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D3" w:rsidRPr="00525129" w:rsidRDefault="004621CE">
      <w:pPr>
        <w:rPr>
          <w:rFonts w:ascii="Arial" w:hAnsi="Arial" w:cs="Arial"/>
          <w:b/>
          <w:sz w:val="20"/>
          <w:szCs w:val="20"/>
          <w:lang w:val="en-ZA"/>
        </w:rPr>
      </w:pPr>
      <w:r w:rsidRPr="001A02B2">
        <w:rPr>
          <w:rFonts w:ascii="Arial" w:hAnsi="Arial" w:cs="Arial"/>
          <w:b/>
          <w:sz w:val="20"/>
          <w:szCs w:val="20"/>
          <w:lang w:val="en-ZA"/>
        </w:rPr>
        <w:t>NATIO</w:t>
      </w:r>
      <w:r>
        <w:rPr>
          <w:rFonts w:ascii="Arial" w:hAnsi="Arial" w:cs="Arial"/>
          <w:b/>
          <w:sz w:val="20"/>
          <w:szCs w:val="20"/>
          <w:lang w:val="en-ZA"/>
        </w:rPr>
        <w:t>NAL ASSEMBLY</w:t>
      </w:r>
      <w:r>
        <w:rPr>
          <w:rFonts w:ascii="Arial" w:hAnsi="Arial" w:cs="Arial"/>
          <w:b/>
          <w:sz w:val="20"/>
          <w:szCs w:val="20"/>
          <w:lang w:val="en-ZA"/>
        </w:rPr>
        <w:br/>
        <w:t>QUSTION NO.112 (NW116</w:t>
      </w:r>
      <w:r w:rsidRPr="001A02B2">
        <w:rPr>
          <w:rFonts w:ascii="Arial" w:hAnsi="Arial" w:cs="Arial"/>
          <w:b/>
          <w:sz w:val="20"/>
          <w:szCs w:val="20"/>
          <w:lang w:val="en-ZA"/>
        </w:rPr>
        <w:t>E)</w:t>
      </w:r>
      <w:r w:rsidRPr="001A02B2">
        <w:rPr>
          <w:rFonts w:ascii="Arial" w:hAnsi="Arial" w:cs="Arial"/>
          <w:b/>
          <w:sz w:val="20"/>
          <w:szCs w:val="20"/>
          <w:lang w:val="en-ZA"/>
        </w:rPr>
        <w:br/>
        <w:t>INTERNAL QUESTION PAPER: 1 of 2022</w:t>
      </w:r>
      <w:r w:rsidRPr="001A02B2">
        <w:rPr>
          <w:rFonts w:ascii="Arial" w:hAnsi="Arial" w:cs="Arial"/>
          <w:b/>
          <w:sz w:val="20"/>
          <w:szCs w:val="20"/>
          <w:lang w:val="en-ZA"/>
        </w:rPr>
        <w:br/>
        <w:t>DATE OF PUBLICATION: 10 February 2022</w:t>
      </w:r>
      <w:r w:rsidRPr="001A02B2">
        <w:rPr>
          <w:rFonts w:ascii="Arial" w:hAnsi="Arial" w:cs="Arial"/>
          <w:b/>
          <w:sz w:val="20"/>
          <w:szCs w:val="20"/>
          <w:lang w:val="en-ZA"/>
        </w:rPr>
        <w:br/>
      </w:r>
      <w:r w:rsidRPr="001A02B2">
        <w:rPr>
          <w:rFonts w:ascii="Arial" w:hAnsi="Arial" w:cs="Arial"/>
          <w:b/>
          <w:sz w:val="20"/>
          <w:szCs w:val="20"/>
          <w:lang w:val="en-ZA"/>
        </w:rPr>
        <w:br/>
        <w:t>Mr D W Bryant (DA) to ask the minister of Forestry, Fisheries and the Environment: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D3249D">
        <w:rPr>
          <w:rFonts w:ascii="Arial" w:hAnsi="Arial" w:cs="Arial"/>
          <w:sz w:val="20"/>
          <w:szCs w:val="20"/>
          <w:lang w:val="en-ZA"/>
        </w:rPr>
        <w:t>(1) what is the volume of groundwater used by Zululand Anthracite Colliery on a monthly basis;</w:t>
      </w:r>
      <w:r w:rsidRPr="00D3249D">
        <w:rPr>
          <w:rFonts w:ascii="Arial" w:hAnsi="Arial" w:cs="Arial"/>
          <w:sz w:val="20"/>
          <w:szCs w:val="20"/>
          <w:lang w:val="en-ZA"/>
        </w:rPr>
        <w:br/>
        <w:t xml:space="preserve">(2) whether there is an immediate danger to the health of surrounding communities and animal life due to the approximately 1, 5 million litres of liquid coal that were spilled into the </w:t>
      </w:r>
      <w:proofErr w:type="spellStart"/>
      <w:r w:rsidRPr="00D3249D">
        <w:rPr>
          <w:rFonts w:ascii="Arial" w:hAnsi="Arial" w:cs="Arial"/>
          <w:sz w:val="20"/>
          <w:szCs w:val="20"/>
          <w:lang w:val="en-ZA"/>
        </w:rPr>
        <w:t>Umf</w:t>
      </w:r>
      <w:r w:rsidR="00525129" w:rsidRPr="00D3249D">
        <w:rPr>
          <w:rFonts w:ascii="Arial" w:hAnsi="Arial" w:cs="Arial"/>
          <w:sz w:val="20"/>
          <w:szCs w:val="20"/>
          <w:lang w:val="en-ZA"/>
        </w:rPr>
        <w:t>olozi</w:t>
      </w:r>
      <w:proofErr w:type="spellEnd"/>
      <w:r w:rsidR="00525129" w:rsidRPr="00D3249D">
        <w:rPr>
          <w:rFonts w:ascii="Arial" w:hAnsi="Arial" w:cs="Arial"/>
          <w:sz w:val="20"/>
          <w:szCs w:val="20"/>
          <w:lang w:val="en-ZA"/>
        </w:rPr>
        <w:t xml:space="preserve"> River system following the collapse of a slurry dam at the Zululand Anthracite Colliery; if not, what is the position in this regard; if so, (a) what are the dangers and (b) what steps is her department taking to address the dangers; </w:t>
      </w:r>
      <w:r w:rsidR="00525129" w:rsidRPr="00D3249D">
        <w:rPr>
          <w:rFonts w:ascii="Arial" w:hAnsi="Arial" w:cs="Arial"/>
          <w:sz w:val="20"/>
          <w:szCs w:val="20"/>
          <w:lang w:val="en-ZA"/>
        </w:rPr>
        <w:br/>
        <w:t xml:space="preserve">(3) whether the spillage will initiate a review of the current water licence granted to the Zululand Anthracite Colliery; if not, why not, </w:t>
      </w:r>
      <w:r w:rsidR="00D3249D" w:rsidRPr="00D3249D">
        <w:rPr>
          <w:rFonts w:ascii="Arial" w:hAnsi="Arial" w:cs="Arial"/>
          <w:sz w:val="20"/>
          <w:szCs w:val="20"/>
          <w:lang w:val="en-ZA"/>
        </w:rPr>
        <w:t>what are the relevant details?</w:t>
      </w:r>
      <w:r w:rsidR="00D3249D">
        <w:rPr>
          <w:rFonts w:ascii="Arial" w:hAnsi="Arial" w:cs="Arial"/>
          <w:b/>
          <w:sz w:val="20"/>
          <w:szCs w:val="20"/>
          <w:lang w:val="en-ZA"/>
        </w:rPr>
        <w:br/>
      </w:r>
      <w:r w:rsidR="00D3249D">
        <w:rPr>
          <w:rFonts w:ascii="Arial" w:hAnsi="Arial" w:cs="Arial"/>
          <w:b/>
          <w:sz w:val="20"/>
          <w:szCs w:val="20"/>
          <w:lang w:val="en-ZA"/>
        </w:rPr>
        <w:br/>
        <w:t xml:space="preserve">Attached find here: </w:t>
      </w:r>
      <w:hyperlink r:id="rId4" w:history="1">
        <w:r w:rsidR="00D3249D" w:rsidRPr="00704AE8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 w:rsidR="00A470A0"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sectPr w:rsidR="00F73FD3" w:rsidRPr="00525129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1CE"/>
    <w:rsid w:val="004621CE"/>
    <w:rsid w:val="00525129"/>
    <w:rsid w:val="00704AE8"/>
    <w:rsid w:val="00A470A0"/>
    <w:rsid w:val="00D3249D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12-2022-02-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2022-03-01T09:43:00Z</dcterms:created>
  <dcterms:modified xsi:type="dcterms:W3CDTF">2022-03-01T14:44:00Z</dcterms:modified>
</cp:coreProperties>
</file>