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048" w:rsidRPr="005D18CC" w:rsidRDefault="00FB4048" w:rsidP="00FB4048">
      <w:pPr>
        <w:tabs>
          <w:tab w:val="left" w:pos="576"/>
          <w:tab w:val="left" w:pos="1296"/>
          <w:tab w:val="left" w:pos="6336"/>
        </w:tabs>
        <w:spacing w:after="0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5D18CC">
        <w:rPr>
          <w:rFonts w:cs="Arial"/>
          <w:b/>
          <w:sz w:val="24"/>
          <w:szCs w:val="24"/>
        </w:rPr>
        <w:t>NATIONAL ASSEMBLY</w:t>
      </w:r>
    </w:p>
    <w:p w:rsidR="00FB4048" w:rsidRDefault="00FB4048" w:rsidP="00FB4048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</w:p>
    <w:p w:rsidR="00FB4048" w:rsidRPr="00163AA7" w:rsidRDefault="00FB4048" w:rsidP="00FB4048">
      <w:pPr>
        <w:pStyle w:val="DACBODYTEXT"/>
        <w:ind w:left="0"/>
        <w:jc w:val="both"/>
        <w:rPr>
          <w:rFonts w:cs="Arial"/>
          <w:b/>
          <w:sz w:val="32"/>
          <w:szCs w:val="32"/>
          <w:u w:val="single"/>
        </w:rPr>
      </w:pPr>
      <w:r w:rsidRPr="00163AA7">
        <w:rPr>
          <w:rFonts w:cs="Arial"/>
          <w:b/>
          <w:sz w:val="32"/>
          <w:szCs w:val="32"/>
          <w:u w:val="single"/>
        </w:rPr>
        <w:t>QUESTION 1119</w:t>
      </w:r>
    </w:p>
    <w:p w:rsidR="00FB4048" w:rsidRPr="00163AA7" w:rsidRDefault="00FB4048" w:rsidP="00FB4048">
      <w:pPr>
        <w:tabs>
          <w:tab w:val="left" w:pos="576"/>
          <w:tab w:val="left" w:pos="1296"/>
          <w:tab w:val="left" w:pos="6336"/>
        </w:tabs>
        <w:spacing w:after="0"/>
        <w:jc w:val="both"/>
        <w:rPr>
          <w:rFonts w:cs="Arial"/>
          <w:b/>
          <w:sz w:val="32"/>
          <w:szCs w:val="32"/>
        </w:rPr>
      </w:pPr>
      <w:r w:rsidRPr="00163AA7">
        <w:rPr>
          <w:rFonts w:cs="Arial"/>
          <w:b/>
          <w:sz w:val="32"/>
          <w:szCs w:val="32"/>
          <w:u w:val="single"/>
        </w:rPr>
        <w:t>FOR WRITTEN REPLY</w:t>
      </w:r>
    </w:p>
    <w:p w:rsidR="00FB4048" w:rsidRPr="00163AA7" w:rsidRDefault="00FB4048" w:rsidP="00FB4048">
      <w:pPr>
        <w:pStyle w:val="DACBODYTEXT"/>
        <w:ind w:left="90"/>
        <w:jc w:val="both"/>
        <w:rPr>
          <w:rFonts w:cs="Arial"/>
          <w:b/>
          <w:sz w:val="32"/>
          <w:szCs w:val="32"/>
        </w:rPr>
      </w:pPr>
      <w:r w:rsidRPr="00163AA7">
        <w:rPr>
          <w:rFonts w:cs="Arial"/>
          <w:b/>
          <w:sz w:val="32"/>
          <w:szCs w:val="32"/>
        </w:rPr>
        <w:t>INTERNAL QUESTION PAPER NO:  19-2020, DATE OF PUBLICATION 05-06- 2020: “Mr W F Faber (DA) to ask the Minister of Sports, Arts and Culture”</w:t>
      </w:r>
    </w:p>
    <w:p w:rsidR="00FB4048" w:rsidRPr="00163AA7" w:rsidRDefault="00FB4048" w:rsidP="00FB4048">
      <w:pPr>
        <w:pStyle w:val="ListParagraph"/>
        <w:spacing w:before="100" w:beforeAutospacing="1" w:after="100" w:afterAutospacing="1" w:line="276" w:lineRule="auto"/>
        <w:ind w:left="1440" w:hanging="720"/>
        <w:contextualSpacing w:val="0"/>
        <w:jc w:val="both"/>
        <w:rPr>
          <w:rFonts w:ascii="Arial" w:hAnsi="Arial" w:cs="Arial"/>
          <w:sz w:val="32"/>
          <w:szCs w:val="32"/>
        </w:rPr>
      </w:pPr>
      <w:r w:rsidRPr="00163AA7">
        <w:rPr>
          <w:rFonts w:ascii="Arial" w:hAnsi="Arial" w:cs="Arial"/>
          <w:sz w:val="32"/>
          <w:szCs w:val="32"/>
        </w:rPr>
        <w:t>(1)</w:t>
      </w:r>
      <w:r w:rsidRPr="00163AA7">
        <w:rPr>
          <w:rFonts w:ascii="Arial" w:hAnsi="Arial" w:cs="Arial"/>
          <w:sz w:val="32"/>
          <w:szCs w:val="32"/>
        </w:rPr>
        <w:tab/>
        <w:t xml:space="preserve">Whether, with reference to the findings of the Attorney-General of the United States of America on the alleged US$ 10 million bribe paid to the Federation of International Football Associations (FIFA) officials to vote for South Africa to host the 2010 </w:t>
      </w:r>
      <w:r w:rsidRPr="00163AA7">
        <w:rPr>
          <w:rFonts w:ascii="Arial" w:hAnsi="Arial" w:cs="Arial"/>
          <w:sz w:val="32"/>
          <w:szCs w:val="32"/>
          <w:lang w:val="af-ZA"/>
        </w:rPr>
        <w:t>FIFA</w:t>
      </w:r>
      <w:r w:rsidRPr="00163AA7">
        <w:rPr>
          <w:rFonts w:ascii="Arial" w:hAnsi="Arial" w:cs="Arial"/>
          <w:sz w:val="32"/>
          <w:szCs w:val="32"/>
        </w:rPr>
        <w:t xml:space="preserve"> World Cup, the identities of (a) co-conspirator 15 and (b) co-conspirator 16 is known; if not, what is the position in this regard; if so, what are the names of each co-conspirator; </w:t>
      </w:r>
    </w:p>
    <w:p w:rsidR="00FB4048" w:rsidRPr="00163AA7" w:rsidRDefault="00FB4048" w:rsidP="00FB4048">
      <w:pPr>
        <w:pStyle w:val="ListParagraph"/>
        <w:spacing w:before="100" w:beforeAutospacing="1" w:after="100" w:afterAutospacing="1" w:line="276" w:lineRule="auto"/>
        <w:ind w:left="1440" w:hanging="720"/>
        <w:contextualSpacing w:val="0"/>
        <w:jc w:val="both"/>
        <w:rPr>
          <w:rFonts w:ascii="Arial" w:hAnsi="Arial" w:cs="Arial"/>
          <w:sz w:val="32"/>
          <w:szCs w:val="32"/>
        </w:rPr>
      </w:pPr>
      <w:r w:rsidRPr="00163AA7">
        <w:rPr>
          <w:rFonts w:ascii="Arial" w:hAnsi="Arial" w:cs="Arial"/>
          <w:sz w:val="32"/>
          <w:szCs w:val="32"/>
        </w:rPr>
        <w:t>(2)</w:t>
      </w:r>
      <w:r w:rsidRPr="00163AA7">
        <w:rPr>
          <w:rFonts w:ascii="Arial" w:hAnsi="Arial" w:cs="Arial"/>
          <w:sz w:val="32"/>
          <w:szCs w:val="32"/>
        </w:rPr>
        <w:tab/>
        <w:t xml:space="preserve">whether he will launch an investigation into the alleged bribe paid through the </w:t>
      </w:r>
      <w:r w:rsidRPr="00163AA7">
        <w:rPr>
          <w:rFonts w:ascii="Arial" w:hAnsi="Arial" w:cs="Arial"/>
          <w:sz w:val="32"/>
          <w:szCs w:val="32"/>
          <w:lang w:val="af-ZA"/>
        </w:rPr>
        <w:t>Diaspora</w:t>
      </w:r>
      <w:r w:rsidRPr="00163AA7">
        <w:rPr>
          <w:rFonts w:ascii="Arial" w:hAnsi="Arial" w:cs="Arial"/>
          <w:sz w:val="32"/>
          <w:szCs w:val="32"/>
        </w:rPr>
        <w:t xml:space="preserve"> Legacy Fund which was covered up as a Government directive by the former Minister of Sports and Recreation, Mr F A </w:t>
      </w:r>
      <w:proofErr w:type="spellStart"/>
      <w:r w:rsidRPr="00163AA7">
        <w:rPr>
          <w:rFonts w:ascii="Arial" w:hAnsi="Arial" w:cs="Arial"/>
          <w:sz w:val="32"/>
          <w:szCs w:val="32"/>
        </w:rPr>
        <w:t>Mbalula</w:t>
      </w:r>
      <w:proofErr w:type="spellEnd"/>
      <w:r w:rsidRPr="00163AA7">
        <w:rPr>
          <w:rFonts w:ascii="Arial" w:hAnsi="Arial" w:cs="Arial"/>
          <w:sz w:val="32"/>
          <w:szCs w:val="32"/>
        </w:rPr>
        <w:t>; if not, why not; if so, what are the relevant details;</w:t>
      </w:r>
    </w:p>
    <w:p w:rsidR="00FB4048" w:rsidRPr="00163AA7" w:rsidRDefault="00FB4048" w:rsidP="00FB4048">
      <w:pPr>
        <w:pStyle w:val="ListParagraph"/>
        <w:spacing w:before="100" w:beforeAutospacing="1" w:after="100" w:afterAutospacing="1" w:line="276" w:lineRule="auto"/>
        <w:ind w:left="1440" w:hanging="720"/>
        <w:contextualSpacing w:val="0"/>
        <w:jc w:val="both"/>
        <w:rPr>
          <w:rFonts w:ascii="Arial" w:hAnsi="Arial" w:cs="Arial"/>
          <w:sz w:val="32"/>
          <w:szCs w:val="32"/>
        </w:rPr>
      </w:pPr>
      <w:r w:rsidRPr="00163AA7">
        <w:rPr>
          <w:rFonts w:ascii="Arial" w:hAnsi="Arial" w:cs="Arial"/>
          <w:sz w:val="32"/>
          <w:szCs w:val="32"/>
        </w:rPr>
        <w:t>(3)</w:t>
      </w:r>
      <w:r w:rsidRPr="00163AA7">
        <w:rPr>
          <w:rFonts w:ascii="Arial" w:hAnsi="Arial" w:cs="Arial"/>
          <w:sz w:val="32"/>
          <w:szCs w:val="32"/>
        </w:rPr>
        <w:tab/>
        <w:t xml:space="preserve">will he investigate the report on irregularities raised in the report of the SA Football </w:t>
      </w:r>
      <w:r w:rsidRPr="00163AA7">
        <w:rPr>
          <w:rFonts w:ascii="Arial" w:hAnsi="Arial" w:cs="Arial"/>
          <w:sz w:val="32"/>
          <w:szCs w:val="32"/>
          <w:lang w:val="af-ZA"/>
        </w:rPr>
        <w:t>Association</w:t>
      </w:r>
      <w:r w:rsidRPr="00163AA7">
        <w:rPr>
          <w:rFonts w:ascii="Arial" w:hAnsi="Arial" w:cs="Arial"/>
          <w:sz w:val="32"/>
          <w:szCs w:val="32"/>
        </w:rPr>
        <w:t xml:space="preserve"> Chief Executive Officer, Mr Dennis Mumble, on certain persons (det</w:t>
      </w:r>
      <w:r>
        <w:rPr>
          <w:rFonts w:ascii="Arial" w:hAnsi="Arial" w:cs="Arial"/>
          <w:sz w:val="32"/>
          <w:szCs w:val="32"/>
        </w:rPr>
        <w:t xml:space="preserve">ails furnished)? </w:t>
      </w:r>
      <w:r w:rsidRPr="00163AA7">
        <w:rPr>
          <w:rFonts w:ascii="Arial" w:hAnsi="Arial" w:cs="Arial"/>
          <w:b/>
          <w:sz w:val="32"/>
          <w:szCs w:val="32"/>
        </w:rPr>
        <w:t>NW1415E</w:t>
      </w:r>
    </w:p>
    <w:p w:rsidR="00FB4048" w:rsidRPr="00163AA7" w:rsidRDefault="00FB4048" w:rsidP="00FB4048">
      <w:pPr>
        <w:tabs>
          <w:tab w:val="left" w:pos="8931"/>
        </w:tabs>
        <w:spacing w:after="0"/>
        <w:ind w:left="70"/>
        <w:jc w:val="both"/>
        <w:rPr>
          <w:rFonts w:cs="Arial"/>
          <w:b/>
          <w:sz w:val="32"/>
          <w:szCs w:val="32"/>
        </w:rPr>
      </w:pPr>
      <w:r w:rsidRPr="00163AA7">
        <w:rPr>
          <w:rFonts w:cs="Arial"/>
          <w:b/>
          <w:sz w:val="32"/>
          <w:szCs w:val="32"/>
        </w:rPr>
        <w:t>REPLY:</w:t>
      </w:r>
    </w:p>
    <w:p w:rsidR="00FB4048" w:rsidRPr="00163AA7" w:rsidRDefault="00FB4048" w:rsidP="00FB4048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32"/>
          <w:szCs w:val="32"/>
        </w:rPr>
      </w:pPr>
      <w:r w:rsidRPr="00163AA7">
        <w:rPr>
          <w:rFonts w:ascii="Arial" w:hAnsi="Arial" w:cs="Arial"/>
          <w:sz w:val="32"/>
          <w:szCs w:val="32"/>
        </w:rPr>
        <w:t>No. The identities of the alleged conspirators and co-conspirators are unknown to the Department and the Ministry.</w:t>
      </w:r>
    </w:p>
    <w:p w:rsidR="00FB4048" w:rsidRPr="00163AA7" w:rsidRDefault="00FB4048" w:rsidP="00FB4048">
      <w:pPr>
        <w:numPr>
          <w:ilvl w:val="0"/>
          <w:numId w:val="1"/>
        </w:numPr>
        <w:spacing w:after="160"/>
        <w:jc w:val="both"/>
        <w:rPr>
          <w:rFonts w:cs="Arial"/>
          <w:sz w:val="32"/>
          <w:szCs w:val="32"/>
        </w:rPr>
      </w:pPr>
      <w:r w:rsidRPr="00163AA7">
        <w:rPr>
          <w:rFonts w:cs="Arial"/>
          <w:sz w:val="32"/>
          <w:szCs w:val="32"/>
        </w:rPr>
        <w:lastRenderedPageBreak/>
        <w:t>The Minister has not been presented with the evidence to launch an investigation into the alleged bribe paid to the Diaspora legacy Fund.</w:t>
      </w:r>
    </w:p>
    <w:p w:rsidR="00FB4048" w:rsidRPr="00163AA7" w:rsidRDefault="00FB4048" w:rsidP="00FB4048">
      <w:pPr>
        <w:numPr>
          <w:ilvl w:val="0"/>
          <w:numId w:val="1"/>
        </w:numPr>
        <w:spacing w:after="160"/>
        <w:jc w:val="both"/>
        <w:rPr>
          <w:rFonts w:cs="Arial"/>
          <w:sz w:val="32"/>
          <w:szCs w:val="32"/>
        </w:rPr>
      </w:pPr>
      <w:r w:rsidRPr="00163AA7">
        <w:rPr>
          <w:rFonts w:cs="Arial"/>
          <w:sz w:val="32"/>
          <w:szCs w:val="32"/>
        </w:rPr>
        <w:t>The Minister has not been presented with a report on the irregularities raised in the report of the South African Football Association Chief Executive Officer, Mr Dennis Mumble.</w:t>
      </w:r>
    </w:p>
    <w:p w:rsidR="00FB4048" w:rsidRPr="00163AA7" w:rsidRDefault="00FB4048" w:rsidP="00FB4048">
      <w:pPr>
        <w:pStyle w:val="DACBODYTEXT"/>
        <w:rPr>
          <w:sz w:val="32"/>
          <w:szCs w:val="32"/>
          <w:lang w:val="en-US"/>
        </w:rPr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FB4048" w:rsidRDefault="00FB4048" w:rsidP="00FB4048">
      <w:pPr>
        <w:pStyle w:val="DACBODYTEXT"/>
        <w:ind w:left="0"/>
      </w:pPr>
    </w:p>
    <w:p w:rsidR="001F4215" w:rsidRDefault="001F4215"/>
    <w:sectPr w:rsidR="001F4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CA0059"/>
    <w:multiLevelType w:val="hybridMultilevel"/>
    <w:tmpl w:val="48BCCB32"/>
    <w:lvl w:ilvl="0" w:tplc="FBF6995A">
      <w:start w:val="1"/>
      <w:numFmt w:val="decimal"/>
      <w:lvlText w:val="(%1)"/>
      <w:lvlJc w:val="left"/>
      <w:pPr>
        <w:ind w:left="720" w:hanging="360"/>
      </w:pPr>
      <w:rPr>
        <w:rFonts w:ascii="Arial" w:eastAsiaTheme="minorHAnsi" w:hAnsi="Arial" w:cs="Arial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048"/>
    <w:rsid w:val="001F4215"/>
    <w:rsid w:val="004D5455"/>
    <w:rsid w:val="00FB4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71506-98DE-43D3-91B2-EB59AF236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DACBODYTEXT"/>
    <w:qFormat/>
    <w:rsid w:val="00FB4048"/>
    <w:pPr>
      <w:spacing w:after="200" w:line="276" w:lineRule="auto"/>
    </w:pPr>
    <w:rPr>
      <w:rFonts w:ascii="Arial" w:hAnsi="Arial"/>
      <w:sz w:val="18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FB4048"/>
    <w:pPr>
      <w:ind w:left="993"/>
    </w:pPr>
    <w:rPr>
      <w:szCs w:val="18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FB4048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FB4048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Simion Nkanunu</dc:creator>
  <cp:keywords/>
  <dc:description/>
  <cp:lastModifiedBy>Nikiwe Ncetezo</cp:lastModifiedBy>
  <cp:revision>2</cp:revision>
  <dcterms:created xsi:type="dcterms:W3CDTF">2020-06-22T17:00:00Z</dcterms:created>
  <dcterms:modified xsi:type="dcterms:W3CDTF">2020-06-22T17:00:00Z</dcterms:modified>
</cp:coreProperties>
</file>