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96" w:rsidRPr="00A458C9" w:rsidRDefault="00760A96" w:rsidP="00E81167">
      <w:pPr>
        <w:spacing w:after="0" w:line="240" w:lineRule="auto"/>
        <w:jc w:val="both"/>
        <w:rPr>
          <w:rFonts w:ascii="Arial" w:hAnsi="Arial" w:cs="Arial"/>
          <w:sz w:val="24"/>
          <w:szCs w:val="24"/>
        </w:rPr>
      </w:pPr>
      <w:bookmarkStart w:id="0" w:name="_GoBack"/>
      <w:bookmarkEnd w:id="0"/>
    </w:p>
    <w:p w:rsidR="00760A96" w:rsidRPr="00A458C9" w:rsidRDefault="00760A96" w:rsidP="00957D66">
      <w:pPr>
        <w:pStyle w:val="Heading6"/>
        <w:spacing w:before="240"/>
        <w:rPr>
          <w:rFonts w:cs="Arial"/>
          <w:u w:val="none"/>
          <w:lang w:val="en-ZA"/>
        </w:rPr>
      </w:pPr>
      <w:r w:rsidRPr="00A458C9">
        <w:rPr>
          <w:rFonts w:cs="Arial"/>
          <w:u w:val="none"/>
          <w:lang w:val="en-ZA"/>
        </w:rPr>
        <w:t>National Assembly</w:t>
      </w:r>
    </w:p>
    <w:p w:rsidR="00760A96" w:rsidRPr="00A458C9" w:rsidRDefault="00760A96" w:rsidP="00957D66">
      <w:pPr>
        <w:pStyle w:val="Heading6"/>
        <w:spacing w:before="240"/>
        <w:rPr>
          <w:rFonts w:cs="Arial"/>
          <w:u w:val="none"/>
          <w:lang w:val="en-ZA"/>
        </w:rPr>
      </w:pPr>
      <w:r w:rsidRPr="00A458C9">
        <w:rPr>
          <w:rFonts w:cs="Arial"/>
          <w:u w:val="none"/>
          <w:lang w:val="en-ZA"/>
        </w:rPr>
        <w:t>Question Number:  1116</w:t>
      </w:r>
    </w:p>
    <w:p w:rsidR="00760A96" w:rsidRPr="00A458C9" w:rsidRDefault="00760A96" w:rsidP="00957D66">
      <w:pPr>
        <w:spacing w:before="240" w:after="100" w:afterAutospacing="1" w:line="240" w:lineRule="auto"/>
        <w:ind w:left="851" w:hanging="851"/>
        <w:jc w:val="both"/>
        <w:outlineLvl w:val="0"/>
        <w:rPr>
          <w:rFonts w:ascii="Arial" w:hAnsi="Arial" w:cs="Arial"/>
          <w:b/>
          <w:sz w:val="24"/>
          <w:szCs w:val="24"/>
        </w:rPr>
      </w:pPr>
      <w:r w:rsidRPr="00A458C9">
        <w:rPr>
          <w:rFonts w:ascii="Arial" w:hAnsi="Arial" w:cs="Arial"/>
          <w:b/>
          <w:sz w:val="24"/>
          <w:szCs w:val="24"/>
        </w:rPr>
        <w:t xml:space="preserve">Mr M S F de Freitas (DA) to </w:t>
      </w:r>
      <w:r w:rsidRPr="00A458C9">
        <w:rPr>
          <w:rFonts w:ascii="Arial" w:hAnsi="Arial" w:cs="Arial"/>
          <w:b/>
          <w:bCs/>
          <w:sz w:val="24"/>
          <w:szCs w:val="24"/>
        </w:rPr>
        <w:t>ask</w:t>
      </w:r>
      <w:r w:rsidRPr="00A458C9">
        <w:rPr>
          <w:rFonts w:ascii="Arial" w:hAnsi="Arial" w:cs="Arial"/>
          <w:b/>
          <w:sz w:val="24"/>
          <w:szCs w:val="24"/>
        </w:rPr>
        <w:t xml:space="preserve"> the Minister of Transport:</w:t>
      </w:r>
    </w:p>
    <w:p w:rsidR="00760A96" w:rsidRPr="00CD1A58" w:rsidRDefault="00760A96" w:rsidP="0038310F">
      <w:pPr>
        <w:pStyle w:val="ListParagraph"/>
        <w:numPr>
          <w:ilvl w:val="0"/>
          <w:numId w:val="45"/>
        </w:numPr>
        <w:spacing w:before="100" w:beforeAutospacing="1" w:after="100" w:afterAutospacing="1"/>
        <w:jc w:val="both"/>
        <w:outlineLvl w:val="0"/>
        <w:rPr>
          <w:rFonts w:ascii="Arial" w:hAnsi="Arial" w:cs="Arial"/>
          <w:szCs w:val="24"/>
        </w:rPr>
      </w:pPr>
      <w:r w:rsidRPr="00CD1A58">
        <w:rPr>
          <w:rFonts w:ascii="Arial" w:hAnsi="Arial" w:cs="Arial"/>
          <w:szCs w:val="24"/>
        </w:rPr>
        <w:t xml:space="preserve">What are the reasons for inviting tenders for the appointment of a panel of expert researchers on road safety engineering and road safety engineering related services to the </w:t>
      </w:r>
      <w:r w:rsidRPr="00CD1A58">
        <w:rPr>
          <w:rStyle w:val="Emphasis"/>
          <w:rFonts w:ascii="Arial" w:hAnsi="Arial" w:cs="Arial"/>
          <w:szCs w:val="24"/>
        </w:rPr>
        <w:t>Road Traffic Management Corporation</w:t>
      </w:r>
      <w:r w:rsidRPr="00CD1A58">
        <w:rPr>
          <w:rStyle w:val="st"/>
          <w:rFonts w:ascii="Arial" w:hAnsi="Arial" w:cs="Arial"/>
          <w:i/>
          <w:szCs w:val="24"/>
        </w:rPr>
        <w:t xml:space="preserve"> </w:t>
      </w:r>
      <w:r w:rsidRPr="00CD1A58">
        <w:rPr>
          <w:rFonts w:ascii="Arial" w:hAnsi="Arial" w:cs="Arial"/>
          <w:szCs w:val="24"/>
        </w:rPr>
        <w:t xml:space="preserve"> for the period of three years</w:t>
      </w:r>
    </w:p>
    <w:p w:rsidR="00760A96" w:rsidRPr="00CD1A58" w:rsidRDefault="00760A96" w:rsidP="0038310F">
      <w:pPr>
        <w:pStyle w:val="ListParagraph"/>
        <w:numPr>
          <w:ilvl w:val="0"/>
          <w:numId w:val="45"/>
        </w:numPr>
        <w:spacing w:before="100" w:beforeAutospacing="1" w:after="100" w:afterAutospacing="1"/>
        <w:jc w:val="both"/>
        <w:outlineLvl w:val="0"/>
        <w:rPr>
          <w:rFonts w:ascii="Arial" w:hAnsi="Arial" w:cs="Arial"/>
          <w:szCs w:val="24"/>
        </w:rPr>
      </w:pPr>
      <w:r w:rsidRPr="00CD1A58">
        <w:rPr>
          <w:rFonts w:ascii="Arial" w:hAnsi="Arial" w:cs="Arial"/>
          <w:szCs w:val="24"/>
        </w:rPr>
        <w:t>how does this differ from any other forums established for the same purpose;</w:t>
      </w:r>
    </w:p>
    <w:p w:rsidR="00760A96" w:rsidRPr="00CD1A58" w:rsidRDefault="00760A96" w:rsidP="0038310F">
      <w:pPr>
        <w:pStyle w:val="ListParagraph"/>
        <w:numPr>
          <w:ilvl w:val="0"/>
          <w:numId w:val="45"/>
        </w:numPr>
        <w:spacing w:before="100" w:beforeAutospacing="1" w:after="100" w:afterAutospacing="1"/>
        <w:jc w:val="both"/>
        <w:outlineLvl w:val="0"/>
        <w:rPr>
          <w:rFonts w:ascii="Arial" w:hAnsi="Arial" w:cs="Arial"/>
          <w:szCs w:val="24"/>
        </w:rPr>
      </w:pPr>
      <w:r w:rsidRPr="00CD1A58">
        <w:rPr>
          <w:rFonts w:ascii="Arial" w:hAnsi="Arial" w:cs="Arial"/>
          <w:szCs w:val="24"/>
        </w:rPr>
        <w:t>what are the (a) terms of reference and (b) the commencement date of this panel?</w:t>
      </w:r>
      <w:r w:rsidRPr="00CD1A58">
        <w:rPr>
          <w:rFonts w:ascii="Arial" w:hAnsi="Arial" w:cs="Arial"/>
          <w:szCs w:val="24"/>
        </w:rPr>
        <w:tab/>
      </w:r>
      <w:r w:rsidRPr="00CD1A58">
        <w:rPr>
          <w:rFonts w:ascii="Arial" w:hAnsi="Arial" w:cs="Arial"/>
          <w:szCs w:val="24"/>
        </w:rPr>
        <w:tab/>
      </w:r>
      <w:r w:rsidRPr="00CD1A58">
        <w:rPr>
          <w:rFonts w:ascii="Arial" w:hAnsi="Arial" w:cs="Arial"/>
          <w:szCs w:val="24"/>
        </w:rPr>
        <w:tab/>
      </w:r>
      <w:r w:rsidRPr="00CD1A58">
        <w:rPr>
          <w:rFonts w:ascii="Arial" w:hAnsi="Arial" w:cs="Arial"/>
          <w:szCs w:val="24"/>
        </w:rPr>
        <w:tab/>
      </w:r>
      <w:r w:rsidRPr="00CD1A58">
        <w:rPr>
          <w:rFonts w:ascii="Arial" w:hAnsi="Arial" w:cs="Arial"/>
          <w:szCs w:val="24"/>
        </w:rPr>
        <w:tab/>
      </w:r>
      <w:r w:rsidRPr="00CD1A58">
        <w:rPr>
          <w:rFonts w:ascii="Arial" w:hAnsi="Arial" w:cs="Arial"/>
          <w:szCs w:val="24"/>
        </w:rPr>
        <w:tab/>
      </w:r>
      <w:r w:rsidRPr="00CD1A58">
        <w:rPr>
          <w:rFonts w:ascii="Arial" w:hAnsi="Arial" w:cs="Arial"/>
          <w:szCs w:val="24"/>
        </w:rPr>
        <w:tab/>
      </w:r>
      <w:r w:rsidRPr="00CD1A58">
        <w:rPr>
          <w:rFonts w:ascii="Arial" w:hAnsi="Arial" w:cs="Arial"/>
          <w:szCs w:val="24"/>
        </w:rPr>
        <w:tab/>
        <w:t>NW1250E</w:t>
      </w:r>
    </w:p>
    <w:p w:rsidR="00760A96" w:rsidRPr="00CD1A58" w:rsidRDefault="00760A96" w:rsidP="001F0CED">
      <w:pPr>
        <w:pStyle w:val="Heading2"/>
        <w:tabs>
          <w:tab w:val="left" w:pos="5940"/>
        </w:tabs>
        <w:spacing w:line="276" w:lineRule="auto"/>
        <w:ind w:left="0" w:firstLine="0"/>
        <w:jc w:val="both"/>
        <w:rPr>
          <w:rFonts w:ascii="Arial" w:hAnsi="Arial" w:cs="Arial"/>
          <w:sz w:val="14"/>
          <w:szCs w:val="16"/>
          <w:lang w:val="en-ZA"/>
        </w:rPr>
      </w:pPr>
    </w:p>
    <w:p w:rsidR="00760A96" w:rsidRPr="00CD1A58" w:rsidRDefault="00760A96" w:rsidP="001F0CED">
      <w:pPr>
        <w:pStyle w:val="Heading2"/>
        <w:tabs>
          <w:tab w:val="left" w:pos="5940"/>
        </w:tabs>
        <w:spacing w:line="276" w:lineRule="auto"/>
        <w:ind w:left="0" w:firstLine="0"/>
        <w:jc w:val="both"/>
        <w:rPr>
          <w:rFonts w:ascii="Arial" w:hAnsi="Arial" w:cs="Arial"/>
          <w:sz w:val="22"/>
          <w:lang w:val="en-ZA"/>
        </w:rPr>
      </w:pPr>
      <w:r w:rsidRPr="00CD1A58">
        <w:rPr>
          <w:rFonts w:ascii="Arial" w:hAnsi="Arial" w:cs="Arial"/>
          <w:sz w:val="22"/>
          <w:lang w:val="en-ZA"/>
        </w:rPr>
        <w:t>REPLY</w:t>
      </w:r>
    </w:p>
    <w:p w:rsidR="00760A96" w:rsidRPr="00CD1A58" w:rsidRDefault="00760A96" w:rsidP="0038310F">
      <w:pPr>
        <w:pStyle w:val="ListParagraph"/>
        <w:numPr>
          <w:ilvl w:val="0"/>
          <w:numId w:val="48"/>
        </w:numPr>
        <w:ind w:left="567" w:hanging="567"/>
        <w:jc w:val="both"/>
        <w:rPr>
          <w:rFonts w:ascii="Arial" w:hAnsi="Arial" w:cs="Arial"/>
          <w:szCs w:val="24"/>
          <w:lang w:val="en-ZA"/>
        </w:rPr>
      </w:pPr>
      <w:r w:rsidRPr="00CD1A58">
        <w:rPr>
          <w:rFonts w:ascii="Arial" w:hAnsi="Arial" w:cs="Arial"/>
          <w:szCs w:val="24"/>
          <w:lang w:val="en-ZA"/>
        </w:rPr>
        <w:t>The Road Traffic Management Corporation (RTMC) is mandated in terms of the RTMC Act, 20 of 1999, section 2(i) to stimulate research in road traffic related matters. Further, section 28(1)(f) of the RTMC Act requires the Shareholders Committee of the RTMC to consider the need for research and technical investigations relating to road traffic regulations, and take steps for research and investigations to be conducted. As a result various research topics need to be undertaken and aligned to the South African context for such to be applicable to the unique circumstances of South Africa.  New topics based on problem statements are also identified and researched.</w:t>
      </w:r>
    </w:p>
    <w:p w:rsidR="00760A96" w:rsidRPr="00CD1A58" w:rsidRDefault="00760A96" w:rsidP="0038310F">
      <w:pPr>
        <w:pStyle w:val="ListParagraph"/>
        <w:ind w:left="567" w:hanging="567"/>
        <w:jc w:val="both"/>
        <w:rPr>
          <w:rFonts w:ascii="Arial" w:hAnsi="Arial" w:cs="Arial"/>
          <w:szCs w:val="24"/>
          <w:lang w:val="en-ZA"/>
        </w:rPr>
      </w:pPr>
    </w:p>
    <w:p w:rsidR="00760A96" w:rsidRPr="00CD1A58" w:rsidRDefault="00760A96" w:rsidP="0038310F">
      <w:pPr>
        <w:pStyle w:val="ListParagraph"/>
        <w:ind w:left="567"/>
        <w:jc w:val="both"/>
        <w:rPr>
          <w:rFonts w:ascii="Arial" w:hAnsi="Arial" w:cs="Arial"/>
          <w:szCs w:val="24"/>
          <w:lang w:val="en-ZA"/>
        </w:rPr>
      </w:pPr>
      <w:r w:rsidRPr="00CD1A58">
        <w:rPr>
          <w:rFonts w:ascii="Arial" w:hAnsi="Arial" w:cs="Arial"/>
          <w:szCs w:val="24"/>
          <w:lang w:val="en-ZA"/>
        </w:rPr>
        <w:t>The RTMC identified the need for the establishment of a panel of experts in the field of research and related services which will focus on road safety aspects of South Africa. This envisaged panel of research expects will ensure that participation is widened as the Corporation will have a wider pool of expertise from which to commission research.</w:t>
      </w:r>
    </w:p>
    <w:p w:rsidR="00760A96" w:rsidRPr="00CD1A58" w:rsidRDefault="00760A96" w:rsidP="0038310F">
      <w:pPr>
        <w:pStyle w:val="ListParagraph"/>
        <w:ind w:left="567" w:hanging="567"/>
        <w:jc w:val="both"/>
        <w:rPr>
          <w:rFonts w:ascii="Arial" w:hAnsi="Arial" w:cs="Arial"/>
          <w:szCs w:val="24"/>
          <w:lang w:val="en-ZA"/>
        </w:rPr>
      </w:pPr>
    </w:p>
    <w:p w:rsidR="00760A96" w:rsidRPr="00CD1A58" w:rsidRDefault="00760A96" w:rsidP="0038310F">
      <w:pPr>
        <w:pStyle w:val="ListParagraph"/>
        <w:numPr>
          <w:ilvl w:val="0"/>
          <w:numId w:val="48"/>
        </w:numPr>
        <w:ind w:left="567" w:hanging="567"/>
        <w:jc w:val="both"/>
        <w:rPr>
          <w:rFonts w:ascii="Arial" w:hAnsi="Arial" w:cs="Arial"/>
          <w:szCs w:val="24"/>
          <w:lang w:val="en-ZA"/>
        </w:rPr>
      </w:pPr>
      <w:r w:rsidRPr="00CD1A58">
        <w:rPr>
          <w:rFonts w:ascii="Arial" w:hAnsi="Arial" w:cs="Arial"/>
          <w:szCs w:val="24"/>
          <w:lang w:val="en-ZA"/>
        </w:rPr>
        <w:t xml:space="preserve">These would be service providers to be called upon to from time to time to conduct research on specified topics.  A forum such as the Road Safety Advisory Council has regular meetings, provides strategic advise and may even identify areas that required research. </w:t>
      </w:r>
    </w:p>
    <w:p w:rsidR="00760A96" w:rsidRPr="00CD1A58" w:rsidRDefault="00760A96" w:rsidP="0038310F">
      <w:pPr>
        <w:ind w:left="567" w:hanging="567"/>
        <w:jc w:val="both"/>
        <w:rPr>
          <w:rFonts w:ascii="Arial" w:hAnsi="Arial" w:cs="Arial"/>
          <w:szCs w:val="24"/>
          <w:lang w:val="en-ZA"/>
        </w:rPr>
      </w:pPr>
      <w:r w:rsidRPr="00CD1A58">
        <w:rPr>
          <w:rFonts w:ascii="Arial" w:hAnsi="Arial" w:cs="Arial"/>
          <w:szCs w:val="24"/>
          <w:lang w:val="en-ZA"/>
        </w:rPr>
        <w:t>(</w:t>
      </w:r>
      <w:r>
        <w:rPr>
          <w:rFonts w:ascii="Arial" w:hAnsi="Arial" w:cs="Arial"/>
          <w:szCs w:val="24"/>
          <w:lang w:val="en-ZA"/>
        </w:rPr>
        <w:t>3</w:t>
      </w:r>
      <w:r w:rsidRPr="00CD1A58">
        <w:rPr>
          <w:rFonts w:ascii="Arial" w:hAnsi="Arial" w:cs="Arial"/>
          <w:szCs w:val="24"/>
          <w:lang w:val="en-ZA"/>
        </w:rPr>
        <w:t>)(a)</w:t>
      </w:r>
      <w:r w:rsidRPr="00CD1A58">
        <w:rPr>
          <w:rFonts w:ascii="Arial" w:hAnsi="Arial" w:cs="Arial"/>
          <w:szCs w:val="24"/>
          <w:lang w:val="en-ZA"/>
        </w:rPr>
        <w:tab/>
        <w:t>The Terms of Reference are attached.</w:t>
      </w:r>
    </w:p>
    <w:p w:rsidR="00760A96" w:rsidRPr="00CD1A58" w:rsidRDefault="00760A96" w:rsidP="0038310F">
      <w:pPr>
        <w:ind w:left="567" w:hanging="567"/>
        <w:jc w:val="both"/>
        <w:rPr>
          <w:rFonts w:ascii="Arial" w:hAnsi="Arial" w:cs="Arial"/>
          <w:szCs w:val="24"/>
          <w:lang w:val="en-ZA"/>
        </w:rPr>
      </w:pPr>
      <w:r w:rsidRPr="00CD1A58">
        <w:rPr>
          <w:rFonts w:ascii="Arial" w:hAnsi="Arial" w:cs="Arial"/>
          <w:szCs w:val="24"/>
          <w:lang w:val="en-ZA"/>
        </w:rPr>
        <w:t>(</w:t>
      </w:r>
      <w:r>
        <w:rPr>
          <w:rFonts w:ascii="Arial" w:hAnsi="Arial" w:cs="Arial"/>
          <w:szCs w:val="24"/>
          <w:lang w:val="en-ZA"/>
        </w:rPr>
        <w:t>3</w:t>
      </w:r>
      <w:r w:rsidRPr="00CD1A58">
        <w:rPr>
          <w:rFonts w:ascii="Arial" w:hAnsi="Arial" w:cs="Arial"/>
          <w:szCs w:val="24"/>
          <w:lang w:val="en-ZA"/>
        </w:rPr>
        <w:t>)(b)</w:t>
      </w:r>
      <w:r w:rsidRPr="00CD1A58">
        <w:rPr>
          <w:rFonts w:ascii="Arial" w:hAnsi="Arial" w:cs="Arial"/>
          <w:szCs w:val="24"/>
          <w:lang w:val="en-ZA"/>
        </w:rPr>
        <w:tab/>
        <w:t xml:space="preserve">The advertised expression of interest will close on 05 May 2016. Treasury regulations and guidelines on bid process will be followed in the evaluation and adjudicating of the responses from various bidders as outlined in the Terms of Reference. </w:t>
      </w:r>
    </w:p>
    <w:p w:rsidR="00760A96" w:rsidRPr="00396881" w:rsidRDefault="00760A96" w:rsidP="00396881">
      <w:pPr>
        <w:pStyle w:val="ListParagraph"/>
        <w:rPr>
          <w:lang w:val="en-ZA"/>
        </w:rPr>
      </w:pPr>
    </w:p>
    <w:sectPr w:rsidR="00760A96" w:rsidRPr="00396881" w:rsidSect="00CD1A58">
      <w:pgSz w:w="12240" w:h="15840"/>
      <w:pgMar w:top="568" w:right="758"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86A95"/>
    <w:multiLevelType w:val="hybridMultilevel"/>
    <w:tmpl w:val="4D588BB2"/>
    <w:lvl w:ilvl="0" w:tplc="9290470E">
      <w:start w:val="1"/>
      <w:numFmt w:val="decimal"/>
      <w:lvlText w:val="(%1)"/>
      <w:lvlJc w:val="left"/>
      <w:pPr>
        <w:ind w:left="720" w:hanging="6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2">
    <w:nsid w:val="216D05D4"/>
    <w:multiLevelType w:val="hybridMultilevel"/>
    <w:tmpl w:val="E59A0202"/>
    <w:lvl w:ilvl="0" w:tplc="B9E8A1F0">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7">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0">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0A328CF"/>
    <w:multiLevelType w:val="hybridMultilevel"/>
    <w:tmpl w:val="4D588BB2"/>
    <w:lvl w:ilvl="0" w:tplc="9290470E">
      <w:start w:val="1"/>
      <w:numFmt w:val="decimal"/>
      <w:lvlText w:val="(%1)"/>
      <w:lvlJc w:val="left"/>
      <w:pPr>
        <w:ind w:left="720" w:hanging="6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22">
    <w:nsid w:val="314730A7"/>
    <w:multiLevelType w:val="hybridMultilevel"/>
    <w:tmpl w:val="6E88F4E0"/>
    <w:lvl w:ilvl="0" w:tplc="E90630FA">
      <w:start w:val="1"/>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5674629"/>
    <w:multiLevelType w:val="hybridMultilevel"/>
    <w:tmpl w:val="B210C712"/>
    <w:lvl w:ilvl="0" w:tplc="B9C8D246">
      <w:start w:val="3"/>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E6C16A5"/>
    <w:multiLevelType w:val="hybridMultilevel"/>
    <w:tmpl w:val="0E566074"/>
    <w:lvl w:ilvl="0" w:tplc="E16A1EFC">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16078E0"/>
    <w:multiLevelType w:val="hybridMultilevel"/>
    <w:tmpl w:val="B29A52DE"/>
    <w:lvl w:ilvl="0" w:tplc="A01E44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5FF3006"/>
    <w:multiLevelType w:val="hybridMultilevel"/>
    <w:tmpl w:val="2A46429C"/>
    <w:lvl w:ilvl="0" w:tplc="10CEFDD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23703C6"/>
    <w:multiLevelType w:val="hybridMultilevel"/>
    <w:tmpl w:val="0492BE00"/>
    <w:lvl w:ilvl="0" w:tplc="9DE86FA2">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4D29EA"/>
    <w:multiLevelType w:val="hybridMultilevel"/>
    <w:tmpl w:val="E7321E72"/>
    <w:lvl w:ilvl="0" w:tplc="38406276">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num>
  <w:num w:numId="3">
    <w:abstractNumId w:val="3"/>
  </w:num>
  <w:num w:numId="4">
    <w:abstractNumId w:val="6"/>
  </w:num>
  <w:num w:numId="5">
    <w:abstractNumId w:val="38"/>
  </w:num>
  <w:num w:numId="6">
    <w:abstractNumId w:val="43"/>
  </w:num>
  <w:num w:numId="7">
    <w:abstractNumId w:val="34"/>
  </w:num>
  <w:num w:numId="8">
    <w:abstractNumId w:val="2"/>
  </w:num>
  <w:num w:numId="9">
    <w:abstractNumId w:val="20"/>
  </w:num>
  <w:num w:numId="10">
    <w:abstractNumId w:val="15"/>
  </w:num>
  <w:num w:numId="11">
    <w:abstractNumId w:val="19"/>
  </w:num>
  <w:num w:numId="12">
    <w:abstractNumId w:val="31"/>
  </w:num>
  <w:num w:numId="13">
    <w:abstractNumId w:val="16"/>
  </w:num>
  <w:num w:numId="14">
    <w:abstractNumId w:val="8"/>
  </w:num>
  <w:num w:numId="15">
    <w:abstractNumId w:val="45"/>
  </w:num>
  <w:num w:numId="16">
    <w:abstractNumId w:val="30"/>
  </w:num>
  <w:num w:numId="17">
    <w:abstractNumId w:val="17"/>
  </w:num>
  <w:num w:numId="18">
    <w:abstractNumId w:val="47"/>
  </w:num>
  <w:num w:numId="19">
    <w:abstractNumId w:val="7"/>
  </w:num>
  <w:num w:numId="20">
    <w:abstractNumId w:val="13"/>
  </w:num>
  <w:num w:numId="21">
    <w:abstractNumId w:val="27"/>
  </w:num>
  <w:num w:numId="22">
    <w:abstractNumId w:val="42"/>
  </w:num>
  <w:num w:numId="23">
    <w:abstractNumId w:val="5"/>
  </w:num>
  <w:num w:numId="24">
    <w:abstractNumId w:val="33"/>
  </w:num>
  <w:num w:numId="25">
    <w:abstractNumId w:val="28"/>
  </w:num>
  <w:num w:numId="26">
    <w:abstractNumId w:val="18"/>
  </w:num>
  <w:num w:numId="27">
    <w:abstractNumId w:val="1"/>
  </w:num>
  <w:num w:numId="28">
    <w:abstractNumId w:val="0"/>
  </w:num>
  <w:num w:numId="29">
    <w:abstractNumId w:val="37"/>
  </w:num>
  <w:num w:numId="30">
    <w:abstractNumId w:val="4"/>
  </w:num>
  <w:num w:numId="31">
    <w:abstractNumId w:val="24"/>
  </w:num>
  <w:num w:numId="32">
    <w:abstractNumId w:val="23"/>
  </w:num>
  <w:num w:numId="33">
    <w:abstractNumId w:val="32"/>
  </w:num>
  <w:num w:numId="34">
    <w:abstractNumId w:val="26"/>
  </w:num>
  <w:num w:numId="35">
    <w:abstractNumId w:val="36"/>
  </w:num>
  <w:num w:numId="36">
    <w:abstractNumId w:val="9"/>
  </w:num>
  <w:num w:numId="37">
    <w:abstractNumId w:val="44"/>
  </w:num>
  <w:num w:numId="38">
    <w:abstractNumId w:val="41"/>
  </w:num>
  <w:num w:numId="39">
    <w:abstractNumId w:val="35"/>
  </w:num>
  <w:num w:numId="40">
    <w:abstractNumId w:val="10"/>
  </w:num>
  <w:num w:numId="41">
    <w:abstractNumId w:val="29"/>
  </w:num>
  <w:num w:numId="42">
    <w:abstractNumId w:val="22"/>
  </w:num>
  <w:num w:numId="43">
    <w:abstractNumId w:val="40"/>
  </w:num>
  <w:num w:numId="44">
    <w:abstractNumId w:val="46"/>
  </w:num>
  <w:num w:numId="45">
    <w:abstractNumId w:val="21"/>
  </w:num>
  <w:num w:numId="46">
    <w:abstractNumId w:val="11"/>
  </w:num>
  <w:num w:numId="47">
    <w:abstractNumId w:val="12"/>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133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26AA6"/>
    <w:rsid w:val="00130AB5"/>
    <w:rsid w:val="0013407E"/>
    <w:rsid w:val="00151529"/>
    <w:rsid w:val="00153AAD"/>
    <w:rsid w:val="00156DFD"/>
    <w:rsid w:val="001712B4"/>
    <w:rsid w:val="001828D3"/>
    <w:rsid w:val="001B2E53"/>
    <w:rsid w:val="001C323C"/>
    <w:rsid w:val="001C32E4"/>
    <w:rsid w:val="001E1B86"/>
    <w:rsid w:val="001F0CED"/>
    <w:rsid w:val="002026BE"/>
    <w:rsid w:val="00206B22"/>
    <w:rsid w:val="002136FC"/>
    <w:rsid w:val="00220C71"/>
    <w:rsid w:val="00222A37"/>
    <w:rsid w:val="00247ECC"/>
    <w:rsid w:val="00251BC9"/>
    <w:rsid w:val="0025261D"/>
    <w:rsid w:val="00253BA7"/>
    <w:rsid w:val="00261077"/>
    <w:rsid w:val="002800B5"/>
    <w:rsid w:val="002838E4"/>
    <w:rsid w:val="00286F8A"/>
    <w:rsid w:val="002956D0"/>
    <w:rsid w:val="002A6B00"/>
    <w:rsid w:val="002B3082"/>
    <w:rsid w:val="002C441D"/>
    <w:rsid w:val="002C445A"/>
    <w:rsid w:val="002C4526"/>
    <w:rsid w:val="002D4348"/>
    <w:rsid w:val="002E0B34"/>
    <w:rsid w:val="002E1F7C"/>
    <w:rsid w:val="002E404E"/>
    <w:rsid w:val="002E4BF3"/>
    <w:rsid w:val="00300DB7"/>
    <w:rsid w:val="00305323"/>
    <w:rsid w:val="003130D1"/>
    <w:rsid w:val="00314530"/>
    <w:rsid w:val="00323697"/>
    <w:rsid w:val="003450B0"/>
    <w:rsid w:val="003554D8"/>
    <w:rsid w:val="0038310F"/>
    <w:rsid w:val="00391284"/>
    <w:rsid w:val="00392460"/>
    <w:rsid w:val="00393E6C"/>
    <w:rsid w:val="00396483"/>
    <w:rsid w:val="00396881"/>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77C72"/>
    <w:rsid w:val="00682580"/>
    <w:rsid w:val="006842D9"/>
    <w:rsid w:val="006917CD"/>
    <w:rsid w:val="00691EDB"/>
    <w:rsid w:val="006B11A5"/>
    <w:rsid w:val="006B1CD3"/>
    <w:rsid w:val="006B4375"/>
    <w:rsid w:val="006D22A6"/>
    <w:rsid w:val="006E0F31"/>
    <w:rsid w:val="006E3011"/>
    <w:rsid w:val="006F0BDD"/>
    <w:rsid w:val="006F2271"/>
    <w:rsid w:val="006F4245"/>
    <w:rsid w:val="00703B2E"/>
    <w:rsid w:val="007118B7"/>
    <w:rsid w:val="00713E4B"/>
    <w:rsid w:val="00721731"/>
    <w:rsid w:val="0072523F"/>
    <w:rsid w:val="00727B18"/>
    <w:rsid w:val="00732AD7"/>
    <w:rsid w:val="00732F1A"/>
    <w:rsid w:val="0075491A"/>
    <w:rsid w:val="00760A96"/>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E3E71"/>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C4E79"/>
    <w:rsid w:val="009F7581"/>
    <w:rsid w:val="00A00442"/>
    <w:rsid w:val="00A00E4A"/>
    <w:rsid w:val="00A01414"/>
    <w:rsid w:val="00A21F7F"/>
    <w:rsid w:val="00A33285"/>
    <w:rsid w:val="00A4192C"/>
    <w:rsid w:val="00A44B9A"/>
    <w:rsid w:val="00A458C9"/>
    <w:rsid w:val="00A55457"/>
    <w:rsid w:val="00A756F5"/>
    <w:rsid w:val="00A75AE8"/>
    <w:rsid w:val="00A87430"/>
    <w:rsid w:val="00A90242"/>
    <w:rsid w:val="00A90517"/>
    <w:rsid w:val="00A910A7"/>
    <w:rsid w:val="00A96DC3"/>
    <w:rsid w:val="00AA591B"/>
    <w:rsid w:val="00AD4B8F"/>
    <w:rsid w:val="00AD6B5D"/>
    <w:rsid w:val="00AE290B"/>
    <w:rsid w:val="00B00C2E"/>
    <w:rsid w:val="00B05CA7"/>
    <w:rsid w:val="00B1232E"/>
    <w:rsid w:val="00B177F2"/>
    <w:rsid w:val="00B21162"/>
    <w:rsid w:val="00B21C1C"/>
    <w:rsid w:val="00B31016"/>
    <w:rsid w:val="00B32459"/>
    <w:rsid w:val="00B35641"/>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D1A58"/>
    <w:rsid w:val="00CD52C4"/>
    <w:rsid w:val="00CE1573"/>
    <w:rsid w:val="00CE54D8"/>
    <w:rsid w:val="00CF5BC7"/>
    <w:rsid w:val="00D222DF"/>
    <w:rsid w:val="00D444E5"/>
    <w:rsid w:val="00D74AD1"/>
    <w:rsid w:val="00D82AB0"/>
    <w:rsid w:val="00D92CFD"/>
    <w:rsid w:val="00D92F30"/>
    <w:rsid w:val="00DA1E37"/>
    <w:rsid w:val="00DD4D78"/>
    <w:rsid w:val="00DE5D58"/>
    <w:rsid w:val="00E00BA3"/>
    <w:rsid w:val="00E1610F"/>
    <w:rsid w:val="00E16B9F"/>
    <w:rsid w:val="00E24CB8"/>
    <w:rsid w:val="00E26225"/>
    <w:rsid w:val="00E31BF8"/>
    <w:rsid w:val="00E4370C"/>
    <w:rsid w:val="00E458BE"/>
    <w:rsid w:val="00E53BF6"/>
    <w:rsid w:val="00E57A4E"/>
    <w:rsid w:val="00E676A3"/>
    <w:rsid w:val="00E74736"/>
    <w:rsid w:val="00E80B27"/>
    <w:rsid w:val="00E81167"/>
    <w:rsid w:val="00E83B34"/>
    <w:rsid w:val="00EB53F1"/>
    <w:rsid w:val="00EC4D69"/>
    <w:rsid w:val="00EC68CF"/>
    <w:rsid w:val="00EF5FED"/>
    <w:rsid w:val="00EF7862"/>
    <w:rsid w:val="00F00B6B"/>
    <w:rsid w:val="00F25A2B"/>
    <w:rsid w:val="00F526AD"/>
    <w:rsid w:val="00F5526F"/>
    <w:rsid w:val="00F65142"/>
    <w:rsid w:val="00F806FE"/>
    <w:rsid w:val="00F80B01"/>
    <w:rsid w:val="00F83C35"/>
    <w:rsid w:val="00F86A5F"/>
    <w:rsid w:val="00F91072"/>
    <w:rsid w:val="00F920A1"/>
    <w:rsid w:val="00FA3CC6"/>
    <w:rsid w:val="00FA6022"/>
    <w:rsid w:val="00FA68B0"/>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Gothi"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Gothi"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Minngs"/>
    </w:rPr>
  </w:style>
  <w:style w:type="paragraph" w:styleId="Caption">
    <w:name w:val="caption"/>
    <w:basedOn w:val="Normal"/>
    <w:next w:val="Normal"/>
    <w:uiPriority w:val="99"/>
    <w:qFormat/>
    <w:rsid w:val="001F0CED"/>
    <w:pPr>
      <w:spacing w:line="240" w:lineRule="auto"/>
    </w:pPr>
    <w:rPr>
      <w:i/>
      <w:iCs/>
      <w:color w:val="1F497D"/>
      <w:sz w:val="18"/>
      <w:szCs w:val="18"/>
    </w:rPr>
  </w:style>
  <w:style w:type="character" w:customStyle="1" w:styleId="st">
    <w:name w:val="st"/>
    <w:basedOn w:val="DefaultParagraphFont"/>
    <w:uiPriority w:val="99"/>
    <w:rsid w:val="00D74AD1"/>
    <w:rPr>
      <w:rFonts w:cs="Times New Roman"/>
    </w:rPr>
  </w:style>
</w:styles>
</file>

<file path=word/webSettings.xml><?xml version="1.0" encoding="utf-8"?>
<w:webSettings xmlns:r="http://schemas.openxmlformats.org/officeDocument/2006/relationships" xmlns:w="http://schemas.openxmlformats.org/wordprocessingml/2006/main">
  <w:divs>
    <w:div w:id="858196724">
      <w:marLeft w:val="0"/>
      <w:marRight w:val="0"/>
      <w:marTop w:val="0"/>
      <w:marBottom w:val="0"/>
      <w:divBdr>
        <w:top w:val="none" w:sz="0" w:space="0" w:color="auto"/>
        <w:left w:val="none" w:sz="0" w:space="0" w:color="auto"/>
        <w:bottom w:val="none" w:sz="0" w:space="0" w:color="auto"/>
        <w:right w:val="none" w:sz="0" w:space="0" w:color="auto"/>
      </w:divBdr>
    </w:div>
    <w:div w:id="858196725">
      <w:marLeft w:val="0"/>
      <w:marRight w:val="0"/>
      <w:marTop w:val="0"/>
      <w:marBottom w:val="0"/>
      <w:divBdr>
        <w:top w:val="none" w:sz="0" w:space="0" w:color="auto"/>
        <w:left w:val="none" w:sz="0" w:space="0" w:color="auto"/>
        <w:bottom w:val="none" w:sz="0" w:space="0" w:color="auto"/>
        <w:right w:val="none" w:sz="0" w:space="0" w:color="auto"/>
      </w:divBdr>
    </w:div>
    <w:div w:id="858196726">
      <w:marLeft w:val="0"/>
      <w:marRight w:val="0"/>
      <w:marTop w:val="0"/>
      <w:marBottom w:val="0"/>
      <w:divBdr>
        <w:top w:val="none" w:sz="0" w:space="0" w:color="auto"/>
        <w:left w:val="none" w:sz="0" w:space="0" w:color="auto"/>
        <w:bottom w:val="none" w:sz="0" w:space="0" w:color="auto"/>
        <w:right w:val="none" w:sz="0" w:space="0" w:color="auto"/>
      </w:divBdr>
    </w:div>
    <w:div w:id="858196727">
      <w:marLeft w:val="0"/>
      <w:marRight w:val="0"/>
      <w:marTop w:val="0"/>
      <w:marBottom w:val="0"/>
      <w:divBdr>
        <w:top w:val="none" w:sz="0" w:space="0" w:color="auto"/>
        <w:left w:val="none" w:sz="0" w:space="0" w:color="auto"/>
        <w:bottom w:val="none" w:sz="0" w:space="0" w:color="auto"/>
        <w:right w:val="none" w:sz="0" w:space="0" w:color="auto"/>
      </w:divBdr>
    </w:div>
    <w:div w:id="8581967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313</Words>
  <Characters>1788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2016-04-21T13:20:00Z</cp:lastPrinted>
  <dcterms:created xsi:type="dcterms:W3CDTF">2016-04-25T10:02:00Z</dcterms:created>
  <dcterms:modified xsi:type="dcterms:W3CDTF">2016-04-25T10:02:00Z</dcterms:modified>
</cp:coreProperties>
</file>