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BE" w:rsidRPr="002E5BBE" w:rsidRDefault="002E5BBE" w:rsidP="002E5BBE">
      <w:pPr>
        <w:spacing w:after="0" w:line="240" w:lineRule="auto"/>
        <w:rPr>
          <w:rFonts w:ascii="Arial" w:eastAsia="Times New Roman" w:hAnsi="Arial" w:cs="Arial"/>
          <w:color w:val="000000"/>
        </w:rPr>
      </w:pPr>
    </w:p>
    <w:p w:rsidR="002E5BBE" w:rsidRPr="002E5BBE" w:rsidRDefault="002E5BBE" w:rsidP="002E5BBE">
      <w:pPr>
        <w:spacing w:after="0" w:line="240" w:lineRule="auto"/>
        <w:rPr>
          <w:rFonts w:ascii="Arial" w:eastAsia="Times New Roman" w:hAnsi="Arial" w:cs="Arial"/>
          <w:vanish/>
          <w:color w:val="000000"/>
        </w:rPr>
      </w:pPr>
    </w:p>
    <w:p w:rsidR="006B7E27" w:rsidRPr="004E42AA" w:rsidRDefault="002E5BBE" w:rsidP="004E42AA">
      <w:pPr>
        <w:spacing w:before="100" w:beforeAutospacing="1" w:after="100" w:afterAutospacing="1" w:line="240" w:lineRule="auto"/>
        <w:ind w:left="-180" w:hanging="90"/>
        <w:outlineLvl w:val="0"/>
        <w:rPr>
          <w:rFonts w:ascii="Calibri" w:eastAsia="Times New Roman" w:hAnsi="Calibri" w:cs="Times New Roman"/>
          <w:b/>
          <w:sz w:val="24"/>
          <w:szCs w:val="24"/>
          <w:lang w:val="en-ZA"/>
        </w:rPr>
      </w:pPr>
      <w:r w:rsidRPr="002E5BBE">
        <w:rPr>
          <w:rFonts w:ascii="Calibri" w:eastAsia="Times New Roman" w:hAnsi="Calibri" w:cs="Times New Roman"/>
          <w:b/>
          <w:noProof/>
          <w:sz w:val="24"/>
          <w:szCs w:val="24"/>
          <w:lang w:val="en-ZA" w:eastAsia="en-ZA"/>
        </w:rPr>
        <w:drawing>
          <wp:anchor distT="0" distB="0" distL="114300" distR="114300" simplePos="0" relativeHeight="251658240" behindDoc="0" locked="0" layoutInCell="1" allowOverlap="1">
            <wp:simplePos x="0" y="0"/>
            <wp:positionH relativeFrom="column">
              <wp:posOffset>1428750</wp:posOffset>
            </wp:positionH>
            <wp:positionV relativeFrom="paragraph">
              <wp:posOffset>0</wp:posOffset>
            </wp:positionV>
            <wp:extent cx="2714105" cy="1438102"/>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anchor>
        </w:drawing>
      </w:r>
    </w:p>
    <w:p w:rsidR="006B7E27" w:rsidRPr="006B7E27" w:rsidRDefault="006B7E27" w:rsidP="006B7E27">
      <w:pPr>
        <w:spacing w:after="100" w:afterAutospacing="1" w:line="240" w:lineRule="auto"/>
        <w:ind w:left="-180" w:hanging="90"/>
        <w:jc w:val="center"/>
        <w:outlineLvl w:val="0"/>
        <w:rPr>
          <w:rFonts w:ascii="Arial" w:eastAsia="Times New Roman" w:hAnsi="Arial" w:cs="Arial"/>
          <w:b/>
          <w:bCs/>
          <w:color w:val="000000"/>
          <w:sz w:val="24"/>
          <w:szCs w:val="24"/>
          <w:lang w:val="en-GB"/>
        </w:rPr>
      </w:pPr>
      <w:r w:rsidRPr="006B7E27">
        <w:rPr>
          <w:rFonts w:ascii="Calibri" w:eastAsia="Times New Roman" w:hAnsi="Calibri" w:cs="Times New Roman"/>
          <w:b/>
          <w:sz w:val="24"/>
          <w:szCs w:val="24"/>
          <w:lang w:val="it-IT"/>
        </w:rPr>
        <w:br w:type="textWrapping" w:clear="all"/>
      </w:r>
      <w:r w:rsidRPr="006B7E27">
        <w:rPr>
          <w:rFonts w:ascii="Arial" w:eastAsia="Times New Roman" w:hAnsi="Arial" w:cs="Arial"/>
          <w:b/>
          <w:bCs/>
          <w:color w:val="000000"/>
          <w:sz w:val="24"/>
          <w:szCs w:val="24"/>
          <w:lang w:val="en-ZA"/>
        </w:rPr>
        <w:t>NATIONAL ASSEMBLY</w:t>
      </w:r>
    </w:p>
    <w:p w:rsidR="006B7E27" w:rsidRPr="006B7E27" w:rsidRDefault="006B7E27" w:rsidP="006B7E27">
      <w:pPr>
        <w:spacing w:after="0" w:line="360" w:lineRule="auto"/>
        <w:jc w:val="center"/>
        <w:rPr>
          <w:rFonts w:ascii="Arial" w:eastAsia="Times New Roman" w:hAnsi="Arial" w:cs="Arial"/>
          <w:b/>
          <w:bCs/>
          <w:color w:val="000000"/>
          <w:sz w:val="24"/>
          <w:szCs w:val="24"/>
          <w:lang w:val="en-GB"/>
        </w:rPr>
      </w:pPr>
      <w:r w:rsidRPr="006B7E27">
        <w:rPr>
          <w:rFonts w:ascii="Arial" w:eastAsia="Times New Roman" w:hAnsi="Arial" w:cs="Arial"/>
          <w:b/>
          <w:bCs/>
          <w:color w:val="000000"/>
          <w:sz w:val="24"/>
          <w:szCs w:val="24"/>
          <w:lang w:val="en-GB"/>
        </w:rPr>
        <w:t>QUESTIONS FOR WRITTEN REPLY</w:t>
      </w:r>
    </w:p>
    <w:p w:rsidR="006B7E27" w:rsidRPr="006B7E27" w:rsidRDefault="006B7E27" w:rsidP="006B7E27">
      <w:pPr>
        <w:spacing w:after="0" w:line="360" w:lineRule="auto"/>
        <w:jc w:val="center"/>
        <w:rPr>
          <w:rFonts w:ascii="Arial" w:eastAsia="Times New Roman" w:hAnsi="Arial" w:cs="Arial"/>
          <w:b/>
          <w:bCs/>
          <w:color w:val="000000"/>
          <w:sz w:val="24"/>
          <w:szCs w:val="24"/>
          <w:lang w:val="en-GB"/>
        </w:rPr>
      </w:pPr>
      <w:r w:rsidRPr="006B7E27">
        <w:rPr>
          <w:rFonts w:ascii="Arial" w:eastAsia="Times New Roman" w:hAnsi="Arial" w:cs="Arial"/>
          <w:b/>
          <w:bCs/>
          <w:color w:val="000000"/>
          <w:sz w:val="24"/>
          <w:szCs w:val="24"/>
          <w:lang w:val="en-GB"/>
        </w:rPr>
        <w:t>QUESTION NUMBER</w:t>
      </w:r>
      <w:r>
        <w:rPr>
          <w:rFonts w:ascii="Arial" w:eastAsia="Times New Roman" w:hAnsi="Arial" w:cs="Arial"/>
          <w:b/>
          <w:bCs/>
          <w:color w:val="000000"/>
          <w:sz w:val="24"/>
          <w:szCs w:val="24"/>
          <w:lang w:val="en-GB"/>
        </w:rPr>
        <w:t>: 1114</w:t>
      </w:r>
    </w:p>
    <w:p w:rsidR="006B7E27" w:rsidRPr="006B7E27" w:rsidRDefault="006B7E27" w:rsidP="006B7E27">
      <w:pPr>
        <w:spacing w:after="0" w:line="360" w:lineRule="auto"/>
        <w:rPr>
          <w:rFonts w:ascii="Arial" w:eastAsia="Times New Roman" w:hAnsi="Arial" w:cs="Arial"/>
          <w:b/>
          <w:bCs/>
          <w:sz w:val="24"/>
          <w:szCs w:val="24"/>
          <w:lang w:val="en-GB"/>
        </w:rPr>
      </w:pPr>
    </w:p>
    <w:p w:rsidR="006B7E27" w:rsidRPr="006B7E27" w:rsidRDefault="006B7E27" w:rsidP="006B7E27">
      <w:pPr>
        <w:spacing w:after="0" w:line="360" w:lineRule="auto"/>
        <w:ind w:left="-180"/>
        <w:rPr>
          <w:rFonts w:ascii="Arial" w:eastAsia="Times New Roman" w:hAnsi="Arial" w:cs="Arial"/>
          <w:b/>
          <w:bCs/>
          <w:sz w:val="24"/>
          <w:szCs w:val="24"/>
          <w:lang w:val="en-ZA"/>
        </w:rPr>
      </w:pPr>
      <w:r w:rsidRPr="006B7E27">
        <w:rPr>
          <w:rFonts w:ascii="Arial" w:eastAsia="Times New Roman" w:hAnsi="Arial" w:cs="Arial"/>
          <w:b/>
          <w:bCs/>
          <w:sz w:val="24"/>
          <w:szCs w:val="24"/>
          <w:lang w:val="en-ZA"/>
        </w:rPr>
        <w:t>QUESTION:</w:t>
      </w:r>
    </w:p>
    <w:p w:rsidR="006B7E27" w:rsidRPr="006B7E27" w:rsidRDefault="006B7E27" w:rsidP="006B7E27">
      <w:pPr>
        <w:spacing w:before="100" w:beforeAutospacing="1" w:after="100" w:afterAutospacing="1" w:line="360" w:lineRule="auto"/>
        <w:ind w:left="720" w:hanging="810"/>
        <w:jc w:val="both"/>
        <w:outlineLvl w:val="0"/>
        <w:rPr>
          <w:rFonts w:ascii="Arial" w:eastAsia="Times New Roman" w:hAnsi="Arial" w:cs="Arial"/>
          <w:b/>
          <w:sz w:val="24"/>
          <w:szCs w:val="24"/>
        </w:rPr>
      </w:pPr>
      <w:r w:rsidRPr="006B7E27">
        <w:rPr>
          <w:rFonts w:ascii="Arial" w:eastAsia="Times New Roman" w:hAnsi="Arial" w:cs="Arial"/>
          <w:b/>
          <w:sz w:val="24"/>
          <w:szCs w:val="24"/>
        </w:rPr>
        <w:t>1114.   Ms H S Winkler (DA) to ask the Minister of Cooperative Governance and Traditional Affairs</w:t>
      </w:r>
      <w:r w:rsidR="008F7309" w:rsidRPr="006B7E27">
        <w:rPr>
          <w:rFonts w:ascii="Arial" w:eastAsia="Times New Roman" w:hAnsi="Arial" w:cs="Arial"/>
          <w:b/>
          <w:sz w:val="24"/>
          <w:szCs w:val="24"/>
        </w:rPr>
        <w:fldChar w:fldCharType="begin"/>
      </w:r>
      <w:r w:rsidRPr="006B7E27">
        <w:rPr>
          <w:rFonts w:ascii="Arial" w:eastAsia="Times New Roman" w:hAnsi="Arial" w:cs="Arial"/>
          <w:b/>
          <w:sz w:val="24"/>
          <w:szCs w:val="24"/>
        </w:rPr>
        <w:instrText xml:space="preserve"> XE "Cooperative Governance and Traditional Affairs" </w:instrText>
      </w:r>
      <w:r w:rsidR="008F7309" w:rsidRPr="006B7E27">
        <w:rPr>
          <w:rFonts w:ascii="Arial" w:eastAsia="Times New Roman" w:hAnsi="Arial" w:cs="Arial"/>
          <w:b/>
          <w:sz w:val="24"/>
          <w:szCs w:val="24"/>
        </w:rPr>
        <w:fldChar w:fldCharType="end"/>
      </w:r>
      <w:r w:rsidRPr="006B7E27">
        <w:rPr>
          <w:rFonts w:ascii="Arial" w:eastAsia="Times New Roman" w:hAnsi="Arial" w:cs="Arial"/>
          <w:b/>
          <w:sz w:val="24"/>
          <w:szCs w:val="24"/>
        </w:rPr>
        <w:t>:</w:t>
      </w:r>
    </w:p>
    <w:p w:rsidR="006B7E27" w:rsidRPr="006B7E27" w:rsidRDefault="006B7E27" w:rsidP="006B7E27">
      <w:pPr>
        <w:spacing w:after="0" w:line="360" w:lineRule="auto"/>
        <w:ind w:left="720"/>
        <w:jc w:val="both"/>
        <w:rPr>
          <w:rFonts w:ascii="Arial" w:eastAsia="Times New Roman" w:hAnsi="Arial" w:cs="Arial"/>
          <w:sz w:val="24"/>
          <w:szCs w:val="24"/>
        </w:rPr>
      </w:pPr>
      <w:r w:rsidRPr="006B7E27">
        <w:rPr>
          <w:rFonts w:ascii="Arial" w:eastAsia="Times New Roman" w:hAnsi="Arial" w:cs="Arial"/>
          <w:sz w:val="24"/>
          <w:szCs w:val="24"/>
        </w:rPr>
        <w:t xml:space="preserve">Whether she has been informed that the </w:t>
      </w:r>
      <w:proofErr w:type="spellStart"/>
      <w:r w:rsidRPr="006B7E27">
        <w:rPr>
          <w:rFonts w:ascii="Arial" w:eastAsia="Times New Roman" w:hAnsi="Arial" w:cs="Arial"/>
          <w:sz w:val="24"/>
          <w:szCs w:val="24"/>
        </w:rPr>
        <w:t>Msunduzi</w:t>
      </w:r>
      <w:proofErr w:type="spellEnd"/>
      <w:r w:rsidRPr="006B7E27">
        <w:rPr>
          <w:rFonts w:ascii="Arial" w:eastAsia="Times New Roman" w:hAnsi="Arial" w:cs="Arial"/>
          <w:sz w:val="24"/>
          <w:szCs w:val="24"/>
        </w:rPr>
        <w:t xml:space="preserve"> Business Forum has conducted an assessment of the service infrastructure of the </w:t>
      </w:r>
      <w:proofErr w:type="spellStart"/>
      <w:r w:rsidRPr="006B7E27">
        <w:rPr>
          <w:rFonts w:ascii="Arial" w:eastAsia="Times New Roman" w:hAnsi="Arial" w:cs="Arial"/>
          <w:sz w:val="24"/>
          <w:szCs w:val="24"/>
        </w:rPr>
        <w:t>Msunduzi</w:t>
      </w:r>
      <w:proofErr w:type="spellEnd"/>
      <w:r w:rsidRPr="006B7E27">
        <w:rPr>
          <w:rFonts w:ascii="Arial" w:eastAsia="Times New Roman" w:hAnsi="Arial" w:cs="Arial"/>
          <w:sz w:val="24"/>
          <w:szCs w:val="24"/>
        </w:rPr>
        <w:t xml:space="preserve"> Local Municipality in KwaZulu-Natal following months of prolonged and repeated water and electricity outages suffered by the community, and that the Forum has offered to share the information with Government to assist the province and the specified municipality in the fulfilment of their executive obligations; if not, will she meet with the Forum and other stakeholders in the municipality to consider the information; if so, what steps are being taken by the (a) national and (b) provincial government to act on the information?</w:t>
      </w:r>
      <w:r w:rsidRPr="006B7E27">
        <w:rPr>
          <w:rFonts w:ascii="Arial" w:eastAsia="Times New Roman" w:hAnsi="Arial" w:cs="Arial"/>
          <w:sz w:val="24"/>
          <w:szCs w:val="24"/>
        </w:rPr>
        <w:tab/>
      </w:r>
    </w:p>
    <w:p w:rsidR="006B7E27" w:rsidRPr="006B7E27" w:rsidRDefault="006B7E27" w:rsidP="006B7E27">
      <w:pPr>
        <w:spacing w:after="0" w:line="360" w:lineRule="auto"/>
        <w:ind w:left="720"/>
        <w:jc w:val="both"/>
        <w:rPr>
          <w:rFonts w:ascii="Arial" w:eastAsia="Times New Roman" w:hAnsi="Arial" w:cs="Arial"/>
          <w:sz w:val="24"/>
          <w:szCs w:val="24"/>
        </w:rPr>
      </w:pPr>
    </w:p>
    <w:p w:rsidR="006B7E27" w:rsidRPr="006B7E27" w:rsidRDefault="006B7E27" w:rsidP="006B7E27">
      <w:pPr>
        <w:spacing w:after="0" w:line="360" w:lineRule="auto"/>
        <w:jc w:val="both"/>
        <w:rPr>
          <w:rFonts w:ascii="Arial" w:eastAsia="Times New Roman" w:hAnsi="Arial" w:cs="Arial"/>
          <w:b/>
          <w:sz w:val="24"/>
          <w:szCs w:val="24"/>
        </w:rPr>
      </w:pPr>
      <w:r w:rsidRPr="006B7E27">
        <w:rPr>
          <w:rFonts w:ascii="Arial" w:eastAsia="Times New Roman" w:hAnsi="Arial" w:cs="Arial"/>
          <w:b/>
          <w:sz w:val="24"/>
          <w:szCs w:val="24"/>
        </w:rPr>
        <w:t>REPLY</w:t>
      </w:r>
    </w:p>
    <w:p w:rsidR="006B7E27" w:rsidRPr="006B7E27" w:rsidRDefault="006B7E27" w:rsidP="006B7E27">
      <w:pPr>
        <w:spacing w:after="0" w:line="360" w:lineRule="auto"/>
        <w:ind w:left="720"/>
        <w:jc w:val="both"/>
        <w:rPr>
          <w:rFonts w:ascii="Arial" w:eastAsia="Times New Roman" w:hAnsi="Arial" w:cs="Arial"/>
          <w:sz w:val="24"/>
          <w:szCs w:val="24"/>
        </w:rPr>
      </w:pPr>
    </w:p>
    <w:p w:rsidR="006B7E27" w:rsidRPr="006B7E27" w:rsidRDefault="004032B0" w:rsidP="006B7E27">
      <w:pPr>
        <w:spacing w:after="0" w:line="360" w:lineRule="auto"/>
        <w:jc w:val="both"/>
        <w:rPr>
          <w:rFonts w:ascii="Arial" w:eastAsia="Times New Roman" w:hAnsi="Arial" w:cs="Arial"/>
          <w:sz w:val="24"/>
          <w:szCs w:val="24"/>
          <w:lang w:val="en-GB"/>
        </w:rPr>
      </w:pPr>
      <w:r>
        <w:rPr>
          <w:rFonts w:ascii="Arial" w:eastAsia="Times New Roman" w:hAnsi="Arial" w:cs="Arial"/>
          <w:sz w:val="24"/>
          <w:szCs w:val="24"/>
        </w:rPr>
        <w:t>I have</w:t>
      </w:r>
      <w:r w:rsidR="006B7E27" w:rsidRPr="006B7E27">
        <w:rPr>
          <w:rFonts w:ascii="Arial" w:eastAsia="Times New Roman" w:hAnsi="Arial" w:cs="Arial"/>
          <w:sz w:val="24"/>
          <w:szCs w:val="24"/>
          <w:lang w:val="en-GB"/>
        </w:rPr>
        <w:t xml:space="preserve"> not been informed about the said assessment by the </w:t>
      </w:r>
      <w:proofErr w:type="spellStart"/>
      <w:r w:rsidR="006B7E27" w:rsidRPr="006B7E27">
        <w:rPr>
          <w:rFonts w:ascii="Arial" w:eastAsia="Times New Roman" w:hAnsi="Arial" w:cs="Arial"/>
          <w:sz w:val="24"/>
          <w:szCs w:val="24"/>
          <w:lang w:val="en-GB"/>
        </w:rPr>
        <w:t>Msunduzi</w:t>
      </w:r>
      <w:proofErr w:type="spellEnd"/>
      <w:r w:rsidR="006B7E27" w:rsidRPr="006B7E27">
        <w:rPr>
          <w:rFonts w:ascii="Arial" w:eastAsia="Times New Roman" w:hAnsi="Arial" w:cs="Arial"/>
          <w:sz w:val="24"/>
          <w:szCs w:val="24"/>
          <w:lang w:val="en-GB"/>
        </w:rPr>
        <w:t xml:space="preserve"> Business Forum (MBF). </w:t>
      </w:r>
    </w:p>
    <w:p w:rsidR="006B7E27" w:rsidRPr="006B7E27" w:rsidRDefault="006B7E27" w:rsidP="006B7E27">
      <w:pPr>
        <w:spacing w:after="0" w:line="360" w:lineRule="auto"/>
        <w:ind w:left="720"/>
        <w:jc w:val="both"/>
        <w:rPr>
          <w:rFonts w:ascii="Arial" w:eastAsia="Times New Roman" w:hAnsi="Arial" w:cs="Arial"/>
          <w:sz w:val="24"/>
          <w:szCs w:val="24"/>
          <w:lang w:val="en-GB"/>
        </w:rPr>
      </w:pPr>
    </w:p>
    <w:p w:rsidR="006B7E27" w:rsidRDefault="006B7E27" w:rsidP="00124631">
      <w:pPr>
        <w:spacing w:after="0" w:line="360" w:lineRule="auto"/>
        <w:jc w:val="both"/>
        <w:rPr>
          <w:rFonts w:ascii="Arial" w:eastAsia="Times New Roman" w:hAnsi="Arial" w:cs="Arial"/>
          <w:sz w:val="24"/>
          <w:szCs w:val="24"/>
          <w:lang w:val="en-GB"/>
        </w:rPr>
      </w:pPr>
      <w:r w:rsidRPr="006B7E27">
        <w:rPr>
          <w:rFonts w:ascii="Arial" w:eastAsia="Times New Roman" w:hAnsi="Arial" w:cs="Arial"/>
          <w:sz w:val="24"/>
          <w:szCs w:val="24"/>
          <w:lang w:val="en-GB"/>
        </w:rPr>
        <w:t xml:space="preserve">According to </w:t>
      </w:r>
      <w:proofErr w:type="spellStart"/>
      <w:r w:rsidRPr="006B7E27">
        <w:rPr>
          <w:rFonts w:ascii="Arial" w:eastAsia="Times New Roman" w:hAnsi="Arial" w:cs="Arial"/>
          <w:sz w:val="24"/>
          <w:szCs w:val="24"/>
          <w:lang w:val="en-GB"/>
        </w:rPr>
        <w:t>Msunduzi</w:t>
      </w:r>
      <w:proofErr w:type="spellEnd"/>
      <w:r w:rsidRPr="006B7E27">
        <w:rPr>
          <w:rFonts w:ascii="Arial" w:eastAsia="Times New Roman" w:hAnsi="Arial" w:cs="Arial"/>
          <w:sz w:val="24"/>
          <w:szCs w:val="24"/>
          <w:lang w:val="en-GB"/>
        </w:rPr>
        <w:t xml:space="preserve"> Local Municipality (MLM), MLM is also not aware of any assessment or study that has been conducted by the MBF, but is aware of the following assessments done:</w:t>
      </w:r>
    </w:p>
    <w:p w:rsidR="00124631" w:rsidRPr="006B7E27" w:rsidRDefault="00124631" w:rsidP="00124631">
      <w:pPr>
        <w:spacing w:after="0" w:line="360" w:lineRule="auto"/>
        <w:jc w:val="both"/>
        <w:rPr>
          <w:rFonts w:ascii="Arial" w:eastAsia="Times New Roman" w:hAnsi="Arial" w:cs="Arial"/>
          <w:sz w:val="24"/>
          <w:szCs w:val="24"/>
          <w:lang w:val="en-GB"/>
        </w:rPr>
      </w:pPr>
    </w:p>
    <w:p w:rsidR="006B7E27" w:rsidRPr="006B7E27" w:rsidRDefault="006B7E27" w:rsidP="00124631">
      <w:pPr>
        <w:numPr>
          <w:ilvl w:val="0"/>
          <w:numId w:val="13"/>
        </w:numPr>
        <w:spacing w:after="0" w:line="360" w:lineRule="auto"/>
        <w:ind w:left="450"/>
        <w:jc w:val="both"/>
        <w:rPr>
          <w:rFonts w:ascii="Arial" w:eastAsia="Times New Roman" w:hAnsi="Arial" w:cs="Arial"/>
          <w:sz w:val="24"/>
          <w:szCs w:val="24"/>
          <w:lang w:val="en-GB"/>
        </w:rPr>
      </w:pPr>
      <w:r w:rsidRPr="006B7E27">
        <w:rPr>
          <w:rFonts w:ascii="Arial" w:eastAsia="Times New Roman" w:hAnsi="Arial" w:cs="Arial"/>
          <w:sz w:val="24"/>
          <w:szCs w:val="24"/>
          <w:lang w:val="en-GB"/>
        </w:rPr>
        <w:t xml:space="preserve">The Department of Cooperative Governance (DCOG) together with the Municipal Infrastructure Support Agent (MISA), all provincial departments responsible for </w:t>
      </w:r>
      <w:r w:rsidRPr="006B7E27">
        <w:rPr>
          <w:rFonts w:ascii="Arial" w:eastAsia="Times New Roman" w:hAnsi="Arial" w:cs="Arial"/>
          <w:sz w:val="24"/>
          <w:szCs w:val="24"/>
          <w:lang w:val="en-GB"/>
        </w:rPr>
        <w:lastRenderedPageBreak/>
        <w:t>local government and provincial treasury departments, under the leadership of the Minister of COGTA, prepared the State of Local Government (SOLG) report that was tabled and considered by Cabinet in June 2021. Cabinet’s resolutions on the SOLG report included that COGTA and National Treasury should lead the process of the development of the Municipal Support and Intervention Plans (MSIPs) in collaboration with sector departments, the South African Local Government Association (SALGA), provinces and municipalities. MSIPs, including that of MLM, have since been prepared.</w:t>
      </w:r>
    </w:p>
    <w:p w:rsidR="006B7E27" w:rsidRPr="006B7E27" w:rsidRDefault="006B7E27" w:rsidP="00124631">
      <w:pPr>
        <w:numPr>
          <w:ilvl w:val="0"/>
          <w:numId w:val="13"/>
        </w:numPr>
        <w:spacing w:after="0" w:line="360" w:lineRule="auto"/>
        <w:ind w:left="450"/>
        <w:jc w:val="both"/>
        <w:rPr>
          <w:rFonts w:ascii="Arial" w:eastAsia="Times New Roman" w:hAnsi="Arial" w:cs="Arial"/>
          <w:sz w:val="24"/>
          <w:szCs w:val="24"/>
          <w:lang w:val="en-GB"/>
        </w:rPr>
      </w:pPr>
      <w:r w:rsidRPr="006B7E27">
        <w:rPr>
          <w:rFonts w:ascii="Arial" w:eastAsia="Times New Roman" w:hAnsi="Arial" w:cs="Arial"/>
          <w:sz w:val="24"/>
          <w:szCs w:val="24"/>
          <w:lang w:val="en-GB"/>
        </w:rPr>
        <w:t>The Development Bank of Southern Africa (DBSA) Asset Management Care assessment that is currently underway.</w:t>
      </w:r>
    </w:p>
    <w:p w:rsidR="006B7E27" w:rsidRPr="006B7E27" w:rsidRDefault="006B7E27" w:rsidP="00124631">
      <w:pPr>
        <w:numPr>
          <w:ilvl w:val="0"/>
          <w:numId w:val="13"/>
        </w:numPr>
        <w:spacing w:after="0" w:line="360" w:lineRule="auto"/>
        <w:ind w:left="450"/>
        <w:rPr>
          <w:rFonts w:ascii="Arial" w:eastAsia="Times New Roman" w:hAnsi="Arial" w:cs="Arial"/>
          <w:sz w:val="24"/>
          <w:szCs w:val="24"/>
          <w:lang w:val="en-GB"/>
        </w:rPr>
      </w:pPr>
      <w:r w:rsidRPr="006B7E27">
        <w:rPr>
          <w:rFonts w:ascii="Arial" w:eastAsia="Times New Roman" w:hAnsi="Arial" w:cs="Arial"/>
          <w:sz w:val="24"/>
          <w:szCs w:val="24"/>
          <w:lang w:val="en-GB"/>
        </w:rPr>
        <w:t>The KwaZulu Natal (KZN) COGTA assessment on electricity outages that was done in December 2021.</w:t>
      </w:r>
    </w:p>
    <w:p w:rsidR="006B7E27" w:rsidRPr="006B7E27" w:rsidRDefault="006B7E27" w:rsidP="006B7E27">
      <w:pPr>
        <w:spacing w:after="0" w:line="360" w:lineRule="auto"/>
        <w:rPr>
          <w:rFonts w:ascii="Arial" w:eastAsia="Times New Roman" w:hAnsi="Arial" w:cs="Arial"/>
          <w:sz w:val="24"/>
          <w:szCs w:val="24"/>
          <w:lang w:val="en-GB"/>
        </w:rPr>
      </w:pPr>
    </w:p>
    <w:p w:rsidR="004032B0" w:rsidRDefault="006B7E27" w:rsidP="006B7E27">
      <w:pPr>
        <w:spacing w:after="0" w:line="360" w:lineRule="auto"/>
        <w:jc w:val="both"/>
        <w:rPr>
          <w:rFonts w:ascii="Arial" w:eastAsia="Times New Roman" w:hAnsi="Arial" w:cs="Arial"/>
          <w:sz w:val="24"/>
          <w:szCs w:val="24"/>
          <w:lang w:val="en-GB"/>
        </w:rPr>
      </w:pPr>
      <w:r w:rsidRPr="006B7E27">
        <w:rPr>
          <w:rFonts w:ascii="Arial" w:eastAsia="Times New Roman" w:hAnsi="Arial" w:cs="Arial"/>
          <w:sz w:val="24"/>
          <w:szCs w:val="24"/>
          <w:lang w:val="en-GB"/>
        </w:rPr>
        <w:t>Government has adopted the District Development Model (DDM) to plan, implement and monitor developmental work in all 52 district spaces that cover the whole</w:t>
      </w:r>
      <w:r>
        <w:rPr>
          <w:rFonts w:ascii="Arial" w:eastAsia="Times New Roman" w:hAnsi="Arial" w:cs="Arial"/>
          <w:sz w:val="24"/>
          <w:szCs w:val="24"/>
          <w:lang w:val="en-GB"/>
        </w:rPr>
        <w:t xml:space="preserve"> </w:t>
      </w:r>
      <w:r w:rsidRPr="006B7E27">
        <w:rPr>
          <w:rFonts w:ascii="Arial" w:eastAsia="Times New Roman" w:hAnsi="Arial" w:cs="Arial"/>
          <w:sz w:val="24"/>
          <w:szCs w:val="24"/>
          <w:lang w:val="en-GB"/>
        </w:rPr>
        <w:t>country. The DDM approach includes whole of government and all other interested and affected parties</w:t>
      </w:r>
      <w:r w:rsidR="004032B0">
        <w:rPr>
          <w:rFonts w:ascii="Arial" w:eastAsia="Times New Roman" w:hAnsi="Arial" w:cs="Arial"/>
          <w:sz w:val="24"/>
          <w:szCs w:val="24"/>
          <w:lang w:val="en-GB"/>
        </w:rPr>
        <w:t>, including community forums.</w:t>
      </w:r>
    </w:p>
    <w:p w:rsidR="004032B0" w:rsidRDefault="004032B0" w:rsidP="006B7E27">
      <w:pPr>
        <w:spacing w:after="0" w:line="360" w:lineRule="auto"/>
        <w:jc w:val="both"/>
        <w:rPr>
          <w:rFonts w:ascii="Arial" w:eastAsia="Times New Roman" w:hAnsi="Arial" w:cs="Arial"/>
          <w:sz w:val="24"/>
          <w:szCs w:val="24"/>
          <w:lang w:val="en-GB"/>
        </w:rPr>
      </w:pPr>
    </w:p>
    <w:p w:rsidR="006B7E27" w:rsidRPr="006B7E27" w:rsidRDefault="006B7E27" w:rsidP="006B7E27">
      <w:pPr>
        <w:spacing w:after="0" w:line="360" w:lineRule="auto"/>
        <w:jc w:val="both"/>
        <w:rPr>
          <w:rFonts w:ascii="Arial" w:eastAsia="Times New Roman" w:hAnsi="Arial" w:cs="Arial"/>
          <w:sz w:val="24"/>
          <w:szCs w:val="24"/>
          <w:lang w:val="en-GB"/>
        </w:rPr>
      </w:pPr>
      <w:r w:rsidRPr="006B7E27">
        <w:rPr>
          <w:rFonts w:ascii="Arial" w:eastAsia="Times New Roman" w:hAnsi="Arial" w:cs="Arial"/>
          <w:sz w:val="24"/>
          <w:szCs w:val="24"/>
          <w:lang w:val="en-GB"/>
        </w:rPr>
        <w:t xml:space="preserve">To that end, the implementation of MSIPs will be done in accordance with the DDM approach. </w:t>
      </w:r>
    </w:p>
    <w:p w:rsidR="006B7E27" w:rsidRPr="006B7E27" w:rsidRDefault="006B7E27" w:rsidP="006B7E27">
      <w:pPr>
        <w:spacing w:after="0" w:line="360" w:lineRule="auto"/>
        <w:rPr>
          <w:rFonts w:ascii="Arial" w:eastAsia="Times New Roman" w:hAnsi="Arial" w:cs="Arial"/>
          <w:sz w:val="24"/>
          <w:szCs w:val="24"/>
          <w:lang w:val="en-GB"/>
        </w:rPr>
      </w:pPr>
    </w:p>
    <w:p w:rsidR="006B7E27" w:rsidRPr="006B7E27" w:rsidRDefault="006B7E27" w:rsidP="006B7E27">
      <w:pPr>
        <w:spacing w:after="0" w:line="360" w:lineRule="auto"/>
        <w:jc w:val="both"/>
        <w:rPr>
          <w:rFonts w:ascii="Arial" w:eastAsia="Times New Roman" w:hAnsi="Arial" w:cs="Arial"/>
          <w:sz w:val="24"/>
          <w:szCs w:val="24"/>
          <w:lang w:val="en-GB"/>
        </w:rPr>
      </w:pPr>
      <w:r w:rsidRPr="006B7E27">
        <w:rPr>
          <w:rFonts w:ascii="Arial" w:eastAsia="Times New Roman" w:hAnsi="Arial" w:cs="Arial"/>
          <w:sz w:val="24"/>
          <w:szCs w:val="24"/>
          <w:lang w:val="en-GB"/>
        </w:rPr>
        <w:t xml:space="preserve">Furthermore, DCOG, through MISA </w:t>
      </w:r>
      <w:r w:rsidRPr="006B7E27">
        <w:rPr>
          <w:rFonts w:ascii="Arial" w:eastAsia="Calibri" w:hAnsi="Arial" w:cs="Arial"/>
          <w:sz w:val="24"/>
          <w:szCs w:val="24"/>
          <w:lang w:val="en-ZA" w:eastAsia="en-ZA"/>
        </w:rPr>
        <w:t>supports MLM through the deployment of</w:t>
      </w:r>
      <w:r>
        <w:rPr>
          <w:rFonts w:ascii="Arial" w:eastAsia="Calibri" w:hAnsi="Arial" w:cs="Arial"/>
          <w:sz w:val="24"/>
          <w:szCs w:val="24"/>
          <w:lang w:val="en-ZA" w:eastAsia="en-ZA"/>
        </w:rPr>
        <w:t xml:space="preserve"> </w:t>
      </w:r>
      <w:r w:rsidRPr="006B7E27">
        <w:rPr>
          <w:rFonts w:ascii="Arial" w:eastAsia="Calibri" w:hAnsi="Arial" w:cs="Arial"/>
          <w:sz w:val="24"/>
          <w:szCs w:val="24"/>
          <w:lang w:val="en-ZA" w:eastAsia="en-ZA"/>
        </w:rPr>
        <w:t>technical professionals, in accordance with the District Development Model (DDM), to ensure that internal capacity is created with time for optimal delivery of basic services infrastructure. This is in terms of section 154(1) of the Constitution of the</w:t>
      </w:r>
      <w:r>
        <w:rPr>
          <w:rFonts w:ascii="Arial" w:eastAsia="Calibri" w:hAnsi="Arial" w:cs="Arial"/>
          <w:sz w:val="24"/>
          <w:szCs w:val="24"/>
          <w:lang w:val="en-ZA" w:eastAsia="en-ZA"/>
        </w:rPr>
        <w:t xml:space="preserve"> </w:t>
      </w:r>
      <w:r w:rsidRPr="006B7E27">
        <w:rPr>
          <w:rFonts w:ascii="Arial" w:eastAsia="Calibri" w:hAnsi="Arial" w:cs="Arial"/>
          <w:sz w:val="24"/>
          <w:szCs w:val="24"/>
          <w:lang w:val="en-ZA" w:eastAsia="en-ZA"/>
        </w:rPr>
        <w:t>Republic of South Africa, 1996.</w:t>
      </w:r>
      <w:r w:rsidRPr="006B7E27">
        <w:rPr>
          <w:rFonts w:ascii="Arial" w:eastAsia="Times New Roman" w:hAnsi="Arial" w:cs="Arial"/>
          <w:sz w:val="24"/>
          <w:szCs w:val="24"/>
          <w:lang w:val="en-GB"/>
        </w:rPr>
        <w:t xml:space="preserve"> </w:t>
      </w:r>
      <w:r w:rsidRPr="006B7E27">
        <w:rPr>
          <w:rFonts w:ascii="Arial" w:eastAsia="Times New Roman" w:hAnsi="Arial" w:cs="Arial"/>
          <w:sz w:val="24"/>
          <w:szCs w:val="24"/>
          <w:lang w:val="en-GB"/>
        </w:rPr>
        <w:tab/>
      </w:r>
    </w:p>
    <w:p w:rsidR="006B7E27" w:rsidRPr="006B7E27" w:rsidRDefault="006B7E27" w:rsidP="00764487">
      <w:pPr>
        <w:tabs>
          <w:tab w:val="left" w:pos="1275"/>
          <w:tab w:val="left" w:pos="3285"/>
        </w:tabs>
        <w:rPr>
          <w:rFonts w:ascii="Arial" w:hAnsi="Arial" w:cs="Arial"/>
          <w:sz w:val="24"/>
          <w:szCs w:val="24"/>
        </w:rPr>
      </w:pPr>
    </w:p>
    <w:sectPr w:rsidR="006B7E27" w:rsidRPr="006B7E27" w:rsidSect="00764487">
      <w:headerReference w:type="default" r:id="rId8"/>
      <w:footerReference w:type="default" r:id="rId9"/>
      <w:pgSz w:w="11906" w:h="16838"/>
      <w:pgMar w:top="720" w:right="1440" w:bottom="1296" w:left="126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CB7" w:rsidRDefault="00FF2CB7">
      <w:pPr>
        <w:spacing w:after="0" w:line="240" w:lineRule="auto"/>
      </w:pPr>
      <w:r>
        <w:separator/>
      </w:r>
    </w:p>
  </w:endnote>
  <w:endnote w:type="continuationSeparator" w:id="0">
    <w:p w:rsidR="00FF2CB7" w:rsidRDefault="00FF2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17018"/>
      <w:docPartObj>
        <w:docPartGallery w:val="Page Numbers (Bottom of Page)"/>
        <w:docPartUnique/>
      </w:docPartObj>
    </w:sdtPr>
    <w:sdtEndPr>
      <w:rPr>
        <w:noProof/>
      </w:rPr>
    </w:sdtEndPr>
    <w:sdtContent>
      <w:p w:rsidR="00433E85" w:rsidRDefault="008F7309">
        <w:pPr>
          <w:pStyle w:val="Footer"/>
          <w:jc w:val="center"/>
        </w:pPr>
        <w:r>
          <w:fldChar w:fldCharType="begin"/>
        </w:r>
        <w:r w:rsidR="00433E85">
          <w:instrText xml:space="preserve"> PAGE   \* MERGEFORMAT </w:instrText>
        </w:r>
        <w:r>
          <w:fldChar w:fldCharType="separate"/>
        </w:r>
        <w:r w:rsidR="00B05EF9">
          <w:rPr>
            <w:noProof/>
          </w:rPr>
          <w:t>1</w:t>
        </w:r>
        <w:r>
          <w:rPr>
            <w:noProof/>
          </w:rPr>
          <w:fldChar w:fldCharType="end"/>
        </w:r>
      </w:p>
    </w:sdtContent>
  </w:sdt>
  <w:p w:rsidR="00991816" w:rsidRDefault="00FF2CB7" w:rsidP="00991816">
    <w:pPr>
      <w:pStyle w:val="Footer"/>
      <w:tabs>
        <w:tab w:val="left" w:pos="574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CB7" w:rsidRDefault="00FF2CB7">
      <w:pPr>
        <w:spacing w:after="0" w:line="240" w:lineRule="auto"/>
      </w:pPr>
      <w:r>
        <w:separator/>
      </w:r>
    </w:p>
  </w:footnote>
  <w:footnote w:type="continuationSeparator" w:id="0">
    <w:p w:rsidR="00FF2CB7" w:rsidRDefault="00FF2C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8F7309"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32CF5"/>
    <w:multiLevelType w:val="hybridMultilevel"/>
    <w:tmpl w:val="69E4B9A2"/>
    <w:lvl w:ilvl="0" w:tplc="7662F1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DE3D39"/>
    <w:multiLevelType w:val="hybridMultilevel"/>
    <w:tmpl w:val="DF9C17D8"/>
    <w:lvl w:ilvl="0" w:tplc="C19AC2B2">
      <w:start w:val="1"/>
      <w:numFmt w:val="lowerLetter"/>
      <w:lvlText w:val="%1)"/>
      <w:lvlJc w:val="left"/>
      <w:pPr>
        <w:ind w:left="578" w:hanging="360"/>
      </w:pPr>
      <w:rPr>
        <w:rFonts w:hint="default"/>
      </w:r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2">
    <w:nsid w:val="2C085F9A"/>
    <w:multiLevelType w:val="hybridMultilevel"/>
    <w:tmpl w:val="DC229706"/>
    <w:lvl w:ilvl="0" w:tplc="041AB6BC">
      <w:start w:val="1"/>
      <w:numFmt w:val="lowerLetter"/>
      <w:lvlText w:val="%1)"/>
      <w:lvlJc w:val="left"/>
      <w:pPr>
        <w:ind w:left="578" w:hanging="360"/>
      </w:pPr>
      <w:rPr>
        <w:rFonts w:hint="default"/>
      </w:r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3">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4">
    <w:nsid w:val="39EC50A2"/>
    <w:multiLevelType w:val="hybridMultilevel"/>
    <w:tmpl w:val="270EC692"/>
    <w:lvl w:ilvl="0" w:tplc="FFFFFFFF">
      <w:start w:val="1"/>
      <w:numFmt w:val="bullet"/>
      <w:lvlText w:val="•"/>
      <w:lvlJc w:val="left"/>
      <w:pPr>
        <w:tabs>
          <w:tab w:val="num" w:pos="720"/>
        </w:tabs>
        <w:ind w:left="720" w:hanging="360"/>
      </w:pPr>
      <w:rPr>
        <w:rFonts w:ascii="Arial" w:hAnsi="Arial" w:hint="default"/>
      </w:rPr>
    </w:lvl>
    <w:lvl w:ilvl="1" w:tplc="6EE830AA">
      <w:start w:val="10"/>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nsid w:val="573B493B"/>
    <w:multiLevelType w:val="hybridMultilevel"/>
    <w:tmpl w:val="653410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6">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512412"/>
    <w:multiLevelType w:val="hybridMultilevel"/>
    <w:tmpl w:val="55867236"/>
    <w:lvl w:ilvl="0" w:tplc="AA1ED8A8">
      <w:start w:val="1"/>
      <w:numFmt w:val="decimal"/>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9">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1A0BA9"/>
    <w:multiLevelType w:val="hybridMultilevel"/>
    <w:tmpl w:val="6A026B14"/>
    <w:lvl w:ilvl="0" w:tplc="7662F1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69C20CC"/>
    <w:multiLevelType w:val="hybridMultilevel"/>
    <w:tmpl w:val="D276AC1A"/>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start w:val="1"/>
      <w:numFmt w:val="lowerRoman"/>
      <w:lvlText w:val="%3."/>
      <w:lvlJc w:val="right"/>
      <w:pPr>
        <w:ind w:left="3060" w:hanging="36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76E92002"/>
    <w:multiLevelType w:val="hybridMultilevel"/>
    <w:tmpl w:val="5A90B0D6"/>
    <w:lvl w:ilvl="0" w:tplc="1C090001">
      <w:start w:val="1"/>
      <w:numFmt w:val="bullet"/>
      <w:lvlText w:val=""/>
      <w:lvlJc w:val="left"/>
      <w:pPr>
        <w:ind w:left="938" w:hanging="360"/>
      </w:pPr>
      <w:rPr>
        <w:rFonts w:ascii="Symbol" w:hAnsi="Symbol" w:hint="default"/>
      </w:rPr>
    </w:lvl>
    <w:lvl w:ilvl="1" w:tplc="1C090003" w:tentative="1">
      <w:start w:val="1"/>
      <w:numFmt w:val="bullet"/>
      <w:lvlText w:val="o"/>
      <w:lvlJc w:val="left"/>
      <w:pPr>
        <w:ind w:left="1658" w:hanging="360"/>
      </w:pPr>
      <w:rPr>
        <w:rFonts w:ascii="Courier New" w:hAnsi="Courier New" w:cs="Courier New" w:hint="default"/>
      </w:rPr>
    </w:lvl>
    <w:lvl w:ilvl="2" w:tplc="1C090005" w:tentative="1">
      <w:start w:val="1"/>
      <w:numFmt w:val="bullet"/>
      <w:lvlText w:val=""/>
      <w:lvlJc w:val="left"/>
      <w:pPr>
        <w:ind w:left="2378" w:hanging="360"/>
      </w:pPr>
      <w:rPr>
        <w:rFonts w:ascii="Wingdings" w:hAnsi="Wingdings" w:hint="default"/>
      </w:rPr>
    </w:lvl>
    <w:lvl w:ilvl="3" w:tplc="1C090001" w:tentative="1">
      <w:start w:val="1"/>
      <w:numFmt w:val="bullet"/>
      <w:lvlText w:val=""/>
      <w:lvlJc w:val="left"/>
      <w:pPr>
        <w:ind w:left="3098" w:hanging="360"/>
      </w:pPr>
      <w:rPr>
        <w:rFonts w:ascii="Symbol" w:hAnsi="Symbol" w:hint="default"/>
      </w:rPr>
    </w:lvl>
    <w:lvl w:ilvl="4" w:tplc="1C090003" w:tentative="1">
      <w:start w:val="1"/>
      <w:numFmt w:val="bullet"/>
      <w:lvlText w:val="o"/>
      <w:lvlJc w:val="left"/>
      <w:pPr>
        <w:ind w:left="3818" w:hanging="360"/>
      </w:pPr>
      <w:rPr>
        <w:rFonts w:ascii="Courier New" w:hAnsi="Courier New" w:cs="Courier New" w:hint="default"/>
      </w:rPr>
    </w:lvl>
    <w:lvl w:ilvl="5" w:tplc="1C090005" w:tentative="1">
      <w:start w:val="1"/>
      <w:numFmt w:val="bullet"/>
      <w:lvlText w:val=""/>
      <w:lvlJc w:val="left"/>
      <w:pPr>
        <w:ind w:left="4538" w:hanging="360"/>
      </w:pPr>
      <w:rPr>
        <w:rFonts w:ascii="Wingdings" w:hAnsi="Wingdings" w:hint="default"/>
      </w:rPr>
    </w:lvl>
    <w:lvl w:ilvl="6" w:tplc="1C090001" w:tentative="1">
      <w:start w:val="1"/>
      <w:numFmt w:val="bullet"/>
      <w:lvlText w:val=""/>
      <w:lvlJc w:val="left"/>
      <w:pPr>
        <w:ind w:left="5258" w:hanging="360"/>
      </w:pPr>
      <w:rPr>
        <w:rFonts w:ascii="Symbol" w:hAnsi="Symbol" w:hint="default"/>
      </w:rPr>
    </w:lvl>
    <w:lvl w:ilvl="7" w:tplc="1C090003" w:tentative="1">
      <w:start w:val="1"/>
      <w:numFmt w:val="bullet"/>
      <w:lvlText w:val="o"/>
      <w:lvlJc w:val="left"/>
      <w:pPr>
        <w:ind w:left="5978" w:hanging="360"/>
      </w:pPr>
      <w:rPr>
        <w:rFonts w:ascii="Courier New" w:hAnsi="Courier New" w:cs="Courier New" w:hint="default"/>
      </w:rPr>
    </w:lvl>
    <w:lvl w:ilvl="8" w:tplc="1C090005" w:tentative="1">
      <w:start w:val="1"/>
      <w:numFmt w:val="bullet"/>
      <w:lvlText w:val=""/>
      <w:lvlJc w:val="left"/>
      <w:pPr>
        <w:ind w:left="6698" w:hanging="360"/>
      </w:pPr>
      <w:rPr>
        <w:rFonts w:ascii="Wingdings" w:hAnsi="Wingdings" w:hint="default"/>
      </w:rPr>
    </w:lvl>
  </w:abstractNum>
  <w:abstractNum w:abstractNumId="13">
    <w:nsid w:val="7B315854"/>
    <w:multiLevelType w:val="hybridMultilevel"/>
    <w:tmpl w:val="E8769318"/>
    <w:lvl w:ilvl="0" w:tplc="7662F1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9"/>
  </w:num>
  <w:num w:numId="2">
    <w:abstractNumId w:val="3"/>
  </w:num>
  <w:num w:numId="3">
    <w:abstractNumId w:val="6"/>
  </w:num>
  <w:num w:numId="4">
    <w:abstractNumId w:val="7"/>
  </w:num>
  <w:num w:numId="5">
    <w:abstractNumId w:val="14"/>
  </w:num>
  <w:num w:numId="6">
    <w:abstractNumId w:val="8"/>
  </w:num>
  <w:num w:numId="7">
    <w:abstractNumId w:val="1"/>
  </w:num>
  <w:num w:numId="8">
    <w:abstractNumId w:val="2"/>
  </w:num>
  <w:num w:numId="9">
    <w:abstractNumId w:val="10"/>
  </w:num>
  <w:num w:numId="10">
    <w:abstractNumId w:val="0"/>
  </w:num>
  <w:num w:numId="11">
    <w:abstractNumId w:val="13"/>
  </w:num>
  <w:num w:numId="12">
    <w:abstractNumId w:val="12"/>
  </w:num>
  <w:num w:numId="13">
    <w:abstractNumId w:val="5"/>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footnotePr>
    <w:footnote w:id="-1"/>
    <w:footnote w:id="0"/>
  </w:footnotePr>
  <w:endnotePr>
    <w:endnote w:id="-1"/>
    <w:endnote w:id="0"/>
  </w:endnotePr>
  <w:compat/>
  <w:rsids>
    <w:rsidRoot w:val="00ED3BD0"/>
    <w:rsid w:val="00032C89"/>
    <w:rsid w:val="00070EA9"/>
    <w:rsid w:val="0007218B"/>
    <w:rsid w:val="00096796"/>
    <w:rsid w:val="0010520B"/>
    <w:rsid w:val="00124631"/>
    <w:rsid w:val="00137D5E"/>
    <w:rsid w:val="001D7134"/>
    <w:rsid w:val="002A0F5C"/>
    <w:rsid w:val="002E5BBE"/>
    <w:rsid w:val="0033727C"/>
    <w:rsid w:val="00353220"/>
    <w:rsid w:val="00373E1E"/>
    <w:rsid w:val="00377A26"/>
    <w:rsid w:val="003B3B7D"/>
    <w:rsid w:val="003E422D"/>
    <w:rsid w:val="00401523"/>
    <w:rsid w:val="004032B0"/>
    <w:rsid w:val="00433E85"/>
    <w:rsid w:val="004349FA"/>
    <w:rsid w:val="00475A8C"/>
    <w:rsid w:val="004E42AA"/>
    <w:rsid w:val="004E7B8F"/>
    <w:rsid w:val="004F5553"/>
    <w:rsid w:val="00591FB4"/>
    <w:rsid w:val="00595C86"/>
    <w:rsid w:val="00617032"/>
    <w:rsid w:val="00624D49"/>
    <w:rsid w:val="006B7E27"/>
    <w:rsid w:val="006D4A62"/>
    <w:rsid w:val="00764487"/>
    <w:rsid w:val="007C1BF1"/>
    <w:rsid w:val="007E6C35"/>
    <w:rsid w:val="00856206"/>
    <w:rsid w:val="0086310E"/>
    <w:rsid w:val="00871563"/>
    <w:rsid w:val="00874A4F"/>
    <w:rsid w:val="008D40C8"/>
    <w:rsid w:val="008F7309"/>
    <w:rsid w:val="0090052F"/>
    <w:rsid w:val="0093089F"/>
    <w:rsid w:val="00937ECE"/>
    <w:rsid w:val="00951E07"/>
    <w:rsid w:val="00956736"/>
    <w:rsid w:val="00974E73"/>
    <w:rsid w:val="0098712A"/>
    <w:rsid w:val="00995B52"/>
    <w:rsid w:val="00997566"/>
    <w:rsid w:val="009A2AD2"/>
    <w:rsid w:val="009E1ADE"/>
    <w:rsid w:val="009E4F56"/>
    <w:rsid w:val="00A00FE3"/>
    <w:rsid w:val="00A72E99"/>
    <w:rsid w:val="00AB2581"/>
    <w:rsid w:val="00AB56C1"/>
    <w:rsid w:val="00B05EF9"/>
    <w:rsid w:val="00B32473"/>
    <w:rsid w:val="00B90586"/>
    <w:rsid w:val="00BA7E2E"/>
    <w:rsid w:val="00BB1DED"/>
    <w:rsid w:val="00BB4743"/>
    <w:rsid w:val="00C63D40"/>
    <w:rsid w:val="00C806A2"/>
    <w:rsid w:val="00CC03AE"/>
    <w:rsid w:val="00CC1EFB"/>
    <w:rsid w:val="00CC7D56"/>
    <w:rsid w:val="00CD3157"/>
    <w:rsid w:val="00D10137"/>
    <w:rsid w:val="00D35231"/>
    <w:rsid w:val="00D54D75"/>
    <w:rsid w:val="00D86FC9"/>
    <w:rsid w:val="00D90B09"/>
    <w:rsid w:val="00DA364A"/>
    <w:rsid w:val="00E46194"/>
    <w:rsid w:val="00E46968"/>
    <w:rsid w:val="00ED132B"/>
    <w:rsid w:val="00ED3BD0"/>
    <w:rsid w:val="00F07FCE"/>
    <w:rsid w:val="00F12526"/>
    <w:rsid w:val="00F34CFD"/>
    <w:rsid w:val="00F6428D"/>
    <w:rsid w:val="00FB4715"/>
    <w:rsid w:val="00FF2CB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basedOn w:val="Normal"/>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5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C1"/>
  </w:style>
</w:styles>
</file>

<file path=word/webSettings.xml><?xml version="1.0" encoding="utf-8"?>
<w:webSettings xmlns:r="http://schemas.openxmlformats.org/officeDocument/2006/relationships" xmlns:w="http://schemas.openxmlformats.org/wordprocessingml/2006/main">
  <w:divs>
    <w:div w:id="209554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cp:lastPrinted>2022-04-01T14:53:00Z</cp:lastPrinted>
  <dcterms:created xsi:type="dcterms:W3CDTF">2022-04-11T10:36:00Z</dcterms:created>
  <dcterms:modified xsi:type="dcterms:W3CDTF">2022-04-11T10:36:00Z</dcterms:modified>
</cp:coreProperties>
</file>