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10" w:rsidRDefault="00F41F10" w:rsidP="001B0917">
      <w:pPr>
        <w:tabs>
          <w:tab w:val="left" w:pos="432"/>
          <w:tab w:val="left" w:pos="864"/>
        </w:tabs>
        <w:spacing w:line="276" w:lineRule="auto"/>
        <w:jc w:val="center"/>
        <w:rPr>
          <w:rFonts w:ascii="Arial" w:hAnsi="Arial" w:cs="Arial"/>
          <w:b/>
          <w:sz w:val="22"/>
          <w:szCs w:val="22"/>
        </w:rPr>
      </w:pPr>
      <w:r>
        <w:rPr>
          <w:rFonts w:ascii="Arial" w:hAnsi="Arial" w:cs="Arial"/>
          <w:b/>
          <w:noProof/>
          <w:sz w:val="22"/>
          <w:szCs w:val="22"/>
        </w:rPr>
        <w:drawing>
          <wp:inline distT="0" distB="0" distL="0" distR="0" wp14:anchorId="12E57E07">
            <wp:extent cx="1387612" cy="9842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985954"/>
                    </a:xfrm>
                    <a:prstGeom prst="rect">
                      <a:avLst/>
                    </a:prstGeom>
                    <a:noFill/>
                  </pic:spPr>
                </pic:pic>
              </a:graphicData>
            </a:graphic>
          </wp:inline>
        </w:drawing>
      </w:r>
    </w:p>
    <w:p w:rsidR="00F41F10" w:rsidRDefault="00F41F10" w:rsidP="001B0917">
      <w:pPr>
        <w:tabs>
          <w:tab w:val="left" w:pos="432"/>
          <w:tab w:val="left" w:pos="864"/>
        </w:tabs>
        <w:spacing w:line="276" w:lineRule="auto"/>
        <w:jc w:val="center"/>
        <w:rPr>
          <w:rFonts w:ascii="Arial" w:hAnsi="Arial" w:cs="Arial"/>
          <w:b/>
          <w:sz w:val="22"/>
          <w:szCs w:val="22"/>
        </w:rPr>
      </w:pP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35646A" w:rsidRDefault="00647EF2" w:rsidP="001B0917">
      <w:pPr>
        <w:tabs>
          <w:tab w:val="left" w:pos="432"/>
          <w:tab w:val="left" w:pos="864"/>
        </w:tabs>
        <w:spacing w:line="276" w:lineRule="auto"/>
        <w:jc w:val="center"/>
        <w:rPr>
          <w:rFonts w:ascii="Arial" w:hAnsi="Arial" w:cs="Arial"/>
          <w:b/>
          <w:sz w:val="22"/>
          <w:szCs w:val="22"/>
        </w:rPr>
      </w:pPr>
      <w:r w:rsidRPr="0035646A">
        <w:rPr>
          <w:rFonts w:ascii="Arial" w:hAnsi="Arial" w:cs="Arial"/>
          <w:b/>
          <w:sz w:val="22"/>
          <w:szCs w:val="22"/>
        </w:rPr>
        <w:t>QUESTION NUMBER</w:t>
      </w:r>
      <w:r w:rsidR="001B0917" w:rsidRPr="0035646A">
        <w:rPr>
          <w:rFonts w:ascii="Arial" w:hAnsi="Arial" w:cs="Arial"/>
          <w:b/>
          <w:sz w:val="22"/>
          <w:szCs w:val="22"/>
        </w:rPr>
        <w:t>:</w:t>
      </w:r>
      <w:r w:rsidRPr="0035646A">
        <w:rPr>
          <w:rFonts w:ascii="Arial" w:hAnsi="Arial" w:cs="Arial"/>
          <w:b/>
          <w:sz w:val="22"/>
          <w:szCs w:val="22"/>
        </w:rPr>
        <w:t xml:space="preserve"> </w:t>
      </w:r>
      <w:r w:rsidR="0035646A" w:rsidRPr="0035646A">
        <w:rPr>
          <w:rFonts w:ascii="Arial" w:hAnsi="Arial" w:cs="Arial"/>
          <w:b/>
          <w:sz w:val="22"/>
          <w:szCs w:val="22"/>
        </w:rPr>
        <w:t>1</w:t>
      </w:r>
      <w:r w:rsidR="00AF1A3C">
        <w:rPr>
          <w:rFonts w:ascii="Arial" w:hAnsi="Arial" w:cs="Arial"/>
          <w:b/>
          <w:sz w:val="22"/>
          <w:szCs w:val="22"/>
        </w:rPr>
        <w:t>11</w:t>
      </w:r>
      <w:r w:rsidR="00FB5563">
        <w:rPr>
          <w:rFonts w:ascii="Arial" w:hAnsi="Arial" w:cs="Arial"/>
          <w:b/>
          <w:sz w:val="22"/>
          <w:szCs w:val="22"/>
        </w:rPr>
        <w:t>4</w:t>
      </w:r>
      <w:r w:rsidR="00AD00CE" w:rsidRPr="0035646A">
        <w:rPr>
          <w:rFonts w:ascii="Arial" w:hAnsi="Arial" w:cs="Arial"/>
          <w:b/>
          <w:sz w:val="22"/>
          <w:szCs w:val="22"/>
        </w:rPr>
        <w:t xml:space="preserve"> [NW</w:t>
      </w:r>
      <w:r w:rsidR="0035646A" w:rsidRPr="0035646A">
        <w:rPr>
          <w:rFonts w:ascii="Arial" w:hAnsi="Arial" w:cs="Arial"/>
          <w:b/>
          <w:sz w:val="22"/>
          <w:szCs w:val="22"/>
        </w:rPr>
        <w:t>1</w:t>
      </w:r>
      <w:r w:rsidR="00AF1A3C">
        <w:rPr>
          <w:rFonts w:ascii="Arial" w:hAnsi="Arial" w:cs="Arial"/>
          <w:b/>
          <w:sz w:val="22"/>
          <w:szCs w:val="22"/>
        </w:rPr>
        <w:t>25</w:t>
      </w:r>
      <w:r w:rsidR="00FB5563">
        <w:rPr>
          <w:rFonts w:ascii="Arial" w:hAnsi="Arial" w:cs="Arial"/>
          <w:b/>
          <w:sz w:val="22"/>
          <w:szCs w:val="22"/>
        </w:rPr>
        <w:t>4</w:t>
      </w:r>
      <w:r w:rsidR="00AD00CE" w:rsidRPr="0035646A">
        <w:rPr>
          <w:rFonts w:ascii="Arial" w:hAnsi="Arial" w:cs="Arial"/>
          <w:b/>
          <w:sz w:val="22"/>
          <w:szCs w:val="22"/>
        </w:rPr>
        <w:t>E]</w:t>
      </w:r>
    </w:p>
    <w:p w:rsidR="00C312EA" w:rsidRPr="0035646A" w:rsidRDefault="00BD31C6" w:rsidP="001B0917">
      <w:pPr>
        <w:tabs>
          <w:tab w:val="left" w:pos="432"/>
          <w:tab w:val="left" w:pos="864"/>
        </w:tabs>
        <w:spacing w:line="276" w:lineRule="auto"/>
        <w:jc w:val="center"/>
        <w:rPr>
          <w:rFonts w:ascii="Arial" w:hAnsi="Arial" w:cs="Arial"/>
          <w:b/>
          <w:sz w:val="22"/>
          <w:szCs w:val="22"/>
        </w:rPr>
      </w:pPr>
      <w:r w:rsidRPr="0035646A">
        <w:rPr>
          <w:rFonts w:ascii="Arial" w:hAnsi="Arial" w:cs="Arial"/>
          <w:b/>
          <w:sz w:val="22"/>
          <w:szCs w:val="22"/>
        </w:rPr>
        <w:t xml:space="preserve">DATE OF PUBLICATION: </w:t>
      </w:r>
    </w:p>
    <w:p w:rsidR="0035646A" w:rsidRPr="00AF1A3C" w:rsidRDefault="0035646A" w:rsidP="00AF1A3C">
      <w:pPr>
        <w:spacing w:after="267" w:line="276" w:lineRule="auto"/>
        <w:ind w:left="818" w:hanging="818"/>
        <w:rPr>
          <w:rFonts w:ascii="Arial" w:eastAsia="Calibri" w:hAnsi="Arial" w:cs="Arial"/>
          <w:b/>
          <w:sz w:val="20"/>
          <w:szCs w:val="20"/>
          <w:lang w:val="en-ZA"/>
        </w:rPr>
      </w:pPr>
    </w:p>
    <w:p w:rsidR="00FB5563" w:rsidRPr="00C360B6" w:rsidRDefault="00FB5563" w:rsidP="00FB5563">
      <w:pPr>
        <w:spacing w:after="267" w:line="276" w:lineRule="auto"/>
        <w:ind w:left="818" w:hanging="818"/>
        <w:rPr>
          <w:rFonts w:ascii="Arial" w:eastAsia="Calibri" w:hAnsi="Arial" w:cs="Arial"/>
          <w:b/>
          <w:lang w:val="en-GB"/>
        </w:rPr>
      </w:pPr>
      <w:r w:rsidRPr="00C360B6">
        <w:rPr>
          <w:rFonts w:ascii="Arial" w:eastAsia="Calibri" w:hAnsi="Arial" w:cs="Arial"/>
          <w:b/>
          <w:lang w:val="en-GB"/>
        </w:rPr>
        <w:t>1114.</w:t>
      </w:r>
      <w:r w:rsidRPr="00C360B6">
        <w:rPr>
          <w:rFonts w:ascii="Arial" w:eastAsia="Calibri" w:hAnsi="Arial" w:cs="Arial"/>
          <w:b/>
          <w:lang w:val="en-GB"/>
        </w:rPr>
        <w:tab/>
        <w:t xml:space="preserve">Mr D J </w:t>
      </w:r>
      <w:proofErr w:type="spellStart"/>
      <w:r w:rsidRPr="00C360B6">
        <w:rPr>
          <w:rFonts w:ascii="Arial" w:eastAsia="Calibri" w:hAnsi="Arial" w:cs="Arial"/>
          <w:b/>
          <w:lang w:val="en-GB"/>
        </w:rPr>
        <w:t>Maynier</w:t>
      </w:r>
      <w:proofErr w:type="spellEnd"/>
      <w:r w:rsidRPr="00C360B6">
        <w:rPr>
          <w:rFonts w:ascii="Arial" w:eastAsia="Calibri" w:hAnsi="Arial" w:cs="Arial"/>
          <w:b/>
          <w:lang w:val="en-GB"/>
        </w:rPr>
        <w:t xml:space="preserve"> (DA) to ask the Minister of Finance:</w:t>
      </w:r>
    </w:p>
    <w:p w:rsidR="00FB5563" w:rsidRPr="00C360B6" w:rsidRDefault="00FB5563" w:rsidP="00FB5563">
      <w:pPr>
        <w:spacing w:before="100" w:beforeAutospacing="1" w:after="100" w:afterAutospacing="1" w:line="276" w:lineRule="auto"/>
        <w:ind w:left="1440" w:hanging="630"/>
        <w:jc w:val="both"/>
        <w:rPr>
          <w:rFonts w:ascii="Arial" w:eastAsia="Calibri" w:hAnsi="Arial" w:cs="Arial"/>
          <w:lang w:val="en-ZA"/>
        </w:rPr>
      </w:pPr>
      <w:r w:rsidRPr="00C360B6">
        <w:rPr>
          <w:rFonts w:ascii="Arial" w:eastAsia="Calibri" w:hAnsi="Arial" w:cs="Arial"/>
          <w:lang w:val="en-ZA"/>
        </w:rPr>
        <w:t>(1)</w:t>
      </w:r>
      <w:r w:rsidRPr="00C360B6">
        <w:rPr>
          <w:rFonts w:ascii="Arial" w:eastAsia="Calibri" w:hAnsi="Arial" w:cs="Arial"/>
          <w:lang w:val="en-ZA"/>
        </w:rPr>
        <w:tab/>
        <w:t>Whether he has found that the statement of his economic advisor, Prof Chris Malikane, in an interview published on 23 April 2017 (details furnished) that there is no way he, the Minister of Finance, can tell a fellow South African to keep his mouth shut, was regarded as insubordination; if not, why not; if so,</w:t>
      </w:r>
    </w:p>
    <w:p w:rsidR="00FB5563" w:rsidRPr="00C360B6" w:rsidRDefault="00FB5563" w:rsidP="00FB5563">
      <w:pPr>
        <w:spacing w:before="100" w:beforeAutospacing="1" w:after="100" w:afterAutospacing="1" w:line="276" w:lineRule="auto"/>
        <w:ind w:left="1440" w:hanging="630"/>
        <w:jc w:val="both"/>
        <w:rPr>
          <w:rFonts w:ascii="Arial" w:eastAsia="Calibri" w:hAnsi="Arial" w:cs="Arial"/>
          <w:lang w:val="en-ZA"/>
        </w:rPr>
      </w:pPr>
      <w:r w:rsidRPr="00C360B6">
        <w:rPr>
          <w:rFonts w:ascii="Arial" w:eastAsia="Calibri" w:hAnsi="Arial" w:cs="Arial"/>
          <w:lang w:val="en-ZA"/>
        </w:rPr>
        <w:t>(2)</w:t>
      </w:r>
      <w:r w:rsidRPr="00C360B6">
        <w:rPr>
          <w:rFonts w:ascii="Arial" w:eastAsia="Calibri" w:hAnsi="Arial" w:cs="Arial"/>
          <w:lang w:val="en-ZA"/>
        </w:rPr>
        <w:tab/>
      </w:r>
      <w:proofErr w:type="gramStart"/>
      <w:r w:rsidRPr="00C360B6">
        <w:rPr>
          <w:rFonts w:ascii="Arial" w:eastAsia="Calibri" w:hAnsi="Arial" w:cs="Arial"/>
          <w:lang w:val="en-ZA"/>
        </w:rPr>
        <w:t>whether</w:t>
      </w:r>
      <w:proofErr w:type="gramEnd"/>
      <w:r w:rsidRPr="00C360B6">
        <w:rPr>
          <w:rFonts w:ascii="Arial" w:eastAsia="Calibri" w:hAnsi="Arial" w:cs="Arial"/>
          <w:lang w:val="en-ZA"/>
        </w:rPr>
        <w:t xml:space="preserve"> he (a) has or (b) will take any form of disciplinary action against Prof Malikane; if not, why not; if so, what are the relevant details;</w:t>
      </w:r>
    </w:p>
    <w:p w:rsidR="00FB5563" w:rsidRPr="00C360B6" w:rsidRDefault="00FB5563" w:rsidP="00FB5563">
      <w:pPr>
        <w:spacing w:before="100" w:beforeAutospacing="1" w:after="100" w:afterAutospacing="1" w:line="276" w:lineRule="auto"/>
        <w:ind w:left="1440" w:hanging="630"/>
        <w:jc w:val="both"/>
        <w:rPr>
          <w:rFonts w:ascii="Arial" w:eastAsia="Calibri" w:hAnsi="Arial" w:cs="Arial"/>
          <w:lang w:val="en-ZA"/>
        </w:rPr>
      </w:pPr>
      <w:r w:rsidRPr="00C360B6">
        <w:rPr>
          <w:rFonts w:ascii="Arial" w:eastAsia="Calibri" w:hAnsi="Arial" w:cs="Arial"/>
          <w:lang w:val="en-ZA"/>
        </w:rPr>
        <w:t>(3)</w:t>
      </w:r>
      <w:r w:rsidRPr="00C360B6">
        <w:rPr>
          <w:rFonts w:ascii="Arial" w:eastAsia="Calibri" w:hAnsi="Arial" w:cs="Arial"/>
          <w:lang w:val="en-ZA"/>
        </w:rPr>
        <w:tab/>
      </w:r>
      <w:proofErr w:type="gramStart"/>
      <w:r w:rsidRPr="00C360B6">
        <w:rPr>
          <w:rFonts w:ascii="Arial" w:eastAsia="Calibri" w:hAnsi="Arial" w:cs="Arial"/>
          <w:lang w:val="en-ZA"/>
        </w:rPr>
        <w:t>whether</w:t>
      </w:r>
      <w:proofErr w:type="gramEnd"/>
      <w:r w:rsidRPr="00C360B6">
        <w:rPr>
          <w:rFonts w:ascii="Arial" w:eastAsia="Calibri" w:hAnsi="Arial" w:cs="Arial"/>
          <w:lang w:val="en-ZA"/>
        </w:rPr>
        <w:t xml:space="preserve"> he will make a statement on the matter?</w:t>
      </w:r>
      <w:r w:rsidRPr="00C360B6">
        <w:rPr>
          <w:rFonts w:ascii="Arial" w:eastAsia="Calibri" w:hAnsi="Arial" w:cs="Arial"/>
          <w:lang w:val="en-ZA"/>
        </w:rPr>
        <w:tab/>
      </w:r>
      <w:r w:rsidRPr="00C360B6">
        <w:rPr>
          <w:rFonts w:ascii="Arial" w:eastAsia="Calibri" w:hAnsi="Arial" w:cs="Arial"/>
          <w:lang w:val="en-ZA"/>
        </w:rPr>
        <w:tab/>
      </w:r>
      <w:r w:rsidRPr="00C360B6">
        <w:rPr>
          <w:rFonts w:ascii="Arial" w:eastAsia="Calibri" w:hAnsi="Arial" w:cs="Arial"/>
          <w:lang w:val="en-ZA"/>
        </w:rPr>
        <w:tab/>
        <w:t>NW1254E</w:t>
      </w:r>
    </w:p>
    <w:p w:rsidR="001433AE" w:rsidRDefault="001433AE" w:rsidP="00AF1A3C">
      <w:pPr>
        <w:pStyle w:val="BodyTextIndent"/>
        <w:spacing w:line="276" w:lineRule="auto"/>
        <w:ind w:left="0" w:firstLine="0"/>
        <w:rPr>
          <w:rFonts w:ascii="Arial" w:hAnsi="Arial" w:cs="Arial"/>
          <w:b/>
          <w:sz w:val="20"/>
          <w:szCs w:val="20"/>
        </w:rPr>
      </w:pPr>
      <w:r w:rsidRPr="00AF1A3C">
        <w:rPr>
          <w:rFonts w:ascii="Arial" w:hAnsi="Arial" w:cs="Arial"/>
          <w:b/>
          <w:sz w:val="20"/>
          <w:szCs w:val="20"/>
        </w:rPr>
        <w:t>REPLY:</w:t>
      </w:r>
    </w:p>
    <w:p w:rsidR="00C360B6" w:rsidRPr="00AF1A3C" w:rsidRDefault="00C360B6" w:rsidP="00AF1A3C">
      <w:pPr>
        <w:pStyle w:val="BodyTextIndent"/>
        <w:spacing w:line="276" w:lineRule="auto"/>
        <w:ind w:left="0" w:firstLine="0"/>
        <w:rPr>
          <w:rFonts w:ascii="Arial" w:hAnsi="Arial" w:cs="Arial"/>
          <w:b/>
          <w:sz w:val="20"/>
          <w:szCs w:val="20"/>
        </w:rPr>
      </w:pPr>
    </w:p>
    <w:p w:rsidR="00C360B6" w:rsidRPr="0097633E" w:rsidRDefault="00C360B6" w:rsidP="00C360B6">
      <w:pPr>
        <w:tabs>
          <w:tab w:val="left" w:pos="432"/>
          <w:tab w:val="left" w:pos="864"/>
        </w:tabs>
        <w:jc w:val="both"/>
        <w:rPr>
          <w:rFonts w:ascii="Arial" w:hAnsi="Arial" w:cs="Arial"/>
        </w:rPr>
      </w:pPr>
      <w:r>
        <w:rPr>
          <w:rFonts w:ascii="Arial" w:hAnsi="Arial" w:cs="Arial"/>
        </w:rPr>
        <w:t xml:space="preserve">(1-2) </w:t>
      </w:r>
      <w:r w:rsidRPr="0097633E">
        <w:rPr>
          <w:rFonts w:ascii="Arial" w:hAnsi="Arial" w:cs="Arial"/>
        </w:rPr>
        <w:t>He has since gone through government policy induction in order to align his academic life to the role of Minister of Finance. Therefore his utterance will be aligned with government policies henceforth, bearing in mind that one of the key features of a democracy is freedom of expression.  Of course, this must be exercised in a responsible manner taking due regard of the position that such person holds.</w:t>
      </w:r>
    </w:p>
    <w:p w:rsidR="001E6902" w:rsidRPr="00AF1A3C" w:rsidRDefault="001E6902" w:rsidP="0035646A">
      <w:pPr>
        <w:tabs>
          <w:tab w:val="left" w:pos="432"/>
          <w:tab w:val="left" w:pos="864"/>
        </w:tabs>
        <w:spacing w:line="276" w:lineRule="auto"/>
        <w:rPr>
          <w:rFonts w:ascii="Arial" w:hAnsi="Arial" w:cs="Arial"/>
          <w:b/>
          <w:sz w:val="22"/>
          <w:szCs w:val="22"/>
        </w:rPr>
      </w:pPr>
    </w:p>
    <w:p w:rsidR="001E6902" w:rsidRPr="00AF1A3C" w:rsidRDefault="00C360B6" w:rsidP="0035646A">
      <w:pPr>
        <w:tabs>
          <w:tab w:val="left" w:pos="432"/>
          <w:tab w:val="left" w:pos="864"/>
        </w:tabs>
        <w:spacing w:line="276" w:lineRule="auto"/>
        <w:rPr>
          <w:rFonts w:ascii="Arial" w:hAnsi="Arial" w:cs="Arial"/>
          <w:b/>
          <w:sz w:val="22"/>
          <w:szCs w:val="22"/>
        </w:rPr>
      </w:pPr>
      <w:r>
        <w:rPr>
          <w:rFonts w:ascii="Arial" w:hAnsi="Arial" w:cs="Arial"/>
          <w:b/>
          <w:sz w:val="22"/>
          <w:szCs w:val="22"/>
        </w:rPr>
        <w:t xml:space="preserve">3. </w:t>
      </w:r>
      <w:r w:rsidRPr="00C360B6">
        <w:rPr>
          <w:rFonts w:ascii="Arial" w:hAnsi="Arial" w:cs="Arial"/>
          <w:sz w:val="22"/>
          <w:szCs w:val="22"/>
        </w:rPr>
        <w:t>No statement will be made.</w:t>
      </w:r>
      <w:r>
        <w:rPr>
          <w:rFonts w:ascii="Arial" w:hAnsi="Arial" w:cs="Arial"/>
          <w:b/>
          <w:sz w:val="22"/>
          <w:szCs w:val="22"/>
        </w:rPr>
        <w:t xml:space="preserve"> </w:t>
      </w:r>
    </w:p>
    <w:p w:rsidR="00C360B6" w:rsidRDefault="00C360B6" w:rsidP="0035646A">
      <w:pPr>
        <w:tabs>
          <w:tab w:val="left" w:pos="432"/>
          <w:tab w:val="left" w:pos="864"/>
        </w:tabs>
        <w:spacing w:line="320" w:lineRule="exact"/>
        <w:jc w:val="both"/>
        <w:rPr>
          <w:rFonts w:ascii="Arial" w:hAnsi="Arial" w:cs="Arial"/>
          <w:b/>
          <w:lang w:val="en-GB"/>
        </w:rPr>
      </w:pPr>
      <w:bookmarkStart w:id="0" w:name="_GoBack"/>
      <w:bookmarkEnd w:id="0"/>
    </w:p>
    <w:sectPr w:rsidR="00C360B6"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1A"/>
    <w:rsid w:val="00012C14"/>
    <w:rsid w:val="00020C04"/>
    <w:rsid w:val="0004324C"/>
    <w:rsid w:val="000C48D8"/>
    <w:rsid w:val="000F3B14"/>
    <w:rsid w:val="001433AE"/>
    <w:rsid w:val="0015250D"/>
    <w:rsid w:val="0015727B"/>
    <w:rsid w:val="001713D2"/>
    <w:rsid w:val="001B0917"/>
    <w:rsid w:val="001E3FB5"/>
    <w:rsid w:val="001E6902"/>
    <w:rsid w:val="002F6E86"/>
    <w:rsid w:val="00312B7B"/>
    <w:rsid w:val="003421BD"/>
    <w:rsid w:val="0035646A"/>
    <w:rsid w:val="00426835"/>
    <w:rsid w:val="005141B3"/>
    <w:rsid w:val="00574E19"/>
    <w:rsid w:val="00613FC6"/>
    <w:rsid w:val="006239F1"/>
    <w:rsid w:val="00624D20"/>
    <w:rsid w:val="0062770E"/>
    <w:rsid w:val="0064275F"/>
    <w:rsid w:val="00647EF2"/>
    <w:rsid w:val="00652C37"/>
    <w:rsid w:val="00653A85"/>
    <w:rsid w:val="007118EA"/>
    <w:rsid w:val="00726A9C"/>
    <w:rsid w:val="007359BF"/>
    <w:rsid w:val="007914E0"/>
    <w:rsid w:val="007A32AF"/>
    <w:rsid w:val="007B1BA1"/>
    <w:rsid w:val="00832D65"/>
    <w:rsid w:val="00891265"/>
    <w:rsid w:val="008C2559"/>
    <w:rsid w:val="008F472E"/>
    <w:rsid w:val="00911717"/>
    <w:rsid w:val="009163A5"/>
    <w:rsid w:val="00953363"/>
    <w:rsid w:val="0096007E"/>
    <w:rsid w:val="009A18A7"/>
    <w:rsid w:val="00A27751"/>
    <w:rsid w:val="00A525F0"/>
    <w:rsid w:val="00A72B9B"/>
    <w:rsid w:val="00AD00CE"/>
    <w:rsid w:val="00AD5C9B"/>
    <w:rsid w:val="00AF1A3C"/>
    <w:rsid w:val="00B447E6"/>
    <w:rsid w:val="00B77F67"/>
    <w:rsid w:val="00BD31C6"/>
    <w:rsid w:val="00C17C41"/>
    <w:rsid w:val="00C25C7E"/>
    <w:rsid w:val="00C312EA"/>
    <w:rsid w:val="00C360B6"/>
    <w:rsid w:val="00C43F50"/>
    <w:rsid w:val="00C44C35"/>
    <w:rsid w:val="00C60822"/>
    <w:rsid w:val="00CC2F3E"/>
    <w:rsid w:val="00D03925"/>
    <w:rsid w:val="00DB2463"/>
    <w:rsid w:val="00DC41DF"/>
    <w:rsid w:val="00DD5296"/>
    <w:rsid w:val="00DF0D26"/>
    <w:rsid w:val="00E77DF6"/>
    <w:rsid w:val="00E8352B"/>
    <w:rsid w:val="00EA6A49"/>
    <w:rsid w:val="00EB0617"/>
    <w:rsid w:val="00EB49F4"/>
    <w:rsid w:val="00F41F10"/>
    <w:rsid w:val="00F51C17"/>
    <w:rsid w:val="00F5571A"/>
    <w:rsid w:val="00F661BE"/>
    <w:rsid w:val="00F76999"/>
    <w:rsid w:val="00F87EA6"/>
    <w:rsid w:val="00FB5563"/>
    <w:rsid w:val="00FC2064"/>
    <w:rsid w:val="00FC3C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999"/>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999"/>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BalloonText">
    <w:name w:val="Balloon Text"/>
    <w:basedOn w:val="Normal"/>
    <w:link w:val="BalloonTextChar"/>
    <w:rsid w:val="00F41F10"/>
    <w:rPr>
      <w:rFonts w:ascii="Tahoma" w:hAnsi="Tahoma" w:cs="Tahoma"/>
      <w:sz w:val="16"/>
      <w:szCs w:val="16"/>
    </w:rPr>
  </w:style>
  <w:style w:type="character" w:customStyle="1" w:styleId="BalloonTextChar">
    <w:name w:val="Balloon Text Char"/>
    <w:basedOn w:val="DefaultParagraphFont"/>
    <w:link w:val="BalloonText"/>
    <w:rsid w:val="00F41F1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F1F3-11C9-4EB5-BDDB-6B582EB3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Samuel Mandiwana</cp:lastModifiedBy>
  <cp:revision>4</cp:revision>
  <dcterms:created xsi:type="dcterms:W3CDTF">2017-06-30T16:57:00Z</dcterms:created>
  <dcterms:modified xsi:type="dcterms:W3CDTF">2017-07-12T12:02:00Z</dcterms:modified>
</cp:coreProperties>
</file>