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bookmarkStart w:id="0" w:name="_GoBack"/>
      <w:bookmarkEnd w:id="0"/>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Default="008960B2" w:rsidP="008960B2">
      <w:pPr>
        <w:jc w:val="center"/>
        <w:rPr>
          <w:rFonts w:ascii="Tahoma" w:hAnsi="Tahoma" w:cs="Tahoma"/>
          <w:b/>
          <w:bCs/>
          <w:sz w:val="16"/>
          <w:szCs w:val="16"/>
        </w:rPr>
      </w:pPr>
    </w:p>
    <w:p w:rsidR="008960B2" w:rsidRPr="00987C9F" w:rsidRDefault="008960B2" w:rsidP="00AF3148">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25135B">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8960B2" w:rsidRPr="00987C9F" w:rsidRDefault="008960B2" w:rsidP="00AF3148">
      <w:pPr>
        <w:ind w:left="284"/>
        <w:jc w:val="center"/>
        <w:rPr>
          <w:rFonts w:ascii="Tahoma" w:hAnsi="Tahoma" w:cs="Tahoma"/>
          <w:b/>
          <w:bCs/>
          <w:sz w:val="22"/>
          <w:szCs w:val="22"/>
          <w:lang w:val="en-ZA"/>
        </w:rPr>
      </w:pPr>
    </w:p>
    <w:p w:rsidR="008960B2" w:rsidRDefault="008960B2" w:rsidP="00AF3148">
      <w:pPr>
        <w:spacing w:line="312" w:lineRule="auto"/>
        <w:ind w:left="284"/>
        <w:jc w:val="cente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311185">
        <w:rPr>
          <w:rFonts w:ascii="Tahoma" w:hAnsi="Tahoma" w:cs="Tahoma"/>
          <w:b/>
          <w:bCs/>
          <w:sz w:val="22"/>
          <w:szCs w:val="22"/>
          <w:lang w:val="en-ZA"/>
        </w:rPr>
        <w:t>1</w:t>
      </w:r>
      <w:r w:rsidR="001A3EDF">
        <w:rPr>
          <w:rFonts w:ascii="Tahoma" w:hAnsi="Tahoma" w:cs="Tahoma"/>
          <w:b/>
          <w:bCs/>
          <w:sz w:val="22"/>
          <w:szCs w:val="22"/>
          <w:lang w:val="en-ZA"/>
        </w:rPr>
        <w:t>113</w:t>
      </w:r>
    </w:p>
    <w:p w:rsidR="00A15BB7" w:rsidRPr="00987C9F" w:rsidRDefault="00A15BB7" w:rsidP="001A3EDF">
      <w:pPr>
        <w:spacing w:line="312" w:lineRule="auto"/>
        <w:ind w:left="284"/>
        <w:rPr>
          <w:rFonts w:ascii="Tahoma" w:hAnsi="Tahoma" w:cs="Tahoma"/>
          <w:b/>
          <w:bCs/>
          <w:sz w:val="22"/>
          <w:szCs w:val="22"/>
          <w:lang w:val="en-ZA"/>
        </w:rPr>
      </w:pPr>
    </w:p>
    <w:p w:rsidR="00483145" w:rsidRPr="00483145" w:rsidRDefault="00CB6F43" w:rsidP="00483145">
      <w:pPr>
        <w:autoSpaceDE w:val="0"/>
        <w:autoSpaceDN w:val="0"/>
        <w:adjustRightInd w:val="0"/>
        <w:spacing w:before="240" w:after="240" w:line="276" w:lineRule="auto"/>
        <w:ind w:left="284"/>
        <w:rPr>
          <w:rFonts w:ascii="Arial" w:hAnsi="Arial" w:cs="Arial"/>
          <w:bCs/>
          <w:sz w:val="22"/>
          <w:szCs w:val="22"/>
          <w:lang w:val="en-ZA"/>
        </w:rPr>
      </w:pPr>
      <w:r w:rsidRPr="00CB6F43">
        <w:rPr>
          <w:rFonts w:ascii="Arial" w:hAnsi="Arial" w:cs="Arial"/>
          <w:b/>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Hq/VLO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9" o:title=""/>
          </v:shape>
        </w:pict>
      </w:r>
      <w:r w:rsidR="00995FEC" w:rsidRPr="00995FEC">
        <w:rPr>
          <w:rFonts w:ascii="Arial" w:hAnsi="Arial" w:cs="Arial"/>
          <w:b/>
          <w:sz w:val="22"/>
          <w:szCs w:val="22"/>
          <w:u w:val="single"/>
          <w:lang w:val="en-ZA"/>
        </w:rPr>
        <w:t>QUESTION</w:t>
      </w:r>
      <w:r w:rsidR="00995FEC" w:rsidRPr="00995FEC">
        <w:rPr>
          <w:rFonts w:ascii="Arial" w:hAnsi="Arial" w:cs="Arial"/>
          <w:bCs/>
          <w:sz w:val="22"/>
          <w:szCs w:val="22"/>
          <w:lang w:val="en-ZA"/>
        </w:rPr>
        <w:t>:</w:t>
      </w:r>
      <w:r w:rsidRPr="00CB6F43">
        <w:rPr>
          <w:noProof/>
        </w:rPr>
        <w:pict>
          <v:shape id="Ink 1" o:spid="_x0000_s1027" type="#_x0000_t75" style="position:absolute;left:0;text-align:left;margin-left:615.7pt;margin-top:-41.6pt;width:8.1pt;height:110.15pt;z-index:251663872;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">
            <v:imagedata r:id="rId10" o:title=""/>
            <o:lock v:ext="edit" rotation="t" verticies="t" shapetype="t"/>
          </v:shape>
        </w:pict>
      </w:r>
    </w:p>
    <w:p w:rsidR="00483145" w:rsidRDefault="00311185" w:rsidP="00483145">
      <w:pPr>
        <w:spacing w:line="276" w:lineRule="auto"/>
        <w:ind w:left="284"/>
        <w:jc w:val="both"/>
        <w:rPr>
          <w:rFonts w:ascii="Arial" w:hAnsi="Arial" w:cs="Arial"/>
          <w:bCs/>
          <w:sz w:val="22"/>
          <w:szCs w:val="22"/>
          <w:lang w:val="en-GB"/>
        </w:rPr>
      </w:pPr>
      <w:r w:rsidRPr="00A15BB7">
        <w:rPr>
          <w:rFonts w:ascii="Arial" w:hAnsi="Arial" w:cs="Arial"/>
          <w:b/>
          <w:lang w:val="en-GB"/>
        </w:rPr>
        <w:t>1</w:t>
      </w:r>
      <w:r w:rsidR="00A15BB7" w:rsidRPr="00A15BB7">
        <w:rPr>
          <w:rFonts w:ascii="Arial" w:hAnsi="Arial" w:cs="Arial"/>
          <w:b/>
          <w:lang w:val="en-GB"/>
        </w:rPr>
        <w:t>113</w:t>
      </w:r>
      <w:r w:rsidR="004B5E26" w:rsidRPr="00A15BB7">
        <w:rPr>
          <w:rFonts w:ascii="Arial" w:hAnsi="Arial" w:cs="Arial"/>
          <w:b/>
          <w:lang w:val="en-GB"/>
        </w:rPr>
        <w:t xml:space="preserve">. </w:t>
      </w:r>
      <w:r w:rsidR="00A15BB7" w:rsidRPr="00A15BB7">
        <w:rPr>
          <w:rFonts w:ascii="Arial" w:hAnsi="Arial" w:cs="Arial"/>
          <w:b/>
          <w:bCs/>
        </w:rPr>
        <w:t xml:space="preserve">Dr P J </w:t>
      </w:r>
      <w:proofErr w:type="spellStart"/>
      <w:r w:rsidR="00A15BB7" w:rsidRPr="00A15BB7">
        <w:rPr>
          <w:rFonts w:ascii="Arial" w:hAnsi="Arial" w:cs="Arial"/>
          <w:b/>
          <w:bCs/>
        </w:rPr>
        <w:t>Groenewald</w:t>
      </w:r>
      <w:proofErr w:type="spellEnd"/>
      <w:r w:rsidR="00A15BB7" w:rsidRPr="00A15BB7">
        <w:rPr>
          <w:rFonts w:ascii="Arial" w:hAnsi="Arial" w:cs="Arial"/>
          <w:b/>
          <w:bCs/>
        </w:rPr>
        <w:t xml:space="preserve"> (FF Plus)</w:t>
      </w:r>
      <w:r w:rsidR="00A15BB7">
        <w:rPr>
          <w:b/>
          <w:bCs/>
        </w:rPr>
        <w:t xml:space="preserve"> </w:t>
      </w:r>
      <w:r w:rsidR="00A15BB7" w:rsidRPr="00311185">
        <w:rPr>
          <w:rFonts w:ascii="Arial" w:hAnsi="Arial" w:cs="Arial"/>
          <w:b/>
          <w:bCs/>
        </w:rPr>
        <w:t>to</w:t>
      </w:r>
      <w:r w:rsidRPr="00311185">
        <w:rPr>
          <w:rFonts w:ascii="Arial" w:hAnsi="Arial" w:cs="Arial"/>
          <w:b/>
          <w:bCs/>
        </w:rPr>
        <w:t xml:space="preserve"> ask the Minister of Public Enterprises:</w:t>
      </w:r>
    </w:p>
    <w:p w:rsidR="00483145" w:rsidRPr="00A15BB7" w:rsidRDefault="00483145" w:rsidP="00483145">
      <w:pPr>
        <w:spacing w:line="276" w:lineRule="auto"/>
        <w:ind w:left="284"/>
        <w:jc w:val="both"/>
        <w:rPr>
          <w:rFonts w:ascii="Arial" w:hAnsi="Arial" w:cs="Arial"/>
          <w:bCs/>
          <w:sz w:val="22"/>
          <w:szCs w:val="22"/>
          <w:lang w:val="en-GB"/>
        </w:rPr>
      </w:pPr>
    </w:p>
    <w:p w:rsidR="00A15BB7" w:rsidRPr="00A15BB7" w:rsidRDefault="00A15BB7" w:rsidP="00A15BB7">
      <w:pPr>
        <w:spacing w:line="360" w:lineRule="auto"/>
        <w:ind w:left="284"/>
        <w:jc w:val="both"/>
        <w:rPr>
          <w:rFonts w:ascii="Arial" w:eastAsia="Calibri" w:hAnsi="Arial" w:cs="Arial"/>
          <w:bCs/>
          <w:sz w:val="22"/>
          <w:szCs w:val="22"/>
        </w:rPr>
      </w:pPr>
      <w:r w:rsidRPr="00A15BB7">
        <w:rPr>
          <w:rFonts w:ascii="Arial" w:eastAsia="Arial Unicode MS" w:hAnsi="Arial" w:cs="Arial"/>
          <w:bCs/>
          <w:sz w:val="22"/>
          <w:szCs w:val="22"/>
          <w:lang w:eastAsia="en-PH"/>
        </w:rPr>
        <w:t xml:space="preserve">Whether any of the contractors who have been appointed at Eskom has a direct and/or indirect connection to Chancellor House; if not, what is the position in this regard; if so, what are the relevant details of the (a) contractors, (b) contract, (c) time and (d) total amount?                                                                                                  </w:t>
      </w:r>
      <w:r w:rsidRPr="00AF3148">
        <w:rPr>
          <w:rFonts w:ascii="Arial" w:hAnsi="Arial" w:cs="Arial"/>
          <w:sz w:val="22"/>
          <w:szCs w:val="22"/>
        </w:rPr>
        <w:t>NW1253E</w:t>
      </w:r>
      <w:r w:rsidRPr="00AF3148">
        <w:rPr>
          <w:rFonts w:ascii="Arial" w:eastAsia="Arial Unicode MS" w:hAnsi="Arial" w:cs="Arial"/>
          <w:sz w:val="22"/>
          <w:szCs w:val="22"/>
          <w:lang w:eastAsia="en-PH"/>
        </w:rPr>
        <w:t xml:space="preserve"> </w:t>
      </w:r>
    </w:p>
    <w:p w:rsidR="00AF3148" w:rsidRDefault="00AF3148" w:rsidP="00483145">
      <w:pPr>
        <w:widowControl w:val="0"/>
        <w:suppressAutoHyphens/>
        <w:spacing w:line="276" w:lineRule="auto"/>
        <w:ind w:left="284"/>
        <w:jc w:val="both"/>
        <w:rPr>
          <w:rFonts w:ascii="Arial" w:hAnsi="Arial" w:cs="Arial"/>
          <w:b/>
          <w:sz w:val="22"/>
          <w:szCs w:val="22"/>
          <w:u w:val="single"/>
          <w:lang w:val="en-GB"/>
        </w:rPr>
      </w:pPr>
    </w:p>
    <w:p w:rsidR="00AF3148" w:rsidRDefault="00AF3148">
      <w:pPr>
        <w:rPr>
          <w:rFonts w:ascii="Arial" w:hAnsi="Arial" w:cs="Arial"/>
          <w:b/>
          <w:sz w:val="22"/>
          <w:szCs w:val="22"/>
          <w:u w:val="single"/>
          <w:lang w:val="en-GB"/>
        </w:rPr>
      </w:pPr>
      <w:r>
        <w:rPr>
          <w:rFonts w:ascii="Arial" w:hAnsi="Arial" w:cs="Arial"/>
          <w:b/>
          <w:sz w:val="22"/>
          <w:szCs w:val="22"/>
          <w:u w:val="single"/>
          <w:lang w:val="en-GB"/>
        </w:rPr>
        <w:br w:type="page"/>
      </w:r>
    </w:p>
    <w:p w:rsidR="00483145" w:rsidRPr="00A15BB7" w:rsidRDefault="00483145" w:rsidP="00483145">
      <w:pPr>
        <w:widowControl w:val="0"/>
        <w:suppressAutoHyphens/>
        <w:spacing w:line="276" w:lineRule="auto"/>
        <w:ind w:left="284"/>
        <w:jc w:val="both"/>
        <w:rPr>
          <w:rFonts w:ascii="Arial" w:hAnsi="Arial" w:cs="Arial"/>
          <w:b/>
          <w:sz w:val="22"/>
          <w:szCs w:val="22"/>
          <w:u w:val="single"/>
          <w:lang w:val="en-GB"/>
        </w:rPr>
      </w:pPr>
      <w:r w:rsidRPr="00A15BB7">
        <w:rPr>
          <w:rFonts w:ascii="Arial" w:hAnsi="Arial" w:cs="Arial"/>
          <w:b/>
          <w:sz w:val="22"/>
          <w:szCs w:val="22"/>
          <w:u w:val="single"/>
          <w:lang w:val="en-GB"/>
        </w:rPr>
        <w:lastRenderedPageBreak/>
        <w:t>REPLY</w:t>
      </w:r>
      <w:r w:rsidR="00745B96" w:rsidRPr="00A15BB7">
        <w:rPr>
          <w:rFonts w:ascii="Arial" w:hAnsi="Arial" w:cs="Arial"/>
          <w:b/>
          <w:sz w:val="22"/>
          <w:szCs w:val="22"/>
          <w:u w:val="single"/>
          <w:lang w:val="en-GB"/>
        </w:rPr>
        <w:t>:</w:t>
      </w:r>
    </w:p>
    <w:p w:rsidR="00F92C16" w:rsidRPr="00F92C16" w:rsidRDefault="00AF3148" w:rsidP="00F92C16">
      <w:pPr>
        <w:widowControl w:val="0"/>
        <w:suppressAutoHyphens/>
        <w:spacing w:before="120" w:after="240" w:line="360" w:lineRule="auto"/>
        <w:ind w:left="284"/>
        <w:jc w:val="both"/>
        <w:rPr>
          <w:rFonts w:ascii="Arial" w:hAnsi="Arial" w:cs="Arial"/>
          <w:b/>
          <w:sz w:val="22"/>
          <w:szCs w:val="22"/>
          <w:lang w:val="en-GB"/>
        </w:rPr>
      </w:pPr>
      <w:r>
        <w:rPr>
          <w:rFonts w:ascii="Arial" w:hAnsi="Arial" w:cs="Arial"/>
          <w:b/>
          <w:sz w:val="22"/>
          <w:szCs w:val="22"/>
          <w:lang w:val="en-GB"/>
        </w:rPr>
        <w:t>According to</w:t>
      </w:r>
      <w:r w:rsidR="00F92C16" w:rsidRPr="00F92C16">
        <w:rPr>
          <w:rFonts w:ascii="Arial" w:hAnsi="Arial" w:cs="Arial"/>
          <w:b/>
          <w:sz w:val="22"/>
          <w:szCs w:val="22"/>
          <w:lang w:val="en-GB"/>
        </w:rPr>
        <w:t xml:space="preserve"> the information provided by Eskom, I can address your questions as follows:</w:t>
      </w:r>
    </w:p>
    <w:p w:rsidR="00F92C16" w:rsidRPr="00F92C16" w:rsidRDefault="00F92C16" w:rsidP="00F92C16">
      <w:pPr>
        <w:pStyle w:val="ListParagraph"/>
        <w:widowControl w:val="0"/>
        <w:numPr>
          <w:ilvl w:val="0"/>
          <w:numId w:val="24"/>
        </w:numPr>
        <w:suppressAutoHyphens/>
        <w:spacing w:before="120" w:after="240" w:line="360" w:lineRule="auto"/>
        <w:ind w:left="601"/>
        <w:contextualSpacing w:val="0"/>
        <w:jc w:val="both"/>
        <w:rPr>
          <w:rFonts w:ascii="Arial" w:eastAsia="Arial Unicode MS" w:hAnsi="Arial" w:cs="Arial"/>
          <w:bCs/>
          <w:sz w:val="22"/>
          <w:szCs w:val="22"/>
          <w:lang w:val="en-US" w:eastAsia="en-PH"/>
        </w:rPr>
      </w:pPr>
      <w:r w:rsidRPr="00F92C16">
        <w:rPr>
          <w:rFonts w:ascii="Arial" w:eastAsia="Arial Unicode MS" w:hAnsi="Arial" w:cs="Arial"/>
          <w:bCs/>
          <w:sz w:val="22"/>
          <w:szCs w:val="22"/>
          <w:lang w:val="en-US" w:eastAsia="en-PH"/>
        </w:rPr>
        <w:t>Contractors: Eskom has conducted a search of their Vendor Master system and found no direct contracts between Eskom and Chancellor House. Please note that this search is limited to formal business relationships on record and does not include any informal relationships Chancellor House may have with any of Eskom's suppliers.</w:t>
      </w:r>
    </w:p>
    <w:p w:rsidR="00F92C16" w:rsidRPr="00F92C16" w:rsidRDefault="00F92C16" w:rsidP="00F92C16">
      <w:pPr>
        <w:pStyle w:val="ListParagraph"/>
        <w:widowControl w:val="0"/>
        <w:numPr>
          <w:ilvl w:val="0"/>
          <w:numId w:val="24"/>
        </w:numPr>
        <w:suppressAutoHyphens/>
        <w:spacing w:before="120" w:after="240" w:line="360" w:lineRule="auto"/>
        <w:ind w:left="601"/>
        <w:contextualSpacing w:val="0"/>
        <w:jc w:val="both"/>
        <w:rPr>
          <w:rFonts w:ascii="Arial" w:eastAsia="Arial Unicode MS" w:hAnsi="Arial" w:cs="Arial"/>
          <w:bCs/>
          <w:sz w:val="22"/>
          <w:szCs w:val="22"/>
          <w:lang w:val="en-US" w:eastAsia="en-PH"/>
        </w:rPr>
      </w:pPr>
      <w:r w:rsidRPr="00F92C16">
        <w:rPr>
          <w:rFonts w:ascii="Arial" w:eastAsia="Arial Unicode MS" w:hAnsi="Arial" w:cs="Arial"/>
          <w:bCs/>
          <w:sz w:val="22"/>
          <w:szCs w:val="22"/>
          <w:lang w:val="en-US" w:eastAsia="en-PH"/>
        </w:rPr>
        <w:t>Contract: Not applicable, as there are no direct contracts between Eskom and Chancellor House according to the search conducted by Eskom.</w:t>
      </w:r>
    </w:p>
    <w:p w:rsidR="00F92C16" w:rsidRPr="00F92C16" w:rsidRDefault="00F92C16" w:rsidP="00F92C16">
      <w:pPr>
        <w:pStyle w:val="ListParagraph"/>
        <w:widowControl w:val="0"/>
        <w:numPr>
          <w:ilvl w:val="0"/>
          <w:numId w:val="24"/>
        </w:numPr>
        <w:suppressAutoHyphens/>
        <w:spacing w:before="120" w:after="240" w:line="360" w:lineRule="auto"/>
        <w:ind w:left="601"/>
        <w:contextualSpacing w:val="0"/>
        <w:jc w:val="both"/>
        <w:rPr>
          <w:rFonts w:ascii="Arial" w:eastAsia="Arial Unicode MS" w:hAnsi="Arial" w:cs="Arial"/>
          <w:bCs/>
          <w:sz w:val="22"/>
          <w:szCs w:val="22"/>
          <w:lang w:val="en-US" w:eastAsia="en-PH"/>
        </w:rPr>
      </w:pPr>
      <w:r w:rsidRPr="00F92C16">
        <w:rPr>
          <w:rFonts w:ascii="Arial" w:eastAsia="Arial Unicode MS" w:hAnsi="Arial" w:cs="Arial"/>
          <w:bCs/>
          <w:sz w:val="22"/>
          <w:szCs w:val="22"/>
          <w:lang w:val="en-US" w:eastAsia="en-PH"/>
        </w:rPr>
        <w:t>Time: Not applicable, as there are no direct contracts between Eskom and Chancellor House according to the search conducted by Eskom.</w:t>
      </w:r>
    </w:p>
    <w:p w:rsidR="00F92C16" w:rsidRDefault="00F92C16" w:rsidP="00F92C16">
      <w:pPr>
        <w:pStyle w:val="ListParagraph"/>
        <w:widowControl w:val="0"/>
        <w:numPr>
          <w:ilvl w:val="0"/>
          <w:numId w:val="24"/>
        </w:numPr>
        <w:suppressAutoHyphens/>
        <w:spacing w:before="120" w:after="240" w:line="360" w:lineRule="auto"/>
        <w:ind w:left="601"/>
        <w:contextualSpacing w:val="0"/>
        <w:jc w:val="both"/>
        <w:rPr>
          <w:rFonts w:ascii="Arial" w:eastAsia="Arial Unicode MS" w:hAnsi="Arial" w:cs="Arial"/>
          <w:bCs/>
          <w:sz w:val="22"/>
          <w:szCs w:val="22"/>
          <w:lang w:val="en-US" w:eastAsia="en-PH"/>
        </w:rPr>
      </w:pPr>
      <w:r w:rsidRPr="00F92C16">
        <w:rPr>
          <w:rFonts w:ascii="Arial" w:eastAsia="Arial Unicode MS" w:hAnsi="Arial" w:cs="Arial"/>
          <w:bCs/>
          <w:sz w:val="22"/>
          <w:szCs w:val="22"/>
          <w:lang w:val="en-US" w:eastAsia="en-PH"/>
        </w:rPr>
        <w:t>Total amount: Not applicable, as there are no direct contracts between Eskom and Chancellor House according to the search conducted by Eskom.</w:t>
      </w:r>
    </w:p>
    <w:p w:rsidR="00F92C16" w:rsidRPr="00F92C16" w:rsidRDefault="00F92C16" w:rsidP="00F92C16">
      <w:pPr>
        <w:pStyle w:val="ListParagraph"/>
        <w:widowControl w:val="0"/>
        <w:suppressAutoHyphens/>
        <w:spacing w:before="120" w:after="240" w:line="360" w:lineRule="auto"/>
        <w:ind w:left="601"/>
        <w:contextualSpacing w:val="0"/>
        <w:jc w:val="both"/>
        <w:rPr>
          <w:rFonts w:ascii="Arial" w:eastAsia="Arial Unicode MS" w:hAnsi="Arial" w:cs="Arial"/>
          <w:bCs/>
          <w:sz w:val="22"/>
          <w:szCs w:val="22"/>
          <w:lang w:val="en-US" w:eastAsia="en-PH"/>
        </w:rPr>
      </w:pPr>
      <w:r w:rsidRPr="00F92C16">
        <w:rPr>
          <w:rFonts w:ascii="Arial" w:eastAsia="Arial Unicode MS" w:hAnsi="Arial" w:cs="Arial"/>
          <w:bCs/>
          <w:sz w:val="22"/>
          <w:szCs w:val="22"/>
          <w:lang w:val="en-US" w:eastAsia="en-PH"/>
        </w:rPr>
        <w:t xml:space="preserve">Eskom has assured me that they follow proper procurement processes, in alignment with the principles of section 217 of the Constitution of the Republic of South Africa. These processes are designed to ensure transparency and prevent potential conflicts of interest. If you have any concerns </w:t>
      </w:r>
      <w:r w:rsidR="00AF3148">
        <w:rPr>
          <w:rFonts w:ascii="Arial" w:eastAsia="Arial Unicode MS" w:hAnsi="Arial" w:cs="Arial"/>
          <w:bCs/>
          <w:sz w:val="22"/>
          <w:szCs w:val="22"/>
          <w:lang w:val="en-US" w:eastAsia="en-PH"/>
        </w:rPr>
        <w:t>and evidence. Kindly make such evidence available to me</w:t>
      </w:r>
      <w:r w:rsidR="00AF3148" w:rsidRPr="00F92C16">
        <w:rPr>
          <w:rFonts w:ascii="Arial" w:eastAsia="Arial Unicode MS" w:hAnsi="Arial" w:cs="Arial"/>
          <w:bCs/>
          <w:sz w:val="22"/>
          <w:szCs w:val="22"/>
          <w:lang w:val="en-US" w:eastAsia="en-PH"/>
        </w:rPr>
        <w:t xml:space="preserve"> </w:t>
      </w:r>
      <w:r w:rsidRPr="00F92C16">
        <w:rPr>
          <w:rFonts w:ascii="Arial" w:eastAsia="Arial Unicode MS" w:hAnsi="Arial" w:cs="Arial"/>
          <w:bCs/>
          <w:sz w:val="22"/>
          <w:szCs w:val="22"/>
          <w:lang w:val="en-US" w:eastAsia="en-PH"/>
        </w:rPr>
        <w:t>about potential indirect connections between Chancellor House and Eskom's contractors, further investigation may be necessary to identify and address any such relationships.</w:t>
      </w:r>
    </w:p>
    <w:p w:rsidR="00F92C16" w:rsidRPr="00A15BB7" w:rsidRDefault="00F92C16" w:rsidP="00A15BB7">
      <w:pPr>
        <w:widowControl w:val="0"/>
        <w:suppressAutoHyphens/>
        <w:spacing w:line="276" w:lineRule="auto"/>
        <w:jc w:val="both"/>
        <w:rPr>
          <w:rFonts w:ascii="Arial" w:eastAsia="Arial Unicode MS" w:hAnsi="Arial" w:cs="Arial"/>
          <w:bCs/>
          <w:sz w:val="22"/>
          <w:szCs w:val="22"/>
          <w:lang w:eastAsia="en-PH"/>
        </w:rPr>
      </w:pPr>
    </w:p>
    <w:p w:rsidR="00311185" w:rsidRPr="00483145" w:rsidRDefault="00311185" w:rsidP="00483145">
      <w:pPr>
        <w:widowControl w:val="0"/>
        <w:suppressAutoHyphens/>
        <w:spacing w:line="276" w:lineRule="auto"/>
        <w:ind w:left="284"/>
        <w:jc w:val="both"/>
        <w:rPr>
          <w:rFonts w:ascii="Arial" w:hAnsi="Arial" w:cs="Arial"/>
          <w:b/>
          <w:sz w:val="22"/>
          <w:szCs w:val="22"/>
          <w:lang w:val="en-GB"/>
        </w:rPr>
      </w:pPr>
    </w:p>
    <w:p w:rsidR="00E575C0" w:rsidRPr="00522234" w:rsidRDefault="00E575C0" w:rsidP="00311185">
      <w:pPr>
        <w:ind w:left="284" w:firstLine="425"/>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311185">
        <w:rPr>
          <w:rFonts w:ascii="Arial" w:hAnsi="Arial" w:cs="Arial"/>
          <w:b/>
          <w:bCs/>
          <w:lang w:val="en-ZA"/>
        </w:rPr>
        <w:t xml:space="preserve">         </w:t>
      </w:r>
      <w:r w:rsidR="00AF3148">
        <w:rPr>
          <w:rFonts w:ascii="Arial" w:hAnsi="Arial" w:cs="Arial"/>
          <w:b/>
          <w:bCs/>
          <w:lang w:val="en-ZA"/>
        </w:rPr>
        <w:tab/>
      </w:r>
      <w:r w:rsidRPr="00AF3148">
        <w:rPr>
          <w:rFonts w:ascii="Arial" w:hAnsi="Arial" w:cs="Arial"/>
          <w:b/>
          <w:bCs/>
          <w:highlight w:val="yellow"/>
          <w:lang w:val="en-ZA"/>
        </w:rPr>
        <w:t>Approved</w:t>
      </w:r>
      <w:r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311185" w:rsidRDefault="00311185" w:rsidP="008F1057">
      <w:pPr>
        <w:ind w:left="284"/>
        <w:rPr>
          <w:rFonts w:ascii="Arial" w:hAnsi="Arial" w:cs="Arial"/>
          <w:b/>
          <w:bCs/>
          <w:lang w:val="en-ZA"/>
        </w:rPr>
      </w:pPr>
    </w:p>
    <w:p w:rsidR="00E575C0" w:rsidRPr="00522234" w:rsidRDefault="00E575C0" w:rsidP="008F1057">
      <w:pPr>
        <w:ind w:left="284"/>
        <w:rPr>
          <w:rFonts w:ascii="Arial" w:hAnsi="Arial" w:cs="Arial"/>
          <w:b/>
          <w:bCs/>
          <w:lang w:val="en-ZA"/>
        </w:rPr>
      </w:pPr>
    </w:p>
    <w:p w:rsidR="00E575C0" w:rsidRPr="00522234" w:rsidRDefault="000C4309" w:rsidP="00311185">
      <w:pPr>
        <w:ind w:left="567"/>
        <w:contextualSpacing/>
        <w:rPr>
          <w:rFonts w:ascii="Arial" w:hAnsi="Arial" w:cs="Arial"/>
          <w:b/>
          <w:bCs/>
          <w:lang w:val="en-ZA"/>
        </w:rPr>
      </w:pPr>
      <w:r>
        <w:rPr>
          <w:rFonts w:ascii="Arial" w:hAnsi="Arial" w:cs="Arial"/>
          <w:b/>
          <w:bCs/>
          <w:lang w:val="en-ZA"/>
        </w:rPr>
        <w:t xml:space="preserve">Jacky </w:t>
      </w:r>
      <w:proofErr w:type="spellStart"/>
      <w:r>
        <w:rPr>
          <w:rFonts w:ascii="Arial" w:hAnsi="Arial" w:cs="Arial"/>
          <w:b/>
          <w:bCs/>
          <w:lang w:val="en-ZA"/>
        </w:rPr>
        <w:t>Molisane</w:t>
      </w:r>
      <w:proofErr w:type="spellEnd"/>
      <w:r>
        <w:rPr>
          <w:rFonts w:ascii="Arial" w:hAnsi="Arial" w:cs="Arial"/>
          <w:b/>
          <w:bCs/>
          <w:lang w:val="en-ZA"/>
        </w:rPr>
        <w:tab/>
      </w:r>
      <w:r>
        <w:rPr>
          <w:rFonts w:ascii="Arial" w:hAnsi="Arial" w:cs="Arial"/>
          <w:b/>
          <w:bCs/>
          <w:lang w:val="en-ZA"/>
        </w:rPr>
        <w:tab/>
      </w:r>
      <w:r w:rsidR="00E575C0">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ab/>
      </w:r>
      <w:r w:rsidR="00E575C0">
        <w:rPr>
          <w:rFonts w:ascii="Arial" w:hAnsi="Arial" w:cs="Arial"/>
          <w:b/>
          <w:bCs/>
          <w:lang w:val="en-ZA"/>
        </w:rPr>
        <w:t>P</w:t>
      </w:r>
      <w:r w:rsidR="001968A8">
        <w:rPr>
          <w:rFonts w:ascii="Arial" w:hAnsi="Arial" w:cs="Arial"/>
          <w:b/>
          <w:bCs/>
          <w:lang w:val="en-ZA"/>
        </w:rPr>
        <w:t xml:space="preserve">J </w:t>
      </w:r>
      <w:proofErr w:type="spellStart"/>
      <w:r w:rsidR="00E575C0">
        <w:rPr>
          <w:rFonts w:ascii="Arial" w:hAnsi="Arial" w:cs="Arial"/>
          <w:b/>
          <w:bCs/>
          <w:lang w:val="en-ZA"/>
        </w:rPr>
        <w:t>Gordhan</w:t>
      </w:r>
      <w:proofErr w:type="spellEnd"/>
      <w:r w:rsidR="00E575C0">
        <w:rPr>
          <w:rFonts w:ascii="Arial" w:hAnsi="Arial" w:cs="Arial"/>
          <w:b/>
          <w:bCs/>
          <w:lang w:val="en-ZA"/>
        </w:rPr>
        <w:t>,</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0C4309" w:rsidP="00311185">
      <w:pPr>
        <w:ind w:left="567"/>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E575C0">
        <w:rPr>
          <w:rFonts w:ascii="Arial" w:hAnsi="Arial" w:cs="Arial"/>
          <w:b/>
          <w:bCs/>
          <w:lang w:val="en-ZA"/>
        </w:rPr>
        <w:tab/>
      </w:r>
      <w:r>
        <w:rPr>
          <w:rFonts w:ascii="Arial" w:hAnsi="Arial" w:cs="Arial"/>
          <w:b/>
          <w:bCs/>
          <w:lang w:val="en-ZA"/>
        </w:rPr>
        <w:tab/>
      </w:r>
      <w:r w:rsidR="00E575C0" w:rsidRPr="00522234">
        <w:rPr>
          <w:rFonts w:ascii="Arial" w:hAnsi="Arial" w:cs="Arial"/>
          <w:b/>
          <w:bCs/>
          <w:lang w:val="en-ZA"/>
        </w:rPr>
        <w:t xml:space="preserve">Minister </w:t>
      </w:r>
    </w:p>
    <w:p w:rsidR="009F4B23" w:rsidRDefault="00E575C0" w:rsidP="00311185">
      <w:pPr>
        <w:ind w:left="567"/>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0C4309">
        <w:rPr>
          <w:rFonts w:ascii="Arial" w:hAnsi="Arial" w:cs="Arial"/>
          <w:b/>
          <w:bCs/>
          <w:lang w:val="en-ZA"/>
        </w:rPr>
        <w:tab/>
      </w:r>
      <w:r w:rsidR="000C4309">
        <w:rPr>
          <w:rFonts w:ascii="Arial" w:hAnsi="Arial" w:cs="Arial"/>
          <w:b/>
          <w:bCs/>
          <w:lang w:val="en-ZA"/>
        </w:rPr>
        <w:tab/>
      </w:r>
      <w:r w:rsidR="00FA5774">
        <w:rPr>
          <w:rFonts w:ascii="Arial" w:hAnsi="Arial" w:cs="Arial"/>
          <w:b/>
          <w:bCs/>
          <w:lang w:val="en-ZA"/>
        </w:rPr>
        <w:t>Date:</w:t>
      </w:r>
    </w:p>
    <w:p w:rsidR="00995FEC" w:rsidRPr="009F4B23" w:rsidRDefault="00995FEC" w:rsidP="005F5BDB">
      <w:pPr>
        <w:contextualSpacing/>
        <w:rPr>
          <w:rFonts w:ascii="Arial" w:hAnsi="Arial" w:cs="Arial"/>
          <w:b/>
          <w:bCs/>
          <w:lang w:val="en-ZA"/>
        </w:rPr>
      </w:pPr>
    </w:p>
    <w:sectPr w:rsidR="00995FEC"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3CF" w:rsidRDefault="009443CF" w:rsidP="006A43DE">
      <w:r>
        <w:separator/>
      </w:r>
    </w:p>
  </w:endnote>
  <w:endnote w:type="continuationSeparator" w:id="0">
    <w:p w:rsidR="009443CF" w:rsidRDefault="009443CF"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3CF" w:rsidRDefault="009443CF" w:rsidP="006A43DE">
      <w:r>
        <w:separator/>
      </w:r>
    </w:p>
  </w:footnote>
  <w:footnote w:type="continuationSeparator" w:id="0">
    <w:p w:rsidR="009443CF" w:rsidRDefault="009443CF"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D0662B4"/>
    <w:multiLevelType w:val="hybridMultilevel"/>
    <w:tmpl w:val="76C01FAE"/>
    <w:lvl w:ilvl="0" w:tplc="841CCC2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1DB97A3F"/>
    <w:multiLevelType w:val="hybridMultilevel"/>
    <w:tmpl w:val="1A78DD20"/>
    <w:lvl w:ilvl="0" w:tplc="1C090001">
      <w:start w:val="1"/>
      <w:numFmt w:val="bullet"/>
      <w:lvlText w:val=""/>
      <w:lvlJc w:val="left"/>
      <w:pPr>
        <w:ind w:left="1580" w:hanging="360"/>
      </w:pPr>
      <w:rPr>
        <w:rFonts w:ascii="Symbol" w:hAnsi="Symbol" w:hint="default"/>
      </w:rPr>
    </w:lvl>
    <w:lvl w:ilvl="1" w:tplc="1C090003" w:tentative="1">
      <w:start w:val="1"/>
      <w:numFmt w:val="bullet"/>
      <w:lvlText w:val="o"/>
      <w:lvlJc w:val="left"/>
      <w:pPr>
        <w:ind w:left="2300" w:hanging="360"/>
      </w:pPr>
      <w:rPr>
        <w:rFonts w:ascii="Courier New" w:hAnsi="Courier New" w:cs="Courier New" w:hint="default"/>
      </w:rPr>
    </w:lvl>
    <w:lvl w:ilvl="2" w:tplc="1C090005" w:tentative="1">
      <w:start w:val="1"/>
      <w:numFmt w:val="bullet"/>
      <w:lvlText w:val=""/>
      <w:lvlJc w:val="left"/>
      <w:pPr>
        <w:ind w:left="3020" w:hanging="360"/>
      </w:pPr>
      <w:rPr>
        <w:rFonts w:ascii="Wingdings" w:hAnsi="Wingdings" w:hint="default"/>
      </w:rPr>
    </w:lvl>
    <w:lvl w:ilvl="3" w:tplc="1C090001" w:tentative="1">
      <w:start w:val="1"/>
      <w:numFmt w:val="bullet"/>
      <w:lvlText w:val=""/>
      <w:lvlJc w:val="left"/>
      <w:pPr>
        <w:ind w:left="3740" w:hanging="360"/>
      </w:pPr>
      <w:rPr>
        <w:rFonts w:ascii="Symbol" w:hAnsi="Symbol" w:hint="default"/>
      </w:rPr>
    </w:lvl>
    <w:lvl w:ilvl="4" w:tplc="1C090003" w:tentative="1">
      <w:start w:val="1"/>
      <w:numFmt w:val="bullet"/>
      <w:lvlText w:val="o"/>
      <w:lvlJc w:val="left"/>
      <w:pPr>
        <w:ind w:left="4460" w:hanging="360"/>
      </w:pPr>
      <w:rPr>
        <w:rFonts w:ascii="Courier New" w:hAnsi="Courier New" w:cs="Courier New" w:hint="default"/>
      </w:rPr>
    </w:lvl>
    <w:lvl w:ilvl="5" w:tplc="1C090005" w:tentative="1">
      <w:start w:val="1"/>
      <w:numFmt w:val="bullet"/>
      <w:lvlText w:val=""/>
      <w:lvlJc w:val="left"/>
      <w:pPr>
        <w:ind w:left="5180" w:hanging="360"/>
      </w:pPr>
      <w:rPr>
        <w:rFonts w:ascii="Wingdings" w:hAnsi="Wingdings" w:hint="default"/>
      </w:rPr>
    </w:lvl>
    <w:lvl w:ilvl="6" w:tplc="1C090001" w:tentative="1">
      <w:start w:val="1"/>
      <w:numFmt w:val="bullet"/>
      <w:lvlText w:val=""/>
      <w:lvlJc w:val="left"/>
      <w:pPr>
        <w:ind w:left="5900" w:hanging="360"/>
      </w:pPr>
      <w:rPr>
        <w:rFonts w:ascii="Symbol" w:hAnsi="Symbol" w:hint="default"/>
      </w:rPr>
    </w:lvl>
    <w:lvl w:ilvl="7" w:tplc="1C090003" w:tentative="1">
      <w:start w:val="1"/>
      <w:numFmt w:val="bullet"/>
      <w:lvlText w:val="o"/>
      <w:lvlJc w:val="left"/>
      <w:pPr>
        <w:ind w:left="6620" w:hanging="360"/>
      </w:pPr>
      <w:rPr>
        <w:rFonts w:ascii="Courier New" w:hAnsi="Courier New" w:cs="Courier New" w:hint="default"/>
      </w:rPr>
    </w:lvl>
    <w:lvl w:ilvl="8" w:tplc="1C090005" w:tentative="1">
      <w:start w:val="1"/>
      <w:numFmt w:val="bullet"/>
      <w:lvlText w:val=""/>
      <w:lvlJc w:val="left"/>
      <w:pPr>
        <w:ind w:left="7340" w:hanging="360"/>
      </w:pPr>
      <w:rPr>
        <w:rFonts w:ascii="Wingdings" w:hAnsi="Wingdings" w:hint="default"/>
      </w:rPr>
    </w:lvl>
  </w:abstractNum>
  <w:abstractNum w:abstractNumId="3">
    <w:nsid w:val="282B2DE5"/>
    <w:multiLevelType w:val="hybridMultilevel"/>
    <w:tmpl w:val="9978FA58"/>
    <w:lvl w:ilvl="0" w:tplc="A6360B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C97207"/>
    <w:multiLevelType w:val="hybridMultilevel"/>
    <w:tmpl w:val="44F6DD82"/>
    <w:lvl w:ilvl="0" w:tplc="F5CE7724">
      <w:start w:val="1"/>
      <w:numFmt w:val="decimal"/>
      <w:lvlText w:val="(%1)"/>
      <w:lvlJc w:val="left"/>
      <w:pPr>
        <w:ind w:left="660" w:hanging="36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5">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6">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
    <w:nsid w:val="3CE85C32"/>
    <w:multiLevelType w:val="hybridMultilevel"/>
    <w:tmpl w:val="D6284C84"/>
    <w:lvl w:ilvl="0" w:tplc="9C6EC3E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9">
    <w:nsid w:val="3E480C74"/>
    <w:multiLevelType w:val="hybridMultilevel"/>
    <w:tmpl w:val="780AA26A"/>
    <w:lvl w:ilvl="0" w:tplc="F318A38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1">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3">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4">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6">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E8A0F44"/>
    <w:multiLevelType w:val="hybridMultilevel"/>
    <w:tmpl w:val="488C8908"/>
    <w:lvl w:ilvl="0" w:tplc="A9A6C00C">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604C06A6"/>
    <w:multiLevelType w:val="hybridMultilevel"/>
    <w:tmpl w:val="F3E400B4"/>
    <w:lvl w:ilvl="0" w:tplc="80049F8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22">
    <w:nsid w:val="7D241B55"/>
    <w:multiLevelType w:val="hybridMultilevel"/>
    <w:tmpl w:val="93CECC5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7E6C3C13"/>
    <w:multiLevelType w:val="hybridMultilevel"/>
    <w:tmpl w:val="C884FD6E"/>
    <w:lvl w:ilvl="0" w:tplc="3586B052">
      <w:start w:val="1"/>
      <w:numFmt w:val="lowerLetter"/>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num w:numId="1">
    <w:abstractNumId w:val="11"/>
  </w:num>
  <w:num w:numId="2">
    <w:abstractNumId w:val="19"/>
  </w:num>
  <w:num w:numId="3">
    <w:abstractNumId w:val="10"/>
  </w:num>
  <w:num w:numId="4">
    <w:abstractNumId w:val="16"/>
  </w:num>
  <w:num w:numId="5">
    <w:abstractNumId w:val="17"/>
  </w:num>
  <w:num w:numId="6">
    <w:abstractNumId w:val="0"/>
  </w:num>
  <w:num w:numId="7">
    <w:abstractNumId w:val="13"/>
  </w:num>
  <w:num w:numId="8">
    <w:abstractNumId w:val="15"/>
  </w:num>
  <w:num w:numId="9">
    <w:abstractNumId w:val="5"/>
  </w:num>
  <w:num w:numId="10">
    <w:abstractNumId w:val="6"/>
  </w:num>
  <w:num w:numId="11">
    <w:abstractNumId w:val="8"/>
  </w:num>
  <w:num w:numId="12">
    <w:abstractNumId w:val="12"/>
  </w:num>
  <w:num w:numId="13">
    <w:abstractNumId w:val="18"/>
  </w:num>
  <w:num w:numId="14">
    <w:abstractNumId w:val="14"/>
  </w:num>
  <w:num w:numId="15">
    <w:abstractNumId w:val="1"/>
  </w:num>
  <w:num w:numId="16">
    <w:abstractNumId w:val="21"/>
  </w:num>
  <w:num w:numId="17">
    <w:abstractNumId w:val="22"/>
  </w:num>
  <w:num w:numId="18">
    <w:abstractNumId w:val="2"/>
  </w:num>
  <w:num w:numId="19">
    <w:abstractNumId w:val="20"/>
  </w:num>
  <w:num w:numId="20">
    <w:abstractNumId w:val="9"/>
  </w:num>
  <w:num w:numId="21">
    <w:abstractNumId w:val="4"/>
  </w:num>
  <w:num w:numId="22">
    <w:abstractNumId w:val="3"/>
  </w:num>
  <w:num w:numId="23">
    <w:abstractNumId w:val="7"/>
  </w:num>
  <w:num w:numId="24">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D0503"/>
    <w:rsid w:val="00003B3F"/>
    <w:rsid w:val="00005888"/>
    <w:rsid w:val="00017CD7"/>
    <w:rsid w:val="00031D1F"/>
    <w:rsid w:val="00045EBD"/>
    <w:rsid w:val="000568B9"/>
    <w:rsid w:val="000602C8"/>
    <w:rsid w:val="000629C6"/>
    <w:rsid w:val="000637C0"/>
    <w:rsid w:val="00071BD8"/>
    <w:rsid w:val="00074EBD"/>
    <w:rsid w:val="00074F0B"/>
    <w:rsid w:val="0008029D"/>
    <w:rsid w:val="00083713"/>
    <w:rsid w:val="00087A40"/>
    <w:rsid w:val="00090AD5"/>
    <w:rsid w:val="000A4EC7"/>
    <w:rsid w:val="000B6791"/>
    <w:rsid w:val="000B75A2"/>
    <w:rsid w:val="000C4309"/>
    <w:rsid w:val="000C4756"/>
    <w:rsid w:val="000C48EB"/>
    <w:rsid w:val="000F6FB5"/>
    <w:rsid w:val="000F7318"/>
    <w:rsid w:val="00107E40"/>
    <w:rsid w:val="001204BE"/>
    <w:rsid w:val="00125D8E"/>
    <w:rsid w:val="00141EAA"/>
    <w:rsid w:val="00152E8D"/>
    <w:rsid w:val="00153270"/>
    <w:rsid w:val="00153347"/>
    <w:rsid w:val="00162952"/>
    <w:rsid w:val="001633F2"/>
    <w:rsid w:val="00164073"/>
    <w:rsid w:val="00170AB9"/>
    <w:rsid w:val="001713F9"/>
    <w:rsid w:val="00190B29"/>
    <w:rsid w:val="001961F0"/>
    <w:rsid w:val="001968A8"/>
    <w:rsid w:val="001A3EDF"/>
    <w:rsid w:val="001B13C2"/>
    <w:rsid w:val="001C647A"/>
    <w:rsid w:val="001D28C7"/>
    <w:rsid w:val="001D4235"/>
    <w:rsid w:val="001E09A9"/>
    <w:rsid w:val="001E1264"/>
    <w:rsid w:val="001F33B3"/>
    <w:rsid w:val="00203FBE"/>
    <w:rsid w:val="00210533"/>
    <w:rsid w:val="0022022F"/>
    <w:rsid w:val="00225771"/>
    <w:rsid w:val="00232FDA"/>
    <w:rsid w:val="00243068"/>
    <w:rsid w:val="0024356C"/>
    <w:rsid w:val="00246DF8"/>
    <w:rsid w:val="0025135B"/>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11185"/>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3137"/>
    <w:rsid w:val="003C4678"/>
    <w:rsid w:val="003E48CD"/>
    <w:rsid w:val="003F2BC4"/>
    <w:rsid w:val="004019BD"/>
    <w:rsid w:val="00403B84"/>
    <w:rsid w:val="004048A9"/>
    <w:rsid w:val="0041509B"/>
    <w:rsid w:val="00420395"/>
    <w:rsid w:val="00426CEF"/>
    <w:rsid w:val="00435FE3"/>
    <w:rsid w:val="004450E6"/>
    <w:rsid w:val="00450239"/>
    <w:rsid w:val="00454415"/>
    <w:rsid w:val="00457802"/>
    <w:rsid w:val="0046053A"/>
    <w:rsid w:val="004653BA"/>
    <w:rsid w:val="004776C1"/>
    <w:rsid w:val="0047791E"/>
    <w:rsid w:val="00483145"/>
    <w:rsid w:val="00491D38"/>
    <w:rsid w:val="004A41DC"/>
    <w:rsid w:val="004A4357"/>
    <w:rsid w:val="004A7763"/>
    <w:rsid w:val="004B1D3B"/>
    <w:rsid w:val="004B3EDA"/>
    <w:rsid w:val="004B5E26"/>
    <w:rsid w:val="004C0939"/>
    <w:rsid w:val="004C6935"/>
    <w:rsid w:val="004E4E93"/>
    <w:rsid w:val="004E50AB"/>
    <w:rsid w:val="004E6969"/>
    <w:rsid w:val="004F5833"/>
    <w:rsid w:val="004F6D7D"/>
    <w:rsid w:val="00500074"/>
    <w:rsid w:val="00500581"/>
    <w:rsid w:val="00502990"/>
    <w:rsid w:val="00512022"/>
    <w:rsid w:val="005206AC"/>
    <w:rsid w:val="00521620"/>
    <w:rsid w:val="00533F1A"/>
    <w:rsid w:val="00534DDF"/>
    <w:rsid w:val="0054518F"/>
    <w:rsid w:val="0055107E"/>
    <w:rsid w:val="00553B33"/>
    <w:rsid w:val="005544C4"/>
    <w:rsid w:val="005703CE"/>
    <w:rsid w:val="00575F22"/>
    <w:rsid w:val="005B2A1A"/>
    <w:rsid w:val="005B631C"/>
    <w:rsid w:val="005C2884"/>
    <w:rsid w:val="005C28EA"/>
    <w:rsid w:val="005C408E"/>
    <w:rsid w:val="005D1885"/>
    <w:rsid w:val="005D4F0C"/>
    <w:rsid w:val="005F5BDB"/>
    <w:rsid w:val="00601570"/>
    <w:rsid w:val="00612054"/>
    <w:rsid w:val="00612C27"/>
    <w:rsid w:val="00614DA3"/>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E3B8D"/>
    <w:rsid w:val="006F5FEE"/>
    <w:rsid w:val="00711E1F"/>
    <w:rsid w:val="00716A5F"/>
    <w:rsid w:val="00735AB2"/>
    <w:rsid w:val="007410D8"/>
    <w:rsid w:val="00741768"/>
    <w:rsid w:val="00745B96"/>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BDB"/>
    <w:rsid w:val="00800A27"/>
    <w:rsid w:val="00807916"/>
    <w:rsid w:val="00815368"/>
    <w:rsid w:val="00817F1E"/>
    <w:rsid w:val="00824E8E"/>
    <w:rsid w:val="00844954"/>
    <w:rsid w:val="00855CF3"/>
    <w:rsid w:val="00887188"/>
    <w:rsid w:val="0089120C"/>
    <w:rsid w:val="00892DE3"/>
    <w:rsid w:val="00892DFB"/>
    <w:rsid w:val="008960B2"/>
    <w:rsid w:val="008968F5"/>
    <w:rsid w:val="008A5641"/>
    <w:rsid w:val="008B5545"/>
    <w:rsid w:val="008C3840"/>
    <w:rsid w:val="008C4B6D"/>
    <w:rsid w:val="008D31B9"/>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443CF"/>
    <w:rsid w:val="00950024"/>
    <w:rsid w:val="0095077D"/>
    <w:rsid w:val="00952742"/>
    <w:rsid w:val="009561E6"/>
    <w:rsid w:val="00956AE9"/>
    <w:rsid w:val="00957EA0"/>
    <w:rsid w:val="00961B9E"/>
    <w:rsid w:val="009632E6"/>
    <w:rsid w:val="00972069"/>
    <w:rsid w:val="00995FEC"/>
    <w:rsid w:val="009A53BF"/>
    <w:rsid w:val="009B4F7B"/>
    <w:rsid w:val="009B5AB4"/>
    <w:rsid w:val="009B6439"/>
    <w:rsid w:val="009C440F"/>
    <w:rsid w:val="009C4542"/>
    <w:rsid w:val="009D531B"/>
    <w:rsid w:val="009E6C64"/>
    <w:rsid w:val="009F4B23"/>
    <w:rsid w:val="009F5ABD"/>
    <w:rsid w:val="00A00E8D"/>
    <w:rsid w:val="00A14AA2"/>
    <w:rsid w:val="00A15BB7"/>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4CE7"/>
    <w:rsid w:val="00AB620F"/>
    <w:rsid w:val="00AD433D"/>
    <w:rsid w:val="00AE07A0"/>
    <w:rsid w:val="00AE7A7D"/>
    <w:rsid w:val="00AF3148"/>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D38B0"/>
    <w:rsid w:val="00C037D2"/>
    <w:rsid w:val="00C11460"/>
    <w:rsid w:val="00C12A29"/>
    <w:rsid w:val="00C154E7"/>
    <w:rsid w:val="00C239C5"/>
    <w:rsid w:val="00C254E6"/>
    <w:rsid w:val="00C376CE"/>
    <w:rsid w:val="00C46606"/>
    <w:rsid w:val="00C53F6B"/>
    <w:rsid w:val="00C6140B"/>
    <w:rsid w:val="00C65732"/>
    <w:rsid w:val="00C71A4E"/>
    <w:rsid w:val="00C7276E"/>
    <w:rsid w:val="00C73A1D"/>
    <w:rsid w:val="00C76C58"/>
    <w:rsid w:val="00C943CB"/>
    <w:rsid w:val="00CA1C75"/>
    <w:rsid w:val="00CA2555"/>
    <w:rsid w:val="00CA7C80"/>
    <w:rsid w:val="00CB5194"/>
    <w:rsid w:val="00CB6F43"/>
    <w:rsid w:val="00CB7B00"/>
    <w:rsid w:val="00CC2B32"/>
    <w:rsid w:val="00CC6424"/>
    <w:rsid w:val="00CE2F8A"/>
    <w:rsid w:val="00CE72A9"/>
    <w:rsid w:val="00CF1AE8"/>
    <w:rsid w:val="00CF2CE3"/>
    <w:rsid w:val="00D00EA2"/>
    <w:rsid w:val="00D25359"/>
    <w:rsid w:val="00D31EBA"/>
    <w:rsid w:val="00D35463"/>
    <w:rsid w:val="00D433D3"/>
    <w:rsid w:val="00D45A7B"/>
    <w:rsid w:val="00D50332"/>
    <w:rsid w:val="00D53A9C"/>
    <w:rsid w:val="00D543BA"/>
    <w:rsid w:val="00D6168F"/>
    <w:rsid w:val="00D7252A"/>
    <w:rsid w:val="00D7334D"/>
    <w:rsid w:val="00D80F16"/>
    <w:rsid w:val="00DA251F"/>
    <w:rsid w:val="00DB1776"/>
    <w:rsid w:val="00DB6521"/>
    <w:rsid w:val="00DD3D30"/>
    <w:rsid w:val="00DD5878"/>
    <w:rsid w:val="00DE52C7"/>
    <w:rsid w:val="00DF2645"/>
    <w:rsid w:val="00DF6415"/>
    <w:rsid w:val="00E06376"/>
    <w:rsid w:val="00E06501"/>
    <w:rsid w:val="00E15BDA"/>
    <w:rsid w:val="00E25C2E"/>
    <w:rsid w:val="00E270DE"/>
    <w:rsid w:val="00E31E2E"/>
    <w:rsid w:val="00E36A15"/>
    <w:rsid w:val="00E4134B"/>
    <w:rsid w:val="00E45886"/>
    <w:rsid w:val="00E46280"/>
    <w:rsid w:val="00E46F4E"/>
    <w:rsid w:val="00E51A0C"/>
    <w:rsid w:val="00E575C0"/>
    <w:rsid w:val="00E71093"/>
    <w:rsid w:val="00E73ABB"/>
    <w:rsid w:val="00E8240D"/>
    <w:rsid w:val="00E82E1D"/>
    <w:rsid w:val="00E83FF9"/>
    <w:rsid w:val="00E949E0"/>
    <w:rsid w:val="00EA2229"/>
    <w:rsid w:val="00EA489C"/>
    <w:rsid w:val="00EB2717"/>
    <w:rsid w:val="00EB6669"/>
    <w:rsid w:val="00EB6841"/>
    <w:rsid w:val="00EC7A1C"/>
    <w:rsid w:val="00EC7B69"/>
    <w:rsid w:val="00ED0FA4"/>
    <w:rsid w:val="00ED385C"/>
    <w:rsid w:val="00EE5757"/>
    <w:rsid w:val="00EF35EA"/>
    <w:rsid w:val="00F31673"/>
    <w:rsid w:val="00F31D7B"/>
    <w:rsid w:val="00F34711"/>
    <w:rsid w:val="00F40076"/>
    <w:rsid w:val="00F45181"/>
    <w:rsid w:val="00F56104"/>
    <w:rsid w:val="00F62BDA"/>
    <w:rsid w:val="00F63886"/>
    <w:rsid w:val="00F651DA"/>
    <w:rsid w:val="00F70764"/>
    <w:rsid w:val="00F7162E"/>
    <w:rsid w:val="00F77706"/>
    <w:rsid w:val="00F861E9"/>
    <w:rsid w:val="00F90558"/>
    <w:rsid w:val="00F9084E"/>
    <w:rsid w:val="00F92C16"/>
    <w:rsid w:val="00F94928"/>
    <w:rsid w:val="00F94AFA"/>
    <w:rsid w:val="00FA1518"/>
    <w:rsid w:val="00FA231D"/>
    <w:rsid w:val="00FA2EA9"/>
    <w:rsid w:val="00FA4D87"/>
    <w:rsid w:val="00FA5774"/>
    <w:rsid w:val="00FA7C10"/>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43"/>
    <w:rPr>
      <w:sz w:val="24"/>
      <w:szCs w:val="24"/>
    </w:rPr>
  </w:style>
  <w:style w:type="paragraph" w:styleId="Heading1">
    <w:name w:val="heading 1"/>
    <w:basedOn w:val="Normal"/>
    <w:next w:val="Normal"/>
    <w:qFormat/>
    <w:rsid w:val="00CB6F43"/>
    <w:pPr>
      <w:keepNext/>
      <w:spacing w:line="312" w:lineRule="auto"/>
      <w:ind w:left="540"/>
      <w:outlineLvl w:val="0"/>
    </w:pPr>
    <w:rPr>
      <w:rFonts w:ascii="Arial" w:hAnsi="Arial" w:cs="Arial"/>
      <w:b/>
      <w:bCs/>
    </w:rPr>
  </w:style>
  <w:style w:type="paragraph" w:styleId="Heading2">
    <w:name w:val="heading 2"/>
    <w:basedOn w:val="Normal"/>
    <w:next w:val="Normal"/>
    <w:qFormat/>
    <w:rsid w:val="00CB6F43"/>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CB6F43"/>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CB6F43"/>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CB6F43"/>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356738823">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584269577">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384526274">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8E9F-380E-46F0-8A01-0CC86DB6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2117</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2023-03-24T11:18:00Z</cp:lastPrinted>
  <dcterms:created xsi:type="dcterms:W3CDTF">2023-05-03T09:53:00Z</dcterms:created>
  <dcterms:modified xsi:type="dcterms:W3CDTF">2023-05-03T09:53:00Z</dcterms:modified>
</cp:coreProperties>
</file>