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5B4510"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15187C">
        <w:rPr>
          <w:b/>
          <w:sz w:val="24"/>
          <w:szCs w:val="24"/>
        </w:rPr>
        <w:t>11</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15187C" w:rsidRPr="008E22E0" w:rsidRDefault="0015187C" w:rsidP="0015187C">
      <w:pPr>
        <w:spacing w:before="100" w:beforeAutospacing="1" w:after="100" w:afterAutospacing="1"/>
        <w:ind w:left="720" w:hanging="720"/>
        <w:jc w:val="both"/>
        <w:outlineLvl w:val="0"/>
        <w:rPr>
          <w:b/>
          <w:sz w:val="24"/>
          <w:szCs w:val="24"/>
        </w:rPr>
      </w:pPr>
      <w:r w:rsidRPr="008E22E0">
        <w:rPr>
          <w:b/>
          <w:sz w:val="24"/>
          <w:szCs w:val="24"/>
        </w:rPr>
        <w:t>M</w:t>
      </w:r>
      <w:r>
        <w:rPr>
          <w:b/>
          <w:sz w:val="24"/>
          <w:szCs w:val="24"/>
        </w:rPr>
        <w:t>s E L Powell</w:t>
      </w:r>
      <w:r w:rsidRPr="008E22E0">
        <w:rPr>
          <w:b/>
          <w:sz w:val="24"/>
          <w:szCs w:val="24"/>
        </w:rPr>
        <w:t xml:space="preserve"> (DA) to ask the Minister of </w:t>
      </w:r>
      <w:r>
        <w:rPr>
          <w:b/>
          <w:sz w:val="24"/>
          <w:szCs w:val="24"/>
        </w:rPr>
        <w:t>Human Settlements, Water and Sanitation</w:t>
      </w:r>
      <w:r>
        <w:rPr>
          <w:b/>
          <w:sz w:val="24"/>
          <w:szCs w:val="24"/>
        </w:rPr>
        <w:fldChar w:fldCharType="begin"/>
      </w:r>
      <w:r>
        <w:instrText xml:space="preserve"> XE "</w:instrText>
      </w:r>
      <w:r w:rsidRPr="0018432D">
        <w:rPr>
          <w:b/>
          <w:sz w:val="24"/>
          <w:szCs w:val="24"/>
        </w:rPr>
        <w:instrText>Human Settlements, Water and Sanitation</w:instrText>
      </w:r>
      <w:r>
        <w:instrText xml:space="preserve">" </w:instrText>
      </w:r>
      <w:r>
        <w:rPr>
          <w:b/>
          <w:sz w:val="24"/>
          <w:szCs w:val="24"/>
        </w:rPr>
        <w:fldChar w:fldCharType="end"/>
      </w:r>
      <w:r w:rsidRPr="008E22E0">
        <w:rPr>
          <w:b/>
          <w:sz w:val="24"/>
          <w:szCs w:val="24"/>
        </w:rPr>
        <w:t>:</w:t>
      </w:r>
    </w:p>
    <w:p w:rsidR="0015187C" w:rsidRPr="008E22E0" w:rsidRDefault="0015187C" w:rsidP="00B742F4">
      <w:pPr>
        <w:spacing w:before="100" w:beforeAutospacing="1" w:after="100" w:afterAutospacing="1" w:line="320" w:lineRule="atLeast"/>
        <w:jc w:val="both"/>
      </w:pPr>
      <w:r w:rsidRPr="008C2BCC">
        <w:rPr>
          <w:sz w:val="24"/>
          <w:szCs w:val="24"/>
        </w:rPr>
        <w:t xml:space="preserve">How much (a) </w:t>
      </w:r>
      <w:r>
        <w:rPr>
          <w:sz w:val="24"/>
          <w:szCs w:val="24"/>
        </w:rPr>
        <w:t>State-owned land and</w:t>
      </w:r>
      <w:r w:rsidRPr="008C2BCC">
        <w:rPr>
          <w:sz w:val="24"/>
          <w:szCs w:val="24"/>
        </w:rPr>
        <w:t xml:space="preserve"> (b) land identified for land reform will be transferred to (i) the National </w:t>
      </w:r>
      <w:r>
        <w:rPr>
          <w:sz w:val="24"/>
          <w:szCs w:val="24"/>
        </w:rPr>
        <w:t>Department of Human Settlements and</w:t>
      </w:r>
      <w:r w:rsidRPr="008C2BCC">
        <w:rPr>
          <w:sz w:val="24"/>
          <w:szCs w:val="24"/>
        </w:rPr>
        <w:t xml:space="preserve"> (ii) the Provincial Departments of Human Settlements for the provision of service</w:t>
      </w:r>
      <w:r>
        <w:rPr>
          <w:sz w:val="24"/>
          <w:szCs w:val="24"/>
        </w:rPr>
        <w:t>d</w:t>
      </w:r>
      <w:r w:rsidRPr="008C2BCC">
        <w:rPr>
          <w:sz w:val="24"/>
          <w:szCs w:val="24"/>
        </w:rPr>
        <w:t xml:space="preserve"> sites for human settlement developments?</w:t>
      </w:r>
      <w:r w:rsidRPr="008E22E0">
        <w:rPr>
          <w:sz w:val="24"/>
          <w:szCs w:val="24"/>
        </w:rPr>
        <w:tab/>
      </w:r>
      <w:r w:rsidR="00FB0B47">
        <w:rPr>
          <w:sz w:val="24"/>
          <w:szCs w:val="24"/>
        </w:rPr>
        <w:t xml:space="preserve">     </w:t>
      </w:r>
      <w:r w:rsidRPr="008E22E0">
        <w:t>NW11</w:t>
      </w:r>
      <w:r>
        <w:t>4</w:t>
      </w:r>
      <w:r w:rsidRPr="008E22E0">
        <w:t>E</w:t>
      </w:r>
    </w:p>
    <w:p w:rsidR="00E161DB" w:rsidRDefault="00E161DB" w:rsidP="00B742F4">
      <w:pPr>
        <w:spacing w:line="320" w:lineRule="atLeast"/>
        <w:ind w:left="720" w:hanging="720"/>
        <w:jc w:val="both"/>
        <w:rPr>
          <w:b/>
          <w:sz w:val="24"/>
          <w:szCs w:val="24"/>
        </w:rPr>
      </w:pPr>
    </w:p>
    <w:p w:rsidR="004A13DD" w:rsidRDefault="00EB6AA1" w:rsidP="00B742F4">
      <w:pPr>
        <w:spacing w:line="320" w:lineRule="atLeast"/>
        <w:ind w:left="720" w:hanging="720"/>
        <w:jc w:val="both"/>
        <w:rPr>
          <w:b/>
          <w:sz w:val="24"/>
          <w:szCs w:val="24"/>
        </w:rPr>
      </w:pPr>
      <w:r w:rsidRPr="00832AD2">
        <w:rPr>
          <w:b/>
          <w:sz w:val="24"/>
          <w:szCs w:val="24"/>
        </w:rPr>
        <w:t>REPLY:</w:t>
      </w:r>
    </w:p>
    <w:p w:rsidR="00FB0B47" w:rsidRDefault="00B742F4" w:rsidP="00B742F4">
      <w:pPr>
        <w:pStyle w:val="ListParagraph"/>
        <w:tabs>
          <w:tab w:val="left" w:pos="709"/>
          <w:tab w:val="left" w:pos="2100"/>
        </w:tabs>
        <w:spacing w:before="100" w:beforeAutospacing="1" w:after="100" w:afterAutospacing="1" w:line="320" w:lineRule="atLeast"/>
        <w:ind w:left="709" w:hanging="709"/>
        <w:jc w:val="both"/>
      </w:pPr>
      <w:r>
        <w:t>(a)</w:t>
      </w:r>
      <w:r>
        <w:tab/>
      </w:r>
      <w:r w:rsidR="00FB0B47" w:rsidRPr="009B263E">
        <w:t xml:space="preserve">State-owned land in the extent of 14 018 hectares held nationally by the Department of Public Works and Infrastructure has been identified and approved by Cabinet for release in order to advance the </w:t>
      </w:r>
      <w:r w:rsidR="00FB0B47">
        <w:t xml:space="preserve">development of </w:t>
      </w:r>
      <w:r w:rsidR="00FB0B47" w:rsidRPr="009B263E">
        <w:t>human settlements.</w:t>
      </w:r>
    </w:p>
    <w:p w:rsidR="00FB0B47" w:rsidRPr="009B263E" w:rsidRDefault="00B742F4" w:rsidP="00B742F4">
      <w:pPr>
        <w:tabs>
          <w:tab w:val="left" w:pos="851"/>
          <w:tab w:val="left" w:pos="2100"/>
        </w:tabs>
        <w:spacing w:before="100" w:beforeAutospacing="1" w:after="100" w:afterAutospacing="1" w:line="320" w:lineRule="atLeast"/>
        <w:ind w:left="709" w:hanging="709"/>
        <w:jc w:val="both"/>
        <w:rPr>
          <w:sz w:val="24"/>
          <w:szCs w:val="24"/>
        </w:rPr>
      </w:pPr>
      <w:r>
        <w:rPr>
          <w:sz w:val="24"/>
          <w:szCs w:val="24"/>
        </w:rPr>
        <w:t>(b)</w:t>
      </w:r>
      <w:r>
        <w:rPr>
          <w:sz w:val="24"/>
          <w:szCs w:val="24"/>
        </w:rPr>
        <w:tab/>
        <w:t>Th</w:t>
      </w:r>
      <w:r w:rsidR="00FB0B47" w:rsidRPr="009B263E">
        <w:rPr>
          <w:sz w:val="24"/>
          <w:szCs w:val="24"/>
        </w:rPr>
        <w:t xml:space="preserve">e identified land parcels will be released by way of Power of Attorney in favour of the Housing Development Agency (HDA) to enable immediate joint development planning in conjunction with the </w:t>
      </w:r>
      <w:r w:rsidR="00FB0B47">
        <w:rPr>
          <w:sz w:val="24"/>
          <w:szCs w:val="24"/>
        </w:rPr>
        <w:t xml:space="preserve">various </w:t>
      </w:r>
      <w:r w:rsidR="00FB0B47" w:rsidRPr="009B263E">
        <w:rPr>
          <w:sz w:val="24"/>
          <w:szCs w:val="24"/>
        </w:rPr>
        <w:t>Provincial Human Settlements Departments and the respective municipalities. The identified land also addresses urban land reform through human settlements development.</w:t>
      </w:r>
    </w:p>
    <w:p w:rsidR="009B263E" w:rsidRDefault="009B263E" w:rsidP="002E18F1">
      <w:pPr>
        <w:spacing w:line="336" w:lineRule="auto"/>
        <w:ind w:left="720" w:hanging="720"/>
        <w:jc w:val="both"/>
        <w:rPr>
          <w:b/>
          <w:sz w:val="24"/>
          <w:szCs w:val="24"/>
        </w:rPr>
      </w:pPr>
    </w:p>
    <w:sectPr w:rsidR="009B263E" w:rsidSect="00B742F4">
      <w:headerReference w:type="default" r:id="rId8"/>
      <w:pgSz w:w="12240" w:h="15840"/>
      <w:pgMar w:top="1418"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954" w:rsidRDefault="002B6954" w:rsidP="00054FEC">
      <w:r>
        <w:separator/>
      </w:r>
    </w:p>
  </w:endnote>
  <w:endnote w:type="continuationSeparator" w:id="0">
    <w:p w:rsidR="002B6954" w:rsidRDefault="002B695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954" w:rsidRDefault="002B6954" w:rsidP="00054FEC">
      <w:r>
        <w:separator/>
      </w:r>
    </w:p>
  </w:footnote>
  <w:footnote w:type="continuationSeparator" w:id="0">
    <w:p w:rsidR="002B6954" w:rsidRDefault="002B695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15187C">
      <w:t>11</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ADD7F27"/>
    <w:multiLevelType w:val="hybridMultilevel"/>
    <w:tmpl w:val="52109C66"/>
    <w:lvl w:ilvl="0" w:tplc="D52458A6">
      <w:start w:val="1"/>
      <w:numFmt w:val="lowerLetter"/>
      <w:lvlText w:val="(%1)"/>
      <w:lvlJc w:val="left"/>
      <w:pPr>
        <w:ind w:left="992" w:hanging="708"/>
      </w:p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start w:val="1"/>
      <w:numFmt w:val="lowerLetter"/>
      <w:lvlText w:val="%5."/>
      <w:lvlJc w:val="left"/>
      <w:pPr>
        <w:ind w:left="3884" w:hanging="360"/>
      </w:pPr>
    </w:lvl>
    <w:lvl w:ilvl="5" w:tplc="1C09001B">
      <w:start w:val="1"/>
      <w:numFmt w:val="lowerRoman"/>
      <w:lvlText w:val="%6."/>
      <w:lvlJc w:val="right"/>
      <w:pPr>
        <w:ind w:left="4604" w:hanging="180"/>
      </w:pPr>
    </w:lvl>
    <w:lvl w:ilvl="6" w:tplc="1C09000F">
      <w:start w:val="1"/>
      <w:numFmt w:val="decimal"/>
      <w:lvlText w:val="%7."/>
      <w:lvlJc w:val="left"/>
      <w:pPr>
        <w:ind w:left="5324" w:hanging="360"/>
      </w:pPr>
    </w:lvl>
    <w:lvl w:ilvl="7" w:tplc="1C090019">
      <w:start w:val="1"/>
      <w:numFmt w:val="lowerLetter"/>
      <w:lvlText w:val="%8."/>
      <w:lvlJc w:val="left"/>
      <w:pPr>
        <w:ind w:left="6044" w:hanging="360"/>
      </w:pPr>
    </w:lvl>
    <w:lvl w:ilvl="8" w:tplc="1C09001B">
      <w:start w:val="1"/>
      <w:numFmt w:val="lowerRoman"/>
      <w:lvlText w:val="%9."/>
      <w:lvlJc w:val="right"/>
      <w:pPr>
        <w:ind w:left="6764" w:hanging="180"/>
      </w:p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6954"/>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71E"/>
    <w:rsid w:val="003658A1"/>
    <w:rsid w:val="00371AFD"/>
    <w:rsid w:val="00386EBC"/>
    <w:rsid w:val="00391B22"/>
    <w:rsid w:val="00392A4A"/>
    <w:rsid w:val="00397799"/>
    <w:rsid w:val="003A0C97"/>
    <w:rsid w:val="003A48E1"/>
    <w:rsid w:val="003B2719"/>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4510"/>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55AD"/>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31E1C"/>
    <w:rsid w:val="007325DE"/>
    <w:rsid w:val="007402CA"/>
    <w:rsid w:val="00740E7D"/>
    <w:rsid w:val="00743C1B"/>
    <w:rsid w:val="00744892"/>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263E"/>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1383"/>
    <w:rsid w:val="00B3353C"/>
    <w:rsid w:val="00B346B6"/>
    <w:rsid w:val="00B35035"/>
    <w:rsid w:val="00B35967"/>
    <w:rsid w:val="00B41BED"/>
    <w:rsid w:val="00B43005"/>
    <w:rsid w:val="00B473D5"/>
    <w:rsid w:val="00B52604"/>
    <w:rsid w:val="00B55E3F"/>
    <w:rsid w:val="00B57E32"/>
    <w:rsid w:val="00B605C1"/>
    <w:rsid w:val="00B62769"/>
    <w:rsid w:val="00B62DD3"/>
    <w:rsid w:val="00B653F5"/>
    <w:rsid w:val="00B70FF0"/>
    <w:rsid w:val="00B72DD5"/>
    <w:rsid w:val="00B742F4"/>
    <w:rsid w:val="00B86677"/>
    <w:rsid w:val="00B901A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6FA2"/>
    <w:rsid w:val="00CB24C2"/>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0B47"/>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locked/>
    <w:rsid w:val="009B263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199789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2021-03-09T13:18:00Z</dcterms:created>
  <dcterms:modified xsi:type="dcterms:W3CDTF">2021-03-09T13:18:00Z</dcterms:modified>
</cp:coreProperties>
</file>