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95" w:rsidRDefault="00F91C95" w:rsidP="009C286A">
      <w:pPr>
        <w:outlineLvl w:val="0"/>
        <w:rPr>
          <w:rFonts w:ascii="Arial" w:eastAsia="Arial Unicode MS" w:hAnsi="Arial" w:cs="Arial"/>
          <w:b/>
          <w:color w:val="000000"/>
          <w:u w:val="single"/>
        </w:rPr>
      </w:pPr>
      <w:bookmarkStart w:id="0" w:name="_GoBack"/>
      <w:bookmarkEnd w:id="0"/>
    </w:p>
    <w:p w:rsidR="009C286A" w:rsidRPr="00B56080" w:rsidRDefault="004C2380" w:rsidP="009C286A">
      <w:pPr>
        <w:outlineLvl w:val="0"/>
        <w:rPr>
          <w:rFonts w:ascii="Arial" w:eastAsia="Arial Unicode MS" w:hAnsi="Arial" w:cs="Arial"/>
          <w:b/>
          <w:color w:val="000000"/>
          <w:u w:val="single"/>
        </w:rPr>
      </w:pPr>
      <w:r w:rsidRPr="00164FCF">
        <w:rPr>
          <w:noProof/>
        </w:rPr>
        <w:drawing>
          <wp:inline distT="0" distB="0" distL="0" distR="0">
            <wp:extent cx="2171700" cy="762000"/>
            <wp:effectExtent l="0" t="0" r="0" b="0"/>
            <wp:docPr id="1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C95" w:rsidRPr="00B56080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F9744B" w:rsidRDefault="00146CB1" w:rsidP="00F9744B">
      <w:pPr>
        <w:spacing w:line="360" w:lineRule="auto"/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F9744B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 w:rsidRPr="00F9744B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0D0ADE" w:rsidRPr="00F9744B" w:rsidRDefault="000D0ADE" w:rsidP="00F9744B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Default="00010DA4" w:rsidP="00F9744B">
      <w:pPr>
        <w:spacing w:line="360" w:lineRule="auto"/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F9744B">
        <w:rPr>
          <w:rFonts w:ascii="Arial" w:eastAsia="Arial Unicode MS" w:hAnsi="Arial" w:cs="Arial"/>
          <w:b/>
          <w:color w:val="000000"/>
          <w:u w:color="000000"/>
        </w:rPr>
        <w:t xml:space="preserve">WRITTEN </w:t>
      </w:r>
      <w:r w:rsidR="004D7631" w:rsidRPr="00F9744B">
        <w:rPr>
          <w:rFonts w:ascii="Arial" w:eastAsia="Arial Unicode MS" w:hAnsi="Arial" w:cs="Arial"/>
          <w:b/>
          <w:color w:val="000000"/>
          <w:u w:color="000000"/>
        </w:rPr>
        <w:t>REPLY</w:t>
      </w:r>
    </w:p>
    <w:p w:rsidR="006C6540" w:rsidRDefault="006C6540" w:rsidP="00F9744B">
      <w:pPr>
        <w:spacing w:line="360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</w:p>
    <w:p w:rsidR="00010DA4" w:rsidRDefault="004D7631" w:rsidP="00F9744B">
      <w:pPr>
        <w:spacing w:line="360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  <w:r w:rsidRPr="00F9744B">
        <w:rPr>
          <w:rFonts w:ascii="Arial" w:eastAsia="Arial Unicode MS" w:hAnsi="Arial" w:cs="Arial"/>
          <w:b/>
          <w:u w:color="000000"/>
        </w:rPr>
        <w:t>PARLIAMENTARY QUESTION</w:t>
      </w:r>
      <w:r w:rsidR="00BC1EC2" w:rsidRPr="00F9744B">
        <w:rPr>
          <w:rFonts w:ascii="Arial" w:eastAsia="Arial Unicode MS" w:hAnsi="Arial" w:cs="Arial"/>
          <w:b/>
          <w:u w:color="000000"/>
        </w:rPr>
        <w:t xml:space="preserve"> </w:t>
      </w:r>
      <w:r w:rsidR="00F9744B">
        <w:rPr>
          <w:rFonts w:ascii="Arial" w:eastAsia="Arial Unicode MS" w:hAnsi="Arial" w:cs="Arial"/>
          <w:b/>
          <w:u w:color="000000"/>
        </w:rPr>
        <w:t xml:space="preserve">NO. </w:t>
      </w:r>
      <w:r w:rsidR="00BA4CC9" w:rsidRPr="00F9744B">
        <w:rPr>
          <w:rFonts w:ascii="Arial" w:eastAsia="Arial Unicode MS" w:hAnsi="Arial" w:cs="Arial"/>
          <w:b/>
          <w:u w:color="000000"/>
        </w:rPr>
        <w:t>1107</w:t>
      </w:r>
    </w:p>
    <w:p w:rsidR="00F9744B" w:rsidRPr="00F9744B" w:rsidRDefault="00F9744B" w:rsidP="006C6540">
      <w:pPr>
        <w:pStyle w:val="NormalWeb"/>
        <w:spacing w:before="0" w:beforeAutospacing="0" w:after="0" w:afterAutospacing="0" w:line="360" w:lineRule="auto"/>
        <w:jc w:val="both"/>
        <w:outlineLvl w:val="0"/>
        <w:rPr>
          <w:rFonts w:ascii="Arial" w:eastAsia="Arial Unicode MS" w:hAnsi="Arial" w:cs="Arial"/>
          <w:b/>
          <w:u w:color="000000"/>
        </w:rPr>
      </w:pPr>
    </w:p>
    <w:p w:rsidR="00CB5258" w:rsidRPr="00F9744B" w:rsidRDefault="00CB5258" w:rsidP="00F9744B">
      <w:pPr>
        <w:spacing w:line="36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lang w:val="af-ZA"/>
        </w:rPr>
      </w:pPr>
      <w:r w:rsidRPr="00F9744B">
        <w:rPr>
          <w:rFonts w:ascii="Arial" w:eastAsia="Calibri" w:hAnsi="Arial" w:cs="Arial"/>
          <w:b/>
          <w:noProof/>
          <w:lang w:val="af-ZA"/>
        </w:rPr>
        <w:t xml:space="preserve">Mr </w:t>
      </w:r>
      <w:r w:rsidR="00300976" w:rsidRPr="00F9744B">
        <w:rPr>
          <w:rFonts w:ascii="Arial" w:eastAsia="Calibri" w:hAnsi="Arial" w:cs="Arial"/>
          <w:b/>
          <w:noProof/>
          <w:lang w:val="af-ZA"/>
        </w:rPr>
        <w:t>M</w:t>
      </w:r>
      <w:r w:rsidR="00F9744B">
        <w:rPr>
          <w:rFonts w:ascii="Arial" w:eastAsia="Calibri" w:hAnsi="Arial" w:cs="Arial"/>
          <w:b/>
          <w:noProof/>
          <w:lang w:val="af-ZA"/>
        </w:rPr>
        <w:t>.</w:t>
      </w:r>
      <w:r w:rsidR="00300976" w:rsidRPr="00F9744B">
        <w:rPr>
          <w:rFonts w:ascii="Arial" w:eastAsia="Calibri" w:hAnsi="Arial" w:cs="Arial"/>
          <w:b/>
          <w:noProof/>
          <w:lang w:val="af-ZA"/>
        </w:rPr>
        <w:t>J Cuthbert (</w:t>
      </w:r>
      <w:r w:rsidRPr="00F9744B">
        <w:rPr>
          <w:rFonts w:ascii="Arial" w:eastAsia="Calibri" w:hAnsi="Arial" w:cs="Arial"/>
          <w:b/>
          <w:noProof/>
          <w:lang w:val="af-ZA"/>
        </w:rPr>
        <w:t>DA) to ask the Minister of Trade and Industry:</w:t>
      </w:r>
    </w:p>
    <w:p w:rsidR="002A34DD" w:rsidRPr="00F9744B" w:rsidRDefault="00A40943" w:rsidP="00F9744B">
      <w:pPr>
        <w:spacing w:line="360" w:lineRule="auto"/>
        <w:ind w:left="709" w:hanging="709"/>
        <w:jc w:val="both"/>
        <w:rPr>
          <w:rFonts w:ascii="Arial" w:eastAsia="Calibri" w:hAnsi="Arial" w:cs="Arial"/>
          <w:lang w:val="en-ZA"/>
        </w:rPr>
      </w:pPr>
      <w:r w:rsidRPr="00F9744B">
        <w:rPr>
          <w:rFonts w:ascii="Arial" w:hAnsi="Arial" w:cs="Arial"/>
          <w:color w:val="000000"/>
          <w:kern w:val="28"/>
        </w:rPr>
        <w:t>(1)</w:t>
      </w:r>
      <w:r w:rsidRPr="00F9744B">
        <w:rPr>
          <w:rFonts w:ascii="Arial" w:hAnsi="Arial" w:cs="Arial"/>
          <w:color w:val="000000"/>
          <w:kern w:val="28"/>
        </w:rPr>
        <w:tab/>
      </w:r>
      <w:r w:rsidR="002A34DD" w:rsidRPr="00F9744B">
        <w:rPr>
          <w:rFonts w:ascii="Arial" w:eastAsia="Calibri" w:hAnsi="Arial" w:cs="Arial"/>
          <w:lang w:val="en-ZA"/>
        </w:rPr>
        <w:t>Whether, with reference to his reply to question 259 on 25</w:t>
      </w:r>
      <w:r w:rsidR="00F9744B">
        <w:rPr>
          <w:rFonts w:ascii="Arial" w:eastAsia="Calibri" w:hAnsi="Arial" w:cs="Arial"/>
          <w:lang w:val="en-ZA"/>
        </w:rPr>
        <w:t xml:space="preserve"> May 2020, he will furnish Mr M.</w:t>
      </w:r>
      <w:r w:rsidR="002A34DD" w:rsidRPr="00F9744B">
        <w:rPr>
          <w:rFonts w:ascii="Arial" w:eastAsia="Calibri" w:hAnsi="Arial" w:cs="Arial"/>
          <w:lang w:val="en-ZA"/>
        </w:rPr>
        <w:t>J Cuthbert with the (a) names and (b) job titles of each employee of his department who has been on sabbatical leave since 1 January 2019; if not, in each case, why not; if so, what are the relevant details in each case;</w:t>
      </w:r>
    </w:p>
    <w:p w:rsidR="002A34DD" w:rsidRPr="00F9744B" w:rsidRDefault="002A34DD" w:rsidP="00F9744B">
      <w:pPr>
        <w:spacing w:line="360" w:lineRule="auto"/>
        <w:ind w:left="709" w:hanging="709"/>
        <w:jc w:val="both"/>
        <w:rPr>
          <w:rFonts w:ascii="Arial" w:eastAsia="Calibri" w:hAnsi="Arial" w:cs="Arial"/>
          <w:lang w:val="en-ZA"/>
        </w:rPr>
      </w:pPr>
      <w:r w:rsidRPr="00F9744B">
        <w:rPr>
          <w:rFonts w:ascii="Arial" w:eastAsia="Calibri" w:hAnsi="Arial" w:cs="Arial"/>
          <w:lang w:val="en-ZA"/>
        </w:rPr>
        <w:t>(2)</w:t>
      </w:r>
      <w:r w:rsidRPr="00F9744B">
        <w:rPr>
          <w:rFonts w:ascii="Arial" w:eastAsia="Calibri" w:hAnsi="Arial" w:cs="Arial"/>
          <w:lang w:val="en-ZA"/>
        </w:rPr>
        <w:tab/>
        <w:t>whether any of the specified employees have subsequently applied for an additional period of sabbatical leave; if so, what are the relevant details of the additional period of leave (a) requested and (b) granted in each case?</w:t>
      </w:r>
      <w:r w:rsidR="00963136" w:rsidRPr="00F9744B">
        <w:rPr>
          <w:rFonts w:ascii="Arial" w:eastAsia="Calibri" w:hAnsi="Arial" w:cs="Arial"/>
          <w:lang w:val="en-ZA"/>
        </w:rPr>
        <w:t xml:space="preserve"> </w:t>
      </w:r>
      <w:r w:rsidR="00F9744B">
        <w:rPr>
          <w:rFonts w:ascii="Arial" w:eastAsia="Calibri" w:hAnsi="Arial" w:cs="Arial"/>
          <w:lang w:val="en-ZA"/>
        </w:rPr>
        <w:t>[</w:t>
      </w:r>
      <w:r w:rsidRPr="00F9744B">
        <w:rPr>
          <w:rFonts w:ascii="Arial" w:eastAsia="Calibri" w:hAnsi="Arial" w:cs="Arial"/>
          <w:lang w:val="en-ZA"/>
        </w:rPr>
        <w:t>NW1403E</w:t>
      </w:r>
      <w:r w:rsidR="00F9744B">
        <w:rPr>
          <w:rFonts w:ascii="Arial" w:eastAsia="Calibri" w:hAnsi="Arial" w:cs="Arial"/>
          <w:lang w:val="en-ZA"/>
        </w:rPr>
        <w:t>]</w:t>
      </w:r>
    </w:p>
    <w:p w:rsidR="00F31DA1" w:rsidRPr="00F9744B" w:rsidRDefault="00F31DA1" w:rsidP="00F9744B">
      <w:pPr>
        <w:spacing w:line="360" w:lineRule="auto"/>
        <w:ind w:left="720" w:hanging="720"/>
        <w:jc w:val="both"/>
        <w:rPr>
          <w:rFonts w:ascii="Arial" w:eastAsia="Calibri" w:hAnsi="Arial" w:cs="Arial"/>
          <w:lang w:val="en-ZA"/>
        </w:rPr>
      </w:pPr>
    </w:p>
    <w:p w:rsidR="006E0E97" w:rsidRPr="00F9744B" w:rsidRDefault="00F9744B" w:rsidP="00F9744B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F9744B">
        <w:rPr>
          <w:rFonts w:ascii="Arial" w:hAnsi="Arial" w:cs="Arial"/>
          <w:b/>
        </w:rPr>
        <w:t>RE</w:t>
      </w:r>
      <w:r w:rsidR="009C286A">
        <w:rPr>
          <w:rFonts w:ascii="Arial" w:hAnsi="Arial" w:cs="Arial"/>
          <w:b/>
        </w:rPr>
        <w:t>PLY</w:t>
      </w:r>
    </w:p>
    <w:p w:rsidR="000B6989" w:rsidRDefault="000B6989" w:rsidP="00F974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lang w:val="en-ZA" w:eastAsia="en-ZA"/>
        </w:rPr>
      </w:pPr>
    </w:p>
    <w:p w:rsidR="009C38DA" w:rsidRDefault="009C38DA" w:rsidP="00F974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lang w:val="en-ZA" w:eastAsia="en-ZA"/>
        </w:rPr>
      </w:pPr>
      <w:r>
        <w:rPr>
          <w:rFonts w:ascii="Arial" w:hAnsi="Arial" w:cs="Arial"/>
          <w:noProof/>
          <w:lang w:val="en-ZA" w:eastAsia="en-ZA"/>
        </w:rPr>
        <w:t xml:space="preserve">I have requested the additional information and am advised as follows: </w:t>
      </w:r>
    </w:p>
    <w:p w:rsidR="009C38DA" w:rsidRPr="00F9744B" w:rsidRDefault="009C38DA" w:rsidP="00F974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lang w:val="en-ZA" w:eastAsia="en-ZA"/>
        </w:rPr>
      </w:pPr>
    </w:p>
    <w:p w:rsidR="00891626" w:rsidRDefault="0005514A" w:rsidP="00F9744B">
      <w:pPr>
        <w:numPr>
          <w:ilvl w:val="0"/>
          <w:numId w:val="33"/>
        </w:numPr>
        <w:spacing w:line="360" w:lineRule="auto"/>
        <w:ind w:left="709" w:hanging="709"/>
        <w:jc w:val="both"/>
        <w:rPr>
          <w:rFonts w:ascii="Arial" w:eastAsia="Calibri" w:hAnsi="Arial" w:cs="Arial"/>
          <w:bCs/>
          <w:lang w:val="en-ZA"/>
        </w:rPr>
      </w:pPr>
      <w:r w:rsidRPr="00F9744B">
        <w:rPr>
          <w:rFonts w:ascii="Arial" w:eastAsia="Calibri" w:hAnsi="Arial" w:cs="Arial"/>
          <w:bCs/>
          <w:lang w:val="en-ZA"/>
        </w:rPr>
        <w:t xml:space="preserve">The </w:t>
      </w:r>
      <w:r w:rsidR="00891626" w:rsidRPr="00F9744B">
        <w:rPr>
          <w:rFonts w:ascii="Arial" w:eastAsia="Calibri" w:hAnsi="Arial" w:cs="Arial"/>
          <w:bCs/>
          <w:lang w:val="en-ZA"/>
        </w:rPr>
        <w:t xml:space="preserve">names and the job titles of the relevant employees as per question 259 on 25 May 2020 </w:t>
      </w:r>
      <w:r w:rsidR="00891626" w:rsidRPr="00F9744B">
        <w:rPr>
          <w:rFonts w:ascii="Arial" w:hAnsi="Arial" w:cs="Arial"/>
          <w:bCs/>
          <w:color w:val="000000"/>
        </w:rPr>
        <w:t xml:space="preserve">who have taken sabbatical leave since 1 January 2019 </w:t>
      </w:r>
      <w:r w:rsidR="001E168B" w:rsidRPr="00F9744B">
        <w:rPr>
          <w:rFonts w:ascii="Arial" w:hAnsi="Arial" w:cs="Arial"/>
          <w:bCs/>
          <w:color w:val="000000"/>
        </w:rPr>
        <w:t xml:space="preserve">and the details </w:t>
      </w:r>
      <w:r w:rsidR="00891626" w:rsidRPr="00F9744B">
        <w:rPr>
          <w:rFonts w:ascii="Arial" w:eastAsia="Calibri" w:hAnsi="Arial" w:cs="Arial"/>
          <w:bCs/>
          <w:lang w:val="en-ZA"/>
        </w:rPr>
        <w:t>are as follows:</w:t>
      </w:r>
    </w:p>
    <w:p w:rsidR="006C6540" w:rsidRPr="00F9744B" w:rsidRDefault="006C6540" w:rsidP="006C6540">
      <w:pPr>
        <w:spacing w:line="360" w:lineRule="auto"/>
        <w:ind w:left="709"/>
        <w:jc w:val="both"/>
        <w:rPr>
          <w:rFonts w:ascii="Arial" w:eastAsia="Calibri" w:hAnsi="Arial" w:cs="Arial"/>
          <w:bCs/>
          <w:lang w:val="en-ZA"/>
        </w:rPr>
      </w:pPr>
    </w:p>
    <w:tbl>
      <w:tblPr>
        <w:tblW w:w="9086" w:type="dxa"/>
        <w:tblLayout w:type="fixed"/>
        <w:tblLook w:val="04A0" w:firstRow="1" w:lastRow="0" w:firstColumn="1" w:lastColumn="0" w:noHBand="0" w:noVBand="1"/>
      </w:tblPr>
      <w:tblGrid>
        <w:gridCol w:w="581"/>
        <w:gridCol w:w="1829"/>
        <w:gridCol w:w="1843"/>
        <w:gridCol w:w="1843"/>
        <w:gridCol w:w="1275"/>
        <w:gridCol w:w="1715"/>
      </w:tblGrid>
      <w:tr w:rsidR="001E168B" w:rsidRPr="00F9744B" w:rsidTr="00F9744B">
        <w:trPr>
          <w:trHeight w:val="578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974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No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974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(a)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</w:pPr>
            <w:r w:rsidRPr="00F9744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ZA" w:eastAsia="en-ZA"/>
              </w:rPr>
              <w:t>Name of employee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(b)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Job title</w:t>
            </w: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Details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b/>
                <w:color w:val="000000"/>
                <w:sz w:val="22"/>
                <w:szCs w:val="22"/>
              </w:rPr>
              <w:t>Period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b/>
                <w:color w:val="000000"/>
                <w:sz w:val="22"/>
                <w:szCs w:val="22"/>
              </w:rPr>
              <w:t>Duration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b/>
                <w:color w:val="000000"/>
                <w:sz w:val="22"/>
                <w:szCs w:val="22"/>
              </w:rPr>
              <w:t>Details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Ms Z Kobue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Deputy Director: Technology Architecture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 March 2019 to 30 November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9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and writing a dissertation 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towards an MBA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Ms J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Maifadi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Assistant Director: MCEP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 April 2019 to 30 November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8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Research and writing a dissertation towards an MBA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Mr M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Mahlangu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Administrative Assistant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 October 2019 to 31 August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10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and writing a dissertation towards a 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Masters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 in Business Management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44B" w:rsidRP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Ms A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Mashimbyi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Assistant Director: SACU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 May 2019 to 30 November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7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Research and writing a dissertation towards an MBA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8B" w:rsidRP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Mr N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1E168B"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 Nkuna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Director: Communication and Marketing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26 July 2019 to 25 January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6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Research and writing a dissertation towards an MBA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8B" w:rsidRP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Ms </w:t>
            </w:r>
            <w:r w:rsidR="001E168B" w:rsidRPr="00F9744B">
              <w:rPr>
                <w:rFonts w:ascii="Arial" w:hAnsi="Arial" w:cs="Arial"/>
                <w:color w:val="000000"/>
                <w:sz w:val="22"/>
                <w:szCs w:val="22"/>
              </w:rPr>
              <w:t>R Raluthaga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Trade and Industry Advisor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 August 2019 to 31 October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3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and writing a dissertation towards a 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Masters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 in Public Management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8B" w:rsidRP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Ms R </w:t>
            </w:r>
            <w:r w:rsidR="001E168B" w:rsidRPr="00F9744B">
              <w:rPr>
                <w:rFonts w:ascii="Arial" w:hAnsi="Arial" w:cs="Arial"/>
                <w:color w:val="000000"/>
                <w:sz w:val="22"/>
                <w:szCs w:val="22"/>
              </w:rPr>
              <w:t>Ramdhani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Deputy Director: Chemicals and Allied Industries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16 August 2019 to 15 November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3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and writing a dissertation towards a Postgraduate Diploma in 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Monitoring and Evaluation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Ms B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Phatlane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982742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Trade and Industry Advisor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16 January 2019 to 31 March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2½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and writing a dissertation towards a 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Masters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 in Public Administration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8B" w:rsidRPr="00F9744B" w:rsidRDefault="00C25A5D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Mr D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M </w:t>
            </w:r>
            <w:r w:rsidR="001E168B" w:rsidRPr="00F9744B">
              <w:rPr>
                <w:rFonts w:ascii="Arial" w:hAnsi="Arial" w:cs="Arial"/>
                <w:color w:val="000000"/>
                <w:sz w:val="22"/>
                <w:szCs w:val="22"/>
              </w:rPr>
              <w:t>Ndhlela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C25A5D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Deputy Director: Regional Industrial Development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 April 2020 to 31 March 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12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Research and writing a dissertation towards a PhD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44B" w:rsidRDefault="00C25A5D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Ms A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Lebuso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C25A5D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Director: Organisational Development and Transformation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 February 2018 to 31 January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12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4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Research and writing a dissertation towards a Masters in Industrial/</w:t>
            </w:r>
          </w:p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Organisational Psychology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8B" w:rsidRPr="00F9744B" w:rsidRDefault="00C25A5D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Ms A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A Ontong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C25A5D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Director: Human Resource Development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3 April 2018 to 3 April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12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Research and writing a dissertation towards a PhD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8B" w:rsidRPr="00F9744B" w:rsidRDefault="00C25A5D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Mr S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J Melodi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C25A5D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Investigator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 September 2019 to 31 December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4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Research and writing a dissertation towards a Masters in Law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44B" w:rsidRPr="00F9744B" w:rsidRDefault="00C25A5D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Mr A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  <w:p w:rsidR="001E168B" w:rsidRPr="00F9744B" w:rsidRDefault="00C25A5D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Makhuvela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C25A5D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Deputy Director: Capital Equipment</w:t>
            </w:r>
            <w:r w:rsidR="00A62488"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Allied Industries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 October 2019 to 28 February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5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Research and writing a dissertation towards a Masters in Management (Public Policy)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8B" w:rsidRPr="00F9744B" w:rsidRDefault="00A62488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Ms </w:t>
            </w:r>
            <w:r w:rsidR="001E168B" w:rsidRPr="00F9744B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 Scholtz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A62488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Chief Operating Officer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9 February 2018 to 8 February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12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Attendance of classes towards a</w:t>
            </w:r>
            <w:r w:rsidR="00F5327E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MBA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8B" w:rsidRPr="00F9744B" w:rsidRDefault="00A62488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Ms </w:t>
            </w:r>
            <w:r w:rsidR="001E168B" w:rsidRPr="00F9744B">
              <w:rPr>
                <w:rFonts w:ascii="Arial" w:hAnsi="Arial" w:cs="Arial"/>
                <w:color w:val="000000"/>
                <w:sz w:val="22"/>
                <w:szCs w:val="22"/>
              </w:rPr>
              <w:t>J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1E168B"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 Vass</w:t>
            </w:r>
          </w:p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A62488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Chief Director: Skills for the Economy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 April 2018 to 31 March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12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highlight w:val="green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Research and writing a dissertation towards a PhD</w:t>
            </w:r>
          </w:p>
        </w:tc>
      </w:tr>
      <w:tr w:rsidR="001E168B" w:rsidRPr="00F9744B" w:rsidTr="00F9744B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68B" w:rsidRPr="00F9744B" w:rsidRDefault="00A62488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Ms P</w:t>
            </w:r>
            <w:r w:rsidR="00F9744B" w:rsidRPr="00F9744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Q </w:t>
            </w:r>
            <w:r w:rsidR="001E168B" w:rsidRPr="00F9744B">
              <w:rPr>
                <w:rFonts w:ascii="Arial" w:hAnsi="Arial" w:cs="Arial"/>
                <w:color w:val="000000"/>
                <w:sz w:val="22"/>
                <w:szCs w:val="22"/>
              </w:rPr>
              <w:t>Myeki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A62488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Deputy Director: Industrial Climate Change Response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8B" w:rsidRPr="00F9744B" w:rsidRDefault="001E168B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 April 2019 to 31 March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68B" w:rsidRPr="00F9744B" w:rsidRDefault="001E168B" w:rsidP="00F9744B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>12 months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B" w:rsidRPr="00F9744B" w:rsidRDefault="00A62488" w:rsidP="00F9744B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744B">
              <w:rPr>
                <w:rFonts w:ascii="Arial" w:hAnsi="Arial" w:cs="Arial"/>
                <w:color w:val="000000"/>
                <w:sz w:val="22"/>
                <w:szCs w:val="22"/>
              </w:rPr>
              <w:t xml:space="preserve">Research and writing a dissertation towards a </w:t>
            </w:r>
            <w:r w:rsidR="001E168B" w:rsidRPr="00F9744B">
              <w:rPr>
                <w:rFonts w:ascii="Arial" w:hAnsi="Arial" w:cs="Arial"/>
                <w:color w:val="000000"/>
                <w:sz w:val="22"/>
                <w:szCs w:val="22"/>
              </w:rPr>
              <w:t>Doctorate in Business Administration</w:t>
            </w:r>
          </w:p>
        </w:tc>
      </w:tr>
    </w:tbl>
    <w:p w:rsidR="00891626" w:rsidRPr="00F9744B" w:rsidRDefault="00891626" w:rsidP="00F9744B">
      <w:pPr>
        <w:spacing w:line="360" w:lineRule="auto"/>
        <w:ind w:left="1080" w:hanging="371"/>
        <w:jc w:val="both"/>
        <w:rPr>
          <w:rFonts w:ascii="Arial" w:eastAsia="Calibri" w:hAnsi="Arial" w:cs="Arial"/>
          <w:bCs/>
          <w:lang w:val="en-ZA"/>
        </w:rPr>
      </w:pPr>
    </w:p>
    <w:p w:rsidR="00FE415B" w:rsidRPr="00F9744B" w:rsidRDefault="00FE415B" w:rsidP="00F9744B">
      <w:pPr>
        <w:spacing w:line="360" w:lineRule="auto"/>
        <w:ind w:left="720" w:hanging="720"/>
        <w:jc w:val="both"/>
        <w:rPr>
          <w:rFonts w:ascii="Arial" w:eastAsia="Calibri" w:hAnsi="Arial" w:cs="Arial"/>
          <w:bCs/>
          <w:lang w:val="en-ZA"/>
        </w:rPr>
      </w:pPr>
    </w:p>
    <w:p w:rsidR="00F4619F" w:rsidRPr="00F9744B" w:rsidRDefault="00FE415B" w:rsidP="00F9744B">
      <w:pPr>
        <w:spacing w:line="360" w:lineRule="auto"/>
        <w:ind w:left="720" w:hanging="720"/>
        <w:jc w:val="both"/>
        <w:rPr>
          <w:rFonts w:ascii="Arial" w:eastAsia="Calibri" w:hAnsi="Arial" w:cs="Arial"/>
          <w:bCs/>
          <w:lang w:val="en-ZA"/>
        </w:rPr>
      </w:pPr>
      <w:r w:rsidRPr="00F9744B">
        <w:rPr>
          <w:rFonts w:ascii="Arial" w:eastAsia="Calibri" w:hAnsi="Arial" w:cs="Arial"/>
          <w:bCs/>
          <w:lang w:val="en-ZA"/>
        </w:rPr>
        <w:t>(2)</w:t>
      </w:r>
      <w:r w:rsidRPr="00F9744B">
        <w:rPr>
          <w:rFonts w:ascii="Arial" w:eastAsia="Calibri" w:hAnsi="Arial" w:cs="Arial"/>
          <w:bCs/>
          <w:lang w:val="en-ZA"/>
        </w:rPr>
        <w:tab/>
      </w:r>
      <w:r w:rsidR="006F4E98" w:rsidRPr="00F9744B">
        <w:rPr>
          <w:rFonts w:ascii="Arial" w:eastAsia="Calibri" w:hAnsi="Arial" w:cs="Arial"/>
          <w:bCs/>
          <w:lang w:val="en-ZA"/>
        </w:rPr>
        <w:t>None of the employees have subsequently applied for an additional period of sabbatical leave.</w:t>
      </w:r>
    </w:p>
    <w:p w:rsidR="00F9744B" w:rsidRDefault="00F9744B" w:rsidP="00F9744B">
      <w:pPr>
        <w:spacing w:line="360" w:lineRule="auto"/>
        <w:ind w:left="720" w:hanging="720"/>
        <w:jc w:val="center"/>
        <w:rPr>
          <w:rFonts w:ascii="Arial" w:eastAsia="Calibri" w:hAnsi="Arial" w:cs="Arial"/>
          <w:b/>
          <w:bCs/>
          <w:lang w:val="en-ZA"/>
        </w:rPr>
      </w:pPr>
    </w:p>
    <w:p w:rsidR="006F695B" w:rsidRDefault="006F695B" w:rsidP="006F695B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lang w:val="en-ZA"/>
        </w:rPr>
        <w:t>-END-</w:t>
      </w:r>
    </w:p>
    <w:p w:rsidR="006F695B" w:rsidRDefault="006F695B" w:rsidP="00C5329A">
      <w:pPr>
        <w:spacing w:line="360" w:lineRule="auto"/>
        <w:contextualSpacing/>
        <w:jc w:val="both"/>
        <w:rPr>
          <w:rFonts w:ascii="Arial" w:eastAsia="Calibri" w:hAnsi="Arial" w:cs="Arial"/>
          <w:b/>
          <w:bCs/>
          <w:lang w:val="en-ZA"/>
        </w:rPr>
      </w:pPr>
    </w:p>
    <w:sectPr w:rsidR="006F695B" w:rsidSect="00F9744B">
      <w:headerReference w:type="default" r:id="rId9"/>
      <w:footerReference w:type="default" r:id="rId10"/>
      <w:pgSz w:w="11907" w:h="16839" w:code="9"/>
      <w:pgMar w:top="993" w:right="1327" w:bottom="709" w:left="1560" w:header="709" w:footer="7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73" w:rsidRDefault="00437F73">
      <w:r>
        <w:separator/>
      </w:r>
    </w:p>
  </w:endnote>
  <w:endnote w:type="continuationSeparator" w:id="0">
    <w:p w:rsidR="00437F73" w:rsidRDefault="0043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B6" w:rsidRPr="00D012AB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Calibri" w:hAnsi="Calibri" w:cs="Calibri"/>
        <w:sz w:val="20"/>
        <w:lang w:val="en-US"/>
      </w:rPr>
    </w:pPr>
    <w:r w:rsidRPr="00D012AB">
      <w:rPr>
        <w:rFonts w:ascii="Calibri" w:hAnsi="Calibri" w:cs="Calibri"/>
        <w:sz w:val="20"/>
        <w:lang w:val="en-US"/>
      </w:rPr>
      <w:fldChar w:fldCharType="begin"/>
    </w:r>
    <w:r w:rsidR="00CD13B6" w:rsidRPr="00D012AB">
      <w:rPr>
        <w:rFonts w:ascii="Calibri" w:hAnsi="Calibri" w:cs="Calibri"/>
        <w:sz w:val="20"/>
        <w:lang w:val="en-US"/>
      </w:rPr>
      <w:instrText xml:space="preserve"> PAGE </w:instrText>
    </w:r>
    <w:r w:rsidRPr="00D012AB">
      <w:rPr>
        <w:rFonts w:ascii="Calibri" w:hAnsi="Calibri" w:cs="Calibri"/>
        <w:sz w:val="20"/>
        <w:lang w:val="en-US"/>
      </w:rPr>
      <w:fldChar w:fldCharType="separate"/>
    </w:r>
    <w:r w:rsidR="004C2380">
      <w:rPr>
        <w:rFonts w:ascii="Calibri" w:hAnsi="Calibri" w:cs="Calibri"/>
        <w:noProof/>
        <w:sz w:val="20"/>
        <w:lang w:val="en-US"/>
      </w:rPr>
      <w:t>1</w:t>
    </w:r>
    <w:r w:rsidRPr="00D012AB">
      <w:rPr>
        <w:rFonts w:ascii="Calibri" w:hAnsi="Calibri" w:cs="Calibri"/>
        <w:sz w:val="20"/>
        <w:lang w:val="en-US"/>
      </w:rPr>
      <w:fldChar w:fldCharType="end"/>
    </w:r>
  </w:p>
  <w:p w:rsidR="00F35024" w:rsidRPr="00D012AB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Calibri" w:eastAsia="Times New Roman" w:hAnsi="Calibri" w:cs="Calibri"/>
        <w:color w:val="auto"/>
        <w:sz w:val="20"/>
      </w:rPr>
    </w:pPr>
    <w:r w:rsidRPr="00D012AB">
      <w:rPr>
        <w:rFonts w:ascii="Calibri" w:hAnsi="Calibri" w:cs="Calibri"/>
        <w:sz w:val="20"/>
      </w:rPr>
      <w:t>Parliamentary Questio</w:t>
    </w:r>
    <w:r w:rsidR="00F9744B" w:rsidRPr="00D012AB">
      <w:rPr>
        <w:rFonts w:ascii="Calibri" w:hAnsi="Calibri" w:cs="Calibri"/>
        <w:sz w:val="20"/>
      </w:rPr>
      <w:t xml:space="preserve">n: NA PQ </w:t>
    </w:r>
    <w:r w:rsidR="006F4E98" w:rsidRPr="00D012AB">
      <w:rPr>
        <w:rFonts w:ascii="Calibri" w:hAnsi="Calibri" w:cs="Calibri"/>
        <w:sz w:val="20"/>
      </w:rPr>
      <w:t>1107</w:t>
    </w:r>
    <w:r w:rsidR="00A62488" w:rsidRPr="00D012AB">
      <w:rPr>
        <w:rFonts w:ascii="Calibri" w:hAnsi="Calibri" w:cs="Calibri"/>
        <w:sz w:val="20"/>
      </w:rPr>
      <w:t xml:space="preserve">.Revised </w:t>
    </w:r>
    <w:r w:rsidR="00F9744B" w:rsidRPr="00D012AB">
      <w:rPr>
        <w:rFonts w:ascii="Calibri" w:hAnsi="Calibri" w:cs="Calibri"/>
        <w:sz w:val="20"/>
      </w:rPr>
      <w:t>Response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73" w:rsidRDefault="00437F73">
      <w:r>
        <w:separator/>
      </w:r>
    </w:p>
  </w:footnote>
  <w:footnote w:type="continuationSeparator" w:id="0">
    <w:p w:rsidR="00437F73" w:rsidRDefault="0043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D9A" w:rsidRPr="00EC7D9A" w:rsidRDefault="00EC7D9A" w:rsidP="00F9744B">
    <w:pPr>
      <w:pStyle w:val="Header"/>
      <w:ind w:left="-567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E32"/>
    <w:multiLevelType w:val="hybridMultilevel"/>
    <w:tmpl w:val="18280B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495"/>
    <w:multiLevelType w:val="hybridMultilevel"/>
    <w:tmpl w:val="239C669E"/>
    <w:lvl w:ilvl="0" w:tplc="35D6C2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5B5A"/>
    <w:multiLevelType w:val="hybridMultilevel"/>
    <w:tmpl w:val="CB7864EC"/>
    <w:lvl w:ilvl="0" w:tplc="77FC7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820CF3"/>
    <w:multiLevelType w:val="hybridMultilevel"/>
    <w:tmpl w:val="E0B4E4B2"/>
    <w:lvl w:ilvl="0" w:tplc="E0663E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351E2"/>
    <w:multiLevelType w:val="hybridMultilevel"/>
    <w:tmpl w:val="0C8A5E50"/>
    <w:lvl w:ilvl="0" w:tplc="76F27BF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5BC3"/>
    <w:multiLevelType w:val="hybridMultilevel"/>
    <w:tmpl w:val="3F04D088"/>
    <w:lvl w:ilvl="0" w:tplc="B85079C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42B54"/>
    <w:multiLevelType w:val="hybridMultilevel"/>
    <w:tmpl w:val="0C96538C"/>
    <w:lvl w:ilvl="0" w:tplc="D45EB04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3653A"/>
    <w:multiLevelType w:val="hybridMultilevel"/>
    <w:tmpl w:val="C5A006C6"/>
    <w:lvl w:ilvl="0" w:tplc="C1682F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95B"/>
    <w:multiLevelType w:val="hybridMultilevel"/>
    <w:tmpl w:val="363E3A3A"/>
    <w:lvl w:ilvl="0" w:tplc="F7BA54B0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80423"/>
    <w:multiLevelType w:val="hybridMultilevel"/>
    <w:tmpl w:val="8F02CD52"/>
    <w:lvl w:ilvl="0" w:tplc="EA72A8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A0492"/>
    <w:multiLevelType w:val="hybridMultilevel"/>
    <w:tmpl w:val="FB8853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56768E"/>
    <w:multiLevelType w:val="hybridMultilevel"/>
    <w:tmpl w:val="A9245CF4"/>
    <w:lvl w:ilvl="0" w:tplc="1E5272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F12DC"/>
    <w:multiLevelType w:val="hybridMultilevel"/>
    <w:tmpl w:val="631EFF5A"/>
    <w:lvl w:ilvl="0" w:tplc="50AC6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D78D6"/>
    <w:multiLevelType w:val="hybridMultilevel"/>
    <w:tmpl w:val="2FE491EE"/>
    <w:lvl w:ilvl="0" w:tplc="FCD41A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4EEF7154"/>
    <w:multiLevelType w:val="hybridMultilevel"/>
    <w:tmpl w:val="E2187432"/>
    <w:lvl w:ilvl="0" w:tplc="2BC0C3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E2EA4"/>
    <w:multiLevelType w:val="hybridMultilevel"/>
    <w:tmpl w:val="D6A28FEE"/>
    <w:lvl w:ilvl="0" w:tplc="9B9C34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C6714"/>
    <w:multiLevelType w:val="hybridMultilevel"/>
    <w:tmpl w:val="E0F82CD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6061D"/>
    <w:multiLevelType w:val="hybridMultilevel"/>
    <w:tmpl w:val="A6E402BE"/>
    <w:lvl w:ilvl="0" w:tplc="910E35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F5C48"/>
    <w:multiLevelType w:val="hybridMultilevel"/>
    <w:tmpl w:val="D2A80BA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51047"/>
    <w:multiLevelType w:val="hybridMultilevel"/>
    <w:tmpl w:val="72D61CD0"/>
    <w:lvl w:ilvl="0" w:tplc="1C090013">
      <w:start w:val="1"/>
      <w:numFmt w:val="upperRoman"/>
      <w:lvlText w:val="%1."/>
      <w:lvlJc w:val="right"/>
      <w:pPr>
        <w:ind w:left="1140" w:hanging="360"/>
      </w:p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73276C21"/>
    <w:multiLevelType w:val="hybridMultilevel"/>
    <w:tmpl w:val="A7C6CDBE"/>
    <w:lvl w:ilvl="0" w:tplc="6BCE2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509C0"/>
    <w:multiLevelType w:val="hybridMultilevel"/>
    <w:tmpl w:val="49D85A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9095C"/>
    <w:multiLevelType w:val="hybridMultilevel"/>
    <w:tmpl w:val="842AE28C"/>
    <w:lvl w:ilvl="0" w:tplc="183AE07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5C5D12"/>
    <w:multiLevelType w:val="hybridMultilevel"/>
    <w:tmpl w:val="A476AF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067B5"/>
    <w:multiLevelType w:val="hybridMultilevel"/>
    <w:tmpl w:val="0CDA4D94"/>
    <w:lvl w:ilvl="0" w:tplc="997C9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C43A4"/>
    <w:multiLevelType w:val="hybridMultilevel"/>
    <w:tmpl w:val="44EC66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6"/>
  </w:num>
  <w:num w:numId="4">
    <w:abstractNumId w:val="14"/>
  </w:num>
  <w:num w:numId="5">
    <w:abstractNumId w:val="17"/>
  </w:num>
  <w:num w:numId="6">
    <w:abstractNumId w:val="18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15"/>
  </w:num>
  <w:num w:numId="12">
    <w:abstractNumId w:val="11"/>
  </w:num>
  <w:num w:numId="13">
    <w:abstractNumId w:val="28"/>
  </w:num>
  <w:num w:numId="14">
    <w:abstractNumId w:val="19"/>
  </w:num>
  <w:num w:numId="15">
    <w:abstractNumId w:val="1"/>
  </w:num>
  <w:num w:numId="16">
    <w:abstractNumId w:val="7"/>
  </w:num>
  <w:num w:numId="17">
    <w:abstractNumId w:val="21"/>
  </w:num>
  <w:num w:numId="18">
    <w:abstractNumId w:val="24"/>
  </w:num>
  <w:num w:numId="19">
    <w:abstractNumId w:val="0"/>
  </w:num>
  <w:num w:numId="20">
    <w:abstractNumId w:val="29"/>
  </w:num>
  <w:num w:numId="21">
    <w:abstractNumId w:val="32"/>
  </w:num>
  <w:num w:numId="22">
    <w:abstractNumId w:val="26"/>
  </w:num>
  <w:num w:numId="23">
    <w:abstractNumId w:val="20"/>
  </w:num>
  <w:num w:numId="24">
    <w:abstractNumId w:val="2"/>
  </w:num>
  <w:num w:numId="25">
    <w:abstractNumId w:val="22"/>
  </w:num>
  <w:num w:numId="26">
    <w:abstractNumId w:val="1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31"/>
  </w:num>
  <w:num w:numId="30">
    <w:abstractNumId w:val="27"/>
  </w:num>
  <w:num w:numId="31">
    <w:abstractNumId w:val="4"/>
  </w:num>
  <w:num w:numId="32">
    <w:abstractNumId w:val="10"/>
  </w:num>
  <w:num w:numId="3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DF"/>
    <w:rsid w:val="00001B42"/>
    <w:rsid w:val="0000212A"/>
    <w:rsid w:val="000027A4"/>
    <w:rsid w:val="000052EA"/>
    <w:rsid w:val="00010DA4"/>
    <w:rsid w:val="00011142"/>
    <w:rsid w:val="00011649"/>
    <w:rsid w:val="00012CDE"/>
    <w:rsid w:val="00013D83"/>
    <w:rsid w:val="0001640E"/>
    <w:rsid w:val="00017E3C"/>
    <w:rsid w:val="00021B18"/>
    <w:rsid w:val="00022751"/>
    <w:rsid w:val="00027FDC"/>
    <w:rsid w:val="000329CA"/>
    <w:rsid w:val="00032FF5"/>
    <w:rsid w:val="000358B1"/>
    <w:rsid w:val="00035AB7"/>
    <w:rsid w:val="000377DB"/>
    <w:rsid w:val="0004109C"/>
    <w:rsid w:val="00041A7C"/>
    <w:rsid w:val="0004322A"/>
    <w:rsid w:val="00043A13"/>
    <w:rsid w:val="0004551C"/>
    <w:rsid w:val="00045532"/>
    <w:rsid w:val="000477BA"/>
    <w:rsid w:val="00050B29"/>
    <w:rsid w:val="000512C0"/>
    <w:rsid w:val="00051672"/>
    <w:rsid w:val="00054DDA"/>
    <w:rsid w:val="0005514A"/>
    <w:rsid w:val="000558E0"/>
    <w:rsid w:val="00066552"/>
    <w:rsid w:val="00071577"/>
    <w:rsid w:val="00071825"/>
    <w:rsid w:val="00073124"/>
    <w:rsid w:val="000749B6"/>
    <w:rsid w:val="000807D5"/>
    <w:rsid w:val="0008696F"/>
    <w:rsid w:val="00090537"/>
    <w:rsid w:val="00095C52"/>
    <w:rsid w:val="000A0161"/>
    <w:rsid w:val="000A0CA7"/>
    <w:rsid w:val="000A443D"/>
    <w:rsid w:val="000A6F2F"/>
    <w:rsid w:val="000B46DA"/>
    <w:rsid w:val="000B6989"/>
    <w:rsid w:val="000C0266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19F2"/>
    <w:rsid w:val="000E28D0"/>
    <w:rsid w:val="000E296D"/>
    <w:rsid w:val="000E3979"/>
    <w:rsid w:val="000E3F0F"/>
    <w:rsid w:val="000E5187"/>
    <w:rsid w:val="000E59DD"/>
    <w:rsid w:val="000F032E"/>
    <w:rsid w:val="000F4289"/>
    <w:rsid w:val="000F57C4"/>
    <w:rsid w:val="000F65BE"/>
    <w:rsid w:val="000F6F3B"/>
    <w:rsid w:val="000F7C43"/>
    <w:rsid w:val="001005D7"/>
    <w:rsid w:val="00105C17"/>
    <w:rsid w:val="001104D3"/>
    <w:rsid w:val="00110F0E"/>
    <w:rsid w:val="00110F79"/>
    <w:rsid w:val="00111CBD"/>
    <w:rsid w:val="00111E71"/>
    <w:rsid w:val="001219A6"/>
    <w:rsid w:val="00127B35"/>
    <w:rsid w:val="00135E7C"/>
    <w:rsid w:val="00136F0B"/>
    <w:rsid w:val="00140EE5"/>
    <w:rsid w:val="001425E9"/>
    <w:rsid w:val="00143692"/>
    <w:rsid w:val="00146CB1"/>
    <w:rsid w:val="001533E3"/>
    <w:rsid w:val="00164373"/>
    <w:rsid w:val="00164FCF"/>
    <w:rsid w:val="0016738D"/>
    <w:rsid w:val="001701CC"/>
    <w:rsid w:val="001819B5"/>
    <w:rsid w:val="00181DC5"/>
    <w:rsid w:val="00182F3E"/>
    <w:rsid w:val="00183543"/>
    <w:rsid w:val="00183C4D"/>
    <w:rsid w:val="00185145"/>
    <w:rsid w:val="0019243C"/>
    <w:rsid w:val="00193D0A"/>
    <w:rsid w:val="00193F5F"/>
    <w:rsid w:val="001A00ED"/>
    <w:rsid w:val="001A2584"/>
    <w:rsid w:val="001A2DB8"/>
    <w:rsid w:val="001A54CD"/>
    <w:rsid w:val="001A5FA3"/>
    <w:rsid w:val="001A79C0"/>
    <w:rsid w:val="001B14C7"/>
    <w:rsid w:val="001B3623"/>
    <w:rsid w:val="001C05C1"/>
    <w:rsid w:val="001C37E8"/>
    <w:rsid w:val="001C3C25"/>
    <w:rsid w:val="001C3F95"/>
    <w:rsid w:val="001D1802"/>
    <w:rsid w:val="001D2724"/>
    <w:rsid w:val="001D3F88"/>
    <w:rsid w:val="001D7203"/>
    <w:rsid w:val="001E0662"/>
    <w:rsid w:val="001E0A07"/>
    <w:rsid w:val="001E13F1"/>
    <w:rsid w:val="001E168B"/>
    <w:rsid w:val="001E3CBC"/>
    <w:rsid w:val="001F01FF"/>
    <w:rsid w:val="001F02A1"/>
    <w:rsid w:val="001F1D92"/>
    <w:rsid w:val="001F63F2"/>
    <w:rsid w:val="001F6787"/>
    <w:rsid w:val="001F7D18"/>
    <w:rsid w:val="00204815"/>
    <w:rsid w:val="00204EDC"/>
    <w:rsid w:val="00207022"/>
    <w:rsid w:val="00207F80"/>
    <w:rsid w:val="00216D98"/>
    <w:rsid w:val="0022183D"/>
    <w:rsid w:val="00230C66"/>
    <w:rsid w:val="00233488"/>
    <w:rsid w:val="0023477B"/>
    <w:rsid w:val="002405A4"/>
    <w:rsid w:val="00240928"/>
    <w:rsid w:val="00241AF8"/>
    <w:rsid w:val="00246ECE"/>
    <w:rsid w:val="00247676"/>
    <w:rsid w:val="002503F6"/>
    <w:rsid w:val="00250A54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93E8D"/>
    <w:rsid w:val="002A048F"/>
    <w:rsid w:val="002A281C"/>
    <w:rsid w:val="002A34DD"/>
    <w:rsid w:val="002A4EFA"/>
    <w:rsid w:val="002B0AE1"/>
    <w:rsid w:val="002B22FA"/>
    <w:rsid w:val="002B4F60"/>
    <w:rsid w:val="002C2519"/>
    <w:rsid w:val="002C2FC9"/>
    <w:rsid w:val="002C37FF"/>
    <w:rsid w:val="002C6BAF"/>
    <w:rsid w:val="002C7892"/>
    <w:rsid w:val="002D6A22"/>
    <w:rsid w:val="002D6FDD"/>
    <w:rsid w:val="002E3DE1"/>
    <w:rsid w:val="002E44E0"/>
    <w:rsid w:val="002E69ED"/>
    <w:rsid w:val="002F46B6"/>
    <w:rsid w:val="002F56D9"/>
    <w:rsid w:val="002F6B49"/>
    <w:rsid w:val="00300135"/>
    <w:rsid w:val="00300976"/>
    <w:rsid w:val="00302C4E"/>
    <w:rsid w:val="00304421"/>
    <w:rsid w:val="003121FB"/>
    <w:rsid w:val="00320044"/>
    <w:rsid w:val="003200EE"/>
    <w:rsid w:val="003240AF"/>
    <w:rsid w:val="003240F6"/>
    <w:rsid w:val="003256EB"/>
    <w:rsid w:val="003276DF"/>
    <w:rsid w:val="00330BD8"/>
    <w:rsid w:val="003311BA"/>
    <w:rsid w:val="00331B50"/>
    <w:rsid w:val="00334C61"/>
    <w:rsid w:val="003409AC"/>
    <w:rsid w:val="003410E3"/>
    <w:rsid w:val="00341EC0"/>
    <w:rsid w:val="003436B8"/>
    <w:rsid w:val="003441DC"/>
    <w:rsid w:val="003446AE"/>
    <w:rsid w:val="00347242"/>
    <w:rsid w:val="00347493"/>
    <w:rsid w:val="003507B0"/>
    <w:rsid w:val="00365E00"/>
    <w:rsid w:val="00372F0C"/>
    <w:rsid w:val="00373D6D"/>
    <w:rsid w:val="003768EC"/>
    <w:rsid w:val="00377149"/>
    <w:rsid w:val="00377FFE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1918"/>
    <w:rsid w:val="003A272D"/>
    <w:rsid w:val="003A3F9E"/>
    <w:rsid w:val="003B03DA"/>
    <w:rsid w:val="003B4BD3"/>
    <w:rsid w:val="003B5CDF"/>
    <w:rsid w:val="003B7384"/>
    <w:rsid w:val="003C1D29"/>
    <w:rsid w:val="003C5C8D"/>
    <w:rsid w:val="003C5CB5"/>
    <w:rsid w:val="003D0589"/>
    <w:rsid w:val="003D0A55"/>
    <w:rsid w:val="003D2145"/>
    <w:rsid w:val="003D2A51"/>
    <w:rsid w:val="003D4AE7"/>
    <w:rsid w:val="003D4CBA"/>
    <w:rsid w:val="003D749F"/>
    <w:rsid w:val="003E2357"/>
    <w:rsid w:val="003E3548"/>
    <w:rsid w:val="003E6443"/>
    <w:rsid w:val="003F01B8"/>
    <w:rsid w:val="003F09FD"/>
    <w:rsid w:val="003F6101"/>
    <w:rsid w:val="00401A20"/>
    <w:rsid w:val="00403B41"/>
    <w:rsid w:val="0040469D"/>
    <w:rsid w:val="00407B6F"/>
    <w:rsid w:val="004122BE"/>
    <w:rsid w:val="00412E67"/>
    <w:rsid w:val="00412F01"/>
    <w:rsid w:val="00413350"/>
    <w:rsid w:val="00415204"/>
    <w:rsid w:val="0041552A"/>
    <w:rsid w:val="00415D14"/>
    <w:rsid w:val="004163E6"/>
    <w:rsid w:val="00416C34"/>
    <w:rsid w:val="00417BED"/>
    <w:rsid w:val="00422C97"/>
    <w:rsid w:val="00423884"/>
    <w:rsid w:val="00424580"/>
    <w:rsid w:val="00426065"/>
    <w:rsid w:val="004274A0"/>
    <w:rsid w:val="00432161"/>
    <w:rsid w:val="004323C7"/>
    <w:rsid w:val="0043506F"/>
    <w:rsid w:val="00437D5B"/>
    <w:rsid w:val="00437F73"/>
    <w:rsid w:val="004517ED"/>
    <w:rsid w:val="004526FE"/>
    <w:rsid w:val="0045380C"/>
    <w:rsid w:val="0045532A"/>
    <w:rsid w:val="00457861"/>
    <w:rsid w:val="00466A44"/>
    <w:rsid w:val="004819E9"/>
    <w:rsid w:val="00483882"/>
    <w:rsid w:val="004879A2"/>
    <w:rsid w:val="00490E62"/>
    <w:rsid w:val="00491C56"/>
    <w:rsid w:val="00492068"/>
    <w:rsid w:val="00494C9B"/>
    <w:rsid w:val="004952B9"/>
    <w:rsid w:val="0049679B"/>
    <w:rsid w:val="004968D3"/>
    <w:rsid w:val="004970F9"/>
    <w:rsid w:val="004B07AB"/>
    <w:rsid w:val="004B18FC"/>
    <w:rsid w:val="004B3CDE"/>
    <w:rsid w:val="004B4513"/>
    <w:rsid w:val="004C1358"/>
    <w:rsid w:val="004C2380"/>
    <w:rsid w:val="004D1C91"/>
    <w:rsid w:val="004D1F24"/>
    <w:rsid w:val="004D4A1F"/>
    <w:rsid w:val="004D6072"/>
    <w:rsid w:val="004D7562"/>
    <w:rsid w:val="004D7631"/>
    <w:rsid w:val="004D7A35"/>
    <w:rsid w:val="004E0B58"/>
    <w:rsid w:val="004F01B2"/>
    <w:rsid w:val="004F1ED2"/>
    <w:rsid w:val="004F39DB"/>
    <w:rsid w:val="00506600"/>
    <w:rsid w:val="00516941"/>
    <w:rsid w:val="00525033"/>
    <w:rsid w:val="0053211B"/>
    <w:rsid w:val="005338BA"/>
    <w:rsid w:val="00534262"/>
    <w:rsid w:val="005400B2"/>
    <w:rsid w:val="00540AAF"/>
    <w:rsid w:val="00540E36"/>
    <w:rsid w:val="00544AAC"/>
    <w:rsid w:val="00547320"/>
    <w:rsid w:val="00547607"/>
    <w:rsid w:val="0055159F"/>
    <w:rsid w:val="00552105"/>
    <w:rsid w:val="005522C9"/>
    <w:rsid w:val="00554521"/>
    <w:rsid w:val="00554D37"/>
    <w:rsid w:val="005557CA"/>
    <w:rsid w:val="005579A3"/>
    <w:rsid w:val="00560D71"/>
    <w:rsid w:val="005625F2"/>
    <w:rsid w:val="00572684"/>
    <w:rsid w:val="00574B6D"/>
    <w:rsid w:val="005826DA"/>
    <w:rsid w:val="0058474B"/>
    <w:rsid w:val="0058768E"/>
    <w:rsid w:val="00587EA8"/>
    <w:rsid w:val="00594594"/>
    <w:rsid w:val="00594A3C"/>
    <w:rsid w:val="00594F83"/>
    <w:rsid w:val="005A1877"/>
    <w:rsid w:val="005B3680"/>
    <w:rsid w:val="005B3EC7"/>
    <w:rsid w:val="005B5130"/>
    <w:rsid w:val="005B6291"/>
    <w:rsid w:val="005C0B3F"/>
    <w:rsid w:val="005C15A2"/>
    <w:rsid w:val="005C3B3E"/>
    <w:rsid w:val="005C4F7F"/>
    <w:rsid w:val="005C53F1"/>
    <w:rsid w:val="005C719D"/>
    <w:rsid w:val="005C7CEE"/>
    <w:rsid w:val="005D2542"/>
    <w:rsid w:val="005D68FE"/>
    <w:rsid w:val="005E0EA6"/>
    <w:rsid w:val="005E5CAC"/>
    <w:rsid w:val="005E72E8"/>
    <w:rsid w:val="005E7837"/>
    <w:rsid w:val="005E7AE1"/>
    <w:rsid w:val="005F09EC"/>
    <w:rsid w:val="005F40B0"/>
    <w:rsid w:val="005F6774"/>
    <w:rsid w:val="00605034"/>
    <w:rsid w:val="00606FBD"/>
    <w:rsid w:val="00610112"/>
    <w:rsid w:val="0061046D"/>
    <w:rsid w:val="006108BF"/>
    <w:rsid w:val="006124E7"/>
    <w:rsid w:val="00613936"/>
    <w:rsid w:val="0061439E"/>
    <w:rsid w:val="006202F9"/>
    <w:rsid w:val="00620338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20A0"/>
    <w:rsid w:val="00643CC4"/>
    <w:rsid w:val="0065290E"/>
    <w:rsid w:val="00660366"/>
    <w:rsid w:val="006627B3"/>
    <w:rsid w:val="006635D1"/>
    <w:rsid w:val="006637A8"/>
    <w:rsid w:val="00664CF9"/>
    <w:rsid w:val="00665258"/>
    <w:rsid w:val="00665761"/>
    <w:rsid w:val="00666884"/>
    <w:rsid w:val="00675573"/>
    <w:rsid w:val="00681E94"/>
    <w:rsid w:val="00683706"/>
    <w:rsid w:val="0068555B"/>
    <w:rsid w:val="0068603A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F4D"/>
    <w:rsid w:val="006B38D6"/>
    <w:rsid w:val="006B3F9A"/>
    <w:rsid w:val="006B56FE"/>
    <w:rsid w:val="006B6D7A"/>
    <w:rsid w:val="006B74B7"/>
    <w:rsid w:val="006C30B6"/>
    <w:rsid w:val="006C5225"/>
    <w:rsid w:val="006C5BC7"/>
    <w:rsid w:val="006C6540"/>
    <w:rsid w:val="006C76A0"/>
    <w:rsid w:val="006C7FA5"/>
    <w:rsid w:val="006D3457"/>
    <w:rsid w:val="006D79ED"/>
    <w:rsid w:val="006D7CEA"/>
    <w:rsid w:val="006D7E86"/>
    <w:rsid w:val="006E0E97"/>
    <w:rsid w:val="006E4942"/>
    <w:rsid w:val="006E5737"/>
    <w:rsid w:val="006E60F1"/>
    <w:rsid w:val="006E7E0D"/>
    <w:rsid w:val="006F4877"/>
    <w:rsid w:val="006F4E98"/>
    <w:rsid w:val="006F64E5"/>
    <w:rsid w:val="006F695B"/>
    <w:rsid w:val="006F69F3"/>
    <w:rsid w:val="007015AD"/>
    <w:rsid w:val="00701B88"/>
    <w:rsid w:val="00705F3A"/>
    <w:rsid w:val="007125BB"/>
    <w:rsid w:val="00713E75"/>
    <w:rsid w:val="007153DF"/>
    <w:rsid w:val="00716E08"/>
    <w:rsid w:val="007206A1"/>
    <w:rsid w:val="007230DF"/>
    <w:rsid w:val="00723C46"/>
    <w:rsid w:val="00734B58"/>
    <w:rsid w:val="00734CC4"/>
    <w:rsid w:val="00735A48"/>
    <w:rsid w:val="0073609B"/>
    <w:rsid w:val="00737EA3"/>
    <w:rsid w:val="00737EF4"/>
    <w:rsid w:val="00742419"/>
    <w:rsid w:val="00742CCB"/>
    <w:rsid w:val="00743C7E"/>
    <w:rsid w:val="00744417"/>
    <w:rsid w:val="007454C0"/>
    <w:rsid w:val="00747A23"/>
    <w:rsid w:val="00747C54"/>
    <w:rsid w:val="00755289"/>
    <w:rsid w:val="007608B9"/>
    <w:rsid w:val="00766298"/>
    <w:rsid w:val="00771C60"/>
    <w:rsid w:val="00773C77"/>
    <w:rsid w:val="007751D8"/>
    <w:rsid w:val="00777937"/>
    <w:rsid w:val="0078144A"/>
    <w:rsid w:val="007829B3"/>
    <w:rsid w:val="007848F6"/>
    <w:rsid w:val="00787E49"/>
    <w:rsid w:val="0079129F"/>
    <w:rsid w:val="007A370A"/>
    <w:rsid w:val="007A6B43"/>
    <w:rsid w:val="007A79D0"/>
    <w:rsid w:val="007B17DF"/>
    <w:rsid w:val="007B3CB8"/>
    <w:rsid w:val="007B7407"/>
    <w:rsid w:val="007C298E"/>
    <w:rsid w:val="007C2BC6"/>
    <w:rsid w:val="007C40FC"/>
    <w:rsid w:val="007C47F4"/>
    <w:rsid w:val="007C569B"/>
    <w:rsid w:val="007D1DD8"/>
    <w:rsid w:val="007E1C75"/>
    <w:rsid w:val="007E21A4"/>
    <w:rsid w:val="007F7F13"/>
    <w:rsid w:val="008023C6"/>
    <w:rsid w:val="0080365D"/>
    <w:rsid w:val="0080371D"/>
    <w:rsid w:val="00804312"/>
    <w:rsid w:val="008049D4"/>
    <w:rsid w:val="00804DBC"/>
    <w:rsid w:val="00806DEE"/>
    <w:rsid w:val="00812866"/>
    <w:rsid w:val="0082117B"/>
    <w:rsid w:val="008212B0"/>
    <w:rsid w:val="00822314"/>
    <w:rsid w:val="0082595A"/>
    <w:rsid w:val="00826BE6"/>
    <w:rsid w:val="00826D40"/>
    <w:rsid w:val="00831932"/>
    <w:rsid w:val="00831B83"/>
    <w:rsid w:val="00832A5D"/>
    <w:rsid w:val="00833A78"/>
    <w:rsid w:val="00836935"/>
    <w:rsid w:val="008402CB"/>
    <w:rsid w:val="00840A77"/>
    <w:rsid w:val="00842ECF"/>
    <w:rsid w:val="00845596"/>
    <w:rsid w:val="00850B72"/>
    <w:rsid w:val="0085130C"/>
    <w:rsid w:val="008625D9"/>
    <w:rsid w:val="0086315C"/>
    <w:rsid w:val="00864638"/>
    <w:rsid w:val="00865F3D"/>
    <w:rsid w:val="00874783"/>
    <w:rsid w:val="008813C7"/>
    <w:rsid w:val="00881A5F"/>
    <w:rsid w:val="00891368"/>
    <w:rsid w:val="00891626"/>
    <w:rsid w:val="008A0C72"/>
    <w:rsid w:val="008A20DB"/>
    <w:rsid w:val="008A361D"/>
    <w:rsid w:val="008A3C1D"/>
    <w:rsid w:val="008B01D5"/>
    <w:rsid w:val="008B05FC"/>
    <w:rsid w:val="008B2008"/>
    <w:rsid w:val="008B2F34"/>
    <w:rsid w:val="008B6B3B"/>
    <w:rsid w:val="008C0220"/>
    <w:rsid w:val="008C4E9B"/>
    <w:rsid w:val="008D07CF"/>
    <w:rsid w:val="008D233A"/>
    <w:rsid w:val="008D33A9"/>
    <w:rsid w:val="008D44B7"/>
    <w:rsid w:val="008D457F"/>
    <w:rsid w:val="008D5095"/>
    <w:rsid w:val="008D5506"/>
    <w:rsid w:val="008F3A69"/>
    <w:rsid w:val="008F3C02"/>
    <w:rsid w:val="008F3D97"/>
    <w:rsid w:val="008F4521"/>
    <w:rsid w:val="008F484F"/>
    <w:rsid w:val="008F7AA9"/>
    <w:rsid w:val="0090096B"/>
    <w:rsid w:val="0090230D"/>
    <w:rsid w:val="00906561"/>
    <w:rsid w:val="00907713"/>
    <w:rsid w:val="00914720"/>
    <w:rsid w:val="00916DF9"/>
    <w:rsid w:val="00917374"/>
    <w:rsid w:val="0091737B"/>
    <w:rsid w:val="00923FBE"/>
    <w:rsid w:val="00924717"/>
    <w:rsid w:val="0092515E"/>
    <w:rsid w:val="00926AFA"/>
    <w:rsid w:val="0093053C"/>
    <w:rsid w:val="009319A8"/>
    <w:rsid w:val="00931C23"/>
    <w:rsid w:val="009358E0"/>
    <w:rsid w:val="00937B21"/>
    <w:rsid w:val="00940053"/>
    <w:rsid w:val="00940C2E"/>
    <w:rsid w:val="00942FDD"/>
    <w:rsid w:val="0095044F"/>
    <w:rsid w:val="00951912"/>
    <w:rsid w:val="0095267E"/>
    <w:rsid w:val="009574F4"/>
    <w:rsid w:val="0096280F"/>
    <w:rsid w:val="00963136"/>
    <w:rsid w:val="00963374"/>
    <w:rsid w:val="00963F22"/>
    <w:rsid w:val="009729F9"/>
    <w:rsid w:val="00981AEF"/>
    <w:rsid w:val="00982742"/>
    <w:rsid w:val="009842F7"/>
    <w:rsid w:val="0098446D"/>
    <w:rsid w:val="0098476D"/>
    <w:rsid w:val="0098575E"/>
    <w:rsid w:val="00987C24"/>
    <w:rsid w:val="009949C6"/>
    <w:rsid w:val="00996520"/>
    <w:rsid w:val="009A03C3"/>
    <w:rsid w:val="009A3531"/>
    <w:rsid w:val="009B0497"/>
    <w:rsid w:val="009B27E1"/>
    <w:rsid w:val="009B3279"/>
    <w:rsid w:val="009B60C1"/>
    <w:rsid w:val="009B7CBD"/>
    <w:rsid w:val="009C286A"/>
    <w:rsid w:val="009C38DA"/>
    <w:rsid w:val="009D10B4"/>
    <w:rsid w:val="009D41A7"/>
    <w:rsid w:val="009D61C8"/>
    <w:rsid w:val="009D72AF"/>
    <w:rsid w:val="009E0435"/>
    <w:rsid w:val="009E60CC"/>
    <w:rsid w:val="009E644F"/>
    <w:rsid w:val="009F4D87"/>
    <w:rsid w:val="009F604A"/>
    <w:rsid w:val="009F67A5"/>
    <w:rsid w:val="00A001D6"/>
    <w:rsid w:val="00A008EC"/>
    <w:rsid w:val="00A01529"/>
    <w:rsid w:val="00A03981"/>
    <w:rsid w:val="00A04087"/>
    <w:rsid w:val="00A05BC6"/>
    <w:rsid w:val="00A06CE0"/>
    <w:rsid w:val="00A07057"/>
    <w:rsid w:val="00A10158"/>
    <w:rsid w:val="00A132A7"/>
    <w:rsid w:val="00A205A3"/>
    <w:rsid w:val="00A222E5"/>
    <w:rsid w:val="00A245D9"/>
    <w:rsid w:val="00A25A72"/>
    <w:rsid w:val="00A328B5"/>
    <w:rsid w:val="00A32EBE"/>
    <w:rsid w:val="00A339E0"/>
    <w:rsid w:val="00A33B9E"/>
    <w:rsid w:val="00A36A92"/>
    <w:rsid w:val="00A40943"/>
    <w:rsid w:val="00A44BD1"/>
    <w:rsid w:val="00A511EF"/>
    <w:rsid w:val="00A513C8"/>
    <w:rsid w:val="00A53FA5"/>
    <w:rsid w:val="00A54474"/>
    <w:rsid w:val="00A55C0F"/>
    <w:rsid w:val="00A60FC8"/>
    <w:rsid w:val="00A62488"/>
    <w:rsid w:val="00A64DAD"/>
    <w:rsid w:val="00A6516D"/>
    <w:rsid w:val="00A669C9"/>
    <w:rsid w:val="00A671A3"/>
    <w:rsid w:val="00A74C7F"/>
    <w:rsid w:val="00A74EB2"/>
    <w:rsid w:val="00A7565B"/>
    <w:rsid w:val="00A76D16"/>
    <w:rsid w:val="00A77F68"/>
    <w:rsid w:val="00A83701"/>
    <w:rsid w:val="00A85B8A"/>
    <w:rsid w:val="00A9144B"/>
    <w:rsid w:val="00A9436D"/>
    <w:rsid w:val="00A9550B"/>
    <w:rsid w:val="00AA0780"/>
    <w:rsid w:val="00AA1EA8"/>
    <w:rsid w:val="00AB0785"/>
    <w:rsid w:val="00AB0824"/>
    <w:rsid w:val="00AB30DE"/>
    <w:rsid w:val="00AB3EB4"/>
    <w:rsid w:val="00AC0D56"/>
    <w:rsid w:val="00AC76E8"/>
    <w:rsid w:val="00AC7714"/>
    <w:rsid w:val="00AD1134"/>
    <w:rsid w:val="00AD12AB"/>
    <w:rsid w:val="00AD20D4"/>
    <w:rsid w:val="00AD2102"/>
    <w:rsid w:val="00AD3D07"/>
    <w:rsid w:val="00AD40B3"/>
    <w:rsid w:val="00AD4554"/>
    <w:rsid w:val="00AD53BB"/>
    <w:rsid w:val="00AD7ADB"/>
    <w:rsid w:val="00AE4388"/>
    <w:rsid w:val="00AE54E0"/>
    <w:rsid w:val="00AE557B"/>
    <w:rsid w:val="00AF05CB"/>
    <w:rsid w:val="00AF35CF"/>
    <w:rsid w:val="00AF4FB7"/>
    <w:rsid w:val="00AF63ED"/>
    <w:rsid w:val="00B01495"/>
    <w:rsid w:val="00B02100"/>
    <w:rsid w:val="00B04223"/>
    <w:rsid w:val="00B0457E"/>
    <w:rsid w:val="00B05A0F"/>
    <w:rsid w:val="00B1041B"/>
    <w:rsid w:val="00B10AFC"/>
    <w:rsid w:val="00B11748"/>
    <w:rsid w:val="00B12BC7"/>
    <w:rsid w:val="00B2060C"/>
    <w:rsid w:val="00B20B7B"/>
    <w:rsid w:val="00B213B9"/>
    <w:rsid w:val="00B25519"/>
    <w:rsid w:val="00B2678D"/>
    <w:rsid w:val="00B40F0C"/>
    <w:rsid w:val="00B4448B"/>
    <w:rsid w:val="00B4590E"/>
    <w:rsid w:val="00B46C1F"/>
    <w:rsid w:val="00B54B9E"/>
    <w:rsid w:val="00B556FF"/>
    <w:rsid w:val="00B56080"/>
    <w:rsid w:val="00B60F13"/>
    <w:rsid w:val="00B619C6"/>
    <w:rsid w:val="00B6330E"/>
    <w:rsid w:val="00B749B3"/>
    <w:rsid w:val="00B80F96"/>
    <w:rsid w:val="00B81006"/>
    <w:rsid w:val="00B81B08"/>
    <w:rsid w:val="00B82479"/>
    <w:rsid w:val="00B87B41"/>
    <w:rsid w:val="00B905C3"/>
    <w:rsid w:val="00B94C08"/>
    <w:rsid w:val="00B952BF"/>
    <w:rsid w:val="00BA4CC9"/>
    <w:rsid w:val="00BA59F0"/>
    <w:rsid w:val="00BA6DEA"/>
    <w:rsid w:val="00BA7991"/>
    <w:rsid w:val="00BB516B"/>
    <w:rsid w:val="00BB53EF"/>
    <w:rsid w:val="00BB692A"/>
    <w:rsid w:val="00BB7841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23F4"/>
    <w:rsid w:val="00BE37C7"/>
    <w:rsid w:val="00BE7F54"/>
    <w:rsid w:val="00BF0371"/>
    <w:rsid w:val="00BF15D9"/>
    <w:rsid w:val="00C1267A"/>
    <w:rsid w:val="00C1486C"/>
    <w:rsid w:val="00C15419"/>
    <w:rsid w:val="00C25A5D"/>
    <w:rsid w:val="00C346D7"/>
    <w:rsid w:val="00C34DFE"/>
    <w:rsid w:val="00C45435"/>
    <w:rsid w:val="00C461C9"/>
    <w:rsid w:val="00C4736E"/>
    <w:rsid w:val="00C50CEA"/>
    <w:rsid w:val="00C511F0"/>
    <w:rsid w:val="00C5329A"/>
    <w:rsid w:val="00C5539D"/>
    <w:rsid w:val="00C56332"/>
    <w:rsid w:val="00C626ED"/>
    <w:rsid w:val="00C66A7D"/>
    <w:rsid w:val="00C7051B"/>
    <w:rsid w:val="00C740FA"/>
    <w:rsid w:val="00C74561"/>
    <w:rsid w:val="00C778B9"/>
    <w:rsid w:val="00C878E1"/>
    <w:rsid w:val="00C90072"/>
    <w:rsid w:val="00C90621"/>
    <w:rsid w:val="00C91E31"/>
    <w:rsid w:val="00C92077"/>
    <w:rsid w:val="00C934C8"/>
    <w:rsid w:val="00C97D83"/>
    <w:rsid w:val="00CA3A1B"/>
    <w:rsid w:val="00CA6347"/>
    <w:rsid w:val="00CA6678"/>
    <w:rsid w:val="00CB2533"/>
    <w:rsid w:val="00CB5258"/>
    <w:rsid w:val="00CB6B95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38F6"/>
    <w:rsid w:val="00CE51A7"/>
    <w:rsid w:val="00CE65E5"/>
    <w:rsid w:val="00CF107D"/>
    <w:rsid w:val="00CF39B2"/>
    <w:rsid w:val="00CF5DD1"/>
    <w:rsid w:val="00D012AB"/>
    <w:rsid w:val="00D041C7"/>
    <w:rsid w:val="00D0540F"/>
    <w:rsid w:val="00D07CCE"/>
    <w:rsid w:val="00D105F7"/>
    <w:rsid w:val="00D10925"/>
    <w:rsid w:val="00D12CA0"/>
    <w:rsid w:val="00D13572"/>
    <w:rsid w:val="00D13AFE"/>
    <w:rsid w:val="00D151E4"/>
    <w:rsid w:val="00D15617"/>
    <w:rsid w:val="00D15A7A"/>
    <w:rsid w:val="00D237D0"/>
    <w:rsid w:val="00D241E9"/>
    <w:rsid w:val="00D25C9C"/>
    <w:rsid w:val="00D271B5"/>
    <w:rsid w:val="00D351E8"/>
    <w:rsid w:val="00D405E7"/>
    <w:rsid w:val="00D407FA"/>
    <w:rsid w:val="00D410B2"/>
    <w:rsid w:val="00D5104C"/>
    <w:rsid w:val="00D51F6C"/>
    <w:rsid w:val="00D53A11"/>
    <w:rsid w:val="00D5637B"/>
    <w:rsid w:val="00D56C21"/>
    <w:rsid w:val="00D630DE"/>
    <w:rsid w:val="00D63187"/>
    <w:rsid w:val="00D6332A"/>
    <w:rsid w:val="00D64D5A"/>
    <w:rsid w:val="00D70CA0"/>
    <w:rsid w:val="00D75C64"/>
    <w:rsid w:val="00D77269"/>
    <w:rsid w:val="00D81033"/>
    <w:rsid w:val="00D810A2"/>
    <w:rsid w:val="00D9347C"/>
    <w:rsid w:val="00D936F7"/>
    <w:rsid w:val="00D93AB5"/>
    <w:rsid w:val="00D94C81"/>
    <w:rsid w:val="00D94FDA"/>
    <w:rsid w:val="00D96F0D"/>
    <w:rsid w:val="00DA33A6"/>
    <w:rsid w:val="00DA3748"/>
    <w:rsid w:val="00DA4738"/>
    <w:rsid w:val="00DA6422"/>
    <w:rsid w:val="00DA6B72"/>
    <w:rsid w:val="00DA7482"/>
    <w:rsid w:val="00DB0DAE"/>
    <w:rsid w:val="00DB15C2"/>
    <w:rsid w:val="00DB56B6"/>
    <w:rsid w:val="00DC4DC2"/>
    <w:rsid w:val="00DC7D8E"/>
    <w:rsid w:val="00DD67B8"/>
    <w:rsid w:val="00DD74B7"/>
    <w:rsid w:val="00DE1462"/>
    <w:rsid w:val="00DE1AD1"/>
    <w:rsid w:val="00DE30A8"/>
    <w:rsid w:val="00DE4707"/>
    <w:rsid w:val="00DE5A0A"/>
    <w:rsid w:val="00DE6DEC"/>
    <w:rsid w:val="00DF420F"/>
    <w:rsid w:val="00E01241"/>
    <w:rsid w:val="00E10EED"/>
    <w:rsid w:val="00E11B37"/>
    <w:rsid w:val="00E125A8"/>
    <w:rsid w:val="00E133E6"/>
    <w:rsid w:val="00E16CB2"/>
    <w:rsid w:val="00E22CCF"/>
    <w:rsid w:val="00E236E7"/>
    <w:rsid w:val="00E23749"/>
    <w:rsid w:val="00E2494D"/>
    <w:rsid w:val="00E24BC9"/>
    <w:rsid w:val="00E275C7"/>
    <w:rsid w:val="00E27E1B"/>
    <w:rsid w:val="00E300D4"/>
    <w:rsid w:val="00E3110A"/>
    <w:rsid w:val="00E31380"/>
    <w:rsid w:val="00E350A1"/>
    <w:rsid w:val="00E367A7"/>
    <w:rsid w:val="00E368AA"/>
    <w:rsid w:val="00E37329"/>
    <w:rsid w:val="00E43673"/>
    <w:rsid w:val="00E4573E"/>
    <w:rsid w:val="00E46A83"/>
    <w:rsid w:val="00E51616"/>
    <w:rsid w:val="00E5362E"/>
    <w:rsid w:val="00E55C3D"/>
    <w:rsid w:val="00E600EE"/>
    <w:rsid w:val="00E65481"/>
    <w:rsid w:val="00E661AD"/>
    <w:rsid w:val="00E67C34"/>
    <w:rsid w:val="00E737FD"/>
    <w:rsid w:val="00E758FB"/>
    <w:rsid w:val="00E779AE"/>
    <w:rsid w:val="00E8147E"/>
    <w:rsid w:val="00E84987"/>
    <w:rsid w:val="00E859B7"/>
    <w:rsid w:val="00E9203E"/>
    <w:rsid w:val="00E92507"/>
    <w:rsid w:val="00EA067D"/>
    <w:rsid w:val="00EA14E6"/>
    <w:rsid w:val="00EA37F5"/>
    <w:rsid w:val="00EA63C1"/>
    <w:rsid w:val="00EA70B1"/>
    <w:rsid w:val="00EB628E"/>
    <w:rsid w:val="00EC56B3"/>
    <w:rsid w:val="00EC7D9A"/>
    <w:rsid w:val="00ED09B7"/>
    <w:rsid w:val="00ED56C8"/>
    <w:rsid w:val="00ED5FAD"/>
    <w:rsid w:val="00ED6251"/>
    <w:rsid w:val="00ED6959"/>
    <w:rsid w:val="00EE00F8"/>
    <w:rsid w:val="00EE240E"/>
    <w:rsid w:val="00EE2794"/>
    <w:rsid w:val="00EE490B"/>
    <w:rsid w:val="00EE5D94"/>
    <w:rsid w:val="00EE786B"/>
    <w:rsid w:val="00EF22F1"/>
    <w:rsid w:val="00EF3765"/>
    <w:rsid w:val="00EF6445"/>
    <w:rsid w:val="00F00B62"/>
    <w:rsid w:val="00F014D8"/>
    <w:rsid w:val="00F02B3C"/>
    <w:rsid w:val="00F0380F"/>
    <w:rsid w:val="00F03EE6"/>
    <w:rsid w:val="00F04EAD"/>
    <w:rsid w:val="00F05059"/>
    <w:rsid w:val="00F06868"/>
    <w:rsid w:val="00F10121"/>
    <w:rsid w:val="00F10DE4"/>
    <w:rsid w:val="00F11733"/>
    <w:rsid w:val="00F12922"/>
    <w:rsid w:val="00F12E92"/>
    <w:rsid w:val="00F20831"/>
    <w:rsid w:val="00F2350C"/>
    <w:rsid w:val="00F27D97"/>
    <w:rsid w:val="00F3045C"/>
    <w:rsid w:val="00F31DA1"/>
    <w:rsid w:val="00F33D51"/>
    <w:rsid w:val="00F348EC"/>
    <w:rsid w:val="00F35024"/>
    <w:rsid w:val="00F35202"/>
    <w:rsid w:val="00F4101E"/>
    <w:rsid w:val="00F4590A"/>
    <w:rsid w:val="00F4619F"/>
    <w:rsid w:val="00F5327E"/>
    <w:rsid w:val="00F549BE"/>
    <w:rsid w:val="00F57AB5"/>
    <w:rsid w:val="00F61AB0"/>
    <w:rsid w:val="00F61BC6"/>
    <w:rsid w:val="00F63D69"/>
    <w:rsid w:val="00F63F19"/>
    <w:rsid w:val="00F63F7D"/>
    <w:rsid w:val="00F66FC8"/>
    <w:rsid w:val="00F676D3"/>
    <w:rsid w:val="00F67866"/>
    <w:rsid w:val="00F71F04"/>
    <w:rsid w:val="00F7503E"/>
    <w:rsid w:val="00F753DB"/>
    <w:rsid w:val="00F75B65"/>
    <w:rsid w:val="00F75E48"/>
    <w:rsid w:val="00F762EB"/>
    <w:rsid w:val="00F762F7"/>
    <w:rsid w:val="00F77C48"/>
    <w:rsid w:val="00F82ABF"/>
    <w:rsid w:val="00F83776"/>
    <w:rsid w:val="00F86D72"/>
    <w:rsid w:val="00F87663"/>
    <w:rsid w:val="00F91C95"/>
    <w:rsid w:val="00F95114"/>
    <w:rsid w:val="00F954A9"/>
    <w:rsid w:val="00F9744B"/>
    <w:rsid w:val="00FA0FEC"/>
    <w:rsid w:val="00FA46FF"/>
    <w:rsid w:val="00FA4C06"/>
    <w:rsid w:val="00FB2F43"/>
    <w:rsid w:val="00FB3524"/>
    <w:rsid w:val="00FB739C"/>
    <w:rsid w:val="00FB7848"/>
    <w:rsid w:val="00FC1D3C"/>
    <w:rsid w:val="00FD45B4"/>
    <w:rsid w:val="00FD4A95"/>
    <w:rsid w:val="00FD5696"/>
    <w:rsid w:val="00FD60DD"/>
    <w:rsid w:val="00FD661F"/>
    <w:rsid w:val="00FD6EBA"/>
    <w:rsid w:val="00FE3B22"/>
    <w:rsid w:val="00FE415B"/>
    <w:rsid w:val="00FE4467"/>
    <w:rsid w:val="00FE68B0"/>
    <w:rsid w:val="00FF5FEE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480903-D328-4BA8-997E-406A115C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uiPriority="99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E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  <w:lang w:val="en-ZA" w:eastAsia="en-ZA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ZA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locked/>
    <w:rsid w:val="008A20DB"/>
    <w:pPr>
      <w:spacing w:before="100" w:beforeAutospacing="1" w:after="100" w:afterAutospacing="1"/>
    </w:pPr>
    <w:rPr>
      <w:lang w:val="en-ZA" w:eastAsia="en-ZA"/>
    </w:rPr>
  </w:style>
  <w:style w:type="character" w:styleId="CommentReference">
    <w:name w:val="annotation reference"/>
    <w:locked/>
    <w:rsid w:val="001425E9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25E9"/>
    <w:rPr>
      <w:sz w:val="20"/>
      <w:szCs w:val="20"/>
    </w:rPr>
  </w:style>
  <w:style w:type="character" w:customStyle="1" w:styleId="CommentTextChar">
    <w:name w:val="Comment Text Char"/>
    <w:link w:val="CommentText"/>
    <w:rsid w:val="001425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1425E9"/>
    <w:rPr>
      <w:b/>
      <w:bCs/>
    </w:rPr>
  </w:style>
  <w:style w:type="character" w:customStyle="1" w:styleId="CommentSubjectChar">
    <w:name w:val="Comment Subject Char"/>
    <w:link w:val="CommentSubject"/>
    <w:rsid w:val="001425E9"/>
    <w:rPr>
      <w:b/>
      <w:bCs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C4736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818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4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1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</w:div>
      </w:divsChild>
    </w:div>
    <w:div w:id="1218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3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50C0-FD96-41B4-A1FC-B4B0DD00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AStevens</dc:creator>
  <cp:keywords/>
  <cp:lastModifiedBy>Nikiwe Ncetezo</cp:lastModifiedBy>
  <cp:revision>2</cp:revision>
  <cp:lastPrinted>2020-03-03T07:26:00Z</cp:lastPrinted>
  <dcterms:created xsi:type="dcterms:W3CDTF">2020-06-22T16:59:00Z</dcterms:created>
  <dcterms:modified xsi:type="dcterms:W3CDTF">2020-06-22T16:59:00Z</dcterms:modified>
</cp:coreProperties>
</file>