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C63E8B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65A" w:rsidRDefault="00C5665A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C5665A" w:rsidRDefault="00C5665A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B6896">
        <w:rPr>
          <w:u w:val="none"/>
        </w:rPr>
        <w:t>1</w:t>
      </w:r>
      <w:r w:rsidR="004E653C">
        <w:rPr>
          <w:u w:val="none"/>
        </w:rPr>
        <w:t>105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8B6896">
        <w:rPr>
          <w:rFonts w:ascii="Arial" w:hAnsi="Arial" w:cs="Arial"/>
          <w:b/>
          <w:bCs/>
        </w:rPr>
        <w:t>Monday</w:t>
      </w:r>
      <w:r w:rsidR="00934463">
        <w:rPr>
          <w:rFonts w:ascii="Arial" w:hAnsi="Arial" w:cs="Arial"/>
          <w:b/>
          <w:bCs/>
        </w:rPr>
        <w:t xml:space="preserve">, </w:t>
      </w:r>
      <w:r w:rsidR="008B6896">
        <w:rPr>
          <w:rFonts w:ascii="Arial" w:hAnsi="Arial" w:cs="Arial"/>
          <w:b/>
          <w:bCs/>
        </w:rPr>
        <w:t xml:space="preserve">15 May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714D67">
        <w:rPr>
          <w:u w:val="none"/>
        </w:rPr>
        <w:t>1</w:t>
      </w:r>
      <w:r w:rsidR="008B6896">
        <w:rPr>
          <w:u w:val="none"/>
        </w:rPr>
        <w:t>6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C5665A" w:rsidRDefault="00C5665A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96F85" w:rsidRDefault="004E653C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4E653C">
        <w:rPr>
          <w:rFonts w:ascii="Arial" w:hAnsi="Arial" w:cs="Arial"/>
          <w:b/>
          <w:lang w:val="en-US"/>
        </w:rPr>
        <w:t>1105.</w:t>
      </w:r>
      <w:r w:rsidRPr="004E653C">
        <w:rPr>
          <w:rFonts w:ascii="Arial" w:hAnsi="Arial" w:cs="Arial"/>
          <w:b/>
          <w:lang w:val="en-US"/>
        </w:rPr>
        <w:tab/>
        <w:t>Mr C MacKenzie (DA) to ask the Minister of Home Affairs</w:t>
      </w:r>
      <w:r w:rsidR="00E345D5" w:rsidRPr="00E345D5">
        <w:rPr>
          <w:rFonts w:ascii="Arial" w:hAnsi="Arial" w:cs="Arial"/>
          <w:b/>
          <w:lang w:val="en-US"/>
        </w:rPr>
        <w:t>:</w:t>
      </w:r>
      <w:r w:rsidR="00832107">
        <w:rPr>
          <w:rFonts w:ascii="Arial" w:hAnsi="Arial" w:cs="Arial"/>
          <w:b/>
          <w:lang w:val="en-US"/>
        </w:rPr>
        <w:t xml:space="preserve"> 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F716BC" w:rsidRDefault="004E653C" w:rsidP="00C02879">
      <w:pPr>
        <w:spacing w:line="320" w:lineRule="exact"/>
        <w:jc w:val="both"/>
        <w:rPr>
          <w:rFonts w:ascii="Arial" w:hAnsi="Arial" w:cs="Arial"/>
          <w:b/>
        </w:rPr>
      </w:pPr>
      <w:r w:rsidRPr="004E653C">
        <w:rPr>
          <w:rFonts w:ascii="Arial" w:hAnsi="Arial" w:cs="Arial"/>
          <w:lang w:val="en-US"/>
        </w:rPr>
        <w:t>What (a) amount was spent by her department on e-government services in the 2016-17 financial year and (b) is the projected expenditure for the 2017-18 financial year?</w:t>
      </w:r>
      <w:r w:rsidRPr="004E653C">
        <w:rPr>
          <w:rFonts w:ascii="Arial" w:hAnsi="Arial" w:cs="Arial"/>
          <w:lang w:val="en-US"/>
        </w:rPr>
        <w:tab/>
      </w:r>
      <w:r w:rsidRPr="004E653C">
        <w:rPr>
          <w:rFonts w:ascii="Arial" w:hAnsi="Arial" w:cs="Arial"/>
          <w:lang w:val="en-US"/>
        </w:rPr>
        <w:tab/>
      </w:r>
      <w:r w:rsidRPr="004E653C">
        <w:rPr>
          <w:rFonts w:ascii="Arial" w:hAnsi="Arial" w:cs="Arial"/>
          <w:lang w:val="en-US"/>
        </w:rPr>
        <w:tab/>
      </w:r>
      <w:r w:rsidRPr="004E653C">
        <w:rPr>
          <w:rFonts w:ascii="Arial" w:hAnsi="Arial" w:cs="Arial"/>
          <w:lang w:val="en-US"/>
        </w:rPr>
        <w:tab/>
      </w:r>
      <w:r w:rsidRPr="004E653C">
        <w:rPr>
          <w:rFonts w:ascii="Arial" w:hAnsi="Arial" w:cs="Arial"/>
          <w:lang w:val="en-US"/>
        </w:rPr>
        <w:tab/>
      </w:r>
      <w:r w:rsidRPr="004E653C">
        <w:rPr>
          <w:rFonts w:ascii="Arial" w:hAnsi="Arial" w:cs="Arial"/>
          <w:lang w:val="en-US"/>
        </w:rPr>
        <w:tab/>
      </w:r>
      <w:r w:rsidRPr="004E653C">
        <w:rPr>
          <w:rFonts w:ascii="Arial" w:hAnsi="Arial" w:cs="Arial"/>
          <w:lang w:val="en-US"/>
        </w:rPr>
        <w:tab/>
      </w:r>
      <w:r w:rsidRPr="004E653C">
        <w:rPr>
          <w:rFonts w:ascii="Arial" w:hAnsi="Arial" w:cs="Arial"/>
          <w:lang w:val="en-US"/>
        </w:rPr>
        <w:tab/>
      </w:r>
      <w:r w:rsidRPr="004E653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E653C">
        <w:rPr>
          <w:rFonts w:ascii="Arial" w:hAnsi="Arial" w:cs="Arial"/>
          <w:lang w:val="en-US"/>
        </w:rPr>
        <w:tab/>
      </w:r>
      <w:r w:rsidR="00C5665A">
        <w:rPr>
          <w:rFonts w:ascii="Arial" w:hAnsi="Arial" w:cs="Arial"/>
          <w:lang w:val="en-US"/>
        </w:rPr>
        <w:tab/>
      </w:r>
      <w:r w:rsidR="00C5665A">
        <w:rPr>
          <w:rFonts w:ascii="Arial" w:hAnsi="Arial" w:cs="Arial"/>
          <w:lang w:val="en-US"/>
        </w:rPr>
        <w:tab/>
      </w:r>
      <w:r w:rsidR="00C5665A">
        <w:rPr>
          <w:rFonts w:ascii="Arial" w:hAnsi="Arial" w:cs="Arial"/>
          <w:lang w:val="en-US"/>
        </w:rPr>
        <w:tab/>
      </w:r>
      <w:r w:rsidR="00C5665A">
        <w:rPr>
          <w:rFonts w:ascii="Arial" w:hAnsi="Arial" w:cs="Arial"/>
          <w:lang w:val="en-US"/>
        </w:rPr>
        <w:tab/>
      </w:r>
      <w:r w:rsidR="00C5665A">
        <w:rPr>
          <w:rFonts w:ascii="Arial" w:hAnsi="Arial" w:cs="Arial"/>
          <w:lang w:val="en-US"/>
        </w:rPr>
        <w:tab/>
      </w:r>
      <w:r w:rsidRPr="004E653C">
        <w:rPr>
          <w:rFonts w:ascii="Arial" w:hAnsi="Arial" w:cs="Arial"/>
          <w:lang w:val="en-US"/>
        </w:rPr>
        <w:t>NW1245E</w:t>
      </w:r>
      <w:r w:rsidR="00E345D5" w:rsidRPr="00E345D5">
        <w:rPr>
          <w:rFonts w:ascii="Arial" w:hAnsi="Arial" w:cs="Arial"/>
          <w:lang w:val="en-US"/>
        </w:rPr>
        <w:tab/>
      </w:r>
      <w:r w:rsidR="00E345D5" w:rsidRPr="00E345D5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5665A" w:rsidRPr="00C5665A" w:rsidRDefault="00C5665A" w:rsidP="00C5665A">
      <w:pPr>
        <w:spacing w:after="200" w:line="276" w:lineRule="auto"/>
        <w:jc w:val="both"/>
        <w:rPr>
          <w:rFonts w:ascii="Arial" w:eastAsia="Calibri" w:hAnsi="Arial" w:cs="Arial"/>
          <w:szCs w:val="22"/>
        </w:rPr>
      </w:pPr>
      <w:r w:rsidRPr="00C5665A">
        <w:rPr>
          <w:rFonts w:ascii="Arial" w:eastAsia="Calibri" w:hAnsi="Arial" w:cs="Arial"/>
          <w:szCs w:val="22"/>
        </w:rPr>
        <w:t>E-</w:t>
      </w:r>
      <w:r>
        <w:rPr>
          <w:rFonts w:ascii="Arial" w:eastAsia="Calibri" w:hAnsi="Arial" w:cs="Arial"/>
          <w:szCs w:val="22"/>
        </w:rPr>
        <w:t>g</w:t>
      </w:r>
      <w:r w:rsidRPr="00C5665A">
        <w:rPr>
          <w:rFonts w:ascii="Arial" w:eastAsia="Calibri" w:hAnsi="Arial" w:cs="Arial"/>
          <w:szCs w:val="22"/>
        </w:rPr>
        <w:t xml:space="preserve">overnment services are the services that Government render to the public online through the internet. In this regard, </w:t>
      </w:r>
      <w:r>
        <w:rPr>
          <w:rFonts w:ascii="Arial" w:eastAsia="Calibri" w:hAnsi="Arial" w:cs="Arial"/>
          <w:szCs w:val="22"/>
        </w:rPr>
        <w:t xml:space="preserve">the Department of Home Affairs </w:t>
      </w:r>
      <w:r w:rsidRPr="00C5665A">
        <w:rPr>
          <w:rFonts w:ascii="Arial" w:eastAsia="Calibri" w:hAnsi="Arial" w:cs="Arial"/>
          <w:szCs w:val="22"/>
        </w:rPr>
        <w:t>has developed an eHome Affairs Portal which enables citizens to apply for smart ID Cards and Passports online. The Portal was launched on 07 April 2016.</w:t>
      </w:r>
    </w:p>
    <w:p w:rsidR="00C5665A" w:rsidRPr="00C5665A" w:rsidRDefault="00C5665A" w:rsidP="00C5665A">
      <w:pPr>
        <w:numPr>
          <w:ilvl w:val="0"/>
          <w:numId w:val="40"/>
        </w:numPr>
        <w:spacing w:after="200" w:line="276" w:lineRule="auto"/>
        <w:ind w:hanging="720"/>
        <w:jc w:val="both"/>
        <w:rPr>
          <w:rFonts w:ascii="Arial" w:eastAsia="Calibri" w:hAnsi="Arial" w:cs="Arial"/>
          <w:b/>
          <w:szCs w:val="22"/>
        </w:rPr>
      </w:pPr>
      <w:r w:rsidRPr="00C5665A">
        <w:rPr>
          <w:rFonts w:ascii="Arial" w:eastAsia="Calibri" w:hAnsi="Arial" w:cs="Arial"/>
          <w:b/>
          <w:szCs w:val="22"/>
        </w:rPr>
        <w:t>FY2016/17 Expenditure</w:t>
      </w:r>
    </w:p>
    <w:p w:rsidR="00C5665A" w:rsidRPr="00C5665A" w:rsidRDefault="00C5665A" w:rsidP="00C5665A">
      <w:pPr>
        <w:numPr>
          <w:ilvl w:val="0"/>
          <w:numId w:val="38"/>
        </w:numPr>
        <w:spacing w:after="200" w:line="276" w:lineRule="auto"/>
        <w:ind w:left="1134" w:hanging="425"/>
        <w:contextualSpacing/>
        <w:jc w:val="both"/>
        <w:rPr>
          <w:rFonts w:ascii="Arial" w:eastAsia="Calibri" w:hAnsi="Arial" w:cs="Arial"/>
          <w:szCs w:val="22"/>
        </w:rPr>
      </w:pPr>
      <w:r w:rsidRPr="00C5665A">
        <w:rPr>
          <w:rFonts w:ascii="Arial" w:eastAsia="Calibri" w:hAnsi="Arial" w:cs="Arial"/>
          <w:szCs w:val="22"/>
        </w:rPr>
        <w:t>Development of the eHome Affairs Portal – R6 960 447.19</w:t>
      </w:r>
    </w:p>
    <w:p w:rsidR="00C5665A" w:rsidRPr="00C5665A" w:rsidRDefault="00C5665A" w:rsidP="00C5665A">
      <w:pPr>
        <w:numPr>
          <w:ilvl w:val="0"/>
          <w:numId w:val="38"/>
        </w:numPr>
        <w:spacing w:after="200" w:line="276" w:lineRule="auto"/>
        <w:ind w:left="1134" w:hanging="425"/>
        <w:contextualSpacing/>
        <w:jc w:val="both"/>
        <w:rPr>
          <w:rFonts w:ascii="Arial" w:eastAsia="Calibri" w:hAnsi="Arial" w:cs="Arial"/>
          <w:szCs w:val="22"/>
        </w:rPr>
      </w:pPr>
      <w:r w:rsidRPr="00C5665A">
        <w:rPr>
          <w:rFonts w:ascii="Arial" w:eastAsia="Calibri" w:hAnsi="Arial" w:cs="Arial"/>
          <w:szCs w:val="22"/>
        </w:rPr>
        <w:t xml:space="preserve">Post Release Enhancements of eHome Affairs – R2 846 908.79 </w:t>
      </w:r>
    </w:p>
    <w:p w:rsidR="00C5665A" w:rsidRPr="00C5665A" w:rsidRDefault="00C5665A" w:rsidP="00C5665A">
      <w:pPr>
        <w:numPr>
          <w:ilvl w:val="0"/>
          <w:numId w:val="38"/>
        </w:numPr>
        <w:spacing w:after="200" w:line="276" w:lineRule="auto"/>
        <w:ind w:left="1134" w:hanging="425"/>
        <w:contextualSpacing/>
        <w:jc w:val="both"/>
        <w:rPr>
          <w:rFonts w:ascii="Arial" w:eastAsia="Calibri" w:hAnsi="Arial" w:cs="Arial"/>
          <w:szCs w:val="22"/>
        </w:rPr>
      </w:pPr>
      <w:r w:rsidRPr="00C5665A">
        <w:rPr>
          <w:rFonts w:ascii="Arial" w:eastAsia="Calibri" w:hAnsi="Arial" w:cs="Arial"/>
          <w:szCs w:val="22"/>
        </w:rPr>
        <w:t>Support and Maintenance of the eHome Affairs system – R887 494.97</w:t>
      </w:r>
    </w:p>
    <w:p w:rsidR="00C94ED0" w:rsidRDefault="00C94ED0" w:rsidP="00C5665A">
      <w:pPr>
        <w:spacing w:after="200" w:line="276" w:lineRule="auto"/>
        <w:ind w:left="709"/>
        <w:jc w:val="both"/>
        <w:rPr>
          <w:rFonts w:ascii="Arial" w:eastAsia="Calibri" w:hAnsi="Arial" w:cs="Arial"/>
          <w:szCs w:val="22"/>
        </w:rPr>
      </w:pPr>
    </w:p>
    <w:p w:rsidR="00C5665A" w:rsidRDefault="00C5665A" w:rsidP="00C5665A">
      <w:pPr>
        <w:spacing w:after="200" w:line="276" w:lineRule="auto"/>
        <w:ind w:left="709"/>
        <w:jc w:val="both"/>
        <w:rPr>
          <w:rFonts w:ascii="Arial" w:eastAsia="Calibri" w:hAnsi="Arial" w:cs="Arial"/>
          <w:szCs w:val="22"/>
        </w:rPr>
      </w:pPr>
      <w:r w:rsidRPr="00C5665A">
        <w:rPr>
          <w:rFonts w:ascii="Arial" w:eastAsia="Calibri" w:hAnsi="Arial" w:cs="Arial"/>
          <w:szCs w:val="22"/>
        </w:rPr>
        <w:t xml:space="preserve">It is to be noted that the development of the Portal includes upgrade to Live Capture system and revenue systems to enable EFT payments and </w:t>
      </w:r>
      <w:r w:rsidR="0049392A" w:rsidRPr="00C5665A">
        <w:rPr>
          <w:rFonts w:ascii="Arial" w:eastAsia="Calibri" w:hAnsi="Arial" w:cs="Arial"/>
          <w:szCs w:val="22"/>
        </w:rPr>
        <w:t>integration</w:t>
      </w:r>
      <w:r w:rsidRPr="00C5665A">
        <w:rPr>
          <w:rFonts w:ascii="Arial" w:eastAsia="Calibri" w:hAnsi="Arial" w:cs="Arial"/>
          <w:szCs w:val="22"/>
        </w:rPr>
        <w:t xml:space="preserve"> to various core systems.</w:t>
      </w:r>
    </w:p>
    <w:p w:rsidR="00C5665A" w:rsidRDefault="00C5665A" w:rsidP="00C5665A">
      <w:pPr>
        <w:spacing w:after="200" w:line="276" w:lineRule="auto"/>
        <w:ind w:left="709"/>
        <w:jc w:val="both"/>
        <w:rPr>
          <w:rFonts w:ascii="Arial" w:eastAsia="Calibri" w:hAnsi="Arial" w:cs="Arial"/>
          <w:szCs w:val="22"/>
        </w:rPr>
      </w:pPr>
    </w:p>
    <w:p w:rsidR="00C5665A" w:rsidRPr="00C5665A" w:rsidRDefault="00C5665A" w:rsidP="00C5665A">
      <w:pPr>
        <w:numPr>
          <w:ilvl w:val="0"/>
          <w:numId w:val="40"/>
        </w:numPr>
        <w:spacing w:after="200" w:line="276" w:lineRule="auto"/>
        <w:ind w:hanging="720"/>
        <w:jc w:val="both"/>
        <w:rPr>
          <w:rFonts w:ascii="Arial" w:eastAsia="Calibri" w:hAnsi="Arial" w:cs="Arial"/>
          <w:b/>
          <w:szCs w:val="22"/>
        </w:rPr>
      </w:pPr>
      <w:r w:rsidRPr="00C5665A">
        <w:rPr>
          <w:rFonts w:ascii="Arial" w:eastAsia="Calibri" w:hAnsi="Arial" w:cs="Arial"/>
          <w:b/>
          <w:szCs w:val="22"/>
        </w:rPr>
        <w:t>FY2017/18 Budget allocation for eHome Affairs Portal</w:t>
      </w:r>
    </w:p>
    <w:p w:rsidR="00C5665A" w:rsidRPr="00C5665A" w:rsidRDefault="00C5665A" w:rsidP="00C5665A">
      <w:pPr>
        <w:numPr>
          <w:ilvl w:val="0"/>
          <w:numId w:val="39"/>
        </w:numPr>
        <w:spacing w:after="200" w:line="276" w:lineRule="auto"/>
        <w:ind w:left="1134" w:hanging="425"/>
        <w:contextualSpacing/>
        <w:jc w:val="both"/>
        <w:rPr>
          <w:rFonts w:ascii="Arial" w:eastAsia="Calibri" w:hAnsi="Arial" w:cs="Arial"/>
          <w:szCs w:val="22"/>
        </w:rPr>
      </w:pPr>
      <w:r w:rsidRPr="00C5665A">
        <w:rPr>
          <w:rFonts w:ascii="Arial" w:eastAsia="Calibri" w:hAnsi="Arial" w:cs="Arial"/>
          <w:szCs w:val="22"/>
        </w:rPr>
        <w:t>Planned enhancement of eHome Affairs Portal – R2 500 000.00</w:t>
      </w:r>
    </w:p>
    <w:p w:rsidR="00C5665A" w:rsidRPr="00C5665A" w:rsidRDefault="00C5665A" w:rsidP="00C5665A">
      <w:pPr>
        <w:numPr>
          <w:ilvl w:val="0"/>
          <w:numId w:val="39"/>
        </w:numPr>
        <w:spacing w:after="200" w:line="276" w:lineRule="auto"/>
        <w:ind w:left="1134" w:hanging="425"/>
        <w:contextualSpacing/>
        <w:jc w:val="both"/>
        <w:rPr>
          <w:rFonts w:ascii="Arial" w:eastAsia="Calibri" w:hAnsi="Arial" w:cs="Arial"/>
          <w:szCs w:val="22"/>
        </w:rPr>
      </w:pPr>
      <w:r w:rsidRPr="00C5665A">
        <w:rPr>
          <w:rFonts w:ascii="Arial" w:eastAsia="Calibri" w:hAnsi="Arial" w:cs="Arial"/>
          <w:szCs w:val="22"/>
        </w:rPr>
        <w:lastRenderedPageBreak/>
        <w:t>Maintenance and Support of the System – R1 000 000.00</w:t>
      </w:r>
    </w:p>
    <w:p w:rsidR="00C5665A" w:rsidRPr="00C5665A" w:rsidRDefault="00C5665A" w:rsidP="00C5665A">
      <w:pPr>
        <w:numPr>
          <w:ilvl w:val="0"/>
          <w:numId w:val="39"/>
        </w:numPr>
        <w:spacing w:after="200" w:line="276" w:lineRule="auto"/>
        <w:ind w:left="1134" w:hanging="425"/>
        <w:contextualSpacing/>
        <w:jc w:val="both"/>
        <w:rPr>
          <w:rFonts w:ascii="Arial" w:eastAsia="Calibri" w:hAnsi="Arial" w:cs="Arial"/>
          <w:szCs w:val="22"/>
        </w:rPr>
      </w:pPr>
      <w:r w:rsidRPr="00C5665A">
        <w:rPr>
          <w:rFonts w:ascii="Arial" w:eastAsia="Calibri" w:hAnsi="Arial" w:cs="Arial"/>
          <w:szCs w:val="22"/>
        </w:rPr>
        <w:t>Hosting and Internet Connectivity for eHome Affairs (including hardware procurement) – R10 000 000.00</w:t>
      </w:r>
    </w:p>
    <w:p w:rsidR="00DE1B3A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C94ED0">
      <w:headerReference w:type="even" r:id="rId9"/>
      <w:headerReference w:type="default" r:id="rId10"/>
      <w:pgSz w:w="11907" w:h="16839" w:code="9"/>
      <w:pgMar w:top="568" w:right="180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58" w:rsidRDefault="00743758">
      <w:r>
        <w:separator/>
      </w:r>
    </w:p>
  </w:endnote>
  <w:endnote w:type="continuationSeparator" w:id="0">
    <w:p w:rsidR="00743758" w:rsidRDefault="0074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58" w:rsidRDefault="00743758">
      <w:r>
        <w:separator/>
      </w:r>
    </w:p>
  </w:footnote>
  <w:footnote w:type="continuationSeparator" w:id="0">
    <w:p w:rsidR="00743758" w:rsidRDefault="00743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E8B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  <w:p w:rsidR="00C5665A" w:rsidRDefault="00C566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83642"/>
    <w:multiLevelType w:val="hybridMultilevel"/>
    <w:tmpl w:val="507AF06A"/>
    <w:lvl w:ilvl="0" w:tplc="D60055C0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643FF"/>
    <w:multiLevelType w:val="hybridMultilevel"/>
    <w:tmpl w:val="FCE0CEBE"/>
    <w:lvl w:ilvl="0" w:tplc="D4F082E0">
      <w:start w:val="1"/>
      <w:numFmt w:val="lowerRoman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004C7"/>
    <w:multiLevelType w:val="hybridMultilevel"/>
    <w:tmpl w:val="CCC0667E"/>
    <w:lvl w:ilvl="0" w:tplc="77A6839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20"/>
  </w:num>
  <w:num w:numId="5">
    <w:abstractNumId w:val="3"/>
  </w:num>
  <w:num w:numId="6">
    <w:abstractNumId w:val="19"/>
  </w:num>
  <w:num w:numId="7">
    <w:abstractNumId w:val="31"/>
  </w:num>
  <w:num w:numId="8">
    <w:abstractNumId w:val="37"/>
  </w:num>
  <w:num w:numId="9">
    <w:abstractNumId w:val="11"/>
  </w:num>
  <w:num w:numId="10">
    <w:abstractNumId w:val="35"/>
  </w:num>
  <w:num w:numId="11">
    <w:abstractNumId w:val="15"/>
  </w:num>
  <w:num w:numId="12">
    <w:abstractNumId w:val="6"/>
  </w:num>
  <w:num w:numId="13">
    <w:abstractNumId w:val="24"/>
  </w:num>
  <w:num w:numId="14">
    <w:abstractNumId w:val="34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30"/>
  </w:num>
  <w:num w:numId="20">
    <w:abstractNumId w:val="10"/>
  </w:num>
  <w:num w:numId="21">
    <w:abstractNumId w:val="27"/>
  </w:num>
  <w:num w:numId="22">
    <w:abstractNumId w:val="0"/>
  </w:num>
  <w:num w:numId="23">
    <w:abstractNumId w:val="9"/>
  </w:num>
  <w:num w:numId="24">
    <w:abstractNumId w:val="32"/>
  </w:num>
  <w:num w:numId="25">
    <w:abstractNumId w:val="4"/>
  </w:num>
  <w:num w:numId="26">
    <w:abstractNumId w:val="17"/>
  </w:num>
  <w:num w:numId="27">
    <w:abstractNumId w:val="22"/>
  </w:num>
  <w:num w:numId="28">
    <w:abstractNumId w:val="14"/>
  </w:num>
  <w:num w:numId="29">
    <w:abstractNumId w:val="29"/>
  </w:num>
  <w:num w:numId="30">
    <w:abstractNumId w:val="18"/>
  </w:num>
  <w:num w:numId="31">
    <w:abstractNumId w:val="8"/>
  </w:num>
  <w:num w:numId="32">
    <w:abstractNumId w:val="13"/>
  </w:num>
  <w:num w:numId="33">
    <w:abstractNumId w:val="21"/>
  </w:num>
  <w:num w:numId="34">
    <w:abstractNumId w:val="36"/>
  </w:num>
  <w:num w:numId="35">
    <w:abstractNumId w:val="1"/>
  </w:num>
  <w:num w:numId="36">
    <w:abstractNumId w:val="33"/>
  </w:num>
  <w:num w:numId="37">
    <w:abstractNumId w:val="7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858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6A82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392A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53C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3758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49B2"/>
    <w:rsid w:val="00905AB5"/>
    <w:rsid w:val="009068D9"/>
    <w:rsid w:val="00906DE3"/>
    <w:rsid w:val="00910009"/>
    <w:rsid w:val="00910404"/>
    <w:rsid w:val="0091130A"/>
    <w:rsid w:val="00914405"/>
    <w:rsid w:val="00914D10"/>
    <w:rsid w:val="0091621F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58B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0E1D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5A"/>
    <w:rsid w:val="00C566BF"/>
    <w:rsid w:val="00C5748C"/>
    <w:rsid w:val="00C5793A"/>
    <w:rsid w:val="00C57A67"/>
    <w:rsid w:val="00C63336"/>
    <w:rsid w:val="00C634F9"/>
    <w:rsid w:val="00C63E8B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4ED0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20B8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45D5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91E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6BC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C566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665A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8744-2D94-41A5-8934-1B9DF495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2017-05-22T12:35:00Z</cp:lastPrinted>
  <dcterms:created xsi:type="dcterms:W3CDTF">2017-06-14T09:41:00Z</dcterms:created>
  <dcterms:modified xsi:type="dcterms:W3CDTF">2017-06-14T09:41:00Z</dcterms:modified>
</cp:coreProperties>
</file>