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4220BF">
        <w:rPr>
          <w:rFonts w:ascii="Arial" w:eastAsia="Times New Roman" w:hAnsi="Arial" w:cs="Arial"/>
          <w:b/>
          <w:snapToGrid w:val="0"/>
          <w:color w:val="000000"/>
          <w:sz w:val="40"/>
          <w:szCs w:val="40"/>
          <w:lang w:val="en-GB"/>
        </w:rPr>
        <w:t>____</w:t>
      </w:r>
    </w:p>
    <w:p w:rsidR="00D33C41" w:rsidRPr="00FA73A6"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 xml:space="preserve">NATIONAL </w:t>
      </w:r>
      <w:r w:rsidR="00382D1D" w:rsidRPr="00FA73A6">
        <w:rPr>
          <w:rFonts w:ascii="Arial" w:eastAsia="Times New Roman" w:hAnsi="Arial" w:cs="Arial"/>
          <w:b/>
          <w:snapToGrid w:val="0"/>
          <w:color w:val="000000"/>
          <w:lang w:val="en-GB"/>
        </w:rPr>
        <w:t xml:space="preserve">ASSEMBLY </w:t>
      </w:r>
      <w:r w:rsidR="007A7AE6" w:rsidRPr="00FA73A6">
        <w:rPr>
          <w:rFonts w:ascii="Arial" w:eastAsia="Times New Roman" w:hAnsi="Arial" w:cs="Arial"/>
          <w:b/>
          <w:snapToGrid w:val="0"/>
          <w:color w:val="000000"/>
          <w:lang w:val="en-GB"/>
        </w:rPr>
        <w:t xml:space="preserve">QUESTION FOR </w:t>
      </w:r>
      <w:r w:rsidR="00193B0E" w:rsidRPr="00FA73A6">
        <w:rPr>
          <w:rFonts w:ascii="Arial" w:eastAsia="Times New Roman" w:hAnsi="Arial" w:cs="Arial"/>
          <w:b/>
          <w:snapToGrid w:val="0"/>
          <w:color w:val="000000"/>
          <w:lang w:val="en-GB"/>
        </w:rPr>
        <w:t>WRITTEN</w:t>
      </w:r>
      <w:r w:rsidRPr="00FA73A6">
        <w:rPr>
          <w:rFonts w:ascii="Arial" w:eastAsia="Times New Roman" w:hAnsi="Arial" w:cs="Arial"/>
          <w:b/>
          <w:snapToGrid w:val="0"/>
          <w:color w:val="000000"/>
          <w:lang w:val="en-GB"/>
        </w:rPr>
        <w:t xml:space="preserve"> REPLY</w:t>
      </w:r>
    </w:p>
    <w:p w:rsidR="00D33C41" w:rsidRPr="00FA73A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FA73A6">
        <w:rPr>
          <w:rFonts w:ascii="Arial" w:eastAsia="Times New Roman" w:hAnsi="Arial" w:cs="Arial"/>
          <w:b/>
          <w:snapToGrid w:val="0"/>
          <w:lang w:val="en-GB"/>
        </w:rPr>
        <w:t>QUESTION NUMBER:</w:t>
      </w:r>
      <w:r w:rsidR="00E556BF" w:rsidRPr="00FA73A6">
        <w:rPr>
          <w:rFonts w:ascii="Arial" w:eastAsia="Times New Roman" w:hAnsi="Arial" w:cs="Arial"/>
          <w:b/>
          <w:snapToGrid w:val="0"/>
          <w:lang w:val="en-GB"/>
        </w:rPr>
        <w:t xml:space="preserve"> </w:t>
      </w:r>
      <w:r w:rsidRPr="00FA73A6">
        <w:rPr>
          <w:rFonts w:ascii="Arial" w:eastAsia="Times New Roman" w:hAnsi="Arial" w:cs="Arial"/>
          <w:b/>
          <w:snapToGrid w:val="0"/>
          <w:lang w:val="en-GB"/>
        </w:rPr>
        <w:tab/>
      </w:r>
      <w:r w:rsidR="00003917" w:rsidRPr="00FA73A6">
        <w:rPr>
          <w:rFonts w:ascii="Arial" w:eastAsia="Times New Roman" w:hAnsi="Arial" w:cs="Arial"/>
          <w:b/>
          <w:snapToGrid w:val="0"/>
          <w:lang w:val="en-GB"/>
        </w:rPr>
        <w:t>1</w:t>
      </w:r>
      <w:r w:rsidR="002C4A98" w:rsidRPr="00FA73A6">
        <w:rPr>
          <w:rFonts w:ascii="Arial" w:eastAsia="Times New Roman" w:hAnsi="Arial" w:cs="Arial"/>
          <w:b/>
          <w:snapToGrid w:val="0"/>
          <w:lang w:val="en-GB"/>
        </w:rPr>
        <w:t>1</w:t>
      </w:r>
      <w:r w:rsidR="00867EF0" w:rsidRPr="00FA73A6">
        <w:rPr>
          <w:rFonts w:ascii="Arial" w:eastAsia="Times New Roman" w:hAnsi="Arial" w:cs="Arial"/>
          <w:b/>
          <w:snapToGrid w:val="0"/>
          <w:lang w:val="en-GB"/>
        </w:rPr>
        <w:t>03</w:t>
      </w:r>
    </w:p>
    <w:p w:rsidR="00D33C41" w:rsidRPr="00FA73A6" w:rsidRDefault="00D33C41" w:rsidP="00FB4659">
      <w:pPr>
        <w:spacing w:after="120" w:line="240" w:lineRule="auto"/>
        <w:jc w:val="center"/>
        <w:rPr>
          <w:rFonts w:ascii="Arial" w:eastAsia="Times New Roman" w:hAnsi="Arial" w:cs="Arial"/>
          <w:b/>
          <w:snapToGrid w:val="0"/>
          <w:lang w:val="en-GB"/>
        </w:rPr>
      </w:pPr>
      <w:r w:rsidRPr="00FA73A6">
        <w:rPr>
          <w:rFonts w:ascii="Arial" w:eastAsia="Times New Roman" w:hAnsi="Arial" w:cs="Arial"/>
          <w:b/>
          <w:snapToGrid w:val="0"/>
          <w:lang w:val="en-GB"/>
        </w:rPr>
        <w:t xml:space="preserve">DATE OF PUBLICATION IN INTERNAL QUESTION PAPER: </w:t>
      </w:r>
      <w:r w:rsidR="002C4A98" w:rsidRPr="00FA73A6">
        <w:rPr>
          <w:rFonts w:ascii="Arial" w:eastAsia="Times New Roman" w:hAnsi="Arial" w:cs="Arial"/>
          <w:b/>
          <w:snapToGrid w:val="0"/>
          <w:lang w:val="en-GB"/>
        </w:rPr>
        <w:t>25</w:t>
      </w:r>
      <w:r w:rsidR="003F023C" w:rsidRPr="00FA73A6">
        <w:rPr>
          <w:rFonts w:ascii="Arial" w:eastAsia="Times New Roman" w:hAnsi="Arial" w:cs="Arial"/>
          <w:b/>
          <w:snapToGrid w:val="0"/>
          <w:lang w:val="en-GB"/>
        </w:rPr>
        <w:t xml:space="preserve"> MARCH</w:t>
      </w:r>
      <w:r w:rsidR="009E7540" w:rsidRPr="00FA73A6">
        <w:rPr>
          <w:rFonts w:ascii="Arial" w:eastAsia="Times New Roman" w:hAnsi="Arial" w:cs="Arial"/>
          <w:b/>
          <w:snapToGrid w:val="0"/>
          <w:lang w:val="en-GB"/>
        </w:rPr>
        <w:t xml:space="preserve"> 202</w:t>
      </w:r>
      <w:r w:rsidR="00571987" w:rsidRPr="00FA73A6">
        <w:rPr>
          <w:rFonts w:ascii="Arial" w:eastAsia="Times New Roman" w:hAnsi="Arial" w:cs="Arial"/>
          <w:b/>
          <w:snapToGrid w:val="0"/>
          <w:lang w:val="en-GB"/>
        </w:rPr>
        <w:t>2</w:t>
      </w:r>
    </w:p>
    <w:p w:rsidR="00D33C41" w:rsidRPr="00FA73A6"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FA73A6">
        <w:rPr>
          <w:rFonts w:ascii="Arial" w:eastAsia="Times New Roman" w:hAnsi="Arial" w:cs="Arial"/>
          <w:b/>
          <w:snapToGrid w:val="0"/>
          <w:lang w:val="en-GB"/>
        </w:rPr>
        <w:t xml:space="preserve">INTERNAL QUESTION PAPER NUMBER:  </w:t>
      </w:r>
      <w:r w:rsidR="00670DC9" w:rsidRPr="00FA73A6">
        <w:rPr>
          <w:rFonts w:ascii="Arial" w:eastAsia="Times New Roman" w:hAnsi="Arial" w:cs="Arial"/>
          <w:b/>
          <w:snapToGrid w:val="0"/>
          <w:lang w:val="en-GB"/>
        </w:rPr>
        <w:t>1</w:t>
      </w:r>
      <w:r w:rsidR="002C4A98" w:rsidRPr="00FA73A6">
        <w:rPr>
          <w:rFonts w:ascii="Arial" w:eastAsia="Times New Roman" w:hAnsi="Arial" w:cs="Arial"/>
          <w:b/>
          <w:snapToGrid w:val="0"/>
          <w:lang w:val="en-GB"/>
        </w:rPr>
        <w:t>2</w:t>
      </w:r>
      <w:r w:rsidR="002B387B" w:rsidRPr="00FA73A6">
        <w:rPr>
          <w:rFonts w:ascii="Arial" w:eastAsia="Times New Roman" w:hAnsi="Arial" w:cs="Arial"/>
          <w:b/>
          <w:snapToGrid w:val="0"/>
          <w:lang w:val="en-GB"/>
        </w:rPr>
        <w:t xml:space="preserve"> </w:t>
      </w:r>
      <w:r w:rsidR="009E7540" w:rsidRPr="00FA73A6">
        <w:rPr>
          <w:rFonts w:ascii="Arial" w:eastAsia="Times New Roman" w:hAnsi="Arial" w:cs="Arial"/>
          <w:b/>
          <w:snapToGrid w:val="0"/>
          <w:lang w:val="en-GB"/>
        </w:rPr>
        <w:t>- 202</w:t>
      </w:r>
      <w:r w:rsidR="00343A08" w:rsidRPr="00FA73A6">
        <w:rPr>
          <w:rFonts w:ascii="Arial" w:eastAsia="Times New Roman" w:hAnsi="Arial" w:cs="Arial"/>
          <w:b/>
          <w:snapToGrid w:val="0"/>
          <w:lang w:val="en-GB"/>
        </w:rPr>
        <w:t>2</w:t>
      </w:r>
    </w:p>
    <w:p w:rsidR="00867EF0" w:rsidRPr="00FA73A6" w:rsidRDefault="00867EF0" w:rsidP="00867EF0">
      <w:pPr>
        <w:spacing w:before="100" w:beforeAutospacing="1" w:after="100" w:afterAutospacing="1" w:line="240" w:lineRule="auto"/>
        <w:ind w:left="720" w:hanging="720"/>
        <w:jc w:val="both"/>
        <w:outlineLvl w:val="0"/>
        <w:rPr>
          <w:rFonts w:ascii="Arial" w:hAnsi="Arial" w:cs="Arial"/>
          <w:b/>
        </w:rPr>
      </w:pPr>
      <w:r w:rsidRPr="00FA73A6">
        <w:rPr>
          <w:rFonts w:ascii="Arial" w:hAnsi="Arial" w:cs="Arial"/>
          <w:b/>
        </w:rPr>
        <w:t>1103.</w:t>
      </w:r>
      <w:r w:rsidRPr="00FA73A6">
        <w:rPr>
          <w:rFonts w:ascii="Arial" w:hAnsi="Arial" w:cs="Arial"/>
          <w:b/>
        </w:rPr>
        <w:tab/>
        <w:t>Mrs G Opperman (DA) to ask the Minister of Social Development</w:t>
      </w:r>
      <w:r w:rsidR="006E6A6D" w:rsidRPr="00FA73A6">
        <w:rPr>
          <w:rFonts w:ascii="Arial" w:hAnsi="Arial" w:cs="Arial"/>
          <w:b/>
        </w:rPr>
        <w:fldChar w:fldCharType="begin"/>
      </w:r>
      <w:r w:rsidRPr="00FA73A6">
        <w:rPr>
          <w:rFonts w:ascii="Arial" w:hAnsi="Arial" w:cs="Arial"/>
        </w:rPr>
        <w:instrText xml:space="preserve"> XE "</w:instrText>
      </w:r>
      <w:r w:rsidRPr="00FA73A6">
        <w:rPr>
          <w:rFonts w:ascii="Arial" w:hAnsi="Arial" w:cs="Arial"/>
          <w:b/>
        </w:rPr>
        <w:instrText>Social Development</w:instrText>
      </w:r>
      <w:r w:rsidRPr="00FA73A6">
        <w:rPr>
          <w:rFonts w:ascii="Arial" w:hAnsi="Arial" w:cs="Arial"/>
        </w:rPr>
        <w:instrText xml:space="preserve">" </w:instrText>
      </w:r>
      <w:r w:rsidR="006E6A6D" w:rsidRPr="00FA73A6">
        <w:rPr>
          <w:rFonts w:ascii="Arial" w:hAnsi="Arial" w:cs="Arial"/>
          <w:b/>
        </w:rPr>
        <w:fldChar w:fldCharType="end"/>
      </w:r>
      <w:r w:rsidRPr="00FA73A6">
        <w:rPr>
          <w:rFonts w:ascii="Arial" w:hAnsi="Arial" w:cs="Arial"/>
          <w:b/>
        </w:rPr>
        <w:t>:</w:t>
      </w:r>
    </w:p>
    <w:p w:rsidR="00867EF0" w:rsidRPr="00FA73A6" w:rsidRDefault="00867EF0" w:rsidP="00867EF0">
      <w:pPr>
        <w:spacing w:before="240" w:line="240" w:lineRule="auto"/>
        <w:ind w:left="709" w:right="305" w:firstLine="11"/>
        <w:jc w:val="both"/>
        <w:rPr>
          <w:rFonts w:ascii="Arial" w:hAnsi="Arial" w:cs="Arial"/>
        </w:rPr>
      </w:pPr>
      <w:r w:rsidRPr="00FA73A6">
        <w:rPr>
          <w:rFonts w:ascii="Arial" w:hAnsi="Arial" w:cs="Arial"/>
        </w:rPr>
        <w:t>What total (a) number of registered and funded civil society organisations (CSOs) are in the Northern Cape and (b)(i) amount in funding is each specified CSO receiving from the National Development Agency and (ii) services are they rendering?</w:t>
      </w:r>
      <w:r w:rsidRPr="00FA73A6">
        <w:rPr>
          <w:rFonts w:ascii="Arial" w:hAnsi="Arial" w:cs="Arial"/>
        </w:rPr>
        <w:tab/>
      </w:r>
      <w:r w:rsidRPr="00FA73A6">
        <w:rPr>
          <w:rFonts w:ascii="Arial" w:hAnsi="Arial" w:cs="Arial"/>
        </w:rPr>
        <w:tab/>
        <w:t xml:space="preserve">  NW1355E</w:t>
      </w:r>
    </w:p>
    <w:p w:rsidR="003D4379" w:rsidRPr="00FA73A6" w:rsidRDefault="003D4379" w:rsidP="003D4379">
      <w:pPr>
        <w:spacing w:after="0" w:line="240" w:lineRule="auto"/>
        <w:jc w:val="both"/>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 xml:space="preserve">REPLY: </w:t>
      </w:r>
    </w:p>
    <w:p w:rsidR="004220BF" w:rsidRPr="00FA73A6" w:rsidRDefault="004220BF" w:rsidP="003D4379">
      <w:pPr>
        <w:spacing w:after="0" w:line="240" w:lineRule="auto"/>
        <w:jc w:val="both"/>
        <w:rPr>
          <w:rFonts w:ascii="Arial" w:eastAsia="Times New Roman" w:hAnsi="Arial" w:cs="Arial"/>
          <w:b/>
          <w:snapToGrid w:val="0"/>
          <w:color w:val="000000"/>
          <w:lang w:val="en-GB"/>
        </w:rPr>
      </w:pPr>
    </w:p>
    <w:p w:rsidR="004220BF" w:rsidRPr="00FA73A6" w:rsidRDefault="003D4379" w:rsidP="003D4379">
      <w:pPr>
        <w:spacing w:after="0" w:line="240" w:lineRule="auto"/>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The National Development Agency fund CSOs to strengthen their capacities in contributing towards eradication of poverty. The NDA funds CSOs, including Cooperatives to respond to social and developmental challenges experienced in poor communities across the 9 provinces. </w:t>
      </w:r>
    </w:p>
    <w:p w:rsidR="004220BF" w:rsidRPr="00FA73A6" w:rsidRDefault="004220BF" w:rsidP="004220BF">
      <w:pPr>
        <w:spacing w:after="0" w:line="240" w:lineRule="auto"/>
        <w:jc w:val="both"/>
        <w:rPr>
          <w:rFonts w:ascii="Arial" w:eastAsia="Times New Roman" w:hAnsi="Arial" w:cs="Arial"/>
          <w:snapToGrid w:val="0"/>
          <w:color w:val="000000"/>
          <w:lang w:val="en-GB"/>
        </w:rPr>
      </w:pPr>
    </w:p>
    <w:p w:rsidR="0038459D" w:rsidRPr="00FA73A6" w:rsidRDefault="004220BF" w:rsidP="004220BF">
      <w:pPr>
        <w:spacing w:after="0" w:line="240" w:lineRule="auto"/>
        <w:jc w:val="both"/>
        <w:rPr>
          <w:rFonts w:ascii="Arial" w:hAnsi="Arial" w:cs="Arial"/>
        </w:rPr>
      </w:pPr>
      <w:r w:rsidRPr="00FA73A6">
        <w:rPr>
          <w:rFonts w:ascii="Arial" w:eastAsia="Times New Roman" w:hAnsi="Arial" w:cs="Arial"/>
          <w:snapToGrid w:val="0"/>
          <w:color w:val="000000"/>
          <w:lang w:val="en-GB"/>
        </w:rPr>
        <w:t xml:space="preserve">(a)In the Northern Cape the NDA </w:t>
      </w:r>
      <w:r w:rsidR="005F1B19" w:rsidRPr="00FA73A6">
        <w:rPr>
          <w:rFonts w:ascii="Arial" w:hAnsi="Arial" w:cs="Arial"/>
        </w:rPr>
        <w:t xml:space="preserve">funded 66 </w:t>
      </w:r>
      <w:r w:rsidR="0038459D" w:rsidRPr="00FA73A6">
        <w:rPr>
          <w:rFonts w:ascii="Arial" w:hAnsi="Arial" w:cs="Arial"/>
        </w:rPr>
        <w:t>C</w:t>
      </w:r>
      <w:r w:rsidR="005F1B19" w:rsidRPr="00FA73A6">
        <w:rPr>
          <w:rFonts w:ascii="Arial" w:hAnsi="Arial" w:cs="Arial"/>
        </w:rPr>
        <w:t>S</w:t>
      </w:r>
      <w:r w:rsidR="0038459D" w:rsidRPr="00FA73A6">
        <w:rPr>
          <w:rFonts w:ascii="Arial" w:hAnsi="Arial" w:cs="Arial"/>
        </w:rPr>
        <w:t xml:space="preserve">Os in the </w:t>
      </w:r>
      <w:r w:rsidR="005F1B19" w:rsidRPr="00FA73A6">
        <w:rPr>
          <w:rFonts w:ascii="Arial" w:hAnsi="Arial" w:cs="Arial"/>
        </w:rPr>
        <w:t xml:space="preserve">current MTSF: 2018/19 – 2022/23 </w:t>
      </w:r>
      <w:r w:rsidRPr="00FA73A6">
        <w:rPr>
          <w:rFonts w:ascii="Arial" w:hAnsi="Arial" w:cs="Arial"/>
        </w:rPr>
        <w:t xml:space="preserve">financial year to the tune of </w:t>
      </w:r>
      <w:r w:rsidR="005C6197" w:rsidRPr="00FA73A6">
        <w:rPr>
          <w:rFonts w:ascii="Arial" w:hAnsi="Arial" w:cs="Arial"/>
        </w:rPr>
        <w:t>R8 545 779,03</w:t>
      </w:r>
      <w:r w:rsidRPr="00FA73A6">
        <w:rPr>
          <w:rFonts w:ascii="Arial" w:hAnsi="Arial" w:cs="Arial"/>
        </w:rPr>
        <w:t xml:space="preserve">. The funding of the CSOs resulted in the creation of </w:t>
      </w:r>
      <w:r w:rsidR="00A36938" w:rsidRPr="00FA73A6">
        <w:rPr>
          <w:rFonts w:ascii="Arial" w:hAnsi="Arial" w:cs="Arial"/>
        </w:rPr>
        <w:t>494 job</w:t>
      </w:r>
      <w:r w:rsidRPr="00FA73A6">
        <w:rPr>
          <w:rFonts w:ascii="Arial" w:hAnsi="Arial" w:cs="Arial"/>
        </w:rPr>
        <w:t xml:space="preserve"> opportunities</w:t>
      </w:r>
      <w:r w:rsidR="00FA73A6" w:rsidRPr="00FA73A6">
        <w:rPr>
          <w:rFonts w:ascii="Arial" w:hAnsi="Arial" w:cs="Arial"/>
        </w:rPr>
        <w:t xml:space="preserve"> (see the breakdown below):</w:t>
      </w:r>
    </w:p>
    <w:p w:rsidR="00A36938" w:rsidRPr="00FA73A6" w:rsidRDefault="00A36938" w:rsidP="00694C1A">
      <w:pPr>
        <w:pStyle w:val="ListParagraph"/>
        <w:spacing w:before="100" w:beforeAutospacing="1" w:after="100" w:afterAutospacing="1" w:line="240" w:lineRule="auto"/>
        <w:ind w:left="1440"/>
        <w:jc w:val="both"/>
        <w:outlineLvl w:val="0"/>
        <w:rPr>
          <w:rFonts w:ascii="Arial" w:hAnsi="Arial" w:cs="Arial"/>
          <w:b/>
          <w:u w:val="single"/>
        </w:rPr>
      </w:pPr>
    </w:p>
    <w:p w:rsidR="00694C1A" w:rsidRPr="00FA73A6" w:rsidRDefault="00694C1A" w:rsidP="00694C1A">
      <w:pPr>
        <w:pStyle w:val="ListParagraph"/>
        <w:spacing w:before="100" w:beforeAutospacing="1" w:after="100" w:afterAutospacing="1" w:line="240" w:lineRule="auto"/>
        <w:ind w:left="1440"/>
        <w:jc w:val="both"/>
        <w:outlineLvl w:val="0"/>
        <w:rPr>
          <w:rFonts w:ascii="Arial" w:hAnsi="Arial" w:cs="Arial"/>
          <w:b/>
          <w:u w:val="single"/>
        </w:rPr>
      </w:pPr>
      <w:r w:rsidRPr="00FA73A6">
        <w:rPr>
          <w:rFonts w:ascii="Arial" w:hAnsi="Arial" w:cs="Arial"/>
          <w:b/>
          <w:u w:val="single"/>
        </w:rPr>
        <w:t>Table 1: Breakdown of CSOs funded by NDA in the Northern Cape</w:t>
      </w:r>
    </w:p>
    <w:tbl>
      <w:tblPr>
        <w:tblStyle w:val="TableGrid"/>
        <w:tblW w:w="0" w:type="auto"/>
        <w:tblInd w:w="-998" w:type="dxa"/>
        <w:tblLook w:val="04A0"/>
      </w:tblPr>
      <w:tblGrid>
        <w:gridCol w:w="795"/>
        <w:gridCol w:w="2094"/>
        <w:gridCol w:w="2014"/>
        <w:gridCol w:w="1697"/>
        <w:gridCol w:w="1792"/>
        <w:gridCol w:w="1622"/>
      </w:tblGrid>
      <w:tr w:rsidR="00694C1A" w:rsidRPr="00FA73A6" w:rsidTr="0047691E">
        <w:tc>
          <w:tcPr>
            <w:tcW w:w="795" w:type="dxa"/>
          </w:tcPr>
          <w:p w:rsidR="00694C1A" w:rsidRPr="00FA73A6" w:rsidRDefault="00694C1A" w:rsidP="0047691E">
            <w:pPr>
              <w:jc w:val="both"/>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w:t>
            </w:r>
          </w:p>
        </w:tc>
        <w:tc>
          <w:tcPr>
            <w:tcW w:w="2094" w:type="dxa"/>
          </w:tcPr>
          <w:p w:rsidR="00694C1A" w:rsidRPr="00FA73A6" w:rsidRDefault="00694C1A" w:rsidP="0047691E">
            <w:pPr>
              <w:jc w:val="both"/>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Name of CSO</w:t>
            </w:r>
          </w:p>
        </w:tc>
        <w:tc>
          <w:tcPr>
            <w:tcW w:w="2014" w:type="dxa"/>
          </w:tcPr>
          <w:p w:rsidR="00694C1A" w:rsidRPr="00FA73A6" w:rsidRDefault="00694C1A" w:rsidP="0047691E">
            <w:pPr>
              <w:jc w:val="both"/>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 xml:space="preserve">District/ Local municipality </w:t>
            </w:r>
          </w:p>
        </w:tc>
        <w:tc>
          <w:tcPr>
            <w:tcW w:w="1697" w:type="dxa"/>
          </w:tcPr>
          <w:p w:rsidR="00694C1A" w:rsidRPr="00FA73A6" w:rsidRDefault="00694C1A" w:rsidP="0047691E">
            <w:pPr>
              <w:jc w:val="both"/>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Amount Funding</w:t>
            </w:r>
          </w:p>
        </w:tc>
        <w:tc>
          <w:tcPr>
            <w:tcW w:w="1792" w:type="dxa"/>
          </w:tcPr>
          <w:p w:rsidR="00694C1A" w:rsidRPr="00FA73A6" w:rsidRDefault="00694C1A" w:rsidP="0047691E">
            <w:pPr>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 xml:space="preserve">Services rendered </w:t>
            </w:r>
          </w:p>
        </w:tc>
        <w:tc>
          <w:tcPr>
            <w:tcW w:w="1622" w:type="dxa"/>
          </w:tcPr>
          <w:p w:rsidR="00694C1A" w:rsidRPr="00FA73A6" w:rsidRDefault="00694C1A" w:rsidP="0047691E">
            <w:pPr>
              <w:jc w:val="both"/>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Number of work opportunities</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Val’s Primary Cooperative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Sol Plaatje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R66 846.61</w:t>
            </w:r>
          </w:p>
          <w:p w:rsidR="00694C1A" w:rsidRPr="00FA73A6" w:rsidRDefault="00694C1A" w:rsidP="0047691E">
            <w:pPr>
              <w:jc w:val="both"/>
              <w:rPr>
                <w:rFonts w:ascii="Arial" w:eastAsia="Times New Roman" w:hAnsi="Arial" w:cs="Arial"/>
                <w:snapToGrid w:val="0"/>
                <w:color w:val="000000"/>
                <w:lang w:val="en-GB"/>
              </w:rPr>
            </w:pP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Sewing Cooperative </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5</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Kgatelopele Sewing Cooperative</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J. T. Gaetsewe/ Joe Morolong</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R195 551.26</w:t>
            </w:r>
          </w:p>
          <w:p w:rsidR="00694C1A" w:rsidRPr="00FA73A6" w:rsidRDefault="00694C1A" w:rsidP="0047691E">
            <w:pPr>
              <w:jc w:val="both"/>
              <w:rPr>
                <w:rFonts w:ascii="Arial" w:eastAsia="Times New Roman" w:hAnsi="Arial" w:cs="Arial"/>
                <w:snapToGrid w:val="0"/>
                <w:color w:val="000000"/>
                <w:lang w:val="en-GB"/>
              </w:rPr>
            </w:pP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Sewing Cooperative </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4</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Women Outside the Box</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J. T. Gaetsewe/ Gasegonyana</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R66 846.61</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Sewing Cooperative </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Souskyn Cooperative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R65 632.78</w:t>
            </w:r>
          </w:p>
          <w:p w:rsidR="00694C1A" w:rsidRPr="00FA73A6" w:rsidRDefault="00694C1A" w:rsidP="0047691E">
            <w:pPr>
              <w:jc w:val="both"/>
              <w:rPr>
                <w:rFonts w:ascii="Arial" w:eastAsia="Times New Roman" w:hAnsi="Arial" w:cs="Arial"/>
                <w:snapToGrid w:val="0"/>
                <w:color w:val="000000"/>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Sewing cooperative </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2</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Bona Bontle Cooperative</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J. T. Gaetsewe/ Gasegonyana</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R46 103,82</w:t>
            </w: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Sewing Cooperative </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Katleho ECD</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Phokwane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R47 656,54</w:t>
            </w: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3</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Ipeleng ECD</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J. T. Gaetsewe/ Dikgatlong</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R49 803,48</w:t>
            </w: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2</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Thutopele Cooperative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R104 392.20</w:t>
            </w: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Litlho lentle cooperative</w:t>
            </w:r>
          </w:p>
        </w:tc>
        <w:tc>
          <w:tcPr>
            <w:tcW w:w="2014" w:type="dxa"/>
          </w:tcPr>
          <w:p w:rsidR="00694C1A" w:rsidRPr="00FA73A6" w:rsidRDefault="00694C1A" w:rsidP="0047691E">
            <w:pPr>
              <w:jc w:val="both"/>
              <w:rPr>
                <w:rFonts w:ascii="Arial" w:eastAsia="Times New Roman" w:hAnsi="Arial" w:cs="Arial"/>
                <w:snapToGrid w:val="0"/>
                <w:color w:val="000000"/>
              </w:rPr>
            </w:pPr>
          </w:p>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Frances Baard /Dikgatlong </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R31 314.77</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5</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Legacy Network</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R44 121.94</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After care services</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2</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Sonstraaltjies Kleuterskool</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R40 370.91</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3</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Vrolike Vunkies ECD</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R51 834.77</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3</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Loxton Laslappies Cooperative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Pixley Ka Seme/ Ubuntu </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R48 041.76</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6 </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Sambese Cooperative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Pixley Ka Seme/ Emthanjeni</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R85 185,46</w:t>
            </w: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Kgotso Arts &amp; Crafts</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Phokwane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R57 354.02</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hanging="133"/>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Arts &amp; Crafts</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2</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Emmanuel ECD</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J. T. Gaetsewe/ Gasegonyana</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R50 343.20</w:t>
            </w:r>
          </w:p>
          <w:p w:rsidR="00694C1A" w:rsidRPr="00FA73A6" w:rsidRDefault="00694C1A" w:rsidP="0047691E">
            <w:pPr>
              <w:jc w:val="both"/>
              <w:rPr>
                <w:rFonts w:ascii="Arial" w:eastAsia="Times New Roman" w:hAnsi="Arial" w:cs="Arial"/>
                <w:snapToGrid w:val="0"/>
                <w:color w:val="000000"/>
                <w:lang w:val="en-GB"/>
              </w:rPr>
            </w:pP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4</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Kalahari All Trade </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J. T. Gaetsewe/ Gamagara</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R49 846,78</w:t>
            </w: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5</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Isago ya Bahumi</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Sol Plaatje</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R93 778,35</w:t>
            </w: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11</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Baheso Brick Making Cooperative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Sol Plaatje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R293 034.00</w:t>
            </w: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Bricks </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9</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Happy Kids Day Care </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Sol Plaatje</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R48 895,57</w:t>
            </w: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3</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Popagano Food Garden</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Tsantsabane</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R50 736.14</w:t>
            </w:r>
          </w:p>
          <w:p w:rsidR="00694C1A" w:rsidRPr="00FA73A6" w:rsidRDefault="00694C1A" w:rsidP="0047691E">
            <w:pPr>
              <w:jc w:val="both"/>
              <w:rPr>
                <w:rFonts w:ascii="Arial" w:eastAsia="Times New Roman" w:hAnsi="Arial" w:cs="Arial"/>
                <w:snapToGrid w:val="0"/>
                <w:color w:val="000000"/>
                <w:lang w:val="en-GB"/>
              </w:rPr>
            </w:pP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Food garden</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12</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Tswelelang Agricultural Cooperative</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J. T. Gaetsewe/ Joe Morolong</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R103 106.76</w:t>
            </w:r>
          </w:p>
          <w:p w:rsidR="00694C1A" w:rsidRPr="00FA73A6" w:rsidRDefault="00694C1A" w:rsidP="0047691E">
            <w:pPr>
              <w:jc w:val="both"/>
              <w:rPr>
                <w:rFonts w:ascii="Arial" w:eastAsia="Times New Roman" w:hAnsi="Arial" w:cs="Arial"/>
                <w:snapToGrid w:val="0"/>
                <w:color w:val="000000"/>
                <w:lang w:val="en-GB"/>
              </w:rPr>
            </w:pP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Food Garden</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5</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Ubunele Cooperative</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R44 617,87</w:t>
            </w:r>
          </w:p>
        </w:tc>
        <w:tc>
          <w:tcPr>
            <w:tcW w:w="1792" w:type="dxa"/>
            <w:shd w:val="clear" w:color="auto" w:fill="FFFFFF" w:themeFill="background1"/>
          </w:tcPr>
          <w:p w:rsidR="00694C1A" w:rsidRPr="00FA73A6" w:rsidRDefault="00694C1A" w:rsidP="0047691E">
            <w:pPr>
              <w:ind w:left="-43" w:hanging="43"/>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w:t>
            </w:r>
          </w:p>
          <w:p w:rsidR="00694C1A" w:rsidRPr="00FA73A6" w:rsidRDefault="00694C1A" w:rsidP="0047691E">
            <w:pPr>
              <w:ind w:left="-43" w:hanging="43"/>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Cooperative</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8</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Op en Wakker Cooperative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Kai Garib</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R57 472,45</w:t>
            </w: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11</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BCAMS cooperative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R40 442.91</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2</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SASDO </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Sol Plaatje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R371 100.31</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Food garden</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4</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Lebelelang Centre for Disability</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Tsantsabane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R53 351.00</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Disability Centre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2</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Remmogo recycling</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Frances Baard/ Dikgatlong </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 R87 880.44</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Recycling waste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9</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Vinknessie ECD</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R77 725.75</w:t>
            </w:r>
          </w:p>
          <w:p w:rsidR="00694C1A" w:rsidRPr="00FA73A6" w:rsidRDefault="00694C1A" w:rsidP="0047691E">
            <w:pPr>
              <w:jc w:val="both"/>
              <w:rPr>
                <w:rFonts w:ascii="Arial" w:eastAsia="Times New Roman" w:hAnsi="Arial" w:cs="Arial"/>
                <w:snapToGrid w:val="0"/>
                <w:color w:val="000000"/>
                <w:lang w:val="en-GB"/>
              </w:rPr>
            </w:pP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1</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Tshenolo Drop in Centre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Dikgatlong</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R90 031.90</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Soup Kitchen</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Chrysanthemum Cooperative</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Sol Plaatje</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R43 816,15</w:t>
            </w: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5</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Zenisha Play &amp; Learning Centre</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Pixley Ka Seme/Siyathemba</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lang w:val="en-US"/>
              </w:rPr>
              <w:t>R 92 043.60</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 &amp; Disability centre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Ezebeleni ECD</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R28 655.79</w:t>
            </w:r>
          </w:p>
          <w:p w:rsidR="00694C1A" w:rsidRPr="00FA73A6" w:rsidRDefault="00694C1A" w:rsidP="0047691E">
            <w:pPr>
              <w:jc w:val="both"/>
              <w:rPr>
                <w:rFonts w:ascii="Arial" w:eastAsia="Times New Roman" w:hAnsi="Arial" w:cs="Arial"/>
                <w:snapToGrid w:val="0"/>
                <w:color w:val="000000"/>
                <w:lang w:val="en-GB"/>
              </w:rPr>
            </w:pPr>
          </w:p>
        </w:tc>
        <w:tc>
          <w:tcPr>
            <w:tcW w:w="1792" w:type="dxa"/>
            <w:shd w:val="clear" w:color="auto" w:fill="FFFFFF" w:themeFill="background1"/>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Rethabile ECD</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Sol Plaatje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lang w:val="en-US"/>
              </w:rPr>
              <w:t>R74 885,69</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Boitumelo Special School</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Frances Baard/ Sol Plaatje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R370 147.59</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Disability Centre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3</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Rerokela Sechaba</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Tsantsabane</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R95 260.00</w:t>
            </w:r>
          </w:p>
          <w:p w:rsidR="00694C1A" w:rsidRPr="00FA73A6" w:rsidRDefault="00694C1A" w:rsidP="0047691E">
            <w:pPr>
              <w:jc w:val="both"/>
              <w:rPr>
                <w:rFonts w:ascii="Arial" w:eastAsia="Times New Roman" w:hAnsi="Arial" w:cs="Arial"/>
                <w:snapToGrid w:val="0"/>
                <w:color w:val="000000"/>
                <w:lang w:val="en-GB"/>
              </w:rPr>
            </w:pP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Sewing Cooperative</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8</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Green Plan Cooperative</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R98 164.00</w:t>
            </w:r>
          </w:p>
          <w:p w:rsidR="00694C1A" w:rsidRPr="00FA73A6" w:rsidRDefault="00694C1A" w:rsidP="0047691E">
            <w:pPr>
              <w:jc w:val="both"/>
              <w:rPr>
                <w:rFonts w:ascii="Arial" w:eastAsia="Times New Roman" w:hAnsi="Arial" w:cs="Arial"/>
                <w:snapToGrid w:val="0"/>
                <w:color w:val="000000"/>
                <w:lang w:val="en-GB"/>
              </w:rPr>
            </w:pPr>
          </w:p>
        </w:tc>
        <w:tc>
          <w:tcPr>
            <w:tcW w:w="1792" w:type="dxa"/>
            <w:shd w:val="clear" w:color="auto" w:fill="FFFFFF" w:themeFill="background1"/>
          </w:tcPr>
          <w:p w:rsidR="00694C1A" w:rsidRPr="00FA73A6" w:rsidRDefault="00694C1A" w:rsidP="0047691E">
            <w:pPr>
              <w:ind w:left="47" w:hanging="133"/>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Recycling waste</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5</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Boago Care Village </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J. T. Gaetsewe/ Gasegonyana</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R90 145,92</w:t>
            </w:r>
          </w:p>
        </w:tc>
        <w:tc>
          <w:tcPr>
            <w:tcW w:w="1792" w:type="dxa"/>
            <w:shd w:val="clear" w:color="auto" w:fill="FFFFFF" w:themeFill="background1"/>
          </w:tcPr>
          <w:p w:rsidR="00694C1A" w:rsidRPr="00FA73A6" w:rsidRDefault="00694C1A" w:rsidP="0047691E">
            <w:pPr>
              <w:ind w:left="-43" w:hanging="43"/>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Food garden</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5</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Susanna Wesley ECD</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R56 972,25</w:t>
            </w:r>
          </w:p>
          <w:p w:rsidR="00694C1A" w:rsidRPr="00FA73A6" w:rsidRDefault="00694C1A" w:rsidP="0047691E">
            <w:pPr>
              <w:jc w:val="both"/>
              <w:rPr>
                <w:rFonts w:ascii="Arial" w:eastAsia="Times New Roman" w:hAnsi="Arial" w:cs="Arial"/>
                <w:snapToGrid w:val="0"/>
                <w:color w:val="000000"/>
              </w:rPr>
            </w:pPr>
          </w:p>
        </w:tc>
        <w:tc>
          <w:tcPr>
            <w:tcW w:w="1792" w:type="dxa"/>
            <w:shd w:val="clear" w:color="auto" w:fill="FFFFFF" w:themeFill="background1"/>
          </w:tcPr>
          <w:p w:rsidR="00694C1A" w:rsidRPr="00FA73A6" w:rsidRDefault="00694C1A" w:rsidP="0047691E">
            <w:pPr>
              <w:ind w:left="-43" w:hanging="43"/>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3</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UAP Soup Kitchen</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Z. F. Mgcawu/ Dawid Kruiper</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R69 453,45</w:t>
            </w:r>
          </w:p>
        </w:tc>
        <w:tc>
          <w:tcPr>
            <w:tcW w:w="1792" w:type="dxa"/>
            <w:shd w:val="clear" w:color="auto" w:fill="FFFFFF" w:themeFill="background1"/>
          </w:tcPr>
          <w:p w:rsidR="00694C1A" w:rsidRPr="00FA73A6" w:rsidRDefault="00694C1A" w:rsidP="0047691E">
            <w:pPr>
              <w:ind w:left="-43" w:hanging="43"/>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Soup Kitchen</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4</w:t>
            </w:r>
          </w:p>
        </w:tc>
      </w:tr>
      <w:tr w:rsidR="00694C1A" w:rsidRPr="00FA73A6" w:rsidTr="0047691E">
        <w:tc>
          <w:tcPr>
            <w:tcW w:w="795" w:type="dxa"/>
            <w:shd w:val="clear" w:color="auto" w:fill="FFFFFF" w:themeFill="background1"/>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shd w:val="clear" w:color="auto" w:fill="FFFFFF" w:themeFill="background1"/>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Enkosi Crèche &amp; Preschool</w:t>
            </w:r>
          </w:p>
        </w:tc>
        <w:tc>
          <w:tcPr>
            <w:tcW w:w="2014"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Pixley Ka Seme/ Umsombovu</w:t>
            </w:r>
          </w:p>
        </w:tc>
        <w:tc>
          <w:tcPr>
            <w:tcW w:w="1697" w:type="dxa"/>
            <w:shd w:val="clear" w:color="auto" w:fill="FFFFFF" w:themeFill="background1"/>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R143 214,23</w:t>
            </w:r>
          </w:p>
        </w:tc>
        <w:tc>
          <w:tcPr>
            <w:tcW w:w="1792" w:type="dxa"/>
            <w:shd w:val="clear" w:color="auto" w:fill="FFFFFF" w:themeFill="background1"/>
          </w:tcPr>
          <w:p w:rsidR="00694C1A" w:rsidRPr="00FA73A6" w:rsidRDefault="00694C1A" w:rsidP="0047691E">
            <w:pPr>
              <w:ind w:left="-43" w:hanging="43"/>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ECD</w:t>
            </w:r>
          </w:p>
        </w:tc>
        <w:tc>
          <w:tcPr>
            <w:tcW w:w="1622" w:type="dxa"/>
            <w:shd w:val="clear" w:color="auto" w:fill="FFFFFF" w:themeFill="background1"/>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22 CSOs for the Covid 19 Response Plan </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All Districts </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R4 110 000.00</w:t>
            </w: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Response to Covid 19</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222</w:t>
            </w:r>
          </w:p>
        </w:tc>
      </w:tr>
      <w:tr w:rsidR="00694C1A" w:rsidRPr="00FA73A6" w:rsidTr="0047691E">
        <w:tc>
          <w:tcPr>
            <w:tcW w:w="795" w:type="dxa"/>
          </w:tcPr>
          <w:p w:rsidR="00694C1A" w:rsidRPr="00FA73A6" w:rsidRDefault="00694C1A" w:rsidP="0047691E">
            <w:pPr>
              <w:pStyle w:val="ListParagraph"/>
              <w:numPr>
                <w:ilvl w:val="0"/>
                <w:numId w:val="17"/>
              </w:numPr>
              <w:jc w:val="both"/>
              <w:rPr>
                <w:rFonts w:ascii="Arial" w:eastAsia="Times New Roman" w:hAnsi="Arial" w:cs="Arial"/>
                <w:snapToGrid w:val="0"/>
                <w:color w:val="000000"/>
                <w:lang w:val="en-GB"/>
              </w:rPr>
            </w:pPr>
          </w:p>
        </w:tc>
        <w:tc>
          <w:tcPr>
            <w:tcW w:w="209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 xml:space="preserve">3 CSOs for the Presidential Economic Stimulus Programme </w:t>
            </w:r>
          </w:p>
        </w:tc>
        <w:tc>
          <w:tcPr>
            <w:tcW w:w="2014"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Pixley Ka Seme &amp; Namakwa</w:t>
            </w:r>
          </w:p>
        </w:tc>
        <w:tc>
          <w:tcPr>
            <w:tcW w:w="1697" w:type="dxa"/>
          </w:tcPr>
          <w:p w:rsidR="00694C1A" w:rsidRPr="00FA73A6" w:rsidRDefault="00694C1A" w:rsidP="0047691E">
            <w:pPr>
              <w:jc w:val="both"/>
              <w:rPr>
                <w:rFonts w:ascii="Arial" w:eastAsia="Times New Roman" w:hAnsi="Arial" w:cs="Arial"/>
                <w:snapToGrid w:val="0"/>
                <w:color w:val="000000"/>
              </w:rPr>
            </w:pPr>
            <w:r w:rsidRPr="00FA73A6">
              <w:rPr>
                <w:rFonts w:ascii="Arial" w:eastAsia="Times New Roman" w:hAnsi="Arial" w:cs="Arial"/>
                <w:snapToGrid w:val="0"/>
                <w:color w:val="000000"/>
              </w:rPr>
              <w:t>R759 600.00</w:t>
            </w:r>
          </w:p>
        </w:tc>
        <w:tc>
          <w:tcPr>
            <w:tcW w:w="1792" w:type="dxa"/>
          </w:tcPr>
          <w:p w:rsidR="00694C1A" w:rsidRPr="00FA73A6" w:rsidRDefault="00694C1A" w:rsidP="0047691E">
            <w:pPr>
              <w:ind w:left="-111"/>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Community profiling</w:t>
            </w:r>
          </w:p>
        </w:tc>
        <w:tc>
          <w:tcPr>
            <w:tcW w:w="1622" w:type="dxa"/>
          </w:tcPr>
          <w:p w:rsidR="00694C1A" w:rsidRPr="00FA73A6" w:rsidRDefault="00694C1A" w:rsidP="0047691E">
            <w:pPr>
              <w:jc w:val="both"/>
              <w:rPr>
                <w:rFonts w:ascii="Arial" w:eastAsia="Times New Roman" w:hAnsi="Arial" w:cs="Arial"/>
                <w:snapToGrid w:val="0"/>
                <w:color w:val="000000"/>
                <w:lang w:val="en-GB"/>
              </w:rPr>
            </w:pPr>
            <w:r w:rsidRPr="00FA73A6">
              <w:rPr>
                <w:rFonts w:ascii="Arial" w:eastAsia="Times New Roman" w:hAnsi="Arial" w:cs="Arial"/>
                <w:snapToGrid w:val="0"/>
                <w:color w:val="000000"/>
                <w:lang w:val="en-GB"/>
              </w:rPr>
              <w:t>62</w:t>
            </w:r>
          </w:p>
        </w:tc>
      </w:tr>
      <w:tr w:rsidR="00694C1A" w:rsidRPr="00FA73A6" w:rsidTr="0047691E">
        <w:tc>
          <w:tcPr>
            <w:tcW w:w="795" w:type="dxa"/>
          </w:tcPr>
          <w:p w:rsidR="00694C1A" w:rsidRPr="00FA73A6" w:rsidRDefault="00694C1A" w:rsidP="0047691E">
            <w:pPr>
              <w:ind w:left="360"/>
              <w:jc w:val="both"/>
              <w:rPr>
                <w:rFonts w:ascii="Arial" w:eastAsia="Times New Roman" w:hAnsi="Arial" w:cs="Arial"/>
                <w:b/>
                <w:snapToGrid w:val="0"/>
                <w:color w:val="000000"/>
                <w:lang w:val="en-GB"/>
              </w:rPr>
            </w:pPr>
          </w:p>
        </w:tc>
        <w:tc>
          <w:tcPr>
            <w:tcW w:w="2094" w:type="dxa"/>
          </w:tcPr>
          <w:p w:rsidR="00694C1A" w:rsidRPr="00FA73A6" w:rsidRDefault="00694C1A" w:rsidP="0047691E">
            <w:pPr>
              <w:jc w:val="both"/>
              <w:rPr>
                <w:rFonts w:ascii="Arial" w:eastAsia="Times New Roman" w:hAnsi="Arial" w:cs="Arial"/>
                <w:b/>
                <w:snapToGrid w:val="0"/>
                <w:color w:val="000000"/>
                <w:lang w:val="en-GB"/>
              </w:rPr>
            </w:pPr>
          </w:p>
          <w:p w:rsidR="00694C1A" w:rsidRPr="00FA73A6" w:rsidRDefault="00694C1A" w:rsidP="0047691E">
            <w:pPr>
              <w:jc w:val="both"/>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Total</w:t>
            </w:r>
          </w:p>
        </w:tc>
        <w:tc>
          <w:tcPr>
            <w:tcW w:w="2014" w:type="dxa"/>
          </w:tcPr>
          <w:p w:rsidR="00694C1A" w:rsidRPr="00FA73A6" w:rsidRDefault="00694C1A" w:rsidP="0047691E">
            <w:pPr>
              <w:jc w:val="both"/>
              <w:rPr>
                <w:rFonts w:ascii="Arial" w:eastAsia="Times New Roman" w:hAnsi="Arial" w:cs="Arial"/>
                <w:b/>
                <w:snapToGrid w:val="0"/>
                <w:color w:val="000000"/>
                <w:lang w:val="en-GB"/>
              </w:rPr>
            </w:pPr>
          </w:p>
        </w:tc>
        <w:tc>
          <w:tcPr>
            <w:tcW w:w="1697" w:type="dxa"/>
          </w:tcPr>
          <w:p w:rsidR="00694C1A" w:rsidRPr="00FA73A6" w:rsidRDefault="00694C1A" w:rsidP="0047691E">
            <w:pPr>
              <w:jc w:val="both"/>
              <w:rPr>
                <w:rFonts w:ascii="Arial" w:eastAsia="Times New Roman" w:hAnsi="Arial" w:cs="Arial"/>
                <w:b/>
                <w:snapToGrid w:val="0"/>
                <w:color w:val="000000"/>
              </w:rPr>
            </w:pPr>
          </w:p>
          <w:p w:rsidR="00694C1A" w:rsidRPr="00FA73A6" w:rsidRDefault="00694C1A" w:rsidP="0047691E">
            <w:pPr>
              <w:jc w:val="both"/>
              <w:rPr>
                <w:rFonts w:ascii="Arial" w:eastAsia="Times New Roman" w:hAnsi="Arial" w:cs="Arial"/>
                <w:b/>
                <w:snapToGrid w:val="0"/>
                <w:color w:val="000000"/>
              </w:rPr>
            </w:pPr>
            <w:r w:rsidRPr="00FA73A6">
              <w:rPr>
                <w:rFonts w:ascii="Arial" w:eastAsia="Times New Roman" w:hAnsi="Arial" w:cs="Arial"/>
                <w:b/>
                <w:snapToGrid w:val="0"/>
                <w:color w:val="000000"/>
              </w:rPr>
              <w:t>R8 545 779,03</w:t>
            </w:r>
          </w:p>
        </w:tc>
        <w:tc>
          <w:tcPr>
            <w:tcW w:w="1792" w:type="dxa"/>
          </w:tcPr>
          <w:p w:rsidR="00694C1A" w:rsidRPr="00FA73A6" w:rsidRDefault="00694C1A" w:rsidP="0047691E">
            <w:pPr>
              <w:ind w:left="-111"/>
              <w:rPr>
                <w:rFonts w:ascii="Arial" w:eastAsia="Times New Roman" w:hAnsi="Arial" w:cs="Arial"/>
                <w:b/>
                <w:snapToGrid w:val="0"/>
                <w:color w:val="000000"/>
                <w:lang w:val="en-GB"/>
              </w:rPr>
            </w:pPr>
          </w:p>
        </w:tc>
        <w:tc>
          <w:tcPr>
            <w:tcW w:w="1622" w:type="dxa"/>
          </w:tcPr>
          <w:p w:rsidR="00694C1A" w:rsidRPr="00FA73A6" w:rsidRDefault="00694C1A" w:rsidP="0047691E">
            <w:pPr>
              <w:jc w:val="both"/>
              <w:rPr>
                <w:rFonts w:ascii="Arial" w:eastAsia="Times New Roman" w:hAnsi="Arial" w:cs="Arial"/>
                <w:b/>
                <w:snapToGrid w:val="0"/>
                <w:color w:val="000000"/>
                <w:lang w:val="en-GB"/>
              </w:rPr>
            </w:pPr>
          </w:p>
          <w:p w:rsidR="00694C1A" w:rsidRPr="00FA73A6" w:rsidRDefault="00694C1A" w:rsidP="0047691E">
            <w:pPr>
              <w:jc w:val="both"/>
              <w:rPr>
                <w:rFonts w:ascii="Arial" w:eastAsia="Times New Roman" w:hAnsi="Arial" w:cs="Arial"/>
                <w:b/>
                <w:snapToGrid w:val="0"/>
                <w:color w:val="000000"/>
                <w:lang w:val="en-GB"/>
              </w:rPr>
            </w:pPr>
            <w:r w:rsidRPr="00FA73A6">
              <w:rPr>
                <w:rFonts w:ascii="Arial" w:eastAsia="Times New Roman" w:hAnsi="Arial" w:cs="Arial"/>
                <w:b/>
                <w:snapToGrid w:val="0"/>
                <w:color w:val="000000"/>
                <w:lang w:val="en-GB"/>
              </w:rPr>
              <w:t>494</w:t>
            </w:r>
          </w:p>
        </w:tc>
      </w:tr>
    </w:tbl>
    <w:p w:rsidR="005C6197" w:rsidRPr="00FA73A6" w:rsidRDefault="005C6197" w:rsidP="00D75B4E">
      <w:pPr>
        <w:spacing w:before="100" w:beforeAutospacing="1" w:after="100" w:afterAutospacing="1" w:line="240" w:lineRule="auto"/>
        <w:jc w:val="both"/>
        <w:outlineLvl w:val="0"/>
        <w:rPr>
          <w:rFonts w:ascii="Arial" w:hAnsi="Arial" w:cs="Arial"/>
        </w:rPr>
      </w:pPr>
      <w:r w:rsidRPr="00FA73A6">
        <w:rPr>
          <w:rFonts w:ascii="Arial" w:hAnsi="Arial" w:cs="Arial"/>
        </w:rPr>
        <w:t>(ii) The CSOs are involved in providing various development services in the communities, including Early Childhood Development</w:t>
      </w:r>
      <w:r w:rsidR="005F1B19" w:rsidRPr="00FA73A6">
        <w:rPr>
          <w:rFonts w:ascii="Arial" w:hAnsi="Arial" w:cs="Arial"/>
        </w:rPr>
        <w:t xml:space="preserve"> services, income g</w:t>
      </w:r>
      <w:r w:rsidRPr="00FA73A6">
        <w:rPr>
          <w:rFonts w:ascii="Arial" w:hAnsi="Arial" w:cs="Arial"/>
        </w:rPr>
        <w:t xml:space="preserve">eneration interventions </w:t>
      </w:r>
      <w:r w:rsidR="005F1B19" w:rsidRPr="00FA73A6">
        <w:rPr>
          <w:rFonts w:ascii="Arial" w:hAnsi="Arial" w:cs="Arial"/>
        </w:rPr>
        <w:t xml:space="preserve">and food security </w:t>
      </w:r>
      <w:r w:rsidRPr="00FA73A6">
        <w:rPr>
          <w:rFonts w:ascii="Arial" w:hAnsi="Arial" w:cs="Arial"/>
        </w:rPr>
        <w:t>through Co-operatives</w:t>
      </w:r>
      <w:r w:rsidR="005F1B19" w:rsidRPr="00FA73A6">
        <w:rPr>
          <w:rFonts w:ascii="Arial" w:hAnsi="Arial" w:cs="Arial"/>
        </w:rPr>
        <w:t>.</w:t>
      </w:r>
      <w:r w:rsidRPr="00FA73A6">
        <w:rPr>
          <w:rFonts w:ascii="Arial" w:hAnsi="Arial" w:cs="Arial"/>
        </w:rPr>
        <w:t xml:space="preserve"> </w:t>
      </w:r>
    </w:p>
    <w:p w:rsidR="003049C2" w:rsidRPr="00FA73A6" w:rsidRDefault="003049C2" w:rsidP="00BD3C49">
      <w:pPr>
        <w:spacing w:after="0" w:line="240" w:lineRule="auto"/>
        <w:jc w:val="both"/>
        <w:rPr>
          <w:rFonts w:ascii="Arial" w:eastAsia="Times New Roman" w:hAnsi="Arial" w:cs="Arial"/>
          <w:b/>
          <w:snapToGrid w:val="0"/>
          <w:color w:val="000000"/>
          <w:lang w:val="en-GB"/>
        </w:rPr>
      </w:pPr>
    </w:p>
    <w:p w:rsidR="003049C2" w:rsidRPr="0099694C" w:rsidRDefault="003049C2" w:rsidP="00BD3C49">
      <w:pPr>
        <w:spacing w:after="0" w:line="240" w:lineRule="auto"/>
        <w:jc w:val="both"/>
        <w:rPr>
          <w:rFonts w:ascii="Arial" w:eastAsia="Times New Roman" w:hAnsi="Arial" w:cs="Arial"/>
          <w:b/>
          <w:snapToGrid w:val="0"/>
          <w:color w:val="000000"/>
          <w:sz w:val="40"/>
          <w:szCs w:val="40"/>
          <w:lang w:val="en-GB"/>
        </w:rPr>
      </w:pPr>
    </w:p>
    <w:p w:rsidR="009B1CB7" w:rsidRDefault="009B1CB7" w:rsidP="00DA4793">
      <w:pPr>
        <w:spacing w:before="100" w:beforeAutospacing="1" w:after="100" w:afterAutospacing="1"/>
        <w:jc w:val="both"/>
        <w:rPr>
          <w:rFonts w:ascii="Arial" w:hAnsi="Arial" w:cs="Arial"/>
          <w:sz w:val="40"/>
          <w:szCs w:val="40"/>
        </w:rPr>
      </w:pPr>
    </w:p>
    <w:p w:rsidR="00B22B16" w:rsidRDefault="00B22B16" w:rsidP="00DA4793">
      <w:pPr>
        <w:spacing w:before="100" w:beforeAutospacing="1" w:after="100" w:afterAutospacing="1"/>
        <w:jc w:val="both"/>
        <w:rPr>
          <w:rFonts w:ascii="Arial" w:hAnsi="Arial" w:cs="Arial"/>
          <w:sz w:val="40"/>
          <w:szCs w:val="40"/>
        </w:rPr>
      </w:pPr>
    </w:p>
    <w:p w:rsidR="005F1B19" w:rsidRPr="008E5698" w:rsidRDefault="005F1B19" w:rsidP="00DA4793">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6E6A6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AE2" w:rsidRDefault="00DB0AE2">
      <w:pPr>
        <w:spacing w:after="0" w:line="240" w:lineRule="auto"/>
      </w:pPr>
      <w:r>
        <w:separator/>
      </w:r>
    </w:p>
  </w:endnote>
  <w:endnote w:type="continuationSeparator" w:id="0">
    <w:p w:rsidR="00DB0AE2" w:rsidRDefault="00DB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504353" w:rsidRDefault="006E6A6D">
        <w:pPr>
          <w:pStyle w:val="Footer"/>
          <w:jc w:val="right"/>
        </w:pPr>
        <w:r>
          <w:fldChar w:fldCharType="begin"/>
        </w:r>
        <w:r w:rsidR="00504353">
          <w:instrText xml:space="preserve"> PAGE   \* MERGEFORMAT </w:instrText>
        </w:r>
        <w:r>
          <w:fldChar w:fldCharType="separate"/>
        </w:r>
        <w:r w:rsidR="00DB0AE2">
          <w:rPr>
            <w:noProof/>
          </w:rPr>
          <w:t>1</w:t>
        </w:r>
        <w:r>
          <w:rPr>
            <w:noProof/>
          </w:rPr>
          <w:fldChar w:fldCharType="end"/>
        </w:r>
      </w:p>
    </w:sdtContent>
  </w:sdt>
  <w:p w:rsidR="00504353" w:rsidRDefault="00504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AE2" w:rsidRDefault="00DB0AE2">
      <w:pPr>
        <w:spacing w:after="0" w:line="240" w:lineRule="auto"/>
      </w:pPr>
      <w:r>
        <w:separator/>
      </w:r>
    </w:p>
  </w:footnote>
  <w:footnote w:type="continuationSeparator" w:id="0">
    <w:p w:rsidR="00DB0AE2" w:rsidRDefault="00DB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353" w:rsidRPr="00C01144" w:rsidRDefault="00504353"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4E06B6"/>
    <w:multiLevelType w:val="hybridMultilevel"/>
    <w:tmpl w:val="57FAAED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8B7C89"/>
    <w:multiLevelType w:val="hybridMultilevel"/>
    <w:tmpl w:val="8A0EE4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F87667A"/>
    <w:multiLevelType w:val="hybridMultilevel"/>
    <w:tmpl w:val="8DCE89C4"/>
    <w:lvl w:ilvl="0" w:tplc="E164534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743A36F1"/>
    <w:multiLevelType w:val="hybridMultilevel"/>
    <w:tmpl w:val="EEEED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88C5E76"/>
    <w:multiLevelType w:val="hybridMultilevel"/>
    <w:tmpl w:val="3E884A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20"/>
  </w:num>
  <w:num w:numId="4">
    <w:abstractNumId w:val="1"/>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8"/>
  </w:num>
  <w:num w:numId="18">
    <w:abstractNumId w:val="19"/>
  </w:num>
  <w:num w:numId="19">
    <w:abstractNumId w:val="2"/>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53BC"/>
    <w:rsid w:val="0001673F"/>
    <w:rsid w:val="00022DAF"/>
    <w:rsid w:val="00030F7E"/>
    <w:rsid w:val="00041AA3"/>
    <w:rsid w:val="00041FD4"/>
    <w:rsid w:val="00042BE0"/>
    <w:rsid w:val="00045724"/>
    <w:rsid w:val="00051EC2"/>
    <w:rsid w:val="000531C1"/>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10DF"/>
    <w:rsid w:val="00144A54"/>
    <w:rsid w:val="00157C96"/>
    <w:rsid w:val="001713D1"/>
    <w:rsid w:val="00172240"/>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3E91"/>
    <w:rsid w:val="00214E66"/>
    <w:rsid w:val="00224843"/>
    <w:rsid w:val="00225D44"/>
    <w:rsid w:val="00232C7D"/>
    <w:rsid w:val="002346B4"/>
    <w:rsid w:val="002420E3"/>
    <w:rsid w:val="0024771A"/>
    <w:rsid w:val="00253C36"/>
    <w:rsid w:val="002559B6"/>
    <w:rsid w:val="00256C55"/>
    <w:rsid w:val="00262858"/>
    <w:rsid w:val="00264E4F"/>
    <w:rsid w:val="00270B32"/>
    <w:rsid w:val="00270F3D"/>
    <w:rsid w:val="002738BB"/>
    <w:rsid w:val="00277A52"/>
    <w:rsid w:val="002810E9"/>
    <w:rsid w:val="00281672"/>
    <w:rsid w:val="00292532"/>
    <w:rsid w:val="002932D5"/>
    <w:rsid w:val="002A66E4"/>
    <w:rsid w:val="002B1DA6"/>
    <w:rsid w:val="002B3395"/>
    <w:rsid w:val="002B387B"/>
    <w:rsid w:val="002B5B12"/>
    <w:rsid w:val="002B5DEF"/>
    <w:rsid w:val="002B6874"/>
    <w:rsid w:val="002B7F4E"/>
    <w:rsid w:val="002C4A98"/>
    <w:rsid w:val="002D4C7A"/>
    <w:rsid w:val="002E7AA7"/>
    <w:rsid w:val="002F0131"/>
    <w:rsid w:val="002F04B7"/>
    <w:rsid w:val="002F17AE"/>
    <w:rsid w:val="002F1B57"/>
    <w:rsid w:val="003049C2"/>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8459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4379"/>
    <w:rsid w:val="003D6032"/>
    <w:rsid w:val="003E2446"/>
    <w:rsid w:val="003F023C"/>
    <w:rsid w:val="003F0F4F"/>
    <w:rsid w:val="003F1D8A"/>
    <w:rsid w:val="003F2066"/>
    <w:rsid w:val="003F291A"/>
    <w:rsid w:val="003F3F09"/>
    <w:rsid w:val="003F46EA"/>
    <w:rsid w:val="00401F5C"/>
    <w:rsid w:val="00402D36"/>
    <w:rsid w:val="004072F4"/>
    <w:rsid w:val="00410DB2"/>
    <w:rsid w:val="004152F6"/>
    <w:rsid w:val="00420BB8"/>
    <w:rsid w:val="004220BF"/>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4353"/>
    <w:rsid w:val="00506466"/>
    <w:rsid w:val="00514645"/>
    <w:rsid w:val="00515132"/>
    <w:rsid w:val="0053151F"/>
    <w:rsid w:val="0053181D"/>
    <w:rsid w:val="00531BEB"/>
    <w:rsid w:val="00537B1C"/>
    <w:rsid w:val="00537EFE"/>
    <w:rsid w:val="0054758F"/>
    <w:rsid w:val="00551EEA"/>
    <w:rsid w:val="00556689"/>
    <w:rsid w:val="00563CE6"/>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197"/>
    <w:rsid w:val="005C6FB9"/>
    <w:rsid w:val="005D23BD"/>
    <w:rsid w:val="005D3DDE"/>
    <w:rsid w:val="005D3EBC"/>
    <w:rsid w:val="005D5EBD"/>
    <w:rsid w:val="005D7EF1"/>
    <w:rsid w:val="005E4916"/>
    <w:rsid w:val="005F1B19"/>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19C8"/>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94C1A"/>
    <w:rsid w:val="006A4DB2"/>
    <w:rsid w:val="006B0E09"/>
    <w:rsid w:val="006C6488"/>
    <w:rsid w:val="006D024F"/>
    <w:rsid w:val="006D1DFA"/>
    <w:rsid w:val="006D6338"/>
    <w:rsid w:val="006E4581"/>
    <w:rsid w:val="006E5299"/>
    <w:rsid w:val="006E5C58"/>
    <w:rsid w:val="006E62F1"/>
    <w:rsid w:val="006E6A6D"/>
    <w:rsid w:val="006F0EB0"/>
    <w:rsid w:val="006F1316"/>
    <w:rsid w:val="006F3E48"/>
    <w:rsid w:val="006F407C"/>
    <w:rsid w:val="00702A10"/>
    <w:rsid w:val="00711C80"/>
    <w:rsid w:val="00712BED"/>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2E90"/>
    <w:rsid w:val="0081327A"/>
    <w:rsid w:val="00817F4B"/>
    <w:rsid w:val="00823DF8"/>
    <w:rsid w:val="008305AC"/>
    <w:rsid w:val="00832303"/>
    <w:rsid w:val="00834E33"/>
    <w:rsid w:val="00837E04"/>
    <w:rsid w:val="00843136"/>
    <w:rsid w:val="00850C63"/>
    <w:rsid w:val="00861672"/>
    <w:rsid w:val="008617BF"/>
    <w:rsid w:val="00862EE7"/>
    <w:rsid w:val="00867EF0"/>
    <w:rsid w:val="00870526"/>
    <w:rsid w:val="00873A25"/>
    <w:rsid w:val="0087491C"/>
    <w:rsid w:val="008752EB"/>
    <w:rsid w:val="0088698A"/>
    <w:rsid w:val="00892AE6"/>
    <w:rsid w:val="008A43F9"/>
    <w:rsid w:val="008A5D65"/>
    <w:rsid w:val="008A6790"/>
    <w:rsid w:val="008B175E"/>
    <w:rsid w:val="008B3F12"/>
    <w:rsid w:val="008B5901"/>
    <w:rsid w:val="008C1BDF"/>
    <w:rsid w:val="008D3585"/>
    <w:rsid w:val="008D577E"/>
    <w:rsid w:val="008D671E"/>
    <w:rsid w:val="008E0887"/>
    <w:rsid w:val="008E3CB8"/>
    <w:rsid w:val="008E4537"/>
    <w:rsid w:val="008E5107"/>
    <w:rsid w:val="008E5698"/>
    <w:rsid w:val="008E64AA"/>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36938"/>
    <w:rsid w:val="00A400BA"/>
    <w:rsid w:val="00A436F0"/>
    <w:rsid w:val="00A6429F"/>
    <w:rsid w:val="00A64E8E"/>
    <w:rsid w:val="00A65C30"/>
    <w:rsid w:val="00A73D6D"/>
    <w:rsid w:val="00A7417C"/>
    <w:rsid w:val="00A7719B"/>
    <w:rsid w:val="00A83C8C"/>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07D82"/>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766B7"/>
    <w:rsid w:val="00B82C53"/>
    <w:rsid w:val="00B90C74"/>
    <w:rsid w:val="00B90DCE"/>
    <w:rsid w:val="00B95215"/>
    <w:rsid w:val="00BA37C8"/>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41D"/>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5D1A"/>
    <w:rsid w:val="00CD730F"/>
    <w:rsid w:val="00CE5049"/>
    <w:rsid w:val="00CE6830"/>
    <w:rsid w:val="00CF0607"/>
    <w:rsid w:val="00CF4CE3"/>
    <w:rsid w:val="00CF630D"/>
    <w:rsid w:val="00D04D3F"/>
    <w:rsid w:val="00D065BE"/>
    <w:rsid w:val="00D12A10"/>
    <w:rsid w:val="00D2120F"/>
    <w:rsid w:val="00D27368"/>
    <w:rsid w:val="00D33C41"/>
    <w:rsid w:val="00D4048F"/>
    <w:rsid w:val="00D450FC"/>
    <w:rsid w:val="00D51239"/>
    <w:rsid w:val="00D61A84"/>
    <w:rsid w:val="00D67D54"/>
    <w:rsid w:val="00D703A5"/>
    <w:rsid w:val="00D71E36"/>
    <w:rsid w:val="00D75B4E"/>
    <w:rsid w:val="00D77748"/>
    <w:rsid w:val="00D80E2E"/>
    <w:rsid w:val="00DA1E4E"/>
    <w:rsid w:val="00DA4793"/>
    <w:rsid w:val="00DB0AE2"/>
    <w:rsid w:val="00DB32F0"/>
    <w:rsid w:val="00DB372F"/>
    <w:rsid w:val="00DC028F"/>
    <w:rsid w:val="00DC221D"/>
    <w:rsid w:val="00DC5658"/>
    <w:rsid w:val="00DD69F1"/>
    <w:rsid w:val="00DD6AF0"/>
    <w:rsid w:val="00DD7FD5"/>
    <w:rsid w:val="00DE1FB3"/>
    <w:rsid w:val="00DE652D"/>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A88"/>
    <w:rsid w:val="00EE0F4E"/>
    <w:rsid w:val="00EE1110"/>
    <w:rsid w:val="00EE40C8"/>
    <w:rsid w:val="00EE67E0"/>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41D2"/>
    <w:rsid w:val="00F4474B"/>
    <w:rsid w:val="00F468FA"/>
    <w:rsid w:val="00F56AFA"/>
    <w:rsid w:val="00F732A3"/>
    <w:rsid w:val="00F77743"/>
    <w:rsid w:val="00F77BA6"/>
    <w:rsid w:val="00F86AA7"/>
    <w:rsid w:val="00F8736C"/>
    <w:rsid w:val="00F913BE"/>
    <w:rsid w:val="00F92F9F"/>
    <w:rsid w:val="00F93622"/>
    <w:rsid w:val="00F97DC7"/>
    <w:rsid w:val="00FA73A6"/>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EOH bullet"/>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030539">
      <w:bodyDiv w:val="1"/>
      <w:marLeft w:val="0"/>
      <w:marRight w:val="0"/>
      <w:marTop w:val="0"/>
      <w:marBottom w:val="0"/>
      <w:divBdr>
        <w:top w:val="none" w:sz="0" w:space="0" w:color="auto"/>
        <w:left w:val="none" w:sz="0" w:space="0" w:color="auto"/>
        <w:bottom w:val="none" w:sz="0" w:space="0" w:color="auto"/>
        <w:right w:val="none" w:sz="0" w:space="0" w:color="auto"/>
      </w:divBdr>
    </w:div>
    <w:div w:id="101532518">
      <w:bodyDiv w:val="1"/>
      <w:marLeft w:val="0"/>
      <w:marRight w:val="0"/>
      <w:marTop w:val="0"/>
      <w:marBottom w:val="0"/>
      <w:divBdr>
        <w:top w:val="none" w:sz="0" w:space="0" w:color="auto"/>
        <w:left w:val="none" w:sz="0" w:space="0" w:color="auto"/>
        <w:bottom w:val="none" w:sz="0" w:space="0" w:color="auto"/>
        <w:right w:val="none" w:sz="0" w:space="0" w:color="auto"/>
      </w:divBdr>
    </w:div>
    <w:div w:id="112865697">
      <w:bodyDiv w:val="1"/>
      <w:marLeft w:val="0"/>
      <w:marRight w:val="0"/>
      <w:marTop w:val="0"/>
      <w:marBottom w:val="0"/>
      <w:divBdr>
        <w:top w:val="none" w:sz="0" w:space="0" w:color="auto"/>
        <w:left w:val="none" w:sz="0" w:space="0" w:color="auto"/>
        <w:bottom w:val="none" w:sz="0" w:space="0" w:color="auto"/>
        <w:right w:val="none" w:sz="0" w:space="0" w:color="auto"/>
      </w:divBdr>
    </w:div>
    <w:div w:id="308097710">
      <w:bodyDiv w:val="1"/>
      <w:marLeft w:val="0"/>
      <w:marRight w:val="0"/>
      <w:marTop w:val="0"/>
      <w:marBottom w:val="0"/>
      <w:divBdr>
        <w:top w:val="none" w:sz="0" w:space="0" w:color="auto"/>
        <w:left w:val="none" w:sz="0" w:space="0" w:color="auto"/>
        <w:bottom w:val="none" w:sz="0" w:space="0" w:color="auto"/>
        <w:right w:val="none" w:sz="0" w:space="0" w:color="auto"/>
      </w:divBdr>
    </w:div>
    <w:div w:id="318965240">
      <w:bodyDiv w:val="1"/>
      <w:marLeft w:val="0"/>
      <w:marRight w:val="0"/>
      <w:marTop w:val="0"/>
      <w:marBottom w:val="0"/>
      <w:divBdr>
        <w:top w:val="none" w:sz="0" w:space="0" w:color="auto"/>
        <w:left w:val="none" w:sz="0" w:space="0" w:color="auto"/>
        <w:bottom w:val="none" w:sz="0" w:space="0" w:color="auto"/>
        <w:right w:val="none" w:sz="0" w:space="0" w:color="auto"/>
      </w:divBdr>
    </w:div>
    <w:div w:id="377358874">
      <w:bodyDiv w:val="1"/>
      <w:marLeft w:val="0"/>
      <w:marRight w:val="0"/>
      <w:marTop w:val="0"/>
      <w:marBottom w:val="0"/>
      <w:divBdr>
        <w:top w:val="none" w:sz="0" w:space="0" w:color="auto"/>
        <w:left w:val="none" w:sz="0" w:space="0" w:color="auto"/>
        <w:bottom w:val="none" w:sz="0" w:space="0" w:color="auto"/>
        <w:right w:val="none" w:sz="0" w:space="0" w:color="auto"/>
      </w:divBdr>
    </w:div>
    <w:div w:id="471170382">
      <w:bodyDiv w:val="1"/>
      <w:marLeft w:val="0"/>
      <w:marRight w:val="0"/>
      <w:marTop w:val="0"/>
      <w:marBottom w:val="0"/>
      <w:divBdr>
        <w:top w:val="none" w:sz="0" w:space="0" w:color="auto"/>
        <w:left w:val="none" w:sz="0" w:space="0" w:color="auto"/>
        <w:bottom w:val="none" w:sz="0" w:space="0" w:color="auto"/>
        <w:right w:val="none" w:sz="0" w:space="0" w:color="auto"/>
      </w:divBdr>
    </w:div>
    <w:div w:id="538906499">
      <w:bodyDiv w:val="1"/>
      <w:marLeft w:val="0"/>
      <w:marRight w:val="0"/>
      <w:marTop w:val="0"/>
      <w:marBottom w:val="0"/>
      <w:divBdr>
        <w:top w:val="none" w:sz="0" w:space="0" w:color="auto"/>
        <w:left w:val="none" w:sz="0" w:space="0" w:color="auto"/>
        <w:bottom w:val="none" w:sz="0" w:space="0" w:color="auto"/>
        <w:right w:val="none" w:sz="0" w:space="0" w:color="auto"/>
      </w:divBdr>
    </w:div>
    <w:div w:id="655451859">
      <w:bodyDiv w:val="1"/>
      <w:marLeft w:val="0"/>
      <w:marRight w:val="0"/>
      <w:marTop w:val="0"/>
      <w:marBottom w:val="0"/>
      <w:divBdr>
        <w:top w:val="none" w:sz="0" w:space="0" w:color="auto"/>
        <w:left w:val="none" w:sz="0" w:space="0" w:color="auto"/>
        <w:bottom w:val="none" w:sz="0" w:space="0" w:color="auto"/>
        <w:right w:val="none" w:sz="0" w:space="0" w:color="auto"/>
      </w:divBdr>
    </w:div>
    <w:div w:id="662973913">
      <w:bodyDiv w:val="1"/>
      <w:marLeft w:val="0"/>
      <w:marRight w:val="0"/>
      <w:marTop w:val="0"/>
      <w:marBottom w:val="0"/>
      <w:divBdr>
        <w:top w:val="none" w:sz="0" w:space="0" w:color="auto"/>
        <w:left w:val="none" w:sz="0" w:space="0" w:color="auto"/>
        <w:bottom w:val="none" w:sz="0" w:space="0" w:color="auto"/>
        <w:right w:val="none" w:sz="0" w:space="0" w:color="auto"/>
      </w:divBdr>
    </w:div>
    <w:div w:id="693726616">
      <w:bodyDiv w:val="1"/>
      <w:marLeft w:val="0"/>
      <w:marRight w:val="0"/>
      <w:marTop w:val="0"/>
      <w:marBottom w:val="0"/>
      <w:divBdr>
        <w:top w:val="none" w:sz="0" w:space="0" w:color="auto"/>
        <w:left w:val="none" w:sz="0" w:space="0" w:color="auto"/>
        <w:bottom w:val="none" w:sz="0" w:space="0" w:color="auto"/>
        <w:right w:val="none" w:sz="0" w:space="0" w:color="auto"/>
      </w:divBdr>
    </w:div>
    <w:div w:id="762383458">
      <w:bodyDiv w:val="1"/>
      <w:marLeft w:val="0"/>
      <w:marRight w:val="0"/>
      <w:marTop w:val="0"/>
      <w:marBottom w:val="0"/>
      <w:divBdr>
        <w:top w:val="none" w:sz="0" w:space="0" w:color="auto"/>
        <w:left w:val="none" w:sz="0" w:space="0" w:color="auto"/>
        <w:bottom w:val="none" w:sz="0" w:space="0" w:color="auto"/>
        <w:right w:val="none" w:sz="0" w:space="0" w:color="auto"/>
      </w:divBdr>
    </w:div>
    <w:div w:id="802428650">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11702407">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290628671">
      <w:bodyDiv w:val="1"/>
      <w:marLeft w:val="0"/>
      <w:marRight w:val="0"/>
      <w:marTop w:val="0"/>
      <w:marBottom w:val="0"/>
      <w:divBdr>
        <w:top w:val="none" w:sz="0" w:space="0" w:color="auto"/>
        <w:left w:val="none" w:sz="0" w:space="0" w:color="auto"/>
        <w:bottom w:val="none" w:sz="0" w:space="0" w:color="auto"/>
        <w:right w:val="none" w:sz="0" w:space="0" w:color="auto"/>
      </w:divBdr>
    </w:div>
    <w:div w:id="1354039601">
      <w:bodyDiv w:val="1"/>
      <w:marLeft w:val="0"/>
      <w:marRight w:val="0"/>
      <w:marTop w:val="0"/>
      <w:marBottom w:val="0"/>
      <w:divBdr>
        <w:top w:val="none" w:sz="0" w:space="0" w:color="auto"/>
        <w:left w:val="none" w:sz="0" w:space="0" w:color="auto"/>
        <w:bottom w:val="none" w:sz="0" w:space="0" w:color="auto"/>
        <w:right w:val="none" w:sz="0" w:space="0" w:color="auto"/>
      </w:divBdr>
    </w:div>
    <w:div w:id="1366831097">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67909283">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694258957">
      <w:bodyDiv w:val="1"/>
      <w:marLeft w:val="0"/>
      <w:marRight w:val="0"/>
      <w:marTop w:val="0"/>
      <w:marBottom w:val="0"/>
      <w:divBdr>
        <w:top w:val="none" w:sz="0" w:space="0" w:color="auto"/>
        <w:left w:val="none" w:sz="0" w:space="0" w:color="auto"/>
        <w:bottom w:val="none" w:sz="0" w:space="0" w:color="auto"/>
        <w:right w:val="none" w:sz="0" w:space="0" w:color="auto"/>
      </w:divBdr>
    </w:div>
    <w:div w:id="1733892397">
      <w:bodyDiv w:val="1"/>
      <w:marLeft w:val="0"/>
      <w:marRight w:val="0"/>
      <w:marTop w:val="0"/>
      <w:marBottom w:val="0"/>
      <w:divBdr>
        <w:top w:val="none" w:sz="0" w:space="0" w:color="auto"/>
        <w:left w:val="none" w:sz="0" w:space="0" w:color="auto"/>
        <w:bottom w:val="none" w:sz="0" w:space="0" w:color="auto"/>
        <w:right w:val="none" w:sz="0" w:space="0" w:color="auto"/>
      </w:divBdr>
    </w:div>
    <w:div w:id="1751729644">
      <w:bodyDiv w:val="1"/>
      <w:marLeft w:val="0"/>
      <w:marRight w:val="0"/>
      <w:marTop w:val="0"/>
      <w:marBottom w:val="0"/>
      <w:divBdr>
        <w:top w:val="none" w:sz="0" w:space="0" w:color="auto"/>
        <w:left w:val="none" w:sz="0" w:space="0" w:color="auto"/>
        <w:bottom w:val="none" w:sz="0" w:space="0" w:color="auto"/>
        <w:right w:val="none" w:sz="0" w:space="0" w:color="auto"/>
      </w:divBdr>
    </w:div>
    <w:div w:id="1807621891">
      <w:bodyDiv w:val="1"/>
      <w:marLeft w:val="0"/>
      <w:marRight w:val="0"/>
      <w:marTop w:val="0"/>
      <w:marBottom w:val="0"/>
      <w:divBdr>
        <w:top w:val="none" w:sz="0" w:space="0" w:color="auto"/>
        <w:left w:val="none" w:sz="0" w:space="0" w:color="auto"/>
        <w:bottom w:val="none" w:sz="0" w:space="0" w:color="auto"/>
        <w:right w:val="none" w:sz="0" w:space="0" w:color="auto"/>
      </w:divBdr>
    </w:div>
    <w:div w:id="1874270680">
      <w:bodyDiv w:val="1"/>
      <w:marLeft w:val="0"/>
      <w:marRight w:val="0"/>
      <w:marTop w:val="0"/>
      <w:marBottom w:val="0"/>
      <w:divBdr>
        <w:top w:val="none" w:sz="0" w:space="0" w:color="auto"/>
        <w:left w:val="none" w:sz="0" w:space="0" w:color="auto"/>
        <w:bottom w:val="none" w:sz="0" w:space="0" w:color="auto"/>
        <w:right w:val="none" w:sz="0" w:space="0" w:color="auto"/>
      </w:divBdr>
    </w:div>
    <w:div w:id="1935740849">
      <w:bodyDiv w:val="1"/>
      <w:marLeft w:val="0"/>
      <w:marRight w:val="0"/>
      <w:marTop w:val="0"/>
      <w:marBottom w:val="0"/>
      <w:divBdr>
        <w:top w:val="none" w:sz="0" w:space="0" w:color="auto"/>
        <w:left w:val="none" w:sz="0" w:space="0" w:color="auto"/>
        <w:bottom w:val="none" w:sz="0" w:space="0" w:color="auto"/>
        <w:right w:val="none" w:sz="0" w:space="0" w:color="auto"/>
      </w:divBdr>
    </w:div>
    <w:div w:id="2048673976">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 w:id="21381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21171354B074180854F699CCF5056" ma:contentTypeVersion="10" ma:contentTypeDescription="Create a new document." ma:contentTypeScope="" ma:versionID="f20d79b0114f32e55150a978372d9da4">
  <xsd:schema xmlns:xsd="http://www.w3.org/2001/XMLSchema" xmlns:xs="http://www.w3.org/2001/XMLSchema" xmlns:p="http://schemas.microsoft.com/office/2006/metadata/properties" xmlns:ns3="4ba9a2e7-ff44-46d2-917e-74677366c5fe" targetNamespace="http://schemas.microsoft.com/office/2006/metadata/properties" ma:root="true" ma:fieldsID="70584be5ef6a015fa6bb75cf68d860a5" ns3:_="">
    <xsd:import namespace="4ba9a2e7-ff44-46d2-917e-74677366c5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9a2e7-ff44-46d2-917e-74677366c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C8F7-529F-4802-AFA9-5DCD98A7C1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19947-124D-4E4B-A515-B31117EE3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9a2e7-ff44-46d2-917e-74677366c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18723-3110-4276-8553-E402BABF0EB8}">
  <ds:schemaRefs>
    <ds:schemaRef ds:uri="http://schemas.microsoft.com/sharepoint/v3/contenttype/forms"/>
  </ds:schemaRefs>
</ds:datastoreItem>
</file>

<file path=customXml/itemProps4.xml><?xml version="1.0" encoding="utf-8"?>
<ds:datastoreItem xmlns:ds="http://schemas.openxmlformats.org/officeDocument/2006/customXml" ds:itemID="{6919E310-7109-4DE0-9F15-FB53FF9E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2022-04-19T19:04:00Z</dcterms:created>
  <dcterms:modified xsi:type="dcterms:W3CDTF">2022-04-19T19:04:00Z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0x0101009C221171354B074180854F699CCF5056</vt:lpwstr>
  </property>
</Properties>
</file>