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70"/>
        <w:tblW w:w="0" w:type="auto"/>
        <w:tblLook w:val="0000" w:firstRow="0" w:lastRow="0" w:firstColumn="0" w:lastColumn="0" w:noHBand="0" w:noVBand="0"/>
      </w:tblPr>
      <w:tblGrid>
        <w:gridCol w:w="8625"/>
      </w:tblGrid>
      <w:tr w:rsidR="00304E90" w:rsidRPr="00B83122" w:rsidTr="00304E90">
        <w:trPr>
          <w:trHeight w:val="63"/>
        </w:trPr>
        <w:tc>
          <w:tcPr>
            <w:tcW w:w="8625" w:type="dxa"/>
          </w:tcPr>
          <w:p w:rsidR="00304E90" w:rsidRDefault="00304E90" w:rsidP="00304E90">
            <w:pPr>
              <w:jc w:val="center"/>
            </w:pPr>
            <w:r>
              <w:fldChar w:fldCharType="begin"/>
            </w:r>
            <w:r>
              <w:instrText xml:space="preserve"> HYPERLINK "http://www.gov.za/_vti_bin/shtml.dll/symbols/coatofarms.htm/map" \m </w:instrText>
            </w:r>
            <w:r>
              <w:fldChar w:fldCharType="separate"/>
            </w:r>
            <w:r>
              <w:rPr>
                <w:color w:val="0000FF"/>
              </w:rPr>
              <w:fldChar w:fldCharType="begin"/>
            </w:r>
            <w:r>
              <w:rPr>
                <w:color w:val="0000FF"/>
              </w:rPr>
              <w:instrText xml:space="preserve"> INCLUDEPICTURE "http://www.gov.za/images/coatofarms.gif" \* MERGEFORMATINET </w:instrText>
            </w:r>
            <w:r>
              <w:rPr>
                <w:color w:val="0000FF"/>
              </w:rPr>
              <w:fldChar w:fldCharType="separate"/>
            </w:r>
            <w:r w:rsidR="0023558D">
              <w:rPr>
                <w:color w:val="0000FF"/>
              </w:rPr>
              <w:fldChar w:fldCharType="begin"/>
            </w:r>
            <w:r w:rsidR="0023558D">
              <w:rPr>
                <w:color w:val="0000FF"/>
              </w:rPr>
              <w:instrText xml:space="preserve"> INCLUDEPICTURE  "http://www.gov.za/images/coatofarms.gif" \* MERGEFORMATINET </w:instrText>
            </w:r>
            <w:r w:rsidR="0023558D">
              <w:rPr>
                <w:color w:val="0000FF"/>
              </w:rPr>
              <w:fldChar w:fldCharType="separate"/>
            </w:r>
            <w:r w:rsidR="0023558D">
              <w:rPr>
                <w:color w:val="0000FF"/>
              </w:rPr>
              <w:pict w14:anchorId="1DE6F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on the specific symbol to view its symbolism  [coatofarms.gif 22315 bytes)" style="width:79.5pt;height:97pt" o:button="t">
                  <v:imagedata r:id="rId8" r:href="rId9"/>
                </v:shape>
              </w:pict>
            </w:r>
            <w:r w:rsidR="0023558D">
              <w:rPr>
                <w:color w:val="0000FF"/>
              </w:rPr>
              <w:fldChar w:fldCharType="end"/>
            </w:r>
            <w:r>
              <w:rPr>
                <w:color w:val="0000FF"/>
              </w:rPr>
              <w:fldChar w:fldCharType="end"/>
            </w:r>
            <w:r>
              <w:fldChar w:fldCharType="end"/>
            </w:r>
          </w:p>
        </w:tc>
      </w:tr>
      <w:tr w:rsidR="00304E90" w:rsidRPr="00B83122" w:rsidTr="00304E90">
        <w:trPr>
          <w:trHeight w:val="1111"/>
        </w:trPr>
        <w:tc>
          <w:tcPr>
            <w:tcW w:w="8625" w:type="dxa"/>
          </w:tcPr>
          <w:p w:rsidR="00304E90" w:rsidRDefault="00304E90" w:rsidP="00304E90">
            <w:pPr>
              <w:pStyle w:val="BodyText"/>
              <w:spacing w:line="264" w:lineRule="auto"/>
              <w:rPr>
                <w:b/>
                <w:sz w:val="22"/>
              </w:rPr>
            </w:pPr>
            <w:r>
              <w:rPr>
                <w:b/>
                <w:sz w:val="22"/>
              </w:rPr>
              <w:t>MINISTRY:</w:t>
            </w:r>
            <w:r w:rsidRPr="00382726">
              <w:rPr>
                <w:b/>
                <w:sz w:val="22"/>
              </w:rPr>
              <w:t>COMMUNICATIONS</w:t>
            </w:r>
          </w:p>
          <w:p w:rsidR="00304E90" w:rsidRPr="00382726" w:rsidRDefault="00304E90" w:rsidP="00304E90">
            <w:pPr>
              <w:pStyle w:val="BodyText"/>
              <w:spacing w:line="264" w:lineRule="auto"/>
              <w:rPr>
                <w:b/>
                <w:sz w:val="22"/>
              </w:rPr>
            </w:pPr>
            <w:r w:rsidRPr="00382726">
              <w:rPr>
                <w:b/>
                <w:sz w:val="22"/>
              </w:rPr>
              <w:t>REPUBLIC OF SOUTH AFRICA</w:t>
            </w:r>
          </w:p>
          <w:p w:rsidR="00304E90" w:rsidRDefault="00304E90" w:rsidP="00304E90">
            <w:pPr>
              <w:pStyle w:val="BodyText"/>
              <w:spacing w:line="264" w:lineRule="auto"/>
              <w:rPr>
                <w:color w:val="5F5F5F"/>
                <w:sz w:val="16"/>
              </w:rPr>
            </w:pPr>
            <w:r>
              <w:rPr>
                <w:color w:val="5F5F5F"/>
                <w:sz w:val="16"/>
              </w:rPr>
              <w:t>Private Bag X 745, Pretoria, 0001, Tel: +27 12 473 0164   Fax: +27 12 473 0585</w:t>
            </w:r>
          </w:p>
          <w:p w:rsidR="00304E90" w:rsidRPr="00A306E9" w:rsidRDefault="00304E90" w:rsidP="00304E90">
            <w:pPr>
              <w:pStyle w:val="BodyText"/>
              <w:pBdr>
                <w:bottom w:val="single" w:sz="6" w:space="1" w:color="auto"/>
              </w:pBdr>
              <w:spacing w:line="264" w:lineRule="auto"/>
              <w:rPr>
                <w:color w:val="5F5F5F"/>
                <w:sz w:val="16"/>
              </w:rPr>
            </w:pPr>
            <w:r>
              <w:rPr>
                <w:color w:val="5F5F5F"/>
                <w:sz w:val="16"/>
              </w:rPr>
              <w:t xml:space="preserve">URL: </w:t>
            </w:r>
            <w:hyperlink r:id="rId10" w:history="1">
              <w:r>
                <w:rPr>
                  <w:rStyle w:val="Hyperlink"/>
                  <w:b/>
                  <w:bCs/>
                  <w:color w:val="5F5F5F"/>
                  <w:sz w:val="16"/>
                </w:rPr>
                <w:t>http://www.gov.za</w:t>
              </w:r>
            </w:hyperlink>
          </w:p>
        </w:tc>
      </w:tr>
    </w:tbl>
    <w:p w:rsidR="00B2513F" w:rsidRDefault="00B2513F" w:rsidP="00B2513F">
      <w:pPr>
        <w:pStyle w:val="NoSpacing"/>
        <w:rPr>
          <w:rFonts w:ascii="Arial" w:eastAsia="Arial Unicode MS" w:hAnsi="Arial" w:cs="Arial"/>
          <w:b/>
          <w:sz w:val="24"/>
          <w:szCs w:val="24"/>
          <w:u w:color="000000"/>
          <w:lang w:eastAsia="en-ZA"/>
        </w:rPr>
      </w:pPr>
    </w:p>
    <w:p w:rsidR="00B2513F" w:rsidRPr="000E1425" w:rsidRDefault="00B2513F" w:rsidP="00B2513F">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B2513F" w:rsidRPr="000E1425" w:rsidRDefault="00B2513F" w:rsidP="00B2513F">
      <w:pPr>
        <w:pStyle w:val="NoSpacing"/>
        <w:rPr>
          <w:rFonts w:ascii="Arial" w:eastAsia="Arial Unicode MS" w:hAnsi="Arial" w:cs="Arial"/>
          <w:b/>
          <w:sz w:val="24"/>
          <w:szCs w:val="24"/>
          <w:u w:color="000000"/>
          <w:lang w:eastAsia="en-ZA"/>
        </w:rPr>
      </w:pPr>
    </w:p>
    <w:p w:rsidR="00B2513F" w:rsidRPr="000E1425" w:rsidRDefault="00B2513F" w:rsidP="00B2513F">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B2513F" w:rsidRPr="000E1425" w:rsidRDefault="00B2513F" w:rsidP="00B2513F">
      <w:pPr>
        <w:pStyle w:val="NoSpacing"/>
        <w:rPr>
          <w:rFonts w:ascii="Arial" w:eastAsia="Arial Unicode MS" w:hAnsi="Arial" w:cs="Arial"/>
          <w:b/>
          <w:sz w:val="24"/>
          <w:szCs w:val="24"/>
          <w:u w:color="000000"/>
          <w:lang w:eastAsia="en-ZA"/>
        </w:rPr>
      </w:pPr>
    </w:p>
    <w:p w:rsidR="00B2513F" w:rsidRPr="001349C2" w:rsidRDefault="00B2513F" w:rsidP="00B2513F">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w:t>
      </w:r>
      <w:r w:rsidR="00304E90">
        <w:rPr>
          <w:rFonts w:ascii="Arial" w:eastAsia="Arial Unicode MS" w:hAnsi="Arial" w:cs="Arial"/>
          <w:b/>
          <w:sz w:val="24"/>
          <w:szCs w:val="24"/>
          <w:u w:color="000000"/>
          <w:lang w:eastAsia="en-ZA"/>
        </w:rPr>
        <w:t>NO:</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1103</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B2513F" w:rsidRDefault="00B2513F" w:rsidP="00B2513F">
      <w:pPr>
        <w:pStyle w:val="NoSpacing"/>
        <w:rPr>
          <w:rFonts w:ascii="Arial" w:hAnsi="Arial" w:cs="Arial"/>
          <w:b/>
          <w:noProof/>
          <w:sz w:val="24"/>
          <w:szCs w:val="24"/>
          <w:lang w:val="af-ZA"/>
        </w:rPr>
      </w:pPr>
    </w:p>
    <w:p w:rsidR="00B2513F" w:rsidRDefault="00B2513F" w:rsidP="00B2513F">
      <w:pPr>
        <w:pStyle w:val="Default"/>
        <w:rPr>
          <w:b/>
          <w:bCs/>
          <w:sz w:val="23"/>
          <w:szCs w:val="23"/>
        </w:rPr>
      </w:pPr>
    </w:p>
    <w:p w:rsidR="00B2513F" w:rsidRDefault="00B2513F" w:rsidP="00B2513F">
      <w:pPr>
        <w:pStyle w:val="Default"/>
        <w:rPr>
          <w:b/>
          <w:bCs/>
          <w:sz w:val="23"/>
          <w:szCs w:val="23"/>
        </w:rPr>
      </w:pPr>
    </w:p>
    <w:p w:rsidR="00B2513F" w:rsidRPr="00A93390" w:rsidRDefault="00B2513F" w:rsidP="00B2513F">
      <w:pPr>
        <w:autoSpaceDE w:val="0"/>
        <w:autoSpaceDN w:val="0"/>
        <w:adjustRightInd w:val="0"/>
        <w:spacing w:after="0" w:line="240" w:lineRule="auto"/>
        <w:rPr>
          <w:rFonts w:ascii="Arial" w:eastAsiaTheme="minorHAnsi" w:hAnsi="Arial" w:cs="Arial"/>
          <w:b/>
          <w:bCs/>
          <w:color w:val="000000"/>
          <w:sz w:val="24"/>
          <w:szCs w:val="24"/>
        </w:rPr>
      </w:pPr>
      <w:r w:rsidRPr="00A93390">
        <w:rPr>
          <w:rFonts w:ascii="Arial" w:eastAsiaTheme="minorHAnsi" w:hAnsi="Arial" w:cs="Arial"/>
          <w:b/>
          <w:bCs/>
          <w:color w:val="000000"/>
          <w:sz w:val="24"/>
          <w:szCs w:val="24"/>
        </w:rPr>
        <w:t xml:space="preserve">Dr M Q Ndlozi (EFF) to ask the Minister of Communications: </w:t>
      </w:r>
    </w:p>
    <w:p w:rsidR="00B2513F" w:rsidRPr="00A93390" w:rsidRDefault="00B2513F" w:rsidP="00B2513F">
      <w:pPr>
        <w:autoSpaceDE w:val="0"/>
        <w:autoSpaceDN w:val="0"/>
        <w:adjustRightInd w:val="0"/>
        <w:spacing w:after="0" w:line="240" w:lineRule="auto"/>
        <w:rPr>
          <w:rFonts w:ascii="Arial" w:eastAsiaTheme="minorHAnsi" w:hAnsi="Arial" w:cs="Arial"/>
          <w:color w:val="000000"/>
          <w:sz w:val="24"/>
          <w:szCs w:val="24"/>
        </w:rPr>
      </w:pPr>
    </w:p>
    <w:p w:rsidR="00B2513F" w:rsidRPr="00A93390" w:rsidRDefault="00B2513F" w:rsidP="004C7144">
      <w:pPr>
        <w:snapToGrid w:val="0"/>
        <w:spacing w:before="240" w:after="0" w:line="360" w:lineRule="auto"/>
        <w:jc w:val="both"/>
        <w:rPr>
          <w:rFonts w:ascii="Arial" w:hAnsi="Arial" w:cs="Arial"/>
          <w:sz w:val="24"/>
          <w:szCs w:val="24"/>
        </w:rPr>
      </w:pPr>
      <w:r w:rsidRPr="00A93390">
        <w:rPr>
          <w:rFonts w:ascii="Arial" w:eastAsiaTheme="minorHAnsi" w:hAnsi="Arial" w:cs="Arial"/>
          <w:color w:val="000000"/>
          <w:sz w:val="24"/>
          <w:szCs w:val="24"/>
        </w:rPr>
        <w:t>What (a) number of consulting firms or companies are currently contracted by (i) her department and (ii) the entities reporting to her and (b)(i) is the name of each consultant, (ii) are the relevant details of the service provided in each case and (iii) is the (aa) start date, (bb) time period, (cc) monetary value in Rands of each contract and (dd) name and position of each individual who signed off on each contract? NW1195E</w:t>
      </w:r>
    </w:p>
    <w:p w:rsidR="00F851EE" w:rsidRDefault="00F851EE" w:rsidP="00B2513F">
      <w:pPr>
        <w:jc w:val="both"/>
        <w:rPr>
          <w:rFonts w:ascii="Arial" w:hAnsi="Arial" w:cs="Arial"/>
          <w:b/>
          <w:sz w:val="24"/>
          <w:szCs w:val="24"/>
        </w:rPr>
      </w:pPr>
    </w:p>
    <w:p w:rsidR="00B2513F" w:rsidRPr="00FB0C29" w:rsidRDefault="00B2513F" w:rsidP="00B2513F">
      <w:pPr>
        <w:jc w:val="both"/>
        <w:rPr>
          <w:rFonts w:ascii="Arial" w:hAnsi="Arial" w:cs="Arial"/>
          <w:b/>
          <w:sz w:val="24"/>
          <w:szCs w:val="24"/>
        </w:rPr>
      </w:pPr>
      <w:r w:rsidRPr="00FB0C29">
        <w:rPr>
          <w:rFonts w:ascii="Arial" w:hAnsi="Arial" w:cs="Arial"/>
          <w:b/>
          <w:sz w:val="24"/>
          <w:szCs w:val="24"/>
        </w:rPr>
        <w:t>REPLY</w:t>
      </w:r>
      <w:r w:rsidR="00564F1D">
        <w:rPr>
          <w:rFonts w:ascii="Arial" w:hAnsi="Arial" w:cs="Arial"/>
          <w:b/>
          <w:sz w:val="24"/>
          <w:szCs w:val="24"/>
        </w:rPr>
        <w:t>:</w:t>
      </w:r>
    </w:p>
    <w:p w:rsidR="00B2513F" w:rsidRPr="00B2513F" w:rsidRDefault="00564F1D" w:rsidP="00B2513F">
      <w:pPr>
        <w:jc w:val="both"/>
        <w:rPr>
          <w:rFonts w:ascii="Arial" w:hAnsi="Arial" w:cs="Arial"/>
          <w:b/>
          <w:sz w:val="24"/>
          <w:szCs w:val="24"/>
        </w:rPr>
      </w:pPr>
      <w:r>
        <w:rPr>
          <w:rFonts w:ascii="Arial" w:hAnsi="Arial" w:cs="Arial"/>
          <w:b/>
          <w:sz w:val="24"/>
          <w:szCs w:val="24"/>
        </w:rPr>
        <w:t>DEPARTMENT OF COMMUNICATIONS</w:t>
      </w:r>
    </w:p>
    <w:p w:rsidR="00B2513F" w:rsidRPr="00304E90" w:rsidRDefault="00304E90" w:rsidP="001E655F">
      <w:pPr>
        <w:pStyle w:val="ListParagraph"/>
        <w:numPr>
          <w:ilvl w:val="0"/>
          <w:numId w:val="8"/>
        </w:numPr>
        <w:snapToGrid w:val="0"/>
        <w:spacing w:before="240" w:after="0" w:line="360" w:lineRule="auto"/>
        <w:ind w:left="357" w:hanging="357"/>
        <w:contextualSpacing w:val="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The D</w:t>
      </w:r>
      <w:r w:rsidR="00B2513F" w:rsidRPr="00304E90">
        <w:rPr>
          <w:rFonts w:ascii="Arial" w:hAnsi="Arial" w:cs="Arial"/>
          <w:sz w:val="24"/>
          <w:szCs w:val="24"/>
        </w:rPr>
        <w:t>epartment</w:t>
      </w:r>
      <w:r>
        <w:rPr>
          <w:rFonts w:ascii="Arial" w:hAnsi="Arial" w:cs="Arial"/>
          <w:sz w:val="24"/>
          <w:szCs w:val="24"/>
        </w:rPr>
        <w:t xml:space="preserve"> of Communication</w:t>
      </w:r>
      <w:r w:rsidR="00B2513F" w:rsidRPr="00304E90">
        <w:rPr>
          <w:rFonts w:ascii="Arial" w:hAnsi="Arial" w:cs="Arial"/>
          <w:sz w:val="24"/>
          <w:szCs w:val="24"/>
        </w:rPr>
        <w:t xml:space="preserve"> </w:t>
      </w:r>
      <w:r>
        <w:rPr>
          <w:rFonts w:ascii="Arial" w:hAnsi="Arial" w:cs="Arial"/>
          <w:sz w:val="24"/>
          <w:szCs w:val="24"/>
        </w:rPr>
        <w:t>is not c</w:t>
      </w:r>
      <w:r w:rsidR="004C7144">
        <w:rPr>
          <w:rFonts w:ascii="Arial" w:hAnsi="Arial" w:cs="Arial"/>
          <w:sz w:val="24"/>
          <w:szCs w:val="24"/>
        </w:rPr>
        <w:t>ontracted to consulting firms/</w:t>
      </w:r>
      <w:r>
        <w:rPr>
          <w:rFonts w:ascii="Arial" w:hAnsi="Arial" w:cs="Arial"/>
          <w:sz w:val="24"/>
          <w:szCs w:val="24"/>
        </w:rPr>
        <w:t xml:space="preserve"> </w:t>
      </w:r>
      <w:r>
        <w:rPr>
          <w:rFonts w:ascii="Arial" w:hAnsi="Arial" w:cs="Arial"/>
          <w:sz w:val="24"/>
          <w:szCs w:val="24"/>
        </w:rPr>
        <w:tab/>
        <w:t>companies.</w:t>
      </w:r>
    </w:p>
    <w:p w:rsidR="00304E90" w:rsidRPr="00304E90" w:rsidRDefault="00304E90" w:rsidP="001E655F">
      <w:pPr>
        <w:pStyle w:val="ListParagraph"/>
        <w:snapToGrid w:val="0"/>
        <w:spacing w:before="240"/>
        <w:ind w:left="360"/>
        <w:contextualSpacing w:val="0"/>
        <w:jc w:val="both"/>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1E655F">
        <w:rPr>
          <w:rFonts w:ascii="Arial" w:hAnsi="Arial" w:cs="Arial"/>
          <w:sz w:val="24"/>
          <w:szCs w:val="24"/>
        </w:rPr>
        <w:t>Yes, the details are as follows:</w:t>
      </w:r>
    </w:p>
    <w:p w:rsidR="001E655F" w:rsidRDefault="001E655F" w:rsidP="00B2513F">
      <w:pPr>
        <w:jc w:val="both"/>
        <w:rPr>
          <w:rFonts w:ascii="Arial" w:hAnsi="Arial" w:cs="Arial"/>
          <w:b/>
          <w:sz w:val="24"/>
          <w:szCs w:val="24"/>
        </w:rPr>
      </w:pPr>
    </w:p>
    <w:p w:rsidR="00564F1D" w:rsidRDefault="00564F1D" w:rsidP="00B2513F">
      <w:pPr>
        <w:jc w:val="both"/>
        <w:rPr>
          <w:rFonts w:ascii="Arial" w:hAnsi="Arial" w:cs="Arial"/>
          <w:b/>
          <w:sz w:val="24"/>
          <w:szCs w:val="24"/>
        </w:rPr>
      </w:pPr>
    </w:p>
    <w:p w:rsidR="00564F1D" w:rsidRDefault="00564F1D" w:rsidP="00B2513F">
      <w:pPr>
        <w:jc w:val="both"/>
        <w:rPr>
          <w:rFonts w:ascii="Arial" w:hAnsi="Arial" w:cs="Arial"/>
          <w:b/>
          <w:sz w:val="24"/>
          <w:szCs w:val="24"/>
        </w:rPr>
      </w:pPr>
    </w:p>
    <w:p w:rsidR="00B2513F" w:rsidRDefault="00B2513F" w:rsidP="00B2513F">
      <w:pPr>
        <w:jc w:val="both"/>
        <w:rPr>
          <w:rFonts w:ascii="Arial" w:hAnsi="Arial" w:cs="Arial"/>
          <w:b/>
          <w:sz w:val="24"/>
          <w:szCs w:val="24"/>
        </w:rPr>
      </w:pPr>
      <w:r w:rsidRPr="00B2513F">
        <w:rPr>
          <w:rFonts w:ascii="Arial" w:hAnsi="Arial" w:cs="Arial"/>
          <w:b/>
          <w:sz w:val="24"/>
          <w:szCs w:val="24"/>
        </w:rPr>
        <w:lastRenderedPageBreak/>
        <w:t>BRAND SA</w:t>
      </w:r>
    </w:p>
    <w:p w:rsidR="00C30D30" w:rsidRPr="001E655F" w:rsidRDefault="001E655F" w:rsidP="001E655F">
      <w:pPr>
        <w:spacing w:after="0" w:line="240" w:lineRule="auto"/>
        <w:jc w:val="both"/>
        <w:rPr>
          <w:rFonts w:ascii="Arial" w:hAnsi="Arial" w:cs="Arial"/>
          <w:sz w:val="24"/>
          <w:szCs w:val="24"/>
        </w:rPr>
      </w:pPr>
      <w:r w:rsidRPr="001E655F">
        <w:rPr>
          <w:rFonts w:ascii="Arial" w:hAnsi="Arial" w:cs="Arial"/>
          <w:sz w:val="24"/>
          <w:szCs w:val="24"/>
        </w:rPr>
        <w:t>Number of consulting firms/</w:t>
      </w:r>
      <w:r w:rsidR="00C30D30" w:rsidRPr="001E655F">
        <w:rPr>
          <w:rFonts w:ascii="Arial" w:hAnsi="Arial" w:cs="Arial"/>
          <w:sz w:val="24"/>
          <w:szCs w:val="24"/>
        </w:rPr>
        <w:t>companies currently contracted = 20</w:t>
      </w:r>
    </w:p>
    <w:p w:rsidR="00C30D30" w:rsidRPr="00C30D30" w:rsidRDefault="00C30D30" w:rsidP="00C30D30">
      <w:pPr>
        <w:jc w:val="both"/>
        <w:rPr>
          <w:rFonts w:ascii="Arial" w:hAnsi="Arial" w:cs="Arial"/>
          <w:sz w:val="24"/>
          <w:szCs w:val="24"/>
        </w:rPr>
      </w:pPr>
    </w:p>
    <w:tbl>
      <w:tblPr>
        <w:tblStyle w:val="TableGrid"/>
        <w:tblW w:w="10170" w:type="dxa"/>
        <w:tblInd w:w="-365" w:type="dxa"/>
        <w:tblLook w:val="04A0" w:firstRow="1" w:lastRow="0" w:firstColumn="1" w:lastColumn="0" w:noHBand="0" w:noVBand="1"/>
      </w:tblPr>
      <w:tblGrid>
        <w:gridCol w:w="2037"/>
        <w:gridCol w:w="1501"/>
        <w:gridCol w:w="1350"/>
        <w:gridCol w:w="1080"/>
        <w:gridCol w:w="1623"/>
        <w:gridCol w:w="2579"/>
      </w:tblGrid>
      <w:tr w:rsidR="00C30D30" w:rsidRPr="00FE23B3" w:rsidTr="001E655F">
        <w:trPr>
          <w:trHeight w:val="606"/>
          <w:tblHeader/>
        </w:trPr>
        <w:tc>
          <w:tcPr>
            <w:tcW w:w="2037" w:type="dxa"/>
            <w:shd w:val="clear" w:color="auto" w:fill="BFBFBF" w:themeFill="background1" w:themeFillShade="BF"/>
            <w:hideMark/>
          </w:tcPr>
          <w:p w:rsidR="00C30D30" w:rsidRPr="00F851EE" w:rsidRDefault="00C30D30" w:rsidP="00C30D30">
            <w:pPr>
              <w:jc w:val="both"/>
              <w:rPr>
                <w:rFonts w:ascii="Arial" w:hAnsi="Arial" w:cs="Arial"/>
                <w:b/>
                <w:bCs/>
                <w:sz w:val="22"/>
                <w:szCs w:val="22"/>
              </w:rPr>
            </w:pPr>
            <w:r w:rsidRPr="00F851EE">
              <w:rPr>
                <w:rFonts w:ascii="Arial" w:hAnsi="Arial" w:cs="Arial"/>
                <w:b/>
                <w:bCs/>
                <w:sz w:val="22"/>
                <w:szCs w:val="22"/>
              </w:rPr>
              <w:t>b) (</w:t>
            </w:r>
            <w:proofErr w:type="spellStart"/>
            <w:r w:rsidRPr="00F851EE">
              <w:rPr>
                <w:rFonts w:ascii="Arial" w:hAnsi="Arial" w:cs="Arial"/>
                <w:b/>
                <w:bCs/>
                <w:sz w:val="22"/>
                <w:szCs w:val="22"/>
              </w:rPr>
              <w:t>i</w:t>
            </w:r>
            <w:proofErr w:type="spellEnd"/>
            <w:r w:rsidRPr="00F851EE">
              <w:rPr>
                <w:rFonts w:ascii="Arial" w:hAnsi="Arial" w:cs="Arial"/>
                <w:b/>
                <w:bCs/>
                <w:sz w:val="22"/>
                <w:szCs w:val="22"/>
              </w:rPr>
              <w:t xml:space="preserve">) Name of the </w:t>
            </w:r>
            <w:r w:rsidR="006B3268" w:rsidRPr="00F851EE">
              <w:rPr>
                <w:rFonts w:ascii="Arial" w:hAnsi="Arial" w:cs="Arial"/>
                <w:b/>
                <w:bCs/>
                <w:sz w:val="22"/>
                <w:szCs w:val="22"/>
              </w:rPr>
              <w:t>company</w:t>
            </w:r>
          </w:p>
        </w:tc>
        <w:tc>
          <w:tcPr>
            <w:tcW w:w="1501" w:type="dxa"/>
            <w:shd w:val="clear" w:color="auto" w:fill="BFBFBF" w:themeFill="background1" w:themeFillShade="BF"/>
            <w:hideMark/>
          </w:tcPr>
          <w:p w:rsidR="00C30D30" w:rsidRPr="00F851EE" w:rsidRDefault="00C30D30" w:rsidP="0023558D">
            <w:pPr>
              <w:jc w:val="both"/>
              <w:rPr>
                <w:rFonts w:ascii="Arial" w:hAnsi="Arial" w:cs="Arial"/>
                <w:b/>
                <w:bCs/>
                <w:sz w:val="22"/>
                <w:szCs w:val="22"/>
              </w:rPr>
            </w:pPr>
            <w:r w:rsidRPr="00F851EE">
              <w:rPr>
                <w:rFonts w:ascii="Arial" w:hAnsi="Arial" w:cs="Arial"/>
                <w:b/>
                <w:bCs/>
                <w:sz w:val="22"/>
                <w:szCs w:val="22"/>
              </w:rPr>
              <w:t>b) (ii) Service provided</w:t>
            </w:r>
          </w:p>
        </w:tc>
        <w:tc>
          <w:tcPr>
            <w:tcW w:w="1350" w:type="dxa"/>
            <w:shd w:val="clear" w:color="auto" w:fill="BFBFBF" w:themeFill="background1" w:themeFillShade="BF"/>
            <w:hideMark/>
          </w:tcPr>
          <w:p w:rsidR="00C30D30" w:rsidRPr="00F851EE" w:rsidRDefault="00C30D30" w:rsidP="0023558D">
            <w:pPr>
              <w:jc w:val="both"/>
              <w:rPr>
                <w:rFonts w:ascii="Arial" w:hAnsi="Arial" w:cs="Arial"/>
                <w:b/>
                <w:bCs/>
                <w:sz w:val="22"/>
                <w:szCs w:val="22"/>
              </w:rPr>
            </w:pPr>
            <w:r w:rsidRPr="00F851EE">
              <w:rPr>
                <w:rFonts w:ascii="Arial" w:hAnsi="Arial" w:cs="Arial"/>
                <w:b/>
                <w:bCs/>
                <w:sz w:val="22"/>
                <w:szCs w:val="22"/>
              </w:rPr>
              <w:t>(iii) (aa) Start Date</w:t>
            </w:r>
          </w:p>
        </w:tc>
        <w:tc>
          <w:tcPr>
            <w:tcW w:w="1080" w:type="dxa"/>
            <w:shd w:val="clear" w:color="auto" w:fill="BFBFBF" w:themeFill="background1" w:themeFillShade="BF"/>
            <w:hideMark/>
          </w:tcPr>
          <w:p w:rsidR="00C30D30" w:rsidRPr="00F851EE" w:rsidRDefault="00C30D30" w:rsidP="0023558D">
            <w:pPr>
              <w:jc w:val="both"/>
              <w:rPr>
                <w:rFonts w:ascii="Arial" w:hAnsi="Arial" w:cs="Arial"/>
                <w:b/>
                <w:bCs/>
                <w:sz w:val="22"/>
                <w:szCs w:val="22"/>
              </w:rPr>
            </w:pPr>
            <w:r w:rsidRPr="00F851EE">
              <w:rPr>
                <w:rFonts w:ascii="Arial" w:hAnsi="Arial" w:cs="Arial"/>
                <w:b/>
                <w:bCs/>
                <w:sz w:val="22"/>
                <w:szCs w:val="22"/>
              </w:rPr>
              <w:t>(iii) (bb) Time Period</w:t>
            </w:r>
          </w:p>
        </w:tc>
        <w:tc>
          <w:tcPr>
            <w:tcW w:w="1623" w:type="dxa"/>
            <w:shd w:val="clear" w:color="auto" w:fill="BFBFBF" w:themeFill="background1" w:themeFillShade="BF"/>
            <w:hideMark/>
          </w:tcPr>
          <w:p w:rsidR="00C30D30" w:rsidRPr="00F851EE" w:rsidRDefault="00C30D30" w:rsidP="0023558D">
            <w:pPr>
              <w:jc w:val="both"/>
              <w:rPr>
                <w:rFonts w:ascii="Arial" w:hAnsi="Arial" w:cs="Arial"/>
                <w:b/>
                <w:bCs/>
                <w:sz w:val="22"/>
                <w:szCs w:val="22"/>
              </w:rPr>
            </w:pPr>
            <w:r w:rsidRPr="00F851EE">
              <w:rPr>
                <w:rFonts w:ascii="Arial" w:hAnsi="Arial" w:cs="Arial"/>
                <w:b/>
                <w:bCs/>
                <w:sz w:val="22"/>
                <w:szCs w:val="22"/>
              </w:rPr>
              <w:t xml:space="preserve">(iii) (cc) </w:t>
            </w:r>
          </w:p>
          <w:p w:rsidR="00C30D30" w:rsidRPr="00F851EE" w:rsidRDefault="00C30D30" w:rsidP="0023558D">
            <w:pPr>
              <w:jc w:val="both"/>
              <w:rPr>
                <w:rFonts w:ascii="Arial" w:hAnsi="Arial" w:cs="Arial"/>
                <w:b/>
                <w:bCs/>
                <w:sz w:val="22"/>
                <w:szCs w:val="22"/>
              </w:rPr>
            </w:pPr>
            <w:r w:rsidRPr="00F851EE">
              <w:rPr>
                <w:rFonts w:ascii="Arial" w:hAnsi="Arial" w:cs="Arial"/>
                <w:b/>
                <w:bCs/>
                <w:sz w:val="22"/>
                <w:szCs w:val="22"/>
              </w:rPr>
              <w:t>Contract Value</w:t>
            </w:r>
          </w:p>
        </w:tc>
        <w:tc>
          <w:tcPr>
            <w:tcW w:w="2579" w:type="dxa"/>
            <w:shd w:val="clear" w:color="auto" w:fill="BFBFBF" w:themeFill="background1" w:themeFillShade="BF"/>
            <w:hideMark/>
          </w:tcPr>
          <w:p w:rsidR="00C30D30" w:rsidRPr="00F851EE" w:rsidRDefault="00C30D30" w:rsidP="0023558D">
            <w:pPr>
              <w:jc w:val="both"/>
              <w:rPr>
                <w:rFonts w:ascii="Arial" w:hAnsi="Arial" w:cs="Arial"/>
                <w:b/>
                <w:bCs/>
                <w:sz w:val="22"/>
                <w:szCs w:val="22"/>
              </w:rPr>
            </w:pPr>
            <w:r w:rsidRPr="00F851EE">
              <w:rPr>
                <w:rFonts w:ascii="Arial" w:hAnsi="Arial" w:cs="Arial"/>
                <w:b/>
                <w:bCs/>
                <w:sz w:val="22"/>
                <w:szCs w:val="22"/>
              </w:rPr>
              <w:t>(iii) (dd) Name</w:t>
            </w:r>
            <w:r w:rsidR="006B3268" w:rsidRPr="00F851EE">
              <w:rPr>
                <w:rFonts w:ascii="Arial" w:hAnsi="Arial" w:cs="Arial"/>
                <w:b/>
                <w:bCs/>
                <w:sz w:val="22"/>
                <w:szCs w:val="22"/>
              </w:rPr>
              <w:t xml:space="preserve"> of official :signed off</w:t>
            </w:r>
            <w:r w:rsidRPr="00F851EE">
              <w:rPr>
                <w:rFonts w:ascii="Arial" w:hAnsi="Arial" w:cs="Arial"/>
                <w:b/>
                <w:bCs/>
                <w:sz w:val="22"/>
                <w:szCs w:val="22"/>
              </w:rPr>
              <w:t xml:space="preserve"> and Position</w:t>
            </w:r>
          </w:p>
        </w:tc>
      </w:tr>
      <w:tr w:rsidR="00C30D30" w:rsidRPr="00FE23B3" w:rsidTr="00F851EE">
        <w:trPr>
          <w:trHeight w:val="2033"/>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Sanlam</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Employee Benefit  (Pension Fund)</w:t>
            </w:r>
          </w:p>
        </w:tc>
        <w:tc>
          <w:tcPr>
            <w:tcW w:w="135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19-Feb-14</w:t>
            </w:r>
          </w:p>
        </w:tc>
        <w:tc>
          <w:tcPr>
            <w:tcW w:w="108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6 years</w:t>
            </w:r>
          </w:p>
        </w:tc>
        <w:tc>
          <w:tcPr>
            <w:tcW w:w="1623" w:type="dxa"/>
            <w:hideMark/>
          </w:tcPr>
          <w:p w:rsidR="00C30D30" w:rsidRPr="00F851EE" w:rsidRDefault="00C30D30" w:rsidP="00C30D30">
            <w:pPr>
              <w:jc w:val="center"/>
              <w:rPr>
                <w:rFonts w:ascii="Arial" w:hAnsi="Arial" w:cs="Arial"/>
                <w:sz w:val="22"/>
                <w:szCs w:val="22"/>
              </w:rPr>
            </w:pPr>
            <w:r w:rsidRPr="00F851EE">
              <w:rPr>
                <w:rFonts w:ascii="Arial" w:hAnsi="Arial" w:cs="Arial"/>
                <w:sz w:val="22"/>
                <w:szCs w:val="22"/>
              </w:rPr>
              <w:t>R2 134.00 (Monthly Administration Fees) and R 5 091.00 (Consulting Fees)</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Mr Miller Matola  CEO</w:t>
            </w:r>
          </w:p>
        </w:tc>
      </w:tr>
      <w:tr w:rsidR="00C30D30" w:rsidRPr="00FE23B3" w:rsidTr="00C30D30">
        <w:trPr>
          <w:trHeight w:val="822"/>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Emergence Human Capital Solutions (Pty) Ltd</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To develop employees competency profiling and  training plans.</w:t>
            </w:r>
          </w:p>
        </w:tc>
        <w:tc>
          <w:tcPr>
            <w:tcW w:w="135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26-Oct-15</w:t>
            </w:r>
          </w:p>
        </w:tc>
        <w:tc>
          <w:tcPr>
            <w:tcW w:w="108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3 years</w:t>
            </w:r>
          </w:p>
        </w:tc>
        <w:tc>
          <w:tcPr>
            <w:tcW w:w="1623"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R487 000.00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Dr. Kingsley Makhubela </w:t>
            </w:r>
          </w:p>
          <w:p w:rsidR="00C30D30" w:rsidRPr="00F851EE" w:rsidRDefault="00C30D30" w:rsidP="0023558D">
            <w:pPr>
              <w:jc w:val="center"/>
              <w:rPr>
                <w:rFonts w:ascii="Arial" w:hAnsi="Arial" w:cs="Arial"/>
                <w:sz w:val="22"/>
                <w:szCs w:val="22"/>
              </w:rPr>
            </w:pPr>
            <w:r w:rsidRPr="00F851EE">
              <w:rPr>
                <w:rFonts w:ascii="Arial" w:hAnsi="Arial" w:cs="Arial"/>
                <w:sz w:val="22"/>
                <w:szCs w:val="22"/>
              </w:rPr>
              <w:t>CEO</w:t>
            </w:r>
          </w:p>
        </w:tc>
      </w:tr>
      <w:tr w:rsidR="00C30D30" w:rsidRPr="00FE23B3" w:rsidTr="00C30D30">
        <w:trPr>
          <w:trHeight w:val="900"/>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AccTech Systems (Pty) Ltd</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Consulting services for Pastel System </w:t>
            </w:r>
          </w:p>
        </w:tc>
        <w:tc>
          <w:tcPr>
            <w:tcW w:w="135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21- Nov 16</w:t>
            </w:r>
          </w:p>
        </w:tc>
        <w:tc>
          <w:tcPr>
            <w:tcW w:w="108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2 years</w:t>
            </w:r>
          </w:p>
        </w:tc>
        <w:tc>
          <w:tcPr>
            <w:tcW w:w="1623"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R855.00 Per Hour Per Consultant</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804"/>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iThemba Governance and Statutory Solutions (Pty) Ltd</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Performance appraisal for the Board of Trustees </w:t>
            </w:r>
          </w:p>
        </w:tc>
        <w:tc>
          <w:tcPr>
            <w:tcW w:w="135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15-Nov-16</w:t>
            </w:r>
          </w:p>
        </w:tc>
        <w:tc>
          <w:tcPr>
            <w:tcW w:w="108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2 years</w:t>
            </w:r>
          </w:p>
        </w:tc>
        <w:tc>
          <w:tcPr>
            <w:tcW w:w="1623"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R227 460.00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624"/>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Global Continuity (Pty) Ltd</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Work Area &amp; IT Recovery (DR) </w:t>
            </w:r>
          </w:p>
        </w:tc>
        <w:tc>
          <w:tcPr>
            <w:tcW w:w="135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1-Apr-16</w:t>
            </w:r>
          </w:p>
        </w:tc>
        <w:tc>
          <w:tcPr>
            <w:tcW w:w="108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3 years</w:t>
            </w:r>
          </w:p>
        </w:tc>
        <w:tc>
          <w:tcPr>
            <w:tcW w:w="1623"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R465 804.00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669"/>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Careways Wellness (Pty) Ltd</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Employees Wellness and Health Programme </w:t>
            </w:r>
          </w:p>
        </w:tc>
        <w:tc>
          <w:tcPr>
            <w:tcW w:w="135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1-May-17</w:t>
            </w:r>
          </w:p>
        </w:tc>
        <w:tc>
          <w:tcPr>
            <w:tcW w:w="108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3 years </w:t>
            </w:r>
          </w:p>
        </w:tc>
        <w:tc>
          <w:tcPr>
            <w:tcW w:w="1623"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R132 357.00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471"/>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VOX Telecom</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Wi-Fi service</w:t>
            </w:r>
          </w:p>
        </w:tc>
        <w:tc>
          <w:tcPr>
            <w:tcW w:w="135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9-Sep-13</w:t>
            </w:r>
          </w:p>
        </w:tc>
        <w:tc>
          <w:tcPr>
            <w:tcW w:w="108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5 years</w:t>
            </w:r>
          </w:p>
        </w:tc>
        <w:tc>
          <w:tcPr>
            <w:tcW w:w="1623" w:type="dxa"/>
            <w:hideMark/>
          </w:tcPr>
          <w:p w:rsidR="00C30D30" w:rsidRPr="00F851EE" w:rsidRDefault="00C30D30" w:rsidP="00F851EE">
            <w:pPr>
              <w:jc w:val="center"/>
              <w:rPr>
                <w:rFonts w:ascii="Arial" w:hAnsi="Arial" w:cs="Arial"/>
                <w:sz w:val="22"/>
                <w:szCs w:val="22"/>
              </w:rPr>
            </w:pPr>
            <w:r w:rsidRPr="00F851EE">
              <w:rPr>
                <w:rFonts w:ascii="Arial" w:hAnsi="Arial" w:cs="Arial"/>
                <w:sz w:val="22"/>
                <w:szCs w:val="22"/>
              </w:rPr>
              <w:t>R 851 681.36</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600"/>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lastRenderedPageBreak/>
              <w:t>Deloitte Consulting</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Anti-fraud hotline </w:t>
            </w:r>
          </w:p>
        </w:tc>
        <w:tc>
          <w:tcPr>
            <w:tcW w:w="135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1-Aug-15</w:t>
            </w:r>
          </w:p>
        </w:tc>
        <w:tc>
          <w:tcPr>
            <w:tcW w:w="1080"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3 years</w:t>
            </w:r>
          </w:p>
        </w:tc>
        <w:tc>
          <w:tcPr>
            <w:tcW w:w="1623"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 74,246.00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660"/>
        </w:trPr>
        <w:tc>
          <w:tcPr>
            <w:tcW w:w="2037" w:type="dxa"/>
            <w:hideMark/>
          </w:tcPr>
          <w:p w:rsid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Ipsos (Pty) Ltd</w:t>
            </w:r>
          </w:p>
          <w:p w:rsidR="00C30D30" w:rsidRPr="00F851EE" w:rsidRDefault="00C30D30" w:rsidP="00F851EE"/>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International Investor Perceptions Research Study</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1-Dec-15</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5 years</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 13 827 470.40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600"/>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 xml:space="preserve">Techno Brain (Pty) Ltd </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Enterprise Resource Planning (ERP)</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1-Apr-16</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3 years</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R14 048 161.00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900"/>
        </w:trPr>
        <w:tc>
          <w:tcPr>
            <w:tcW w:w="2037" w:type="dxa"/>
            <w:hideMark/>
          </w:tcPr>
          <w:p w:rsid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Brand Fusion (Pty) Ltd</w:t>
            </w:r>
          </w:p>
          <w:p w:rsidR="00F851EE" w:rsidRPr="00F851EE" w:rsidRDefault="00F851EE" w:rsidP="00F851EE"/>
          <w:p w:rsidR="00C30D30" w:rsidRPr="00F851EE" w:rsidRDefault="00C30D30" w:rsidP="00F851EE"/>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Panel of Brand Agencies providing marketing services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1-Jun-16</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3 years</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R5 092.00 p/h</w:t>
            </w:r>
          </w:p>
          <w:p w:rsidR="00C30D30" w:rsidRPr="00F851EE" w:rsidRDefault="00C30D30" w:rsidP="00C30D30">
            <w:pPr>
              <w:rPr>
                <w:rFonts w:ascii="Arial" w:hAnsi="Arial" w:cs="Arial"/>
                <w:sz w:val="22"/>
                <w:szCs w:val="22"/>
              </w:rPr>
            </w:pPr>
            <w:r w:rsidRPr="00F851EE">
              <w:rPr>
                <w:rFonts w:ascii="Arial" w:hAnsi="Arial" w:cs="Arial"/>
                <w:sz w:val="22"/>
                <w:szCs w:val="22"/>
              </w:rPr>
              <w:t>(Hourly rate 2016, with CPI year on year)</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900"/>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Ebony and Ivory Advertising, Marketing &amp; Promotions (Pty) Ltd</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Panel of Brand Agencies providing marketing services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1-Jun-16</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3 years </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R5 364.00 p/h</w:t>
            </w:r>
          </w:p>
          <w:p w:rsidR="00C30D30" w:rsidRPr="00F851EE" w:rsidRDefault="00C30D30" w:rsidP="00C30D30">
            <w:pPr>
              <w:rPr>
                <w:rFonts w:ascii="Arial" w:hAnsi="Arial" w:cs="Arial"/>
                <w:sz w:val="22"/>
                <w:szCs w:val="22"/>
              </w:rPr>
            </w:pPr>
            <w:r w:rsidRPr="00F851EE">
              <w:rPr>
                <w:rFonts w:ascii="Arial" w:hAnsi="Arial" w:cs="Arial"/>
                <w:sz w:val="22"/>
                <w:szCs w:val="22"/>
              </w:rPr>
              <w:t>(Hourly rate 2016, with CPI year on year)</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F851EE">
        <w:trPr>
          <w:trHeight w:val="1610"/>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 xml:space="preserve">FCB Africa (Pty) Ltd </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Panel of Brand Agencies providing marketing services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1-Jun-16</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3 years </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R5 871.00 p/h</w:t>
            </w:r>
          </w:p>
          <w:p w:rsidR="00C30D30" w:rsidRPr="00F851EE" w:rsidRDefault="00C30D30" w:rsidP="00C30D30">
            <w:pPr>
              <w:rPr>
                <w:rFonts w:ascii="Arial" w:hAnsi="Arial" w:cs="Arial"/>
                <w:sz w:val="22"/>
                <w:szCs w:val="22"/>
              </w:rPr>
            </w:pPr>
            <w:r w:rsidRPr="00F851EE">
              <w:rPr>
                <w:rFonts w:ascii="Arial" w:hAnsi="Arial" w:cs="Arial"/>
                <w:sz w:val="22"/>
                <w:szCs w:val="22"/>
              </w:rPr>
              <w:t>(Hourly rate 2016, with CPI year on year)</w:t>
            </w:r>
          </w:p>
          <w:p w:rsidR="00C30D30" w:rsidRPr="00F851EE" w:rsidRDefault="00C30D30" w:rsidP="0023558D">
            <w:pPr>
              <w:jc w:val="center"/>
              <w:rPr>
                <w:rFonts w:ascii="Arial" w:hAnsi="Arial" w:cs="Arial"/>
                <w:sz w:val="22"/>
                <w:szCs w:val="22"/>
              </w:rPr>
            </w:pP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1790"/>
        </w:trPr>
        <w:tc>
          <w:tcPr>
            <w:tcW w:w="2037" w:type="dxa"/>
            <w:hideMark/>
          </w:tcPr>
          <w:p w:rsidR="00C30D30" w:rsidRPr="00F851EE" w:rsidRDefault="00C30D30" w:rsidP="00C30D30">
            <w:pPr>
              <w:pStyle w:val="ListParagraph"/>
              <w:numPr>
                <w:ilvl w:val="0"/>
                <w:numId w:val="6"/>
              </w:numPr>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lastRenderedPageBreak/>
              <w:t>The Odd Number Advertising and Marketing CC</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Panel of Brand Agencies providing marketing services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1-Jun-16</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3 years </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R6 464.00 p/h</w:t>
            </w:r>
          </w:p>
          <w:p w:rsidR="00C30D30" w:rsidRPr="00F851EE" w:rsidRDefault="00C30D30" w:rsidP="001E655F">
            <w:pPr>
              <w:rPr>
                <w:rFonts w:ascii="Arial" w:hAnsi="Arial" w:cs="Arial"/>
                <w:sz w:val="22"/>
                <w:szCs w:val="22"/>
              </w:rPr>
            </w:pPr>
            <w:r w:rsidRPr="00F851EE">
              <w:rPr>
                <w:rFonts w:ascii="Arial" w:hAnsi="Arial" w:cs="Arial"/>
                <w:sz w:val="22"/>
                <w:szCs w:val="22"/>
              </w:rPr>
              <w:t>(Hourly rate 2016, with CPI year on year)</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633"/>
        </w:trPr>
        <w:tc>
          <w:tcPr>
            <w:tcW w:w="2037" w:type="dxa"/>
            <w:hideMark/>
          </w:tcPr>
          <w:p w:rsidR="00C30D30" w:rsidRPr="00F851EE" w:rsidRDefault="00C30D30" w:rsidP="00F851EE">
            <w:pPr>
              <w:pStyle w:val="ListParagraph"/>
              <w:numPr>
                <w:ilvl w:val="0"/>
                <w:numId w:val="6"/>
              </w:numPr>
              <w:tabs>
                <w:tab w:val="left" w:pos="342"/>
              </w:tabs>
              <w:spacing w:after="0" w:line="240" w:lineRule="auto"/>
              <w:ind w:left="162" w:hanging="162"/>
              <w:contextualSpacing w:val="0"/>
              <w:jc w:val="both"/>
              <w:rPr>
                <w:rFonts w:ascii="Arial" w:hAnsi="Arial" w:cs="Arial"/>
                <w:sz w:val="22"/>
                <w:szCs w:val="22"/>
              </w:rPr>
            </w:pPr>
            <w:r w:rsidRPr="00F851EE">
              <w:rPr>
                <w:rFonts w:ascii="Arial" w:hAnsi="Arial" w:cs="Arial"/>
                <w:sz w:val="22"/>
                <w:szCs w:val="22"/>
              </w:rPr>
              <w:t>Litha-Lethu Management Solutions</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Skills audit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24-Oct-16</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2 years </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 840 000.00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714"/>
        </w:trPr>
        <w:tc>
          <w:tcPr>
            <w:tcW w:w="2037" w:type="dxa"/>
            <w:hideMark/>
          </w:tcPr>
          <w:p w:rsidR="00C30D30" w:rsidRPr="00F851EE" w:rsidRDefault="00C30D30" w:rsidP="00F851EE">
            <w:pPr>
              <w:pStyle w:val="ListParagraph"/>
              <w:numPr>
                <w:ilvl w:val="0"/>
                <w:numId w:val="6"/>
              </w:numPr>
              <w:tabs>
                <w:tab w:val="left" w:pos="342"/>
              </w:tabs>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Lateral Unison Insurance Brokers</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Short term insurance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16-Nov-16</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5 years</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 603 401.00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804"/>
        </w:trPr>
        <w:tc>
          <w:tcPr>
            <w:tcW w:w="2037" w:type="dxa"/>
            <w:hideMark/>
          </w:tcPr>
          <w:p w:rsidR="00C30D30" w:rsidRPr="00F851EE" w:rsidRDefault="00C30D30" w:rsidP="00F851EE">
            <w:pPr>
              <w:pStyle w:val="ListParagraph"/>
              <w:numPr>
                <w:ilvl w:val="0"/>
                <w:numId w:val="6"/>
              </w:numPr>
              <w:tabs>
                <w:tab w:val="left" w:pos="342"/>
              </w:tabs>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Basemedia (Pty) Ltd</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Media monitoring and/or analysis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1-May-17</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5 years</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 8 211 840.35</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759"/>
        </w:trPr>
        <w:tc>
          <w:tcPr>
            <w:tcW w:w="2037" w:type="dxa"/>
            <w:hideMark/>
          </w:tcPr>
          <w:p w:rsidR="00C30D30" w:rsidRPr="00F851EE" w:rsidRDefault="00C30D30" w:rsidP="00F851EE">
            <w:pPr>
              <w:pStyle w:val="ListParagraph"/>
              <w:numPr>
                <w:ilvl w:val="0"/>
                <w:numId w:val="6"/>
              </w:numPr>
              <w:tabs>
                <w:tab w:val="left" w:pos="342"/>
              </w:tabs>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African Response (Pty) Ltd and Markdata (Pty) Ltd (JV)</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Domestic perceptions requirements study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4-May-17</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5 years</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 13 626 715.00</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1155"/>
        </w:trPr>
        <w:tc>
          <w:tcPr>
            <w:tcW w:w="2037" w:type="dxa"/>
            <w:hideMark/>
          </w:tcPr>
          <w:p w:rsidR="00C30D30" w:rsidRPr="00F851EE" w:rsidRDefault="00C30D30" w:rsidP="00F851EE">
            <w:pPr>
              <w:pStyle w:val="ListParagraph"/>
              <w:numPr>
                <w:ilvl w:val="0"/>
                <w:numId w:val="6"/>
              </w:numPr>
              <w:tabs>
                <w:tab w:val="left" w:pos="342"/>
              </w:tabs>
              <w:spacing w:after="0" w:line="240" w:lineRule="auto"/>
              <w:ind w:left="253" w:hanging="253"/>
              <w:contextualSpacing w:val="0"/>
              <w:jc w:val="both"/>
              <w:rPr>
                <w:rFonts w:ascii="Arial" w:hAnsi="Arial" w:cs="Arial"/>
                <w:sz w:val="22"/>
                <w:szCs w:val="22"/>
              </w:rPr>
            </w:pPr>
            <w:r w:rsidRPr="00F851EE">
              <w:rPr>
                <w:rFonts w:ascii="Arial" w:hAnsi="Arial" w:cs="Arial"/>
                <w:sz w:val="22"/>
                <w:szCs w:val="22"/>
              </w:rPr>
              <w:t>Grant Thornton PS Advisory (Pty) Ltd</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Internal audit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16-Aug-17</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3 years</w:t>
            </w:r>
          </w:p>
        </w:tc>
        <w:tc>
          <w:tcPr>
            <w:tcW w:w="1623"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 518.99</w:t>
            </w:r>
          </w:p>
          <w:p w:rsidR="00C30D30" w:rsidRPr="00F851EE" w:rsidRDefault="00C30D30" w:rsidP="00C30D30">
            <w:pPr>
              <w:rPr>
                <w:rFonts w:ascii="Arial" w:hAnsi="Arial" w:cs="Arial"/>
                <w:sz w:val="22"/>
                <w:szCs w:val="22"/>
              </w:rPr>
            </w:pPr>
            <w:r w:rsidRPr="00F851EE">
              <w:rPr>
                <w:rFonts w:ascii="Arial" w:hAnsi="Arial" w:cs="Arial"/>
                <w:sz w:val="22"/>
                <w:szCs w:val="22"/>
              </w:rPr>
              <w:t>(Hourly rate 2017, with CPI year on year)</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r w:rsidR="00C30D30" w:rsidRPr="00FE23B3" w:rsidTr="00C30D30">
        <w:trPr>
          <w:trHeight w:val="1200"/>
        </w:trPr>
        <w:tc>
          <w:tcPr>
            <w:tcW w:w="2037" w:type="dxa"/>
            <w:hideMark/>
          </w:tcPr>
          <w:p w:rsidR="00C30D30" w:rsidRPr="00F851EE" w:rsidRDefault="00F851EE" w:rsidP="00F851EE">
            <w:pPr>
              <w:pStyle w:val="ListParagraph"/>
              <w:numPr>
                <w:ilvl w:val="0"/>
                <w:numId w:val="6"/>
              </w:numPr>
              <w:tabs>
                <w:tab w:val="left" w:pos="342"/>
              </w:tabs>
              <w:spacing w:after="0" w:line="240" w:lineRule="auto"/>
              <w:ind w:left="253" w:hanging="253"/>
              <w:contextualSpacing w:val="0"/>
              <w:rPr>
                <w:rFonts w:ascii="Arial" w:hAnsi="Arial" w:cs="Arial"/>
                <w:sz w:val="22"/>
                <w:szCs w:val="22"/>
              </w:rPr>
            </w:pPr>
            <w:r>
              <w:rPr>
                <w:rFonts w:ascii="Arial" w:hAnsi="Arial" w:cs="Arial"/>
                <w:sz w:val="22"/>
                <w:szCs w:val="22"/>
              </w:rPr>
              <w:t xml:space="preserve">FTI </w:t>
            </w:r>
            <w:r w:rsidR="00C30D30" w:rsidRPr="00F851EE">
              <w:rPr>
                <w:rFonts w:ascii="Arial" w:hAnsi="Arial" w:cs="Arial"/>
                <w:sz w:val="22"/>
                <w:szCs w:val="22"/>
              </w:rPr>
              <w:t>South Africa Consulting (Pty) Ltd</w:t>
            </w:r>
          </w:p>
        </w:tc>
        <w:tc>
          <w:tcPr>
            <w:tcW w:w="1501"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 xml:space="preserve">Reputation management </w:t>
            </w:r>
          </w:p>
        </w:tc>
        <w:tc>
          <w:tcPr>
            <w:tcW w:w="135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30-Aug-17</w:t>
            </w:r>
          </w:p>
        </w:tc>
        <w:tc>
          <w:tcPr>
            <w:tcW w:w="1080"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3 years</w:t>
            </w:r>
          </w:p>
        </w:tc>
        <w:tc>
          <w:tcPr>
            <w:tcW w:w="1623" w:type="dxa"/>
            <w:noWrap/>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R 2 400.00 p/h</w:t>
            </w:r>
          </w:p>
          <w:p w:rsidR="00C30D30" w:rsidRPr="00F851EE" w:rsidRDefault="00C30D30" w:rsidP="00C30D30">
            <w:pPr>
              <w:rPr>
                <w:rFonts w:ascii="Arial" w:hAnsi="Arial" w:cs="Arial"/>
                <w:sz w:val="22"/>
                <w:szCs w:val="22"/>
              </w:rPr>
            </w:pPr>
            <w:r w:rsidRPr="00F851EE">
              <w:rPr>
                <w:rFonts w:ascii="Arial" w:hAnsi="Arial" w:cs="Arial"/>
                <w:sz w:val="22"/>
                <w:szCs w:val="22"/>
              </w:rPr>
              <w:t>(Hourly rate 2017, with CPI year on year)</w:t>
            </w:r>
          </w:p>
        </w:tc>
        <w:tc>
          <w:tcPr>
            <w:tcW w:w="2579" w:type="dxa"/>
            <w:hideMark/>
          </w:tcPr>
          <w:p w:rsidR="00C30D30" w:rsidRPr="00F851EE" w:rsidRDefault="00C30D30" w:rsidP="0023558D">
            <w:pPr>
              <w:jc w:val="center"/>
              <w:rPr>
                <w:rFonts w:ascii="Arial" w:hAnsi="Arial" w:cs="Arial"/>
                <w:sz w:val="22"/>
                <w:szCs w:val="22"/>
              </w:rPr>
            </w:pPr>
            <w:r w:rsidRPr="00F851EE">
              <w:rPr>
                <w:rFonts w:ascii="Arial" w:hAnsi="Arial" w:cs="Arial"/>
                <w:sz w:val="22"/>
                <w:szCs w:val="22"/>
              </w:rPr>
              <w:t>Dr. Kingsley Makhubela - CEO</w:t>
            </w:r>
          </w:p>
        </w:tc>
      </w:tr>
    </w:tbl>
    <w:p w:rsidR="00C30D30" w:rsidRDefault="00C30D30" w:rsidP="00B2513F">
      <w:pPr>
        <w:jc w:val="both"/>
        <w:rPr>
          <w:rFonts w:ascii="Arial" w:hAnsi="Arial" w:cs="Arial"/>
          <w:b/>
          <w:sz w:val="24"/>
          <w:szCs w:val="24"/>
        </w:rPr>
      </w:pPr>
    </w:p>
    <w:p w:rsidR="00564F1D" w:rsidRPr="00B2513F" w:rsidRDefault="00564F1D" w:rsidP="00B2513F">
      <w:pPr>
        <w:jc w:val="both"/>
        <w:rPr>
          <w:rFonts w:ascii="Arial" w:hAnsi="Arial" w:cs="Arial"/>
          <w:b/>
          <w:sz w:val="24"/>
          <w:szCs w:val="24"/>
        </w:rPr>
      </w:pPr>
    </w:p>
    <w:p w:rsidR="00752411" w:rsidRDefault="001E655F" w:rsidP="00731974">
      <w:pPr>
        <w:ind w:hanging="360"/>
        <w:jc w:val="both"/>
        <w:rPr>
          <w:rFonts w:ascii="Arial" w:hAnsi="Arial" w:cs="Arial"/>
          <w:b/>
          <w:sz w:val="24"/>
          <w:szCs w:val="24"/>
        </w:rPr>
      </w:pPr>
      <w:r>
        <w:rPr>
          <w:rFonts w:ascii="Arial" w:hAnsi="Arial" w:cs="Arial"/>
          <w:b/>
          <w:sz w:val="24"/>
          <w:szCs w:val="24"/>
        </w:rPr>
        <w:lastRenderedPageBreak/>
        <w:t>FILM AND PUBLICATION</w:t>
      </w:r>
      <w:r w:rsidR="00564F1D">
        <w:rPr>
          <w:rFonts w:ascii="Arial" w:hAnsi="Arial" w:cs="Arial"/>
          <w:b/>
          <w:sz w:val="24"/>
          <w:szCs w:val="24"/>
        </w:rPr>
        <w:t>S</w:t>
      </w:r>
      <w:r w:rsidR="00B2513F" w:rsidRPr="00B2513F">
        <w:rPr>
          <w:rFonts w:ascii="Arial" w:hAnsi="Arial" w:cs="Arial"/>
          <w:b/>
          <w:sz w:val="24"/>
          <w:szCs w:val="24"/>
        </w:rPr>
        <w:t xml:space="preserve"> BOARD</w:t>
      </w:r>
      <w:r>
        <w:rPr>
          <w:rFonts w:ascii="Arial" w:hAnsi="Arial" w:cs="Arial"/>
          <w:b/>
          <w:sz w:val="24"/>
          <w:szCs w:val="24"/>
        </w:rPr>
        <w:t xml:space="preserve"> (FPB)</w:t>
      </w:r>
    </w:p>
    <w:p w:rsidR="00752411" w:rsidRDefault="001E655F" w:rsidP="001E655F">
      <w:pPr>
        <w:ind w:left="-450" w:firstLine="90"/>
        <w:jc w:val="both"/>
        <w:rPr>
          <w:rFonts w:ascii="Arial" w:hAnsi="Arial" w:cs="Arial"/>
          <w:sz w:val="24"/>
          <w:szCs w:val="24"/>
        </w:rPr>
      </w:pPr>
      <w:r>
        <w:rPr>
          <w:rFonts w:ascii="Arial" w:hAnsi="Arial" w:cs="Arial"/>
          <w:sz w:val="24"/>
          <w:szCs w:val="24"/>
        </w:rPr>
        <w:t xml:space="preserve">The </w:t>
      </w:r>
      <w:r w:rsidR="00752411">
        <w:rPr>
          <w:rFonts w:ascii="Arial" w:hAnsi="Arial" w:cs="Arial"/>
          <w:sz w:val="24"/>
          <w:szCs w:val="24"/>
        </w:rPr>
        <w:t>FPB has signed contracts with the follow</w:t>
      </w:r>
      <w:r>
        <w:rPr>
          <w:rFonts w:ascii="Arial" w:hAnsi="Arial" w:cs="Arial"/>
          <w:sz w:val="24"/>
          <w:szCs w:val="24"/>
        </w:rPr>
        <w:t>ing eight (8) service providers:</w:t>
      </w:r>
    </w:p>
    <w:tbl>
      <w:tblPr>
        <w:tblW w:w="10141" w:type="dxa"/>
        <w:tblInd w:w="-370" w:type="dxa"/>
        <w:tblLook w:val="04A0" w:firstRow="1" w:lastRow="0" w:firstColumn="1" w:lastColumn="0" w:noHBand="0" w:noVBand="1"/>
      </w:tblPr>
      <w:tblGrid>
        <w:gridCol w:w="1919"/>
        <w:gridCol w:w="1842"/>
        <w:gridCol w:w="1276"/>
        <w:gridCol w:w="993"/>
        <w:gridCol w:w="1560"/>
        <w:gridCol w:w="1417"/>
        <w:gridCol w:w="1134"/>
      </w:tblGrid>
      <w:tr w:rsidR="00752411" w:rsidRPr="00257DB3" w:rsidTr="00C30D30">
        <w:trPr>
          <w:trHeight w:val="828"/>
        </w:trPr>
        <w:tc>
          <w:tcPr>
            <w:tcW w:w="191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752411" w:rsidRPr="00257DB3" w:rsidRDefault="00752411"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b.(i) </w:t>
            </w:r>
            <w:r w:rsidRPr="00257DB3">
              <w:rPr>
                <w:rFonts w:ascii="Arial" w:eastAsia="Times New Roman" w:hAnsi="Arial" w:cs="Arial"/>
                <w:b/>
                <w:bCs/>
                <w:color w:val="000000"/>
                <w:lang w:val="en-ZA" w:eastAsia="en-ZA"/>
              </w:rPr>
              <w:t>Name of company</w:t>
            </w:r>
          </w:p>
        </w:tc>
        <w:tc>
          <w:tcPr>
            <w:tcW w:w="1842"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52411" w:rsidRPr="00257DB3" w:rsidRDefault="00752411"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ii)</w:t>
            </w:r>
            <w:r w:rsidRPr="00257DB3">
              <w:rPr>
                <w:rFonts w:ascii="Arial" w:eastAsia="Times New Roman" w:hAnsi="Arial" w:cs="Arial"/>
                <w:b/>
                <w:bCs/>
                <w:color w:val="000000"/>
                <w:lang w:val="en-ZA" w:eastAsia="en-ZA"/>
              </w:rPr>
              <w:t>Services provided</w:t>
            </w: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52411" w:rsidRPr="00257DB3" w:rsidRDefault="00752411"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iii) aa). </w:t>
            </w:r>
            <w:r w:rsidRPr="00257DB3">
              <w:rPr>
                <w:rFonts w:ascii="Arial" w:eastAsia="Times New Roman" w:hAnsi="Arial" w:cs="Arial"/>
                <w:b/>
                <w:bCs/>
                <w:color w:val="000000"/>
                <w:lang w:val="en-ZA" w:eastAsia="en-ZA"/>
              </w:rPr>
              <w:t>Start date</w:t>
            </w:r>
          </w:p>
        </w:tc>
        <w:tc>
          <w:tcPr>
            <w:tcW w:w="993"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52411" w:rsidRPr="00257DB3" w:rsidRDefault="00752411"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bb). </w:t>
            </w:r>
            <w:r w:rsidRPr="00257DB3">
              <w:rPr>
                <w:rFonts w:ascii="Arial" w:eastAsia="Times New Roman" w:hAnsi="Arial" w:cs="Arial"/>
                <w:b/>
                <w:bCs/>
                <w:color w:val="000000"/>
                <w:lang w:val="en-ZA" w:eastAsia="en-ZA"/>
              </w:rPr>
              <w:t>Time period</w:t>
            </w:r>
          </w:p>
        </w:tc>
        <w:tc>
          <w:tcPr>
            <w:tcW w:w="1560"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52411" w:rsidRPr="00257DB3" w:rsidRDefault="00752411"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cc). </w:t>
            </w:r>
            <w:r w:rsidRPr="00257DB3">
              <w:rPr>
                <w:rFonts w:ascii="Arial" w:eastAsia="Times New Roman" w:hAnsi="Arial" w:cs="Arial"/>
                <w:b/>
                <w:bCs/>
                <w:color w:val="000000"/>
                <w:lang w:val="en-ZA" w:eastAsia="en-ZA"/>
              </w:rPr>
              <w:t>Contract value</w:t>
            </w:r>
          </w:p>
        </w:tc>
        <w:tc>
          <w:tcPr>
            <w:tcW w:w="1417"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52411" w:rsidRPr="00257DB3" w:rsidRDefault="00752411"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dd). </w:t>
            </w:r>
            <w:r w:rsidRPr="00257DB3">
              <w:rPr>
                <w:rFonts w:ascii="Arial" w:eastAsia="Times New Roman" w:hAnsi="Arial" w:cs="Arial"/>
                <w:b/>
                <w:bCs/>
                <w:color w:val="000000"/>
                <w:lang w:val="en-ZA" w:eastAsia="en-ZA"/>
              </w:rPr>
              <w:t>Name of official: signed off</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vAlign w:val="bottom"/>
            <w:hideMark/>
          </w:tcPr>
          <w:p w:rsidR="00752411" w:rsidRPr="00257DB3" w:rsidRDefault="00752411" w:rsidP="0023558D">
            <w:pPr>
              <w:spacing w:after="0" w:line="240" w:lineRule="auto"/>
              <w:rPr>
                <w:rFonts w:ascii="Arial" w:eastAsia="Times New Roman" w:hAnsi="Arial" w:cs="Arial"/>
                <w:b/>
                <w:bCs/>
                <w:color w:val="000000"/>
                <w:lang w:val="en-ZA" w:eastAsia="en-ZA"/>
              </w:rPr>
            </w:pPr>
            <w:r w:rsidRPr="00257DB3">
              <w:rPr>
                <w:rFonts w:ascii="Arial" w:eastAsia="Times New Roman" w:hAnsi="Arial" w:cs="Arial"/>
                <w:b/>
                <w:bCs/>
                <w:color w:val="000000"/>
                <w:lang w:val="en-ZA" w:eastAsia="en-ZA"/>
              </w:rPr>
              <w:t>Position</w:t>
            </w:r>
          </w:p>
        </w:tc>
      </w:tr>
      <w:tr w:rsidR="00752411" w:rsidRPr="00257DB3" w:rsidTr="00C30D30">
        <w:trPr>
          <w:trHeight w:val="552"/>
        </w:trPr>
        <w:tc>
          <w:tcPr>
            <w:tcW w:w="1919" w:type="dxa"/>
            <w:tcBorders>
              <w:top w:val="nil"/>
              <w:left w:val="single" w:sz="8" w:space="0" w:color="auto"/>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Tharolla Software</w:t>
            </w:r>
          </w:p>
        </w:tc>
        <w:tc>
          <w:tcPr>
            <w:tcW w:w="1842"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Enhancements to the FPB ERMS System</w:t>
            </w:r>
          </w:p>
        </w:tc>
        <w:tc>
          <w:tcPr>
            <w:tcW w:w="1276"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14-Feb-17</w:t>
            </w:r>
          </w:p>
        </w:tc>
        <w:tc>
          <w:tcPr>
            <w:tcW w:w="993"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24 months</w:t>
            </w:r>
          </w:p>
        </w:tc>
        <w:tc>
          <w:tcPr>
            <w:tcW w:w="1560"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R450 560,00</w:t>
            </w:r>
          </w:p>
        </w:tc>
        <w:tc>
          <w:tcPr>
            <w:tcW w:w="1417"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Mr. Regardt Gouws</w:t>
            </w:r>
          </w:p>
        </w:tc>
        <w:tc>
          <w:tcPr>
            <w:tcW w:w="1134" w:type="dxa"/>
            <w:tcBorders>
              <w:top w:val="nil"/>
              <w:left w:val="nil"/>
              <w:bottom w:val="single" w:sz="4" w:space="0" w:color="auto"/>
              <w:right w:val="single" w:sz="8"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Acting CEO</w:t>
            </w:r>
          </w:p>
        </w:tc>
      </w:tr>
      <w:tr w:rsidR="00752411" w:rsidRPr="00257DB3" w:rsidTr="00C30D30">
        <w:trPr>
          <w:trHeight w:val="552"/>
        </w:trPr>
        <w:tc>
          <w:tcPr>
            <w:tcW w:w="1919" w:type="dxa"/>
            <w:tcBorders>
              <w:top w:val="nil"/>
              <w:left w:val="single" w:sz="8" w:space="0" w:color="auto"/>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Kwen N Tee</w:t>
            </w:r>
          </w:p>
        </w:tc>
        <w:tc>
          <w:tcPr>
            <w:tcW w:w="1842"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General repairs and maintenance</w:t>
            </w:r>
          </w:p>
        </w:tc>
        <w:tc>
          <w:tcPr>
            <w:tcW w:w="1276"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18-May-17</w:t>
            </w:r>
          </w:p>
        </w:tc>
        <w:tc>
          <w:tcPr>
            <w:tcW w:w="993"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12 months</w:t>
            </w:r>
          </w:p>
        </w:tc>
        <w:tc>
          <w:tcPr>
            <w:tcW w:w="1560"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R116 445,00</w:t>
            </w:r>
          </w:p>
        </w:tc>
        <w:tc>
          <w:tcPr>
            <w:tcW w:w="1417"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Mr. Mmbere Dzebu</w:t>
            </w:r>
          </w:p>
        </w:tc>
        <w:tc>
          <w:tcPr>
            <w:tcW w:w="1134" w:type="dxa"/>
            <w:tcBorders>
              <w:top w:val="nil"/>
              <w:left w:val="nil"/>
              <w:bottom w:val="single" w:sz="4" w:space="0" w:color="auto"/>
              <w:right w:val="single" w:sz="8"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Acting CEO</w:t>
            </w:r>
          </w:p>
        </w:tc>
      </w:tr>
      <w:tr w:rsidR="00752411" w:rsidRPr="00257DB3" w:rsidTr="00F851EE">
        <w:trPr>
          <w:trHeight w:val="552"/>
        </w:trPr>
        <w:tc>
          <w:tcPr>
            <w:tcW w:w="191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XL Nexus</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Travel management services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21-Feb-18</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36 months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R199 101,00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Mr. Sandile Nene</w:t>
            </w: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Acting CEO</w:t>
            </w:r>
          </w:p>
        </w:tc>
      </w:tr>
      <w:tr w:rsidR="00752411" w:rsidRPr="00257DB3" w:rsidTr="00C30D30">
        <w:trPr>
          <w:trHeight w:val="552"/>
        </w:trPr>
        <w:tc>
          <w:tcPr>
            <w:tcW w:w="1919" w:type="dxa"/>
            <w:tcBorders>
              <w:top w:val="nil"/>
              <w:left w:val="single" w:sz="8" w:space="0" w:color="auto"/>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Tourvest Travel Services</w:t>
            </w:r>
          </w:p>
        </w:tc>
        <w:tc>
          <w:tcPr>
            <w:tcW w:w="1842"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Travel management services</w:t>
            </w:r>
          </w:p>
        </w:tc>
        <w:tc>
          <w:tcPr>
            <w:tcW w:w="1276"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02-Mar-18</w:t>
            </w:r>
          </w:p>
        </w:tc>
        <w:tc>
          <w:tcPr>
            <w:tcW w:w="993"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36 months</w:t>
            </w:r>
          </w:p>
        </w:tc>
        <w:tc>
          <w:tcPr>
            <w:tcW w:w="1560"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R448 561,50</w:t>
            </w:r>
          </w:p>
        </w:tc>
        <w:tc>
          <w:tcPr>
            <w:tcW w:w="1417"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Mr. Sandile Nene</w:t>
            </w:r>
          </w:p>
        </w:tc>
        <w:tc>
          <w:tcPr>
            <w:tcW w:w="1134" w:type="dxa"/>
            <w:tcBorders>
              <w:top w:val="nil"/>
              <w:left w:val="nil"/>
              <w:bottom w:val="single" w:sz="4" w:space="0" w:color="auto"/>
              <w:right w:val="single" w:sz="8"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Acting CEO</w:t>
            </w:r>
          </w:p>
        </w:tc>
      </w:tr>
      <w:tr w:rsidR="00752411" w:rsidRPr="00257DB3" w:rsidTr="00C30D30">
        <w:trPr>
          <w:trHeight w:val="552"/>
        </w:trPr>
        <w:tc>
          <w:tcPr>
            <w:tcW w:w="1919" w:type="dxa"/>
            <w:tcBorders>
              <w:top w:val="nil"/>
              <w:left w:val="single" w:sz="8" w:space="0" w:color="auto"/>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Emazweni Design and Projects</w:t>
            </w:r>
          </w:p>
        </w:tc>
        <w:tc>
          <w:tcPr>
            <w:tcW w:w="1842"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Graphic design services</w:t>
            </w:r>
          </w:p>
        </w:tc>
        <w:tc>
          <w:tcPr>
            <w:tcW w:w="1276"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01-Nov-17</w:t>
            </w:r>
          </w:p>
        </w:tc>
        <w:tc>
          <w:tcPr>
            <w:tcW w:w="993"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24 months</w:t>
            </w:r>
          </w:p>
        </w:tc>
        <w:tc>
          <w:tcPr>
            <w:tcW w:w="1560"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R362 160,00</w:t>
            </w:r>
          </w:p>
        </w:tc>
        <w:tc>
          <w:tcPr>
            <w:tcW w:w="1417"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Ms. Lillian Phahla</w:t>
            </w:r>
          </w:p>
        </w:tc>
        <w:tc>
          <w:tcPr>
            <w:tcW w:w="1134" w:type="dxa"/>
            <w:tcBorders>
              <w:top w:val="nil"/>
              <w:left w:val="nil"/>
              <w:bottom w:val="single" w:sz="4" w:space="0" w:color="auto"/>
              <w:right w:val="single" w:sz="8"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Acting CEO</w:t>
            </w:r>
          </w:p>
        </w:tc>
      </w:tr>
      <w:tr w:rsidR="00752411" w:rsidRPr="00257DB3" w:rsidTr="00C30D30">
        <w:trPr>
          <w:trHeight w:val="552"/>
        </w:trPr>
        <w:tc>
          <w:tcPr>
            <w:tcW w:w="1919" w:type="dxa"/>
            <w:tcBorders>
              <w:top w:val="nil"/>
              <w:left w:val="single" w:sz="8" w:space="0" w:color="auto"/>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ARMS</w:t>
            </w:r>
          </w:p>
        </w:tc>
        <w:tc>
          <w:tcPr>
            <w:tcW w:w="1842" w:type="dxa"/>
            <w:tcBorders>
              <w:top w:val="nil"/>
              <w:left w:val="nil"/>
              <w:bottom w:val="single" w:sz="4" w:space="0" w:color="auto"/>
              <w:right w:val="single" w:sz="4" w:space="0" w:color="auto"/>
            </w:tcBorders>
            <w:shd w:val="clear" w:color="auto" w:fill="auto"/>
            <w:vAlign w:val="bottom"/>
            <w:hideMark/>
          </w:tcPr>
          <w:p w:rsidR="00752411" w:rsidRPr="00257DB3" w:rsidRDefault="001E655F"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Internal</w:t>
            </w:r>
            <w:r w:rsidR="00752411" w:rsidRPr="00257DB3">
              <w:rPr>
                <w:rFonts w:ascii="Arial" w:eastAsia="Times New Roman" w:hAnsi="Arial" w:cs="Arial"/>
                <w:color w:val="000000"/>
                <w:lang w:val="en-ZA" w:eastAsia="en-ZA"/>
              </w:rPr>
              <w:t xml:space="preserve"> audit services (Co-sourced model)</w:t>
            </w:r>
          </w:p>
        </w:tc>
        <w:tc>
          <w:tcPr>
            <w:tcW w:w="1276"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29-Sep-15</w:t>
            </w:r>
          </w:p>
        </w:tc>
        <w:tc>
          <w:tcPr>
            <w:tcW w:w="993"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36 months</w:t>
            </w:r>
          </w:p>
        </w:tc>
        <w:tc>
          <w:tcPr>
            <w:tcW w:w="1560"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 </w:t>
            </w:r>
            <w:r>
              <w:rPr>
                <w:rFonts w:ascii="Arial" w:eastAsia="Times New Roman" w:hAnsi="Arial" w:cs="Arial"/>
                <w:color w:val="000000"/>
                <w:lang w:val="en-ZA" w:eastAsia="en-ZA"/>
              </w:rPr>
              <w:t>R455 606</w:t>
            </w:r>
          </w:p>
        </w:tc>
        <w:tc>
          <w:tcPr>
            <w:tcW w:w="1417"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Mr. Themba Wakashe</w:t>
            </w:r>
          </w:p>
        </w:tc>
        <w:tc>
          <w:tcPr>
            <w:tcW w:w="1134" w:type="dxa"/>
            <w:tcBorders>
              <w:top w:val="nil"/>
              <w:left w:val="nil"/>
              <w:bottom w:val="single" w:sz="4" w:space="0" w:color="auto"/>
              <w:right w:val="single" w:sz="8"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 xml:space="preserve"> CEO</w:t>
            </w:r>
          </w:p>
        </w:tc>
      </w:tr>
      <w:tr w:rsidR="00752411" w:rsidRPr="00257DB3" w:rsidTr="00C30D30">
        <w:trPr>
          <w:trHeight w:val="552"/>
        </w:trPr>
        <w:tc>
          <w:tcPr>
            <w:tcW w:w="1919" w:type="dxa"/>
            <w:tcBorders>
              <w:top w:val="nil"/>
              <w:left w:val="single" w:sz="8" w:space="0" w:color="auto"/>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Professor K Govender</w:t>
            </w:r>
          </w:p>
        </w:tc>
        <w:tc>
          <w:tcPr>
            <w:tcW w:w="1842"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Legal services</w:t>
            </w:r>
          </w:p>
        </w:tc>
        <w:tc>
          <w:tcPr>
            <w:tcW w:w="1276"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01-Feb-16</w:t>
            </w:r>
          </w:p>
        </w:tc>
        <w:tc>
          <w:tcPr>
            <w:tcW w:w="993"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36 months</w:t>
            </w:r>
          </w:p>
        </w:tc>
        <w:tc>
          <w:tcPr>
            <w:tcW w:w="1560"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 </w:t>
            </w:r>
            <w:r>
              <w:rPr>
                <w:rFonts w:ascii="Arial" w:eastAsia="Times New Roman" w:hAnsi="Arial" w:cs="Arial"/>
                <w:color w:val="000000"/>
                <w:lang w:val="en-ZA" w:eastAsia="en-ZA"/>
              </w:rPr>
              <w:t>The fee is determined according to the nature of the assignment. No assignments have been undertaken to date.</w:t>
            </w:r>
          </w:p>
        </w:tc>
        <w:tc>
          <w:tcPr>
            <w:tcW w:w="1417" w:type="dxa"/>
            <w:tcBorders>
              <w:top w:val="nil"/>
              <w:left w:val="nil"/>
              <w:bottom w:val="single" w:sz="4"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Mr. Themba Wakashe</w:t>
            </w:r>
          </w:p>
        </w:tc>
        <w:tc>
          <w:tcPr>
            <w:tcW w:w="1134" w:type="dxa"/>
            <w:tcBorders>
              <w:top w:val="nil"/>
              <w:left w:val="nil"/>
              <w:bottom w:val="single" w:sz="4" w:space="0" w:color="auto"/>
              <w:right w:val="single" w:sz="8"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CEO</w:t>
            </w:r>
          </w:p>
        </w:tc>
      </w:tr>
      <w:tr w:rsidR="00752411" w:rsidRPr="00257DB3" w:rsidTr="00C30D30">
        <w:trPr>
          <w:trHeight w:val="840"/>
        </w:trPr>
        <w:tc>
          <w:tcPr>
            <w:tcW w:w="1919" w:type="dxa"/>
            <w:tcBorders>
              <w:top w:val="nil"/>
              <w:left w:val="single" w:sz="8" w:space="0" w:color="auto"/>
              <w:bottom w:val="single" w:sz="8"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Pygma Consulting</w:t>
            </w:r>
          </w:p>
        </w:tc>
        <w:tc>
          <w:tcPr>
            <w:tcW w:w="1842" w:type="dxa"/>
            <w:tcBorders>
              <w:top w:val="nil"/>
              <w:left w:val="nil"/>
              <w:bottom w:val="single" w:sz="8"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Scribe for classification guidelines project</w:t>
            </w:r>
          </w:p>
        </w:tc>
        <w:tc>
          <w:tcPr>
            <w:tcW w:w="1276" w:type="dxa"/>
            <w:tcBorders>
              <w:top w:val="nil"/>
              <w:left w:val="nil"/>
              <w:bottom w:val="single" w:sz="8"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28-Nov-18</w:t>
            </w:r>
          </w:p>
        </w:tc>
        <w:tc>
          <w:tcPr>
            <w:tcW w:w="993" w:type="dxa"/>
            <w:tcBorders>
              <w:top w:val="nil"/>
              <w:left w:val="nil"/>
              <w:bottom w:val="single" w:sz="8"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12 months</w:t>
            </w:r>
          </w:p>
        </w:tc>
        <w:tc>
          <w:tcPr>
            <w:tcW w:w="1560" w:type="dxa"/>
            <w:tcBorders>
              <w:top w:val="nil"/>
              <w:left w:val="nil"/>
              <w:bottom w:val="single" w:sz="8"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R432 000,00</w:t>
            </w:r>
          </w:p>
        </w:tc>
        <w:tc>
          <w:tcPr>
            <w:tcW w:w="1417" w:type="dxa"/>
            <w:tcBorders>
              <w:top w:val="nil"/>
              <w:left w:val="nil"/>
              <w:bottom w:val="single" w:sz="8" w:space="0" w:color="auto"/>
              <w:right w:val="single" w:sz="4"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Ms. Lillian Phahla</w:t>
            </w:r>
          </w:p>
        </w:tc>
        <w:tc>
          <w:tcPr>
            <w:tcW w:w="1134" w:type="dxa"/>
            <w:tcBorders>
              <w:top w:val="nil"/>
              <w:left w:val="nil"/>
              <w:bottom w:val="single" w:sz="8" w:space="0" w:color="auto"/>
              <w:right w:val="single" w:sz="8" w:space="0" w:color="auto"/>
            </w:tcBorders>
            <w:shd w:val="clear" w:color="auto" w:fill="auto"/>
            <w:vAlign w:val="bottom"/>
            <w:hideMark/>
          </w:tcPr>
          <w:p w:rsidR="00752411" w:rsidRPr="00257DB3" w:rsidRDefault="00752411"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Acting CEO</w:t>
            </w:r>
          </w:p>
        </w:tc>
      </w:tr>
    </w:tbl>
    <w:p w:rsidR="00752411" w:rsidRDefault="00752411" w:rsidP="00564F1D">
      <w:pPr>
        <w:rPr>
          <w:rFonts w:ascii="Arial" w:hAnsi="Arial" w:cs="Arial"/>
          <w:sz w:val="24"/>
          <w:szCs w:val="24"/>
        </w:rPr>
      </w:pPr>
    </w:p>
    <w:p w:rsidR="00B2513F" w:rsidRDefault="0044303A" w:rsidP="00564F1D">
      <w:pPr>
        <w:rPr>
          <w:rFonts w:ascii="Arial" w:hAnsi="Arial" w:cs="Arial"/>
          <w:b/>
          <w:sz w:val="24"/>
          <w:szCs w:val="24"/>
        </w:rPr>
      </w:pPr>
      <w:r>
        <w:rPr>
          <w:rFonts w:ascii="Arial" w:hAnsi="Arial" w:cs="Arial"/>
          <w:b/>
          <w:sz w:val="24"/>
          <w:szCs w:val="24"/>
        </w:rPr>
        <w:t xml:space="preserve"> </w:t>
      </w:r>
    </w:p>
    <w:p w:rsidR="001E655F" w:rsidRDefault="001E655F" w:rsidP="00564F1D">
      <w:pPr>
        <w:rPr>
          <w:rFonts w:ascii="Arial" w:hAnsi="Arial" w:cs="Arial"/>
          <w:b/>
          <w:sz w:val="24"/>
          <w:szCs w:val="24"/>
        </w:rPr>
      </w:pPr>
    </w:p>
    <w:p w:rsidR="001E655F" w:rsidRDefault="001E655F" w:rsidP="00564F1D">
      <w:pPr>
        <w:rPr>
          <w:rFonts w:ascii="Arial" w:hAnsi="Arial" w:cs="Arial"/>
          <w:b/>
          <w:sz w:val="24"/>
          <w:szCs w:val="24"/>
        </w:rPr>
      </w:pPr>
    </w:p>
    <w:p w:rsidR="001E655F" w:rsidRDefault="001E655F" w:rsidP="00564F1D">
      <w:pPr>
        <w:rPr>
          <w:rFonts w:ascii="Arial" w:hAnsi="Arial" w:cs="Arial"/>
          <w:b/>
          <w:sz w:val="24"/>
          <w:szCs w:val="24"/>
        </w:rPr>
      </w:pPr>
    </w:p>
    <w:p w:rsidR="00B2513F" w:rsidRDefault="00B2513F" w:rsidP="00564F1D">
      <w:pPr>
        <w:ind w:hanging="360"/>
        <w:rPr>
          <w:rFonts w:ascii="Arial" w:hAnsi="Arial" w:cs="Arial"/>
          <w:b/>
          <w:sz w:val="24"/>
          <w:szCs w:val="24"/>
        </w:rPr>
      </w:pPr>
      <w:r w:rsidRPr="00B2513F">
        <w:rPr>
          <w:rFonts w:ascii="Arial" w:hAnsi="Arial" w:cs="Arial"/>
          <w:b/>
          <w:sz w:val="24"/>
          <w:szCs w:val="24"/>
        </w:rPr>
        <w:lastRenderedPageBreak/>
        <w:t>MEDIA DEVELOPMENT AND DIVERSITY AGENCY</w:t>
      </w:r>
      <w:r>
        <w:rPr>
          <w:rFonts w:ascii="Arial" w:hAnsi="Arial" w:cs="Arial"/>
          <w:b/>
          <w:sz w:val="24"/>
          <w:szCs w:val="24"/>
        </w:rPr>
        <w:t xml:space="preserve"> </w:t>
      </w:r>
      <w:r w:rsidRPr="00B2513F">
        <w:rPr>
          <w:rFonts w:ascii="Arial" w:hAnsi="Arial" w:cs="Arial"/>
          <w:b/>
          <w:sz w:val="24"/>
          <w:szCs w:val="24"/>
        </w:rPr>
        <w:t>(MDDA)</w:t>
      </w:r>
    </w:p>
    <w:p w:rsidR="003B0761" w:rsidRDefault="003B0761" w:rsidP="00564F1D">
      <w:pPr>
        <w:ind w:hanging="360"/>
        <w:rPr>
          <w:rFonts w:ascii="Arial" w:hAnsi="Arial" w:cs="Arial"/>
          <w:b/>
          <w:sz w:val="24"/>
          <w:szCs w:val="24"/>
        </w:rPr>
      </w:pPr>
      <w:r>
        <w:rPr>
          <w:rFonts w:ascii="Arial" w:hAnsi="Arial" w:cs="Arial"/>
          <w:sz w:val="24"/>
          <w:szCs w:val="24"/>
        </w:rPr>
        <w:t>Two (2) consulting firms are currently contracted by the MDDA.</w:t>
      </w:r>
    </w:p>
    <w:tbl>
      <w:tblPr>
        <w:tblW w:w="10141" w:type="dxa"/>
        <w:tblInd w:w="-370" w:type="dxa"/>
        <w:tblLook w:val="04A0" w:firstRow="1" w:lastRow="0" w:firstColumn="1" w:lastColumn="0" w:noHBand="0" w:noVBand="1"/>
      </w:tblPr>
      <w:tblGrid>
        <w:gridCol w:w="1919"/>
        <w:gridCol w:w="1842"/>
        <w:gridCol w:w="1276"/>
        <w:gridCol w:w="993"/>
        <w:gridCol w:w="1560"/>
        <w:gridCol w:w="1417"/>
        <w:gridCol w:w="1134"/>
      </w:tblGrid>
      <w:tr w:rsidR="007438AC" w:rsidRPr="00257DB3" w:rsidTr="00F851EE">
        <w:trPr>
          <w:trHeight w:val="828"/>
        </w:trPr>
        <w:tc>
          <w:tcPr>
            <w:tcW w:w="191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7438AC" w:rsidRPr="00257DB3" w:rsidRDefault="007438AC" w:rsidP="00564F1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b.(i) </w:t>
            </w:r>
            <w:r w:rsidRPr="00257DB3">
              <w:rPr>
                <w:rFonts w:ascii="Arial" w:eastAsia="Times New Roman" w:hAnsi="Arial" w:cs="Arial"/>
                <w:b/>
                <w:bCs/>
                <w:color w:val="000000"/>
                <w:lang w:val="en-ZA" w:eastAsia="en-ZA"/>
              </w:rPr>
              <w:t>Name of company</w:t>
            </w:r>
          </w:p>
        </w:tc>
        <w:tc>
          <w:tcPr>
            <w:tcW w:w="1842"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438AC" w:rsidRPr="00257DB3" w:rsidRDefault="007438AC" w:rsidP="00564F1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ii)</w:t>
            </w:r>
            <w:r w:rsidRPr="00257DB3">
              <w:rPr>
                <w:rFonts w:ascii="Arial" w:eastAsia="Times New Roman" w:hAnsi="Arial" w:cs="Arial"/>
                <w:b/>
                <w:bCs/>
                <w:color w:val="000000"/>
                <w:lang w:val="en-ZA" w:eastAsia="en-ZA"/>
              </w:rPr>
              <w:t>Services provided</w:t>
            </w: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438AC" w:rsidRPr="00257DB3" w:rsidRDefault="007438AC" w:rsidP="00564F1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iii) aa). </w:t>
            </w:r>
            <w:r w:rsidRPr="00257DB3">
              <w:rPr>
                <w:rFonts w:ascii="Arial" w:eastAsia="Times New Roman" w:hAnsi="Arial" w:cs="Arial"/>
                <w:b/>
                <w:bCs/>
                <w:color w:val="000000"/>
                <w:lang w:val="en-ZA" w:eastAsia="en-ZA"/>
              </w:rPr>
              <w:t>Start date</w:t>
            </w:r>
          </w:p>
        </w:tc>
        <w:tc>
          <w:tcPr>
            <w:tcW w:w="993"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438AC" w:rsidRPr="00257DB3" w:rsidRDefault="007438AC" w:rsidP="00564F1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bb). </w:t>
            </w:r>
            <w:r w:rsidRPr="00257DB3">
              <w:rPr>
                <w:rFonts w:ascii="Arial" w:eastAsia="Times New Roman" w:hAnsi="Arial" w:cs="Arial"/>
                <w:b/>
                <w:bCs/>
                <w:color w:val="000000"/>
                <w:lang w:val="en-ZA" w:eastAsia="en-ZA"/>
              </w:rPr>
              <w:t>Time period</w:t>
            </w:r>
          </w:p>
        </w:tc>
        <w:tc>
          <w:tcPr>
            <w:tcW w:w="1560"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438AC" w:rsidRPr="00257DB3" w:rsidRDefault="007438AC" w:rsidP="00564F1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cc). </w:t>
            </w:r>
            <w:r w:rsidRPr="00257DB3">
              <w:rPr>
                <w:rFonts w:ascii="Arial" w:eastAsia="Times New Roman" w:hAnsi="Arial" w:cs="Arial"/>
                <w:b/>
                <w:bCs/>
                <w:color w:val="000000"/>
                <w:lang w:val="en-ZA" w:eastAsia="en-ZA"/>
              </w:rPr>
              <w:t>Contract value</w:t>
            </w:r>
          </w:p>
        </w:tc>
        <w:tc>
          <w:tcPr>
            <w:tcW w:w="1417"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7438AC" w:rsidRPr="00257DB3" w:rsidRDefault="007438AC" w:rsidP="00564F1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dd). </w:t>
            </w:r>
            <w:r w:rsidRPr="00257DB3">
              <w:rPr>
                <w:rFonts w:ascii="Arial" w:eastAsia="Times New Roman" w:hAnsi="Arial" w:cs="Arial"/>
                <w:b/>
                <w:bCs/>
                <w:color w:val="000000"/>
                <w:lang w:val="en-ZA" w:eastAsia="en-ZA"/>
              </w:rPr>
              <w:t>Name of official: signed off</w:t>
            </w:r>
          </w:p>
        </w:tc>
        <w:tc>
          <w:tcPr>
            <w:tcW w:w="1134" w:type="dxa"/>
            <w:tcBorders>
              <w:top w:val="single" w:sz="8" w:space="0" w:color="auto"/>
              <w:left w:val="nil"/>
              <w:bottom w:val="single" w:sz="4" w:space="0" w:color="auto"/>
              <w:right w:val="single" w:sz="8" w:space="0" w:color="auto"/>
            </w:tcBorders>
            <w:shd w:val="clear" w:color="auto" w:fill="BFBFBF" w:themeFill="background1" w:themeFillShade="BF"/>
            <w:vAlign w:val="bottom"/>
            <w:hideMark/>
          </w:tcPr>
          <w:p w:rsidR="007438AC" w:rsidRPr="00257DB3" w:rsidRDefault="007438AC" w:rsidP="00564F1D">
            <w:pPr>
              <w:spacing w:after="0" w:line="240" w:lineRule="auto"/>
              <w:rPr>
                <w:rFonts w:ascii="Arial" w:eastAsia="Times New Roman" w:hAnsi="Arial" w:cs="Arial"/>
                <w:b/>
                <w:bCs/>
                <w:color w:val="000000"/>
                <w:lang w:val="en-ZA" w:eastAsia="en-ZA"/>
              </w:rPr>
            </w:pPr>
            <w:r w:rsidRPr="00257DB3">
              <w:rPr>
                <w:rFonts w:ascii="Arial" w:eastAsia="Times New Roman" w:hAnsi="Arial" w:cs="Arial"/>
                <w:b/>
                <w:bCs/>
                <w:color w:val="000000"/>
                <w:lang w:val="en-ZA" w:eastAsia="en-ZA"/>
              </w:rPr>
              <w:t>Position</w:t>
            </w:r>
          </w:p>
        </w:tc>
      </w:tr>
      <w:tr w:rsidR="007438AC" w:rsidRPr="00257DB3" w:rsidTr="00F851EE">
        <w:trPr>
          <w:trHeight w:val="552"/>
        </w:trPr>
        <w:tc>
          <w:tcPr>
            <w:tcW w:w="1919" w:type="dxa"/>
            <w:tcBorders>
              <w:top w:val="nil"/>
              <w:left w:val="single" w:sz="8" w:space="0" w:color="auto"/>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Bowman Gilfillan</w:t>
            </w:r>
          </w:p>
        </w:tc>
        <w:tc>
          <w:tcPr>
            <w:tcW w:w="1842"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Forensic Investigations</w:t>
            </w:r>
          </w:p>
        </w:tc>
        <w:tc>
          <w:tcPr>
            <w:tcW w:w="1276"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07</w:t>
            </w:r>
            <w:r w:rsidRPr="00257DB3">
              <w:rPr>
                <w:rFonts w:ascii="Arial" w:eastAsia="Times New Roman" w:hAnsi="Arial" w:cs="Arial"/>
                <w:color w:val="000000"/>
                <w:lang w:val="en-ZA" w:eastAsia="en-ZA"/>
              </w:rPr>
              <w:t>-Feb-1</w:t>
            </w:r>
            <w:r>
              <w:rPr>
                <w:rFonts w:ascii="Arial" w:eastAsia="Times New Roman" w:hAnsi="Arial" w:cs="Arial"/>
                <w:color w:val="000000"/>
                <w:lang w:val="en-ZA" w:eastAsia="en-ZA"/>
              </w:rPr>
              <w:t>8</w:t>
            </w:r>
          </w:p>
        </w:tc>
        <w:tc>
          <w:tcPr>
            <w:tcW w:w="993"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2</w:t>
            </w:r>
            <w:r>
              <w:rPr>
                <w:rFonts w:ascii="Arial" w:eastAsia="Times New Roman" w:hAnsi="Arial" w:cs="Arial"/>
                <w:color w:val="000000"/>
                <w:lang w:val="en-ZA" w:eastAsia="en-ZA"/>
              </w:rPr>
              <w:t>1 days</w:t>
            </w:r>
            <w:r w:rsidRPr="00257DB3">
              <w:rPr>
                <w:rFonts w:ascii="Arial" w:eastAsia="Times New Roman" w:hAnsi="Arial" w:cs="Arial"/>
                <w:color w:val="000000"/>
                <w:lang w:val="en-ZA" w:eastAsia="en-ZA"/>
              </w:rPr>
              <w:t xml:space="preserve"> </w:t>
            </w:r>
          </w:p>
        </w:tc>
        <w:tc>
          <w:tcPr>
            <w:tcW w:w="1560"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R</w:t>
            </w:r>
            <w:r>
              <w:rPr>
                <w:rFonts w:ascii="Arial" w:eastAsia="Times New Roman" w:hAnsi="Arial" w:cs="Arial"/>
                <w:color w:val="000000"/>
                <w:lang w:val="en-ZA" w:eastAsia="en-ZA"/>
              </w:rPr>
              <w:t>25 678.50</w:t>
            </w:r>
          </w:p>
        </w:tc>
        <w:tc>
          <w:tcPr>
            <w:tcW w:w="1417"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 xml:space="preserve">Mr. </w:t>
            </w:r>
            <w:r>
              <w:rPr>
                <w:rFonts w:ascii="Arial" w:eastAsia="Times New Roman" w:hAnsi="Arial" w:cs="Arial"/>
                <w:color w:val="000000"/>
                <w:lang w:val="en-ZA" w:eastAsia="en-ZA"/>
              </w:rPr>
              <w:t>William Baloyi</w:t>
            </w:r>
          </w:p>
        </w:tc>
        <w:tc>
          <w:tcPr>
            <w:tcW w:w="1134" w:type="dxa"/>
            <w:tcBorders>
              <w:top w:val="nil"/>
              <w:left w:val="nil"/>
              <w:bottom w:val="single" w:sz="4" w:space="0" w:color="auto"/>
              <w:right w:val="single" w:sz="8"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Acting CEO</w:t>
            </w:r>
          </w:p>
        </w:tc>
      </w:tr>
      <w:tr w:rsidR="007438AC" w:rsidRPr="00257DB3" w:rsidTr="00F851EE">
        <w:trPr>
          <w:trHeight w:val="552"/>
        </w:trPr>
        <w:tc>
          <w:tcPr>
            <w:tcW w:w="1919" w:type="dxa"/>
            <w:tcBorders>
              <w:top w:val="nil"/>
              <w:left w:val="single" w:sz="8" w:space="0" w:color="auto"/>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Mahobolo Group</w:t>
            </w:r>
          </w:p>
        </w:tc>
        <w:tc>
          <w:tcPr>
            <w:tcW w:w="1842"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Company Secretary and Legal services</w:t>
            </w:r>
          </w:p>
        </w:tc>
        <w:tc>
          <w:tcPr>
            <w:tcW w:w="1276"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1</w:t>
            </w:r>
            <w:r>
              <w:rPr>
                <w:rFonts w:ascii="Arial" w:eastAsia="Times New Roman" w:hAnsi="Arial" w:cs="Arial"/>
                <w:color w:val="000000"/>
                <w:lang w:val="en-ZA" w:eastAsia="en-ZA"/>
              </w:rPr>
              <w:t>2</w:t>
            </w:r>
            <w:r w:rsidRPr="00257DB3">
              <w:rPr>
                <w:rFonts w:ascii="Arial" w:eastAsia="Times New Roman" w:hAnsi="Arial" w:cs="Arial"/>
                <w:color w:val="000000"/>
                <w:lang w:val="en-ZA" w:eastAsia="en-ZA"/>
              </w:rPr>
              <w:t>-Ma</w:t>
            </w:r>
            <w:r>
              <w:rPr>
                <w:rFonts w:ascii="Arial" w:eastAsia="Times New Roman" w:hAnsi="Arial" w:cs="Arial"/>
                <w:color w:val="000000"/>
                <w:lang w:val="en-ZA" w:eastAsia="en-ZA"/>
              </w:rPr>
              <w:t>r-</w:t>
            </w:r>
            <w:r w:rsidRPr="00257DB3">
              <w:rPr>
                <w:rFonts w:ascii="Arial" w:eastAsia="Times New Roman" w:hAnsi="Arial" w:cs="Arial"/>
                <w:color w:val="000000"/>
                <w:lang w:val="en-ZA" w:eastAsia="en-ZA"/>
              </w:rPr>
              <w:t>1</w:t>
            </w:r>
            <w:r>
              <w:rPr>
                <w:rFonts w:ascii="Arial" w:eastAsia="Times New Roman" w:hAnsi="Arial" w:cs="Arial"/>
                <w:color w:val="000000"/>
                <w:lang w:val="en-ZA" w:eastAsia="en-ZA"/>
              </w:rPr>
              <w:t>8</w:t>
            </w:r>
          </w:p>
        </w:tc>
        <w:tc>
          <w:tcPr>
            <w:tcW w:w="993"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3</w:t>
            </w:r>
            <w:r w:rsidRPr="00257DB3">
              <w:rPr>
                <w:rFonts w:ascii="Arial" w:eastAsia="Times New Roman" w:hAnsi="Arial" w:cs="Arial"/>
                <w:color w:val="000000"/>
                <w:lang w:val="en-ZA" w:eastAsia="en-ZA"/>
              </w:rPr>
              <w:t xml:space="preserve"> months</w:t>
            </w:r>
          </w:p>
        </w:tc>
        <w:tc>
          <w:tcPr>
            <w:tcW w:w="1560"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R</w:t>
            </w:r>
            <w:r>
              <w:rPr>
                <w:rFonts w:ascii="Arial" w:eastAsia="Times New Roman" w:hAnsi="Arial" w:cs="Arial"/>
                <w:color w:val="000000"/>
                <w:lang w:val="en-ZA" w:eastAsia="en-ZA"/>
              </w:rPr>
              <w:t>389 500.00</w:t>
            </w:r>
          </w:p>
        </w:tc>
        <w:tc>
          <w:tcPr>
            <w:tcW w:w="1417" w:type="dxa"/>
            <w:tcBorders>
              <w:top w:val="nil"/>
              <w:left w:val="nil"/>
              <w:bottom w:val="single" w:sz="4" w:space="0" w:color="auto"/>
              <w:right w:val="single" w:sz="4"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 xml:space="preserve">Mr. </w:t>
            </w:r>
            <w:r>
              <w:rPr>
                <w:rFonts w:ascii="Arial" w:eastAsia="Times New Roman" w:hAnsi="Arial" w:cs="Arial"/>
                <w:color w:val="000000"/>
                <w:lang w:val="en-ZA" w:eastAsia="en-ZA"/>
              </w:rPr>
              <w:t>William Baloyi</w:t>
            </w:r>
          </w:p>
        </w:tc>
        <w:tc>
          <w:tcPr>
            <w:tcW w:w="1134" w:type="dxa"/>
            <w:tcBorders>
              <w:top w:val="nil"/>
              <w:left w:val="nil"/>
              <w:bottom w:val="single" w:sz="4" w:space="0" w:color="auto"/>
              <w:right w:val="single" w:sz="8" w:space="0" w:color="auto"/>
            </w:tcBorders>
            <w:shd w:val="clear" w:color="auto" w:fill="auto"/>
            <w:vAlign w:val="bottom"/>
            <w:hideMark/>
          </w:tcPr>
          <w:p w:rsidR="007438AC" w:rsidRPr="00257DB3" w:rsidRDefault="007438AC" w:rsidP="00564F1D">
            <w:pPr>
              <w:spacing w:after="0" w:line="240" w:lineRule="auto"/>
              <w:rPr>
                <w:rFonts w:ascii="Arial" w:eastAsia="Times New Roman" w:hAnsi="Arial" w:cs="Arial"/>
                <w:color w:val="000000"/>
                <w:lang w:val="en-ZA" w:eastAsia="en-ZA"/>
              </w:rPr>
            </w:pPr>
            <w:r w:rsidRPr="00257DB3">
              <w:rPr>
                <w:rFonts w:ascii="Arial" w:eastAsia="Times New Roman" w:hAnsi="Arial" w:cs="Arial"/>
                <w:color w:val="000000"/>
                <w:lang w:val="en-ZA" w:eastAsia="en-ZA"/>
              </w:rPr>
              <w:t>Acting CEO</w:t>
            </w:r>
          </w:p>
        </w:tc>
      </w:tr>
    </w:tbl>
    <w:p w:rsidR="004C7144" w:rsidRDefault="004C7144" w:rsidP="00B2513F">
      <w:pPr>
        <w:jc w:val="both"/>
        <w:rPr>
          <w:rFonts w:ascii="Arial" w:hAnsi="Arial" w:cs="Arial"/>
          <w:b/>
          <w:sz w:val="24"/>
          <w:szCs w:val="24"/>
        </w:rPr>
      </w:pPr>
    </w:p>
    <w:p w:rsidR="004C7144" w:rsidRDefault="0044303A" w:rsidP="004C7144">
      <w:pPr>
        <w:ind w:left="-284"/>
        <w:jc w:val="both"/>
        <w:rPr>
          <w:rFonts w:ascii="Arial" w:hAnsi="Arial" w:cs="Arial"/>
          <w:b/>
          <w:sz w:val="24"/>
          <w:szCs w:val="24"/>
        </w:rPr>
      </w:pPr>
      <w:r w:rsidRPr="003B0761">
        <w:rPr>
          <w:rFonts w:ascii="Arial" w:hAnsi="Arial" w:cs="Arial"/>
          <w:b/>
          <w:sz w:val="24"/>
          <w:szCs w:val="24"/>
        </w:rPr>
        <w:t xml:space="preserve">SOUTH </w:t>
      </w:r>
      <w:r w:rsidR="003B0761" w:rsidRPr="003B0761">
        <w:rPr>
          <w:rFonts w:ascii="Arial" w:hAnsi="Arial" w:cs="Arial"/>
          <w:b/>
          <w:sz w:val="24"/>
          <w:szCs w:val="24"/>
        </w:rPr>
        <w:t>AFRICAN BROADCASTING CORPORATION</w:t>
      </w:r>
      <w:r w:rsidR="003B0761">
        <w:rPr>
          <w:rFonts w:ascii="Arial" w:hAnsi="Arial" w:cs="Arial"/>
          <w:b/>
          <w:sz w:val="24"/>
          <w:szCs w:val="24"/>
        </w:rPr>
        <w:t xml:space="preserve"> </w:t>
      </w:r>
      <w:r w:rsidR="003B0761" w:rsidRPr="003B0761">
        <w:rPr>
          <w:rFonts w:ascii="Arial" w:hAnsi="Arial" w:cs="Arial"/>
          <w:b/>
          <w:sz w:val="24"/>
          <w:szCs w:val="24"/>
        </w:rPr>
        <w:t>(SABC)</w:t>
      </w:r>
    </w:p>
    <w:p w:rsidR="00F851EE" w:rsidRPr="00F851EE" w:rsidRDefault="00F851EE" w:rsidP="004C7144">
      <w:pPr>
        <w:spacing w:after="0" w:line="360" w:lineRule="auto"/>
        <w:ind w:left="-284"/>
        <w:jc w:val="both"/>
        <w:rPr>
          <w:rFonts w:ascii="Arial" w:hAnsi="Arial" w:cs="Arial"/>
          <w:b/>
          <w:sz w:val="24"/>
          <w:szCs w:val="24"/>
        </w:rPr>
      </w:pPr>
      <w:r w:rsidRPr="00F851EE">
        <w:rPr>
          <w:rFonts w:ascii="Arial" w:eastAsia="Times New Roman" w:hAnsi="Arial" w:cs="Arial"/>
          <w:color w:val="000000"/>
          <w:sz w:val="24"/>
          <w:szCs w:val="24"/>
          <w:lang w:val="en-ZA" w:eastAsia="en-ZA"/>
        </w:rPr>
        <w:t>SABC pays for all the costs that are related to running the foundation. Once off adjustment is processed to transfer costs out of SABC to the foundation as it is separately accounted for</w:t>
      </w:r>
      <w:r w:rsidR="004C7144">
        <w:rPr>
          <w:rFonts w:ascii="Arial" w:eastAsia="Times New Roman" w:hAnsi="Arial" w:cs="Arial"/>
          <w:color w:val="000000"/>
          <w:sz w:val="24"/>
          <w:szCs w:val="24"/>
          <w:lang w:val="en-ZA" w:eastAsia="en-ZA"/>
        </w:rPr>
        <w:t>.</w:t>
      </w:r>
    </w:p>
    <w:tbl>
      <w:tblPr>
        <w:tblW w:w="10381" w:type="dxa"/>
        <w:tblInd w:w="-294" w:type="dxa"/>
        <w:tblLook w:val="04A0" w:firstRow="1" w:lastRow="0" w:firstColumn="1" w:lastColumn="0" w:noHBand="0" w:noVBand="1"/>
      </w:tblPr>
      <w:tblGrid>
        <w:gridCol w:w="2149"/>
        <w:gridCol w:w="1501"/>
        <w:gridCol w:w="1293"/>
        <w:gridCol w:w="1231"/>
        <w:gridCol w:w="1427"/>
        <w:gridCol w:w="1390"/>
        <w:gridCol w:w="1390"/>
      </w:tblGrid>
      <w:tr w:rsidR="003C0A79" w:rsidRPr="00257DB3" w:rsidTr="004C7144">
        <w:trPr>
          <w:trHeight w:val="828"/>
          <w:tblHeader/>
        </w:trPr>
        <w:tc>
          <w:tcPr>
            <w:tcW w:w="214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3C0A79" w:rsidRPr="00257DB3" w:rsidRDefault="003C0A79"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b.(</w:t>
            </w:r>
            <w:proofErr w:type="spellStart"/>
            <w:r>
              <w:rPr>
                <w:rFonts w:ascii="Arial" w:eastAsia="Times New Roman" w:hAnsi="Arial" w:cs="Arial"/>
                <w:b/>
                <w:bCs/>
                <w:color w:val="000000"/>
                <w:lang w:val="en-ZA" w:eastAsia="en-ZA"/>
              </w:rPr>
              <w:t>i</w:t>
            </w:r>
            <w:proofErr w:type="spellEnd"/>
            <w:r>
              <w:rPr>
                <w:rFonts w:ascii="Arial" w:eastAsia="Times New Roman" w:hAnsi="Arial" w:cs="Arial"/>
                <w:b/>
                <w:bCs/>
                <w:color w:val="000000"/>
                <w:lang w:val="en-ZA" w:eastAsia="en-ZA"/>
              </w:rPr>
              <w:t xml:space="preserve">) </w:t>
            </w:r>
            <w:r w:rsidRPr="00257DB3">
              <w:rPr>
                <w:rFonts w:ascii="Arial" w:eastAsia="Times New Roman" w:hAnsi="Arial" w:cs="Arial"/>
                <w:b/>
                <w:bCs/>
                <w:color w:val="000000"/>
                <w:lang w:val="en-ZA" w:eastAsia="en-ZA"/>
              </w:rPr>
              <w:t>Name of company</w:t>
            </w:r>
          </w:p>
        </w:tc>
        <w:tc>
          <w:tcPr>
            <w:tcW w:w="1501"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3C0A79" w:rsidRPr="00257DB3" w:rsidRDefault="003C0A79"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ii)</w:t>
            </w:r>
            <w:r w:rsidRPr="00257DB3">
              <w:rPr>
                <w:rFonts w:ascii="Arial" w:eastAsia="Times New Roman" w:hAnsi="Arial" w:cs="Arial"/>
                <w:b/>
                <w:bCs/>
                <w:color w:val="000000"/>
                <w:lang w:val="en-ZA" w:eastAsia="en-ZA"/>
              </w:rPr>
              <w:t>Services provided</w:t>
            </w:r>
          </w:p>
        </w:tc>
        <w:tc>
          <w:tcPr>
            <w:tcW w:w="1293"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3C0A79" w:rsidRPr="00257DB3" w:rsidRDefault="003C0A79"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iii) aa). </w:t>
            </w:r>
            <w:r w:rsidRPr="00257DB3">
              <w:rPr>
                <w:rFonts w:ascii="Arial" w:eastAsia="Times New Roman" w:hAnsi="Arial" w:cs="Arial"/>
                <w:b/>
                <w:bCs/>
                <w:color w:val="000000"/>
                <w:lang w:val="en-ZA" w:eastAsia="en-ZA"/>
              </w:rPr>
              <w:t>Start date</w:t>
            </w:r>
          </w:p>
        </w:tc>
        <w:tc>
          <w:tcPr>
            <w:tcW w:w="1231"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3C0A79" w:rsidRPr="00257DB3" w:rsidRDefault="003C0A79"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bb). </w:t>
            </w:r>
            <w:r w:rsidRPr="00257DB3">
              <w:rPr>
                <w:rFonts w:ascii="Arial" w:eastAsia="Times New Roman" w:hAnsi="Arial" w:cs="Arial"/>
                <w:b/>
                <w:bCs/>
                <w:color w:val="000000"/>
                <w:lang w:val="en-ZA" w:eastAsia="en-ZA"/>
              </w:rPr>
              <w:t>Time period</w:t>
            </w:r>
          </w:p>
        </w:tc>
        <w:tc>
          <w:tcPr>
            <w:tcW w:w="1427"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3C0A79" w:rsidRPr="00257DB3" w:rsidRDefault="003C0A79"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cc). </w:t>
            </w:r>
            <w:r w:rsidRPr="00257DB3">
              <w:rPr>
                <w:rFonts w:ascii="Arial" w:eastAsia="Times New Roman" w:hAnsi="Arial" w:cs="Arial"/>
                <w:b/>
                <w:bCs/>
                <w:color w:val="000000"/>
                <w:lang w:val="en-ZA" w:eastAsia="en-ZA"/>
              </w:rPr>
              <w:t>Contract value</w:t>
            </w:r>
          </w:p>
        </w:tc>
        <w:tc>
          <w:tcPr>
            <w:tcW w:w="1390"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rsidR="003C0A79" w:rsidRPr="00257DB3" w:rsidRDefault="003C0A79" w:rsidP="0023558D">
            <w:pPr>
              <w:spacing w:after="0" w:line="240" w:lineRule="auto"/>
              <w:rPr>
                <w:rFonts w:ascii="Arial" w:eastAsia="Times New Roman" w:hAnsi="Arial" w:cs="Arial"/>
                <w:b/>
                <w:bCs/>
                <w:color w:val="000000"/>
                <w:lang w:val="en-ZA" w:eastAsia="en-ZA"/>
              </w:rPr>
            </w:pPr>
            <w:r>
              <w:rPr>
                <w:rFonts w:ascii="Arial" w:eastAsia="Times New Roman" w:hAnsi="Arial" w:cs="Arial"/>
                <w:b/>
                <w:bCs/>
                <w:color w:val="000000"/>
                <w:lang w:val="en-ZA" w:eastAsia="en-ZA"/>
              </w:rPr>
              <w:t xml:space="preserve">dd). </w:t>
            </w:r>
            <w:r w:rsidRPr="00257DB3">
              <w:rPr>
                <w:rFonts w:ascii="Arial" w:eastAsia="Times New Roman" w:hAnsi="Arial" w:cs="Arial"/>
                <w:b/>
                <w:bCs/>
                <w:color w:val="000000"/>
                <w:lang w:val="en-ZA" w:eastAsia="en-ZA"/>
              </w:rPr>
              <w:t>Name of official: signed off</w:t>
            </w:r>
          </w:p>
        </w:tc>
        <w:tc>
          <w:tcPr>
            <w:tcW w:w="1390" w:type="dxa"/>
            <w:tcBorders>
              <w:top w:val="single" w:sz="8" w:space="0" w:color="auto"/>
              <w:left w:val="nil"/>
              <w:bottom w:val="single" w:sz="4" w:space="0" w:color="auto"/>
              <w:right w:val="single" w:sz="8" w:space="0" w:color="auto"/>
            </w:tcBorders>
            <w:shd w:val="clear" w:color="auto" w:fill="BFBFBF" w:themeFill="background1" w:themeFillShade="BF"/>
            <w:vAlign w:val="bottom"/>
            <w:hideMark/>
          </w:tcPr>
          <w:p w:rsidR="003C0A79" w:rsidRPr="00257DB3" w:rsidRDefault="003C0A79" w:rsidP="0023558D">
            <w:pPr>
              <w:spacing w:after="0" w:line="240" w:lineRule="auto"/>
              <w:rPr>
                <w:rFonts w:ascii="Arial" w:eastAsia="Times New Roman" w:hAnsi="Arial" w:cs="Arial"/>
                <w:b/>
                <w:bCs/>
                <w:color w:val="000000"/>
                <w:lang w:val="en-ZA" w:eastAsia="en-ZA"/>
              </w:rPr>
            </w:pPr>
            <w:r w:rsidRPr="00257DB3">
              <w:rPr>
                <w:rFonts w:ascii="Arial" w:eastAsia="Times New Roman" w:hAnsi="Arial" w:cs="Arial"/>
                <w:b/>
                <w:bCs/>
                <w:color w:val="000000"/>
                <w:lang w:val="en-ZA" w:eastAsia="en-ZA"/>
              </w:rPr>
              <w:t>Position</w:t>
            </w:r>
          </w:p>
        </w:tc>
      </w:tr>
      <w:tr w:rsidR="003C0A79" w:rsidRPr="00257DB3" w:rsidTr="004C7144">
        <w:trPr>
          <w:trHeight w:val="552"/>
        </w:trPr>
        <w:tc>
          <w:tcPr>
            <w:tcW w:w="2149" w:type="dxa"/>
            <w:tcBorders>
              <w:top w:val="nil"/>
              <w:left w:val="single" w:sz="8" w:space="0" w:color="auto"/>
              <w:bottom w:val="single" w:sz="4" w:space="0" w:color="auto"/>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Auditor General</w:t>
            </w:r>
          </w:p>
        </w:tc>
        <w:tc>
          <w:tcPr>
            <w:tcW w:w="1501" w:type="dxa"/>
            <w:tcBorders>
              <w:top w:val="nil"/>
              <w:left w:val="nil"/>
              <w:bottom w:val="single" w:sz="4" w:space="0" w:color="auto"/>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Annual Audit</w:t>
            </w:r>
          </w:p>
        </w:tc>
        <w:tc>
          <w:tcPr>
            <w:tcW w:w="1293" w:type="dxa"/>
            <w:tcBorders>
              <w:top w:val="nil"/>
              <w:left w:val="nil"/>
              <w:bottom w:val="single" w:sz="4" w:space="0" w:color="auto"/>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1 April 2017 </w:t>
            </w:r>
          </w:p>
        </w:tc>
        <w:tc>
          <w:tcPr>
            <w:tcW w:w="1231" w:type="dxa"/>
            <w:tcBorders>
              <w:top w:val="nil"/>
              <w:left w:val="nil"/>
              <w:bottom w:val="single" w:sz="4" w:space="0" w:color="auto"/>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-31 March 2018</w:t>
            </w:r>
          </w:p>
        </w:tc>
        <w:tc>
          <w:tcPr>
            <w:tcW w:w="1427" w:type="dxa"/>
            <w:tcBorders>
              <w:top w:val="nil"/>
              <w:left w:val="nil"/>
              <w:bottom w:val="single" w:sz="4" w:space="0" w:color="auto"/>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R26million</w:t>
            </w:r>
          </w:p>
        </w:tc>
        <w:tc>
          <w:tcPr>
            <w:tcW w:w="1390" w:type="dxa"/>
            <w:tcBorders>
              <w:top w:val="nil"/>
              <w:left w:val="nil"/>
              <w:bottom w:val="single" w:sz="4" w:space="0" w:color="auto"/>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Audit Committee</w:t>
            </w:r>
          </w:p>
        </w:tc>
        <w:tc>
          <w:tcPr>
            <w:tcW w:w="1390" w:type="dxa"/>
            <w:tcBorders>
              <w:top w:val="nil"/>
              <w:left w:val="nil"/>
              <w:bottom w:val="single" w:sz="4" w:space="0" w:color="auto"/>
              <w:right w:val="single" w:sz="8"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Chief Financial Officer </w:t>
            </w:r>
          </w:p>
        </w:tc>
      </w:tr>
      <w:tr w:rsidR="003C0A79" w:rsidRPr="00257DB3" w:rsidTr="004C7144">
        <w:trPr>
          <w:trHeight w:val="552"/>
        </w:trPr>
        <w:tc>
          <w:tcPr>
            <w:tcW w:w="2149" w:type="dxa"/>
            <w:tcBorders>
              <w:top w:val="nil"/>
              <w:left w:val="single" w:sz="8" w:space="0" w:color="auto"/>
              <w:bottom w:val="nil"/>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Special Investigating Unit</w:t>
            </w:r>
          </w:p>
        </w:tc>
        <w:tc>
          <w:tcPr>
            <w:tcW w:w="1501" w:type="dxa"/>
            <w:tcBorders>
              <w:top w:val="nil"/>
              <w:left w:val="nil"/>
              <w:bottom w:val="nil"/>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Forensic Services</w:t>
            </w:r>
          </w:p>
        </w:tc>
        <w:tc>
          <w:tcPr>
            <w:tcW w:w="1293" w:type="dxa"/>
            <w:tcBorders>
              <w:top w:val="nil"/>
              <w:left w:val="nil"/>
              <w:bottom w:val="nil"/>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September 2017</w:t>
            </w:r>
          </w:p>
        </w:tc>
        <w:tc>
          <w:tcPr>
            <w:tcW w:w="1231" w:type="dxa"/>
            <w:tcBorders>
              <w:top w:val="nil"/>
              <w:left w:val="nil"/>
              <w:bottom w:val="nil"/>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To date</w:t>
            </w:r>
          </w:p>
        </w:tc>
        <w:tc>
          <w:tcPr>
            <w:tcW w:w="1427" w:type="dxa"/>
            <w:tcBorders>
              <w:top w:val="nil"/>
              <w:left w:val="nil"/>
              <w:bottom w:val="nil"/>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R7 million.</w:t>
            </w:r>
          </w:p>
        </w:tc>
        <w:tc>
          <w:tcPr>
            <w:tcW w:w="1390" w:type="dxa"/>
            <w:tcBorders>
              <w:top w:val="nil"/>
              <w:left w:val="nil"/>
              <w:bottom w:val="nil"/>
              <w:right w:val="single" w:sz="4"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Appointed by President</w:t>
            </w:r>
          </w:p>
        </w:tc>
        <w:tc>
          <w:tcPr>
            <w:tcW w:w="1390" w:type="dxa"/>
            <w:tcBorders>
              <w:top w:val="nil"/>
              <w:left w:val="nil"/>
              <w:bottom w:val="nil"/>
              <w:right w:val="single" w:sz="8" w:space="0" w:color="auto"/>
            </w:tcBorders>
            <w:shd w:val="clear" w:color="auto" w:fill="auto"/>
            <w:vAlign w:val="bottom"/>
          </w:tcPr>
          <w:p w:rsidR="003C0A79" w:rsidRPr="00257DB3"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Reporting to Board.</w:t>
            </w:r>
          </w:p>
        </w:tc>
      </w:tr>
      <w:tr w:rsidR="003C0A79" w:rsidRPr="00257DB3" w:rsidTr="004C7144">
        <w:trPr>
          <w:trHeight w:val="243"/>
        </w:trPr>
        <w:tc>
          <w:tcPr>
            <w:tcW w:w="2149" w:type="dxa"/>
            <w:tcBorders>
              <w:top w:val="nil"/>
              <w:left w:val="single" w:sz="8" w:space="0" w:color="auto"/>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p>
        </w:tc>
        <w:tc>
          <w:tcPr>
            <w:tcW w:w="150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p>
        </w:tc>
        <w:tc>
          <w:tcPr>
            <w:tcW w:w="1293"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p>
        </w:tc>
        <w:tc>
          <w:tcPr>
            <w:tcW w:w="123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p>
        </w:tc>
        <w:tc>
          <w:tcPr>
            <w:tcW w:w="1427"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p>
        </w:tc>
        <w:tc>
          <w:tcPr>
            <w:tcW w:w="1390"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p>
        </w:tc>
        <w:tc>
          <w:tcPr>
            <w:tcW w:w="1390" w:type="dxa"/>
            <w:tcBorders>
              <w:top w:val="nil"/>
              <w:left w:val="nil"/>
              <w:bottom w:val="single" w:sz="4" w:space="0" w:color="auto"/>
              <w:right w:val="single" w:sz="8"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p>
        </w:tc>
      </w:tr>
      <w:tr w:rsidR="003C0A79" w:rsidRPr="00257DB3" w:rsidTr="004C7144">
        <w:trPr>
          <w:trHeight w:val="1322"/>
        </w:trPr>
        <w:tc>
          <w:tcPr>
            <w:tcW w:w="2149" w:type="dxa"/>
            <w:tcBorders>
              <w:top w:val="nil"/>
              <w:left w:val="single" w:sz="8" w:space="0" w:color="auto"/>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SABC Foundation (Note 1)</w:t>
            </w:r>
          </w:p>
        </w:tc>
        <w:tc>
          <w:tcPr>
            <w:tcW w:w="150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Full bursary scheme and other CSI related activities on behalf of SABC.</w:t>
            </w:r>
          </w:p>
        </w:tc>
        <w:tc>
          <w:tcPr>
            <w:tcW w:w="1293"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1 April</w:t>
            </w:r>
          </w:p>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 2017</w:t>
            </w:r>
          </w:p>
          <w:p w:rsidR="003C0A79" w:rsidRDefault="003C0A79" w:rsidP="00564F1D">
            <w:pPr>
              <w:spacing w:after="0" w:line="240" w:lineRule="auto"/>
              <w:rPr>
                <w:rFonts w:ascii="Arial" w:eastAsia="Times New Roman" w:hAnsi="Arial" w:cs="Arial"/>
                <w:color w:val="000000"/>
                <w:lang w:val="en-ZA" w:eastAsia="en-ZA"/>
              </w:rPr>
            </w:pPr>
          </w:p>
          <w:p w:rsidR="003C0A79" w:rsidRDefault="003C0A79" w:rsidP="00564F1D">
            <w:pPr>
              <w:spacing w:after="0" w:line="240" w:lineRule="auto"/>
              <w:rPr>
                <w:rFonts w:ascii="Arial" w:eastAsia="Times New Roman" w:hAnsi="Arial" w:cs="Arial"/>
                <w:color w:val="000000"/>
                <w:lang w:val="en-ZA" w:eastAsia="en-ZA"/>
              </w:rPr>
            </w:pPr>
          </w:p>
        </w:tc>
        <w:tc>
          <w:tcPr>
            <w:tcW w:w="123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31 March 2018</w:t>
            </w:r>
          </w:p>
          <w:p w:rsidR="003C0A79" w:rsidRDefault="003C0A79" w:rsidP="00564F1D">
            <w:pPr>
              <w:spacing w:after="0" w:line="240" w:lineRule="auto"/>
              <w:rPr>
                <w:rFonts w:ascii="Arial" w:eastAsia="Times New Roman" w:hAnsi="Arial" w:cs="Arial"/>
                <w:color w:val="000000"/>
                <w:lang w:val="en-ZA" w:eastAsia="en-ZA"/>
              </w:rPr>
            </w:pPr>
          </w:p>
        </w:tc>
        <w:tc>
          <w:tcPr>
            <w:tcW w:w="1427"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R17 millio</w:t>
            </w:r>
            <w:bookmarkStart w:id="0" w:name="_GoBack"/>
            <w:bookmarkEnd w:id="0"/>
            <w:r>
              <w:rPr>
                <w:rFonts w:ascii="Arial" w:eastAsia="Times New Roman" w:hAnsi="Arial" w:cs="Arial"/>
                <w:color w:val="000000"/>
                <w:lang w:val="en-ZA" w:eastAsia="en-ZA"/>
              </w:rPr>
              <w:t>n</w:t>
            </w:r>
          </w:p>
        </w:tc>
        <w:tc>
          <w:tcPr>
            <w:tcW w:w="1390"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CEO</w:t>
            </w:r>
          </w:p>
        </w:tc>
        <w:tc>
          <w:tcPr>
            <w:tcW w:w="1390" w:type="dxa"/>
            <w:tcBorders>
              <w:top w:val="nil"/>
              <w:left w:val="nil"/>
              <w:bottom w:val="single" w:sz="4" w:space="0" w:color="auto"/>
              <w:right w:val="single" w:sz="8"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CEO</w:t>
            </w:r>
          </w:p>
        </w:tc>
      </w:tr>
      <w:tr w:rsidR="003C0A79" w:rsidRPr="00257DB3" w:rsidTr="004C7144">
        <w:trPr>
          <w:trHeight w:val="552"/>
        </w:trPr>
        <w:tc>
          <w:tcPr>
            <w:tcW w:w="2149" w:type="dxa"/>
            <w:tcBorders>
              <w:top w:val="nil"/>
              <w:left w:val="single" w:sz="8" w:space="0" w:color="auto"/>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Imagine Communications</w:t>
            </w:r>
          </w:p>
        </w:tc>
        <w:tc>
          <w:tcPr>
            <w:tcW w:w="150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Software Licences</w:t>
            </w:r>
          </w:p>
        </w:tc>
        <w:tc>
          <w:tcPr>
            <w:tcW w:w="1293"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1 January 2017</w:t>
            </w:r>
          </w:p>
        </w:tc>
        <w:tc>
          <w:tcPr>
            <w:tcW w:w="123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31 December 2019</w:t>
            </w:r>
          </w:p>
        </w:tc>
        <w:tc>
          <w:tcPr>
            <w:tcW w:w="1427"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R1,56million</w:t>
            </w:r>
          </w:p>
        </w:tc>
        <w:tc>
          <w:tcPr>
            <w:tcW w:w="1390"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GE Commercial Enterprises </w:t>
            </w:r>
          </w:p>
        </w:tc>
        <w:tc>
          <w:tcPr>
            <w:tcW w:w="1390" w:type="dxa"/>
            <w:tcBorders>
              <w:top w:val="nil"/>
              <w:left w:val="nil"/>
              <w:bottom w:val="single" w:sz="4" w:space="0" w:color="auto"/>
              <w:right w:val="single" w:sz="8"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GE Commercial Enterprises </w:t>
            </w:r>
          </w:p>
        </w:tc>
      </w:tr>
      <w:tr w:rsidR="003C0A79" w:rsidRPr="00257DB3" w:rsidTr="004C7144">
        <w:trPr>
          <w:trHeight w:val="552"/>
        </w:trPr>
        <w:tc>
          <w:tcPr>
            <w:tcW w:w="2149" w:type="dxa"/>
            <w:tcBorders>
              <w:top w:val="nil"/>
              <w:left w:val="single" w:sz="8" w:space="0" w:color="auto"/>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Various Legal Firms-Legal Panel</w:t>
            </w:r>
          </w:p>
        </w:tc>
        <w:tc>
          <w:tcPr>
            <w:tcW w:w="150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Legal Services</w:t>
            </w:r>
          </w:p>
        </w:tc>
        <w:tc>
          <w:tcPr>
            <w:tcW w:w="1293"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1 January 2015</w:t>
            </w:r>
          </w:p>
        </w:tc>
        <w:tc>
          <w:tcPr>
            <w:tcW w:w="123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31 December 2017</w:t>
            </w:r>
          </w:p>
        </w:tc>
        <w:tc>
          <w:tcPr>
            <w:tcW w:w="1427"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R25 million</w:t>
            </w:r>
          </w:p>
        </w:tc>
        <w:tc>
          <w:tcPr>
            <w:tcW w:w="1390"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Head of Legal Services</w:t>
            </w:r>
          </w:p>
        </w:tc>
        <w:tc>
          <w:tcPr>
            <w:tcW w:w="1390" w:type="dxa"/>
            <w:tcBorders>
              <w:top w:val="nil"/>
              <w:left w:val="nil"/>
              <w:bottom w:val="single" w:sz="4" w:space="0" w:color="auto"/>
              <w:right w:val="single" w:sz="8"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Head of Legal Services</w:t>
            </w:r>
          </w:p>
        </w:tc>
      </w:tr>
      <w:tr w:rsidR="003C0A79" w:rsidRPr="00257DB3" w:rsidTr="004C7144">
        <w:trPr>
          <w:trHeight w:val="552"/>
        </w:trPr>
        <w:tc>
          <w:tcPr>
            <w:tcW w:w="2149" w:type="dxa"/>
            <w:tcBorders>
              <w:top w:val="nil"/>
              <w:left w:val="single" w:sz="8" w:space="0" w:color="auto"/>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ICAS Employee and Organisation</w:t>
            </w:r>
          </w:p>
        </w:tc>
        <w:tc>
          <w:tcPr>
            <w:tcW w:w="150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Employee Wellness services</w:t>
            </w:r>
          </w:p>
        </w:tc>
        <w:tc>
          <w:tcPr>
            <w:tcW w:w="1293"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 xml:space="preserve">1 May </w:t>
            </w:r>
          </w:p>
        </w:tc>
        <w:tc>
          <w:tcPr>
            <w:tcW w:w="123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8 June 2018</w:t>
            </w:r>
          </w:p>
        </w:tc>
        <w:tc>
          <w:tcPr>
            <w:tcW w:w="1427"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R6 million</w:t>
            </w:r>
          </w:p>
        </w:tc>
        <w:tc>
          <w:tcPr>
            <w:tcW w:w="1390"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Group Executive HR</w:t>
            </w:r>
          </w:p>
        </w:tc>
        <w:tc>
          <w:tcPr>
            <w:tcW w:w="1390" w:type="dxa"/>
            <w:tcBorders>
              <w:top w:val="nil"/>
              <w:left w:val="nil"/>
              <w:bottom w:val="single" w:sz="4" w:space="0" w:color="auto"/>
              <w:right w:val="single" w:sz="8"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Group Executive HR</w:t>
            </w:r>
          </w:p>
        </w:tc>
      </w:tr>
      <w:tr w:rsidR="003C0A79" w:rsidRPr="00257DB3" w:rsidTr="004C7144">
        <w:trPr>
          <w:trHeight w:val="552"/>
        </w:trPr>
        <w:tc>
          <w:tcPr>
            <w:tcW w:w="2149" w:type="dxa"/>
            <w:tcBorders>
              <w:top w:val="nil"/>
              <w:left w:val="single" w:sz="8" w:space="0" w:color="auto"/>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lastRenderedPageBreak/>
              <w:t>Various Real Estate Suppliers</w:t>
            </w:r>
          </w:p>
        </w:tc>
        <w:tc>
          <w:tcPr>
            <w:tcW w:w="150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Real Estate Services</w:t>
            </w:r>
          </w:p>
        </w:tc>
        <w:tc>
          <w:tcPr>
            <w:tcW w:w="1293"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Various Dates</w:t>
            </w:r>
          </w:p>
        </w:tc>
        <w:tc>
          <w:tcPr>
            <w:tcW w:w="1231"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Various Dates</w:t>
            </w:r>
          </w:p>
        </w:tc>
        <w:tc>
          <w:tcPr>
            <w:tcW w:w="1427"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R3 million</w:t>
            </w:r>
          </w:p>
        </w:tc>
        <w:tc>
          <w:tcPr>
            <w:tcW w:w="1390" w:type="dxa"/>
            <w:tcBorders>
              <w:top w:val="nil"/>
              <w:left w:val="nil"/>
              <w:bottom w:val="single" w:sz="4" w:space="0" w:color="auto"/>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Head of Logistical Services.</w:t>
            </w:r>
          </w:p>
        </w:tc>
        <w:tc>
          <w:tcPr>
            <w:tcW w:w="1390" w:type="dxa"/>
            <w:tcBorders>
              <w:top w:val="nil"/>
              <w:left w:val="nil"/>
              <w:bottom w:val="single" w:sz="4" w:space="0" w:color="auto"/>
              <w:right w:val="single" w:sz="8"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Head of Logistical Services.</w:t>
            </w:r>
          </w:p>
        </w:tc>
      </w:tr>
      <w:tr w:rsidR="003C0A79" w:rsidRPr="00257DB3" w:rsidTr="004C7144">
        <w:trPr>
          <w:trHeight w:val="552"/>
        </w:trPr>
        <w:tc>
          <w:tcPr>
            <w:tcW w:w="2149" w:type="dxa"/>
            <w:tcBorders>
              <w:top w:val="nil"/>
              <w:left w:val="single" w:sz="8" w:space="0" w:color="auto"/>
              <w:bottom w:val="nil"/>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Various Suppliers</w:t>
            </w:r>
          </w:p>
        </w:tc>
        <w:tc>
          <w:tcPr>
            <w:tcW w:w="1501" w:type="dxa"/>
            <w:tcBorders>
              <w:top w:val="nil"/>
              <w:left w:val="nil"/>
              <w:bottom w:val="nil"/>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Management of Canteen Services</w:t>
            </w:r>
          </w:p>
        </w:tc>
        <w:tc>
          <w:tcPr>
            <w:tcW w:w="1293" w:type="dxa"/>
            <w:tcBorders>
              <w:top w:val="nil"/>
              <w:left w:val="nil"/>
              <w:bottom w:val="nil"/>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Various Dates</w:t>
            </w:r>
          </w:p>
        </w:tc>
        <w:tc>
          <w:tcPr>
            <w:tcW w:w="1231" w:type="dxa"/>
            <w:tcBorders>
              <w:top w:val="nil"/>
              <w:left w:val="nil"/>
              <w:bottom w:val="nil"/>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Various Dates</w:t>
            </w:r>
          </w:p>
        </w:tc>
        <w:tc>
          <w:tcPr>
            <w:tcW w:w="1427" w:type="dxa"/>
            <w:tcBorders>
              <w:top w:val="nil"/>
              <w:left w:val="nil"/>
              <w:bottom w:val="nil"/>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R 3 million</w:t>
            </w:r>
          </w:p>
        </w:tc>
        <w:tc>
          <w:tcPr>
            <w:tcW w:w="1390" w:type="dxa"/>
            <w:tcBorders>
              <w:top w:val="nil"/>
              <w:left w:val="nil"/>
              <w:bottom w:val="nil"/>
              <w:right w:val="single" w:sz="4"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Head of Logistical Services.</w:t>
            </w:r>
          </w:p>
        </w:tc>
        <w:tc>
          <w:tcPr>
            <w:tcW w:w="1390" w:type="dxa"/>
            <w:tcBorders>
              <w:top w:val="nil"/>
              <w:left w:val="nil"/>
              <w:bottom w:val="nil"/>
              <w:right w:val="single" w:sz="8" w:space="0" w:color="auto"/>
            </w:tcBorders>
            <w:shd w:val="clear" w:color="auto" w:fill="auto"/>
            <w:vAlign w:val="bottom"/>
          </w:tcPr>
          <w:p w:rsidR="003C0A79" w:rsidRDefault="003C0A79" w:rsidP="00564F1D">
            <w:pPr>
              <w:spacing w:after="0" w:line="240" w:lineRule="auto"/>
              <w:rPr>
                <w:rFonts w:ascii="Arial" w:eastAsia="Times New Roman" w:hAnsi="Arial" w:cs="Arial"/>
                <w:color w:val="000000"/>
                <w:lang w:val="en-ZA" w:eastAsia="en-ZA"/>
              </w:rPr>
            </w:pPr>
            <w:r>
              <w:rPr>
                <w:rFonts w:ascii="Arial" w:eastAsia="Times New Roman" w:hAnsi="Arial" w:cs="Arial"/>
                <w:color w:val="000000"/>
                <w:lang w:val="en-ZA" w:eastAsia="en-ZA"/>
              </w:rPr>
              <w:t>Head of Logistical Services.</w:t>
            </w:r>
          </w:p>
        </w:tc>
      </w:tr>
      <w:tr w:rsidR="003C0A79" w:rsidRPr="00257DB3" w:rsidTr="004C7144">
        <w:trPr>
          <w:trHeight w:val="552"/>
        </w:trPr>
        <w:tc>
          <w:tcPr>
            <w:tcW w:w="2149" w:type="dxa"/>
            <w:tcBorders>
              <w:top w:val="nil"/>
              <w:left w:val="single" w:sz="8" w:space="0" w:color="auto"/>
              <w:bottom w:val="single" w:sz="4" w:space="0" w:color="auto"/>
              <w:right w:val="single" w:sz="4" w:space="0" w:color="auto"/>
            </w:tcBorders>
            <w:shd w:val="clear" w:color="auto" w:fill="auto"/>
            <w:vAlign w:val="bottom"/>
          </w:tcPr>
          <w:p w:rsidR="003C0A79" w:rsidRDefault="003C0A79" w:rsidP="0023558D">
            <w:pPr>
              <w:spacing w:after="0" w:line="240" w:lineRule="auto"/>
              <w:rPr>
                <w:rFonts w:ascii="Arial" w:eastAsia="Times New Roman" w:hAnsi="Arial" w:cs="Arial"/>
                <w:color w:val="000000"/>
                <w:lang w:val="en-ZA" w:eastAsia="en-ZA"/>
              </w:rPr>
            </w:pPr>
          </w:p>
        </w:tc>
        <w:tc>
          <w:tcPr>
            <w:tcW w:w="1501" w:type="dxa"/>
            <w:tcBorders>
              <w:top w:val="nil"/>
              <w:left w:val="nil"/>
              <w:bottom w:val="single" w:sz="4" w:space="0" w:color="auto"/>
              <w:right w:val="single" w:sz="4" w:space="0" w:color="auto"/>
            </w:tcBorders>
            <w:shd w:val="clear" w:color="auto" w:fill="auto"/>
            <w:vAlign w:val="bottom"/>
          </w:tcPr>
          <w:p w:rsidR="003C0A79" w:rsidRDefault="003C0A79" w:rsidP="0023558D">
            <w:pPr>
              <w:spacing w:after="0" w:line="240" w:lineRule="auto"/>
              <w:rPr>
                <w:rFonts w:ascii="Arial" w:eastAsia="Times New Roman" w:hAnsi="Arial" w:cs="Arial"/>
                <w:color w:val="000000"/>
                <w:lang w:val="en-ZA" w:eastAsia="en-ZA"/>
              </w:rPr>
            </w:pPr>
          </w:p>
        </w:tc>
        <w:tc>
          <w:tcPr>
            <w:tcW w:w="1293" w:type="dxa"/>
            <w:tcBorders>
              <w:top w:val="nil"/>
              <w:left w:val="nil"/>
              <w:bottom w:val="single" w:sz="4" w:space="0" w:color="auto"/>
              <w:right w:val="single" w:sz="4" w:space="0" w:color="auto"/>
            </w:tcBorders>
            <w:shd w:val="clear" w:color="auto" w:fill="auto"/>
            <w:vAlign w:val="bottom"/>
          </w:tcPr>
          <w:p w:rsidR="003C0A79" w:rsidRDefault="003C0A79" w:rsidP="0023558D">
            <w:pPr>
              <w:spacing w:after="0" w:line="240" w:lineRule="auto"/>
              <w:jc w:val="right"/>
              <w:rPr>
                <w:rFonts w:ascii="Arial" w:eastAsia="Times New Roman" w:hAnsi="Arial" w:cs="Arial"/>
                <w:color w:val="000000"/>
                <w:lang w:val="en-ZA" w:eastAsia="en-ZA"/>
              </w:rPr>
            </w:pPr>
          </w:p>
        </w:tc>
        <w:tc>
          <w:tcPr>
            <w:tcW w:w="1231" w:type="dxa"/>
            <w:tcBorders>
              <w:top w:val="nil"/>
              <w:left w:val="nil"/>
              <w:bottom w:val="single" w:sz="4" w:space="0" w:color="auto"/>
              <w:right w:val="single" w:sz="4" w:space="0" w:color="auto"/>
            </w:tcBorders>
            <w:shd w:val="clear" w:color="auto" w:fill="auto"/>
            <w:vAlign w:val="bottom"/>
          </w:tcPr>
          <w:p w:rsidR="003C0A79" w:rsidRDefault="003C0A79" w:rsidP="0023558D">
            <w:pPr>
              <w:spacing w:after="0" w:line="240" w:lineRule="auto"/>
              <w:rPr>
                <w:rFonts w:ascii="Arial" w:eastAsia="Times New Roman" w:hAnsi="Arial" w:cs="Arial"/>
                <w:color w:val="000000"/>
                <w:lang w:val="en-ZA" w:eastAsia="en-ZA"/>
              </w:rPr>
            </w:pPr>
          </w:p>
        </w:tc>
        <w:tc>
          <w:tcPr>
            <w:tcW w:w="1427" w:type="dxa"/>
            <w:tcBorders>
              <w:top w:val="nil"/>
              <w:left w:val="nil"/>
              <w:bottom w:val="single" w:sz="4" w:space="0" w:color="auto"/>
              <w:right w:val="single" w:sz="4" w:space="0" w:color="auto"/>
            </w:tcBorders>
            <w:shd w:val="clear" w:color="auto" w:fill="auto"/>
            <w:vAlign w:val="bottom"/>
          </w:tcPr>
          <w:p w:rsidR="003C0A79" w:rsidRDefault="003C0A79" w:rsidP="0023558D">
            <w:pPr>
              <w:spacing w:after="0" w:line="240" w:lineRule="auto"/>
              <w:jc w:val="right"/>
              <w:rPr>
                <w:rFonts w:ascii="Arial" w:eastAsia="Times New Roman" w:hAnsi="Arial" w:cs="Arial"/>
                <w:color w:val="000000"/>
                <w:lang w:val="en-ZA" w:eastAsia="en-ZA"/>
              </w:rPr>
            </w:pPr>
          </w:p>
        </w:tc>
        <w:tc>
          <w:tcPr>
            <w:tcW w:w="1390" w:type="dxa"/>
            <w:tcBorders>
              <w:top w:val="nil"/>
              <w:left w:val="nil"/>
              <w:bottom w:val="single" w:sz="4" w:space="0" w:color="auto"/>
              <w:right w:val="single" w:sz="4" w:space="0" w:color="auto"/>
            </w:tcBorders>
            <w:shd w:val="clear" w:color="auto" w:fill="auto"/>
            <w:vAlign w:val="bottom"/>
          </w:tcPr>
          <w:p w:rsidR="003C0A79" w:rsidRDefault="003C0A79" w:rsidP="0023558D">
            <w:pPr>
              <w:spacing w:after="0" w:line="240" w:lineRule="auto"/>
              <w:rPr>
                <w:rFonts w:ascii="Arial" w:eastAsia="Times New Roman" w:hAnsi="Arial" w:cs="Arial"/>
                <w:color w:val="000000"/>
                <w:lang w:val="en-ZA" w:eastAsia="en-ZA"/>
              </w:rPr>
            </w:pPr>
          </w:p>
        </w:tc>
        <w:tc>
          <w:tcPr>
            <w:tcW w:w="1390" w:type="dxa"/>
            <w:tcBorders>
              <w:top w:val="nil"/>
              <w:left w:val="nil"/>
              <w:bottom w:val="single" w:sz="4" w:space="0" w:color="auto"/>
              <w:right w:val="single" w:sz="8" w:space="0" w:color="auto"/>
            </w:tcBorders>
            <w:shd w:val="clear" w:color="auto" w:fill="auto"/>
            <w:vAlign w:val="bottom"/>
          </w:tcPr>
          <w:p w:rsidR="003C0A79" w:rsidRDefault="003C0A79" w:rsidP="0023558D">
            <w:pPr>
              <w:spacing w:after="0" w:line="240" w:lineRule="auto"/>
              <w:rPr>
                <w:rFonts w:ascii="Arial" w:eastAsia="Times New Roman" w:hAnsi="Arial" w:cs="Arial"/>
                <w:color w:val="000000"/>
                <w:lang w:val="en-ZA" w:eastAsia="en-ZA"/>
              </w:rPr>
            </w:pPr>
          </w:p>
        </w:tc>
      </w:tr>
    </w:tbl>
    <w:p w:rsidR="00151D89" w:rsidRDefault="00151D89" w:rsidP="00B2513F">
      <w:pPr>
        <w:pStyle w:val="NoSpacing"/>
        <w:spacing w:line="276" w:lineRule="auto"/>
        <w:jc w:val="both"/>
        <w:rPr>
          <w:rFonts w:ascii="Arial" w:hAnsi="Arial" w:cs="Arial"/>
          <w:sz w:val="24"/>
          <w:szCs w:val="24"/>
        </w:rPr>
      </w:pPr>
    </w:p>
    <w:p w:rsidR="000229CA" w:rsidRDefault="000229CA" w:rsidP="00B2513F">
      <w:pPr>
        <w:pStyle w:val="NoSpacing"/>
        <w:spacing w:line="276" w:lineRule="auto"/>
        <w:jc w:val="both"/>
        <w:rPr>
          <w:rFonts w:ascii="Arial" w:hAnsi="Arial" w:cs="Arial"/>
          <w:sz w:val="24"/>
          <w:szCs w:val="24"/>
        </w:rPr>
      </w:pPr>
    </w:p>
    <w:p w:rsidR="000229CA" w:rsidRDefault="000229CA" w:rsidP="00B2513F">
      <w:pPr>
        <w:pStyle w:val="NoSpacing"/>
        <w:spacing w:line="276" w:lineRule="auto"/>
        <w:jc w:val="both"/>
        <w:rPr>
          <w:rFonts w:ascii="Arial" w:hAnsi="Arial" w:cs="Arial"/>
          <w:sz w:val="24"/>
          <w:szCs w:val="24"/>
        </w:rPr>
      </w:pPr>
    </w:p>
    <w:p w:rsidR="000229CA" w:rsidRDefault="000229CA"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sectPr w:rsidR="0023558D">
          <w:footerReference w:type="default" r:id="rId11"/>
          <w:pgSz w:w="12240" w:h="15840"/>
          <w:pgMar w:top="1440" w:right="1440" w:bottom="1440" w:left="1440" w:header="720" w:footer="720" w:gutter="0"/>
          <w:cols w:space="720"/>
          <w:docGrid w:linePitch="360"/>
        </w:sectPr>
      </w:pPr>
    </w:p>
    <w:p w:rsidR="0023558D" w:rsidRDefault="0023558D" w:rsidP="0023558D">
      <w:pPr>
        <w:ind w:hanging="360"/>
        <w:jc w:val="both"/>
        <w:rPr>
          <w:rFonts w:ascii="Arial" w:hAnsi="Arial" w:cs="Arial"/>
          <w:b/>
          <w:sz w:val="24"/>
          <w:szCs w:val="24"/>
        </w:rPr>
      </w:pPr>
      <w:r>
        <w:rPr>
          <w:rFonts w:ascii="Arial" w:hAnsi="Arial" w:cs="Arial"/>
          <w:b/>
          <w:sz w:val="24"/>
          <w:szCs w:val="24"/>
        </w:rPr>
        <w:lastRenderedPageBreak/>
        <w:t>INDEPENDENT COMMUNICATIONS AUTHORITY</w:t>
      </w:r>
    </w:p>
    <w:p w:rsidR="0023558D" w:rsidRPr="0023558D" w:rsidRDefault="0023558D" w:rsidP="0023558D">
      <w:pPr>
        <w:ind w:hanging="360"/>
        <w:jc w:val="both"/>
        <w:rPr>
          <w:rFonts w:ascii="Arial" w:hAnsi="Arial" w:cs="Arial"/>
          <w:bCs/>
          <w:sz w:val="24"/>
          <w:szCs w:val="24"/>
        </w:rPr>
      </w:pPr>
      <w:r w:rsidRPr="004C7144">
        <w:rPr>
          <w:rFonts w:ascii="Arial" w:hAnsi="Arial" w:cs="Arial"/>
          <w:bCs/>
          <w:sz w:val="24"/>
          <w:szCs w:val="24"/>
        </w:rPr>
        <w:t xml:space="preserve">ICASA </w:t>
      </w:r>
      <w:r>
        <w:rPr>
          <w:rFonts w:ascii="Arial" w:hAnsi="Arial" w:cs="Arial"/>
          <w:bCs/>
          <w:sz w:val="24"/>
          <w:szCs w:val="24"/>
        </w:rPr>
        <w:t>is contracted to 61 consulting firms/companies:</w:t>
      </w:r>
    </w:p>
    <w:tbl>
      <w:tblPr>
        <w:tblStyle w:val="TableGrid0"/>
        <w:tblW w:w="13045" w:type="dxa"/>
        <w:tblInd w:w="-506" w:type="dxa"/>
        <w:tblLayout w:type="fixed"/>
        <w:tblCellMar>
          <w:top w:w="11" w:type="dxa"/>
        </w:tblCellMar>
        <w:tblLook w:val="04A0" w:firstRow="1" w:lastRow="0" w:firstColumn="1" w:lastColumn="0" w:noHBand="0" w:noVBand="1"/>
      </w:tblPr>
      <w:tblGrid>
        <w:gridCol w:w="1910"/>
        <w:gridCol w:w="3393"/>
        <w:gridCol w:w="1713"/>
        <w:gridCol w:w="1270"/>
        <w:gridCol w:w="1653"/>
        <w:gridCol w:w="1553"/>
        <w:gridCol w:w="1553"/>
      </w:tblGrid>
      <w:tr w:rsidR="0023558D" w:rsidRPr="0023558D" w:rsidTr="0023558D">
        <w:trPr>
          <w:trHeight w:val="526"/>
        </w:trPr>
        <w:tc>
          <w:tcPr>
            <w:tcW w:w="1910" w:type="dxa"/>
            <w:tcBorders>
              <w:top w:val="single" w:sz="9" w:space="0" w:color="000000"/>
              <w:left w:val="single" w:sz="9" w:space="0" w:color="000000"/>
              <w:bottom w:val="single" w:sz="9" w:space="0" w:color="000000"/>
              <w:right w:val="single" w:sz="4" w:space="0" w:color="000000"/>
            </w:tcBorders>
            <w:shd w:val="clear" w:color="auto" w:fill="BFBFBF"/>
            <w:vAlign w:val="center"/>
          </w:tcPr>
          <w:p w:rsidR="0023558D" w:rsidRPr="0023558D" w:rsidRDefault="0023558D" w:rsidP="0023558D">
            <w:pPr>
              <w:spacing w:after="0" w:line="240" w:lineRule="auto"/>
              <w:ind w:right="1"/>
              <w:jc w:val="center"/>
              <w:rPr>
                <w:rFonts w:ascii="Arial" w:eastAsia="Calibri" w:hAnsi="Arial" w:cs="Arial"/>
                <w:b/>
              </w:rPr>
            </w:pPr>
            <w:r w:rsidRPr="0023558D">
              <w:rPr>
                <w:rFonts w:ascii="Arial" w:eastAsia="Calibri" w:hAnsi="Arial" w:cs="Arial"/>
                <w:b/>
              </w:rPr>
              <w:t>Supplier</w:t>
            </w:r>
          </w:p>
        </w:tc>
        <w:tc>
          <w:tcPr>
            <w:tcW w:w="3393" w:type="dxa"/>
            <w:tcBorders>
              <w:top w:val="single" w:sz="9" w:space="0" w:color="000000"/>
              <w:left w:val="single" w:sz="4" w:space="0" w:color="000000"/>
              <w:bottom w:val="single" w:sz="9" w:space="0" w:color="000000"/>
              <w:right w:val="single" w:sz="4" w:space="0" w:color="000000"/>
            </w:tcBorders>
            <w:shd w:val="clear" w:color="auto" w:fill="BFBFBF"/>
            <w:vAlign w:val="center"/>
          </w:tcPr>
          <w:p w:rsidR="0023558D" w:rsidRPr="0023558D" w:rsidRDefault="0023558D" w:rsidP="0023558D">
            <w:pPr>
              <w:spacing w:after="0" w:line="240" w:lineRule="auto"/>
              <w:ind w:left="5"/>
              <w:jc w:val="center"/>
              <w:rPr>
                <w:rFonts w:ascii="Arial" w:eastAsia="Calibri" w:hAnsi="Arial" w:cs="Arial"/>
                <w:b/>
              </w:rPr>
            </w:pPr>
            <w:r w:rsidRPr="0023558D">
              <w:rPr>
                <w:rFonts w:ascii="Arial" w:eastAsia="Calibri" w:hAnsi="Arial" w:cs="Arial"/>
                <w:b/>
              </w:rPr>
              <w:t>Description of Contract</w:t>
            </w:r>
          </w:p>
        </w:tc>
        <w:tc>
          <w:tcPr>
            <w:tcW w:w="1713" w:type="dxa"/>
            <w:tcBorders>
              <w:top w:val="single" w:sz="9" w:space="0" w:color="000000"/>
              <w:left w:val="single" w:sz="4" w:space="0" w:color="000000"/>
              <w:bottom w:val="single" w:sz="9" w:space="0" w:color="000000"/>
              <w:right w:val="single" w:sz="4" w:space="0" w:color="000000"/>
            </w:tcBorders>
            <w:shd w:val="clear" w:color="auto" w:fill="BFBFBF"/>
            <w:vAlign w:val="center"/>
          </w:tcPr>
          <w:p w:rsidR="0023558D" w:rsidRPr="0023558D" w:rsidRDefault="0023558D" w:rsidP="0023558D">
            <w:pPr>
              <w:spacing w:after="0" w:line="240" w:lineRule="auto"/>
              <w:ind w:left="1"/>
              <w:jc w:val="center"/>
              <w:rPr>
                <w:rFonts w:ascii="Arial" w:eastAsia="Calibri" w:hAnsi="Arial" w:cs="Arial"/>
                <w:b/>
              </w:rPr>
            </w:pPr>
            <w:r w:rsidRPr="0023558D">
              <w:rPr>
                <w:rFonts w:ascii="Arial" w:eastAsia="Calibri" w:hAnsi="Arial" w:cs="Arial"/>
                <w:b/>
              </w:rPr>
              <w:t>Division</w:t>
            </w:r>
          </w:p>
        </w:tc>
        <w:tc>
          <w:tcPr>
            <w:tcW w:w="1270" w:type="dxa"/>
            <w:tcBorders>
              <w:top w:val="single" w:sz="9" w:space="0" w:color="000000"/>
              <w:left w:val="single" w:sz="4" w:space="0" w:color="000000"/>
              <w:bottom w:val="single" w:sz="9" w:space="0" w:color="000000"/>
              <w:right w:val="single" w:sz="4" w:space="0" w:color="000000"/>
            </w:tcBorders>
            <w:shd w:val="clear" w:color="auto" w:fill="BFBFBF"/>
            <w:vAlign w:val="center"/>
          </w:tcPr>
          <w:p w:rsidR="0023558D" w:rsidRPr="0023558D" w:rsidRDefault="0023558D" w:rsidP="0023558D">
            <w:pPr>
              <w:spacing w:after="0" w:line="240" w:lineRule="auto"/>
              <w:ind w:left="1"/>
              <w:jc w:val="center"/>
              <w:rPr>
                <w:rFonts w:ascii="Arial" w:eastAsia="Calibri" w:hAnsi="Arial" w:cs="Arial"/>
                <w:b/>
              </w:rPr>
            </w:pPr>
            <w:r w:rsidRPr="0023558D">
              <w:rPr>
                <w:rFonts w:ascii="Arial" w:eastAsia="Calibri" w:hAnsi="Arial" w:cs="Arial"/>
                <w:b/>
              </w:rPr>
              <w:t>Approved By</w:t>
            </w:r>
          </w:p>
        </w:tc>
        <w:tc>
          <w:tcPr>
            <w:tcW w:w="1653" w:type="dxa"/>
            <w:tcBorders>
              <w:top w:val="single" w:sz="9" w:space="0" w:color="000000"/>
              <w:left w:val="single" w:sz="4" w:space="0" w:color="000000"/>
              <w:bottom w:val="single" w:sz="9" w:space="0" w:color="000000"/>
              <w:right w:val="single" w:sz="4" w:space="0" w:color="000000"/>
            </w:tcBorders>
            <w:shd w:val="clear" w:color="auto" w:fill="BFBFBF"/>
            <w:vAlign w:val="center"/>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b/>
              </w:rPr>
              <w:t>Bid amount (incl. VAT)</w:t>
            </w:r>
          </w:p>
        </w:tc>
        <w:tc>
          <w:tcPr>
            <w:tcW w:w="1553" w:type="dxa"/>
            <w:tcBorders>
              <w:top w:val="single" w:sz="9" w:space="0" w:color="000000"/>
              <w:left w:val="single" w:sz="4" w:space="0" w:color="000000"/>
              <w:bottom w:val="single" w:sz="9" w:space="0" w:color="000000"/>
              <w:right w:val="single" w:sz="4" w:space="0" w:color="000000"/>
            </w:tcBorders>
            <w:shd w:val="clear" w:color="auto" w:fill="BFBFBF"/>
            <w:vAlign w:val="center"/>
          </w:tcPr>
          <w:p w:rsidR="0023558D" w:rsidRPr="0023558D" w:rsidRDefault="0023558D" w:rsidP="0023558D">
            <w:pPr>
              <w:spacing w:after="0" w:line="240" w:lineRule="auto"/>
              <w:ind w:left="86"/>
              <w:rPr>
                <w:rFonts w:ascii="Arial" w:eastAsia="Calibri" w:hAnsi="Arial" w:cs="Arial"/>
                <w:b/>
              </w:rPr>
            </w:pPr>
            <w:r w:rsidRPr="0023558D">
              <w:rPr>
                <w:rFonts w:ascii="Arial" w:eastAsia="Calibri" w:hAnsi="Arial" w:cs="Arial"/>
                <w:b/>
              </w:rPr>
              <w:t>Contract duration</w:t>
            </w:r>
          </w:p>
        </w:tc>
        <w:tc>
          <w:tcPr>
            <w:tcW w:w="1553" w:type="dxa"/>
            <w:tcBorders>
              <w:top w:val="single" w:sz="9" w:space="0" w:color="000000"/>
              <w:left w:val="single" w:sz="4" w:space="0" w:color="000000"/>
              <w:bottom w:val="single" w:sz="9" w:space="0" w:color="000000"/>
              <w:right w:val="single" w:sz="4" w:space="0" w:color="000000"/>
            </w:tcBorders>
            <w:shd w:val="clear" w:color="auto" w:fill="BFBFBF"/>
            <w:vAlign w:val="center"/>
          </w:tcPr>
          <w:p w:rsidR="0023558D" w:rsidRPr="0023558D" w:rsidRDefault="0023558D" w:rsidP="0023558D">
            <w:pPr>
              <w:spacing w:after="0" w:line="240" w:lineRule="auto"/>
              <w:ind w:left="4"/>
              <w:jc w:val="center"/>
              <w:rPr>
                <w:rFonts w:ascii="Arial" w:eastAsia="Calibri" w:hAnsi="Arial" w:cs="Arial"/>
                <w:b/>
              </w:rPr>
            </w:pPr>
            <w:r w:rsidRPr="0023558D">
              <w:rPr>
                <w:rFonts w:ascii="Arial" w:eastAsia="Calibri" w:hAnsi="Arial" w:cs="Arial"/>
                <w:b/>
              </w:rPr>
              <w:t>Effective Date</w:t>
            </w:r>
          </w:p>
        </w:tc>
      </w:tr>
      <w:tr w:rsidR="0023558D" w:rsidRPr="0023558D" w:rsidTr="0023558D">
        <w:trPr>
          <w:trHeight w:val="479"/>
        </w:trPr>
        <w:tc>
          <w:tcPr>
            <w:tcW w:w="1910" w:type="dxa"/>
            <w:tcBorders>
              <w:top w:val="single" w:sz="9"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rPr>
                <w:rFonts w:ascii="Arial" w:eastAsia="Calibri" w:hAnsi="Arial" w:cs="Arial"/>
                <w:b/>
              </w:rPr>
            </w:pPr>
            <w:r w:rsidRPr="0023558D">
              <w:rPr>
                <w:rFonts w:ascii="Arial" w:eastAsia="Calibri" w:hAnsi="Arial" w:cs="Arial"/>
              </w:rPr>
              <w:t xml:space="preserve"> ABSA Vehicle Management</w:t>
            </w:r>
          </w:p>
        </w:tc>
        <w:tc>
          <w:tcPr>
            <w:tcW w:w="3393" w:type="dxa"/>
            <w:tcBorders>
              <w:top w:val="single" w:sz="9"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jc w:val="both"/>
              <w:rPr>
                <w:rFonts w:ascii="Arial" w:eastAsia="Calibri" w:hAnsi="Arial" w:cs="Arial"/>
                <w:b/>
              </w:rPr>
            </w:pPr>
            <w:r w:rsidRPr="0023558D">
              <w:rPr>
                <w:rFonts w:ascii="Arial" w:eastAsia="Calibri" w:hAnsi="Arial" w:cs="Arial"/>
              </w:rPr>
              <w:t>ABSA Vehicle Management to assist ICASA with fleet management and vehicle tracking service</w:t>
            </w:r>
          </w:p>
        </w:tc>
        <w:tc>
          <w:tcPr>
            <w:tcW w:w="1713" w:type="dxa"/>
            <w:tcBorders>
              <w:top w:val="single" w:sz="9"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9"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9"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72"/>
              <w:rPr>
                <w:rFonts w:ascii="Arial" w:eastAsia="Calibri" w:hAnsi="Arial" w:cs="Arial"/>
                <w:b/>
              </w:rPr>
            </w:pPr>
            <w:r w:rsidRPr="0023558D">
              <w:rPr>
                <w:rFonts w:ascii="Arial" w:eastAsia="Calibri" w:hAnsi="Arial" w:cs="Arial"/>
              </w:rPr>
              <w:t xml:space="preserve"> R7 500 000.00 </w:t>
            </w:r>
          </w:p>
        </w:tc>
        <w:tc>
          <w:tcPr>
            <w:tcW w:w="1553" w:type="dxa"/>
            <w:tcBorders>
              <w:top w:val="single" w:sz="9"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36 months</w:t>
            </w:r>
          </w:p>
        </w:tc>
        <w:tc>
          <w:tcPr>
            <w:tcW w:w="1553" w:type="dxa"/>
            <w:tcBorders>
              <w:top w:val="single" w:sz="9"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1/Jun/16</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Acctech</w:t>
            </w:r>
            <w:proofErr w:type="spellEnd"/>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Install, implement and integration of computer software</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3 436 959.16</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48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29/Aug/14</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3" w:line="240" w:lineRule="auto"/>
              <w:ind w:left="24"/>
              <w:rPr>
                <w:rFonts w:ascii="Arial" w:eastAsia="Calibri" w:hAnsi="Arial" w:cs="Arial"/>
                <w:b/>
              </w:rPr>
            </w:pPr>
            <w:r w:rsidRPr="0023558D">
              <w:rPr>
                <w:rFonts w:ascii="Arial" w:eastAsia="Calibri" w:hAnsi="Arial" w:cs="Arial"/>
              </w:rPr>
              <w:t xml:space="preserve">Analytical Risk Management Proprietary Limited </w:t>
            </w:r>
          </w:p>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(2 RM)</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Security Services Head office</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5 192 197.76</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1/Nov/15</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BousaamTrust</w:t>
            </w:r>
            <w:proofErr w:type="spellEnd"/>
            <w:r w:rsidRPr="0023558D">
              <w:rPr>
                <w:rFonts w:ascii="Arial" w:eastAsia="Calibri" w:hAnsi="Arial" w:cs="Arial"/>
              </w:rPr>
              <w:t xml:space="preserve"> </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3" w:line="240" w:lineRule="auto"/>
              <w:ind w:left="26"/>
              <w:rPr>
                <w:rFonts w:ascii="Arial" w:eastAsia="Calibri" w:hAnsi="Arial" w:cs="Arial"/>
                <w:b/>
              </w:rPr>
            </w:pPr>
            <w:r w:rsidRPr="0023558D">
              <w:rPr>
                <w:rFonts w:ascii="Arial" w:eastAsia="Calibri" w:hAnsi="Arial" w:cs="Arial"/>
              </w:rPr>
              <w:t>Provision of office accommodation</w:t>
            </w:r>
            <w:r>
              <w:rPr>
                <w:rFonts w:ascii="Arial" w:eastAsia="Calibri" w:hAnsi="Arial" w:cs="Arial"/>
              </w:rPr>
              <w:t xml:space="preserve"> for Mpumalanga </w:t>
            </w:r>
            <w:r w:rsidRPr="0023558D">
              <w:rPr>
                <w:rFonts w:ascii="Arial" w:eastAsia="Calibri" w:hAnsi="Arial" w:cs="Arial"/>
              </w:rPr>
              <w:t>Region</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2 045 602.20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60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1/Mar/16</w:t>
            </w:r>
          </w:p>
        </w:tc>
      </w:tr>
      <w:tr w:rsidR="0023558D" w:rsidRPr="0023558D" w:rsidTr="0023558D">
        <w:trPr>
          <w:trHeight w:val="639"/>
        </w:trPr>
        <w:tc>
          <w:tcPr>
            <w:tcW w:w="191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Business Performance Solution (Pty) Ltd</w:t>
            </w:r>
          </w:p>
        </w:tc>
        <w:tc>
          <w:tcPr>
            <w:tcW w:w="339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BPS software license</w:t>
            </w:r>
          </w:p>
        </w:tc>
        <w:tc>
          <w:tcPr>
            <w:tcW w:w="171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FINANCE</w:t>
            </w:r>
          </w:p>
        </w:tc>
        <w:tc>
          <w:tcPr>
            <w:tcW w:w="127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rPr>
                <w:rFonts w:ascii="Arial" w:eastAsia="Calibri" w:hAnsi="Arial" w:cs="Arial"/>
                <w:b/>
              </w:rPr>
            </w:pPr>
            <w:r w:rsidRPr="0023558D">
              <w:rPr>
                <w:rFonts w:ascii="Arial" w:eastAsia="Calibri" w:hAnsi="Arial" w:cs="Arial"/>
              </w:rPr>
              <w:t xml:space="preserve">R 177 076.20 </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tabs>
                <w:tab w:val="right" w:pos="1054"/>
              </w:tabs>
              <w:spacing w:after="0" w:line="240" w:lineRule="auto"/>
              <w:ind w:left="-22"/>
              <w:rPr>
                <w:rFonts w:ascii="Arial" w:eastAsia="Calibri" w:hAnsi="Arial" w:cs="Arial"/>
                <w:b/>
              </w:rPr>
            </w:pPr>
            <w:r w:rsidRPr="0023558D">
              <w:rPr>
                <w:rFonts w:ascii="Arial" w:eastAsia="Calibri" w:hAnsi="Arial" w:cs="Arial"/>
              </w:rPr>
              <w:t xml:space="preserve">   </w:t>
            </w:r>
            <w:r w:rsidRPr="0023558D">
              <w:rPr>
                <w:rFonts w:ascii="Arial" w:eastAsia="Calibri" w:hAnsi="Arial" w:cs="Arial"/>
              </w:rPr>
              <w:tab/>
              <w:t>Annually</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15/Feb/10</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 xml:space="preserve">Bytes Document Solutions </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Xerox printers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R1 076 504.04</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tabs>
                <w:tab w:val="right" w:pos="1054"/>
              </w:tabs>
              <w:spacing w:after="0" w:line="240" w:lineRule="auto"/>
              <w:ind w:left="-22"/>
              <w:rPr>
                <w:rFonts w:ascii="Arial" w:eastAsia="Calibri" w:hAnsi="Arial" w:cs="Arial"/>
                <w:b/>
              </w:rPr>
            </w:pPr>
            <w:r w:rsidRPr="0023558D">
              <w:rPr>
                <w:rFonts w:ascii="Arial" w:eastAsia="Calibri" w:hAnsi="Arial" w:cs="Arial"/>
              </w:rPr>
              <w:t xml:space="preserve">   </w:t>
            </w:r>
            <w:r w:rsidRPr="0023558D">
              <w:rPr>
                <w:rFonts w:ascii="Arial" w:eastAsia="Calibri" w:hAnsi="Arial" w:cs="Arial"/>
              </w:rPr>
              <w:tab/>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3/May/16</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Bytes managed solutions</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Cabling solutions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R132 398.46</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18/Nov/15</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Careways</w:t>
            </w:r>
            <w:proofErr w:type="spellEnd"/>
            <w:r w:rsidRPr="0023558D">
              <w:rPr>
                <w:rFonts w:ascii="Arial" w:eastAsia="Calibri" w:hAnsi="Arial" w:cs="Arial"/>
              </w:rPr>
              <w:t xml:space="preserve"> Wellness</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Employee wellness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HUMAN RESOURCES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R317 593.65</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1/May/16</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ESRI South Africa</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GIS analysis software for wireless network</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3" w:line="240" w:lineRule="auto"/>
              <w:ind w:left="26"/>
              <w:rPr>
                <w:rFonts w:ascii="Arial" w:eastAsia="Calibri" w:hAnsi="Arial" w:cs="Arial"/>
                <w:b/>
              </w:rPr>
            </w:pPr>
            <w:r w:rsidRPr="0023558D">
              <w:rPr>
                <w:rFonts w:ascii="Arial" w:eastAsia="Calibri" w:hAnsi="Arial" w:cs="Arial"/>
              </w:rPr>
              <w:t xml:space="preserve">ENGINEERING AND </w:t>
            </w:r>
          </w:p>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TECHNOLOGY</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72"/>
              <w:rPr>
                <w:rFonts w:ascii="Arial" w:eastAsia="Calibri" w:hAnsi="Arial" w:cs="Arial"/>
                <w:b/>
              </w:rPr>
            </w:pPr>
            <w:r w:rsidRPr="0023558D">
              <w:rPr>
                <w:rFonts w:ascii="Arial" w:eastAsia="Calibri" w:hAnsi="Arial" w:cs="Arial"/>
              </w:rPr>
              <w:t xml:space="preserve">R1 864 219.20 </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1/Mar/16</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Factaprops</w:t>
            </w:r>
            <w:proofErr w:type="spellEnd"/>
            <w:r w:rsidRPr="0023558D">
              <w:rPr>
                <w:rFonts w:ascii="Arial" w:eastAsia="Calibri" w:hAnsi="Arial" w:cs="Arial"/>
              </w:rPr>
              <w:t xml:space="preserve"> 185 (Pty) Ltd</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lease agreement( Bloemfontein)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72"/>
              <w:rPr>
                <w:rFonts w:ascii="Arial" w:eastAsia="Calibri" w:hAnsi="Arial" w:cs="Arial"/>
                <w:b/>
              </w:rPr>
            </w:pPr>
            <w:r w:rsidRPr="0023558D">
              <w:rPr>
                <w:rFonts w:ascii="Arial" w:eastAsia="Calibri" w:hAnsi="Arial" w:cs="Arial"/>
              </w:rPr>
              <w:t xml:space="preserve">R5 698 111.90 </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5 years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1/Nov/15</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First Technology National</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proofErr w:type="spellStart"/>
            <w:r w:rsidRPr="0023558D">
              <w:rPr>
                <w:rFonts w:ascii="Arial" w:eastAsia="Calibri" w:hAnsi="Arial" w:cs="Arial"/>
              </w:rPr>
              <w:t>Minecast</w:t>
            </w:r>
            <w:proofErr w:type="spellEnd"/>
            <w:r w:rsidRPr="0023558D">
              <w:rPr>
                <w:rFonts w:ascii="Arial" w:eastAsia="Calibri" w:hAnsi="Arial" w:cs="Arial"/>
              </w:rPr>
              <w:t xml:space="preserve"> Unified Email Solution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72"/>
              <w:rPr>
                <w:rFonts w:ascii="Arial" w:eastAsia="Calibri" w:hAnsi="Arial" w:cs="Arial"/>
                <w:b/>
              </w:rPr>
            </w:pPr>
            <w:r w:rsidRPr="0023558D">
              <w:rPr>
                <w:rFonts w:ascii="Arial" w:eastAsia="Calibri" w:hAnsi="Arial" w:cs="Arial"/>
              </w:rPr>
              <w:t xml:space="preserve">R1 620 359.52 </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5 Years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1/Feb/15</w:t>
            </w:r>
          </w:p>
        </w:tc>
      </w:tr>
      <w:tr w:rsidR="0023558D" w:rsidRPr="0023558D" w:rsidTr="0023558D">
        <w:trPr>
          <w:trHeight w:val="958"/>
        </w:trPr>
        <w:tc>
          <w:tcPr>
            <w:tcW w:w="191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lastRenderedPageBreak/>
              <w:t>FlowCentrics</w:t>
            </w:r>
            <w:proofErr w:type="spellEnd"/>
            <w:r w:rsidRPr="0023558D">
              <w:rPr>
                <w:rFonts w:ascii="Arial" w:eastAsia="Calibri" w:hAnsi="Arial" w:cs="Arial"/>
              </w:rPr>
              <w:t xml:space="preserve"> LTD</w:t>
            </w:r>
          </w:p>
        </w:tc>
        <w:tc>
          <w:tcPr>
            <w:tcW w:w="339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Support on JDE</w:t>
            </w:r>
          </w:p>
        </w:tc>
        <w:tc>
          <w:tcPr>
            <w:tcW w:w="171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FINANCE</w:t>
            </w:r>
          </w:p>
        </w:tc>
        <w:tc>
          <w:tcPr>
            <w:tcW w:w="127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554 807.51</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2"/>
              <w:rPr>
                <w:rFonts w:ascii="Arial" w:eastAsia="Calibri" w:hAnsi="Arial" w:cs="Arial"/>
                <w:b/>
              </w:rPr>
            </w:pPr>
            <w:r w:rsidRPr="0023558D">
              <w:rPr>
                <w:rFonts w:ascii="Arial" w:eastAsia="Calibri" w:hAnsi="Arial" w:cs="Arial"/>
              </w:rPr>
              <w:t>3 Month Notice</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2/Apr/15</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GEW Technologies</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ASMS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LICENSING</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 xml:space="preserve">R19 566 903.00 </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16/Mar/16</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 xml:space="preserve">Global Continuity </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Disaster recovery &amp; BCP</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4 733 280.00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60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1/Apr/14</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Intervate</w:t>
            </w:r>
            <w:proofErr w:type="spellEnd"/>
            <w:r w:rsidRPr="0023558D">
              <w:rPr>
                <w:rFonts w:ascii="Arial" w:eastAsia="Calibri" w:hAnsi="Arial" w:cs="Arial"/>
              </w:rPr>
              <w:t xml:space="preserve"> Solutions (Pty) Ltd</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KOFAX/EDRMS LICENCES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277 579.90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tabs>
                <w:tab w:val="right" w:pos="1054"/>
              </w:tabs>
              <w:spacing w:after="0" w:line="240" w:lineRule="auto"/>
              <w:ind w:left="-22"/>
              <w:rPr>
                <w:rFonts w:ascii="Arial" w:eastAsia="Calibri" w:hAnsi="Arial" w:cs="Arial"/>
                <w:b/>
              </w:rPr>
            </w:pPr>
            <w:r w:rsidRPr="0023558D">
              <w:rPr>
                <w:rFonts w:ascii="Arial" w:eastAsia="Calibri" w:hAnsi="Arial" w:cs="Arial"/>
              </w:rPr>
              <w:t xml:space="preserve"> 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1/Jun/16</w:t>
            </w:r>
          </w:p>
        </w:tc>
      </w:tr>
      <w:tr w:rsidR="0023558D" w:rsidRPr="0023558D" w:rsidTr="0023558D">
        <w:trPr>
          <w:trHeight w:val="168"/>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Lyngose</w:t>
            </w:r>
            <w:proofErr w:type="spellEnd"/>
            <w:r w:rsidRPr="0023558D">
              <w:rPr>
                <w:rFonts w:ascii="Arial" w:eastAsia="Calibri" w:hAnsi="Arial" w:cs="Arial"/>
              </w:rPr>
              <w:t xml:space="preserve"> </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Postal Monitoring equipment</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COMPLIANCE</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1"/>
              <w:rPr>
                <w:rFonts w:ascii="Arial" w:eastAsia="Calibri" w:hAnsi="Arial" w:cs="Arial"/>
                <w:b/>
              </w:rPr>
            </w:pPr>
            <w:r w:rsidRPr="0023558D">
              <w:rPr>
                <w:rFonts w:ascii="Arial" w:eastAsia="Calibri" w:hAnsi="Arial" w:cs="Arial"/>
              </w:rPr>
              <w:t>R994 452.00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60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30/Oct/14</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 xml:space="preserve">Milestones </w:t>
            </w:r>
            <w:proofErr w:type="spellStart"/>
            <w:r w:rsidRPr="0023558D">
              <w:rPr>
                <w:rFonts w:ascii="Arial" w:eastAsia="Calibri" w:hAnsi="Arial" w:cs="Arial"/>
              </w:rPr>
              <w:t>Izigaba</w:t>
            </w:r>
            <w:proofErr w:type="spellEnd"/>
            <w:r w:rsidRPr="0023558D">
              <w:rPr>
                <w:rFonts w:ascii="Arial" w:eastAsia="Calibri" w:hAnsi="Arial" w:cs="Arial"/>
              </w:rPr>
              <w:t xml:space="preserve"> (Pty) Ltd</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Cleaning services Mpumalanga Office</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3"/>
              <w:rPr>
                <w:rFonts w:ascii="Arial" w:eastAsia="Calibri" w:hAnsi="Arial" w:cs="Arial"/>
                <w:b/>
              </w:rPr>
            </w:pPr>
            <w:r w:rsidRPr="0023558D">
              <w:rPr>
                <w:rFonts w:ascii="Arial" w:eastAsia="Calibri" w:hAnsi="Arial" w:cs="Arial"/>
              </w:rPr>
              <w:t xml:space="preserve">R 232 926.64 </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1/Mar/16</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nVision</w:t>
            </w:r>
            <w:proofErr w:type="spellEnd"/>
            <w:r w:rsidRPr="0023558D">
              <w:rPr>
                <w:rFonts w:ascii="Arial" w:eastAsia="Calibri" w:hAnsi="Arial" w:cs="Arial"/>
              </w:rPr>
              <w:t xml:space="preserve"> </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Provision of CRM support services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492 480.00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24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1/Aug/16</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Redefine properties</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Lease agreement</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5 523 547.80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60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1/Oct/14</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Reotic</w:t>
            </w:r>
            <w:proofErr w:type="spellEnd"/>
            <w:r w:rsidRPr="0023558D">
              <w:rPr>
                <w:rFonts w:ascii="Arial" w:eastAsia="Calibri" w:hAnsi="Arial" w:cs="Arial"/>
              </w:rPr>
              <w:t xml:space="preserve"> </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PE office </w:t>
            </w:r>
            <w:proofErr w:type="spellStart"/>
            <w:r w:rsidRPr="0023558D">
              <w:rPr>
                <w:rFonts w:ascii="Arial" w:eastAsia="Calibri" w:hAnsi="Arial" w:cs="Arial"/>
              </w:rPr>
              <w:t>accomodation</w:t>
            </w:r>
            <w:proofErr w:type="spellEnd"/>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4 928 682.37</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60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1/Dec/16</w:t>
            </w:r>
          </w:p>
        </w:tc>
      </w:tr>
      <w:tr w:rsidR="0023558D" w:rsidRPr="0023558D" w:rsidTr="0023558D">
        <w:trPr>
          <w:trHeight w:val="480"/>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3" w:line="240" w:lineRule="auto"/>
              <w:ind w:left="24"/>
              <w:rPr>
                <w:rFonts w:ascii="Arial" w:eastAsia="Calibri" w:hAnsi="Arial" w:cs="Arial"/>
                <w:b/>
              </w:rPr>
            </w:pPr>
            <w:r w:rsidRPr="0023558D">
              <w:rPr>
                <w:rFonts w:ascii="Arial" w:eastAsia="Calibri" w:hAnsi="Arial" w:cs="Arial"/>
              </w:rPr>
              <w:t>3G</w:t>
            </w:r>
          </w:p>
          <w:p w:rsidR="0023558D" w:rsidRPr="0023558D" w:rsidRDefault="0023558D" w:rsidP="0023558D">
            <w:pPr>
              <w:spacing w:after="3" w:line="240" w:lineRule="auto"/>
              <w:ind w:left="24"/>
              <w:rPr>
                <w:rFonts w:ascii="Arial" w:eastAsia="Calibri" w:hAnsi="Arial" w:cs="Arial"/>
                <w:b/>
              </w:rPr>
            </w:pPr>
            <w:proofErr w:type="spellStart"/>
            <w:r w:rsidRPr="0023558D">
              <w:rPr>
                <w:rFonts w:ascii="Arial" w:eastAsia="Calibri" w:hAnsi="Arial" w:cs="Arial"/>
              </w:rPr>
              <w:t>Biddulphs</w:t>
            </w:r>
            <w:proofErr w:type="spellEnd"/>
          </w:p>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Sky net</w:t>
            </w:r>
          </w:p>
        </w:tc>
        <w:tc>
          <w:tcPr>
            <w:tcW w:w="339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Transportation of Cargo </w:t>
            </w:r>
            <w:proofErr w:type="spellStart"/>
            <w:r w:rsidRPr="0023558D">
              <w:rPr>
                <w:rFonts w:ascii="Arial" w:eastAsia="Calibri" w:hAnsi="Arial" w:cs="Arial"/>
              </w:rPr>
              <w:t>anf</w:t>
            </w:r>
            <w:proofErr w:type="spellEnd"/>
            <w:r w:rsidRPr="0023558D">
              <w:rPr>
                <w:rFonts w:ascii="Arial" w:eastAsia="Calibri" w:hAnsi="Arial" w:cs="Arial"/>
              </w:rPr>
              <w:t xml:space="preserve"> Furniture Relocation</w:t>
            </w:r>
          </w:p>
        </w:tc>
        <w:tc>
          <w:tcPr>
            <w:tcW w:w="171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4 900 000.00</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26 months</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1/Nov/17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Sky net</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Provision of courier services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250 000.00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21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11/Dec/17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Courier IT</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Provision of courier services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100 000.00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21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11/Dec/17</w:t>
            </w:r>
          </w:p>
        </w:tc>
      </w:tr>
      <w:tr w:rsidR="0023558D" w:rsidRPr="0023558D" w:rsidTr="0023558D">
        <w:trPr>
          <w:trHeight w:val="749"/>
        </w:trPr>
        <w:tc>
          <w:tcPr>
            <w:tcW w:w="191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The Document Warehouse</w:t>
            </w:r>
          </w:p>
        </w:tc>
        <w:tc>
          <w:tcPr>
            <w:tcW w:w="339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Offsite storage for physical records of ICASA. </w:t>
            </w:r>
          </w:p>
        </w:tc>
        <w:tc>
          <w:tcPr>
            <w:tcW w:w="171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53"/>
              <w:rPr>
                <w:rFonts w:ascii="Arial" w:eastAsia="Calibri" w:hAnsi="Arial" w:cs="Arial"/>
                <w:b/>
              </w:rPr>
            </w:pPr>
            <w:r w:rsidRPr="0023558D">
              <w:rPr>
                <w:rFonts w:ascii="Arial" w:eastAsia="Calibri" w:hAnsi="Arial" w:cs="Arial"/>
              </w:rPr>
              <w:t xml:space="preserve"> R 303 552.13 </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24 months</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1/Nov/12</w:t>
            </w:r>
          </w:p>
        </w:tc>
      </w:tr>
      <w:tr w:rsidR="0023558D" w:rsidRPr="0023558D" w:rsidTr="0023558D">
        <w:trPr>
          <w:trHeight w:val="278"/>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Tower Watson</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Job evaluation system and subscription</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HUMAN RESOURCES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jc w:val="both"/>
              <w:rPr>
                <w:rFonts w:ascii="Arial" w:eastAsia="Calibri" w:hAnsi="Arial" w:cs="Arial"/>
                <w:b/>
              </w:rPr>
            </w:pPr>
            <w:r w:rsidRPr="0023558D">
              <w:rPr>
                <w:rFonts w:ascii="Arial" w:eastAsia="Calibri" w:hAnsi="Arial" w:cs="Arial"/>
              </w:rPr>
              <w:t xml:space="preserve"> R 11 000.00 </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1/Jul/15</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 xml:space="preserve">VIP </w:t>
            </w:r>
            <w:proofErr w:type="spellStart"/>
            <w:r w:rsidRPr="0023558D">
              <w:rPr>
                <w:rFonts w:ascii="Arial" w:eastAsia="Calibri" w:hAnsi="Arial" w:cs="Arial"/>
              </w:rPr>
              <w:t>Softline</w:t>
            </w:r>
            <w:proofErr w:type="spellEnd"/>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VIP Software </w:t>
            </w:r>
            <w:proofErr w:type="spellStart"/>
            <w:r w:rsidRPr="0023558D">
              <w:rPr>
                <w:rFonts w:ascii="Arial" w:eastAsia="Calibri" w:hAnsi="Arial" w:cs="Arial"/>
              </w:rPr>
              <w:t>Licence</w:t>
            </w:r>
            <w:proofErr w:type="spellEnd"/>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3"/>
              <w:rPr>
                <w:rFonts w:ascii="Arial" w:eastAsia="Calibri" w:hAnsi="Arial" w:cs="Arial"/>
                <w:b/>
              </w:rPr>
            </w:pPr>
            <w:r w:rsidRPr="0023558D">
              <w:rPr>
                <w:rFonts w:ascii="Arial" w:eastAsia="Calibri" w:hAnsi="Arial" w:cs="Arial"/>
              </w:rPr>
              <w:t xml:space="preserve"> R 679 826.36 </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2"/>
              <w:rPr>
                <w:rFonts w:ascii="Arial" w:eastAsia="Calibri" w:hAnsi="Arial" w:cs="Arial"/>
                <w:b/>
              </w:rPr>
            </w:pPr>
            <w:r w:rsidRPr="0023558D">
              <w:rPr>
                <w:rFonts w:ascii="Arial" w:eastAsia="Calibri" w:hAnsi="Arial" w:cs="Arial"/>
              </w:rPr>
              <w:t xml:space="preserve">   Renewed annually</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27/Oct/09</w:t>
            </w:r>
          </w:p>
        </w:tc>
      </w:tr>
      <w:tr w:rsidR="0023558D" w:rsidRPr="0023558D" w:rsidTr="0023558D">
        <w:trPr>
          <w:trHeight w:val="446"/>
        </w:trPr>
        <w:tc>
          <w:tcPr>
            <w:tcW w:w="191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b/>
              </w:rPr>
              <w:t xml:space="preserve">Vodacom  </w:t>
            </w:r>
          </w:p>
        </w:tc>
        <w:tc>
          <w:tcPr>
            <w:tcW w:w="339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ECNS (APN)</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3" w:line="240" w:lineRule="auto"/>
              <w:ind w:left="26"/>
              <w:rPr>
                <w:rFonts w:ascii="Arial" w:eastAsia="Calibri" w:hAnsi="Arial" w:cs="Arial"/>
                <w:b/>
              </w:rPr>
            </w:pPr>
            <w:r w:rsidRPr="0023558D">
              <w:rPr>
                <w:rFonts w:ascii="Arial" w:eastAsia="Calibri" w:hAnsi="Arial" w:cs="Arial"/>
              </w:rPr>
              <w:t xml:space="preserve">ENGINEERING AND </w:t>
            </w:r>
          </w:p>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TECHNOLOGY</w:t>
            </w:r>
          </w:p>
        </w:tc>
        <w:tc>
          <w:tcPr>
            <w:tcW w:w="127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160" w:line="240" w:lineRule="auto"/>
              <w:ind w:left="720"/>
              <w:jc w:val="center"/>
              <w:rPr>
                <w:rFonts w:ascii="Arial" w:eastAsia="Calibri" w:hAnsi="Arial" w:cs="Arial"/>
                <w:b/>
              </w:rPr>
            </w:pPr>
            <w:r w:rsidRPr="0023558D">
              <w:rPr>
                <w:rFonts w:ascii="Arial" w:eastAsia="Calibri" w:hAnsi="Arial" w:cs="Arial"/>
                <w:b/>
              </w:rPr>
              <w:t>-</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2"/>
              <w:rPr>
                <w:rFonts w:ascii="Arial" w:eastAsia="Calibri" w:hAnsi="Arial" w:cs="Arial"/>
                <w:b/>
              </w:rPr>
            </w:pPr>
            <w:r w:rsidRPr="0023558D">
              <w:rPr>
                <w:rFonts w:ascii="Arial" w:eastAsia="Calibri" w:hAnsi="Arial" w:cs="Arial"/>
              </w:rPr>
              <w:t>3 Month notice</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12/Jun/12</w:t>
            </w:r>
          </w:p>
        </w:tc>
      </w:tr>
      <w:tr w:rsidR="0023558D" w:rsidRPr="0023558D" w:rsidTr="0023558D">
        <w:trPr>
          <w:trHeight w:val="958"/>
        </w:trPr>
        <w:tc>
          <w:tcPr>
            <w:tcW w:w="191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lastRenderedPageBreak/>
              <w:t xml:space="preserve">Vodacom  </w:t>
            </w:r>
          </w:p>
        </w:tc>
        <w:tc>
          <w:tcPr>
            <w:tcW w:w="339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S Gateway services for CRM. </w:t>
            </w:r>
          </w:p>
        </w:tc>
        <w:tc>
          <w:tcPr>
            <w:tcW w:w="171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left="60"/>
              <w:rPr>
                <w:rFonts w:ascii="Arial" w:eastAsia="Calibri" w:hAnsi="Arial" w:cs="Arial"/>
                <w:b/>
              </w:rPr>
            </w:pPr>
            <w:r w:rsidRPr="0023558D">
              <w:rPr>
                <w:rFonts w:ascii="Arial" w:eastAsia="Calibri" w:hAnsi="Arial" w:cs="Arial"/>
              </w:rPr>
              <w:t xml:space="preserve"> R  39 804.32 </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2"/>
              <w:rPr>
                <w:rFonts w:ascii="Arial" w:eastAsia="Calibri" w:hAnsi="Arial" w:cs="Arial"/>
                <w:b/>
              </w:rPr>
            </w:pPr>
            <w:r w:rsidRPr="0023558D">
              <w:rPr>
                <w:rFonts w:ascii="Arial" w:eastAsia="Calibri" w:hAnsi="Arial" w:cs="Arial"/>
              </w:rPr>
              <w:t>3 Month notice</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28/Feb/14</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Vox</w:t>
            </w:r>
            <w:proofErr w:type="spellEnd"/>
            <w:r w:rsidRPr="0023558D">
              <w:rPr>
                <w:rFonts w:ascii="Arial" w:eastAsia="Calibri" w:hAnsi="Arial" w:cs="Arial"/>
              </w:rPr>
              <w:t xml:space="preserve"> Telecom (Pty) Ltd</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20 Mbps Data Link with Internet Access to ICASA</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3"/>
              <w:rPr>
                <w:rFonts w:ascii="Arial" w:eastAsia="Calibri" w:hAnsi="Arial" w:cs="Arial"/>
                <w:b/>
              </w:rPr>
            </w:pPr>
            <w:r w:rsidRPr="0023558D">
              <w:rPr>
                <w:rFonts w:ascii="Arial" w:eastAsia="Calibri" w:hAnsi="Arial" w:cs="Arial"/>
              </w:rPr>
              <w:t xml:space="preserve"> R 987 999.24 </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21/Sep/15</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Super Clean (</w:t>
            </w:r>
            <w:proofErr w:type="spellStart"/>
            <w:r w:rsidRPr="0023558D">
              <w:rPr>
                <w:rFonts w:ascii="Arial" w:eastAsia="Calibri" w:hAnsi="Arial" w:cs="Arial"/>
              </w:rPr>
              <w:t>Shanela</w:t>
            </w:r>
            <w:proofErr w:type="spellEnd"/>
            <w:r w:rsidRPr="0023558D">
              <w:rPr>
                <w:rFonts w:ascii="Arial" w:eastAsia="Calibri" w:hAnsi="Arial" w:cs="Arial"/>
              </w:rPr>
              <w:t xml:space="preserve"> cleaning services)</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Cleaning services - Durban regional office</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342 519.84</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1/Oct/16</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Mzansi</w:t>
            </w:r>
            <w:proofErr w:type="spellEnd"/>
            <w:r w:rsidRPr="0023558D">
              <w:rPr>
                <w:rFonts w:ascii="Arial" w:eastAsia="Calibri" w:hAnsi="Arial" w:cs="Arial"/>
              </w:rPr>
              <w:t xml:space="preserve"> Fire</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Security system -Durban Regional office</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403 605.61</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60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27/Jul/16</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Atlas Security</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PE security system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331 594.08</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16/Oct/17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Sage VIP</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proofErr w:type="spellStart"/>
            <w:r w:rsidRPr="0023558D">
              <w:rPr>
                <w:rFonts w:ascii="Arial" w:eastAsia="Calibri" w:hAnsi="Arial" w:cs="Arial"/>
              </w:rPr>
              <w:t>Licence</w:t>
            </w:r>
            <w:proofErr w:type="spellEnd"/>
            <w:r w:rsidRPr="0023558D">
              <w:rPr>
                <w:rFonts w:ascii="Arial" w:eastAsia="Calibri" w:hAnsi="Arial" w:cs="Arial"/>
              </w:rPr>
              <w:t xml:space="preserve"> &amp; Content update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63"/>
              <w:jc w:val="right"/>
              <w:rPr>
                <w:rFonts w:ascii="Arial" w:eastAsia="Calibri" w:hAnsi="Arial" w:cs="Arial"/>
                <w:b/>
              </w:rPr>
            </w:pPr>
            <w:r w:rsidRPr="0023558D">
              <w:rPr>
                <w:rFonts w:ascii="Arial" w:eastAsia="Calibri" w:hAnsi="Arial" w:cs="Arial"/>
              </w:rPr>
              <w:t>N/A</w:t>
            </w:r>
          </w:p>
        </w:tc>
        <w:tc>
          <w:tcPr>
            <w:tcW w:w="1553" w:type="dxa"/>
            <w:tcBorders>
              <w:top w:val="single" w:sz="4" w:space="0" w:color="000000"/>
              <w:left w:val="single" w:sz="4" w:space="0" w:color="000000"/>
              <w:bottom w:val="single" w:sz="4" w:space="0" w:color="000000"/>
              <w:right w:val="single" w:sz="4" w:space="0" w:color="000000"/>
            </w:tcBorders>
            <w:vAlign w:val="center"/>
          </w:tcPr>
          <w:p w:rsidR="0023558D" w:rsidRPr="0023558D" w:rsidRDefault="0023558D" w:rsidP="0023558D">
            <w:pPr>
              <w:spacing w:after="160" w:line="240" w:lineRule="auto"/>
              <w:rPr>
                <w:rFonts w:ascii="Arial" w:eastAsia="Calibri" w:hAnsi="Arial" w:cs="Arial"/>
                <w:b/>
              </w:rPr>
            </w:pP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160" w:line="240" w:lineRule="auto"/>
              <w:rPr>
                <w:rFonts w:ascii="Arial" w:eastAsia="Calibri" w:hAnsi="Arial" w:cs="Arial"/>
                <w:b/>
              </w:rPr>
            </w:pP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Vox</w:t>
            </w:r>
            <w:proofErr w:type="spellEnd"/>
            <w:r w:rsidRPr="0023558D">
              <w:rPr>
                <w:rFonts w:ascii="Arial" w:eastAsia="Calibri" w:hAnsi="Arial" w:cs="Arial"/>
              </w:rPr>
              <w:t xml:space="preserve"> Telecom (Pty) Ltd</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MPLS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7 325 166.90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3"/>
              <w:rPr>
                <w:rFonts w:ascii="Arial" w:eastAsia="Calibri" w:hAnsi="Arial" w:cs="Arial"/>
                <w:b/>
              </w:rPr>
            </w:pPr>
            <w:r w:rsidRPr="0023558D">
              <w:rPr>
                <w:rFonts w:ascii="Arial" w:eastAsia="Calibri" w:hAnsi="Arial" w:cs="Arial"/>
              </w:rPr>
              <w:t>60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1/Apr/17</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MIE/KROLL</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Verification of qualifications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HUMAN RESOURCES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63"/>
              <w:jc w:val="right"/>
              <w:rPr>
                <w:rFonts w:ascii="Arial" w:eastAsia="Calibri" w:hAnsi="Arial" w:cs="Arial"/>
                <w:b/>
              </w:rPr>
            </w:pPr>
            <w:r w:rsidRPr="0023558D">
              <w:rPr>
                <w:rFonts w:ascii="Arial" w:eastAsia="Calibri" w:hAnsi="Arial" w:cs="Arial"/>
              </w:rPr>
              <w:t>pay as you use</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53"/>
              <w:rPr>
                <w:rFonts w:ascii="Arial" w:eastAsia="Calibri" w:hAnsi="Arial" w:cs="Arial"/>
                <w:b/>
              </w:rPr>
            </w:pPr>
            <w:proofErr w:type="spellStart"/>
            <w:r w:rsidRPr="0023558D">
              <w:rPr>
                <w:rFonts w:ascii="Arial" w:eastAsia="Calibri" w:hAnsi="Arial" w:cs="Arial"/>
              </w:rPr>
              <w:t>Licence</w:t>
            </w:r>
            <w:proofErr w:type="spellEnd"/>
            <w:r w:rsidRPr="0023558D">
              <w:rPr>
                <w:rFonts w:ascii="Arial" w:eastAsia="Calibri" w:hAnsi="Arial" w:cs="Arial"/>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19/Nov/07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 xml:space="preserve">EOH </w:t>
            </w:r>
            <w:proofErr w:type="spellStart"/>
            <w:r w:rsidRPr="0023558D">
              <w:rPr>
                <w:rFonts w:ascii="Arial" w:eastAsia="Calibri" w:hAnsi="Arial" w:cs="Arial"/>
              </w:rPr>
              <w:t>Mthombo</w:t>
            </w:r>
            <w:proofErr w:type="spellEnd"/>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JDE support</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FINANCE</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R1 543 409.28</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1"/>
              <w:rPr>
                <w:rFonts w:ascii="Arial" w:eastAsia="Calibri" w:hAnsi="Arial" w:cs="Arial"/>
                <w:b/>
              </w:rPr>
            </w:pPr>
            <w:r w:rsidRPr="0023558D">
              <w:rPr>
                <w:rFonts w:ascii="Arial" w:eastAsia="Calibri" w:hAnsi="Arial" w:cs="Arial"/>
              </w:rPr>
              <w:t>1/Apr/17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DKZEE</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PE Cleaning  services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R360 039.54</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1/Jul/17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datacentrics</w:t>
            </w:r>
            <w:proofErr w:type="spellEnd"/>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SIEM</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2 092 464.55</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24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1/Jul/17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Mazars</w:t>
            </w:r>
            <w:proofErr w:type="spellEnd"/>
            <w:r w:rsidRPr="0023558D">
              <w:rPr>
                <w:rFonts w:ascii="Arial" w:eastAsia="Calibri" w:hAnsi="Arial" w:cs="Arial"/>
              </w:rPr>
              <w:t xml:space="preserve"> </w:t>
            </w:r>
            <w:proofErr w:type="spellStart"/>
            <w:r w:rsidRPr="0023558D">
              <w:rPr>
                <w:rFonts w:ascii="Arial" w:eastAsia="Calibri" w:hAnsi="Arial" w:cs="Arial"/>
              </w:rPr>
              <w:t>Aetha</w:t>
            </w:r>
            <w:proofErr w:type="spellEnd"/>
            <w:r w:rsidRPr="0023558D">
              <w:rPr>
                <w:rFonts w:ascii="Arial" w:eastAsia="Calibri" w:hAnsi="Arial" w:cs="Arial"/>
              </w:rPr>
              <w:t xml:space="preserve"> Africa analysis Consortium</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Call termination</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PRA</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6 034 291.00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12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1/Jul/17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Delta Property Fund</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Lease-Durban regional office</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4 465 583.95</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60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1/Jun/16</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Pureau</w:t>
            </w:r>
            <w:proofErr w:type="spellEnd"/>
            <w:r w:rsidRPr="0023558D">
              <w:rPr>
                <w:rFonts w:ascii="Arial" w:eastAsia="Calibri" w:hAnsi="Arial" w:cs="Arial"/>
              </w:rPr>
              <w:t xml:space="preserve"> Water co. </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Water coolers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324 470.45</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24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1/Aug/17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Defensor</w:t>
            </w:r>
            <w:proofErr w:type="spellEnd"/>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Alarm monitoring - Bloemfontein</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rPr>
                <w:rFonts w:ascii="Arial" w:eastAsia="Calibri" w:hAnsi="Arial" w:cs="Arial"/>
                <w:b/>
              </w:rPr>
            </w:pPr>
            <w:r w:rsidRPr="0023558D">
              <w:rPr>
                <w:rFonts w:ascii="Arial" w:eastAsia="Calibri" w:hAnsi="Arial" w:cs="Arial"/>
              </w:rPr>
              <w:t xml:space="preserve"> R9 932.00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24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1/Jul/17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Microsoft</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Enterprise agreement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IT </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77"/>
              <w:rPr>
                <w:rFonts w:ascii="Arial" w:eastAsia="Calibri" w:hAnsi="Arial" w:cs="Arial"/>
                <w:b/>
              </w:rPr>
            </w:pPr>
            <w:r w:rsidRPr="0023558D">
              <w:rPr>
                <w:rFonts w:ascii="Arial" w:eastAsia="Calibri" w:hAnsi="Arial" w:cs="Arial"/>
              </w:rPr>
              <w:t>R10 246 493.26</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30/Jun/17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Red Alert</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Cleaning services Bloemfontein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292 288.52</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1/Oct/17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TWSSA</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Generator maintenance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10"/>
              <w:rPr>
                <w:rFonts w:ascii="Arial" w:eastAsia="Calibri" w:hAnsi="Arial" w:cs="Arial"/>
                <w:b/>
              </w:rPr>
            </w:pPr>
            <w:r w:rsidRPr="0023558D">
              <w:rPr>
                <w:rFonts w:ascii="Arial" w:eastAsia="Calibri" w:hAnsi="Arial" w:cs="Arial"/>
              </w:rPr>
              <w:t xml:space="preserve"> R 44 891.19</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24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2017/12/01</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Kusile</w:t>
            </w:r>
            <w:proofErr w:type="spellEnd"/>
            <w:r w:rsidRPr="0023558D">
              <w:rPr>
                <w:rFonts w:ascii="Arial" w:eastAsia="Calibri" w:hAnsi="Arial" w:cs="Arial"/>
              </w:rPr>
              <w:t xml:space="preserve"> Hygiene Service</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Cleaning Services CPT</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250 531.15</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1/Nov/17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Whistle Blowers</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Fraud Hotline</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LEGAL, RISK &amp; CCC</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R129 378.60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13/Nov/17</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lastRenderedPageBreak/>
              <w:t>Rentokil</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Plant services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10"/>
              <w:rPr>
                <w:rFonts w:ascii="Arial" w:eastAsia="Calibri" w:hAnsi="Arial" w:cs="Arial"/>
                <w:b/>
              </w:rPr>
            </w:pPr>
            <w:r w:rsidRPr="0023558D">
              <w:rPr>
                <w:rFonts w:ascii="Arial" w:eastAsia="Calibri" w:hAnsi="Arial" w:cs="Arial"/>
              </w:rPr>
              <w:t xml:space="preserve"> R 28 974.24</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2018/01/15</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Travel with Flair</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Travel Management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FINANCE</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R402 938.68</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2018/01/01</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Cut to Black Media</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Content design</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CONSUMER AFFAIRS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931 400.00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12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15/Jan/18</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Valozone</w:t>
            </w:r>
            <w:proofErr w:type="spellEnd"/>
            <w:r w:rsidRPr="0023558D">
              <w:rPr>
                <w:rFonts w:ascii="Arial" w:eastAsia="Calibri" w:hAnsi="Arial" w:cs="Arial"/>
              </w:rPr>
              <w:t xml:space="preserve"> 104</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Limpopo office </w:t>
            </w:r>
            <w:proofErr w:type="spellStart"/>
            <w:r w:rsidRPr="0023558D">
              <w:rPr>
                <w:rFonts w:ascii="Arial" w:eastAsia="Calibri" w:hAnsi="Arial" w:cs="Arial"/>
              </w:rPr>
              <w:t>accomodation</w:t>
            </w:r>
            <w:proofErr w:type="spellEnd"/>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4 551 208.99</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5 years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1/Mar/18</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Radio Telecommunication</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IMT</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3" w:line="240" w:lineRule="auto"/>
              <w:ind w:left="26"/>
              <w:rPr>
                <w:rFonts w:ascii="Arial" w:eastAsia="Calibri" w:hAnsi="Arial" w:cs="Arial"/>
                <w:b/>
              </w:rPr>
            </w:pPr>
            <w:r w:rsidRPr="0023558D">
              <w:rPr>
                <w:rFonts w:ascii="Arial" w:eastAsia="Calibri" w:hAnsi="Arial" w:cs="Arial"/>
              </w:rPr>
              <w:t xml:space="preserve">ENGINEERING AND </w:t>
            </w:r>
          </w:p>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TECHNOLOGY</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3 418 197.00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1/May/18</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Meropa</w:t>
            </w:r>
            <w:proofErr w:type="spellEnd"/>
            <w:r w:rsidRPr="0023558D">
              <w:rPr>
                <w:rFonts w:ascii="Arial" w:eastAsia="Calibri" w:hAnsi="Arial" w:cs="Arial"/>
              </w:rPr>
              <w:t xml:space="preserve"> Communications</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proofErr w:type="spellStart"/>
            <w:r w:rsidRPr="0023558D">
              <w:rPr>
                <w:rFonts w:ascii="Arial" w:eastAsia="Calibri" w:hAnsi="Arial" w:cs="Arial"/>
              </w:rPr>
              <w:t>Eduaction</w:t>
            </w:r>
            <w:proofErr w:type="spellEnd"/>
            <w:r w:rsidRPr="0023558D">
              <w:rPr>
                <w:rFonts w:ascii="Arial" w:eastAsia="Calibri" w:hAnsi="Arial" w:cs="Arial"/>
              </w:rPr>
              <w:t xml:space="preserve"> Campaign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REGIONS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R8 670 817.98</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12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14/Mar/18</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MMM Advisory</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 Network Security Review</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INTERNAL AUDIT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253 886.19</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160" w:line="240" w:lineRule="auto"/>
              <w:rPr>
                <w:rFonts w:ascii="Arial" w:eastAsia="Calibri" w:hAnsi="Arial" w:cs="Arial"/>
                <w:b/>
              </w:rPr>
            </w:pP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160" w:line="240" w:lineRule="auto"/>
              <w:rPr>
                <w:rFonts w:ascii="Arial" w:eastAsia="Calibri" w:hAnsi="Arial" w:cs="Arial"/>
                <w:b/>
              </w:rPr>
            </w:pP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Sankofa</w:t>
            </w:r>
            <w:proofErr w:type="spellEnd"/>
            <w:r w:rsidRPr="0023558D">
              <w:rPr>
                <w:rFonts w:ascii="Arial" w:eastAsia="Calibri" w:hAnsi="Arial" w:cs="Arial"/>
              </w:rPr>
              <w:t xml:space="preserve"> Insurance Brokers</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Insurance</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FINANCE</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851 442.00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2018/04/01</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Staza</w:t>
            </w:r>
            <w:proofErr w:type="spellEnd"/>
            <w:r w:rsidRPr="0023558D">
              <w:rPr>
                <w:rFonts w:ascii="Arial" w:eastAsia="Calibri" w:hAnsi="Arial" w:cs="Arial"/>
              </w:rPr>
              <w:t xml:space="preserve"> Cleaning Services</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160" w:line="240" w:lineRule="auto"/>
              <w:rPr>
                <w:rFonts w:ascii="Arial" w:eastAsia="Calibri" w:hAnsi="Arial" w:cs="Arial"/>
                <w:b/>
              </w:rPr>
            </w:pPr>
          </w:p>
        </w:tc>
        <w:tc>
          <w:tcPr>
            <w:tcW w:w="1713" w:type="dxa"/>
            <w:tcBorders>
              <w:top w:val="single" w:sz="4" w:space="0" w:color="000000"/>
              <w:left w:val="single" w:sz="4" w:space="0" w:color="000000"/>
              <w:bottom w:val="single" w:sz="4" w:space="0" w:color="000000"/>
              <w:right w:val="single" w:sz="4" w:space="0" w:color="000000"/>
            </w:tcBorders>
            <w:vAlign w:val="bottom"/>
          </w:tcPr>
          <w:p w:rsidR="0023558D" w:rsidRPr="0023558D" w:rsidRDefault="0023558D" w:rsidP="0023558D">
            <w:pPr>
              <w:spacing w:after="160" w:line="240" w:lineRule="auto"/>
              <w:rPr>
                <w:rFonts w:ascii="Arial" w:eastAsia="Calibri" w:hAnsi="Arial" w:cs="Arial"/>
                <w:b/>
              </w:rPr>
            </w:pP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160" w:line="240" w:lineRule="auto"/>
              <w:rPr>
                <w:rFonts w:ascii="Arial" w:eastAsia="Calibri" w:hAnsi="Arial" w:cs="Arial"/>
                <w:b/>
              </w:rPr>
            </w:pP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160" w:line="240" w:lineRule="auto"/>
              <w:rPr>
                <w:rFonts w:ascii="Arial" w:eastAsia="Calibri" w:hAnsi="Arial" w:cs="Arial"/>
                <w:b/>
              </w:rPr>
            </w:pP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160" w:line="240" w:lineRule="auto"/>
              <w:rPr>
                <w:rFonts w:ascii="Arial" w:eastAsia="Calibri" w:hAnsi="Arial" w:cs="Arial"/>
                <w:b/>
              </w:rPr>
            </w:pP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ADT Security</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Armed response</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rPr>
                <w:rFonts w:ascii="Arial" w:eastAsia="Calibri" w:hAnsi="Arial" w:cs="Arial"/>
                <w:b/>
              </w:rPr>
            </w:pPr>
            <w:r w:rsidRPr="0023558D">
              <w:rPr>
                <w:rFonts w:ascii="Arial" w:eastAsia="Calibri" w:hAnsi="Arial" w:cs="Arial"/>
              </w:rPr>
              <w:t xml:space="preserve"> R36 852.01</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12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2017/12/16</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proofErr w:type="spellStart"/>
            <w:r w:rsidRPr="0023558D">
              <w:rPr>
                <w:rFonts w:ascii="Arial" w:eastAsia="Calibri" w:hAnsi="Arial" w:cs="Arial"/>
              </w:rPr>
              <w:t>Quintax</w:t>
            </w:r>
            <w:proofErr w:type="spellEnd"/>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Limpopo office cleaning</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FACILITIES</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336 846.85</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36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2018/03/01</w:t>
            </w:r>
          </w:p>
        </w:tc>
      </w:tr>
      <w:tr w:rsidR="0023558D" w:rsidRPr="0023558D" w:rsidTr="0023558D">
        <w:trPr>
          <w:trHeight w:val="319"/>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Coral -Test</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Autonomous Solution - test and benchmark </w:t>
            </w:r>
            <w:proofErr w:type="spellStart"/>
            <w:r w:rsidRPr="0023558D">
              <w:rPr>
                <w:rFonts w:ascii="Arial" w:eastAsia="Calibri" w:hAnsi="Arial" w:cs="Arial"/>
              </w:rPr>
              <w:t>QoS</w:t>
            </w:r>
            <w:proofErr w:type="spellEnd"/>
            <w:r w:rsidRPr="0023558D">
              <w:rPr>
                <w:rFonts w:ascii="Arial" w:eastAsia="Calibri" w:hAnsi="Arial" w:cs="Arial"/>
              </w:rPr>
              <w:t xml:space="preserve"> performance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3" w:line="240" w:lineRule="auto"/>
              <w:ind w:left="26"/>
              <w:rPr>
                <w:rFonts w:ascii="Arial" w:eastAsia="Calibri" w:hAnsi="Arial" w:cs="Arial"/>
                <w:b/>
              </w:rPr>
            </w:pPr>
            <w:r w:rsidRPr="0023558D">
              <w:rPr>
                <w:rFonts w:ascii="Arial" w:eastAsia="Calibri" w:hAnsi="Arial" w:cs="Arial"/>
              </w:rPr>
              <w:t xml:space="preserve">ENGINEERING AND </w:t>
            </w:r>
          </w:p>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TECHNOLOGY</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 2 200 000.00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24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160" w:line="240" w:lineRule="auto"/>
              <w:rPr>
                <w:rFonts w:ascii="Arial" w:eastAsia="Calibri" w:hAnsi="Arial" w:cs="Arial"/>
                <w:b/>
              </w:rPr>
            </w:pP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ATIO</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Spectrum maintenance </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LICENSING </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 xml:space="preserve">Executive </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65"/>
              <w:rPr>
                <w:rFonts w:ascii="Arial" w:eastAsia="Calibri" w:hAnsi="Arial" w:cs="Arial"/>
                <w:b/>
              </w:rPr>
            </w:pPr>
            <w:r w:rsidRPr="0023558D">
              <w:rPr>
                <w:rFonts w:ascii="Arial" w:eastAsia="Calibri" w:hAnsi="Arial" w:cs="Arial"/>
              </w:rPr>
              <w:t>R 497 000.00</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6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2018/03/01</w:t>
            </w:r>
          </w:p>
        </w:tc>
      </w:tr>
      <w:tr w:rsidR="0023558D" w:rsidRPr="0023558D" w:rsidTr="0023558D">
        <w:trPr>
          <w:trHeight w:val="161"/>
        </w:trPr>
        <w:tc>
          <w:tcPr>
            <w:tcW w:w="191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4"/>
              <w:rPr>
                <w:rFonts w:ascii="Arial" w:eastAsia="Calibri" w:hAnsi="Arial" w:cs="Arial"/>
                <w:b/>
              </w:rPr>
            </w:pPr>
            <w:r w:rsidRPr="0023558D">
              <w:rPr>
                <w:rFonts w:ascii="Arial" w:eastAsia="Calibri" w:hAnsi="Arial" w:cs="Arial"/>
              </w:rPr>
              <w:t>SITA</w:t>
            </w:r>
          </w:p>
        </w:tc>
        <w:tc>
          <w:tcPr>
            <w:tcW w:w="339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SITA services</w:t>
            </w:r>
          </w:p>
        </w:tc>
        <w:tc>
          <w:tcPr>
            <w:tcW w:w="171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IT</w:t>
            </w:r>
          </w:p>
        </w:tc>
        <w:tc>
          <w:tcPr>
            <w:tcW w:w="1270"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26"/>
              <w:rPr>
                <w:rFonts w:ascii="Arial" w:eastAsia="Calibri" w:hAnsi="Arial" w:cs="Arial"/>
                <w:b/>
              </w:rPr>
            </w:pPr>
            <w:r w:rsidRPr="0023558D">
              <w:rPr>
                <w:rFonts w:ascii="Arial" w:eastAsia="Calibri" w:hAnsi="Arial" w:cs="Arial"/>
              </w:rPr>
              <w:t>CEO</w:t>
            </w:r>
          </w:p>
        </w:tc>
        <w:tc>
          <w:tcPr>
            <w:tcW w:w="16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left="58"/>
              <w:rPr>
                <w:rFonts w:ascii="Arial" w:eastAsia="Calibri" w:hAnsi="Arial" w:cs="Arial"/>
                <w:b/>
              </w:rPr>
            </w:pPr>
            <w:r w:rsidRPr="0023558D">
              <w:rPr>
                <w:rFonts w:ascii="Arial" w:eastAsia="Calibri" w:hAnsi="Arial" w:cs="Arial"/>
              </w:rPr>
              <w:t>R1 984 752.09</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8"/>
              <w:rPr>
                <w:rFonts w:ascii="Arial" w:eastAsia="Calibri" w:hAnsi="Arial" w:cs="Arial"/>
                <w:b/>
              </w:rPr>
            </w:pPr>
            <w:r w:rsidRPr="0023558D">
              <w:rPr>
                <w:rFonts w:ascii="Arial" w:eastAsia="Calibri" w:hAnsi="Arial" w:cs="Arial"/>
              </w:rPr>
              <w:t>60 months</w:t>
            </w:r>
          </w:p>
        </w:tc>
        <w:tc>
          <w:tcPr>
            <w:tcW w:w="1553" w:type="dxa"/>
            <w:tcBorders>
              <w:top w:val="single" w:sz="4" w:space="0" w:color="000000"/>
              <w:left w:val="single" w:sz="4" w:space="0" w:color="000000"/>
              <w:bottom w:val="single" w:sz="4" w:space="0" w:color="000000"/>
              <w:right w:val="single" w:sz="4" w:space="0" w:color="000000"/>
            </w:tcBorders>
          </w:tcPr>
          <w:p w:rsidR="0023558D" w:rsidRPr="0023558D" w:rsidRDefault="0023558D" w:rsidP="0023558D">
            <w:pPr>
              <w:spacing w:after="0" w:line="240" w:lineRule="auto"/>
              <w:ind w:right="26"/>
              <w:rPr>
                <w:rFonts w:ascii="Arial" w:eastAsia="Calibri" w:hAnsi="Arial" w:cs="Arial"/>
                <w:b/>
              </w:rPr>
            </w:pPr>
            <w:r w:rsidRPr="0023558D">
              <w:rPr>
                <w:rFonts w:ascii="Arial" w:eastAsia="Calibri" w:hAnsi="Arial" w:cs="Arial"/>
              </w:rPr>
              <w:t>2018/04/01</w:t>
            </w:r>
          </w:p>
        </w:tc>
      </w:tr>
    </w:tbl>
    <w:p w:rsidR="0023558D" w:rsidRPr="0023558D" w:rsidRDefault="0023558D" w:rsidP="0023558D">
      <w:pPr>
        <w:spacing w:after="0" w:line="259" w:lineRule="auto"/>
        <w:ind w:left="-148"/>
        <w:rPr>
          <w:rFonts w:ascii="Arial" w:eastAsia="Calibri" w:hAnsi="Arial" w:cs="Arial"/>
          <w:b/>
          <w:color w:val="000000"/>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p w:rsidR="0023558D" w:rsidRDefault="0023558D" w:rsidP="00B2513F">
      <w:pPr>
        <w:pStyle w:val="NoSpacing"/>
        <w:spacing w:line="276" w:lineRule="auto"/>
        <w:jc w:val="both"/>
        <w:rPr>
          <w:rFonts w:ascii="Arial" w:hAnsi="Arial" w:cs="Arial"/>
          <w:sz w:val="24"/>
          <w:szCs w:val="24"/>
        </w:rPr>
      </w:pPr>
    </w:p>
    <w:sectPr w:rsidR="0023558D" w:rsidSect="002355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0F" w:rsidRDefault="00443F0F">
      <w:pPr>
        <w:spacing w:after="0" w:line="240" w:lineRule="auto"/>
      </w:pPr>
      <w:r>
        <w:separator/>
      </w:r>
    </w:p>
  </w:endnote>
  <w:endnote w:type="continuationSeparator" w:id="0">
    <w:p w:rsidR="00443F0F" w:rsidRDefault="0044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8D" w:rsidRPr="00435CBF" w:rsidRDefault="0023558D" w:rsidP="0023558D">
    <w:pPr>
      <w:shd w:val="clear" w:color="auto" w:fill="FFFFFF" w:themeFill="background1"/>
      <w:spacing w:before="100" w:beforeAutospacing="1" w:after="100" w:afterAutospacing="1" w:line="240" w:lineRule="auto"/>
      <w:rPr>
        <w:color w:val="808080" w:themeColor="background1" w:themeShade="80"/>
      </w:rPr>
    </w:pPr>
    <w:r w:rsidRPr="00435CBF">
      <w:rPr>
        <w:rFonts w:ascii="Arial" w:eastAsia="Times New Roman" w:hAnsi="Arial" w:cs="Arial"/>
        <w:b/>
        <w:color w:val="808080" w:themeColor="background1" w:themeShade="80"/>
      </w:rPr>
      <w:t>Reply to the Parliamentary Question</w:t>
    </w:r>
    <w:r w:rsidRPr="00435CBF">
      <w:rPr>
        <w:rFonts w:ascii="Arial" w:eastAsia="Times New Roman" w:hAnsi="Arial" w:cs="Arial"/>
        <w:color w:val="808080" w:themeColor="background1" w:themeShade="80"/>
      </w:rPr>
      <w:t xml:space="preserve"> </w:t>
    </w:r>
    <w:r w:rsidRPr="00A93390">
      <w:rPr>
        <w:rFonts w:ascii="Arial" w:eastAsiaTheme="minorHAnsi" w:hAnsi="Arial" w:cs="Arial"/>
        <w:bCs/>
        <w:color w:val="808080" w:themeColor="background1" w:themeShade="80"/>
        <w:sz w:val="24"/>
        <w:szCs w:val="24"/>
      </w:rPr>
      <w:t>1103. Dr M Q Ndlozi (EFF)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0F" w:rsidRDefault="00443F0F">
      <w:pPr>
        <w:spacing w:after="0" w:line="240" w:lineRule="auto"/>
      </w:pPr>
      <w:r>
        <w:separator/>
      </w:r>
    </w:p>
  </w:footnote>
  <w:footnote w:type="continuationSeparator" w:id="0">
    <w:p w:rsidR="00443F0F" w:rsidRDefault="00443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037A"/>
    <w:multiLevelType w:val="hybridMultilevel"/>
    <w:tmpl w:val="3132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5488E"/>
    <w:multiLevelType w:val="hybridMultilevel"/>
    <w:tmpl w:val="613C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42FE6"/>
    <w:multiLevelType w:val="hybridMultilevel"/>
    <w:tmpl w:val="A7AAAC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432B5D"/>
    <w:multiLevelType w:val="hybridMultilevel"/>
    <w:tmpl w:val="4B74F890"/>
    <w:lvl w:ilvl="0" w:tplc="CD247DB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3C74C45"/>
    <w:multiLevelType w:val="hybridMultilevel"/>
    <w:tmpl w:val="A5541858"/>
    <w:lvl w:ilvl="0" w:tplc="0D04B4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E1E06"/>
    <w:multiLevelType w:val="hybridMultilevel"/>
    <w:tmpl w:val="8988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C7666"/>
    <w:multiLevelType w:val="hybridMultilevel"/>
    <w:tmpl w:val="3AC2A27A"/>
    <w:lvl w:ilvl="0" w:tplc="0B784B2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935589E"/>
    <w:multiLevelType w:val="hybridMultilevel"/>
    <w:tmpl w:val="C2966B76"/>
    <w:lvl w:ilvl="0" w:tplc="5930E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D72196"/>
    <w:multiLevelType w:val="hybridMultilevel"/>
    <w:tmpl w:val="671C2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7"/>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3F"/>
    <w:rsid w:val="000229CA"/>
    <w:rsid w:val="00032B0A"/>
    <w:rsid w:val="000A03DD"/>
    <w:rsid w:val="00151D89"/>
    <w:rsid w:val="001E655F"/>
    <w:rsid w:val="00220E67"/>
    <w:rsid w:val="0023558D"/>
    <w:rsid w:val="002D79DD"/>
    <w:rsid w:val="00304E90"/>
    <w:rsid w:val="003B0761"/>
    <w:rsid w:val="003B5831"/>
    <w:rsid w:val="003C0A79"/>
    <w:rsid w:val="0044303A"/>
    <w:rsid w:val="00443F0F"/>
    <w:rsid w:val="004C7144"/>
    <w:rsid w:val="00564F1D"/>
    <w:rsid w:val="005A4A9C"/>
    <w:rsid w:val="00684D5F"/>
    <w:rsid w:val="006B3268"/>
    <w:rsid w:val="007025BB"/>
    <w:rsid w:val="00731974"/>
    <w:rsid w:val="007438AC"/>
    <w:rsid w:val="00752411"/>
    <w:rsid w:val="008778AB"/>
    <w:rsid w:val="009A002A"/>
    <w:rsid w:val="00B2513F"/>
    <w:rsid w:val="00BC17B8"/>
    <w:rsid w:val="00C13F1D"/>
    <w:rsid w:val="00C30D30"/>
    <w:rsid w:val="00D91B7E"/>
    <w:rsid w:val="00DE06EC"/>
    <w:rsid w:val="00E13D87"/>
    <w:rsid w:val="00E473F0"/>
    <w:rsid w:val="00F060CB"/>
    <w:rsid w:val="00F851E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87384-3B54-42B8-B403-B9F22467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3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13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2513F"/>
    <w:pPr>
      <w:spacing w:after="0" w:line="240" w:lineRule="auto"/>
    </w:pPr>
    <w:rPr>
      <w:rFonts w:eastAsiaTheme="minorEastAsia"/>
    </w:rPr>
  </w:style>
  <w:style w:type="paragraph" w:styleId="ListParagraph">
    <w:name w:val="List Paragraph"/>
    <w:basedOn w:val="Normal"/>
    <w:uiPriority w:val="34"/>
    <w:qFormat/>
    <w:rsid w:val="00B2513F"/>
    <w:pPr>
      <w:ind w:left="720"/>
      <w:contextualSpacing/>
    </w:pPr>
  </w:style>
  <w:style w:type="table" w:styleId="TableGrid">
    <w:name w:val="Table Grid"/>
    <w:basedOn w:val="TableNormal"/>
    <w:uiPriority w:val="59"/>
    <w:rsid w:val="00C30D30"/>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CA"/>
    <w:rPr>
      <w:rFonts w:ascii="Segoe UI" w:eastAsiaTheme="minorEastAsia" w:hAnsi="Segoe UI" w:cs="Segoe UI"/>
      <w:sz w:val="18"/>
      <w:szCs w:val="18"/>
    </w:rPr>
  </w:style>
  <w:style w:type="paragraph" w:styleId="Header">
    <w:name w:val="header"/>
    <w:basedOn w:val="Normal"/>
    <w:link w:val="HeaderChar"/>
    <w:uiPriority w:val="99"/>
    <w:unhideWhenUsed/>
    <w:rsid w:val="00304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90"/>
    <w:rPr>
      <w:rFonts w:eastAsiaTheme="minorEastAsia"/>
    </w:rPr>
  </w:style>
  <w:style w:type="paragraph" w:styleId="Footer">
    <w:name w:val="footer"/>
    <w:basedOn w:val="Normal"/>
    <w:link w:val="FooterChar"/>
    <w:uiPriority w:val="99"/>
    <w:unhideWhenUsed/>
    <w:rsid w:val="00304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90"/>
    <w:rPr>
      <w:rFonts w:eastAsiaTheme="minorEastAsia"/>
    </w:rPr>
  </w:style>
  <w:style w:type="character" w:styleId="Hyperlink">
    <w:name w:val="Hyperlink"/>
    <w:uiPriority w:val="99"/>
    <w:rsid w:val="00304E90"/>
    <w:rPr>
      <w:color w:val="0000FF"/>
      <w:u w:val="single"/>
    </w:rPr>
  </w:style>
  <w:style w:type="paragraph" w:styleId="BodyText">
    <w:name w:val="Body Text"/>
    <w:basedOn w:val="Normal"/>
    <w:link w:val="BodyTextChar"/>
    <w:semiHidden/>
    <w:rsid w:val="00304E90"/>
    <w:pPr>
      <w:spacing w:after="0" w:line="240" w:lineRule="auto"/>
      <w:jc w:val="center"/>
    </w:pPr>
    <w:rPr>
      <w:rFonts w:ascii="Arial" w:eastAsia="Times New Roman" w:hAnsi="Arial" w:cs="Times New Roman"/>
      <w:color w:val="666633"/>
      <w:sz w:val="24"/>
      <w:szCs w:val="24"/>
      <w:lang w:val="en-GB"/>
    </w:rPr>
  </w:style>
  <w:style w:type="character" w:customStyle="1" w:styleId="BodyTextChar">
    <w:name w:val="Body Text Char"/>
    <w:basedOn w:val="DefaultParagraphFont"/>
    <w:link w:val="BodyText"/>
    <w:semiHidden/>
    <w:rsid w:val="00304E90"/>
    <w:rPr>
      <w:rFonts w:ascii="Arial" w:eastAsia="Times New Roman" w:hAnsi="Arial" w:cs="Times New Roman"/>
      <w:color w:val="666633"/>
      <w:sz w:val="24"/>
      <w:szCs w:val="24"/>
      <w:lang w:val="en-GB"/>
    </w:rPr>
  </w:style>
  <w:style w:type="table" w:customStyle="1" w:styleId="TableGrid0">
    <w:name w:val="TableGrid"/>
    <w:rsid w:val="0023558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za" TargetMode="External"/><Relationship Id="rId4" Type="http://schemas.openxmlformats.org/officeDocument/2006/relationships/settings" Target="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81E6-9891-41EC-9CDB-E0381528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Joy Dladla</cp:lastModifiedBy>
  <cp:revision>2</cp:revision>
  <cp:lastPrinted>2018-06-19T15:08:00Z</cp:lastPrinted>
  <dcterms:created xsi:type="dcterms:W3CDTF">2018-07-05T10:01:00Z</dcterms:created>
  <dcterms:modified xsi:type="dcterms:W3CDTF">2018-07-05T10:01:00Z</dcterms:modified>
</cp:coreProperties>
</file>