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E1" w:rsidRDefault="00924BE1" w:rsidP="00924BE1">
      <w:pPr>
        <w:ind w:left="540" w:hanging="540"/>
      </w:pPr>
      <w:bookmarkStart w:id="0" w:name="_GoBack"/>
      <w:bookmarkEnd w:id="0"/>
    </w:p>
    <w:p w:rsidR="00857173" w:rsidRDefault="00857173" w:rsidP="00924BE1">
      <w:pPr>
        <w:ind w:left="540" w:hanging="540"/>
        <w:jc w:val="center"/>
        <w:rPr>
          <w:b/>
          <w:u w:val="single"/>
        </w:rPr>
      </w:pPr>
      <w:r>
        <w:rPr>
          <w:rFonts w:eastAsia="Calibri"/>
          <w:b/>
          <w:bCs/>
          <w:noProof/>
          <w:lang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857173" w:rsidRPr="00B23F3E" w:rsidRDefault="00857173" w:rsidP="00857173">
      <w:pPr>
        <w:jc w:val="center"/>
        <w:rPr>
          <w:b/>
        </w:rPr>
      </w:pPr>
      <w:r w:rsidRPr="00B23F3E">
        <w:rPr>
          <w:b/>
        </w:rPr>
        <w:t>PARLIAMENT OF THE REPUBLIC OF SOUTH AFRICA</w:t>
      </w:r>
    </w:p>
    <w:p w:rsidR="00857173" w:rsidRDefault="00857173" w:rsidP="00857173">
      <w:pPr>
        <w:ind w:left="540" w:hanging="540"/>
        <w:jc w:val="center"/>
        <w:rPr>
          <w:b/>
        </w:rPr>
      </w:pPr>
      <w:r w:rsidRPr="00B23F3E">
        <w:rPr>
          <w:b/>
        </w:rPr>
        <w:t>NATIONAL ASSEMBLY</w:t>
      </w:r>
    </w:p>
    <w:p w:rsidR="00857173" w:rsidRDefault="00857173" w:rsidP="00857173">
      <w:pPr>
        <w:pBdr>
          <w:bottom w:val="single" w:sz="4" w:space="1" w:color="auto"/>
        </w:pBdr>
        <w:ind w:left="540" w:hanging="540"/>
        <w:jc w:val="center"/>
        <w:rPr>
          <w:b/>
        </w:rPr>
      </w:pPr>
    </w:p>
    <w:p w:rsidR="00857173" w:rsidRDefault="00857173" w:rsidP="00857173">
      <w:pPr>
        <w:ind w:left="540" w:hanging="540"/>
        <w:rPr>
          <w:b/>
        </w:rPr>
      </w:pPr>
    </w:p>
    <w:p w:rsidR="00857173" w:rsidRPr="00857173" w:rsidRDefault="00857173" w:rsidP="00857173">
      <w:pPr>
        <w:spacing w:line="360" w:lineRule="auto"/>
        <w:rPr>
          <w:b/>
        </w:rPr>
      </w:pPr>
      <w:r w:rsidRPr="00857173">
        <w:rPr>
          <w:b/>
        </w:rPr>
        <w:t>NATIONAL ASSEMBLY</w:t>
      </w:r>
    </w:p>
    <w:p w:rsidR="00924BE1" w:rsidRPr="00857173" w:rsidRDefault="00857173" w:rsidP="00857173">
      <w:pPr>
        <w:spacing w:line="360" w:lineRule="auto"/>
        <w:rPr>
          <w:b/>
        </w:rPr>
      </w:pPr>
      <w:r w:rsidRPr="00857173">
        <w:rPr>
          <w:b/>
        </w:rPr>
        <w:t xml:space="preserve">QUESTION </w:t>
      </w:r>
      <w:r w:rsidR="00924BE1" w:rsidRPr="00857173">
        <w:rPr>
          <w:b/>
        </w:rPr>
        <w:t>FOR WRITTEN REPLY</w:t>
      </w:r>
    </w:p>
    <w:p w:rsidR="00924BE1" w:rsidRPr="00857173" w:rsidRDefault="00857173" w:rsidP="00857173">
      <w:pPr>
        <w:spacing w:line="360" w:lineRule="auto"/>
        <w:jc w:val="both"/>
        <w:rPr>
          <w:b/>
        </w:rPr>
      </w:pPr>
      <w:r w:rsidRPr="00857173">
        <w:rPr>
          <w:b/>
        </w:rPr>
        <w:t xml:space="preserve">PARLIAMENTARY </w:t>
      </w:r>
      <w:r w:rsidR="00924BE1" w:rsidRPr="00857173">
        <w:rPr>
          <w:b/>
        </w:rPr>
        <w:t>QUESTION NO: 1102</w:t>
      </w:r>
    </w:p>
    <w:p w:rsidR="00857173" w:rsidRPr="00857173" w:rsidRDefault="00857173" w:rsidP="00857173">
      <w:pPr>
        <w:spacing w:line="360" w:lineRule="auto"/>
        <w:jc w:val="both"/>
        <w:rPr>
          <w:b/>
        </w:rPr>
      </w:pPr>
      <w:r w:rsidRPr="00857173">
        <w:rPr>
          <w:b/>
        </w:rPr>
        <w:t>DATE OF QUESTION 24 MARCH 2023</w:t>
      </w:r>
    </w:p>
    <w:p w:rsidR="00857173" w:rsidRPr="00857173" w:rsidRDefault="00857173" w:rsidP="00857173">
      <w:pPr>
        <w:spacing w:line="360" w:lineRule="auto"/>
        <w:jc w:val="both"/>
        <w:rPr>
          <w:b/>
        </w:rPr>
      </w:pPr>
      <w:r w:rsidRPr="00857173">
        <w:rPr>
          <w:b/>
        </w:rPr>
        <w:t>DATE OF SUBMISSION: 07 APRIL 2023</w:t>
      </w:r>
    </w:p>
    <w:p w:rsidR="00924BE1" w:rsidRPr="0076092D" w:rsidRDefault="00924BE1" w:rsidP="00924BE1">
      <w:pPr>
        <w:ind w:left="720" w:hanging="720"/>
        <w:rPr>
          <w:b/>
        </w:rPr>
      </w:pPr>
    </w:p>
    <w:p w:rsidR="00924BE1" w:rsidRPr="00425254" w:rsidRDefault="00463F63" w:rsidP="00924BE1">
      <w:pPr>
        <w:ind w:left="720" w:hanging="720"/>
        <w:rPr>
          <w:b/>
          <w:lang w:val="en-GB"/>
        </w:rPr>
      </w:pPr>
      <w:r>
        <w:rPr>
          <w:b/>
          <w:lang w:val="en-GB"/>
        </w:rPr>
        <w:t>Prof C.</w:t>
      </w:r>
      <w:r w:rsidR="00924BE1" w:rsidRPr="00425254">
        <w:rPr>
          <w:b/>
          <w:lang w:val="en-GB"/>
        </w:rPr>
        <w:t>T Msimang (IFP) to ask the Minister of Justice and Correctional Services:</w:t>
      </w:r>
    </w:p>
    <w:p w:rsidR="00924BE1" w:rsidRDefault="00924BE1" w:rsidP="00924BE1">
      <w:pPr>
        <w:ind w:left="720" w:hanging="720"/>
        <w:rPr>
          <w:b/>
          <w:lang w:val="en-GB"/>
        </w:rPr>
      </w:pPr>
    </w:p>
    <w:p w:rsidR="00924BE1" w:rsidRPr="00924BE1" w:rsidRDefault="00924BE1" w:rsidP="006C4336">
      <w:pPr>
        <w:spacing w:line="276" w:lineRule="auto"/>
        <w:jc w:val="both"/>
        <w:rPr>
          <w:lang w:val="en-GB"/>
        </w:rPr>
      </w:pPr>
      <w:r w:rsidRPr="00924BE1">
        <w:rPr>
          <w:lang w:val="en-GB"/>
        </w:rPr>
        <w:t>Following reports that an autopsy was not conducted by his department after the reported unnatural death of Mr Thabo Bester, what steps will his department take to make sure that any (a) unnatural deaths in prisons are duly reported and (b) autopsies are speedily undertaken?</w:t>
      </w:r>
      <w:r w:rsidRPr="00924BE1">
        <w:rPr>
          <w:lang w:val="en-GB"/>
        </w:rPr>
        <w:tab/>
      </w:r>
      <w:r w:rsidRPr="00924BE1">
        <w:rPr>
          <w:lang w:val="en-GB"/>
        </w:rPr>
        <w:tab/>
      </w:r>
      <w:r w:rsidRPr="00924BE1">
        <w:rPr>
          <w:lang w:val="en-GB"/>
        </w:rPr>
        <w:tab/>
      </w:r>
      <w:r w:rsidRPr="00924BE1">
        <w:rPr>
          <w:lang w:val="en-GB"/>
        </w:rPr>
        <w:tab/>
      </w:r>
      <w:r w:rsidRPr="00924BE1">
        <w:rPr>
          <w:lang w:val="en-GB"/>
        </w:rPr>
        <w:tab/>
      </w:r>
      <w:r w:rsidRPr="00924BE1">
        <w:rPr>
          <w:lang w:val="en-GB"/>
        </w:rPr>
        <w:tab/>
      </w:r>
      <w:r w:rsidR="00E27025">
        <w:rPr>
          <w:lang w:val="en-GB"/>
        </w:rPr>
        <w:tab/>
      </w:r>
      <w:r w:rsidR="00E27025">
        <w:rPr>
          <w:lang w:val="en-GB"/>
        </w:rPr>
        <w:tab/>
      </w:r>
      <w:r w:rsidR="00E27025">
        <w:rPr>
          <w:lang w:val="en-GB"/>
        </w:rPr>
        <w:tab/>
      </w:r>
      <w:r w:rsidR="00E27025">
        <w:rPr>
          <w:lang w:val="en-GB"/>
        </w:rPr>
        <w:tab/>
      </w:r>
      <w:r w:rsidR="00E27025" w:rsidRPr="00463F63">
        <w:rPr>
          <w:b/>
          <w:lang w:val="en-GB"/>
        </w:rPr>
        <w:t>NW1216E</w:t>
      </w:r>
    </w:p>
    <w:p w:rsidR="00924BE1" w:rsidRDefault="00924BE1" w:rsidP="00172851">
      <w:pPr>
        <w:spacing w:line="276" w:lineRule="auto"/>
        <w:ind w:left="7200" w:firstLine="720"/>
        <w:jc w:val="both"/>
        <w:rPr>
          <w:lang w:val="en-GB"/>
        </w:rPr>
      </w:pPr>
    </w:p>
    <w:p w:rsidR="00924BE1" w:rsidRDefault="00924BE1" w:rsidP="00924BE1">
      <w:pPr>
        <w:rPr>
          <w:b/>
        </w:rPr>
      </w:pPr>
    </w:p>
    <w:p w:rsidR="00924BE1" w:rsidRDefault="00924BE1" w:rsidP="00924BE1">
      <w:pPr>
        <w:ind w:left="720" w:hanging="720"/>
      </w:pPr>
    </w:p>
    <w:p w:rsidR="00924BE1" w:rsidRDefault="00924BE1" w:rsidP="00CA4FB5">
      <w:pPr>
        <w:ind w:left="720" w:hanging="720"/>
        <w:rPr>
          <w:b/>
        </w:rPr>
      </w:pPr>
      <w:r>
        <w:rPr>
          <w:b/>
        </w:rPr>
        <w:t>REPLY:</w:t>
      </w:r>
    </w:p>
    <w:p w:rsidR="00924BE1" w:rsidRDefault="00924BE1" w:rsidP="00CA4FB5">
      <w:pPr>
        <w:ind w:left="540" w:hanging="540"/>
        <w:jc w:val="center"/>
        <w:rPr>
          <w:b/>
          <w:u w:val="single"/>
        </w:rPr>
      </w:pPr>
    </w:p>
    <w:p w:rsidR="00924BE1" w:rsidRPr="00924BE1" w:rsidRDefault="00924BE1" w:rsidP="00CA4FB5">
      <w:pPr>
        <w:pStyle w:val="ListParagraph"/>
        <w:numPr>
          <w:ilvl w:val="0"/>
          <w:numId w:val="2"/>
        </w:numPr>
        <w:jc w:val="both"/>
        <w:rPr>
          <w:lang w:val="en-GB"/>
        </w:rPr>
      </w:pPr>
      <w:r w:rsidRPr="00924BE1">
        <w:rPr>
          <w:lang w:val="en-GB"/>
        </w:rPr>
        <w:t xml:space="preserve">In all instances of deaths where there is doubt that the causes of death cannot be determined/ are unknown or foul play is suspected, </w:t>
      </w:r>
      <w:r w:rsidR="00B33AA5">
        <w:rPr>
          <w:lang w:val="en-GB"/>
        </w:rPr>
        <w:t>such</w:t>
      </w:r>
      <w:r w:rsidRPr="00924BE1">
        <w:rPr>
          <w:lang w:val="en-GB"/>
        </w:rPr>
        <w:t xml:space="preserve"> death</w:t>
      </w:r>
      <w:r w:rsidR="00B33AA5">
        <w:rPr>
          <w:lang w:val="en-GB"/>
        </w:rPr>
        <w:t>s</w:t>
      </w:r>
      <w:r w:rsidRPr="00924BE1">
        <w:rPr>
          <w:lang w:val="en-GB"/>
        </w:rPr>
        <w:t xml:space="preserve"> </w:t>
      </w:r>
      <w:r w:rsidR="00B33AA5">
        <w:rPr>
          <w:lang w:val="en-GB"/>
        </w:rPr>
        <w:t xml:space="preserve">are </w:t>
      </w:r>
      <w:r w:rsidRPr="00924BE1">
        <w:rPr>
          <w:lang w:val="en-GB"/>
        </w:rPr>
        <w:t>immediately reported in terms of prescribed lines of communication.</w:t>
      </w:r>
      <w:r w:rsidR="00463F63">
        <w:rPr>
          <w:lang w:val="en-GB"/>
        </w:rPr>
        <w:t xml:space="preserve"> </w:t>
      </w:r>
      <w:r w:rsidRPr="00924BE1">
        <w:rPr>
          <w:lang w:val="en-GB"/>
        </w:rPr>
        <w:t xml:space="preserve"> The South African Police Services </w:t>
      </w:r>
      <w:r w:rsidR="00172851">
        <w:rPr>
          <w:lang w:val="en-GB"/>
        </w:rPr>
        <w:t xml:space="preserve">(SAPS) </w:t>
      </w:r>
      <w:r w:rsidRPr="00924BE1">
        <w:rPr>
          <w:lang w:val="en-GB"/>
        </w:rPr>
        <w:t xml:space="preserve">are immediately informed for further investigation in terms of the </w:t>
      </w:r>
      <w:r w:rsidRPr="00E002F6">
        <w:t>Inquests Act, 1959 (Act No. 58 of 1959)</w:t>
      </w:r>
      <w:r>
        <w:t xml:space="preserve">, and performing the relevant medico-legal post-mortem. </w:t>
      </w:r>
      <w:r w:rsidRPr="00924BE1">
        <w:rPr>
          <w:lang w:val="en-GB"/>
        </w:rPr>
        <w:t xml:space="preserve"> </w:t>
      </w:r>
    </w:p>
    <w:p w:rsidR="00924BE1" w:rsidRDefault="00924BE1" w:rsidP="00CA4FB5">
      <w:pPr>
        <w:ind w:left="540"/>
        <w:rPr>
          <w:lang w:val="en-GB"/>
        </w:rPr>
      </w:pPr>
    </w:p>
    <w:p w:rsidR="006C4336" w:rsidRPr="006C4336" w:rsidRDefault="00924BE1" w:rsidP="00CA4FB5">
      <w:pPr>
        <w:pStyle w:val="ListParagraph"/>
        <w:numPr>
          <w:ilvl w:val="0"/>
          <w:numId w:val="2"/>
        </w:numPr>
        <w:jc w:val="both"/>
        <w:outlineLvl w:val="0"/>
      </w:pPr>
      <w:r w:rsidRPr="006C4336">
        <w:rPr>
          <w:lang w:val="en-GB"/>
        </w:rPr>
        <w:t xml:space="preserve">Immediately </w:t>
      </w:r>
      <w:r w:rsidR="00463F63">
        <w:rPr>
          <w:lang w:val="en-GB"/>
        </w:rPr>
        <w:t xml:space="preserve">when </w:t>
      </w:r>
      <w:r w:rsidRPr="006C4336">
        <w:rPr>
          <w:lang w:val="en-GB"/>
        </w:rPr>
        <w:t xml:space="preserve">an unnatural death has occurred, the SAPS are </w:t>
      </w:r>
      <w:r w:rsidR="00172851">
        <w:rPr>
          <w:lang w:val="en-GB"/>
        </w:rPr>
        <w:t>informed</w:t>
      </w:r>
      <w:r w:rsidRPr="006C4336">
        <w:rPr>
          <w:lang w:val="en-GB"/>
        </w:rPr>
        <w:t xml:space="preserve"> </w:t>
      </w:r>
      <w:r w:rsidR="00B33AA5">
        <w:rPr>
          <w:lang w:val="en-GB"/>
        </w:rPr>
        <w:t>to facilitate</w:t>
      </w:r>
      <w:r w:rsidRPr="006C4336">
        <w:rPr>
          <w:lang w:val="en-GB"/>
        </w:rPr>
        <w:t xml:space="preserve"> performance of the required medico-legal post-mortem as a prerequisite for all unnatural deaths. </w:t>
      </w:r>
      <w:r w:rsidR="00463F63">
        <w:rPr>
          <w:lang w:val="en-GB"/>
        </w:rPr>
        <w:t xml:space="preserve"> </w:t>
      </w:r>
      <w:r w:rsidRPr="006C4336">
        <w:rPr>
          <w:lang w:val="en-GB"/>
        </w:rPr>
        <w:t xml:space="preserve">The Department of Correctional Services depends entirely on the SAPS (Forensic Unit) for the conducting of autopsies on inmates that </w:t>
      </w:r>
      <w:r w:rsidR="00B33AA5">
        <w:rPr>
          <w:lang w:val="en-GB"/>
        </w:rPr>
        <w:t>expire</w:t>
      </w:r>
      <w:r w:rsidRPr="006C4336">
        <w:rPr>
          <w:lang w:val="en-GB"/>
        </w:rPr>
        <w:t xml:space="preserve"> </w:t>
      </w:r>
      <w:r w:rsidR="00172851">
        <w:rPr>
          <w:lang w:val="en-GB"/>
        </w:rPr>
        <w:t>due to</w:t>
      </w:r>
      <w:r w:rsidRPr="006C4336">
        <w:rPr>
          <w:lang w:val="en-GB"/>
        </w:rPr>
        <w:t xml:space="preserve"> unnatural causes.</w:t>
      </w:r>
      <w:r w:rsidR="00463F63">
        <w:rPr>
          <w:lang w:val="en-GB"/>
        </w:rPr>
        <w:t xml:space="preserve"> </w:t>
      </w:r>
      <w:r w:rsidRPr="006C4336">
        <w:rPr>
          <w:lang w:val="en-GB"/>
        </w:rPr>
        <w:t xml:space="preserve"> </w:t>
      </w:r>
      <w:r w:rsidR="00172851">
        <w:rPr>
          <w:lang w:val="en-GB"/>
        </w:rPr>
        <w:t>Follow-up is made with t</w:t>
      </w:r>
      <w:r w:rsidRPr="006C4336">
        <w:rPr>
          <w:lang w:val="en-GB"/>
        </w:rPr>
        <w:t>he relevant SAPS Unit</w:t>
      </w:r>
      <w:r w:rsidR="00B33AA5">
        <w:rPr>
          <w:lang w:val="en-GB"/>
        </w:rPr>
        <w:t>s</w:t>
      </w:r>
      <w:r w:rsidRPr="006C4336">
        <w:rPr>
          <w:lang w:val="en-GB"/>
        </w:rPr>
        <w:t xml:space="preserve"> to ensure that the relevant feedback is provided. </w:t>
      </w:r>
      <w:r w:rsidR="00463F63">
        <w:rPr>
          <w:lang w:val="en-GB"/>
        </w:rPr>
        <w:t xml:space="preserve"> </w:t>
      </w:r>
      <w:r w:rsidRPr="006C4336">
        <w:rPr>
          <w:lang w:val="en-GB"/>
        </w:rPr>
        <w:t xml:space="preserve">After receipt of the report, confirmation of the exact cause of death </w:t>
      </w:r>
      <w:r w:rsidR="00B33AA5">
        <w:rPr>
          <w:lang w:val="en-GB"/>
        </w:rPr>
        <w:t>is affirmed</w:t>
      </w:r>
      <w:r w:rsidRPr="006C4336">
        <w:rPr>
          <w:lang w:val="en-GB"/>
        </w:rPr>
        <w:t xml:space="preserve"> and that cause of death </w:t>
      </w:r>
      <w:r w:rsidR="00B33AA5">
        <w:rPr>
          <w:lang w:val="en-GB"/>
        </w:rPr>
        <w:t>is</w:t>
      </w:r>
      <w:r w:rsidRPr="006C4336">
        <w:rPr>
          <w:lang w:val="en-GB"/>
        </w:rPr>
        <w:t xml:space="preserve"> </w:t>
      </w:r>
      <w:r w:rsidR="00B33AA5">
        <w:rPr>
          <w:lang w:val="en-GB"/>
        </w:rPr>
        <w:t>recorded</w:t>
      </w:r>
      <w:r w:rsidRPr="006C4336">
        <w:rPr>
          <w:lang w:val="en-GB"/>
        </w:rPr>
        <w:t xml:space="preserve"> in the </w:t>
      </w:r>
      <w:r w:rsidR="00B33AA5">
        <w:rPr>
          <w:lang w:val="en-GB"/>
        </w:rPr>
        <w:t xml:space="preserve">respective </w:t>
      </w:r>
      <w:r w:rsidRPr="006C4336">
        <w:rPr>
          <w:lang w:val="en-GB"/>
        </w:rPr>
        <w:t>established Death Register</w:t>
      </w:r>
      <w:r w:rsidR="00B33AA5">
        <w:rPr>
          <w:lang w:val="en-GB"/>
        </w:rPr>
        <w:t>s</w:t>
      </w:r>
      <w:r w:rsidR="00172851">
        <w:rPr>
          <w:lang w:val="en-GB"/>
        </w:rPr>
        <w:t>.</w:t>
      </w:r>
    </w:p>
    <w:p w:rsidR="006C4336" w:rsidRDefault="006C4336" w:rsidP="00CA4FB5">
      <w:pPr>
        <w:pStyle w:val="ListParagraph"/>
      </w:pPr>
    </w:p>
    <w:p w:rsidR="00CA4FB5" w:rsidRDefault="00CA4FB5" w:rsidP="00CA4FB5">
      <w:pPr>
        <w:pStyle w:val="ListParagraph"/>
      </w:pPr>
    </w:p>
    <w:p w:rsidR="00CA4FB5" w:rsidRDefault="00CA4FB5" w:rsidP="00CA4FB5">
      <w:pPr>
        <w:pStyle w:val="ListParagraph"/>
      </w:pPr>
    </w:p>
    <w:p w:rsidR="006C4336" w:rsidRPr="00172851" w:rsidRDefault="006C4336" w:rsidP="00CA4FB5">
      <w:pPr>
        <w:jc w:val="both"/>
        <w:outlineLvl w:val="0"/>
        <w:rPr>
          <w:b/>
        </w:rPr>
      </w:pPr>
      <w:r w:rsidRPr="00172851">
        <w:rPr>
          <w:b/>
        </w:rPr>
        <w:t>END</w:t>
      </w:r>
    </w:p>
    <w:sectPr w:rsidR="006C4336" w:rsidRPr="00172851" w:rsidSect="006C4336">
      <w:footerReference w:type="default" r:id="rId8"/>
      <w:pgSz w:w="12240" w:h="15840"/>
      <w:pgMar w:top="1440" w:right="1440" w:bottom="1440" w:left="1440" w:header="708"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45" w:rsidRDefault="00A47E45" w:rsidP="006C4336">
      <w:r>
        <w:separator/>
      </w:r>
    </w:p>
  </w:endnote>
  <w:endnote w:type="continuationSeparator" w:id="0">
    <w:p w:rsidR="00A47E45" w:rsidRDefault="00A47E45" w:rsidP="006C4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94549"/>
      <w:docPartObj>
        <w:docPartGallery w:val="Page Numbers (Bottom of Page)"/>
        <w:docPartUnique/>
      </w:docPartObj>
    </w:sdtPr>
    <w:sdtContent>
      <w:sdt>
        <w:sdtPr>
          <w:id w:val="-1705238520"/>
          <w:docPartObj>
            <w:docPartGallery w:val="Page Numbers (Top of Page)"/>
            <w:docPartUnique/>
          </w:docPartObj>
        </w:sdtPr>
        <w:sdtContent>
          <w:p w:rsidR="006C4336" w:rsidRDefault="006C4336">
            <w:pPr>
              <w:pStyle w:val="Footer"/>
            </w:pPr>
            <w:r>
              <w:t>PQ1102-NW1216E</w:t>
            </w:r>
            <w:r>
              <w:tab/>
            </w:r>
            <w:r>
              <w:tab/>
              <w:t xml:space="preserve">Page </w:t>
            </w:r>
            <w:r w:rsidR="00356D34">
              <w:rPr>
                <w:b/>
                <w:bCs/>
              </w:rPr>
              <w:fldChar w:fldCharType="begin"/>
            </w:r>
            <w:r>
              <w:rPr>
                <w:b/>
                <w:bCs/>
              </w:rPr>
              <w:instrText xml:space="preserve"> PAGE </w:instrText>
            </w:r>
            <w:r w:rsidR="00356D34">
              <w:rPr>
                <w:b/>
                <w:bCs/>
              </w:rPr>
              <w:fldChar w:fldCharType="separate"/>
            </w:r>
            <w:r w:rsidR="00A47E45">
              <w:rPr>
                <w:b/>
                <w:bCs/>
                <w:noProof/>
              </w:rPr>
              <w:t>1</w:t>
            </w:r>
            <w:r w:rsidR="00356D34">
              <w:rPr>
                <w:b/>
                <w:bCs/>
              </w:rPr>
              <w:fldChar w:fldCharType="end"/>
            </w:r>
            <w:r>
              <w:t xml:space="preserve"> of </w:t>
            </w:r>
            <w:r w:rsidR="00356D34">
              <w:rPr>
                <w:b/>
                <w:bCs/>
              </w:rPr>
              <w:fldChar w:fldCharType="begin"/>
            </w:r>
            <w:r>
              <w:rPr>
                <w:b/>
                <w:bCs/>
              </w:rPr>
              <w:instrText xml:space="preserve"> NUMPAGES  </w:instrText>
            </w:r>
            <w:r w:rsidR="00356D34">
              <w:rPr>
                <w:b/>
                <w:bCs/>
              </w:rPr>
              <w:fldChar w:fldCharType="separate"/>
            </w:r>
            <w:r w:rsidR="00A47E45">
              <w:rPr>
                <w:b/>
                <w:bCs/>
                <w:noProof/>
              </w:rPr>
              <w:t>1</w:t>
            </w:r>
            <w:r w:rsidR="00356D34">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45" w:rsidRDefault="00A47E45" w:rsidP="006C4336">
      <w:r>
        <w:separator/>
      </w:r>
    </w:p>
  </w:footnote>
  <w:footnote w:type="continuationSeparator" w:id="0">
    <w:p w:rsidR="00A47E45" w:rsidRDefault="00A47E45" w:rsidP="006C4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67BD"/>
    <w:multiLevelType w:val="hybridMultilevel"/>
    <w:tmpl w:val="E99CCB48"/>
    <w:lvl w:ilvl="0" w:tplc="8DE65AB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FCF050F"/>
    <w:multiLevelType w:val="hybridMultilevel"/>
    <w:tmpl w:val="8D602C4E"/>
    <w:lvl w:ilvl="0" w:tplc="8E249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24BE1"/>
    <w:rsid w:val="0004763A"/>
    <w:rsid w:val="000F606E"/>
    <w:rsid w:val="00172851"/>
    <w:rsid w:val="00356D34"/>
    <w:rsid w:val="00463F63"/>
    <w:rsid w:val="006C4336"/>
    <w:rsid w:val="007C4225"/>
    <w:rsid w:val="00842375"/>
    <w:rsid w:val="00857173"/>
    <w:rsid w:val="008A6334"/>
    <w:rsid w:val="00924BE1"/>
    <w:rsid w:val="00986242"/>
    <w:rsid w:val="00A47E45"/>
    <w:rsid w:val="00AF32D6"/>
    <w:rsid w:val="00B33AA5"/>
    <w:rsid w:val="00CA4FB5"/>
    <w:rsid w:val="00CA5A00"/>
    <w:rsid w:val="00E27025"/>
    <w:rsid w:val="00EE21B6"/>
    <w:rsid w:val="00EF5D0C"/>
    <w:rsid w:val="00F204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1"/>
    <w:pPr>
      <w:spacing w:after="0" w:line="240" w:lineRule="auto"/>
    </w:pPr>
    <w:rPr>
      <w:rFonts w:ascii="Arial" w:eastAsia="Times New Roman" w:hAnsi="Arial"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E1"/>
    <w:pPr>
      <w:ind w:left="720"/>
      <w:contextualSpacing/>
    </w:pPr>
  </w:style>
  <w:style w:type="paragraph" w:styleId="Header">
    <w:name w:val="header"/>
    <w:basedOn w:val="Normal"/>
    <w:link w:val="HeaderChar"/>
    <w:uiPriority w:val="99"/>
    <w:unhideWhenUsed/>
    <w:rsid w:val="006C4336"/>
    <w:pPr>
      <w:tabs>
        <w:tab w:val="center" w:pos="4680"/>
        <w:tab w:val="right" w:pos="9360"/>
      </w:tabs>
    </w:pPr>
  </w:style>
  <w:style w:type="character" w:customStyle="1" w:styleId="HeaderChar">
    <w:name w:val="Header Char"/>
    <w:basedOn w:val="DefaultParagraphFont"/>
    <w:link w:val="Header"/>
    <w:uiPriority w:val="99"/>
    <w:rsid w:val="006C4336"/>
    <w:rPr>
      <w:rFonts w:ascii="Arial" w:eastAsia="Times New Roman" w:hAnsi="Arial" w:cs="Arial"/>
      <w:sz w:val="24"/>
      <w:szCs w:val="24"/>
      <w:lang w:val="en-ZA"/>
    </w:rPr>
  </w:style>
  <w:style w:type="paragraph" w:styleId="Footer">
    <w:name w:val="footer"/>
    <w:basedOn w:val="Normal"/>
    <w:link w:val="FooterChar"/>
    <w:uiPriority w:val="99"/>
    <w:unhideWhenUsed/>
    <w:rsid w:val="006C4336"/>
    <w:pPr>
      <w:tabs>
        <w:tab w:val="center" w:pos="4680"/>
        <w:tab w:val="right" w:pos="9360"/>
      </w:tabs>
    </w:pPr>
  </w:style>
  <w:style w:type="character" w:customStyle="1" w:styleId="FooterChar">
    <w:name w:val="Footer Char"/>
    <w:basedOn w:val="DefaultParagraphFont"/>
    <w:link w:val="Footer"/>
    <w:uiPriority w:val="99"/>
    <w:rsid w:val="006C4336"/>
    <w:rPr>
      <w:rFonts w:ascii="Arial" w:eastAsia="Times New Roman" w:hAnsi="Arial" w:cs="Arial"/>
      <w:sz w:val="24"/>
      <w:szCs w:val="24"/>
      <w:lang w:val="en-ZA"/>
    </w:rPr>
  </w:style>
  <w:style w:type="paragraph" w:styleId="BalloonText">
    <w:name w:val="Balloon Text"/>
    <w:basedOn w:val="Normal"/>
    <w:link w:val="BalloonTextChar"/>
    <w:uiPriority w:val="99"/>
    <w:semiHidden/>
    <w:unhideWhenUsed/>
    <w:rsid w:val="007C4225"/>
    <w:rPr>
      <w:rFonts w:ascii="Tahoma" w:hAnsi="Tahoma" w:cs="Tahoma"/>
      <w:sz w:val="16"/>
      <w:szCs w:val="16"/>
    </w:rPr>
  </w:style>
  <w:style w:type="character" w:customStyle="1" w:styleId="BalloonTextChar">
    <w:name w:val="Balloon Text Char"/>
    <w:basedOn w:val="DefaultParagraphFont"/>
    <w:link w:val="BalloonText"/>
    <w:uiPriority w:val="99"/>
    <w:semiHidden/>
    <w:rsid w:val="007C4225"/>
    <w:rPr>
      <w:rFonts w:ascii="Tahoma" w:eastAsia="Times New Roman"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USER</cp:lastModifiedBy>
  <cp:revision>2</cp:revision>
  <cp:lastPrinted>2023-04-21T12:59:00Z</cp:lastPrinted>
  <dcterms:created xsi:type="dcterms:W3CDTF">2023-05-04T12:28:00Z</dcterms:created>
  <dcterms:modified xsi:type="dcterms:W3CDTF">2023-05-04T12:28:00Z</dcterms:modified>
</cp:coreProperties>
</file>