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4E230F">
        <w:rPr>
          <w:rFonts w:cs="Arial"/>
          <w:b/>
          <w:sz w:val="24"/>
          <w:szCs w:val="24"/>
          <w:lang w:val="en-US" w:eastAsia="en-US"/>
        </w:rPr>
        <w:t>1102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4E230F" w:rsidRPr="004E230F">
        <w:rPr>
          <w:rFonts w:eastAsia="Calibri" w:cs="Arial"/>
          <w:b/>
          <w:sz w:val="24"/>
          <w:szCs w:val="24"/>
          <w:lang w:eastAsia="en-US"/>
        </w:rPr>
        <w:t>NW1398E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92946">
        <w:rPr>
          <w:rFonts w:cs="Arial"/>
          <w:b/>
          <w:sz w:val="24"/>
          <w:szCs w:val="24"/>
          <w:lang w:val="en-US" w:eastAsia="en-US"/>
        </w:rPr>
        <w:t>1</w:t>
      </w:r>
      <w:r w:rsidR="004E230F">
        <w:rPr>
          <w:rFonts w:cs="Arial"/>
          <w:b/>
          <w:sz w:val="24"/>
          <w:szCs w:val="24"/>
          <w:lang w:val="en-US" w:eastAsia="en-US"/>
        </w:rPr>
        <w:t>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E230F">
        <w:rPr>
          <w:rFonts w:cs="Arial"/>
          <w:b/>
          <w:sz w:val="24"/>
          <w:szCs w:val="24"/>
          <w:lang w:val="en-US" w:eastAsia="en-US"/>
        </w:rPr>
        <w:t>05 JUNE</w:t>
      </w:r>
      <w:r w:rsidR="00737457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</w:t>
      </w:r>
      <w:r w:rsidR="00F52B06">
        <w:rPr>
          <w:rFonts w:cs="Arial"/>
          <w:b/>
          <w:sz w:val="24"/>
          <w:szCs w:val="24"/>
          <w:lang w:val="en-US" w:eastAsia="en-US"/>
        </w:rPr>
        <w:t>21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</w:t>
      </w:r>
      <w:r w:rsidR="00F52B06">
        <w:rPr>
          <w:rFonts w:cs="Arial"/>
          <w:b/>
          <w:sz w:val="24"/>
          <w:szCs w:val="24"/>
          <w:lang w:val="en-US" w:eastAsia="en-US"/>
        </w:rPr>
        <w:t xml:space="preserve">JULY </w:t>
      </w:r>
      <w:r w:rsidR="00C92946">
        <w:rPr>
          <w:rFonts w:cs="Arial"/>
          <w:b/>
          <w:sz w:val="24"/>
          <w:szCs w:val="24"/>
          <w:lang w:val="en-US" w:eastAsia="en-US"/>
        </w:rPr>
        <w:t>2020</w:t>
      </w:r>
    </w:p>
    <w:p w:rsidR="00BA53FA" w:rsidRPr="00FB6528" w:rsidRDefault="004E230F" w:rsidP="00CD5AE1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1102</w:t>
      </w:r>
      <w:r w:rsidR="008425A3" w:rsidRPr="00FB6528">
        <w:rPr>
          <w:rFonts w:eastAsia="Calibri" w:cs="Arial"/>
          <w:b/>
          <w:sz w:val="24"/>
          <w:szCs w:val="24"/>
        </w:rPr>
        <w:t>.</w:t>
      </w:r>
      <w:r w:rsidR="00E32A64" w:rsidRPr="00FB6528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21551F">
        <w:rPr>
          <w:rFonts w:eastAsia="Calibri" w:cs="Arial"/>
          <w:b/>
          <w:sz w:val="24"/>
          <w:szCs w:val="24"/>
          <w:lang w:eastAsia="en-US"/>
        </w:rPr>
        <w:t xml:space="preserve">Mrs M B Hicklin (DA) 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 w:rsidRPr="00FB6528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FB6528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21551F" w:rsidRPr="0021551F" w:rsidRDefault="0021551F" w:rsidP="004E230F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(1)</w:t>
      </w:r>
      <w:r>
        <w:rPr>
          <w:rFonts w:eastAsia="Calibri" w:cs="Arial"/>
          <w:sz w:val="24"/>
          <w:szCs w:val="24"/>
          <w:lang w:eastAsia="en-US"/>
        </w:rPr>
        <w:tab/>
      </w:r>
      <w:r w:rsidRPr="0021551F">
        <w:rPr>
          <w:rFonts w:eastAsia="Calibri" w:cs="Arial"/>
          <w:sz w:val="24"/>
          <w:szCs w:val="24"/>
          <w:lang w:eastAsia="en-US"/>
        </w:rPr>
        <w:t>What is her department doing to facilitate the recapitalisation of</w:t>
      </w:r>
      <w:r>
        <w:rPr>
          <w:rFonts w:eastAsia="Calibri" w:cs="Arial"/>
          <w:sz w:val="24"/>
          <w:szCs w:val="24"/>
          <w:lang w:eastAsia="en-US"/>
        </w:rPr>
        <w:t xml:space="preserve"> funds in her department;</w:t>
      </w:r>
    </w:p>
    <w:p w:rsidR="0021551F" w:rsidRPr="0021551F" w:rsidRDefault="0021551F" w:rsidP="004E230F">
      <w:pPr>
        <w:spacing w:before="100" w:beforeAutospacing="1" w:after="100" w:afterAutospacing="1"/>
        <w:ind w:left="1440" w:hanging="72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(2)</w:t>
      </w:r>
      <w:r>
        <w:rPr>
          <w:rFonts w:eastAsia="Calibri" w:cs="Arial"/>
          <w:sz w:val="24"/>
          <w:szCs w:val="24"/>
          <w:lang w:eastAsia="en-US"/>
        </w:rPr>
        <w:tab/>
      </w:r>
      <w:r w:rsidRPr="0021551F">
        <w:rPr>
          <w:rFonts w:eastAsia="Calibri" w:cs="Arial"/>
          <w:sz w:val="24"/>
          <w:szCs w:val="24"/>
          <w:lang w:eastAsia="en-US"/>
        </w:rPr>
        <w:t>how does her department (a) plan appropriately and (b) allocate budgets for renovations of current assets and/or the capitalisation of new projects without an acc</w:t>
      </w:r>
      <w:r>
        <w:rPr>
          <w:rFonts w:eastAsia="Calibri" w:cs="Arial"/>
          <w:sz w:val="24"/>
          <w:szCs w:val="24"/>
          <w:lang w:eastAsia="en-US"/>
        </w:rPr>
        <w:t>urate Immovable Asset Register;</w:t>
      </w:r>
    </w:p>
    <w:p w:rsidR="00C92946" w:rsidRPr="0021551F" w:rsidRDefault="0021551F" w:rsidP="004E230F">
      <w:pPr>
        <w:ind w:left="1440" w:right="-14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(3)</w:t>
      </w:r>
      <w:r>
        <w:rPr>
          <w:rFonts w:eastAsia="Calibri" w:cs="Arial"/>
          <w:sz w:val="24"/>
          <w:szCs w:val="24"/>
          <w:lang w:eastAsia="en-US"/>
        </w:rPr>
        <w:tab/>
      </w:r>
      <w:r w:rsidRPr="0021551F">
        <w:rPr>
          <w:rFonts w:eastAsia="Calibri" w:cs="Arial"/>
          <w:sz w:val="24"/>
          <w:szCs w:val="24"/>
          <w:lang w:eastAsia="en-US"/>
        </w:rPr>
        <w:t>what measures have been introduced to address the challenges of registration and transformation of the council since the oversight visit to the Council for the Bu</w:t>
      </w:r>
      <w:r>
        <w:rPr>
          <w:rFonts w:eastAsia="Calibri" w:cs="Arial"/>
          <w:sz w:val="24"/>
          <w:szCs w:val="24"/>
          <w:lang w:eastAsia="en-US"/>
        </w:rPr>
        <w:t>ilt Environm</w:t>
      </w:r>
      <w:r w:rsidR="004E230F">
        <w:rPr>
          <w:rFonts w:eastAsia="Calibri" w:cs="Arial"/>
          <w:sz w:val="24"/>
          <w:szCs w:val="24"/>
          <w:lang w:eastAsia="en-US"/>
        </w:rPr>
        <w:t>ent in August 2019?</w:t>
      </w:r>
      <w:r w:rsidR="004E230F">
        <w:rPr>
          <w:rFonts w:eastAsia="Calibri" w:cs="Arial"/>
          <w:sz w:val="24"/>
          <w:szCs w:val="24"/>
          <w:lang w:eastAsia="en-US"/>
        </w:rPr>
        <w:tab/>
      </w:r>
      <w:r w:rsidR="004E230F">
        <w:rPr>
          <w:rFonts w:eastAsia="Calibri" w:cs="Arial"/>
          <w:sz w:val="24"/>
          <w:szCs w:val="24"/>
          <w:lang w:eastAsia="en-US"/>
        </w:rPr>
        <w:tab/>
        <w:t xml:space="preserve">       </w:t>
      </w:r>
      <w:r w:rsidRPr="0021551F">
        <w:rPr>
          <w:rFonts w:eastAsia="Calibri" w:cs="Arial"/>
          <w:b/>
          <w:sz w:val="24"/>
          <w:szCs w:val="24"/>
          <w:lang w:eastAsia="en-US"/>
        </w:rPr>
        <w:t>NW1398E</w:t>
      </w:r>
    </w:p>
    <w:p w:rsidR="00A966FC" w:rsidRPr="00743527" w:rsidRDefault="004D2F24" w:rsidP="00C92946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440446">
        <w:rPr>
          <w:rFonts w:cs="Arial"/>
          <w:b/>
          <w:sz w:val="24"/>
          <w:szCs w:val="24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874C55" w:rsidRDefault="00874C55" w:rsidP="002265E0">
      <w:pPr>
        <w:spacing w:line="360" w:lineRule="auto"/>
        <w:rPr>
          <w:rFonts w:cs="Arial"/>
          <w:b/>
          <w:szCs w:val="22"/>
          <w:lang w:eastAsia="en-US"/>
        </w:rPr>
      </w:pPr>
    </w:p>
    <w:p w:rsidR="00513A90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0B1F3C" w:rsidRDefault="000C77F8" w:rsidP="00BF0F2E">
      <w:pPr>
        <w:pStyle w:val="ListParagraph"/>
        <w:numPr>
          <w:ilvl w:val="0"/>
          <w:numId w:val="22"/>
        </w:numPr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0B1F3C">
        <w:rPr>
          <w:bCs/>
          <w:sz w:val="24"/>
          <w:szCs w:val="24"/>
        </w:rPr>
        <w:t xml:space="preserve">he Department receives its funding from National Treasury, </w:t>
      </w:r>
      <w:r w:rsidR="00393AF4">
        <w:rPr>
          <w:bCs/>
          <w:sz w:val="24"/>
          <w:szCs w:val="24"/>
        </w:rPr>
        <w:t>and it</w:t>
      </w:r>
      <w:r w:rsidR="000B1F3C">
        <w:rPr>
          <w:bCs/>
          <w:sz w:val="24"/>
          <w:szCs w:val="24"/>
        </w:rPr>
        <w:t xml:space="preserve"> is appropriated on an annual basis over the MTEF</w:t>
      </w:r>
      <w:r w:rsidR="0020118C">
        <w:rPr>
          <w:bCs/>
          <w:sz w:val="24"/>
          <w:szCs w:val="24"/>
        </w:rPr>
        <w:t xml:space="preserve"> period</w:t>
      </w:r>
      <w:r w:rsidR="000B1F3C">
        <w:rPr>
          <w:bCs/>
          <w:sz w:val="24"/>
          <w:szCs w:val="24"/>
        </w:rPr>
        <w:t xml:space="preserve">, </w:t>
      </w:r>
      <w:r w:rsidR="008F16E5">
        <w:rPr>
          <w:bCs/>
          <w:sz w:val="24"/>
          <w:szCs w:val="24"/>
        </w:rPr>
        <w:t>recapitalisation</w:t>
      </w:r>
      <w:r w:rsidR="000B1F3C">
        <w:rPr>
          <w:bCs/>
          <w:sz w:val="24"/>
          <w:szCs w:val="24"/>
        </w:rPr>
        <w:t xml:space="preserve"> of funds (adding debt or equity) for a department </w:t>
      </w:r>
      <w:r w:rsidR="00392055">
        <w:rPr>
          <w:bCs/>
          <w:sz w:val="24"/>
          <w:szCs w:val="24"/>
        </w:rPr>
        <w:t xml:space="preserve">is </w:t>
      </w:r>
      <w:r w:rsidR="000B1F3C">
        <w:rPr>
          <w:bCs/>
          <w:sz w:val="24"/>
          <w:szCs w:val="24"/>
        </w:rPr>
        <w:t xml:space="preserve">not allowed in terms of the PFMA. </w:t>
      </w:r>
      <w:r w:rsidR="0020118C">
        <w:rPr>
          <w:bCs/>
          <w:sz w:val="24"/>
          <w:szCs w:val="24"/>
        </w:rPr>
        <w:t xml:space="preserve">Any additional funds </w:t>
      </w:r>
      <w:r w:rsidR="00393AF4">
        <w:rPr>
          <w:bCs/>
          <w:sz w:val="24"/>
          <w:szCs w:val="24"/>
        </w:rPr>
        <w:t xml:space="preserve">that the Department may </w:t>
      </w:r>
      <w:r w:rsidR="0020118C">
        <w:rPr>
          <w:bCs/>
          <w:sz w:val="24"/>
          <w:szCs w:val="24"/>
        </w:rPr>
        <w:t>require is requested from National Treasury through the budgetary process.</w:t>
      </w:r>
    </w:p>
    <w:p w:rsidR="00393AF4" w:rsidRDefault="00393AF4" w:rsidP="00BF0F2E">
      <w:pPr>
        <w:pStyle w:val="ListParagraph"/>
        <w:numPr>
          <w:ilvl w:val="0"/>
          <w:numId w:val="22"/>
        </w:numPr>
        <w:spacing w:line="360" w:lineRule="auto"/>
        <w:ind w:hanging="720"/>
        <w:rPr>
          <w:bCs/>
          <w:sz w:val="24"/>
          <w:szCs w:val="24"/>
        </w:rPr>
      </w:pPr>
    </w:p>
    <w:p w:rsidR="00393AF4" w:rsidRDefault="00393AF4" w:rsidP="00BF0F2E">
      <w:pPr>
        <w:pStyle w:val="ListParagraph"/>
        <w:numPr>
          <w:ilvl w:val="0"/>
          <w:numId w:val="24"/>
        </w:numPr>
        <w:spacing w:line="360" w:lineRule="auto"/>
        <w:ind w:left="126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Planning for projects is undertaken on all immovable assets on the IAR, allocated and utilised by User Departments.</w:t>
      </w:r>
    </w:p>
    <w:p w:rsidR="00393AF4" w:rsidRDefault="00393AF4" w:rsidP="00393AF4">
      <w:pPr>
        <w:spacing w:line="360" w:lineRule="auto"/>
        <w:rPr>
          <w:bCs/>
          <w:sz w:val="24"/>
          <w:szCs w:val="24"/>
        </w:rPr>
      </w:pPr>
    </w:p>
    <w:p w:rsidR="00393AF4" w:rsidRDefault="00393AF4" w:rsidP="00BF0F2E">
      <w:pPr>
        <w:pStyle w:val="ListParagraph"/>
        <w:numPr>
          <w:ilvl w:val="0"/>
          <w:numId w:val="24"/>
        </w:numPr>
        <w:spacing w:line="360" w:lineRule="auto"/>
        <w:ind w:left="1260" w:hanging="540"/>
        <w:rPr>
          <w:bCs/>
          <w:sz w:val="24"/>
          <w:szCs w:val="24"/>
        </w:rPr>
      </w:pPr>
      <w:r w:rsidRPr="007431F7">
        <w:rPr>
          <w:bCs/>
          <w:sz w:val="24"/>
          <w:szCs w:val="24"/>
        </w:rPr>
        <w:lastRenderedPageBreak/>
        <w:t>Budget allocation for renovations as well as capitalisation of new projects is also undertaken on immovable assets captured on the IAR, allocated and utilised by DPWI’s User Departments</w:t>
      </w:r>
    </w:p>
    <w:p w:rsidR="00393AF4" w:rsidRPr="00393AF4" w:rsidRDefault="00393AF4" w:rsidP="00393AF4">
      <w:pPr>
        <w:pStyle w:val="ListParagraph"/>
        <w:rPr>
          <w:bCs/>
          <w:sz w:val="24"/>
          <w:szCs w:val="24"/>
        </w:rPr>
      </w:pPr>
    </w:p>
    <w:p w:rsidR="00393AF4" w:rsidRPr="00393AF4" w:rsidRDefault="00393AF4" w:rsidP="00BF0F2E">
      <w:pPr>
        <w:pStyle w:val="ListParagraph"/>
        <w:spacing w:line="360" w:lineRule="auto"/>
        <w:ind w:left="1260"/>
        <w:rPr>
          <w:bCs/>
          <w:sz w:val="24"/>
          <w:szCs w:val="24"/>
        </w:rPr>
      </w:pPr>
      <w:r w:rsidRPr="00393AF4">
        <w:rPr>
          <w:bCs/>
          <w:sz w:val="24"/>
          <w:szCs w:val="24"/>
        </w:rPr>
        <w:t>The level of planning is being enhanced continuously through the immovable assets register enhancement programme in the recording of components of assets</w:t>
      </w:r>
      <w:r>
        <w:rPr>
          <w:bCs/>
          <w:sz w:val="24"/>
          <w:szCs w:val="24"/>
        </w:rPr>
        <w:t>.</w:t>
      </w:r>
    </w:p>
    <w:p w:rsidR="00861635" w:rsidRPr="00861635" w:rsidRDefault="00861635" w:rsidP="00BF0F2E">
      <w:pPr>
        <w:pStyle w:val="ListParagraph"/>
        <w:numPr>
          <w:ilvl w:val="0"/>
          <w:numId w:val="22"/>
        </w:numPr>
        <w:tabs>
          <w:tab w:val="left" w:pos="810"/>
        </w:tabs>
        <w:spacing w:line="360" w:lineRule="auto"/>
        <w:ind w:left="81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Since the Portfolio Committee oversight visit to the Gauteng Province in August 2019 the</w:t>
      </w:r>
      <w:r w:rsidRPr="00861635">
        <w:rPr>
          <w:bCs/>
          <w:sz w:val="24"/>
          <w:szCs w:val="24"/>
        </w:rPr>
        <w:t xml:space="preserve"> following initiatives </w:t>
      </w:r>
      <w:r>
        <w:rPr>
          <w:bCs/>
          <w:sz w:val="24"/>
          <w:szCs w:val="24"/>
        </w:rPr>
        <w:t xml:space="preserve">have been </w:t>
      </w:r>
      <w:r w:rsidRPr="00861635">
        <w:rPr>
          <w:bCs/>
          <w:sz w:val="24"/>
          <w:szCs w:val="24"/>
        </w:rPr>
        <w:t xml:space="preserve">undertaken by </w:t>
      </w:r>
      <w:r>
        <w:rPr>
          <w:bCs/>
          <w:sz w:val="24"/>
          <w:szCs w:val="24"/>
        </w:rPr>
        <w:t xml:space="preserve">the Council for the </w:t>
      </w:r>
      <w:r w:rsidRPr="00861635">
        <w:rPr>
          <w:bCs/>
          <w:sz w:val="24"/>
          <w:szCs w:val="24"/>
        </w:rPr>
        <w:t xml:space="preserve">Built Environment </w:t>
      </w:r>
      <w:r>
        <w:rPr>
          <w:bCs/>
          <w:sz w:val="24"/>
          <w:szCs w:val="24"/>
        </w:rPr>
        <w:t>(</w:t>
      </w:r>
      <w:r w:rsidRPr="00861635">
        <w:rPr>
          <w:bCs/>
          <w:sz w:val="24"/>
          <w:szCs w:val="24"/>
        </w:rPr>
        <w:t>CBE</w:t>
      </w:r>
      <w:r>
        <w:rPr>
          <w:bCs/>
          <w:sz w:val="24"/>
          <w:szCs w:val="24"/>
        </w:rPr>
        <w:t xml:space="preserve">) to advance </w:t>
      </w:r>
      <w:r w:rsidRPr="00861635">
        <w:rPr>
          <w:bCs/>
          <w:sz w:val="24"/>
          <w:szCs w:val="24"/>
        </w:rPr>
        <w:t>transformation</w:t>
      </w:r>
      <w:r>
        <w:rPr>
          <w:bCs/>
          <w:sz w:val="24"/>
          <w:szCs w:val="24"/>
        </w:rPr>
        <w:t xml:space="preserve"> of the built environment</w:t>
      </w:r>
      <w:r w:rsidRPr="00861635">
        <w:rPr>
          <w:bCs/>
          <w:sz w:val="24"/>
          <w:szCs w:val="24"/>
        </w:rPr>
        <w:t>:</w:t>
      </w:r>
    </w:p>
    <w:p w:rsidR="00861635" w:rsidRPr="00861635" w:rsidRDefault="00861635" w:rsidP="00BF0F2E">
      <w:pPr>
        <w:pStyle w:val="ListParagraph"/>
        <w:numPr>
          <w:ilvl w:val="0"/>
          <w:numId w:val="25"/>
        </w:numPr>
        <w:spacing w:line="360" w:lineRule="auto"/>
        <w:ind w:left="126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Flowing from the outcomes of the Transformation Indaba that was held in October 2019, the </w:t>
      </w:r>
      <w:r w:rsidRPr="00861635">
        <w:rPr>
          <w:bCs/>
          <w:sz w:val="24"/>
          <w:szCs w:val="24"/>
        </w:rPr>
        <w:t xml:space="preserve">CBE and DPWI have established the Transformation Collaborative Forums </w:t>
      </w:r>
      <w:r>
        <w:rPr>
          <w:bCs/>
          <w:sz w:val="24"/>
          <w:szCs w:val="24"/>
        </w:rPr>
        <w:t xml:space="preserve">for professionals and other affected role players to engage </w:t>
      </w:r>
      <w:r w:rsidRPr="00861635">
        <w:rPr>
          <w:bCs/>
          <w:sz w:val="24"/>
          <w:szCs w:val="24"/>
        </w:rPr>
        <w:t>on transformation matters including policy reviews</w:t>
      </w:r>
      <w:r>
        <w:rPr>
          <w:bCs/>
          <w:sz w:val="24"/>
          <w:szCs w:val="24"/>
        </w:rPr>
        <w:t xml:space="preserve">. </w:t>
      </w:r>
    </w:p>
    <w:p w:rsidR="00861635" w:rsidRPr="00861635" w:rsidRDefault="00861635" w:rsidP="00BF0F2E">
      <w:pPr>
        <w:pStyle w:val="ListParagraph"/>
        <w:numPr>
          <w:ilvl w:val="0"/>
          <w:numId w:val="25"/>
        </w:numPr>
        <w:spacing w:line="360" w:lineRule="auto"/>
        <w:ind w:left="1276" w:hanging="46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Pr="00861635">
        <w:rPr>
          <w:bCs/>
          <w:sz w:val="24"/>
          <w:szCs w:val="24"/>
        </w:rPr>
        <w:t xml:space="preserve">CBE has </w:t>
      </w:r>
      <w:r>
        <w:rPr>
          <w:bCs/>
          <w:sz w:val="24"/>
          <w:szCs w:val="24"/>
        </w:rPr>
        <w:t>held engagements</w:t>
      </w:r>
      <w:r w:rsidRPr="00861635">
        <w:rPr>
          <w:bCs/>
          <w:sz w:val="24"/>
          <w:szCs w:val="24"/>
        </w:rPr>
        <w:t xml:space="preserve"> with </w:t>
      </w:r>
      <w:r>
        <w:rPr>
          <w:bCs/>
          <w:sz w:val="24"/>
          <w:szCs w:val="24"/>
        </w:rPr>
        <w:t xml:space="preserve">the </w:t>
      </w:r>
      <w:r w:rsidRPr="00861635">
        <w:rPr>
          <w:bCs/>
          <w:sz w:val="24"/>
          <w:szCs w:val="24"/>
        </w:rPr>
        <w:t>Construction Educ</w:t>
      </w:r>
      <w:r>
        <w:rPr>
          <w:bCs/>
          <w:sz w:val="24"/>
          <w:szCs w:val="24"/>
        </w:rPr>
        <w:t>ation and Training Authority, as well as</w:t>
      </w:r>
      <w:r w:rsidRPr="00861635">
        <w:rPr>
          <w:bCs/>
          <w:sz w:val="24"/>
          <w:szCs w:val="24"/>
        </w:rPr>
        <w:t xml:space="preserve"> </w:t>
      </w:r>
      <w:proofErr w:type="spellStart"/>
      <w:r w:rsidRPr="00861635">
        <w:rPr>
          <w:bCs/>
          <w:sz w:val="24"/>
          <w:szCs w:val="24"/>
        </w:rPr>
        <w:t>MerSETA</w:t>
      </w:r>
      <w:proofErr w:type="spellEnd"/>
      <w:r w:rsidRPr="00861635">
        <w:rPr>
          <w:bCs/>
          <w:sz w:val="24"/>
          <w:szCs w:val="24"/>
        </w:rPr>
        <w:t xml:space="preserve"> to discuss</w:t>
      </w:r>
      <w:r w:rsidR="00F52B06">
        <w:rPr>
          <w:bCs/>
          <w:sz w:val="24"/>
          <w:szCs w:val="24"/>
        </w:rPr>
        <w:t xml:space="preserve"> funding of the skills pipeline</w:t>
      </w:r>
      <w:r w:rsidR="002C003F">
        <w:rPr>
          <w:bCs/>
          <w:sz w:val="24"/>
          <w:szCs w:val="24"/>
        </w:rPr>
        <w:t xml:space="preserve">. </w:t>
      </w:r>
    </w:p>
    <w:p w:rsidR="00861635" w:rsidRDefault="00861635" w:rsidP="00BF0F2E">
      <w:pPr>
        <w:pStyle w:val="ListParagraph"/>
        <w:numPr>
          <w:ilvl w:val="0"/>
          <w:numId w:val="25"/>
        </w:numPr>
        <w:spacing w:line="360" w:lineRule="auto"/>
        <w:ind w:left="1276" w:hanging="466"/>
        <w:rPr>
          <w:bCs/>
          <w:sz w:val="24"/>
          <w:szCs w:val="24"/>
        </w:rPr>
      </w:pPr>
      <w:r w:rsidRPr="00861635">
        <w:rPr>
          <w:bCs/>
          <w:sz w:val="24"/>
          <w:szCs w:val="24"/>
        </w:rPr>
        <w:t>CBE met with the Department of Higher Education and Training to discuss collaboration on research and funding of the students in the field of built environment</w:t>
      </w:r>
      <w:r>
        <w:rPr>
          <w:bCs/>
          <w:sz w:val="24"/>
          <w:szCs w:val="24"/>
        </w:rPr>
        <w:t>.</w:t>
      </w:r>
    </w:p>
    <w:p w:rsidR="000B1F3C" w:rsidRPr="00BF0F2E" w:rsidRDefault="007A75AE" w:rsidP="00BF0F2E">
      <w:pPr>
        <w:pStyle w:val="ListParagraph"/>
        <w:spacing w:line="360" w:lineRule="auto"/>
        <w:ind w:left="8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0B1F3C" w:rsidRPr="00BF0F2E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92" w:rsidRDefault="00200392" w:rsidP="00B01072">
      <w:r>
        <w:separator/>
      </w:r>
    </w:p>
  </w:endnote>
  <w:endnote w:type="continuationSeparator" w:id="0">
    <w:p w:rsidR="00200392" w:rsidRDefault="00200392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EC" w:rsidRPr="00737457" w:rsidRDefault="006F6FEC" w:rsidP="00E66692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bCs/>
        <w:sz w:val="18"/>
        <w:szCs w:val="18"/>
        <w:lang w:val="af-ZA" w:eastAsia="en-US"/>
      </w:rPr>
    </w:pPr>
    <w:r>
      <w:rPr>
        <w:rFonts w:eastAsiaTheme="majorEastAsia" w:cs="Arial"/>
        <w:b/>
        <w:sz w:val="18"/>
        <w:szCs w:val="18"/>
      </w:rPr>
      <w:t>NATIONAL ASSEMBLY QUESTION NO. 1102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4A09CF">
      <w:rPr>
        <w:rFonts w:eastAsia="Calibri" w:cs="Arial"/>
        <w:b/>
        <w:bCs/>
        <w:sz w:val="18"/>
        <w:szCs w:val="18"/>
        <w:lang w:val="af-ZA" w:eastAsia="en-US"/>
      </w:rPr>
      <w:t xml:space="preserve">Mrs M B Hicklin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E4370A" w:rsidRPr="00E4370A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92" w:rsidRDefault="00200392" w:rsidP="00B01072">
      <w:r>
        <w:separator/>
      </w:r>
    </w:p>
  </w:footnote>
  <w:footnote w:type="continuationSeparator" w:id="0">
    <w:p w:rsidR="00200392" w:rsidRDefault="00200392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EC" w:rsidRDefault="006F6FEC">
    <w:pPr>
      <w:pStyle w:val="Header"/>
      <w:jc w:val="right"/>
    </w:pPr>
  </w:p>
  <w:p w:rsidR="006F6FEC" w:rsidRDefault="006F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FC"/>
    <w:multiLevelType w:val="hybridMultilevel"/>
    <w:tmpl w:val="3716AC7A"/>
    <w:lvl w:ilvl="0" w:tplc="F5B24D76">
      <w:start w:val="7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B2C76"/>
    <w:multiLevelType w:val="hybridMultilevel"/>
    <w:tmpl w:val="C95663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6D0"/>
    <w:multiLevelType w:val="hybridMultilevel"/>
    <w:tmpl w:val="FEE05ED8"/>
    <w:lvl w:ilvl="0" w:tplc="161A44BA">
      <w:start w:val="1"/>
      <w:numFmt w:val="lowerLetter"/>
      <w:lvlText w:val="(%1)"/>
      <w:lvlJc w:val="left"/>
      <w:pPr>
        <w:ind w:left="41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C50133"/>
    <w:multiLevelType w:val="hybridMultilevel"/>
    <w:tmpl w:val="3B9A0184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266BE"/>
    <w:multiLevelType w:val="hybridMultilevel"/>
    <w:tmpl w:val="5F523604"/>
    <w:lvl w:ilvl="0" w:tplc="5FB4E2F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F5700"/>
    <w:multiLevelType w:val="hybridMultilevel"/>
    <w:tmpl w:val="A4BAE9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B3746"/>
    <w:multiLevelType w:val="hybridMultilevel"/>
    <w:tmpl w:val="61B26FC4"/>
    <w:lvl w:ilvl="0" w:tplc="B5C870F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0B5A8B"/>
    <w:multiLevelType w:val="hybridMultilevel"/>
    <w:tmpl w:val="31526E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501B"/>
    <w:multiLevelType w:val="hybridMultilevel"/>
    <w:tmpl w:val="2F566E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E42B5"/>
    <w:multiLevelType w:val="hybridMultilevel"/>
    <w:tmpl w:val="CF349E74"/>
    <w:lvl w:ilvl="0" w:tplc="E27C33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A0835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EAC"/>
    <w:multiLevelType w:val="hybridMultilevel"/>
    <w:tmpl w:val="0554CB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20F42"/>
    <w:multiLevelType w:val="hybridMultilevel"/>
    <w:tmpl w:val="ED0C6358"/>
    <w:lvl w:ilvl="0" w:tplc="E36C3C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2625F"/>
    <w:multiLevelType w:val="hybridMultilevel"/>
    <w:tmpl w:val="43DEE6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64D0"/>
    <w:multiLevelType w:val="hybridMultilevel"/>
    <w:tmpl w:val="BE0A3E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941C4"/>
    <w:multiLevelType w:val="hybridMultilevel"/>
    <w:tmpl w:val="37ECCB40"/>
    <w:lvl w:ilvl="0" w:tplc="E3D2AA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22F2E"/>
    <w:multiLevelType w:val="hybridMultilevel"/>
    <w:tmpl w:val="6CF0C62C"/>
    <w:lvl w:ilvl="0" w:tplc="AC803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41156"/>
    <w:multiLevelType w:val="hybridMultilevel"/>
    <w:tmpl w:val="8514DF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23"/>
  </w:num>
  <w:num w:numId="5">
    <w:abstractNumId w:val="7"/>
  </w:num>
  <w:num w:numId="6">
    <w:abstractNumId w:val="20"/>
  </w:num>
  <w:num w:numId="7">
    <w:abstractNumId w:val="3"/>
  </w:num>
  <w:num w:numId="8">
    <w:abstractNumId w:val="5"/>
  </w:num>
  <w:num w:numId="9">
    <w:abstractNumId w:val="2"/>
  </w:num>
  <w:num w:numId="10">
    <w:abstractNumId w:val="17"/>
  </w:num>
  <w:num w:numId="11">
    <w:abstractNumId w:val="19"/>
  </w:num>
  <w:num w:numId="12">
    <w:abstractNumId w:val="0"/>
  </w:num>
  <w:num w:numId="13">
    <w:abstractNumId w:val="18"/>
  </w:num>
  <w:num w:numId="14">
    <w:abstractNumId w:val="25"/>
  </w:num>
  <w:num w:numId="15">
    <w:abstractNumId w:val="4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3"/>
  </w:num>
  <w:num w:numId="21">
    <w:abstractNumId w:val="21"/>
  </w:num>
  <w:num w:numId="22">
    <w:abstractNumId w:val="24"/>
  </w:num>
  <w:num w:numId="23">
    <w:abstractNumId w:val="9"/>
  </w:num>
  <w:num w:numId="24">
    <w:abstractNumId w:val="14"/>
  </w:num>
  <w:num w:numId="25">
    <w:abstractNumId w:val="1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LM0MbS0MDa1MDFR0lEKTi0uzszPAykwqgUAAbczFywAAAA="/>
  </w:docVars>
  <w:rsids>
    <w:rsidRoot w:val="004D2F24"/>
    <w:rsid w:val="00000D02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62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0D71"/>
    <w:rsid w:val="000A171C"/>
    <w:rsid w:val="000A2BC1"/>
    <w:rsid w:val="000A60B2"/>
    <w:rsid w:val="000A6946"/>
    <w:rsid w:val="000B1923"/>
    <w:rsid w:val="000B19CD"/>
    <w:rsid w:val="000B1F3C"/>
    <w:rsid w:val="000B4241"/>
    <w:rsid w:val="000B4F40"/>
    <w:rsid w:val="000B5290"/>
    <w:rsid w:val="000C5FC2"/>
    <w:rsid w:val="000C70FB"/>
    <w:rsid w:val="000C77F8"/>
    <w:rsid w:val="000D3F7C"/>
    <w:rsid w:val="000D41E1"/>
    <w:rsid w:val="000D5A5D"/>
    <w:rsid w:val="000D600B"/>
    <w:rsid w:val="000E0C57"/>
    <w:rsid w:val="000E1AD0"/>
    <w:rsid w:val="000E2889"/>
    <w:rsid w:val="000E3B52"/>
    <w:rsid w:val="000F0B2D"/>
    <w:rsid w:val="000F590B"/>
    <w:rsid w:val="001005EF"/>
    <w:rsid w:val="001063A7"/>
    <w:rsid w:val="00106D04"/>
    <w:rsid w:val="00107822"/>
    <w:rsid w:val="00110781"/>
    <w:rsid w:val="00111AB1"/>
    <w:rsid w:val="00116CCB"/>
    <w:rsid w:val="001208A2"/>
    <w:rsid w:val="00123E02"/>
    <w:rsid w:val="0012628A"/>
    <w:rsid w:val="00126A48"/>
    <w:rsid w:val="00131356"/>
    <w:rsid w:val="001340CE"/>
    <w:rsid w:val="001372AA"/>
    <w:rsid w:val="00140E93"/>
    <w:rsid w:val="0014153F"/>
    <w:rsid w:val="00141791"/>
    <w:rsid w:val="00142CD8"/>
    <w:rsid w:val="00143A08"/>
    <w:rsid w:val="001449BF"/>
    <w:rsid w:val="001529A0"/>
    <w:rsid w:val="00152C01"/>
    <w:rsid w:val="00155F06"/>
    <w:rsid w:val="00155F3A"/>
    <w:rsid w:val="001602D9"/>
    <w:rsid w:val="00162A0F"/>
    <w:rsid w:val="00163F3B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965C9"/>
    <w:rsid w:val="001A22C6"/>
    <w:rsid w:val="001A5213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0392"/>
    <w:rsid w:val="0020118C"/>
    <w:rsid w:val="00203E0F"/>
    <w:rsid w:val="00206C11"/>
    <w:rsid w:val="00210ECC"/>
    <w:rsid w:val="0021107A"/>
    <w:rsid w:val="00211C78"/>
    <w:rsid w:val="002125E7"/>
    <w:rsid w:val="0021551F"/>
    <w:rsid w:val="002178BA"/>
    <w:rsid w:val="002229B7"/>
    <w:rsid w:val="002245A8"/>
    <w:rsid w:val="002265CB"/>
    <w:rsid w:val="002265E0"/>
    <w:rsid w:val="0023195F"/>
    <w:rsid w:val="00232D48"/>
    <w:rsid w:val="00243357"/>
    <w:rsid w:val="00243A1C"/>
    <w:rsid w:val="002458D7"/>
    <w:rsid w:val="00257D56"/>
    <w:rsid w:val="00260575"/>
    <w:rsid w:val="00263A4A"/>
    <w:rsid w:val="0026463A"/>
    <w:rsid w:val="002662EB"/>
    <w:rsid w:val="0027383D"/>
    <w:rsid w:val="00275F2F"/>
    <w:rsid w:val="00277D78"/>
    <w:rsid w:val="002826E5"/>
    <w:rsid w:val="00282C44"/>
    <w:rsid w:val="002837A2"/>
    <w:rsid w:val="00291BC2"/>
    <w:rsid w:val="0029301E"/>
    <w:rsid w:val="00294275"/>
    <w:rsid w:val="0029491B"/>
    <w:rsid w:val="00296C6F"/>
    <w:rsid w:val="002A36F2"/>
    <w:rsid w:val="002A3DCF"/>
    <w:rsid w:val="002A5D13"/>
    <w:rsid w:val="002B2F32"/>
    <w:rsid w:val="002B7305"/>
    <w:rsid w:val="002C003F"/>
    <w:rsid w:val="002C175C"/>
    <w:rsid w:val="002C603A"/>
    <w:rsid w:val="002C7394"/>
    <w:rsid w:val="002C792C"/>
    <w:rsid w:val="002E6B86"/>
    <w:rsid w:val="00301B48"/>
    <w:rsid w:val="00302C99"/>
    <w:rsid w:val="003031BE"/>
    <w:rsid w:val="003074FB"/>
    <w:rsid w:val="00307BEC"/>
    <w:rsid w:val="00321FAA"/>
    <w:rsid w:val="003241F6"/>
    <w:rsid w:val="00325E8F"/>
    <w:rsid w:val="003261F2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791"/>
    <w:rsid w:val="003718A9"/>
    <w:rsid w:val="003731CC"/>
    <w:rsid w:val="00375C6D"/>
    <w:rsid w:val="00382C94"/>
    <w:rsid w:val="00385CC5"/>
    <w:rsid w:val="003903FA"/>
    <w:rsid w:val="00392055"/>
    <w:rsid w:val="003930E2"/>
    <w:rsid w:val="00393AF4"/>
    <w:rsid w:val="00396386"/>
    <w:rsid w:val="003A0AD7"/>
    <w:rsid w:val="003B1FAF"/>
    <w:rsid w:val="003B3F50"/>
    <w:rsid w:val="003D262F"/>
    <w:rsid w:val="003D3567"/>
    <w:rsid w:val="003D3867"/>
    <w:rsid w:val="003D41B8"/>
    <w:rsid w:val="003D6168"/>
    <w:rsid w:val="003E21E3"/>
    <w:rsid w:val="003E2910"/>
    <w:rsid w:val="003E5694"/>
    <w:rsid w:val="003F3ABB"/>
    <w:rsid w:val="003F3C93"/>
    <w:rsid w:val="003F628A"/>
    <w:rsid w:val="003F6C7B"/>
    <w:rsid w:val="004079CA"/>
    <w:rsid w:val="00413C62"/>
    <w:rsid w:val="00422352"/>
    <w:rsid w:val="00432C4E"/>
    <w:rsid w:val="00433D3D"/>
    <w:rsid w:val="004342FE"/>
    <w:rsid w:val="0043545C"/>
    <w:rsid w:val="00435691"/>
    <w:rsid w:val="00440446"/>
    <w:rsid w:val="0044149F"/>
    <w:rsid w:val="004422F9"/>
    <w:rsid w:val="00446AA2"/>
    <w:rsid w:val="00451A52"/>
    <w:rsid w:val="004532AE"/>
    <w:rsid w:val="00453445"/>
    <w:rsid w:val="00457D68"/>
    <w:rsid w:val="00460563"/>
    <w:rsid w:val="00465041"/>
    <w:rsid w:val="00466FB6"/>
    <w:rsid w:val="004739D7"/>
    <w:rsid w:val="00483864"/>
    <w:rsid w:val="004868AF"/>
    <w:rsid w:val="0049199E"/>
    <w:rsid w:val="00493FB3"/>
    <w:rsid w:val="0049710C"/>
    <w:rsid w:val="004A09CF"/>
    <w:rsid w:val="004B1769"/>
    <w:rsid w:val="004B327A"/>
    <w:rsid w:val="004B4593"/>
    <w:rsid w:val="004B53AC"/>
    <w:rsid w:val="004B70B1"/>
    <w:rsid w:val="004B74FC"/>
    <w:rsid w:val="004B7D65"/>
    <w:rsid w:val="004B7D74"/>
    <w:rsid w:val="004C01D0"/>
    <w:rsid w:val="004C2610"/>
    <w:rsid w:val="004C3C1E"/>
    <w:rsid w:val="004C5597"/>
    <w:rsid w:val="004C6EB7"/>
    <w:rsid w:val="004D2249"/>
    <w:rsid w:val="004D2F24"/>
    <w:rsid w:val="004D3B14"/>
    <w:rsid w:val="004D48E8"/>
    <w:rsid w:val="004E230F"/>
    <w:rsid w:val="004E27A5"/>
    <w:rsid w:val="004E32E3"/>
    <w:rsid w:val="004E5E0B"/>
    <w:rsid w:val="004E6875"/>
    <w:rsid w:val="004E7332"/>
    <w:rsid w:val="004F329B"/>
    <w:rsid w:val="004F4F0B"/>
    <w:rsid w:val="004F5925"/>
    <w:rsid w:val="004F5AC2"/>
    <w:rsid w:val="004F61F7"/>
    <w:rsid w:val="004F707B"/>
    <w:rsid w:val="00513712"/>
    <w:rsid w:val="00513A90"/>
    <w:rsid w:val="005144F3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0E45"/>
    <w:rsid w:val="00552491"/>
    <w:rsid w:val="00557577"/>
    <w:rsid w:val="00560E8F"/>
    <w:rsid w:val="00563D73"/>
    <w:rsid w:val="00570B4C"/>
    <w:rsid w:val="005716E6"/>
    <w:rsid w:val="00574AE0"/>
    <w:rsid w:val="0057746F"/>
    <w:rsid w:val="005776E5"/>
    <w:rsid w:val="00581AA6"/>
    <w:rsid w:val="0058354A"/>
    <w:rsid w:val="00591850"/>
    <w:rsid w:val="005940D1"/>
    <w:rsid w:val="00594D86"/>
    <w:rsid w:val="005B1E2B"/>
    <w:rsid w:val="005B286F"/>
    <w:rsid w:val="005B2D19"/>
    <w:rsid w:val="005B3B26"/>
    <w:rsid w:val="005B3D65"/>
    <w:rsid w:val="005B44B7"/>
    <w:rsid w:val="005C570C"/>
    <w:rsid w:val="005C699E"/>
    <w:rsid w:val="005D076F"/>
    <w:rsid w:val="005D1762"/>
    <w:rsid w:val="005D4543"/>
    <w:rsid w:val="005D5B0B"/>
    <w:rsid w:val="005D7673"/>
    <w:rsid w:val="005E2D86"/>
    <w:rsid w:val="005E535A"/>
    <w:rsid w:val="005E6AF1"/>
    <w:rsid w:val="005E6AF2"/>
    <w:rsid w:val="005E71DB"/>
    <w:rsid w:val="005E7636"/>
    <w:rsid w:val="005F1CFF"/>
    <w:rsid w:val="005F206A"/>
    <w:rsid w:val="005F35F3"/>
    <w:rsid w:val="005F4C62"/>
    <w:rsid w:val="0060047A"/>
    <w:rsid w:val="006025D1"/>
    <w:rsid w:val="00605E8F"/>
    <w:rsid w:val="00606E21"/>
    <w:rsid w:val="0061156B"/>
    <w:rsid w:val="00612531"/>
    <w:rsid w:val="00616097"/>
    <w:rsid w:val="00623007"/>
    <w:rsid w:val="00623053"/>
    <w:rsid w:val="00624A4D"/>
    <w:rsid w:val="00625573"/>
    <w:rsid w:val="00625D06"/>
    <w:rsid w:val="00632C03"/>
    <w:rsid w:val="006343C2"/>
    <w:rsid w:val="00641E3A"/>
    <w:rsid w:val="006462D7"/>
    <w:rsid w:val="00655338"/>
    <w:rsid w:val="00656CC9"/>
    <w:rsid w:val="006576EF"/>
    <w:rsid w:val="00663533"/>
    <w:rsid w:val="00670BA5"/>
    <w:rsid w:val="00675570"/>
    <w:rsid w:val="00675938"/>
    <w:rsid w:val="00675C68"/>
    <w:rsid w:val="00680DED"/>
    <w:rsid w:val="00683024"/>
    <w:rsid w:val="00684BB6"/>
    <w:rsid w:val="006851DF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211"/>
    <w:rsid w:val="006E1C1F"/>
    <w:rsid w:val="006E54EA"/>
    <w:rsid w:val="006E6EDC"/>
    <w:rsid w:val="006F2930"/>
    <w:rsid w:val="006F36F8"/>
    <w:rsid w:val="006F6CCD"/>
    <w:rsid w:val="006F6FEC"/>
    <w:rsid w:val="00705DD0"/>
    <w:rsid w:val="00713D62"/>
    <w:rsid w:val="007144AF"/>
    <w:rsid w:val="007254B8"/>
    <w:rsid w:val="0073270F"/>
    <w:rsid w:val="00737327"/>
    <w:rsid w:val="00737457"/>
    <w:rsid w:val="00741804"/>
    <w:rsid w:val="007422B3"/>
    <w:rsid w:val="00743527"/>
    <w:rsid w:val="00755DEC"/>
    <w:rsid w:val="0075656E"/>
    <w:rsid w:val="00760875"/>
    <w:rsid w:val="007625B5"/>
    <w:rsid w:val="00762641"/>
    <w:rsid w:val="007713CC"/>
    <w:rsid w:val="007741B3"/>
    <w:rsid w:val="0077480B"/>
    <w:rsid w:val="00781562"/>
    <w:rsid w:val="00794233"/>
    <w:rsid w:val="007950DA"/>
    <w:rsid w:val="00795939"/>
    <w:rsid w:val="007A03D5"/>
    <w:rsid w:val="007A1A41"/>
    <w:rsid w:val="007A4243"/>
    <w:rsid w:val="007A7318"/>
    <w:rsid w:val="007A75AE"/>
    <w:rsid w:val="007B1417"/>
    <w:rsid w:val="007B33EB"/>
    <w:rsid w:val="007B5D52"/>
    <w:rsid w:val="007B6489"/>
    <w:rsid w:val="007C0B41"/>
    <w:rsid w:val="007C3378"/>
    <w:rsid w:val="007C4AFA"/>
    <w:rsid w:val="007C7B0D"/>
    <w:rsid w:val="007D7300"/>
    <w:rsid w:val="007E0072"/>
    <w:rsid w:val="007E1695"/>
    <w:rsid w:val="007E1862"/>
    <w:rsid w:val="007E3B7C"/>
    <w:rsid w:val="007E4E3E"/>
    <w:rsid w:val="007E63B3"/>
    <w:rsid w:val="007F2807"/>
    <w:rsid w:val="007F44E3"/>
    <w:rsid w:val="007F5165"/>
    <w:rsid w:val="00802722"/>
    <w:rsid w:val="008039CD"/>
    <w:rsid w:val="00803A16"/>
    <w:rsid w:val="00810319"/>
    <w:rsid w:val="008208CF"/>
    <w:rsid w:val="008232E5"/>
    <w:rsid w:val="00831826"/>
    <w:rsid w:val="00836EA6"/>
    <w:rsid w:val="008425A3"/>
    <w:rsid w:val="00847567"/>
    <w:rsid w:val="00854D28"/>
    <w:rsid w:val="0085572D"/>
    <w:rsid w:val="00860122"/>
    <w:rsid w:val="00861635"/>
    <w:rsid w:val="00870CEE"/>
    <w:rsid w:val="008717E7"/>
    <w:rsid w:val="00873D00"/>
    <w:rsid w:val="00873D6D"/>
    <w:rsid w:val="00874C55"/>
    <w:rsid w:val="0088064A"/>
    <w:rsid w:val="00881332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E3787"/>
    <w:rsid w:val="008F16E5"/>
    <w:rsid w:val="008F177A"/>
    <w:rsid w:val="008F3C78"/>
    <w:rsid w:val="009148F7"/>
    <w:rsid w:val="00915F23"/>
    <w:rsid w:val="00916D71"/>
    <w:rsid w:val="00924223"/>
    <w:rsid w:val="00926917"/>
    <w:rsid w:val="00926BCD"/>
    <w:rsid w:val="00930B08"/>
    <w:rsid w:val="00931370"/>
    <w:rsid w:val="009335B8"/>
    <w:rsid w:val="00934DB6"/>
    <w:rsid w:val="00940E46"/>
    <w:rsid w:val="00950999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3068"/>
    <w:rsid w:val="0098326B"/>
    <w:rsid w:val="00986B9E"/>
    <w:rsid w:val="00991331"/>
    <w:rsid w:val="00993B09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3E0"/>
    <w:rsid w:val="009E4DF2"/>
    <w:rsid w:val="009E7A94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3290"/>
    <w:rsid w:val="00A436D8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0B8E"/>
    <w:rsid w:val="00AC1539"/>
    <w:rsid w:val="00AC379B"/>
    <w:rsid w:val="00AC58FE"/>
    <w:rsid w:val="00AD0F40"/>
    <w:rsid w:val="00AD22F6"/>
    <w:rsid w:val="00AD36D1"/>
    <w:rsid w:val="00AE20D7"/>
    <w:rsid w:val="00AE217E"/>
    <w:rsid w:val="00AE2AB4"/>
    <w:rsid w:val="00AE3D8F"/>
    <w:rsid w:val="00AE7C16"/>
    <w:rsid w:val="00AF0D67"/>
    <w:rsid w:val="00AF1A17"/>
    <w:rsid w:val="00AF47A6"/>
    <w:rsid w:val="00AF4FA3"/>
    <w:rsid w:val="00AF7948"/>
    <w:rsid w:val="00AF7F16"/>
    <w:rsid w:val="00B0000D"/>
    <w:rsid w:val="00B01072"/>
    <w:rsid w:val="00B016B6"/>
    <w:rsid w:val="00B02FBC"/>
    <w:rsid w:val="00B032DF"/>
    <w:rsid w:val="00B10DDB"/>
    <w:rsid w:val="00B10EA2"/>
    <w:rsid w:val="00B22450"/>
    <w:rsid w:val="00B23D7D"/>
    <w:rsid w:val="00B242F4"/>
    <w:rsid w:val="00B27183"/>
    <w:rsid w:val="00B27DA1"/>
    <w:rsid w:val="00B32F50"/>
    <w:rsid w:val="00B33183"/>
    <w:rsid w:val="00B35BD7"/>
    <w:rsid w:val="00B41FFD"/>
    <w:rsid w:val="00B44518"/>
    <w:rsid w:val="00B44E3D"/>
    <w:rsid w:val="00B510CE"/>
    <w:rsid w:val="00B510E3"/>
    <w:rsid w:val="00B5512C"/>
    <w:rsid w:val="00B55B69"/>
    <w:rsid w:val="00B56E2D"/>
    <w:rsid w:val="00B64EFC"/>
    <w:rsid w:val="00B70A58"/>
    <w:rsid w:val="00B71256"/>
    <w:rsid w:val="00B72C9B"/>
    <w:rsid w:val="00B75DFF"/>
    <w:rsid w:val="00B76EA0"/>
    <w:rsid w:val="00B8147F"/>
    <w:rsid w:val="00B91CF8"/>
    <w:rsid w:val="00B966D4"/>
    <w:rsid w:val="00BA0CBE"/>
    <w:rsid w:val="00BA210F"/>
    <w:rsid w:val="00BA27B3"/>
    <w:rsid w:val="00BA3676"/>
    <w:rsid w:val="00BA53FA"/>
    <w:rsid w:val="00BA5896"/>
    <w:rsid w:val="00BB5559"/>
    <w:rsid w:val="00BC3F53"/>
    <w:rsid w:val="00BC494E"/>
    <w:rsid w:val="00BC5C94"/>
    <w:rsid w:val="00BC6AE1"/>
    <w:rsid w:val="00BD1E79"/>
    <w:rsid w:val="00BD2228"/>
    <w:rsid w:val="00BD42CF"/>
    <w:rsid w:val="00BD53C1"/>
    <w:rsid w:val="00BE5683"/>
    <w:rsid w:val="00BF0F2E"/>
    <w:rsid w:val="00C00EF2"/>
    <w:rsid w:val="00C05CEB"/>
    <w:rsid w:val="00C063EE"/>
    <w:rsid w:val="00C143AE"/>
    <w:rsid w:val="00C143C0"/>
    <w:rsid w:val="00C15E3D"/>
    <w:rsid w:val="00C16434"/>
    <w:rsid w:val="00C16CA4"/>
    <w:rsid w:val="00C2072D"/>
    <w:rsid w:val="00C33545"/>
    <w:rsid w:val="00C36540"/>
    <w:rsid w:val="00C402DC"/>
    <w:rsid w:val="00C438C9"/>
    <w:rsid w:val="00C45CDF"/>
    <w:rsid w:val="00C55CF0"/>
    <w:rsid w:val="00C56268"/>
    <w:rsid w:val="00C60D6A"/>
    <w:rsid w:val="00C61078"/>
    <w:rsid w:val="00C615D1"/>
    <w:rsid w:val="00C72E84"/>
    <w:rsid w:val="00C734C8"/>
    <w:rsid w:val="00C92946"/>
    <w:rsid w:val="00C94B70"/>
    <w:rsid w:val="00CA025E"/>
    <w:rsid w:val="00CA1745"/>
    <w:rsid w:val="00CA550E"/>
    <w:rsid w:val="00CA5BFB"/>
    <w:rsid w:val="00CB3BBC"/>
    <w:rsid w:val="00CC07E1"/>
    <w:rsid w:val="00CC255F"/>
    <w:rsid w:val="00CC2ECC"/>
    <w:rsid w:val="00CC69B7"/>
    <w:rsid w:val="00CC7AF7"/>
    <w:rsid w:val="00CD0F90"/>
    <w:rsid w:val="00CD5AE1"/>
    <w:rsid w:val="00CD65D3"/>
    <w:rsid w:val="00CE52AC"/>
    <w:rsid w:val="00CE70D6"/>
    <w:rsid w:val="00CE74B8"/>
    <w:rsid w:val="00CF3116"/>
    <w:rsid w:val="00D06A91"/>
    <w:rsid w:val="00D10DEB"/>
    <w:rsid w:val="00D133E8"/>
    <w:rsid w:val="00D15ADE"/>
    <w:rsid w:val="00D2038B"/>
    <w:rsid w:val="00D20CFA"/>
    <w:rsid w:val="00D26A6A"/>
    <w:rsid w:val="00D277FC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5EAB"/>
    <w:rsid w:val="00D64131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B54CB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E3DA7"/>
    <w:rsid w:val="00DE7CB5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5B9"/>
    <w:rsid w:val="00E16F8D"/>
    <w:rsid w:val="00E20671"/>
    <w:rsid w:val="00E21BED"/>
    <w:rsid w:val="00E22E64"/>
    <w:rsid w:val="00E23474"/>
    <w:rsid w:val="00E30AE0"/>
    <w:rsid w:val="00E32A64"/>
    <w:rsid w:val="00E340E0"/>
    <w:rsid w:val="00E355EB"/>
    <w:rsid w:val="00E35D46"/>
    <w:rsid w:val="00E36049"/>
    <w:rsid w:val="00E3748A"/>
    <w:rsid w:val="00E413BA"/>
    <w:rsid w:val="00E4370A"/>
    <w:rsid w:val="00E44ADB"/>
    <w:rsid w:val="00E501BF"/>
    <w:rsid w:val="00E526CF"/>
    <w:rsid w:val="00E5380C"/>
    <w:rsid w:val="00E540A4"/>
    <w:rsid w:val="00E60511"/>
    <w:rsid w:val="00E60FD3"/>
    <w:rsid w:val="00E619AA"/>
    <w:rsid w:val="00E61D8B"/>
    <w:rsid w:val="00E66692"/>
    <w:rsid w:val="00E74EEE"/>
    <w:rsid w:val="00E779E4"/>
    <w:rsid w:val="00E808B7"/>
    <w:rsid w:val="00E85BBD"/>
    <w:rsid w:val="00E8666B"/>
    <w:rsid w:val="00E91444"/>
    <w:rsid w:val="00E92F28"/>
    <w:rsid w:val="00EA26C6"/>
    <w:rsid w:val="00EA2BCB"/>
    <w:rsid w:val="00EA77E1"/>
    <w:rsid w:val="00EB2C0B"/>
    <w:rsid w:val="00EB520B"/>
    <w:rsid w:val="00EB5B2E"/>
    <w:rsid w:val="00EC3A0B"/>
    <w:rsid w:val="00EC4852"/>
    <w:rsid w:val="00EC7474"/>
    <w:rsid w:val="00ED18ED"/>
    <w:rsid w:val="00ED2AC2"/>
    <w:rsid w:val="00ED3642"/>
    <w:rsid w:val="00ED388F"/>
    <w:rsid w:val="00ED4290"/>
    <w:rsid w:val="00ED690D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59B3"/>
    <w:rsid w:val="00F067FB"/>
    <w:rsid w:val="00F0701D"/>
    <w:rsid w:val="00F07CC1"/>
    <w:rsid w:val="00F121A7"/>
    <w:rsid w:val="00F15568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46F99"/>
    <w:rsid w:val="00F50930"/>
    <w:rsid w:val="00F52B06"/>
    <w:rsid w:val="00F54C57"/>
    <w:rsid w:val="00F5621E"/>
    <w:rsid w:val="00F57765"/>
    <w:rsid w:val="00F63F16"/>
    <w:rsid w:val="00F70197"/>
    <w:rsid w:val="00F73AF6"/>
    <w:rsid w:val="00F73C7B"/>
    <w:rsid w:val="00F76576"/>
    <w:rsid w:val="00F8042B"/>
    <w:rsid w:val="00F8053A"/>
    <w:rsid w:val="00F809F4"/>
    <w:rsid w:val="00F814DF"/>
    <w:rsid w:val="00F831E0"/>
    <w:rsid w:val="00F83FAE"/>
    <w:rsid w:val="00F84401"/>
    <w:rsid w:val="00F84A5B"/>
    <w:rsid w:val="00F8739B"/>
    <w:rsid w:val="00F91060"/>
    <w:rsid w:val="00F930FA"/>
    <w:rsid w:val="00F93B82"/>
    <w:rsid w:val="00F961EC"/>
    <w:rsid w:val="00FA039D"/>
    <w:rsid w:val="00FA5EB0"/>
    <w:rsid w:val="00FA7382"/>
    <w:rsid w:val="00FB2B6B"/>
    <w:rsid w:val="00FB5364"/>
    <w:rsid w:val="00FB6528"/>
    <w:rsid w:val="00FB6CE9"/>
    <w:rsid w:val="00FB6F93"/>
    <w:rsid w:val="00FC0543"/>
    <w:rsid w:val="00FC336B"/>
    <w:rsid w:val="00FD0F80"/>
    <w:rsid w:val="00FD40CF"/>
    <w:rsid w:val="00FD48CD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28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7E6D-129E-4A1A-9F8D-3C9807EE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Nikiwe Ncetezo</cp:lastModifiedBy>
  <cp:revision>2</cp:revision>
  <cp:lastPrinted>2020-06-22T08:24:00Z</cp:lastPrinted>
  <dcterms:created xsi:type="dcterms:W3CDTF">2020-07-22T15:30:00Z</dcterms:created>
  <dcterms:modified xsi:type="dcterms:W3CDTF">2020-07-22T15:30:00Z</dcterms:modified>
</cp:coreProperties>
</file>