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13A4E">
        <w:rPr>
          <w:b/>
          <w:bCs/>
          <w:sz w:val="24"/>
          <w:u w:val="single"/>
        </w:rPr>
        <w:t>1</w:t>
      </w:r>
      <w:r w:rsidR="00F732AD">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F732AD">
        <w:rPr>
          <w:b/>
          <w:bCs/>
          <w:sz w:val="24"/>
          <w:u w:val="single"/>
        </w:rPr>
        <w:t>7</w:t>
      </w:r>
      <w:r w:rsidR="008909CC">
        <w:rPr>
          <w:b/>
          <w:bCs/>
          <w:sz w:val="24"/>
          <w:u w:val="single"/>
        </w:rPr>
        <w:t xml:space="preserve"> FEBRUARY</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713A4E">
        <w:rPr>
          <w:b/>
          <w:bCs/>
          <w:sz w:val="24"/>
          <w:u w:val="single"/>
        </w:rPr>
        <w:t>1</w:t>
      </w:r>
      <w:r w:rsidRPr="00294557">
        <w:rPr>
          <w:b/>
          <w:bCs/>
          <w:sz w:val="24"/>
          <w:u w:val="single"/>
        </w:rPr>
        <w:t>)</w:t>
      </w:r>
    </w:p>
    <w:p w:rsidR="00F732AD" w:rsidRPr="00F242E2" w:rsidRDefault="00F732AD" w:rsidP="00F732AD">
      <w:pPr>
        <w:spacing w:before="100" w:beforeAutospacing="1" w:after="100" w:afterAutospacing="1"/>
        <w:jc w:val="both"/>
        <w:outlineLvl w:val="0"/>
        <w:rPr>
          <w:sz w:val="24"/>
          <w:u w:val="single"/>
          <w:lang w:val="en-US"/>
        </w:rPr>
      </w:pPr>
      <w:r w:rsidRPr="00F242E2">
        <w:rPr>
          <w:b/>
          <w:sz w:val="24"/>
          <w:u w:val="single"/>
          <w:lang w:val="en-US"/>
        </w:rPr>
        <w:t xml:space="preserve">Mr N </w:t>
      </w:r>
      <w:r w:rsidRPr="00F242E2">
        <w:rPr>
          <w:b/>
          <w:sz w:val="24"/>
          <w:u w:val="single"/>
          <w:lang w:val="af-ZA"/>
        </w:rPr>
        <w:t>Singh</w:t>
      </w:r>
      <w:r w:rsidRPr="00F242E2">
        <w:rPr>
          <w:b/>
          <w:sz w:val="24"/>
          <w:u w:val="single"/>
          <w:lang w:val="en-US"/>
        </w:rPr>
        <w:t xml:space="preserve"> (IFP) to ask the Minister of Health:</w:t>
      </w:r>
    </w:p>
    <w:p w:rsidR="00F732AD" w:rsidRPr="00F732AD" w:rsidRDefault="00F732AD" w:rsidP="00F732AD">
      <w:pPr>
        <w:spacing w:before="100" w:beforeAutospacing="1" w:after="100" w:afterAutospacing="1"/>
        <w:ind w:left="720" w:hanging="720"/>
        <w:jc w:val="both"/>
        <w:rPr>
          <w:sz w:val="24"/>
        </w:rPr>
      </w:pPr>
      <w:r w:rsidRPr="00F732AD">
        <w:rPr>
          <w:sz w:val="24"/>
        </w:rPr>
        <w:t>(1)</w:t>
      </w:r>
      <w:r w:rsidRPr="00F732AD">
        <w:rPr>
          <w:sz w:val="24"/>
        </w:rPr>
        <w:tab/>
        <w:t>What (a) is the number of Medical Cannabis Licences that were issued to date and (b) are the names of the applicants and/or entities that were issued with licences;</w:t>
      </w:r>
    </w:p>
    <w:p w:rsidR="00431756" w:rsidRPr="00F732AD" w:rsidRDefault="00F732AD" w:rsidP="00F732AD">
      <w:pPr>
        <w:spacing w:before="100" w:beforeAutospacing="1" w:after="100" w:afterAutospacing="1"/>
        <w:ind w:left="720" w:hanging="731"/>
        <w:jc w:val="both"/>
        <w:rPr>
          <w:sz w:val="20"/>
          <w:szCs w:val="20"/>
        </w:rPr>
      </w:pPr>
      <w:r w:rsidRPr="00F732AD">
        <w:rPr>
          <w:sz w:val="24"/>
        </w:rPr>
        <w:t>(2)</w:t>
      </w:r>
      <w:r w:rsidRPr="00F732AD">
        <w:rPr>
          <w:sz w:val="24"/>
        </w:rPr>
        <w:tab/>
        <w:t xml:space="preserve">what were the reasons for the delay to issue licences if none have been issued as applications have been opened since November of 2017 under the auspices of the Medicines </w:t>
      </w:r>
      <w:r w:rsidRPr="00F732AD">
        <w:rPr>
          <w:sz w:val="24"/>
          <w:lang w:val="af-ZA"/>
        </w:rPr>
        <w:t>Control</w:t>
      </w:r>
      <w:r w:rsidRPr="00F732AD">
        <w:rPr>
          <w:sz w:val="24"/>
        </w:rPr>
        <w:t xml:space="preserve"> Council, which is now</w:t>
      </w:r>
      <w:r w:rsidRPr="00F732AD">
        <w:rPr>
          <w:rStyle w:val="st"/>
          <w:rFonts w:cs="Arial"/>
          <w:sz w:val="24"/>
        </w:rPr>
        <w:t xml:space="preserve"> the SA Health </w:t>
      </w:r>
      <w:r w:rsidRPr="00F732AD">
        <w:rPr>
          <w:sz w:val="24"/>
        </w:rPr>
        <w:t xml:space="preserve">Products </w:t>
      </w:r>
      <w:r w:rsidRPr="00F732AD">
        <w:rPr>
          <w:rStyle w:val="st"/>
          <w:rFonts w:cs="Arial"/>
          <w:sz w:val="24"/>
        </w:rPr>
        <w:t>Regulatory Authority</w:t>
      </w:r>
      <w:r w:rsidRPr="00F732AD">
        <w:rPr>
          <w:sz w:val="24"/>
          <w:lang w:val="en-US"/>
        </w:rPr>
        <w:t>?</w:t>
      </w:r>
      <w:r w:rsidRPr="00F732AD">
        <w:rPr>
          <w:sz w:val="24"/>
          <w:lang w:val="en-US"/>
        </w:rPr>
        <w:tab/>
      </w:r>
      <w:r w:rsidRPr="00F732AD">
        <w:rPr>
          <w:sz w:val="24"/>
          <w:lang w:val="en-US"/>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732AD">
        <w:rPr>
          <w:color w:val="000000"/>
        </w:rPr>
        <w:t>13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65598C" w:rsidRDefault="0065598C" w:rsidP="0065598C">
      <w:pPr>
        <w:pStyle w:val="BodyText"/>
        <w:rPr>
          <w:sz w:val="24"/>
          <w:lang w:val="en-GB"/>
        </w:rPr>
      </w:pPr>
      <w:r>
        <w:rPr>
          <w:sz w:val="24"/>
          <w:lang w:val="en-GB"/>
        </w:rPr>
        <w:t xml:space="preserve">(1) </w:t>
      </w:r>
      <w:r>
        <w:rPr>
          <w:sz w:val="24"/>
          <w:lang w:val="en-GB"/>
        </w:rPr>
        <w:tab/>
        <w:t xml:space="preserve">(a) </w:t>
      </w:r>
      <w:r>
        <w:rPr>
          <w:sz w:val="24"/>
          <w:lang w:val="en-GB"/>
        </w:rPr>
        <w:tab/>
        <w:t>None;</w:t>
      </w:r>
    </w:p>
    <w:p w:rsidR="0065598C" w:rsidRDefault="0065598C" w:rsidP="0065598C">
      <w:pPr>
        <w:pStyle w:val="BodyText"/>
        <w:rPr>
          <w:sz w:val="24"/>
          <w:lang w:val="en-GB"/>
        </w:rPr>
      </w:pPr>
    </w:p>
    <w:p w:rsidR="0065598C" w:rsidRDefault="0065598C" w:rsidP="0065598C">
      <w:pPr>
        <w:pStyle w:val="BodyText"/>
        <w:ind w:firstLine="720"/>
        <w:rPr>
          <w:sz w:val="24"/>
          <w:lang w:val="en-GB"/>
        </w:rPr>
      </w:pPr>
      <w:r>
        <w:rPr>
          <w:sz w:val="24"/>
          <w:lang w:val="en-GB"/>
        </w:rPr>
        <w:t xml:space="preserve">(b) </w:t>
      </w:r>
      <w:r>
        <w:rPr>
          <w:sz w:val="24"/>
          <w:lang w:val="en-GB"/>
        </w:rPr>
        <w:tab/>
        <w:t>N/A</w:t>
      </w:r>
    </w:p>
    <w:p w:rsidR="0065598C" w:rsidRDefault="0065598C" w:rsidP="0065598C">
      <w:pPr>
        <w:pStyle w:val="BodyText"/>
        <w:rPr>
          <w:sz w:val="24"/>
          <w:lang w:val="en-GB"/>
        </w:rPr>
      </w:pPr>
    </w:p>
    <w:p w:rsidR="0065598C" w:rsidRDefault="0065598C" w:rsidP="0065598C">
      <w:pPr>
        <w:pStyle w:val="BodyText"/>
        <w:rPr>
          <w:sz w:val="24"/>
          <w:lang w:val="en-GB"/>
        </w:rPr>
      </w:pPr>
      <w:r>
        <w:rPr>
          <w:sz w:val="24"/>
          <w:lang w:val="en-GB"/>
        </w:rPr>
        <w:t xml:space="preserve">(2) </w:t>
      </w:r>
      <w:r>
        <w:rPr>
          <w:sz w:val="24"/>
          <w:lang w:val="en-GB"/>
        </w:rPr>
        <w:tab/>
        <w:t>Reasons for non issue of licences</w:t>
      </w:r>
    </w:p>
    <w:p w:rsidR="0065598C" w:rsidRDefault="0065598C" w:rsidP="0065598C">
      <w:pPr>
        <w:pStyle w:val="BodyText"/>
        <w:rPr>
          <w:sz w:val="24"/>
          <w:lang w:val="en-GB"/>
        </w:rPr>
      </w:pPr>
    </w:p>
    <w:p w:rsidR="00EE636B" w:rsidRDefault="0065598C" w:rsidP="0065598C">
      <w:pPr>
        <w:pStyle w:val="BodyText"/>
        <w:ind w:left="720"/>
        <w:rPr>
          <w:sz w:val="24"/>
          <w:lang w:val="en-GB"/>
        </w:rPr>
      </w:pPr>
      <w:r>
        <w:rPr>
          <w:sz w:val="24"/>
          <w:lang w:val="en-GB"/>
        </w:rPr>
        <w:t>Readiness of applicants – lack of Standard Operation Procedures (SOPs), lack of Quality Management Systems to be employed at their facilities, applicants do not have plans of where and to whom they are going to sell their produce, lack of basic security features. All these findings and other deficiencies of applications have been communicated to the applicants to address.</w:t>
      </w:r>
    </w:p>
    <w:p w:rsidR="00EE636B" w:rsidRDefault="00EE636B" w:rsidP="005E7BF6">
      <w:pPr>
        <w:pStyle w:val="BodyText"/>
        <w:rPr>
          <w:sz w:val="24"/>
          <w:lang w:val="en-GB"/>
        </w:rPr>
      </w:pPr>
    </w:p>
    <w:p w:rsidR="0065598C" w:rsidRDefault="0065598C"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98" w:rsidRDefault="00FC5498">
      <w:r>
        <w:separator/>
      </w:r>
    </w:p>
  </w:endnote>
  <w:endnote w:type="continuationSeparator" w:id="0">
    <w:p w:rsidR="00FC5498" w:rsidRDefault="00FC5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A05E70">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A05E70">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F732AD">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98" w:rsidRDefault="00FC5498">
      <w:r>
        <w:separator/>
      </w:r>
    </w:p>
  </w:footnote>
  <w:footnote w:type="continuationSeparator" w:id="0">
    <w:p w:rsidR="00FC5498" w:rsidRDefault="00FC5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5537"/>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5598C"/>
    <w:rsid w:val="006664AE"/>
    <w:rsid w:val="006779D4"/>
    <w:rsid w:val="0068058E"/>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52669"/>
    <w:rsid w:val="00760212"/>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35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31E2"/>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5E70"/>
    <w:rsid w:val="00A0613D"/>
    <w:rsid w:val="00A078D4"/>
    <w:rsid w:val="00A13522"/>
    <w:rsid w:val="00A13AC5"/>
    <w:rsid w:val="00A13D92"/>
    <w:rsid w:val="00A143B4"/>
    <w:rsid w:val="00A17235"/>
    <w:rsid w:val="00A17A8A"/>
    <w:rsid w:val="00A24207"/>
    <w:rsid w:val="00A24CAA"/>
    <w:rsid w:val="00A263C3"/>
    <w:rsid w:val="00A346DA"/>
    <w:rsid w:val="00A4066B"/>
    <w:rsid w:val="00A41FC8"/>
    <w:rsid w:val="00A42F9C"/>
    <w:rsid w:val="00A431D7"/>
    <w:rsid w:val="00A51CEC"/>
    <w:rsid w:val="00A6048F"/>
    <w:rsid w:val="00A73DFB"/>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355F7"/>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088D"/>
    <w:rsid w:val="00E42417"/>
    <w:rsid w:val="00E43571"/>
    <w:rsid w:val="00E61438"/>
    <w:rsid w:val="00E61656"/>
    <w:rsid w:val="00E6419C"/>
    <w:rsid w:val="00E67ECB"/>
    <w:rsid w:val="00E70BD1"/>
    <w:rsid w:val="00E82ED2"/>
    <w:rsid w:val="00E85240"/>
    <w:rsid w:val="00EA464E"/>
    <w:rsid w:val="00EB211A"/>
    <w:rsid w:val="00EB241F"/>
    <w:rsid w:val="00ED527A"/>
    <w:rsid w:val="00EE00E5"/>
    <w:rsid w:val="00EE56A6"/>
    <w:rsid w:val="00EE636B"/>
    <w:rsid w:val="00EE7B7D"/>
    <w:rsid w:val="00EE7C2B"/>
    <w:rsid w:val="00EF37D5"/>
    <w:rsid w:val="00EF7FEE"/>
    <w:rsid w:val="00F006CF"/>
    <w:rsid w:val="00F14236"/>
    <w:rsid w:val="00F2300D"/>
    <w:rsid w:val="00F242E2"/>
    <w:rsid w:val="00F24479"/>
    <w:rsid w:val="00F3238C"/>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5498"/>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2018-04-23T12:04:00Z</cp:lastPrinted>
  <dcterms:created xsi:type="dcterms:W3CDTF">2019-03-29T12:01:00Z</dcterms:created>
  <dcterms:modified xsi:type="dcterms:W3CDTF">2019-03-29T12:01:00Z</dcterms:modified>
</cp:coreProperties>
</file>