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69152A" w:rsidP="0073630D">
      <w:pPr>
        <w:rPr>
          <w:b/>
          <w:bCs/>
          <w:szCs w:val="24"/>
          <w:lang w:eastAsia="en-US"/>
        </w:rPr>
      </w:pPr>
      <w:r w:rsidRPr="0069152A">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1" o:title=""/>
            <w10:wrap type="square"/>
          </v:shape>
          <o:OLEObject Type="Embed" ProgID="MSPhotoEd.3" ShapeID="_x0000_s1026" DrawAspect="Content" ObjectID="_1743499934"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721482" w:rsidRPr="00276A15" w:rsidRDefault="00721482" w:rsidP="00721482">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721482" w:rsidRPr="00276A15" w:rsidRDefault="00721482" w:rsidP="00721482">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721482" w:rsidRPr="00276A15" w:rsidRDefault="00721482" w:rsidP="00721482">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24 March</w:t>
      </w:r>
      <w:r w:rsidRPr="00276A15">
        <w:rPr>
          <w:rFonts w:ascii="Arial" w:hAnsi="Arial" w:cs="Arial"/>
          <w:bCs/>
          <w:szCs w:val="24"/>
          <w:lang w:eastAsia="en-US"/>
        </w:rPr>
        <w:t xml:space="preserve"> 202</w:t>
      </w:r>
      <w:r>
        <w:rPr>
          <w:rFonts w:ascii="Arial" w:hAnsi="Arial" w:cs="Arial"/>
          <w:bCs/>
          <w:szCs w:val="24"/>
          <w:lang w:eastAsia="en-US"/>
        </w:rPr>
        <w:t>3</w:t>
      </w:r>
    </w:p>
    <w:p w:rsidR="00721482" w:rsidRPr="00276A15" w:rsidRDefault="00721482" w:rsidP="00721482">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31 March</w:t>
      </w:r>
      <w:r w:rsidRPr="00276A15">
        <w:rPr>
          <w:rFonts w:ascii="Arial" w:hAnsi="Arial" w:cs="Arial"/>
          <w:bCs/>
          <w:szCs w:val="24"/>
          <w:lang w:eastAsia="en-US"/>
        </w:rPr>
        <w:t xml:space="preserve"> 202</w:t>
      </w:r>
      <w:r>
        <w:rPr>
          <w:rFonts w:ascii="Arial" w:hAnsi="Arial" w:cs="Arial"/>
          <w:bCs/>
          <w:szCs w:val="24"/>
          <w:lang w:eastAsia="en-US"/>
        </w:rPr>
        <w:t>3</w:t>
      </w:r>
    </w:p>
    <w:p w:rsidR="00721482" w:rsidRPr="00276A15" w:rsidRDefault="00721482" w:rsidP="00721482">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07</w:t>
      </w:r>
      <w:r w:rsidRPr="00276A15">
        <w:rPr>
          <w:rFonts w:ascii="Arial" w:hAnsi="Arial" w:cs="Arial"/>
          <w:bCs/>
          <w:szCs w:val="24"/>
          <w:lang w:eastAsia="en-US"/>
        </w:rPr>
        <w:t xml:space="preserve"> </w:t>
      </w:r>
      <w:r>
        <w:rPr>
          <w:rFonts w:ascii="Arial" w:hAnsi="Arial" w:cs="Arial"/>
          <w:bCs/>
          <w:szCs w:val="24"/>
          <w:lang w:eastAsia="en-US"/>
        </w:rPr>
        <w:t>April</w:t>
      </w:r>
      <w:r w:rsidRPr="00276A15">
        <w:rPr>
          <w:rFonts w:ascii="Arial" w:hAnsi="Arial" w:cs="Arial"/>
          <w:bCs/>
          <w:szCs w:val="24"/>
          <w:lang w:eastAsia="en-US"/>
        </w:rPr>
        <w:t xml:space="preserve"> 202</w:t>
      </w:r>
      <w:r>
        <w:rPr>
          <w:rFonts w:ascii="Arial" w:hAnsi="Arial" w:cs="Arial"/>
          <w:bCs/>
          <w:szCs w:val="24"/>
          <w:lang w:eastAsia="en-US"/>
        </w:rPr>
        <w:t>3</w:t>
      </w:r>
    </w:p>
    <w:p w:rsidR="00721482" w:rsidRPr="00276A15" w:rsidRDefault="00721482" w:rsidP="00721482">
      <w:pPr>
        <w:ind w:left="720"/>
        <w:jc w:val="both"/>
        <w:rPr>
          <w:rFonts w:ascii="Arial" w:hAnsi="Arial" w:cs="Arial"/>
          <w:bCs/>
          <w:i/>
          <w:szCs w:val="24"/>
          <w:lang w:eastAsia="en-US"/>
        </w:rPr>
      </w:pPr>
      <w:r w:rsidRPr="00276A15">
        <w:rPr>
          <w:rFonts w:ascii="Arial" w:hAnsi="Arial" w:cs="Arial"/>
          <w:bCs/>
          <w:szCs w:val="24"/>
          <w:lang w:eastAsia="en-US"/>
        </w:rPr>
        <w:t xml:space="preserve"> </w:t>
      </w:r>
    </w:p>
    <w:p w:rsidR="00721482" w:rsidRDefault="00721482" w:rsidP="00721482">
      <w:pPr>
        <w:jc w:val="both"/>
        <w:rPr>
          <w:rFonts w:ascii="Arial" w:hAnsi="Arial" w:cs="Arial"/>
          <w:b/>
          <w:szCs w:val="24"/>
          <w:lang w:eastAsia="en-US"/>
        </w:rPr>
      </w:pPr>
      <w:r>
        <w:rPr>
          <w:rFonts w:ascii="Arial" w:hAnsi="Arial" w:cs="Arial"/>
          <w:b/>
          <w:szCs w:val="24"/>
          <w:lang w:eastAsia="en-US"/>
        </w:rPr>
        <w:t>1099. Mr M Hlengwa (IFP)</w:t>
      </w:r>
      <w:r w:rsidRPr="00276A15">
        <w:rPr>
          <w:rFonts w:ascii="Arial" w:hAnsi="Arial" w:cs="Arial"/>
          <w:b/>
          <w:szCs w:val="24"/>
          <w:lang w:eastAsia="en-US"/>
        </w:rPr>
        <w:t xml:space="preserve"> to ask the Minister of International Relations and Cooperation:</w:t>
      </w:r>
    </w:p>
    <w:p w:rsidR="00721482" w:rsidRDefault="00721482" w:rsidP="00721482">
      <w:pPr>
        <w:jc w:val="both"/>
        <w:rPr>
          <w:rFonts w:ascii="Arial" w:hAnsi="Arial" w:cs="Arial"/>
          <w:b/>
          <w:szCs w:val="24"/>
          <w:lang w:eastAsia="en-US"/>
        </w:rPr>
      </w:pPr>
    </w:p>
    <w:p w:rsidR="00721482" w:rsidRDefault="00721482" w:rsidP="00721482">
      <w:pPr>
        <w:numPr>
          <w:ilvl w:val="0"/>
          <w:numId w:val="5"/>
        </w:numPr>
        <w:jc w:val="both"/>
        <w:rPr>
          <w:rFonts w:ascii="Arial" w:hAnsi="Arial" w:cs="Arial"/>
          <w:bCs/>
          <w:szCs w:val="24"/>
          <w:lang w:eastAsia="en-US"/>
        </w:rPr>
      </w:pPr>
      <w:r>
        <w:rPr>
          <w:rFonts w:ascii="Arial" w:hAnsi="Arial" w:cs="Arial"/>
          <w:bCs/>
          <w:szCs w:val="24"/>
          <w:lang w:eastAsia="en-US"/>
        </w:rPr>
        <w:t>Whether following her visit to the Democratic Republic of Congo, where she led the South African delegation to the Meeting of the Southern African Development Community (SADC) Council of Ministers, held from 18 to 19 March 2023, any agreements were signed and / or agreed to; if not, what is the position in this regard; if so, what are the relevant details;</w:t>
      </w:r>
    </w:p>
    <w:p w:rsidR="00695FCA" w:rsidRDefault="00721482" w:rsidP="00721482">
      <w:pPr>
        <w:numPr>
          <w:ilvl w:val="0"/>
          <w:numId w:val="5"/>
        </w:numPr>
        <w:jc w:val="both"/>
        <w:rPr>
          <w:rFonts w:ascii="Arial" w:hAnsi="Arial" w:cs="Arial"/>
          <w:bCs/>
          <w:szCs w:val="24"/>
          <w:lang w:eastAsia="en-US"/>
        </w:rPr>
      </w:pPr>
      <w:r>
        <w:rPr>
          <w:rFonts w:ascii="Arial" w:hAnsi="Arial" w:cs="Arial"/>
          <w:bCs/>
          <w:szCs w:val="24"/>
          <w:lang w:eastAsia="en-US"/>
        </w:rPr>
        <w:t xml:space="preserve">Whether she will furnish Mr Hlengwa with the relevant details and / or an update on the Operationalisation of the SADC </w:t>
      </w:r>
      <w:r w:rsidR="00B609FB">
        <w:rPr>
          <w:rFonts w:ascii="Arial" w:hAnsi="Arial" w:cs="Arial"/>
          <w:bCs/>
          <w:szCs w:val="24"/>
          <w:lang w:eastAsia="en-US"/>
        </w:rPr>
        <w:t>Humanitarian and</w:t>
      </w:r>
      <w:r>
        <w:rPr>
          <w:rFonts w:ascii="Arial" w:hAnsi="Arial" w:cs="Arial"/>
          <w:bCs/>
          <w:szCs w:val="24"/>
          <w:lang w:eastAsia="en-US"/>
        </w:rPr>
        <w:t xml:space="preserve"> Emergency Operations Centre (</w:t>
      </w:r>
    </w:p>
    <w:p w:rsidR="00721482" w:rsidRPr="00196224" w:rsidRDefault="00721482" w:rsidP="00721482">
      <w:pPr>
        <w:numPr>
          <w:ilvl w:val="0"/>
          <w:numId w:val="5"/>
        </w:numPr>
        <w:jc w:val="both"/>
        <w:rPr>
          <w:rFonts w:ascii="Arial" w:hAnsi="Arial" w:cs="Arial"/>
          <w:bCs/>
          <w:szCs w:val="24"/>
          <w:lang w:eastAsia="en-US"/>
        </w:rPr>
      </w:pPr>
      <w:r>
        <w:rPr>
          <w:rFonts w:ascii="Arial" w:hAnsi="Arial" w:cs="Arial"/>
          <w:bCs/>
          <w:szCs w:val="24"/>
          <w:lang w:eastAsia="en-US"/>
        </w:rPr>
        <w:t>SHOC), as the issue was reportedly discussed; if not why not; if so, what are the relevant details?</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4466ED">
        <w:rPr>
          <w:rFonts w:ascii="Arial" w:hAnsi="Arial" w:cs="Arial"/>
          <w:b/>
          <w:szCs w:val="24"/>
          <w:lang w:eastAsia="en-US"/>
        </w:rPr>
        <w:t>NW1213E</w:t>
      </w:r>
    </w:p>
    <w:p w:rsidR="00CA45E6" w:rsidRDefault="00CA45E6" w:rsidP="0073630D">
      <w:pPr>
        <w:jc w:val="both"/>
        <w:rPr>
          <w:rFonts w:ascii="Arial" w:hAnsi="Arial" w:cs="Arial"/>
          <w:b/>
          <w:szCs w:val="24"/>
          <w:lang w:eastAsia="en-US"/>
        </w:rPr>
      </w:pPr>
    </w:p>
    <w:p w:rsidR="00F90775" w:rsidRDefault="00F90775" w:rsidP="0073630D">
      <w:pPr>
        <w:jc w:val="both"/>
        <w:rPr>
          <w:rFonts w:ascii="Arial" w:hAnsi="Arial" w:cs="Arial"/>
          <w:b/>
          <w:szCs w:val="24"/>
          <w:lang w:eastAsia="en-US"/>
        </w:rPr>
      </w:pPr>
    </w:p>
    <w:p w:rsidR="0073630D" w:rsidRPr="0073630D" w:rsidRDefault="0073630D" w:rsidP="0073630D">
      <w:pPr>
        <w:jc w:val="both"/>
        <w:rPr>
          <w:rFonts w:ascii="Arial" w:hAnsi="Arial" w:cs="Arial"/>
          <w:b/>
          <w:szCs w:val="24"/>
          <w:lang w:val="en-ZA" w:eastAsia="en-US"/>
        </w:rPr>
      </w:pPr>
      <w:r w:rsidRPr="0073630D">
        <w:rPr>
          <w:rFonts w:ascii="Arial" w:hAnsi="Arial" w:cs="Arial"/>
          <w:b/>
          <w:szCs w:val="24"/>
          <w:lang w:eastAsia="en-US"/>
        </w:rPr>
        <w:t>REPLY:</w:t>
      </w:r>
    </w:p>
    <w:p w:rsidR="0073630D" w:rsidRPr="00250061" w:rsidRDefault="0073630D" w:rsidP="00C10BD9">
      <w:pPr>
        <w:spacing w:line="360" w:lineRule="auto"/>
        <w:jc w:val="both"/>
        <w:rPr>
          <w:rFonts w:ascii="Arial" w:hAnsi="Arial" w:cs="Arial"/>
          <w:b/>
          <w:szCs w:val="24"/>
        </w:rPr>
      </w:pPr>
    </w:p>
    <w:p w:rsidR="00250061" w:rsidRPr="001348B3" w:rsidRDefault="001348B3" w:rsidP="001348B3">
      <w:pPr>
        <w:pStyle w:val="ListParagraph"/>
        <w:numPr>
          <w:ilvl w:val="0"/>
          <w:numId w:val="7"/>
        </w:numPr>
        <w:jc w:val="both"/>
        <w:rPr>
          <w:rFonts w:ascii="Arial" w:hAnsi="Arial" w:cs="Arial"/>
          <w:szCs w:val="24"/>
        </w:rPr>
      </w:pPr>
      <w:r>
        <w:rPr>
          <w:rFonts w:ascii="Arial" w:hAnsi="Arial" w:cs="Arial"/>
          <w:szCs w:val="24"/>
        </w:rPr>
        <w:t>N</w:t>
      </w:r>
      <w:r w:rsidR="00250061" w:rsidRPr="001348B3">
        <w:rPr>
          <w:rFonts w:ascii="Arial" w:hAnsi="Arial" w:cs="Arial"/>
          <w:szCs w:val="24"/>
        </w:rPr>
        <w:t xml:space="preserve">o agreements were signed during the Southern Development Community (SADC) Council of Ministers Meeting held from 18-19 March 2023 in Kinshasa, the Democratic Republic of Congo (DRC). </w:t>
      </w:r>
    </w:p>
    <w:p w:rsidR="00250061" w:rsidRPr="00C10BD9" w:rsidRDefault="00250061" w:rsidP="00C10BD9">
      <w:pPr>
        <w:jc w:val="both"/>
        <w:rPr>
          <w:rFonts w:ascii="Arial" w:hAnsi="Arial" w:cs="Arial"/>
          <w:szCs w:val="24"/>
        </w:rPr>
      </w:pPr>
    </w:p>
    <w:p w:rsidR="00250061" w:rsidRPr="001348B3" w:rsidRDefault="001348B3" w:rsidP="001348B3">
      <w:pPr>
        <w:pStyle w:val="ListParagraph"/>
        <w:numPr>
          <w:ilvl w:val="0"/>
          <w:numId w:val="7"/>
        </w:numPr>
        <w:jc w:val="both"/>
        <w:rPr>
          <w:rFonts w:ascii="Arial" w:hAnsi="Arial" w:cs="Arial"/>
          <w:szCs w:val="24"/>
        </w:rPr>
      </w:pPr>
      <w:r>
        <w:rPr>
          <w:rFonts w:ascii="Arial" w:hAnsi="Arial" w:cs="Arial"/>
          <w:szCs w:val="24"/>
        </w:rPr>
        <w:t>T</w:t>
      </w:r>
      <w:r w:rsidR="00250061" w:rsidRPr="001348B3">
        <w:rPr>
          <w:rFonts w:ascii="Arial" w:hAnsi="Arial" w:cs="Arial"/>
          <w:szCs w:val="24"/>
        </w:rPr>
        <w:t>he decision on the operationali</w:t>
      </w:r>
      <w:r w:rsidR="00344ED0">
        <w:rPr>
          <w:rFonts w:ascii="Arial" w:hAnsi="Arial" w:cs="Arial"/>
          <w:szCs w:val="24"/>
        </w:rPr>
        <w:t>s</w:t>
      </w:r>
      <w:r w:rsidR="00250061" w:rsidRPr="001348B3">
        <w:rPr>
          <w:rFonts w:ascii="Arial" w:hAnsi="Arial" w:cs="Arial"/>
          <w:szCs w:val="24"/>
        </w:rPr>
        <w:t xml:space="preserve">ation of the SADC Humanitarian and Emergency Operations Centre (SHOC) was first taken by the Council of Ministers in its meeting held in Dar es Salaam, Tanzania in August 2019.  Subsequent Council meetings of this body considered and approved standard operating procedures, staffing and budgetary issues pertaining to SHOC as well as a Memorandum of Agreement (MOA) to establish the SHOC, with Mozambique as the host.  </w:t>
      </w:r>
      <w:r>
        <w:rPr>
          <w:rFonts w:ascii="Arial" w:hAnsi="Arial" w:cs="Arial"/>
          <w:szCs w:val="24"/>
        </w:rPr>
        <w:t>T</w:t>
      </w:r>
      <w:r w:rsidR="00250061" w:rsidRPr="001348B3">
        <w:rPr>
          <w:rFonts w:ascii="Arial" w:hAnsi="Arial" w:cs="Arial"/>
          <w:szCs w:val="24"/>
        </w:rPr>
        <w:t>he SADC Secretariat continues to work with the Government of Mozambique to expedite the signing of the Hosting Agreement for the SHOC. Once the Hosting Agreement is signed, the Secretariat will commence with deployment of staff to the SHOC in Mozambique.</w:t>
      </w:r>
    </w:p>
    <w:bookmarkEnd w:id="1"/>
    <w:p w:rsidR="00250061" w:rsidRDefault="00250061" w:rsidP="0073630D">
      <w:pPr>
        <w:spacing w:after="360" w:line="360" w:lineRule="auto"/>
        <w:jc w:val="both"/>
        <w:rPr>
          <w:rFonts w:ascii="Arial" w:hAnsi="Arial" w:cs="Arial"/>
          <w:b/>
          <w:szCs w:val="24"/>
        </w:rPr>
      </w:pPr>
    </w:p>
    <w:sectPr w:rsidR="00250061"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D2" w:rsidRDefault="005704D2">
      <w:r>
        <w:separator/>
      </w:r>
    </w:p>
  </w:endnote>
  <w:endnote w:type="continuationSeparator" w:id="0">
    <w:p w:rsidR="005704D2" w:rsidRDefault="00570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69152A">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5704D2">
      <w:rPr>
        <w:rStyle w:val="PageNumber"/>
        <w:noProof/>
      </w:rPr>
      <w:t>1</w:t>
    </w:r>
    <w:r>
      <w:rPr>
        <w:rStyle w:val="PageNumber"/>
      </w:rPr>
      <w:fldChar w:fldCharType="end"/>
    </w:r>
  </w:p>
  <w:p w:rsidR="0080310F" w:rsidRDefault="005704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D2" w:rsidRDefault="005704D2">
      <w:r>
        <w:separator/>
      </w:r>
    </w:p>
  </w:footnote>
  <w:footnote w:type="continuationSeparator" w:id="0">
    <w:p w:rsidR="005704D2" w:rsidRDefault="00570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AC4"/>
    <w:multiLevelType w:val="hybridMultilevel"/>
    <w:tmpl w:val="DF488348"/>
    <w:lvl w:ilvl="0" w:tplc="A1BE72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2E128A"/>
    <w:multiLevelType w:val="hybridMultilevel"/>
    <w:tmpl w:val="68AE76A4"/>
    <w:lvl w:ilvl="0" w:tplc="BD14329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B626C6D"/>
    <w:multiLevelType w:val="hybridMultilevel"/>
    <w:tmpl w:val="6116FD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DE827B6"/>
    <w:multiLevelType w:val="hybridMultilevel"/>
    <w:tmpl w:val="C21E6E44"/>
    <w:lvl w:ilvl="0" w:tplc="7AD481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630D"/>
    <w:rsid w:val="00006275"/>
    <w:rsid w:val="0003586A"/>
    <w:rsid w:val="00083916"/>
    <w:rsid w:val="00085DEB"/>
    <w:rsid w:val="000970FB"/>
    <w:rsid w:val="000E418A"/>
    <w:rsid w:val="00112B43"/>
    <w:rsid w:val="001348B3"/>
    <w:rsid w:val="001456B9"/>
    <w:rsid w:val="001662E0"/>
    <w:rsid w:val="00184980"/>
    <w:rsid w:val="001A1736"/>
    <w:rsid w:val="001C3159"/>
    <w:rsid w:val="001E0F39"/>
    <w:rsid w:val="00250061"/>
    <w:rsid w:val="002534B5"/>
    <w:rsid w:val="00292C2B"/>
    <w:rsid w:val="002F5A04"/>
    <w:rsid w:val="00306126"/>
    <w:rsid w:val="00344ED0"/>
    <w:rsid w:val="003450DF"/>
    <w:rsid w:val="00360810"/>
    <w:rsid w:val="003A1B10"/>
    <w:rsid w:val="00466335"/>
    <w:rsid w:val="0049756F"/>
    <w:rsid w:val="004B2251"/>
    <w:rsid w:val="004B3813"/>
    <w:rsid w:val="004E7439"/>
    <w:rsid w:val="00506A8B"/>
    <w:rsid w:val="005704D2"/>
    <w:rsid w:val="005A1E86"/>
    <w:rsid w:val="005E0AED"/>
    <w:rsid w:val="006273F7"/>
    <w:rsid w:val="00650870"/>
    <w:rsid w:val="00674197"/>
    <w:rsid w:val="0069152A"/>
    <w:rsid w:val="00695FCA"/>
    <w:rsid w:val="006D63EF"/>
    <w:rsid w:val="00721482"/>
    <w:rsid w:val="0073630D"/>
    <w:rsid w:val="007B369F"/>
    <w:rsid w:val="007C2E27"/>
    <w:rsid w:val="0082182F"/>
    <w:rsid w:val="00842497"/>
    <w:rsid w:val="008A11FC"/>
    <w:rsid w:val="008C5D85"/>
    <w:rsid w:val="009416C3"/>
    <w:rsid w:val="00981BA5"/>
    <w:rsid w:val="00994802"/>
    <w:rsid w:val="009977FF"/>
    <w:rsid w:val="009D6DEF"/>
    <w:rsid w:val="00A16884"/>
    <w:rsid w:val="00A448AD"/>
    <w:rsid w:val="00A45173"/>
    <w:rsid w:val="00A51981"/>
    <w:rsid w:val="00A953CE"/>
    <w:rsid w:val="00AA1447"/>
    <w:rsid w:val="00AA7036"/>
    <w:rsid w:val="00AC0C72"/>
    <w:rsid w:val="00B06859"/>
    <w:rsid w:val="00B10026"/>
    <w:rsid w:val="00B4001B"/>
    <w:rsid w:val="00B55BD4"/>
    <w:rsid w:val="00B609FB"/>
    <w:rsid w:val="00B66A52"/>
    <w:rsid w:val="00B868CE"/>
    <w:rsid w:val="00BB105E"/>
    <w:rsid w:val="00BD10B2"/>
    <w:rsid w:val="00BD3E03"/>
    <w:rsid w:val="00C00CBC"/>
    <w:rsid w:val="00C0726E"/>
    <w:rsid w:val="00C10BD9"/>
    <w:rsid w:val="00CA1E60"/>
    <w:rsid w:val="00CA45E6"/>
    <w:rsid w:val="00CA6EF5"/>
    <w:rsid w:val="00CD4B59"/>
    <w:rsid w:val="00CF0005"/>
    <w:rsid w:val="00D149E8"/>
    <w:rsid w:val="00D42F01"/>
    <w:rsid w:val="00D8467C"/>
    <w:rsid w:val="00DA4899"/>
    <w:rsid w:val="00DD2F14"/>
    <w:rsid w:val="00DD5EC5"/>
    <w:rsid w:val="00DE7E21"/>
    <w:rsid w:val="00E22A34"/>
    <w:rsid w:val="00E57C5A"/>
    <w:rsid w:val="00E639D4"/>
    <w:rsid w:val="00EF2A1D"/>
    <w:rsid w:val="00F72501"/>
    <w:rsid w:val="00F90775"/>
    <w:rsid w:val="00FA57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CF0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05"/>
    <w:rPr>
      <w:rFonts w:ascii="Segoe UI" w:eastAsia="Times New Roman" w:hAnsi="Segoe UI" w:cs="Segoe UI"/>
      <w:sz w:val="18"/>
      <w:szCs w:val="18"/>
      <w:lang w:val="en-GB" w:eastAsia="en-ZA"/>
    </w:rPr>
  </w:style>
  <w:style w:type="paragraph" w:styleId="Revision">
    <w:name w:val="Revision"/>
    <w:hidden/>
    <w:uiPriority w:val="99"/>
    <w:semiHidden/>
    <w:rsid w:val="001348B3"/>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4.xml><?xml version="1.0" encoding="utf-8"?>
<ds:datastoreItem xmlns:ds="http://schemas.openxmlformats.org/officeDocument/2006/customXml" ds:itemID="{6BF33D2D-94CB-463A-B25D-2F543B28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2023-04-03T10:00:00Z</cp:lastPrinted>
  <dcterms:created xsi:type="dcterms:W3CDTF">2023-04-20T10:46:00Z</dcterms:created>
  <dcterms:modified xsi:type="dcterms:W3CDTF">2023-04-20T10:46:00Z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