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2" w:rsidRPr="006E4CCC" w:rsidRDefault="00E60E72" w:rsidP="00E60E72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E60E72" w:rsidRPr="006E4CCC" w:rsidRDefault="00E60E72" w:rsidP="00E60E7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6E4CCC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6E4CC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1099</w:t>
      </w:r>
      <w:r w:rsidRPr="006E4CCC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E60E72" w:rsidRPr="006E4CCC" w:rsidRDefault="00E60E72" w:rsidP="00E60E72">
      <w:pPr>
        <w:pStyle w:val="DACBODYTEXT"/>
        <w:spacing w:line="240" w:lineRule="auto"/>
        <w:ind w:left="0"/>
        <w:rPr>
          <w:rFonts w:cs="Arial"/>
          <w:b/>
          <w:sz w:val="32"/>
          <w:szCs w:val="32"/>
          <w:u w:val="single"/>
        </w:rPr>
      </w:pPr>
      <w:r w:rsidRPr="006E4CCC">
        <w:rPr>
          <w:rFonts w:cs="Arial"/>
          <w:b/>
          <w:sz w:val="32"/>
          <w:szCs w:val="32"/>
          <w:u w:val="single"/>
        </w:rPr>
        <w:t>WRITTEN REPLY</w:t>
      </w:r>
    </w:p>
    <w:p w:rsidR="00E60E72" w:rsidRPr="006E4CCC" w:rsidRDefault="00E60E72" w:rsidP="00E60E72">
      <w:pPr>
        <w:pStyle w:val="DACBODYTEXT"/>
        <w:spacing w:line="240" w:lineRule="auto"/>
        <w:ind w:left="0"/>
        <w:rPr>
          <w:rFonts w:cs="Arial"/>
          <w:b/>
          <w:sz w:val="32"/>
          <w:szCs w:val="32"/>
        </w:rPr>
      </w:pPr>
      <w:r w:rsidRPr="006E4CCC">
        <w:rPr>
          <w:rFonts w:cs="Arial"/>
          <w:b/>
          <w:bCs/>
          <w:sz w:val="32"/>
          <w:szCs w:val="32"/>
        </w:rPr>
        <w:t>INTERNAL QUESTION PAPER NO.12–</w:t>
      </w:r>
      <w:r w:rsidRPr="006E4CCC">
        <w:rPr>
          <w:rFonts w:cs="Arial"/>
          <w:b/>
          <w:sz w:val="32"/>
          <w:szCs w:val="32"/>
        </w:rPr>
        <w:t xml:space="preserve">2022, DATE OF PUBLICATION 25 MARCH 2022 </w:t>
      </w:r>
    </w:p>
    <w:p w:rsidR="00E60E72" w:rsidRPr="006E4CCC" w:rsidRDefault="00E60E72" w:rsidP="00E60E7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“</w:t>
      </w:r>
      <w:r w:rsidRPr="006E4CCC">
        <w:rPr>
          <w:rFonts w:ascii="Arial" w:hAnsi="Arial" w:cs="Arial"/>
          <w:b/>
          <w:sz w:val="32"/>
          <w:szCs w:val="32"/>
        </w:rPr>
        <w:t>Mrs. V van Dyk (DA) to ask the Minister of Sport, Arts and Culture</w:t>
      </w:r>
      <w:r w:rsidR="00312AF8" w:rsidRPr="006E4CCC">
        <w:rPr>
          <w:rFonts w:ascii="Arial" w:hAnsi="Arial" w:cs="Arial"/>
          <w:b/>
          <w:sz w:val="32"/>
          <w:szCs w:val="32"/>
        </w:rPr>
        <w:fldChar w:fldCharType="begin"/>
      </w:r>
      <w:r w:rsidRPr="006E4CCC">
        <w:rPr>
          <w:rFonts w:ascii="Arial" w:hAnsi="Arial" w:cs="Arial"/>
          <w:sz w:val="32"/>
          <w:szCs w:val="32"/>
        </w:rPr>
        <w:instrText xml:space="preserve"> XE "</w:instrText>
      </w:r>
      <w:r w:rsidRPr="006E4CCC">
        <w:rPr>
          <w:rFonts w:ascii="Arial" w:hAnsi="Arial" w:cs="Arial"/>
          <w:b/>
          <w:sz w:val="32"/>
          <w:szCs w:val="32"/>
        </w:rPr>
        <w:instrText>Sport, Arts and Culture</w:instrText>
      </w:r>
      <w:r w:rsidRPr="006E4CCC">
        <w:rPr>
          <w:rFonts w:ascii="Arial" w:hAnsi="Arial" w:cs="Arial"/>
          <w:sz w:val="32"/>
          <w:szCs w:val="32"/>
        </w:rPr>
        <w:instrText xml:space="preserve">" </w:instrText>
      </w:r>
      <w:r w:rsidR="00312AF8" w:rsidRPr="006E4CCC">
        <w:rPr>
          <w:rFonts w:ascii="Arial" w:hAnsi="Arial" w:cs="Arial"/>
          <w:b/>
          <w:sz w:val="32"/>
          <w:szCs w:val="32"/>
        </w:rPr>
        <w:fldChar w:fldCharType="end"/>
      </w:r>
      <w:r w:rsidRPr="006E4CCC">
        <w:rPr>
          <w:rFonts w:ascii="Arial" w:hAnsi="Arial" w:cs="Arial"/>
          <w:b/>
          <w:sz w:val="32"/>
          <w:szCs w:val="32"/>
        </w:rPr>
        <w:t>:</w:t>
      </w:r>
    </w:p>
    <w:p w:rsidR="00E60E72" w:rsidRPr="006E4CCC" w:rsidRDefault="00E60E72" w:rsidP="00E60E7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(1).</w:t>
      </w:r>
      <w:r w:rsidRPr="006E4CCC">
        <w:rPr>
          <w:rFonts w:ascii="Arial" w:hAnsi="Arial" w:cs="Arial"/>
          <w:sz w:val="32"/>
          <w:szCs w:val="32"/>
        </w:rPr>
        <w:tab/>
        <w:t xml:space="preserve">(a) What are the names of the heritage festivals that have received funding from his </w:t>
      </w:r>
      <w:r w:rsidRPr="006E4CCC">
        <w:rPr>
          <w:rFonts w:ascii="Arial" w:hAnsi="Arial" w:cs="Arial"/>
          <w:sz w:val="32"/>
          <w:szCs w:val="32"/>
        </w:rPr>
        <w:tab/>
        <w:t>department since 2018, (b) did they apply for such funding (</w:t>
      </w:r>
      <w:proofErr w:type="spellStart"/>
      <w:r w:rsidRPr="006E4CCC">
        <w:rPr>
          <w:rFonts w:ascii="Arial" w:hAnsi="Arial" w:cs="Arial"/>
          <w:sz w:val="32"/>
          <w:szCs w:val="32"/>
        </w:rPr>
        <w:t>i</w:t>
      </w:r>
      <w:proofErr w:type="spellEnd"/>
      <w:r w:rsidRPr="006E4CCC">
        <w:rPr>
          <w:rFonts w:ascii="Arial" w:hAnsi="Arial" w:cs="Arial"/>
          <w:sz w:val="32"/>
          <w:szCs w:val="32"/>
        </w:rPr>
        <w:t xml:space="preserve">) directly and/or (ii) via a </w:t>
      </w:r>
      <w:r w:rsidRPr="006E4CCC">
        <w:rPr>
          <w:rFonts w:ascii="Arial" w:hAnsi="Arial" w:cs="Arial"/>
          <w:sz w:val="32"/>
          <w:szCs w:val="32"/>
        </w:rPr>
        <w:tab/>
        <w:t xml:space="preserve">conduit, (c) in which year were the grants awarded and (d) what was the amount of </w:t>
      </w:r>
      <w:r w:rsidRPr="006E4CCC">
        <w:rPr>
          <w:rFonts w:ascii="Arial" w:hAnsi="Arial" w:cs="Arial"/>
          <w:sz w:val="32"/>
          <w:szCs w:val="32"/>
        </w:rPr>
        <w:tab/>
        <w:t>the grant in each case;</w:t>
      </w:r>
    </w:p>
    <w:p w:rsidR="00E60E72" w:rsidRPr="006E4CCC" w:rsidRDefault="00E60E72" w:rsidP="00E60E7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(2).</w:t>
      </w:r>
      <w:r w:rsidRPr="006E4CCC">
        <w:rPr>
          <w:rFonts w:ascii="Arial" w:hAnsi="Arial" w:cs="Arial"/>
          <w:sz w:val="32"/>
          <w:szCs w:val="32"/>
        </w:rPr>
        <w:tab/>
        <w:t xml:space="preserve">(a) which heritage festivals have received multiple grants, (b) in which year were the </w:t>
      </w:r>
      <w:r w:rsidRPr="006E4CCC">
        <w:rPr>
          <w:rFonts w:ascii="Arial" w:hAnsi="Arial" w:cs="Arial"/>
          <w:sz w:val="32"/>
          <w:szCs w:val="32"/>
        </w:rPr>
        <w:tab/>
        <w:t>grants awarded and (c) what was the amount of each grant?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b/>
          <w:sz w:val="32"/>
          <w:szCs w:val="32"/>
        </w:rPr>
        <w:t>NW1349E</w:t>
      </w:r>
    </w:p>
    <w:p w:rsidR="00E60E72" w:rsidRPr="006E4CCC" w:rsidRDefault="00E60E72" w:rsidP="00E60E7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sz w:val="32"/>
          <w:szCs w:val="32"/>
        </w:rPr>
        <w:t>REPLY</w:t>
      </w:r>
    </w:p>
    <w:p w:rsidR="00E60E72" w:rsidRPr="006E4CCC" w:rsidRDefault="00E60E72" w:rsidP="00E60E72">
      <w:pPr>
        <w:pStyle w:val="DACBODYTEXT"/>
        <w:spacing w:line="240" w:lineRule="auto"/>
        <w:ind w:left="0"/>
        <w:jc w:val="both"/>
        <w:rPr>
          <w:rFonts w:cs="Arial"/>
          <w:sz w:val="32"/>
          <w:szCs w:val="32"/>
        </w:rPr>
      </w:pPr>
      <w:r w:rsidRPr="006E4CCC">
        <w:rPr>
          <w:rFonts w:cs="Arial"/>
          <w:sz w:val="32"/>
          <w:szCs w:val="32"/>
        </w:rPr>
        <w:t>1. (a).</w:t>
      </w:r>
      <w:r w:rsidRPr="006E4CCC">
        <w:rPr>
          <w:rFonts w:cs="Arial"/>
          <w:sz w:val="32"/>
          <w:szCs w:val="32"/>
        </w:rPr>
        <w:tab/>
        <w:t xml:space="preserve">The names of the Heritage Festivals (defined as Arts, Culture and Heritage Flagship </w:t>
      </w:r>
      <w:r w:rsidRPr="006E4CCC">
        <w:rPr>
          <w:rFonts w:cs="Arial"/>
          <w:sz w:val="32"/>
          <w:szCs w:val="32"/>
        </w:rPr>
        <w:tab/>
        <w:t>projects) are contained in the table below.</w:t>
      </w:r>
    </w:p>
    <w:p w:rsidR="00E60E72" w:rsidRPr="006E4CCC" w:rsidRDefault="00E60E72" w:rsidP="00E60E72">
      <w:pPr>
        <w:pStyle w:val="DACBODYTEXT"/>
        <w:spacing w:line="240" w:lineRule="auto"/>
        <w:ind w:left="0"/>
        <w:jc w:val="both"/>
        <w:rPr>
          <w:rFonts w:cs="Arial"/>
          <w:sz w:val="32"/>
          <w:szCs w:val="32"/>
        </w:rPr>
      </w:pPr>
      <w:r w:rsidRPr="006E4CCC">
        <w:rPr>
          <w:rFonts w:cs="Arial"/>
          <w:sz w:val="32"/>
          <w:szCs w:val="32"/>
        </w:rPr>
        <w:t xml:space="preserve">  (b). Through a </w:t>
      </w:r>
      <w:proofErr w:type="spellStart"/>
      <w:r w:rsidRPr="006E4CCC">
        <w:rPr>
          <w:rFonts w:cs="Arial"/>
          <w:sz w:val="32"/>
          <w:szCs w:val="32"/>
        </w:rPr>
        <w:t>MinMEC</w:t>
      </w:r>
      <w:proofErr w:type="spellEnd"/>
      <w:r w:rsidRPr="006E4CCC">
        <w:rPr>
          <w:rFonts w:cs="Arial"/>
          <w:sz w:val="32"/>
          <w:szCs w:val="32"/>
        </w:rPr>
        <w:t xml:space="preserve"> decision taken in 2013, DSAC allocates an amount of </w:t>
      </w:r>
      <w:r w:rsidRPr="006E4CCC">
        <w:rPr>
          <w:rFonts w:cs="Arial"/>
          <w:sz w:val="32"/>
          <w:szCs w:val="32"/>
        </w:rPr>
        <w:tab/>
        <w:t xml:space="preserve">R4 000 000 per province. Provinces are then tasked with identifying the Festivals </w:t>
      </w:r>
      <w:r w:rsidRPr="006E4CCC">
        <w:rPr>
          <w:rFonts w:cs="Arial"/>
          <w:sz w:val="32"/>
          <w:szCs w:val="32"/>
        </w:rPr>
        <w:tab/>
        <w:t xml:space="preserve">and the implementing agents. Please note that not all festivals identified by the </w:t>
      </w:r>
      <w:r w:rsidRPr="006E4CCC">
        <w:rPr>
          <w:rFonts w:cs="Arial"/>
          <w:sz w:val="32"/>
          <w:szCs w:val="32"/>
        </w:rPr>
        <w:tab/>
        <w:t>Provinces are Heritage festivals.  Also, note that the DSAC fun</w:t>
      </w:r>
      <w:r>
        <w:rPr>
          <w:rFonts w:cs="Arial"/>
          <w:sz w:val="32"/>
          <w:szCs w:val="32"/>
        </w:rPr>
        <w:t xml:space="preserve">ds proposals from </w:t>
      </w:r>
      <w:r>
        <w:rPr>
          <w:rFonts w:cs="Arial"/>
          <w:sz w:val="32"/>
          <w:szCs w:val="32"/>
        </w:rPr>
        <w:tab/>
        <w:t xml:space="preserve">independent </w:t>
      </w:r>
      <w:r w:rsidRPr="006E4CCC">
        <w:rPr>
          <w:rFonts w:cs="Arial"/>
          <w:sz w:val="32"/>
          <w:szCs w:val="32"/>
        </w:rPr>
        <w:t xml:space="preserve">organisations for Heritage Themed Festivals through the MGE Open </w:t>
      </w:r>
      <w:r w:rsidRPr="006E4CCC">
        <w:rPr>
          <w:rFonts w:cs="Arial"/>
          <w:sz w:val="32"/>
          <w:szCs w:val="32"/>
        </w:rPr>
        <w:tab/>
        <w:t xml:space="preserve">Call; category of Cultural Events. </w:t>
      </w:r>
    </w:p>
    <w:p w:rsidR="00E60E72" w:rsidRPr="006E4CCC" w:rsidRDefault="00E60E72" w:rsidP="00E60E72">
      <w:pPr>
        <w:pStyle w:val="DACBODYTEXT"/>
        <w:spacing w:line="240" w:lineRule="auto"/>
        <w:ind w:left="0"/>
        <w:jc w:val="both"/>
        <w:rPr>
          <w:rFonts w:cs="Arial"/>
          <w:sz w:val="32"/>
          <w:szCs w:val="32"/>
        </w:rPr>
      </w:pPr>
      <w:r w:rsidRPr="006E4CCC">
        <w:rPr>
          <w:rFonts w:cs="Arial"/>
          <w:sz w:val="32"/>
          <w:szCs w:val="32"/>
        </w:rPr>
        <w:t xml:space="preserve"> 2. (a) (b) &amp; (c). The table below reflects the Arts, Culture and Heritage Festivals that have </w:t>
      </w:r>
      <w:r w:rsidRPr="006E4CCC">
        <w:rPr>
          <w:rFonts w:cs="Arial"/>
          <w:sz w:val="32"/>
          <w:szCs w:val="32"/>
        </w:rPr>
        <w:tab/>
        <w:t xml:space="preserve">received multiple-year grants; and </w:t>
      </w:r>
      <w:r w:rsidRPr="006E4CCC">
        <w:rPr>
          <w:rFonts w:cs="Arial"/>
          <w:sz w:val="32"/>
          <w:szCs w:val="32"/>
        </w:rPr>
        <w:lastRenderedPageBreak/>
        <w:t xml:space="preserve">these are geared towards supporting and </w:t>
      </w:r>
      <w:r w:rsidRPr="006E4CCC">
        <w:rPr>
          <w:rFonts w:cs="Arial"/>
          <w:sz w:val="32"/>
          <w:szCs w:val="32"/>
        </w:rPr>
        <w:tab/>
        <w:t>encouraging social cohesion and nation building while</w:t>
      </w:r>
      <w:r>
        <w:rPr>
          <w:rFonts w:cs="Arial"/>
          <w:sz w:val="32"/>
          <w:szCs w:val="32"/>
        </w:rPr>
        <w:t xml:space="preserve"> contributing to the growth of </w:t>
      </w:r>
      <w:r w:rsidRPr="006E4CCC">
        <w:rPr>
          <w:rFonts w:cs="Arial"/>
          <w:sz w:val="32"/>
          <w:szCs w:val="32"/>
        </w:rPr>
        <w:t xml:space="preserve">the cultural and creative industry; creating platforms for artists; and contributing to </w:t>
      </w:r>
      <w:r w:rsidRPr="006E4CCC">
        <w:rPr>
          <w:rFonts w:cs="Arial"/>
          <w:sz w:val="32"/>
          <w:szCs w:val="32"/>
        </w:rPr>
        <w:tab/>
        <w:t>audience development.</w:t>
      </w:r>
    </w:p>
    <w:p w:rsidR="00E60E72" w:rsidRPr="006E4CCC" w:rsidRDefault="00E60E72" w:rsidP="00E60E7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refer to the response to question 1203.</w:t>
      </w:r>
    </w:p>
    <w:sectPr w:rsidR="00E60E72" w:rsidRPr="006E4CCC" w:rsidSect="0031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0E72"/>
    <w:rsid w:val="00312AF8"/>
    <w:rsid w:val="00BE5DFB"/>
    <w:rsid w:val="00E60E72"/>
    <w:rsid w:val="00E71420"/>
    <w:rsid w:val="00E737F2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2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60E72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2022-04-22T13:37:00Z</dcterms:created>
  <dcterms:modified xsi:type="dcterms:W3CDTF">2022-04-22T13:37:00Z</dcterms:modified>
</cp:coreProperties>
</file>