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4C139A" w:rsidRPr="004C139A" w:rsidRDefault="004C139A" w:rsidP="004C139A">
      <w:pPr>
        <w:spacing w:before="240" w:after="240" w:line="360" w:lineRule="auto"/>
        <w:jc w:val="center"/>
        <w:rPr>
          <w:rFonts w:ascii="Arial" w:hAnsi="Arial" w:cs="Arial"/>
          <w:b/>
          <w:bCs/>
          <w:lang w:val="en-ZA"/>
        </w:rPr>
      </w:pPr>
      <w:r w:rsidRPr="004C139A">
        <w:rPr>
          <w:rFonts w:ascii="Arial" w:hAnsi="Arial" w:cs="Arial"/>
          <w:b/>
          <w:bCs/>
          <w:lang w:val="en-ZA"/>
        </w:rPr>
        <w:t xml:space="preserve">NATIONAL ASSEMBLY </w:t>
      </w:r>
    </w:p>
    <w:p w:rsidR="004C139A" w:rsidRPr="004C139A" w:rsidRDefault="004C139A" w:rsidP="004C139A">
      <w:pPr>
        <w:spacing w:before="240" w:after="240" w:line="360" w:lineRule="auto"/>
        <w:jc w:val="center"/>
        <w:rPr>
          <w:rFonts w:ascii="Arial" w:hAnsi="Arial" w:cs="Arial"/>
          <w:b/>
          <w:bCs/>
          <w:lang w:val="en-ZA"/>
        </w:rPr>
      </w:pPr>
      <w:r w:rsidRPr="004C139A">
        <w:rPr>
          <w:rFonts w:ascii="Arial" w:hAnsi="Arial" w:cs="Arial"/>
          <w:b/>
          <w:bCs/>
          <w:lang w:val="en-ZA"/>
        </w:rPr>
        <w:t>FOR WRITTEN REPLY</w:t>
      </w:r>
    </w:p>
    <w:p w:rsidR="004C139A" w:rsidRPr="004C139A" w:rsidRDefault="004C139A" w:rsidP="004C139A">
      <w:pPr>
        <w:spacing w:before="240" w:after="240" w:line="360" w:lineRule="auto"/>
        <w:jc w:val="center"/>
        <w:rPr>
          <w:rFonts w:ascii="Arial" w:hAnsi="Arial" w:cs="Arial"/>
          <w:b/>
          <w:bCs/>
          <w:lang w:val="en-ZA"/>
        </w:rPr>
      </w:pPr>
      <w:r w:rsidRPr="004C139A">
        <w:rPr>
          <w:rFonts w:ascii="Arial" w:hAnsi="Arial" w:cs="Arial"/>
          <w:b/>
          <w:bCs/>
          <w:lang w:val="en-ZA"/>
        </w:rPr>
        <w:t>QUESTION 1096</w:t>
      </w:r>
    </w:p>
    <w:p w:rsidR="004C139A" w:rsidRPr="004C139A" w:rsidRDefault="004C139A" w:rsidP="004C139A">
      <w:pPr>
        <w:spacing w:before="240" w:after="240" w:line="360" w:lineRule="auto"/>
        <w:jc w:val="center"/>
        <w:rPr>
          <w:rFonts w:ascii="Arial" w:hAnsi="Arial" w:cs="Arial"/>
          <w:b/>
          <w:bCs/>
          <w:lang w:val="en-ZA"/>
        </w:rPr>
      </w:pPr>
      <w:r w:rsidRPr="004C139A">
        <w:rPr>
          <w:rFonts w:ascii="Arial" w:hAnsi="Arial" w:cs="Arial"/>
          <w:b/>
          <w:bCs/>
          <w:lang w:val="en-ZA"/>
        </w:rPr>
        <w:t>DATE OF PUBLICATION OF INTERNAL QUESTION PAPER: 05/06/2020</w:t>
      </w:r>
    </w:p>
    <w:p w:rsidR="004C139A" w:rsidRPr="004C139A" w:rsidRDefault="004C139A" w:rsidP="004C139A">
      <w:pPr>
        <w:spacing w:before="240" w:after="240" w:line="360" w:lineRule="auto"/>
        <w:jc w:val="center"/>
        <w:rPr>
          <w:rFonts w:ascii="Arial" w:hAnsi="Arial" w:cs="Arial"/>
          <w:b/>
          <w:bCs/>
          <w:lang w:val="en-ZA"/>
        </w:rPr>
      </w:pPr>
      <w:r w:rsidRPr="004C139A">
        <w:rPr>
          <w:rFonts w:ascii="Arial" w:hAnsi="Arial" w:cs="Arial"/>
          <w:b/>
          <w:bCs/>
          <w:lang w:val="en-ZA"/>
        </w:rPr>
        <w:t>INTERNAL QUESTION PAPER NO 19 OF 2020</w:t>
      </w:r>
    </w:p>
    <w:p w:rsidR="004C139A" w:rsidRPr="004C139A" w:rsidRDefault="004C139A" w:rsidP="004C139A">
      <w:pPr>
        <w:spacing w:before="240" w:after="240" w:line="360" w:lineRule="auto"/>
        <w:ind w:left="720" w:hanging="720"/>
        <w:jc w:val="both"/>
        <w:outlineLvl w:val="0"/>
        <w:rPr>
          <w:rFonts w:ascii="Arial" w:hAnsi="Arial" w:cs="Arial"/>
          <w:b/>
          <w:lang w:val="en-ZA"/>
        </w:rPr>
      </w:pPr>
      <w:r w:rsidRPr="004C139A">
        <w:rPr>
          <w:rFonts w:ascii="Arial" w:hAnsi="Arial" w:cs="Arial"/>
          <w:b/>
          <w:lang w:val="en-ZA"/>
        </w:rPr>
        <w:t>Ms H S Winkler (DA) to ask the Minister of Higher Education, Science and Technology</w:t>
      </w:r>
      <w:r w:rsidR="00EB4CEB" w:rsidRPr="004C139A">
        <w:rPr>
          <w:rFonts w:ascii="Arial" w:hAnsi="Arial" w:cs="Arial"/>
          <w:b/>
          <w:lang w:val="en-ZA"/>
        </w:rPr>
        <w:fldChar w:fldCharType="begin"/>
      </w:r>
      <w:r w:rsidRPr="004C139A">
        <w:rPr>
          <w:rFonts w:ascii="Arial" w:hAnsi="Arial" w:cs="Arial"/>
          <w:lang w:val="en-ZA"/>
        </w:rPr>
        <w:instrText xml:space="preserve"> XE "</w:instrText>
      </w:r>
      <w:r w:rsidRPr="004C139A">
        <w:rPr>
          <w:rFonts w:ascii="Arial" w:hAnsi="Arial" w:cs="Arial"/>
          <w:b/>
          <w:bCs/>
          <w:color w:val="000000"/>
          <w:lang w:val="en-ZA" w:eastAsia="en-ZA"/>
        </w:rPr>
        <w:instrText xml:space="preserve">Higher </w:instrText>
      </w:r>
      <w:r w:rsidRPr="004C139A">
        <w:rPr>
          <w:rFonts w:ascii="Arial" w:hAnsi="Arial" w:cs="Arial"/>
          <w:b/>
          <w:bCs/>
          <w:lang w:val="en-ZA"/>
        </w:rPr>
        <w:instrText>Education, Science and Technology</w:instrText>
      </w:r>
      <w:r w:rsidRPr="004C139A">
        <w:rPr>
          <w:rFonts w:ascii="Arial" w:hAnsi="Arial" w:cs="Arial"/>
          <w:lang w:val="en-ZA"/>
        </w:rPr>
        <w:instrText xml:space="preserve">" </w:instrText>
      </w:r>
      <w:r w:rsidR="00EB4CEB" w:rsidRPr="004C139A">
        <w:rPr>
          <w:rFonts w:ascii="Arial" w:hAnsi="Arial" w:cs="Arial"/>
          <w:b/>
          <w:lang w:val="en-ZA"/>
        </w:rPr>
        <w:fldChar w:fldCharType="end"/>
      </w:r>
      <w:r w:rsidRPr="004C139A">
        <w:rPr>
          <w:rFonts w:ascii="Arial" w:hAnsi="Arial" w:cs="Arial"/>
          <w:b/>
          <w:lang w:val="en-ZA"/>
        </w:rPr>
        <w:t xml:space="preserve">: </w:t>
      </w:r>
    </w:p>
    <w:p w:rsidR="004C139A" w:rsidRPr="004C139A" w:rsidRDefault="004C139A" w:rsidP="004C139A">
      <w:pPr>
        <w:spacing w:before="240" w:after="240" w:line="360" w:lineRule="auto"/>
        <w:jc w:val="both"/>
        <w:rPr>
          <w:rFonts w:ascii="Arial" w:hAnsi="Arial" w:cs="Arial"/>
          <w:lang w:val="en-ZA"/>
        </w:rPr>
      </w:pPr>
      <w:r w:rsidRPr="004C139A">
        <w:rPr>
          <w:rFonts w:ascii="Arial" w:hAnsi="Arial" w:cs="Arial"/>
          <w:lang w:val="en-ZA"/>
        </w:rPr>
        <w:t>What (a)(i) assistance and/or (ii) funding will his department provide to technical and vocational education and training centres (TVETs) to ensure that they are able to implement Covid-19 national health protocols as they apply to tertiary institutions and (b) oversight will his department perform over TVETs to ensure that Covid-19 national health protocols as they apply to campuses are implemented across campuses?</w:t>
      </w:r>
    </w:p>
    <w:p w:rsidR="004C139A" w:rsidRPr="004C139A" w:rsidRDefault="004C139A" w:rsidP="004C139A">
      <w:pPr>
        <w:spacing w:before="240" w:after="240" w:line="360" w:lineRule="auto"/>
        <w:ind w:left="7200" w:firstLine="720"/>
        <w:jc w:val="both"/>
        <w:rPr>
          <w:rFonts w:ascii="Arial" w:hAnsi="Arial" w:cs="Arial"/>
          <w:b/>
          <w:lang w:val="en-ZA"/>
        </w:rPr>
      </w:pPr>
      <w:r w:rsidRPr="004C139A">
        <w:rPr>
          <w:rFonts w:ascii="Arial" w:hAnsi="Arial" w:cs="Arial"/>
          <w:b/>
          <w:lang w:val="en-ZA"/>
        </w:rPr>
        <w:t>NW1392E</w:t>
      </w:r>
    </w:p>
    <w:p w:rsidR="004C139A" w:rsidRPr="004C139A" w:rsidRDefault="004C139A" w:rsidP="004C139A">
      <w:pPr>
        <w:spacing w:before="240" w:after="240" w:line="360" w:lineRule="auto"/>
        <w:jc w:val="both"/>
        <w:rPr>
          <w:rFonts w:ascii="Arial" w:hAnsi="Arial" w:cs="Arial"/>
          <w:b/>
        </w:rPr>
      </w:pPr>
    </w:p>
    <w:p w:rsidR="004C139A" w:rsidRPr="004C139A" w:rsidRDefault="004C139A" w:rsidP="004C139A">
      <w:pPr>
        <w:spacing w:before="240" w:after="240" w:line="360" w:lineRule="auto"/>
        <w:jc w:val="both"/>
        <w:rPr>
          <w:rFonts w:ascii="Arial" w:hAnsi="Arial" w:cs="Arial"/>
          <w:b/>
        </w:rPr>
      </w:pPr>
    </w:p>
    <w:p w:rsidR="004C139A" w:rsidRPr="004C139A" w:rsidRDefault="004C139A" w:rsidP="004C139A">
      <w:pPr>
        <w:spacing w:before="240" w:after="240" w:line="360" w:lineRule="auto"/>
        <w:jc w:val="both"/>
        <w:rPr>
          <w:rFonts w:ascii="Arial" w:hAnsi="Arial" w:cs="Arial"/>
          <w:b/>
        </w:rPr>
      </w:pPr>
    </w:p>
    <w:p w:rsidR="004C139A" w:rsidRPr="004C139A" w:rsidRDefault="004C139A" w:rsidP="004C139A">
      <w:pPr>
        <w:spacing w:before="240" w:after="240" w:line="360" w:lineRule="auto"/>
        <w:jc w:val="both"/>
        <w:rPr>
          <w:rFonts w:ascii="Arial" w:hAnsi="Arial" w:cs="Arial"/>
          <w:b/>
        </w:rPr>
      </w:pPr>
    </w:p>
    <w:p w:rsidR="0053356F" w:rsidRDefault="0053356F" w:rsidP="004C139A">
      <w:pPr>
        <w:spacing w:before="240" w:after="240" w:line="360" w:lineRule="auto"/>
        <w:jc w:val="both"/>
        <w:rPr>
          <w:rFonts w:ascii="Arial" w:hAnsi="Arial" w:cs="Arial"/>
          <w:b/>
        </w:rPr>
      </w:pPr>
    </w:p>
    <w:p w:rsidR="0053356F" w:rsidRDefault="0053356F" w:rsidP="004C139A">
      <w:pPr>
        <w:spacing w:before="240" w:after="240" w:line="360" w:lineRule="auto"/>
        <w:jc w:val="both"/>
        <w:rPr>
          <w:rFonts w:ascii="Arial" w:hAnsi="Arial" w:cs="Arial"/>
          <w:b/>
        </w:rPr>
      </w:pPr>
    </w:p>
    <w:p w:rsidR="0053356F" w:rsidRDefault="0053356F" w:rsidP="004C139A">
      <w:pPr>
        <w:spacing w:before="240" w:after="240" w:line="360" w:lineRule="auto"/>
        <w:jc w:val="both"/>
        <w:rPr>
          <w:rFonts w:ascii="Arial" w:hAnsi="Arial" w:cs="Arial"/>
          <w:b/>
        </w:rPr>
      </w:pPr>
    </w:p>
    <w:p w:rsidR="0053356F" w:rsidRDefault="0053356F" w:rsidP="004C139A">
      <w:pPr>
        <w:spacing w:before="240" w:after="240" w:line="360" w:lineRule="auto"/>
        <w:jc w:val="both"/>
        <w:rPr>
          <w:rFonts w:ascii="Arial" w:hAnsi="Arial" w:cs="Arial"/>
          <w:b/>
        </w:rPr>
      </w:pPr>
    </w:p>
    <w:p w:rsidR="0053356F" w:rsidRDefault="0053356F" w:rsidP="004C139A">
      <w:pPr>
        <w:spacing w:before="240" w:after="240" w:line="360" w:lineRule="auto"/>
        <w:jc w:val="both"/>
        <w:rPr>
          <w:rFonts w:ascii="Arial" w:hAnsi="Arial" w:cs="Arial"/>
          <w:b/>
        </w:rPr>
      </w:pPr>
    </w:p>
    <w:p w:rsidR="0053356F" w:rsidRDefault="0053356F" w:rsidP="004C139A">
      <w:pPr>
        <w:spacing w:before="240" w:after="240" w:line="360" w:lineRule="auto"/>
        <w:jc w:val="both"/>
        <w:rPr>
          <w:rFonts w:ascii="Arial" w:hAnsi="Arial" w:cs="Arial"/>
          <w:b/>
        </w:rPr>
      </w:pPr>
    </w:p>
    <w:p w:rsidR="004C139A" w:rsidRPr="004C139A" w:rsidRDefault="004C139A" w:rsidP="004C139A">
      <w:pPr>
        <w:spacing w:before="240" w:after="240" w:line="360" w:lineRule="auto"/>
        <w:jc w:val="both"/>
        <w:rPr>
          <w:rFonts w:ascii="Times New Roman" w:hAnsi="Times New Roman" w:cs="Times New Roman"/>
          <w:b/>
          <w:sz w:val="24"/>
          <w:szCs w:val="24"/>
          <w:lang w:val="en-ZA"/>
        </w:rPr>
      </w:pPr>
      <w:bookmarkStart w:id="0" w:name="_GoBack"/>
      <w:bookmarkEnd w:id="0"/>
      <w:r w:rsidRPr="004C139A">
        <w:rPr>
          <w:rFonts w:ascii="Arial" w:hAnsi="Arial" w:cs="Arial"/>
          <w:b/>
        </w:rPr>
        <w:lastRenderedPageBreak/>
        <w:t>REPLY:</w:t>
      </w:r>
    </w:p>
    <w:p w:rsidR="004C139A" w:rsidRPr="004C139A" w:rsidRDefault="004C139A" w:rsidP="004C139A">
      <w:pPr>
        <w:spacing w:before="240" w:after="240" w:line="360" w:lineRule="auto"/>
        <w:jc w:val="both"/>
        <w:rPr>
          <w:rFonts w:ascii="Arial" w:hAnsi="Arial" w:cs="Arial"/>
        </w:rPr>
      </w:pPr>
      <w:r w:rsidRPr="004C139A">
        <w:rPr>
          <w:rFonts w:ascii="Arial" w:hAnsi="Arial" w:cs="Arial"/>
        </w:rPr>
        <w:t xml:space="preserve">(a) Assistance is provided to TVET colleges through Higher Health, which conducts daily screening and provides health care volunteers on every campus. Capacity development webinars on the COVID-19 Post-School Education and Training (PSET) guidelines and protocols have been conducted for TVET management in all the regions. Higher Health facilitated these sessions and over 1 000 management staff at TVET colleges have been trained. Colleges have reprioritised their budgets to take the necessary measures in line with the COVID-19 protocols and guidelines. Amongst others, college budgets have been redirected towards the procurement of personal protective equipment, sanitisers, facial masks, fumigation and the deep cleansing of campuses. </w:t>
      </w:r>
    </w:p>
    <w:p w:rsidR="004C139A" w:rsidRPr="004C139A" w:rsidRDefault="004C139A" w:rsidP="004C139A">
      <w:pPr>
        <w:spacing w:before="240" w:after="240" w:line="360" w:lineRule="auto"/>
        <w:jc w:val="both"/>
        <w:rPr>
          <w:rFonts w:ascii="Arial" w:hAnsi="Arial" w:cs="Arial"/>
          <w:b/>
        </w:rPr>
      </w:pPr>
      <w:r w:rsidRPr="004C139A">
        <w:rPr>
          <w:rFonts w:ascii="Arial" w:hAnsi="Arial" w:cs="Arial"/>
        </w:rPr>
        <w:t>(b) The Department has been administering the TVET readiness assessment questionnaire on a weekly basis for the past four weeks. This was intended to assess the state of readiness of TVET colleges and report progress to the Department and Ministerial Task Team on COVID-19. Continuous monitoring, which includes on-site visits and the through the regional offices, the Department verifies the information provided by colleges. In addition, the Minister and Deputy Minister have recently visited several PSET institutions to assess and monitor the state of readiness for the phased return of students and staff to campuses under level 3.</w:t>
      </w:r>
    </w:p>
    <w:p w:rsidR="008D7358" w:rsidRPr="008D7358" w:rsidRDefault="008D7358" w:rsidP="008D7358">
      <w:pPr>
        <w:spacing w:before="240" w:after="240" w:line="360" w:lineRule="auto"/>
        <w:jc w:val="both"/>
        <w:rPr>
          <w:rFonts w:ascii="Arial" w:hAnsi="Arial" w:cs="Arial"/>
        </w:rPr>
      </w:pPr>
    </w:p>
    <w:p w:rsidR="008E4A54" w:rsidRPr="00396A2E" w:rsidRDefault="008E4A54" w:rsidP="008D7358">
      <w:pPr>
        <w:spacing w:before="240" w:after="240"/>
        <w:jc w:val="center"/>
        <w:rPr>
          <w:rFonts w:ascii="Arial" w:eastAsia="Times New Roman" w:hAnsi="Arial" w:cs="Arial"/>
          <w:color w:val="000000"/>
          <w:spacing w:val="-3"/>
          <w:lang w:val="en-US" w:eastAsia="en-GB"/>
        </w:rPr>
      </w:pPr>
    </w:p>
    <w:sectPr w:rsidR="008E4A54" w:rsidRPr="00396A2E" w:rsidSect="007D3F06">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6B0" w:rsidRDefault="00D346B0">
      <w:pPr>
        <w:spacing w:after="0" w:line="240" w:lineRule="auto"/>
      </w:pPr>
      <w:r>
        <w:separator/>
      </w:r>
    </w:p>
  </w:endnote>
  <w:endnote w:type="continuationSeparator" w:id="0">
    <w:p w:rsidR="00D346B0" w:rsidRDefault="00D34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B3" w:rsidRPr="00C7359A" w:rsidRDefault="00D346B0">
    <w:pPr>
      <w:pStyle w:val="Footer"/>
      <w:jc w:val="center"/>
      <w:rPr>
        <w:rFonts w:ascii="Arial" w:hAnsi="Arial" w:cs="Arial"/>
        <w:sz w:val="24"/>
        <w:szCs w:val="24"/>
      </w:rPr>
    </w:pPr>
  </w:p>
  <w:p w:rsidR="004721B3" w:rsidRDefault="00D34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6B0" w:rsidRDefault="00D346B0">
      <w:pPr>
        <w:spacing w:after="0" w:line="240" w:lineRule="auto"/>
      </w:pPr>
      <w:r>
        <w:separator/>
      </w:r>
    </w:p>
  </w:footnote>
  <w:footnote w:type="continuationSeparator" w:id="0">
    <w:p w:rsidR="00D346B0" w:rsidRDefault="00D346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EB4CEB">
        <w:pPr>
          <w:pStyle w:val="Header"/>
          <w:jc w:val="right"/>
          <w:rPr>
            <w:rFonts w:ascii="Arial" w:hAnsi="Arial" w:cs="Arial"/>
            <w:sz w:val="24"/>
            <w:szCs w:val="24"/>
          </w:rPr>
        </w:pPr>
        <w:r w:rsidRPr="00C7359A">
          <w:rPr>
            <w:rFonts w:ascii="Arial" w:hAnsi="Arial" w:cs="Arial"/>
            <w:sz w:val="24"/>
            <w:szCs w:val="24"/>
          </w:rPr>
          <w:fldChar w:fldCharType="begin"/>
        </w:r>
        <w:r w:rsidR="004E41CF"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sidR="00D346B0">
          <w:rPr>
            <w:rFonts w:ascii="Arial" w:hAnsi="Arial" w:cs="Arial"/>
            <w:noProof/>
            <w:sz w:val="24"/>
            <w:szCs w:val="24"/>
          </w:rPr>
          <w:t>1</w:t>
        </w:r>
        <w:r w:rsidRPr="00C7359A">
          <w:rPr>
            <w:rFonts w:ascii="Arial" w:hAnsi="Arial" w:cs="Arial"/>
            <w:noProof/>
            <w:sz w:val="24"/>
            <w:szCs w:val="24"/>
          </w:rPr>
          <w:fldChar w:fldCharType="end"/>
        </w:r>
      </w:p>
    </w:sdtContent>
  </w:sdt>
  <w:p w:rsidR="004721B3" w:rsidRDefault="00D346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18BE"/>
    <w:multiLevelType w:val="hybridMultilevel"/>
    <w:tmpl w:val="106A1F9E"/>
    <w:lvl w:ilvl="0" w:tplc="C94C0A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A835D6"/>
    <w:multiLevelType w:val="hybridMultilevel"/>
    <w:tmpl w:val="E736A3A8"/>
    <w:lvl w:ilvl="0" w:tplc="DFB835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106B1"/>
    <w:multiLevelType w:val="hybridMultilevel"/>
    <w:tmpl w:val="717ACF22"/>
    <w:lvl w:ilvl="0" w:tplc="EA928B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B769A3"/>
    <w:multiLevelType w:val="hybridMultilevel"/>
    <w:tmpl w:val="E8C453F4"/>
    <w:lvl w:ilvl="0" w:tplc="69E877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FC447D"/>
    <w:multiLevelType w:val="singleLevel"/>
    <w:tmpl w:val="37D69B3A"/>
    <w:lvl w:ilvl="0">
      <w:start w:val="1"/>
      <w:numFmt w:val="decimal"/>
      <w:lvlText w:val="(%1)"/>
      <w:lvlJc w:val="left"/>
      <w:pPr>
        <w:tabs>
          <w:tab w:val="num" w:pos="720"/>
        </w:tabs>
        <w:ind w:left="720" w:hanging="720"/>
      </w:pPr>
      <w:rPr>
        <w:rFonts w:hint="default"/>
      </w:rPr>
    </w:lvl>
  </w:abstractNum>
  <w:abstractNum w:abstractNumId="5">
    <w:nsid w:val="174850C4"/>
    <w:multiLevelType w:val="hybridMultilevel"/>
    <w:tmpl w:val="77902C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DDC2949"/>
    <w:multiLevelType w:val="hybridMultilevel"/>
    <w:tmpl w:val="06068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92895"/>
    <w:multiLevelType w:val="hybridMultilevel"/>
    <w:tmpl w:val="4788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8164DF"/>
    <w:multiLevelType w:val="multilevel"/>
    <w:tmpl w:val="EDCA1942"/>
    <w:lvl w:ilvl="0">
      <w:start w:val="1"/>
      <w:numFmt w:val="decimal"/>
      <w:lvlText w:val="%1."/>
      <w:lvlJc w:val="left"/>
      <w:pPr>
        <w:ind w:left="720" w:hanging="360"/>
      </w:pPr>
      <w:rPr>
        <w:rFonts w:eastAsia="Calibri"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F5155F6"/>
    <w:multiLevelType w:val="hybridMultilevel"/>
    <w:tmpl w:val="13ECBA24"/>
    <w:lvl w:ilvl="0" w:tplc="A7FC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D2405D"/>
    <w:multiLevelType w:val="hybridMultilevel"/>
    <w:tmpl w:val="D2045D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DF38AE"/>
    <w:multiLevelType w:val="hybridMultilevel"/>
    <w:tmpl w:val="1470557C"/>
    <w:lvl w:ilvl="0" w:tplc="7736E3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4717158"/>
    <w:multiLevelType w:val="hybridMultilevel"/>
    <w:tmpl w:val="04D6E602"/>
    <w:lvl w:ilvl="0" w:tplc="2C68FE0E">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1"/>
  </w:num>
  <w:num w:numId="5">
    <w:abstractNumId w:val="8"/>
  </w:num>
  <w:num w:numId="6">
    <w:abstractNumId w:val="10"/>
  </w:num>
  <w:num w:numId="7">
    <w:abstractNumId w:val="7"/>
  </w:num>
  <w:num w:numId="8">
    <w:abstractNumId w:val="3"/>
  </w:num>
  <w:num w:numId="9">
    <w:abstractNumId w:val="6"/>
  </w:num>
  <w:num w:numId="10">
    <w:abstractNumId w:val="2"/>
  </w:num>
  <w:num w:numId="11">
    <w:abstractNumId w:val="5"/>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171A9"/>
    <w:rsid w:val="00011E56"/>
    <w:rsid w:val="00020C2A"/>
    <w:rsid w:val="00033E97"/>
    <w:rsid w:val="00070FD2"/>
    <w:rsid w:val="000A0CCC"/>
    <w:rsid w:val="000A10F3"/>
    <w:rsid w:val="000C2338"/>
    <w:rsid w:val="000E638A"/>
    <w:rsid w:val="00102593"/>
    <w:rsid w:val="0014455D"/>
    <w:rsid w:val="00164BCC"/>
    <w:rsid w:val="001C75E4"/>
    <w:rsid w:val="001E7552"/>
    <w:rsid w:val="001F3777"/>
    <w:rsid w:val="00242B88"/>
    <w:rsid w:val="00252F46"/>
    <w:rsid w:val="002B06A9"/>
    <w:rsid w:val="002B1BB2"/>
    <w:rsid w:val="002C0CA5"/>
    <w:rsid w:val="002D0289"/>
    <w:rsid w:val="002E0597"/>
    <w:rsid w:val="00304AAF"/>
    <w:rsid w:val="00334F6C"/>
    <w:rsid w:val="00355E4B"/>
    <w:rsid w:val="00396A2E"/>
    <w:rsid w:val="003E1C4D"/>
    <w:rsid w:val="003E5FB5"/>
    <w:rsid w:val="003E7DF4"/>
    <w:rsid w:val="00414571"/>
    <w:rsid w:val="004201AE"/>
    <w:rsid w:val="00431AEB"/>
    <w:rsid w:val="004575D5"/>
    <w:rsid w:val="00493E08"/>
    <w:rsid w:val="004A3A6B"/>
    <w:rsid w:val="004A4FF8"/>
    <w:rsid w:val="004C139A"/>
    <w:rsid w:val="004C2600"/>
    <w:rsid w:val="004E41CF"/>
    <w:rsid w:val="0053356F"/>
    <w:rsid w:val="005B69E5"/>
    <w:rsid w:val="005C492F"/>
    <w:rsid w:val="005E2763"/>
    <w:rsid w:val="005E3618"/>
    <w:rsid w:val="00607F4B"/>
    <w:rsid w:val="00617578"/>
    <w:rsid w:val="00626A6E"/>
    <w:rsid w:val="0069690D"/>
    <w:rsid w:val="007D3F06"/>
    <w:rsid w:val="008439E4"/>
    <w:rsid w:val="00870E60"/>
    <w:rsid w:val="00892509"/>
    <w:rsid w:val="008C2DEA"/>
    <w:rsid w:val="008D7358"/>
    <w:rsid w:val="008E4A54"/>
    <w:rsid w:val="00967D49"/>
    <w:rsid w:val="00971486"/>
    <w:rsid w:val="009A53FD"/>
    <w:rsid w:val="009A6DEF"/>
    <w:rsid w:val="009F1D2C"/>
    <w:rsid w:val="00A0203F"/>
    <w:rsid w:val="00A171A9"/>
    <w:rsid w:val="00A54F54"/>
    <w:rsid w:val="00A80C64"/>
    <w:rsid w:val="00A96F31"/>
    <w:rsid w:val="00AF0B8D"/>
    <w:rsid w:val="00B04738"/>
    <w:rsid w:val="00B41ACB"/>
    <w:rsid w:val="00B42CEB"/>
    <w:rsid w:val="00B50624"/>
    <w:rsid w:val="00B76C8C"/>
    <w:rsid w:val="00B76E0F"/>
    <w:rsid w:val="00B90DB3"/>
    <w:rsid w:val="00BA1D82"/>
    <w:rsid w:val="00BC23F9"/>
    <w:rsid w:val="00BF517C"/>
    <w:rsid w:val="00C102B8"/>
    <w:rsid w:val="00C21ACD"/>
    <w:rsid w:val="00C46EE5"/>
    <w:rsid w:val="00C838D4"/>
    <w:rsid w:val="00C85D75"/>
    <w:rsid w:val="00C871EE"/>
    <w:rsid w:val="00D055CE"/>
    <w:rsid w:val="00D346B0"/>
    <w:rsid w:val="00D44ED0"/>
    <w:rsid w:val="00D703EC"/>
    <w:rsid w:val="00D73705"/>
    <w:rsid w:val="00D9761E"/>
    <w:rsid w:val="00D977A4"/>
    <w:rsid w:val="00DA5658"/>
    <w:rsid w:val="00DB6803"/>
    <w:rsid w:val="00DC4A4F"/>
    <w:rsid w:val="00DE221F"/>
    <w:rsid w:val="00DE51AD"/>
    <w:rsid w:val="00E34181"/>
    <w:rsid w:val="00E35CA2"/>
    <w:rsid w:val="00EB4CEB"/>
    <w:rsid w:val="00ED6D44"/>
    <w:rsid w:val="00F0730C"/>
    <w:rsid w:val="00F22F50"/>
    <w:rsid w:val="00F83293"/>
    <w:rsid w:val="00FD5A0F"/>
    <w:rsid w:val="00FD738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
    <w:name w:val="Plain Table 1"/>
    <w:basedOn w:val="TableNormal"/>
    <w:uiPriority w:val="41"/>
    <w:rsid w:val="007D3F0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 w:type="paragraph" w:customStyle="1" w:styleId="CharChar0">
    <w:name w:val="Char Char"/>
    <w:basedOn w:val="Normal"/>
    <w:semiHidden/>
    <w:rsid w:val="00F0730C"/>
    <w:pPr>
      <w:spacing w:after="240" w:line="24" w:lineRule="atLeast"/>
      <w:jc w:val="both"/>
    </w:pPr>
    <w:rPr>
      <w:rFonts w:ascii="Arial" w:eastAsia="Times New Roman" w:hAnsi="Arial" w:cs="Times New Roman"/>
      <w:bCs/>
      <w:szCs w:val="24"/>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PUMZA</cp:lastModifiedBy>
  <cp:revision>2</cp:revision>
  <dcterms:created xsi:type="dcterms:W3CDTF">2020-06-19T13:15:00Z</dcterms:created>
  <dcterms:modified xsi:type="dcterms:W3CDTF">2020-06-19T13:15:00Z</dcterms:modified>
</cp:coreProperties>
</file>