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716105" w:rsidRDefault="009305D7" w:rsidP="00716105">
      <w:pPr>
        <w:pBdr>
          <w:bottom w:val="single" w:sz="4" w:space="5" w:color="auto"/>
        </w:pBdr>
        <w:jc w:val="both"/>
        <w:rPr>
          <w:rFonts w:ascii="Arial Narrow" w:hAnsi="Arial Narrow"/>
          <w:b/>
          <w:lang w:val="nl-NL"/>
        </w:rPr>
      </w:pPr>
      <w:r w:rsidRPr="0071610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8" o:title=""/>
          </v:shape>
          <o:OLEObject Type="Embed" ProgID="Word.Document.8" ShapeID="_x0000_i1025" DrawAspect="Content" ObjectID="_1559989601" r:id="rId9">
            <o:FieldCodes>\s</o:FieldCodes>
          </o:OLEObject>
        </w:object>
      </w:r>
    </w:p>
    <w:p w:rsidR="009305D7" w:rsidRPr="00716105" w:rsidRDefault="009305D7" w:rsidP="00716105">
      <w:pPr>
        <w:pBdr>
          <w:bottom w:val="single" w:sz="4" w:space="5" w:color="auto"/>
        </w:pBdr>
        <w:jc w:val="both"/>
        <w:rPr>
          <w:rFonts w:ascii="Arial Narrow" w:hAnsi="Arial Narrow"/>
          <w:b/>
          <w:lang w:val="nl-NL"/>
        </w:rPr>
      </w:pPr>
    </w:p>
    <w:p w:rsidR="009305D7" w:rsidRPr="00716105" w:rsidRDefault="0000083B" w:rsidP="00716105">
      <w:pPr>
        <w:ind w:left="6480" w:firstLine="720"/>
        <w:jc w:val="both"/>
        <w:rPr>
          <w:rFonts w:ascii="Arial Narrow" w:hAnsi="Arial Narrow"/>
          <w:b/>
          <w:lang w:val="nl-NL"/>
        </w:rPr>
      </w:pPr>
      <w:r w:rsidRPr="00716105">
        <w:rPr>
          <w:rFonts w:ascii="Arial Narrow" w:hAnsi="Arial Narrow"/>
          <w:b/>
          <w:lang w:val="nl-NL"/>
        </w:rPr>
        <w:t>Ref:02/1/5/2</w:t>
      </w:r>
    </w:p>
    <w:p w:rsidR="00F8798B" w:rsidRPr="00716105" w:rsidRDefault="00F8798B" w:rsidP="00716105">
      <w:pPr>
        <w:jc w:val="both"/>
        <w:rPr>
          <w:rFonts w:ascii="Arial Narrow" w:hAnsi="Arial Narrow"/>
          <w:b/>
          <w:lang w:val="en-GB"/>
        </w:rPr>
      </w:pPr>
    </w:p>
    <w:p w:rsidR="0087358A" w:rsidRPr="00716105" w:rsidRDefault="0087358A" w:rsidP="00716105">
      <w:pPr>
        <w:jc w:val="both"/>
        <w:rPr>
          <w:rFonts w:ascii="Arial Narrow" w:hAnsi="Arial Narrow"/>
          <w:b/>
          <w:lang w:val="en-GB"/>
        </w:rPr>
      </w:pPr>
    </w:p>
    <w:p w:rsidR="0087358A" w:rsidRPr="00716105" w:rsidRDefault="0087358A" w:rsidP="00716105">
      <w:pPr>
        <w:jc w:val="both"/>
        <w:rPr>
          <w:rFonts w:ascii="Arial Narrow" w:hAnsi="Arial Narrow"/>
          <w:b/>
          <w:lang w:val="en-GB"/>
        </w:rPr>
      </w:pPr>
    </w:p>
    <w:p w:rsidR="0087358A" w:rsidRPr="00716105" w:rsidRDefault="0087358A" w:rsidP="00716105">
      <w:pPr>
        <w:jc w:val="both"/>
        <w:rPr>
          <w:rFonts w:ascii="Arial Narrow" w:hAnsi="Arial Narrow"/>
          <w:b/>
          <w:lang w:val="en-GB"/>
        </w:rPr>
      </w:pPr>
    </w:p>
    <w:p w:rsidR="009305D7" w:rsidRPr="00716105" w:rsidRDefault="009305D7" w:rsidP="00716105">
      <w:pPr>
        <w:jc w:val="both"/>
        <w:rPr>
          <w:rFonts w:ascii="Arial Narrow" w:hAnsi="Arial Narrow"/>
          <w:b/>
          <w:lang w:val="en-GB"/>
        </w:rPr>
      </w:pPr>
      <w:r w:rsidRPr="00716105">
        <w:rPr>
          <w:rFonts w:ascii="Arial Narrow" w:hAnsi="Arial Narrow"/>
          <w:b/>
          <w:lang w:val="en-GB"/>
        </w:rPr>
        <w:t>MINISTER</w:t>
      </w:r>
    </w:p>
    <w:p w:rsidR="0087358A" w:rsidRPr="00716105" w:rsidRDefault="0087358A" w:rsidP="00716105">
      <w:pPr>
        <w:jc w:val="both"/>
        <w:rPr>
          <w:rFonts w:ascii="Arial Narrow" w:hAnsi="Arial Narrow"/>
          <w:b/>
          <w:lang w:val="en-GB"/>
        </w:rPr>
      </w:pPr>
    </w:p>
    <w:p w:rsidR="0087358A" w:rsidRPr="00716105" w:rsidRDefault="0087358A" w:rsidP="00716105">
      <w:pPr>
        <w:jc w:val="both"/>
        <w:rPr>
          <w:rFonts w:ascii="Arial Narrow" w:hAnsi="Arial Narrow"/>
          <w:b/>
          <w:lang w:val="en-GB"/>
        </w:rPr>
      </w:pPr>
    </w:p>
    <w:p w:rsidR="009305D7" w:rsidRPr="00716105" w:rsidRDefault="00BD5B83" w:rsidP="00716105">
      <w:pPr>
        <w:jc w:val="both"/>
        <w:rPr>
          <w:rFonts w:ascii="Arial Narrow" w:hAnsi="Arial Narrow"/>
          <w:b/>
          <w:lang w:val="en-GB"/>
        </w:rPr>
      </w:pPr>
      <w:r w:rsidRPr="00716105">
        <w:rPr>
          <w:rFonts w:ascii="Arial Narrow" w:hAnsi="Arial Narrow"/>
          <w:b/>
          <w:lang w:val="en-GB"/>
        </w:rPr>
        <w:t>QUESTION NO.</w:t>
      </w:r>
      <w:r w:rsidR="00B83D12" w:rsidRPr="00716105">
        <w:rPr>
          <w:rFonts w:ascii="Arial Narrow" w:hAnsi="Arial Narrow"/>
          <w:b/>
          <w:lang w:val="en-GB"/>
        </w:rPr>
        <w:t xml:space="preserve"> </w:t>
      </w:r>
      <w:r w:rsidR="00E016F7" w:rsidRPr="00716105">
        <w:rPr>
          <w:rFonts w:ascii="Arial Narrow" w:hAnsi="Arial Narrow"/>
          <w:b/>
          <w:lang w:val="en-GB"/>
        </w:rPr>
        <w:t>1094</w:t>
      </w:r>
      <w:r w:rsidR="00C46ECD" w:rsidRPr="00716105">
        <w:rPr>
          <w:rFonts w:ascii="Arial Narrow" w:hAnsi="Arial Narrow"/>
          <w:b/>
        </w:rPr>
        <w:t xml:space="preserve"> </w:t>
      </w:r>
      <w:r w:rsidR="0087358A" w:rsidRPr="00716105">
        <w:rPr>
          <w:rFonts w:ascii="Arial Narrow" w:hAnsi="Arial Narrow"/>
          <w:b/>
          <w:lang w:val="en-GB"/>
        </w:rPr>
        <w:t>FOR</w:t>
      </w:r>
      <w:r w:rsidR="009305D7" w:rsidRPr="00716105">
        <w:rPr>
          <w:rFonts w:ascii="Arial Narrow" w:hAnsi="Arial Narrow"/>
          <w:b/>
          <w:lang w:val="en-GB"/>
        </w:rPr>
        <w:t xml:space="preserve"> </w:t>
      </w:r>
      <w:r w:rsidR="00FB0DC7" w:rsidRPr="00716105">
        <w:rPr>
          <w:rFonts w:ascii="Arial Narrow" w:hAnsi="Arial Narrow"/>
          <w:b/>
          <w:lang w:val="en-GB"/>
        </w:rPr>
        <w:t>WRITTEN</w:t>
      </w:r>
      <w:r w:rsidR="00C62259" w:rsidRPr="00716105">
        <w:rPr>
          <w:rFonts w:ascii="Arial Narrow" w:hAnsi="Arial Narrow"/>
          <w:b/>
          <w:lang w:val="en-GB"/>
        </w:rPr>
        <w:t xml:space="preserve"> </w:t>
      </w:r>
      <w:r w:rsidR="009305D7" w:rsidRPr="00716105">
        <w:rPr>
          <w:rFonts w:ascii="Arial Narrow" w:hAnsi="Arial Narrow"/>
          <w:b/>
          <w:lang w:val="en-GB"/>
        </w:rPr>
        <w:t xml:space="preserve">REPLY: NATIONAL </w:t>
      </w:r>
      <w:r w:rsidR="000F5F38" w:rsidRPr="00716105">
        <w:rPr>
          <w:rFonts w:ascii="Arial Narrow" w:hAnsi="Arial Narrow"/>
          <w:b/>
          <w:lang w:val="en-GB"/>
        </w:rPr>
        <w:t>ASSEMBLY</w:t>
      </w:r>
    </w:p>
    <w:p w:rsidR="0003226A" w:rsidRPr="00716105" w:rsidRDefault="0003226A" w:rsidP="00716105">
      <w:pPr>
        <w:jc w:val="both"/>
        <w:rPr>
          <w:rFonts w:ascii="Arial Narrow" w:hAnsi="Arial Narrow"/>
          <w:lang w:val="en-GB"/>
        </w:rPr>
      </w:pPr>
    </w:p>
    <w:p w:rsidR="009305D7" w:rsidRPr="00716105" w:rsidRDefault="009305D7" w:rsidP="00716105">
      <w:pPr>
        <w:jc w:val="both"/>
        <w:rPr>
          <w:rFonts w:ascii="Arial Narrow" w:hAnsi="Arial Narrow"/>
          <w:lang w:val="en-GB"/>
        </w:rPr>
      </w:pPr>
      <w:r w:rsidRPr="00716105">
        <w:rPr>
          <w:rFonts w:ascii="Arial Narrow" w:hAnsi="Arial Narrow"/>
          <w:lang w:val="en-GB"/>
        </w:rPr>
        <w:t>A draft reply to</w:t>
      </w:r>
      <w:r w:rsidR="00073CF6" w:rsidRPr="00716105">
        <w:rPr>
          <w:rFonts w:ascii="Arial Narrow" w:hAnsi="Arial Narrow"/>
          <w:b/>
        </w:rPr>
        <w:t xml:space="preserve"> </w:t>
      </w:r>
      <w:r w:rsidR="00824D30" w:rsidRPr="00716105">
        <w:rPr>
          <w:rFonts w:ascii="Arial Narrow" w:hAnsi="Arial Narrow"/>
          <w:b/>
        </w:rPr>
        <w:t xml:space="preserve">Mr T Z Hadebe (DA) </w:t>
      </w:r>
      <w:r w:rsidRPr="00716105">
        <w:rPr>
          <w:rFonts w:ascii="Arial Narrow" w:hAnsi="Arial Narrow"/>
        </w:rPr>
        <w:t>to</w:t>
      </w:r>
      <w:r w:rsidRPr="00716105">
        <w:rPr>
          <w:rFonts w:ascii="Arial Narrow" w:hAnsi="Arial Narrow"/>
          <w:lang w:val="en-GB"/>
        </w:rPr>
        <w:t xml:space="preserve"> the above-mentioned question is </w:t>
      </w:r>
      <w:r w:rsidR="0090213C" w:rsidRPr="00716105">
        <w:rPr>
          <w:rFonts w:ascii="Arial Narrow" w:hAnsi="Arial Narrow"/>
          <w:lang w:val="en-GB"/>
        </w:rPr>
        <w:t>enclosed for your consideration.</w:t>
      </w:r>
    </w:p>
    <w:p w:rsidR="005779CF" w:rsidRPr="00716105" w:rsidRDefault="005779CF" w:rsidP="00716105">
      <w:pPr>
        <w:jc w:val="both"/>
        <w:rPr>
          <w:rFonts w:ascii="Arial Narrow" w:hAnsi="Arial Narrow"/>
          <w:lang w:val="en-GB"/>
        </w:rPr>
      </w:pPr>
    </w:p>
    <w:p w:rsidR="005779CF" w:rsidRPr="00716105" w:rsidRDefault="005779CF" w:rsidP="00716105">
      <w:pPr>
        <w:jc w:val="both"/>
        <w:rPr>
          <w:rFonts w:ascii="Arial Narrow" w:hAnsi="Arial Narrow"/>
          <w:lang w:val="en-GB"/>
        </w:rPr>
      </w:pPr>
    </w:p>
    <w:p w:rsidR="005779CF" w:rsidRPr="00716105" w:rsidRDefault="005779CF" w:rsidP="00716105">
      <w:pPr>
        <w:jc w:val="both"/>
        <w:rPr>
          <w:rFonts w:ascii="Arial Narrow" w:hAnsi="Arial Narrow"/>
          <w:lang w:val="en-GB"/>
        </w:rPr>
      </w:pPr>
    </w:p>
    <w:p w:rsidR="00912587" w:rsidRPr="00716105" w:rsidRDefault="00912587" w:rsidP="00716105">
      <w:pPr>
        <w:jc w:val="both"/>
        <w:rPr>
          <w:rFonts w:ascii="Arial Narrow" w:hAnsi="Arial Narrow"/>
          <w:lang w:val="en-GB"/>
        </w:rPr>
      </w:pPr>
    </w:p>
    <w:p w:rsidR="005779CF" w:rsidRPr="00716105" w:rsidRDefault="005779CF" w:rsidP="00716105">
      <w:pPr>
        <w:jc w:val="both"/>
        <w:rPr>
          <w:rFonts w:ascii="Arial Narrow" w:hAnsi="Arial Narrow"/>
          <w:lang w:val="en-GB"/>
        </w:rPr>
      </w:pPr>
    </w:p>
    <w:p w:rsidR="00920B4D" w:rsidRPr="00716105" w:rsidRDefault="0048390A" w:rsidP="00716105">
      <w:pPr>
        <w:jc w:val="both"/>
        <w:rPr>
          <w:rFonts w:ascii="Arial Narrow" w:hAnsi="Arial Narrow"/>
          <w:b/>
          <w:lang w:val="en-GB"/>
        </w:rPr>
      </w:pPr>
      <w:r w:rsidRPr="00716105">
        <w:rPr>
          <w:rFonts w:ascii="Arial Narrow" w:hAnsi="Arial Narrow"/>
          <w:b/>
          <w:lang w:val="en-GB"/>
        </w:rPr>
        <w:t xml:space="preserve">MS </w:t>
      </w:r>
      <w:r w:rsidR="00716105">
        <w:rPr>
          <w:rFonts w:ascii="Arial Narrow" w:hAnsi="Arial Narrow"/>
          <w:b/>
          <w:lang w:val="en-GB"/>
        </w:rPr>
        <w:t>LIMPHO MAKOTOKO</w:t>
      </w:r>
    </w:p>
    <w:p w:rsidR="00920B4D" w:rsidRPr="00716105" w:rsidRDefault="0048390A" w:rsidP="00716105">
      <w:pPr>
        <w:jc w:val="both"/>
        <w:rPr>
          <w:rFonts w:ascii="Arial Narrow" w:hAnsi="Arial Narrow"/>
          <w:b/>
          <w:lang w:val="en-GB"/>
        </w:rPr>
      </w:pPr>
      <w:r w:rsidRPr="00716105">
        <w:rPr>
          <w:rFonts w:ascii="Arial Narrow" w:hAnsi="Arial Narrow"/>
          <w:b/>
          <w:lang w:val="en-GB"/>
        </w:rPr>
        <w:t>DIRECTOR-GENE</w:t>
      </w:r>
      <w:r w:rsidR="00716105">
        <w:rPr>
          <w:rFonts w:ascii="Arial Narrow" w:hAnsi="Arial Narrow"/>
          <w:b/>
          <w:lang w:val="en-GB"/>
        </w:rPr>
        <w:t>RAL</w:t>
      </w:r>
      <w:r w:rsidR="00F65441">
        <w:rPr>
          <w:rFonts w:ascii="Arial Narrow" w:hAnsi="Arial Narrow"/>
          <w:b/>
          <w:lang w:val="en-GB"/>
        </w:rPr>
        <w:t xml:space="preserve"> (ACTING)</w:t>
      </w:r>
    </w:p>
    <w:p w:rsidR="00A76401" w:rsidRPr="00716105" w:rsidRDefault="00A76401" w:rsidP="00716105">
      <w:pPr>
        <w:tabs>
          <w:tab w:val="center" w:pos="4513"/>
        </w:tabs>
        <w:jc w:val="both"/>
        <w:rPr>
          <w:rFonts w:ascii="Arial Narrow" w:hAnsi="Arial Narrow"/>
          <w:b/>
          <w:lang w:val="en-GB"/>
        </w:rPr>
      </w:pPr>
    </w:p>
    <w:p w:rsidR="00920B4D" w:rsidRPr="00716105" w:rsidRDefault="00920B4D" w:rsidP="00716105">
      <w:pPr>
        <w:tabs>
          <w:tab w:val="center" w:pos="4513"/>
        </w:tabs>
        <w:jc w:val="both"/>
        <w:rPr>
          <w:rFonts w:ascii="Arial Narrow" w:hAnsi="Arial Narrow"/>
          <w:b/>
          <w:lang w:val="en-GB"/>
        </w:rPr>
      </w:pPr>
      <w:r w:rsidRPr="00716105">
        <w:rPr>
          <w:rFonts w:ascii="Arial Narrow" w:hAnsi="Arial Narrow"/>
          <w:b/>
          <w:lang w:val="en-GB"/>
        </w:rPr>
        <w:t>DATE:</w:t>
      </w:r>
    </w:p>
    <w:p w:rsidR="00920B4D" w:rsidRPr="00716105" w:rsidRDefault="00920B4D" w:rsidP="00716105">
      <w:pPr>
        <w:jc w:val="both"/>
        <w:rPr>
          <w:rFonts w:ascii="Arial Narrow" w:hAnsi="Arial Narrow"/>
          <w:b/>
          <w:lang w:val="en-GB"/>
        </w:rPr>
      </w:pPr>
    </w:p>
    <w:p w:rsidR="00920B4D" w:rsidRPr="00716105" w:rsidRDefault="00920B4D" w:rsidP="00716105">
      <w:pPr>
        <w:jc w:val="both"/>
        <w:rPr>
          <w:rFonts w:ascii="Arial Narrow" w:hAnsi="Arial Narrow"/>
          <w:b/>
          <w:lang w:val="en-GB"/>
        </w:rPr>
      </w:pPr>
    </w:p>
    <w:p w:rsidR="00920B4D" w:rsidRPr="00716105" w:rsidRDefault="00920B4D" w:rsidP="00716105">
      <w:pPr>
        <w:jc w:val="both"/>
        <w:rPr>
          <w:rFonts w:ascii="Arial Narrow" w:hAnsi="Arial Narrow"/>
          <w:b/>
          <w:lang w:val="en-GB"/>
        </w:rPr>
      </w:pPr>
      <w:r w:rsidRPr="00716105">
        <w:rPr>
          <w:rFonts w:ascii="Arial Narrow" w:hAnsi="Arial Narrow"/>
          <w:b/>
          <w:lang w:val="en-GB"/>
        </w:rPr>
        <w:t>DRAFT REPLY APPROVED/AMENDED</w:t>
      </w:r>
    </w:p>
    <w:p w:rsidR="00920B4D" w:rsidRPr="00716105" w:rsidRDefault="00920B4D" w:rsidP="00716105">
      <w:pPr>
        <w:jc w:val="both"/>
        <w:rPr>
          <w:rFonts w:ascii="Arial Narrow" w:hAnsi="Arial Narrow"/>
          <w:lang w:val="en-GB"/>
        </w:rPr>
      </w:pPr>
    </w:p>
    <w:p w:rsidR="00920B4D" w:rsidRPr="00716105" w:rsidRDefault="00920B4D" w:rsidP="00716105">
      <w:pPr>
        <w:jc w:val="both"/>
        <w:rPr>
          <w:rFonts w:ascii="Arial Narrow" w:hAnsi="Arial Narrow"/>
          <w:lang w:val="en-GB"/>
        </w:rPr>
      </w:pPr>
    </w:p>
    <w:p w:rsidR="00920B4D" w:rsidRPr="00716105" w:rsidRDefault="00920B4D" w:rsidP="00716105">
      <w:pPr>
        <w:jc w:val="both"/>
        <w:rPr>
          <w:rFonts w:ascii="Arial Narrow" w:hAnsi="Arial Narrow"/>
          <w:lang w:val="en-GB"/>
        </w:rPr>
      </w:pPr>
    </w:p>
    <w:p w:rsidR="00912587" w:rsidRPr="00716105" w:rsidRDefault="00912587" w:rsidP="00716105">
      <w:pPr>
        <w:jc w:val="both"/>
        <w:rPr>
          <w:rFonts w:ascii="Arial Narrow" w:hAnsi="Arial Narrow"/>
          <w:lang w:val="en-GB"/>
        </w:rPr>
      </w:pPr>
    </w:p>
    <w:p w:rsidR="00920B4D" w:rsidRPr="00716105" w:rsidRDefault="00920B4D" w:rsidP="00716105">
      <w:pPr>
        <w:jc w:val="both"/>
        <w:rPr>
          <w:rFonts w:ascii="Arial Narrow" w:hAnsi="Arial Narrow"/>
          <w:lang w:val="en-GB"/>
        </w:rPr>
      </w:pPr>
    </w:p>
    <w:p w:rsidR="00920B4D" w:rsidRPr="00716105" w:rsidRDefault="00A76401" w:rsidP="00716105">
      <w:pPr>
        <w:jc w:val="both"/>
        <w:rPr>
          <w:rFonts w:ascii="Arial Narrow" w:hAnsi="Arial Narrow"/>
          <w:b/>
          <w:lang w:val="en-GB"/>
        </w:rPr>
      </w:pPr>
      <w:r w:rsidRPr="00716105">
        <w:rPr>
          <w:rFonts w:ascii="Arial Narrow" w:hAnsi="Arial Narrow"/>
          <w:b/>
          <w:lang w:val="en-GB"/>
        </w:rPr>
        <w:t>DR</w:t>
      </w:r>
      <w:r w:rsidR="00920B4D" w:rsidRPr="00716105">
        <w:rPr>
          <w:rFonts w:ascii="Arial Narrow" w:hAnsi="Arial Narrow"/>
          <w:b/>
          <w:lang w:val="en-GB"/>
        </w:rPr>
        <w:t xml:space="preserve"> B E </w:t>
      </w:r>
      <w:proofErr w:type="spellStart"/>
      <w:r w:rsidR="00920B4D" w:rsidRPr="00716105">
        <w:rPr>
          <w:rFonts w:ascii="Arial Narrow" w:hAnsi="Arial Narrow"/>
          <w:b/>
          <w:lang w:val="en-GB"/>
        </w:rPr>
        <w:t>E</w:t>
      </w:r>
      <w:proofErr w:type="spellEnd"/>
      <w:r w:rsidR="00920B4D" w:rsidRPr="00716105">
        <w:rPr>
          <w:rFonts w:ascii="Arial Narrow" w:hAnsi="Arial Narrow"/>
          <w:b/>
          <w:lang w:val="en-GB"/>
        </w:rPr>
        <w:t xml:space="preserve"> MOLEWA, MP</w:t>
      </w:r>
    </w:p>
    <w:p w:rsidR="00920B4D" w:rsidRPr="00716105" w:rsidRDefault="00920B4D" w:rsidP="00716105">
      <w:pPr>
        <w:jc w:val="both"/>
        <w:rPr>
          <w:rFonts w:ascii="Arial Narrow" w:hAnsi="Arial Narrow"/>
          <w:b/>
          <w:lang w:val="en-GB"/>
        </w:rPr>
      </w:pPr>
      <w:r w:rsidRPr="00716105">
        <w:rPr>
          <w:rFonts w:ascii="Arial Narrow" w:hAnsi="Arial Narrow"/>
          <w:b/>
          <w:lang w:val="en-GB"/>
        </w:rPr>
        <w:t>MINISTER OF ENVIRONMENTAL AFFAIRS</w:t>
      </w:r>
    </w:p>
    <w:p w:rsidR="00A76401" w:rsidRPr="00716105" w:rsidRDefault="00A76401" w:rsidP="00716105">
      <w:pPr>
        <w:jc w:val="both"/>
        <w:rPr>
          <w:rFonts w:ascii="Arial Narrow" w:hAnsi="Arial Narrow"/>
          <w:b/>
          <w:lang w:val="en-GB"/>
        </w:rPr>
      </w:pPr>
    </w:p>
    <w:p w:rsidR="00920B4D" w:rsidRPr="00716105" w:rsidRDefault="00920B4D" w:rsidP="00716105">
      <w:pPr>
        <w:jc w:val="both"/>
        <w:rPr>
          <w:rFonts w:ascii="Arial Narrow" w:hAnsi="Arial Narrow"/>
          <w:b/>
          <w:lang w:val="en-GB"/>
        </w:rPr>
      </w:pPr>
      <w:r w:rsidRPr="00716105">
        <w:rPr>
          <w:rFonts w:ascii="Arial Narrow" w:hAnsi="Arial Narrow"/>
          <w:b/>
          <w:lang w:val="en-GB"/>
        </w:rPr>
        <w:t>DATE:</w:t>
      </w:r>
    </w:p>
    <w:p w:rsidR="00511040" w:rsidRPr="00716105" w:rsidRDefault="0048390A" w:rsidP="00716105">
      <w:pPr>
        <w:spacing w:line="360" w:lineRule="auto"/>
        <w:jc w:val="both"/>
        <w:rPr>
          <w:rFonts w:ascii="Arial Narrow" w:hAnsi="Arial Narrow"/>
          <w:b/>
          <w:lang w:val="en-GB"/>
        </w:rPr>
      </w:pPr>
      <w:r w:rsidRPr="00716105">
        <w:rPr>
          <w:rFonts w:ascii="Arial Narrow" w:hAnsi="Arial Narrow"/>
          <w:b/>
          <w:bCs/>
          <w:lang w:val="en-GB"/>
        </w:rPr>
        <w:br w:type="page"/>
      </w:r>
      <w:r w:rsidR="00511040" w:rsidRPr="00716105">
        <w:rPr>
          <w:rFonts w:ascii="Arial Narrow" w:hAnsi="Arial Narrow"/>
          <w:b/>
          <w:lang w:val="en-GB"/>
        </w:rPr>
        <w:lastRenderedPageBreak/>
        <w:t xml:space="preserve">NATIONAL </w:t>
      </w:r>
      <w:r w:rsidR="000F5F38" w:rsidRPr="00716105">
        <w:rPr>
          <w:rFonts w:ascii="Arial Narrow" w:hAnsi="Arial Narrow"/>
          <w:b/>
          <w:lang w:val="en-GB"/>
        </w:rPr>
        <w:t>ASSEMBLY</w:t>
      </w:r>
    </w:p>
    <w:p w:rsidR="00934D70" w:rsidRPr="00716105" w:rsidRDefault="00FB0DC7" w:rsidP="00716105">
      <w:pPr>
        <w:spacing w:line="360" w:lineRule="auto"/>
        <w:jc w:val="both"/>
        <w:rPr>
          <w:rFonts w:ascii="Arial Narrow" w:hAnsi="Arial Narrow"/>
          <w:b/>
          <w:lang w:val="en-GB"/>
        </w:rPr>
      </w:pPr>
      <w:r w:rsidRPr="00716105">
        <w:rPr>
          <w:rFonts w:ascii="Arial Narrow" w:hAnsi="Arial Narrow"/>
          <w:b/>
          <w:lang w:val="en-GB"/>
        </w:rPr>
        <w:t>(For written</w:t>
      </w:r>
      <w:r w:rsidR="00073CF6" w:rsidRPr="00716105">
        <w:rPr>
          <w:rFonts w:ascii="Arial Narrow" w:hAnsi="Arial Narrow"/>
          <w:b/>
          <w:lang w:val="en-GB"/>
        </w:rPr>
        <w:t xml:space="preserve"> </w:t>
      </w:r>
      <w:r w:rsidR="00934D70" w:rsidRPr="00716105">
        <w:rPr>
          <w:rFonts w:ascii="Arial Narrow" w:hAnsi="Arial Narrow"/>
          <w:b/>
          <w:lang w:val="en-GB"/>
        </w:rPr>
        <w:t>reply)</w:t>
      </w:r>
    </w:p>
    <w:p w:rsidR="0003226A" w:rsidRPr="00716105" w:rsidRDefault="0003226A" w:rsidP="00716105">
      <w:pPr>
        <w:spacing w:line="360" w:lineRule="auto"/>
        <w:jc w:val="both"/>
        <w:rPr>
          <w:rFonts w:ascii="Arial Narrow" w:hAnsi="Arial Narrow"/>
          <w:b/>
          <w:bCs/>
          <w:lang w:val="en-GB"/>
        </w:rPr>
      </w:pPr>
    </w:p>
    <w:p w:rsidR="00242211" w:rsidRPr="00716105" w:rsidRDefault="00E91D7C" w:rsidP="00716105">
      <w:pPr>
        <w:spacing w:line="360" w:lineRule="auto"/>
        <w:jc w:val="both"/>
        <w:rPr>
          <w:rFonts w:ascii="Arial Narrow" w:hAnsi="Arial Narrow"/>
          <w:b/>
          <w:bCs/>
          <w:lang w:val="en-GB"/>
        </w:rPr>
      </w:pPr>
      <w:r w:rsidRPr="00716105">
        <w:rPr>
          <w:rFonts w:ascii="Arial Narrow" w:hAnsi="Arial Narrow"/>
          <w:b/>
          <w:bCs/>
          <w:lang w:val="en-GB"/>
        </w:rPr>
        <w:t>QUESTION NO.</w:t>
      </w:r>
      <w:r w:rsidR="00073CF6" w:rsidRPr="00716105">
        <w:rPr>
          <w:rFonts w:ascii="Arial Narrow" w:hAnsi="Arial Narrow"/>
          <w:b/>
          <w:bCs/>
          <w:lang w:val="en-GB"/>
        </w:rPr>
        <w:t xml:space="preserve"> </w:t>
      </w:r>
      <w:r w:rsidR="00E016F7" w:rsidRPr="00716105">
        <w:rPr>
          <w:rFonts w:ascii="Arial Narrow" w:hAnsi="Arial Narrow"/>
          <w:b/>
          <w:bCs/>
          <w:lang w:val="en-GB"/>
        </w:rPr>
        <w:t>1094</w:t>
      </w:r>
      <w:r w:rsidR="0090213C" w:rsidRPr="00716105">
        <w:rPr>
          <w:rFonts w:ascii="Arial Narrow" w:hAnsi="Arial Narrow"/>
          <w:b/>
        </w:rPr>
        <w:t xml:space="preserve"> </w:t>
      </w:r>
      <w:r w:rsidR="00C37A66" w:rsidRPr="00716105">
        <w:rPr>
          <w:rFonts w:ascii="Arial Narrow" w:hAnsi="Arial Narrow"/>
          <w:b/>
          <w:bCs/>
          <w:lang w:val="en-GB"/>
        </w:rPr>
        <w:t>{</w:t>
      </w:r>
      <w:r w:rsidR="00FB0DC7" w:rsidRPr="00716105">
        <w:rPr>
          <w:rFonts w:ascii="Arial Narrow" w:hAnsi="Arial Narrow"/>
          <w:b/>
        </w:rPr>
        <w:t>NW</w:t>
      </w:r>
      <w:r w:rsidR="00E016F7" w:rsidRPr="00716105">
        <w:rPr>
          <w:rFonts w:ascii="Arial Narrow" w:hAnsi="Arial Narrow"/>
          <w:b/>
        </w:rPr>
        <w:t>1233</w:t>
      </w:r>
      <w:r w:rsidR="00D472BE" w:rsidRPr="00716105">
        <w:rPr>
          <w:rFonts w:ascii="Arial Narrow" w:hAnsi="Arial Narrow"/>
          <w:b/>
        </w:rPr>
        <w:t>E</w:t>
      </w:r>
      <w:r w:rsidR="00C37A66" w:rsidRPr="00716105">
        <w:rPr>
          <w:rFonts w:ascii="Arial Narrow" w:hAnsi="Arial Narrow"/>
          <w:b/>
        </w:rPr>
        <w:t>}</w:t>
      </w:r>
    </w:p>
    <w:p w:rsidR="00242211" w:rsidRPr="00716105" w:rsidRDefault="00107D87" w:rsidP="00716105">
      <w:pPr>
        <w:spacing w:line="360" w:lineRule="auto"/>
        <w:jc w:val="both"/>
        <w:rPr>
          <w:rFonts w:ascii="Arial Narrow" w:hAnsi="Arial Narrow"/>
          <w:b/>
          <w:bCs/>
          <w:lang w:val="en-GB"/>
        </w:rPr>
      </w:pPr>
      <w:r w:rsidRPr="00716105">
        <w:rPr>
          <w:rFonts w:ascii="Arial Narrow" w:hAnsi="Arial Narrow"/>
          <w:b/>
          <w:bCs/>
          <w:lang w:val="en-GB"/>
        </w:rPr>
        <w:t xml:space="preserve">INTERNAL QUESTION PAPER </w:t>
      </w:r>
      <w:r w:rsidR="003D4060" w:rsidRPr="00716105">
        <w:rPr>
          <w:rFonts w:ascii="Arial Narrow" w:hAnsi="Arial Narrow"/>
          <w:b/>
          <w:bCs/>
          <w:lang w:val="en-GB"/>
        </w:rPr>
        <w:t>NO</w:t>
      </w:r>
      <w:r w:rsidR="00F672E2" w:rsidRPr="00716105">
        <w:rPr>
          <w:rFonts w:ascii="Arial Narrow" w:hAnsi="Arial Narrow"/>
          <w:b/>
          <w:bCs/>
          <w:lang w:val="en-GB"/>
        </w:rPr>
        <w:t>.</w:t>
      </w:r>
      <w:r w:rsidR="00716105" w:rsidRPr="00716105">
        <w:rPr>
          <w:rFonts w:ascii="Arial Narrow" w:hAnsi="Arial Narrow"/>
          <w:b/>
          <w:bCs/>
          <w:lang w:val="en-GB"/>
        </w:rPr>
        <w:t xml:space="preserve"> </w:t>
      </w:r>
      <w:r w:rsidR="00824D30" w:rsidRPr="00716105">
        <w:rPr>
          <w:rFonts w:ascii="Arial Narrow" w:hAnsi="Arial Narrow"/>
          <w:b/>
          <w:bCs/>
          <w:lang w:val="en-GB"/>
        </w:rPr>
        <w:t>16</w:t>
      </w:r>
      <w:r w:rsidR="00511040" w:rsidRPr="00716105">
        <w:rPr>
          <w:rFonts w:ascii="Arial Narrow" w:hAnsi="Arial Narrow"/>
          <w:b/>
          <w:bCs/>
          <w:lang w:val="en-GB"/>
        </w:rPr>
        <w:t xml:space="preserve"> </w:t>
      </w:r>
      <w:r w:rsidR="00416ABD" w:rsidRPr="00716105">
        <w:rPr>
          <w:rFonts w:ascii="Arial Narrow" w:hAnsi="Arial Narrow"/>
          <w:b/>
          <w:bCs/>
          <w:lang w:val="en-GB"/>
        </w:rPr>
        <w:t>of</w:t>
      </w:r>
      <w:r w:rsidR="00435D92" w:rsidRPr="00716105">
        <w:rPr>
          <w:rFonts w:ascii="Arial Narrow" w:hAnsi="Arial Narrow"/>
          <w:b/>
          <w:bCs/>
          <w:lang w:val="en-GB"/>
        </w:rPr>
        <w:t xml:space="preserve"> </w:t>
      </w:r>
      <w:r w:rsidR="001223BD" w:rsidRPr="00716105">
        <w:rPr>
          <w:rFonts w:ascii="Arial Narrow" w:hAnsi="Arial Narrow"/>
          <w:b/>
          <w:bCs/>
          <w:lang w:val="en-GB"/>
        </w:rPr>
        <w:t>2017</w:t>
      </w:r>
    </w:p>
    <w:p w:rsidR="006E42A6" w:rsidRPr="00716105" w:rsidRDefault="006E42A6" w:rsidP="00716105">
      <w:pPr>
        <w:spacing w:line="360" w:lineRule="auto"/>
        <w:jc w:val="both"/>
        <w:rPr>
          <w:rFonts w:ascii="Arial Narrow" w:hAnsi="Arial Narrow"/>
          <w:b/>
          <w:bCs/>
          <w:lang w:val="en-GB"/>
        </w:rPr>
      </w:pPr>
    </w:p>
    <w:p w:rsidR="00027887" w:rsidRPr="00716105" w:rsidRDefault="003D4060" w:rsidP="00716105">
      <w:pPr>
        <w:spacing w:line="360" w:lineRule="auto"/>
        <w:jc w:val="both"/>
        <w:rPr>
          <w:rFonts w:ascii="Arial Narrow" w:hAnsi="Arial Narrow"/>
          <w:b/>
        </w:rPr>
      </w:pPr>
      <w:r w:rsidRPr="00716105">
        <w:rPr>
          <w:rFonts w:ascii="Arial Narrow" w:hAnsi="Arial Narrow"/>
          <w:b/>
        </w:rPr>
        <w:t>DATE OF PUBLICATION</w:t>
      </w:r>
      <w:r w:rsidR="0087358A" w:rsidRPr="00716105">
        <w:rPr>
          <w:rFonts w:ascii="Arial Narrow" w:hAnsi="Arial Narrow"/>
          <w:b/>
        </w:rPr>
        <w:t>:</w:t>
      </w:r>
      <w:r w:rsidR="00855745" w:rsidRPr="00716105">
        <w:rPr>
          <w:rFonts w:ascii="Arial Narrow" w:hAnsi="Arial Narrow"/>
          <w:b/>
        </w:rPr>
        <w:t xml:space="preserve"> </w:t>
      </w:r>
      <w:r w:rsidR="00824D30" w:rsidRPr="00716105">
        <w:rPr>
          <w:rFonts w:ascii="Arial Narrow" w:hAnsi="Arial Narrow"/>
          <w:b/>
        </w:rPr>
        <w:t>1</w:t>
      </w:r>
      <w:r w:rsidR="004E6750" w:rsidRPr="00716105">
        <w:rPr>
          <w:rFonts w:ascii="Arial Narrow" w:hAnsi="Arial Narrow"/>
          <w:b/>
        </w:rPr>
        <w:t>5 May</w:t>
      </w:r>
      <w:r w:rsidR="001223BD" w:rsidRPr="00716105">
        <w:rPr>
          <w:rFonts w:ascii="Arial Narrow" w:hAnsi="Arial Narrow"/>
          <w:b/>
        </w:rPr>
        <w:t xml:space="preserve"> 2017</w:t>
      </w:r>
    </w:p>
    <w:p w:rsidR="00A76401" w:rsidRPr="00716105" w:rsidRDefault="00A76401" w:rsidP="00716105">
      <w:pPr>
        <w:spacing w:line="360" w:lineRule="auto"/>
        <w:jc w:val="both"/>
        <w:rPr>
          <w:rFonts w:ascii="Arial Narrow" w:hAnsi="Arial Narrow"/>
          <w:b/>
        </w:rPr>
      </w:pPr>
    </w:p>
    <w:p w:rsidR="00716105" w:rsidRPr="00716105" w:rsidRDefault="00716105" w:rsidP="00716105">
      <w:pPr>
        <w:spacing w:line="360" w:lineRule="auto"/>
        <w:jc w:val="both"/>
        <w:rPr>
          <w:rFonts w:ascii="Arial Narrow" w:hAnsi="Arial Narrow"/>
          <w:b/>
        </w:rPr>
      </w:pPr>
    </w:p>
    <w:p w:rsidR="006A5B08" w:rsidRPr="00716105" w:rsidRDefault="00824D30" w:rsidP="00716105">
      <w:pPr>
        <w:spacing w:line="360" w:lineRule="auto"/>
        <w:ind w:left="720" w:hanging="720"/>
        <w:jc w:val="both"/>
        <w:rPr>
          <w:rFonts w:ascii="Arial Narrow" w:hAnsi="Arial Narrow"/>
          <w:b/>
        </w:rPr>
      </w:pPr>
      <w:r w:rsidRPr="00716105">
        <w:rPr>
          <w:rFonts w:ascii="Arial Narrow" w:hAnsi="Arial Narrow"/>
          <w:b/>
        </w:rPr>
        <w:t xml:space="preserve">Mr T Z Hadebe (DA) </w:t>
      </w:r>
      <w:r w:rsidR="006A5B08" w:rsidRPr="00716105">
        <w:rPr>
          <w:rFonts w:ascii="Arial Narrow" w:hAnsi="Arial Narrow"/>
          <w:b/>
        </w:rPr>
        <w:t>to ask the Minister of Environmental Affairs:</w:t>
      </w:r>
    </w:p>
    <w:p w:rsidR="008B3BEE" w:rsidRPr="00716105" w:rsidRDefault="00E016F7" w:rsidP="00716105">
      <w:pPr>
        <w:spacing w:line="360" w:lineRule="auto"/>
        <w:jc w:val="both"/>
        <w:rPr>
          <w:rFonts w:ascii="Arial Narrow" w:hAnsi="Arial Narrow"/>
        </w:rPr>
      </w:pPr>
      <w:r w:rsidRPr="00716105">
        <w:rPr>
          <w:rFonts w:ascii="Arial Narrow" w:hAnsi="Arial Narrow"/>
        </w:rPr>
        <w:t xml:space="preserve">(a) What is the expected revenue and financial benefit for </w:t>
      </w:r>
      <w:r w:rsidR="00716105" w:rsidRPr="00716105">
        <w:rPr>
          <w:rFonts w:ascii="Arial Narrow" w:hAnsi="Arial Narrow"/>
        </w:rPr>
        <w:t>the South African National Parks (</w:t>
      </w:r>
      <w:r w:rsidRPr="00716105">
        <w:rPr>
          <w:rFonts w:ascii="Arial Narrow" w:hAnsi="Arial Narrow"/>
        </w:rPr>
        <w:t>SANParks</w:t>
      </w:r>
      <w:r w:rsidR="00716105" w:rsidRPr="00716105">
        <w:rPr>
          <w:rFonts w:ascii="Arial Narrow" w:hAnsi="Arial Narrow"/>
        </w:rPr>
        <w:t>)</w:t>
      </w:r>
      <w:r w:rsidRPr="00716105">
        <w:rPr>
          <w:rFonts w:ascii="Arial Narrow" w:hAnsi="Arial Narrow"/>
        </w:rPr>
        <w:t xml:space="preserve"> regarding the proposed Malelane Safari Lodge in the south of the Kruger National Park, (b) were any monies exchanged between </w:t>
      </w:r>
      <w:r w:rsidRPr="00716105">
        <w:rPr>
          <w:rFonts w:ascii="Arial Narrow" w:hAnsi="Arial Narrow"/>
          <w:lang/>
        </w:rPr>
        <w:t>private</w:t>
      </w:r>
      <w:r w:rsidRPr="00716105">
        <w:rPr>
          <w:rFonts w:ascii="Arial Narrow" w:hAnsi="Arial Narrow"/>
        </w:rPr>
        <w:t xml:space="preserve"> and government entities during the period </w:t>
      </w:r>
      <w:r w:rsidR="00716105" w:rsidRPr="00716105">
        <w:rPr>
          <w:rFonts w:ascii="Arial Narrow" w:hAnsi="Arial Narrow"/>
        </w:rPr>
        <w:t>0</w:t>
      </w:r>
      <w:r w:rsidRPr="00716105">
        <w:rPr>
          <w:rFonts w:ascii="Arial Narrow" w:hAnsi="Arial Narrow"/>
        </w:rPr>
        <w:t xml:space="preserve">1 January 2007 to </w:t>
      </w:r>
      <w:r w:rsidR="00716105" w:rsidRPr="00716105">
        <w:rPr>
          <w:rFonts w:ascii="Arial Narrow" w:hAnsi="Arial Narrow"/>
        </w:rPr>
        <w:br/>
      </w:r>
      <w:r w:rsidRPr="00716105">
        <w:rPr>
          <w:rFonts w:ascii="Arial Narrow" w:hAnsi="Arial Narrow"/>
        </w:rPr>
        <w:t>31 December 2010 regarding the approval of this project, (c) why has the project stalled for almost</w:t>
      </w:r>
      <w:r w:rsidR="00716105" w:rsidRPr="00716105">
        <w:rPr>
          <w:rFonts w:ascii="Arial Narrow" w:hAnsi="Arial Narrow"/>
        </w:rPr>
        <w:t xml:space="preserve"> a decade and (d) why does her D</w:t>
      </w:r>
      <w:r w:rsidRPr="00716105">
        <w:rPr>
          <w:rFonts w:ascii="Arial Narrow" w:hAnsi="Arial Narrow"/>
        </w:rPr>
        <w:t xml:space="preserve">epartment continue to approve this project despite the fact that a traffic assessment study has not been completed, as ordered by </w:t>
      </w:r>
      <w:r w:rsidR="00716105" w:rsidRPr="00716105">
        <w:rPr>
          <w:rFonts w:ascii="Arial Narrow" w:hAnsi="Arial Narrow"/>
        </w:rPr>
        <w:t>the last impact review process?</w:t>
      </w:r>
    </w:p>
    <w:p w:rsidR="008B47D6" w:rsidRPr="00716105" w:rsidRDefault="0048390A" w:rsidP="00716105">
      <w:pPr>
        <w:spacing w:line="360" w:lineRule="auto"/>
        <w:jc w:val="both"/>
        <w:rPr>
          <w:rFonts w:ascii="Arial Narrow" w:hAnsi="Arial Narrow"/>
          <w:b/>
        </w:rPr>
      </w:pPr>
      <w:r w:rsidRPr="00716105">
        <w:rPr>
          <w:rFonts w:ascii="Arial Narrow" w:hAnsi="Arial Narrow"/>
          <w:b/>
        </w:rPr>
        <w:br w:type="page"/>
      </w:r>
      <w:r w:rsidR="00E016F7" w:rsidRPr="00716105">
        <w:rPr>
          <w:rFonts w:ascii="Arial Narrow" w:hAnsi="Arial Narrow"/>
          <w:b/>
        </w:rPr>
        <w:t>1094</w:t>
      </w:r>
      <w:r w:rsidR="00CD4B26" w:rsidRPr="00716105">
        <w:rPr>
          <w:rFonts w:ascii="Arial Narrow" w:hAnsi="Arial Narrow"/>
          <w:b/>
        </w:rPr>
        <w:t xml:space="preserve">. </w:t>
      </w:r>
      <w:r w:rsidR="007E5495" w:rsidRPr="00716105">
        <w:rPr>
          <w:rFonts w:ascii="Arial Narrow" w:hAnsi="Arial Narrow"/>
          <w:b/>
        </w:rPr>
        <w:t>THE MINISTER OF ENVIRONMENTAL AFFAIRS REPLIES:</w:t>
      </w:r>
    </w:p>
    <w:p w:rsidR="00C31A30" w:rsidRPr="00716105" w:rsidRDefault="00C31A30" w:rsidP="00716105">
      <w:pPr>
        <w:spacing w:line="360" w:lineRule="auto"/>
        <w:jc w:val="both"/>
        <w:rPr>
          <w:rFonts w:ascii="Arial Narrow" w:hAnsi="Arial Narrow"/>
          <w:b/>
        </w:rPr>
      </w:pPr>
    </w:p>
    <w:p w:rsidR="00C31A30" w:rsidRPr="00716105" w:rsidRDefault="002B7DD9" w:rsidP="00716105">
      <w:pPr>
        <w:spacing w:line="360" w:lineRule="auto"/>
        <w:jc w:val="both"/>
        <w:rPr>
          <w:rFonts w:ascii="Arial Narrow" w:hAnsi="Arial Narrow"/>
          <w:b/>
        </w:rPr>
      </w:pPr>
      <w:r>
        <w:rPr>
          <w:rFonts w:ascii="Arial Narrow" w:hAnsi="Arial Narrow"/>
          <w:b/>
        </w:rPr>
        <w:t>Malelane Safari Lodge</w:t>
      </w:r>
      <w:r w:rsidR="00596981">
        <w:rPr>
          <w:rFonts w:ascii="Arial Narrow" w:hAnsi="Arial Narrow"/>
          <w:b/>
        </w:rPr>
        <w:t>:</w:t>
      </w:r>
    </w:p>
    <w:p w:rsidR="00716105" w:rsidRPr="00716105" w:rsidRDefault="00C31A30" w:rsidP="00716105">
      <w:pPr>
        <w:numPr>
          <w:ilvl w:val="0"/>
          <w:numId w:val="44"/>
        </w:numPr>
        <w:spacing w:line="360" w:lineRule="auto"/>
        <w:ind w:left="426" w:hanging="426"/>
        <w:jc w:val="both"/>
        <w:rPr>
          <w:rFonts w:ascii="Arial Narrow" w:hAnsi="Arial Narrow"/>
        </w:rPr>
      </w:pPr>
      <w:r w:rsidRPr="00716105">
        <w:rPr>
          <w:rFonts w:ascii="Arial Narrow" w:hAnsi="Arial Narrow"/>
        </w:rPr>
        <w:t xml:space="preserve">The expected revenue will be higher </w:t>
      </w:r>
      <w:r w:rsidR="00716105" w:rsidRPr="00716105">
        <w:rPr>
          <w:rFonts w:ascii="Arial Narrow" w:hAnsi="Arial Narrow"/>
        </w:rPr>
        <w:t>than</w:t>
      </w:r>
      <w:r w:rsidRPr="00716105">
        <w:rPr>
          <w:rFonts w:ascii="Arial Narrow" w:hAnsi="Arial Narrow"/>
        </w:rPr>
        <w:t xml:space="preserve"> the minimum rentals of 6% of actual revenue. </w:t>
      </w:r>
    </w:p>
    <w:p w:rsidR="00716105" w:rsidRPr="00716105" w:rsidRDefault="00716105" w:rsidP="00716105">
      <w:pPr>
        <w:spacing w:line="360" w:lineRule="auto"/>
        <w:ind w:left="426"/>
        <w:jc w:val="both"/>
        <w:rPr>
          <w:rFonts w:ascii="Arial Narrow" w:hAnsi="Arial Narrow"/>
        </w:rPr>
      </w:pPr>
    </w:p>
    <w:p w:rsidR="00E21727" w:rsidRPr="00716105" w:rsidRDefault="00E21727" w:rsidP="00716105">
      <w:pPr>
        <w:spacing w:line="360" w:lineRule="auto"/>
        <w:ind w:left="426"/>
        <w:jc w:val="both"/>
        <w:rPr>
          <w:rFonts w:ascii="Arial Narrow" w:hAnsi="Arial Narrow"/>
        </w:rPr>
      </w:pPr>
      <w:r w:rsidRPr="00716105">
        <w:rPr>
          <w:rFonts w:ascii="Arial Narrow" w:hAnsi="Arial Narrow"/>
        </w:rPr>
        <w:t xml:space="preserve">Minimum Rentals </w:t>
      </w:r>
      <w:r w:rsidR="00716105" w:rsidRPr="00716105">
        <w:rPr>
          <w:rFonts w:ascii="Arial Narrow" w:hAnsi="Arial Narrow"/>
        </w:rPr>
        <w:t xml:space="preserve">are </w:t>
      </w:r>
      <w:r w:rsidRPr="00716105">
        <w:rPr>
          <w:rFonts w:ascii="Arial Narrow" w:hAnsi="Arial Narrow"/>
        </w:rPr>
        <w:t>as follows:</w:t>
      </w:r>
    </w:p>
    <w:p w:rsidR="00E21727" w:rsidRPr="00716105" w:rsidRDefault="00E21727" w:rsidP="00716105">
      <w:pPr>
        <w:spacing w:line="360" w:lineRule="auto"/>
        <w:ind w:left="426"/>
        <w:rPr>
          <w:rFonts w:ascii="Arial Narrow" w:hAnsi="Arial Narrow"/>
        </w:rPr>
      </w:pPr>
      <w:r w:rsidRPr="00716105">
        <w:rPr>
          <w:rFonts w:ascii="Arial Narrow" w:hAnsi="Arial Narrow"/>
        </w:rPr>
        <w:t>Year 1</w:t>
      </w:r>
      <w:r w:rsidR="00716105" w:rsidRPr="00716105">
        <w:rPr>
          <w:rFonts w:ascii="Arial Narrow" w:hAnsi="Arial Narrow"/>
        </w:rPr>
        <w:tab/>
      </w:r>
      <w:r w:rsidR="00716105" w:rsidRPr="00716105">
        <w:rPr>
          <w:rFonts w:ascii="Arial Narrow" w:hAnsi="Arial Narrow"/>
        </w:rPr>
        <w:tab/>
      </w:r>
      <w:r w:rsidRPr="00716105">
        <w:rPr>
          <w:rFonts w:ascii="Arial Narrow" w:hAnsi="Arial Narrow"/>
        </w:rPr>
        <w:t>-</w:t>
      </w:r>
      <w:r w:rsidR="00716105" w:rsidRPr="00716105">
        <w:rPr>
          <w:rFonts w:ascii="Arial Narrow" w:hAnsi="Arial Narrow"/>
        </w:rPr>
        <w:tab/>
      </w:r>
      <w:r w:rsidRPr="00716105">
        <w:rPr>
          <w:rFonts w:ascii="Arial Narrow" w:hAnsi="Arial Narrow"/>
        </w:rPr>
        <w:t>R864</w:t>
      </w:r>
      <w:r w:rsidR="00716105" w:rsidRPr="00716105">
        <w:rPr>
          <w:rFonts w:ascii="Arial Narrow" w:hAnsi="Arial Narrow"/>
        </w:rPr>
        <w:t>, 525.55.</w:t>
      </w:r>
    </w:p>
    <w:p w:rsidR="00E21727" w:rsidRPr="00716105" w:rsidRDefault="00E21727" w:rsidP="00716105">
      <w:pPr>
        <w:spacing w:line="360" w:lineRule="auto"/>
        <w:ind w:left="426"/>
        <w:rPr>
          <w:rFonts w:ascii="Arial Narrow" w:hAnsi="Arial Narrow"/>
        </w:rPr>
      </w:pPr>
      <w:r w:rsidRPr="00716105">
        <w:rPr>
          <w:rFonts w:ascii="Arial Narrow" w:hAnsi="Arial Narrow"/>
        </w:rPr>
        <w:t>Year 2</w:t>
      </w:r>
      <w:r w:rsidR="00716105" w:rsidRPr="00716105">
        <w:rPr>
          <w:rFonts w:ascii="Arial Narrow" w:hAnsi="Arial Narrow"/>
        </w:rPr>
        <w:tab/>
      </w:r>
      <w:r w:rsidR="00716105" w:rsidRPr="00716105">
        <w:rPr>
          <w:rFonts w:ascii="Arial Narrow" w:hAnsi="Arial Narrow"/>
        </w:rPr>
        <w:tab/>
      </w:r>
      <w:r w:rsidRPr="00716105">
        <w:rPr>
          <w:rFonts w:ascii="Arial Narrow" w:hAnsi="Arial Narrow"/>
        </w:rPr>
        <w:t>-</w:t>
      </w:r>
      <w:r w:rsidR="00716105" w:rsidRPr="00716105">
        <w:rPr>
          <w:rFonts w:ascii="Arial Narrow" w:hAnsi="Arial Narrow"/>
        </w:rPr>
        <w:tab/>
      </w:r>
      <w:r w:rsidRPr="00716105">
        <w:rPr>
          <w:rFonts w:ascii="Arial Narrow" w:hAnsi="Arial Narrow"/>
        </w:rPr>
        <w:t>R1</w:t>
      </w:r>
      <w:r w:rsidR="00716105" w:rsidRPr="00716105">
        <w:rPr>
          <w:rFonts w:ascii="Arial Narrow" w:hAnsi="Arial Narrow"/>
        </w:rPr>
        <w:t>, 152,700.73.</w:t>
      </w:r>
    </w:p>
    <w:p w:rsidR="00E21727" w:rsidRPr="00716105" w:rsidRDefault="00E21727" w:rsidP="00716105">
      <w:pPr>
        <w:spacing w:line="360" w:lineRule="auto"/>
        <w:ind w:left="426"/>
        <w:rPr>
          <w:rFonts w:ascii="Arial Narrow" w:hAnsi="Arial Narrow"/>
        </w:rPr>
      </w:pPr>
      <w:r w:rsidRPr="00716105">
        <w:rPr>
          <w:rFonts w:ascii="Arial Narrow" w:hAnsi="Arial Narrow"/>
        </w:rPr>
        <w:t>Year 3</w:t>
      </w:r>
      <w:r w:rsidR="00716105" w:rsidRPr="00716105">
        <w:rPr>
          <w:rFonts w:ascii="Arial Narrow" w:hAnsi="Arial Narrow"/>
        </w:rPr>
        <w:tab/>
      </w:r>
      <w:r w:rsidR="00716105" w:rsidRPr="00716105">
        <w:rPr>
          <w:rFonts w:ascii="Arial Narrow" w:hAnsi="Arial Narrow"/>
        </w:rPr>
        <w:tab/>
      </w:r>
      <w:r w:rsidRPr="00716105">
        <w:rPr>
          <w:rFonts w:ascii="Arial Narrow" w:hAnsi="Arial Narrow"/>
        </w:rPr>
        <w:t>-</w:t>
      </w:r>
      <w:r w:rsidR="00716105" w:rsidRPr="00716105">
        <w:rPr>
          <w:rFonts w:ascii="Arial Narrow" w:hAnsi="Arial Narrow"/>
        </w:rPr>
        <w:tab/>
      </w:r>
      <w:r w:rsidRPr="00716105">
        <w:rPr>
          <w:rFonts w:ascii="Arial Narrow" w:hAnsi="Arial Narrow"/>
        </w:rPr>
        <w:t>R1</w:t>
      </w:r>
      <w:r w:rsidR="00716105" w:rsidRPr="00716105">
        <w:rPr>
          <w:rFonts w:ascii="Arial Narrow" w:hAnsi="Arial Narrow"/>
        </w:rPr>
        <w:t>, 440,875.91.</w:t>
      </w:r>
    </w:p>
    <w:p w:rsidR="00E21727" w:rsidRPr="00716105" w:rsidRDefault="00716105" w:rsidP="00716105">
      <w:pPr>
        <w:spacing w:line="360" w:lineRule="auto"/>
        <w:ind w:left="426"/>
        <w:rPr>
          <w:rFonts w:ascii="Arial Narrow" w:hAnsi="Arial Narrow"/>
        </w:rPr>
      </w:pPr>
      <w:r w:rsidRPr="00716105">
        <w:rPr>
          <w:rFonts w:ascii="Arial Narrow" w:hAnsi="Arial Narrow"/>
        </w:rPr>
        <w:t>Year 4</w:t>
      </w:r>
      <w:r w:rsidRPr="00716105">
        <w:rPr>
          <w:rFonts w:ascii="Arial Narrow" w:hAnsi="Arial Narrow"/>
        </w:rPr>
        <w:tab/>
      </w:r>
      <w:r w:rsidRPr="00716105">
        <w:rPr>
          <w:rFonts w:ascii="Arial Narrow" w:hAnsi="Arial Narrow"/>
        </w:rPr>
        <w:tab/>
        <w:t>-</w:t>
      </w:r>
      <w:r w:rsidRPr="00716105">
        <w:rPr>
          <w:rFonts w:ascii="Arial Narrow" w:hAnsi="Arial Narrow"/>
        </w:rPr>
        <w:tab/>
      </w:r>
      <w:r w:rsidR="00E21727" w:rsidRPr="00716105">
        <w:rPr>
          <w:rFonts w:ascii="Arial Narrow" w:hAnsi="Arial Narrow"/>
        </w:rPr>
        <w:t>R1</w:t>
      </w:r>
      <w:r w:rsidRPr="00716105">
        <w:rPr>
          <w:rFonts w:ascii="Arial Narrow" w:hAnsi="Arial Narrow"/>
        </w:rPr>
        <w:t>, 602,063.32.</w:t>
      </w:r>
    </w:p>
    <w:p w:rsidR="00E21727" w:rsidRPr="00716105" w:rsidRDefault="00E21727" w:rsidP="00716105">
      <w:pPr>
        <w:spacing w:line="360" w:lineRule="auto"/>
        <w:ind w:left="426"/>
        <w:rPr>
          <w:rFonts w:ascii="Arial Narrow" w:hAnsi="Arial Narrow"/>
        </w:rPr>
      </w:pPr>
      <w:r w:rsidRPr="00716105">
        <w:rPr>
          <w:rFonts w:ascii="Arial Narrow" w:hAnsi="Arial Narrow"/>
        </w:rPr>
        <w:t>Year 5 onwards</w:t>
      </w:r>
      <w:r w:rsidR="00716105" w:rsidRPr="00716105">
        <w:rPr>
          <w:rFonts w:ascii="Arial Narrow" w:hAnsi="Arial Narrow"/>
        </w:rPr>
        <w:tab/>
        <w:t>-</w:t>
      </w:r>
      <w:r w:rsidR="00716105" w:rsidRPr="00716105">
        <w:rPr>
          <w:rFonts w:ascii="Arial Narrow" w:hAnsi="Arial Narrow"/>
        </w:rPr>
        <w:tab/>
      </w:r>
      <w:r w:rsidRPr="00716105">
        <w:rPr>
          <w:rFonts w:ascii="Arial Narrow" w:hAnsi="Arial Narrow"/>
        </w:rPr>
        <w:t>R2</w:t>
      </w:r>
      <w:r w:rsidR="00716105" w:rsidRPr="00716105">
        <w:rPr>
          <w:rFonts w:ascii="Arial Narrow" w:hAnsi="Arial Narrow"/>
        </w:rPr>
        <w:t>, 161,313.87.</w:t>
      </w:r>
    </w:p>
    <w:p w:rsidR="00716105" w:rsidRPr="00716105" w:rsidRDefault="00716105" w:rsidP="00716105">
      <w:pPr>
        <w:spacing w:line="360" w:lineRule="auto"/>
        <w:rPr>
          <w:rFonts w:ascii="Arial Narrow" w:hAnsi="Arial Narrow"/>
        </w:rPr>
      </w:pPr>
    </w:p>
    <w:p w:rsidR="00C31A30" w:rsidRPr="00716105" w:rsidRDefault="00C31A30" w:rsidP="00716105">
      <w:pPr>
        <w:numPr>
          <w:ilvl w:val="0"/>
          <w:numId w:val="44"/>
        </w:numPr>
        <w:spacing w:line="360" w:lineRule="auto"/>
        <w:ind w:left="426" w:hanging="426"/>
        <w:jc w:val="both"/>
        <w:rPr>
          <w:rFonts w:ascii="Arial Narrow" w:hAnsi="Arial Narrow"/>
        </w:rPr>
      </w:pPr>
      <w:r w:rsidRPr="00716105">
        <w:rPr>
          <w:rFonts w:ascii="Arial Narrow" w:hAnsi="Arial Narrow"/>
        </w:rPr>
        <w:t>No monies were exchanged</w:t>
      </w:r>
      <w:r w:rsidR="00716105" w:rsidRPr="00716105">
        <w:rPr>
          <w:rFonts w:ascii="Arial Narrow" w:hAnsi="Arial Narrow"/>
        </w:rPr>
        <w:t>.</w:t>
      </w:r>
    </w:p>
    <w:p w:rsidR="00C31A30" w:rsidRPr="00716105" w:rsidRDefault="00E21727" w:rsidP="00716105">
      <w:pPr>
        <w:numPr>
          <w:ilvl w:val="0"/>
          <w:numId w:val="44"/>
        </w:numPr>
        <w:spacing w:line="360" w:lineRule="auto"/>
        <w:ind w:left="426" w:hanging="426"/>
        <w:jc w:val="both"/>
        <w:rPr>
          <w:rFonts w:ascii="Arial Narrow" w:hAnsi="Arial Narrow"/>
        </w:rPr>
      </w:pPr>
      <w:r w:rsidRPr="00716105">
        <w:rPr>
          <w:rFonts w:ascii="Arial Narrow" w:hAnsi="Arial Narrow"/>
        </w:rPr>
        <w:t xml:space="preserve">Due to </w:t>
      </w:r>
      <w:r w:rsidR="00114292">
        <w:rPr>
          <w:rFonts w:ascii="Arial Narrow" w:hAnsi="Arial Narrow"/>
        </w:rPr>
        <w:t xml:space="preserve">long </w:t>
      </w:r>
      <w:r w:rsidRPr="00716105">
        <w:rPr>
          <w:rFonts w:ascii="Arial Narrow" w:hAnsi="Arial Narrow"/>
        </w:rPr>
        <w:t xml:space="preserve">public </w:t>
      </w:r>
      <w:r w:rsidR="00114292">
        <w:rPr>
          <w:rFonts w:ascii="Arial Narrow" w:hAnsi="Arial Narrow"/>
        </w:rPr>
        <w:t>participation processes</w:t>
      </w:r>
      <w:r w:rsidRPr="00716105">
        <w:rPr>
          <w:rFonts w:ascii="Arial Narrow" w:hAnsi="Arial Narrow"/>
        </w:rPr>
        <w:t xml:space="preserve">, </w:t>
      </w:r>
      <w:r w:rsidR="00114292">
        <w:rPr>
          <w:rFonts w:ascii="Arial Narrow" w:hAnsi="Arial Narrow"/>
        </w:rPr>
        <w:t xml:space="preserve">further delays has recently been experienced due to the BEE partners contractual disputes, </w:t>
      </w:r>
      <w:r w:rsidRPr="00716105">
        <w:rPr>
          <w:rFonts w:ascii="Arial Narrow" w:hAnsi="Arial Narrow"/>
        </w:rPr>
        <w:t xml:space="preserve">the </w:t>
      </w:r>
      <w:r w:rsidR="00C31A30" w:rsidRPr="00716105">
        <w:rPr>
          <w:rFonts w:ascii="Arial Narrow" w:hAnsi="Arial Narrow"/>
        </w:rPr>
        <w:t xml:space="preserve">EIA approval was only received </w:t>
      </w:r>
      <w:r w:rsidR="00A33476" w:rsidRPr="00716105">
        <w:rPr>
          <w:rFonts w:ascii="Arial Narrow" w:hAnsi="Arial Narrow"/>
        </w:rPr>
        <w:t xml:space="preserve">in </w:t>
      </w:r>
      <w:r w:rsidR="00C31A30" w:rsidRPr="00716105">
        <w:rPr>
          <w:rFonts w:ascii="Arial Narrow" w:hAnsi="Arial Narrow"/>
        </w:rPr>
        <w:t>April 2016</w:t>
      </w:r>
      <w:r w:rsidR="00CF2063" w:rsidRPr="00716105">
        <w:rPr>
          <w:rFonts w:ascii="Arial Narrow" w:hAnsi="Arial Narrow"/>
        </w:rPr>
        <w:t>.</w:t>
      </w:r>
    </w:p>
    <w:p w:rsidR="00114292" w:rsidRDefault="00114292" w:rsidP="00716105">
      <w:pPr>
        <w:numPr>
          <w:ilvl w:val="0"/>
          <w:numId w:val="44"/>
        </w:numPr>
        <w:spacing w:line="360" w:lineRule="auto"/>
        <w:ind w:left="426" w:hanging="426"/>
        <w:jc w:val="both"/>
        <w:rPr>
          <w:rFonts w:ascii="Arial Narrow" w:hAnsi="Arial Narrow"/>
        </w:rPr>
      </w:pPr>
      <w:r>
        <w:rPr>
          <w:rFonts w:ascii="Arial Narrow" w:hAnsi="Arial Narrow"/>
        </w:rPr>
        <w:t xml:space="preserve">The construction of the lodge itself has no impact on the Traffic Impact Assessment associated with the access road in the different projects. The final alignment of the access road will be informed by all the required studies. This EIA study on the realignment of the access road will still commence. </w:t>
      </w:r>
    </w:p>
    <w:p w:rsidR="008B3BEE" w:rsidRPr="00716105" w:rsidRDefault="008B3BEE" w:rsidP="00716105">
      <w:pPr>
        <w:spacing w:line="360" w:lineRule="auto"/>
        <w:jc w:val="both"/>
        <w:rPr>
          <w:rFonts w:ascii="Arial Narrow" w:hAnsi="Arial Narrow"/>
          <w:b/>
        </w:rPr>
      </w:pPr>
    </w:p>
    <w:p w:rsidR="008B3BEE" w:rsidRPr="00716105" w:rsidRDefault="008B3BEE" w:rsidP="00716105">
      <w:pPr>
        <w:spacing w:line="360" w:lineRule="auto"/>
        <w:jc w:val="both"/>
        <w:rPr>
          <w:rFonts w:ascii="Arial Narrow" w:hAnsi="Arial Narrow"/>
          <w:b/>
        </w:rPr>
      </w:pPr>
    </w:p>
    <w:p w:rsidR="00D00535" w:rsidRPr="00716105" w:rsidRDefault="006E42A6" w:rsidP="00716105">
      <w:pPr>
        <w:spacing w:line="360" w:lineRule="auto"/>
        <w:jc w:val="center"/>
        <w:rPr>
          <w:rFonts w:ascii="Arial Narrow" w:hAnsi="Arial Narrow"/>
          <w:b/>
          <w:lang w:val="af-ZA" w:eastAsia="en-ZA"/>
        </w:rPr>
      </w:pPr>
      <w:r w:rsidRPr="00716105">
        <w:rPr>
          <w:rFonts w:ascii="Arial Narrow" w:hAnsi="Arial Narrow"/>
          <w:b/>
          <w:lang w:val="af-ZA" w:eastAsia="en-ZA"/>
        </w:rPr>
        <w:t>-</w:t>
      </w:r>
      <w:r w:rsidR="0048390A" w:rsidRPr="00716105">
        <w:rPr>
          <w:rFonts w:ascii="Arial Narrow" w:hAnsi="Arial Narrow"/>
          <w:b/>
          <w:lang w:val="af-ZA" w:eastAsia="en-ZA"/>
        </w:rPr>
        <w:t>--ooOoo--</w:t>
      </w:r>
      <w:r w:rsidRPr="00716105">
        <w:rPr>
          <w:rFonts w:ascii="Arial Narrow" w:hAnsi="Arial Narrow"/>
          <w:b/>
          <w:lang w:val="af-ZA" w:eastAsia="en-ZA"/>
        </w:rPr>
        <w:t>-</w:t>
      </w:r>
    </w:p>
    <w:sectPr w:rsidR="00D00535" w:rsidRPr="00716105" w:rsidSect="00716105">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FC" w:rsidRDefault="003877FC" w:rsidP="004F1BDF">
      <w:r>
        <w:separator/>
      </w:r>
    </w:p>
  </w:endnote>
  <w:endnote w:type="continuationSeparator" w:id="0">
    <w:p w:rsidR="003877FC" w:rsidRDefault="003877F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92" w:rsidRPr="00C37A66" w:rsidRDefault="00114292"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1094</w:t>
    </w:r>
    <w:r>
      <w:rPr>
        <w:rFonts w:ascii="Arial Narrow" w:hAnsi="Arial Narrow"/>
        <w:b w:val="0"/>
        <w:sz w:val="16"/>
        <w:szCs w:val="16"/>
      </w:rPr>
      <w:tab/>
    </w:r>
    <w:r w:rsidRPr="00F65441">
      <w:rPr>
        <w:rFonts w:ascii="Arial Narrow" w:eastAsia="Calibri" w:hAnsi="Arial Narrow"/>
        <w:b w:val="0"/>
        <w:bCs w:val="0"/>
        <w:sz w:val="16"/>
        <w:szCs w:val="16"/>
        <w:lang w:val="en-ZA"/>
      </w:rPr>
      <w:t>NW1233E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FC" w:rsidRDefault="003877FC" w:rsidP="004F1BDF">
      <w:r>
        <w:separator/>
      </w:r>
    </w:p>
  </w:footnote>
  <w:footnote w:type="continuationSeparator" w:id="0">
    <w:p w:rsidR="003877FC" w:rsidRDefault="003877F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C2C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8238E"/>
    <w:multiLevelType w:val="hybridMultilevel"/>
    <w:tmpl w:val="86E8E2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3BB4586"/>
    <w:multiLevelType w:val="hybridMultilevel"/>
    <w:tmpl w:val="C95A0630"/>
    <w:lvl w:ilvl="0" w:tplc="1C090017">
      <w:start w:val="1"/>
      <w:numFmt w:val="lowerLetter"/>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43"/>
  </w:num>
  <w:num w:numId="4">
    <w:abstractNumId w:val="1"/>
  </w:num>
  <w:num w:numId="5">
    <w:abstractNumId w:val="37"/>
  </w:num>
  <w:num w:numId="6">
    <w:abstractNumId w:val="8"/>
  </w:num>
  <w:num w:numId="7">
    <w:abstractNumId w:val="10"/>
  </w:num>
  <w:num w:numId="8">
    <w:abstractNumId w:val="42"/>
  </w:num>
  <w:num w:numId="9">
    <w:abstractNumId w:val="19"/>
  </w:num>
  <w:num w:numId="10">
    <w:abstractNumId w:val="38"/>
  </w:num>
  <w:num w:numId="11">
    <w:abstractNumId w:val="13"/>
  </w:num>
  <w:num w:numId="12">
    <w:abstractNumId w:val="39"/>
  </w:num>
  <w:num w:numId="13">
    <w:abstractNumId w:val="22"/>
  </w:num>
  <w:num w:numId="14">
    <w:abstractNumId w:val="24"/>
  </w:num>
  <w:num w:numId="15">
    <w:abstractNumId w:val="18"/>
  </w:num>
  <w:num w:numId="16">
    <w:abstractNumId w:val="30"/>
  </w:num>
  <w:num w:numId="17">
    <w:abstractNumId w:val="3"/>
  </w:num>
  <w:num w:numId="18">
    <w:abstractNumId w:val="40"/>
  </w:num>
  <w:num w:numId="19">
    <w:abstractNumId w:val="41"/>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6"/>
  </w:num>
  <w:num w:numId="29">
    <w:abstractNumId w:val="34"/>
  </w:num>
  <w:num w:numId="30">
    <w:abstractNumId w:val="25"/>
  </w:num>
  <w:num w:numId="31">
    <w:abstractNumId w:val="31"/>
  </w:num>
  <w:num w:numId="32">
    <w:abstractNumId w:val="28"/>
  </w:num>
  <w:num w:numId="33">
    <w:abstractNumId w:val="20"/>
  </w:num>
  <w:num w:numId="34">
    <w:abstractNumId w:val="7"/>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9"/>
  </w:num>
  <w:num w:numId="42">
    <w:abstractNumId w:val="32"/>
  </w:num>
  <w:num w:numId="43">
    <w:abstractNumId w:val="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F19"/>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1A35"/>
    <w:rsid w:val="00107CF9"/>
    <w:rsid w:val="00107D87"/>
    <w:rsid w:val="00114292"/>
    <w:rsid w:val="00121FAA"/>
    <w:rsid w:val="001223BD"/>
    <w:rsid w:val="001226D3"/>
    <w:rsid w:val="00132E22"/>
    <w:rsid w:val="00134E77"/>
    <w:rsid w:val="001361E1"/>
    <w:rsid w:val="001534C1"/>
    <w:rsid w:val="00153551"/>
    <w:rsid w:val="00153E3D"/>
    <w:rsid w:val="0016695C"/>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35"/>
    <w:rsid w:val="002525EC"/>
    <w:rsid w:val="00253D0E"/>
    <w:rsid w:val="00254B64"/>
    <w:rsid w:val="00254C71"/>
    <w:rsid w:val="00261929"/>
    <w:rsid w:val="002623EA"/>
    <w:rsid w:val="00265865"/>
    <w:rsid w:val="00267ED2"/>
    <w:rsid w:val="002710BB"/>
    <w:rsid w:val="00273704"/>
    <w:rsid w:val="002738A0"/>
    <w:rsid w:val="0028092C"/>
    <w:rsid w:val="00282097"/>
    <w:rsid w:val="00282D21"/>
    <w:rsid w:val="00285E27"/>
    <w:rsid w:val="00286E36"/>
    <w:rsid w:val="00292092"/>
    <w:rsid w:val="00295F04"/>
    <w:rsid w:val="002A28F8"/>
    <w:rsid w:val="002A7059"/>
    <w:rsid w:val="002B15D6"/>
    <w:rsid w:val="002B40D5"/>
    <w:rsid w:val="002B656B"/>
    <w:rsid w:val="002B7DD9"/>
    <w:rsid w:val="002C1ACA"/>
    <w:rsid w:val="002C5CE0"/>
    <w:rsid w:val="002C687F"/>
    <w:rsid w:val="002D1781"/>
    <w:rsid w:val="002E1E98"/>
    <w:rsid w:val="002E6F00"/>
    <w:rsid w:val="002E77D4"/>
    <w:rsid w:val="002F7AF5"/>
    <w:rsid w:val="003020D1"/>
    <w:rsid w:val="003072EF"/>
    <w:rsid w:val="00316C53"/>
    <w:rsid w:val="0032026A"/>
    <w:rsid w:val="00322E9E"/>
    <w:rsid w:val="00325F44"/>
    <w:rsid w:val="0033203A"/>
    <w:rsid w:val="003451BB"/>
    <w:rsid w:val="00350FD9"/>
    <w:rsid w:val="00361C68"/>
    <w:rsid w:val="003737E3"/>
    <w:rsid w:val="0037704F"/>
    <w:rsid w:val="003811A3"/>
    <w:rsid w:val="003877FC"/>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47B9"/>
    <w:rsid w:val="004C700B"/>
    <w:rsid w:val="004E4275"/>
    <w:rsid w:val="004E526C"/>
    <w:rsid w:val="004E541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96981"/>
    <w:rsid w:val="005A0F89"/>
    <w:rsid w:val="005A17CB"/>
    <w:rsid w:val="005A3E3B"/>
    <w:rsid w:val="005A4BA1"/>
    <w:rsid w:val="005A7A39"/>
    <w:rsid w:val="005B15FC"/>
    <w:rsid w:val="005B787C"/>
    <w:rsid w:val="005C18A4"/>
    <w:rsid w:val="005C2E1A"/>
    <w:rsid w:val="005D16C6"/>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1CED"/>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16105"/>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2C7D"/>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160"/>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3476"/>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1A30"/>
    <w:rsid w:val="00C34450"/>
    <w:rsid w:val="00C34987"/>
    <w:rsid w:val="00C35665"/>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32BD"/>
    <w:rsid w:val="00CC4240"/>
    <w:rsid w:val="00CC4BF8"/>
    <w:rsid w:val="00CC6FCE"/>
    <w:rsid w:val="00CD4919"/>
    <w:rsid w:val="00CD4B26"/>
    <w:rsid w:val="00CD7BB9"/>
    <w:rsid w:val="00CE61DB"/>
    <w:rsid w:val="00CE6496"/>
    <w:rsid w:val="00CF0B41"/>
    <w:rsid w:val="00CF194D"/>
    <w:rsid w:val="00CF2063"/>
    <w:rsid w:val="00CF22FE"/>
    <w:rsid w:val="00CF4B6A"/>
    <w:rsid w:val="00CF79D6"/>
    <w:rsid w:val="00D00535"/>
    <w:rsid w:val="00D049F5"/>
    <w:rsid w:val="00D06240"/>
    <w:rsid w:val="00D06313"/>
    <w:rsid w:val="00D06593"/>
    <w:rsid w:val="00D100D6"/>
    <w:rsid w:val="00D22535"/>
    <w:rsid w:val="00D27265"/>
    <w:rsid w:val="00D32011"/>
    <w:rsid w:val="00D34565"/>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97CB9"/>
    <w:rsid w:val="00DB1C3E"/>
    <w:rsid w:val="00DB2A39"/>
    <w:rsid w:val="00DB4B3B"/>
    <w:rsid w:val="00DC26B6"/>
    <w:rsid w:val="00DC66C5"/>
    <w:rsid w:val="00DC6759"/>
    <w:rsid w:val="00DC7876"/>
    <w:rsid w:val="00DD3FBD"/>
    <w:rsid w:val="00DE1D06"/>
    <w:rsid w:val="00DE5AD4"/>
    <w:rsid w:val="00DE602D"/>
    <w:rsid w:val="00DF0973"/>
    <w:rsid w:val="00DF0CC5"/>
    <w:rsid w:val="00DF73A2"/>
    <w:rsid w:val="00DF7C6D"/>
    <w:rsid w:val="00E016F7"/>
    <w:rsid w:val="00E01950"/>
    <w:rsid w:val="00E051D5"/>
    <w:rsid w:val="00E0715B"/>
    <w:rsid w:val="00E074C0"/>
    <w:rsid w:val="00E1022E"/>
    <w:rsid w:val="00E124A6"/>
    <w:rsid w:val="00E13154"/>
    <w:rsid w:val="00E13DEB"/>
    <w:rsid w:val="00E16485"/>
    <w:rsid w:val="00E21727"/>
    <w:rsid w:val="00E30A22"/>
    <w:rsid w:val="00E34038"/>
    <w:rsid w:val="00E365AF"/>
    <w:rsid w:val="00E36C1C"/>
    <w:rsid w:val="00E37607"/>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35EF"/>
    <w:rsid w:val="00F552F4"/>
    <w:rsid w:val="00F65441"/>
    <w:rsid w:val="00F672E2"/>
    <w:rsid w:val="00F67957"/>
    <w:rsid w:val="00F67A81"/>
    <w:rsid w:val="00F7094D"/>
    <w:rsid w:val="00F734C2"/>
    <w:rsid w:val="00F73C77"/>
    <w:rsid w:val="00F75C48"/>
    <w:rsid w:val="00F76815"/>
    <w:rsid w:val="00F819C7"/>
    <w:rsid w:val="00F83CD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2379314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7264-E430-4EE1-8871-A1CDA93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2017-05-24T08:25:00Z</cp:lastPrinted>
  <dcterms:created xsi:type="dcterms:W3CDTF">2017-06-26T11:40:00Z</dcterms:created>
  <dcterms:modified xsi:type="dcterms:W3CDTF">2017-06-26T11:40:00Z</dcterms:modified>
</cp:coreProperties>
</file>