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F9412F">
        <w:rPr>
          <w:rFonts w:ascii="Arial" w:eastAsia="Times New Roman" w:hAnsi="Arial" w:cs="Arial"/>
          <w:b/>
          <w:snapToGrid w:val="0"/>
          <w:color w:val="000000"/>
          <w:sz w:val="40"/>
          <w:szCs w:val="40"/>
          <w:lang w:val="en-GB"/>
        </w:rPr>
        <w:t>_</w:t>
      </w:r>
    </w:p>
    <w:p w:rsidR="00D33C41" w:rsidRPr="00F9412F"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9412F">
        <w:rPr>
          <w:rFonts w:ascii="Arial" w:eastAsia="Times New Roman" w:hAnsi="Arial" w:cs="Arial"/>
          <w:b/>
          <w:snapToGrid w:val="0"/>
          <w:color w:val="000000"/>
          <w:sz w:val="24"/>
          <w:szCs w:val="40"/>
          <w:lang w:val="en-GB"/>
        </w:rPr>
        <w:t>NATIONAL ASSEMBLY</w:t>
      </w:r>
    </w:p>
    <w:p w:rsidR="00D33C41" w:rsidRPr="00F9412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9412F">
        <w:rPr>
          <w:rFonts w:ascii="Arial" w:eastAsia="Times New Roman" w:hAnsi="Arial" w:cs="Arial"/>
          <w:b/>
          <w:snapToGrid w:val="0"/>
          <w:color w:val="000000"/>
          <w:sz w:val="24"/>
          <w:szCs w:val="40"/>
          <w:lang w:val="en-GB"/>
        </w:rPr>
        <w:t xml:space="preserve">QUESTION FOR </w:t>
      </w:r>
      <w:r w:rsidR="00900B91" w:rsidRPr="00F9412F">
        <w:rPr>
          <w:rFonts w:ascii="Arial" w:eastAsia="Times New Roman" w:hAnsi="Arial" w:cs="Arial"/>
          <w:b/>
          <w:snapToGrid w:val="0"/>
          <w:color w:val="000000"/>
          <w:sz w:val="24"/>
          <w:szCs w:val="40"/>
          <w:lang w:val="en-GB"/>
        </w:rPr>
        <w:t>WRITTEN</w:t>
      </w:r>
      <w:r w:rsidR="00D33C41" w:rsidRPr="00F9412F">
        <w:rPr>
          <w:rFonts w:ascii="Arial" w:eastAsia="Times New Roman" w:hAnsi="Arial" w:cs="Arial"/>
          <w:b/>
          <w:snapToGrid w:val="0"/>
          <w:color w:val="000000"/>
          <w:sz w:val="24"/>
          <w:szCs w:val="40"/>
          <w:lang w:val="en-GB"/>
        </w:rPr>
        <w:t xml:space="preserve"> REPLY</w:t>
      </w:r>
    </w:p>
    <w:p w:rsidR="00D33C41" w:rsidRPr="00F9412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9412F">
        <w:rPr>
          <w:rFonts w:ascii="Arial" w:eastAsia="Times New Roman" w:hAnsi="Arial" w:cs="Arial"/>
          <w:b/>
          <w:snapToGrid w:val="0"/>
          <w:sz w:val="24"/>
          <w:szCs w:val="40"/>
          <w:lang w:val="en-GB"/>
        </w:rPr>
        <w:t>QUESTION NUMBER:</w:t>
      </w:r>
      <w:r w:rsidR="00E556BF" w:rsidRPr="00F9412F">
        <w:rPr>
          <w:rFonts w:ascii="Arial" w:eastAsia="Times New Roman" w:hAnsi="Arial" w:cs="Arial"/>
          <w:b/>
          <w:snapToGrid w:val="0"/>
          <w:sz w:val="24"/>
          <w:szCs w:val="40"/>
          <w:lang w:val="en-GB"/>
        </w:rPr>
        <w:t xml:space="preserve"> </w:t>
      </w:r>
      <w:r w:rsidRPr="00F9412F">
        <w:rPr>
          <w:rFonts w:ascii="Arial" w:eastAsia="Times New Roman" w:hAnsi="Arial" w:cs="Arial"/>
          <w:b/>
          <w:snapToGrid w:val="0"/>
          <w:sz w:val="24"/>
          <w:szCs w:val="40"/>
          <w:lang w:val="en-GB"/>
        </w:rPr>
        <w:tab/>
      </w:r>
      <w:r w:rsidR="00513941" w:rsidRPr="00F9412F">
        <w:rPr>
          <w:rFonts w:ascii="Arial" w:eastAsia="Times New Roman" w:hAnsi="Arial" w:cs="Arial"/>
          <w:b/>
          <w:snapToGrid w:val="0"/>
          <w:sz w:val="24"/>
          <w:szCs w:val="40"/>
          <w:lang w:val="en-GB"/>
        </w:rPr>
        <w:t>109</w:t>
      </w:r>
    </w:p>
    <w:p w:rsidR="00D33C41" w:rsidRPr="00F9412F" w:rsidRDefault="00D33C41" w:rsidP="00FB4659">
      <w:pPr>
        <w:spacing w:after="120" w:line="240" w:lineRule="auto"/>
        <w:jc w:val="center"/>
        <w:rPr>
          <w:rFonts w:ascii="Arial" w:eastAsia="Times New Roman" w:hAnsi="Arial" w:cs="Arial"/>
          <w:b/>
          <w:snapToGrid w:val="0"/>
          <w:sz w:val="24"/>
          <w:szCs w:val="40"/>
          <w:lang w:val="en-GB"/>
        </w:rPr>
      </w:pPr>
      <w:r w:rsidRPr="00F9412F">
        <w:rPr>
          <w:rFonts w:ascii="Arial" w:eastAsia="Times New Roman" w:hAnsi="Arial" w:cs="Arial"/>
          <w:b/>
          <w:snapToGrid w:val="0"/>
          <w:sz w:val="24"/>
          <w:szCs w:val="40"/>
          <w:lang w:val="en-GB"/>
        </w:rPr>
        <w:t xml:space="preserve">DATE OF PUBLICATION IN INTERNAL QUESTION PAPER: </w:t>
      </w:r>
      <w:r w:rsidR="00B2306F" w:rsidRPr="00F9412F">
        <w:rPr>
          <w:rFonts w:ascii="Arial" w:eastAsia="Times New Roman" w:hAnsi="Arial" w:cs="Arial"/>
          <w:b/>
          <w:snapToGrid w:val="0"/>
          <w:sz w:val="24"/>
          <w:szCs w:val="40"/>
          <w:lang w:val="en-GB"/>
        </w:rPr>
        <w:t>09 FEBRUARY 2023</w:t>
      </w:r>
    </w:p>
    <w:p w:rsidR="00D33C41" w:rsidRPr="00F9412F"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9412F">
        <w:rPr>
          <w:rFonts w:ascii="Arial" w:eastAsia="Times New Roman" w:hAnsi="Arial" w:cs="Arial"/>
          <w:b/>
          <w:snapToGrid w:val="0"/>
          <w:sz w:val="24"/>
          <w:szCs w:val="40"/>
          <w:lang w:val="en-GB"/>
        </w:rPr>
        <w:t xml:space="preserve">INTERNAL QUESTION PAPER NUMBER: </w:t>
      </w:r>
      <w:r w:rsidR="00DA1809" w:rsidRPr="00F9412F">
        <w:rPr>
          <w:rFonts w:ascii="Arial" w:eastAsia="Times New Roman" w:hAnsi="Arial" w:cs="Arial"/>
          <w:b/>
          <w:snapToGrid w:val="0"/>
          <w:sz w:val="24"/>
          <w:szCs w:val="40"/>
          <w:lang w:val="en-GB"/>
        </w:rPr>
        <w:t>1</w:t>
      </w:r>
      <w:r w:rsidR="009E7540" w:rsidRPr="00F9412F">
        <w:rPr>
          <w:rFonts w:ascii="Arial" w:eastAsia="Times New Roman" w:hAnsi="Arial" w:cs="Arial"/>
          <w:b/>
          <w:snapToGrid w:val="0"/>
          <w:sz w:val="24"/>
          <w:szCs w:val="40"/>
          <w:lang w:val="en-GB"/>
        </w:rPr>
        <w:t xml:space="preserve"> - 202</w:t>
      </w:r>
      <w:r w:rsidR="00B2306F" w:rsidRPr="00F9412F">
        <w:rPr>
          <w:rFonts w:ascii="Arial" w:eastAsia="Times New Roman" w:hAnsi="Arial" w:cs="Arial"/>
          <w:b/>
          <w:snapToGrid w:val="0"/>
          <w:sz w:val="24"/>
          <w:szCs w:val="40"/>
          <w:lang w:val="en-GB"/>
        </w:rPr>
        <w:t>3</w:t>
      </w:r>
    </w:p>
    <w:p w:rsidR="00513941" w:rsidRPr="00F9412F" w:rsidRDefault="00513941" w:rsidP="00513941">
      <w:pPr>
        <w:spacing w:before="100" w:beforeAutospacing="1" w:after="100" w:afterAutospacing="1" w:line="240" w:lineRule="auto"/>
        <w:ind w:left="709" w:hanging="709"/>
        <w:jc w:val="both"/>
        <w:outlineLvl w:val="0"/>
        <w:rPr>
          <w:rFonts w:ascii="Arial" w:hAnsi="Arial" w:cs="Arial"/>
          <w:b/>
          <w:sz w:val="24"/>
          <w:szCs w:val="24"/>
          <w:lang w:val="en-GB"/>
        </w:rPr>
      </w:pPr>
      <w:r w:rsidRPr="00F9412F">
        <w:rPr>
          <w:rFonts w:ascii="Arial" w:hAnsi="Arial" w:cs="Arial"/>
          <w:b/>
          <w:sz w:val="24"/>
          <w:szCs w:val="24"/>
          <w:lang w:val="en-GB"/>
        </w:rPr>
        <w:t>109.</w:t>
      </w:r>
      <w:r w:rsidRPr="00F9412F">
        <w:rPr>
          <w:rFonts w:ascii="Arial" w:hAnsi="Arial" w:cs="Arial"/>
          <w:b/>
          <w:sz w:val="24"/>
          <w:szCs w:val="24"/>
          <w:lang w:val="en-GB"/>
        </w:rPr>
        <w:tab/>
        <w:t xml:space="preserve">Ms L </w:t>
      </w:r>
      <w:proofErr w:type="spellStart"/>
      <w:r w:rsidRPr="00F9412F">
        <w:rPr>
          <w:rFonts w:ascii="Arial" w:hAnsi="Arial" w:cs="Arial"/>
          <w:b/>
          <w:sz w:val="24"/>
          <w:szCs w:val="24"/>
          <w:lang w:val="en-GB"/>
        </w:rPr>
        <w:t>L</w:t>
      </w:r>
      <w:proofErr w:type="spellEnd"/>
      <w:r w:rsidRPr="00F9412F">
        <w:rPr>
          <w:rFonts w:ascii="Arial" w:hAnsi="Arial" w:cs="Arial"/>
          <w:b/>
          <w:sz w:val="24"/>
          <w:szCs w:val="24"/>
          <w:lang w:val="en-GB"/>
        </w:rPr>
        <w:t xml:space="preserve"> van der </w:t>
      </w:r>
      <w:proofErr w:type="spellStart"/>
      <w:r w:rsidRPr="00F9412F">
        <w:rPr>
          <w:rFonts w:ascii="Arial" w:hAnsi="Arial" w:cs="Arial"/>
          <w:b/>
          <w:sz w:val="24"/>
          <w:szCs w:val="24"/>
          <w:lang w:val="en-GB"/>
        </w:rPr>
        <w:t>Merwe</w:t>
      </w:r>
      <w:proofErr w:type="spellEnd"/>
      <w:r w:rsidRPr="00F9412F">
        <w:rPr>
          <w:rFonts w:ascii="Arial" w:hAnsi="Arial" w:cs="Arial"/>
          <w:b/>
          <w:sz w:val="24"/>
          <w:szCs w:val="24"/>
          <w:lang w:val="en-GB"/>
        </w:rPr>
        <w:t xml:space="preserve"> (IFP) to ask the Minister of Social Development</w:t>
      </w:r>
      <w:r w:rsidR="007F7687" w:rsidRPr="00F9412F">
        <w:rPr>
          <w:rFonts w:ascii="Arial" w:hAnsi="Arial" w:cs="Arial"/>
          <w:b/>
          <w:sz w:val="24"/>
          <w:szCs w:val="24"/>
          <w:lang w:val="en-GB"/>
        </w:rPr>
        <w:fldChar w:fldCharType="begin"/>
      </w:r>
      <w:r w:rsidRPr="00F9412F">
        <w:rPr>
          <w:rFonts w:ascii="Arial" w:hAnsi="Arial" w:cs="Arial"/>
          <w:sz w:val="24"/>
          <w:szCs w:val="24"/>
        </w:rPr>
        <w:instrText xml:space="preserve"> XE "</w:instrText>
      </w:r>
      <w:r w:rsidRPr="00F9412F">
        <w:rPr>
          <w:rFonts w:ascii="Arial" w:eastAsia="Calibri" w:hAnsi="Arial" w:cs="Arial"/>
          <w:b/>
          <w:sz w:val="24"/>
          <w:szCs w:val="24"/>
          <w:lang w:val="en-GB"/>
        </w:rPr>
        <w:instrText>Minister of Social Development</w:instrText>
      </w:r>
      <w:r w:rsidRPr="00F9412F">
        <w:rPr>
          <w:rFonts w:ascii="Arial" w:hAnsi="Arial" w:cs="Arial"/>
          <w:sz w:val="24"/>
          <w:szCs w:val="24"/>
        </w:rPr>
        <w:instrText xml:space="preserve">" </w:instrText>
      </w:r>
      <w:r w:rsidR="007F7687" w:rsidRPr="00F9412F">
        <w:rPr>
          <w:rFonts w:ascii="Arial" w:hAnsi="Arial" w:cs="Arial"/>
          <w:b/>
          <w:sz w:val="24"/>
          <w:szCs w:val="24"/>
          <w:lang w:val="en-GB"/>
        </w:rPr>
        <w:fldChar w:fldCharType="end"/>
      </w:r>
      <w:r w:rsidRPr="00F9412F">
        <w:rPr>
          <w:rFonts w:ascii="Arial" w:hAnsi="Arial" w:cs="Arial"/>
          <w:b/>
          <w:sz w:val="24"/>
          <w:szCs w:val="24"/>
          <w:lang w:val="en-GB"/>
        </w:rPr>
        <w:t>:</w:t>
      </w:r>
    </w:p>
    <w:p w:rsidR="00513941" w:rsidRPr="00F9412F" w:rsidRDefault="00513941" w:rsidP="00513941">
      <w:pPr>
        <w:spacing w:before="100" w:beforeAutospacing="1" w:after="100" w:afterAutospacing="1" w:line="240" w:lineRule="auto"/>
        <w:jc w:val="both"/>
        <w:outlineLvl w:val="0"/>
        <w:rPr>
          <w:rFonts w:ascii="Arial" w:hAnsi="Arial" w:cs="Arial"/>
          <w:sz w:val="24"/>
          <w:szCs w:val="24"/>
        </w:rPr>
      </w:pPr>
      <w:r w:rsidRPr="00F9412F">
        <w:rPr>
          <w:rFonts w:ascii="Arial" w:hAnsi="Arial" w:cs="Arial"/>
          <w:sz w:val="24"/>
          <w:szCs w:val="24"/>
        </w:rPr>
        <w:t xml:space="preserve">In light of reports of children’s homes in Gauteng facing closure due to the late payment and/or non-payment of departmental subsidies notwithstanding that some children’s homes have submitted compliance </w:t>
      </w:r>
      <w:r w:rsidRPr="00F9412F">
        <w:rPr>
          <w:rFonts w:ascii="Arial" w:hAnsi="Arial" w:cs="Arial"/>
          <w:sz w:val="24"/>
          <w:szCs w:val="24"/>
          <w:lang w:val="en-GB"/>
        </w:rPr>
        <w:t>documents</w:t>
      </w:r>
      <w:r w:rsidRPr="00F9412F">
        <w:rPr>
          <w:rFonts w:ascii="Arial" w:hAnsi="Arial" w:cs="Arial"/>
          <w:sz w:val="24"/>
          <w:szCs w:val="24"/>
        </w:rPr>
        <w:t xml:space="preserve"> by June 2022, what (a)(</w:t>
      </w:r>
      <w:proofErr w:type="spellStart"/>
      <w:r w:rsidRPr="00F9412F">
        <w:rPr>
          <w:rFonts w:ascii="Arial" w:hAnsi="Arial" w:cs="Arial"/>
          <w:sz w:val="24"/>
          <w:szCs w:val="24"/>
        </w:rPr>
        <w:t>i</w:t>
      </w:r>
      <w:proofErr w:type="spellEnd"/>
      <w:r w:rsidRPr="00F9412F">
        <w:rPr>
          <w:rFonts w:ascii="Arial" w:hAnsi="Arial" w:cs="Arial"/>
          <w:sz w:val="24"/>
          <w:szCs w:val="24"/>
        </w:rPr>
        <w:t xml:space="preserve">) total number of (aa) nongovernmental organisations and/or (bb) </w:t>
      </w:r>
      <w:proofErr w:type="spellStart"/>
      <w:r w:rsidRPr="00F9412F">
        <w:rPr>
          <w:rFonts w:ascii="Arial" w:hAnsi="Arial" w:cs="Arial"/>
          <w:sz w:val="24"/>
          <w:szCs w:val="24"/>
        </w:rPr>
        <w:t>nonprofit</w:t>
      </w:r>
      <w:proofErr w:type="spellEnd"/>
      <w:r w:rsidRPr="00F9412F">
        <w:rPr>
          <w:rFonts w:ascii="Arial" w:hAnsi="Arial" w:cs="Arial"/>
          <w:sz w:val="24"/>
          <w:szCs w:val="24"/>
        </w:rPr>
        <w:t xml:space="preserve"> organisations have not been paid their full subsidies for 2022 and (ii) is the breakdown of the specified figure in terms of each province, (b) vulnerable groups have been affected by the non-payment of the subsidies and (c) steps will be taken to ensure that the late payment and/or non-payment of subsidies will not reoccur in 2023?</w:t>
      </w:r>
      <w:r w:rsidRPr="00F9412F">
        <w:rPr>
          <w:rFonts w:ascii="Arial" w:hAnsi="Arial" w:cs="Arial"/>
          <w:sz w:val="24"/>
          <w:szCs w:val="24"/>
        </w:rPr>
        <w:tab/>
      </w:r>
      <w:r w:rsidRPr="00F9412F">
        <w:rPr>
          <w:rFonts w:ascii="Arial" w:hAnsi="Arial" w:cs="Arial"/>
          <w:sz w:val="24"/>
          <w:szCs w:val="24"/>
        </w:rPr>
        <w:tab/>
      </w:r>
      <w:r w:rsidRPr="00F9412F">
        <w:rPr>
          <w:rFonts w:ascii="Arial" w:hAnsi="Arial" w:cs="Arial"/>
          <w:sz w:val="24"/>
          <w:szCs w:val="24"/>
        </w:rPr>
        <w:tab/>
      </w:r>
      <w:r w:rsidRPr="00F9412F">
        <w:rPr>
          <w:rFonts w:ascii="Arial" w:hAnsi="Arial" w:cs="Arial"/>
          <w:sz w:val="24"/>
          <w:szCs w:val="24"/>
        </w:rPr>
        <w:tab/>
      </w:r>
      <w:r w:rsidRPr="00F9412F">
        <w:rPr>
          <w:rFonts w:ascii="Arial" w:hAnsi="Arial" w:cs="Arial"/>
          <w:sz w:val="24"/>
          <w:szCs w:val="24"/>
        </w:rPr>
        <w:tab/>
        <w:t>NW113E</w:t>
      </w:r>
    </w:p>
    <w:p w:rsidR="00CC32BE" w:rsidRPr="00F9412F" w:rsidRDefault="00CC32BE" w:rsidP="00FB4659">
      <w:pPr>
        <w:spacing w:after="0" w:line="240" w:lineRule="auto"/>
        <w:jc w:val="both"/>
        <w:rPr>
          <w:rFonts w:ascii="Arial" w:eastAsia="Times New Roman" w:hAnsi="Arial" w:cs="Arial"/>
          <w:b/>
          <w:snapToGrid w:val="0"/>
          <w:sz w:val="24"/>
          <w:szCs w:val="24"/>
          <w:lang w:val="en-GB"/>
        </w:rPr>
      </w:pPr>
      <w:r w:rsidRPr="00F9412F">
        <w:rPr>
          <w:rFonts w:ascii="Arial" w:eastAsia="Times New Roman" w:hAnsi="Arial" w:cs="Arial"/>
          <w:b/>
          <w:snapToGrid w:val="0"/>
          <w:sz w:val="24"/>
          <w:szCs w:val="24"/>
          <w:lang w:val="en-GB"/>
        </w:rPr>
        <w:t>REPLY:</w:t>
      </w:r>
    </w:p>
    <w:p w:rsidR="00362AEE" w:rsidRPr="00F9412F" w:rsidRDefault="00362AEE" w:rsidP="008D16C5">
      <w:pPr>
        <w:rPr>
          <w:rFonts w:ascii="Arial" w:eastAsia="Times New Roman" w:hAnsi="Arial" w:cs="Arial"/>
          <w:b/>
          <w:snapToGrid w:val="0"/>
          <w:sz w:val="24"/>
          <w:szCs w:val="24"/>
        </w:rPr>
      </w:pPr>
    </w:p>
    <w:p w:rsidR="0067498C" w:rsidRPr="00F9412F" w:rsidRDefault="0067498C" w:rsidP="0067498C">
      <w:pPr>
        <w:jc w:val="both"/>
        <w:rPr>
          <w:rFonts w:ascii="Arial" w:eastAsia="Times New Roman" w:hAnsi="Arial" w:cs="Arial"/>
          <w:bCs/>
          <w:snapToGrid w:val="0"/>
          <w:sz w:val="24"/>
          <w:szCs w:val="24"/>
        </w:rPr>
      </w:pPr>
      <w:r w:rsidRPr="00F9412F">
        <w:rPr>
          <w:rFonts w:ascii="Arial" w:eastAsia="Times New Roman" w:hAnsi="Arial" w:cs="Arial"/>
          <w:bCs/>
          <w:snapToGrid w:val="0"/>
          <w:sz w:val="24"/>
          <w:szCs w:val="24"/>
        </w:rPr>
        <w:t xml:space="preserve">The Department views the NPOs as important stakeholders in the delivery of services. </w:t>
      </w:r>
      <w:r w:rsidR="008E0D36" w:rsidRPr="00F9412F">
        <w:rPr>
          <w:rFonts w:ascii="Arial" w:eastAsia="Times New Roman" w:hAnsi="Arial" w:cs="Arial"/>
          <w:bCs/>
          <w:snapToGrid w:val="0"/>
          <w:sz w:val="24"/>
          <w:szCs w:val="24"/>
        </w:rPr>
        <w:t>Whilst acknowledging that there were delays with few provinces, it should be taken into consideration that the payment of organizations is a dual responsibility for both the Dep</w:t>
      </w:r>
      <w:r w:rsidR="00581F8B" w:rsidRPr="00F9412F">
        <w:rPr>
          <w:rFonts w:ascii="Arial" w:eastAsia="Times New Roman" w:hAnsi="Arial" w:cs="Arial"/>
          <w:bCs/>
          <w:snapToGrid w:val="0"/>
          <w:sz w:val="24"/>
          <w:szCs w:val="24"/>
        </w:rPr>
        <w:t>artment</w:t>
      </w:r>
      <w:r w:rsidR="008E0D36" w:rsidRPr="00F9412F">
        <w:rPr>
          <w:rFonts w:ascii="Arial" w:eastAsia="Times New Roman" w:hAnsi="Arial" w:cs="Arial"/>
          <w:bCs/>
          <w:snapToGrid w:val="0"/>
          <w:sz w:val="24"/>
          <w:szCs w:val="24"/>
        </w:rPr>
        <w:t xml:space="preserve"> and the NPOs. For NPOs to be paid, they need to be compliant and to submit the relevant reports and claims, failure to which the Dep</w:t>
      </w:r>
      <w:r w:rsidR="00581F8B" w:rsidRPr="00F9412F">
        <w:rPr>
          <w:rFonts w:ascii="Arial" w:eastAsia="Times New Roman" w:hAnsi="Arial" w:cs="Arial"/>
          <w:bCs/>
          <w:snapToGrid w:val="0"/>
          <w:sz w:val="24"/>
          <w:szCs w:val="24"/>
        </w:rPr>
        <w:t>artment</w:t>
      </w:r>
      <w:r w:rsidR="008E0D36" w:rsidRPr="00F9412F">
        <w:rPr>
          <w:rFonts w:ascii="Arial" w:eastAsia="Times New Roman" w:hAnsi="Arial" w:cs="Arial"/>
          <w:bCs/>
          <w:snapToGrid w:val="0"/>
          <w:sz w:val="24"/>
          <w:szCs w:val="24"/>
        </w:rPr>
        <w:t xml:space="preserve"> is unable to process their payment. </w:t>
      </w:r>
      <w:r w:rsidR="00581F8B" w:rsidRPr="00F9412F">
        <w:rPr>
          <w:rFonts w:ascii="Arial" w:eastAsia="Times New Roman" w:hAnsi="Arial" w:cs="Arial"/>
          <w:bCs/>
          <w:snapToGrid w:val="0"/>
          <w:sz w:val="24"/>
          <w:szCs w:val="24"/>
        </w:rPr>
        <w:t xml:space="preserve"> </w:t>
      </w:r>
      <w:r w:rsidR="008E0D36" w:rsidRPr="00F9412F">
        <w:rPr>
          <w:rFonts w:ascii="Arial" w:eastAsia="Times New Roman" w:hAnsi="Arial" w:cs="Arial"/>
          <w:bCs/>
          <w:snapToGrid w:val="0"/>
          <w:sz w:val="24"/>
          <w:szCs w:val="24"/>
        </w:rPr>
        <w:t>The</w:t>
      </w:r>
      <w:r w:rsidR="00027AB6" w:rsidRPr="00F9412F">
        <w:rPr>
          <w:rFonts w:ascii="Arial" w:eastAsia="Times New Roman" w:hAnsi="Arial" w:cs="Arial"/>
          <w:bCs/>
          <w:snapToGrid w:val="0"/>
          <w:sz w:val="24"/>
          <w:szCs w:val="24"/>
        </w:rPr>
        <w:t xml:space="preserve"> </w:t>
      </w:r>
      <w:r w:rsidR="008E0D36" w:rsidRPr="00F9412F">
        <w:rPr>
          <w:rFonts w:ascii="Arial" w:eastAsia="Times New Roman" w:hAnsi="Arial" w:cs="Arial"/>
          <w:bCs/>
          <w:snapToGrid w:val="0"/>
          <w:sz w:val="24"/>
          <w:szCs w:val="24"/>
        </w:rPr>
        <w:t xml:space="preserve">majority of the non-payments relate to non-compliance, specifically </w:t>
      </w:r>
      <w:r w:rsidR="007558BB" w:rsidRPr="00F9412F">
        <w:rPr>
          <w:rFonts w:ascii="Arial" w:eastAsia="Times New Roman" w:hAnsi="Arial" w:cs="Arial"/>
          <w:bCs/>
          <w:snapToGrid w:val="0"/>
          <w:sz w:val="24"/>
          <w:szCs w:val="24"/>
        </w:rPr>
        <w:t xml:space="preserve">in </w:t>
      </w:r>
      <w:r w:rsidR="008E0D36" w:rsidRPr="00F9412F">
        <w:rPr>
          <w:rFonts w:ascii="Arial" w:eastAsia="Times New Roman" w:hAnsi="Arial" w:cs="Arial"/>
          <w:bCs/>
          <w:snapToGrid w:val="0"/>
          <w:sz w:val="24"/>
          <w:szCs w:val="24"/>
        </w:rPr>
        <w:t xml:space="preserve">Gauteng as indicated below.  </w:t>
      </w:r>
    </w:p>
    <w:p w:rsidR="007558BB" w:rsidRPr="00F9412F" w:rsidRDefault="007558BB" w:rsidP="008D16C5">
      <w:pPr>
        <w:rPr>
          <w:rFonts w:ascii="Arial" w:eastAsia="Times New Roman" w:hAnsi="Arial" w:cs="Arial"/>
          <w:b/>
          <w:snapToGrid w:val="0"/>
          <w:color w:val="000000"/>
          <w:sz w:val="24"/>
          <w:szCs w:val="24"/>
        </w:rPr>
      </w:pPr>
    </w:p>
    <w:p w:rsidR="00587C13" w:rsidRPr="00F9412F" w:rsidRDefault="00587C13" w:rsidP="008D16C5">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EASTERN CAPE</w:t>
      </w:r>
    </w:p>
    <w:p w:rsidR="00433B90" w:rsidRPr="00F9412F" w:rsidRDefault="00433B90" w:rsidP="00611BD3">
      <w:pPr>
        <w:pStyle w:val="ListParagraph"/>
        <w:numPr>
          <w:ilvl w:val="0"/>
          <w:numId w:val="27"/>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i</w:t>
      </w:r>
      <w:proofErr w:type="spellEnd"/>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aa</w:t>
      </w:r>
      <w:proofErr w:type="spellEnd"/>
      <w:r w:rsidRPr="00F9412F">
        <w:rPr>
          <w:rFonts w:ascii="Arial" w:eastAsia="Times New Roman" w:hAnsi="Arial" w:cs="Arial"/>
          <w:bCs/>
          <w:snapToGrid w:val="0"/>
          <w:color w:val="000000"/>
          <w:sz w:val="24"/>
          <w:szCs w:val="24"/>
        </w:rPr>
        <w:t xml:space="preserve">) </w:t>
      </w:r>
      <w:r w:rsidR="008F0EE4" w:rsidRPr="00F9412F">
        <w:rPr>
          <w:rFonts w:ascii="Arial" w:eastAsia="Times New Roman" w:hAnsi="Arial" w:cs="Arial"/>
          <w:bCs/>
          <w:snapToGrid w:val="0"/>
          <w:color w:val="000000"/>
          <w:sz w:val="24"/>
          <w:szCs w:val="24"/>
        </w:rPr>
        <w:t>n/a</w:t>
      </w:r>
    </w:p>
    <w:p w:rsidR="00433B90" w:rsidRPr="00F9412F" w:rsidRDefault="00433B90" w:rsidP="00303661">
      <w:pPr>
        <w:ind w:left="720" w:hanging="72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lastRenderedPageBreak/>
        <w:t>(</w:t>
      </w:r>
      <w:proofErr w:type="gramStart"/>
      <w:r w:rsidRPr="00F9412F">
        <w:rPr>
          <w:rFonts w:ascii="Arial" w:eastAsia="Times New Roman" w:hAnsi="Arial" w:cs="Arial"/>
          <w:bCs/>
          <w:snapToGrid w:val="0"/>
          <w:color w:val="000000"/>
          <w:sz w:val="24"/>
          <w:szCs w:val="24"/>
        </w:rPr>
        <w:t>bb</w:t>
      </w:r>
      <w:proofErr w:type="gramEnd"/>
      <w:r w:rsidRPr="00F9412F">
        <w:rPr>
          <w:rFonts w:ascii="Arial" w:eastAsia="Times New Roman" w:hAnsi="Arial" w:cs="Arial"/>
          <w:bCs/>
          <w:snapToGrid w:val="0"/>
          <w:color w:val="000000"/>
          <w:sz w:val="24"/>
          <w:szCs w:val="24"/>
        </w:rPr>
        <w:t xml:space="preserve">) </w:t>
      </w:r>
      <w:r w:rsidR="008F0EE4" w:rsidRPr="00F9412F">
        <w:rPr>
          <w:rFonts w:ascii="Arial" w:eastAsia="Times New Roman" w:hAnsi="Arial" w:cs="Arial"/>
          <w:bCs/>
          <w:snapToGrid w:val="0"/>
          <w:color w:val="000000"/>
          <w:sz w:val="24"/>
          <w:szCs w:val="24"/>
        </w:rPr>
        <w:t>n/a</w:t>
      </w:r>
    </w:p>
    <w:p w:rsidR="00433B90" w:rsidRPr="00F9412F" w:rsidRDefault="00433B90" w:rsidP="00C35407">
      <w:pPr>
        <w:ind w:hanging="108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ab/>
      </w:r>
      <w:r w:rsidR="00303661" w:rsidRPr="00F9412F">
        <w:rPr>
          <w:rFonts w:ascii="Arial" w:eastAsia="Times New Roman" w:hAnsi="Arial" w:cs="Arial"/>
          <w:bCs/>
          <w:snapToGrid w:val="0"/>
          <w:color w:val="000000"/>
          <w:sz w:val="24"/>
          <w:szCs w:val="24"/>
        </w:rPr>
        <w:t>(</w:t>
      </w:r>
      <w:r w:rsidRPr="00F9412F">
        <w:rPr>
          <w:rFonts w:ascii="Arial" w:eastAsia="Times New Roman" w:hAnsi="Arial" w:cs="Arial"/>
          <w:bCs/>
          <w:snapToGrid w:val="0"/>
          <w:color w:val="000000"/>
          <w:sz w:val="24"/>
          <w:szCs w:val="24"/>
        </w:rPr>
        <w:t xml:space="preserve">ii) </w:t>
      </w:r>
      <w:proofErr w:type="gramStart"/>
      <w:r w:rsidR="008F0EE4" w:rsidRPr="00F9412F">
        <w:rPr>
          <w:rFonts w:ascii="Arial" w:eastAsia="Times New Roman" w:hAnsi="Arial" w:cs="Arial"/>
          <w:bCs/>
          <w:snapToGrid w:val="0"/>
          <w:color w:val="000000"/>
          <w:sz w:val="24"/>
          <w:szCs w:val="24"/>
        </w:rPr>
        <w:t>n/a</w:t>
      </w:r>
      <w:proofErr w:type="gramEnd"/>
      <w:r w:rsidRPr="00F9412F">
        <w:rPr>
          <w:rFonts w:ascii="Arial" w:eastAsia="Times New Roman" w:hAnsi="Arial" w:cs="Arial"/>
          <w:bCs/>
          <w:snapToGrid w:val="0"/>
          <w:color w:val="000000"/>
          <w:sz w:val="24"/>
          <w:szCs w:val="24"/>
        </w:rPr>
        <w:t xml:space="preserve"> </w:t>
      </w:r>
    </w:p>
    <w:p w:rsidR="007558BB" w:rsidRPr="00F9412F" w:rsidRDefault="008F0EE4" w:rsidP="00C35407">
      <w:pPr>
        <w:pStyle w:val="ListParagraph"/>
        <w:numPr>
          <w:ilvl w:val="0"/>
          <w:numId w:val="27"/>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n/a</w:t>
      </w:r>
      <w:r w:rsidR="00433B90" w:rsidRPr="00F9412F">
        <w:rPr>
          <w:rFonts w:ascii="Arial" w:eastAsia="Times New Roman" w:hAnsi="Arial" w:cs="Arial"/>
          <w:bCs/>
          <w:snapToGrid w:val="0"/>
          <w:color w:val="000000"/>
          <w:sz w:val="24"/>
          <w:szCs w:val="24"/>
        </w:rPr>
        <w:t xml:space="preserve"> </w:t>
      </w:r>
    </w:p>
    <w:p w:rsidR="00433B90" w:rsidRPr="00F9412F" w:rsidRDefault="003F13C2" w:rsidP="007558BB">
      <w:pPr>
        <w:pStyle w:val="ListParagraph"/>
        <w:numPr>
          <w:ilvl w:val="0"/>
          <w:numId w:val="27"/>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n/a - all subsidies and claims were processed upon </w:t>
      </w:r>
      <w:r w:rsidR="007558BB" w:rsidRPr="00F9412F">
        <w:rPr>
          <w:rFonts w:ascii="Arial" w:eastAsia="Times New Roman" w:hAnsi="Arial" w:cs="Arial"/>
          <w:bCs/>
          <w:snapToGrid w:val="0"/>
          <w:color w:val="000000"/>
          <w:sz w:val="24"/>
          <w:szCs w:val="24"/>
        </w:rPr>
        <w:t>submission of the relevant documents.</w:t>
      </w:r>
    </w:p>
    <w:p w:rsidR="00303661" w:rsidRPr="00F9412F" w:rsidRDefault="00303661" w:rsidP="00303661">
      <w:pPr>
        <w:pStyle w:val="ListParagraph"/>
        <w:ind w:left="567"/>
        <w:rPr>
          <w:rFonts w:ascii="Arial" w:eastAsia="Times New Roman" w:hAnsi="Arial" w:cs="Arial"/>
          <w:bCs/>
          <w:snapToGrid w:val="0"/>
          <w:color w:val="000000"/>
          <w:sz w:val="24"/>
          <w:szCs w:val="24"/>
        </w:rPr>
      </w:pPr>
    </w:p>
    <w:p w:rsidR="00587C13" w:rsidRPr="00F9412F" w:rsidRDefault="00587C13" w:rsidP="008D16C5">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FREE STATE</w:t>
      </w:r>
    </w:p>
    <w:p w:rsidR="00433B90" w:rsidRPr="00F9412F" w:rsidRDefault="00433B90" w:rsidP="00611BD3">
      <w:pPr>
        <w:pStyle w:val="ListParagraph"/>
        <w:numPr>
          <w:ilvl w:val="0"/>
          <w:numId w:val="28"/>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i</w:t>
      </w:r>
      <w:proofErr w:type="spellEnd"/>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aa</w:t>
      </w:r>
      <w:proofErr w:type="spellEnd"/>
      <w:r w:rsidRPr="00F9412F">
        <w:rPr>
          <w:rFonts w:ascii="Arial" w:eastAsia="Times New Roman" w:hAnsi="Arial" w:cs="Arial"/>
          <w:bCs/>
          <w:snapToGrid w:val="0"/>
          <w:color w:val="000000"/>
          <w:sz w:val="24"/>
          <w:szCs w:val="24"/>
        </w:rPr>
        <w:t>) n/a</w:t>
      </w:r>
    </w:p>
    <w:p w:rsidR="00433B90" w:rsidRPr="00F9412F" w:rsidRDefault="00433B90" w:rsidP="00303661">
      <w:pPr>
        <w:ind w:left="720" w:hanging="72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gramStart"/>
      <w:r w:rsidRPr="00F9412F">
        <w:rPr>
          <w:rFonts w:ascii="Arial" w:eastAsia="Times New Roman" w:hAnsi="Arial" w:cs="Arial"/>
          <w:bCs/>
          <w:snapToGrid w:val="0"/>
          <w:color w:val="000000"/>
          <w:sz w:val="24"/>
          <w:szCs w:val="24"/>
        </w:rPr>
        <w:t>bb</w:t>
      </w:r>
      <w:proofErr w:type="gramEnd"/>
      <w:r w:rsidRPr="00F9412F">
        <w:rPr>
          <w:rFonts w:ascii="Arial" w:eastAsia="Times New Roman" w:hAnsi="Arial" w:cs="Arial"/>
          <w:bCs/>
          <w:snapToGrid w:val="0"/>
          <w:color w:val="000000"/>
          <w:sz w:val="24"/>
          <w:szCs w:val="24"/>
        </w:rPr>
        <w:t xml:space="preserve">) n/a </w:t>
      </w:r>
    </w:p>
    <w:p w:rsidR="00433B90" w:rsidRPr="00F9412F" w:rsidRDefault="00433B90" w:rsidP="00303661">
      <w:pPr>
        <w:ind w:hanging="108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ab/>
        <w:t xml:space="preserve">(ii) </w:t>
      </w:r>
      <w:proofErr w:type="gramStart"/>
      <w:r w:rsidRPr="00F9412F">
        <w:rPr>
          <w:rFonts w:ascii="Arial" w:eastAsia="Times New Roman" w:hAnsi="Arial" w:cs="Arial"/>
          <w:bCs/>
          <w:snapToGrid w:val="0"/>
          <w:color w:val="000000"/>
          <w:sz w:val="24"/>
          <w:szCs w:val="24"/>
        </w:rPr>
        <w:t>n/a</w:t>
      </w:r>
      <w:proofErr w:type="gramEnd"/>
      <w:r w:rsidRPr="00F9412F">
        <w:rPr>
          <w:rFonts w:ascii="Arial" w:eastAsia="Times New Roman" w:hAnsi="Arial" w:cs="Arial"/>
          <w:bCs/>
          <w:snapToGrid w:val="0"/>
          <w:color w:val="000000"/>
          <w:sz w:val="24"/>
          <w:szCs w:val="24"/>
        </w:rPr>
        <w:t xml:space="preserve"> </w:t>
      </w:r>
    </w:p>
    <w:p w:rsidR="00433B90" w:rsidRPr="00F9412F" w:rsidRDefault="00433B90" w:rsidP="00303661">
      <w:pPr>
        <w:pStyle w:val="ListParagraph"/>
        <w:numPr>
          <w:ilvl w:val="0"/>
          <w:numId w:val="28"/>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n/a </w:t>
      </w:r>
    </w:p>
    <w:p w:rsidR="00433B90" w:rsidRPr="00F9412F" w:rsidRDefault="003F13C2" w:rsidP="00303661">
      <w:pPr>
        <w:pStyle w:val="ListParagraph"/>
        <w:numPr>
          <w:ilvl w:val="0"/>
          <w:numId w:val="28"/>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n/a – all subsidies and claims were paid. </w:t>
      </w:r>
    </w:p>
    <w:p w:rsidR="00303661" w:rsidRPr="00F9412F" w:rsidRDefault="00303661" w:rsidP="008D16C5">
      <w:pPr>
        <w:rPr>
          <w:rFonts w:ascii="Arial" w:eastAsia="Times New Roman" w:hAnsi="Arial" w:cs="Arial"/>
          <w:b/>
          <w:snapToGrid w:val="0"/>
          <w:color w:val="000000"/>
          <w:sz w:val="24"/>
          <w:szCs w:val="24"/>
        </w:rPr>
      </w:pPr>
    </w:p>
    <w:p w:rsidR="00DA3D1F" w:rsidRPr="00F9412F" w:rsidRDefault="00611BD3" w:rsidP="00DA3D1F">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GAUTENG</w:t>
      </w:r>
    </w:p>
    <w:p w:rsidR="00DA3D1F" w:rsidRPr="00F9412F" w:rsidRDefault="00DA3D1F" w:rsidP="004D3EAF">
      <w:pPr>
        <w:pStyle w:val="ListParagraph"/>
        <w:numPr>
          <w:ilvl w:val="0"/>
          <w:numId w:val="37"/>
        </w:numPr>
        <w:ind w:left="567" w:hanging="567"/>
        <w:rPr>
          <w:rFonts w:ascii="Arial" w:hAnsi="Arial" w:cs="Arial"/>
          <w:color w:val="000000" w:themeColor="text1"/>
          <w:sz w:val="24"/>
          <w:szCs w:val="24"/>
        </w:rPr>
      </w:pPr>
      <w:r w:rsidRPr="00F9412F">
        <w:rPr>
          <w:rFonts w:ascii="Arial" w:hAnsi="Arial" w:cs="Arial"/>
          <w:color w:val="000000" w:themeColor="text1"/>
          <w:sz w:val="24"/>
          <w:szCs w:val="24"/>
        </w:rPr>
        <w:t>(</w:t>
      </w:r>
      <w:proofErr w:type="spellStart"/>
      <w:r w:rsidRPr="00F9412F">
        <w:rPr>
          <w:rFonts w:ascii="Arial" w:hAnsi="Arial" w:cs="Arial"/>
          <w:color w:val="000000" w:themeColor="text1"/>
          <w:sz w:val="24"/>
          <w:szCs w:val="24"/>
        </w:rPr>
        <w:t>i</w:t>
      </w:r>
      <w:proofErr w:type="spellEnd"/>
      <w:r w:rsidRPr="00F9412F">
        <w:rPr>
          <w:rFonts w:ascii="Arial" w:hAnsi="Arial" w:cs="Arial"/>
          <w:color w:val="000000" w:themeColor="text1"/>
          <w:sz w:val="24"/>
          <w:szCs w:val="24"/>
        </w:rPr>
        <w:t>) (</w:t>
      </w:r>
      <w:proofErr w:type="spellStart"/>
      <w:r w:rsidRPr="00F9412F">
        <w:rPr>
          <w:rFonts w:ascii="Arial" w:hAnsi="Arial" w:cs="Arial"/>
          <w:color w:val="000000" w:themeColor="text1"/>
          <w:sz w:val="24"/>
          <w:szCs w:val="24"/>
        </w:rPr>
        <w:t>aa</w:t>
      </w:r>
      <w:proofErr w:type="spellEnd"/>
      <w:r w:rsidRPr="00F9412F">
        <w:rPr>
          <w:rFonts w:ascii="Arial" w:hAnsi="Arial" w:cs="Arial"/>
          <w:color w:val="000000" w:themeColor="text1"/>
          <w:sz w:val="24"/>
          <w:szCs w:val="24"/>
        </w:rPr>
        <w:t xml:space="preserve">) </w:t>
      </w:r>
      <w:r w:rsidR="0033283B" w:rsidRPr="00F9412F">
        <w:rPr>
          <w:rFonts w:ascii="Arial" w:hAnsi="Arial" w:cs="Arial"/>
          <w:color w:val="000000" w:themeColor="text1"/>
          <w:sz w:val="24"/>
          <w:szCs w:val="24"/>
        </w:rPr>
        <w:t>42</w:t>
      </w:r>
    </w:p>
    <w:p w:rsidR="00DA3D1F" w:rsidRPr="00F9412F" w:rsidRDefault="00DA3D1F" w:rsidP="004D3EAF">
      <w:pPr>
        <w:pStyle w:val="xmsonormal"/>
        <w:spacing w:line="276" w:lineRule="auto"/>
        <w:ind w:left="851" w:hanging="851"/>
        <w:jc w:val="both"/>
        <w:rPr>
          <w:rFonts w:ascii="Arial" w:hAnsi="Arial" w:cs="Arial"/>
          <w:color w:val="000000" w:themeColor="text1"/>
          <w:sz w:val="24"/>
          <w:szCs w:val="24"/>
        </w:rPr>
      </w:pPr>
      <w:r w:rsidRPr="00F9412F">
        <w:rPr>
          <w:rFonts w:ascii="Arial" w:hAnsi="Arial" w:cs="Arial"/>
          <w:color w:val="000000" w:themeColor="text1"/>
          <w:sz w:val="24"/>
          <w:szCs w:val="24"/>
        </w:rPr>
        <w:t>(</w:t>
      </w:r>
      <w:proofErr w:type="gramStart"/>
      <w:r w:rsidRPr="00F9412F">
        <w:rPr>
          <w:rFonts w:ascii="Arial" w:hAnsi="Arial" w:cs="Arial"/>
          <w:color w:val="000000" w:themeColor="text1"/>
          <w:sz w:val="24"/>
          <w:szCs w:val="24"/>
        </w:rPr>
        <w:t>bb</w:t>
      </w:r>
      <w:proofErr w:type="gramEnd"/>
      <w:r w:rsidRPr="00F9412F">
        <w:rPr>
          <w:rFonts w:ascii="Arial" w:hAnsi="Arial" w:cs="Arial"/>
          <w:color w:val="000000" w:themeColor="text1"/>
          <w:sz w:val="24"/>
          <w:szCs w:val="24"/>
        </w:rPr>
        <w:t>)</w:t>
      </w:r>
      <w:r w:rsidR="00652F6B" w:rsidRPr="00F9412F">
        <w:rPr>
          <w:rFonts w:ascii="Arial" w:hAnsi="Arial" w:cs="Arial"/>
          <w:color w:val="000000" w:themeColor="text1"/>
          <w:sz w:val="24"/>
          <w:szCs w:val="24"/>
        </w:rPr>
        <w:t xml:space="preserve"> </w:t>
      </w:r>
      <w:r w:rsidRPr="00F9412F">
        <w:rPr>
          <w:rFonts w:ascii="Arial" w:hAnsi="Arial" w:cs="Arial"/>
          <w:color w:val="000000" w:themeColor="text1"/>
          <w:sz w:val="24"/>
          <w:szCs w:val="24"/>
        </w:rPr>
        <w:t>42 Non-Compliant NPOs</w:t>
      </w:r>
      <w:r w:rsidR="00652F6B" w:rsidRPr="00F9412F">
        <w:rPr>
          <w:rFonts w:ascii="Arial" w:hAnsi="Arial" w:cs="Arial"/>
          <w:color w:val="000000" w:themeColor="text1"/>
          <w:sz w:val="24"/>
          <w:szCs w:val="24"/>
        </w:rPr>
        <w:t xml:space="preserve"> could not be paid due to non-compliance.</w:t>
      </w:r>
    </w:p>
    <w:p w:rsidR="0033283B" w:rsidRPr="00F9412F" w:rsidRDefault="00DA3D1F" w:rsidP="004D3EAF">
      <w:pPr>
        <w:pStyle w:val="xmsonormal"/>
        <w:spacing w:line="276" w:lineRule="auto"/>
        <w:ind w:left="567" w:hanging="567"/>
        <w:jc w:val="both"/>
        <w:rPr>
          <w:rFonts w:ascii="Arial" w:hAnsi="Arial" w:cs="Arial"/>
          <w:color w:val="000000" w:themeColor="text1"/>
          <w:sz w:val="24"/>
          <w:szCs w:val="24"/>
        </w:rPr>
      </w:pPr>
      <w:r w:rsidRPr="00F9412F">
        <w:rPr>
          <w:rFonts w:ascii="Arial" w:hAnsi="Arial" w:cs="Arial"/>
          <w:color w:val="000000" w:themeColor="text1"/>
          <w:sz w:val="24"/>
          <w:szCs w:val="24"/>
        </w:rPr>
        <w:t>(ii)</w:t>
      </w:r>
      <w:r w:rsidR="00652F6B" w:rsidRPr="00F9412F">
        <w:rPr>
          <w:rFonts w:ascii="Arial" w:hAnsi="Arial" w:cs="Arial"/>
          <w:color w:val="000000" w:themeColor="text1"/>
          <w:sz w:val="24"/>
          <w:szCs w:val="24"/>
        </w:rPr>
        <w:tab/>
      </w:r>
      <w:r w:rsidRPr="00F9412F">
        <w:rPr>
          <w:rFonts w:ascii="Arial" w:hAnsi="Arial" w:cs="Arial"/>
          <w:color w:val="000000" w:themeColor="text1"/>
          <w:sz w:val="24"/>
          <w:szCs w:val="24"/>
        </w:rPr>
        <w:t xml:space="preserve">Find </w:t>
      </w:r>
      <w:r w:rsidR="0033283B" w:rsidRPr="00F9412F">
        <w:rPr>
          <w:rFonts w:ascii="Arial" w:hAnsi="Arial" w:cs="Arial"/>
          <w:color w:val="000000" w:themeColor="text1"/>
          <w:sz w:val="24"/>
          <w:szCs w:val="24"/>
        </w:rPr>
        <w:t>a</w:t>
      </w:r>
      <w:r w:rsidRPr="00F9412F">
        <w:rPr>
          <w:rFonts w:ascii="Arial" w:hAnsi="Arial" w:cs="Arial"/>
          <w:color w:val="000000" w:themeColor="text1"/>
          <w:sz w:val="24"/>
          <w:szCs w:val="24"/>
        </w:rPr>
        <w:t xml:space="preserve">ttached Annexure </w:t>
      </w:r>
      <w:r w:rsidR="00D77ADF" w:rsidRPr="00F9412F">
        <w:rPr>
          <w:rFonts w:ascii="Arial" w:hAnsi="Arial" w:cs="Arial"/>
          <w:color w:val="000000" w:themeColor="text1"/>
          <w:sz w:val="24"/>
          <w:szCs w:val="24"/>
        </w:rPr>
        <w:t>C (</w:t>
      </w:r>
      <w:proofErr w:type="spellStart"/>
      <w:r w:rsidR="00D77ADF" w:rsidRPr="00F9412F">
        <w:rPr>
          <w:rFonts w:ascii="Arial" w:hAnsi="Arial" w:cs="Arial"/>
          <w:color w:val="000000" w:themeColor="text1"/>
          <w:sz w:val="24"/>
          <w:szCs w:val="24"/>
        </w:rPr>
        <w:t>i</w:t>
      </w:r>
      <w:proofErr w:type="spellEnd"/>
      <w:r w:rsidR="00D77ADF" w:rsidRPr="00F9412F">
        <w:rPr>
          <w:rFonts w:ascii="Arial" w:hAnsi="Arial" w:cs="Arial"/>
          <w:color w:val="000000" w:themeColor="text1"/>
          <w:sz w:val="24"/>
          <w:szCs w:val="24"/>
        </w:rPr>
        <w:t>)</w:t>
      </w:r>
      <w:r w:rsidRPr="00F9412F">
        <w:rPr>
          <w:rFonts w:ascii="Arial" w:hAnsi="Arial" w:cs="Arial"/>
          <w:color w:val="000000" w:themeColor="text1"/>
          <w:sz w:val="24"/>
          <w:szCs w:val="24"/>
        </w:rPr>
        <w:t>, list of NPOs</w:t>
      </w:r>
      <w:r w:rsidR="00652F6B" w:rsidRPr="00F9412F">
        <w:rPr>
          <w:rFonts w:ascii="Arial" w:hAnsi="Arial" w:cs="Arial"/>
          <w:color w:val="000000" w:themeColor="text1"/>
          <w:sz w:val="24"/>
          <w:szCs w:val="24"/>
        </w:rPr>
        <w:t xml:space="preserve"> </w:t>
      </w:r>
      <w:r w:rsidR="0033283B" w:rsidRPr="00F9412F">
        <w:rPr>
          <w:rFonts w:ascii="Arial" w:hAnsi="Arial" w:cs="Arial"/>
          <w:color w:val="000000" w:themeColor="text1"/>
          <w:sz w:val="24"/>
          <w:szCs w:val="24"/>
        </w:rPr>
        <w:t xml:space="preserve">in Gauteng </w:t>
      </w:r>
      <w:r w:rsidR="00652F6B" w:rsidRPr="00F9412F">
        <w:rPr>
          <w:rFonts w:ascii="Arial" w:hAnsi="Arial" w:cs="Arial"/>
          <w:color w:val="000000" w:themeColor="text1"/>
          <w:sz w:val="24"/>
          <w:szCs w:val="24"/>
        </w:rPr>
        <w:t>not paid due to non-compliance</w:t>
      </w:r>
      <w:r w:rsidR="0033283B" w:rsidRPr="00F9412F">
        <w:rPr>
          <w:rFonts w:ascii="Arial" w:hAnsi="Arial" w:cs="Arial"/>
          <w:color w:val="000000" w:themeColor="text1"/>
          <w:sz w:val="24"/>
          <w:szCs w:val="24"/>
        </w:rPr>
        <w:t>.</w:t>
      </w:r>
      <w:r w:rsidR="009307EB" w:rsidRPr="00F9412F">
        <w:rPr>
          <w:rFonts w:ascii="Arial" w:hAnsi="Arial" w:cs="Arial"/>
          <w:color w:val="000000" w:themeColor="text1"/>
          <w:sz w:val="24"/>
          <w:szCs w:val="24"/>
        </w:rPr>
        <w:t xml:space="preserve"> </w:t>
      </w:r>
      <w:r w:rsidRPr="00F9412F">
        <w:rPr>
          <w:rFonts w:ascii="Arial" w:hAnsi="Arial" w:cs="Arial"/>
          <w:color w:val="000000" w:themeColor="text1"/>
          <w:sz w:val="24"/>
          <w:szCs w:val="24"/>
        </w:rPr>
        <w:t xml:space="preserve"> </w:t>
      </w:r>
      <w:bookmarkStart w:id="1" w:name="_Hlk128716509"/>
    </w:p>
    <w:bookmarkEnd w:id="1"/>
    <w:p w:rsidR="009307EB" w:rsidRPr="00F9412F" w:rsidRDefault="00DA3D1F" w:rsidP="004D3EAF">
      <w:pPr>
        <w:pStyle w:val="xmsonormal"/>
        <w:spacing w:line="276" w:lineRule="auto"/>
        <w:ind w:left="709" w:hanging="709"/>
        <w:jc w:val="both"/>
        <w:rPr>
          <w:rFonts w:ascii="Arial" w:hAnsi="Arial" w:cs="Arial"/>
          <w:color w:val="000000" w:themeColor="text1"/>
          <w:sz w:val="24"/>
          <w:szCs w:val="24"/>
        </w:rPr>
      </w:pPr>
      <w:r w:rsidRPr="00F9412F">
        <w:rPr>
          <w:rFonts w:ascii="Arial" w:hAnsi="Arial" w:cs="Arial"/>
          <w:color w:val="000000" w:themeColor="text1"/>
          <w:sz w:val="24"/>
          <w:szCs w:val="24"/>
        </w:rPr>
        <w:t>(</w:t>
      </w:r>
      <w:r w:rsidR="009307EB" w:rsidRPr="00F9412F">
        <w:rPr>
          <w:rFonts w:ascii="Arial" w:hAnsi="Arial" w:cs="Arial"/>
          <w:color w:val="000000" w:themeColor="text1"/>
          <w:sz w:val="24"/>
          <w:szCs w:val="24"/>
        </w:rPr>
        <w:t>b</w:t>
      </w:r>
      <w:r w:rsidRPr="00F9412F">
        <w:rPr>
          <w:rFonts w:ascii="Arial" w:hAnsi="Arial" w:cs="Arial"/>
          <w:color w:val="000000" w:themeColor="text1"/>
          <w:sz w:val="24"/>
          <w:szCs w:val="24"/>
        </w:rPr>
        <w:t xml:space="preserve">) </w:t>
      </w:r>
      <w:r w:rsidR="009307EB" w:rsidRPr="00F9412F">
        <w:rPr>
          <w:rFonts w:ascii="Arial" w:hAnsi="Arial" w:cs="Arial"/>
          <w:color w:val="000000" w:themeColor="text1"/>
          <w:sz w:val="24"/>
          <w:szCs w:val="24"/>
        </w:rPr>
        <w:t>The response to (a) above notes the NPOs affected and the targeted groups which include Children, Older Persons, Youth and People with Disabilities.</w:t>
      </w:r>
    </w:p>
    <w:p w:rsidR="00DA3D1F" w:rsidRPr="00F9412F" w:rsidRDefault="009307EB" w:rsidP="004D3EAF">
      <w:pPr>
        <w:pStyle w:val="xmsonormal"/>
        <w:spacing w:line="276" w:lineRule="auto"/>
        <w:ind w:left="709" w:hanging="567"/>
        <w:jc w:val="both"/>
        <w:rPr>
          <w:rFonts w:ascii="Arial" w:hAnsi="Arial" w:cs="Arial"/>
          <w:color w:val="000000" w:themeColor="text1"/>
          <w:sz w:val="24"/>
          <w:szCs w:val="24"/>
        </w:rPr>
      </w:pPr>
      <w:r w:rsidRPr="00F9412F">
        <w:rPr>
          <w:rFonts w:ascii="Arial" w:hAnsi="Arial" w:cs="Arial"/>
          <w:color w:val="000000" w:themeColor="text1"/>
          <w:sz w:val="24"/>
          <w:szCs w:val="24"/>
        </w:rPr>
        <w:t xml:space="preserve">(c) </w:t>
      </w:r>
      <w:r w:rsidR="004D3EAF" w:rsidRPr="00F9412F">
        <w:rPr>
          <w:rFonts w:ascii="Arial" w:hAnsi="Arial" w:cs="Arial"/>
          <w:color w:val="000000" w:themeColor="text1"/>
          <w:sz w:val="24"/>
          <w:szCs w:val="24"/>
        </w:rPr>
        <w:t>T</w:t>
      </w:r>
      <w:r w:rsidR="00DA3D1F" w:rsidRPr="00F9412F">
        <w:rPr>
          <w:rFonts w:ascii="Arial" w:hAnsi="Arial" w:cs="Arial"/>
          <w:color w:val="000000" w:themeColor="text1"/>
          <w:sz w:val="24"/>
          <w:szCs w:val="24"/>
        </w:rPr>
        <w:t>he Department does</w:t>
      </w:r>
      <w:r w:rsidR="004C373A" w:rsidRPr="00F9412F">
        <w:rPr>
          <w:rFonts w:ascii="Arial" w:hAnsi="Arial" w:cs="Arial"/>
          <w:color w:val="000000" w:themeColor="text1"/>
          <w:sz w:val="24"/>
          <w:szCs w:val="24"/>
        </w:rPr>
        <w:t xml:space="preserve"> not</w:t>
      </w:r>
      <w:r w:rsidR="00DA3D1F" w:rsidRPr="00F9412F">
        <w:rPr>
          <w:rFonts w:ascii="Arial" w:hAnsi="Arial" w:cs="Arial"/>
          <w:color w:val="000000" w:themeColor="text1"/>
          <w:sz w:val="24"/>
          <w:szCs w:val="24"/>
        </w:rPr>
        <w:t xml:space="preserve"> withhold payments for NPOs that are compliant. The delayed payment or non</w:t>
      </w:r>
      <w:r w:rsidR="00652F6B" w:rsidRPr="00F9412F">
        <w:rPr>
          <w:rFonts w:ascii="Arial" w:hAnsi="Arial" w:cs="Arial"/>
          <w:color w:val="000000" w:themeColor="text1"/>
          <w:sz w:val="24"/>
          <w:szCs w:val="24"/>
        </w:rPr>
        <w:t>-</w:t>
      </w:r>
      <w:r w:rsidR="00DA3D1F" w:rsidRPr="00F9412F">
        <w:rPr>
          <w:rFonts w:ascii="Arial" w:hAnsi="Arial" w:cs="Arial"/>
          <w:color w:val="000000" w:themeColor="text1"/>
          <w:sz w:val="24"/>
          <w:szCs w:val="24"/>
        </w:rPr>
        <w:t>payments relate to non</w:t>
      </w:r>
      <w:r w:rsidR="00652F6B" w:rsidRPr="00F9412F">
        <w:rPr>
          <w:rFonts w:ascii="Arial" w:hAnsi="Arial" w:cs="Arial"/>
          <w:color w:val="000000" w:themeColor="text1"/>
          <w:sz w:val="24"/>
          <w:szCs w:val="24"/>
        </w:rPr>
        <w:t>-</w:t>
      </w:r>
      <w:r w:rsidR="00DA3D1F" w:rsidRPr="00F9412F">
        <w:rPr>
          <w:rFonts w:ascii="Arial" w:hAnsi="Arial" w:cs="Arial"/>
          <w:color w:val="000000" w:themeColor="text1"/>
          <w:sz w:val="24"/>
          <w:szCs w:val="24"/>
        </w:rPr>
        <w:t>complying NPOs.</w:t>
      </w:r>
      <w:r w:rsidR="00027AB6" w:rsidRPr="00F9412F">
        <w:rPr>
          <w:rFonts w:ascii="Arial" w:hAnsi="Arial" w:cs="Arial"/>
          <w:color w:val="000000" w:themeColor="text1"/>
          <w:sz w:val="24"/>
          <w:szCs w:val="24"/>
        </w:rPr>
        <w:t xml:space="preserve"> For the NPOs to be considered for payment, it is their responsibility to maintain compliance status</w:t>
      </w:r>
      <w:r w:rsidR="003F13C2" w:rsidRPr="00F9412F">
        <w:rPr>
          <w:rFonts w:ascii="Arial" w:hAnsi="Arial" w:cs="Arial"/>
          <w:color w:val="000000" w:themeColor="text1"/>
          <w:sz w:val="24"/>
          <w:szCs w:val="24"/>
        </w:rPr>
        <w:t xml:space="preserve">. Review of the application is considered once the status of compliance has improved. </w:t>
      </w:r>
      <w:r w:rsidR="00027AB6" w:rsidRPr="00F9412F">
        <w:rPr>
          <w:rFonts w:ascii="Arial" w:hAnsi="Arial" w:cs="Arial"/>
          <w:color w:val="000000" w:themeColor="text1"/>
          <w:sz w:val="24"/>
          <w:szCs w:val="24"/>
        </w:rPr>
        <w:t xml:space="preserve"> </w:t>
      </w:r>
    </w:p>
    <w:p w:rsidR="00DA3D1F" w:rsidRPr="00F9412F" w:rsidRDefault="00DA3D1F" w:rsidP="00DA3D1F">
      <w:pPr>
        <w:pStyle w:val="xmsonormal"/>
        <w:spacing w:line="360" w:lineRule="auto"/>
        <w:ind w:left="567" w:hanging="567"/>
        <w:rPr>
          <w:rFonts w:ascii="Arial" w:hAnsi="Arial" w:cs="Arial"/>
          <w:color w:val="000000" w:themeColor="text1"/>
          <w:sz w:val="24"/>
          <w:szCs w:val="24"/>
          <w:lang w:val="en-US"/>
        </w:rPr>
      </w:pPr>
    </w:p>
    <w:p w:rsidR="00587C13" w:rsidRPr="00F9412F" w:rsidRDefault="00587C13" w:rsidP="008D16C5">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KWA-ZULU NATAL</w:t>
      </w:r>
    </w:p>
    <w:p w:rsidR="009455A6" w:rsidRPr="00F9412F" w:rsidRDefault="009455A6" w:rsidP="00611BD3">
      <w:pPr>
        <w:pStyle w:val="ListParagraph"/>
        <w:numPr>
          <w:ilvl w:val="0"/>
          <w:numId w:val="30"/>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i</w:t>
      </w:r>
      <w:proofErr w:type="spellEnd"/>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aa</w:t>
      </w:r>
      <w:proofErr w:type="spellEnd"/>
      <w:r w:rsidRPr="00F9412F">
        <w:rPr>
          <w:rFonts w:ascii="Arial" w:eastAsia="Times New Roman" w:hAnsi="Arial" w:cs="Arial"/>
          <w:bCs/>
          <w:snapToGrid w:val="0"/>
          <w:color w:val="000000"/>
          <w:sz w:val="24"/>
          <w:szCs w:val="24"/>
        </w:rPr>
        <w:t>) n/a</w:t>
      </w:r>
    </w:p>
    <w:p w:rsidR="009455A6" w:rsidRPr="00F9412F" w:rsidRDefault="009455A6" w:rsidP="00303661">
      <w:pPr>
        <w:ind w:left="720" w:hanging="72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gramStart"/>
      <w:r w:rsidRPr="00F9412F">
        <w:rPr>
          <w:rFonts w:ascii="Arial" w:eastAsia="Times New Roman" w:hAnsi="Arial" w:cs="Arial"/>
          <w:bCs/>
          <w:snapToGrid w:val="0"/>
          <w:color w:val="000000"/>
          <w:sz w:val="24"/>
          <w:szCs w:val="24"/>
        </w:rPr>
        <w:t>bb</w:t>
      </w:r>
      <w:proofErr w:type="gramEnd"/>
      <w:r w:rsidRPr="00F9412F">
        <w:rPr>
          <w:rFonts w:ascii="Arial" w:eastAsia="Times New Roman" w:hAnsi="Arial" w:cs="Arial"/>
          <w:bCs/>
          <w:snapToGrid w:val="0"/>
          <w:color w:val="000000"/>
          <w:sz w:val="24"/>
          <w:szCs w:val="24"/>
        </w:rPr>
        <w:t xml:space="preserve">) n/a </w:t>
      </w:r>
    </w:p>
    <w:p w:rsidR="009455A6" w:rsidRPr="00F9412F" w:rsidRDefault="009455A6" w:rsidP="00303661">
      <w:pPr>
        <w:ind w:left="-284" w:hanging="512"/>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ab/>
        <w:t xml:space="preserve">  </w:t>
      </w:r>
      <w:r w:rsidR="00303661" w:rsidRPr="00F9412F">
        <w:rPr>
          <w:rFonts w:ascii="Arial" w:eastAsia="Times New Roman" w:hAnsi="Arial" w:cs="Arial"/>
          <w:bCs/>
          <w:snapToGrid w:val="0"/>
          <w:color w:val="000000"/>
          <w:sz w:val="24"/>
          <w:szCs w:val="24"/>
        </w:rPr>
        <w:t xml:space="preserve"> </w:t>
      </w:r>
      <w:r w:rsidRPr="00F9412F">
        <w:rPr>
          <w:rFonts w:ascii="Arial" w:eastAsia="Times New Roman" w:hAnsi="Arial" w:cs="Arial"/>
          <w:bCs/>
          <w:snapToGrid w:val="0"/>
          <w:color w:val="000000"/>
          <w:sz w:val="24"/>
          <w:szCs w:val="24"/>
        </w:rPr>
        <w:t xml:space="preserve">(ii) </w:t>
      </w:r>
      <w:proofErr w:type="gramStart"/>
      <w:r w:rsidRPr="00F9412F">
        <w:rPr>
          <w:rFonts w:ascii="Arial" w:eastAsia="Times New Roman" w:hAnsi="Arial" w:cs="Arial"/>
          <w:bCs/>
          <w:snapToGrid w:val="0"/>
          <w:color w:val="000000"/>
          <w:sz w:val="24"/>
          <w:szCs w:val="24"/>
        </w:rPr>
        <w:t>n/a</w:t>
      </w:r>
      <w:proofErr w:type="gramEnd"/>
      <w:r w:rsidRPr="00F9412F">
        <w:rPr>
          <w:rFonts w:ascii="Arial" w:eastAsia="Times New Roman" w:hAnsi="Arial" w:cs="Arial"/>
          <w:bCs/>
          <w:snapToGrid w:val="0"/>
          <w:color w:val="000000"/>
          <w:sz w:val="24"/>
          <w:szCs w:val="24"/>
        </w:rPr>
        <w:t xml:space="preserve"> </w:t>
      </w:r>
    </w:p>
    <w:p w:rsidR="009455A6" w:rsidRPr="00F9412F" w:rsidRDefault="009455A6" w:rsidP="00303661">
      <w:pPr>
        <w:pStyle w:val="ListParagraph"/>
        <w:numPr>
          <w:ilvl w:val="0"/>
          <w:numId w:val="30"/>
        </w:numPr>
        <w:ind w:left="-142" w:firstLine="142"/>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n/a </w:t>
      </w:r>
    </w:p>
    <w:p w:rsidR="005206E9" w:rsidRPr="00F9412F" w:rsidRDefault="009D6DED" w:rsidP="004D3EAF">
      <w:pPr>
        <w:spacing w:after="0" w:line="240" w:lineRule="auto"/>
        <w:ind w:left="709" w:hanging="709"/>
        <w:jc w:val="both"/>
        <w:rPr>
          <w:rFonts w:ascii="Arial" w:eastAsia="Times New Roman" w:hAnsi="Arial" w:cs="Arial"/>
          <w:snapToGrid w:val="0"/>
          <w:color w:val="000000"/>
          <w:sz w:val="24"/>
          <w:szCs w:val="24"/>
        </w:rPr>
      </w:pPr>
      <w:r w:rsidRPr="00F9412F">
        <w:rPr>
          <w:rFonts w:ascii="Arial" w:hAnsi="Arial" w:cs="Arial"/>
          <w:sz w:val="24"/>
          <w:szCs w:val="24"/>
        </w:rPr>
        <w:t xml:space="preserve">(c) </w:t>
      </w:r>
      <w:r w:rsidR="005206E9" w:rsidRPr="00F9412F">
        <w:rPr>
          <w:rFonts w:ascii="Arial" w:eastAsia="Times New Roman" w:hAnsi="Arial" w:cs="Arial"/>
          <w:snapToGrid w:val="0"/>
          <w:color w:val="000000"/>
          <w:sz w:val="24"/>
          <w:szCs w:val="24"/>
        </w:rPr>
        <w:t>The reasons for the delays in payments for KwaZulu Natal emanate</w:t>
      </w:r>
      <w:r w:rsidR="003F13C2" w:rsidRPr="00F9412F">
        <w:rPr>
          <w:rFonts w:ascii="Arial" w:eastAsia="Times New Roman" w:hAnsi="Arial" w:cs="Arial"/>
          <w:snapToGrid w:val="0"/>
          <w:color w:val="000000"/>
          <w:sz w:val="24"/>
          <w:szCs w:val="24"/>
        </w:rPr>
        <w:t>d</w:t>
      </w:r>
      <w:r w:rsidR="005206E9" w:rsidRPr="00F9412F">
        <w:rPr>
          <w:rFonts w:ascii="Arial" w:eastAsia="Times New Roman" w:hAnsi="Arial" w:cs="Arial"/>
          <w:snapToGrid w:val="0"/>
          <w:color w:val="000000"/>
          <w:sz w:val="24"/>
          <w:szCs w:val="24"/>
        </w:rPr>
        <w:t xml:space="preserve"> from the huge budget cuts during the Medium-Term Expenditure Framework (MTEF) which seriously affected the payment of organizations and consequently hampering services delivery. The Department’s budget for 2021/22 financial year was </w:t>
      </w:r>
      <w:r w:rsidR="005206E9" w:rsidRPr="00F9412F">
        <w:rPr>
          <w:rFonts w:ascii="Arial" w:eastAsia="Times New Roman" w:hAnsi="Arial" w:cs="Arial"/>
          <w:snapToGrid w:val="0"/>
          <w:sz w:val="24"/>
          <w:szCs w:val="24"/>
        </w:rPr>
        <w:t>R3</w:t>
      </w:r>
      <w:proofErr w:type="gramStart"/>
      <w:r w:rsidR="005206E9" w:rsidRPr="00F9412F">
        <w:rPr>
          <w:rFonts w:ascii="Arial" w:eastAsia="Times New Roman" w:hAnsi="Arial" w:cs="Arial"/>
          <w:snapToGrid w:val="0"/>
          <w:sz w:val="24"/>
          <w:szCs w:val="24"/>
        </w:rPr>
        <w:t>,897</w:t>
      </w:r>
      <w:proofErr w:type="gramEnd"/>
      <w:r w:rsidR="005206E9" w:rsidRPr="00F9412F">
        <w:rPr>
          <w:rFonts w:ascii="Arial" w:eastAsia="Times New Roman" w:hAnsi="Arial" w:cs="Arial"/>
          <w:snapToGrid w:val="0"/>
          <w:sz w:val="24"/>
          <w:szCs w:val="24"/>
        </w:rPr>
        <w:t xml:space="preserve"> 485 billion whilst for the 2022/23 it is R3,332 172 </w:t>
      </w:r>
      <w:r w:rsidR="005206E9" w:rsidRPr="00F9412F">
        <w:rPr>
          <w:rFonts w:ascii="Arial" w:eastAsia="Times New Roman" w:hAnsi="Arial" w:cs="Arial"/>
          <w:snapToGrid w:val="0"/>
          <w:color w:val="000000"/>
          <w:sz w:val="24"/>
          <w:szCs w:val="24"/>
        </w:rPr>
        <w:t xml:space="preserve">billion. The 2022/23 budget is </w:t>
      </w:r>
      <w:r w:rsidR="005206E9" w:rsidRPr="00F9412F">
        <w:rPr>
          <w:rFonts w:ascii="Arial" w:eastAsia="Times New Roman" w:hAnsi="Arial" w:cs="Arial"/>
          <w:snapToGrid w:val="0"/>
          <w:sz w:val="24"/>
          <w:szCs w:val="24"/>
        </w:rPr>
        <w:t>R565</w:t>
      </w:r>
      <w:proofErr w:type="gramStart"/>
      <w:r w:rsidR="005206E9" w:rsidRPr="00F9412F">
        <w:rPr>
          <w:rFonts w:ascii="Arial" w:eastAsia="Times New Roman" w:hAnsi="Arial" w:cs="Arial"/>
          <w:snapToGrid w:val="0"/>
          <w:sz w:val="24"/>
          <w:szCs w:val="24"/>
        </w:rPr>
        <w:t>,313</w:t>
      </w:r>
      <w:proofErr w:type="gramEnd"/>
      <w:r w:rsidR="005206E9" w:rsidRPr="00F9412F">
        <w:rPr>
          <w:rFonts w:ascii="Arial" w:eastAsia="Times New Roman" w:hAnsi="Arial" w:cs="Arial"/>
          <w:snapToGrid w:val="0"/>
          <w:sz w:val="24"/>
          <w:szCs w:val="24"/>
        </w:rPr>
        <w:t xml:space="preserve"> </w:t>
      </w:r>
      <w:r w:rsidR="005206E9" w:rsidRPr="00F9412F">
        <w:rPr>
          <w:rFonts w:ascii="Arial" w:eastAsia="Times New Roman" w:hAnsi="Arial" w:cs="Arial"/>
          <w:snapToGrid w:val="0"/>
          <w:color w:val="000000"/>
          <w:sz w:val="24"/>
          <w:szCs w:val="24"/>
        </w:rPr>
        <w:t>million less than the previous financial year. The budget cuts implemented by the Provincial Treasury were done without due consideration of the existing long-term agreements the Department had signed with the Non- Profit Organisations (NPOs).</w:t>
      </w:r>
    </w:p>
    <w:p w:rsidR="005206E9" w:rsidRPr="00F9412F" w:rsidRDefault="005206E9" w:rsidP="004D3EAF">
      <w:pPr>
        <w:spacing w:before="240" w:after="0"/>
        <w:ind w:left="709"/>
        <w:jc w:val="both"/>
        <w:rPr>
          <w:rFonts w:ascii="Arial" w:eastAsia="Times New Roman" w:hAnsi="Arial" w:cs="Arial"/>
          <w:snapToGrid w:val="0"/>
          <w:color w:val="000000"/>
          <w:sz w:val="24"/>
          <w:szCs w:val="24"/>
        </w:rPr>
      </w:pPr>
      <w:r w:rsidRPr="00F9412F">
        <w:rPr>
          <w:rFonts w:ascii="Arial" w:eastAsia="Times New Roman" w:hAnsi="Arial" w:cs="Arial"/>
          <w:snapToGrid w:val="0"/>
          <w:color w:val="000000"/>
          <w:sz w:val="24"/>
          <w:szCs w:val="24"/>
        </w:rPr>
        <w:t xml:space="preserve">However, all payments due to the NPOs that were </w:t>
      </w:r>
      <w:proofErr w:type="gramStart"/>
      <w:r w:rsidRPr="00F9412F">
        <w:rPr>
          <w:rFonts w:ascii="Arial" w:eastAsia="Times New Roman" w:hAnsi="Arial" w:cs="Arial"/>
          <w:snapToGrid w:val="0"/>
          <w:color w:val="000000"/>
          <w:sz w:val="24"/>
          <w:szCs w:val="24"/>
        </w:rPr>
        <w:t>delayed,</w:t>
      </w:r>
      <w:proofErr w:type="gramEnd"/>
      <w:r w:rsidRPr="00F9412F">
        <w:rPr>
          <w:rFonts w:ascii="Arial" w:eastAsia="Times New Roman" w:hAnsi="Arial" w:cs="Arial"/>
          <w:snapToGrid w:val="0"/>
          <w:color w:val="000000"/>
          <w:sz w:val="24"/>
          <w:szCs w:val="24"/>
        </w:rPr>
        <w:t xml:space="preserve"> were subsequently paid in February 2023. </w:t>
      </w:r>
    </w:p>
    <w:p w:rsidR="005206E9" w:rsidRPr="00F9412F" w:rsidRDefault="00341B16" w:rsidP="004D3EAF">
      <w:pPr>
        <w:spacing w:before="240" w:after="0" w:line="240" w:lineRule="auto"/>
        <w:ind w:left="709"/>
        <w:jc w:val="both"/>
        <w:rPr>
          <w:rFonts w:ascii="Arial" w:eastAsia="Times New Roman" w:hAnsi="Arial" w:cs="Arial"/>
          <w:snapToGrid w:val="0"/>
          <w:color w:val="000000"/>
          <w:sz w:val="24"/>
          <w:szCs w:val="24"/>
        </w:rPr>
      </w:pPr>
      <w:r w:rsidRPr="00F9412F">
        <w:rPr>
          <w:rFonts w:ascii="Arial" w:eastAsia="Times New Roman" w:hAnsi="Arial" w:cs="Arial"/>
          <w:snapToGrid w:val="0"/>
          <w:color w:val="000000"/>
          <w:sz w:val="24"/>
          <w:szCs w:val="24"/>
        </w:rPr>
        <w:t xml:space="preserve">Prior to that, a </w:t>
      </w:r>
      <w:r w:rsidR="005206E9" w:rsidRPr="00F9412F">
        <w:rPr>
          <w:rFonts w:ascii="Arial" w:eastAsia="Times New Roman" w:hAnsi="Arial" w:cs="Arial"/>
          <w:snapToGrid w:val="0"/>
          <w:color w:val="000000"/>
          <w:sz w:val="24"/>
          <w:szCs w:val="24"/>
        </w:rPr>
        <w:t xml:space="preserve">written communication was sent to all </w:t>
      </w:r>
      <w:r w:rsidRPr="00F9412F">
        <w:rPr>
          <w:rFonts w:ascii="Arial" w:eastAsia="Times New Roman" w:hAnsi="Arial" w:cs="Arial"/>
          <w:snapToGrid w:val="0"/>
          <w:color w:val="000000"/>
          <w:sz w:val="24"/>
          <w:szCs w:val="24"/>
        </w:rPr>
        <w:t>a</w:t>
      </w:r>
      <w:r w:rsidR="005206E9" w:rsidRPr="00F9412F">
        <w:rPr>
          <w:rFonts w:ascii="Arial" w:eastAsia="Times New Roman" w:hAnsi="Arial" w:cs="Arial"/>
          <w:snapToGrid w:val="0"/>
          <w:color w:val="000000"/>
          <w:sz w:val="24"/>
          <w:szCs w:val="24"/>
        </w:rPr>
        <w:t>ffected N</w:t>
      </w:r>
      <w:r w:rsidRPr="00F9412F">
        <w:rPr>
          <w:rFonts w:ascii="Arial" w:eastAsia="Times New Roman" w:hAnsi="Arial" w:cs="Arial"/>
          <w:snapToGrid w:val="0"/>
          <w:color w:val="000000"/>
          <w:sz w:val="24"/>
          <w:szCs w:val="24"/>
        </w:rPr>
        <w:t>P</w:t>
      </w:r>
      <w:r w:rsidR="005206E9" w:rsidRPr="00F9412F">
        <w:rPr>
          <w:rFonts w:ascii="Arial" w:eastAsia="Times New Roman" w:hAnsi="Arial" w:cs="Arial"/>
          <w:snapToGrid w:val="0"/>
          <w:color w:val="000000"/>
          <w:sz w:val="24"/>
          <w:szCs w:val="24"/>
        </w:rPr>
        <w:t xml:space="preserve">Os making them aware of the situation, apologising about the delayed payments and confirming when payments will be made.   </w:t>
      </w:r>
      <w:r w:rsidRPr="00F9412F">
        <w:rPr>
          <w:rFonts w:ascii="Arial" w:eastAsia="Times New Roman" w:hAnsi="Arial" w:cs="Arial"/>
          <w:snapToGrid w:val="0"/>
          <w:color w:val="000000"/>
          <w:sz w:val="24"/>
          <w:szCs w:val="24"/>
        </w:rPr>
        <w:t xml:space="preserve">Also, the </w:t>
      </w:r>
      <w:r w:rsidR="005206E9" w:rsidRPr="00F9412F">
        <w:rPr>
          <w:rFonts w:ascii="Arial" w:eastAsia="Times New Roman" w:hAnsi="Arial" w:cs="Arial"/>
          <w:snapToGrid w:val="0"/>
          <w:color w:val="000000"/>
          <w:sz w:val="24"/>
          <w:szCs w:val="24"/>
        </w:rPr>
        <w:t>Department is continuously engaging with the Provincial Treasury for additional budget</w:t>
      </w:r>
      <w:r w:rsidR="003F13C2" w:rsidRPr="00F9412F">
        <w:rPr>
          <w:rFonts w:ascii="Arial" w:eastAsia="Times New Roman" w:hAnsi="Arial" w:cs="Arial"/>
          <w:snapToGrid w:val="0"/>
          <w:color w:val="000000"/>
          <w:sz w:val="24"/>
          <w:szCs w:val="24"/>
        </w:rPr>
        <w:t>.</w:t>
      </w:r>
    </w:p>
    <w:p w:rsidR="003F13C2" w:rsidRPr="00F9412F" w:rsidRDefault="003F13C2" w:rsidP="008D16C5">
      <w:pPr>
        <w:rPr>
          <w:rFonts w:ascii="Arial" w:eastAsia="Times New Roman" w:hAnsi="Arial" w:cs="Arial"/>
          <w:b/>
          <w:snapToGrid w:val="0"/>
          <w:color w:val="000000"/>
          <w:sz w:val="24"/>
          <w:szCs w:val="24"/>
        </w:rPr>
      </w:pPr>
    </w:p>
    <w:p w:rsidR="00587C13" w:rsidRPr="00F9412F" w:rsidRDefault="00587C13" w:rsidP="008D16C5">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LIMPOPO</w:t>
      </w:r>
    </w:p>
    <w:p w:rsidR="009D6DED" w:rsidRPr="00F9412F" w:rsidRDefault="009D6DED" w:rsidP="00611BD3">
      <w:pPr>
        <w:pStyle w:val="ListParagraph"/>
        <w:numPr>
          <w:ilvl w:val="0"/>
          <w:numId w:val="32"/>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i</w:t>
      </w:r>
      <w:proofErr w:type="spellEnd"/>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aa</w:t>
      </w:r>
      <w:proofErr w:type="spellEnd"/>
      <w:r w:rsidRPr="00F9412F">
        <w:rPr>
          <w:rFonts w:ascii="Arial" w:eastAsia="Times New Roman" w:hAnsi="Arial" w:cs="Arial"/>
          <w:bCs/>
          <w:snapToGrid w:val="0"/>
          <w:color w:val="000000"/>
          <w:sz w:val="24"/>
          <w:szCs w:val="24"/>
        </w:rPr>
        <w:t>) n/a</w:t>
      </w:r>
    </w:p>
    <w:p w:rsidR="009D6DED" w:rsidRPr="00F9412F" w:rsidRDefault="009D6DED" w:rsidP="00303661">
      <w:pPr>
        <w:ind w:left="720" w:hanging="72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gramStart"/>
      <w:r w:rsidRPr="00F9412F">
        <w:rPr>
          <w:rFonts w:ascii="Arial" w:eastAsia="Times New Roman" w:hAnsi="Arial" w:cs="Arial"/>
          <w:bCs/>
          <w:snapToGrid w:val="0"/>
          <w:color w:val="000000"/>
          <w:sz w:val="24"/>
          <w:szCs w:val="24"/>
        </w:rPr>
        <w:t>bb</w:t>
      </w:r>
      <w:proofErr w:type="gramEnd"/>
      <w:r w:rsidRPr="00F9412F">
        <w:rPr>
          <w:rFonts w:ascii="Arial" w:eastAsia="Times New Roman" w:hAnsi="Arial" w:cs="Arial"/>
          <w:bCs/>
          <w:snapToGrid w:val="0"/>
          <w:color w:val="000000"/>
          <w:sz w:val="24"/>
          <w:szCs w:val="24"/>
        </w:rPr>
        <w:t xml:space="preserve">) n/a </w:t>
      </w:r>
    </w:p>
    <w:p w:rsidR="009D6DED" w:rsidRPr="00F9412F" w:rsidRDefault="009D6DED" w:rsidP="00303661">
      <w:pPr>
        <w:ind w:hanging="1222"/>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ab/>
        <w:t xml:space="preserve">(ii) </w:t>
      </w:r>
      <w:proofErr w:type="gramStart"/>
      <w:r w:rsidRPr="00F9412F">
        <w:rPr>
          <w:rFonts w:ascii="Arial" w:eastAsia="Times New Roman" w:hAnsi="Arial" w:cs="Arial"/>
          <w:bCs/>
          <w:snapToGrid w:val="0"/>
          <w:color w:val="000000"/>
          <w:sz w:val="24"/>
          <w:szCs w:val="24"/>
        </w:rPr>
        <w:t>n/a</w:t>
      </w:r>
      <w:proofErr w:type="gramEnd"/>
      <w:r w:rsidRPr="00F9412F">
        <w:rPr>
          <w:rFonts w:ascii="Arial" w:eastAsia="Times New Roman" w:hAnsi="Arial" w:cs="Arial"/>
          <w:bCs/>
          <w:snapToGrid w:val="0"/>
          <w:color w:val="000000"/>
          <w:sz w:val="24"/>
          <w:szCs w:val="24"/>
        </w:rPr>
        <w:t xml:space="preserve"> </w:t>
      </w:r>
    </w:p>
    <w:p w:rsidR="009D6DED" w:rsidRPr="00F9412F" w:rsidRDefault="009D6DED" w:rsidP="00303661">
      <w:pPr>
        <w:pStyle w:val="ListParagraph"/>
        <w:numPr>
          <w:ilvl w:val="0"/>
          <w:numId w:val="32"/>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n/a </w:t>
      </w:r>
    </w:p>
    <w:p w:rsidR="008A31EE" w:rsidRPr="00F9412F" w:rsidRDefault="003F13C2" w:rsidP="008A31EE">
      <w:pPr>
        <w:pStyle w:val="ListParagraph"/>
        <w:numPr>
          <w:ilvl w:val="0"/>
          <w:numId w:val="32"/>
        </w:numPr>
        <w:ind w:left="567" w:hanging="567"/>
        <w:jc w:val="both"/>
        <w:rPr>
          <w:rFonts w:ascii="Arial" w:eastAsia="Times New Roman" w:hAnsi="Arial" w:cs="Arial"/>
          <w:bCs/>
          <w:snapToGrid w:val="0"/>
          <w:color w:val="000000"/>
          <w:sz w:val="24"/>
          <w:szCs w:val="24"/>
        </w:rPr>
      </w:pPr>
      <w:proofErr w:type="gramStart"/>
      <w:r w:rsidRPr="00F9412F">
        <w:rPr>
          <w:rFonts w:ascii="Arial" w:eastAsia="Times New Roman" w:hAnsi="Arial" w:cs="Arial"/>
          <w:bCs/>
          <w:snapToGrid w:val="0"/>
          <w:color w:val="000000"/>
          <w:sz w:val="24"/>
          <w:szCs w:val="24"/>
        </w:rPr>
        <w:t>n/a</w:t>
      </w:r>
      <w:proofErr w:type="gramEnd"/>
      <w:r w:rsidRPr="00F9412F">
        <w:rPr>
          <w:rFonts w:ascii="Arial" w:eastAsia="Times New Roman" w:hAnsi="Arial" w:cs="Arial"/>
          <w:bCs/>
          <w:snapToGrid w:val="0"/>
          <w:color w:val="000000"/>
          <w:sz w:val="24"/>
          <w:szCs w:val="24"/>
        </w:rPr>
        <w:t xml:space="preserve"> Subsidies and claims processed including</w:t>
      </w:r>
      <w:r w:rsidR="009D6DED" w:rsidRPr="00F9412F">
        <w:rPr>
          <w:rFonts w:ascii="Arial" w:eastAsia="Times New Roman" w:hAnsi="Arial" w:cs="Arial"/>
          <w:bCs/>
          <w:snapToGrid w:val="0"/>
          <w:color w:val="000000"/>
          <w:sz w:val="24"/>
          <w:szCs w:val="24"/>
        </w:rPr>
        <w:t xml:space="preserve"> Children’s homes </w:t>
      </w:r>
      <w:r w:rsidRPr="00F9412F">
        <w:rPr>
          <w:rFonts w:ascii="Arial" w:eastAsia="Times New Roman" w:hAnsi="Arial" w:cs="Arial"/>
          <w:bCs/>
          <w:snapToGrid w:val="0"/>
          <w:color w:val="000000"/>
          <w:sz w:val="24"/>
          <w:szCs w:val="24"/>
        </w:rPr>
        <w:t xml:space="preserve">that </w:t>
      </w:r>
      <w:r w:rsidR="009D6DED" w:rsidRPr="00F9412F">
        <w:rPr>
          <w:rFonts w:ascii="Arial" w:eastAsia="Times New Roman" w:hAnsi="Arial" w:cs="Arial"/>
          <w:bCs/>
          <w:snapToGrid w:val="0"/>
          <w:color w:val="000000"/>
          <w:sz w:val="24"/>
          <w:szCs w:val="24"/>
        </w:rPr>
        <w:t>are paid on a six-monthly basis.</w:t>
      </w:r>
    </w:p>
    <w:p w:rsidR="008A31EE" w:rsidRPr="00F9412F" w:rsidRDefault="008A31EE" w:rsidP="008A31EE">
      <w:pPr>
        <w:pStyle w:val="ListParagraph"/>
        <w:ind w:left="567"/>
        <w:jc w:val="both"/>
        <w:rPr>
          <w:rFonts w:ascii="Arial" w:eastAsia="Times New Roman" w:hAnsi="Arial" w:cs="Arial"/>
          <w:bCs/>
          <w:snapToGrid w:val="0"/>
          <w:color w:val="000000"/>
          <w:sz w:val="24"/>
          <w:szCs w:val="24"/>
        </w:rPr>
      </w:pPr>
    </w:p>
    <w:p w:rsidR="00587C13" w:rsidRPr="00F9412F" w:rsidRDefault="00587C13" w:rsidP="008D16C5">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MPUMALANGA</w:t>
      </w:r>
      <w:r w:rsidR="0007342B" w:rsidRPr="00F9412F">
        <w:rPr>
          <w:rFonts w:ascii="Arial" w:eastAsia="Times New Roman" w:hAnsi="Arial" w:cs="Arial"/>
          <w:b/>
          <w:snapToGrid w:val="0"/>
          <w:color w:val="000000"/>
          <w:sz w:val="24"/>
          <w:szCs w:val="24"/>
        </w:rPr>
        <w:t xml:space="preserve"> </w:t>
      </w:r>
    </w:p>
    <w:p w:rsidR="0007342B" w:rsidRPr="00F9412F" w:rsidRDefault="0007342B" w:rsidP="00611BD3">
      <w:pPr>
        <w:pStyle w:val="ListParagraph"/>
        <w:numPr>
          <w:ilvl w:val="0"/>
          <w:numId w:val="33"/>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i</w:t>
      </w:r>
      <w:proofErr w:type="spellEnd"/>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aa</w:t>
      </w:r>
      <w:proofErr w:type="spellEnd"/>
      <w:r w:rsidRPr="00F9412F">
        <w:rPr>
          <w:rFonts w:ascii="Arial" w:eastAsia="Times New Roman" w:hAnsi="Arial" w:cs="Arial"/>
          <w:bCs/>
          <w:snapToGrid w:val="0"/>
          <w:color w:val="000000"/>
          <w:sz w:val="24"/>
          <w:szCs w:val="24"/>
        </w:rPr>
        <w:t xml:space="preserve">) </w:t>
      </w:r>
      <w:r w:rsidR="00C201CE" w:rsidRPr="00F9412F">
        <w:rPr>
          <w:rFonts w:ascii="Arial" w:eastAsia="Times New Roman" w:hAnsi="Arial" w:cs="Arial"/>
          <w:bCs/>
          <w:snapToGrid w:val="0"/>
          <w:color w:val="000000"/>
          <w:sz w:val="24"/>
          <w:szCs w:val="24"/>
        </w:rPr>
        <w:t>29</w:t>
      </w:r>
    </w:p>
    <w:p w:rsidR="00296167" w:rsidRPr="00F9412F" w:rsidRDefault="0007342B" w:rsidP="00C201CE">
      <w:pPr>
        <w:ind w:left="720" w:hanging="72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gramStart"/>
      <w:r w:rsidRPr="00F9412F">
        <w:rPr>
          <w:rFonts w:ascii="Arial" w:eastAsia="Times New Roman" w:hAnsi="Arial" w:cs="Arial"/>
          <w:bCs/>
          <w:snapToGrid w:val="0"/>
          <w:color w:val="000000"/>
          <w:sz w:val="24"/>
          <w:szCs w:val="24"/>
        </w:rPr>
        <w:t>bb</w:t>
      </w:r>
      <w:proofErr w:type="gramEnd"/>
      <w:r w:rsidRPr="00F9412F">
        <w:rPr>
          <w:rFonts w:ascii="Arial" w:eastAsia="Times New Roman" w:hAnsi="Arial" w:cs="Arial"/>
          <w:bCs/>
          <w:snapToGrid w:val="0"/>
          <w:color w:val="000000"/>
          <w:sz w:val="24"/>
          <w:szCs w:val="24"/>
        </w:rPr>
        <w:t>) (ii)</w:t>
      </w:r>
      <w:r w:rsidR="00C201CE" w:rsidRPr="00F9412F">
        <w:rPr>
          <w:rFonts w:ascii="Arial" w:eastAsia="Times New Roman" w:hAnsi="Arial" w:cs="Arial"/>
          <w:bCs/>
          <w:snapToGrid w:val="0"/>
          <w:color w:val="000000"/>
          <w:sz w:val="24"/>
          <w:szCs w:val="24"/>
        </w:rPr>
        <w:t xml:space="preserve"> </w:t>
      </w:r>
      <w:proofErr w:type="gramStart"/>
      <w:r w:rsidR="00C201CE" w:rsidRPr="00F9412F">
        <w:rPr>
          <w:rFonts w:ascii="Arial" w:eastAsia="Times New Roman" w:hAnsi="Arial" w:cs="Arial"/>
          <w:bCs/>
          <w:snapToGrid w:val="0"/>
          <w:color w:val="000000"/>
          <w:sz w:val="24"/>
          <w:szCs w:val="24"/>
        </w:rPr>
        <w:t>as</w:t>
      </w:r>
      <w:proofErr w:type="gramEnd"/>
      <w:r w:rsidR="00C201CE" w:rsidRPr="00F9412F">
        <w:rPr>
          <w:rFonts w:ascii="Arial" w:eastAsia="Times New Roman" w:hAnsi="Arial" w:cs="Arial"/>
          <w:bCs/>
          <w:snapToGrid w:val="0"/>
          <w:color w:val="000000"/>
          <w:sz w:val="24"/>
          <w:szCs w:val="24"/>
        </w:rPr>
        <w:t xml:space="preserve"> below</w:t>
      </w:r>
      <w:r w:rsidRPr="00F9412F">
        <w:rPr>
          <w:rFonts w:ascii="Arial" w:eastAsia="Times New Roman" w:hAnsi="Arial" w:cs="Arial"/>
          <w:bCs/>
          <w:snapToGrid w:val="0"/>
          <w:color w:val="000000"/>
          <w:sz w:val="24"/>
          <w:szCs w:val="24"/>
        </w:rPr>
        <w:t xml:space="preserve"> </w:t>
      </w:r>
    </w:p>
    <w:tbl>
      <w:tblPr>
        <w:tblStyle w:val="TableGrid"/>
        <w:tblW w:w="9356" w:type="dxa"/>
        <w:tblInd w:w="-5" w:type="dxa"/>
        <w:tblLook w:val="04A0"/>
      </w:tblPr>
      <w:tblGrid>
        <w:gridCol w:w="2988"/>
        <w:gridCol w:w="1974"/>
        <w:gridCol w:w="4394"/>
      </w:tblGrid>
      <w:tr w:rsidR="00436CF0" w:rsidRPr="00F9412F" w:rsidTr="00C201CE">
        <w:tc>
          <w:tcPr>
            <w:tcW w:w="2988" w:type="dxa"/>
          </w:tcPr>
          <w:p w:rsidR="00296167" w:rsidRPr="00F9412F" w:rsidRDefault="00436CF0" w:rsidP="00296167">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NPO not Paid their full subsidies for 2022</w:t>
            </w:r>
            <w:r w:rsidR="00C201CE" w:rsidRPr="00F9412F">
              <w:rPr>
                <w:rFonts w:ascii="Arial" w:eastAsia="Times New Roman" w:hAnsi="Arial" w:cs="Arial"/>
                <w:b/>
                <w:snapToGrid w:val="0"/>
                <w:color w:val="000000"/>
                <w:sz w:val="24"/>
                <w:szCs w:val="24"/>
              </w:rPr>
              <w:t xml:space="preserve"> and Vulnerable Groups affected  </w:t>
            </w:r>
          </w:p>
        </w:tc>
        <w:tc>
          <w:tcPr>
            <w:tcW w:w="1974" w:type="dxa"/>
          </w:tcPr>
          <w:p w:rsidR="00296167" w:rsidRPr="00F9412F" w:rsidRDefault="00436CF0" w:rsidP="00296167">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 xml:space="preserve">Breakdown </w:t>
            </w:r>
          </w:p>
        </w:tc>
        <w:tc>
          <w:tcPr>
            <w:tcW w:w="4394" w:type="dxa"/>
          </w:tcPr>
          <w:p w:rsidR="00296167" w:rsidRPr="00F9412F" w:rsidRDefault="00436CF0" w:rsidP="00296167">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 xml:space="preserve">Reasons </w:t>
            </w:r>
          </w:p>
        </w:tc>
      </w:tr>
      <w:tr w:rsidR="00436CF0" w:rsidRPr="00F9412F" w:rsidTr="00C201CE">
        <w:tc>
          <w:tcPr>
            <w:tcW w:w="2988" w:type="dxa"/>
          </w:tcPr>
          <w:p w:rsidR="00296167" w:rsidRPr="00F9412F" w:rsidRDefault="00296167"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Older Persons </w:t>
            </w:r>
          </w:p>
        </w:tc>
        <w:tc>
          <w:tcPr>
            <w:tcW w:w="1974" w:type="dxa"/>
          </w:tcPr>
          <w:p w:rsidR="00296167" w:rsidRPr="00F9412F" w:rsidRDefault="00296167"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2 </w:t>
            </w:r>
          </w:p>
        </w:tc>
        <w:tc>
          <w:tcPr>
            <w:tcW w:w="4394" w:type="dxa"/>
          </w:tcPr>
          <w:p w:rsidR="00296167" w:rsidRPr="00F9412F" w:rsidRDefault="003F13C2"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1 </w:t>
            </w:r>
            <w:r w:rsidR="002C475A" w:rsidRPr="00F9412F">
              <w:rPr>
                <w:rFonts w:ascii="Arial" w:eastAsia="Times New Roman" w:hAnsi="Arial" w:cs="Arial"/>
                <w:bCs/>
                <w:snapToGrid w:val="0"/>
                <w:color w:val="000000"/>
                <w:sz w:val="24"/>
                <w:szCs w:val="24"/>
              </w:rPr>
              <w:t>Centre</w:t>
            </w:r>
            <w:r w:rsidRPr="00F9412F">
              <w:rPr>
                <w:rFonts w:ascii="Arial" w:eastAsia="Times New Roman" w:hAnsi="Arial" w:cs="Arial"/>
                <w:bCs/>
                <w:snapToGrid w:val="0"/>
                <w:color w:val="000000"/>
                <w:sz w:val="24"/>
                <w:szCs w:val="24"/>
              </w:rPr>
              <w:t xml:space="preserve"> - </w:t>
            </w:r>
            <w:r w:rsidR="00296167" w:rsidRPr="00F9412F">
              <w:rPr>
                <w:rFonts w:ascii="Arial" w:eastAsia="Times New Roman" w:hAnsi="Arial" w:cs="Arial"/>
                <w:bCs/>
                <w:snapToGrid w:val="0"/>
                <w:color w:val="000000"/>
                <w:sz w:val="24"/>
                <w:szCs w:val="24"/>
              </w:rPr>
              <w:t>Claim not submitted</w:t>
            </w:r>
          </w:p>
          <w:p w:rsidR="00296167" w:rsidRPr="00F9412F" w:rsidRDefault="003F13C2"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1 </w:t>
            </w:r>
            <w:r w:rsidR="002C475A" w:rsidRPr="00F9412F">
              <w:rPr>
                <w:rFonts w:ascii="Arial" w:eastAsia="Times New Roman" w:hAnsi="Arial" w:cs="Arial"/>
                <w:bCs/>
                <w:snapToGrid w:val="0"/>
                <w:color w:val="000000"/>
                <w:sz w:val="24"/>
                <w:szCs w:val="24"/>
              </w:rPr>
              <w:t>Centre</w:t>
            </w:r>
            <w:r w:rsidR="00296167" w:rsidRPr="00F9412F">
              <w:rPr>
                <w:rFonts w:ascii="Arial" w:eastAsia="Times New Roman" w:hAnsi="Arial" w:cs="Arial"/>
                <w:bCs/>
                <w:snapToGrid w:val="0"/>
                <w:color w:val="000000"/>
                <w:sz w:val="24"/>
                <w:szCs w:val="24"/>
              </w:rPr>
              <w:t xml:space="preserve"> closed</w:t>
            </w:r>
          </w:p>
        </w:tc>
      </w:tr>
      <w:tr w:rsidR="00436CF0" w:rsidRPr="00F9412F" w:rsidTr="00C201CE">
        <w:tc>
          <w:tcPr>
            <w:tcW w:w="2988" w:type="dxa"/>
          </w:tcPr>
          <w:p w:rsidR="00CB2554" w:rsidRPr="00F9412F" w:rsidRDefault="00CB2554" w:rsidP="00CB2554">
            <w:pPr>
              <w:rPr>
                <w:rFonts w:ascii="Arial" w:eastAsia="Times New Roman" w:hAnsi="Arial" w:cs="Arial"/>
                <w:bCs/>
                <w:snapToGrid w:val="0"/>
                <w:color w:val="000000"/>
                <w:sz w:val="24"/>
                <w:szCs w:val="24"/>
                <w:lang w:val="en-US"/>
              </w:rPr>
            </w:pPr>
            <w:r w:rsidRPr="00F9412F">
              <w:rPr>
                <w:rFonts w:ascii="Arial" w:eastAsia="Times New Roman" w:hAnsi="Arial" w:cs="Arial"/>
                <w:bCs/>
                <w:snapToGrid w:val="0"/>
                <w:color w:val="000000"/>
                <w:sz w:val="24"/>
                <w:szCs w:val="24"/>
              </w:rPr>
              <w:t>Persons with Disabilities</w:t>
            </w:r>
          </w:p>
          <w:p w:rsidR="00296167" w:rsidRPr="00F9412F" w:rsidRDefault="00296167" w:rsidP="00296167">
            <w:pPr>
              <w:rPr>
                <w:rFonts w:ascii="Arial" w:eastAsia="Times New Roman" w:hAnsi="Arial" w:cs="Arial"/>
                <w:bCs/>
                <w:snapToGrid w:val="0"/>
                <w:color w:val="000000"/>
                <w:sz w:val="24"/>
                <w:szCs w:val="24"/>
              </w:rPr>
            </w:pPr>
          </w:p>
        </w:tc>
        <w:tc>
          <w:tcPr>
            <w:tcW w:w="1974" w:type="dxa"/>
          </w:tcPr>
          <w:p w:rsidR="00296167" w:rsidRPr="00F9412F" w:rsidRDefault="00296167"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9</w:t>
            </w:r>
          </w:p>
        </w:tc>
        <w:tc>
          <w:tcPr>
            <w:tcW w:w="4394" w:type="dxa"/>
          </w:tcPr>
          <w:p w:rsidR="00CB2554" w:rsidRPr="00F9412F" w:rsidRDefault="00296167"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Varying reasons including:  </w:t>
            </w:r>
          </w:p>
          <w:p w:rsidR="00296167" w:rsidRPr="00F9412F" w:rsidRDefault="00296167"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1 centre no longer functional;</w:t>
            </w:r>
          </w:p>
          <w:p w:rsidR="00296167" w:rsidRPr="00F9412F" w:rsidRDefault="002C475A"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6 - </w:t>
            </w:r>
            <w:r w:rsidR="00296167" w:rsidRPr="00F9412F">
              <w:rPr>
                <w:rFonts w:ascii="Arial" w:eastAsia="Times New Roman" w:hAnsi="Arial" w:cs="Arial"/>
                <w:bCs/>
                <w:snapToGrid w:val="0"/>
                <w:color w:val="000000"/>
                <w:sz w:val="24"/>
                <w:szCs w:val="24"/>
              </w:rPr>
              <w:t>Organizations with challenges;</w:t>
            </w:r>
          </w:p>
          <w:p w:rsidR="00296167" w:rsidRPr="00F9412F" w:rsidRDefault="002C475A"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2 NPOs - c</w:t>
            </w:r>
            <w:r w:rsidR="00CB2554" w:rsidRPr="00F9412F">
              <w:rPr>
                <w:rFonts w:ascii="Arial" w:eastAsia="Times New Roman" w:hAnsi="Arial" w:cs="Arial"/>
                <w:bCs/>
                <w:snapToGrid w:val="0"/>
                <w:color w:val="000000"/>
                <w:sz w:val="24"/>
                <w:szCs w:val="24"/>
              </w:rPr>
              <w:t xml:space="preserve">laims </w:t>
            </w:r>
            <w:r w:rsidR="00296167" w:rsidRPr="00F9412F">
              <w:rPr>
                <w:rFonts w:ascii="Arial" w:eastAsia="Times New Roman" w:hAnsi="Arial" w:cs="Arial"/>
                <w:bCs/>
                <w:snapToGrid w:val="0"/>
                <w:color w:val="000000"/>
                <w:sz w:val="24"/>
                <w:szCs w:val="24"/>
              </w:rPr>
              <w:t>not submit</w:t>
            </w:r>
            <w:r w:rsidR="00CB2554" w:rsidRPr="00F9412F">
              <w:rPr>
                <w:rFonts w:ascii="Arial" w:eastAsia="Times New Roman" w:hAnsi="Arial" w:cs="Arial"/>
                <w:bCs/>
                <w:snapToGrid w:val="0"/>
                <w:color w:val="000000"/>
                <w:sz w:val="24"/>
                <w:szCs w:val="24"/>
              </w:rPr>
              <w:t>ted</w:t>
            </w:r>
          </w:p>
        </w:tc>
      </w:tr>
      <w:tr w:rsidR="00436CF0" w:rsidRPr="00F9412F" w:rsidTr="00C201CE">
        <w:tc>
          <w:tcPr>
            <w:tcW w:w="2988" w:type="dxa"/>
          </w:tcPr>
          <w:p w:rsidR="00296167" w:rsidRPr="00F9412F" w:rsidRDefault="00E75C7A"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HIV and AIDS </w:t>
            </w:r>
          </w:p>
        </w:tc>
        <w:tc>
          <w:tcPr>
            <w:tcW w:w="1974" w:type="dxa"/>
          </w:tcPr>
          <w:p w:rsidR="00296167" w:rsidRPr="00F9412F" w:rsidRDefault="00E75C7A"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2</w:t>
            </w:r>
          </w:p>
        </w:tc>
        <w:tc>
          <w:tcPr>
            <w:tcW w:w="4394" w:type="dxa"/>
          </w:tcPr>
          <w:p w:rsidR="00E75C7A" w:rsidRPr="00F9412F" w:rsidRDefault="00E75C7A" w:rsidP="00E75C7A">
            <w:pPr>
              <w:rPr>
                <w:rFonts w:ascii="Arial" w:eastAsia="Times New Roman" w:hAnsi="Arial" w:cs="Arial"/>
                <w:bCs/>
                <w:snapToGrid w:val="0"/>
                <w:color w:val="000000"/>
                <w:sz w:val="24"/>
                <w:szCs w:val="24"/>
                <w:lang w:val="en-US"/>
              </w:rPr>
            </w:pPr>
            <w:r w:rsidRPr="00F9412F">
              <w:rPr>
                <w:rFonts w:ascii="Arial" w:eastAsia="Times New Roman" w:hAnsi="Arial" w:cs="Arial"/>
                <w:bCs/>
                <w:snapToGrid w:val="0"/>
                <w:color w:val="000000"/>
                <w:sz w:val="24"/>
                <w:szCs w:val="24"/>
                <w:lang w:val="en-GB"/>
              </w:rPr>
              <w:t>1 Organization has not been submitting claims since they had functional problems;</w:t>
            </w:r>
          </w:p>
          <w:p w:rsidR="00296167" w:rsidRPr="00F9412F" w:rsidRDefault="00E75C7A" w:rsidP="00296167">
            <w:pPr>
              <w:rPr>
                <w:rFonts w:ascii="Arial" w:eastAsia="Times New Roman" w:hAnsi="Arial" w:cs="Arial"/>
                <w:bCs/>
                <w:snapToGrid w:val="0"/>
                <w:color w:val="000000"/>
                <w:sz w:val="24"/>
                <w:szCs w:val="24"/>
                <w:lang w:val="en-US"/>
              </w:rPr>
            </w:pPr>
            <w:r w:rsidRPr="00F9412F">
              <w:rPr>
                <w:rFonts w:ascii="Arial" w:eastAsia="Times New Roman" w:hAnsi="Arial" w:cs="Arial"/>
                <w:bCs/>
                <w:snapToGrid w:val="0"/>
                <w:color w:val="000000"/>
                <w:sz w:val="24"/>
                <w:szCs w:val="24"/>
              </w:rPr>
              <w:t>1 NPO under investigation</w:t>
            </w:r>
          </w:p>
        </w:tc>
      </w:tr>
      <w:tr w:rsidR="00436CF0" w:rsidRPr="00F9412F" w:rsidTr="00C201CE">
        <w:tc>
          <w:tcPr>
            <w:tcW w:w="2988" w:type="dxa"/>
          </w:tcPr>
          <w:p w:rsidR="00296167" w:rsidRPr="00F9412F" w:rsidRDefault="000C591B"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Drop-In-Centres </w:t>
            </w:r>
          </w:p>
        </w:tc>
        <w:tc>
          <w:tcPr>
            <w:tcW w:w="1974" w:type="dxa"/>
          </w:tcPr>
          <w:p w:rsidR="00296167" w:rsidRPr="00F9412F" w:rsidRDefault="000C591B"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8</w:t>
            </w:r>
          </w:p>
        </w:tc>
        <w:tc>
          <w:tcPr>
            <w:tcW w:w="4394" w:type="dxa"/>
          </w:tcPr>
          <w:p w:rsidR="00E75C7A" w:rsidRPr="00F9412F" w:rsidRDefault="00E75C7A" w:rsidP="00E75C7A">
            <w:pPr>
              <w:rPr>
                <w:rFonts w:ascii="Arial" w:eastAsia="Times New Roman" w:hAnsi="Arial" w:cs="Arial"/>
                <w:bCs/>
                <w:snapToGrid w:val="0"/>
                <w:color w:val="000000"/>
                <w:sz w:val="24"/>
                <w:szCs w:val="24"/>
                <w:lang w:val="en-US"/>
              </w:rPr>
            </w:pPr>
            <w:r w:rsidRPr="00F9412F">
              <w:rPr>
                <w:rFonts w:ascii="Arial" w:eastAsia="Times New Roman" w:hAnsi="Arial" w:cs="Arial"/>
                <w:bCs/>
                <w:snapToGrid w:val="0"/>
                <w:color w:val="000000"/>
                <w:sz w:val="24"/>
                <w:szCs w:val="24"/>
              </w:rPr>
              <w:t>1 organisation is under investigation</w:t>
            </w:r>
          </w:p>
          <w:p w:rsidR="00296167" w:rsidRPr="00F9412F" w:rsidRDefault="00E75C7A" w:rsidP="000C591B">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7 </w:t>
            </w:r>
            <w:r w:rsidR="000C591B" w:rsidRPr="00F9412F">
              <w:rPr>
                <w:rFonts w:ascii="Arial" w:eastAsia="Times New Roman" w:hAnsi="Arial" w:cs="Arial"/>
                <w:bCs/>
                <w:snapToGrid w:val="0"/>
                <w:color w:val="000000"/>
                <w:sz w:val="24"/>
                <w:szCs w:val="24"/>
              </w:rPr>
              <w:t>c</w:t>
            </w:r>
            <w:r w:rsidRPr="00F9412F">
              <w:rPr>
                <w:rFonts w:ascii="Arial" w:eastAsia="Times New Roman" w:hAnsi="Arial" w:cs="Arial"/>
                <w:bCs/>
                <w:snapToGrid w:val="0"/>
                <w:color w:val="000000"/>
                <w:sz w:val="24"/>
                <w:szCs w:val="24"/>
              </w:rPr>
              <w:t>laims processed</w:t>
            </w:r>
            <w:r w:rsidR="000C591B" w:rsidRPr="00F9412F">
              <w:rPr>
                <w:rFonts w:ascii="Arial" w:eastAsia="Times New Roman" w:hAnsi="Arial" w:cs="Arial"/>
                <w:bCs/>
                <w:snapToGrid w:val="0"/>
                <w:color w:val="000000"/>
                <w:sz w:val="24"/>
                <w:szCs w:val="24"/>
              </w:rPr>
              <w:t xml:space="preserve"> as they were submitted late</w:t>
            </w:r>
            <w:r w:rsidRPr="00F9412F">
              <w:rPr>
                <w:rFonts w:ascii="Arial" w:eastAsia="Times New Roman" w:hAnsi="Arial" w:cs="Arial"/>
                <w:bCs/>
                <w:snapToGrid w:val="0"/>
                <w:color w:val="000000"/>
                <w:sz w:val="24"/>
                <w:szCs w:val="24"/>
              </w:rPr>
              <w:t xml:space="preserve">, not </w:t>
            </w:r>
            <w:r w:rsidR="000C591B" w:rsidRPr="00F9412F">
              <w:rPr>
                <w:rFonts w:ascii="Arial" w:eastAsia="Times New Roman" w:hAnsi="Arial" w:cs="Arial"/>
                <w:bCs/>
                <w:snapToGrid w:val="0"/>
                <w:color w:val="000000"/>
                <w:sz w:val="24"/>
                <w:szCs w:val="24"/>
              </w:rPr>
              <w:t xml:space="preserve">yet </w:t>
            </w:r>
            <w:r w:rsidRPr="00F9412F">
              <w:rPr>
                <w:rFonts w:ascii="Arial" w:eastAsia="Times New Roman" w:hAnsi="Arial" w:cs="Arial"/>
                <w:bCs/>
                <w:snapToGrid w:val="0"/>
                <w:color w:val="000000"/>
                <w:sz w:val="24"/>
                <w:szCs w:val="24"/>
              </w:rPr>
              <w:t>paid</w:t>
            </w:r>
            <w:r w:rsidR="000C591B" w:rsidRPr="00F9412F">
              <w:rPr>
                <w:rFonts w:ascii="Arial" w:eastAsia="Times New Roman" w:hAnsi="Arial" w:cs="Arial"/>
                <w:bCs/>
                <w:snapToGrid w:val="0"/>
                <w:color w:val="000000"/>
                <w:sz w:val="24"/>
                <w:szCs w:val="24"/>
              </w:rPr>
              <w:t>.</w:t>
            </w:r>
          </w:p>
        </w:tc>
      </w:tr>
      <w:tr w:rsidR="00C201CE" w:rsidRPr="00F9412F" w:rsidTr="00C201CE">
        <w:tc>
          <w:tcPr>
            <w:tcW w:w="2988" w:type="dxa"/>
          </w:tcPr>
          <w:p w:rsidR="000C591B" w:rsidRPr="00F9412F" w:rsidRDefault="000C591B"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CYCC</w:t>
            </w:r>
          </w:p>
        </w:tc>
        <w:tc>
          <w:tcPr>
            <w:tcW w:w="1974" w:type="dxa"/>
          </w:tcPr>
          <w:p w:rsidR="000C591B" w:rsidRPr="00F9412F" w:rsidRDefault="000C591B"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1</w:t>
            </w:r>
          </w:p>
        </w:tc>
        <w:tc>
          <w:tcPr>
            <w:tcW w:w="4394" w:type="dxa"/>
          </w:tcPr>
          <w:p w:rsidR="000C591B" w:rsidRPr="00F9412F" w:rsidRDefault="000C591B" w:rsidP="000C591B">
            <w:pPr>
              <w:rPr>
                <w:rFonts w:ascii="Arial" w:eastAsia="Times New Roman" w:hAnsi="Arial" w:cs="Arial"/>
                <w:bCs/>
                <w:snapToGrid w:val="0"/>
                <w:color w:val="000000"/>
                <w:sz w:val="24"/>
                <w:szCs w:val="24"/>
                <w:lang w:val="en-US"/>
              </w:rPr>
            </w:pPr>
            <w:r w:rsidRPr="00F9412F">
              <w:rPr>
                <w:rFonts w:ascii="Arial" w:eastAsia="Times New Roman" w:hAnsi="Arial" w:cs="Arial"/>
                <w:snapToGrid w:val="0"/>
                <w:color w:val="000000"/>
                <w:sz w:val="24"/>
                <w:szCs w:val="24"/>
              </w:rPr>
              <w:t>CYCC did</w:t>
            </w:r>
            <w:r w:rsidRPr="00F9412F">
              <w:rPr>
                <w:rFonts w:ascii="Arial" w:eastAsia="Times New Roman" w:hAnsi="Arial" w:cs="Arial"/>
                <w:b/>
                <w:bCs/>
                <w:snapToGrid w:val="0"/>
                <w:color w:val="000000"/>
                <w:sz w:val="24"/>
                <w:szCs w:val="24"/>
              </w:rPr>
              <w:t xml:space="preserve"> </w:t>
            </w:r>
            <w:r w:rsidRPr="00F9412F">
              <w:rPr>
                <w:rFonts w:ascii="Arial" w:eastAsia="Times New Roman" w:hAnsi="Arial" w:cs="Arial"/>
                <w:bCs/>
                <w:snapToGrid w:val="0"/>
                <w:color w:val="000000"/>
                <w:sz w:val="24"/>
                <w:szCs w:val="24"/>
              </w:rPr>
              <w:t>not submit claims</w:t>
            </w:r>
          </w:p>
          <w:p w:rsidR="000C591B" w:rsidRPr="00F9412F" w:rsidRDefault="000C591B" w:rsidP="00E75C7A">
            <w:pPr>
              <w:rPr>
                <w:rFonts w:ascii="Arial" w:eastAsia="Times New Roman" w:hAnsi="Arial" w:cs="Arial"/>
                <w:bCs/>
                <w:snapToGrid w:val="0"/>
                <w:color w:val="000000"/>
                <w:sz w:val="24"/>
                <w:szCs w:val="24"/>
              </w:rPr>
            </w:pPr>
          </w:p>
        </w:tc>
      </w:tr>
      <w:tr w:rsidR="00C201CE" w:rsidRPr="00F9412F" w:rsidTr="00C201CE">
        <w:tc>
          <w:tcPr>
            <w:tcW w:w="2988" w:type="dxa"/>
          </w:tcPr>
          <w:p w:rsidR="000C591B" w:rsidRPr="00F9412F" w:rsidRDefault="000C591B"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Child Protection Organization</w:t>
            </w:r>
          </w:p>
        </w:tc>
        <w:tc>
          <w:tcPr>
            <w:tcW w:w="1974" w:type="dxa"/>
          </w:tcPr>
          <w:p w:rsidR="000C591B" w:rsidRPr="00F9412F" w:rsidRDefault="000C591B"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1</w:t>
            </w:r>
          </w:p>
        </w:tc>
        <w:tc>
          <w:tcPr>
            <w:tcW w:w="4394" w:type="dxa"/>
          </w:tcPr>
          <w:p w:rsidR="000C591B" w:rsidRPr="00F9412F" w:rsidRDefault="000C591B" w:rsidP="000C591B">
            <w:pPr>
              <w:rPr>
                <w:rFonts w:ascii="Arial" w:eastAsia="Times New Roman" w:hAnsi="Arial" w:cs="Arial"/>
                <w:snapToGrid w:val="0"/>
                <w:color w:val="000000"/>
                <w:sz w:val="24"/>
                <w:szCs w:val="24"/>
              </w:rPr>
            </w:pPr>
            <w:r w:rsidRPr="00F9412F">
              <w:rPr>
                <w:rFonts w:ascii="Arial" w:eastAsia="Times New Roman" w:hAnsi="Arial" w:cs="Arial"/>
                <w:snapToGrid w:val="0"/>
                <w:color w:val="000000"/>
                <w:sz w:val="24"/>
                <w:szCs w:val="24"/>
              </w:rPr>
              <w:t>Awaiting outstanding documents from the Organization</w:t>
            </w:r>
          </w:p>
        </w:tc>
      </w:tr>
      <w:tr w:rsidR="00C201CE" w:rsidRPr="00F9412F" w:rsidTr="00C201CE">
        <w:tc>
          <w:tcPr>
            <w:tcW w:w="2988" w:type="dxa"/>
          </w:tcPr>
          <w:p w:rsidR="000C591B" w:rsidRPr="00F9412F" w:rsidRDefault="000C591B"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VEP</w:t>
            </w:r>
          </w:p>
        </w:tc>
        <w:tc>
          <w:tcPr>
            <w:tcW w:w="1974" w:type="dxa"/>
          </w:tcPr>
          <w:p w:rsidR="000C591B" w:rsidRPr="00F9412F" w:rsidRDefault="00436CF0"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3</w:t>
            </w:r>
          </w:p>
        </w:tc>
        <w:tc>
          <w:tcPr>
            <w:tcW w:w="4394" w:type="dxa"/>
          </w:tcPr>
          <w:p w:rsidR="000C591B" w:rsidRPr="00F9412F" w:rsidRDefault="000C591B" w:rsidP="000C591B">
            <w:pPr>
              <w:rPr>
                <w:rFonts w:ascii="Arial" w:eastAsia="Times New Roman" w:hAnsi="Arial" w:cs="Arial"/>
                <w:snapToGrid w:val="0"/>
                <w:color w:val="000000"/>
                <w:sz w:val="24"/>
                <w:szCs w:val="24"/>
                <w:lang w:val="en-US"/>
              </w:rPr>
            </w:pPr>
            <w:r w:rsidRPr="00F9412F">
              <w:rPr>
                <w:rFonts w:ascii="Arial" w:eastAsia="Times New Roman" w:hAnsi="Arial" w:cs="Arial"/>
                <w:snapToGrid w:val="0"/>
                <w:color w:val="000000"/>
                <w:sz w:val="24"/>
                <w:szCs w:val="24"/>
              </w:rPr>
              <w:t>2 withdrawn for funding due to challenges;</w:t>
            </w:r>
          </w:p>
          <w:p w:rsidR="000C591B" w:rsidRPr="00F9412F" w:rsidRDefault="000C591B" w:rsidP="00436CF0">
            <w:pPr>
              <w:rPr>
                <w:rFonts w:ascii="Arial" w:eastAsia="Times New Roman" w:hAnsi="Arial" w:cs="Arial"/>
                <w:snapToGrid w:val="0"/>
                <w:color w:val="000000"/>
                <w:sz w:val="24"/>
                <w:szCs w:val="24"/>
              </w:rPr>
            </w:pPr>
            <w:r w:rsidRPr="00F9412F">
              <w:rPr>
                <w:rFonts w:ascii="Arial" w:eastAsia="Times New Roman" w:hAnsi="Arial" w:cs="Arial"/>
                <w:snapToGrid w:val="0"/>
                <w:color w:val="000000"/>
                <w:sz w:val="24"/>
                <w:szCs w:val="24"/>
              </w:rPr>
              <w:t>1 under investigation</w:t>
            </w:r>
          </w:p>
        </w:tc>
      </w:tr>
      <w:tr w:rsidR="00C201CE" w:rsidRPr="00F9412F" w:rsidTr="00C201CE">
        <w:tc>
          <w:tcPr>
            <w:tcW w:w="2988" w:type="dxa"/>
          </w:tcPr>
          <w:p w:rsidR="00436CF0" w:rsidRPr="00F9412F" w:rsidRDefault="00436CF0"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Youth Development</w:t>
            </w:r>
          </w:p>
        </w:tc>
        <w:tc>
          <w:tcPr>
            <w:tcW w:w="1974" w:type="dxa"/>
          </w:tcPr>
          <w:p w:rsidR="00436CF0" w:rsidRPr="00F9412F" w:rsidRDefault="00436CF0" w:rsidP="00296167">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3</w:t>
            </w:r>
          </w:p>
        </w:tc>
        <w:tc>
          <w:tcPr>
            <w:tcW w:w="4394" w:type="dxa"/>
          </w:tcPr>
          <w:p w:rsidR="00C201CE" w:rsidRPr="00F9412F" w:rsidRDefault="00C201CE" w:rsidP="00C201CE">
            <w:pPr>
              <w:rPr>
                <w:rFonts w:ascii="Arial" w:eastAsia="Times New Roman" w:hAnsi="Arial" w:cs="Arial"/>
                <w:snapToGrid w:val="0"/>
                <w:color w:val="000000"/>
                <w:sz w:val="24"/>
                <w:szCs w:val="24"/>
                <w:lang w:val="en-US"/>
              </w:rPr>
            </w:pPr>
            <w:r w:rsidRPr="00F9412F">
              <w:rPr>
                <w:rFonts w:ascii="Arial" w:eastAsia="Times New Roman" w:hAnsi="Arial" w:cs="Arial"/>
                <w:snapToGrid w:val="0"/>
                <w:color w:val="000000"/>
                <w:sz w:val="24"/>
                <w:szCs w:val="24"/>
                <w:lang w:val="en-US"/>
              </w:rPr>
              <w:t xml:space="preserve">1 </w:t>
            </w:r>
            <w:r w:rsidR="00436CF0" w:rsidRPr="00F9412F">
              <w:rPr>
                <w:rFonts w:ascii="Arial" w:eastAsia="Times New Roman" w:hAnsi="Arial" w:cs="Arial"/>
                <w:snapToGrid w:val="0"/>
                <w:color w:val="000000"/>
                <w:sz w:val="24"/>
                <w:szCs w:val="24"/>
                <w:lang w:val="en-US"/>
              </w:rPr>
              <w:t>Centre mis</w:t>
            </w:r>
            <w:r w:rsidRPr="00F9412F">
              <w:rPr>
                <w:rFonts w:ascii="Arial" w:eastAsia="Times New Roman" w:hAnsi="Arial" w:cs="Arial"/>
                <w:snapToGrid w:val="0"/>
                <w:color w:val="000000"/>
                <w:sz w:val="24"/>
                <w:szCs w:val="24"/>
                <w:lang w:val="en-US"/>
              </w:rPr>
              <w:t>-</w:t>
            </w:r>
            <w:r w:rsidR="00436CF0" w:rsidRPr="00F9412F">
              <w:rPr>
                <w:rFonts w:ascii="Arial" w:eastAsia="Times New Roman" w:hAnsi="Arial" w:cs="Arial"/>
                <w:snapToGrid w:val="0"/>
                <w:color w:val="000000"/>
                <w:sz w:val="24"/>
                <w:szCs w:val="24"/>
                <w:lang w:val="en-US"/>
              </w:rPr>
              <w:t>management of funds;</w:t>
            </w:r>
            <w:r w:rsidRPr="00F9412F">
              <w:rPr>
                <w:rFonts w:ascii="Arial" w:eastAsia="Times New Roman" w:hAnsi="Arial" w:cs="Arial"/>
                <w:snapToGrid w:val="0"/>
                <w:color w:val="000000"/>
                <w:sz w:val="24"/>
                <w:szCs w:val="24"/>
                <w:lang w:val="en-US"/>
              </w:rPr>
              <w:t xml:space="preserve"> </w:t>
            </w:r>
          </w:p>
          <w:p w:rsidR="00436CF0" w:rsidRPr="00F9412F" w:rsidRDefault="00C201CE" w:rsidP="00C201CE">
            <w:pPr>
              <w:rPr>
                <w:rFonts w:ascii="Arial" w:eastAsia="Times New Roman" w:hAnsi="Arial" w:cs="Arial"/>
                <w:snapToGrid w:val="0"/>
                <w:color w:val="000000"/>
                <w:sz w:val="24"/>
                <w:szCs w:val="24"/>
                <w:lang w:val="en-US"/>
              </w:rPr>
            </w:pPr>
            <w:r w:rsidRPr="00F9412F">
              <w:rPr>
                <w:rFonts w:ascii="Arial" w:eastAsia="Times New Roman" w:hAnsi="Arial" w:cs="Arial"/>
                <w:snapToGrid w:val="0"/>
                <w:color w:val="000000"/>
                <w:sz w:val="24"/>
                <w:szCs w:val="24"/>
                <w:lang w:val="en-US"/>
              </w:rPr>
              <w:t xml:space="preserve">1 </w:t>
            </w:r>
            <w:r w:rsidR="00436CF0" w:rsidRPr="00F9412F">
              <w:rPr>
                <w:rFonts w:ascii="Arial" w:eastAsia="Times New Roman" w:hAnsi="Arial" w:cs="Arial"/>
                <w:snapToGrid w:val="0"/>
                <w:color w:val="000000"/>
                <w:sz w:val="24"/>
                <w:szCs w:val="24"/>
                <w:lang w:val="en-US"/>
              </w:rPr>
              <w:t xml:space="preserve">Center SLA not signed due to challenges experienced by </w:t>
            </w:r>
            <w:proofErr w:type="spellStart"/>
            <w:r w:rsidR="00436CF0" w:rsidRPr="00F9412F">
              <w:rPr>
                <w:rFonts w:ascii="Arial" w:eastAsia="Times New Roman" w:hAnsi="Arial" w:cs="Arial"/>
                <w:snapToGrid w:val="0"/>
                <w:color w:val="000000"/>
                <w:sz w:val="24"/>
                <w:szCs w:val="24"/>
                <w:lang w:val="en-US"/>
              </w:rPr>
              <w:t>organisation</w:t>
            </w:r>
            <w:proofErr w:type="spellEnd"/>
            <w:r w:rsidR="00436CF0" w:rsidRPr="00F9412F">
              <w:rPr>
                <w:rFonts w:ascii="Arial" w:eastAsia="Times New Roman" w:hAnsi="Arial" w:cs="Arial"/>
                <w:snapToGrid w:val="0"/>
                <w:color w:val="000000"/>
                <w:sz w:val="24"/>
                <w:szCs w:val="24"/>
                <w:lang w:val="en-US"/>
              </w:rPr>
              <w:t>;</w:t>
            </w:r>
          </w:p>
          <w:p w:rsidR="00436CF0" w:rsidRPr="00F9412F" w:rsidRDefault="00436CF0" w:rsidP="000C591B">
            <w:pPr>
              <w:rPr>
                <w:rFonts w:ascii="Arial" w:eastAsia="Times New Roman" w:hAnsi="Arial" w:cs="Arial"/>
                <w:snapToGrid w:val="0"/>
                <w:color w:val="000000"/>
                <w:sz w:val="24"/>
                <w:szCs w:val="24"/>
                <w:lang w:val="en-US"/>
              </w:rPr>
            </w:pPr>
            <w:r w:rsidRPr="00F9412F">
              <w:rPr>
                <w:rFonts w:ascii="Arial" w:eastAsia="Times New Roman" w:hAnsi="Arial" w:cs="Arial"/>
                <w:snapToGrid w:val="0"/>
                <w:color w:val="000000"/>
                <w:sz w:val="24"/>
                <w:szCs w:val="24"/>
                <w:lang w:val="en-US"/>
              </w:rPr>
              <w:t>1 Centre had to change the board of directors due to mismanagement of funds</w:t>
            </w:r>
          </w:p>
        </w:tc>
      </w:tr>
    </w:tbl>
    <w:p w:rsidR="0007342B" w:rsidRPr="00F9412F" w:rsidRDefault="0007342B" w:rsidP="00C201CE">
      <w:pPr>
        <w:rPr>
          <w:rFonts w:ascii="Arial" w:eastAsia="Times New Roman" w:hAnsi="Arial" w:cs="Arial"/>
          <w:bCs/>
          <w:snapToGrid w:val="0"/>
          <w:color w:val="000000"/>
          <w:sz w:val="24"/>
          <w:szCs w:val="24"/>
        </w:rPr>
      </w:pPr>
    </w:p>
    <w:p w:rsidR="004D3EAF" w:rsidRPr="00F9412F" w:rsidRDefault="007558BB" w:rsidP="004D3EAF">
      <w:pPr>
        <w:pStyle w:val="ListParagraph"/>
        <w:numPr>
          <w:ilvl w:val="0"/>
          <w:numId w:val="33"/>
        </w:num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Monthly claims are processed on submission of the relevant documents.</w:t>
      </w:r>
    </w:p>
    <w:p w:rsidR="004D3EAF" w:rsidRPr="00F9412F" w:rsidRDefault="004D3EAF" w:rsidP="004D3EAF">
      <w:pPr>
        <w:pStyle w:val="ListParagraph"/>
        <w:ind w:left="1080"/>
        <w:rPr>
          <w:rFonts w:ascii="Arial" w:eastAsia="Times New Roman" w:hAnsi="Arial" w:cs="Arial"/>
          <w:bCs/>
          <w:snapToGrid w:val="0"/>
          <w:color w:val="000000"/>
          <w:sz w:val="24"/>
          <w:szCs w:val="24"/>
        </w:rPr>
      </w:pPr>
    </w:p>
    <w:p w:rsidR="00587C13" w:rsidRPr="00F9412F" w:rsidRDefault="00587C13" w:rsidP="008D16C5">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NORTH WEST</w:t>
      </w:r>
    </w:p>
    <w:p w:rsidR="007558BB" w:rsidRPr="00F9412F" w:rsidRDefault="00B70976" w:rsidP="008D16C5">
      <w:pPr>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R</w:t>
      </w:r>
      <w:r w:rsidR="007558BB" w:rsidRPr="00F9412F">
        <w:rPr>
          <w:rFonts w:ascii="Arial" w:eastAsia="Times New Roman" w:hAnsi="Arial" w:cs="Arial"/>
          <w:bCs/>
          <w:snapToGrid w:val="0"/>
          <w:color w:val="000000"/>
          <w:sz w:val="24"/>
          <w:szCs w:val="24"/>
        </w:rPr>
        <w:t>eport not received at time of submission</w:t>
      </w:r>
    </w:p>
    <w:p w:rsidR="00587C13" w:rsidRPr="00F9412F" w:rsidRDefault="00587C13" w:rsidP="003E56B2">
      <w:pPr>
        <w:pStyle w:val="ListParagraph"/>
        <w:numPr>
          <w:ilvl w:val="0"/>
          <w:numId w:val="24"/>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i</w:t>
      </w:r>
      <w:proofErr w:type="spellEnd"/>
      <w:r w:rsidRPr="00F9412F">
        <w:rPr>
          <w:rFonts w:ascii="Arial" w:eastAsia="Times New Roman" w:hAnsi="Arial" w:cs="Arial"/>
          <w:bCs/>
          <w:snapToGrid w:val="0"/>
          <w:color w:val="000000"/>
          <w:sz w:val="24"/>
          <w:szCs w:val="24"/>
        </w:rPr>
        <w:t>)</w:t>
      </w:r>
      <w:r w:rsidR="00F44233" w:rsidRPr="00F9412F">
        <w:rPr>
          <w:rFonts w:ascii="Arial" w:eastAsia="Times New Roman" w:hAnsi="Arial" w:cs="Arial"/>
          <w:bCs/>
          <w:snapToGrid w:val="0"/>
          <w:color w:val="000000"/>
          <w:sz w:val="24"/>
          <w:szCs w:val="24"/>
        </w:rPr>
        <w:t xml:space="preserve"> </w:t>
      </w:r>
      <w:r w:rsidR="007558BB" w:rsidRPr="00F9412F">
        <w:rPr>
          <w:rFonts w:ascii="Arial" w:eastAsia="Times New Roman" w:hAnsi="Arial" w:cs="Arial"/>
          <w:bCs/>
          <w:snapToGrid w:val="0"/>
          <w:color w:val="000000"/>
          <w:sz w:val="24"/>
          <w:szCs w:val="24"/>
        </w:rPr>
        <w:t>(</w:t>
      </w:r>
      <w:proofErr w:type="spellStart"/>
      <w:r w:rsidR="007558BB" w:rsidRPr="00F9412F">
        <w:rPr>
          <w:rFonts w:ascii="Arial" w:eastAsia="Times New Roman" w:hAnsi="Arial" w:cs="Arial"/>
          <w:bCs/>
          <w:snapToGrid w:val="0"/>
          <w:color w:val="000000"/>
          <w:sz w:val="24"/>
          <w:szCs w:val="24"/>
        </w:rPr>
        <w:t>aa</w:t>
      </w:r>
      <w:proofErr w:type="spellEnd"/>
      <w:r w:rsidR="007558BB" w:rsidRPr="00F9412F">
        <w:rPr>
          <w:rFonts w:ascii="Arial" w:eastAsia="Times New Roman" w:hAnsi="Arial" w:cs="Arial"/>
          <w:bCs/>
          <w:snapToGrid w:val="0"/>
          <w:color w:val="000000"/>
          <w:sz w:val="24"/>
          <w:szCs w:val="24"/>
        </w:rPr>
        <w:t>)</w:t>
      </w:r>
    </w:p>
    <w:p w:rsidR="007558BB" w:rsidRPr="00F9412F" w:rsidRDefault="007558BB" w:rsidP="003E56B2">
      <w:pPr>
        <w:pStyle w:val="ListParagraph"/>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gramStart"/>
      <w:r w:rsidRPr="00F9412F">
        <w:rPr>
          <w:rFonts w:ascii="Arial" w:eastAsia="Times New Roman" w:hAnsi="Arial" w:cs="Arial"/>
          <w:bCs/>
          <w:snapToGrid w:val="0"/>
          <w:color w:val="000000"/>
          <w:sz w:val="24"/>
          <w:szCs w:val="24"/>
        </w:rPr>
        <w:t>bb</w:t>
      </w:r>
      <w:proofErr w:type="gramEnd"/>
      <w:r w:rsidRPr="00F9412F">
        <w:rPr>
          <w:rFonts w:ascii="Arial" w:eastAsia="Times New Roman" w:hAnsi="Arial" w:cs="Arial"/>
          <w:bCs/>
          <w:snapToGrid w:val="0"/>
          <w:color w:val="000000"/>
          <w:sz w:val="24"/>
          <w:szCs w:val="24"/>
        </w:rPr>
        <w:t xml:space="preserve">) </w:t>
      </w:r>
    </w:p>
    <w:p w:rsidR="00587C13" w:rsidRPr="00F9412F" w:rsidRDefault="00587C13" w:rsidP="003E56B2">
      <w:pPr>
        <w:pStyle w:val="ListParagraph"/>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(ii)</w:t>
      </w:r>
      <w:r w:rsidR="00F44233" w:rsidRPr="00F9412F">
        <w:rPr>
          <w:rFonts w:ascii="Arial" w:eastAsia="Times New Roman" w:hAnsi="Arial" w:cs="Arial"/>
          <w:bCs/>
          <w:snapToGrid w:val="0"/>
          <w:color w:val="000000"/>
          <w:sz w:val="24"/>
          <w:szCs w:val="24"/>
        </w:rPr>
        <w:t xml:space="preserve"> </w:t>
      </w:r>
    </w:p>
    <w:p w:rsidR="00587C13" w:rsidRPr="00F9412F" w:rsidRDefault="00587C13" w:rsidP="003E56B2">
      <w:pPr>
        <w:pStyle w:val="ListParagraph"/>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(b)</w:t>
      </w:r>
      <w:r w:rsidR="008F0EE4" w:rsidRPr="00F9412F">
        <w:rPr>
          <w:rFonts w:ascii="Arial" w:eastAsia="Times New Roman" w:hAnsi="Arial" w:cs="Arial"/>
          <w:bCs/>
          <w:snapToGrid w:val="0"/>
          <w:color w:val="000000"/>
          <w:sz w:val="24"/>
          <w:szCs w:val="24"/>
        </w:rPr>
        <w:t xml:space="preserve"> </w:t>
      </w:r>
    </w:p>
    <w:p w:rsidR="00587C13" w:rsidRPr="00F9412F" w:rsidRDefault="00587C13" w:rsidP="004D3EAF">
      <w:pPr>
        <w:pStyle w:val="ListParagraph"/>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(c)</w:t>
      </w:r>
    </w:p>
    <w:p w:rsidR="004D3EAF" w:rsidRPr="00F9412F" w:rsidRDefault="004D3EAF" w:rsidP="004D3EAF">
      <w:pPr>
        <w:pStyle w:val="ListParagraph"/>
        <w:ind w:left="567" w:hanging="567"/>
        <w:rPr>
          <w:rFonts w:ascii="Arial" w:eastAsia="Times New Roman" w:hAnsi="Arial" w:cs="Arial"/>
          <w:bCs/>
          <w:snapToGrid w:val="0"/>
          <w:color w:val="000000"/>
          <w:sz w:val="24"/>
          <w:szCs w:val="24"/>
        </w:rPr>
      </w:pPr>
    </w:p>
    <w:p w:rsidR="00587C13" w:rsidRPr="00F9412F" w:rsidRDefault="00587C13" w:rsidP="008D16C5">
      <w:pPr>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NORTHERN CAPE</w:t>
      </w:r>
    </w:p>
    <w:p w:rsidR="0007342B" w:rsidRPr="00F9412F" w:rsidRDefault="0007342B" w:rsidP="00303661">
      <w:pPr>
        <w:pStyle w:val="ListParagraph"/>
        <w:numPr>
          <w:ilvl w:val="0"/>
          <w:numId w:val="34"/>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i</w:t>
      </w:r>
      <w:proofErr w:type="spellEnd"/>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aa</w:t>
      </w:r>
      <w:proofErr w:type="spellEnd"/>
      <w:r w:rsidRPr="00F9412F">
        <w:rPr>
          <w:rFonts w:ascii="Arial" w:eastAsia="Times New Roman" w:hAnsi="Arial" w:cs="Arial"/>
          <w:bCs/>
          <w:snapToGrid w:val="0"/>
          <w:color w:val="000000"/>
          <w:sz w:val="24"/>
          <w:szCs w:val="24"/>
        </w:rPr>
        <w:t>) None</w:t>
      </w:r>
    </w:p>
    <w:p w:rsidR="0007342B" w:rsidRPr="00F9412F" w:rsidRDefault="0007342B" w:rsidP="00303661">
      <w:pPr>
        <w:ind w:left="720" w:hanging="72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gramStart"/>
      <w:r w:rsidRPr="00F9412F">
        <w:rPr>
          <w:rFonts w:ascii="Arial" w:eastAsia="Times New Roman" w:hAnsi="Arial" w:cs="Arial"/>
          <w:bCs/>
          <w:snapToGrid w:val="0"/>
          <w:color w:val="000000"/>
          <w:sz w:val="24"/>
          <w:szCs w:val="24"/>
        </w:rPr>
        <w:t>bb</w:t>
      </w:r>
      <w:proofErr w:type="gramEnd"/>
      <w:r w:rsidRPr="00F9412F">
        <w:rPr>
          <w:rFonts w:ascii="Arial" w:eastAsia="Times New Roman" w:hAnsi="Arial" w:cs="Arial"/>
          <w:bCs/>
          <w:snapToGrid w:val="0"/>
          <w:color w:val="000000"/>
          <w:sz w:val="24"/>
          <w:szCs w:val="24"/>
        </w:rPr>
        <w:t xml:space="preserve">) n/a </w:t>
      </w:r>
    </w:p>
    <w:p w:rsidR="0007342B" w:rsidRPr="00F9412F" w:rsidRDefault="0007342B" w:rsidP="00303661">
      <w:pPr>
        <w:ind w:left="-142" w:hanging="938"/>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ab/>
        <w:t xml:space="preserve"> (ii) </w:t>
      </w:r>
      <w:proofErr w:type="gramStart"/>
      <w:r w:rsidRPr="00F9412F">
        <w:rPr>
          <w:rFonts w:ascii="Arial" w:eastAsia="Times New Roman" w:hAnsi="Arial" w:cs="Arial"/>
          <w:bCs/>
          <w:snapToGrid w:val="0"/>
          <w:color w:val="000000"/>
          <w:sz w:val="24"/>
          <w:szCs w:val="24"/>
        </w:rPr>
        <w:t>n/a</w:t>
      </w:r>
      <w:proofErr w:type="gramEnd"/>
      <w:r w:rsidRPr="00F9412F">
        <w:rPr>
          <w:rFonts w:ascii="Arial" w:eastAsia="Times New Roman" w:hAnsi="Arial" w:cs="Arial"/>
          <w:bCs/>
          <w:snapToGrid w:val="0"/>
          <w:color w:val="000000"/>
          <w:sz w:val="24"/>
          <w:szCs w:val="24"/>
        </w:rPr>
        <w:t xml:space="preserve"> </w:t>
      </w:r>
    </w:p>
    <w:p w:rsidR="0007342B" w:rsidRPr="00F9412F" w:rsidRDefault="0007342B" w:rsidP="00303661">
      <w:pPr>
        <w:pStyle w:val="ListParagraph"/>
        <w:numPr>
          <w:ilvl w:val="0"/>
          <w:numId w:val="34"/>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n/a </w:t>
      </w:r>
    </w:p>
    <w:p w:rsidR="00587C13" w:rsidRPr="00F9412F" w:rsidRDefault="00587C13" w:rsidP="007558BB">
      <w:pPr>
        <w:pStyle w:val="ListParagraph"/>
        <w:numPr>
          <w:ilvl w:val="0"/>
          <w:numId w:val="34"/>
        </w:numPr>
        <w:ind w:left="567" w:hanging="567"/>
        <w:jc w:val="both"/>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Monthly claims of stipend and salaries are processed on submission of the relevant documents.</w:t>
      </w:r>
    </w:p>
    <w:p w:rsidR="004D3EAF" w:rsidRPr="00F9412F" w:rsidRDefault="004D3EAF" w:rsidP="00303661">
      <w:pPr>
        <w:ind w:left="567" w:hanging="567"/>
        <w:rPr>
          <w:rFonts w:ascii="Arial" w:eastAsia="Times New Roman" w:hAnsi="Arial" w:cs="Arial"/>
          <w:b/>
          <w:snapToGrid w:val="0"/>
          <w:color w:val="000000"/>
          <w:sz w:val="24"/>
          <w:szCs w:val="24"/>
        </w:rPr>
      </w:pPr>
    </w:p>
    <w:p w:rsidR="00587C13" w:rsidRPr="00F9412F" w:rsidRDefault="00587C13" w:rsidP="00303661">
      <w:pPr>
        <w:ind w:left="567" w:hanging="567"/>
        <w:rPr>
          <w:rFonts w:ascii="Arial" w:eastAsia="Times New Roman" w:hAnsi="Arial" w:cs="Arial"/>
          <w:b/>
          <w:snapToGrid w:val="0"/>
          <w:color w:val="000000"/>
          <w:sz w:val="24"/>
          <w:szCs w:val="24"/>
        </w:rPr>
      </w:pPr>
      <w:r w:rsidRPr="00F9412F">
        <w:rPr>
          <w:rFonts w:ascii="Arial" w:eastAsia="Times New Roman" w:hAnsi="Arial" w:cs="Arial"/>
          <w:b/>
          <w:snapToGrid w:val="0"/>
          <w:color w:val="000000"/>
          <w:sz w:val="24"/>
          <w:szCs w:val="24"/>
        </w:rPr>
        <w:t>WESTERN CAPE</w:t>
      </w:r>
    </w:p>
    <w:p w:rsidR="0007342B" w:rsidRPr="00F9412F" w:rsidRDefault="0007342B" w:rsidP="00303661">
      <w:pPr>
        <w:pStyle w:val="ListParagraph"/>
        <w:numPr>
          <w:ilvl w:val="0"/>
          <w:numId w:val="35"/>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i</w:t>
      </w:r>
      <w:proofErr w:type="spellEnd"/>
      <w:r w:rsidRPr="00F9412F">
        <w:rPr>
          <w:rFonts w:ascii="Arial" w:eastAsia="Times New Roman" w:hAnsi="Arial" w:cs="Arial"/>
          <w:bCs/>
          <w:snapToGrid w:val="0"/>
          <w:color w:val="000000"/>
          <w:sz w:val="24"/>
          <w:szCs w:val="24"/>
        </w:rPr>
        <w:t>)(</w:t>
      </w:r>
      <w:proofErr w:type="spellStart"/>
      <w:r w:rsidRPr="00F9412F">
        <w:rPr>
          <w:rFonts w:ascii="Arial" w:eastAsia="Times New Roman" w:hAnsi="Arial" w:cs="Arial"/>
          <w:bCs/>
          <w:snapToGrid w:val="0"/>
          <w:color w:val="000000"/>
          <w:sz w:val="24"/>
          <w:szCs w:val="24"/>
        </w:rPr>
        <w:t>aa</w:t>
      </w:r>
      <w:proofErr w:type="spellEnd"/>
      <w:r w:rsidRPr="00F9412F">
        <w:rPr>
          <w:rFonts w:ascii="Arial" w:eastAsia="Times New Roman" w:hAnsi="Arial" w:cs="Arial"/>
          <w:bCs/>
          <w:snapToGrid w:val="0"/>
          <w:color w:val="000000"/>
          <w:sz w:val="24"/>
          <w:szCs w:val="24"/>
        </w:rPr>
        <w:t>) n/a</w:t>
      </w:r>
    </w:p>
    <w:p w:rsidR="00303661" w:rsidRPr="00F9412F" w:rsidRDefault="0007342B" w:rsidP="00303661">
      <w:pPr>
        <w:ind w:left="720" w:hanging="72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w:t>
      </w:r>
      <w:proofErr w:type="gramStart"/>
      <w:r w:rsidRPr="00F9412F">
        <w:rPr>
          <w:rFonts w:ascii="Arial" w:eastAsia="Times New Roman" w:hAnsi="Arial" w:cs="Arial"/>
          <w:bCs/>
          <w:snapToGrid w:val="0"/>
          <w:color w:val="000000"/>
          <w:sz w:val="24"/>
          <w:szCs w:val="24"/>
        </w:rPr>
        <w:t>bb</w:t>
      </w:r>
      <w:proofErr w:type="gramEnd"/>
      <w:r w:rsidRPr="00F9412F">
        <w:rPr>
          <w:rFonts w:ascii="Arial" w:eastAsia="Times New Roman" w:hAnsi="Arial" w:cs="Arial"/>
          <w:bCs/>
          <w:snapToGrid w:val="0"/>
          <w:color w:val="000000"/>
          <w:sz w:val="24"/>
          <w:szCs w:val="24"/>
        </w:rPr>
        <w:t xml:space="preserve">) n/a </w:t>
      </w:r>
    </w:p>
    <w:p w:rsidR="0007342B" w:rsidRPr="00F9412F" w:rsidRDefault="0007342B" w:rsidP="00303661">
      <w:pPr>
        <w:ind w:left="720" w:hanging="720"/>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(ii) </w:t>
      </w:r>
      <w:proofErr w:type="gramStart"/>
      <w:r w:rsidRPr="00F9412F">
        <w:rPr>
          <w:rFonts w:ascii="Arial" w:eastAsia="Times New Roman" w:hAnsi="Arial" w:cs="Arial"/>
          <w:bCs/>
          <w:snapToGrid w:val="0"/>
          <w:color w:val="000000"/>
          <w:sz w:val="24"/>
          <w:szCs w:val="24"/>
        </w:rPr>
        <w:t>n/a</w:t>
      </w:r>
      <w:proofErr w:type="gramEnd"/>
      <w:r w:rsidRPr="00F9412F">
        <w:rPr>
          <w:rFonts w:ascii="Arial" w:eastAsia="Times New Roman" w:hAnsi="Arial" w:cs="Arial"/>
          <w:bCs/>
          <w:snapToGrid w:val="0"/>
          <w:color w:val="000000"/>
          <w:sz w:val="24"/>
          <w:szCs w:val="24"/>
        </w:rPr>
        <w:t xml:space="preserve"> </w:t>
      </w:r>
    </w:p>
    <w:p w:rsidR="00072264" w:rsidRPr="00F9412F" w:rsidRDefault="0007342B" w:rsidP="00303661">
      <w:pPr>
        <w:pStyle w:val="ListParagraph"/>
        <w:numPr>
          <w:ilvl w:val="0"/>
          <w:numId w:val="35"/>
        </w:numPr>
        <w:ind w:left="567" w:hanging="567"/>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 xml:space="preserve">n/a </w:t>
      </w:r>
    </w:p>
    <w:p w:rsidR="00587C13" w:rsidRPr="00F9412F" w:rsidRDefault="00587C13" w:rsidP="007558BB">
      <w:pPr>
        <w:pStyle w:val="ListParagraph"/>
        <w:numPr>
          <w:ilvl w:val="0"/>
          <w:numId w:val="35"/>
        </w:numPr>
        <w:ind w:left="567" w:hanging="567"/>
        <w:jc w:val="both"/>
        <w:rPr>
          <w:rFonts w:ascii="Arial" w:eastAsia="Times New Roman" w:hAnsi="Arial" w:cs="Arial"/>
          <w:bCs/>
          <w:snapToGrid w:val="0"/>
          <w:color w:val="000000"/>
          <w:sz w:val="24"/>
          <w:szCs w:val="24"/>
        </w:rPr>
      </w:pPr>
      <w:r w:rsidRPr="00F9412F">
        <w:rPr>
          <w:rFonts w:ascii="Arial" w:eastAsia="Times New Roman" w:hAnsi="Arial" w:cs="Arial"/>
          <w:bCs/>
          <w:snapToGrid w:val="0"/>
          <w:color w:val="000000"/>
          <w:sz w:val="24"/>
          <w:szCs w:val="24"/>
        </w:rPr>
        <w:t>Quarterly payment dates have been set and are measured for compliance against the payment date.</w:t>
      </w:r>
    </w:p>
    <w:p w:rsidR="00587C13" w:rsidRPr="00F9412F" w:rsidRDefault="00587C13" w:rsidP="00303661">
      <w:pPr>
        <w:ind w:left="567" w:hanging="567"/>
        <w:rPr>
          <w:rFonts w:ascii="Arial" w:eastAsia="Times New Roman" w:hAnsi="Arial" w:cs="Arial"/>
          <w:b/>
          <w:snapToGrid w:val="0"/>
          <w:color w:val="000000"/>
          <w:sz w:val="24"/>
          <w:szCs w:val="24"/>
        </w:rPr>
      </w:pPr>
    </w:p>
    <w:p w:rsidR="002C468F" w:rsidRPr="00F9412F" w:rsidRDefault="002C468F" w:rsidP="008D16C5">
      <w:pPr>
        <w:rPr>
          <w:rFonts w:ascii="Arial" w:eastAsia="Times New Roman" w:hAnsi="Arial" w:cs="Arial"/>
          <w:b/>
          <w:snapToGrid w:val="0"/>
          <w:color w:val="000000"/>
          <w:sz w:val="24"/>
          <w:szCs w:val="24"/>
        </w:rPr>
      </w:pPr>
    </w:p>
    <w:p w:rsidR="008D16C5" w:rsidRPr="00F9412F" w:rsidRDefault="008D16C5" w:rsidP="008D16C5">
      <w:pPr>
        <w:rPr>
          <w:rFonts w:ascii="Arial" w:eastAsia="Times New Roman" w:hAnsi="Arial" w:cs="Arial"/>
          <w:b/>
          <w:snapToGrid w:val="0"/>
          <w:color w:val="000000"/>
          <w:sz w:val="24"/>
          <w:szCs w:val="24"/>
        </w:rPr>
      </w:pPr>
    </w:p>
    <w:p w:rsidR="00F04ECE" w:rsidRPr="0099694C" w:rsidRDefault="00F04ECE" w:rsidP="00FB4659">
      <w:pPr>
        <w:spacing w:after="0" w:line="240" w:lineRule="auto"/>
        <w:jc w:val="both"/>
        <w:rPr>
          <w:rFonts w:ascii="Arial" w:eastAsia="Times New Roman" w:hAnsi="Arial" w:cs="Arial"/>
          <w:b/>
          <w:snapToGrid w:val="0"/>
          <w:color w:val="000000"/>
          <w:sz w:val="40"/>
          <w:szCs w:val="40"/>
          <w:lang w:val="en-GB"/>
        </w:rPr>
      </w:pPr>
    </w:p>
    <w:sectPr w:rsidR="00F04ECE" w:rsidRPr="0099694C" w:rsidSect="007F768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5B" w:rsidRDefault="00CC075B">
      <w:pPr>
        <w:spacing w:after="0" w:line="240" w:lineRule="auto"/>
      </w:pPr>
      <w:r>
        <w:separator/>
      </w:r>
    </w:p>
  </w:endnote>
  <w:endnote w:type="continuationSeparator" w:id="0">
    <w:p w:rsidR="00CC075B" w:rsidRDefault="00CC0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5B" w:rsidRDefault="00CC075B">
      <w:pPr>
        <w:spacing w:after="0" w:line="240" w:lineRule="auto"/>
      </w:pPr>
      <w:r>
        <w:separator/>
      </w:r>
    </w:p>
  </w:footnote>
  <w:footnote w:type="continuationSeparator" w:id="0">
    <w:p w:rsidR="00CC075B" w:rsidRDefault="00CC0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2782" w:hanging="720"/>
      </w:pPr>
      <w:rPr>
        <w:rFonts w:hint="default"/>
        <w:b w:val="0"/>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1">
    <w:nsid w:val="06A93820"/>
    <w:multiLevelType w:val="hybridMultilevel"/>
    <w:tmpl w:val="5DFAAA6C"/>
    <w:lvl w:ilvl="0" w:tplc="4BE4C0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597"/>
    <w:multiLevelType w:val="hybridMultilevel"/>
    <w:tmpl w:val="5DFAAA6C"/>
    <w:lvl w:ilvl="0" w:tplc="4BE4C0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83BC0"/>
    <w:multiLevelType w:val="hybridMultilevel"/>
    <w:tmpl w:val="961674FC"/>
    <w:lvl w:ilvl="0" w:tplc="1C483F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67788"/>
    <w:multiLevelType w:val="hybridMultilevel"/>
    <w:tmpl w:val="6206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E353F3"/>
    <w:multiLevelType w:val="hybridMultilevel"/>
    <w:tmpl w:val="A238D9BA"/>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2FA4674"/>
    <w:multiLevelType w:val="hybridMultilevel"/>
    <w:tmpl w:val="8E4EB0B8"/>
    <w:lvl w:ilvl="0" w:tplc="83F010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8F132E"/>
    <w:multiLevelType w:val="hybridMultilevel"/>
    <w:tmpl w:val="5DFAAA6C"/>
    <w:lvl w:ilvl="0" w:tplc="4BE4C0C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E0EF3"/>
    <w:multiLevelType w:val="hybridMultilevel"/>
    <w:tmpl w:val="A238D9BA"/>
    <w:lvl w:ilvl="0" w:tplc="132C03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F3B89"/>
    <w:multiLevelType w:val="hybridMultilevel"/>
    <w:tmpl w:val="39329E0A"/>
    <w:lvl w:ilvl="0" w:tplc="ECCE4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F743F"/>
    <w:multiLevelType w:val="hybridMultilevel"/>
    <w:tmpl w:val="A238D9BA"/>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427156A"/>
    <w:multiLevelType w:val="hybridMultilevel"/>
    <w:tmpl w:val="8FECD0AC"/>
    <w:lvl w:ilvl="0" w:tplc="378441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85D3014"/>
    <w:multiLevelType w:val="hybridMultilevel"/>
    <w:tmpl w:val="0DBE9DDC"/>
    <w:lvl w:ilvl="0" w:tplc="7422B312">
      <w:start w:val="1"/>
      <w:numFmt w:val="lowerLetter"/>
      <w:lvlText w:val="(%1)"/>
      <w:lvlJc w:val="left"/>
      <w:pPr>
        <w:ind w:left="1288" w:hanging="720"/>
      </w:pPr>
      <w:rPr>
        <w:rFonts w:eastAsia="Times New Roman" w:hint="default"/>
        <w:b w:val="0"/>
        <w:bCs/>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2B3966ED"/>
    <w:multiLevelType w:val="hybridMultilevel"/>
    <w:tmpl w:val="A238D9BA"/>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C2F89"/>
    <w:multiLevelType w:val="hybridMultilevel"/>
    <w:tmpl w:val="5DFAAA6C"/>
    <w:lvl w:ilvl="0" w:tplc="4BE4C0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F53B3"/>
    <w:multiLevelType w:val="hybridMultilevel"/>
    <w:tmpl w:val="EDA472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B94699F"/>
    <w:multiLevelType w:val="hybridMultilevel"/>
    <w:tmpl w:val="A238D9BA"/>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3CF30D3"/>
    <w:multiLevelType w:val="hybridMultilevel"/>
    <w:tmpl w:val="29261454"/>
    <w:lvl w:ilvl="0" w:tplc="E27E7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558CC"/>
    <w:multiLevelType w:val="hybridMultilevel"/>
    <w:tmpl w:val="076C2EC4"/>
    <w:lvl w:ilvl="0" w:tplc="69A078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27">
    <w:nsid w:val="53465BC1"/>
    <w:multiLevelType w:val="hybridMultilevel"/>
    <w:tmpl w:val="7F66E552"/>
    <w:lvl w:ilvl="0" w:tplc="00EC9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7A317C"/>
    <w:multiLevelType w:val="hybridMultilevel"/>
    <w:tmpl w:val="25BE3930"/>
    <w:lvl w:ilvl="0" w:tplc="0BA4DF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9665DF"/>
    <w:multiLevelType w:val="hybridMultilevel"/>
    <w:tmpl w:val="A238D9BA"/>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5983B9B"/>
    <w:multiLevelType w:val="hybridMultilevel"/>
    <w:tmpl w:val="5DFAAA6C"/>
    <w:lvl w:ilvl="0" w:tplc="4BE4C0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D510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B733B4"/>
    <w:multiLevelType w:val="hybridMultilevel"/>
    <w:tmpl w:val="098229B2"/>
    <w:lvl w:ilvl="0" w:tplc="58646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4151C58"/>
    <w:multiLevelType w:val="hybridMultilevel"/>
    <w:tmpl w:val="A238D9BA"/>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8AA5CCB"/>
    <w:multiLevelType w:val="hybridMultilevel"/>
    <w:tmpl w:val="5DFAAA6C"/>
    <w:lvl w:ilvl="0" w:tplc="4BE4C0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76BA8"/>
    <w:multiLevelType w:val="hybridMultilevel"/>
    <w:tmpl w:val="5DFAAA6C"/>
    <w:lvl w:ilvl="0" w:tplc="4BE4C0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43C56"/>
    <w:multiLevelType w:val="hybridMultilevel"/>
    <w:tmpl w:val="5DFAAA6C"/>
    <w:lvl w:ilvl="0" w:tplc="4BE4C0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42"/>
  </w:num>
  <w:num w:numId="4">
    <w:abstractNumId w:val="5"/>
  </w:num>
  <w:num w:numId="5">
    <w:abstractNumId w:val="30"/>
  </w:num>
  <w:num w:numId="6">
    <w:abstractNumId w:val="13"/>
  </w:num>
  <w:num w:numId="7">
    <w:abstractNumId w:val="26"/>
  </w:num>
  <w:num w:numId="8">
    <w:abstractNumId w:val="19"/>
  </w:num>
  <w:num w:numId="9">
    <w:abstractNumId w:val="25"/>
  </w:num>
  <w:num w:numId="10">
    <w:abstractNumId w:val="16"/>
  </w:num>
  <w:num w:numId="11">
    <w:abstractNumId w:val="20"/>
  </w:num>
  <w:num w:numId="12">
    <w:abstractNumId w:val="38"/>
  </w:num>
  <w:num w:numId="13">
    <w:abstractNumId w:val="28"/>
  </w:num>
  <w:num w:numId="14">
    <w:abstractNumId w:val="21"/>
  </w:num>
  <w:num w:numId="15">
    <w:abstractNumId w:val="37"/>
  </w:num>
  <w:num w:numId="16">
    <w:abstractNumId w:val="31"/>
  </w:num>
  <w:num w:numId="17">
    <w:abstractNumId w:val="18"/>
  </w:num>
  <w:num w:numId="18">
    <w:abstractNumId w:val="8"/>
  </w:num>
  <w:num w:numId="19">
    <w:abstractNumId w:val="35"/>
  </w:num>
  <w:num w:numId="20">
    <w:abstractNumId w:val="41"/>
  </w:num>
  <w:num w:numId="21">
    <w:abstractNumId w:val="17"/>
  </w:num>
  <w:num w:numId="22">
    <w:abstractNumId w:val="40"/>
  </w:num>
  <w:num w:numId="23">
    <w:abstractNumId w:val="2"/>
  </w:num>
  <w:num w:numId="24">
    <w:abstractNumId w:val="1"/>
  </w:num>
  <w:num w:numId="25">
    <w:abstractNumId w:val="34"/>
  </w:num>
  <w:num w:numId="26">
    <w:abstractNumId w:val="43"/>
  </w:num>
  <w:num w:numId="27">
    <w:abstractNumId w:val="9"/>
  </w:num>
  <w:num w:numId="28">
    <w:abstractNumId w:val="12"/>
  </w:num>
  <w:num w:numId="29">
    <w:abstractNumId w:val="11"/>
  </w:num>
  <w:num w:numId="30">
    <w:abstractNumId w:val="39"/>
  </w:num>
  <w:num w:numId="31">
    <w:abstractNumId w:val="24"/>
  </w:num>
  <w:num w:numId="32">
    <w:abstractNumId w:val="22"/>
  </w:num>
  <w:num w:numId="33">
    <w:abstractNumId w:val="15"/>
  </w:num>
  <w:num w:numId="34">
    <w:abstractNumId w:val="6"/>
  </w:num>
  <w:num w:numId="35">
    <w:abstractNumId w:val="33"/>
  </w:num>
  <w:num w:numId="36">
    <w:abstractNumId w:val="3"/>
  </w:num>
  <w:num w:numId="37">
    <w:abstractNumId w:val="14"/>
  </w:num>
  <w:num w:numId="38">
    <w:abstractNumId w:val="36"/>
  </w:num>
  <w:num w:numId="39">
    <w:abstractNumId w:val="4"/>
  </w:num>
  <w:num w:numId="40">
    <w:abstractNumId w:val="23"/>
  </w:num>
  <w:num w:numId="41">
    <w:abstractNumId w:val="27"/>
  </w:num>
  <w:num w:numId="42">
    <w:abstractNumId w:val="7"/>
  </w:num>
  <w:num w:numId="43">
    <w:abstractNumId w:val="32"/>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7AB6"/>
    <w:rsid w:val="00030F7E"/>
    <w:rsid w:val="00041AA3"/>
    <w:rsid w:val="00041FD4"/>
    <w:rsid w:val="000422A9"/>
    <w:rsid w:val="00042BE0"/>
    <w:rsid w:val="00045724"/>
    <w:rsid w:val="00051EC2"/>
    <w:rsid w:val="000606D9"/>
    <w:rsid w:val="0006562B"/>
    <w:rsid w:val="00066271"/>
    <w:rsid w:val="000707D0"/>
    <w:rsid w:val="0007116F"/>
    <w:rsid w:val="00072264"/>
    <w:rsid w:val="0007342B"/>
    <w:rsid w:val="00083B8D"/>
    <w:rsid w:val="00091658"/>
    <w:rsid w:val="0009793F"/>
    <w:rsid w:val="000A4F5B"/>
    <w:rsid w:val="000B3D62"/>
    <w:rsid w:val="000B436B"/>
    <w:rsid w:val="000C1583"/>
    <w:rsid w:val="000C35A9"/>
    <w:rsid w:val="000C591B"/>
    <w:rsid w:val="000D465F"/>
    <w:rsid w:val="000E3F6F"/>
    <w:rsid w:val="000F04F6"/>
    <w:rsid w:val="000F1964"/>
    <w:rsid w:val="000F1F08"/>
    <w:rsid w:val="000F33EF"/>
    <w:rsid w:val="00103D68"/>
    <w:rsid w:val="001046D3"/>
    <w:rsid w:val="0010487E"/>
    <w:rsid w:val="00106780"/>
    <w:rsid w:val="00112973"/>
    <w:rsid w:val="0011699F"/>
    <w:rsid w:val="00123D9A"/>
    <w:rsid w:val="0012418C"/>
    <w:rsid w:val="00130F48"/>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07359"/>
    <w:rsid w:val="00214E66"/>
    <w:rsid w:val="00224843"/>
    <w:rsid w:val="0023084E"/>
    <w:rsid w:val="002346B4"/>
    <w:rsid w:val="00240751"/>
    <w:rsid w:val="0024771A"/>
    <w:rsid w:val="00253C36"/>
    <w:rsid w:val="002559B6"/>
    <w:rsid w:val="00257F0B"/>
    <w:rsid w:val="00262858"/>
    <w:rsid w:val="00264E4F"/>
    <w:rsid w:val="00270B32"/>
    <w:rsid w:val="00270F3D"/>
    <w:rsid w:val="002719E6"/>
    <w:rsid w:val="002738BB"/>
    <w:rsid w:val="002810E9"/>
    <w:rsid w:val="00281672"/>
    <w:rsid w:val="002932D5"/>
    <w:rsid w:val="00296167"/>
    <w:rsid w:val="002A66E4"/>
    <w:rsid w:val="002B3395"/>
    <w:rsid w:val="002B5DEF"/>
    <w:rsid w:val="002B65AC"/>
    <w:rsid w:val="002B6874"/>
    <w:rsid w:val="002B7F4E"/>
    <w:rsid w:val="002C468F"/>
    <w:rsid w:val="002C475A"/>
    <w:rsid w:val="002D4C7A"/>
    <w:rsid w:val="002E7AA7"/>
    <w:rsid w:val="002F0131"/>
    <w:rsid w:val="002F04B7"/>
    <w:rsid w:val="002F17AE"/>
    <w:rsid w:val="002F5A70"/>
    <w:rsid w:val="00302E02"/>
    <w:rsid w:val="00303661"/>
    <w:rsid w:val="003055D8"/>
    <w:rsid w:val="00306CD5"/>
    <w:rsid w:val="00310F71"/>
    <w:rsid w:val="00317C62"/>
    <w:rsid w:val="00322453"/>
    <w:rsid w:val="0033283B"/>
    <w:rsid w:val="00340511"/>
    <w:rsid w:val="00341B16"/>
    <w:rsid w:val="00351E70"/>
    <w:rsid w:val="0035762D"/>
    <w:rsid w:val="00357D50"/>
    <w:rsid w:val="003620F4"/>
    <w:rsid w:val="00362AEE"/>
    <w:rsid w:val="003677F8"/>
    <w:rsid w:val="003733A0"/>
    <w:rsid w:val="00373532"/>
    <w:rsid w:val="00390C3B"/>
    <w:rsid w:val="00390DD0"/>
    <w:rsid w:val="003A46F0"/>
    <w:rsid w:val="003A6F5E"/>
    <w:rsid w:val="003B06A7"/>
    <w:rsid w:val="003B2673"/>
    <w:rsid w:val="003B2FF5"/>
    <w:rsid w:val="003B4252"/>
    <w:rsid w:val="003B724D"/>
    <w:rsid w:val="003C16FC"/>
    <w:rsid w:val="003C4309"/>
    <w:rsid w:val="003C44B1"/>
    <w:rsid w:val="003C4EEE"/>
    <w:rsid w:val="003D196A"/>
    <w:rsid w:val="003D6032"/>
    <w:rsid w:val="003E2446"/>
    <w:rsid w:val="003E56B2"/>
    <w:rsid w:val="003E5D9A"/>
    <w:rsid w:val="003F13C2"/>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3B90"/>
    <w:rsid w:val="00434100"/>
    <w:rsid w:val="00435600"/>
    <w:rsid w:val="00436CF0"/>
    <w:rsid w:val="00436F9C"/>
    <w:rsid w:val="004405FF"/>
    <w:rsid w:val="0044169D"/>
    <w:rsid w:val="00446448"/>
    <w:rsid w:val="00447342"/>
    <w:rsid w:val="00454D2A"/>
    <w:rsid w:val="004724B1"/>
    <w:rsid w:val="00477E8D"/>
    <w:rsid w:val="0048059F"/>
    <w:rsid w:val="00482785"/>
    <w:rsid w:val="004837E7"/>
    <w:rsid w:val="00483E25"/>
    <w:rsid w:val="00484173"/>
    <w:rsid w:val="004916AB"/>
    <w:rsid w:val="0049183A"/>
    <w:rsid w:val="004952C8"/>
    <w:rsid w:val="004A5D2B"/>
    <w:rsid w:val="004B0E92"/>
    <w:rsid w:val="004B2779"/>
    <w:rsid w:val="004B3426"/>
    <w:rsid w:val="004C33D0"/>
    <w:rsid w:val="004C373A"/>
    <w:rsid w:val="004C75CF"/>
    <w:rsid w:val="004D27C4"/>
    <w:rsid w:val="004D2F24"/>
    <w:rsid w:val="004D3EAF"/>
    <w:rsid w:val="004D56FC"/>
    <w:rsid w:val="004E0A72"/>
    <w:rsid w:val="004E33EB"/>
    <w:rsid w:val="004E53E7"/>
    <w:rsid w:val="004E7C2C"/>
    <w:rsid w:val="004F13A8"/>
    <w:rsid w:val="004F1CEA"/>
    <w:rsid w:val="004F5481"/>
    <w:rsid w:val="004F58F7"/>
    <w:rsid w:val="00501A17"/>
    <w:rsid w:val="00506466"/>
    <w:rsid w:val="00513941"/>
    <w:rsid w:val="00515132"/>
    <w:rsid w:val="005206E9"/>
    <w:rsid w:val="00526E77"/>
    <w:rsid w:val="0053151F"/>
    <w:rsid w:val="00531BEB"/>
    <w:rsid w:val="00536B12"/>
    <w:rsid w:val="00537B1C"/>
    <w:rsid w:val="0054758F"/>
    <w:rsid w:val="00551EEA"/>
    <w:rsid w:val="00556689"/>
    <w:rsid w:val="00564913"/>
    <w:rsid w:val="00567EA8"/>
    <w:rsid w:val="00577FEC"/>
    <w:rsid w:val="00581F8B"/>
    <w:rsid w:val="005825E4"/>
    <w:rsid w:val="00584954"/>
    <w:rsid w:val="00586CCC"/>
    <w:rsid w:val="00587C13"/>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1BD3"/>
    <w:rsid w:val="006139D8"/>
    <w:rsid w:val="00615E45"/>
    <w:rsid w:val="00620A2E"/>
    <w:rsid w:val="00620BB5"/>
    <w:rsid w:val="006221FB"/>
    <w:rsid w:val="00623997"/>
    <w:rsid w:val="00631AD1"/>
    <w:rsid w:val="00634F63"/>
    <w:rsid w:val="00635D42"/>
    <w:rsid w:val="00645D55"/>
    <w:rsid w:val="0065044E"/>
    <w:rsid w:val="00652F6B"/>
    <w:rsid w:val="0065360F"/>
    <w:rsid w:val="00653B78"/>
    <w:rsid w:val="006542D2"/>
    <w:rsid w:val="00656F64"/>
    <w:rsid w:val="00661786"/>
    <w:rsid w:val="0067498C"/>
    <w:rsid w:val="00676187"/>
    <w:rsid w:val="00681530"/>
    <w:rsid w:val="0068260E"/>
    <w:rsid w:val="00682F8C"/>
    <w:rsid w:val="00685F7F"/>
    <w:rsid w:val="006867B0"/>
    <w:rsid w:val="006A4DB2"/>
    <w:rsid w:val="006C6488"/>
    <w:rsid w:val="006D024F"/>
    <w:rsid w:val="006D22BA"/>
    <w:rsid w:val="006E2E39"/>
    <w:rsid w:val="006E4581"/>
    <w:rsid w:val="006E5299"/>
    <w:rsid w:val="006E62F1"/>
    <w:rsid w:val="006F0EB0"/>
    <w:rsid w:val="006F1316"/>
    <w:rsid w:val="006F2450"/>
    <w:rsid w:val="006F3E48"/>
    <w:rsid w:val="00702A10"/>
    <w:rsid w:val="00711C80"/>
    <w:rsid w:val="007130F6"/>
    <w:rsid w:val="007139C1"/>
    <w:rsid w:val="00716453"/>
    <w:rsid w:val="00721A9B"/>
    <w:rsid w:val="0072387B"/>
    <w:rsid w:val="00724E78"/>
    <w:rsid w:val="00726C88"/>
    <w:rsid w:val="007345A6"/>
    <w:rsid w:val="00743DFA"/>
    <w:rsid w:val="00747628"/>
    <w:rsid w:val="007558BB"/>
    <w:rsid w:val="0075766D"/>
    <w:rsid w:val="0075785A"/>
    <w:rsid w:val="007625A4"/>
    <w:rsid w:val="00766504"/>
    <w:rsid w:val="00766526"/>
    <w:rsid w:val="007703DD"/>
    <w:rsid w:val="00770FD6"/>
    <w:rsid w:val="00774E61"/>
    <w:rsid w:val="00775010"/>
    <w:rsid w:val="0078077B"/>
    <w:rsid w:val="00780F7E"/>
    <w:rsid w:val="007830B6"/>
    <w:rsid w:val="0078765B"/>
    <w:rsid w:val="00797D21"/>
    <w:rsid w:val="007A449C"/>
    <w:rsid w:val="007A7AE6"/>
    <w:rsid w:val="007A7E54"/>
    <w:rsid w:val="007B659D"/>
    <w:rsid w:val="007C2B91"/>
    <w:rsid w:val="007D0892"/>
    <w:rsid w:val="007D6644"/>
    <w:rsid w:val="007D78D7"/>
    <w:rsid w:val="007E24D7"/>
    <w:rsid w:val="007E387C"/>
    <w:rsid w:val="007E4506"/>
    <w:rsid w:val="007E799B"/>
    <w:rsid w:val="007F4E1A"/>
    <w:rsid w:val="007F7022"/>
    <w:rsid w:val="007F7687"/>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5C08"/>
    <w:rsid w:val="0088698A"/>
    <w:rsid w:val="00892AE6"/>
    <w:rsid w:val="008931DB"/>
    <w:rsid w:val="008A31EE"/>
    <w:rsid w:val="008A43F9"/>
    <w:rsid w:val="008A5D65"/>
    <w:rsid w:val="008A60DE"/>
    <w:rsid w:val="008B175E"/>
    <w:rsid w:val="008B3F12"/>
    <w:rsid w:val="008B5901"/>
    <w:rsid w:val="008C1BDF"/>
    <w:rsid w:val="008D16C5"/>
    <w:rsid w:val="008D3585"/>
    <w:rsid w:val="008D577E"/>
    <w:rsid w:val="008D671E"/>
    <w:rsid w:val="008E0887"/>
    <w:rsid w:val="008E0D36"/>
    <w:rsid w:val="008E3CB8"/>
    <w:rsid w:val="008E5107"/>
    <w:rsid w:val="008F0EE4"/>
    <w:rsid w:val="008F4388"/>
    <w:rsid w:val="00900B91"/>
    <w:rsid w:val="009013BC"/>
    <w:rsid w:val="0090785A"/>
    <w:rsid w:val="00907F57"/>
    <w:rsid w:val="00913103"/>
    <w:rsid w:val="00923C66"/>
    <w:rsid w:val="00925A2E"/>
    <w:rsid w:val="00926BB8"/>
    <w:rsid w:val="00926BF5"/>
    <w:rsid w:val="009307EB"/>
    <w:rsid w:val="009311E4"/>
    <w:rsid w:val="00943310"/>
    <w:rsid w:val="009455A6"/>
    <w:rsid w:val="00947DCC"/>
    <w:rsid w:val="00950A52"/>
    <w:rsid w:val="0095259B"/>
    <w:rsid w:val="00954A50"/>
    <w:rsid w:val="0095691B"/>
    <w:rsid w:val="00962A9C"/>
    <w:rsid w:val="00967FF3"/>
    <w:rsid w:val="00973DE3"/>
    <w:rsid w:val="009760C8"/>
    <w:rsid w:val="00976B23"/>
    <w:rsid w:val="009770E3"/>
    <w:rsid w:val="0098193E"/>
    <w:rsid w:val="00991148"/>
    <w:rsid w:val="00993894"/>
    <w:rsid w:val="00996871"/>
    <w:rsid w:val="0099694C"/>
    <w:rsid w:val="009A2235"/>
    <w:rsid w:val="009A3623"/>
    <w:rsid w:val="009B0C0D"/>
    <w:rsid w:val="009C4045"/>
    <w:rsid w:val="009D12AD"/>
    <w:rsid w:val="009D31D0"/>
    <w:rsid w:val="009D381B"/>
    <w:rsid w:val="009D6C6F"/>
    <w:rsid w:val="009D6DED"/>
    <w:rsid w:val="009E1947"/>
    <w:rsid w:val="009E2FDB"/>
    <w:rsid w:val="009E4955"/>
    <w:rsid w:val="009E7540"/>
    <w:rsid w:val="009F26B2"/>
    <w:rsid w:val="009F4436"/>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07F8"/>
    <w:rsid w:val="00A85C8C"/>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482"/>
    <w:rsid w:val="00AF7818"/>
    <w:rsid w:val="00B02F08"/>
    <w:rsid w:val="00B04D8C"/>
    <w:rsid w:val="00B1408A"/>
    <w:rsid w:val="00B15BD1"/>
    <w:rsid w:val="00B16355"/>
    <w:rsid w:val="00B20FC8"/>
    <w:rsid w:val="00B21BC6"/>
    <w:rsid w:val="00B2306F"/>
    <w:rsid w:val="00B24D20"/>
    <w:rsid w:val="00B30792"/>
    <w:rsid w:val="00B3376F"/>
    <w:rsid w:val="00B37846"/>
    <w:rsid w:val="00B40984"/>
    <w:rsid w:val="00B4712D"/>
    <w:rsid w:val="00B53024"/>
    <w:rsid w:val="00B55A37"/>
    <w:rsid w:val="00B606E8"/>
    <w:rsid w:val="00B70976"/>
    <w:rsid w:val="00B74F1D"/>
    <w:rsid w:val="00B82C53"/>
    <w:rsid w:val="00B90DCE"/>
    <w:rsid w:val="00B95215"/>
    <w:rsid w:val="00BB0803"/>
    <w:rsid w:val="00BB1B93"/>
    <w:rsid w:val="00BB3A79"/>
    <w:rsid w:val="00BB7FA9"/>
    <w:rsid w:val="00BC12C9"/>
    <w:rsid w:val="00BD07CD"/>
    <w:rsid w:val="00BD19CE"/>
    <w:rsid w:val="00BD1C78"/>
    <w:rsid w:val="00BD231A"/>
    <w:rsid w:val="00BD3371"/>
    <w:rsid w:val="00BD358D"/>
    <w:rsid w:val="00BE27C6"/>
    <w:rsid w:val="00BE4B10"/>
    <w:rsid w:val="00BE7599"/>
    <w:rsid w:val="00BF18E9"/>
    <w:rsid w:val="00BF4647"/>
    <w:rsid w:val="00C01144"/>
    <w:rsid w:val="00C0555F"/>
    <w:rsid w:val="00C1329B"/>
    <w:rsid w:val="00C14016"/>
    <w:rsid w:val="00C15BFA"/>
    <w:rsid w:val="00C201CE"/>
    <w:rsid w:val="00C20D9A"/>
    <w:rsid w:val="00C22C2C"/>
    <w:rsid w:val="00C305CD"/>
    <w:rsid w:val="00C3242E"/>
    <w:rsid w:val="00C33804"/>
    <w:rsid w:val="00C35407"/>
    <w:rsid w:val="00C4208C"/>
    <w:rsid w:val="00C458DA"/>
    <w:rsid w:val="00C468BA"/>
    <w:rsid w:val="00C47C4D"/>
    <w:rsid w:val="00C52EF3"/>
    <w:rsid w:val="00C650E0"/>
    <w:rsid w:val="00C66339"/>
    <w:rsid w:val="00C71E9C"/>
    <w:rsid w:val="00C72B34"/>
    <w:rsid w:val="00C91C34"/>
    <w:rsid w:val="00C923CA"/>
    <w:rsid w:val="00C94CF9"/>
    <w:rsid w:val="00C9664A"/>
    <w:rsid w:val="00CA0BFA"/>
    <w:rsid w:val="00CA3022"/>
    <w:rsid w:val="00CA47D7"/>
    <w:rsid w:val="00CB2554"/>
    <w:rsid w:val="00CB46EF"/>
    <w:rsid w:val="00CC00B3"/>
    <w:rsid w:val="00CC075B"/>
    <w:rsid w:val="00CC0DE5"/>
    <w:rsid w:val="00CC32BE"/>
    <w:rsid w:val="00CC48B5"/>
    <w:rsid w:val="00CC6F23"/>
    <w:rsid w:val="00CC72DA"/>
    <w:rsid w:val="00CC7491"/>
    <w:rsid w:val="00CD2566"/>
    <w:rsid w:val="00CE5049"/>
    <w:rsid w:val="00CF0607"/>
    <w:rsid w:val="00CF4CE3"/>
    <w:rsid w:val="00CF630D"/>
    <w:rsid w:val="00D065BE"/>
    <w:rsid w:val="00D12A10"/>
    <w:rsid w:val="00D1536E"/>
    <w:rsid w:val="00D2120F"/>
    <w:rsid w:val="00D331E5"/>
    <w:rsid w:val="00D33C41"/>
    <w:rsid w:val="00D346DB"/>
    <w:rsid w:val="00D4048F"/>
    <w:rsid w:val="00D450FC"/>
    <w:rsid w:val="00D51239"/>
    <w:rsid w:val="00D61A84"/>
    <w:rsid w:val="00D67D54"/>
    <w:rsid w:val="00D703A5"/>
    <w:rsid w:val="00D71E36"/>
    <w:rsid w:val="00D77ADF"/>
    <w:rsid w:val="00D80E2E"/>
    <w:rsid w:val="00D92113"/>
    <w:rsid w:val="00DA1809"/>
    <w:rsid w:val="00DA1E4E"/>
    <w:rsid w:val="00DA3D1F"/>
    <w:rsid w:val="00DB17FD"/>
    <w:rsid w:val="00DC028F"/>
    <w:rsid w:val="00DC221D"/>
    <w:rsid w:val="00DC5658"/>
    <w:rsid w:val="00DD362F"/>
    <w:rsid w:val="00DD69F1"/>
    <w:rsid w:val="00DD7FD5"/>
    <w:rsid w:val="00DE0F8E"/>
    <w:rsid w:val="00DF142E"/>
    <w:rsid w:val="00DF1917"/>
    <w:rsid w:val="00DF27C3"/>
    <w:rsid w:val="00DF476E"/>
    <w:rsid w:val="00DF636B"/>
    <w:rsid w:val="00E00811"/>
    <w:rsid w:val="00E07F82"/>
    <w:rsid w:val="00E10807"/>
    <w:rsid w:val="00E15F95"/>
    <w:rsid w:val="00E21BE6"/>
    <w:rsid w:val="00E27E3B"/>
    <w:rsid w:val="00E30D1D"/>
    <w:rsid w:val="00E36AB5"/>
    <w:rsid w:val="00E408E7"/>
    <w:rsid w:val="00E436D1"/>
    <w:rsid w:val="00E46923"/>
    <w:rsid w:val="00E525D3"/>
    <w:rsid w:val="00E527D0"/>
    <w:rsid w:val="00E54557"/>
    <w:rsid w:val="00E546E7"/>
    <w:rsid w:val="00E556BF"/>
    <w:rsid w:val="00E57C01"/>
    <w:rsid w:val="00E671B7"/>
    <w:rsid w:val="00E73628"/>
    <w:rsid w:val="00E74AD9"/>
    <w:rsid w:val="00E75C7A"/>
    <w:rsid w:val="00E75D5A"/>
    <w:rsid w:val="00E82276"/>
    <w:rsid w:val="00E82B0B"/>
    <w:rsid w:val="00E872E9"/>
    <w:rsid w:val="00E90BBD"/>
    <w:rsid w:val="00E940AE"/>
    <w:rsid w:val="00E96AE2"/>
    <w:rsid w:val="00EA7499"/>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3777"/>
    <w:rsid w:val="00EF6DD2"/>
    <w:rsid w:val="00F04ECE"/>
    <w:rsid w:val="00F067DA"/>
    <w:rsid w:val="00F15D74"/>
    <w:rsid w:val="00F178BB"/>
    <w:rsid w:val="00F17D24"/>
    <w:rsid w:val="00F21AFD"/>
    <w:rsid w:val="00F21D6B"/>
    <w:rsid w:val="00F265A7"/>
    <w:rsid w:val="00F30443"/>
    <w:rsid w:val="00F33D87"/>
    <w:rsid w:val="00F37E84"/>
    <w:rsid w:val="00F43329"/>
    <w:rsid w:val="00F44233"/>
    <w:rsid w:val="00F468FA"/>
    <w:rsid w:val="00F732A3"/>
    <w:rsid w:val="00F77743"/>
    <w:rsid w:val="00F77BA6"/>
    <w:rsid w:val="00F86AA7"/>
    <w:rsid w:val="00F8736C"/>
    <w:rsid w:val="00F92F9F"/>
    <w:rsid w:val="00F93622"/>
    <w:rsid w:val="00F9412F"/>
    <w:rsid w:val="00F96586"/>
    <w:rsid w:val="00FA282D"/>
    <w:rsid w:val="00FB4659"/>
    <w:rsid w:val="00FB557D"/>
    <w:rsid w:val="00FB5F56"/>
    <w:rsid w:val="00FC2C79"/>
    <w:rsid w:val="00FC68FF"/>
    <w:rsid w:val="00FD0D94"/>
    <w:rsid w:val="00FD1C03"/>
    <w:rsid w:val="00FD5267"/>
    <w:rsid w:val="00FE0B32"/>
    <w:rsid w:val="00FE552B"/>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
    <w:name w:val="Unresolved Mention"/>
    <w:basedOn w:val="DefaultParagraphFont"/>
    <w:uiPriority w:val="99"/>
    <w:semiHidden/>
    <w:unhideWhenUsed/>
    <w:rsid w:val="00DB17FD"/>
    <w:rPr>
      <w:color w:val="605E5C"/>
      <w:shd w:val="clear" w:color="auto" w:fill="E1DFDD"/>
    </w:rPr>
  </w:style>
  <w:style w:type="paragraph" w:customStyle="1" w:styleId="xmsonormal">
    <w:name w:val="x_msonormal"/>
    <w:basedOn w:val="Normal"/>
    <w:rsid w:val="00DA3D1F"/>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divs>
    <w:div w:id="29381473">
      <w:bodyDiv w:val="1"/>
      <w:marLeft w:val="0"/>
      <w:marRight w:val="0"/>
      <w:marTop w:val="0"/>
      <w:marBottom w:val="0"/>
      <w:divBdr>
        <w:top w:val="none" w:sz="0" w:space="0" w:color="auto"/>
        <w:left w:val="none" w:sz="0" w:space="0" w:color="auto"/>
        <w:bottom w:val="none" w:sz="0" w:space="0" w:color="auto"/>
        <w:right w:val="none" w:sz="0" w:space="0" w:color="auto"/>
      </w:divBdr>
    </w:div>
    <w:div w:id="457262636">
      <w:bodyDiv w:val="1"/>
      <w:marLeft w:val="0"/>
      <w:marRight w:val="0"/>
      <w:marTop w:val="0"/>
      <w:marBottom w:val="0"/>
      <w:divBdr>
        <w:top w:val="none" w:sz="0" w:space="0" w:color="auto"/>
        <w:left w:val="none" w:sz="0" w:space="0" w:color="auto"/>
        <w:bottom w:val="none" w:sz="0" w:space="0" w:color="auto"/>
        <w:right w:val="none" w:sz="0" w:space="0" w:color="auto"/>
      </w:divBdr>
    </w:div>
    <w:div w:id="982854697">
      <w:bodyDiv w:val="1"/>
      <w:marLeft w:val="0"/>
      <w:marRight w:val="0"/>
      <w:marTop w:val="0"/>
      <w:marBottom w:val="0"/>
      <w:divBdr>
        <w:top w:val="none" w:sz="0" w:space="0" w:color="auto"/>
        <w:left w:val="none" w:sz="0" w:space="0" w:color="auto"/>
        <w:bottom w:val="none" w:sz="0" w:space="0" w:color="auto"/>
        <w:right w:val="none" w:sz="0" w:space="0" w:color="auto"/>
      </w:divBdr>
    </w:div>
    <w:div w:id="1005791118">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326085235">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557660071">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38893490">
      <w:bodyDiv w:val="1"/>
      <w:marLeft w:val="0"/>
      <w:marRight w:val="0"/>
      <w:marTop w:val="0"/>
      <w:marBottom w:val="0"/>
      <w:divBdr>
        <w:top w:val="none" w:sz="0" w:space="0" w:color="auto"/>
        <w:left w:val="none" w:sz="0" w:space="0" w:color="auto"/>
        <w:bottom w:val="none" w:sz="0" w:space="0" w:color="auto"/>
        <w:right w:val="none" w:sz="0" w:space="0" w:color="auto"/>
      </w:divBdr>
    </w:div>
    <w:div w:id="21154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5E70-D128-4E49-A7ED-D4CB1A32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2023-03-09T10:24:00Z</cp:lastPrinted>
  <dcterms:created xsi:type="dcterms:W3CDTF">2023-04-03T12:37:00Z</dcterms:created>
  <dcterms:modified xsi:type="dcterms:W3CDTF">2023-04-03T12:37:00Z</dcterms:modified>
</cp:coreProperties>
</file>