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CE" w:rsidRDefault="00F90FCE" w:rsidP="000C24EF">
      <w:pPr>
        <w:ind w:left="142"/>
        <w:jc w:val="both"/>
        <w:rPr>
          <w:rFonts w:ascii="Arial" w:hAnsi="Arial"/>
          <w:szCs w:val="24"/>
        </w:rPr>
      </w:pPr>
    </w:p>
    <w:p w:rsidR="00F90FCE" w:rsidRDefault="00F90FCE" w:rsidP="000C24EF">
      <w:pPr>
        <w:ind w:left="142"/>
        <w:jc w:val="both"/>
        <w:rPr>
          <w:rFonts w:ascii="Arial" w:hAnsi="Arial"/>
          <w:szCs w:val="24"/>
        </w:rPr>
      </w:pPr>
    </w:p>
    <w:p w:rsidR="00F90FCE" w:rsidRDefault="00F90FCE" w:rsidP="000C24EF">
      <w:pPr>
        <w:ind w:left="142"/>
        <w:jc w:val="both"/>
        <w:rPr>
          <w:rFonts w:ascii="Arial" w:hAnsi="Arial"/>
          <w:szCs w:val="24"/>
        </w:rPr>
      </w:pPr>
    </w:p>
    <w:p w:rsidR="00F90FCE" w:rsidRDefault="002F0FF9" w:rsidP="000C24EF">
      <w:pPr>
        <w:ind w:left="142"/>
        <w:jc w:val="both"/>
        <w:rPr>
          <w:rFonts w:ascii="Arial" w:hAnsi="Arial"/>
          <w:szCs w:val="24"/>
        </w:rPr>
      </w:pPr>
      <w:r w:rsidRPr="002F0FF9">
        <w:rPr>
          <w:rFonts w:ascii="Arial" w:hAnsi="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5.1pt;margin-top:-35.3pt;width:91.5pt;height:102.4pt;z-index:251658240">
            <v:imagedata r:id="rId12" o:title=""/>
            <w10:wrap type="square"/>
          </v:shape>
          <o:OLEObject Type="Embed" ProgID="MSPhotoEd.3" ShapeID="_x0000_s2051" DrawAspect="Content" ObjectID="_1712037476" r:id="rId13"/>
        </w:pict>
      </w:r>
    </w:p>
    <w:p w:rsidR="00F90FCE" w:rsidRDefault="00F90FCE" w:rsidP="00F90FCE">
      <w:pPr>
        <w:rPr>
          <w:b/>
          <w:bCs/>
          <w:szCs w:val="24"/>
          <w:lang w:eastAsia="en-US"/>
        </w:rPr>
      </w:pPr>
    </w:p>
    <w:p w:rsidR="00F90FCE" w:rsidRPr="00DB2ED2" w:rsidRDefault="00F90FCE" w:rsidP="00F90FCE">
      <w:pPr>
        <w:spacing w:line="480" w:lineRule="auto"/>
        <w:ind w:left="720" w:hanging="720"/>
        <w:jc w:val="both"/>
        <w:rPr>
          <w:rFonts w:ascii="Arial" w:hAnsi="Arial" w:cs="Arial"/>
          <w:b/>
          <w:szCs w:val="24"/>
          <w:lang w:eastAsia="en-US"/>
        </w:rPr>
      </w:pPr>
    </w:p>
    <w:p w:rsidR="00F90FCE" w:rsidRDefault="00F90FCE" w:rsidP="00F90FCE">
      <w:pPr>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F90FCE" w:rsidRPr="000576EE" w:rsidRDefault="00F90FCE" w:rsidP="00F90FCE">
      <w:pPr>
        <w:jc w:val="center"/>
        <w:rPr>
          <w:rFonts w:ascii="Arial" w:hAnsi="Arial" w:cs="Arial"/>
          <w:b/>
          <w:bCs/>
          <w:szCs w:val="24"/>
          <w:lang w:eastAsia="en-US"/>
        </w:rPr>
      </w:pPr>
    </w:p>
    <w:p w:rsidR="00F90FCE" w:rsidRPr="000576EE" w:rsidRDefault="00F90FCE" w:rsidP="00F90FCE">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F90FCE" w:rsidRPr="000576EE" w:rsidRDefault="00F90FCE" w:rsidP="00F90FCE">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F90FCE" w:rsidRPr="000576EE" w:rsidRDefault="00F90FCE" w:rsidP="00F90FCE">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F90FCE" w:rsidRPr="000576EE" w:rsidRDefault="00F90FCE" w:rsidP="00F90FCE">
      <w:pPr>
        <w:tabs>
          <w:tab w:val="center" w:pos="5044"/>
          <w:tab w:val="left" w:pos="9140"/>
        </w:tabs>
        <w:spacing w:before="19" w:line="266" w:lineRule="auto"/>
        <w:ind w:left="20" w:right="18"/>
        <w:rPr>
          <w:rFonts w:ascii="Arial"/>
          <w:b/>
          <w:w w:val="101"/>
          <w:szCs w:val="24"/>
          <w:lang w:eastAsia="en-US"/>
        </w:rPr>
      </w:pPr>
    </w:p>
    <w:p w:rsidR="00F90FCE" w:rsidRPr="000576EE" w:rsidRDefault="00F90FCE" w:rsidP="00F90FCE">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w:t>
      </w:r>
      <w:r>
        <w:rPr>
          <w:rFonts w:ascii="Arial"/>
          <w:b/>
          <w:w w:val="101"/>
          <w:szCs w:val="24"/>
          <w:lang w:eastAsia="en-US"/>
        </w:rPr>
        <w:t xml:space="preserve"> ASSEMBLY</w:t>
      </w:r>
    </w:p>
    <w:p w:rsidR="00F90FCE" w:rsidRPr="000576EE" w:rsidRDefault="00F90FCE" w:rsidP="00F90FCE">
      <w:pPr>
        <w:tabs>
          <w:tab w:val="center" w:pos="5044"/>
          <w:tab w:val="left" w:pos="9140"/>
        </w:tabs>
        <w:spacing w:before="19" w:line="266" w:lineRule="auto"/>
        <w:ind w:left="20" w:right="18"/>
        <w:jc w:val="center"/>
        <w:rPr>
          <w:rFonts w:ascii="Arial"/>
          <w:b/>
          <w:w w:val="101"/>
          <w:szCs w:val="24"/>
          <w:lang w:eastAsia="en-US"/>
        </w:rPr>
      </w:pPr>
    </w:p>
    <w:p w:rsidR="00F90FCE" w:rsidRPr="000576EE" w:rsidRDefault="00F90FCE" w:rsidP="00F90FCE">
      <w:pPr>
        <w:tabs>
          <w:tab w:val="center" w:pos="5044"/>
          <w:tab w:val="left" w:pos="9140"/>
        </w:tabs>
        <w:spacing w:before="19" w:line="266" w:lineRule="auto"/>
        <w:ind w:left="20" w:right="18"/>
        <w:jc w:val="center"/>
        <w:rPr>
          <w:rFonts w:ascii="Arial" w:eastAsia="Arial" w:hAnsi="Arial" w:cs="Arial"/>
          <w:szCs w:val="24"/>
          <w:lang w:eastAsia="en-US"/>
        </w:rPr>
      </w:pPr>
      <w:r>
        <w:rPr>
          <w:rFonts w:ascii="Arial"/>
          <w:b/>
          <w:w w:val="101"/>
          <w:szCs w:val="24"/>
          <w:lang w:eastAsia="en-US"/>
        </w:rPr>
        <w:t>QUESTION FOR WRITTEN</w:t>
      </w:r>
      <w:r w:rsidRPr="000576EE">
        <w:rPr>
          <w:rFonts w:ascii="Arial"/>
          <w:b/>
          <w:w w:val="101"/>
          <w:szCs w:val="24"/>
          <w:lang w:eastAsia="en-US"/>
        </w:rPr>
        <w:t xml:space="preserve"> REPLY </w:t>
      </w:r>
    </w:p>
    <w:p w:rsidR="00F90FCE" w:rsidRPr="000576EE" w:rsidRDefault="00F90FCE" w:rsidP="00F90FCE">
      <w:pPr>
        <w:rPr>
          <w:b/>
          <w:bCs/>
          <w:szCs w:val="24"/>
          <w:lang w:eastAsia="en-US"/>
        </w:rPr>
      </w:pPr>
    </w:p>
    <w:p w:rsidR="00F90FCE" w:rsidRDefault="00F90FCE" w:rsidP="00F90FCE">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25</w:t>
      </w:r>
      <w:r w:rsidRPr="000576EE">
        <w:rPr>
          <w:rFonts w:ascii="Arial" w:hAnsi="Arial" w:cs="Arial"/>
          <w:b/>
          <w:bCs/>
          <w:szCs w:val="24"/>
          <w:lang w:eastAsia="en-US"/>
        </w:rPr>
        <w:t xml:space="preserve"> </w:t>
      </w:r>
      <w:r>
        <w:rPr>
          <w:rFonts w:ascii="Arial" w:hAnsi="Arial" w:cs="Arial"/>
          <w:b/>
          <w:bCs/>
          <w:szCs w:val="24"/>
          <w:lang w:eastAsia="en-US"/>
        </w:rPr>
        <w:t>March</w:t>
      </w:r>
      <w:r w:rsidRPr="000576EE">
        <w:rPr>
          <w:rFonts w:ascii="Arial" w:hAnsi="Arial" w:cs="Arial"/>
          <w:b/>
          <w:bCs/>
          <w:szCs w:val="24"/>
          <w:lang w:eastAsia="en-US"/>
        </w:rPr>
        <w:t xml:space="preserve"> 202</w:t>
      </w:r>
      <w:r>
        <w:rPr>
          <w:rFonts w:ascii="Arial" w:hAnsi="Arial" w:cs="Arial"/>
          <w:b/>
          <w:bCs/>
          <w:szCs w:val="24"/>
          <w:lang w:eastAsia="en-US"/>
        </w:rPr>
        <w:t>2</w:t>
      </w:r>
    </w:p>
    <w:p w:rsidR="00F90FCE" w:rsidRPr="000576EE" w:rsidRDefault="00F90FCE" w:rsidP="00F90FCE">
      <w:pPr>
        <w:tabs>
          <w:tab w:val="center" w:pos="5044"/>
          <w:tab w:val="left" w:pos="9140"/>
        </w:tabs>
        <w:spacing w:before="19" w:line="266" w:lineRule="auto"/>
        <w:ind w:left="20" w:right="18"/>
        <w:jc w:val="center"/>
        <w:rPr>
          <w:rFonts w:ascii="Arial" w:hAnsi="Arial" w:cs="Arial"/>
          <w:b/>
          <w:bCs/>
          <w:szCs w:val="24"/>
          <w:lang w:eastAsia="en-US"/>
        </w:rPr>
      </w:pPr>
    </w:p>
    <w:p w:rsidR="00F90FCE" w:rsidRPr="000576EE" w:rsidRDefault="00F90FCE" w:rsidP="00F90FCE">
      <w:pPr>
        <w:ind w:left="720"/>
        <w:jc w:val="both"/>
        <w:rPr>
          <w:rFonts w:ascii="Arial" w:hAnsi="Arial" w:cs="Arial"/>
          <w:bCs/>
          <w:i/>
          <w:szCs w:val="24"/>
          <w:lang w:eastAsia="en-US"/>
        </w:rPr>
      </w:pPr>
      <w:r w:rsidRPr="000576EE">
        <w:rPr>
          <w:rFonts w:ascii="Arial" w:hAnsi="Arial" w:cs="Arial"/>
          <w:bCs/>
          <w:szCs w:val="24"/>
          <w:lang w:eastAsia="en-US"/>
        </w:rPr>
        <w:t xml:space="preserve"> </w:t>
      </w:r>
    </w:p>
    <w:p w:rsidR="00F90FCE" w:rsidRDefault="00F90FCE" w:rsidP="00F90FCE">
      <w:pPr>
        <w:jc w:val="both"/>
        <w:rPr>
          <w:rFonts w:ascii="Arial" w:hAnsi="Arial" w:cs="Arial"/>
          <w:b/>
          <w:bCs/>
          <w:szCs w:val="24"/>
          <w:lang w:eastAsia="en-US"/>
        </w:rPr>
      </w:pPr>
      <w:r>
        <w:rPr>
          <w:rFonts w:ascii="Arial" w:hAnsi="Arial" w:cs="Arial"/>
          <w:b/>
          <w:bCs/>
          <w:szCs w:val="24"/>
          <w:lang w:eastAsia="en-US"/>
        </w:rPr>
        <w:t>1089. Mr</w:t>
      </w:r>
      <w:r w:rsidRPr="000576EE">
        <w:rPr>
          <w:rFonts w:ascii="Arial" w:hAnsi="Arial" w:cs="Arial"/>
          <w:b/>
          <w:bCs/>
          <w:szCs w:val="24"/>
          <w:lang w:eastAsia="en-US"/>
        </w:rPr>
        <w:t xml:space="preserve"> </w:t>
      </w:r>
      <w:r>
        <w:rPr>
          <w:rFonts w:ascii="Arial" w:hAnsi="Arial" w:cs="Arial"/>
          <w:b/>
          <w:bCs/>
          <w:szCs w:val="24"/>
          <w:lang w:eastAsia="en-US"/>
        </w:rPr>
        <w:t>M Hlengwa</w:t>
      </w:r>
      <w:r w:rsidRPr="000576EE">
        <w:rPr>
          <w:rFonts w:ascii="Arial" w:hAnsi="Arial" w:cs="Arial"/>
          <w:b/>
          <w:bCs/>
          <w:szCs w:val="24"/>
          <w:lang w:eastAsia="en-US"/>
        </w:rPr>
        <w:t xml:space="preserve"> </w:t>
      </w:r>
      <w:r>
        <w:rPr>
          <w:rFonts w:ascii="Arial" w:hAnsi="Arial" w:cs="Arial"/>
          <w:b/>
          <w:bCs/>
          <w:szCs w:val="24"/>
          <w:lang w:eastAsia="en-US"/>
        </w:rPr>
        <w:t>(IFP</w:t>
      </w:r>
      <w:r w:rsidRPr="000576EE">
        <w:rPr>
          <w:rFonts w:ascii="Arial" w:hAnsi="Arial" w:cs="Arial"/>
          <w:b/>
          <w:bCs/>
          <w:szCs w:val="24"/>
          <w:lang w:eastAsia="en-US"/>
        </w:rPr>
        <w:t>) to ask the Minister of International Relations and Cooperation:</w:t>
      </w:r>
    </w:p>
    <w:p w:rsidR="00F90FCE" w:rsidRDefault="00F90FCE" w:rsidP="00F90FCE">
      <w:pPr>
        <w:jc w:val="both"/>
        <w:rPr>
          <w:rFonts w:ascii="Arial" w:hAnsi="Arial" w:cs="Arial"/>
          <w:b/>
          <w:bCs/>
          <w:szCs w:val="24"/>
          <w:lang w:eastAsia="en-US"/>
        </w:rPr>
      </w:pPr>
    </w:p>
    <w:p w:rsidR="00F90FCE" w:rsidRDefault="00F90FCE" w:rsidP="00F90FCE">
      <w:pPr>
        <w:pStyle w:val="ListParagraph"/>
        <w:numPr>
          <w:ilvl w:val="0"/>
          <w:numId w:val="20"/>
        </w:numPr>
        <w:jc w:val="both"/>
        <w:rPr>
          <w:rFonts w:ascii="Arial" w:hAnsi="Arial" w:cs="Arial"/>
          <w:szCs w:val="24"/>
          <w:lang w:eastAsia="en-US"/>
        </w:rPr>
      </w:pPr>
      <w:r>
        <w:rPr>
          <w:rFonts w:ascii="Arial" w:hAnsi="Arial" w:cs="Arial"/>
          <w:szCs w:val="24"/>
          <w:lang w:eastAsia="en-US"/>
        </w:rPr>
        <w:t>Noting that during the recent working visit by His Excellency, Mr Filipe Jacinto Nyusi, the President of the Republic of Mozambique, a joint communique was issued on 11 March 2022, covering various matters of joint interest (details furnished), and that on the same date the press briefing notes of the Office of the United Nations High Commissioner for Human Rights stated that 549 civilian deaths and 957 injuries had to date  been recorded  since the Russian armed attack on Ukraine began on 24 February, although the actual figure could be much higher, how has she found that 549 civilian deaths could, based on the documentation available, be viewed as acceptable collateral damage of the incursion;</w:t>
      </w:r>
    </w:p>
    <w:p w:rsidR="00F90FCE" w:rsidRDefault="00F90FCE" w:rsidP="00F90FCE">
      <w:pPr>
        <w:pStyle w:val="ListParagraph"/>
        <w:numPr>
          <w:ilvl w:val="0"/>
          <w:numId w:val="20"/>
        </w:numPr>
        <w:jc w:val="both"/>
        <w:rPr>
          <w:rFonts w:ascii="Arial" w:hAnsi="Arial" w:cs="Arial"/>
          <w:szCs w:val="24"/>
          <w:lang w:eastAsia="en-US"/>
        </w:rPr>
      </w:pPr>
      <w:r>
        <w:rPr>
          <w:rFonts w:ascii="Arial" w:hAnsi="Arial" w:cs="Arial"/>
          <w:szCs w:val="24"/>
          <w:lang w:eastAsia="en-US"/>
        </w:rPr>
        <w:t>What is the reason that the Republic did not issue a strongly – worded statement condemning the deaths and this blatant violation of human rights</w:t>
      </w:r>
    </w:p>
    <w:p w:rsidR="00F90FCE" w:rsidRPr="009106F1" w:rsidRDefault="00F90FCE" w:rsidP="00F90FCE">
      <w:pPr>
        <w:pStyle w:val="ListParagraph"/>
        <w:numPr>
          <w:ilvl w:val="0"/>
          <w:numId w:val="20"/>
        </w:numPr>
        <w:jc w:val="both"/>
        <w:rPr>
          <w:rFonts w:ascii="Arial" w:hAnsi="Arial" w:cs="Arial"/>
          <w:szCs w:val="24"/>
          <w:lang w:eastAsia="en-US"/>
        </w:rPr>
      </w:pPr>
      <w:r>
        <w:rPr>
          <w:rFonts w:ascii="Arial" w:hAnsi="Arial" w:cs="Arial"/>
          <w:szCs w:val="24"/>
          <w:lang w:eastAsia="en-US"/>
        </w:rPr>
        <w:t>Whether she will furnish (a) a detailed motivation, as well as (b) the Republic’s position as at 22 March 2022 on the Ukraine and Russia situation, particularly considering that the civilian death toll  has now climbed dramatically; if not, why not; if so,</w:t>
      </w:r>
      <w:r w:rsidR="002E107B">
        <w:rPr>
          <w:rFonts w:ascii="Arial" w:hAnsi="Arial" w:cs="Arial"/>
          <w:szCs w:val="24"/>
          <w:lang w:eastAsia="en-US"/>
        </w:rPr>
        <w:t xml:space="preserve"> what are the relevant details?</w:t>
      </w:r>
      <w:r>
        <w:rPr>
          <w:rFonts w:ascii="Arial" w:hAnsi="Arial" w:cs="Arial"/>
          <w:b/>
          <w:bCs/>
          <w:szCs w:val="24"/>
          <w:lang w:eastAsia="en-US"/>
        </w:rPr>
        <w:t>NW1339E</w:t>
      </w:r>
    </w:p>
    <w:p w:rsidR="00F90FCE" w:rsidRDefault="00F90FCE" w:rsidP="00F90FCE">
      <w:pPr>
        <w:jc w:val="both"/>
        <w:rPr>
          <w:rFonts w:ascii="Arial" w:hAnsi="Arial" w:cs="Arial"/>
          <w:szCs w:val="24"/>
          <w:lang w:eastAsia="en-US"/>
        </w:rPr>
      </w:pPr>
    </w:p>
    <w:p w:rsidR="00F90FCE" w:rsidRDefault="00F90FCE" w:rsidP="00F90FCE">
      <w:pPr>
        <w:jc w:val="both"/>
        <w:rPr>
          <w:rFonts w:ascii="Arial" w:hAnsi="Arial" w:cs="Arial"/>
          <w:szCs w:val="24"/>
          <w:lang w:eastAsia="en-US"/>
        </w:rPr>
      </w:pPr>
    </w:p>
    <w:p w:rsidR="00F90FCE" w:rsidRPr="009106F1" w:rsidRDefault="00F90FCE" w:rsidP="00F90FCE">
      <w:pPr>
        <w:jc w:val="both"/>
        <w:rPr>
          <w:rFonts w:ascii="Arial" w:hAnsi="Arial" w:cs="Arial"/>
          <w:b/>
          <w:bCs/>
          <w:szCs w:val="24"/>
          <w:lang w:eastAsia="en-US"/>
        </w:rPr>
      </w:pPr>
      <w:r w:rsidRPr="009106F1">
        <w:rPr>
          <w:rFonts w:ascii="Arial" w:hAnsi="Arial" w:cs="Arial"/>
          <w:b/>
          <w:bCs/>
          <w:szCs w:val="24"/>
          <w:lang w:eastAsia="en-US"/>
        </w:rPr>
        <w:t>REPLY:</w:t>
      </w:r>
    </w:p>
    <w:p w:rsidR="00F90FCE" w:rsidRDefault="00F90FCE" w:rsidP="00F90FCE">
      <w:pPr>
        <w:jc w:val="both"/>
        <w:rPr>
          <w:rFonts w:ascii="Arial" w:hAnsi="Arial" w:cs="Arial"/>
          <w:b/>
          <w:bCs/>
          <w:szCs w:val="24"/>
          <w:lang w:eastAsia="en-US"/>
        </w:rPr>
      </w:pPr>
    </w:p>
    <w:p w:rsidR="009755BD" w:rsidRPr="00C542A6" w:rsidRDefault="00530A20" w:rsidP="00C4035F">
      <w:pPr>
        <w:pStyle w:val="ListParagraph"/>
        <w:numPr>
          <w:ilvl w:val="0"/>
          <w:numId w:val="22"/>
        </w:numPr>
        <w:ind w:left="709" w:hanging="425"/>
        <w:jc w:val="both"/>
        <w:rPr>
          <w:rFonts w:ascii="Arial" w:hAnsi="Arial" w:cs="Arial"/>
          <w:szCs w:val="24"/>
          <w:lang w:eastAsia="en-US"/>
        </w:rPr>
      </w:pPr>
      <w:r>
        <w:rPr>
          <w:rFonts w:ascii="Arial" w:hAnsi="Arial" w:cs="Arial"/>
          <w:szCs w:val="24"/>
          <w:lang w:eastAsia="en-US"/>
        </w:rPr>
        <w:t xml:space="preserve">From the outset </w:t>
      </w:r>
      <w:r w:rsidR="00DB085E">
        <w:rPr>
          <w:rFonts w:ascii="Arial" w:hAnsi="Arial" w:cs="Arial"/>
          <w:szCs w:val="24"/>
          <w:lang w:eastAsia="en-US"/>
        </w:rPr>
        <w:t xml:space="preserve">it </w:t>
      </w:r>
      <w:r>
        <w:rPr>
          <w:rFonts w:ascii="Arial" w:hAnsi="Arial" w:cs="Arial"/>
          <w:szCs w:val="24"/>
          <w:lang w:eastAsia="en-US"/>
        </w:rPr>
        <w:t>is imperative to state that South Africa</w:t>
      </w:r>
      <w:r w:rsidRPr="00C542A6">
        <w:rPr>
          <w:rFonts w:ascii="Arial" w:hAnsi="Arial" w:cs="Arial"/>
          <w:color w:val="FF0000"/>
          <w:szCs w:val="24"/>
          <w:lang w:eastAsia="en-US"/>
        </w:rPr>
        <w:t xml:space="preserve"> </w:t>
      </w:r>
      <w:r w:rsidR="00C542A6" w:rsidRPr="00CF3301">
        <w:rPr>
          <w:rFonts w:ascii="Arial" w:hAnsi="Arial" w:cs="Arial"/>
          <w:szCs w:val="24"/>
          <w:lang w:eastAsia="en-US"/>
        </w:rPr>
        <w:t xml:space="preserve">is not indifferent to what is going on in Ukraine. We are deeply concerned about the continuing conflict, the loss of lives and the deteriorating humanitarian situation. </w:t>
      </w:r>
      <w:r w:rsidR="000E213A" w:rsidRPr="00C542A6">
        <w:rPr>
          <w:rFonts w:ascii="Arial" w:hAnsi="Arial" w:cs="Arial"/>
          <w:szCs w:val="24"/>
          <w:lang w:eastAsia="en-US"/>
        </w:rPr>
        <w:t xml:space="preserve">South Africa </w:t>
      </w:r>
      <w:r w:rsidR="00014763" w:rsidRPr="00C542A6">
        <w:rPr>
          <w:rFonts w:ascii="Arial" w:hAnsi="Arial" w:cs="Arial"/>
          <w:szCs w:val="24"/>
          <w:lang w:eastAsia="en-US"/>
        </w:rPr>
        <w:t xml:space="preserve">is on record calling </w:t>
      </w:r>
      <w:r w:rsidR="003B4208" w:rsidRPr="00C542A6">
        <w:rPr>
          <w:rFonts w:ascii="Arial" w:hAnsi="Arial" w:cs="Arial"/>
          <w:szCs w:val="24"/>
          <w:lang w:eastAsia="en-US"/>
        </w:rPr>
        <w:t>on</w:t>
      </w:r>
      <w:r w:rsidR="00014763" w:rsidRPr="00C542A6">
        <w:rPr>
          <w:rFonts w:ascii="Arial" w:hAnsi="Arial" w:cs="Arial"/>
          <w:szCs w:val="24"/>
          <w:lang w:eastAsia="en-US"/>
        </w:rPr>
        <w:t xml:space="preserve"> all the parties to the conflict in Ukraine to strongly consider diplomacy and negotiation</w:t>
      </w:r>
      <w:r w:rsidR="00E77117" w:rsidRPr="00C542A6">
        <w:rPr>
          <w:rFonts w:ascii="Arial" w:hAnsi="Arial" w:cs="Arial"/>
          <w:szCs w:val="24"/>
          <w:lang w:eastAsia="en-US"/>
        </w:rPr>
        <w:t xml:space="preserve">s to ultimately realise an amicable and lasting solution to the conflict. </w:t>
      </w:r>
      <w:r w:rsidR="00B9244B" w:rsidRPr="00C542A6">
        <w:rPr>
          <w:rFonts w:ascii="Arial" w:hAnsi="Arial" w:cs="Arial"/>
          <w:szCs w:val="24"/>
          <w:lang w:eastAsia="en-US"/>
        </w:rPr>
        <w:t xml:space="preserve">In the same breath, South Africa cautioned that unless the call was heeded, an armed conflict would likely result in unnecessary civilian deaths and the destruction of critical civilian infrastructure. </w:t>
      </w:r>
      <w:r w:rsidR="00EA7D85" w:rsidRPr="00C542A6">
        <w:rPr>
          <w:rFonts w:ascii="Arial" w:hAnsi="Arial" w:cs="Arial"/>
          <w:szCs w:val="24"/>
          <w:lang w:eastAsia="en-US"/>
        </w:rPr>
        <w:t xml:space="preserve">Since that call, we have noted that all the parties to the </w:t>
      </w:r>
      <w:r w:rsidR="00EA7D85" w:rsidRPr="00C542A6">
        <w:rPr>
          <w:rFonts w:ascii="Arial" w:hAnsi="Arial" w:cs="Arial"/>
          <w:szCs w:val="24"/>
          <w:lang w:eastAsia="en-US"/>
        </w:rPr>
        <w:lastRenderedPageBreak/>
        <w:t xml:space="preserve">conflict have now </w:t>
      </w:r>
      <w:r w:rsidR="00BE5E75" w:rsidRPr="00CF3301">
        <w:rPr>
          <w:rFonts w:ascii="Arial" w:hAnsi="Arial" w:cs="Arial"/>
          <w:szCs w:val="24"/>
          <w:lang w:eastAsia="en-US"/>
        </w:rPr>
        <w:t>begun</w:t>
      </w:r>
      <w:r w:rsidR="00BE5E75" w:rsidRPr="00C542A6">
        <w:rPr>
          <w:rFonts w:ascii="Arial" w:hAnsi="Arial" w:cs="Arial"/>
          <w:color w:val="FF0000"/>
          <w:szCs w:val="24"/>
          <w:lang w:eastAsia="en-US"/>
        </w:rPr>
        <w:t xml:space="preserve"> </w:t>
      </w:r>
      <w:r w:rsidR="00EA7D85" w:rsidRPr="00C542A6">
        <w:rPr>
          <w:rFonts w:ascii="Arial" w:hAnsi="Arial" w:cs="Arial"/>
          <w:szCs w:val="24"/>
          <w:lang w:eastAsia="en-US"/>
        </w:rPr>
        <w:t xml:space="preserve">to engage in </w:t>
      </w:r>
      <w:r w:rsidR="00FD3E29" w:rsidRPr="00C542A6">
        <w:rPr>
          <w:rFonts w:ascii="Arial" w:hAnsi="Arial" w:cs="Arial"/>
          <w:szCs w:val="24"/>
          <w:lang w:eastAsia="en-US"/>
        </w:rPr>
        <w:t>roundtable</w:t>
      </w:r>
      <w:r w:rsidR="00EA7D85" w:rsidRPr="00C542A6">
        <w:rPr>
          <w:rFonts w:ascii="Arial" w:hAnsi="Arial" w:cs="Arial"/>
          <w:szCs w:val="24"/>
          <w:lang w:eastAsia="en-US"/>
        </w:rPr>
        <w:t xml:space="preserve"> talks</w:t>
      </w:r>
      <w:r w:rsidR="003C5A18" w:rsidRPr="00C542A6">
        <w:rPr>
          <w:rFonts w:ascii="Arial" w:hAnsi="Arial" w:cs="Arial"/>
          <w:szCs w:val="24"/>
          <w:lang w:eastAsia="en-US"/>
        </w:rPr>
        <w:t xml:space="preserve"> and for that we commend the role being played by Turkey. </w:t>
      </w:r>
      <w:r w:rsidR="00A60EAD" w:rsidRPr="00C542A6">
        <w:rPr>
          <w:rFonts w:ascii="Arial" w:hAnsi="Arial" w:cs="Arial"/>
          <w:szCs w:val="24"/>
          <w:lang w:eastAsia="en-US"/>
        </w:rPr>
        <w:t>Ultimately, the realisation and maintenance of international peace and security is everyone’s responsibility</w:t>
      </w:r>
      <w:r w:rsidR="00BE5E75" w:rsidRPr="00C542A6">
        <w:rPr>
          <w:rFonts w:ascii="Arial" w:hAnsi="Arial" w:cs="Arial"/>
          <w:szCs w:val="24"/>
          <w:lang w:eastAsia="en-US"/>
        </w:rPr>
        <w:t>,</w:t>
      </w:r>
      <w:r w:rsidR="00A60EAD" w:rsidRPr="00C542A6">
        <w:rPr>
          <w:rFonts w:ascii="Arial" w:hAnsi="Arial" w:cs="Arial"/>
          <w:szCs w:val="24"/>
          <w:lang w:eastAsia="en-US"/>
        </w:rPr>
        <w:t xml:space="preserve"> </w:t>
      </w:r>
      <w:r w:rsidR="00FD3E29" w:rsidRPr="00C542A6">
        <w:rPr>
          <w:rFonts w:ascii="Arial" w:hAnsi="Arial" w:cs="Arial"/>
          <w:szCs w:val="24"/>
          <w:lang w:eastAsia="en-US"/>
        </w:rPr>
        <w:t xml:space="preserve">irrespective of geography. </w:t>
      </w:r>
    </w:p>
    <w:p w:rsidR="00394E82" w:rsidRDefault="00394E82" w:rsidP="009755BD">
      <w:pPr>
        <w:pStyle w:val="ListParagraph"/>
        <w:jc w:val="both"/>
        <w:rPr>
          <w:rFonts w:ascii="Arial" w:hAnsi="Arial" w:cs="Arial"/>
          <w:szCs w:val="24"/>
          <w:lang w:eastAsia="en-US"/>
        </w:rPr>
      </w:pPr>
    </w:p>
    <w:p w:rsidR="00394E82" w:rsidRDefault="00394E82" w:rsidP="009755BD">
      <w:pPr>
        <w:pStyle w:val="ListParagraph"/>
        <w:jc w:val="both"/>
        <w:rPr>
          <w:rFonts w:ascii="Arial" w:hAnsi="Arial" w:cs="Arial"/>
          <w:szCs w:val="24"/>
          <w:lang w:eastAsia="en-US"/>
        </w:rPr>
      </w:pPr>
      <w:r>
        <w:rPr>
          <w:rFonts w:ascii="Arial" w:hAnsi="Arial" w:cs="Arial"/>
          <w:szCs w:val="24"/>
          <w:lang w:eastAsia="en-US"/>
        </w:rPr>
        <w:t xml:space="preserve">Cognisant that the parties to the conflict are also members of the United Nations, South Africa has </w:t>
      </w:r>
      <w:r w:rsidR="00FC5038">
        <w:rPr>
          <w:rFonts w:ascii="Arial" w:hAnsi="Arial" w:cs="Arial"/>
          <w:szCs w:val="24"/>
          <w:lang w:eastAsia="en-US"/>
        </w:rPr>
        <w:t xml:space="preserve">consistently </w:t>
      </w:r>
      <w:r>
        <w:rPr>
          <w:rFonts w:ascii="Arial" w:hAnsi="Arial" w:cs="Arial"/>
          <w:szCs w:val="24"/>
          <w:lang w:eastAsia="en-US"/>
        </w:rPr>
        <w:t xml:space="preserve">used its voice to remind </w:t>
      </w:r>
      <w:r w:rsidR="00F47F8D">
        <w:rPr>
          <w:rFonts w:ascii="Arial" w:hAnsi="Arial" w:cs="Arial"/>
          <w:szCs w:val="24"/>
          <w:lang w:eastAsia="en-US"/>
        </w:rPr>
        <w:t xml:space="preserve">them of their commitments to </w:t>
      </w:r>
      <w:r w:rsidR="00BE5E75" w:rsidRPr="00CF3301">
        <w:rPr>
          <w:rFonts w:ascii="Arial" w:hAnsi="Arial" w:cs="Arial"/>
          <w:szCs w:val="24"/>
          <w:lang w:eastAsia="en-US"/>
        </w:rPr>
        <w:t xml:space="preserve">international law, including </w:t>
      </w:r>
      <w:r w:rsidR="00F47F8D">
        <w:rPr>
          <w:rFonts w:ascii="Arial" w:hAnsi="Arial" w:cs="Arial"/>
          <w:szCs w:val="24"/>
          <w:lang w:eastAsia="en-US"/>
        </w:rPr>
        <w:t>international human rights and international humanitarian law</w:t>
      </w:r>
      <w:r w:rsidR="00FC5038">
        <w:rPr>
          <w:rFonts w:ascii="Arial" w:hAnsi="Arial" w:cs="Arial"/>
          <w:szCs w:val="24"/>
          <w:lang w:eastAsia="en-US"/>
        </w:rPr>
        <w:t xml:space="preserve">. </w:t>
      </w:r>
      <w:r w:rsidR="009C0AF3">
        <w:rPr>
          <w:rFonts w:ascii="Arial" w:hAnsi="Arial" w:cs="Arial"/>
          <w:szCs w:val="24"/>
          <w:lang w:eastAsia="en-US"/>
        </w:rPr>
        <w:t xml:space="preserve">Equally, South Africa has strongly called for efforts to be made to protect civilians </w:t>
      </w:r>
      <w:r w:rsidR="006F1F1C">
        <w:rPr>
          <w:rFonts w:ascii="Arial" w:hAnsi="Arial" w:cs="Arial"/>
          <w:szCs w:val="24"/>
          <w:lang w:eastAsia="en-US"/>
        </w:rPr>
        <w:t xml:space="preserve">in this </w:t>
      </w:r>
      <w:r w:rsidR="009C0AF3">
        <w:rPr>
          <w:rFonts w:ascii="Arial" w:hAnsi="Arial" w:cs="Arial"/>
          <w:szCs w:val="24"/>
          <w:lang w:eastAsia="en-US"/>
        </w:rPr>
        <w:t>conflict</w:t>
      </w:r>
      <w:r w:rsidR="006F1F1C">
        <w:rPr>
          <w:rFonts w:ascii="Arial" w:hAnsi="Arial" w:cs="Arial"/>
          <w:szCs w:val="24"/>
          <w:lang w:eastAsia="en-US"/>
        </w:rPr>
        <w:t xml:space="preserve"> in line with the Principle of Distinction</w:t>
      </w:r>
      <w:r w:rsidR="00C542A6">
        <w:rPr>
          <w:rFonts w:ascii="Arial" w:hAnsi="Arial" w:cs="Arial"/>
          <w:szCs w:val="24"/>
          <w:lang w:eastAsia="en-US"/>
        </w:rPr>
        <w:t>.</w:t>
      </w:r>
      <w:r w:rsidR="009C0AF3">
        <w:rPr>
          <w:rFonts w:ascii="Arial" w:hAnsi="Arial" w:cs="Arial"/>
          <w:szCs w:val="24"/>
          <w:lang w:eastAsia="en-US"/>
        </w:rPr>
        <w:t xml:space="preserve"> </w:t>
      </w:r>
    </w:p>
    <w:p w:rsidR="004C50C9" w:rsidRDefault="004C50C9" w:rsidP="009755BD">
      <w:pPr>
        <w:pStyle w:val="ListParagraph"/>
        <w:jc w:val="both"/>
        <w:rPr>
          <w:rFonts w:ascii="Arial" w:hAnsi="Arial" w:cs="Arial"/>
          <w:szCs w:val="24"/>
          <w:lang w:eastAsia="en-US"/>
        </w:rPr>
      </w:pPr>
    </w:p>
    <w:p w:rsidR="004C50C9" w:rsidRDefault="008D0A71" w:rsidP="00C4035F">
      <w:pPr>
        <w:pStyle w:val="ListParagraph"/>
        <w:numPr>
          <w:ilvl w:val="0"/>
          <w:numId w:val="22"/>
        </w:numPr>
        <w:ind w:left="709" w:hanging="425"/>
        <w:jc w:val="both"/>
        <w:rPr>
          <w:rFonts w:ascii="Arial" w:hAnsi="Arial" w:cs="Arial"/>
          <w:szCs w:val="24"/>
          <w:lang w:eastAsia="en-US"/>
        </w:rPr>
      </w:pPr>
      <w:r>
        <w:rPr>
          <w:rFonts w:ascii="Arial" w:hAnsi="Arial" w:cs="Arial"/>
          <w:szCs w:val="24"/>
          <w:lang w:eastAsia="en-US"/>
        </w:rPr>
        <w:t xml:space="preserve">The international community has an obligation to continue to call for restraint on all sides and </w:t>
      </w:r>
      <w:r w:rsidR="007B5BF1">
        <w:rPr>
          <w:rFonts w:ascii="Arial" w:hAnsi="Arial" w:cs="Arial"/>
          <w:szCs w:val="24"/>
          <w:lang w:eastAsia="en-US"/>
        </w:rPr>
        <w:t xml:space="preserve">express alarm at the intense flow of weapons, </w:t>
      </w:r>
      <w:r w:rsidR="00C52945">
        <w:rPr>
          <w:rFonts w:ascii="Arial" w:hAnsi="Arial" w:cs="Arial"/>
          <w:szCs w:val="24"/>
          <w:lang w:eastAsia="en-US"/>
        </w:rPr>
        <w:t xml:space="preserve">which is </w:t>
      </w:r>
      <w:r w:rsidR="00EC3260">
        <w:rPr>
          <w:rFonts w:ascii="Arial" w:hAnsi="Arial" w:cs="Arial"/>
          <w:szCs w:val="24"/>
          <w:lang w:eastAsia="en-US"/>
        </w:rPr>
        <w:t xml:space="preserve">largely </w:t>
      </w:r>
      <w:r w:rsidR="00262E85">
        <w:rPr>
          <w:rFonts w:ascii="Arial" w:hAnsi="Arial" w:cs="Arial"/>
          <w:szCs w:val="24"/>
          <w:lang w:eastAsia="en-US"/>
        </w:rPr>
        <w:t xml:space="preserve">unregulated, into the theatre of the conflict. As an African country, we are always mindful of the dangers </w:t>
      </w:r>
      <w:r w:rsidR="003C23B6">
        <w:rPr>
          <w:rFonts w:ascii="Arial" w:hAnsi="Arial" w:cs="Arial"/>
          <w:szCs w:val="24"/>
          <w:lang w:eastAsia="en-US"/>
        </w:rPr>
        <w:t>presented by the flow of arms</w:t>
      </w:r>
      <w:r w:rsidR="00C52945">
        <w:rPr>
          <w:rFonts w:ascii="Arial" w:hAnsi="Arial" w:cs="Arial"/>
          <w:szCs w:val="24"/>
          <w:lang w:eastAsia="en-US"/>
        </w:rPr>
        <w:t xml:space="preserve">, which </w:t>
      </w:r>
      <w:r w:rsidR="008D320F">
        <w:rPr>
          <w:rFonts w:ascii="Arial" w:hAnsi="Arial" w:cs="Arial"/>
          <w:szCs w:val="24"/>
          <w:lang w:eastAsia="en-US"/>
        </w:rPr>
        <w:t>denies</w:t>
      </w:r>
      <w:r w:rsidR="00EC3260">
        <w:rPr>
          <w:rFonts w:ascii="Arial" w:hAnsi="Arial" w:cs="Arial"/>
          <w:szCs w:val="24"/>
          <w:lang w:eastAsia="en-US"/>
        </w:rPr>
        <w:t xml:space="preserve"> societies </w:t>
      </w:r>
      <w:r w:rsidR="006400D3">
        <w:rPr>
          <w:rFonts w:ascii="Arial" w:hAnsi="Arial" w:cs="Arial"/>
          <w:szCs w:val="24"/>
          <w:lang w:eastAsia="en-US"/>
        </w:rPr>
        <w:t xml:space="preserve">an opportunity to advance themselves and enjoy </w:t>
      </w:r>
      <w:r w:rsidR="006652F4">
        <w:rPr>
          <w:rFonts w:ascii="Arial" w:hAnsi="Arial" w:cs="Arial"/>
          <w:szCs w:val="24"/>
          <w:lang w:eastAsia="en-US"/>
        </w:rPr>
        <w:t xml:space="preserve">uninterrupted peace. </w:t>
      </w:r>
    </w:p>
    <w:p w:rsidR="003B4208" w:rsidRDefault="003B4208" w:rsidP="009755BD">
      <w:pPr>
        <w:pStyle w:val="ListParagraph"/>
        <w:jc w:val="both"/>
        <w:rPr>
          <w:rFonts w:ascii="Arial" w:hAnsi="Arial" w:cs="Arial"/>
          <w:szCs w:val="24"/>
          <w:lang w:eastAsia="en-US"/>
        </w:rPr>
      </w:pPr>
    </w:p>
    <w:p w:rsidR="00A454E6" w:rsidRDefault="000046EE" w:rsidP="002E107B">
      <w:pPr>
        <w:pStyle w:val="ListParagraph"/>
        <w:jc w:val="both"/>
        <w:rPr>
          <w:rFonts w:ascii="Arial" w:hAnsi="Arial" w:cs="Arial"/>
          <w:szCs w:val="24"/>
          <w:lang w:eastAsia="en-US"/>
        </w:rPr>
      </w:pPr>
      <w:r>
        <w:rPr>
          <w:rFonts w:ascii="Arial" w:hAnsi="Arial" w:cs="Arial"/>
          <w:szCs w:val="24"/>
          <w:lang w:eastAsia="en-US"/>
        </w:rPr>
        <w:t xml:space="preserve">South Africa’s membership of the United Nations is based on the need to support and reinforce processes that can ensure the maintenance of international peace and security. Consistent with that principle, South Africa has continuously maintained that the most viable avenue to resolving the Ukraine-Russia conflict is one within the framework of diplomacy and negotiations. South Africa is therefore encouraged that the negotiation track led by Turkey has thus far managed to bring all the parties to the conflict much closer than at the inception of the armed conflict. </w:t>
      </w:r>
    </w:p>
    <w:p w:rsidR="00A454E6" w:rsidRDefault="00A454E6" w:rsidP="002E107B">
      <w:pPr>
        <w:pStyle w:val="ListParagraph"/>
        <w:jc w:val="both"/>
        <w:rPr>
          <w:rFonts w:ascii="Arial" w:hAnsi="Arial" w:cs="Arial"/>
          <w:szCs w:val="24"/>
          <w:lang w:eastAsia="en-US"/>
        </w:rPr>
      </w:pPr>
    </w:p>
    <w:p w:rsidR="00A454E6" w:rsidRDefault="00A454E6" w:rsidP="002E107B">
      <w:pPr>
        <w:pStyle w:val="ListParagraph"/>
        <w:jc w:val="both"/>
        <w:rPr>
          <w:rFonts w:ascii="Arial" w:hAnsi="Arial" w:cs="Arial"/>
          <w:szCs w:val="24"/>
          <w:lang w:eastAsia="en-US"/>
        </w:rPr>
      </w:pPr>
      <w:r>
        <w:rPr>
          <w:rFonts w:ascii="Arial" w:hAnsi="Arial" w:cs="Arial"/>
          <w:szCs w:val="24"/>
          <w:lang w:eastAsia="en-US"/>
        </w:rPr>
        <w:t xml:space="preserve">Additional to the processes led by Turkey, South Africa remains of the firm view that the good offices of the United Nations Secretary-General should also be part of efforts to resolve the armed conflict in Ukraine, mindful that the UN is the only multilateral body tasked with converging members of the international community to work as a collective in preserving international peace and security in an unbiased manner. </w:t>
      </w:r>
    </w:p>
    <w:p w:rsidR="00A454E6" w:rsidRDefault="00A454E6" w:rsidP="002E107B">
      <w:pPr>
        <w:pStyle w:val="ListParagraph"/>
        <w:jc w:val="both"/>
        <w:rPr>
          <w:rFonts w:ascii="Arial" w:hAnsi="Arial" w:cs="Arial"/>
          <w:szCs w:val="24"/>
          <w:lang w:eastAsia="en-US"/>
        </w:rPr>
      </w:pPr>
    </w:p>
    <w:p w:rsidR="00555939" w:rsidRPr="006F1F1C" w:rsidRDefault="00A454E6" w:rsidP="006F1F1C">
      <w:pPr>
        <w:pStyle w:val="ListParagraph"/>
        <w:numPr>
          <w:ilvl w:val="0"/>
          <w:numId w:val="22"/>
        </w:numPr>
        <w:ind w:left="709" w:hanging="425"/>
        <w:jc w:val="both"/>
        <w:rPr>
          <w:rFonts w:ascii="Arial" w:hAnsi="Arial" w:cs="Arial"/>
          <w:szCs w:val="24"/>
          <w:lang w:eastAsia="en-US"/>
        </w:rPr>
      </w:pPr>
      <w:r>
        <w:rPr>
          <w:rFonts w:ascii="Arial" w:hAnsi="Arial" w:cs="Arial"/>
          <w:szCs w:val="24"/>
          <w:lang w:eastAsia="en-US"/>
        </w:rPr>
        <w:t xml:space="preserve">Lastly, South Africa’s articulation regarding the conflict </w:t>
      </w:r>
      <w:r w:rsidR="00FF60EF">
        <w:rPr>
          <w:rFonts w:ascii="Arial" w:hAnsi="Arial" w:cs="Arial"/>
          <w:szCs w:val="24"/>
          <w:lang w:eastAsia="en-US"/>
        </w:rPr>
        <w:t xml:space="preserve">relates to </w:t>
      </w:r>
      <w:r w:rsidR="0060525F">
        <w:rPr>
          <w:rFonts w:ascii="Arial" w:hAnsi="Arial" w:cs="Arial"/>
          <w:szCs w:val="24"/>
          <w:lang w:eastAsia="en-US"/>
        </w:rPr>
        <w:t xml:space="preserve">the </w:t>
      </w:r>
      <w:r>
        <w:rPr>
          <w:rFonts w:ascii="Arial" w:hAnsi="Arial" w:cs="Arial"/>
          <w:szCs w:val="24"/>
          <w:lang w:eastAsia="en-US"/>
        </w:rPr>
        <w:t xml:space="preserve">history on how </w:t>
      </w:r>
      <w:r w:rsidR="0060525F">
        <w:rPr>
          <w:rFonts w:ascii="Arial" w:hAnsi="Arial" w:cs="Arial"/>
          <w:szCs w:val="24"/>
          <w:lang w:eastAsia="en-US"/>
        </w:rPr>
        <w:t xml:space="preserve">the </w:t>
      </w:r>
      <w:r w:rsidR="00FF60EF">
        <w:rPr>
          <w:rFonts w:ascii="Arial" w:hAnsi="Arial" w:cs="Arial"/>
          <w:szCs w:val="24"/>
          <w:lang w:eastAsia="en-US"/>
        </w:rPr>
        <w:t>South Africa</w:t>
      </w:r>
      <w:r w:rsidR="0060525F">
        <w:rPr>
          <w:rFonts w:ascii="Arial" w:hAnsi="Arial" w:cs="Arial"/>
          <w:szCs w:val="24"/>
          <w:lang w:eastAsia="en-US"/>
        </w:rPr>
        <w:t>n</w:t>
      </w:r>
      <w:r>
        <w:rPr>
          <w:rFonts w:ascii="Arial" w:hAnsi="Arial" w:cs="Arial"/>
          <w:szCs w:val="24"/>
          <w:lang w:eastAsia="en-US"/>
        </w:rPr>
        <w:t xml:space="preserve"> nation was rebirthed through a series of negotiations and intense engagements</w:t>
      </w:r>
      <w:r w:rsidR="00445B94">
        <w:rPr>
          <w:rFonts w:ascii="Arial" w:hAnsi="Arial" w:cs="Arial"/>
          <w:szCs w:val="24"/>
          <w:lang w:eastAsia="en-US"/>
        </w:rPr>
        <w:t xml:space="preserve"> following many years of latent </w:t>
      </w:r>
      <w:r w:rsidR="008B7A69">
        <w:rPr>
          <w:rFonts w:ascii="Arial" w:hAnsi="Arial" w:cs="Arial"/>
          <w:szCs w:val="24"/>
          <w:lang w:eastAsia="en-US"/>
        </w:rPr>
        <w:t>aggression that claimed many innocent lives in South Africa and beyond</w:t>
      </w:r>
      <w:r w:rsidR="00555939">
        <w:rPr>
          <w:rFonts w:ascii="Arial" w:hAnsi="Arial" w:cs="Arial"/>
          <w:szCs w:val="24"/>
          <w:lang w:eastAsia="en-US"/>
        </w:rPr>
        <w:t>, including in Europe.</w:t>
      </w:r>
      <w:r w:rsidR="006F1F1C">
        <w:rPr>
          <w:rFonts w:ascii="Arial" w:hAnsi="Arial" w:cs="Arial"/>
          <w:szCs w:val="24"/>
          <w:lang w:eastAsia="en-US"/>
        </w:rPr>
        <w:t xml:space="preserve"> South Africa has consistently stated that the use of force without consent of the United Nations Security Council contravenes International Law. Our analysis and articulation of the factors fuelling the conflict does not condone Russia’s breach of the UN Charter in regards to this. We are against all illegal wars and breaches of international law by any country. We have also called for action against those who breach the Laws of War and other International Law to be consistent, especially </w:t>
      </w:r>
      <w:r w:rsidR="00772858">
        <w:rPr>
          <w:rFonts w:ascii="Arial" w:hAnsi="Arial" w:cs="Arial"/>
          <w:szCs w:val="24"/>
          <w:lang w:eastAsia="en-US"/>
        </w:rPr>
        <w:t xml:space="preserve">within the United Nations and other institutions of global governance. </w:t>
      </w:r>
      <w:r w:rsidR="006F1F1C">
        <w:rPr>
          <w:rFonts w:ascii="Arial" w:hAnsi="Arial" w:cs="Arial"/>
          <w:szCs w:val="24"/>
          <w:lang w:eastAsia="en-US"/>
        </w:rPr>
        <w:t xml:space="preserve"> </w:t>
      </w:r>
      <w:r w:rsidR="006F1F1C" w:rsidRPr="006F1F1C">
        <w:rPr>
          <w:rFonts w:ascii="Arial" w:hAnsi="Arial" w:cs="Arial"/>
          <w:szCs w:val="24"/>
          <w:lang w:eastAsia="en-US"/>
        </w:rPr>
        <w:t xml:space="preserve"> </w:t>
      </w:r>
    </w:p>
    <w:p w:rsidR="000046EE" w:rsidRDefault="00555939" w:rsidP="00555939">
      <w:pPr>
        <w:pStyle w:val="ListParagraph"/>
        <w:jc w:val="both"/>
        <w:rPr>
          <w:rFonts w:ascii="Arial" w:hAnsi="Arial" w:cs="Arial"/>
          <w:szCs w:val="24"/>
          <w:lang w:eastAsia="en-US"/>
        </w:rPr>
      </w:pPr>
      <w:r>
        <w:rPr>
          <w:rFonts w:ascii="Arial" w:hAnsi="Arial" w:cs="Arial"/>
          <w:szCs w:val="24"/>
          <w:lang w:eastAsia="en-US"/>
        </w:rPr>
        <w:t xml:space="preserve"> </w:t>
      </w:r>
    </w:p>
    <w:p w:rsidR="00A06E07" w:rsidRPr="00CF3301" w:rsidRDefault="00A06E07" w:rsidP="00A06E07">
      <w:pPr>
        <w:pStyle w:val="ListParagraph"/>
        <w:jc w:val="both"/>
        <w:rPr>
          <w:rFonts w:ascii="Arial" w:hAnsi="Arial" w:cs="Arial"/>
          <w:szCs w:val="24"/>
          <w:lang w:eastAsia="en-US"/>
        </w:rPr>
      </w:pPr>
      <w:r>
        <w:rPr>
          <w:rFonts w:ascii="Arial" w:hAnsi="Arial" w:cs="Arial"/>
          <w:szCs w:val="24"/>
          <w:lang w:eastAsia="en-US"/>
        </w:rPr>
        <w:t xml:space="preserve">The armed conflict in Ukraine </w:t>
      </w:r>
      <w:r w:rsidR="000D79E6">
        <w:rPr>
          <w:rFonts w:ascii="Arial" w:hAnsi="Arial" w:cs="Arial"/>
          <w:szCs w:val="24"/>
          <w:lang w:eastAsia="en-US"/>
        </w:rPr>
        <w:t xml:space="preserve">continues to evolve and in recent days a breakthrough has been realised in the form of dialogue amongst the parties to the conflict through a track led by Turkey. It is our assertion that </w:t>
      </w:r>
      <w:r w:rsidR="000D79E6" w:rsidRPr="00634D89">
        <w:rPr>
          <w:rFonts w:ascii="Arial" w:hAnsi="Arial" w:cs="Arial"/>
          <w:szCs w:val="24"/>
          <w:lang w:eastAsia="en-US"/>
        </w:rPr>
        <w:t>the</w:t>
      </w:r>
      <w:r w:rsidR="00634D89" w:rsidRPr="00634D89">
        <w:rPr>
          <w:rFonts w:ascii="Arial" w:hAnsi="Arial" w:cs="Arial"/>
          <w:szCs w:val="24"/>
          <w:lang w:eastAsia="en-US"/>
        </w:rPr>
        <w:t xml:space="preserve"> dialogue</w:t>
      </w:r>
      <w:r w:rsidR="000D79E6" w:rsidRPr="00634D89">
        <w:rPr>
          <w:rFonts w:ascii="Arial" w:hAnsi="Arial" w:cs="Arial"/>
          <w:szCs w:val="24"/>
          <w:lang w:eastAsia="en-US"/>
        </w:rPr>
        <w:t xml:space="preserve"> process should be allowed </w:t>
      </w:r>
      <w:r w:rsidR="00E378E3" w:rsidRPr="00634D89">
        <w:rPr>
          <w:rFonts w:ascii="Arial" w:hAnsi="Arial" w:cs="Arial"/>
          <w:szCs w:val="24"/>
          <w:lang w:eastAsia="en-US"/>
        </w:rPr>
        <w:t>the necessary space</w:t>
      </w:r>
      <w:r w:rsidR="00E378E3">
        <w:rPr>
          <w:rFonts w:ascii="Arial" w:hAnsi="Arial" w:cs="Arial"/>
          <w:szCs w:val="24"/>
          <w:lang w:eastAsia="en-US"/>
        </w:rPr>
        <w:t xml:space="preserve"> to continue to bring the parties to the conflict </w:t>
      </w:r>
      <w:r w:rsidR="00C71917">
        <w:rPr>
          <w:rFonts w:ascii="Arial" w:hAnsi="Arial" w:cs="Arial"/>
          <w:szCs w:val="24"/>
          <w:lang w:eastAsia="en-US"/>
        </w:rPr>
        <w:t xml:space="preserve">much </w:t>
      </w:r>
      <w:r w:rsidR="00E378E3">
        <w:rPr>
          <w:rFonts w:ascii="Arial" w:hAnsi="Arial" w:cs="Arial"/>
          <w:szCs w:val="24"/>
          <w:lang w:eastAsia="en-US"/>
        </w:rPr>
        <w:t>closer</w:t>
      </w:r>
      <w:r w:rsidR="00C71917">
        <w:rPr>
          <w:rFonts w:ascii="Arial" w:hAnsi="Arial" w:cs="Arial"/>
          <w:szCs w:val="24"/>
          <w:lang w:eastAsia="en-US"/>
        </w:rPr>
        <w:t xml:space="preserve"> instead of being provided with weapons</w:t>
      </w:r>
      <w:r w:rsidR="00284BBB">
        <w:rPr>
          <w:rFonts w:ascii="Arial" w:hAnsi="Arial" w:cs="Arial"/>
          <w:szCs w:val="24"/>
          <w:lang w:eastAsia="en-US"/>
        </w:rPr>
        <w:t>, which will worsen the situation</w:t>
      </w:r>
      <w:r w:rsidR="00E378E3">
        <w:rPr>
          <w:rFonts w:ascii="Arial" w:hAnsi="Arial" w:cs="Arial"/>
          <w:szCs w:val="24"/>
          <w:lang w:eastAsia="en-US"/>
        </w:rPr>
        <w:t xml:space="preserve">. </w:t>
      </w:r>
      <w:r w:rsidR="00E846A0">
        <w:rPr>
          <w:rFonts w:ascii="Arial" w:hAnsi="Arial" w:cs="Arial"/>
          <w:szCs w:val="24"/>
          <w:lang w:eastAsia="en-US"/>
        </w:rPr>
        <w:t xml:space="preserve">South Africa </w:t>
      </w:r>
      <w:r w:rsidR="00C542A6" w:rsidRPr="00CF3301">
        <w:rPr>
          <w:rFonts w:ascii="Arial" w:hAnsi="Arial" w:cs="Arial"/>
          <w:szCs w:val="24"/>
          <w:lang w:eastAsia="en-US"/>
        </w:rPr>
        <w:t xml:space="preserve">also calls </w:t>
      </w:r>
      <w:r w:rsidR="00E846A0">
        <w:rPr>
          <w:rFonts w:ascii="Arial" w:hAnsi="Arial" w:cs="Arial"/>
          <w:szCs w:val="24"/>
          <w:lang w:eastAsia="en-US"/>
        </w:rPr>
        <w:t xml:space="preserve">for the good offices of the Secretary-General of the United Nations to </w:t>
      </w:r>
      <w:r w:rsidR="007F3F85">
        <w:rPr>
          <w:rFonts w:ascii="Arial" w:hAnsi="Arial" w:cs="Arial"/>
          <w:szCs w:val="24"/>
          <w:lang w:eastAsia="en-US"/>
        </w:rPr>
        <w:t xml:space="preserve">be part of efforts aimed at resolving the Ukraine-Russia conflict. </w:t>
      </w:r>
      <w:r w:rsidR="004B561F">
        <w:rPr>
          <w:rFonts w:ascii="Arial" w:hAnsi="Arial" w:cs="Arial"/>
          <w:szCs w:val="24"/>
          <w:lang w:eastAsia="en-US"/>
        </w:rPr>
        <w:t xml:space="preserve">This is an area of importance as all </w:t>
      </w:r>
      <w:r w:rsidR="00BA2865">
        <w:rPr>
          <w:rFonts w:ascii="Arial" w:hAnsi="Arial" w:cs="Arial"/>
          <w:szCs w:val="24"/>
          <w:lang w:eastAsia="en-US"/>
        </w:rPr>
        <w:t xml:space="preserve">members of the international community look to the United Nations </w:t>
      </w:r>
      <w:r w:rsidR="00C542A6" w:rsidRPr="00CF3301">
        <w:rPr>
          <w:rFonts w:ascii="Arial" w:hAnsi="Arial" w:cs="Arial"/>
          <w:szCs w:val="24"/>
          <w:lang w:eastAsia="en-US"/>
        </w:rPr>
        <w:t>as an impartial neutral party.</w:t>
      </w:r>
      <w:r w:rsidR="00BA2865" w:rsidRPr="00CF3301">
        <w:rPr>
          <w:rFonts w:ascii="Arial" w:hAnsi="Arial" w:cs="Arial"/>
          <w:szCs w:val="24"/>
          <w:lang w:eastAsia="en-US"/>
        </w:rPr>
        <w:t xml:space="preserve"> </w:t>
      </w:r>
    </w:p>
    <w:p w:rsidR="00F90FCE" w:rsidRDefault="00F90FCE" w:rsidP="000C24EF">
      <w:pPr>
        <w:ind w:left="142"/>
        <w:jc w:val="both"/>
        <w:rPr>
          <w:rFonts w:ascii="Arial" w:hAnsi="Arial"/>
          <w:szCs w:val="24"/>
        </w:rPr>
      </w:pPr>
    </w:p>
    <w:sectPr w:rsidR="00F90FCE"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EA" w:rsidRDefault="008316EA">
      <w:r>
        <w:separator/>
      </w:r>
    </w:p>
  </w:endnote>
  <w:endnote w:type="continuationSeparator" w:id="0">
    <w:p w:rsidR="008316EA" w:rsidRDefault="0083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2F0FF9">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316EA">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EA" w:rsidRDefault="008316EA">
      <w:r>
        <w:separator/>
      </w:r>
    </w:p>
  </w:footnote>
  <w:footnote w:type="continuationSeparator" w:id="0">
    <w:p w:rsidR="008316EA" w:rsidRDefault="00831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547C63"/>
    <w:multiLevelType w:val="hybridMultilevel"/>
    <w:tmpl w:val="A0CEAC2C"/>
    <w:lvl w:ilvl="0" w:tplc="8ACC28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211E25DE"/>
    <w:multiLevelType w:val="hybridMultilevel"/>
    <w:tmpl w:val="28467FFC"/>
    <w:lvl w:ilvl="0" w:tplc="47143776">
      <w:start w:val="1"/>
      <w:numFmt w:val="decimal"/>
      <w:lvlText w:val="(%1)"/>
      <w:lvlJc w:val="left"/>
      <w:pPr>
        <w:ind w:left="900" w:hanging="5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716F80"/>
    <w:multiLevelType w:val="hybridMultilevel"/>
    <w:tmpl w:val="D81EAEE0"/>
    <w:lvl w:ilvl="0" w:tplc="53C2CDA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AB7EB2"/>
    <w:multiLevelType w:val="hybridMultilevel"/>
    <w:tmpl w:val="38AEC5B8"/>
    <w:lvl w:ilvl="0" w:tplc="0EDA18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4D538A"/>
    <w:multiLevelType w:val="singleLevel"/>
    <w:tmpl w:val="0409000F"/>
    <w:lvl w:ilvl="0">
      <w:start w:val="1"/>
      <w:numFmt w:val="decimal"/>
      <w:lvlText w:val="%1."/>
      <w:lvlJc w:val="left"/>
      <w:pPr>
        <w:tabs>
          <w:tab w:val="num" w:pos="360"/>
        </w:tabs>
        <w:ind w:left="360" w:hanging="360"/>
      </w:pPr>
    </w:lvl>
  </w:abstractNum>
  <w:abstractNum w:abstractNumId="7">
    <w:nsid w:val="39E42C87"/>
    <w:multiLevelType w:val="multilevel"/>
    <w:tmpl w:val="5A12FBD6"/>
    <w:lvl w:ilvl="0">
      <w:start w:val="4"/>
      <w:numFmt w:val="decimal"/>
      <w:lvlText w:val="%1."/>
      <w:lvlJc w:val="left"/>
      <w:pPr>
        <w:tabs>
          <w:tab w:val="num" w:pos="858"/>
        </w:tabs>
        <w:ind w:left="858" w:hanging="720"/>
      </w:pPr>
      <w:rPr>
        <w:rFonts w:hint="default"/>
      </w:rPr>
    </w:lvl>
    <w:lvl w:ilvl="1">
      <w:start w:val="1"/>
      <w:numFmt w:val="decimal"/>
      <w:isLgl/>
      <w:lvlText w:val="%1.%2"/>
      <w:lvlJc w:val="left"/>
      <w:pPr>
        <w:tabs>
          <w:tab w:val="num" w:pos="1578"/>
        </w:tabs>
        <w:ind w:left="1578" w:hanging="720"/>
      </w:pPr>
      <w:rPr>
        <w:rFonts w:hint="default"/>
      </w:rPr>
    </w:lvl>
    <w:lvl w:ilvl="2">
      <w:start w:val="1"/>
      <w:numFmt w:val="decimal"/>
      <w:isLgl/>
      <w:lvlText w:val="%1.%2.%3"/>
      <w:lvlJc w:val="left"/>
      <w:pPr>
        <w:tabs>
          <w:tab w:val="num" w:pos="2298"/>
        </w:tabs>
        <w:ind w:left="2298" w:hanging="720"/>
      </w:pPr>
      <w:rPr>
        <w:rFonts w:hint="default"/>
      </w:rPr>
    </w:lvl>
    <w:lvl w:ilvl="3">
      <w:start w:val="1"/>
      <w:numFmt w:val="decimal"/>
      <w:isLgl/>
      <w:lvlText w:val="%1.%2.%3.%4"/>
      <w:lvlJc w:val="left"/>
      <w:pPr>
        <w:tabs>
          <w:tab w:val="num" w:pos="3018"/>
        </w:tabs>
        <w:ind w:left="3018" w:hanging="720"/>
      </w:pPr>
      <w:rPr>
        <w:rFonts w:hint="default"/>
      </w:rPr>
    </w:lvl>
    <w:lvl w:ilvl="4">
      <w:start w:val="1"/>
      <w:numFmt w:val="decimal"/>
      <w:isLgl/>
      <w:lvlText w:val="%1.%2.%3.%4.%5"/>
      <w:lvlJc w:val="left"/>
      <w:pPr>
        <w:tabs>
          <w:tab w:val="num" w:pos="4098"/>
        </w:tabs>
        <w:ind w:left="4098" w:hanging="1080"/>
      </w:pPr>
      <w:rPr>
        <w:rFonts w:hint="default"/>
      </w:rPr>
    </w:lvl>
    <w:lvl w:ilvl="5">
      <w:start w:val="1"/>
      <w:numFmt w:val="decimal"/>
      <w:isLgl/>
      <w:lvlText w:val="%1.%2.%3.%4.%5.%6"/>
      <w:lvlJc w:val="left"/>
      <w:pPr>
        <w:tabs>
          <w:tab w:val="num" w:pos="4818"/>
        </w:tabs>
        <w:ind w:left="4818" w:hanging="1080"/>
      </w:pPr>
      <w:rPr>
        <w:rFonts w:hint="default"/>
      </w:rPr>
    </w:lvl>
    <w:lvl w:ilvl="6">
      <w:start w:val="1"/>
      <w:numFmt w:val="decimal"/>
      <w:isLgl/>
      <w:lvlText w:val="%1.%2.%3.%4.%5.%6.%7"/>
      <w:lvlJc w:val="left"/>
      <w:pPr>
        <w:tabs>
          <w:tab w:val="num" w:pos="5898"/>
        </w:tabs>
        <w:ind w:left="5898" w:hanging="1440"/>
      </w:pPr>
      <w:rPr>
        <w:rFonts w:hint="default"/>
      </w:rPr>
    </w:lvl>
    <w:lvl w:ilvl="7">
      <w:start w:val="1"/>
      <w:numFmt w:val="decimal"/>
      <w:isLgl/>
      <w:lvlText w:val="%1.%2.%3.%4.%5.%6.%7.%8"/>
      <w:lvlJc w:val="left"/>
      <w:pPr>
        <w:tabs>
          <w:tab w:val="num" w:pos="6618"/>
        </w:tabs>
        <w:ind w:left="6618" w:hanging="1440"/>
      </w:pPr>
      <w:rPr>
        <w:rFonts w:hint="default"/>
      </w:rPr>
    </w:lvl>
    <w:lvl w:ilvl="8">
      <w:start w:val="1"/>
      <w:numFmt w:val="decimal"/>
      <w:isLgl/>
      <w:lvlText w:val="%1.%2.%3.%4.%5.%6.%7.%8.%9"/>
      <w:lvlJc w:val="left"/>
      <w:pPr>
        <w:tabs>
          <w:tab w:val="num" w:pos="7698"/>
        </w:tabs>
        <w:ind w:left="7698" w:hanging="1800"/>
      </w:pPr>
      <w:rPr>
        <w:rFonts w:hint="default"/>
      </w:rPr>
    </w:lvl>
  </w:abstractNum>
  <w:abstractNum w:abstractNumId="8">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466B4D24"/>
    <w:multiLevelType w:val="hybridMultilevel"/>
    <w:tmpl w:val="461E61C0"/>
    <w:lvl w:ilvl="0" w:tplc="2DBCE60E">
      <w:start w:val="1"/>
      <w:numFmt w:val="lowerLetter"/>
      <w:lvlText w:val="%1."/>
      <w:lvlJc w:val="left"/>
      <w:pPr>
        <w:ind w:left="1800" w:hanging="360"/>
      </w:pPr>
      <w:rPr>
        <w:rFonts w:cs="Arial"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4F7E6D53"/>
    <w:multiLevelType w:val="hybridMultilevel"/>
    <w:tmpl w:val="97481C8A"/>
    <w:lvl w:ilvl="0" w:tplc="5808C6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5096EF2"/>
    <w:multiLevelType w:val="hybridMultilevel"/>
    <w:tmpl w:val="461E61C0"/>
    <w:lvl w:ilvl="0" w:tplc="FFFFFFFF">
      <w:start w:val="1"/>
      <w:numFmt w:val="lowerLetter"/>
      <w:lvlText w:val="%1."/>
      <w:lvlJc w:val="left"/>
      <w:pPr>
        <w:ind w:left="1800" w:hanging="360"/>
      </w:pPr>
      <w:rPr>
        <w:rFonts w:cs="Arial"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nsid w:val="556B2321"/>
    <w:multiLevelType w:val="multilevel"/>
    <w:tmpl w:val="C0261CA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bCs/>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610F4830"/>
    <w:multiLevelType w:val="singleLevel"/>
    <w:tmpl w:val="0409000F"/>
    <w:lvl w:ilvl="0">
      <w:start w:val="1"/>
      <w:numFmt w:val="decimal"/>
      <w:lvlText w:val="%1."/>
      <w:lvlJc w:val="left"/>
      <w:pPr>
        <w:tabs>
          <w:tab w:val="num" w:pos="360"/>
        </w:tabs>
        <w:ind w:left="360" w:hanging="360"/>
      </w:pPr>
    </w:lvl>
  </w:abstractNum>
  <w:abstractNum w:abstractNumId="15">
    <w:nsid w:val="6B586AB6"/>
    <w:multiLevelType w:val="hybridMultilevel"/>
    <w:tmpl w:val="E3D2A9DE"/>
    <w:lvl w:ilvl="0" w:tplc="5962819C">
      <w:numFmt w:val="bullet"/>
      <w:lvlText w:val="-"/>
      <w:lvlJc w:val="left"/>
      <w:pPr>
        <w:ind w:left="1074" w:hanging="360"/>
      </w:pPr>
      <w:rPr>
        <w:rFonts w:ascii="Arial" w:eastAsia="Calibri" w:hAnsi="Arial" w:cs="Arial" w:hint="default"/>
        <w:b/>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16">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7">
    <w:nsid w:val="6F281B26"/>
    <w:multiLevelType w:val="hybridMultilevel"/>
    <w:tmpl w:val="2C401DA8"/>
    <w:lvl w:ilvl="0" w:tplc="F3FCAE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9">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0">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041A09"/>
    <w:multiLevelType w:val="hybridMultilevel"/>
    <w:tmpl w:val="4030D320"/>
    <w:lvl w:ilvl="0" w:tplc="7C7651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18"/>
  </w:num>
  <w:num w:numId="5">
    <w:abstractNumId w:val="19"/>
  </w:num>
  <w:num w:numId="6">
    <w:abstractNumId w:val="14"/>
  </w:num>
  <w:num w:numId="7">
    <w:abstractNumId w:val="6"/>
  </w:num>
  <w:num w:numId="8">
    <w:abstractNumId w:val="7"/>
  </w:num>
  <w:num w:numId="9">
    <w:abstractNumId w:val="0"/>
  </w:num>
  <w:num w:numId="10">
    <w:abstractNumId w:val="8"/>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5"/>
  </w:num>
  <w:num w:numId="16">
    <w:abstractNumId w:val="12"/>
  </w:num>
  <w:num w:numId="17">
    <w:abstractNumId w:val="4"/>
  </w:num>
  <w:num w:numId="18">
    <w:abstractNumId w:val="3"/>
  </w:num>
  <w:num w:numId="19">
    <w:abstractNumId w:val="1"/>
  </w:num>
  <w:num w:numId="20">
    <w:abstractNumId w:val="21"/>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053CA9"/>
    <w:rsid w:val="00003F59"/>
    <w:rsid w:val="000046EE"/>
    <w:rsid w:val="00014763"/>
    <w:rsid w:val="00023A15"/>
    <w:rsid w:val="00024CC3"/>
    <w:rsid w:val="00030CBA"/>
    <w:rsid w:val="00032FDC"/>
    <w:rsid w:val="00046E8E"/>
    <w:rsid w:val="0005152D"/>
    <w:rsid w:val="00053CA9"/>
    <w:rsid w:val="00063D28"/>
    <w:rsid w:val="00063FAE"/>
    <w:rsid w:val="000B3C58"/>
    <w:rsid w:val="000C24EF"/>
    <w:rsid w:val="000C68EB"/>
    <w:rsid w:val="000D79E6"/>
    <w:rsid w:val="000E1090"/>
    <w:rsid w:val="000E1E69"/>
    <w:rsid w:val="000E213A"/>
    <w:rsid w:val="000F1CE7"/>
    <w:rsid w:val="000F39C5"/>
    <w:rsid w:val="000F419D"/>
    <w:rsid w:val="000F4994"/>
    <w:rsid w:val="00116771"/>
    <w:rsid w:val="001234C0"/>
    <w:rsid w:val="0012737E"/>
    <w:rsid w:val="0013258A"/>
    <w:rsid w:val="0013274C"/>
    <w:rsid w:val="00133F92"/>
    <w:rsid w:val="00144BB0"/>
    <w:rsid w:val="00164C55"/>
    <w:rsid w:val="00177034"/>
    <w:rsid w:val="001848D8"/>
    <w:rsid w:val="001A3D02"/>
    <w:rsid w:val="001D289F"/>
    <w:rsid w:val="001E18E7"/>
    <w:rsid w:val="00200124"/>
    <w:rsid w:val="0020256F"/>
    <w:rsid w:val="002057D8"/>
    <w:rsid w:val="0020753C"/>
    <w:rsid w:val="00210837"/>
    <w:rsid w:val="00216EF4"/>
    <w:rsid w:val="00220D12"/>
    <w:rsid w:val="00235B2D"/>
    <w:rsid w:val="0025188D"/>
    <w:rsid w:val="00256B64"/>
    <w:rsid w:val="00261B61"/>
    <w:rsid w:val="00262E85"/>
    <w:rsid w:val="00283374"/>
    <w:rsid w:val="00284BBB"/>
    <w:rsid w:val="00294EA7"/>
    <w:rsid w:val="002A6F6F"/>
    <w:rsid w:val="002B61A5"/>
    <w:rsid w:val="002C6677"/>
    <w:rsid w:val="002C7561"/>
    <w:rsid w:val="002D2E72"/>
    <w:rsid w:val="002D3DA3"/>
    <w:rsid w:val="002D560C"/>
    <w:rsid w:val="002E107B"/>
    <w:rsid w:val="002E1249"/>
    <w:rsid w:val="002F0FF9"/>
    <w:rsid w:val="002F3C32"/>
    <w:rsid w:val="00307F88"/>
    <w:rsid w:val="00323FB4"/>
    <w:rsid w:val="003349FA"/>
    <w:rsid w:val="00335DBB"/>
    <w:rsid w:val="003535ED"/>
    <w:rsid w:val="003615FE"/>
    <w:rsid w:val="003677F8"/>
    <w:rsid w:val="00377AFE"/>
    <w:rsid w:val="00394E82"/>
    <w:rsid w:val="003B4208"/>
    <w:rsid w:val="003C23B6"/>
    <w:rsid w:val="003C5A18"/>
    <w:rsid w:val="003E3BDA"/>
    <w:rsid w:val="003E3DFD"/>
    <w:rsid w:val="003F0541"/>
    <w:rsid w:val="003F25DD"/>
    <w:rsid w:val="0040394F"/>
    <w:rsid w:val="00407854"/>
    <w:rsid w:val="00407AE4"/>
    <w:rsid w:val="00410549"/>
    <w:rsid w:val="004228C9"/>
    <w:rsid w:val="00435163"/>
    <w:rsid w:val="00436233"/>
    <w:rsid w:val="00437092"/>
    <w:rsid w:val="00445B94"/>
    <w:rsid w:val="00447480"/>
    <w:rsid w:val="00451CBF"/>
    <w:rsid w:val="004616E6"/>
    <w:rsid w:val="0048481C"/>
    <w:rsid w:val="0048755E"/>
    <w:rsid w:val="004B561F"/>
    <w:rsid w:val="004C50C9"/>
    <w:rsid w:val="004D02CD"/>
    <w:rsid w:val="004E5678"/>
    <w:rsid w:val="004F6C3C"/>
    <w:rsid w:val="005175F8"/>
    <w:rsid w:val="00530A20"/>
    <w:rsid w:val="005441D7"/>
    <w:rsid w:val="00545683"/>
    <w:rsid w:val="00555939"/>
    <w:rsid w:val="005619FE"/>
    <w:rsid w:val="00563B20"/>
    <w:rsid w:val="00576CA1"/>
    <w:rsid w:val="0057734D"/>
    <w:rsid w:val="005B0F98"/>
    <w:rsid w:val="005B47C4"/>
    <w:rsid w:val="005B6D71"/>
    <w:rsid w:val="005C0D57"/>
    <w:rsid w:val="005D18EB"/>
    <w:rsid w:val="006021C0"/>
    <w:rsid w:val="00604899"/>
    <w:rsid w:val="0060525F"/>
    <w:rsid w:val="00605E7A"/>
    <w:rsid w:val="0062619B"/>
    <w:rsid w:val="00634D89"/>
    <w:rsid w:val="006400D3"/>
    <w:rsid w:val="006615F7"/>
    <w:rsid w:val="006652F4"/>
    <w:rsid w:val="0066640C"/>
    <w:rsid w:val="00667736"/>
    <w:rsid w:val="006F1F1C"/>
    <w:rsid w:val="00712467"/>
    <w:rsid w:val="00713FF1"/>
    <w:rsid w:val="00716B9C"/>
    <w:rsid w:val="00717881"/>
    <w:rsid w:val="00717951"/>
    <w:rsid w:val="00717D6C"/>
    <w:rsid w:val="00726763"/>
    <w:rsid w:val="007279EE"/>
    <w:rsid w:val="00750702"/>
    <w:rsid w:val="00750F51"/>
    <w:rsid w:val="0075612D"/>
    <w:rsid w:val="007579D7"/>
    <w:rsid w:val="00772858"/>
    <w:rsid w:val="007A2761"/>
    <w:rsid w:val="007B5BF1"/>
    <w:rsid w:val="007C5820"/>
    <w:rsid w:val="007C771B"/>
    <w:rsid w:val="007D61C3"/>
    <w:rsid w:val="007F376E"/>
    <w:rsid w:val="007F3F85"/>
    <w:rsid w:val="0080310F"/>
    <w:rsid w:val="00806878"/>
    <w:rsid w:val="008110DB"/>
    <w:rsid w:val="00812046"/>
    <w:rsid w:val="008205EB"/>
    <w:rsid w:val="00825ECB"/>
    <w:rsid w:val="008316EA"/>
    <w:rsid w:val="00831D6D"/>
    <w:rsid w:val="00837720"/>
    <w:rsid w:val="008472B5"/>
    <w:rsid w:val="00861743"/>
    <w:rsid w:val="00863CC6"/>
    <w:rsid w:val="00867257"/>
    <w:rsid w:val="008758FE"/>
    <w:rsid w:val="008851B4"/>
    <w:rsid w:val="00890EFB"/>
    <w:rsid w:val="008A5D1B"/>
    <w:rsid w:val="008B7A69"/>
    <w:rsid w:val="008D0A71"/>
    <w:rsid w:val="008D320F"/>
    <w:rsid w:val="008E46AE"/>
    <w:rsid w:val="008E750A"/>
    <w:rsid w:val="0091208A"/>
    <w:rsid w:val="0091779A"/>
    <w:rsid w:val="00920CC8"/>
    <w:rsid w:val="0092638F"/>
    <w:rsid w:val="00933CE8"/>
    <w:rsid w:val="0095313F"/>
    <w:rsid w:val="00955B34"/>
    <w:rsid w:val="009755BD"/>
    <w:rsid w:val="009A60DE"/>
    <w:rsid w:val="009C0AF3"/>
    <w:rsid w:val="009C242A"/>
    <w:rsid w:val="009C7DAF"/>
    <w:rsid w:val="009E18F7"/>
    <w:rsid w:val="009E32F0"/>
    <w:rsid w:val="009E4952"/>
    <w:rsid w:val="009F7E8F"/>
    <w:rsid w:val="00A05EC1"/>
    <w:rsid w:val="00A06E07"/>
    <w:rsid w:val="00A30027"/>
    <w:rsid w:val="00A31658"/>
    <w:rsid w:val="00A454E6"/>
    <w:rsid w:val="00A60EAD"/>
    <w:rsid w:val="00A706E9"/>
    <w:rsid w:val="00A70F62"/>
    <w:rsid w:val="00A729C2"/>
    <w:rsid w:val="00AA5BD0"/>
    <w:rsid w:val="00AC660C"/>
    <w:rsid w:val="00AC75CB"/>
    <w:rsid w:val="00AC7D25"/>
    <w:rsid w:val="00AE5D89"/>
    <w:rsid w:val="00AF07F4"/>
    <w:rsid w:val="00AF1948"/>
    <w:rsid w:val="00AF359F"/>
    <w:rsid w:val="00AF50A2"/>
    <w:rsid w:val="00AF5888"/>
    <w:rsid w:val="00B07AFC"/>
    <w:rsid w:val="00B24FDE"/>
    <w:rsid w:val="00B25FA1"/>
    <w:rsid w:val="00B27ED4"/>
    <w:rsid w:val="00B328E8"/>
    <w:rsid w:val="00B5732F"/>
    <w:rsid w:val="00B67AED"/>
    <w:rsid w:val="00B75715"/>
    <w:rsid w:val="00B81D16"/>
    <w:rsid w:val="00B87B28"/>
    <w:rsid w:val="00B9244B"/>
    <w:rsid w:val="00B95B28"/>
    <w:rsid w:val="00BA2865"/>
    <w:rsid w:val="00BB1359"/>
    <w:rsid w:val="00BB1733"/>
    <w:rsid w:val="00BE5E75"/>
    <w:rsid w:val="00BE7032"/>
    <w:rsid w:val="00C11D75"/>
    <w:rsid w:val="00C14491"/>
    <w:rsid w:val="00C35053"/>
    <w:rsid w:val="00C36227"/>
    <w:rsid w:val="00C4035F"/>
    <w:rsid w:val="00C4635D"/>
    <w:rsid w:val="00C52945"/>
    <w:rsid w:val="00C542A6"/>
    <w:rsid w:val="00C63EDD"/>
    <w:rsid w:val="00C71917"/>
    <w:rsid w:val="00C8281E"/>
    <w:rsid w:val="00C90041"/>
    <w:rsid w:val="00CA039D"/>
    <w:rsid w:val="00CA4C2E"/>
    <w:rsid w:val="00CB24A4"/>
    <w:rsid w:val="00CC3D00"/>
    <w:rsid w:val="00CD3E54"/>
    <w:rsid w:val="00CD5BAB"/>
    <w:rsid w:val="00CE54A3"/>
    <w:rsid w:val="00CE7459"/>
    <w:rsid w:val="00CF3301"/>
    <w:rsid w:val="00CF622C"/>
    <w:rsid w:val="00D001C5"/>
    <w:rsid w:val="00D02477"/>
    <w:rsid w:val="00D06D74"/>
    <w:rsid w:val="00D12357"/>
    <w:rsid w:val="00D37B9E"/>
    <w:rsid w:val="00D42050"/>
    <w:rsid w:val="00D57252"/>
    <w:rsid w:val="00D620A3"/>
    <w:rsid w:val="00D62DFF"/>
    <w:rsid w:val="00D7271D"/>
    <w:rsid w:val="00D737CC"/>
    <w:rsid w:val="00D9582C"/>
    <w:rsid w:val="00D96CFC"/>
    <w:rsid w:val="00DA5CBC"/>
    <w:rsid w:val="00DB0074"/>
    <w:rsid w:val="00DB085E"/>
    <w:rsid w:val="00DE774E"/>
    <w:rsid w:val="00DE7DE6"/>
    <w:rsid w:val="00E14A76"/>
    <w:rsid w:val="00E23DD3"/>
    <w:rsid w:val="00E325C5"/>
    <w:rsid w:val="00E3480D"/>
    <w:rsid w:val="00E378E3"/>
    <w:rsid w:val="00E562CB"/>
    <w:rsid w:val="00E60D8B"/>
    <w:rsid w:val="00E6759B"/>
    <w:rsid w:val="00E7386C"/>
    <w:rsid w:val="00E75515"/>
    <w:rsid w:val="00E77117"/>
    <w:rsid w:val="00E83E05"/>
    <w:rsid w:val="00E846A0"/>
    <w:rsid w:val="00E86F77"/>
    <w:rsid w:val="00E91478"/>
    <w:rsid w:val="00E92A27"/>
    <w:rsid w:val="00EA2BB1"/>
    <w:rsid w:val="00EA7D85"/>
    <w:rsid w:val="00EB3792"/>
    <w:rsid w:val="00EB3A06"/>
    <w:rsid w:val="00EC1425"/>
    <w:rsid w:val="00EC3260"/>
    <w:rsid w:val="00F2468B"/>
    <w:rsid w:val="00F26F24"/>
    <w:rsid w:val="00F35517"/>
    <w:rsid w:val="00F35C3C"/>
    <w:rsid w:val="00F47F8D"/>
    <w:rsid w:val="00F576DC"/>
    <w:rsid w:val="00F80CB5"/>
    <w:rsid w:val="00F90FCE"/>
    <w:rsid w:val="00F91FD5"/>
    <w:rsid w:val="00F925D3"/>
    <w:rsid w:val="00FC5038"/>
    <w:rsid w:val="00FD3E29"/>
    <w:rsid w:val="00FD550B"/>
    <w:rsid w:val="00FE2107"/>
    <w:rsid w:val="00FF60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paragraph" w:styleId="NormalWeb">
    <w:name w:val="Normal (Web)"/>
    <w:basedOn w:val="Normal"/>
    <w:uiPriority w:val="99"/>
    <w:unhideWhenUsed/>
    <w:rsid w:val="00C542A6"/>
    <w:pPr>
      <w:spacing w:before="100" w:beforeAutospacing="1" w:after="100" w:afterAutospacing="1"/>
    </w:pPr>
    <w:rPr>
      <w:szCs w:val="24"/>
      <w:lang w:val="en-ZA"/>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885608768">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C8A21A1B4D9A46A6EDBFD75E3F539E" ma:contentTypeVersion="4" ma:contentTypeDescription="Create a new document." ma:contentTypeScope="" ma:versionID="058bbc2fd4722af3f5370c909518f41e">
  <xsd:schema xmlns:xsd="http://www.w3.org/2001/XMLSchema" xmlns:xs="http://www.w3.org/2001/XMLSchema" xmlns:p="http://schemas.microsoft.com/office/2006/metadata/properties" xmlns:ns3="dd13a1ca-9847-454e-be79-75557482a757" targetNamespace="http://schemas.microsoft.com/office/2006/metadata/properties" ma:root="true" ma:fieldsID="05c09939a05d353a613c0ce7b7004710" ns3:_="">
    <xsd:import namespace="dd13a1ca-9847-454e-be79-75557482a7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3a1ca-9847-454e-be79-75557482a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601A-C035-45B1-A13D-D5FD344AF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3.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4.xml><?xml version="1.0" encoding="utf-8"?>
<ds:datastoreItem xmlns:ds="http://schemas.openxmlformats.org/officeDocument/2006/customXml" ds:itemID="{13EDE2CE-9C23-4C9E-9A90-D05467E6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3a1ca-9847-454e-be79-75557482a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E1501C-6AE7-4FB5-B20A-21AE9E4D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2022-04-13T14:42:00Z</cp:lastPrinted>
  <dcterms:created xsi:type="dcterms:W3CDTF">2022-04-21T07:11:00Z</dcterms:created>
  <dcterms:modified xsi:type="dcterms:W3CDTF">2022-04-21T07:11:00Z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2021-11-05T07:12:14Z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d5441122-521d-456a-8cfb-cf6510d8ccc5</vt:lpwstr>
  </property>
  <property fmtid="{D5CDD505-2E9C-101B-9397-08002B2CF9AE}" pid="27" name="MSIP_Label_9ea4d308-7b0a-45d1-8227-d28a129f3dd4_ContentBits">
    <vt:lpwstr>0</vt:lpwstr>
  </property>
  <property fmtid="{D5CDD505-2E9C-101B-9397-08002B2CF9AE}" pid="28" name="ContentTypeId">
    <vt:lpwstr>0x0101000BC8A21A1B4D9A46A6EDBFD75E3F539E</vt:lpwstr>
  </property>
</Properties>
</file>