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CE" w:rsidRPr="00420412" w:rsidRDefault="008173CE" w:rsidP="009D1749">
      <w:pPr>
        <w:spacing w:before="100" w:beforeAutospacing="1" w:after="100" w:afterAutospacing="1"/>
        <w:jc w:val="both"/>
        <w:outlineLvl w:val="0"/>
        <w:rPr>
          <w:rFonts w:ascii="Arial" w:hAnsi="Arial" w:cs="Arial"/>
          <w:b/>
          <w:bCs/>
        </w:rPr>
      </w:pPr>
      <w:bookmarkStart w:id="0" w:name="_GoBack"/>
      <w:bookmarkEnd w:id="0"/>
      <w:r w:rsidRPr="00420412">
        <w:rPr>
          <w:rFonts w:ascii="Arial" w:hAnsi="Arial" w:cs="Arial"/>
          <w:b/>
          <w:bCs/>
          <w:u w:val="single"/>
        </w:rPr>
        <w:t>DAFF’S RESPONSE</w:t>
      </w:r>
      <w:r w:rsidRPr="00420412">
        <w:rPr>
          <w:rFonts w:ascii="Arial" w:hAnsi="Arial" w:cs="Arial"/>
          <w:b/>
          <w:bCs/>
        </w:rPr>
        <w:t xml:space="preserve">: </w:t>
      </w:r>
    </w:p>
    <w:p w:rsidR="008173CE" w:rsidRDefault="009D1749" w:rsidP="00391546">
      <w:pPr>
        <w:jc w:val="both"/>
        <w:rPr>
          <w:rFonts w:ascii="Arial" w:hAnsi="Arial" w:cs="Arial"/>
          <w:b/>
          <w:bCs/>
        </w:rPr>
      </w:pPr>
      <w:r>
        <w:rPr>
          <w:rFonts w:ascii="Arial" w:hAnsi="Arial" w:cs="Arial"/>
          <w:b/>
          <w:bCs/>
        </w:rPr>
        <w:t>PQ</w:t>
      </w:r>
      <w:r w:rsidR="008173CE" w:rsidRPr="00420412">
        <w:rPr>
          <w:rFonts w:ascii="Arial" w:hAnsi="Arial" w:cs="Arial"/>
          <w:b/>
          <w:bCs/>
        </w:rPr>
        <w:t>.  </w:t>
      </w:r>
      <w:r w:rsidR="00C92F15" w:rsidRPr="00C92F15">
        <w:rPr>
          <w:rFonts w:ascii="Arial" w:hAnsi="Arial" w:cs="Arial"/>
          <w:b/>
          <w:bCs/>
        </w:rPr>
        <w:t xml:space="preserve">1087/NW2246E  </w:t>
      </w:r>
      <w:r w:rsidRPr="009D1749">
        <w:rPr>
          <w:rFonts w:ascii="Arial" w:hAnsi="Arial" w:cs="Arial"/>
          <w:b/>
          <w:bCs/>
        </w:rPr>
        <w:t xml:space="preserve"> </w:t>
      </w:r>
      <w:proofErr w:type="spellStart"/>
      <w:r w:rsidR="00C92F15">
        <w:rPr>
          <w:rFonts w:ascii="Arial" w:hAnsi="Arial" w:cs="Arial"/>
          <w:b/>
          <w:bCs/>
        </w:rPr>
        <w:t>Mrs</w:t>
      </w:r>
      <w:proofErr w:type="spellEnd"/>
      <w:r w:rsidR="00C92F15">
        <w:rPr>
          <w:rFonts w:ascii="Arial" w:hAnsi="Arial" w:cs="Arial"/>
          <w:b/>
          <w:bCs/>
        </w:rPr>
        <w:t xml:space="preserve"> </w:t>
      </w:r>
      <w:proofErr w:type="gramStart"/>
      <w:r w:rsidR="00C92F15">
        <w:rPr>
          <w:rFonts w:ascii="Arial" w:hAnsi="Arial" w:cs="Arial"/>
          <w:b/>
          <w:bCs/>
        </w:rPr>
        <w:t>A</w:t>
      </w:r>
      <w:proofErr w:type="gramEnd"/>
      <w:r w:rsidR="00C92F15">
        <w:rPr>
          <w:rFonts w:ascii="Arial" w:hAnsi="Arial" w:cs="Arial"/>
          <w:b/>
          <w:bCs/>
        </w:rPr>
        <w:t xml:space="preserve"> Steyn</w:t>
      </w:r>
      <w:r w:rsidR="00D72CFC" w:rsidRPr="00D72CFC">
        <w:rPr>
          <w:rFonts w:ascii="Arial" w:hAnsi="Arial" w:cs="Arial"/>
          <w:b/>
          <w:bCs/>
        </w:rPr>
        <w:t xml:space="preserve"> </w:t>
      </w:r>
      <w:r w:rsidR="003B0D73">
        <w:rPr>
          <w:b/>
          <w:bCs/>
        </w:rPr>
        <w:t>(DA</w:t>
      </w:r>
      <w:r w:rsidR="000A4C21">
        <w:rPr>
          <w:b/>
          <w:bCs/>
        </w:rPr>
        <w:t>)</w:t>
      </w:r>
      <w:r w:rsidR="008173CE" w:rsidRPr="00420412">
        <w:rPr>
          <w:rFonts w:ascii="Arial" w:hAnsi="Arial" w:cs="Arial"/>
          <w:b/>
          <w:bCs/>
        </w:rPr>
        <w:t xml:space="preserve"> to ask the Minister of Agriculture, Land Reform and Rural Development:</w:t>
      </w:r>
    </w:p>
    <w:p w:rsidR="00C92F15" w:rsidRDefault="00C92F15" w:rsidP="00391546">
      <w:pPr>
        <w:jc w:val="both"/>
        <w:rPr>
          <w:rFonts w:ascii="Arial" w:hAnsi="Arial" w:cs="Arial"/>
          <w:b/>
          <w:bCs/>
        </w:rPr>
      </w:pPr>
    </w:p>
    <w:p w:rsidR="00C92F15" w:rsidRDefault="00C92F15" w:rsidP="00391546">
      <w:pPr>
        <w:jc w:val="both"/>
        <w:rPr>
          <w:rFonts w:ascii="Arial" w:hAnsi="Arial" w:cs="Arial"/>
          <w:b/>
          <w:bCs/>
        </w:rPr>
      </w:pPr>
    </w:p>
    <w:p w:rsidR="00C92F15" w:rsidRPr="00C92F15" w:rsidRDefault="00C92F15" w:rsidP="00391546">
      <w:pPr>
        <w:jc w:val="both"/>
        <w:rPr>
          <w:rFonts w:ascii="Arial" w:hAnsi="Arial" w:cs="Arial"/>
          <w:bCs/>
        </w:rPr>
      </w:pPr>
      <w:r w:rsidRPr="00C92F15">
        <w:rPr>
          <w:rFonts w:ascii="Arial" w:hAnsi="Arial" w:cs="Arial"/>
          <w:bCs/>
        </w:rPr>
        <w:t>Whether she has found that her department is managing any legislation that is hampering the importation of medicinal cannabis seeds into the Republic; if so, (a) what legislation and (b) what steps is her department taking to amend the specified legislation?     NW2246E</w:t>
      </w:r>
    </w:p>
    <w:p w:rsidR="00C92F15" w:rsidRDefault="00C92F15" w:rsidP="00391546">
      <w:pPr>
        <w:jc w:val="both"/>
        <w:rPr>
          <w:rFonts w:ascii="Arial" w:hAnsi="Arial" w:cs="Arial"/>
          <w:b/>
          <w:bCs/>
        </w:rPr>
      </w:pPr>
    </w:p>
    <w:p w:rsidR="00C92F15" w:rsidRPr="00C92F15" w:rsidRDefault="00C92F15" w:rsidP="00C92F15">
      <w:pPr>
        <w:jc w:val="both"/>
        <w:rPr>
          <w:rFonts w:ascii="Arial" w:hAnsi="Arial" w:cs="Arial"/>
          <w:bCs/>
          <w:lang w:val="en-ZA"/>
        </w:rPr>
      </w:pPr>
    </w:p>
    <w:p w:rsidR="00C92F15" w:rsidRPr="00C92F15" w:rsidRDefault="00C92F15" w:rsidP="00C92F15">
      <w:pPr>
        <w:pStyle w:val="ListParagraph"/>
        <w:numPr>
          <w:ilvl w:val="0"/>
          <w:numId w:val="8"/>
        </w:numPr>
        <w:jc w:val="both"/>
        <w:rPr>
          <w:rFonts w:ascii="Arial" w:hAnsi="Arial" w:cs="Arial"/>
          <w:bCs/>
          <w:lang w:val="en-ZA"/>
        </w:rPr>
      </w:pPr>
      <w:r w:rsidRPr="00C92F15">
        <w:rPr>
          <w:rFonts w:ascii="Arial" w:hAnsi="Arial" w:cs="Arial"/>
          <w:bCs/>
          <w:lang w:val="en-ZA"/>
        </w:rPr>
        <w:t xml:space="preserve">There is no legislation within the Department of Agriculture, Land Reform and Rural Development which hampers the importation of medical cannabis seeds into the Republic.  However, there is regulation which governs the importation of plants and plant products into South Africa. The importation of plant and plant products are subject to the Agricultural Pests Act, 1983 (Act No.36 of 1983). The purpose of the Agricultural Pests Act is to provide for measures by which agricultural pests may be prevented and combated. </w:t>
      </w:r>
    </w:p>
    <w:p w:rsidR="00C92F15" w:rsidRDefault="00C92F15" w:rsidP="00C92F15">
      <w:pPr>
        <w:ind w:left="450"/>
        <w:jc w:val="both"/>
        <w:rPr>
          <w:rFonts w:ascii="Arial" w:hAnsi="Arial" w:cs="Arial"/>
          <w:bCs/>
          <w:lang w:val="en-ZA"/>
        </w:rPr>
      </w:pPr>
    </w:p>
    <w:p w:rsidR="00C92F15" w:rsidRPr="00C92F15" w:rsidRDefault="00C92F15" w:rsidP="00C92F15">
      <w:pPr>
        <w:ind w:left="450"/>
        <w:jc w:val="both"/>
        <w:rPr>
          <w:rFonts w:ascii="Arial" w:hAnsi="Arial" w:cs="Arial"/>
          <w:bCs/>
          <w:lang w:val="en-ZA"/>
        </w:rPr>
      </w:pPr>
      <w:r w:rsidRPr="00C92F15">
        <w:rPr>
          <w:rFonts w:ascii="Arial" w:hAnsi="Arial" w:cs="Arial"/>
          <w:bCs/>
          <w:lang w:val="en-ZA"/>
        </w:rPr>
        <w:t xml:space="preserve">In terms of Section 3 of the Agricultural Pests Act, 1983 (Act No.36 of 1983) (APA), no person shall import into the Republic any plant except on the authority of a permit. Under the said Act “Plant” is defined as any live or dead part of a plant and any derivation of plant. In this regard, any importation of plant including the seeds thereof should meet the </w:t>
      </w:r>
      <w:proofErr w:type="spellStart"/>
      <w:r w:rsidRPr="00C92F15">
        <w:rPr>
          <w:rFonts w:ascii="Arial" w:hAnsi="Arial" w:cs="Arial"/>
          <w:bCs/>
          <w:lang w:val="en-ZA"/>
        </w:rPr>
        <w:t>phytosanitary</w:t>
      </w:r>
      <w:proofErr w:type="spellEnd"/>
      <w:r w:rsidRPr="00C92F15">
        <w:rPr>
          <w:rFonts w:ascii="Arial" w:hAnsi="Arial" w:cs="Arial"/>
          <w:bCs/>
          <w:lang w:val="en-ZA"/>
        </w:rPr>
        <w:t xml:space="preserve"> import requirements of the Republic under the Agricultural Pests Act.</w:t>
      </w:r>
    </w:p>
    <w:p w:rsidR="00935A7B" w:rsidRDefault="00935A7B" w:rsidP="00935A7B">
      <w:pPr>
        <w:ind w:left="450"/>
        <w:jc w:val="both"/>
        <w:rPr>
          <w:rFonts w:ascii="Arial" w:hAnsi="Arial" w:cs="Arial"/>
          <w:bCs/>
          <w:lang w:val="en-ZA"/>
        </w:rPr>
      </w:pPr>
    </w:p>
    <w:p w:rsidR="00935A7B" w:rsidRDefault="00C92F15" w:rsidP="00935A7B">
      <w:pPr>
        <w:ind w:left="450"/>
        <w:jc w:val="both"/>
        <w:rPr>
          <w:rFonts w:ascii="Arial" w:hAnsi="Arial" w:cs="Arial"/>
          <w:bCs/>
          <w:lang w:val="en-ZA"/>
        </w:rPr>
      </w:pPr>
      <w:r w:rsidRPr="00C92F15">
        <w:rPr>
          <w:rFonts w:ascii="Arial" w:hAnsi="Arial" w:cs="Arial"/>
          <w:bCs/>
          <w:lang w:val="en-ZA"/>
        </w:rPr>
        <w:t>Cannabis seed for medical, industrial or any other purpose is subject to the Agricultural Pests Act, 1983.  It therefore has to be imported under the certain conditions which are informed by a pest risk assessment.</w:t>
      </w:r>
    </w:p>
    <w:p w:rsidR="00C92F15" w:rsidRPr="00C92F15" w:rsidRDefault="00C92F15" w:rsidP="00935A7B">
      <w:pPr>
        <w:ind w:left="450"/>
        <w:jc w:val="both"/>
        <w:rPr>
          <w:rFonts w:ascii="Arial" w:hAnsi="Arial" w:cs="Arial"/>
          <w:bCs/>
          <w:lang w:val="en-ZA"/>
        </w:rPr>
      </w:pPr>
      <w:r w:rsidRPr="00C92F15">
        <w:rPr>
          <w:rFonts w:ascii="Arial" w:hAnsi="Arial" w:cs="Arial"/>
          <w:bCs/>
          <w:lang w:val="en-ZA"/>
        </w:rPr>
        <w:t xml:space="preserve"> </w:t>
      </w:r>
    </w:p>
    <w:p w:rsidR="00C92F15" w:rsidRPr="00C92F15" w:rsidRDefault="00C92F15" w:rsidP="00935A7B">
      <w:pPr>
        <w:ind w:left="450"/>
        <w:jc w:val="both"/>
        <w:rPr>
          <w:rFonts w:ascii="Arial" w:hAnsi="Arial" w:cs="Arial"/>
          <w:bCs/>
          <w:lang w:val="en-ZA"/>
        </w:rPr>
      </w:pPr>
      <w:r w:rsidRPr="00C92F15">
        <w:rPr>
          <w:rFonts w:ascii="Arial" w:hAnsi="Arial" w:cs="Arial"/>
          <w:bCs/>
          <w:lang w:val="en-ZA"/>
        </w:rPr>
        <w:t xml:space="preserve">In the past, pre-2001, </w:t>
      </w:r>
      <w:r w:rsidRPr="00C92F15">
        <w:rPr>
          <w:rFonts w:ascii="Arial" w:hAnsi="Arial" w:cs="Arial"/>
          <w:bCs/>
          <w:i/>
          <w:iCs/>
        </w:rPr>
        <w:t xml:space="preserve">Cannabis sativa </w:t>
      </w:r>
      <w:r w:rsidRPr="00C92F15">
        <w:rPr>
          <w:rFonts w:ascii="Arial" w:hAnsi="Arial" w:cs="Arial"/>
          <w:bCs/>
        </w:rPr>
        <w:t xml:space="preserve">was declared a weed </w:t>
      </w:r>
      <w:r w:rsidRPr="00C92F15">
        <w:rPr>
          <w:rFonts w:ascii="Arial" w:hAnsi="Arial" w:cs="Arial"/>
          <w:bCs/>
          <w:lang w:val="en-ZA"/>
        </w:rPr>
        <w:t>in terms of the Conservation of Agricultural Resources Act, 1983 (Act 43 of 1983) (CARA) under Regulation 15 and subsequently there has been an amendment in</w:t>
      </w:r>
      <w:r w:rsidRPr="00C92F15">
        <w:rPr>
          <w:rFonts w:ascii="Arial" w:hAnsi="Arial" w:cs="Arial"/>
          <w:bCs/>
        </w:rPr>
        <w:t xml:space="preserve"> 2001 which was promulgated in 2001 and Cannabis was removed from the list of declared weeds. The list of CARA under regulation 15 was interlinked with </w:t>
      </w:r>
      <w:r w:rsidRPr="00C92F15">
        <w:rPr>
          <w:rFonts w:ascii="Arial" w:hAnsi="Arial" w:cs="Arial"/>
          <w:bCs/>
          <w:lang w:val="en-ZA"/>
        </w:rPr>
        <w:t xml:space="preserve">R.846 of 12 April 1985 of the Agricultural Pests Act, 1983 (Act No.36 of 1983) used to regulate the importation of Cannabis: live plants or seeds only for research purpose. Regulation R.846 of 12 April 1985 provides for importation of plants that are listed under Regulation 15 of CARA list as a declared weed or invader plant. Subsequently, the CARA list was amended in 2001 and Cannabis was removed from the list. </w:t>
      </w:r>
      <w:r w:rsidRPr="00C92F15">
        <w:rPr>
          <w:rFonts w:ascii="Arial" w:hAnsi="Arial" w:cs="Arial"/>
          <w:bCs/>
        </w:rPr>
        <w:t xml:space="preserve">The reason for removal of cannabis includes </w:t>
      </w:r>
      <w:proofErr w:type="gramStart"/>
      <w:r w:rsidRPr="00C92F15">
        <w:rPr>
          <w:rFonts w:ascii="Arial" w:hAnsi="Arial" w:cs="Arial"/>
          <w:bCs/>
        </w:rPr>
        <w:t>that  Cannabis</w:t>
      </w:r>
      <w:proofErr w:type="gramEnd"/>
      <w:r w:rsidRPr="00C92F15">
        <w:rPr>
          <w:rFonts w:ascii="Arial" w:hAnsi="Arial" w:cs="Arial"/>
          <w:bCs/>
        </w:rPr>
        <w:t xml:space="preserve"> does not affect agricultural production and does not meet the CARA criteria and further that it is being regulated by other pieces of legislation, namely:</w:t>
      </w:r>
    </w:p>
    <w:p w:rsidR="00C92F15" w:rsidRPr="00C92F15" w:rsidRDefault="00C92F15" w:rsidP="00C92F15">
      <w:pPr>
        <w:numPr>
          <w:ilvl w:val="1"/>
          <w:numId w:val="8"/>
        </w:numPr>
        <w:jc w:val="both"/>
        <w:rPr>
          <w:rFonts w:ascii="Arial" w:hAnsi="Arial" w:cs="Arial"/>
          <w:bCs/>
          <w:lang w:val="en-ZA"/>
        </w:rPr>
      </w:pPr>
      <w:r w:rsidRPr="00C92F15">
        <w:rPr>
          <w:rFonts w:ascii="Arial" w:hAnsi="Arial" w:cs="Arial"/>
          <w:bCs/>
        </w:rPr>
        <w:t xml:space="preserve">Drugs and Drug Trafficking Act, 1992: Section 3 (Part III): Department of Justice and Correctional Services, </w:t>
      </w:r>
    </w:p>
    <w:p w:rsidR="00C92F15" w:rsidRPr="00C92F15" w:rsidRDefault="00C92F15" w:rsidP="00C92F15">
      <w:pPr>
        <w:numPr>
          <w:ilvl w:val="1"/>
          <w:numId w:val="8"/>
        </w:numPr>
        <w:jc w:val="both"/>
        <w:rPr>
          <w:rFonts w:ascii="Arial" w:hAnsi="Arial" w:cs="Arial"/>
          <w:bCs/>
          <w:lang w:val="en-ZA"/>
        </w:rPr>
      </w:pPr>
      <w:r w:rsidRPr="00C92F15">
        <w:rPr>
          <w:rFonts w:ascii="Arial" w:hAnsi="Arial" w:cs="Arial"/>
          <w:bCs/>
        </w:rPr>
        <w:t xml:space="preserve">Medicines and Related Substances Act 101 of 1965 as amended, Department of Health. </w:t>
      </w:r>
    </w:p>
    <w:p w:rsidR="00C92F15" w:rsidRPr="00C92F15" w:rsidRDefault="00C92F15" w:rsidP="00C92F15">
      <w:pPr>
        <w:jc w:val="both"/>
        <w:rPr>
          <w:rFonts w:ascii="Arial" w:hAnsi="Arial" w:cs="Arial"/>
          <w:bCs/>
          <w:lang w:val="en-ZA"/>
        </w:rPr>
      </w:pPr>
    </w:p>
    <w:p w:rsidR="00C92F15" w:rsidRPr="00935A7B" w:rsidRDefault="00C92F15" w:rsidP="00935A7B">
      <w:pPr>
        <w:pStyle w:val="ListParagraph"/>
        <w:numPr>
          <w:ilvl w:val="0"/>
          <w:numId w:val="8"/>
        </w:numPr>
        <w:jc w:val="both"/>
        <w:rPr>
          <w:rFonts w:ascii="Arial" w:hAnsi="Arial" w:cs="Arial"/>
          <w:bCs/>
          <w:lang w:val="en-ZA"/>
        </w:rPr>
      </w:pPr>
      <w:r w:rsidRPr="00935A7B">
        <w:rPr>
          <w:rFonts w:ascii="Arial" w:hAnsi="Arial" w:cs="Arial"/>
          <w:bCs/>
          <w:lang w:val="en-ZA"/>
        </w:rPr>
        <w:t>There is currently no need for amending the Agricultural Pest Act, 1983, to accommodate the importation of Cannabis seed into South Africa.  The only requirement is that import conditions needs to be developed based on a pest risk assessment.</w:t>
      </w:r>
      <w:r w:rsidR="00935A7B" w:rsidRPr="00935A7B">
        <w:rPr>
          <w:rFonts w:ascii="Arial" w:hAnsi="Arial" w:cs="Arial"/>
          <w:bCs/>
          <w:lang w:val="en-ZA"/>
        </w:rPr>
        <w:t xml:space="preserve"> </w:t>
      </w:r>
      <w:r w:rsidRPr="00935A7B">
        <w:rPr>
          <w:rFonts w:ascii="Arial" w:hAnsi="Arial" w:cs="Arial"/>
          <w:bCs/>
          <w:lang w:val="en-ZA"/>
        </w:rPr>
        <w:t xml:space="preserve">The pest risk assessment and the development of import conditions is a consultative process which is currently underway and expected to be concluded before the end of 2019. It should be noted that the importation of </w:t>
      </w:r>
      <w:r w:rsidRPr="00935A7B">
        <w:rPr>
          <w:rFonts w:ascii="Arial" w:hAnsi="Arial" w:cs="Arial"/>
          <w:bCs/>
          <w:i/>
          <w:iCs/>
          <w:lang w:val="en-ZA"/>
        </w:rPr>
        <w:t xml:space="preserve">Cannabis </w:t>
      </w:r>
      <w:proofErr w:type="spellStart"/>
      <w:r w:rsidRPr="00935A7B">
        <w:rPr>
          <w:rFonts w:ascii="Arial" w:hAnsi="Arial" w:cs="Arial"/>
          <w:bCs/>
          <w:i/>
          <w:iCs/>
          <w:lang w:val="en-ZA"/>
        </w:rPr>
        <w:t>sativa</w:t>
      </w:r>
      <w:proofErr w:type="spellEnd"/>
      <w:r w:rsidRPr="00935A7B">
        <w:rPr>
          <w:rFonts w:ascii="Arial" w:hAnsi="Arial" w:cs="Arial"/>
          <w:bCs/>
          <w:lang w:val="en-ZA"/>
        </w:rPr>
        <w:t xml:space="preserve"> will still be subjected to the requirements of the legislation of the </w:t>
      </w:r>
      <w:r w:rsidRPr="00935A7B">
        <w:rPr>
          <w:rFonts w:ascii="Arial" w:hAnsi="Arial" w:cs="Arial"/>
          <w:bCs/>
        </w:rPr>
        <w:t>Department of Justice and Correctional Services and the Department of Health.</w:t>
      </w:r>
    </w:p>
    <w:p w:rsidR="00C92F15" w:rsidRPr="00420412" w:rsidRDefault="00C92F15" w:rsidP="00391546">
      <w:pPr>
        <w:jc w:val="both"/>
        <w:rPr>
          <w:rFonts w:ascii="Arial" w:hAnsi="Arial" w:cs="Arial"/>
          <w:lang w:val="en-ZA"/>
        </w:rPr>
      </w:pPr>
    </w:p>
    <w:sectPr w:rsidR="00C92F15" w:rsidRPr="00420412">
      <w:footerReference w:type="default" r:id="rId7"/>
      <w:type w:val="continuous"/>
      <w:pgSz w:w="11910" w:h="16840"/>
      <w:pgMar w:top="1080" w:right="10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F7" w:rsidRDefault="001E20F7" w:rsidP="00D57FCC">
      <w:r>
        <w:separator/>
      </w:r>
    </w:p>
  </w:endnote>
  <w:endnote w:type="continuationSeparator" w:id="0">
    <w:p w:rsidR="001E20F7" w:rsidRDefault="001E20F7" w:rsidP="00D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C" w:rsidRPr="00C92F15" w:rsidRDefault="001E20F7" w:rsidP="00D57FCC">
    <w:pPr>
      <w:pStyle w:val="Footer"/>
      <w:pBdr>
        <w:top w:val="single" w:sz="4" w:space="1" w:color="D9D9D9" w:themeColor="background1" w:themeShade="D9"/>
      </w:pBdr>
      <w:rPr>
        <w:rFonts w:ascii="Arial" w:hAnsi="Arial"/>
        <w:b/>
        <w:bCs/>
        <w:color w:val="D9D9D9" w:themeColor="background1" w:themeShade="D9"/>
        <w:sz w:val="16"/>
      </w:rPr>
    </w:pPr>
    <w:sdt>
      <w:sdtPr>
        <w:rPr>
          <w:rFonts w:ascii="Arial" w:hAnsi="Arial" w:cs="Arial"/>
          <w:b/>
          <w:color w:val="D9D9D9" w:themeColor="background1" w:themeShade="D9"/>
          <w:sz w:val="16"/>
          <w:szCs w:val="16"/>
        </w:rPr>
        <w:id w:val="-1517228181"/>
        <w:docPartObj>
          <w:docPartGallery w:val="Page Numbers (Bottom of Page)"/>
          <w:docPartUnique/>
        </w:docPartObj>
      </w:sdtPr>
      <w:sdtEndPr>
        <w:rPr>
          <w:spacing w:val="60"/>
        </w:rPr>
      </w:sdtEndPr>
      <w:sdtContent>
        <w:r w:rsidR="00D57FCC" w:rsidRPr="00C92F15">
          <w:rPr>
            <w:rFonts w:ascii="Arial" w:hAnsi="Arial" w:cs="Arial"/>
            <w:b/>
            <w:color w:val="D9D9D9" w:themeColor="background1" w:themeShade="D9"/>
            <w:sz w:val="16"/>
            <w:szCs w:val="16"/>
          </w:rPr>
          <w:fldChar w:fldCharType="begin"/>
        </w:r>
        <w:r w:rsidR="00D57FCC" w:rsidRPr="00C92F15">
          <w:rPr>
            <w:rFonts w:ascii="Arial" w:hAnsi="Arial" w:cs="Arial"/>
            <w:b/>
            <w:color w:val="D9D9D9" w:themeColor="background1" w:themeShade="D9"/>
            <w:sz w:val="16"/>
            <w:szCs w:val="16"/>
          </w:rPr>
          <w:instrText xml:space="preserve"> PAGE   \* MERGEFORMAT </w:instrText>
        </w:r>
        <w:r w:rsidR="00D57FCC" w:rsidRPr="00C92F15">
          <w:rPr>
            <w:rFonts w:ascii="Arial" w:hAnsi="Arial" w:cs="Arial"/>
            <w:b/>
            <w:color w:val="D9D9D9" w:themeColor="background1" w:themeShade="D9"/>
            <w:sz w:val="16"/>
            <w:szCs w:val="16"/>
          </w:rPr>
          <w:fldChar w:fldCharType="separate"/>
        </w:r>
        <w:r w:rsidR="00274758" w:rsidRPr="00274758">
          <w:rPr>
            <w:rFonts w:ascii="Arial" w:hAnsi="Arial" w:cs="Arial"/>
            <w:b/>
            <w:bCs/>
            <w:noProof/>
            <w:color w:val="D9D9D9" w:themeColor="background1" w:themeShade="D9"/>
            <w:sz w:val="16"/>
            <w:szCs w:val="16"/>
          </w:rPr>
          <w:t>1</w:t>
        </w:r>
        <w:r w:rsidR="00D57FCC" w:rsidRPr="00C92F15">
          <w:rPr>
            <w:rFonts w:ascii="Arial" w:hAnsi="Arial" w:cs="Arial"/>
            <w:b/>
            <w:bCs/>
            <w:noProof/>
            <w:color w:val="D9D9D9" w:themeColor="background1" w:themeShade="D9"/>
            <w:sz w:val="16"/>
            <w:szCs w:val="16"/>
          </w:rPr>
          <w:fldChar w:fldCharType="end"/>
        </w:r>
        <w:r w:rsidR="00D57FCC" w:rsidRPr="00C92F15">
          <w:rPr>
            <w:rFonts w:ascii="Arial" w:hAnsi="Arial" w:cs="Arial"/>
            <w:b/>
            <w:bCs/>
            <w:color w:val="D9D9D9" w:themeColor="background1" w:themeShade="D9"/>
            <w:sz w:val="16"/>
            <w:szCs w:val="16"/>
          </w:rPr>
          <w:t xml:space="preserve"> | </w:t>
        </w:r>
        <w:proofErr w:type="spellStart"/>
        <w:r w:rsidR="00D57FCC" w:rsidRPr="00C92F15">
          <w:rPr>
            <w:rFonts w:ascii="Arial" w:hAnsi="Arial" w:cs="Arial"/>
            <w:b/>
            <w:color w:val="D9D9D9" w:themeColor="background1" w:themeShade="D9"/>
            <w:spacing w:val="60"/>
            <w:sz w:val="16"/>
            <w:szCs w:val="16"/>
          </w:rPr>
          <w:t>Page</w:t>
        </w:r>
      </w:sdtContent>
    </w:sdt>
    <w:r w:rsidR="00D57FCC" w:rsidRPr="00C92F15">
      <w:rPr>
        <w:rFonts w:ascii="Arial" w:hAnsi="Arial" w:cs="Arial"/>
        <w:b/>
        <w:color w:val="D9D9D9" w:themeColor="background1" w:themeShade="D9"/>
        <w:sz w:val="16"/>
        <w:szCs w:val="16"/>
      </w:rPr>
      <w:t>PARLIAMENTARY</w:t>
    </w:r>
    <w:proofErr w:type="spellEnd"/>
    <w:r w:rsidR="00D57FCC" w:rsidRPr="00C92F15">
      <w:rPr>
        <w:rFonts w:ascii="Arial" w:hAnsi="Arial" w:cs="Arial"/>
        <w:b/>
        <w:color w:val="D9D9D9" w:themeColor="background1" w:themeShade="D9"/>
        <w:sz w:val="16"/>
        <w:szCs w:val="16"/>
      </w:rPr>
      <w:t xml:space="preserve"> </w:t>
    </w:r>
    <w:r w:rsidR="00C92F15" w:rsidRPr="00C92F15">
      <w:rPr>
        <w:rFonts w:ascii="Arial" w:hAnsi="Arial" w:cs="Arial"/>
        <w:b/>
        <w:color w:val="D9D9D9" w:themeColor="background1" w:themeShade="D9"/>
        <w:sz w:val="16"/>
        <w:szCs w:val="16"/>
      </w:rPr>
      <w:t>QUESTION 1087/NW2246E FOR WRITTEN REPLY BY MRS A STEYN (DA) TO THE MINISTER OF AGRICULTURE, LAND REFORM AND RURAL DEVELOPMENT</w:t>
    </w:r>
  </w:p>
  <w:p w:rsidR="00D57FCC" w:rsidRPr="00C92F15" w:rsidRDefault="00D57FCC">
    <w:pPr>
      <w:pStyle w:val="Footer"/>
      <w:rPr>
        <w:b/>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F7" w:rsidRDefault="001E20F7" w:rsidP="00D57FCC">
      <w:r>
        <w:separator/>
      </w:r>
    </w:p>
  </w:footnote>
  <w:footnote w:type="continuationSeparator" w:id="0">
    <w:p w:rsidR="001E20F7" w:rsidRDefault="001E20F7" w:rsidP="00D5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2F"/>
    <w:multiLevelType w:val="hybridMultilevel"/>
    <w:tmpl w:val="CBE474DC"/>
    <w:lvl w:ilvl="0" w:tplc="F404E9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A346DF"/>
    <w:multiLevelType w:val="hybridMultilevel"/>
    <w:tmpl w:val="B27275DC"/>
    <w:lvl w:ilvl="0" w:tplc="6A1AE1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461674"/>
    <w:multiLevelType w:val="hybridMultilevel"/>
    <w:tmpl w:val="4C7A42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C8E7D4D"/>
    <w:multiLevelType w:val="hybridMultilevel"/>
    <w:tmpl w:val="9F40DB7A"/>
    <w:lvl w:ilvl="0" w:tplc="F0AE08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FDC6668"/>
    <w:multiLevelType w:val="hybridMultilevel"/>
    <w:tmpl w:val="3C7A8E22"/>
    <w:lvl w:ilvl="0" w:tplc="1FE26682">
      <w:start w:val="1"/>
      <w:numFmt w:val="lowerLetter"/>
      <w:lvlText w:val="(%1)"/>
      <w:lvlJc w:val="left"/>
      <w:pPr>
        <w:ind w:left="450" w:hanging="360"/>
      </w:pPr>
      <w:rPr>
        <w:rFonts w:ascii="Arial" w:eastAsia="Helvetica" w:hAnsi="Arial" w:cs="Arial"/>
      </w:rPr>
    </w:lvl>
    <w:lvl w:ilvl="1" w:tplc="1C090003">
      <w:start w:val="1"/>
      <w:numFmt w:val="bullet"/>
      <w:lvlText w:val="o"/>
      <w:lvlJc w:val="left"/>
      <w:pPr>
        <w:ind w:left="1170" w:hanging="360"/>
      </w:pPr>
      <w:rPr>
        <w:rFonts w:ascii="Courier New" w:hAnsi="Courier New" w:cs="Courier New" w:hint="default"/>
      </w:rPr>
    </w:lvl>
    <w:lvl w:ilvl="2" w:tplc="1C090005">
      <w:start w:val="1"/>
      <w:numFmt w:val="bullet"/>
      <w:lvlText w:val=""/>
      <w:lvlJc w:val="left"/>
      <w:pPr>
        <w:ind w:left="1890" w:hanging="360"/>
      </w:pPr>
      <w:rPr>
        <w:rFonts w:ascii="Wingdings" w:hAnsi="Wingdings" w:hint="default"/>
      </w:rPr>
    </w:lvl>
    <w:lvl w:ilvl="3" w:tplc="1C090001">
      <w:start w:val="1"/>
      <w:numFmt w:val="bullet"/>
      <w:lvlText w:val=""/>
      <w:lvlJc w:val="left"/>
      <w:pPr>
        <w:ind w:left="2610" w:hanging="360"/>
      </w:pPr>
      <w:rPr>
        <w:rFonts w:ascii="Symbol" w:hAnsi="Symbol" w:hint="default"/>
      </w:rPr>
    </w:lvl>
    <w:lvl w:ilvl="4" w:tplc="1C090003">
      <w:start w:val="1"/>
      <w:numFmt w:val="bullet"/>
      <w:lvlText w:val="o"/>
      <w:lvlJc w:val="left"/>
      <w:pPr>
        <w:ind w:left="3330" w:hanging="360"/>
      </w:pPr>
      <w:rPr>
        <w:rFonts w:ascii="Courier New" w:hAnsi="Courier New" w:cs="Courier New" w:hint="default"/>
      </w:rPr>
    </w:lvl>
    <w:lvl w:ilvl="5" w:tplc="1C090005">
      <w:start w:val="1"/>
      <w:numFmt w:val="bullet"/>
      <w:lvlText w:val=""/>
      <w:lvlJc w:val="left"/>
      <w:pPr>
        <w:ind w:left="4050" w:hanging="360"/>
      </w:pPr>
      <w:rPr>
        <w:rFonts w:ascii="Wingdings" w:hAnsi="Wingdings" w:hint="default"/>
      </w:rPr>
    </w:lvl>
    <w:lvl w:ilvl="6" w:tplc="1C090001">
      <w:start w:val="1"/>
      <w:numFmt w:val="bullet"/>
      <w:lvlText w:val=""/>
      <w:lvlJc w:val="left"/>
      <w:pPr>
        <w:ind w:left="4770" w:hanging="360"/>
      </w:pPr>
      <w:rPr>
        <w:rFonts w:ascii="Symbol" w:hAnsi="Symbol" w:hint="default"/>
      </w:rPr>
    </w:lvl>
    <w:lvl w:ilvl="7" w:tplc="1C090003">
      <w:start w:val="1"/>
      <w:numFmt w:val="bullet"/>
      <w:lvlText w:val="o"/>
      <w:lvlJc w:val="left"/>
      <w:pPr>
        <w:ind w:left="5490" w:hanging="360"/>
      </w:pPr>
      <w:rPr>
        <w:rFonts w:ascii="Courier New" w:hAnsi="Courier New" w:cs="Courier New" w:hint="default"/>
      </w:rPr>
    </w:lvl>
    <w:lvl w:ilvl="8" w:tplc="1C090005">
      <w:start w:val="1"/>
      <w:numFmt w:val="bullet"/>
      <w:lvlText w:val=""/>
      <w:lvlJc w:val="left"/>
      <w:pPr>
        <w:ind w:left="6210" w:hanging="360"/>
      </w:pPr>
      <w:rPr>
        <w:rFonts w:ascii="Wingdings" w:hAnsi="Wingdings" w:hint="default"/>
      </w:rPr>
    </w:lvl>
  </w:abstractNum>
  <w:abstractNum w:abstractNumId="6" w15:restartNumberingAfterBreak="0">
    <w:nsid w:val="5AF357FF"/>
    <w:multiLevelType w:val="hybridMultilevel"/>
    <w:tmpl w:val="469AD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5DEB54A1"/>
    <w:multiLevelType w:val="hybridMultilevel"/>
    <w:tmpl w:val="23A4992E"/>
    <w:lvl w:ilvl="0" w:tplc="A29E25C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5EB16964"/>
    <w:multiLevelType w:val="hybridMultilevel"/>
    <w:tmpl w:val="9A2E63CC"/>
    <w:lvl w:ilvl="0" w:tplc="70A288EE">
      <w:start w:val="1"/>
      <w:numFmt w:val="decimal"/>
      <w:lvlText w:val="(%1)"/>
      <w:lvlJc w:val="left"/>
      <w:pPr>
        <w:ind w:left="1480" w:hanging="7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DE65A59"/>
    <w:multiLevelType w:val="hybridMultilevel"/>
    <w:tmpl w:val="7FE88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3"/>
  </w:num>
  <w:num w:numId="5">
    <w:abstractNumId w:val="4"/>
  </w:num>
  <w:num w:numId="6">
    <w:abstractNumId w:val="8"/>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99"/>
    <w:rsid w:val="000241AE"/>
    <w:rsid w:val="000463AD"/>
    <w:rsid w:val="000702FC"/>
    <w:rsid w:val="000A4C21"/>
    <w:rsid w:val="001021C7"/>
    <w:rsid w:val="001C28FD"/>
    <w:rsid w:val="001E20F7"/>
    <w:rsid w:val="001E32C6"/>
    <w:rsid w:val="001E34B1"/>
    <w:rsid w:val="00211379"/>
    <w:rsid w:val="00211EFF"/>
    <w:rsid w:val="002219EB"/>
    <w:rsid w:val="0025247F"/>
    <w:rsid w:val="00272801"/>
    <w:rsid w:val="00274758"/>
    <w:rsid w:val="002C7BEF"/>
    <w:rsid w:val="002D2E63"/>
    <w:rsid w:val="0035088B"/>
    <w:rsid w:val="00350D9A"/>
    <w:rsid w:val="00353A31"/>
    <w:rsid w:val="00391546"/>
    <w:rsid w:val="003B0D73"/>
    <w:rsid w:val="00420412"/>
    <w:rsid w:val="0044304B"/>
    <w:rsid w:val="00485AA8"/>
    <w:rsid w:val="004B2ADE"/>
    <w:rsid w:val="004C78C2"/>
    <w:rsid w:val="00567AD2"/>
    <w:rsid w:val="005C270A"/>
    <w:rsid w:val="00610F6A"/>
    <w:rsid w:val="00612822"/>
    <w:rsid w:val="006644F2"/>
    <w:rsid w:val="0068033A"/>
    <w:rsid w:val="006A256F"/>
    <w:rsid w:val="006F5678"/>
    <w:rsid w:val="007324D7"/>
    <w:rsid w:val="0074247C"/>
    <w:rsid w:val="00796F84"/>
    <w:rsid w:val="007A6C71"/>
    <w:rsid w:val="007D4737"/>
    <w:rsid w:val="008027EF"/>
    <w:rsid w:val="0081342E"/>
    <w:rsid w:val="008173CE"/>
    <w:rsid w:val="00821B1A"/>
    <w:rsid w:val="00842265"/>
    <w:rsid w:val="00852E58"/>
    <w:rsid w:val="008A54A1"/>
    <w:rsid w:val="008B5E5B"/>
    <w:rsid w:val="008C69D8"/>
    <w:rsid w:val="00917D36"/>
    <w:rsid w:val="009337BE"/>
    <w:rsid w:val="00935A7B"/>
    <w:rsid w:val="00937994"/>
    <w:rsid w:val="009D1749"/>
    <w:rsid w:val="00A04071"/>
    <w:rsid w:val="00A33D52"/>
    <w:rsid w:val="00A64A1F"/>
    <w:rsid w:val="00A8314A"/>
    <w:rsid w:val="00AA3276"/>
    <w:rsid w:val="00AE0099"/>
    <w:rsid w:val="00B37B53"/>
    <w:rsid w:val="00B40D8A"/>
    <w:rsid w:val="00BC4B48"/>
    <w:rsid w:val="00BE23BC"/>
    <w:rsid w:val="00BF0D43"/>
    <w:rsid w:val="00BF45C5"/>
    <w:rsid w:val="00C802CC"/>
    <w:rsid w:val="00C92F15"/>
    <w:rsid w:val="00CD67FF"/>
    <w:rsid w:val="00CE7673"/>
    <w:rsid w:val="00D36734"/>
    <w:rsid w:val="00D57FCC"/>
    <w:rsid w:val="00D72CFC"/>
    <w:rsid w:val="00DA6724"/>
    <w:rsid w:val="00DB44FA"/>
    <w:rsid w:val="00DB481D"/>
    <w:rsid w:val="00DC2694"/>
    <w:rsid w:val="00DC752D"/>
    <w:rsid w:val="00DE0769"/>
    <w:rsid w:val="00DF35F5"/>
    <w:rsid w:val="00E07800"/>
    <w:rsid w:val="00E6276F"/>
    <w:rsid w:val="00E66A50"/>
    <w:rsid w:val="00EC0D63"/>
    <w:rsid w:val="00ED0128"/>
    <w:rsid w:val="00EE2BB2"/>
    <w:rsid w:val="00F44363"/>
    <w:rsid w:val="00FA56C4"/>
    <w:rsid w:val="00FA57E7"/>
    <w:rsid w:val="00FD78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5B721-BB28-4A4C-9219-C3888DC8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next w:val="Normal"/>
    <w:link w:val="Heading1Char"/>
    <w:uiPriority w:val="99"/>
    <w:qFormat/>
    <w:rsid w:val="009337BE"/>
    <w:pPr>
      <w:keepNext/>
      <w:widowControl/>
      <w:tabs>
        <w:tab w:val="center" w:pos="4513"/>
      </w:tabs>
      <w:suppressAutoHyphens/>
      <w:autoSpaceDE/>
      <w:autoSpaceDN/>
      <w:jc w:val="both"/>
      <w:outlineLvl w:val="0"/>
    </w:pPr>
    <w:rPr>
      <w:rFonts w:ascii="Cambria" w:eastAsia="Calibri" w:hAnsi="Cambria" w:cs="Times New Roman"/>
      <w:b/>
      <w:bCs/>
      <w:kern w:val="32"/>
      <w:sz w:val="32"/>
      <w:szCs w:val="32"/>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73"/>
    <w:rPr>
      <w:rFonts w:ascii="Segoe UI" w:eastAsia="Helvetica" w:hAnsi="Segoe UI" w:cs="Segoe UI"/>
      <w:sz w:val="18"/>
      <w:szCs w:val="18"/>
      <w:lang w:bidi="en-US"/>
    </w:rPr>
  </w:style>
  <w:style w:type="paragraph" w:styleId="NormalWeb">
    <w:name w:val="Normal (Web)"/>
    <w:basedOn w:val="Normal"/>
    <w:uiPriority w:val="99"/>
    <w:unhideWhenUsed/>
    <w:rsid w:val="001E34B1"/>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9"/>
    <w:rsid w:val="009337BE"/>
    <w:rPr>
      <w:rFonts w:ascii="Cambria" w:eastAsia="Calibri" w:hAnsi="Cambria" w:cs="Times New Roman"/>
      <w:b/>
      <w:bCs/>
      <w:kern w:val="32"/>
      <w:sz w:val="32"/>
      <w:szCs w:val="32"/>
      <w:lang w:val="x-none"/>
    </w:rPr>
  </w:style>
  <w:style w:type="paragraph" w:customStyle="1" w:styleId="Table">
    <w:name w:val="Table"/>
    <w:basedOn w:val="Normal"/>
    <w:uiPriority w:val="99"/>
    <w:rsid w:val="009337BE"/>
    <w:pPr>
      <w:widowControl/>
      <w:autoSpaceDE/>
      <w:autoSpaceDN/>
    </w:pPr>
    <w:rPr>
      <w:rFonts w:ascii="Arial" w:eastAsia="Calibri" w:hAnsi="Arial" w:cs="Arial"/>
      <w:sz w:val="20"/>
      <w:szCs w:val="20"/>
      <w:lang w:val="en-ZA" w:bidi="ar-SA"/>
    </w:rPr>
  </w:style>
  <w:style w:type="paragraph" w:customStyle="1" w:styleId="Bodytexttable">
    <w:name w:val="Body text_table"/>
    <w:next w:val="Normal"/>
    <w:uiPriority w:val="99"/>
    <w:rsid w:val="00FA57E7"/>
    <w:pPr>
      <w:widowControl/>
      <w:autoSpaceDE/>
      <w:autoSpaceDN/>
    </w:pPr>
    <w:rPr>
      <w:rFonts w:ascii="Arial" w:eastAsia="Calibri" w:hAnsi="Arial" w:cs="Arial"/>
      <w:sz w:val="20"/>
      <w:szCs w:val="20"/>
      <w:lang w:val="en-ZA"/>
    </w:rPr>
  </w:style>
  <w:style w:type="table" w:styleId="TableGrid">
    <w:name w:val="Table Grid"/>
    <w:basedOn w:val="TableNormal"/>
    <w:uiPriority w:val="39"/>
    <w:rsid w:val="00F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CC"/>
    <w:pPr>
      <w:tabs>
        <w:tab w:val="center" w:pos="4513"/>
        <w:tab w:val="right" w:pos="9026"/>
      </w:tabs>
    </w:pPr>
  </w:style>
  <w:style w:type="character" w:customStyle="1" w:styleId="HeaderChar">
    <w:name w:val="Header Char"/>
    <w:basedOn w:val="DefaultParagraphFont"/>
    <w:link w:val="Header"/>
    <w:uiPriority w:val="99"/>
    <w:rsid w:val="00D57FCC"/>
    <w:rPr>
      <w:rFonts w:ascii="Helvetica" w:eastAsia="Helvetica" w:hAnsi="Helvetica" w:cs="Helvetica"/>
      <w:lang w:bidi="en-US"/>
    </w:rPr>
  </w:style>
  <w:style w:type="paragraph" w:styleId="Footer">
    <w:name w:val="footer"/>
    <w:basedOn w:val="Normal"/>
    <w:link w:val="FooterChar"/>
    <w:uiPriority w:val="99"/>
    <w:unhideWhenUsed/>
    <w:rsid w:val="00D57FCC"/>
    <w:pPr>
      <w:tabs>
        <w:tab w:val="center" w:pos="4513"/>
        <w:tab w:val="right" w:pos="9026"/>
      </w:tabs>
    </w:pPr>
  </w:style>
  <w:style w:type="character" w:customStyle="1" w:styleId="FooterChar">
    <w:name w:val="Footer Char"/>
    <w:basedOn w:val="DefaultParagraphFont"/>
    <w:link w:val="Footer"/>
    <w:uiPriority w:val="99"/>
    <w:rsid w:val="00D57FCC"/>
    <w:rPr>
      <w:rFonts w:ascii="Helvetica" w:eastAsia="Helvetica" w:hAnsi="Helvetica" w:cs="Helvetic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AliciaS</dc:creator>
  <cp:lastModifiedBy>PLO.Minister (Lucky Phosa)</cp:lastModifiedBy>
  <cp:revision>2</cp:revision>
  <cp:lastPrinted>2019-08-27T13:57:00Z</cp:lastPrinted>
  <dcterms:created xsi:type="dcterms:W3CDTF">2019-12-03T06:21:00Z</dcterms:created>
  <dcterms:modified xsi:type="dcterms:W3CDTF">2019-12-03T06:21:00Z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14.0 (Windows)</vt:lpwstr>
  </property>
  <property fmtid="{D5CDD505-2E9C-101B-9397-08002B2CF9AE}" pid="4" name="LastSaved">
    <vt:filetime>2019-06-13T00:00:00Z</vt:filetime>
  </property>
</Properties>
</file>