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7C709A"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91784294"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F77EFD" w:rsidRPr="00F77EFD" w:rsidRDefault="00F77EFD" w:rsidP="00F77EFD">
      <w:pPr>
        <w:spacing w:before="100" w:beforeAutospacing="1" w:after="100" w:afterAutospacing="1"/>
        <w:ind w:left="720" w:hanging="720"/>
        <w:jc w:val="both"/>
        <w:outlineLvl w:val="0"/>
        <w:rPr>
          <w:rFonts w:ascii="Arial" w:hAnsi="Arial" w:cs="Arial"/>
          <w:lang w:val="en-US"/>
        </w:rPr>
      </w:pPr>
      <w:r w:rsidRPr="00F77EFD">
        <w:rPr>
          <w:rFonts w:ascii="Arial" w:hAnsi="Arial" w:cs="Arial"/>
          <w:b/>
          <w:lang w:val="en-US"/>
        </w:rPr>
        <w:t>1083.</w:t>
      </w:r>
      <w:r w:rsidRPr="00F77EFD">
        <w:rPr>
          <w:rFonts w:ascii="Arial" w:hAnsi="Arial" w:cs="Arial"/>
          <w:b/>
          <w:lang w:val="en-US"/>
        </w:rPr>
        <w:tab/>
      </w:r>
      <w:proofErr w:type="spellStart"/>
      <w:r w:rsidRPr="00F77EFD">
        <w:rPr>
          <w:rFonts w:ascii="Arial" w:hAnsi="Arial" w:cs="Arial"/>
          <w:b/>
          <w:lang w:val="en-US"/>
        </w:rPr>
        <w:t>Mr</w:t>
      </w:r>
      <w:proofErr w:type="spellEnd"/>
      <w:r w:rsidRPr="00F77EFD">
        <w:rPr>
          <w:rFonts w:ascii="Arial" w:hAnsi="Arial" w:cs="Arial"/>
          <w:b/>
          <w:lang w:val="en-US"/>
        </w:rPr>
        <w:t xml:space="preserve"> S P </w:t>
      </w:r>
      <w:proofErr w:type="spellStart"/>
      <w:r w:rsidRPr="00F77EFD">
        <w:rPr>
          <w:rFonts w:ascii="Arial" w:hAnsi="Arial" w:cs="Arial"/>
          <w:b/>
          <w:lang w:val="en-US"/>
        </w:rPr>
        <w:t>Mhlongo</w:t>
      </w:r>
      <w:proofErr w:type="spellEnd"/>
      <w:r w:rsidRPr="00F77EFD">
        <w:rPr>
          <w:rFonts w:ascii="Arial" w:hAnsi="Arial" w:cs="Arial"/>
          <w:b/>
          <w:lang w:val="en-US"/>
        </w:rPr>
        <w:t xml:space="preserve"> (EFF) to ask the Minister of Defence and Military Veterans:</w:t>
      </w:r>
    </w:p>
    <w:p w:rsidR="00F77EFD" w:rsidRPr="00F77EFD" w:rsidRDefault="00F77EFD" w:rsidP="00F77EFD">
      <w:pPr>
        <w:widowControl w:val="0"/>
        <w:autoSpaceDE w:val="0"/>
        <w:autoSpaceDN w:val="0"/>
        <w:adjustRightInd w:val="0"/>
        <w:spacing w:before="100" w:beforeAutospacing="1" w:after="100" w:afterAutospacing="1"/>
        <w:ind w:left="1440" w:hanging="720"/>
        <w:jc w:val="both"/>
        <w:rPr>
          <w:rFonts w:ascii="Arial" w:hAnsi="Arial" w:cs="Arial"/>
        </w:rPr>
      </w:pPr>
      <w:r w:rsidRPr="00F77EFD">
        <w:rPr>
          <w:rFonts w:ascii="Arial" w:hAnsi="Arial" w:cs="Arial"/>
        </w:rPr>
        <w:t>(1)</w:t>
      </w:r>
      <w:r w:rsidRPr="00F77EFD">
        <w:rPr>
          <w:rFonts w:ascii="Arial" w:hAnsi="Arial" w:cs="Arial"/>
        </w:rPr>
        <w:tab/>
        <w:t>With reference to her reply to question 579 on 10 April 2018, (a) what were the (</w:t>
      </w:r>
      <w:proofErr w:type="spellStart"/>
      <w:r w:rsidRPr="00F77EFD">
        <w:rPr>
          <w:rFonts w:ascii="Arial" w:hAnsi="Arial" w:cs="Arial"/>
        </w:rPr>
        <w:t>i</w:t>
      </w:r>
      <w:proofErr w:type="spellEnd"/>
      <w:r w:rsidRPr="00F77EFD">
        <w:rPr>
          <w:rFonts w:ascii="Arial" w:hAnsi="Arial" w:cs="Arial"/>
        </w:rPr>
        <w:t xml:space="preserve">) findings and (ii) recommendations of the investigations of the Management Renewal Services and Military Psychological Institute, (b) on what date were the entities appointed, (c) who did they report to and (d) when did they finish </w:t>
      </w:r>
      <w:bookmarkStart w:id="0" w:name="_GoBack"/>
      <w:r w:rsidRPr="00F77EFD">
        <w:rPr>
          <w:rFonts w:ascii="Arial" w:hAnsi="Arial" w:cs="Arial"/>
        </w:rPr>
        <w:t>their investigation;</w:t>
      </w:r>
    </w:p>
    <w:bookmarkEnd w:id="0"/>
    <w:p w:rsidR="00F77EFD" w:rsidRPr="00F77EFD" w:rsidRDefault="00F77EFD" w:rsidP="00F77EFD">
      <w:pPr>
        <w:widowControl w:val="0"/>
        <w:autoSpaceDE w:val="0"/>
        <w:autoSpaceDN w:val="0"/>
        <w:adjustRightInd w:val="0"/>
        <w:spacing w:before="100" w:beforeAutospacing="1" w:after="100" w:afterAutospacing="1"/>
        <w:ind w:left="1440" w:hanging="720"/>
        <w:jc w:val="both"/>
        <w:rPr>
          <w:rFonts w:ascii="Arial" w:hAnsi="Arial" w:cs="Arial"/>
        </w:rPr>
      </w:pPr>
      <w:r w:rsidRPr="00F77EFD">
        <w:rPr>
          <w:rFonts w:ascii="Arial" w:hAnsi="Arial" w:cs="Arial"/>
        </w:rPr>
        <w:t>(2)</w:t>
      </w:r>
      <w:r w:rsidRPr="00F77EFD">
        <w:rPr>
          <w:rFonts w:ascii="Arial" w:hAnsi="Arial" w:cs="Arial"/>
        </w:rPr>
        <w:tab/>
      </w:r>
      <w:proofErr w:type="gramStart"/>
      <w:r w:rsidRPr="00F77EFD">
        <w:rPr>
          <w:rFonts w:ascii="Arial" w:hAnsi="Arial" w:cs="Arial"/>
        </w:rPr>
        <w:t>what</w:t>
      </w:r>
      <w:proofErr w:type="gramEnd"/>
      <w:r w:rsidRPr="00F77EFD">
        <w:rPr>
          <w:rFonts w:ascii="Arial" w:hAnsi="Arial" w:cs="Arial"/>
        </w:rPr>
        <w:t xml:space="preserve"> (a) has been finalised in the organisational diagnosis, (b) recommendations will the department be implementing and (c) are the time frames in each case?</w:t>
      </w:r>
      <w:r w:rsidRPr="00F77EFD">
        <w:rPr>
          <w:rFonts w:ascii="Arial" w:hAnsi="Arial" w:cs="Arial"/>
        </w:rPr>
        <w:tab/>
      </w:r>
      <w:r w:rsidRPr="00F77EFD">
        <w:rPr>
          <w:rFonts w:ascii="Arial" w:hAnsi="Arial" w:cs="Arial"/>
          <w:lang w:val="en-US"/>
        </w:rPr>
        <w:tab/>
      </w:r>
      <w:r w:rsidRPr="00F77EFD">
        <w:rPr>
          <w:rFonts w:ascii="Arial" w:hAnsi="Arial" w:cs="Arial"/>
          <w:lang w:val="en-US"/>
        </w:rPr>
        <w:tab/>
      </w:r>
      <w:r w:rsidRPr="00F77EFD">
        <w:rPr>
          <w:rFonts w:ascii="Arial" w:hAnsi="Arial" w:cs="Arial"/>
          <w:lang w:val="en-US"/>
        </w:rPr>
        <w:tab/>
      </w:r>
      <w:r w:rsidRPr="00F77EFD">
        <w:rPr>
          <w:rFonts w:ascii="Arial" w:hAnsi="Arial" w:cs="Arial"/>
          <w:lang w:val="en-US"/>
        </w:rPr>
        <w:tab/>
      </w:r>
      <w:r w:rsidRPr="00F77EFD">
        <w:rPr>
          <w:rFonts w:ascii="Arial" w:hAnsi="Arial" w:cs="Arial"/>
          <w:lang w:val="en-US"/>
        </w:rPr>
        <w:tab/>
      </w:r>
      <w:r w:rsidRPr="00F77EFD">
        <w:rPr>
          <w:rFonts w:ascii="Arial" w:hAnsi="Arial" w:cs="Arial"/>
          <w:lang w:val="en-US"/>
        </w:rPr>
        <w:tab/>
      </w:r>
      <w:r w:rsidRPr="00F77EFD">
        <w:rPr>
          <w:rFonts w:ascii="Arial" w:hAnsi="Arial" w:cs="Arial"/>
          <w:lang w:val="en-US"/>
        </w:rPr>
        <w:tab/>
      </w:r>
      <w:r w:rsidRPr="00F77EFD">
        <w:rPr>
          <w:rFonts w:ascii="Arial" w:hAnsi="Arial" w:cs="Arial"/>
          <w:lang w:val="en-US"/>
        </w:rPr>
        <w:tab/>
      </w:r>
      <w:r w:rsidRPr="00F77EFD">
        <w:rPr>
          <w:rFonts w:ascii="Arial" w:hAnsi="Arial" w:cs="Arial"/>
        </w:rPr>
        <w:t>NW1175E</w:t>
      </w:r>
    </w:p>
    <w:p w:rsidR="00A16124" w:rsidRPr="00A16124" w:rsidRDefault="00A16124" w:rsidP="00A16124">
      <w:pPr>
        <w:jc w:val="both"/>
        <w:rPr>
          <w:rFonts w:ascii="Arial" w:eastAsia="Calibri" w:hAnsi="Arial" w:cs="Arial"/>
          <w:b/>
          <w:lang w:val="en-ZA"/>
        </w:rPr>
      </w:pPr>
      <w:r w:rsidRPr="00A16124">
        <w:rPr>
          <w:rFonts w:ascii="Arial" w:eastAsia="Calibri" w:hAnsi="Arial" w:cs="Arial"/>
          <w:b/>
        </w:rPr>
        <w:t>REPLY:</w:t>
      </w:r>
    </w:p>
    <w:p w:rsidR="00A16124" w:rsidRPr="00A16124" w:rsidRDefault="00A16124" w:rsidP="00A16124">
      <w:pPr>
        <w:jc w:val="both"/>
        <w:rPr>
          <w:rFonts w:ascii="Arial" w:hAnsi="Arial" w:cs="Arial"/>
        </w:rPr>
      </w:pPr>
    </w:p>
    <w:p w:rsidR="00A16124" w:rsidRPr="00A16124" w:rsidRDefault="00A16124" w:rsidP="00A16124">
      <w:pPr>
        <w:ind w:left="720" w:hanging="720"/>
        <w:jc w:val="both"/>
        <w:rPr>
          <w:rFonts w:ascii="Arial" w:hAnsi="Arial" w:cs="Arial"/>
        </w:rPr>
      </w:pPr>
      <w:r w:rsidRPr="00A16124">
        <w:rPr>
          <w:rFonts w:ascii="Arial" w:hAnsi="Arial" w:cs="Arial"/>
        </w:rPr>
        <w:t>(1)</w:t>
      </w:r>
      <w:r w:rsidRPr="00A16124">
        <w:rPr>
          <w:rFonts w:ascii="Arial" w:hAnsi="Arial" w:cs="Arial"/>
        </w:rPr>
        <w:tab/>
        <w:t>(</w:t>
      </w:r>
      <w:proofErr w:type="gramStart"/>
      <w:r w:rsidRPr="00A16124">
        <w:rPr>
          <w:rFonts w:ascii="Arial" w:hAnsi="Arial" w:cs="Arial"/>
        </w:rPr>
        <w:t>a</w:t>
      </w:r>
      <w:proofErr w:type="gramEnd"/>
      <w:r w:rsidRPr="00A16124">
        <w:rPr>
          <w:rFonts w:ascii="Arial" w:hAnsi="Arial" w:cs="Arial"/>
        </w:rPr>
        <w:t>)</w:t>
      </w:r>
      <w:r w:rsidRPr="00A16124">
        <w:rPr>
          <w:rFonts w:ascii="Arial" w:hAnsi="Arial" w:cs="Arial"/>
        </w:rPr>
        <w:tab/>
        <w:t>The findings and recommendations of the investigation by Military Psychological Institute (MPI) were as follows:</w:t>
      </w:r>
    </w:p>
    <w:p w:rsidR="00A16124" w:rsidRPr="00A16124" w:rsidRDefault="00A16124" w:rsidP="00A16124">
      <w:pPr>
        <w:jc w:val="both"/>
        <w:rPr>
          <w:rFonts w:ascii="Arial" w:hAnsi="Arial" w:cs="Arial"/>
        </w:rPr>
      </w:pPr>
    </w:p>
    <w:p w:rsidR="00A16124" w:rsidRPr="00A16124" w:rsidRDefault="00A16124" w:rsidP="00A16124">
      <w:pPr>
        <w:ind w:left="720" w:hanging="720"/>
        <w:jc w:val="both"/>
        <w:rPr>
          <w:rFonts w:ascii="Arial" w:hAnsi="Arial" w:cs="Arial"/>
        </w:rPr>
      </w:pPr>
      <w:r w:rsidRPr="00A16124">
        <w:rPr>
          <w:rFonts w:ascii="Arial" w:hAnsi="Arial" w:cs="Arial"/>
        </w:rPr>
        <w:t>(</w:t>
      </w:r>
      <w:proofErr w:type="spellStart"/>
      <w:r w:rsidRPr="00A16124">
        <w:rPr>
          <w:rFonts w:ascii="Arial" w:hAnsi="Arial" w:cs="Arial"/>
        </w:rPr>
        <w:t>i</w:t>
      </w:r>
      <w:proofErr w:type="spellEnd"/>
      <w:r w:rsidRPr="00A16124">
        <w:rPr>
          <w:rFonts w:ascii="Arial" w:hAnsi="Arial" w:cs="Arial"/>
        </w:rPr>
        <w:t>)</w:t>
      </w:r>
      <w:r w:rsidRPr="00A16124">
        <w:rPr>
          <w:rFonts w:ascii="Arial" w:hAnsi="Arial" w:cs="Arial"/>
        </w:rPr>
        <w:tab/>
      </w:r>
      <w:r w:rsidRPr="00A16124">
        <w:rPr>
          <w:rFonts w:ascii="Arial" w:hAnsi="Arial" w:cs="Arial"/>
          <w:u w:val="single"/>
        </w:rPr>
        <w:t>Findings</w:t>
      </w:r>
      <w:r w:rsidRPr="00A16124">
        <w:rPr>
          <w:rFonts w:ascii="Arial" w:hAnsi="Arial" w:cs="Arial"/>
        </w:rPr>
        <w:t xml:space="preserve">. More than 90% of the members at Internal Audit Division were interviewed by Industrial Psychologists of MPI and consultants of the South African Air Force’s Directorate Management and Renewal Service (DM&amp;RS) Renewal Services and the findings were confirmed by more than 75% of members interviewed.  The results of the quantitative data supported the findings of qualitative data.  The </w:t>
      </w:r>
      <w:proofErr w:type="spellStart"/>
      <w:r w:rsidRPr="00A16124">
        <w:rPr>
          <w:rFonts w:ascii="Arial" w:hAnsi="Arial" w:cs="Arial"/>
        </w:rPr>
        <w:t>Weisbord</w:t>
      </w:r>
      <w:proofErr w:type="spellEnd"/>
      <w:r w:rsidRPr="00A16124">
        <w:rPr>
          <w:rFonts w:ascii="Arial" w:hAnsi="Arial" w:cs="Arial"/>
        </w:rPr>
        <w:t xml:space="preserve"> Six Box Model was used as a departure point in the psychologists’ approach to the Organisational Diagnosis (OD).  The model focused on six dimensions in an organisation and provided key information on the dimensions that might impact on an organisation’s effective functioning.  Information </w:t>
      </w:r>
      <w:r w:rsidRPr="00A16124">
        <w:rPr>
          <w:rFonts w:ascii="Arial" w:hAnsi="Arial" w:cs="Arial"/>
        </w:rPr>
        <w:lastRenderedPageBreak/>
        <w:t>obtained from individual interviews and focus groups was thematically analysed and integrated in order to identify main themes according to the model used.  The positive aspects within each dimension were also addressed in congruent with developmental aspects.  The main themes of the findings were as follows:</w:t>
      </w:r>
    </w:p>
    <w:p w:rsidR="00A16124" w:rsidRPr="00A16124" w:rsidRDefault="00A16124" w:rsidP="00A16124">
      <w:pPr>
        <w:pStyle w:val="ListParagraph"/>
        <w:spacing w:line="276" w:lineRule="auto"/>
        <w:rPr>
          <w:rFonts w:ascii="Arial" w:hAnsi="Arial" w:cs="Arial"/>
        </w:rPr>
      </w:pPr>
    </w:p>
    <w:p w:rsidR="00A16124" w:rsidRPr="00A16124" w:rsidRDefault="00A16124" w:rsidP="00A16124">
      <w:pPr>
        <w:pStyle w:val="ListParagraph"/>
        <w:numPr>
          <w:ilvl w:val="0"/>
          <w:numId w:val="42"/>
        </w:numPr>
        <w:spacing w:after="200" w:line="276" w:lineRule="auto"/>
        <w:jc w:val="both"/>
        <w:rPr>
          <w:rFonts w:ascii="Arial" w:hAnsi="Arial" w:cs="Arial"/>
        </w:rPr>
      </w:pPr>
      <w:r w:rsidRPr="00A16124">
        <w:rPr>
          <w:rFonts w:ascii="Arial" w:hAnsi="Arial" w:cs="Arial"/>
          <w:u w:val="single"/>
        </w:rPr>
        <w:t>Strategy and Purpose</w:t>
      </w:r>
      <w:r w:rsidRPr="00A16124">
        <w:rPr>
          <w:rFonts w:ascii="Arial" w:hAnsi="Arial" w:cs="Arial"/>
        </w:rPr>
        <w:t>.  Members of the Division were found to be clear on what internal audit entails, however, in most cases, there were no clear written job descriptions and performance appraisal documents.</w:t>
      </w:r>
    </w:p>
    <w:p w:rsidR="00A16124" w:rsidRPr="00A16124" w:rsidRDefault="00A16124" w:rsidP="00A16124">
      <w:pPr>
        <w:pStyle w:val="ListParagraph"/>
        <w:numPr>
          <w:ilvl w:val="0"/>
          <w:numId w:val="42"/>
        </w:numPr>
        <w:spacing w:after="200" w:line="276" w:lineRule="auto"/>
        <w:jc w:val="both"/>
        <w:rPr>
          <w:rFonts w:ascii="Arial" w:hAnsi="Arial" w:cs="Arial"/>
        </w:rPr>
      </w:pPr>
      <w:r w:rsidRPr="00A16124">
        <w:rPr>
          <w:rFonts w:ascii="Arial" w:hAnsi="Arial" w:cs="Arial"/>
          <w:u w:val="single"/>
        </w:rPr>
        <w:t>Structure</w:t>
      </w:r>
      <w:r w:rsidRPr="00A16124">
        <w:rPr>
          <w:rFonts w:ascii="Arial" w:hAnsi="Arial" w:cs="Arial"/>
        </w:rPr>
        <w:t>.  Insufficient structure and lack of clearly defined command channels leads to role ambiguity and confusion in the work place.</w:t>
      </w:r>
    </w:p>
    <w:p w:rsidR="00A16124" w:rsidRPr="00A16124" w:rsidRDefault="00A16124" w:rsidP="00A16124">
      <w:pPr>
        <w:pStyle w:val="ListParagraph"/>
        <w:numPr>
          <w:ilvl w:val="0"/>
          <w:numId w:val="42"/>
        </w:numPr>
        <w:spacing w:after="200" w:line="276" w:lineRule="auto"/>
        <w:jc w:val="both"/>
        <w:rPr>
          <w:rFonts w:ascii="Arial" w:hAnsi="Arial" w:cs="Arial"/>
        </w:rPr>
      </w:pPr>
      <w:r w:rsidRPr="00A16124">
        <w:rPr>
          <w:rFonts w:ascii="Arial" w:hAnsi="Arial" w:cs="Arial"/>
          <w:u w:val="single"/>
        </w:rPr>
        <w:t>Rewards and recognition</w:t>
      </w:r>
      <w:r w:rsidRPr="00A16124">
        <w:rPr>
          <w:rFonts w:ascii="Arial" w:hAnsi="Arial" w:cs="Arial"/>
        </w:rPr>
        <w:t>.  Absence of formal reward and recognition system made members feel unappreciated.</w:t>
      </w:r>
    </w:p>
    <w:p w:rsidR="00A16124" w:rsidRPr="00A16124" w:rsidRDefault="00A16124" w:rsidP="00A16124">
      <w:pPr>
        <w:pStyle w:val="ListParagraph"/>
        <w:numPr>
          <w:ilvl w:val="0"/>
          <w:numId w:val="42"/>
        </w:numPr>
        <w:spacing w:after="200" w:line="276" w:lineRule="auto"/>
        <w:jc w:val="both"/>
        <w:rPr>
          <w:rFonts w:ascii="Arial" w:hAnsi="Arial" w:cs="Arial"/>
        </w:rPr>
      </w:pPr>
      <w:r w:rsidRPr="00A16124">
        <w:rPr>
          <w:rFonts w:ascii="Arial" w:hAnsi="Arial" w:cs="Arial"/>
          <w:u w:val="single"/>
        </w:rPr>
        <w:t>Helping mechanisms</w:t>
      </w:r>
      <w:r w:rsidRPr="00A16124">
        <w:rPr>
          <w:rFonts w:ascii="Arial" w:hAnsi="Arial" w:cs="Arial"/>
        </w:rPr>
        <w:t xml:space="preserve">.  The lack of </w:t>
      </w:r>
      <w:proofErr w:type="spellStart"/>
      <w:r w:rsidRPr="00A16124">
        <w:rPr>
          <w:rFonts w:ascii="Arial" w:hAnsi="Arial" w:cs="Arial"/>
        </w:rPr>
        <w:t>formalised</w:t>
      </w:r>
      <w:proofErr w:type="spellEnd"/>
      <w:r w:rsidRPr="00A16124">
        <w:rPr>
          <w:rFonts w:ascii="Arial" w:hAnsi="Arial" w:cs="Arial"/>
        </w:rPr>
        <w:t xml:space="preserve"> and clearly communicated policies and procedures create confusion within the Division.</w:t>
      </w:r>
    </w:p>
    <w:p w:rsidR="00A16124" w:rsidRPr="00A16124" w:rsidRDefault="00A16124" w:rsidP="00A16124">
      <w:pPr>
        <w:pStyle w:val="ListParagraph"/>
        <w:numPr>
          <w:ilvl w:val="0"/>
          <w:numId w:val="42"/>
        </w:numPr>
        <w:spacing w:after="200" w:line="276" w:lineRule="auto"/>
        <w:jc w:val="both"/>
        <w:rPr>
          <w:rFonts w:ascii="Arial" w:hAnsi="Arial" w:cs="Arial"/>
        </w:rPr>
      </w:pPr>
      <w:r w:rsidRPr="00A16124">
        <w:rPr>
          <w:rFonts w:ascii="Arial" w:hAnsi="Arial" w:cs="Arial"/>
          <w:u w:val="single"/>
        </w:rPr>
        <w:t>Relationships</w:t>
      </w:r>
      <w:r w:rsidRPr="00A16124">
        <w:rPr>
          <w:rFonts w:ascii="Arial" w:hAnsi="Arial" w:cs="Arial"/>
        </w:rPr>
        <w:t xml:space="preserve">.  Management of differences and conflict was identified as a concern.  Some of the relationship challenges related to </w:t>
      </w:r>
      <w:proofErr w:type="spellStart"/>
      <w:r w:rsidRPr="00A16124">
        <w:rPr>
          <w:rFonts w:ascii="Arial" w:hAnsi="Arial" w:cs="Arial"/>
        </w:rPr>
        <w:t>centralised</w:t>
      </w:r>
      <w:proofErr w:type="spellEnd"/>
      <w:r w:rsidRPr="00A16124">
        <w:rPr>
          <w:rFonts w:ascii="Arial" w:hAnsi="Arial" w:cs="Arial"/>
        </w:rPr>
        <w:t xml:space="preserve"> decision making process, lack of communication and post-conflict relationship management.</w:t>
      </w:r>
    </w:p>
    <w:p w:rsidR="00A16124" w:rsidRPr="00A16124" w:rsidRDefault="00A16124" w:rsidP="00A16124">
      <w:pPr>
        <w:pStyle w:val="ListParagraph"/>
        <w:numPr>
          <w:ilvl w:val="0"/>
          <w:numId w:val="42"/>
        </w:numPr>
        <w:spacing w:after="200" w:line="276" w:lineRule="auto"/>
        <w:jc w:val="both"/>
        <w:rPr>
          <w:rFonts w:ascii="Arial" w:hAnsi="Arial" w:cs="Arial"/>
        </w:rPr>
      </w:pPr>
      <w:r w:rsidRPr="00A16124">
        <w:rPr>
          <w:rFonts w:ascii="Arial" w:hAnsi="Arial" w:cs="Arial"/>
          <w:u w:val="single"/>
        </w:rPr>
        <w:t>Leadership</w:t>
      </w:r>
      <w:r w:rsidRPr="00A16124">
        <w:rPr>
          <w:rFonts w:ascii="Arial" w:hAnsi="Arial" w:cs="Arial"/>
        </w:rPr>
        <w:t>.  Members of the Division were aggrieved by the leadership style adopted by top management.</w:t>
      </w:r>
    </w:p>
    <w:p w:rsidR="00A16124" w:rsidRPr="00A16124" w:rsidRDefault="00A16124" w:rsidP="00A16124">
      <w:pPr>
        <w:pStyle w:val="ListParagraph"/>
        <w:numPr>
          <w:ilvl w:val="0"/>
          <w:numId w:val="42"/>
        </w:numPr>
        <w:spacing w:after="200" w:line="276" w:lineRule="auto"/>
        <w:jc w:val="both"/>
        <w:rPr>
          <w:rFonts w:ascii="Arial" w:hAnsi="Arial" w:cs="Arial"/>
        </w:rPr>
      </w:pPr>
      <w:r w:rsidRPr="00A16124">
        <w:rPr>
          <w:rFonts w:ascii="Arial" w:hAnsi="Arial" w:cs="Arial"/>
          <w:u w:val="single"/>
        </w:rPr>
        <w:t>External environment</w:t>
      </w:r>
      <w:r w:rsidRPr="00A16124">
        <w:rPr>
          <w:rFonts w:ascii="Arial" w:hAnsi="Arial" w:cs="Arial"/>
        </w:rPr>
        <w:t xml:space="preserve">.  Long process of audit reports </w:t>
      </w:r>
      <w:proofErr w:type="spellStart"/>
      <w:r w:rsidRPr="00A16124">
        <w:rPr>
          <w:rFonts w:ascii="Arial" w:hAnsi="Arial" w:cs="Arial"/>
        </w:rPr>
        <w:t>finalisation</w:t>
      </w:r>
      <w:proofErr w:type="spellEnd"/>
      <w:r w:rsidRPr="00A16124">
        <w:rPr>
          <w:rFonts w:ascii="Arial" w:hAnsi="Arial" w:cs="Arial"/>
        </w:rPr>
        <w:t>, recruitment process and support from higher headquarters was were found to be a concern.</w:t>
      </w:r>
    </w:p>
    <w:p w:rsidR="00A16124" w:rsidRPr="00A16124" w:rsidRDefault="00A16124" w:rsidP="00A16124">
      <w:pPr>
        <w:jc w:val="both"/>
        <w:rPr>
          <w:rFonts w:ascii="Arial" w:hAnsi="Arial" w:cs="Arial"/>
        </w:rPr>
      </w:pPr>
      <w:r w:rsidRPr="00A16124">
        <w:rPr>
          <w:rFonts w:ascii="Arial" w:hAnsi="Arial" w:cs="Arial"/>
        </w:rPr>
        <w:t>(ii)</w:t>
      </w:r>
      <w:r w:rsidRPr="00A16124">
        <w:rPr>
          <w:rFonts w:ascii="Arial" w:hAnsi="Arial" w:cs="Arial"/>
        </w:rPr>
        <w:tab/>
      </w:r>
      <w:r w:rsidRPr="00A16124">
        <w:rPr>
          <w:rFonts w:ascii="Arial" w:hAnsi="Arial" w:cs="Arial"/>
          <w:u w:val="single"/>
        </w:rPr>
        <w:t>Recommendations</w:t>
      </w:r>
      <w:r w:rsidRPr="00A16124">
        <w:rPr>
          <w:rFonts w:ascii="Arial" w:hAnsi="Arial" w:cs="Arial"/>
        </w:rPr>
        <w:t>.  The following recommendations were made:</w:t>
      </w:r>
    </w:p>
    <w:p w:rsidR="00A16124" w:rsidRPr="00A16124" w:rsidRDefault="00A16124" w:rsidP="00A16124">
      <w:pPr>
        <w:pStyle w:val="ListParagraph"/>
        <w:numPr>
          <w:ilvl w:val="0"/>
          <w:numId w:val="43"/>
        </w:numPr>
        <w:spacing w:after="200" w:line="276" w:lineRule="auto"/>
        <w:jc w:val="both"/>
        <w:rPr>
          <w:rFonts w:ascii="Arial" w:hAnsi="Arial" w:cs="Arial"/>
        </w:rPr>
      </w:pPr>
      <w:r w:rsidRPr="00A16124">
        <w:rPr>
          <w:rFonts w:ascii="Arial" w:hAnsi="Arial" w:cs="Arial"/>
        </w:rPr>
        <w:t>It was recommended that the CAE works with an executive coach of senior status.</w:t>
      </w:r>
    </w:p>
    <w:p w:rsidR="00A16124" w:rsidRPr="00A16124" w:rsidRDefault="00A16124" w:rsidP="00A16124">
      <w:pPr>
        <w:pStyle w:val="ListParagraph"/>
        <w:numPr>
          <w:ilvl w:val="0"/>
          <w:numId w:val="43"/>
        </w:numPr>
        <w:spacing w:after="200" w:line="276" w:lineRule="auto"/>
        <w:jc w:val="both"/>
        <w:rPr>
          <w:rFonts w:ascii="Arial" w:hAnsi="Arial" w:cs="Arial"/>
        </w:rPr>
      </w:pPr>
      <w:r w:rsidRPr="00A16124">
        <w:rPr>
          <w:rFonts w:ascii="Arial" w:hAnsi="Arial" w:cs="Arial"/>
        </w:rPr>
        <w:t xml:space="preserve">A strategic planning session needs to be conducted, followed by the implementation of a supportive </w:t>
      </w:r>
      <w:proofErr w:type="spellStart"/>
      <w:r w:rsidRPr="00A16124">
        <w:rPr>
          <w:rFonts w:ascii="Arial" w:hAnsi="Arial" w:cs="Arial"/>
        </w:rPr>
        <w:t>organisational</w:t>
      </w:r>
      <w:proofErr w:type="spellEnd"/>
      <w:r w:rsidRPr="00A16124">
        <w:rPr>
          <w:rFonts w:ascii="Arial" w:hAnsi="Arial" w:cs="Arial"/>
        </w:rPr>
        <w:t xml:space="preserve"> structure and culture.</w:t>
      </w:r>
    </w:p>
    <w:p w:rsidR="00A16124" w:rsidRPr="00A16124" w:rsidRDefault="00A16124" w:rsidP="00A16124">
      <w:pPr>
        <w:pStyle w:val="ListParagraph"/>
        <w:numPr>
          <w:ilvl w:val="0"/>
          <w:numId w:val="43"/>
        </w:numPr>
        <w:spacing w:after="200" w:line="276" w:lineRule="auto"/>
        <w:jc w:val="both"/>
        <w:rPr>
          <w:rFonts w:ascii="Arial" w:hAnsi="Arial" w:cs="Arial"/>
        </w:rPr>
      </w:pPr>
      <w:r w:rsidRPr="00A16124">
        <w:rPr>
          <w:rFonts w:ascii="Arial" w:hAnsi="Arial" w:cs="Arial"/>
        </w:rPr>
        <w:t>The CAE should operate in a more strategic and functional capacity and focus on intern development, project output and quality control.</w:t>
      </w:r>
    </w:p>
    <w:p w:rsidR="00A16124" w:rsidRPr="00A16124" w:rsidRDefault="00A16124" w:rsidP="00A16124">
      <w:pPr>
        <w:pStyle w:val="ListParagraph"/>
        <w:numPr>
          <w:ilvl w:val="0"/>
          <w:numId w:val="43"/>
        </w:numPr>
        <w:spacing w:after="200" w:line="276" w:lineRule="auto"/>
        <w:jc w:val="both"/>
        <w:rPr>
          <w:rFonts w:ascii="Arial" w:hAnsi="Arial" w:cs="Arial"/>
        </w:rPr>
      </w:pPr>
      <w:r w:rsidRPr="00A16124">
        <w:rPr>
          <w:rFonts w:ascii="Arial" w:hAnsi="Arial" w:cs="Arial"/>
        </w:rPr>
        <w:t>Staffing of critical positions to avoid staff burnout.</w:t>
      </w:r>
    </w:p>
    <w:p w:rsidR="00A16124" w:rsidRPr="00A16124" w:rsidRDefault="00A16124" w:rsidP="00A16124">
      <w:pPr>
        <w:pStyle w:val="ListParagraph"/>
        <w:numPr>
          <w:ilvl w:val="0"/>
          <w:numId w:val="43"/>
        </w:numPr>
        <w:spacing w:after="200" w:line="276" w:lineRule="auto"/>
        <w:jc w:val="both"/>
        <w:rPr>
          <w:rFonts w:ascii="Arial" w:hAnsi="Arial" w:cs="Arial"/>
        </w:rPr>
      </w:pPr>
      <w:r w:rsidRPr="00A16124">
        <w:rPr>
          <w:rFonts w:ascii="Arial" w:hAnsi="Arial" w:cs="Arial"/>
        </w:rPr>
        <w:t>The appointment of Divisional Chief of Staff to act as a link between the Divisional Head and staff members.</w:t>
      </w:r>
    </w:p>
    <w:p w:rsidR="00A16124" w:rsidRPr="00A16124" w:rsidRDefault="00A16124" w:rsidP="00A16124">
      <w:pPr>
        <w:pStyle w:val="ListParagraph"/>
        <w:numPr>
          <w:ilvl w:val="0"/>
          <w:numId w:val="43"/>
        </w:numPr>
        <w:spacing w:after="200" w:line="276" w:lineRule="auto"/>
        <w:jc w:val="both"/>
        <w:rPr>
          <w:rFonts w:ascii="Arial" w:hAnsi="Arial" w:cs="Arial"/>
        </w:rPr>
      </w:pPr>
      <w:r w:rsidRPr="00A16124">
        <w:rPr>
          <w:rFonts w:ascii="Arial" w:hAnsi="Arial" w:cs="Arial"/>
        </w:rPr>
        <w:t>All members (including the CAE and her management team) should be given the opportunity to see a clinical psychologist to debrief.</w:t>
      </w:r>
    </w:p>
    <w:p w:rsidR="00A16124" w:rsidRPr="00A16124" w:rsidRDefault="00A16124" w:rsidP="00A16124">
      <w:pPr>
        <w:jc w:val="both"/>
        <w:rPr>
          <w:rFonts w:ascii="Arial" w:hAnsi="Arial" w:cs="Arial"/>
        </w:rPr>
      </w:pPr>
      <w:r w:rsidRPr="00A16124">
        <w:rPr>
          <w:rFonts w:ascii="Arial" w:hAnsi="Arial" w:cs="Arial"/>
        </w:rPr>
        <w:t>(b)</w:t>
      </w:r>
      <w:r w:rsidRPr="00A16124">
        <w:rPr>
          <w:rFonts w:ascii="Arial" w:hAnsi="Arial" w:cs="Arial"/>
        </w:rPr>
        <w:tab/>
        <w:t>The entities’ intervention was requested on 14 November 2016.</w:t>
      </w:r>
    </w:p>
    <w:p w:rsidR="00A16124" w:rsidRPr="00A16124" w:rsidRDefault="00A16124" w:rsidP="00A16124">
      <w:pPr>
        <w:jc w:val="both"/>
        <w:rPr>
          <w:rFonts w:ascii="Arial" w:hAnsi="Arial" w:cs="Arial"/>
        </w:rPr>
      </w:pPr>
    </w:p>
    <w:p w:rsidR="00A16124" w:rsidRPr="00A16124" w:rsidRDefault="00A16124" w:rsidP="00A16124">
      <w:pPr>
        <w:ind w:left="720" w:hanging="720"/>
        <w:jc w:val="both"/>
        <w:rPr>
          <w:rFonts w:ascii="Arial" w:hAnsi="Arial" w:cs="Arial"/>
        </w:rPr>
      </w:pPr>
      <w:r w:rsidRPr="00A16124">
        <w:rPr>
          <w:rFonts w:ascii="Arial" w:hAnsi="Arial" w:cs="Arial"/>
        </w:rPr>
        <w:t>(c)</w:t>
      </w:r>
      <w:r w:rsidRPr="00A16124">
        <w:rPr>
          <w:rFonts w:ascii="Arial" w:hAnsi="Arial" w:cs="Arial"/>
        </w:rPr>
        <w:tab/>
        <w:t xml:space="preserve">The entities reported to Major General M. </w:t>
      </w:r>
      <w:proofErr w:type="spellStart"/>
      <w:r w:rsidRPr="00A16124">
        <w:rPr>
          <w:rFonts w:ascii="Arial" w:hAnsi="Arial" w:cs="Arial"/>
        </w:rPr>
        <w:t>Sitshongaye</w:t>
      </w:r>
      <w:proofErr w:type="spellEnd"/>
      <w:r w:rsidRPr="00A16124">
        <w:rPr>
          <w:rFonts w:ascii="Arial" w:hAnsi="Arial" w:cs="Arial"/>
        </w:rPr>
        <w:t>, Chief Director HR Strategic Direction and Policy.</w:t>
      </w:r>
    </w:p>
    <w:p w:rsidR="00A16124" w:rsidRPr="00A16124" w:rsidRDefault="00A16124" w:rsidP="00A16124">
      <w:pPr>
        <w:jc w:val="both"/>
        <w:rPr>
          <w:rFonts w:ascii="Arial" w:hAnsi="Arial" w:cs="Arial"/>
        </w:rPr>
      </w:pPr>
    </w:p>
    <w:p w:rsidR="00A16124" w:rsidRPr="00A16124" w:rsidRDefault="00A16124" w:rsidP="00A16124">
      <w:pPr>
        <w:ind w:left="720" w:hanging="720"/>
        <w:jc w:val="both"/>
        <w:rPr>
          <w:rFonts w:ascii="Arial" w:hAnsi="Arial" w:cs="Arial"/>
        </w:rPr>
      </w:pPr>
      <w:r w:rsidRPr="00A16124">
        <w:rPr>
          <w:rFonts w:ascii="Arial" w:hAnsi="Arial" w:cs="Arial"/>
        </w:rPr>
        <w:t>(d)</w:t>
      </w:r>
      <w:r w:rsidRPr="00A16124">
        <w:rPr>
          <w:rFonts w:ascii="Arial" w:hAnsi="Arial" w:cs="Arial"/>
        </w:rPr>
        <w:tab/>
        <w:t>The organisational diagnosis was conducted over the period 23 November to 05 December 2016.</w:t>
      </w:r>
    </w:p>
    <w:p w:rsidR="00A16124" w:rsidRPr="00A16124" w:rsidRDefault="00A16124" w:rsidP="00A16124">
      <w:pPr>
        <w:jc w:val="both"/>
        <w:rPr>
          <w:rFonts w:ascii="Arial" w:hAnsi="Arial" w:cs="Arial"/>
        </w:rPr>
      </w:pPr>
    </w:p>
    <w:p w:rsidR="00A16124" w:rsidRPr="00A16124" w:rsidRDefault="00A16124" w:rsidP="00A16124">
      <w:pPr>
        <w:jc w:val="both"/>
        <w:rPr>
          <w:rFonts w:ascii="Arial" w:hAnsi="Arial" w:cs="Arial"/>
        </w:rPr>
      </w:pPr>
      <w:r w:rsidRPr="00A16124">
        <w:rPr>
          <w:rFonts w:ascii="Arial" w:hAnsi="Arial" w:cs="Arial"/>
        </w:rPr>
        <w:t>(2)</w:t>
      </w:r>
      <w:r w:rsidRPr="00A16124">
        <w:rPr>
          <w:rFonts w:ascii="Arial" w:hAnsi="Arial" w:cs="Arial"/>
        </w:rPr>
        <w:tab/>
        <w:t>(</w:t>
      </w:r>
      <w:proofErr w:type="gramStart"/>
      <w:r w:rsidRPr="00A16124">
        <w:rPr>
          <w:rFonts w:ascii="Arial" w:hAnsi="Arial" w:cs="Arial"/>
        </w:rPr>
        <w:t>a</w:t>
      </w:r>
      <w:proofErr w:type="gramEnd"/>
      <w:r w:rsidRPr="00A16124">
        <w:rPr>
          <w:rFonts w:ascii="Arial" w:hAnsi="Arial" w:cs="Arial"/>
        </w:rPr>
        <w:t>)</w:t>
      </w:r>
      <w:r w:rsidRPr="00A16124">
        <w:rPr>
          <w:rFonts w:ascii="Arial" w:hAnsi="Arial" w:cs="Arial"/>
        </w:rPr>
        <w:tab/>
        <w:t>The entire OD has been finalised.</w:t>
      </w:r>
    </w:p>
    <w:p w:rsidR="00A16124" w:rsidRPr="00A16124" w:rsidRDefault="00A16124" w:rsidP="00A16124">
      <w:pPr>
        <w:ind w:left="1440" w:hanging="720"/>
        <w:jc w:val="both"/>
        <w:rPr>
          <w:rFonts w:ascii="Arial" w:hAnsi="Arial" w:cs="Arial"/>
        </w:rPr>
      </w:pPr>
      <w:r w:rsidRPr="00A16124">
        <w:rPr>
          <w:rFonts w:ascii="Arial" w:hAnsi="Arial" w:cs="Arial"/>
        </w:rPr>
        <w:t>(b)</w:t>
      </w:r>
      <w:r w:rsidRPr="00A16124">
        <w:rPr>
          <w:rFonts w:ascii="Arial" w:hAnsi="Arial" w:cs="Arial"/>
        </w:rPr>
        <w:tab/>
        <w:t>The Department has implemented some of the recommendations of the OD and is in the process of processing others.</w:t>
      </w:r>
    </w:p>
    <w:p w:rsidR="00A16124" w:rsidRPr="00A16124" w:rsidRDefault="00A16124" w:rsidP="00A16124">
      <w:pPr>
        <w:ind w:left="1440" w:hanging="720"/>
        <w:jc w:val="both"/>
        <w:rPr>
          <w:rFonts w:ascii="Arial" w:hAnsi="Arial" w:cs="Arial"/>
        </w:rPr>
      </w:pPr>
      <w:r w:rsidRPr="00A16124">
        <w:rPr>
          <w:rFonts w:ascii="Arial" w:hAnsi="Arial" w:cs="Arial"/>
        </w:rPr>
        <w:t>(c)</w:t>
      </w:r>
      <w:r w:rsidRPr="00A16124">
        <w:rPr>
          <w:rFonts w:ascii="Arial" w:hAnsi="Arial" w:cs="Arial"/>
        </w:rPr>
        <w:tab/>
        <w:t>The timeframes for the implementation of the OD recommendations is continuous.  Other recommendations have been implemented, while others are in progress.</w:t>
      </w:r>
    </w:p>
    <w:p w:rsidR="0084698C" w:rsidRPr="00A16124" w:rsidRDefault="0084698C" w:rsidP="00373CED">
      <w:pPr>
        <w:spacing w:before="100" w:beforeAutospacing="1" w:after="100" w:afterAutospacing="1"/>
        <w:ind w:left="720" w:hanging="720"/>
        <w:jc w:val="both"/>
        <w:outlineLvl w:val="0"/>
        <w:rPr>
          <w:rFonts w:ascii="Arial" w:hAnsi="Arial" w:cs="Arial"/>
          <w:color w:val="000000"/>
          <w:lang w:val="en-ZA" w:eastAsia="en-ZA"/>
        </w:rPr>
      </w:pPr>
    </w:p>
    <w:sectPr w:rsidR="0084698C" w:rsidRPr="00A16124"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09A" w:rsidRDefault="007C709A">
      <w:r>
        <w:separator/>
      </w:r>
    </w:p>
  </w:endnote>
  <w:endnote w:type="continuationSeparator" w:id="0">
    <w:p w:rsidR="007C709A" w:rsidRDefault="007C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16124">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09A" w:rsidRDefault="007C709A">
      <w:r>
        <w:separator/>
      </w:r>
    </w:p>
  </w:footnote>
  <w:footnote w:type="continuationSeparator" w:id="0">
    <w:p w:rsidR="007C709A" w:rsidRDefault="007C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9C3DA8"/>
    <w:multiLevelType w:val="hybridMultilevel"/>
    <w:tmpl w:val="5538B8EC"/>
    <w:lvl w:ilvl="0" w:tplc="F3C0AA36">
      <w:start w:val="1"/>
      <w:numFmt w:val="lowerLetter"/>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4584AC1"/>
    <w:multiLevelType w:val="hybridMultilevel"/>
    <w:tmpl w:val="07EA11E4"/>
    <w:lvl w:ilvl="0" w:tplc="5F8CE6C0">
      <w:start w:val="1"/>
      <w:numFmt w:val="lowerLetter"/>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38"/>
  </w:num>
  <w:num w:numId="5">
    <w:abstractNumId w:val="29"/>
  </w:num>
  <w:num w:numId="6">
    <w:abstractNumId w:val="19"/>
  </w:num>
  <w:num w:numId="7">
    <w:abstractNumId w:val="24"/>
  </w:num>
  <w:num w:numId="8">
    <w:abstractNumId w:val="26"/>
  </w:num>
  <w:num w:numId="9">
    <w:abstractNumId w:val="14"/>
  </w:num>
  <w:num w:numId="10">
    <w:abstractNumId w:val="9"/>
  </w:num>
  <w:num w:numId="11">
    <w:abstractNumId w:val="27"/>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1"/>
  </w:num>
  <w:num w:numId="20">
    <w:abstractNumId w:val="13"/>
  </w:num>
  <w:num w:numId="21">
    <w:abstractNumId w:val="31"/>
  </w:num>
  <w:num w:numId="22">
    <w:abstractNumId w:val="33"/>
  </w:num>
  <w:num w:numId="23">
    <w:abstractNumId w:val="2"/>
  </w:num>
  <w:num w:numId="24">
    <w:abstractNumId w:val="7"/>
  </w:num>
  <w:num w:numId="25">
    <w:abstractNumId w:val="32"/>
  </w:num>
  <w:num w:numId="26">
    <w:abstractNumId w:val="20"/>
  </w:num>
  <w:num w:numId="27">
    <w:abstractNumId w:val="4"/>
  </w:num>
  <w:num w:numId="28">
    <w:abstractNumId w:val="23"/>
  </w:num>
  <w:num w:numId="29">
    <w:abstractNumId w:val="11"/>
  </w:num>
  <w:num w:numId="30">
    <w:abstractNumId w:val="10"/>
  </w:num>
  <w:num w:numId="31">
    <w:abstractNumId w:val="40"/>
  </w:num>
  <w:num w:numId="32">
    <w:abstractNumId w:val="12"/>
  </w:num>
  <w:num w:numId="33">
    <w:abstractNumId w:val="34"/>
  </w:num>
  <w:num w:numId="34">
    <w:abstractNumId w:val="17"/>
  </w:num>
  <w:num w:numId="35">
    <w:abstractNumId w:val="8"/>
  </w:num>
  <w:num w:numId="36">
    <w:abstractNumId w:val="15"/>
  </w:num>
  <w:num w:numId="37">
    <w:abstractNumId w:val="22"/>
  </w:num>
  <w:num w:numId="38">
    <w:abstractNumId w:val="25"/>
  </w:num>
  <w:num w:numId="39">
    <w:abstractNumId w:val="16"/>
  </w:num>
  <w:num w:numId="40">
    <w:abstractNumId w:val="2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31D57"/>
    <w:rsid w:val="00235946"/>
    <w:rsid w:val="00237E45"/>
    <w:rsid w:val="00250D90"/>
    <w:rsid w:val="0025348A"/>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3CED"/>
    <w:rsid w:val="003759A5"/>
    <w:rsid w:val="00396992"/>
    <w:rsid w:val="003A5180"/>
    <w:rsid w:val="003B3645"/>
    <w:rsid w:val="003F78D7"/>
    <w:rsid w:val="00424D75"/>
    <w:rsid w:val="00427C8E"/>
    <w:rsid w:val="00433D41"/>
    <w:rsid w:val="00440681"/>
    <w:rsid w:val="00445EC0"/>
    <w:rsid w:val="004461E4"/>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817F9"/>
    <w:rsid w:val="00582013"/>
    <w:rsid w:val="0059608D"/>
    <w:rsid w:val="005E0EF3"/>
    <w:rsid w:val="005E74A8"/>
    <w:rsid w:val="00600EBB"/>
    <w:rsid w:val="00605E36"/>
    <w:rsid w:val="00607BDA"/>
    <w:rsid w:val="00622759"/>
    <w:rsid w:val="006244B0"/>
    <w:rsid w:val="0063446D"/>
    <w:rsid w:val="00636323"/>
    <w:rsid w:val="00637B4A"/>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95581"/>
    <w:rsid w:val="007B02F6"/>
    <w:rsid w:val="007B5C2B"/>
    <w:rsid w:val="007C01AD"/>
    <w:rsid w:val="007C2F5B"/>
    <w:rsid w:val="007C709A"/>
    <w:rsid w:val="007D43D8"/>
    <w:rsid w:val="007D6A5E"/>
    <w:rsid w:val="007E0277"/>
    <w:rsid w:val="007E54AC"/>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90A22"/>
    <w:rsid w:val="009B1794"/>
    <w:rsid w:val="009B26D7"/>
    <w:rsid w:val="009B34FD"/>
    <w:rsid w:val="009C3AAE"/>
    <w:rsid w:val="009C75A0"/>
    <w:rsid w:val="009E00FB"/>
    <w:rsid w:val="009F1280"/>
    <w:rsid w:val="009F1494"/>
    <w:rsid w:val="00A00443"/>
    <w:rsid w:val="00A00E06"/>
    <w:rsid w:val="00A16124"/>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7BFF"/>
    <w:rsid w:val="00D21FF1"/>
    <w:rsid w:val="00D3022F"/>
    <w:rsid w:val="00D5256D"/>
    <w:rsid w:val="00D56AA3"/>
    <w:rsid w:val="00D63040"/>
    <w:rsid w:val="00D860EE"/>
    <w:rsid w:val="00D8623B"/>
    <w:rsid w:val="00D91B96"/>
    <w:rsid w:val="00D94540"/>
    <w:rsid w:val="00D949A8"/>
    <w:rsid w:val="00DA5FC6"/>
    <w:rsid w:val="00DB4354"/>
    <w:rsid w:val="00DB730D"/>
    <w:rsid w:val="00DB7F35"/>
    <w:rsid w:val="00DC533F"/>
    <w:rsid w:val="00DF2BE7"/>
    <w:rsid w:val="00E01778"/>
    <w:rsid w:val="00E06D3E"/>
    <w:rsid w:val="00E21F8D"/>
    <w:rsid w:val="00E3268E"/>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77EFD"/>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6333845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A834-5D5A-4992-A2B6-2AE1D701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2018-04-20T09:05:00Z</dcterms:created>
  <dcterms:modified xsi:type="dcterms:W3CDTF">2018-06-29T11:32:00Z</dcterms:modified>
</cp:coreProperties>
</file>