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1" w:rsidRPr="003F4CB1" w:rsidRDefault="003F4CB1" w:rsidP="003F4CB1">
      <w:pPr>
        <w:rPr>
          <w:b/>
          <w:sz w:val="20"/>
          <w:szCs w:val="20"/>
        </w:rPr>
      </w:pPr>
      <w:r w:rsidRPr="003F4CB1">
        <w:rPr>
          <w:b/>
          <w:sz w:val="20"/>
          <w:szCs w:val="20"/>
        </w:rPr>
        <w:t>NATIONAL ASSEMBLY</w:t>
      </w:r>
    </w:p>
    <w:p w:rsidR="00121497" w:rsidRPr="003F4CB1" w:rsidRDefault="003E29E5" w:rsidP="003F4CB1">
      <w:pPr>
        <w:rPr>
          <w:b/>
          <w:sz w:val="20"/>
          <w:szCs w:val="20"/>
        </w:rPr>
      </w:pPr>
      <w:r w:rsidRPr="003F4CB1">
        <w:rPr>
          <w:b/>
          <w:sz w:val="20"/>
          <w:szCs w:val="20"/>
        </w:rPr>
        <w:t>FOR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WRITTEN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REPLY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QUESTION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1080</w:t>
      </w:r>
    </w:p>
    <w:p w:rsidR="00121497" w:rsidRPr="003F4CB1" w:rsidRDefault="003E29E5" w:rsidP="003F4CB1">
      <w:pPr>
        <w:rPr>
          <w:b/>
          <w:sz w:val="20"/>
          <w:szCs w:val="20"/>
        </w:rPr>
      </w:pPr>
      <w:r w:rsidRPr="003F4CB1">
        <w:rPr>
          <w:b/>
          <w:sz w:val="20"/>
          <w:szCs w:val="20"/>
        </w:rPr>
        <w:t>DATE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OF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PUBLICATION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IN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INTERNAL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QUESTION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PAPER: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7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MAY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2021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(INTERNAL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QUESTION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PAPER</w:t>
      </w:r>
      <w:r w:rsidRPr="003F4CB1">
        <w:rPr>
          <w:b/>
          <w:sz w:val="20"/>
          <w:szCs w:val="20"/>
        </w:rPr>
        <w:t xml:space="preserve"> </w:t>
      </w:r>
      <w:r w:rsidRPr="003F4CB1">
        <w:rPr>
          <w:b/>
          <w:sz w:val="20"/>
          <w:szCs w:val="20"/>
        </w:rPr>
        <w:t>NO</w:t>
      </w:r>
      <w:r w:rsidRPr="003F4CB1">
        <w:rPr>
          <w:b/>
          <w:sz w:val="20"/>
          <w:szCs w:val="20"/>
        </w:rPr>
        <w:t xml:space="preserve"> </w:t>
      </w:r>
      <w:r w:rsidR="003F4CB1" w:rsidRPr="003F4CB1">
        <w:rPr>
          <w:b/>
          <w:sz w:val="20"/>
          <w:szCs w:val="20"/>
        </w:rPr>
        <w:t>12-2021)</w:t>
      </w:r>
    </w:p>
    <w:p w:rsidR="00121497" w:rsidRPr="003F4CB1" w:rsidRDefault="00121497" w:rsidP="003F4CB1">
      <w:pPr>
        <w:rPr>
          <w:b/>
          <w:sz w:val="20"/>
          <w:szCs w:val="20"/>
        </w:rPr>
      </w:pPr>
    </w:p>
    <w:p w:rsidR="00121497" w:rsidRPr="003F4CB1" w:rsidRDefault="003E29E5" w:rsidP="003F4CB1">
      <w:pPr>
        <w:rPr>
          <w:b/>
          <w:sz w:val="20"/>
          <w:szCs w:val="20"/>
        </w:rPr>
      </w:pPr>
      <w:r w:rsidRPr="003F4CB1">
        <w:rPr>
          <w:b/>
          <w:sz w:val="20"/>
          <w:szCs w:val="20"/>
        </w:rPr>
        <w:t xml:space="preserve">1080. Mr G R </w:t>
      </w:r>
      <w:proofErr w:type="spellStart"/>
      <w:r w:rsidRPr="003F4CB1">
        <w:rPr>
          <w:b/>
          <w:sz w:val="20"/>
          <w:szCs w:val="20"/>
        </w:rPr>
        <w:t>Krumbock</w:t>
      </w:r>
      <w:proofErr w:type="spellEnd"/>
      <w:r w:rsidRPr="003F4CB1">
        <w:rPr>
          <w:b/>
          <w:sz w:val="20"/>
          <w:szCs w:val="20"/>
        </w:rPr>
        <w:t xml:space="preserve"> (DA) to ask the Minister of Police:</w:t>
      </w:r>
    </w:p>
    <w:p w:rsidR="00121497" w:rsidRPr="003F4CB1" w:rsidRDefault="00121497" w:rsidP="003F4CB1">
      <w:pPr>
        <w:rPr>
          <w:sz w:val="20"/>
          <w:szCs w:val="20"/>
        </w:rPr>
      </w:pPr>
    </w:p>
    <w:p w:rsidR="00121497" w:rsidRPr="003F4CB1" w:rsidRDefault="003E29E5" w:rsidP="003F4CB1">
      <w:pPr>
        <w:rPr>
          <w:sz w:val="20"/>
          <w:szCs w:val="20"/>
        </w:rPr>
      </w:pPr>
      <w:r w:rsidRPr="003F4CB1">
        <w:rPr>
          <w:sz w:val="20"/>
          <w:szCs w:val="20"/>
        </w:rPr>
        <w:t>With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reference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his</w:t>
      </w:r>
      <w:r w:rsidRPr="003F4CB1">
        <w:rPr>
          <w:sz w:val="20"/>
          <w:szCs w:val="20"/>
        </w:rPr>
        <w:t xml:space="preserve"> </w:t>
      </w:r>
      <w:r w:rsidR="003F4CB1">
        <w:rPr>
          <w:sz w:val="20"/>
          <w:szCs w:val="20"/>
        </w:rPr>
        <w:t>repl</w:t>
      </w:r>
      <w:r w:rsidRPr="003F4CB1">
        <w:rPr>
          <w:sz w:val="20"/>
          <w:szCs w:val="20"/>
        </w:rPr>
        <w:t>y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question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99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4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March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20Z1,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with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regard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 18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vehicle6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allocated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four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Trio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Task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Teams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within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City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Ekurhuleni, what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(a)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number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does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Trio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Task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Team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have,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(b)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number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 xml:space="preserve">of vehicles </w:t>
      </w:r>
      <w:r w:rsidRPr="003F4CB1">
        <w:rPr>
          <w:sz w:val="20"/>
          <w:szCs w:val="20"/>
        </w:rPr>
        <w:t xml:space="preserve">are </w:t>
      </w:r>
      <w:r w:rsidRPr="003F4CB1">
        <w:rPr>
          <w:sz w:val="20"/>
          <w:szCs w:val="20"/>
        </w:rPr>
        <w:t>currently in working o</w:t>
      </w:r>
      <w:r w:rsidR="003F4CB1">
        <w:rPr>
          <w:sz w:val="20"/>
          <w:szCs w:val="20"/>
        </w:rPr>
        <w:t>rder in each case and (c) is the</w:t>
      </w:r>
      <w:r w:rsidRPr="003F4CB1">
        <w:rPr>
          <w:sz w:val="20"/>
          <w:szCs w:val="20"/>
        </w:rPr>
        <w:t xml:space="preserve"> current mileage of 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vehicle;</w:t>
      </w:r>
    </w:p>
    <w:p w:rsidR="00121497" w:rsidRPr="003F4CB1" w:rsidRDefault="00121497" w:rsidP="003F4CB1">
      <w:pPr>
        <w:rPr>
          <w:sz w:val="20"/>
          <w:szCs w:val="20"/>
        </w:rPr>
      </w:pPr>
    </w:p>
    <w:p w:rsidR="00121497" w:rsidRPr="003F4CB1" w:rsidRDefault="003E29E5" w:rsidP="003F4CB1">
      <w:pPr>
        <w:rPr>
          <w:sz w:val="20"/>
          <w:szCs w:val="20"/>
        </w:rPr>
      </w:pPr>
      <w:proofErr w:type="gramStart"/>
      <w:r w:rsidRPr="003F4CB1">
        <w:rPr>
          <w:sz w:val="20"/>
          <w:szCs w:val="20"/>
        </w:rPr>
        <w:t>what</w:t>
      </w:r>
      <w:proofErr w:type="gramEnd"/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number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cases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(a)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were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reported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Trio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Task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Team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and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(b)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have ended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successful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conviction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</w:t>
      </w:r>
      <w:proofErr w:type="spellStart"/>
      <w:r w:rsidRPr="003F4CB1">
        <w:rPr>
          <w:sz w:val="20"/>
          <w:szCs w:val="20"/>
        </w:rPr>
        <w:t>i</w:t>
      </w:r>
      <w:proofErr w:type="spellEnd"/>
      <w:r w:rsidRPr="003F4CB1">
        <w:rPr>
          <w:sz w:val="20"/>
          <w:szCs w:val="20"/>
        </w:rPr>
        <w:t>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2017-18,</w:t>
      </w:r>
      <w:r w:rsidRPr="003F4CB1">
        <w:rPr>
          <w:sz w:val="20"/>
          <w:szCs w:val="20"/>
        </w:rPr>
        <w:t xml:space="preserve"> </w:t>
      </w:r>
      <w:r w:rsidR="003F4CB1">
        <w:rPr>
          <w:sz w:val="20"/>
          <w:szCs w:val="20"/>
        </w:rPr>
        <w:t>(i</w:t>
      </w:r>
      <w:r w:rsidRPr="003F4CB1">
        <w:rPr>
          <w:sz w:val="20"/>
          <w:szCs w:val="20"/>
        </w:rPr>
        <w:t>i)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2018-19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and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(iii)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2019- 20 financial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years?</w:t>
      </w:r>
    </w:p>
    <w:p w:rsidR="00121497" w:rsidRPr="003F4CB1" w:rsidRDefault="003E29E5" w:rsidP="003F4CB1">
      <w:pPr>
        <w:rPr>
          <w:sz w:val="20"/>
          <w:szCs w:val="20"/>
        </w:rPr>
      </w:pPr>
      <w:r w:rsidRPr="003F4CB1">
        <w:rPr>
          <w:sz w:val="20"/>
          <w:szCs w:val="20"/>
        </w:rPr>
        <w:t>NW1267E</w:t>
      </w:r>
    </w:p>
    <w:p w:rsidR="003F4CB1" w:rsidRDefault="003F4CB1" w:rsidP="003F4CB1">
      <w:pPr>
        <w:rPr>
          <w:sz w:val="20"/>
          <w:szCs w:val="20"/>
        </w:rPr>
      </w:pPr>
    </w:p>
    <w:p w:rsidR="00121497" w:rsidRPr="003F4CB1" w:rsidRDefault="003E29E5" w:rsidP="003F4CB1">
      <w:pPr>
        <w:rPr>
          <w:b/>
          <w:sz w:val="20"/>
          <w:szCs w:val="20"/>
        </w:rPr>
      </w:pPr>
      <w:r w:rsidRPr="003F4CB1">
        <w:rPr>
          <w:b/>
          <w:sz w:val="20"/>
          <w:szCs w:val="20"/>
        </w:rPr>
        <w:t>REPLY:</w:t>
      </w:r>
    </w:p>
    <w:p w:rsidR="00121497" w:rsidRPr="003F4CB1" w:rsidRDefault="00121497" w:rsidP="003F4CB1">
      <w:pPr>
        <w:rPr>
          <w:sz w:val="20"/>
          <w:szCs w:val="20"/>
        </w:rPr>
      </w:pPr>
    </w:p>
    <w:p w:rsidR="00121497" w:rsidRPr="003F4CB1" w:rsidRDefault="003E29E5" w:rsidP="003F4CB1">
      <w:pPr>
        <w:rPr>
          <w:sz w:val="20"/>
          <w:szCs w:val="20"/>
        </w:rPr>
      </w:pPr>
      <w:r w:rsidRPr="003F4CB1">
        <w:rPr>
          <w:sz w:val="20"/>
          <w:szCs w:val="20"/>
        </w:rPr>
        <w:t>(1)(a)(b)(c)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details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regarding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number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that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Trio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Task</w:t>
      </w:r>
      <w:r w:rsidRPr="003F4CB1">
        <w:rPr>
          <w:sz w:val="20"/>
          <w:szCs w:val="20"/>
        </w:rPr>
        <w:t xml:space="preserve"> </w:t>
      </w:r>
      <w:r w:rsidR="003F4CB1">
        <w:rPr>
          <w:sz w:val="20"/>
          <w:szCs w:val="20"/>
        </w:rPr>
        <w:t>Te</w:t>
      </w:r>
      <w:r w:rsidRPr="003F4CB1">
        <w:rPr>
          <w:sz w:val="20"/>
          <w:szCs w:val="20"/>
        </w:rPr>
        <w:t>am has,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number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currently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working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order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case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and 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current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mileage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of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each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vehicle,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are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reflected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in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the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tables</w:t>
      </w:r>
      <w:r w:rsidRPr="003F4CB1">
        <w:rPr>
          <w:sz w:val="20"/>
          <w:szCs w:val="20"/>
        </w:rPr>
        <w:t xml:space="preserve"> </w:t>
      </w:r>
      <w:r w:rsidRPr="003F4CB1">
        <w:rPr>
          <w:sz w:val="20"/>
          <w:szCs w:val="20"/>
        </w:rPr>
        <w:t>below</w:t>
      </w:r>
      <w:proofErr w:type="gramStart"/>
      <w:r w:rsidRPr="003F4CB1">
        <w:rPr>
          <w:sz w:val="20"/>
          <w:szCs w:val="20"/>
        </w:rPr>
        <w:t>:</w:t>
      </w:r>
      <w:proofErr w:type="gramEnd"/>
      <w:r w:rsidR="003F4CB1">
        <w:rPr>
          <w:sz w:val="20"/>
          <w:szCs w:val="20"/>
        </w:rPr>
        <w:br/>
      </w:r>
      <w:r w:rsidR="003F4CB1">
        <w:rPr>
          <w:sz w:val="20"/>
          <w:szCs w:val="20"/>
        </w:rPr>
        <w:br/>
      </w:r>
      <w:r w:rsidR="003F4CB1" w:rsidRPr="003F4CB1">
        <w:rPr>
          <w:b/>
          <w:sz w:val="20"/>
          <w:szCs w:val="20"/>
        </w:rPr>
        <w:t xml:space="preserve">Find here: </w:t>
      </w:r>
      <w:hyperlink r:id="rId5" w:history="1">
        <w:r w:rsidR="003F4CB1" w:rsidRPr="003F4CB1">
          <w:rPr>
            <w:rStyle w:val="Hyperlink"/>
            <w:b/>
            <w:sz w:val="20"/>
            <w:szCs w:val="20"/>
          </w:rPr>
          <w:t>Trio Task Team</w:t>
        </w:r>
      </w:hyperlink>
    </w:p>
    <w:sectPr w:rsidR="00121497" w:rsidRPr="003F4CB1" w:rsidSect="00121497">
      <w:type w:val="continuous"/>
      <w:pgSz w:w="11910" w:h="16850"/>
      <w:pgMar w:top="1600" w:right="3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918"/>
    <w:multiLevelType w:val="hybridMultilevel"/>
    <w:tmpl w:val="0BFE4CEE"/>
    <w:lvl w:ilvl="0" w:tplc="DC006952">
      <w:start w:val="1"/>
      <w:numFmt w:val="decimal"/>
      <w:lvlText w:val="(%1)"/>
      <w:lvlJc w:val="left"/>
      <w:pPr>
        <w:ind w:left="2028" w:hanging="616"/>
        <w:jc w:val="left"/>
      </w:pPr>
      <w:rPr>
        <w:rFonts w:hint="default"/>
        <w:spacing w:val="-1"/>
        <w:w w:val="105"/>
        <w:lang w:val="en-US" w:eastAsia="en-US" w:bidi="en-US"/>
      </w:rPr>
    </w:lvl>
    <w:lvl w:ilvl="1" w:tplc="0E8678D6">
      <w:numFmt w:val="bullet"/>
      <w:lvlText w:val="•"/>
      <w:lvlJc w:val="left"/>
      <w:pPr>
        <w:ind w:left="2854" w:hanging="616"/>
      </w:pPr>
      <w:rPr>
        <w:rFonts w:hint="default"/>
        <w:lang w:val="en-US" w:eastAsia="en-US" w:bidi="en-US"/>
      </w:rPr>
    </w:lvl>
    <w:lvl w:ilvl="2" w:tplc="10DE7498">
      <w:numFmt w:val="bullet"/>
      <w:lvlText w:val="•"/>
      <w:lvlJc w:val="left"/>
      <w:pPr>
        <w:ind w:left="3689" w:hanging="616"/>
      </w:pPr>
      <w:rPr>
        <w:rFonts w:hint="default"/>
        <w:lang w:val="en-US" w:eastAsia="en-US" w:bidi="en-US"/>
      </w:rPr>
    </w:lvl>
    <w:lvl w:ilvl="3" w:tplc="4B960AEA">
      <w:numFmt w:val="bullet"/>
      <w:lvlText w:val="•"/>
      <w:lvlJc w:val="left"/>
      <w:pPr>
        <w:ind w:left="4524" w:hanging="616"/>
      </w:pPr>
      <w:rPr>
        <w:rFonts w:hint="default"/>
        <w:lang w:val="en-US" w:eastAsia="en-US" w:bidi="en-US"/>
      </w:rPr>
    </w:lvl>
    <w:lvl w:ilvl="4" w:tplc="182E02A2">
      <w:numFmt w:val="bullet"/>
      <w:lvlText w:val="•"/>
      <w:lvlJc w:val="left"/>
      <w:pPr>
        <w:ind w:left="5359" w:hanging="616"/>
      </w:pPr>
      <w:rPr>
        <w:rFonts w:hint="default"/>
        <w:lang w:val="en-US" w:eastAsia="en-US" w:bidi="en-US"/>
      </w:rPr>
    </w:lvl>
    <w:lvl w:ilvl="5" w:tplc="56D0D5A6">
      <w:numFmt w:val="bullet"/>
      <w:lvlText w:val="•"/>
      <w:lvlJc w:val="left"/>
      <w:pPr>
        <w:ind w:left="6194" w:hanging="616"/>
      </w:pPr>
      <w:rPr>
        <w:rFonts w:hint="default"/>
        <w:lang w:val="en-US" w:eastAsia="en-US" w:bidi="en-US"/>
      </w:rPr>
    </w:lvl>
    <w:lvl w:ilvl="6" w:tplc="ED8003BE">
      <w:numFmt w:val="bullet"/>
      <w:lvlText w:val="•"/>
      <w:lvlJc w:val="left"/>
      <w:pPr>
        <w:ind w:left="7029" w:hanging="616"/>
      </w:pPr>
      <w:rPr>
        <w:rFonts w:hint="default"/>
        <w:lang w:val="en-US" w:eastAsia="en-US" w:bidi="en-US"/>
      </w:rPr>
    </w:lvl>
    <w:lvl w:ilvl="7" w:tplc="DA4C30F4">
      <w:numFmt w:val="bullet"/>
      <w:lvlText w:val="•"/>
      <w:lvlJc w:val="left"/>
      <w:pPr>
        <w:ind w:left="7864" w:hanging="616"/>
      </w:pPr>
      <w:rPr>
        <w:rFonts w:hint="default"/>
        <w:lang w:val="en-US" w:eastAsia="en-US" w:bidi="en-US"/>
      </w:rPr>
    </w:lvl>
    <w:lvl w:ilvl="8" w:tplc="754C540E">
      <w:numFmt w:val="bullet"/>
      <w:lvlText w:val="•"/>
      <w:lvlJc w:val="left"/>
      <w:pPr>
        <w:ind w:left="8699" w:hanging="616"/>
      </w:pPr>
      <w:rPr>
        <w:rFonts w:hint="default"/>
        <w:lang w:val="en-US" w:eastAsia="en-US" w:bidi="en-US"/>
      </w:rPr>
    </w:lvl>
  </w:abstractNum>
  <w:abstractNum w:abstractNumId="1">
    <w:nsid w:val="255437B8"/>
    <w:multiLevelType w:val="hybridMultilevel"/>
    <w:tmpl w:val="858CEBD4"/>
    <w:lvl w:ilvl="0" w:tplc="B512E194">
      <w:start w:val="1"/>
      <w:numFmt w:val="decimal"/>
      <w:lvlText w:val="%1."/>
      <w:lvlJc w:val="left"/>
      <w:pPr>
        <w:ind w:left="135" w:hanging="136"/>
        <w:jc w:val="left"/>
      </w:pPr>
      <w:rPr>
        <w:rFonts w:ascii="Arial" w:eastAsia="Arial" w:hAnsi="Arial" w:cs="Arial" w:hint="default"/>
        <w:spacing w:val="-1"/>
        <w:w w:val="85"/>
        <w:sz w:val="17"/>
        <w:szCs w:val="17"/>
        <w:lang w:val="en-US" w:eastAsia="en-US" w:bidi="en-US"/>
      </w:rPr>
    </w:lvl>
    <w:lvl w:ilvl="1" w:tplc="9918D954">
      <w:numFmt w:val="bullet"/>
      <w:lvlText w:val="•"/>
      <w:lvlJc w:val="left"/>
      <w:pPr>
        <w:ind w:left="256" w:hanging="136"/>
      </w:pPr>
      <w:rPr>
        <w:rFonts w:hint="default"/>
        <w:lang w:val="en-US" w:eastAsia="en-US" w:bidi="en-US"/>
      </w:rPr>
    </w:lvl>
    <w:lvl w:ilvl="2" w:tplc="EE84F57E">
      <w:numFmt w:val="bullet"/>
      <w:lvlText w:val="•"/>
      <w:lvlJc w:val="left"/>
      <w:pPr>
        <w:ind w:left="372" w:hanging="136"/>
      </w:pPr>
      <w:rPr>
        <w:rFonts w:hint="default"/>
        <w:lang w:val="en-US" w:eastAsia="en-US" w:bidi="en-US"/>
      </w:rPr>
    </w:lvl>
    <w:lvl w:ilvl="3" w:tplc="A72835B6">
      <w:numFmt w:val="bullet"/>
      <w:lvlText w:val="•"/>
      <w:lvlJc w:val="left"/>
      <w:pPr>
        <w:ind w:left="489" w:hanging="136"/>
      </w:pPr>
      <w:rPr>
        <w:rFonts w:hint="default"/>
        <w:lang w:val="en-US" w:eastAsia="en-US" w:bidi="en-US"/>
      </w:rPr>
    </w:lvl>
    <w:lvl w:ilvl="4" w:tplc="D812ACC4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en-US"/>
      </w:rPr>
    </w:lvl>
    <w:lvl w:ilvl="5" w:tplc="7374B050">
      <w:numFmt w:val="bullet"/>
      <w:lvlText w:val="•"/>
      <w:lvlJc w:val="left"/>
      <w:pPr>
        <w:ind w:left="722" w:hanging="136"/>
      </w:pPr>
      <w:rPr>
        <w:rFonts w:hint="default"/>
        <w:lang w:val="en-US" w:eastAsia="en-US" w:bidi="en-US"/>
      </w:rPr>
    </w:lvl>
    <w:lvl w:ilvl="6" w:tplc="8B7CBC46">
      <w:numFmt w:val="bullet"/>
      <w:lvlText w:val="•"/>
      <w:lvlJc w:val="left"/>
      <w:pPr>
        <w:ind w:left="838" w:hanging="136"/>
      </w:pPr>
      <w:rPr>
        <w:rFonts w:hint="default"/>
        <w:lang w:val="en-US" w:eastAsia="en-US" w:bidi="en-US"/>
      </w:rPr>
    </w:lvl>
    <w:lvl w:ilvl="7" w:tplc="3F365472">
      <w:numFmt w:val="bullet"/>
      <w:lvlText w:val="•"/>
      <w:lvlJc w:val="left"/>
      <w:pPr>
        <w:ind w:left="955" w:hanging="136"/>
      </w:pPr>
      <w:rPr>
        <w:rFonts w:hint="default"/>
        <w:lang w:val="en-US" w:eastAsia="en-US" w:bidi="en-US"/>
      </w:rPr>
    </w:lvl>
    <w:lvl w:ilvl="8" w:tplc="1A08F4B4">
      <w:numFmt w:val="bullet"/>
      <w:lvlText w:val="•"/>
      <w:lvlJc w:val="left"/>
      <w:pPr>
        <w:ind w:left="1071" w:hanging="136"/>
      </w:pPr>
      <w:rPr>
        <w:rFonts w:hint="default"/>
        <w:lang w:val="en-US" w:eastAsia="en-US" w:bidi="en-US"/>
      </w:rPr>
    </w:lvl>
  </w:abstractNum>
  <w:abstractNum w:abstractNumId="2">
    <w:nsid w:val="7DDB1986"/>
    <w:multiLevelType w:val="hybridMultilevel"/>
    <w:tmpl w:val="C854F4B2"/>
    <w:lvl w:ilvl="0" w:tplc="DEC6116A">
      <w:start w:val="1"/>
      <w:numFmt w:val="decimal"/>
      <w:lvlText w:val="(%1)"/>
      <w:lvlJc w:val="left"/>
      <w:pPr>
        <w:ind w:left="1319" w:hanging="653"/>
        <w:jc w:val="left"/>
      </w:pPr>
      <w:rPr>
        <w:rFonts w:ascii="Arial" w:eastAsia="Arial" w:hAnsi="Arial" w:cs="Arial" w:hint="default"/>
        <w:spacing w:val="-1"/>
        <w:w w:val="93"/>
        <w:sz w:val="23"/>
        <w:szCs w:val="23"/>
        <w:lang w:val="en-US" w:eastAsia="en-US" w:bidi="en-US"/>
      </w:rPr>
    </w:lvl>
    <w:lvl w:ilvl="1" w:tplc="67023954">
      <w:numFmt w:val="bullet"/>
      <w:lvlText w:val="•"/>
      <w:lvlJc w:val="left"/>
      <w:pPr>
        <w:ind w:left="5040" w:hanging="653"/>
      </w:pPr>
      <w:rPr>
        <w:rFonts w:hint="default"/>
        <w:lang w:val="en-US" w:eastAsia="en-US" w:bidi="en-US"/>
      </w:rPr>
    </w:lvl>
    <w:lvl w:ilvl="2" w:tplc="AA9CCF70">
      <w:numFmt w:val="bullet"/>
      <w:lvlText w:val="•"/>
      <w:lvlJc w:val="left"/>
      <w:pPr>
        <w:ind w:left="5632" w:hanging="653"/>
      </w:pPr>
      <w:rPr>
        <w:rFonts w:hint="default"/>
        <w:lang w:val="en-US" w:eastAsia="en-US" w:bidi="en-US"/>
      </w:rPr>
    </w:lvl>
    <w:lvl w:ilvl="3" w:tplc="B00E9F6E">
      <w:numFmt w:val="bullet"/>
      <w:lvlText w:val="•"/>
      <w:lvlJc w:val="left"/>
      <w:pPr>
        <w:ind w:left="6224" w:hanging="653"/>
      </w:pPr>
      <w:rPr>
        <w:rFonts w:hint="default"/>
        <w:lang w:val="en-US" w:eastAsia="en-US" w:bidi="en-US"/>
      </w:rPr>
    </w:lvl>
    <w:lvl w:ilvl="4" w:tplc="A7CE2470">
      <w:numFmt w:val="bullet"/>
      <w:lvlText w:val="•"/>
      <w:lvlJc w:val="left"/>
      <w:pPr>
        <w:ind w:left="6816" w:hanging="653"/>
      </w:pPr>
      <w:rPr>
        <w:rFonts w:hint="default"/>
        <w:lang w:val="en-US" w:eastAsia="en-US" w:bidi="en-US"/>
      </w:rPr>
    </w:lvl>
    <w:lvl w:ilvl="5" w:tplc="3A1A5F64">
      <w:numFmt w:val="bullet"/>
      <w:lvlText w:val="•"/>
      <w:lvlJc w:val="left"/>
      <w:pPr>
        <w:ind w:left="7408" w:hanging="653"/>
      </w:pPr>
      <w:rPr>
        <w:rFonts w:hint="default"/>
        <w:lang w:val="en-US" w:eastAsia="en-US" w:bidi="en-US"/>
      </w:rPr>
    </w:lvl>
    <w:lvl w:ilvl="6" w:tplc="DE52A9AC">
      <w:numFmt w:val="bullet"/>
      <w:lvlText w:val="•"/>
      <w:lvlJc w:val="left"/>
      <w:pPr>
        <w:ind w:left="8000" w:hanging="653"/>
      </w:pPr>
      <w:rPr>
        <w:rFonts w:hint="default"/>
        <w:lang w:val="en-US" w:eastAsia="en-US" w:bidi="en-US"/>
      </w:rPr>
    </w:lvl>
    <w:lvl w:ilvl="7" w:tplc="9E1ABE00">
      <w:numFmt w:val="bullet"/>
      <w:lvlText w:val="•"/>
      <w:lvlJc w:val="left"/>
      <w:pPr>
        <w:ind w:left="8592" w:hanging="653"/>
      </w:pPr>
      <w:rPr>
        <w:rFonts w:hint="default"/>
        <w:lang w:val="en-US" w:eastAsia="en-US" w:bidi="en-US"/>
      </w:rPr>
    </w:lvl>
    <w:lvl w:ilvl="8" w:tplc="97A29F10">
      <w:numFmt w:val="bullet"/>
      <w:lvlText w:val="•"/>
      <w:lvlJc w:val="left"/>
      <w:pPr>
        <w:ind w:left="9184" w:hanging="65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1497"/>
    <w:rsid w:val="00121497"/>
    <w:rsid w:val="003E29E5"/>
    <w:rsid w:val="003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49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21497"/>
    <w:pPr>
      <w:ind w:left="9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21497"/>
    <w:pPr>
      <w:ind w:left="672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149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21497"/>
    <w:pPr>
      <w:ind w:left="2028" w:hanging="654"/>
      <w:jc w:val="both"/>
    </w:pPr>
  </w:style>
  <w:style w:type="paragraph" w:customStyle="1" w:styleId="TableParagraph">
    <w:name w:val="Table Paragraph"/>
    <w:basedOn w:val="Normal"/>
    <w:uiPriority w:val="1"/>
    <w:qFormat/>
    <w:rsid w:val="00121497"/>
    <w:pPr>
      <w:spacing w:before="29" w:line="21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B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F4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80-2021-10-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>Deftones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