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BE13C3" w:rsidRPr="00B23F3E" w:rsidTr="00BE13C3">
        <w:tc>
          <w:tcPr>
            <w:tcW w:w="9360" w:type="dxa"/>
          </w:tcPr>
          <w:p w:rsidR="00BE13C3" w:rsidRDefault="00BE13C3" w:rsidP="00BE13C3">
            <w:pPr>
              <w:jc w:val="center"/>
              <w:rPr>
                <w:rFonts w:cs="Arial"/>
                <w:b/>
              </w:rPr>
            </w:pPr>
          </w:p>
          <w:p w:rsidR="00BE13C3" w:rsidRPr="00B23F3E" w:rsidRDefault="00BE13C3" w:rsidP="00BE13C3">
            <w:pPr>
              <w:jc w:val="center"/>
              <w:rPr>
                <w:rFonts w:cs="Arial"/>
                <w:b/>
              </w:rPr>
            </w:pPr>
            <w:r w:rsidRPr="00B23F3E">
              <w:rPr>
                <w:rFonts w:cs="Arial"/>
                <w:b/>
              </w:rPr>
              <w:t>PARLIAMENT OF THE REPUBLIC OF SOUTH AFRICA</w:t>
            </w:r>
          </w:p>
          <w:p w:rsidR="00BE13C3" w:rsidRDefault="00BE13C3" w:rsidP="00BE13C3">
            <w:pPr>
              <w:ind w:left="540" w:hanging="540"/>
              <w:jc w:val="center"/>
              <w:rPr>
                <w:rFonts w:cs="Arial"/>
                <w:b/>
              </w:rPr>
            </w:pPr>
            <w:r w:rsidRPr="00B23F3E">
              <w:rPr>
                <w:rFonts w:cs="Arial"/>
                <w:b/>
              </w:rPr>
              <w:t xml:space="preserve">NATIONAL </w:t>
            </w:r>
            <w:r w:rsidR="001E23B3">
              <w:rPr>
                <w:rFonts w:cs="Arial"/>
                <w:b/>
              </w:rPr>
              <w:t>ASSEMBLY</w:t>
            </w:r>
          </w:p>
          <w:p w:rsidR="00BE13C3" w:rsidRPr="00B23F3E" w:rsidRDefault="00BE13C3" w:rsidP="00BE13C3">
            <w:pPr>
              <w:ind w:left="540" w:hanging="540"/>
              <w:jc w:val="center"/>
              <w:rPr>
                <w:rFonts w:cs="Arial"/>
              </w:rPr>
            </w:pPr>
          </w:p>
        </w:tc>
      </w:tr>
    </w:tbl>
    <w:p w:rsidR="00BE13C3" w:rsidRDefault="00BE13C3" w:rsidP="001E23B3">
      <w:pPr>
        <w:ind w:left="540" w:hanging="540"/>
        <w:rPr>
          <w:rFonts w:cs="Arial"/>
        </w:rPr>
      </w:pPr>
    </w:p>
    <w:p w:rsidR="00BE13C3" w:rsidRPr="00B23F3E" w:rsidRDefault="00BE13C3" w:rsidP="001E23B3">
      <w:pPr>
        <w:ind w:left="540" w:hanging="540"/>
        <w:rPr>
          <w:rFonts w:cs="Arial"/>
        </w:rPr>
      </w:pPr>
    </w:p>
    <w:p w:rsidR="00BE13C3" w:rsidRPr="00E83924" w:rsidRDefault="006F21FA" w:rsidP="00E83924">
      <w:pPr>
        <w:spacing w:line="360" w:lineRule="auto"/>
        <w:ind w:left="540" w:hanging="540"/>
        <w:rPr>
          <w:rFonts w:cs="Arial"/>
          <w:b/>
        </w:rPr>
      </w:pPr>
      <w:r w:rsidRPr="00E83924">
        <w:rPr>
          <w:rFonts w:cs="Arial"/>
          <w:b/>
        </w:rPr>
        <w:t xml:space="preserve">QUESTION </w:t>
      </w:r>
      <w:r w:rsidR="00AF667D" w:rsidRPr="00E83924">
        <w:rPr>
          <w:rFonts w:cs="Arial"/>
          <w:b/>
        </w:rPr>
        <w:t xml:space="preserve">FOR </w:t>
      </w:r>
      <w:r w:rsidR="006B25BE" w:rsidRPr="00E83924">
        <w:rPr>
          <w:rFonts w:cs="Arial"/>
          <w:b/>
        </w:rPr>
        <w:t>WRITTEN</w:t>
      </w:r>
      <w:r w:rsidR="00AF667D" w:rsidRPr="00E83924">
        <w:rPr>
          <w:rFonts w:cs="Arial"/>
          <w:b/>
        </w:rPr>
        <w:t xml:space="preserve"> </w:t>
      </w:r>
      <w:r w:rsidR="00BE13C3" w:rsidRPr="00E83924">
        <w:rPr>
          <w:rFonts w:cs="Arial"/>
          <w:b/>
        </w:rPr>
        <w:t>REPLY</w:t>
      </w:r>
    </w:p>
    <w:p w:rsidR="005B0E32" w:rsidRPr="00E83924" w:rsidRDefault="006F21FA" w:rsidP="00E83924">
      <w:pPr>
        <w:spacing w:line="360" w:lineRule="auto"/>
        <w:rPr>
          <w:rFonts w:cs="Arial"/>
          <w:b/>
          <w:sz w:val="24"/>
          <w:szCs w:val="24"/>
        </w:rPr>
      </w:pPr>
      <w:r w:rsidRPr="00E83924">
        <w:rPr>
          <w:rFonts w:cs="Arial"/>
          <w:b/>
          <w:sz w:val="24"/>
          <w:szCs w:val="24"/>
        </w:rPr>
        <w:t xml:space="preserve">PARLIAMENTARY </w:t>
      </w:r>
      <w:r w:rsidR="00F40B8C" w:rsidRPr="00E83924">
        <w:rPr>
          <w:rFonts w:cs="Arial"/>
          <w:b/>
          <w:sz w:val="24"/>
          <w:szCs w:val="24"/>
        </w:rPr>
        <w:t xml:space="preserve">QUESTION </w:t>
      </w:r>
      <w:r w:rsidRPr="00E83924">
        <w:rPr>
          <w:rFonts w:cs="Arial"/>
          <w:b/>
          <w:sz w:val="24"/>
          <w:szCs w:val="24"/>
        </w:rPr>
        <w:t>NO: 1067</w:t>
      </w:r>
    </w:p>
    <w:p w:rsidR="006F21FA" w:rsidRPr="00E83924" w:rsidRDefault="006F21FA" w:rsidP="00E83924">
      <w:pPr>
        <w:spacing w:line="360" w:lineRule="auto"/>
        <w:rPr>
          <w:rFonts w:cs="Arial"/>
          <w:b/>
          <w:sz w:val="24"/>
          <w:szCs w:val="24"/>
        </w:rPr>
      </w:pPr>
      <w:r w:rsidRPr="00E83924">
        <w:rPr>
          <w:rFonts w:cs="Arial"/>
          <w:b/>
          <w:sz w:val="24"/>
          <w:szCs w:val="24"/>
        </w:rPr>
        <w:t xml:space="preserve">DATE OF QUESTION: </w:t>
      </w:r>
      <w:r w:rsidR="00E83924">
        <w:rPr>
          <w:rFonts w:cs="Arial"/>
          <w:b/>
          <w:sz w:val="24"/>
          <w:szCs w:val="24"/>
        </w:rPr>
        <w:t>18 MARCH 2022</w:t>
      </w:r>
    </w:p>
    <w:p w:rsidR="006F21FA" w:rsidRPr="00E83924" w:rsidRDefault="006F21FA" w:rsidP="00E83924">
      <w:pPr>
        <w:spacing w:line="360" w:lineRule="auto"/>
        <w:rPr>
          <w:rFonts w:cs="Arial"/>
          <w:b/>
          <w:sz w:val="24"/>
          <w:szCs w:val="24"/>
        </w:rPr>
      </w:pPr>
      <w:r w:rsidRPr="00E83924">
        <w:rPr>
          <w:rFonts w:cs="Arial"/>
          <w:b/>
          <w:sz w:val="24"/>
          <w:szCs w:val="24"/>
        </w:rPr>
        <w:t xml:space="preserve">DATE OF SUBMISSION: </w:t>
      </w:r>
      <w:r w:rsidR="00E83924">
        <w:rPr>
          <w:rFonts w:cs="Arial"/>
          <w:b/>
          <w:sz w:val="24"/>
          <w:szCs w:val="24"/>
        </w:rPr>
        <w:t>04 APRIL 2022</w:t>
      </w:r>
    </w:p>
    <w:p w:rsidR="006F21FA" w:rsidRDefault="006F21FA" w:rsidP="001E23B3">
      <w:pPr>
        <w:rPr>
          <w:rFonts w:cs="Arial"/>
          <w:b/>
          <w:sz w:val="24"/>
          <w:szCs w:val="24"/>
          <w:u w:val="single"/>
        </w:rPr>
      </w:pPr>
    </w:p>
    <w:p w:rsidR="006F21FA" w:rsidRPr="00BF152A" w:rsidRDefault="006F21FA" w:rsidP="001E23B3">
      <w:pPr>
        <w:rPr>
          <w:rFonts w:cs="Arial"/>
          <w:b/>
          <w:sz w:val="24"/>
          <w:szCs w:val="24"/>
        </w:rPr>
      </w:pPr>
    </w:p>
    <w:p w:rsidR="006F21FA" w:rsidRPr="006F21FA" w:rsidRDefault="006F21FA" w:rsidP="00E83924">
      <w:pPr>
        <w:spacing w:before="100" w:beforeAutospacing="1" w:after="100" w:afterAutospacing="1" w:line="360" w:lineRule="auto"/>
        <w:ind w:left="720" w:hanging="720"/>
        <w:jc w:val="both"/>
        <w:outlineLvl w:val="0"/>
        <w:rPr>
          <w:rFonts w:eastAsia="Calibri" w:cs="Arial"/>
          <w:b/>
          <w:bCs/>
          <w:sz w:val="24"/>
          <w:szCs w:val="24"/>
        </w:rPr>
      </w:pPr>
      <w:r w:rsidRPr="006F21FA">
        <w:rPr>
          <w:rFonts w:eastAsia="Calibri" w:cs="Arial"/>
          <w:b/>
          <w:sz w:val="24"/>
          <w:szCs w:val="24"/>
        </w:rPr>
        <w:t>Ms</w:t>
      </w:r>
      <w:r w:rsidRPr="006F21FA">
        <w:rPr>
          <w:rFonts w:eastAsia="Calibri" w:cs="Arial"/>
          <w:b/>
          <w:bCs/>
          <w:sz w:val="24"/>
          <w:szCs w:val="24"/>
        </w:rPr>
        <w:t xml:space="preserve"> M S Khawula (EFF) to ask the Minister of Justice and Correctional Services</w:t>
      </w:r>
      <w:r w:rsidRPr="006F21FA">
        <w:rPr>
          <w:rFonts w:eastAsia="Calibri" w:cs="Arial"/>
          <w:b/>
          <w:bCs/>
          <w:sz w:val="24"/>
          <w:szCs w:val="24"/>
        </w:rPr>
        <w:fldChar w:fldCharType="begin"/>
      </w:r>
      <w:r w:rsidRPr="006F21FA">
        <w:rPr>
          <w:rFonts w:eastAsia="Calibri" w:cs="Arial"/>
        </w:rPr>
        <w:instrText xml:space="preserve"> XE "</w:instrText>
      </w:r>
      <w:r w:rsidRPr="006F21FA">
        <w:rPr>
          <w:rFonts w:eastAsia="Calibri" w:cs="Arial"/>
          <w:b/>
          <w:sz w:val="24"/>
          <w:szCs w:val="24"/>
        </w:rPr>
        <w:instrText>Justice and Correctional Services</w:instrText>
      </w:r>
      <w:r w:rsidRPr="006F21FA">
        <w:rPr>
          <w:rFonts w:eastAsia="Calibri" w:cs="Arial"/>
        </w:rPr>
        <w:instrText xml:space="preserve">" </w:instrText>
      </w:r>
      <w:r w:rsidRPr="006F21FA">
        <w:rPr>
          <w:rFonts w:eastAsia="Calibri" w:cs="Arial"/>
          <w:b/>
          <w:bCs/>
          <w:sz w:val="24"/>
          <w:szCs w:val="24"/>
        </w:rPr>
        <w:fldChar w:fldCharType="end"/>
      </w:r>
      <w:r w:rsidRPr="006F21FA">
        <w:rPr>
          <w:rFonts w:eastAsia="Calibri" w:cs="Arial"/>
          <w:b/>
          <w:bCs/>
          <w:sz w:val="24"/>
          <w:szCs w:val="24"/>
        </w:rPr>
        <w:t>:</w:t>
      </w:r>
    </w:p>
    <w:p w:rsidR="006F21FA" w:rsidRPr="006F21FA" w:rsidRDefault="006F21FA" w:rsidP="00E83924">
      <w:pPr>
        <w:spacing w:before="240" w:after="160" w:line="360" w:lineRule="auto"/>
        <w:ind w:left="709" w:right="26" w:firstLine="11"/>
        <w:jc w:val="both"/>
        <w:rPr>
          <w:rFonts w:eastAsia="Calibri" w:cs="Arial"/>
          <w:sz w:val="20"/>
          <w:szCs w:val="20"/>
        </w:rPr>
      </w:pPr>
      <w:r w:rsidRPr="006F21FA">
        <w:rPr>
          <w:rFonts w:eastAsia="Calibri" w:cs="Arial"/>
          <w:sz w:val="24"/>
          <w:szCs w:val="24"/>
        </w:rPr>
        <w:t>(a) What are the reasons that his department has failed to intervene and/or resolve the matter relating to a certain official (name and details furnished), who has been repeatedly prevented from assuming responsibilities, despite various arbitration and court orders instructing the department to re-instate the specified official and (b) on what date is it envisaged that the official will be allowed back at work without any further hindrances?</w:t>
      </w:r>
      <w:r w:rsidRPr="006F21FA">
        <w:rPr>
          <w:rFonts w:eastAsia="Calibri" w:cs="Arial"/>
          <w:sz w:val="24"/>
          <w:szCs w:val="24"/>
        </w:rPr>
        <w:tab/>
      </w:r>
      <w:r w:rsidRPr="006F21FA">
        <w:rPr>
          <w:rFonts w:eastAsia="Calibri" w:cs="Arial"/>
          <w:sz w:val="24"/>
          <w:szCs w:val="24"/>
        </w:rPr>
        <w:tab/>
      </w:r>
      <w:r w:rsidRPr="006F21FA">
        <w:rPr>
          <w:rFonts w:eastAsia="Calibri" w:cs="Arial"/>
          <w:sz w:val="24"/>
          <w:szCs w:val="24"/>
        </w:rPr>
        <w:tab/>
      </w:r>
      <w:r w:rsidRPr="006F21FA">
        <w:rPr>
          <w:rFonts w:eastAsia="Calibri" w:cs="Arial"/>
          <w:b/>
          <w:sz w:val="24"/>
          <w:szCs w:val="24"/>
        </w:rPr>
        <w:tab/>
      </w:r>
      <w:r w:rsidRPr="006F21FA">
        <w:rPr>
          <w:rFonts w:eastAsia="Calibri" w:cs="Arial"/>
          <w:b/>
          <w:sz w:val="24"/>
          <w:szCs w:val="24"/>
        </w:rPr>
        <w:tab/>
      </w:r>
      <w:r w:rsidRPr="006F21FA">
        <w:rPr>
          <w:rFonts w:eastAsia="Calibri" w:cs="Arial"/>
          <w:b/>
          <w:sz w:val="24"/>
          <w:szCs w:val="24"/>
        </w:rPr>
        <w:tab/>
      </w:r>
      <w:r w:rsidRPr="006F21FA">
        <w:rPr>
          <w:rFonts w:eastAsia="Calibri" w:cs="Arial"/>
          <w:b/>
          <w:sz w:val="24"/>
          <w:szCs w:val="24"/>
        </w:rPr>
        <w:tab/>
      </w:r>
      <w:r w:rsidRPr="006F21FA">
        <w:rPr>
          <w:rFonts w:eastAsia="Calibri" w:cs="Arial"/>
          <w:b/>
          <w:sz w:val="24"/>
          <w:szCs w:val="24"/>
        </w:rPr>
        <w:tab/>
      </w:r>
      <w:r w:rsidR="00E83924">
        <w:rPr>
          <w:rFonts w:eastAsia="Calibri" w:cs="Arial"/>
          <w:b/>
          <w:sz w:val="24"/>
          <w:szCs w:val="24"/>
        </w:rPr>
        <w:tab/>
      </w:r>
      <w:r w:rsidR="00E83924">
        <w:rPr>
          <w:rFonts w:eastAsia="Calibri" w:cs="Arial"/>
          <w:b/>
          <w:sz w:val="24"/>
          <w:szCs w:val="24"/>
        </w:rPr>
        <w:tab/>
      </w:r>
      <w:r w:rsidR="00E83924">
        <w:rPr>
          <w:rFonts w:eastAsia="Calibri" w:cs="Arial"/>
          <w:b/>
          <w:sz w:val="24"/>
          <w:szCs w:val="24"/>
        </w:rPr>
        <w:tab/>
      </w:r>
      <w:r w:rsidR="00E83924">
        <w:rPr>
          <w:rFonts w:eastAsia="Calibri" w:cs="Arial"/>
          <w:b/>
          <w:sz w:val="24"/>
          <w:szCs w:val="24"/>
        </w:rPr>
        <w:tab/>
      </w:r>
      <w:r w:rsidR="00E83924">
        <w:rPr>
          <w:rFonts w:eastAsia="Calibri" w:cs="Arial"/>
          <w:b/>
          <w:sz w:val="24"/>
          <w:szCs w:val="24"/>
        </w:rPr>
        <w:tab/>
      </w:r>
      <w:r w:rsidR="00E83924">
        <w:rPr>
          <w:rFonts w:eastAsia="Calibri" w:cs="Arial"/>
          <w:b/>
          <w:sz w:val="24"/>
          <w:szCs w:val="24"/>
        </w:rPr>
        <w:tab/>
      </w:r>
      <w:r w:rsidR="00E83924">
        <w:rPr>
          <w:rFonts w:eastAsia="Calibri" w:cs="Arial"/>
          <w:b/>
          <w:sz w:val="24"/>
          <w:szCs w:val="24"/>
        </w:rPr>
        <w:tab/>
      </w:r>
      <w:r w:rsidR="00E83924">
        <w:rPr>
          <w:rFonts w:eastAsia="Calibri" w:cs="Arial"/>
          <w:b/>
          <w:sz w:val="24"/>
          <w:szCs w:val="24"/>
        </w:rPr>
        <w:tab/>
      </w:r>
      <w:r w:rsidR="00E83924">
        <w:rPr>
          <w:rFonts w:eastAsia="Calibri" w:cs="Arial"/>
          <w:b/>
          <w:sz w:val="24"/>
          <w:szCs w:val="24"/>
        </w:rPr>
        <w:tab/>
      </w:r>
      <w:r w:rsidRPr="006F21FA">
        <w:rPr>
          <w:rFonts w:eastAsia="Calibri" w:cs="Arial"/>
          <w:sz w:val="20"/>
          <w:szCs w:val="20"/>
        </w:rPr>
        <w:t>NW1315E</w:t>
      </w:r>
    </w:p>
    <w:p w:rsidR="00EB5D09" w:rsidRPr="00FB540D" w:rsidRDefault="00EB5D09" w:rsidP="00FB540D">
      <w:pPr>
        <w:spacing w:line="360" w:lineRule="auto"/>
        <w:ind w:left="630" w:hanging="630"/>
        <w:rPr>
          <w:rFonts w:ascii="Arial Narrow" w:hAnsi="Arial Narrow" w:cs="Arial"/>
        </w:rPr>
      </w:pPr>
    </w:p>
    <w:p w:rsidR="001E23B3" w:rsidRDefault="001E23B3" w:rsidP="001E23B3">
      <w:pPr>
        <w:ind w:left="630" w:hanging="630"/>
        <w:rPr>
          <w:rFonts w:cs="Arial"/>
          <w:b/>
          <w:sz w:val="24"/>
          <w:szCs w:val="24"/>
        </w:rPr>
      </w:pPr>
    </w:p>
    <w:p w:rsidR="0031710C" w:rsidRDefault="0031710C" w:rsidP="001E23B3">
      <w:pPr>
        <w:rPr>
          <w:rFonts w:cs="Arial"/>
          <w:b/>
          <w:sz w:val="24"/>
          <w:szCs w:val="24"/>
        </w:rPr>
      </w:pPr>
      <w:r w:rsidRPr="003204A5">
        <w:rPr>
          <w:rFonts w:cs="Arial"/>
          <w:b/>
          <w:sz w:val="24"/>
          <w:szCs w:val="24"/>
        </w:rPr>
        <w:t>REPLY</w:t>
      </w:r>
      <w:r w:rsidR="00EF5082">
        <w:rPr>
          <w:rFonts w:cs="Arial"/>
          <w:b/>
          <w:sz w:val="24"/>
          <w:szCs w:val="24"/>
        </w:rPr>
        <w:t>:</w:t>
      </w:r>
    </w:p>
    <w:p w:rsidR="001E23B3" w:rsidRDefault="001E23B3" w:rsidP="001E23B3">
      <w:pPr>
        <w:rPr>
          <w:rFonts w:cs="Arial"/>
          <w:b/>
          <w:sz w:val="24"/>
          <w:szCs w:val="24"/>
        </w:rPr>
      </w:pPr>
    </w:p>
    <w:p w:rsidR="001E23B3" w:rsidRDefault="006F21FA" w:rsidP="006F21FA">
      <w:pPr>
        <w:numPr>
          <w:ilvl w:val="0"/>
          <w:numId w:val="7"/>
        </w:numPr>
        <w:spacing w:line="360" w:lineRule="auto"/>
        <w:rPr>
          <w:rFonts w:cs="Arial"/>
          <w:sz w:val="24"/>
          <w:szCs w:val="24"/>
        </w:rPr>
      </w:pPr>
      <w:r>
        <w:rPr>
          <w:rFonts w:cs="Arial"/>
          <w:sz w:val="24"/>
          <w:szCs w:val="24"/>
        </w:rPr>
        <w:t xml:space="preserve">The Department did not fail to intervene and/or resolve the matter in terms of administrative legislative prescripts. The Department is following processes provided for in law. </w:t>
      </w:r>
    </w:p>
    <w:p w:rsidR="006F21FA" w:rsidRDefault="006F21FA" w:rsidP="006F21FA">
      <w:pPr>
        <w:numPr>
          <w:ilvl w:val="0"/>
          <w:numId w:val="7"/>
        </w:numPr>
        <w:spacing w:line="360" w:lineRule="auto"/>
        <w:rPr>
          <w:rFonts w:cs="Arial"/>
          <w:sz w:val="24"/>
          <w:szCs w:val="24"/>
        </w:rPr>
      </w:pPr>
      <w:r>
        <w:rPr>
          <w:rFonts w:cs="Arial"/>
          <w:sz w:val="24"/>
          <w:szCs w:val="24"/>
        </w:rPr>
        <w:t xml:space="preserve">The matter is handled within legislative prescripts and must be allowed to follow due course. The matter is sub judice as fair administrative procedure depends on prevailing circumstances of each case. </w:t>
      </w:r>
    </w:p>
    <w:p w:rsidR="006F21FA" w:rsidRPr="006F21FA" w:rsidRDefault="006F21FA" w:rsidP="006F21FA">
      <w:pPr>
        <w:spacing w:line="360" w:lineRule="auto"/>
        <w:rPr>
          <w:rFonts w:cs="Arial"/>
          <w:sz w:val="24"/>
          <w:szCs w:val="24"/>
        </w:rPr>
      </w:pPr>
      <w:r>
        <w:rPr>
          <w:rFonts w:cs="Arial"/>
          <w:sz w:val="24"/>
          <w:szCs w:val="24"/>
        </w:rPr>
        <w:t xml:space="preserve">END </w:t>
      </w:r>
    </w:p>
    <w:p w:rsidR="001E23B3" w:rsidRDefault="001E23B3" w:rsidP="00FB540D">
      <w:pPr>
        <w:spacing w:line="360" w:lineRule="auto"/>
        <w:rPr>
          <w:rFonts w:cs="Arial"/>
          <w:b/>
          <w:sz w:val="24"/>
          <w:szCs w:val="24"/>
        </w:rPr>
      </w:pPr>
    </w:p>
    <w:p w:rsidR="001E23B3" w:rsidRDefault="001E23B3" w:rsidP="0031710C">
      <w:pPr>
        <w:rPr>
          <w:rFonts w:cs="Arial"/>
          <w:b/>
          <w:sz w:val="24"/>
          <w:szCs w:val="24"/>
        </w:rPr>
      </w:pPr>
    </w:p>
    <w:p w:rsidR="001E23B3" w:rsidRDefault="001E23B3" w:rsidP="0031710C">
      <w:pPr>
        <w:rPr>
          <w:rFonts w:cs="Arial"/>
          <w:b/>
          <w:sz w:val="24"/>
          <w:szCs w:val="24"/>
        </w:rPr>
      </w:pPr>
    </w:p>
    <w:sectPr w:rsidR="001E23B3" w:rsidSect="00C31023">
      <w:footerReference w:type="default" r:id="rId7"/>
      <w:pgSz w:w="12240" w:h="15840"/>
      <w:pgMar w:top="1440"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B15" w:rsidRDefault="00E46B15" w:rsidP="00BF5B07">
      <w:r>
        <w:separator/>
      </w:r>
    </w:p>
  </w:endnote>
  <w:endnote w:type="continuationSeparator" w:id="0">
    <w:p w:rsidR="00E46B15" w:rsidRDefault="00E46B15" w:rsidP="00BF5B0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3B3" w:rsidRDefault="001E23B3" w:rsidP="001E23B3">
    <w:pPr>
      <w:pStyle w:val="Footer"/>
    </w:pP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E46B1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46B15">
      <w:rPr>
        <w:b/>
        <w:bCs/>
        <w:noProof/>
      </w:rPr>
      <w:t>1</w:t>
    </w:r>
    <w:r>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B15" w:rsidRDefault="00E46B15" w:rsidP="00BF5B07">
      <w:r>
        <w:separator/>
      </w:r>
    </w:p>
  </w:footnote>
  <w:footnote w:type="continuationSeparator" w:id="0">
    <w:p w:rsidR="00E46B15" w:rsidRDefault="00E46B15" w:rsidP="00BF5B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096D"/>
    <w:multiLevelType w:val="hybridMultilevel"/>
    <w:tmpl w:val="590EEE1C"/>
    <w:lvl w:ilvl="0" w:tplc="34249C14">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C190E90"/>
    <w:multiLevelType w:val="hybridMultilevel"/>
    <w:tmpl w:val="C40EC654"/>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
    <w:nsid w:val="3B822049"/>
    <w:multiLevelType w:val="hybridMultilevel"/>
    <w:tmpl w:val="3C8E867A"/>
    <w:lvl w:ilvl="0" w:tplc="0038E12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62811DC"/>
    <w:multiLevelType w:val="hybridMultilevel"/>
    <w:tmpl w:val="FBA46014"/>
    <w:lvl w:ilvl="0" w:tplc="A986269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62AE6A3D"/>
    <w:multiLevelType w:val="hybridMultilevel"/>
    <w:tmpl w:val="659C8306"/>
    <w:lvl w:ilvl="0" w:tplc="7E12E5C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4E2023C"/>
    <w:multiLevelType w:val="hybridMultilevel"/>
    <w:tmpl w:val="48A4350C"/>
    <w:lvl w:ilvl="0" w:tplc="EC6C890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48A2445"/>
    <w:multiLevelType w:val="hybridMultilevel"/>
    <w:tmpl w:val="F34426AE"/>
    <w:lvl w:ilvl="0" w:tplc="D0CE1D0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savePreviewPicture/>
  <w:footnotePr>
    <w:footnote w:id="-1"/>
    <w:footnote w:id="0"/>
  </w:footnotePr>
  <w:endnotePr>
    <w:endnote w:id="-1"/>
    <w:endnote w:id="0"/>
  </w:endnotePr>
  <w:compat/>
  <w:rsids>
    <w:rsidRoot w:val="00BE13C3"/>
    <w:rsid w:val="0000528C"/>
    <w:rsid w:val="00017306"/>
    <w:rsid w:val="00047DC8"/>
    <w:rsid w:val="00056993"/>
    <w:rsid w:val="00067B6F"/>
    <w:rsid w:val="00094364"/>
    <w:rsid w:val="000F07BB"/>
    <w:rsid w:val="0014380D"/>
    <w:rsid w:val="0014403E"/>
    <w:rsid w:val="0015130B"/>
    <w:rsid w:val="00186919"/>
    <w:rsid w:val="00193902"/>
    <w:rsid w:val="001A4C2F"/>
    <w:rsid w:val="001A68B6"/>
    <w:rsid w:val="001B4208"/>
    <w:rsid w:val="001D1990"/>
    <w:rsid w:val="001D573D"/>
    <w:rsid w:val="001E23B3"/>
    <w:rsid w:val="001F6AE8"/>
    <w:rsid w:val="001F7CDD"/>
    <w:rsid w:val="00224D4F"/>
    <w:rsid w:val="00261B64"/>
    <w:rsid w:val="002C6C0D"/>
    <w:rsid w:val="002E0DF9"/>
    <w:rsid w:val="00303B52"/>
    <w:rsid w:val="0031710C"/>
    <w:rsid w:val="003204A5"/>
    <w:rsid w:val="00322B41"/>
    <w:rsid w:val="003308FF"/>
    <w:rsid w:val="0035170F"/>
    <w:rsid w:val="00370574"/>
    <w:rsid w:val="003A258C"/>
    <w:rsid w:val="003D31F7"/>
    <w:rsid w:val="00461EC0"/>
    <w:rsid w:val="0049221C"/>
    <w:rsid w:val="004B6196"/>
    <w:rsid w:val="005110A4"/>
    <w:rsid w:val="005143A2"/>
    <w:rsid w:val="00554C06"/>
    <w:rsid w:val="00583F72"/>
    <w:rsid w:val="005B0E32"/>
    <w:rsid w:val="005C5B90"/>
    <w:rsid w:val="005F5E26"/>
    <w:rsid w:val="006212D0"/>
    <w:rsid w:val="00657C57"/>
    <w:rsid w:val="006B25BE"/>
    <w:rsid w:val="006D13BF"/>
    <w:rsid w:val="006F21FA"/>
    <w:rsid w:val="007177EB"/>
    <w:rsid w:val="00730725"/>
    <w:rsid w:val="00731A46"/>
    <w:rsid w:val="00737344"/>
    <w:rsid w:val="007755E8"/>
    <w:rsid w:val="00795D63"/>
    <w:rsid w:val="007961C2"/>
    <w:rsid w:val="00797BF2"/>
    <w:rsid w:val="007D469D"/>
    <w:rsid w:val="007F229E"/>
    <w:rsid w:val="00862A20"/>
    <w:rsid w:val="00A60BFD"/>
    <w:rsid w:val="00A7179D"/>
    <w:rsid w:val="00AB4E07"/>
    <w:rsid w:val="00AD09F9"/>
    <w:rsid w:val="00AD4100"/>
    <w:rsid w:val="00AF667D"/>
    <w:rsid w:val="00AF6A02"/>
    <w:rsid w:val="00B22C58"/>
    <w:rsid w:val="00B875C1"/>
    <w:rsid w:val="00BE13C3"/>
    <w:rsid w:val="00BE4ECC"/>
    <w:rsid w:val="00BF10BC"/>
    <w:rsid w:val="00BF152A"/>
    <w:rsid w:val="00BF5B07"/>
    <w:rsid w:val="00C0155A"/>
    <w:rsid w:val="00C31023"/>
    <w:rsid w:val="00C34132"/>
    <w:rsid w:val="00C65D38"/>
    <w:rsid w:val="00C86238"/>
    <w:rsid w:val="00C92B71"/>
    <w:rsid w:val="00CA6917"/>
    <w:rsid w:val="00CD0BEB"/>
    <w:rsid w:val="00D207D0"/>
    <w:rsid w:val="00D34200"/>
    <w:rsid w:val="00D51A9E"/>
    <w:rsid w:val="00D86324"/>
    <w:rsid w:val="00DD7F31"/>
    <w:rsid w:val="00E46B15"/>
    <w:rsid w:val="00E46FFC"/>
    <w:rsid w:val="00E67309"/>
    <w:rsid w:val="00E83924"/>
    <w:rsid w:val="00EB5D09"/>
    <w:rsid w:val="00EB64D2"/>
    <w:rsid w:val="00EC6EAF"/>
    <w:rsid w:val="00EF5082"/>
    <w:rsid w:val="00F23C4D"/>
    <w:rsid w:val="00F40B8C"/>
    <w:rsid w:val="00F62999"/>
    <w:rsid w:val="00F710BD"/>
    <w:rsid w:val="00F86B15"/>
    <w:rsid w:val="00FB540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B07"/>
    <w:pPr>
      <w:tabs>
        <w:tab w:val="center" w:pos="4513"/>
        <w:tab w:val="right" w:pos="9026"/>
      </w:tabs>
    </w:pPr>
  </w:style>
  <w:style w:type="character" w:customStyle="1" w:styleId="HeaderChar">
    <w:name w:val="Header Char"/>
    <w:link w:val="Header"/>
    <w:uiPriority w:val="99"/>
    <w:rsid w:val="00BF5B07"/>
    <w:rPr>
      <w:rFonts w:ascii="Arial" w:eastAsia="Times New Roman" w:hAnsi="Arial"/>
      <w:sz w:val="22"/>
      <w:szCs w:val="22"/>
      <w:lang w:eastAsia="en-US"/>
    </w:rPr>
  </w:style>
  <w:style w:type="paragraph" w:styleId="Footer">
    <w:name w:val="footer"/>
    <w:basedOn w:val="Normal"/>
    <w:link w:val="FooterChar"/>
    <w:uiPriority w:val="99"/>
    <w:unhideWhenUsed/>
    <w:rsid w:val="00BF5B07"/>
    <w:pPr>
      <w:tabs>
        <w:tab w:val="center" w:pos="4513"/>
        <w:tab w:val="right" w:pos="9026"/>
      </w:tabs>
    </w:pPr>
  </w:style>
  <w:style w:type="character" w:customStyle="1" w:styleId="FooterChar">
    <w:name w:val="Footer Char"/>
    <w:link w:val="Footer"/>
    <w:uiPriority w:val="99"/>
    <w:rsid w:val="00BF5B07"/>
    <w:rPr>
      <w:rFonts w:ascii="Arial" w:eastAsia="Times New Roman" w:hAnsi="Arial"/>
      <w:sz w:val="22"/>
      <w:szCs w:val="22"/>
      <w:lang w:eastAsia="en-US"/>
    </w:rPr>
  </w:style>
  <w:style w:type="paragraph" w:styleId="BalloonText">
    <w:name w:val="Balloon Text"/>
    <w:basedOn w:val="Normal"/>
    <w:link w:val="BalloonTextChar"/>
    <w:uiPriority w:val="99"/>
    <w:semiHidden/>
    <w:unhideWhenUsed/>
    <w:rsid w:val="00731A46"/>
    <w:rPr>
      <w:rFonts w:ascii="Tahoma" w:hAnsi="Tahoma" w:cs="Tahoma"/>
      <w:sz w:val="16"/>
      <w:szCs w:val="16"/>
    </w:rPr>
  </w:style>
  <w:style w:type="character" w:customStyle="1" w:styleId="BalloonTextChar">
    <w:name w:val="Balloon Text Char"/>
    <w:link w:val="BalloonText"/>
    <w:uiPriority w:val="99"/>
    <w:semiHidden/>
    <w:rsid w:val="00731A46"/>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00478061">
      <w:bodyDiv w:val="1"/>
      <w:marLeft w:val="0"/>
      <w:marRight w:val="0"/>
      <w:marTop w:val="0"/>
      <w:marBottom w:val="0"/>
      <w:divBdr>
        <w:top w:val="none" w:sz="0" w:space="0" w:color="auto"/>
        <w:left w:val="none" w:sz="0" w:space="0" w:color="auto"/>
        <w:bottom w:val="none" w:sz="0" w:space="0" w:color="auto"/>
        <w:right w:val="none" w:sz="0" w:space="0" w:color="auto"/>
      </w:divBdr>
    </w:div>
    <w:div w:id="1697193234">
      <w:bodyDiv w:val="1"/>
      <w:marLeft w:val="0"/>
      <w:marRight w:val="0"/>
      <w:marTop w:val="0"/>
      <w:marBottom w:val="0"/>
      <w:divBdr>
        <w:top w:val="none" w:sz="0" w:space="0" w:color="auto"/>
        <w:left w:val="none" w:sz="0" w:space="0" w:color="auto"/>
        <w:bottom w:val="none" w:sz="0" w:space="0" w:color="auto"/>
        <w:right w:val="none" w:sz="0" w:space="0" w:color="auto"/>
      </w:divBdr>
    </w:div>
    <w:div w:id="1827747500">
      <w:bodyDiv w:val="1"/>
      <w:marLeft w:val="0"/>
      <w:marRight w:val="0"/>
      <w:marTop w:val="0"/>
      <w:marBottom w:val="0"/>
      <w:divBdr>
        <w:top w:val="none" w:sz="0" w:space="0" w:color="auto"/>
        <w:left w:val="none" w:sz="0" w:space="0" w:color="auto"/>
        <w:bottom w:val="none" w:sz="0" w:space="0" w:color="auto"/>
        <w:right w:val="none" w:sz="0" w:space="0" w:color="auto"/>
      </w:divBdr>
      <w:divsChild>
        <w:div w:id="14696011">
          <w:marLeft w:val="0"/>
          <w:marRight w:val="0"/>
          <w:marTop w:val="0"/>
          <w:marBottom w:val="0"/>
          <w:divBdr>
            <w:top w:val="none" w:sz="0" w:space="0" w:color="auto"/>
            <w:left w:val="none" w:sz="0" w:space="0" w:color="auto"/>
            <w:bottom w:val="none" w:sz="0" w:space="0" w:color="auto"/>
            <w:right w:val="none" w:sz="0" w:space="0" w:color="auto"/>
          </w:divBdr>
        </w:div>
        <w:div w:id="25061816">
          <w:marLeft w:val="0"/>
          <w:marRight w:val="0"/>
          <w:marTop w:val="0"/>
          <w:marBottom w:val="0"/>
          <w:divBdr>
            <w:top w:val="none" w:sz="0" w:space="0" w:color="auto"/>
            <w:left w:val="none" w:sz="0" w:space="0" w:color="auto"/>
            <w:bottom w:val="none" w:sz="0" w:space="0" w:color="auto"/>
            <w:right w:val="none" w:sz="0" w:space="0" w:color="auto"/>
          </w:divBdr>
        </w:div>
        <w:div w:id="149177295">
          <w:marLeft w:val="0"/>
          <w:marRight w:val="0"/>
          <w:marTop w:val="0"/>
          <w:marBottom w:val="0"/>
          <w:divBdr>
            <w:top w:val="none" w:sz="0" w:space="0" w:color="auto"/>
            <w:left w:val="none" w:sz="0" w:space="0" w:color="auto"/>
            <w:bottom w:val="none" w:sz="0" w:space="0" w:color="auto"/>
            <w:right w:val="none" w:sz="0" w:space="0" w:color="auto"/>
          </w:divBdr>
        </w:div>
        <w:div w:id="357968318">
          <w:marLeft w:val="0"/>
          <w:marRight w:val="0"/>
          <w:marTop w:val="0"/>
          <w:marBottom w:val="0"/>
          <w:divBdr>
            <w:top w:val="none" w:sz="0" w:space="0" w:color="auto"/>
            <w:left w:val="none" w:sz="0" w:space="0" w:color="auto"/>
            <w:bottom w:val="none" w:sz="0" w:space="0" w:color="auto"/>
            <w:right w:val="none" w:sz="0" w:space="0" w:color="auto"/>
          </w:divBdr>
        </w:div>
        <w:div w:id="1041322273">
          <w:marLeft w:val="0"/>
          <w:marRight w:val="0"/>
          <w:marTop w:val="0"/>
          <w:marBottom w:val="0"/>
          <w:divBdr>
            <w:top w:val="none" w:sz="0" w:space="0" w:color="auto"/>
            <w:left w:val="none" w:sz="0" w:space="0" w:color="auto"/>
            <w:bottom w:val="none" w:sz="0" w:space="0" w:color="auto"/>
            <w:right w:val="none" w:sz="0" w:space="0" w:color="auto"/>
          </w:divBdr>
        </w:div>
        <w:div w:id="1366908381">
          <w:marLeft w:val="0"/>
          <w:marRight w:val="0"/>
          <w:marTop w:val="0"/>
          <w:marBottom w:val="0"/>
          <w:divBdr>
            <w:top w:val="none" w:sz="0" w:space="0" w:color="auto"/>
            <w:left w:val="none" w:sz="0" w:space="0" w:color="auto"/>
            <w:bottom w:val="none" w:sz="0" w:space="0" w:color="auto"/>
            <w:right w:val="none" w:sz="0" w:space="0" w:color="auto"/>
          </w:divBdr>
        </w:div>
        <w:div w:id="1473405242">
          <w:marLeft w:val="0"/>
          <w:marRight w:val="0"/>
          <w:marTop w:val="0"/>
          <w:marBottom w:val="0"/>
          <w:divBdr>
            <w:top w:val="none" w:sz="0" w:space="0" w:color="auto"/>
            <w:left w:val="none" w:sz="0" w:space="0" w:color="auto"/>
            <w:bottom w:val="none" w:sz="0" w:space="0" w:color="auto"/>
            <w:right w:val="none" w:sz="0" w:space="0" w:color="auto"/>
          </w:divBdr>
        </w:div>
        <w:div w:id="1600332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USER</cp:lastModifiedBy>
  <cp:revision>2</cp:revision>
  <cp:lastPrinted>2019-06-20T12:30:00Z</cp:lastPrinted>
  <dcterms:created xsi:type="dcterms:W3CDTF">2022-05-04T13:29:00Z</dcterms:created>
  <dcterms:modified xsi:type="dcterms:W3CDTF">2022-05-04T13:29:00Z</dcterms:modified>
</cp:coreProperties>
</file>