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CB" w:rsidRDefault="00CB08CB" w:rsidP="00CB08CB">
      <w:pPr>
        <w:pStyle w:val="DACBODYTEXT"/>
        <w:ind w:left="0"/>
        <w:jc w:val="center"/>
        <w:rPr>
          <w:b/>
          <w:sz w:val="32"/>
          <w:szCs w:val="32"/>
        </w:rPr>
      </w:pPr>
      <w:r w:rsidRPr="000A75E6">
        <w:rPr>
          <w:b/>
          <w:sz w:val="32"/>
          <w:szCs w:val="32"/>
        </w:rPr>
        <w:t>NATIONAL ASSEMBLY</w:t>
      </w:r>
    </w:p>
    <w:p w:rsidR="00CB08CB" w:rsidRDefault="00CB08CB" w:rsidP="00CB08CB">
      <w:pPr>
        <w:pStyle w:val="DACBODYTEXT"/>
        <w:spacing w:after="0"/>
        <w:ind w:left="0"/>
        <w:rPr>
          <w:b/>
          <w:sz w:val="32"/>
          <w:szCs w:val="32"/>
          <w:u w:val="single"/>
        </w:rPr>
      </w:pPr>
    </w:p>
    <w:p w:rsidR="00CB08CB" w:rsidRPr="000A75E6" w:rsidRDefault="00CB08CB" w:rsidP="00CB08CB">
      <w:pPr>
        <w:pStyle w:val="DACBODYTEXT"/>
        <w:spacing w:after="0"/>
        <w:ind w:left="0"/>
        <w:rPr>
          <w:b/>
          <w:sz w:val="32"/>
          <w:szCs w:val="32"/>
          <w:u w:val="single"/>
        </w:rPr>
      </w:pPr>
      <w:bookmarkStart w:id="0" w:name="_GoBack"/>
      <w:bookmarkEnd w:id="0"/>
      <w:r w:rsidRPr="000A75E6">
        <w:rPr>
          <w:b/>
          <w:sz w:val="32"/>
          <w:szCs w:val="32"/>
          <w:u w:val="single"/>
        </w:rPr>
        <w:t>QUESTION NO. 1065-2021</w:t>
      </w:r>
    </w:p>
    <w:p w:rsidR="00CB08CB" w:rsidRPr="000A75E6" w:rsidRDefault="00CB08CB" w:rsidP="00CB08CB">
      <w:pPr>
        <w:pStyle w:val="DACBODYTEXT"/>
        <w:spacing w:after="0"/>
        <w:ind w:left="0"/>
        <w:rPr>
          <w:rFonts w:cs="Arial"/>
          <w:b/>
          <w:sz w:val="32"/>
          <w:szCs w:val="32"/>
        </w:rPr>
      </w:pPr>
      <w:r w:rsidRPr="000A75E6">
        <w:rPr>
          <w:b/>
          <w:sz w:val="32"/>
          <w:szCs w:val="32"/>
        </w:rPr>
        <w:t xml:space="preserve"> </w:t>
      </w:r>
      <w:r w:rsidRPr="000A75E6">
        <w:rPr>
          <w:rFonts w:cs="Arial"/>
          <w:b/>
          <w:sz w:val="32"/>
          <w:szCs w:val="32"/>
          <w:u w:val="single"/>
        </w:rPr>
        <w:t>FOR WRITTEN REPLY</w:t>
      </w:r>
    </w:p>
    <w:p w:rsidR="00CB08CB" w:rsidRPr="000A75E6" w:rsidRDefault="00CB08CB" w:rsidP="00CB08CB">
      <w:pPr>
        <w:pStyle w:val="DACBODYTEXT"/>
        <w:spacing w:after="0"/>
        <w:ind w:left="90"/>
        <w:rPr>
          <w:b/>
          <w:sz w:val="32"/>
          <w:szCs w:val="32"/>
        </w:rPr>
      </w:pPr>
      <w:r w:rsidRPr="000A75E6">
        <w:rPr>
          <w:b/>
          <w:sz w:val="32"/>
          <w:szCs w:val="32"/>
        </w:rPr>
        <w:t>INTERNAL QUESTION PAPER NO:  12-2021, DATE OF PUBLICATION 07-05- 2021:</w:t>
      </w:r>
    </w:p>
    <w:p w:rsidR="00CB08CB" w:rsidRPr="000A75E6" w:rsidRDefault="00CB08CB" w:rsidP="00CB08CB">
      <w:pPr>
        <w:pStyle w:val="DACBODYTEXT"/>
        <w:spacing w:after="0"/>
        <w:ind w:left="90"/>
        <w:rPr>
          <w:b/>
          <w:sz w:val="32"/>
          <w:szCs w:val="32"/>
        </w:rPr>
      </w:pPr>
      <w:r w:rsidRPr="000A75E6">
        <w:rPr>
          <w:b/>
          <w:sz w:val="32"/>
          <w:szCs w:val="32"/>
        </w:rPr>
        <w:t xml:space="preserve">“Ms V van Dyk (DA) to ask the Minister of Arts and Culture” </w:t>
      </w:r>
    </w:p>
    <w:p w:rsidR="00CB08CB" w:rsidRPr="000A75E6" w:rsidRDefault="00CB08CB" w:rsidP="00CB08CB">
      <w:pPr>
        <w:spacing w:before="100" w:beforeAutospacing="1" w:after="100" w:afterAutospacing="1"/>
        <w:jc w:val="both"/>
        <w:outlineLvl w:val="0"/>
        <w:rPr>
          <w:rFonts w:cs="Arial"/>
          <w:b/>
          <w:sz w:val="32"/>
          <w:szCs w:val="32"/>
        </w:rPr>
      </w:pPr>
      <w:r w:rsidRPr="000A75E6">
        <w:rPr>
          <w:rFonts w:cs="Arial"/>
          <w:sz w:val="32"/>
          <w:szCs w:val="32"/>
        </w:rPr>
        <w:t>Whether he has found that all the museums (a) under his department and (b) in the provinces have qualified curators; if not, what are the (</w:t>
      </w:r>
      <w:proofErr w:type="spellStart"/>
      <w:r w:rsidRPr="000A75E6">
        <w:rPr>
          <w:rFonts w:cs="Arial"/>
          <w:sz w:val="32"/>
          <w:szCs w:val="32"/>
        </w:rPr>
        <w:t>i</w:t>
      </w:r>
      <w:proofErr w:type="spellEnd"/>
      <w:r w:rsidRPr="000A75E6">
        <w:rPr>
          <w:rFonts w:cs="Arial"/>
          <w:sz w:val="32"/>
          <w:szCs w:val="32"/>
        </w:rPr>
        <w:t>) names of the museums that do not and (ii) reasons for this; if so, what are the further relevant details?</w:t>
      </w:r>
      <w:r w:rsidRPr="000A75E6">
        <w:rPr>
          <w:rFonts w:cs="Arial"/>
          <w:sz w:val="32"/>
          <w:szCs w:val="32"/>
        </w:rPr>
        <w:tab/>
      </w:r>
      <w:r w:rsidRPr="000A75E6">
        <w:rPr>
          <w:rFonts w:cs="Arial"/>
          <w:b/>
          <w:sz w:val="32"/>
          <w:szCs w:val="32"/>
        </w:rPr>
        <w:t>NW1252E</w:t>
      </w:r>
    </w:p>
    <w:p w:rsidR="00CB08CB" w:rsidRPr="000A75E6" w:rsidRDefault="00CB08CB" w:rsidP="00CB08CB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0A75E6">
        <w:rPr>
          <w:rFonts w:cs="Arial"/>
          <w:b/>
          <w:sz w:val="32"/>
          <w:szCs w:val="32"/>
        </w:rPr>
        <w:t xml:space="preserve">REPLY: </w:t>
      </w:r>
    </w:p>
    <w:p w:rsidR="00CB08CB" w:rsidRPr="000A75E6" w:rsidRDefault="00CB08CB" w:rsidP="00CB08CB">
      <w:pPr>
        <w:tabs>
          <w:tab w:val="left" w:pos="284"/>
        </w:tabs>
        <w:spacing w:after="0"/>
        <w:ind w:left="2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(a). </w:t>
      </w:r>
      <w:r w:rsidRPr="000A75E6">
        <w:rPr>
          <w:sz w:val="32"/>
          <w:szCs w:val="32"/>
        </w:rPr>
        <w:t xml:space="preserve">All Entities under the Department of Sport, Arts and Culture have qualified Curators. </w:t>
      </w:r>
    </w:p>
    <w:p w:rsidR="00CB08CB" w:rsidRPr="000A75E6" w:rsidRDefault="00CB08CB" w:rsidP="00CB08C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32"/>
          <w:szCs w:val="32"/>
        </w:rPr>
      </w:pPr>
      <w:r w:rsidRPr="000A75E6">
        <w:rPr>
          <w:sz w:val="32"/>
          <w:szCs w:val="32"/>
        </w:rPr>
        <w:t>n/a</w:t>
      </w:r>
    </w:p>
    <w:p w:rsidR="00CB08CB" w:rsidRDefault="00CB08CB" w:rsidP="00CB08CB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jc w:val="both"/>
        <w:rPr>
          <w:sz w:val="32"/>
          <w:szCs w:val="32"/>
        </w:rPr>
      </w:pPr>
      <w:r w:rsidRPr="000A75E6">
        <w:rPr>
          <w:sz w:val="32"/>
          <w:szCs w:val="32"/>
        </w:rPr>
        <w:t>n/a</w:t>
      </w:r>
    </w:p>
    <w:p w:rsidR="00CB08CB" w:rsidRDefault="00CB08CB" w:rsidP="00CB08CB">
      <w:pPr>
        <w:tabs>
          <w:tab w:val="left" w:pos="284"/>
        </w:tabs>
        <w:spacing w:after="0"/>
        <w:jc w:val="both"/>
        <w:rPr>
          <w:sz w:val="32"/>
          <w:szCs w:val="32"/>
        </w:rPr>
      </w:pPr>
    </w:p>
    <w:p w:rsidR="00CB08CB" w:rsidRPr="000C0693" w:rsidRDefault="00CB08CB" w:rsidP="00CB08CB">
      <w:pPr>
        <w:tabs>
          <w:tab w:val="left" w:pos="284"/>
        </w:tabs>
        <w:spacing w:after="0"/>
        <w:jc w:val="both"/>
        <w:rPr>
          <w:sz w:val="32"/>
          <w:szCs w:val="32"/>
        </w:rPr>
      </w:pPr>
      <w:r>
        <w:object w:dxaOrig="1508" w:dyaOrig="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5" o:title=""/>
          </v:shape>
          <o:OLEObject Type="Embed" ProgID="Excel.Sheet.12" ShapeID="_x0000_i1025" DrawAspect="Icon" ObjectID="_1683380564" r:id="rId6"/>
        </w:object>
      </w:r>
    </w:p>
    <w:p w:rsidR="00CB08CB" w:rsidRDefault="00CB08CB" w:rsidP="00CB08CB">
      <w:pPr>
        <w:spacing w:after="0"/>
        <w:jc w:val="center"/>
        <w:rPr>
          <w:rFonts w:cs="Arial"/>
          <w:b/>
          <w:bCs/>
          <w:sz w:val="32"/>
          <w:szCs w:val="32"/>
        </w:rPr>
      </w:pPr>
    </w:p>
    <w:p w:rsidR="00CB08CB" w:rsidRDefault="00CB08CB" w:rsidP="00CB08CB">
      <w:pPr>
        <w:spacing w:after="0"/>
        <w:jc w:val="center"/>
        <w:rPr>
          <w:rFonts w:cs="Arial"/>
          <w:b/>
          <w:bCs/>
          <w:sz w:val="32"/>
          <w:szCs w:val="32"/>
        </w:rPr>
      </w:pPr>
    </w:p>
    <w:p w:rsidR="00CB08CB" w:rsidRDefault="00CB08CB" w:rsidP="00CB08CB">
      <w:pPr>
        <w:spacing w:after="0"/>
        <w:jc w:val="center"/>
        <w:rPr>
          <w:rFonts w:cs="Arial"/>
          <w:b/>
          <w:bCs/>
          <w:sz w:val="32"/>
          <w:szCs w:val="32"/>
        </w:rPr>
      </w:pPr>
    </w:p>
    <w:p w:rsidR="006A33F5" w:rsidRDefault="006706D9"/>
    <w:sectPr w:rsidR="006A33F5" w:rsidSect="00A46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54407"/>
    <w:multiLevelType w:val="hybridMultilevel"/>
    <w:tmpl w:val="5E94E8DA"/>
    <w:lvl w:ilvl="0" w:tplc="C2AA7FAC">
      <w:start w:val="1"/>
      <w:numFmt w:val="lowerRoman"/>
      <w:lvlText w:val="(%1)"/>
      <w:lvlJc w:val="left"/>
      <w:pPr>
        <w:ind w:left="13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0" w:hanging="360"/>
      </w:pPr>
    </w:lvl>
    <w:lvl w:ilvl="2" w:tplc="1C09001B" w:tentative="1">
      <w:start w:val="1"/>
      <w:numFmt w:val="lowerRoman"/>
      <w:lvlText w:val="%3."/>
      <w:lvlJc w:val="right"/>
      <w:pPr>
        <w:ind w:left="2440" w:hanging="180"/>
      </w:pPr>
    </w:lvl>
    <w:lvl w:ilvl="3" w:tplc="1C09000F" w:tentative="1">
      <w:start w:val="1"/>
      <w:numFmt w:val="decimal"/>
      <w:lvlText w:val="%4."/>
      <w:lvlJc w:val="left"/>
      <w:pPr>
        <w:ind w:left="3160" w:hanging="360"/>
      </w:pPr>
    </w:lvl>
    <w:lvl w:ilvl="4" w:tplc="1C090019" w:tentative="1">
      <w:start w:val="1"/>
      <w:numFmt w:val="lowerLetter"/>
      <w:lvlText w:val="%5."/>
      <w:lvlJc w:val="left"/>
      <w:pPr>
        <w:ind w:left="3880" w:hanging="360"/>
      </w:pPr>
    </w:lvl>
    <w:lvl w:ilvl="5" w:tplc="1C09001B" w:tentative="1">
      <w:start w:val="1"/>
      <w:numFmt w:val="lowerRoman"/>
      <w:lvlText w:val="%6."/>
      <w:lvlJc w:val="right"/>
      <w:pPr>
        <w:ind w:left="4600" w:hanging="180"/>
      </w:pPr>
    </w:lvl>
    <w:lvl w:ilvl="6" w:tplc="1C09000F" w:tentative="1">
      <w:start w:val="1"/>
      <w:numFmt w:val="decimal"/>
      <w:lvlText w:val="%7."/>
      <w:lvlJc w:val="left"/>
      <w:pPr>
        <w:ind w:left="5320" w:hanging="360"/>
      </w:pPr>
    </w:lvl>
    <w:lvl w:ilvl="7" w:tplc="1C090019" w:tentative="1">
      <w:start w:val="1"/>
      <w:numFmt w:val="lowerLetter"/>
      <w:lvlText w:val="%8."/>
      <w:lvlJc w:val="left"/>
      <w:pPr>
        <w:ind w:left="6040" w:hanging="360"/>
      </w:pPr>
    </w:lvl>
    <w:lvl w:ilvl="8" w:tplc="1C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8CB"/>
    <w:rsid w:val="006706D9"/>
    <w:rsid w:val="00A46421"/>
    <w:rsid w:val="00BE5DFB"/>
    <w:rsid w:val="00CB08C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CB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CB08CB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CB0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Whether he has found that all the museums (a) under his department and (b) in th</vt:lpstr>
    </vt:vector>
  </TitlesOfParts>
  <Company>Toshiba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2021-05-24T14:56:00Z</dcterms:created>
  <dcterms:modified xsi:type="dcterms:W3CDTF">2021-05-24T14:56:00Z</dcterms:modified>
</cp:coreProperties>
</file>