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EA1228" w:rsidRDefault="006015AE" w:rsidP="00B33974">
      <w:pPr>
        <w:spacing w:before="100" w:beforeAutospacing="1" w:after="100" w:afterAutospacing="1" w:line="240" w:lineRule="auto"/>
        <w:jc w:val="both"/>
        <w:outlineLvl w:val="0"/>
        <w:rPr>
          <w:rFonts w:ascii="Arial" w:eastAsia="Calibri" w:hAnsi="Arial" w:cs="Arial"/>
          <w:b/>
          <w:lang w:val="en-GB"/>
        </w:rPr>
      </w:pPr>
      <w:r w:rsidRPr="00EA1228">
        <w:rPr>
          <w:rFonts w:ascii="Arial" w:eastAsia="Calibri" w:hAnsi="Arial" w:cs="Arial"/>
          <w:b/>
          <w:lang w:val="en-GB"/>
        </w:rPr>
        <w:t>N</w:t>
      </w:r>
      <w:r w:rsidR="00207D00" w:rsidRPr="00EA1228">
        <w:rPr>
          <w:rFonts w:ascii="Arial" w:eastAsia="Calibri" w:hAnsi="Arial" w:cs="Arial"/>
          <w:b/>
          <w:lang w:val="en-GB"/>
        </w:rPr>
        <w:t xml:space="preserve">ational </w:t>
      </w:r>
      <w:r w:rsidR="007151CA" w:rsidRPr="00EA1228">
        <w:rPr>
          <w:rFonts w:ascii="Arial" w:eastAsia="Calibri" w:hAnsi="Arial" w:cs="Arial"/>
          <w:b/>
          <w:lang w:val="en-GB"/>
        </w:rPr>
        <w:t>of Assembly</w:t>
      </w:r>
    </w:p>
    <w:p w:rsidR="00A57F7D" w:rsidRPr="00EA1228" w:rsidRDefault="00A57F7D" w:rsidP="00B33974">
      <w:pPr>
        <w:spacing w:before="100" w:beforeAutospacing="1" w:after="100" w:afterAutospacing="1" w:line="240" w:lineRule="auto"/>
        <w:jc w:val="both"/>
        <w:outlineLvl w:val="0"/>
        <w:rPr>
          <w:rFonts w:ascii="Arial" w:eastAsia="Calibri" w:hAnsi="Arial" w:cs="Arial"/>
          <w:b/>
          <w:lang w:val="en-GB"/>
        </w:rPr>
      </w:pPr>
      <w:r w:rsidRPr="00EA1228">
        <w:rPr>
          <w:rFonts w:ascii="Arial" w:eastAsia="Calibri" w:hAnsi="Arial" w:cs="Arial"/>
          <w:b/>
          <w:lang w:val="en-GB"/>
        </w:rPr>
        <w:t xml:space="preserve">Question No: </w:t>
      </w:r>
      <w:r w:rsidR="00B96703" w:rsidRPr="00EA1228">
        <w:rPr>
          <w:rFonts w:ascii="Arial" w:eastAsia="Calibri" w:hAnsi="Arial" w:cs="Arial"/>
          <w:b/>
          <w:lang w:val="en-GB"/>
        </w:rPr>
        <w:t>1065</w:t>
      </w:r>
    </w:p>
    <w:p w:rsidR="00B96703" w:rsidRPr="00EA1228" w:rsidRDefault="00B96703" w:rsidP="00B96703">
      <w:pPr>
        <w:spacing w:before="100" w:beforeAutospacing="1" w:after="100" w:afterAutospacing="1" w:line="240" w:lineRule="auto"/>
        <w:ind w:left="720" w:hanging="720"/>
        <w:jc w:val="both"/>
        <w:outlineLvl w:val="0"/>
        <w:rPr>
          <w:rFonts w:ascii="Arial" w:hAnsi="Arial" w:cs="Arial"/>
          <w:b/>
          <w:lang w:val="en-GB"/>
        </w:rPr>
      </w:pPr>
      <w:r w:rsidRPr="00EA1228">
        <w:rPr>
          <w:rFonts w:ascii="Arial" w:hAnsi="Arial" w:cs="Arial"/>
          <w:b/>
          <w:lang w:val="en-GB"/>
        </w:rPr>
        <w:t>1065.</w:t>
      </w:r>
      <w:r w:rsidRPr="00EA1228">
        <w:rPr>
          <w:rFonts w:ascii="Arial" w:hAnsi="Arial" w:cs="Arial"/>
          <w:b/>
          <w:lang w:val="en-GB"/>
        </w:rPr>
        <w:tab/>
        <w:t>Mr K P Sithole (IFP) to ask the Minister of Transport</w:t>
      </w:r>
      <w:r w:rsidR="001F4844" w:rsidRPr="00EA1228">
        <w:rPr>
          <w:rFonts w:ascii="Arial" w:hAnsi="Arial" w:cs="Arial"/>
          <w:b/>
          <w:lang w:val="en-GB"/>
        </w:rPr>
        <w:fldChar w:fldCharType="begin"/>
      </w:r>
      <w:r w:rsidRPr="00EA1228">
        <w:rPr>
          <w:rFonts w:ascii="Arial" w:hAnsi="Arial" w:cs="Arial"/>
          <w:lang w:val="en-GB"/>
        </w:rPr>
        <w:instrText xml:space="preserve"> XE "</w:instrText>
      </w:r>
      <w:r w:rsidRPr="00EA1228">
        <w:rPr>
          <w:rFonts w:ascii="Arial" w:hAnsi="Arial" w:cs="Arial"/>
          <w:b/>
          <w:lang w:val="en-GB"/>
        </w:rPr>
        <w:instrText>Transport</w:instrText>
      </w:r>
      <w:r w:rsidRPr="00EA1228">
        <w:rPr>
          <w:rFonts w:ascii="Arial" w:hAnsi="Arial" w:cs="Arial"/>
          <w:lang w:val="en-GB"/>
        </w:rPr>
        <w:instrText xml:space="preserve">" </w:instrText>
      </w:r>
      <w:r w:rsidR="001F4844" w:rsidRPr="00EA1228">
        <w:rPr>
          <w:rFonts w:ascii="Arial" w:hAnsi="Arial" w:cs="Arial"/>
          <w:b/>
          <w:lang w:val="en-GB"/>
        </w:rPr>
        <w:fldChar w:fldCharType="end"/>
      </w:r>
      <w:r w:rsidRPr="00EA1228">
        <w:rPr>
          <w:rFonts w:ascii="Arial" w:hAnsi="Arial" w:cs="Arial"/>
          <w:b/>
          <w:lang w:val="en-GB"/>
        </w:rPr>
        <w:t>:</w:t>
      </w:r>
    </w:p>
    <w:p w:rsidR="00BC24F5" w:rsidRPr="00EA1228" w:rsidRDefault="00B96703" w:rsidP="00BC24F5">
      <w:pPr>
        <w:spacing w:before="100" w:beforeAutospacing="1" w:after="100" w:afterAutospacing="1" w:line="240" w:lineRule="auto"/>
        <w:ind w:left="720"/>
        <w:jc w:val="both"/>
        <w:rPr>
          <w:rFonts w:ascii="Arial" w:hAnsi="Arial" w:cs="Arial"/>
          <w:lang w:val="en-GB"/>
        </w:rPr>
      </w:pPr>
      <w:r w:rsidRPr="00EA1228">
        <w:rPr>
          <w:rFonts w:ascii="Arial" w:hAnsi="Arial" w:cs="Arial"/>
          <w:lang w:val="en-GB"/>
        </w:rPr>
        <w:t>Whether his department has taken into account that due to more movement under alert level 3 and the increased number of commuters who will be using the extremely limited public transport system, the percentage limits on buses and taxis remain the same and yet only one train line has been opened in each area with Metrorail; if so, has (a) he found that the percentage limits and limited train lines will meet the transport needs of commuters and (b) the cost discrepancy between taking the subsidised bus and/or train versus the unsubsidised taxis been considered, especially since the poorest members of the public make up the bulk of commuters?</w:t>
      </w:r>
      <w:r w:rsidR="00BC24F5" w:rsidRPr="00EA1228">
        <w:rPr>
          <w:rFonts w:ascii="Arial" w:hAnsi="Arial" w:cs="Arial"/>
          <w:lang w:val="en-GB"/>
        </w:rPr>
        <w:t>NW1359E</w:t>
      </w:r>
    </w:p>
    <w:p w:rsidR="00387A68" w:rsidRPr="00EA1228" w:rsidRDefault="00387A68" w:rsidP="00B96703">
      <w:pPr>
        <w:spacing w:before="100" w:beforeAutospacing="1" w:after="100" w:afterAutospacing="1" w:line="240" w:lineRule="auto"/>
        <w:ind w:left="720"/>
        <w:jc w:val="both"/>
        <w:rPr>
          <w:rFonts w:ascii="Arial" w:hAnsi="Arial" w:cs="Arial"/>
          <w:lang w:val="en-GB"/>
        </w:rPr>
      </w:pPr>
    </w:p>
    <w:p w:rsidR="00387A68" w:rsidRPr="00EA1228" w:rsidRDefault="00387A68" w:rsidP="00B96703">
      <w:pPr>
        <w:spacing w:before="100" w:beforeAutospacing="1" w:after="100" w:afterAutospacing="1" w:line="240" w:lineRule="auto"/>
        <w:ind w:left="720"/>
        <w:jc w:val="both"/>
        <w:rPr>
          <w:rFonts w:ascii="Arial" w:hAnsi="Arial" w:cs="Arial"/>
          <w:lang w:val="en-GB"/>
        </w:rPr>
      </w:pPr>
      <w:r w:rsidRPr="00EA1228">
        <w:rPr>
          <w:rFonts w:ascii="Arial" w:hAnsi="Arial" w:cs="Arial"/>
          <w:b/>
          <w:lang w:val="en-GB"/>
        </w:rPr>
        <w:t>Reply</w:t>
      </w:r>
      <w:r w:rsidR="00B96703" w:rsidRPr="00EA1228">
        <w:rPr>
          <w:rFonts w:ascii="Arial" w:hAnsi="Arial" w:cs="Arial"/>
          <w:b/>
          <w:lang w:val="en-GB"/>
        </w:rPr>
        <w:tab/>
      </w:r>
      <w:r w:rsidR="00B96703" w:rsidRPr="00EA1228">
        <w:rPr>
          <w:rFonts w:ascii="Arial" w:hAnsi="Arial" w:cs="Arial"/>
          <w:lang w:val="en-GB"/>
        </w:rPr>
        <w:tab/>
      </w:r>
      <w:r w:rsidR="00B96703" w:rsidRPr="00EA1228">
        <w:rPr>
          <w:rFonts w:ascii="Arial" w:hAnsi="Arial" w:cs="Arial"/>
          <w:lang w:val="en-GB"/>
        </w:rPr>
        <w:tab/>
      </w:r>
      <w:r w:rsidR="00B96703" w:rsidRPr="00EA1228">
        <w:rPr>
          <w:rFonts w:ascii="Arial" w:hAnsi="Arial" w:cs="Arial"/>
          <w:lang w:val="en-GB"/>
        </w:rPr>
        <w:tab/>
      </w:r>
      <w:r w:rsidR="00B96703" w:rsidRPr="00EA1228">
        <w:rPr>
          <w:rFonts w:ascii="Arial" w:hAnsi="Arial" w:cs="Arial"/>
          <w:lang w:val="en-GB"/>
        </w:rPr>
        <w:tab/>
      </w:r>
    </w:p>
    <w:p w:rsidR="00387A68" w:rsidRPr="00EA1228" w:rsidRDefault="00387A68" w:rsidP="00387A68">
      <w:pPr>
        <w:pStyle w:val="ListParagraph"/>
        <w:numPr>
          <w:ilvl w:val="0"/>
          <w:numId w:val="2"/>
        </w:numPr>
        <w:spacing w:before="100" w:beforeAutospacing="1" w:after="100" w:afterAutospacing="1" w:line="240" w:lineRule="auto"/>
        <w:jc w:val="both"/>
        <w:rPr>
          <w:rFonts w:ascii="Arial" w:hAnsi="Arial" w:cs="Arial"/>
          <w:lang w:val="en-GB"/>
        </w:rPr>
      </w:pPr>
      <w:r w:rsidRPr="00EA1228">
        <w:rPr>
          <w:rFonts w:ascii="Arial" w:hAnsi="Arial" w:cs="Arial"/>
          <w:lang w:val="en-GB"/>
        </w:rPr>
        <w:t>In Alert level 3 taxis and buses were allowed to carry 100% of their licensed capacity, there were no limitations.</w:t>
      </w:r>
    </w:p>
    <w:p w:rsidR="00D015E9" w:rsidRPr="00EA1228" w:rsidRDefault="00D015E9" w:rsidP="0077300D">
      <w:pPr>
        <w:pStyle w:val="ListParagraph"/>
        <w:spacing w:before="100" w:beforeAutospacing="1" w:after="100" w:afterAutospacing="1" w:line="240" w:lineRule="auto"/>
        <w:ind w:left="1080"/>
        <w:jc w:val="both"/>
        <w:rPr>
          <w:rFonts w:ascii="Arial" w:hAnsi="Arial" w:cs="Arial"/>
          <w:lang w:val="en-GB"/>
        </w:rPr>
      </w:pP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PRASA resumed its Metrorail Operation on 01 July 2020, in all Regions (Western Cape, Eastern Cape, KwaZulu Natal and Gauteng) in line with the level 3 lockdown regulations, governed by the risk adjustment strategy implemented by the Government in an attempt to limit the spread of Corona virus pandemic. The Metrorail services resumed in the following corridors at 30% capacity in line with the regulations:</w:t>
      </w: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Western Cape:</w:t>
      </w:r>
      <w:r w:rsidRPr="00794954">
        <w:rPr>
          <w:rFonts w:ascii="Arial" w:hAnsi="Arial" w:cs="Arial"/>
          <w:color w:val="000000" w:themeColor="text1"/>
          <w:lang w:val="en-GB"/>
        </w:rPr>
        <w:tab/>
      </w:r>
      <w:r w:rsidRPr="00794954">
        <w:rPr>
          <w:rFonts w:ascii="Arial" w:hAnsi="Arial" w:cs="Arial"/>
          <w:color w:val="000000" w:themeColor="text1"/>
          <w:lang w:val="en-GB"/>
        </w:rPr>
        <w:tab/>
        <w:t>Cape Town - Retreat (Wynberg)</w:t>
      </w: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KwaZulu-Natal:</w:t>
      </w:r>
      <w:r w:rsidRPr="00794954">
        <w:rPr>
          <w:rFonts w:ascii="Arial" w:hAnsi="Arial" w:cs="Arial"/>
          <w:color w:val="000000" w:themeColor="text1"/>
          <w:lang w:val="en-GB"/>
        </w:rPr>
        <w:tab/>
      </w:r>
      <w:r w:rsidRPr="00794954">
        <w:rPr>
          <w:rFonts w:ascii="Arial" w:hAnsi="Arial" w:cs="Arial"/>
          <w:color w:val="000000" w:themeColor="text1"/>
          <w:lang w:val="en-GB"/>
        </w:rPr>
        <w:tab/>
        <w:t>Durban – Umlazi, Durban - Kwamashu</w:t>
      </w: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Gauteng</w:t>
      </w:r>
      <w:r w:rsidRPr="00794954">
        <w:rPr>
          <w:rFonts w:ascii="Arial" w:hAnsi="Arial" w:cs="Arial"/>
          <w:color w:val="000000" w:themeColor="text1"/>
          <w:lang w:val="en-GB"/>
        </w:rPr>
        <w:tab/>
      </w:r>
      <w:r w:rsidRPr="00794954">
        <w:rPr>
          <w:rFonts w:ascii="Arial" w:hAnsi="Arial" w:cs="Arial"/>
          <w:color w:val="000000" w:themeColor="text1"/>
          <w:lang w:val="en-GB"/>
        </w:rPr>
        <w:tab/>
      </w:r>
      <w:r w:rsidRPr="00794954">
        <w:rPr>
          <w:rFonts w:ascii="Arial" w:hAnsi="Arial" w:cs="Arial"/>
          <w:color w:val="000000" w:themeColor="text1"/>
          <w:lang w:val="en-GB"/>
        </w:rPr>
        <w:tab/>
        <w:t>Pienaarspoort - Pretoria</w:t>
      </w:r>
    </w:p>
    <w:p w:rsidR="00D14EBE" w:rsidRPr="00794954" w:rsidRDefault="00D14EBE" w:rsidP="00D14EBE">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Eastern Cape</w:t>
      </w:r>
      <w:r w:rsidRPr="00794954">
        <w:rPr>
          <w:rFonts w:ascii="Arial" w:hAnsi="Arial" w:cs="Arial"/>
          <w:color w:val="000000" w:themeColor="text1"/>
          <w:lang w:val="en-GB"/>
        </w:rPr>
        <w:tab/>
      </w:r>
      <w:r w:rsidRPr="00794954">
        <w:rPr>
          <w:rFonts w:ascii="Arial" w:hAnsi="Arial" w:cs="Arial"/>
          <w:color w:val="000000" w:themeColor="text1"/>
          <w:lang w:val="en-GB"/>
        </w:rPr>
        <w:tab/>
        <w:t>Port Elizabeth –Uitenhage and East London - Berlin</w:t>
      </w:r>
    </w:p>
    <w:p w:rsidR="00D14EBE" w:rsidRPr="00794954" w:rsidRDefault="00D14EBE" w:rsidP="0077300D">
      <w:pPr>
        <w:pStyle w:val="ListParagraph"/>
        <w:spacing w:before="100" w:beforeAutospacing="1" w:after="100" w:afterAutospacing="1" w:line="240" w:lineRule="auto"/>
        <w:ind w:left="1080"/>
        <w:jc w:val="both"/>
        <w:rPr>
          <w:rFonts w:ascii="Arial" w:hAnsi="Arial" w:cs="Arial"/>
          <w:color w:val="000000" w:themeColor="text1"/>
          <w:lang w:val="en-GB"/>
        </w:rPr>
      </w:pPr>
    </w:p>
    <w:p w:rsidR="00EA1228" w:rsidRPr="00794954" w:rsidRDefault="00BC2BF7" w:rsidP="00EA1228">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 xml:space="preserve">In </w:t>
      </w:r>
      <w:r w:rsidR="00A77436" w:rsidRPr="00794954">
        <w:rPr>
          <w:rFonts w:ascii="Arial" w:hAnsi="Arial" w:cs="Arial"/>
          <w:color w:val="000000" w:themeColor="text1"/>
          <w:lang w:val="en-GB"/>
        </w:rPr>
        <w:t xml:space="preserve">response to </w:t>
      </w:r>
      <w:r w:rsidR="00D015E9" w:rsidRPr="00794954">
        <w:rPr>
          <w:rFonts w:ascii="Arial" w:hAnsi="Arial" w:cs="Arial"/>
          <w:color w:val="000000" w:themeColor="text1"/>
          <w:lang w:val="en-GB"/>
        </w:rPr>
        <w:t xml:space="preserve">the increase in </w:t>
      </w:r>
      <w:r w:rsidR="00A77436" w:rsidRPr="00794954">
        <w:rPr>
          <w:rFonts w:ascii="Arial" w:hAnsi="Arial" w:cs="Arial"/>
          <w:color w:val="000000" w:themeColor="text1"/>
          <w:lang w:val="en-GB"/>
        </w:rPr>
        <w:t xml:space="preserve">public transport demand </w:t>
      </w:r>
      <w:r w:rsidRPr="00794954">
        <w:rPr>
          <w:rFonts w:ascii="Arial" w:hAnsi="Arial" w:cs="Arial"/>
          <w:color w:val="000000" w:themeColor="text1"/>
          <w:lang w:val="en-GB"/>
        </w:rPr>
        <w:t xml:space="preserve">the loading capacity of </w:t>
      </w:r>
      <w:r w:rsidR="00A77436" w:rsidRPr="00794954">
        <w:rPr>
          <w:rFonts w:ascii="Arial" w:hAnsi="Arial" w:cs="Arial"/>
          <w:color w:val="000000" w:themeColor="text1"/>
          <w:lang w:val="en-GB"/>
        </w:rPr>
        <w:t xml:space="preserve">Metrorail </w:t>
      </w:r>
      <w:r w:rsidR="00D14EBE" w:rsidRPr="00794954">
        <w:rPr>
          <w:rFonts w:ascii="Arial" w:hAnsi="Arial" w:cs="Arial"/>
          <w:color w:val="000000" w:themeColor="text1"/>
          <w:lang w:val="en-GB"/>
        </w:rPr>
        <w:t xml:space="preserve">has been </w:t>
      </w:r>
      <w:r w:rsidR="00DA6C1B" w:rsidRPr="00794954">
        <w:rPr>
          <w:rFonts w:ascii="Arial" w:hAnsi="Arial" w:cs="Arial"/>
          <w:color w:val="000000" w:themeColor="text1"/>
          <w:lang w:val="en-GB"/>
        </w:rPr>
        <w:t>increase</w:t>
      </w:r>
      <w:r w:rsidR="00D14EBE" w:rsidRPr="00794954">
        <w:rPr>
          <w:rFonts w:ascii="Arial" w:hAnsi="Arial" w:cs="Arial"/>
          <w:color w:val="000000" w:themeColor="text1"/>
          <w:lang w:val="en-GB"/>
        </w:rPr>
        <w:t>d</w:t>
      </w:r>
      <w:r w:rsidR="00DA6C1B" w:rsidRPr="00794954">
        <w:rPr>
          <w:rFonts w:ascii="Arial" w:hAnsi="Arial" w:cs="Arial"/>
          <w:color w:val="000000" w:themeColor="text1"/>
          <w:lang w:val="en-GB"/>
        </w:rPr>
        <w:t xml:space="preserve"> from 50% to 70% </w:t>
      </w:r>
      <w:r w:rsidR="0049602B" w:rsidRPr="00794954">
        <w:rPr>
          <w:rFonts w:ascii="Arial" w:hAnsi="Arial" w:cs="Arial"/>
          <w:color w:val="000000" w:themeColor="text1"/>
          <w:lang w:val="en-GB"/>
        </w:rPr>
        <w:t xml:space="preserve">on </w:t>
      </w:r>
      <w:r w:rsidRPr="00794954">
        <w:rPr>
          <w:rFonts w:ascii="Arial" w:hAnsi="Arial" w:cs="Arial"/>
          <w:color w:val="000000" w:themeColor="text1"/>
          <w:lang w:val="en-GB"/>
        </w:rPr>
        <w:t>22 July 2020.</w:t>
      </w:r>
      <w:r w:rsidR="00764B59" w:rsidRPr="00794954">
        <w:rPr>
          <w:rFonts w:ascii="Arial" w:hAnsi="Arial" w:cs="Arial"/>
          <w:color w:val="000000" w:themeColor="text1"/>
          <w:lang w:val="en-GB"/>
        </w:rPr>
        <w:t xml:space="preserve">The provision of Metrorail services </w:t>
      </w:r>
      <w:r w:rsidR="00D9438A" w:rsidRPr="00794954">
        <w:rPr>
          <w:rFonts w:ascii="Arial" w:hAnsi="Arial" w:cs="Arial"/>
          <w:color w:val="000000" w:themeColor="text1"/>
          <w:lang w:val="en-GB"/>
        </w:rPr>
        <w:t>has,</w:t>
      </w:r>
      <w:r w:rsidR="00764B59" w:rsidRPr="00794954">
        <w:rPr>
          <w:rFonts w:ascii="Arial" w:hAnsi="Arial" w:cs="Arial"/>
          <w:color w:val="000000" w:themeColor="text1"/>
          <w:lang w:val="en-GB"/>
        </w:rPr>
        <w:t xml:space="preserve"> however</w:t>
      </w:r>
      <w:r w:rsidR="00D9438A" w:rsidRPr="00794954">
        <w:rPr>
          <w:rFonts w:ascii="Arial" w:hAnsi="Arial" w:cs="Arial"/>
          <w:color w:val="000000" w:themeColor="text1"/>
          <w:lang w:val="en-GB"/>
        </w:rPr>
        <w:t xml:space="preserve">, been </w:t>
      </w:r>
      <w:r w:rsidR="00764B59" w:rsidRPr="00794954">
        <w:rPr>
          <w:rFonts w:ascii="Arial" w:hAnsi="Arial" w:cs="Arial"/>
          <w:color w:val="000000" w:themeColor="text1"/>
          <w:lang w:val="en-GB"/>
        </w:rPr>
        <w:t xml:space="preserve">constraint due to the </w:t>
      </w:r>
      <w:r w:rsidR="00D015E9" w:rsidRPr="00794954">
        <w:rPr>
          <w:rFonts w:ascii="Arial" w:hAnsi="Arial" w:cs="Arial"/>
          <w:color w:val="000000" w:themeColor="text1"/>
          <w:lang w:val="en-GB"/>
        </w:rPr>
        <w:t xml:space="preserve">high level of </w:t>
      </w:r>
      <w:r w:rsidR="00764B59" w:rsidRPr="00794954">
        <w:rPr>
          <w:rFonts w:ascii="Arial" w:hAnsi="Arial" w:cs="Arial"/>
          <w:color w:val="000000" w:themeColor="text1"/>
          <w:lang w:val="en-GB"/>
        </w:rPr>
        <w:t>vandalism and theft of rail infrastructure</w:t>
      </w:r>
      <w:r w:rsidR="00D9438A" w:rsidRPr="00794954">
        <w:rPr>
          <w:rFonts w:ascii="Arial" w:hAnsi="Arial" w:cs="Arial"/>
          <w:color w:val="000000" w:themeColor="text1"/>
          <w:lang w:val="en-GB"/>
        </w:rPr>
        <w:t xml:space="preserve"> and assets.</w:t>
      </w:r>
    </w:p>
    <w:p w:rsidR="00EA531D" w:rsidRPr="00794954" w:rsidRDefault="00EA531D" w:rsidP="00EA1228">
      <w:pPr>
        <w:pStyle w:val="ListParagraph"/>
        <w:spacing w:before="100" w:beforeAutospacing="1" w:after="100" w:afterAutospacing="1" w:line="240" w:lineRule="auto"/>
        <w:ind w:left="1080"/>
        <w:jc w:val="both"/>
        <w:rPr>
          <w:rFonts w:ascii="Arial" w:hAnsi="Arial" w:cs="Arial"/>
          <w:color w:val="000000" w:themeColor="text1"/>
          <w:lang w:val="en-GB"/>
        </w:rPr>
      </w:pPr>
    </w:p>
    <w:p w:rsidR="00D14EBE" w:rsidRPr="00794954" w:rsidRDefault="00EA1228" w:rsidP="00EA1228">
      <w:pPr>
        <w:pStyle w:val="ListParagraph"/>
        <w:spacing w:before="100" w:beforeAutospacing="1" w:after="100" w:afterAutospacing="1" w:line="240" w:lineRule="auto"/>
        <w:ind w:left="1080"/>
        <w:jc w:val="both"/>
        <w:rPr>
          <w:rFonts w:ascii="Arial" w:hAnsi="Arial" w:cs="Arial"/>
          <w:color w:val="000000" w:themeColor="text1"/>
          <w:lang w:val="en-GB"/>
        </w:rPr>
      </w:pPr>
      <w:r w:rsidRPr="00794954">
        <w:rPr>
          <w:rFonts w:ascii="Arial" w:hAnsi="Arial" w:cs="Arial"/>
          <w:color w:val="000000" w:themeColor="text1"/>
          <w:lang w:val="en-GB"/>
        </w:rPr>
        <w:t xml:space="preserve">Metrorail services will gradually resume in line with the PRASA adopted infrastructure and security plan and in compliance with COVID-19 Directions.  The focus will be on corridors with high passenger demand and with less repair work required on vandalised infrastructure and station facilities.  </w:t>
      </w:r>
    </w:p>
    <w:p w:rsidR="0077300D" w:rsidRPr="00EA1228" w:rsidRDefault="0077300D" w:rsidP="0077300D">
      <w:pPr>
        <w:pStyle w:val="ListParagraph"/>
        <w:spacing w:before="100" w:beforeAutospacing="1" w:after="100" w:afterAutospacing="1" w:line="240" w:lineRule="auto"/>
        <w:ind w:left="1080"/>
        <w:jc w:val="both"/>
        <w:rPr>
          <w:rFonts w:ascii="Arial" w:hAnsi="Arial" w:cs="Arial"/>
          <w:lang w:val="en-GB"/>
        </w:rPr>
      </w:pPr>
    </w:p>
    <w:p w:rsidR="0077300D" w:rsidRPr="00EA1228" w:rsidRDefault="0077300D" w:rsidP="00387A68">
      <w:pPr>
        <w:pStyle w:val="ListParagraph"/>
        <w:numPr>
          <w:ilvl w:val="0"/>
          <w:numId w:val="2"/>
        </w:numPr>
        <w:spacing w:before="100" w:beforeAutospacing="1" w:after="100" w:afterAutospacing="1" w:line="240" w:lineRule="auto"/>
        <w:jc w:val="both"/>
        <w:rPr>
          <w:rFonts w:ascii="Arial" w:hAnsi="Arial" w:cs="Arial"/>
          <w:lang w:val="en-GB"/>
        </w:rPr>
      </w:pPr>
    </w:p>
    <w:p w:rsidR="00387A68" w:rsidRPr="00EA1228" w:rsidRDefault="00387A68" w:rsidP="00B96703">
      <w:pPr>
        <w:spacing w:before="100" w:beforeAutospacing="1" w:after="100" w:afterAutospacing="1" w:line="240" w:lineRule="auto"/>
        <w:ind w:left="720"/>
        <w:jc w:val="both"/>
        <w:rPr>
          <w:rFonts w:ascii="Arial" w:hAnsi="Arial" w:cs="Arial"/>
          <w:lang w:val="en-GB"/>
        </w:rPr>
      </w:pPr>
    </w:p>
    <w:p w:rsidR="00387A68" w:rsidRPr="00EA1228" w:rsidRDefault="00387A68" w:rsidP="00B96703">
      <w:pPr>
        <w:spacing w:before="100" w:beforeAutospacing="1" w:after="100" w:afterAutospacing="1" w:line="240" w:lineRule="auto"/>
        <w:ind w:left="720"/>
        <w:jc w:val="both"/>
        <w:rPr>
          <w:rFonts w:ascii="Arial" w:hAnsi="Arial" w:cs="Arial"/>
          <w:lang w:val="en-GB"/>
        </w:rPr>
      </w:pPr>
    </w:p>
    <w:p w:rsidR="00B96703" w:rsidRPr="00EA1228" w:rsidRDefault="00B96703" w:rsidP="00B33974">
      <w:pPr>
        <w:spacing w:before="100" w:beforeAutospacing="1" w:after="100" w:afterAutospacing="1" w:line="240" w:lineRule="auto"/>
        <w:jc w:val="both"/>
        <w:outlineLvl w:val="0"/>
        <w:rPr>
          <w:rFonts w:ascii="Arial" w:eastAsia="Calibri" w:hAnsi="Arial" w:cs="Arial"/>
          <w:b/>
          <w:lang w:val="en-GB"/>
        </w:rPr>
      </w:pPr>
      <w:bookmarkStart w:id="0" w:name="_GoBack"/>
      <w:bookmarkEnd w:id="0"/>
    </w:p>
    <w:sectPr w:rsidR="00B96703" w:rsidRPr="00EA1228"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647" w:rsidRDefault="00B56647" w:rsidP="00DB1508">
      <w:pPr>
        <w:spacing w:after="0" w:line="240" w:lineRule="auto"/>
      </w:pPr>
      <w:r>
        <w:separator/>
      </w:r>
    </w:p>
  </w:endnote>
  <w:endnote w:type="continuationSeparator" w:id="1">
    <w:p w:rsidR="00B56647" w:rsidRDefault="00B5664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647" w:rsidRDefault="00B56647" w:rsidP="00DB1508">
      <w:pPr>
        <w:spacing w:after="0" w:line="240" w:lineRule="auto"/>
      </w:pPr>
      <w:r>
        <w:separator/>
      </w:r>
    </w:p>
  </w:footnote>
  <w:footnote w:type="continuationSeparator" w:id="1">
    <w:p w:rsidR="00B56647" w:rsidRDefault="00B5664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1E0A"/>
    <w:multiLevelType w:val="hybridMultilevel"/>
    <w:tmpl w:val="6A0A7166"/>
    <w:lvl w:ilvl="0" w:tplc="899819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1F4844"/>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1698"/>
    <w:rsid w:val="002C382F"/>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87A68"/>
    <w:rsid w:val="00391284"/>
    <w:rsid w:val="003912F9"/>
    <w:rsid w:val="00392460"/>
    <w:rsid w:val="00393E6C"/>
    <w:rsid w:val="00396483"/>
    <w:rsid w:val="003A0196"/>
    <w:rsid w:val="003A196A"/>
    <w:rsid w:val="003A4A56"/>
    <w:rsid w:val="003A558E"/>
    <w:rsid w:val="003B15B6"/>
    <w:rsid w:val="003B36DC"/>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602B"/>
    <w:rsid w:val="004977A9"/>
    <w:rsid w:val="004A00D3"/>
    <w:rsid w:val="004A09AD"/>
    <w:rsid w:val="004A62DE"/>
    <w:rsid w:val="004A7FD9"/>
    <w:rsid w:val="004B28AB"/>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A5"/>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24826"/>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49"/>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64B59"/>
    <w:rsid w:val="0077300D"/>
    <w:rsid w:val="00783D94"/>
    <w:rsid w:val="00784077"/>
    <w:rsid w:val="00787784"/>
    <w:rsid w:val="007907EC"/>
    <w:rsid w:val="00790E74"/>
    <w:rsid w:val="0079495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70C0E"/>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2360"/>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77436"/>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5664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139A"/>
    <w:rsid w:val="00BA3834"/>
    <w:rsid w:val="00BA4847"/>
    <w:rsid w:val="00BA7C43"/>
    <w:rsid w:val="00BA7CE2"/>
    <w:rsid w:val="00BB15C2"/>
    <w:rsid w:val="00BB5EA4"/>
    <w:rsid w:val="00BB6AF7"/>
    <w:rsid w:val="00BC06BD"/>
    <w:rsid w:val="00BC24F5"/>
    <w:rsid w:val="00BC2BF7"/>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3F5A"/>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15E9"/>
    <w:rsid w:val="00D02A71"/>
    <w:rsid w:val="00D02BE4"/>
    <w:rsid w:val="00D10224"/>
    <w:rsid w:val="00D12E4F"/>
    <w:rsid w:val="00D14EBE"/>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38A"/>
    <w:rsid w:val="00D94B31"/>
    <w:rsid w:val="00DA0998"/>
    <w:rsid w:val="00DA1E37"/>
    <w:rsid w:val="00DA6C1B"/>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1228"/>
    <w:rsid w:val="00EA531D"/>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13E9"/>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996"/>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3FF2-9D4E-4D65-9720-EFBEC043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2020-09-18T14:03:00Z</dcterms:created>
  <dcterms:modified xsi:type="dcterms:W3CDTF">2020-09-18T14:03:00Z</dcterms:modified>
</cp:coreProperties>
</file>