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73" w:rsidRDefault="003E3A73" w:rsidP="003E3A73">
      <w:pPr>
        <w:pStyle w:val="DACBODYTEXT"/>
        <w:spacing w:after="0"/>
        <w:ind w:left="0"/>
        <w:jc w:val="center"/>
        <w:rPr>
          <w:rFonts w:cs="Arial"/>
          <w:b/>
          <w:sz w:val="32"/>
          <w:szCs w:val="32"/>
        </w:rPr>
      </w:pPr>
      <w:r w:rsidRPr="00455338">
        <w:rPr>
          <w:rFonts w:cs="Arial"/>
          <w:b/>
          <w:sz w:val="32"/>
          <w:szCs w:val="32"/>
        </w:rPr>
        <w:t>NATIONAL ASSEMBLY</w:t>
      </w:r>
    </w:p>
    <w:p w:rsidR="003E3A73" w:rsidRDefault="003E3A73" w:rsidP="003E3A73">
      <w:pPr>
        <w:spacing w:after="0"/>
        <w:jc w:val="both"/>
        <w:rPr>
          <w:rFonts w:cs="Arial"/>
          <w:b/>
          <w:sz w:val="32"/>
          <w:szCs w:val="32"/>
          <w:u w:val="single"/>
        </w:rPr>
      </w:pPr>
    </w:p>
    <w:p w:rsidR="003E3A73" w:rsidRPr="00455338" w:rsidRDefault="003E3A73" w:rsidP="003E3A73">
      <w:pPr>
        <w:spacing w:after="0"/>
        <w:jc w:val="both"/>
        <w:rPr>
          <w:rFonts w:cs="Arial"/>
          <w:b/>
          <w:sz w:val="32"/>
          <w:szCs w:val="32"/>
          <w:u w:val="single"/>
        </w:rPr>
      </w:pPr>
      <w:r w:rsidRPr="00455338">
        <w:rPr>
          <w:rFonts w:cs="Arial"/>
          <w:b/>
          <w:sz w:val="32"/>
          <w:szCs w:val="32"/>
          <w:u w:val="single"/>
        </w:rPr>
        <w:t>QUESTION NO. 1064-2021</w:t>
      </w:r>
    </w:p>
    <w:p w:rsidR="003E3A73" w:rsidRDefault="003E3A73" w:rsidP="003E3A73">
      <w:pPr>
        <w:pStyle w:val="DACBODYTEXT"/>
        <w:spacing w:after="0"/>
        <w:ind w:left="0"/>
        <w:rPr>
          <w:rFonts w:cs="Arial"/>
          <w:b/>
          <w:sz w:val="32"/>
          <w:szCs w:val="32"/>
          <w:u w:val="single"/>
        </w:rPr>
      </w:pPr>
      <w:r w:rsidRPr="00455338">
        <w:rPr>
          <w:rFonts w:cs="Arial"/>
          <w:b/>
          <w:sz w:val="32"/>
          <w:szCs w:val="32"/>
        </w:rPr>
        <w:t xml:space="preserve"> </w:t>
      </w:r>
      <w:r w:rsidRPr="00455338">
        <w:rPr>
          <w:rFonts w:cs="Arial"/>
          <w:b/>
          <w:sz w:val="32"/>
          <w:szCs w:val="32"/>
          <w:u w:val="single"/>
        </w:rPr>
        <w:t>FOR WRITTEN REPLY</w:t>
      </w:r>
    </w:p>
    <w:p w:rsidR="003E3A73" w:rsidRPr="00455338" w:rsidRDefault="003E3A73" w:rsidP="003E3A73">
      <w:pPr>
        <w:pStyle w:val="DACBODYTEXT"/>
        <w:spacing w:after="0"/>
        <w:ind w:left="0"/>
        <w:rPr>
          <w:rFonts w:cs="Arial"/>
          <w:b/>
          <w:sz w:val="32"/>
          <w:szCs w:val="32"/>
        </w:rPr>
      </w:pPr>
      <w:bookmarkStart w:id="0" w:name="_GoBack"/>
      <w:bookmarkEnd w:id="0"/>
    </w:p>
    <w:p w:rsidR="003E3A73" w:rsidRPr="00455338" w:rsidRDefault="003E3A73" w:rsidP="003E3A73">
      <w:pPr>
        <w:pStyle w:val="DACBODYTEXT"/>
        <w:spacing w:after="0"/>
        <w:ind w:left="90"/>
        <w:rPr>
          <w:rFonts w:cs="Arial"/>
          <w:b/>
          <w:sz w:val="32"/>
          <w:szCs w:val="32"/>
        </w:rPr>
      </w:pPr>
      <w:r w:rsidRPr="00455338">
        <w:rPr>
          <w:rFonts w:cs="Arial"/>
          <w:b/>
          <w:sz w:val="32"/>
          <w:szCs w:val="32"/>
        </w:rPr>
        <w:t xml:space="preserve">INTERNAL QUESTION PAPER NO:  12-2021, DATE OF PUBLICATION 07-05- 2021: “Ms V van Dyk (DA) to ask the Minister of Arts and Culture” </w:t>
      </w:r>
    </w:p>
    <w:p w:rsidR="003E3A73" w:rsidRPr="00455338" w:rsidRDefault="003E3A73" w:rsidP="003E3A73">
      <w:pPr>
        <w:pStyle w:val="DACBODYTEXT"/>
        <w:tabs>
          <w:tab w:val="left" w:pos="6264"/>
          <w:tab w:val="left" w:pos="8931"/>
        </w:tabs>
        <w:spacing w:after="0"/>
        <w:ind w:left="70"/>
        <w:jc w:val="both"/>
        <w:rPr>
          <w:rFonts w:cs="Arial"/>
          <w:sz w:val="32"/>
          <w:szCs w:val="32"/>
        </w:rPr>
      </w:pPr>
      <w:r w:rsidRPr="00455338">
        <w:rPr>
          <w:rFonts w:cs="Arial"/>
          <w:sz w:val="32"/>
          <w:szCs w:val="32"/>
        </w:rPr>
        <w:t>In view of the Auditor-General (AG) report, wherein the AG states that supply chain management in his department is regressing, what steps will be taken against management who do not have the correct understanding and incorrectly interpreted the requirements of Treasury regulations and preferential procurement policy? (</w:t>
      </w:r>
      <w:r w:rsidRPr="00455338">
        <w:rPr>
          <w:rFonts w:cs="Arial"/>
          <w:b/>
          <w:sz w:val="32"/>
          <w:szCs w:val="32"/>
        </w:rPr>
        <w:t>NW1251E</w:t>
      </w:r>
      <w:r w:rsidRPr="00455338">
        <w:rPr>
          <w:rFonts w:cs="Arial"/>
          <w:sz w:val="32"/>
          <w:szCs w:val="32"/>
        </w:rPr>
        <w:t>)</w:t>
      </w:r>
      <w:r w:rsidRPr="00455338">
        <w:rPr>
          <w:rFonts w:cs="Arial"/>
          <w:sz w:val="32"/>
          <w:szCs w:val="32"/>
        </w:rPr>
        <w:tab/>
      </w:r>
    </w:p>
    <w:p w:rsidR="003E3A73" w:rsidRPr="00455338" w:rsidRDefault="003E3A73" w:rsidP="003E3A73">
      <w:pPr>
        <w:tabs>
          <w:tab w:val="left" w:pos="8931"/>
        </w:tabs>
        <w:spacing w:after="0"/>
        <w:ind w:left="70"/>
        <w:jc w:val="both"/>
        <w:rPr>
          <w:rFonts w:cs="Arial"/>
          <w:sz w:val="32"/>
          <w:szCs w:val="32"/>
        </w:rPr>
      </w:pPr>
    </w:p>
    <w:p w:rsidR="003E3A73" w:rsidRPr="00455338" w:rsidRDefault="003E3A73" w:rsidP="003E3A73">
      <w:pPr>
        <w:tabs>
          <w:tab w:val="left" w:pos="8931"/>
        </w:tabs>
        <w:spacing w:after="0"/>
        <w:ind w:left="70"/>
        <w:jc w:val="both"/>
        <w:rPr>
          <w:rFonts w:cs="Arial"/>
          <w:b/>
          <w:sz w:val="32"/>
          <w:szCs w:val="32"/>
        </w:rPr>
      </w:pPr>
      <w:r w:rsidRPr="00455338">
        <w:rPr>
          <w:rFonts w:cs="Arial"/>
          <w:b/>
          <w:sz w:val="32"/>
          <w:szCs w:val="32"/>
        </w:rPr>
        <w:t xml:space="preserve">REPLY: </w:t>
      </w:r>
    </w:p>
    <w:p w:rsidR="003E3A73" w:rsidRPr="00455338" w:rsidRDefault="003E3A73" w:rsidP="003E3A73">
      <w:pPr>
        <w:tabs>
          <w:tab w:val="left" w:pos="8931"/>
        </w:tabs>
        <w:spacing w:after="0"/>
        <w:ind w:left="70"/>
        <w:jc w:val="both"/>
        <w:rPr>
          <w:rFonts w:cs="Arial"/>
          <w:sz w:val="32"/>
          <w:szCs w:val="32"/>
        </w:rPr>
      </w:pPr>
      <w:r w:rsidRPr="00455338">
        <w:rPr>
          <w:rFonts w:cs="Arial"/>
          <w:sz w:val="32"/>
          <w:szCs w:val="32"/>
        </w:rPr>
        <w:t>The Department is in a process of arranging training with the National School of Government for all senior managers and the induction workshop on Supply Chain Management (SCM) processes will be presented to all staff.</w:t>
      </w:r>
    </w:p>
    <w:p w:rsidR="006A33F5" w:rsidRDefault="00017FB0"/>
    <w:sectPr w:rsidR="006A33F5" w:rsidSect="002C24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A73"/>
    <w:rsid w:val="00017FB0"/>
    <w:rsid w:val="002C242B"/>
    <w:rsid w:val="003E3A73"/>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73"/>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3E3A73"/>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2021-05-24T14:56:00Z</dcterms:created>
  <dcterms:modified xsi:type="dcterms:W3CDTF">2021-05-24T14:56:00Z</dcterms:modified>
</cp:coreProperties>
</file>