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bookmarkStart w:id="0" w:name="_GoBack"/>
      <w:bookmarkEnd w:id="0"/>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C94EDC">
        <w:rPr>
          <w:b/>
          <w:bCs/>
          <w:sz w:val="24"/>
          <w:u w:val="single"/>
        </w:rPr>
        <w:t>105</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5E20E3">
        <w:rPr>
          <w:b/>
          <w:bCs/>
          <w:sz w:val="24"/>
          <w:u w:val="single"/>
        </w:rPr>
        <w:t xml:space="preserve">09 FEBRUARY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5E20E3">
        <w:rPr>
          <w:rFonts w:ascii="Arial" w:hAnsi="Arial" w:cs="Arial"/>
          <w:b/>
          <w:bCs/>
          <w:sz w:val="24"/>
          <w:u w:val="single"/>
        </w:rPr>
        <w:t>01</w:t>
      </w:r>
      <w:r w:rsidRPr="008C527F">
        <w:rPr>
          <w:rFonts w:ascii="Arial" w:hAnsi="Arial" w:cs="Arial"/>
          <w:b/>
          <w:bCs/>
          <w:sz w:val="24"/>
          <w:u w:val="single"/>
        </w:rPr>
        <w:t>)</w:t>
      </w:r>
    </w:p>
    <w:p w:rsidR="00C94EDC" w:rsidRPr="00C94EDC" w:rsidRDefault="00C94EDC" w:rsidP="00C94EDC">
      <w:pPr>
        <w:spacing w:before="100" w:beforeAutospacing="1" w:after="100" w:afterAutospacing="1" w:line="240" w:lineRule="auto"/>
        <w:ind w:left="709" w:hanging="709"/>
        <w:jc w:val="both"/>
        <w:outlineLvl w:val="0"/>
        <w:rPr>
          <w:rFonts w:ascii="Arial" w:hAnsi="Arial" w:cs="Arial"/>
          <w:b/>
          <w:bCs/>
          <w:sz w:val="24"/>
          <w:szCs w:val="24"/>
          <w:u w:val="single"/>
        </w:rPr>
      </w:pPr>
      <w:r w:rsidRPr="00C94EDC">
        <w:rPr>
          <w:rFonts w:ascii="Arial" w:hAnsi="Arial" w:cs="Arial"/>
          <w:b/>
          <w:bCs/>
          <w:sz w:val="24"/>
          <w:szCs w:val="24"/>
          <w:u w:val="single"/>
        </w:rPr>
        <w:t xml:space="preserve">Mrs M O </w:t>
      </w:r>
      <w:r w:rsidRPr="00C94EDC">
        <w:rPr>
          <w:rFonts w:ascii="Arial" w:hAnsi="Arial" w:cs="Arial"/>
          <w:b/>
          <w:bCs/>
          <w:sz w:val="24"/>
          <w:szCs w:val="24"/>
          <w:u w:val="single"/>
          <w:lang w:val="en-US"/>
        </w:rPr>
        <w:t>Clarke</w:t>
      </w:r>
      <w:r w:rsidRPr="00C94EDC">
        <w:rPr>
          <w:rFonts w:ascii="Arial" w:hAnsi="Arial" w:cs="Arial"/>
          <w:b/>
          <w:bCs/>
          <w:sz w:val="24"/>
          <w:szCs w:val="24"/>
          <w:u w:val="single"/>
        </w:rPr>
        <w:t xml:space="preserve"> (DA) to ask the Minister of Health</w:t>
      </w:r>
      <w:r w:rsidR="00C11BD0" w:rsidRPr="00C94EDC">
        <w:rPr>
          <w:rFonts w:ascii="Arial" w:hAnsi="Arial" w:cs="Arial"/>
          <w:b/>
          <w:bCs/>
          <w:sz w:val="24"/>
          <w:szCs w:val="24"/>
          <w:u w:val="single"/>
        </w:rPr>
        <w:fldChar w:fldCharType="begin"/>
      </w:r>
      <w:r w:rsidRPr="00C94EDC">
        <w:rPr>
          <w:rFonts w:ascii="Arial" w:hAnsi="Arial" w:cs="Arial"/>
          <w:u w:val="single"/>
        </w:rPr>
        <w:instrText xml:space="preserve"> XE "</w:instrText>
      </w:r>
      <w:r w:rsidRPr="00C94EDC">
        <w:rPr>
          <w:rFonts w:ascii="Arial" w:hAnsi="Arial" w:cs="Arial"/>
          <w:b/>
          <w:sz w:val="24"/>
          <w:szCs w:val="24"/>
          <w:u w:val="single"/>
        </w:rPr>
        <w:instrText>Minister of Health</w:instrText>
      </w:r>
      <w:r w:rsidRPr="00C94EDC">
        <w:rPr>
          <w:rFonts w:ascii="Arial" w:hAnsi="Arial" w:cs="Arial"/>
          <w:u w:val="single"/>
        </w:rPr>
        <w:instrText xml:space="preserve">" </w:instrText>
      </w:r>
      <w:r w:rsidR="00C11BD0" w:rsidRPr="00C94EDC">
        <w:rPr>
          <w:rFonts w:ascii="Arial" w:hAnsi="Arial" w:cs="Arial"/>
          <w:b/>
          <w:bCs/>
          <w:sz w:val="24"/>
          <w:szCs w:val="24"/>
          <w:u w:val="single"/>
        </w:rPr>
        <w:fldChar w:fldCharType="end"/>
      </w:r>
      <w:r w:rsidRPr="00C94EDC">
        <w:rPr>
          <w:rFonts w:ascii="Arial" w:hAnsi="Arial" w:cs="Arial"/>
          <w:b/>
          <w:bCs/>
          <w:sz w:val="24"/>
          <w:szCs w:val="24"/>
          <w:u w:val="single"/>
        </w:rPr>
        <w:t>:</w:t>
      </w:r>
    </w:p>
    <w:p w:rsidR="008C527F" w:rsidRPr="00C94EDC" w:rsidRDefault="00C94EDC" w:rsidP="00C94EDC">
      <w:pPr>
        <w:pStyle w:val="Default"/>
        <w:spacing w:before="100" w:beforeAutospacing="1" w:after="100" w:afterAutospacing="1"/>
        <w:jc w:val="both"/>
        <w:rPr>
          <w:rFonts w:ascii="Times New Roman" w:hAnsi="Times New Roman" w:cs="Times New Roman"/>
          <w:sz w:val="20"/>
          <w:szCs w:val="20"/>
        </w:rPr>
      </w:pPr>
      <w:r w:rsidRPr="00C94EDC">
        <w:t>In light of the damage at the Tambo Memorial Hospital in Boksburg caused by the gas tanker explosion that has been fixed very quickly and is of a high standard, by what date will the structural damage of the rest of the hospital be repaired, as it has been declared as unfit for human habitation and was considered to be an occupational hazard in 2017?</w:t>
      </w:r>
      <w:r w:rsidRPr="008D33DB">
        <w:rPr>
          <w:rFonts w:ascii="Times New Roman" w:hAnsi="Times New Roman" w:cs="Times New Roman"/>
          <w:color w:val="000000" w:themeColor="text1"/>
          <w:lang w:val="en-GB"/>
        </w:rPr>
        <w:tab/>
      </w:r>
      <w:r w:rsidRPr="008D33DB">
        <w:rPr>
          <w:rFonts w:ascii="Times New Roman" w:hAnsi="Times New Roman" w:cs="Times New Roman"/>
          <w:color w:val="000000" w:themeColor="text1"/>
          <w:lang w:val="en-GB"/>
        </w:rPr>
        <w:tab/>
      </w:r>
      <w:r w:rsidR="008C527F" w:rsidRPr="0020357C">
        <w:rPr>
          <w:b/>
          <w:bCs/>
          <w:sz w:val="12"/>
          <w:szCs w:val="12"/>
        </w:rPr>
        <w:t>NW</w:t>
      </w:r>
      <w:r>
        <w:rPr>
          <w:b/>
          <w:bCs/>
          <w:sz w:val="12"/>
          <w:szCs w:val="12"/>
        </w:rPr>
        <w:t>109</w:t>
      </w:r>
      <w:r w:rsidR="008C527F" w:rsidRPr="0020357C">
        <w:rPr>
          <w:b/>
          <w:bCs/>
          <w:sz w:val="12"/>
          <w:szCs w:val="12"/>
        </w:rPr>
        <w:t>E</w:t>
      </w:r>
    </w:p>
    <w:p w:rsidR="00E207B7" w:rsidRDefault="00E207B7">
      <w:pPr>
        <w:rPr>
          <w:rFonts w:ascii="Arial" w:hAnsi="Arial" w:cs="Arial"/>
          <w:b/>
          <w:bCs/>
          <w:sz w:val="24"/>
          <w:szCs w:val="24"/>
          <w:u w:val="single"/>
          <w:lang w:val="en-US"/>
        </w:rPr>
      </w:pPr>
    </w:p>
    <w:p w:rsidR="006228AA" w:rsidRPr="006228AA" w:rsidRDefault="006228AA" w:rsidP="005E20E3">
      <w:pPr>
        <w:spacing w:after="360"/>
        <w:rPr>
          <w:rFonts w:ascii="Arial" w:hAnsi="Arial" w:cs="Arial"/>
          <w:b/>
          <w:bCs/>
          <w:sz w:val="24"/>
          <w:szCs w:val="24"/>
          <w:u w:val="single"/>
          <w:lang w:val="en-US"/>
        </w:rPr>
      </w:pPr>
      <w:r w:rsidRPr="006228AA">
        <w:rPr>
          <w:rFonts w:ascii="Arial" w:hAnsi="Arial" w:cs="Arial"/>
          <w:b/>
          <w:bCs/>
          <w:sz w:val="24"/>
          <w:szCs w:val="24"/>
          <w:u w:val="single"/>
          <w:lang w:val="en-US"/>
        </w:rPr>
        <w:t>REPLY:</w:t>
      </w:r>
    </w:p>
    <w:p w:rsidR="00990BB2" w:rsidRPr="00990BB2" w:rsidRDefault="00990BB2" w:rsidP="00990BB2">
      <w:pPr>
        <w:spacing w:after="360"/>
        <w:jc w:val="both"/>
        <w:rPr>
          <w:rFonts w:ascii="Arial" w:hAnsi="Arial" w:cs="Arial"/>
          <w:bCs/>
          <w:sz w:val="24"/>
          <w:szCs w:val="24"/>
        </w:rPr>
      </w:pPr>
      <w:r w:rsidRPr="00990BB2">
        <w:rPr>
          <w:rFonts w:ascii="Arial" w:hAnsi="Arial" w:cs="Arial"/>
          <w:bCs/>
          <w:sz w:val="24"/>
          <w:szCs w:val="24"/>
        </w:rPr>
        <w:t xml:space="preserve">The National Department of Health is expecting to start </w:t>
      </w:r>
      <w:r w:rsidRPr="00990BB2">
        <w:rPr>
          <w:rFonts w:ascii="Arial" w:hAnsi="Arial" w:cs="Arial"/>
          <w:bCs/>
          <w:sz w:val="24"/>
          <w:szCs w:val="24"/>
          <w:shd w:val="clear" w:color="auto" w:fill="FFFFFF" w:themeFill="background1"/>
        </w:rPr>
        <w:t>fixing the structural damages</w:t>
      </w:r>
      <w:r w:rsidRPr="00990BB2">
        <w:rPr>
          <w:rFonts w:ascii="Arial" w:hAnsi="Arial" w:cs="Arial"/>
          <w:bCs/>
          <w:sz w:val="24"/>
          <w:szCs w:val="24"/>
        </w:rPr>
        <w:t xml:space="preserve"> at the beginning of March 2023.</w:t>
      </w:r>
    </w:p>
    <w:p w:rsidR="00990BB2" w:rsidRPr="00990BB2" w:rsidRDefault="00990BB2" w:rsidP="00990BB2">
      <w:pPr>
        <w:spacing w:after="360"/>
        <w:jc w:val="both"/>
        <w:rPr>
          <w:rFonts w:ascii="Arial" w:hAnsi="Arial" w:cs="Arial"/>
          <w:bCs/>
          <w:sz w:val="24"/>
          <w:szCs w:val="24"/>
        </w:rPr>
      </w:pPr>
      <w:r w:rsidRPr="00990BB2">
        <w:rPr>
          <w:rFonts w:ascii="Arial" w:hAnsi="Arial" w:cs="Arial"/>
          <w:bCs/>
          <w:sz w:val="24"/>
          <w:szCs w:val="24"/>
        </w:rPr>
        <w:t>The implementation work going to cover the following areas:</w:t>
      </w:r>
    </w:p>
    <w:p w:rsidR="00990BB2" w:rsidRPr="00990BB2" w:rsidRDefault="00990BB2" w:rsidP="00990BB2">
      <w:pPr>
        <w:spacing w:after="360"/>
        <w:jc w:val="both"/>
        <w:rPr>
          <w:rFonts w:ascii="Arial" w:hAnsi="Arial" w:cs="Arial"/>
          <w:bCs/>
          <w:sz w:val="24"/>
          <w:szCs w:val="24"/>
        </w:rPr>
      </w:pPr>
      <w:r w:rsidRPr="00990BB2">
        <w:rPr>
          <w:rFonts w:ascii="Arial" w:hAnsi="Arial" w:cs="Arial"/>
          <w:bCs/>
          <w:sz w:val="24"/>
          <w:szCs w:val="24"/>
        </w:rPr>
        <w:t>Part 1 – The Remedial Works caused by the Boksburg LPG explosion;</w:t>
      </w:r>
    </w:p>
    <w:p w:rsidR="00990BB2" w:rsidRPr="00990BB2" w:rsidRDefault="00990BB2" w:rsidP="00990BB2">
      <w:pPr>
        <w:spacing w:after="360"/>
        <w:jc w:val="both"/>
        <w:rPr>
          <w:rFonts w:ascii="Arial" w:hAnsi="Arial" w:cs="Arial"/>
          <w:bCs/>
          <w:sz w:val="24"/>
          <w:szCs w:val="24"/>
        </w:rPr>
      </w:pPr>
      <w:r w:rsidRPr="00990BB2">
        <w:rPr>
          <w:rFonts w:ascii="Arial" w:hAnsi="Arial" w:cs="Arial"/>
          <w:bCs/>
          <w:sz w:val="24"/>
          <w:szCs w:val="24"/>
        </w:rPr>
        <w:t>Part 2 – Health Technology Equipment that were affected by the Boksburg LPG explosion;</w:t>
      </w:r>
    </w:p>
    <w:p w:rsidR="00990BB2" w:rsidRPr="00990BB2" w:rsidRDefault="00990BB2" w:rsidP="00990BB2">
      <w:pPr>
        <w:spacing w:after="360"/>
        <w:jc w:val="both"/>
        <w:rPr>
          <w:rFonts w:ascii="Arial" w:hAnsi="Arial" w:cs="Arial"/>
          <w:bCs/>
          <w:sz w:val="24"/>
          <w:szCs w:val="24"/>
        </w:rPr>
      </w:pPr>
      <w:r w:rsidRPr="00990BB2">
        <w:rPr>
          <w:rFonts w:ascii="Arial" w:hAnsi="Arial" w:cs="Arial"/>
          <w:bCs/>
          <w:sz w:val="24"/>
          <w:szCs w:val="24"/>
        </w:rPr>
        <w:t>Part 3 – Occupational Health and Safety issues (structural damages) that were identified in 2017.</w:t>
      </w:r>
    </w:p>
    <w:p w:rsidR="00990BB2" w:rsidRPr="00990BB2" w:rsidRDefault="00990BB2" w:rsidP="00990BB2">
      <w:pPr>
        <w:spacing w:after="360"/>
        <w:jc w:val="both"/>
        <w:rPr>
          <w:rFonts w:ascii="Arial" w:hAnsi="Arial" w:cs="Arial"/>
          <w:sz w:val="24"/>
          <w:szCs w:val="24"/>
          <w:lang w:val="en-US"/>
        </w:rPr>
      </w:pPr>
      <w:r w:rsidRPr="00990BB2">
        <w:rPr>
          <w:rFonts w:ascii="Arial" w:hAnsi="Arial" w:cs="Arial"/>
          <w:sz w:val="24"/>
          <w:szCs w:val="24"/>
          <w:lang w:val="en-US"/>
        </w:rPr>
        <w:t>The estimated date of completion is September 2024.</w:t>
      </w:r>
    </w:p>
    <w:p w:rsidR="00C2436E" w:rsidRPr="00990BB2" w:rsidRDefault="00C2436E" w:rsidP="00990BB2">
      <w:pPr>
        <w:spacing w:after="0" w:line="240" w:lineRule="auto"/>
        <w:jc w:val="both"/>
        <w:rPr>
          <w:rFonts w:ascii="Arial" w:hAnsi="Arial" w:cs="Arial"/>
          <w:lang w:val="en-US"/>
        </w:rPr>
      </w:pPr>
    </w:p>
    <w:p w:rsidR="00E134D1" w:rsidRPr="00E134D1" w:rsidRDefault="00E134D1" w:rsidP="00A14AFD">
      <w:pPr>
        <w:spacing w:line="240" w:lineRule="auto"/>
        <w:jc w:val="both"/>
        <w:rPr>
          <w:rFonts w:ascii="Arial" w:hAnsi="Arial" w:cs="Arial"/>
          <w:color w:val="000000" w:themeColor="text1"/>
          <w:sz w:val="24"/>
          <w:szCs w:val="24"/>
          <w:lang w:val="en-US"/>
        </w:rPr>
      </w:pPr>
      <w:r>
        <w:rPr>
          <w:rFonts w:ascii="Arial" w:hAnsi="Arial" w:cs="Arial"/>
          <w:color w:val="000000" w:themeColor="text1"/>
          <w:sz w:val="24"/>
          <w:szCs w:val="24"/>
          <w:lang w:val="en-US"/>
        </w:rPr>
        <w:t>END.</w:t>
      </w:r>
    </w:p>
    <w:sectPr w:rsidR="00E134D1" w:rsidRPr="00E134D1"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895" w:rsidRDefault="00DF3895" w:rsidP="00BF747C">
      <w:pPr>
        <w:spacing w:after="0" w:line="240" w:lineRule="auto"/>
      </w:pPr>
      <w:r>
        <w:separator/>
      </w:r>
    </w:p>
  </w:endnote>
  <w:endnote w:type="continuationSeparator" w:id="0">
    <w:p w:rsidR="00DF3895" w:rsidRDefault="00DF3895"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C11BD0">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DF3895">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895" w:rsidRDefault="00DF3895" w:rsidP="00BF747C">
      <w:pPr>
        <w:spacing w:after="0" w:line="240" w:lineRule="auto"/>
      </w:pPr>
      <w:r>
        <w:separator/>
      </w:r>
    </w:p>
  </w:footnote>
  <w:footnote w:type="continuationSeparator" w:id="0">
    <w:p w:rsidR="00DF3895" w:rsidRDefault="00DF3895"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8">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10"/>
  </w:num>
  <w:num w:numId="5">
    <w:abstractNumId w:val="4"/>
  </w:num>
  <w:num w:numId="6">
    <w:abstractNumId w:val="9"/>
  </w:num>
  <w:num w:numId="7">
    <w:abstractNumId w:val="7"/>
  </w:num>
  <w:num w:numId="8">
    <w:abstractNumId w:val="2"/>
  </w:num>
  <w:num w:numId="9">
    <w:abstractNumId w:val="6"/>
  </w:num>
  <w:num w:numId="10">
    <w:abstractNumId w:val="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F747C"/>
    <w:rsid w:val="00001F74"/>
    <w:rsid w:val="00013511"/>
    <w:rsid w:val="000B5C30"/>
    <w:rsid w:val="001F5233"/>
    <w:rsid w:val="002032D2"/>
    <w:rsid w:val="0020357C"/>
    <w:rsid w:val="00275DB0"/>
    <w:rsid w:val="002B44E9"/>
    <w:rsid w:val="002D383B"/>
    <w:rsid w:val="002D3F2A"/>
    <w:rsid w:val="0037106C"/>
    <w:rsid w:val="00432A4E"/>
    <w:rsid w:val="00464595"/>
    <w:rsid w:val="0046658E"/>
    <w:rsid w:val="004B46FE"/>
    <w:rsid w:val="005C3DC0"/>
    <w:rsid w:val="005E20E3"/>
    <w:rsid w:val="005F024D"/>
    <w:rsid w:val="006228AA"/>
    <w:rsid w:val="007F0AE0"/>
    <w:rsid w:val="008B5385"/>
    <w:rsid w:val="008C527F"/>
    <w:rsid w:val="00990BB2"/>
    <w:rsid w:val="00A14AFD"/>
    <w:rsid w:val="00BE1738"/>
    <w:rsid w:val="00BF747C"/>
    <w:rsid w:val="00C11BD0"/>
    <w:rsid w:val="00C12BB7"/>
    <w:rsid w:val="00C2436E"/>
    <w:rsid w:val="00C36128"/>
    <w:rsid w:val="00C94EDC"/>
    <w:rsid w:val="00CE2151"/>
    <w:rsid w:val="00D566C6"/>
    <w:rsid w:val="00D702F8"/>
    <w:rsid w:val="00DB5964"/>
    <w:rsid w:val="00DF3895"/>
    <w:rsid w:val="00E04188"/>
    <w:rsid w:val="00E134D1"/>
    <w:rsid w:val="00E165E7"/>
    <w:rsid w:val="00E207B7"/>
    <w:rsid w:val="00E310B6"/>
    <w:rsid w:val="00E45F7A"/>
    <w:rsid w:val="00E5287A"/>
    <w:rsid w:val="00EA7633"/>
    <w:rsid w:val="00EB790D"/>
    <w:rsid w:val="00F00309"/>
    <w:rsid w:val="00F5530C"/>
    <w:rsid w:val="00FA7163"/>
    <w:rsid w:val="00FC0E7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BD0"/>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2023-02-24T08:44:00Z</dcterms:created>
  <dcterms:modified xsi:type="dcterms:W3CDTF">2023-02-24T08:44:00Z</dcterms:modified>
</cp:coreProperties>
</file>