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0F3A14"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sz w:val="24"/>
          <w:szCs w:val="24"/>
          <w:u w:color="000000"/>
          <w:bdr w:val="nil"/>
          <w:lang w:val="en-US" w:eastAsia="en-GB"/>
        </w:rPr>
      </w:pPr>
      <w:r w:rsidRPr="000F3A14">
        <w:rPr>
          <w:rFonts w:ascii="Arial Narrow" w:eastAsia="Arial Unicode MS" w:hAnsi="Arial Unicode MS" w:cs="Arial Unicode MS"/>
          <w:b/>
          <w:bCs/>
          <w:noProof/>
          <w:sz w:val="24"/>
          <w:szCs w:val="24"/>
          <w:u w:color="000000"/>
          <w:bdr w:val="nil"/>
          <w:lang w:val="en-US"/>
        </w:rPr>
        <w:drawing>
          <wp:inline distT="0" distB="0" distL="0" distR="0" wp14:anchorId="15892AB9" wp14:editId="4A38C29D">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0F3A14"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sz w:val="20"/>
          <w:szCs w:val="20"/>
          <w:u w:color="000000"/>
          <w:bdr w:val="nil"/>
          <w:lang w:val="en-US" w:eastAsia="en-GB"/>
        </w:rPr>
      </w:pPr>
    </w:p>
    <w:p w:rsidR="006C22EF" w:rsidRPr="000F3A14"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sz w:val="20"/>
          <w:szCs w:val="20"/>
          <w:u w:color="003300"/>
          <w:bdr w:val="nil"/>
          <w:lang w:val="en-US" w:eastAsia="en-GB"/>
        </w:rPr>
      </w:pPr>
      <w:r w:rsidRPr="000F3A14">
        <w:rPr>
          <w:rFonts w:ascii="Arial" w:eastAsia="Arial Unicode MS" w:hAnsi="Arial Unicode MS" w:cs="Arial Unicode MS"/>
          <w:b/>
          <w:bCs/>
          <w:sz w:val="20"/>
          <w:szCs w:val="20"/>
          <w:u w:color="003300"/>
          <w:bdr w:val="nil"/>
          <w:lang w:val="en-US" w:eastAsia="en-GB"/>
        </w:rPr>
        <w:t>MINISTRY OF TOURISM</w:t>
      </w:r>
    </w:p>
    <w:p w:rsidR="006C22EF" w:rsidRPr="000F3A14"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sz w:val="20"/>
          <w:szCs w:val="20"/>
          <w:u w:color="003300"/>
          <w:bdr w:val="nil"/>
          <w:lang w:val="en-US" w:eastAsia="en-GB"/>
        </w:rPr>
      </w:pPr>
      <w:r w:rsidRPr="000F3A14">
        <w:rPr>
          <w:rFonts w:ascii="Arial" w:eastAsia="Arial Unicode MS" w:hAnsi="Arial Unicode MS" w:cs="Arial Unicode MS"/>
          <w:b/>
          <w:bCs/>
          <w:sz w:val="20"/>
          <w:szCs w:val="20"/>
          <w:u w:color="003300"/>
          <w:bdr w:val="nil"/>
          <w:lang w:val="en-US" w:eastAsia="en-GB"/>
        </w:rPr>
        <w:t>REPUBLIC OF SOUTH AFRICA</w:t>
      </w:r>
    </w:p>
    <w:p w:rsidR="006C22EF" w:rsidRPr="000F3A14"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sz w:val="16"/>
          <w:szCs w:val="16"/>
          <w:u w:color="000000"/>
          <w:bdr w:val="nil"/>
          <w:lang w:val="en-US" w:eastAsia="en-GB"/>
        </w:rPr>
      </w:pPr>
    </w:p>
    <w:p w:rsidR="006C22EF" w:rsidRPr="000F3A14"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sz w:val="16"/>
          <w:szCs w:val="16"/>
          <w:u w:color="000000"/>
          <w:bdr w:val="nil"/>
          <w:lang w:val="en-US" w:eastAsia="en-GB"/>
        </w:rPr>
      </w:pPr>
      <w:r w:rsidRPr="000F3A14">
        <w:rPr>
          <w:rFonts w:ascii="Arial" w:eastAsia="Arial Unicode MS" w:hAnsi="Arial Unicode MS" w:cs="Arial Unicode MS"/>
          <w:sz w:val="16"/>
          <w:szCs w:val="16"/>
          <w:u w:color="000000"/>
          <w:bdr w:val="nil"/>
          <w:lang w:val="en-US" w:eastAsia="en-GB"/>
        </w:rPr>
        <w:t>Private Bag X424, Pretoria, 0001, South Africa. Tel. (+27 12) 444 6780, Fax (+27 12) 444 7027</w:t>
      </w:r>
    </w:p>
    <w:p w:rsidR="006C22EF" w:rsidRPr="000F3A14"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sz w:val="16"/>
          <w:szCs w:val="16"/>
          <w:u w:color="000000"/>
          <w:bdr w:val="nil"/>
          <w:lang w:val="en-US" w:eastAsia="en-GB"/>
        </w:rPr>
      </w:pPr>
      <w:r w:rsidRPr="000F3A14">
        <w:rPr>
          <w:rFonts w:ascii="Arial" w:eastAsia="Arial Unicode MS" w:hAnsi="Arial Unicode MS" w:cs="Arial Unicode MS"/>
          <w:sz w:val="16"/>
          <w:szCs w:val="16"/>
          <w:u w:color="000000"/>
          <w:bdr w:val="nil"/>
          <w:lang w:val="en-US" w:eastAsia="en-GB"/>
        </w:rPr>
        <w:t>Private Bag X9154, Cape Town, 8000, South Africa. Tel. (+27 21) 469 5800, Fax: (+27 21) 465 3216</w:t>
      </w:r>
    </w:p>
    <w:p w:rsidR="006C22EF" w:rsidRPr="007B4F4F" w:rsidRDefault="006C22EF" w:rsidP="006C22EF">
      <w:pPr>
        <w:pBdr>
          <w:top w:val="nil"/>
          <w:left w:val="nil"/>
          <w:bottom w:val="nil"/>
          <w:right w:val="nil"/>
          <w:between w:val="nil"/>
          <w:bar w:val="nil"/>
        </w:pBdr>
        <w:spacing w:after="0" w:line="360" w:lineRule="auto"/>
        <w:rPr>
          <w:rFonts w:ascii="Arial" w:eastAsia="Arial Unicode MS" w:hAnsi="Arial" w:cs="Arial"/>
          <w:b/>
          <w:bCs/>
          <w:sz w:val="24"/>
          <w:szCs w:val="24"/>
          <w:u w:val="single"/>
          <w:bdr w:val="nil"/>
          <w:lang w:val="en-US"/>
        </w:rPr>
      </w:pPr>
    </w:p>
    <w:p w:rsidR="006C22EF" w:rsidRPr="007B4F4F" w:rsidRDefault="006C22EF" w:rsidP="006C22EF">
      <w:pPr>
        <w:pBdr>
          <w:top w:val="nil"/>
          <w:left w:val="nil"/>
          <w:bottom w:val="nil"/>
          <w:right w:val="nil"/>
          <w:between w:val="nil"/>
          <w:bar w:val="nil"/>
        </w:pBdr>
        <w:spacing w:after="0" w:line="360" w:lineRule="auto"/>
        <w:rPr>
          <w:rFonts w:ascii="Arial" w:eastAsia="Times New Roman" w:hAnsi="Arial" w:cs="Arial"/>
          <w:b/>
          <w:bCs/>
          <w:sz w:val="24"/>
          <w:szCs w:val="24"/>
          <w:u w:val="single"/>
          <w:lang w:val="en-GB"/>
        </w:rPr>
      </w:pPr>
      <w:r w:rsidRPr="007B4F4F">
        <w:rPr>
          <w:rFonts w:ascii="Arial" w:eastAsia="Arial Unicode MS" w:hAnsi="Arial" w:cs="Arial"/>
          <w:b/>
          <w:bCs/>
          <w:sz w:val="24"/>
          <w:szCs w:val="24"/>
          <w:u w:val="single"/>
          <w:bdr w:val="nil"/>
          <w:lang w:val="en-US"/>
        </w:rPr>
        <w:t>NATIONAL ASSEMBLY:</w:t>
      </w:r>
    </w:p>
    <w:p w:rsidR="006C22EF" w:rsidRPr="007B4F4F" w:rsidRDefault="006C22EF" w:rsidP="006C22EF">
      <w:pPr>
        <w:pBdr>
          <w:top w:val="nil"/>
          <w:left w:val="nil"/>
          <w:bottom w:val="nil"/>
          <w:right w:val="nil"/>
          <w:between w:val="nil"/>
          <w:bar w:val="nil"/>
        </w:pBdr>
        <w:spacing w:after="0" w:line="360" w:lineRule="auto"/>
        <w:jc w:val="both"/>
        <w:rPr>
          <w:rFonts w:ascii="Arial" w:eastAsia="Arial Unicode MS" w:hAnsi="Arial" w:cs="Arial"/>
          <w:b/>
          <w:bCs/>
          <w:sz w:val="24"/>
          <w:szCs w:val="24"/>
          <w:bdr w:val="nil"/>
          <w:lang w:val="en-US"/>
        </w:rPr>
      </w:pPr>
    </w:p>
    <w:p w:rsidR="006C22EF" w:rsidRPr="007B4F4F" w:rsidRDefault="006C22EF" w:rsidP="006C22EF">
      <w:pPr>
        <w:pBdr>
          <w:top w:val="nil"/>
          <w:left w:val="nil"/>
          <w:bottom w:val="nil"/>
          <w:right w:val="nil"/>
          <w:between w:val="nil"/>
          <w:bar w:val="nil"/>
        </w:pBdr>
        <w:spacing w:after="0" w:line="360" w:lineRule="auto"/>
        <w:rPr>
          <w:rFonts w:ascii="Arial" w:eastAsia="Arial Unicode MS" w:hAnsi="Arial" w:cs="Arial"/>
          <w:b/>
          <w:sz w:val="24"/>
          <w:szCs w:val="24"/>
          <w:bdr w:val="nil"/>
          <w:lang w:val="en-US"/>
        </w:rPr>
      </w:pPr>
      <w:r w:rsidRPr="007B4F4F">
        <w:rPr>
          <w:rFonts w:ascii="Arial" w:eastAsia="Arial Unicode MS" w:hAnsi="Arial" w:cs="Arial"/>
          <w:b/>
          <w:bCs/>
          <w:sz w:val="24"/>
          <w:szCs w:val="24"/>
          <w:bdr w:val="nil"/>
          <w:lang w:val="en-US"/>
        </w:rPr>
        <w:t>QUESTION FOR WRITTEN REPLY:</w:t>
      </w:r>
    </w:p>
    <w:p w:rsidR="006C22EF" w:rsidRPr="007B4F4F" w:rsidRDefault="004A0AA0"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7B4F4F">
        <w:rPr>
          <w:rFonts w:ascii="Arial" w:eastAsia="Arial Unicode MS" w:hAnsi="Arial" w:cs="Arial"/>
          <w:b/>
          <w:bCs/>
          <w:sz w:val="24"/>
          <w:szCs w:val="24"/>
          <w:bdr w:val="nil"/>
          <w:lang w:val="en-US"/>
        </w:rPr>
        <w:t>Question Number:</w:t>
      </w:r>
      <w:r w:rsidRPr="007B4F4F">
        <w:rPr>
          <w:rFonts w:ascii="Arial" w:eastAsia="Arial Unicode MS" w:hAnsi="Arial" w:cs="Arial"/>
          <w:b/>
          <w:bCs/>
          <w:sz w:val="24"/>
          <w:szCs w:val="24"/>
          <w:bdr w:val="nil"/>
          <w:lang w:val="en-US"/>
        </w:rPr>
        <w:tab/>
        <w:t>105</w:t>
      </w:r>
    </w:p>
    <w:p w:rsidR="006C22EF" w:rsidRPr="007B4F4F" w:rsidRDefault="006C22EF"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7B4F4F">
        <w:rPr>
          <w:rFonts w:ascii="Arial" w:eastAsia="Arial Unicode MS" w:hAnsi="Arial" w:cs="Arial"/>
          <w:b/>
          <w:bCs/>
          <w:sz w:val="24"/>
          <w:szCs w:val="24"/>
          <w:bdr w:val="nil"/>
          <w:lang w:val="en-US"/>
        </w:rPr>
        <w:t>Date of Publication:</w:t>
      </w:r>
      <w:r w:rsidRPr="007B4F4F">
        <w:rPr>
          <w:rFonts w:ascii="Arial" w:eastAsia="Arial Unicode MS" w:hAnsi="Arial" w:cs="Arial"/>
          <w:b/>
          <w:bCs/>
          <w:sz w:val="24"/>
          <w:szCs w:val="24"/>
          <w:bdr w:val="nil"/>
          <w:lang w:val="en-US"/>
        </w:rPr>
        <w:tab/>
      </w:r>
      <w:r w:rsidR="004A0AA0" w:rsidRPr="007B4F4F">
        <w:rPr>
          <w:rFonts w:ascii="Arial" w:eastAsia="Arial Unicode MS" w:hAnsi="Arial" w:cs="Arial"/>
          <w:b/>
          <w:bCs/>
          <w:sz w:val="24"/>
          <w:szCs w:val="24"/>
          <w:bdr w:val="nil"/>
          <w:lang w:val="en-US"/>
        </w:rPr>
        <w:t>28 June 2019</w:t>
      </w:r>
    </w:p>
    <w:p w:rsidR="006C22EF" w:rsidRPr="007B4F4F" w:rsidRDefault="004A0AA0" w:rsidP="006C22EF">
      <w:pPr>
        <w:pBdr>
          <w:top w:val="nil"/>
          <w:left w:val="nil"/>
          <w:bottom w:val="nil"/>
          <w:right w:val="nil"/>
          <w:between w:val="nil"/>
          <w:bar w:val="nil"/>
        </w:pBdr>
        <w:spacing w:after="0" w:line="360" w:lineRule="auto"/>
        <w:rPr>
          <w:rFonts w:ascii="Arial" w:eastAsia="Arial Unicode MS" w:hAnsi="Arial" w:cs="Arial"/>
          <w:b/>
          <w:bCs/>
          <w:sz w:val="24"/>
          <w:szCs w:val="24"/>
          <w:bdr w:val="nil"/>
          <w:lang w:val="en-US"/>
        </w:rPr>
      </w:pPr>
      <w:r w:rsidRPr="007B4F4F">
        <w:rPr>
          <w:rFonts w:ascii="Arial" w:eastAsia="Arial Unicode MS" w:hAnsi="Arial" w:cs="Arial"/>
          <w:b/>
          <w:bCs/>
          <w:sz w:val="24"/>
          <w:szCs w:val="24"/>
          <w:bdr w:val="nil"/>
          <w:lang w:val="en-US"/>
        </w:rPr>
        <w:t>NA IQP Number:</w:t>
      </w:r>
      <w:r w:rsidRPr="007B4F4F">
        <w:rPr>
          <w:rFonts w:ascii="Arial" w:eastAsia="Arial Unicode MS" w:hAnsi="Arial" w:cs="Arial"/>
          <w:b/>
          <w:bCs/>
          <w:sz w:val="24"/>
          <w:szCs w:val="24"/>
          <w:bdr w:val="nil"/>
          <w:lang w:val="en-US"/>
        </w:rPr>
        <w:tab/>
        <w:t>2</w:t>
      </w:r>
    </w:p>
    <w:p w:rsidR="006C22EF" w:rsidRPr="007B4F4F" w:rsidRDefault="004A0AA0" w:rsidP="006C22EF">
      <w:pPr>
        <w:pBdr>
          <w:top w:val="nil"/>
          <w:left w:val="nil"/>
          <w:bottom w:val="nil"/>
          <w:right w:val="nil"/>
          <w:between w:val="nil"/>
          <w:bar w:val="nil"/>
        </w:pBdr>
        <w:spacing w:after="0" w:line="360" w:lineRule="auto"/>
        <w:rPr>
          <w:rFonts w:ascii="Arial" w:eastAsia="Arial Unicode MS" w:hAnsi="Arial" w:cs="Arial"/>
          <w:b/>
          <w:bCs/>
          <w:sz w:val="24"/>
          <w:szCs w:val="24"/>
          <w:bdr w:val="nil"/>
          <w:lang w:val="en-US"/>
        </w:rPr>
      </w:pPr>
      <w:r w:rsidRPr="007B4F4F">
        <w:rPr>
          <w:rFonts w:ascii="Arial" w:eastAsia="Arial Unicode MS" w:hAnsi="Arial" w:cs="Arial"/>
          <w:b/>
          <w:bCs/>
          <w:sz w:val="24"/>
          <w:szCs w:val="24"/>
          <w:bdr w:val="nil"/>
          <w:lang w:val="en-US"/>
        </w:rPr>
        <w:t>Date of reply:</w:t>
      </w:r>
      <w:r w:rsidR="004D7C55">
        <w:rPr>
          <w:rFonts w:ascii="Arial" w:eastAsia="Arial Unicode MS" w:hAnsi="Arial" w:cs="Arial"/>
          <w:b/>
          <w:bCs/>
          <w:sz w:val="24"/>
          <w:szCs w:val="24"/>
          <w:bdr w:val="nil"/>
          <w:lang w:val="en-US"/>
        </w:rPr>
        <w:t xml:space="preserve"> 12 July 2019</w:t>
      </w:r>
      <w:r w:rsidRPr="007B4F4F">
        <w:rPr>
          <w:rFonts w:ascii="Arial" w:eastAsia="Arial Unicode MS" w:hAnsi="Arial" w:cs="Arial"/>
          <w:b/>
          <w:bCs/>
          <w:sz w:val="24"/>
          <w:szCs w:val="24"/>
          <w:bdr w:val="nil"/>
          <w:lang w:val="en-US"/>
        </w:rPr>
        <w:tab/>
      </w:r>
      <w:r w:rsidRPr="007B4F4F">
        <w:rPr>
          <w:rFonts w:ascii="Arial" w:eastAsia="Arial Unicode MS" w:hAnsi="Arial" w:cs="Arial"/>
          <w:b/>
          <w:bCs/>
          <w:sz w:val="24"/>
          <w:szCs w:val="24"/>
          <w:bdr w:val="nil"/>
          <w:lang w:val="en-US"/>
        </w:rPr>
        <w:tab/>
      </w:r>
    </w:p>
    <w:p w:rsidR="006C22EF" w:rsidRPr="007B4F4F" w:rsidRDefault="006C22EF"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u w:val="single"/>
          <w:bdr w:val="nil"/>
          <w:lang w:val="en-US"/>
        </w:rPr>
      </w:pPr>
    </w:p>
    <w:p w:rsidR="006C22EF" w:rsidRPr="007B4F4F" w:rsidRDefault="006C22EF"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u w:val="single"/>
          <w:bdr w:val="nil"/>
          <w:lang w:val="en-US"/>
        </w:rPr>
      </w:pPr>
    </w:p>
    <w:p w:rsidR="004A0AA0" w:rsidRPr="007B4F4F" w:rsidRDefault="00FC4B41" w:rsidP="00E1015B">
      <w:pPr>
        <w:spacing w:after="0" w:line="360" w:lineRule="auto"/>
        <w:ind w:hanging="720"/>
        <w:jc w:val="both"/>
        <w:outlineLvl w:val="0"/>
        <w:rPr>
          <w:rFonts w:ascii="Arial" w:hAnsi="Arial" w:cs="Arial"/>
          <w:b/>
          <w:noProof/>
          <w:sz w:val="24"/>
          <w:szCs w:val="24"/>
          <w:lang w:val="af-ZA"/>
        </w:rPr>
      </w:pPr>
      <w:r w:rsidRPr="007B4F4F">
        <w:rPr>
          <w:rFonts w:ascii="Arial" w:eastAsia="Times New Roman" w:hAnsi="Arial" w:cs="Arial"/>
          <w:b/>
          <w:sz w:val="24"/>
          <w:szCs w:val="24"/>
          <w:lang w:val="en-GB" w:eastAsia="en-ZA"/>
        </w:rPr>
        <w:tab/>
      </w:r>
      <w:r w:rsidR="004A0AA0" w:rsidRPr="007B4F4F">
        <w:rPr>
          <w:rFonts w:ascii="Arial" w:hAnsi="Arial" w:cs="Arial"/>
          <w:b/>
          <w:noProof/>
          <w:sz w:val="24"/>
          <w:szCs w:val="24"/>
          <w:lang w:val="af-ZA"/>
        </w:rPr>
        <w:t>Mr K P Sithole (IFP) to ask the Minister of Tourism:</w:t>
      </w:r>
    </w:p>
    <w:p w:rsidR="004A0AA0" w:rsidRPr="007B4F4F" w:rsidRDefault="004A0AA0" w:rsidP="00686B8E">
      <w:pPr>
        <w:spacing w:after="0" w:line="360" w:lineRule="auto"/>
        <w:jc w:val="both"/>
        <w:outlineLvl w:val="0"/>
        <w:rPr>
          <w:rFonts w:ascii="Arial" w:hAnsi="Arial" w:cs="Arial"/>
          <w:sz w:val="24"/>
          <w:szCs w:val="24"/>
        </w:rPr>
      </w:pPr>
      <w:r w:rsidRPr="007B4F4F">
        <w:rPr>
          <w:rFonts w:ascii="Arial" w:hAnsi="Arial" w:cs="Arial"/>
          <w:sz w:val="24"/>
          <w:szCs w:val="24"/>
        </w:rPr>
        <w:t xml:space="preserve">Whether, with reference to tourism being one of the drivers of the economy, her department has a system in place to encourage transformation in the tourism sector, particularly with </w:t>
      </w:r>
      <w:r w:rsidRPr="007B4F4F">
        <w:rPr>
          <w:rFonts w:ascii="Arial" w:eastAsia="Calibri" w:hAnsi="Arial" w:cs="Arial"/>
          <w:sz w:val="24"/>
          <w:szCs w:val="24"/>
        </w:rPr>
        <w:t>regard</w:t>
      </w:r>
      <w:r w:rsidRPr="007B4F4F">
        <w:rPr>
          <w:rFonts w:ascii="Arial" w:hAnsi="Arial" w:cs="Arial"/>
          <w:sz w:val="24"/>
          <w:szCs w:val="24"/>
        </w:rPr>
        <w:t xml:space="preserve"> to providing job opportunities; if not, what is the position in this regard; if so, what are the full relevant details</w:t>
      </w:r>
      <w:r w:rsidRPr="007B4F4F">
        <w:rPr>
          <w:rFonts w:ascii="Arial" w:hAnsi="Arial" w:cs="Arial"/>
          <w:noProof/>
          <w:sz w:val="24"/>
          <w:szCs w:val="24"/>
          <w:lang w:val="af-ZA"/>
        </w:rPr>
        <w:t>?</w:t>
      </w:r>
      <w:r w:rsidRPr="007B4F4F">
        <w:rPr>
          <w:rFonts w:ascii="Arial" w:hAnsi="Arial" w:cs="Arial"/>
          <w:noProof/>
          <w:sz w:val="24"/>
          <w:szCs w:val="24"/>
          <w:lang w:val="af-ZA"/>
        </w:rPr>
        <w:tab/>
      </w:r>
      <w:r w:rsidRPr="007B4F4F">
        <w:rPr>
          <w:rFonts w:ascii="Arial" w:hAnsi="Arial" w:cs="Arial"/>
          <w:noProof/>
          <w:sz w:val="24"/>
          <w:szCs w:val="24"/>
          <w:lang w:val="af-ZA"/>
        </w:rPr>
        <w:tab/>
      </w:r>
      <w:r w:rsidRPr="007B4F4F">
        <w:rPr>
          <w:rFonts w:ascii="Arial" w:hAnsi="Arial" w:cs="Arial"/>
          <w:noProof/>
          <w:sz w:val="24"/>
          <w:szCs w:val="24"/>
          <w:lang w:val="af-ZA"/>
        </w:rPr>
        <w:tab/>
      </w:r>
      <w:r w:rsidR="004D7C55">
        <w:rPr>
          <w:rFonts w:ascii="Arial" w:hAnsi="Arial" w:cs="Arial"/>
          <w:noProof/>
          <w:sz w:val="24"/>
          <w:szCs w:val="24"/>
          <w:lang w:val="af-ZA"/>
        </w:rPr>
        <w:tab/>
      </w:r>
      <w:r w:rsidR="004D7C55">
        <w:rPr>
          <w:rFonts w:ascii="Arial" w:hAnsi="Arial" w:cs="Arial"/>
          <w:noProof/>
          <w:sz w:val="24"/>
          <w:szCs w:val="24"/>
          <w:lang w:val="af-ZA"/>
        </w:rPr>
        <w:tab/>
      </w:r>
      <w:r w:rsidR="004D7C55">
        <w:rPr>
          <w:rFonts w:ascii="Arial" w:hAnsi="Arial" w:cs="Arial"/>
          <w:noProof/>
          <w:sz w:val="24"/>
          <w:szCs w:val="24"/>
          <w:lang w:val="af-ZA"/>
        </w:rPr>
        <w:tab/>
      </w:r>
      <w:r w:rsidR="004D7C55">
        <w:rPr>
          <w:rFonts w:ascii="Arial" w:hAnsi="Arial" w:cs="Arial"/>
          <w:noProof/>
          <w:sz w:val="24"/>
          <w:szCs w:val="24"/>
          <w:lang w:val="af-ZA"/>
        </w:rPr>
        <w:tab/>
      </w:r>
      <w:r w:rsidR="004D7C55">
        <w:rPr>
          <w:rFonts w:ascii="Arial" w:hAnsi="Arial" w:cs="Arial"/>
          <w:noProof/>
          <w:sz w:val="24"/>
          <w:szCs w:val="24"/>
          <w:lang w:val="af-ZA"/>
        </w:rPr>
        <w:tab/>
      </w:r>
      <w:bookmarkStart w:id="0" w:name="_GoBack"/>
      <w:bookmarkEnd w:id="0"/>
      <w:r w:rsidRPr="007B4F4F">
        <w:rPr>
          <w:rFonts w:ascii="Arial" w:hAnsi="Arial" w:cs="Arial"/>
          <w:noProof/>
          <w:sz w:val="24"/>
          <w:szCs w:val="24"/>
          <w:lang w:val="af-ZA"/>
        </w:rPr>
        <w:t>NW1062E</w:t>
      </w:r>
    </w:p>
    <w:p w:rsidR="006C22EF" w:rsidRPr="007B4F4F" w:rsidRDefault="006C22EF" w:rsidP="00686B8E">
      <w:pPr>
        <w:spacing w:after="100" w:line="240" w:lineRule="auto"/>
        <w:ind w:hanging="720"/>
        <w:jc w:val="both"/>
        <w:outlineLvl w:val="0"/>
        <w:rPr>
          <w:rFonts w:ascii="Arial" w:eastAsia="Arial Unicode MS" w:hAnsi="Arial" w:cs="Arial"/>
          <w:bCs/>
          <w:sz w:val="24"/>
          <w:szCs w:val="24"/>
          <w:bdr w:val="nil"/>
          <w:lang w:val="en-US"/>
        </w:rPr>
      </w:pPr>
    </w:p>
    <w:p w:rsidR="006C68D9" w:rsidRPr="007B4F4F" w:rsidRDefault="006C68D9" w:rsidP="004A0AA0">
      <w:pPr>
        <w:spacing w:after="100" w:line="240" w:lineRule="auto"/>
        <w:ind w:hanging="720"/>
        <w:jc w:val="both"/>
        <w:outlineLvl w:val="0"/>
        <w:rPr>
          <w:rFonts w:ascii="Arial" w:eastAsia="Arial Unicode MS" w:hAnsi="Arial" w:cs="Arial"/>
          <w:bCs/>
          <w:sz w:val="24"/>
          <w:szCs w:val="24"/>
          <w:bdr w:val="nil"/>
          <w:lang w:val="en-US"/>
        </w:rPr>
      </w:pPr>
    </w:p>
    <w:p w:rsidR="00E47924" w:rsidRPr="007B4F4F" w:rsidRDefault="00E1015B">
      <w:pPr>
        <w:rPr>
          <w:rFonts w:ascii="Arial" w:hAnsi="Arial" w:cs="Arial"/>
          <w:b/>
          <w:sz w:val="24"/>
          <w:szCs w:val="24"/>
        </w:rPr>
      </w:pPr>
      <w:r w:rsidRPr="007B4F4F">
        <w:rPr>
          <w:rFonts w:ascii="Arial" w:hAnsi="Arial" w:cs="Arial"/>
          <w:b/>
          <w:sz w:val="24"/>
          <w:szCs w:val="24"/>
        </w:rPr>
        <w:t xml:space="preserve">Reply: </w:t>
      </w:r>
    </w:p>
    <w:p w:rsidR="00806D9C" w:rsidRPr="007B4F4F" w:rsidRDefault="00806D9C" w:rsidP="0044427B">
      <w:pPr>
        <w:spacing w:after="0" w:line="360" w:lineRule="auto"/>
        <w:ind w:right="-136"/>
        <w:contextualSpacing/>
        <w:jc w:val="both"/>
        <w:rPr>
          <w:rFonts w:ascii="Arial" w:hAnsi="Arial" w:cs="Arial"/>
          <w:sz w:val="24"/>
          <w:szCs w:val="24"/>
        </w:rPr>
      </w:pPr>
    </w:p>
    <w:p w:rsidR="00034FB7" w:rsidRPr="007B4F4F" w:rsidRDefault="00034FB7" w:rsidP="0044427B">
      <w:pPr>
        <w:spacing w:after="0" w:line="360" w:lineRule="auto"/>
        <w:ind w:right="-136"/>
        <w:contextualSpacing/>
        <w:jc w:val="both"/>
        <w:rPr>
          <w:rFonts w:ascii="Arial" w:hAnsi="Arial" w:cs="Arial"/>
          <w:sz w:val="24"/>
          <w:szCs w:val="24"/>
        </w:rPr>
      </w:pPr>
      <w:r w:rsidRPr="007B4F4F">
        <w:rPr>
          <w:rFonts w:ascii="Arial" w:hAnsi="Arial" w:cs="Arial"/>
          <w:sz w:val="24"/>
          <w:szCs w:val="24"/>
        </w:rPr>
        <w:t xml:space="preserve">In line with National Tourism Sector Strategy (NTSS), the efforts to grow tourism have in the main two interrelated priorities, which are inclusive growth and sector transformation.   </w:t>
      </w:r>
      <w:r w:rsidR="0004755E" w:rsidRPr="007B4F4F">
        <w:rPr>
          <w:rFonts w:ascii="Arial" w:hAnsi="Arial" w:cs="Arial"/>
          <w:sz w:val="24"/>
          <w:szCs w:val="24"/>
        </w:rPr>
        <w:t xml:space="preserve">Inclusive growth will bring about employment creation, investment and GDP contribution. In this regard, in partnership with the industry and other stakeholders we will increase the number of tourists to our country and their expenditure </w:t>
      </w:r>
      <w:r w:rsidR="00F74FA5" w:rsidRPr="007B4F4F">
        <w:rPr>
          <w:rFonts w:ascii="Arial" w:hAnsi="Arial" w:cs="Arial"/>
          <w:sz w:val="24"/>
          <w:szCs w:val="24"/>
        </w:rPr>
        <w:t xml:space="preserve">on related goods and services during their trips. Government overall has also highly placed tourism on the priority list and a </w:t>
      </w:r>
      <w:r w:rsidR="00F74FA5" w:rsidRPr="007B4F4F">
        <w:rPr>
          <w:rFonts w:ascii="Arial" w:hAnsi="Arial" w:cs="Arial"/>
          <w:i/>
          <w:sz w:val="24"/>
          <w:szCs w:val="24"/>
        </w:rPr>
        <w:t>whole-of-government</w:t>
      </w:r>
      <w:r w:rsidR="00F74FA5" w:rsidRPr="007B4F4F">
        <w:rPr>
          <w:rFonts w:ascii="Arial" w:hAnsi="Arial" w:cs="Arial"/>
          <w:sz w:val="24"/>
          <w:szCs w:val="24"/>
        </w:rPr>
        <w:t xml:space="preserve"> approach to tourism development and promotion will be applied to maximise on our growth potential. On transformation, there are a number of initiatives aimed at increased </w:t>
      </w:r>
      <w:r w:rsidR="003B6769" w:rsidRPr="007B4F4F">
        <w:rPr>
          <w:rFonts w:ascii="Arial" w:hAnsi="Arial" w:cs="Arial"/>
          <w:sz w:val="24"/>
          <w:szCs w:val="24"/>
        </w:rPr>
        <w:t>participation of black people in sector. These are access to finance, development of capabilities of South Africans in particular youth and women across</w:t>
      </w:r>
      <w:r w:rsidR="00F74FA5" w:rsidRPr="007B4F4F">
        <w:rPr>
          <w:rFonts w:ascii="Arial" w:hAnsi="Arial" w:cs="Arial"/>
          <w:sz w:val="24"/>
          <w:szCs w:val="24"/>
        </w:rPr>
        <w:t xml:space="preserve"> </w:t>
      </w:r>
      <w:r w:rsidR="003B6769" w:rsidRPr="007B4F4F">
        <w:rPr>
          <w:rFonts w:ascii="Arial" w:hAnsi="Arial" w:cs="Arial"/>
          <w:sz w:val="24"/>
          <w:szCs w:val="24"/>
        </w:rPr>
        <w:t xml:space="preserve">the tourism value chain, </w:t>
      </w:r>
      <w:r w:rsidR="003B6769" w:rsidRPr="007B4F4F">
        <w:rPr>
          <w:rFonts w:ascii="Arial" w:hAnsi="Arial" w:cs="Arial"/>
          <w:sz w:val="24"/>
          <w:szCs w:val="24"/>
        </w:rPr>
        <w:lastRenderedPageBreak/>
        <w:t xml:space="preserve">enterprise and supplier development, and implementation of the B-BBEE tourism sector codes of good practice. The department will continue to take advantage of the expanded Public Works Programme to empower youth through development of skills while they also earn </w:t>
      </w:r>
      <w:r w:rsidR="00395875" w:rsidRPr="007B4F4F">
        <w:rPr>
          <w:rFonts w:ascii="Arial" w:hAnsi="Arial" w:cs="Arial"/>
          <w:sz w:val="24"/>
          <w:szCs w:val="24"/>
        </w:rPr>
        <w:t xml:space="preserve">a </w:t>
      </w:r>
      <w:r w:rsidR="003B6769" w:rsidRPr="007B4F4F">
        <w:rPr>
          <w:rFonts w:ascii="Arial" w:hAnsi="Arial" w:cs="Arial"/>
          <w:sz w:val="24"/>
          <w:szCs w:val="24"/>
        </w:rPr>
        <w:t>stipend wage through job opportunities.</w:t>
      </w:r>
    </w:p>
    <w:sectPr w:rsidR="00034FB7" w:rsidRPr="007B4F4F" w:rsidSect="005D6848">
      <w:footerReference w:type="default" r:id="rId8"/>
      <w:footerReference w:type="first" r:id="rId9"/>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6D" w:rsidRDefault="0027346D">
      <w:pPr>
        <w:spacing w:after="0" w:line="240" w:lineRule="auto"/>
      </w:pPr>
      <w:r>
        <w:separator/>
      </w:r>
    </w:p>
  </w:endnote>
  <w:endnote w:type="continuationSeparator" w:id="0">
    <w:p w:rsidR="0027346D" w:rsidRDefault="0027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27346D">
    <w:pPr>
      <w:pStyle w:val="Footer"/>
      <w:jc w:val="right"/>
    </w:pPr>
  </w:p>
  <w:p w:rsidR="001656DE" w:rsidRDefault="0027346D">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6D" w:rsidRDefault="0027346D">
      <w:pPr>
        <w:spacing w:after="0" w:line="240" w:lineRule="auto"/>
      </w:pPr>
      <w:r>
        <w:separator/>
      </w:r>
    </w:p>
  </w:footnote>
  <w:footnote w:type="continuationSeparator" w:id="0">
    <w:p w:rsidR="0027346D" w:rsidRDefault="00273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62E"/>
    <w:multiLevelType w:val="hybridMultilevel"/>
    <w:tmpl w:val="C5B8CE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6F12164"/>
    <w:multiLevelType w:val="hybridMultilevel"/>
    <w:tmpl w:val="58202D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BEC0E56"/>
    <w:multiLevelType w:val="hybridMultilevel"/>
    <w:tmpl w:val="5588D8B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15:restartNumberingAfterBreak="0">
    <w:nsid w:val="3F2F2A8F"/>
    <w:multiLevelType w:val="hybridMultilevel"/>
    <w:tmpl w:val="E09EC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6FB2304"/>
    <w:multiLevelType w:val="hybridMultilevel"/>
    <w:tmpl w:val="06F435DE"/>
    <w:lvl w:ilvl="0" w:tplc="1C090001">
      <w:start w:val="1"/>
      <w:numFmt w:val="bullet"/>
      <w:lvlText w:val=""/>
      <w:lvlJc w:val="left"/>
      <w:pPr>
        <w:ind w:left="1070" w:hanging="360"/>
      </w:pPr>
      <w:rPr>
        <w:rFonts w:ascii="Symbol" w:hAnsi="Symbol" w:hint="default"/>
      </w:rPr>
    </w:lvl>
    <w:lvl w:ilvl="1" w:tplc="1C090019">
      <w:start w:val="1"/>
      <w:numFmt w:val="lowerLetter"/>
      <w:lvlText w:val="%2."/>
      <w:lvlJc w:val="left"/>
      <w:pPr>
        <w:ind w:left="2149" w:hanging="360"/>
      </w:pPr>
    </w:lvl>
    <w:lvl w:ilvl="2" w:tplc="1C09001B">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34FB7"/>
    <w:rsid w:val="0004755E"/>
    <w:rsid w:val="0005387E"/>
    <w:rsid w:val="000B2F87"/>
    <w:rsid w:val="000F3A14"/>
    <w:rsid w:val="001111AC"/>
    <w:rsid w:val="00121E94"/>
    <w:rsid w:val="001D16D4"/>
    <w:rsid w:val="001E3275"/>
    <w:rsid w:val="00212355"/>
    <w:rsid w:val="0027346D"/>
    <w:rsid w:val="002971E6"/>
    <w:rsid w:val="002E24A9"/>
    <w:rsid w:val="00392A45"/>
    <w:rsid w:val="00395875"/>
    <w:rsid w:val="003B6769"/>
    <w:rsid w:val="003C35C5"/>
    <w:rsid w:val="003E33EE"/>
    <w:rsid w:val="0044427B"/>
    <w:rsid w:val="004540EB"/>
    <w:rsid w:val="004A0AA0"/>
    <w:rsid w:val="004A73C2"/>
    <w:rsid w:val="004D7C55"/>
    <w:rsid w:val="00542419"/>
    <w:rsid w:val="00545830"/>
    <w:rsid w:val="005D6848"/>
    <w:rsid w:val="006122F2"/>
    <w:rsid w:val="00671518"/>
    <w:rsid w:val="00686B8E"/>
    <w:rsid w:val="006C22EF"/>
    <w:rsid w:val="006C68D9"/>
    <w:rsid w:val="00715C9F"/>
    <w:rsid w:val="00723429"/>
    <w:rsid w:val="007328AC"/>
    <w:rsid w:val="00761956"/>
    <w:rsid w:val="007870A1"/>
    <w:rsid w:val="00795E58"/>
    <w:rsid w:val="007B4F4F"/>
    <w:rsid w:val="00804CFB"/>
    <w:rsid w:val="00806D9C"/>
    <w:rsid w:val="00812550"/>
    <w:rsid w:val="00830445"/>
    <w:rsid w:val="00845523"/>
    <w:rsid w:val="00873E6E"/>
    <w:rsid w:val="008B0B46"/>
    <w:rsid w:val="008C5D9D"/>
    <w:rsid w:val="00940CDA"/>
    <w:rsid w:val="009676AA"/>
    <w:rsid w:val="0097155C"/>
    <w:rsid w:val="009906D4"/>
    <w:rsid w:val="009A281F"/>
    <w:rsid w:val="00A04134"/>
    <w:rsid w:val="00A553C5"/>
    <w:rsid w:val="00AB1EA6"/>
    <w:rsid w:val="00B0262F"/>
    <w:rsid w:val="00B406AB"/>
    <w:rsid w:val="00B47CFB"/>
    <w:rsid w:val="00BB492B"/>
    <w:rsid w:val="00C14944"/>
    <w:rsid w:val="00C53330"/>
    <w:rsid w:val="00CA0A09"/>
    <w:rsid w:val="00CA311B"/>
    <w:rsid w:val="00CC1842"/>
    <w:rsid w:val="00CD5D83"/>
    <w:rsid w:val="00CE163C"/>
    <w:rsid w:val="00D021EC"/>
    <w:rsid w:val="00D12C1B"/>
    <w:rsid w:val="00D54DD6"/>
    <w:rsid w:val="00DA2C4F"/>
    <w:rsid w:val="00E1015B"/>
    <w:rsid w:val="00E47924"/>
    <w:rsid w:val="00EB621D"/>
    <w:rsid w:val="00F07A12"/>
    <w:rsid w:val="00F1693A"/>
    <w:rsid w:val="00F74FA5"/>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AB7E"/>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paragraph" w:styleId="ListParagraph">
    <w:name w:val="List Paragraph"/>
    <w:aliases w:val="numbers normal cal,List Paragraph1,Bullet List Paragraph,Use Case List Paragraph,Ref,List Paragraph11,List Paragraph111,FooterText,numbered,Paragraphe de liste,Normal Sentence,b1,Figure_name,List Paragraph Option,Bulleted List1,lp1,List1"/>
    <w:basedOn w:val="Normal"/>
    <w:link w:val="ListParagraphChar"/>
    <w:uiPriority w:val="34"/>
    <w:qFormat/>
    <w:rsid w:val="009906D4"/>
    <w:pPr>
      <w:ind w:left="720"/>
      <w:contextualSpacing/>
    </w:pPr>
  </w:style>
  <w:style w:type="character" w:customStyle="1" w:styleId="ListParagraphChar">
    <w:name w:val="List Paragraph Char"/>
    <w:aliases w:val="numbers normal cal Char,List Paragraph1 Char,Bullet List Paragraph Char,Use Case List Paragraph Char,Ref Char,List Paragraph11 Char,List Paragraph111 Char,FooterText Char,numbered Char,Paragraphe de liste Char,Normal Sentence Char"/>
    <w:basedOn w:val="DefaultParagraphFont"/>
    <w:link w:val="ListParagraph"/>
    <w:uiPriority w:val="34"/>
    <w:rsid w:val="0099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4</cp:revision>
  <cp:lastPrinted>2019-07-11T09:44:00Z</cp:lastPrinted>
  <dcterms:created xsi:type="dcterms:W3CDTF">2019-07-12T07:16:00Z</dcterms:created>
  <dcterms:modified xsi:type="dcterms:W3CDTF">2019-07-12T07:27:00Z</dcterms:modified>
</cp:coreProperties>
</file>