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408398E5" wp14:editId="138D588B">
            <wp:simplePos x="0" y="0"/>
            <wp:positionH relativeFrom="margin">
              <wp:posOffset>2643505</wp:posOffset>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w:t>
      </w:r>
      <w:r w:rsidR="00AE18BE">
        <w:rPr>
          <w:rFonts w:cs="Arial"/>
          <w:b/>
          <w:color w:val="005C2A"/>
          <w:sz w:val="20"/>
          <w:lang w:val="en-GB"/>
        </w:rPr>
        <w:t xml:space="preserve">&amp; </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900DF5">
        <w:rPr>
          <w:rFonts w:cs="Arial"/>
          <w:b/>
          <w:sz w:val="24"/>
          <w:szCs w:val="24"/>
          <w:lang w:val="en-US" w:eastAsia="en-US"/>
        </w:rPr>
        <w:tab/>
        <w:t>1046</w:t>
      </w:r>
      <w:r w:rsidR="00DD35FA">
        <w:rPr>
          <w:rFonts w:eastAsia="Calibri" w:cs="Arial"/>
          <w:b/>
          <w:sz w:val="24"/>
          <w:szCs w:val="24"/>
        </w:rPr>
        <w:t xml:space="preserve"> </w:t>
      </w:r>
      <w:r w:rsidR="00E526CF" w:rsidRPr="000B4F40">
        <w:rPr>
          <w:rFonts w:cs="Arial"/>
          <w:b/>
          <w:sz w:val="24"/>
          <w:szCs w:val="24"/>
          <w:lang w:val="en-US" w:eastAsia="en-US"/>
        </w:rPr>
        <w:t>[</w:t>
      </w:r>
      <w:r w:rsidR="00900DF5" w:rsidRPr="00900DF5">
        <w:rPr>
          <w:rFonts w:eastAsia="Calibri" w:cs="Arial"/>
          <w:b/>
          <w:sz w:val="24"/>
          <w:szCs w:val="24"/>
          <w:lang w:eastAsia="en-US"/>
        </w:rPr>
        <w:t>NW1336E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900DF5">
        <w:rPr>
          <w:rFonts w:cs="Arial"/>
          <w:b/>
          <w:sz w:val="24"/>
          <w:szCs w:val="24"/>
          <w:lang w:val="en-US" w:eastAsia="en-US"/>
        </w:rPr>
        <w:tab/>
        <w:t>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2D307F">
        <w:rPr>
          <w:rFonts w:cs="Arial"/>
          <w:b/>
          <w:sz w:val="24"/>
          <w:szCs w:val="24"/>
          <w:lang w:val="en-US" w:eastAsia="en-US"/>
        </w:rPr>
        <w:tab/>
      </w:r>
      <w:r w:rsidR="00900DF5">
        <w:rPr>
          <w:rFonts w:cs="Arial"/>
          <w:b/>
          <w:sz w:val="24"/>
          <w:szCs w:val="24"/>
        </w:rPr>
        <w:t>29</w:t>
      </w:r>
      <w:r w:rsidR="00642E99">
        <w:rPr>
          <w:rFonts w:cs="Arial"/>
          <w:b/>
          <w:sz w:val="24"/>
          <w:szCs w:val="24"/>
        </w:rPr>
        <w:t xml:space="preserve"> </w:t>
      </w:r>
      <w:r w:rsidR="00900DF5">
        <w:rPr>
          <w:rFonts w:cs="Arial"/>
          <w:b/>
          <w:sz w:val="24"/>
          <w:szCs w:val="24"/>
        </w:rPr>
        <w:t>MAY</w:t>
      </w:r>
      <w:r w:rsidR="002D307F">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DF2C8C">
        <w:rPr>
          <w:rFonts w:cs="Arial"/>
          <w:b/>
          <w:sz w:val="24"/>
          <w:szCs w:val="24"/>
          <w:lang w:val="en-US" w:eastAsia="en-US"/>
        </w:rPr>
        <w:t xml:space="preserve">      8 JUNE</w:t>
      </w:r>
      <w:r w:rsidR="002D307F">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DF0F83" w:rsidRPr="00D3269F" w:rsidRDefault="00900DF5"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1046</w:t>
      </w:r>
      <w:r w:rsidR="008425A3" w:rsidRPr="00D3269F">
        <w:rPr>
          <w:rFonts w:eastAsia="Calibri" w:cs="Arial"/>
          <w:b/>
          <w:sz w:val="24"/>
          <w:szCs w:val="24"/>
        </w:rPr>
        <w:t>.</w:t>
      </w:r>
      <w:r w:rsidR="00DA4185">
        <w:rPr>
          <w:rFonts w:eastAsia="Calibri" w:cs="Arial"/>
          <w:b/>
          <w:bCs/>
          <w:sz w:val="24"/>
          <w:szCs w:val="24"/>
          <w:lang w:val="af-ZA" w:eastAsia="en-US"/>
        </w:rPr>
        <w:tab/>
      </w:r>
      <w:r w:rsidR="00336FE2" w:rsidRPr="00336FE2">
        <w:rPr>
          <w:rFonts w:eastAsia="Calibri" w:cs="Arial"/>
          <w:b/>
          <w:bCs/>
          <w:sz w:val="24"/>
          <w:szCs w:val="24"/>
          <w:lang w:eastAsia="en-US"/>
        </w:rPr>
        <w:t>Ms S J Graham (DA)</w:t>
      </w:r>
      <w:r w:rsidR="00336FE2">
        <w:rPr>
          <w:rFonts w:eastAsia="Calibri" w:cs="Arial"/>
          <w:b/>
          <w:bCs/>
          <w:sz w:val="24"/>
          <w:szCs w:val="24"/>
          <w:lang w:eastAsia="en-US"/>
        </w:rPr>
        <w:t xml:space="preserve">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900DF5" w:rsidRPr="00900DF5" w:rsidRDefault="00900DF5" w:rsidP="00900DF5">
      <w:pPr>
        <w:spacing w:before="100" w:beforeAutospacing="1" w:after="100" w:afterAutospacing="1" w:line="276" w:lineRule="auto"/>
        <w:ind w:left="1440" w:hanging="720"/>
        <w:rPr>
          <w:rFonts w:cs="Arial"/>
          <w:sz w:val="24"/>
          <w:szCs w:val="24"/>
          <w:lang w:val="en-GB" w:eastAsia="en-US"/>
        </w:rPr>
      </w:pPr>
      <w:r w:rsidRPr="00900DF5">
        <w:rPr>
          <w:rFonts w:cs="Arial"/>
          <w:sz w:val="24"/>
          <w:szCs w:val="24"/>
          <w:lang w:val="en-GB" w:eastAsia="en-US"/>
        </w:rPr>
        <w:t>(1)</w:t>
      </w:r>
      <w:r w:rsidRPr="00900DF5">
        <w:rPr>
          <w:rFonts w:cs="Arial"/>
          <w:sz w:val="24"/>
          <w:szCs w:val="24"/>
          <w:lang w:val="en-GB" w:eastAsia="en-US"/>
        </w:rPr>
        <w:tab/>
        <w:t xml:space="preserve">Whether, with reference to the directive she issued on 26 March 2020 requiring that all Expanded Public Works Programme (EPWP) employees be paid during the period of lockdown to curb the spread of Covid-19 until 16 April 2020 (details furnished), organisations are exempted from paying EPWP employees from 16 April 2020; if not, what is the position in this regard; if so, </w:t>
      </w:r>
    </w:p>
    <w:p w:rsidR="00900DF5" w:rsidRPr="00900DF5" w:rsidRDefault="00900DF5" w:rsidP="00900DF5">
      <w:pPr>
        <w:spacing w:before="100" w:beforeAutospacing="1" w:after="100" w:afterAutospacing="1" w:line="276" w:lineRule="auto"/>
        <w:ind w:left="1440" w:hanging="720"/>
        <w:rPr>
          <w:rFonts w:cs="Arial"/>
          <w:sz w:val="24"/>
          <w:szCs w:val="24"/>
          <w:lang w:val="en-GB" w:eastAsia="en-US"/>
        </w:rPr>
      </w:pPr>
      <w:r w:rsidRPr="00900DF5">
        <w:rPr>
          <w:rFonts w:cs="Arial"/>
          <w:sz w:val="24"/>
          <w:szCs w:val="24"/>
          <w:lang w:val="en-GB" w:eastAsia="en-US"/>
        </w:rPr>
        <w:t>(2)</w:t>
      </w:r>
      <w:r w:rsidRPr="00900DF5">
        <w:rPr>
          <w:rFonts w:cs="Arial"/>
          <w:sz w:val="24"/>
          <w:szCs w:val="24"/>
          <w:lang w:val="en-GB" w:eastAsia="en-US"/>
        </w:rPr>
        <w:tab/>
        <w:t>whether EPWP employees can claim from the Unemployment Insurance Fund after 16 April 2020; if so, (a) is the employer obligated to claim on behalf of the employee and (b) what other sources of income are available to EPWP employees who cannot work;</w:t>
      </w:r>
    </w:p>
    <w:p w:rsidR="00326C3E" w:rsidRPr="00900DF5" w:rsidRDefault="00900DF5" w:rsidP="00900DF5">
      <w:pPr>
        <w:ind w:left="1440" w:right="166" w:hanging="720"/>
        <w:outlineLvl w:val="0"/>
        <w:rPr>
          <w:rFonts w:eastAsia="Calibri" w:cs="Arial"/>
          <w:b/>
          <w:noProof/>
          <w:sz w:val="24"/>
          <w:szCs w:val="24"/>
          <w:lang w:val="en-GB" w:eastAsia="en-US"/>
        </w:rPr>
      </w:pPr>
      <w:r w:rsidRPr="00900DF5">
        <w:rPr>
          <w:rFonts w:cs="Arial"/>
          <w:sz w:val="24"/>
          <w:szCs w:val="24"/>
          <w:lang w:val="en-GB" w:eastAsia="en-US"/>
        </w:rPr>
        <w:t>(3)</w:t>
      </w:r>
      <w:r w:rsidRPr="00900DF5">
        <w:rPr>
          <w:rFonts w:cs="Arial"/>
          <w:sz w:val="24"/>
          <w:szCs w:val="24"/>
          <w:lang w:val="en-GB" w:eastAsia="en-US"/>
        </w:rPr>
        <w:tab/>
        <w:t xml:space="preserve">whether organisations are still required to pay the employees during the period of lockdown to curb the spread of Covid-19; if not, what is the position in this regard; if so, what (a) measures are in place to monitor that this is being done, (b) measures will be taken against (i) companies and (ii) departments who do not pay their EPWP employees and (c) enforcement mechanisms are in place </w:t>
      </w:r>
      <w:r>
        <w:rPr>
          <w:rFonts w:cs="Arial"/>
          <w:sz w:val="24"/>
          <w:szCs w:val="24"/>
          <w:lang w:val="en-GB" w:eastAsia="en-US"/>
        </w:rPr>
        <w:t>to ensure adherence?</w:t>
      </w:r>
      <w:r>
        <w:rPr>
          <w:rFonts w:cs="Arial"/>
          <w:sz w:val="24"/>
          <w:szCs w:val="24"/>
          <w:lang w:val="en-GB" w:eastAsia="en-US"/>
        </w:rPr>
        <w:tab/>
      </w:r>
      <w:r>
        <w:rPr>
          <w:rFonts w:cs="Arial"/>
          <w:sz w:val="24"/>
          <w:szCs w:val="24"/>
          <w:lang w:val="en-GB" w:eastAsia="en-US"/>
        </w:rPr>
        <w:tab/>
        <w:t xml:space="preserve">     </w:t>
      </w:r>
      <w:r w:rsidRPr="00900DF5">
        <w:rPr>
          <w:rFonts w:cs="Arial"/>
          <w:b/>
          <w:sz w:val="24"/>
          <w:szCs w:val="24"/>
          <w:lang w:val="en-GB" w:eastAsia="en-US"/>
        </w:rPr>
        <w:t>NW1336E</w:t>
      </w:r>
    </w:p>
    <w:p w:rsidR="004D2F24" w:rsidRPr="005B3B26" w:rsidRDefault="004D2F24" w:rsidP="00326C3E">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587C23" w:rsidRDefault="00587C23" w:rsidP="00EE2AEC">
      <w:pPr>
        <w:rPr>
          <w:rFonts w:cs="Arial"/>
          <w:b/>
          <w:sz w:val="24"/>
          <w:szCs w:val="24"/>
          <w:u w:val="single"/>
          <w:lang w:eastAsia="en-US"/>
        </w:rPr>
      </w:pPr>
    </w:p>
    <w:p w:rsidR="00587C23" w:rsidRDefault="00587C23" w:rsidP="00EE2AEC">
      <w:pPr>
        <w:rPr>
          <w:rFonts w:cs="Arial"/>
          <w:b/>
          <w:sz w:val="24"/>
          <w:szCs w:val="24"/>
          <w:u w:val="single"/>
          <w:lang w:eastAsia="en-US"/>
        </w:rPr>
      </w:pPr>
    </w:p>
    <w:p w:rsidR="00587C23" w:rsidRDefault="00587C23" w:rsidP="00EE2AEC">
      <w:pPr>
        <w:rPr>
          <w:rFonts w:cs="Arial"/>
          <w:b/>
          <w:sz w:val="24"/>
          <w:szCs w:val="24"/>
          <w:u w:val="single"/>
          <w:lang w:eastAsia="en-US"/>
        </w:rPr>
      </w:pPr>
    </w:p>
    <w:p w:rsidR="00587C23" w:rsidRDefault="00587C23" w:rsidP="00EE2AEC">
      <w:pPr>
        <w:rPr>
          <w:rFonts w:cs="Arial"/>
          <w:b/>
          <w:sz w:val="24"/>
          <w:szCs w:val="24"/>
          <w:u w:val="single"/>
          <w:lang w:eastAsia="en-US"/>
        </w:rPr>
      </w:pPr>
    </w:p>
    <w:p w:rsidR="00587C23" w:rsidRDefault="00587C23"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lastRenderedPageBreak/>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DA4185" w:rsidP="002265E0">
      <w:pPr>
        <w:spacing w:line="360" w:lineRule="auto"/>
        <w:rPr>
          <w:bCs/>
          <w:sz w:val="24"/>
          <w:szCs w:val="24"/>
        </w:rPr>
      </w:pPr>
      <w:r w:rsidRPr="005C2F30">
        <w:rPr>
          <w:bCs/>
          <w:sz w:val="24"/>
          <w:szCs w:val="24"/>
        </w:rPr>
        <w:t>The Minister of Public Works and</w:t>
      </w:r>
      <w:r w:rsidR="002265E0" w:rsidRPr="005C2F30">
        <w:rPr>
          <w:bCs/>
          <w:sz w:val="24"/>
          <w:szCs w:val="24"/>
        </w:rPr>
        <w:t xml:space="preserve"> Infrastructure: </w:t>
      </w:r>
    </w:p>
    <w:p w:rsidR="00587C23" w:rsidRDefault="00587C23" w:rsidP="002265E0">
      <w:pPr>
        <w:spacing w:line="360" w:lineRule="auto"/>
        <w:rPr>
          <w:bCs/>
          <w:sz w:val="24"/>
          <w:szCs w:val="24"/>
        </w:rPr>
      </w:pPr>
    </w:p>
    <w:p w:rsidR="00702744" w:rsidRPr="00F30BEE" w:rsidRDefault="00F30BEE" w:rsidP="00F30BEE">
      <w:pPr>
        <w:spacing w:line="360" w:lineRule="auto"/>
        <w:ind w:left="720" w:hanging="720"/>
        <w:rPr>
          <w:bCs/>
          <w:sz w:val="24"/>
          <w:szCs w:val="24"/>
        </w:rPr>
      </w:pPr>
      <w:r>
        <w:rPr>
          <w:bCs/>
          <w:sz w:val="24"/>
          <w:szCs w:val="24"/>
        </w:rPr>
        <w:t>(1)</w:t>
      </w:r>
      <w:r>
        <w:rPr>
          <w:bCs/>
          <w:sz w:val="24"/>
          <w:szCs w:val="24"/>
        </w:rPr>
        <w:tab/>
      </w:r>
      <w:r w:rsidRPr="00F30BEE">
        <w:rPr>
          <w:bCs/>
          <w:sz w:val="24"/>
          <w:szCs w:val="24"/>
        </w:rPr>
        <w:t>Subsequent to the Directive</w:t>
      </w:r>
      <w:r w:rsidR="00CB06B0">
        <w:rPr>
          <w:bCs/>
          <w:sz w:val="24"/>
          <w:szCs w:val="24"/>
        </w:rPr>
        <w:t xml:space="preserve"> of 26 March 2020</w:t>
      </w:r>
      <w:r w:rsidRPr="00F30BEE">
        <w:rPr>
          <w:bCs/>
          <w:sz w:val="24"/>
          <w:szCs w:val="24"/>
        </w:rPr>
        <w:t xml:space="preserve"> and </w:t>
      </w:r>
      <w:r w:rsidR="00CB06B0">
        <w:rPr>
          <w:bCs/>
          <w:sz w:val="24"/>
          <w:szCs w:val="24"/>
        </w:rPr>
        <w:t>the C</w:t>
      </w:r>
      <w:r w:rsidRPr="00F30BEE">
        <w:rPr>
          <w:bCs/>
          <w:sz w:val="24"/>
          <w:szCs w:val="24"/>
        </w:rPr>
        <w:t xml:space="preserve">larification </w:t>
      </w:r>
      <w:r w:rsidR="00CB06B0">
        <w:rPr>
          <w:bCs/>
          <w:sz w:val="24"/>
          <w:szCs w:val="24"/>
        </w:rPr>
        <w:t>N</w:t>
      </w:r>
      <w:r w:rsidRPr="00F30BEE">
        <w:rPr>
          <w:bCs/>
          <w:sz w:val="24"/>
          <w:szCs w:val="24"/>
        </w:rPr>
        <w:t>ote</w:t>
      </w:r>
      <w:r w:rsidR="00702744" w:rsidRPr="00F30BEE">
        <w:rPr>
          <w:bCs/>
          <w:sz w:val="24"/>
          <w:szCs w:val="24"/>
        </w:rPr>
        <w:t xml:space="preserve"> </w:t>
      </w:r>
      <w:r w:rsidR="00CB06B0">
        <w:rPr>
          <w:bCs/>
          <w:sz w:val="24"/>
          <w:szCs w:val="24"/>
        </w:rPr>
        <w:t xml:space="preserve">of </w:t>
      </w:r>
      <w:r w:rsidR="00CB06B0" w:rsidRPr="00F30BEE">
        <w:rPr>
          <w:bCs/>
          <w:sz w:val="24"/>
          <w:szCs w:val="24"/>
        </w:rPr>
        <w:t>29 March 2020</w:t>
      </w:r>
      <w:r w:rsidR="00CB06B0">
        <w:rPr>
          <w:bCs/>
          <w:sz w:val="24"/>
          <w:szCs w:val="24"/>
        </w:rPr>
        <w:t xml:space="preserve"> </w:t>
      </w:r>
      <w:r w:rsidR="00702744" w:rsidRPr="00F30BEE">
        <w:rPr>
          <w:bCs/>
          <w:sz w:val="24"/>
          <w:szCs w:val="24"/>
        </w:rPr>
        <w:t>issued by the Minister of Public Works and Infrastructure</w:t>
      </w:r>
      <w:r w:rsidR="00CB06B0">
        <w:rPr>
          <w:bCs/>
          <w:sz w:val="24"/>
          <w:szCs w:val="24"/>
        </w:rPr>
        <w:t xml:space="preserve">, </w:t>
      </w:r>
      <w:r w:rsidRPr="00F30BEE">
        <w:rPr>
          <w:bCs/>
          <w:sz w:val="24"/>
          <w:szCs w:val="24"/>
        </w:rPr>
        <w:t>on 13 May 202</w:t>
      </w:r>
      <w:r>
        <w:rPr>
          <w:bCs/>
          <w:sz w:val="24"/>
          <w:szCs w:val="24"/>
        </w:rPr>
        <w:t>0</w:t>
      </w:r>
      <w:r w:rsidRPr="00F30BEE">
        <w:rPr>
          <w:bCs/>
          <w:sz w:val="24"/>
          <w:szCs w:val="24"/>
        </w:rPr>
        <w:t xml:space="preserve"> the Department of Public Works and Infrastructure issued a </w:t>
      </w:r>
      <w:r w:rsidR="00CB06B0">
        <w:rPr>
          <w:bCs/>
          <w:sz w:val="24"/>
          <w:szCs w:val="24"/>
        </w:rPr>
        <w:t xml:space="preserve">further Clarification Notes aligning the </w:t>
      </w:r>
      <w:r w:rsidRPr="00F30BEE">
        <w:rPr>
          <w:bCs/>
          <w:sz w:val="24"/>
          <w:szCs w:val="24"/>
        </w:rPr>
        <w:t>payment of EPWP workers</w:t>
      </w:r>
      <w:r w:rsidR="00CB06B0">
        <w:rPr>
          <w:bCs/>
          <w:sz w:val="24"/>
          <w:szCs w:val="24"/>
        </w:rPr>
        <w:t xml:space="preserve"> with the </w:t>
      </w:r>
      <w:r w:rsidR="00CB06B0" w:rsidRPr="00F30BEE">
        <w:rPr>
          <w:bCs/>
          <w:sz w:val="24"/>
          <w:szCs w:val="24"/>
        </w:rPr>
        <w:t>Temporary Employee/Employer R</w:t>
      </w:r>
      <w:r w:rsidR="00CB06B0">
        <w:rPr>
          <w:bCs/>
          <w:sz w:val="24"/>
          <w:szCs w:val="24"/>
        </w:rPr>
        <w:t xml:space="preserve">elief Scheme (C19 TERS) benefit. This benefit is applicable for the </w:t>
      </w:r>
      <w:r w:rsidRPr="00F30BEE">
        <w:rPr>
          <w:bCs/>
          <w:sz w:val="24"/>
          <w:szCs w:val="24"/>
        </w:rPr>
        <w:t>dur</w:t>
      </w:r>
      <w:r w:rsidR="00CB06B0">
        <w:rPr>
          <w:bCs/>
          <w:sz w:val="24"/>
          <w:szCs w:val="24"/>
        </w:rPr>
        <w:t xml:space="preserve">ation of </w:t>
      </w:r>
      <w:r w:rsidRPr="00F30BEE">
        <w:rPr>
          <w:bCs/>
          <w:sz w:val="24"/>
          <w:szCs w:val="24"/>
        </w:rPr>
        <w:t>the lock down</w:t>
      </w:r>
      <w:r w:rsidR="00A645E6">
        <w:rPr>
          <w:bCs/>
          <w:sz w:val="24"/>
          <w:szCs w:val="24"/>
        </w:rPr>
        <w:t xml:space="preserve">, subject to a valid </w:t>
      </w:r>
      <w:r w:rsidR="001F75DF">
        <w:rPr>
          <w:bCs/>
          <w:sz w:val="24"/>
          <w:szCs w:val="24"/>
        </w:rPr>
        <w:t xml:space="preserve">EPWP </w:t>
      </w:r>
      <w:r w:rsidR="00A645E6">
        <w:rPr>
          <w:bCs/>
          <w:sz w:val="24"/>
          <w:szCs w:val="24"/>
        </w:rPr>
        <w:t>contract</w:t>
      </w:r>
      <w:r w:rsidR="001F75DF">
        <w:rPr>
          <w:bCs/>
          <w:sz w:val="24"/>
          <w:szCs w:val="24"/>
        </w:rPr>
        <w:t xml:space="preserve"> in place and the conditions of C 19 TERS</w:t>
      </w:r>
      <w:r w:rsidR="00CB06B0">
        <w:rPr>
          <w:bCs/>
          <w:sz w:val="24"/>
          <w:szCs w:val="24"/>
        </w:rPr>
        <w:t xml:space="preserve">. The Clarification Note of 13 May 2020 was issued </w:t>
      </w:r>
      <w:r w:rsidRPr="00F30BEE">
        <w:rPr>
          <w:bCs/>
          <w:sz w:val="24"/>
          <w:szCs w:val="24"/>
        </w:rPr>
        <w:t xml:space="preserve">to all Accounting Officers coordinating and implementing the EPWP across all the </w:t>
      </w:r>
      <w:r w:rsidR="001F75DF">
        <w:rPr>
          <w:bCs/>
          <w:sz w:val="24"/>
          <w:szCs w:val="24"/>
        </w:rPr>
        <w:t xml:space="preserve">three </w:t>
      </w:r>
      <w:r w:rsidRPr="00F30BEE">
        <w:rPr>
          <w:bCs/>
          <w:sz w:val="24"/>
          <w:szCs w:val="24"/>
        </w:rPr>
        <w:t xml:space="preserve">spheres of government advising </w:t>
      </w:r>
      <w:r w:rsidR="00CB06B0">
        <w:rPr>
          <w:bCs/>
          <w:sz w:val="24"/>
          <w:szCs w:val="24"/>
        </w:rPr>
        <w:t xml:space="preserve">the Accounting Officers of the applicability of the </w:t>
      </w:r>
      <w:r w:rsidRPr="00F30BEE">
        <w:rPr>
          <w:bCs/>
          <w:sz w:val="24"/>
          <w:szCs w:val="24"/>
        </w:rPr>
        <w:t xml:space="preserve">C19 TERS </w:t>
      </w:r>
      <w:r w:rsidR="001F75DF">
        <w:rPr>
          <w:bCs/>
          <w:sz w:val="24"/>
          <w:szCs w:val="24"/>
        </w:rPr>
        <w:t>b</w:t>
      </w:r>
      <w:r w:rsidRPr="00F30BEE">
        <w:rPr>
          <w:bCs/>
          <w:sz w:val="24"/>
          <w:szCs w:val="24"/>
        </w:rPr>
        <w:t>enefit. The circular clarified</w:t>
      </w:r>
      <w:r>
        <w:rPr>
          <w:bCs/>
          <w:sz w:val="24"/>
          <w:szCs w:val="24"/>
        </w:rPr>
        <w:t xml:space="preserve"> </w:t>
      </w:r>
      <w:r w:rsidRPr="00F30BEE">
        <w:rPr>
          <w:bCs/>
          <w:sz w:val="24"/>
          <w:szCs w:val="24"/>
        </w:rPr>
        <w:t>that participants</w:t>
      </w:r>
      <w:r w:rsidRPr="00F30BEE" w:rsidDel="00F30BEE">
        <w:rPr>
          <w:bCs/>
          <w:sz w:val="24"/>
          <w:szCs w:val="24"/>
        </w:rPr>
        <w:t xml:space="preserve"> </w:t>
      </w:r>
      <w:r w:rsidR="00702744" w:rsidRPr="00F30BEE">
        <w:rPr>
          <w:bCs/>
          <w:sz w:val="24"/>
          <w:szCs w:val="24"/>
        </w:rPr>
        <w:t xml:space="preserve">who had valid contracts during the lockdown period </w:t>
      </w:r>
      <w:r w:rsidR="00E73DCE">
        <w:rPr>
          <w:bCs/>
          <w:sz w:val="24"/>
          <w:szCs w:val="24"/>
        </w:rPr>
        <w:t xml:space="preserve">whether paid or </w:t>
      </w:r>
      <w:r w:rsidR="00702744" w:rsidRPr="00F30BEE">
        <w:rPr>
          <w:bCs/>
          <w:sz w:val="24"/>
          <w:szCs w:val="24"/>
        </w:rPr>
        <w:t xml:space="preserve">not in </w:t>
      </w:r>
      <w:r w:rsidR="001F75DF">
        <w:rPr>
          <w:bCs/>
          <w:sz w:val="24"/>
          <w:szCs w:val="24"/>
        </w:rPr>
        <w:t xml:space="preserve">at work </w:t>
      </w:r>
      <w:r w:rsidRPr="00F30BEE">
        <w:rPr>
          <w:bCs/>
          <w:sz w:val="24"/>
          <w:szCs w:val="24"/>
        </w:rPr>
        <w:t xml:space="preserve">during the lockdown </w:t>
      </w:r>
      <w:r w:rsidR="00E73DCE">
        <w:rPr>
          <w:bCs/>
          <w:sz w:val="24"/>
          <w:szCs w:val="24"/>
        </w:rPr>
        <w:t xml:space="preserve">may claim through </w:t>
      </w:r>
      <w:r w:rsidR="00702744" w:rsidRPr="00F30BEE">
        <w:rPr>
          <w:bCs/>
          <w:sz w:val="24"/>
          <w:szCs w:val="24"/>
          <w:lang w:val="en-GB"/>
        </w:rPr>
        <w:t>C19 TERS</w:t>
      </w:r>
      <w:r w:rsidR="00CB06B0">
        <w:rPr>
          <w:bCs/>
          <w:sz w:val="24"/>
          <w:szCs w:val="24"/>
          <w:lang w:val="en-GB"/>
        </w:rPr>
        <w:t>.</w:t>
      </w:r>
      <w:r w:rsidR="00E73DCE">
        <w:rPr>
          <w:bCs/>
          <w:sz w:val="24"/>
          <w:szCs w:val="24"/>
          <w:lang w:val="en-GB"/>
        </w:rPr>
        <w:t xml:space="preserve"> This was to ensure that public bodies, who were financially under pressure, and could not pay the participants would now be in a position to pay the said participants.</w:t>
      </w:r>
      <w:r w:rsidR="00CB06B0">
        <w:rPr>
          <w:bCs/>
          <w:sz w:val="24"/>
          <w:szCs w:val="24"/>
          <w:lang w:val="en-GB"/>
        </w:rPr>
        <w:t xml:space="preserve"> </w:t>
      </w:r>
      <w:r w:rsidR="00702744" w:rsidRPr="00F30BEE">
        <w:rPr>
          <w:bCs/>
          <w:sz w:val="24"/>
          <w:szCs w:val="24"/>
        </w:rPr>
        <w:t xml:space="preserve"> </w:t>
      </w:r>
    </w:p>
    <w:p w:rsidR="00587C23" w:rsidRDefault="0085119D" w:rsidP="00F30BEE">
      <w:pPr>
        <w:rPr>
          <w:bCs/>
          <w:sz w:val="24"/>
          <w:szCs w:val="24"/>
        </w:rPr>
      </w:pPr>
      <w:r>
        <w:rPr>
          <w:bCs/>
        </w:rPr>
        <w:tab/>
      </w:r>
    </w:p>
    <w:p w:rsidR="00525B1F" w:rsidRDefault="00F30BEE" w:rsidP="00F30BEE">
      <w:pPr>
        <w:spacing w:line="360" w:lineRule="auto"/>
        <w:ind w:left="720" w:hanging="720"/>
        <w:rPr>
          <w:bCs/>
          <w:sz w:val="24"/>
          <w:szCs w:val="24"/>
        </w:rPr>
      </w:pPr>
      <w:r>
        <w:rPr>
          <w:bCs/>
          <w:sz w:val="24"/>
          <w:szCs w:val="24"/>
        </w:rPr>
        <w:t>(2)</w:t>
      </w:r>
      <w:r>
        <w:rPr>
          <w:bCs/>
          <w:sz w:val="24"/>
          <w:szCs w:val="24"/>
        </w:rPr>
        <w:tab/>
      </w:r>
      <w:r w:rsidR="004013BE">
        <w:rPr>
          <w:bCs/>
          <w:sz w:val="24"/>
          <w:szCs w:val="24"/>
        </w:rPr>
        <w:t xml:space="preserve">Yes. </w:t>
      </w:r>
      <w:r w:rsidR="006B640F">
        <w:rPr>
          <w:bCs/>
          <w:sz w:val="24"/>
          <w:szCs w:val="24"/>
        </w:rPr>
        <w:t xml:space="preserve">EPWP participants are entitled to Unemployment Insurance Fund benefits, subject to the </w:t>
      </w:r>
      <w:r w:rsidR="006B640F" w:rsidRPr="00E73DCE">
        <w:rPr>
          <w:bCs/>
          <w:sz w:val="24"/>
          <w:szCs w:val="24"/>
        </w:rPr>
        <w:t>Unemployment Insurance Fund Act, No. 63 of 2001</w:t>
      </w:r>
      <w:r w:rsidR="006B640F">
        <w:rPr>
          <w:bCs/>
          <w:sz w:val="24"/>
          <w:szCs w:val="24"/>
        </w:rPr>
        <w:t>.</w:t>
      </w:r>
      <w:r w:rsidR="004013BE">
        <w:rPr>
          <w:bCs/>
          <w:sz w:val="24"/>
          <w:szCs w:val="24"/>
        </w:rPr>
        <w:t xml:space="preserve"> UIF can be claimed by participants in the event the EPWP contract ha</w:t>
      </w:r>
      <w:r w:rsidR="00E73DCE">
        <w:rPr>
          <w:bCs/>
          <w:sz w:val="24"/>
          <w:szCs w:val="24"/>
        </w:rPr>
        <w:t>d or will</w:t>
      </w:r>
      <w:r w:rsidR="004013BE">
        <w:rPr>
          <w:bCs/>
          <w:sz w:val="24"/>
          <w:szCs w:val="24"/>
        </w:rPr>
        <w:t xml:space="preserve"> come to an ended and such participants are eligible for UIF benefits. In the event a valid contract exists, C 19 TERS applies.  </w:t>
      </w:r>
      <w:r w:rsidR="00525B1F">
        <w:rPr>
          <w:bCs/>
          <w:sz w:val="24"/>
          <w:szCs w:val="24"/>
        </w:rPr>
        <w:t xml:space="preserve"> </w:t>
      </w:r>
    </w:p>
    <w:p w:rsidR="004013BE" w:rsidRDefault="004013BE" w:rsidP="00F30BEE">
      <w:pPr>
        <w:spacing w:line="360" w:lineRule="auto"/>
        <w:ind w:left="720" w:hanging="720"/>
        <w:rPr>
          <w:bCs/>
          <w:sz w:val="24"/>
          <w:szCs w:val="24"/>
        </w:rPr>
      </w:pPr>
    </w:p>
    <w:p w:rsidR="004013BE" w:rsidRDefault="00525B1F" w:rsidP="00E73DCE">
      <w:pPr>
        <w:pStyle w:val="ListParagraph"/>
        <w:numPr>
          <w:ilvl w:val="0"/>
          <w:numId w:val="25"/>
        </w:numPr>
        <w:spacing w:line="360" w:lineRule="auto"/>
        <w:rPr>
          <w:bCs/>
          <w:sz w:val="24"/>
          <w:szCs w:val="24"/>
        </w:rPr>
      </w:pPr>
      <w:r w:rsidRPr="00E73DCE">
        <w:rPr>
          <w:bCs/>
          <w:sz w:val="24"/>
          <w:szCs w:val="24"/>
        </w:rPr>
        <w:t>C 19 TERS</w:t>
      </w:r>
      <w:r w:rsidR="001F75DF" w:rsidRPr="00E73DCE">
        <w:rPr>
          <w:bCs/>
          <w:sz w:val="24"/>
          <w:szCs w:val="24"/>
        </w:rPr>
        <w:t>,</w:t>
      </w:r>
      <w:r w:rsidRPr="00E73DCE">
        <w:rPr>
          <w:bCs/>
          <w:sz w:val="24"/>
          <w:szCs w:val="24"/>
        </w:rPr>
        <w:t xml:space="preserve"> provides for the employer to claim on behalf of it</w:t>
      </w:r>
      <w:r w:rsidR="001F75DF" w:rsidRPr="00E73DCE">
        <w:rPr>
          <w:bCs/>
          <w:sz w:val="24"/>
          <w:szCs w:val="24"/>
        </w:rPr>
        <w:t>s</w:t>
      </w:r>
      <w:r w:rsidRPr="00E73DCE">
        <w:rPr>
          <w:bCs/>
          <w:sz w:val="24"/>
          <w:szCs w:val="24"/>
        </w:rPr>
        <w:t xml:space="preserve"> employees. C19 TERS is not compulsory</w:t>
      </w:r>
      <w:r w:rsidR="00E73DCE">
        <w:rPr>
          <w:bCs/>
          <w:sz w:val="24"/>
          <w:szCs w:val="24"/>
        </w:rPr>
        <w:t xml:space="preserve">. It </w:t>
      </w:r>
      <w:r w:rsidR="004013BE" w:rsidRPr="00E73DCE">
        <w:rPr>
          <w:bCs/>
          <w:sz w:val="24"/>
          <w:szCs w:val="24"/>
        </w:rPr>
        <w:t>is a benefit to assist</w:t>
      </w:r>
      <w:r w:rsidR="001F75DF" w:rsidRPr="00E73DCE">
        <w:rPr>
          <w:bCs/>
          <w:sz w:val="24"/>
          <w:szCs w:val="24"/>
        </w:rPr>
        <w:t xml:space="preserve"> employers to pay</w:t>
      </w:r>
      <w:r w:rsidRPr="00E73DCE">
        <w:rPr>
          <w:bCs/>
          <w:sz w:val="24"/>
          <w:szCs w:val="24"/>
        </w:rPr>
        <w:t xml:space="preserve"> employees</w:t>
      </w:r>
      <w:r w:rsidR="00E73DCE">
        <w:rPr>
          <w:bCs/>
          <w:sz w:val="24"/>
          <w:szCs w:val="24"/>
        </w:rPr>
        <w:t xml:space="preserve"> during the lock down, protecting the employees from the adverse impact </w:t>
      </w:r>
      <w:r w:rsidR="0057325C">
        <w:rPr>
          <w:bCs/>
          <w:sz w:val="24"/>
          <w:szCs w:val="24"/>
        </w:rPr>
        <w:t xml:space="preserve">such as </w:t>
      </w:r>
      <w:r w:rsidR="0057325C" w:rsidRPr="0057325C">
        <w:rPr>
          <w:rFonts w:cs="Arial"/>
          <w:sz w:val="24"/>
          <w:szCs w:val="24"/>
        </w:rPr>
        <w:t xml:space="preserve"> </w:t>
      </w:r>
      <w:r w:rsidR="0057325C">
        <w:rPr>
          <w:rFonts w:cs="Arial"/>
          <w:sz w:val="24"/>
          <w:szCs w:val="24"/>
        </w:rPr>
        <w:t>the loss of income or are required to take annual leave in terms of section 20 (10) of the Basic Conditions of Employment Act, 1997.</w:t>
      </w:r>
    </w:p>
    <w:p w:rsidR="001F75DF" w:rsidRPr="00E73DCE" w:rsidRDefault="004013BE" w:rsidP="00E73DCE">
      <w:pPr>
        <w:pStyle w:val="ListParagraph"/>
        <w:spacing w:line="360" w:lineRule="auto"/>
        <w:ind w:left="1080"/>
        <w:rPr>
          <w:bCs/>
          <w:sz w:val="24"/>
          <w:szCs w:val="24"/>
        </w:rPr>
      </w:pPr>
      <w:r w:rsidRPr="00E73DCE">
        <w:rPr>
          <w:bCs/>
          <w:sz w:val="24"/>
          <w:szCs w:val="24"/>
        </w:rPr>
        <w:t xml:space="preserve"> </w:t>
      </w:r>
      <w:r w:rsidR="00525B1F" w:rsidRPr="00E73DCE">
        <w:rPr>
          <w:bCs/>
          <w:sz w:val="24"/>
          <w:szCs w:val="24"/>
        </w:rPr>
        <w:t xml:space="preserve"> </w:t>
      </w:r>
    </w:p>
    <w:p w:rsidR="004013BE" w:rsidRPr="00E73DCE" w:rsidRDefault="004013BE" w:rsidP="00E73DCE">
      <w:pPr>
        <w:pStyle w:val="ListParagraph"/>
        <w:numPr>
          <w:ilvl w:val="0"/>
          <w:numId w:val="25"/>
        </w:numPr>
        <w:spacing w:line="360" w:lineRule="auto"/>
        <w:rPr>
          <w:bCs/>
          <w:sz w:val="24"/>
          <w:szCs w:val="24"/>
        </w:rPr>
      </w:pPr>
      <w:r>
        <w:rPr>
          <w:bCs/>
          <w:sz w:val="24"/>
          <w:szCs w:val="24"/>
        </w:rPr>
        <w:t xml:space="preserve">In the event an EPWP participant is not eligible for C 19 TERS and UIF benefits, then the participant may apply for the Social Relief </w:t>
      </w:r>
      <w:r w:rsidR="00E73DCE">
        <w:rPr>
          <w:bCs/>
          <w:sz w:val="24"/>
          <w:szCs w:val="24"/>
        </w:rPr>
        <w:t xml:space="preserve">of </w:t>
      </w:r>
      <w:r>
        <w:rPr>
          <w:bCs/>
          <w:sz w:val="24"/>
          <w:szCs w:val="24"/>
        </w:rPr>
        <w:t xml:space="preserve">Distress Grant through the South African Social Security Agency (SASSA). </w:t>
      </w:r>
    </w:p>
    <w:p w:rsidR="001F75DF" w:rsidRDefault="001F75DF" w:rsidP="00F30BEE">
      <w:pPr>
        <w:spacing w:line="360" w:lineRule="auto"/>
        <w:ind w:left="720" w:hanging="720"/>
        <w:rPr>
          <w:bCs/>
          <w:sz w:val="24"/>
          <w:szCs w:val="24"/>
        </w:rPr>
      </w:pPr>
    </w:p>
    <w:p w:rsidR="00506C1B" w:rsidRDefault="00587C23" w:rsidP="00D257CC">
      <w:pPr>
        <w:spacing w:line="360" w:lineRule="auto"/>
        <w:rPr>
          <w:bCs/>
          <w:sz w:val="24"/>
          <w:szCs w:val="24"/>
          <w:lang w:val="en-GB"/>
        </w:rPr>
      </w:pPr>
      <w:r>
        <w:rPr>
          <w:bCs/>
          <w:sz w:val="24"/>
          <w:szCs w:val="24"/>
          <w:lang w:val="en-GB"/>
        </w:rPr>
        <w:t>(3)</w:t>
      </w:r>
      <w:r w:rsidR="00506C1B">
        <w:rPr>
          <w:bCs/>
          <w:sz w:val="24"/>
          <w:szCs w:val="24"/>
          <w:lang w:val="en-GB"/>
        </w:rPr>
        <w:t xml:space="preserve"> The payment of EPWP participants is addressed in point 1 and point 2 of this response. </w:t>
      </w:r>
      <w:r>
        <w:rPr>
          <w:bCs/>
          <w:sz w:val="24"/>
          <w:szCs w:val="24"/>
          <w:lang w:val="en-GB"/>
        </w:rPr>
        <w:t xml:space="preserve"> </w:t>
      </w:r>
    </w:p>
    <w:p w:rsidR="00506C1B" w:rsidRDefault="00506C1B" w:rsidP="00D257CC">
      <w:pPr>
        <w:spacing w:line="360" w:lineRule="auto"/>
        <w:rPr>
          <w:bCs/>
          <w:sz w:val="24"/>
          <w:szCs w:val="24"/>
          <w:lang w:val="en-GB"/>
        </w:rPr>
      </w:pPr>
    </w:p>
    <w:p w:rsidR="00587C23" w:rsidRDefault="00D257CC" w:rsidP="00506C1B">
      <w:pPr>
        <w:spacing w:line="360" w:lineRule="auto"/>
        <w:ind w:left="1134" w:hanging="425"/>
        <w:rPr>
          <w:bCs/>
          <w:sz w:val="24"/>
          <w:szCs w:val="24"/>
          <w:lang w:val="en-GB"/>
        </w:rPr>
      </w:pPr>
      <w:r>
        <w:rPr>
          <w:bCs/>
          <w:sz w:val="24"/>
          <w:szCs w:val="24"/>
          <w:lang w:val="en-GB"/>
        </w:rPr>
        <w:t xml:space="preserve">(a) </w:t>
      </w:r>
      <w:r w:rsidR="00506C1B">
        <w:rPr>
          <w:bCs/>
          <w:sz w:val="24"/>
          <w:szCs w:val="24"/>
          <w:lang w:val="en-GB"/>
        </w:rPr>
        <w:t xml:space="preserve">The </w:t>
      </w:r>
      <w:r>
        <w:rPr>
          <w:bCs/>
          <w:sz w:val="24"/>
          <w:szCs w:val="24"/>
          <w:lang w:val="en-GB"/>
        </w:rPr>
        <w:t>monitor</w:t>
      </w:r>
      <w:r w:rsidR="00E73DCE">
        <w:rPr>
          <w:bCs/>
          <w:sz w:val="24"/>
          <w:szCs w:val="24"/>
          <w:lang w:val="en-GB"/>
        </w:rPr>
        <w:t>ing</w:t>
      </w:r>
      <w:r>
        <w:rPr>
          <w:bCs/>
          <w:sz w:val="24"/>
          <w:szCs w:val="24"/>
          <w:lang w:val="en-GB"/>
        </w:rPr>
        <w:t xml:space="preserve"> </w:t>
      </w:r>
      <w:r w:rsidR="00506C1B">
        <w:rPr>
          <w:bCs/>
          <w:sz w:val="24"/>
          <w:szCs w:val="24"/>
          <w:lang w:val="en-GB"/>
        </w:rPr>
        <w:t xml:space="preserve">of </w:t>
      </w:r>
      <w:r>
        <w:rPr>
          <w:bCs/>
          <w:sz w:val="24"/>
          <w:szCs w:val="24"/>
          <w:lang w:val="en-GB"/>
        </w:rPr>
        <w:t>compliance by public bodies pay</w:t>
      </w:r>
      <w:r w:rsidR="00E73DCE">
        <w:rPr>
          <w:bCs/>
          <w:sz w:val="24"/>
          <w:szCs w:val="24"/>
          <w:lang w:val="en-GB"/>
        </w:rPr>
        <w:t xml:space="preserve">ing </w:t>
      </w:r>
      <w:r w:rsidR="00506C1B">
        <w:rPr>
          <w:bCs/>
          <w:sz w:val="24"/>
          <w:szCs w:val="24"/>
          <w:lang w:val="en-GB"/>
        </w:rPr>
        <w:t xml:space="preserve">EPWP </w:t>
      </w:r>
      <w:r>
        <w:rPr>
          <w:bCs/>
          <w:sz w:val="24"/>
          <w:szCs w:val="24"/>
          <w:lang w:val="en-GB"/>
        </w:rPr>
        <w:t>participants during the lockdown period</w:t>
      </w:r>
      <w:r w:rsidR="00506C1B">
        <w:rPr>
          <w:bCs/>
          <w:sz w:val="24"/>
          <w:szCs w:val="24"/>
          <w:lang w:val="en-GB"/>
        </w:rPr>
        <w:t xml:space="preserve"> </w:t>
      </w:r>
      <w:r w:rsidR="00E73DCE">
        <w:rPr>
          <w:bCs/>
          <w:sz w:val="24"/>
          <w:szCs w:val="24"/>
          <w:lang w:val="en-GB"/>
        </w:rPr>
        <w:t>has been</w:t>
      </w:r>
      <w:r w:rsidR="00506C1B">
        <w:rPr>
          <w:bCs/>
          <w:sz w:val="24"/>
          <w:szCs w:val="24"/>
          <w:lang w:val="en-GB"/>
        </w:rPr>
        <w:t xml:space="preserve"> develop</w:t>
      </w:r>
      <w:r w:rsidR="00E73DCE">
        <w:rPr>
          <w:bCs/>
          <w:sz w:val="24"/>
          <w:szCs w:val="24"/>
          <w:lang w:val="en-GB"/>
        </w:rPr>
        <w:t>ed and o</w:t>
      </w:r>
      <w:r w:rsidR="00506C1B">
        <w:rPr>
          <w:bCs/>
          <w:sz w:val="24"/>
          <w:szCs w:val="24"/>
          <w:lang w:val="en-GB"/>
        </w:rPr>
        <w:t>nc it would be institutionalised and public bodies informed through</w:t>
      </w:r>
      <w:r w:rsidR="00E73DCE">
        <w:rPr>
          <w:bCs/>
          <w:sz w:val="24"/>
          <w:szCs w:val="24"/>
          <w:lang w:val="en-GB"/>
        </w:rPr>
        <w:t>,</w:t>
      </w:r>
      <w:r w:rsidR="00506C1B">
        <w:rPr>
          <w:bCs/>
          <w:sz w:val="24"/>
          <w:szCs w:val="24"/>
          <w:lang w:val="en-GB"/>
        </w:rPr>
        <w:t xml:space="preserve"> a </w:t>
      </w:r>
      <w:r>
        <w:rPr>
          <w:bCs/>
          <w:sz w:val="24"/>
          <w:szCs w:val="24"/>
          <w:lang w:val="en-GB"/>
        </w:rPr>
        <w:t>circular</w:t>
      </w:r>
      <w:r w:rsidR="00E73DCE">
        <w:rPr>
          <w:bCs/>
          <w:sz w:val="24"/>
          <w:szCs w:val="24"/>
          <w:lang w:val="en-GB"/>
        </w:rPr>
        <w:t>,</w:t>
      </w:r>
      <w:r>
        <w:rPr>
          <w:bCs/>
          <w:sz w:val="24"/>
          <w:szCs w:val="24"/>
          <w:lang w:val="en-GB"/>
        </w:rPr>
        <w:t xml:space="preserve"> </w:t>
      </w:r>
      <w:r w:rsidR="00F30BEE">
        <w:rPr>
          <w:bCs/>
          <w:sz w:val="24"/>
          <w:szCs w:val="24"/>
          <w:lang w:val="en-GB"/>
        </w:rPr>
        <w:t>on how</w:t>
      </w:r>
      <w:r>
        <w:rPr>
          <w:bCs/>
          <w:sz w:val="24"/>
          <w:szCs w:val="24"/>
          <w:lang w:val="en-GB"/>
        </w:rPr>
        <w:t xml:space="preserve"> </w:t>
      </w:r>
      <w:r w:rsidR="00506C1B">
        <w:rPr>
          <w:bCs/>
          <w:sz w:val="24"/>
          <w:szCs w:val="24"/>
          <w:lang w:val="en-GB"/>
        </w:rPr>
        <w:t xml:space="preserve">to </w:t>
      </w:r>
      <w:r>
        <w:rPr>
          <w:bCs/>
          <w:sz w:val="24"/>
          <w:szCs w:val="24"/>
          <w:lang w:val="en-GB"/>
        </w:rPr>
        <w:t>report</w:t>
      </w:r>
      <w:r w:rsidR="00506C1B">
        <w:rPr>
          <w:bCs/>
          <w:sz w:val="24"/>
          <w:szCs w:val="24"/>
          <w:lang w:val="en-GB"/>
        </w:rPr>
        <w:t xml:space="preserve"> </w:t>
      </w:r>
      <w:r>
        <w:rPr>
          <w:bCs/>
          <w:sz w:val="24"/>
          <w:szCs w:val="24"/>
          <w:lang w:val="en-GB"/>
        </w:rPr>
        <w:t>this information in the EPWP Reporting System</w:t>
      </w:r>
      <w:r w:rsidR="00506C1B">
        <w:rPr>
          <w:bCs/>
          <w:sz w:val="24"/>
          <w:szCs w:val="24"/>
          <w:lang w:val="en-GB"/>
        </w:rPr>
        <w:t xml:space="preserve">. </w:t>
      </w:r>
    </w:p>
    <w:p w:rsidR="00D257CC" w:rsidRDefault="00D257CC" w:rsidP="00587C23">
      <w:pPr>
        <w:rPr>
          <w:bCs/>
          <w:sz w:val="24"/>
          <w:szCs w:val="24"/>
          <w:lang w:val="en-GB"/>
        </w:rPr>
      </w:pPr>
    </w:p>
    <w:p w:rsidR="00D257CC" w:rsidRDefault="00D257CC" w:rsidP="00E73DCE">
      <w:pPr>
        <w:spacing w:line="360" w:lineRule="auto"/>
        <w:ind w:left="1134" w:hanging="425"/>
        <w:rPr>
          <w:bCs/>
          <w:sz w:val="24"/>
          <w:szCs w:val="24"/>
          <w:lang w:val="en-GB"/>
        </w:rPr>
      </w:pPr>
      <w:r>
        <w:rPr>
          <w:bCs/>
          <w:sz w:val="24"/>
          <w:szCs w:val="24"/>
          <w:lang w:val="en-GB"/>
        </w:rPr>
        <w:t>(b) (i)</w:t>
      </w:r>
      <w:r w:rsidR="00506C1B">
        <w:rPr>
          <w:bCs/>
          <w:sz w:val="24"/>
          <w:szCs w:val="24"/>
          <w:lang w:val="en-GB"/>
        </w:rPr>
        <w:t xml:space="preserve"> and (ii) </w:t>
      </w:r>
      <w:r w:rsidR="00E95D2F">
        <w:rPr>
          <w:bCs/>
          <w:sz w:val="24"/>
          <w:szCs w:val="24"/>
          <w:lang w:val="en-GB"/>
        </w:rPr>
        <w:t>T</w:t>
      </w:r>
      <w:r>
        <w:rPr>
          <w:bCs/>
          <w:sz w:val="24"/>
          <w:szCs w:val="24"/>
          <w:lang w:val="en-GB"/>
        </w:rPr>
        <w:t>he EPWP Ministerial Determination</w:t>
      </w:r>
      <w:r w:rsidR="00E95D2F">
        <w:rPr>
          <w:bCs/>
          <w:sz w:val="24"/>
          <w:szCs w:val="24"/>
          <w:lang w:val="en-GB"/>
        </w:rPr>
        <w:t>,</w:t>
      </w:r>
      <w:r>
        <w:rPr>
          <w:bCs/>
          <w:sz w:val="24"/>
          <w:szCs w:val="24"/>
          <w:lang w:val="en-GB"/>
        </w:rPr>
        <w:t xml:space="preserve"> section 13</w:t>
      </w:r>
      <w:r w:rsidR="00E95D2F">
        <w:rPr>
          <w:bCs/>
          <w:sz w:val="24"/>
          <w:szCs w:val="24"/>
          <w:lang w:val="en-GB"/>
        </w:rPr>
        <w:t>, places the responsibility of</w:t>
      </w:r>
      <w:r>
        <w:rPr>
          <w:bCs/>
          <w:sz w:val="24"/>
          <w:szCs w:val="24"/>
          <w:lang w:val="en-GB"/>
        </w:rPr>
        <w:t xml:space="preserve"> payments to </w:t>
      </w:r>
      <w:r w:rsidR="00E95D2F">
        <w:rPr>
          <w:bCs/>
          <w:sz w:val="24"/>
          <w:szCs w:val="24"/>
          <w:lang w:val="en-GB"/>
        </w:rPr>
        <w:t xml:space="preserve">EPWP </w:t>
      </w:r>
      <w:r>
        <w:rPr>
          <w:bCs/>
          <w:sz w:val="24"/>
          <w:szCs w:val="24"/>
          <w:lang w:val="en-GB"/>
        </w:rPr>
        <w:t>participants</w:t>
      </w:r>
      <w:r w:rsidR="00E95D2F">
        <w:rPr>
          <w:bCs/>
          <w:sz w:val="24"/>
          <w:szCs w:val="24"/>
          <w:lang w:val="en-GB"/>
        </w:rPr>
        <w:t xml:space="preserve"> on the </w:t>
      </w:r>
      <w:r>
        <w:rPr>
          <w:bCs/>
          <w:sz w:val="24"/>
          <w:szCs w:val="24"/>
          <w:lang w:val="en-GB"/>
        </w:rPr>
        <w:t xml:space="preserve">employers. Section 12 </w:t>
      </w:r>
      <w:r w:rsidR="00E95D2F">
        <w:rPr>
          <w:bCs/>
          <w:sz w:val="24"/>
          <w:szCs w:val="24"/>
          <w:lang w:val="en-GB"/>
        </w:rPr>
        <w:t>and</w:t>
      </w:r>
      <w:r>
        <w:rPr>
          <w:bCs/>
          <w:sz w:val="24"/>
          <w:szCs w:val="24"/>
          <w:lang w:val="en-GB"/>
        </w:rPr>
        <w:t xml:space="preserve"> 13 of the EPWP Ministerial Determination further stipulates that all employers must keep a record of all payments made to workers. </w:t>
      </w:r>
      <w:r w:rsidR="00E95D2F">
        <w:rPr>
          <w:bCs/>
          <w:sz w:val="24"/>
          <w:szCs w:val="24"/>
          <w:lang w:val="en-GB"/>
        </w:rPr>
        <w:t>Thus,</w:t>
      </w:r>
      <w:r>
        <w:rPr>
          <w:bCs/>
          <w:sz w:val="24"/>
          <w:szCs w:val="24"/>
          <w:lang w:val="en-GB"/>
        </w:rPr>
        <w:t xml:space="preserve"> the Department of Public Works and Infrastructure (DPWI)</w:t>
      </w:r>
      <w:r w:rsidR="00506C1B">
        <w:rPr>
          <w:bCs/>
          <w:sz w:val="24"/>
          <w:szCs w:val="24"/>
          <w:lang w:val="en-GB"/>
        </w:rPr>
        <w:t>,</w:t>
      </w:r>
      <w:r>
        <w:rPr>
          <w:bCs/>
          <w:sz w:val="24"/>
          <w:szCs w:val="24"/>
          <w:lang w:val="en-GB"/>
        </w:rPr>
        <w:t xml:space="preserve"> as the coordinator of the EPWP</w:t>
      </w:r>
      <w:r w:rsidR="00506C1B">
        <w:rPr>
          <w:bCs/>
          <w:sz w:val="24"/>
          <w:szCs w:val="24"/>
          <w:lang w:val="en-GB"/>
        </w:rPr>
        <w:t>,</w:t>
      </w:r>
      <w:r>
        <w:rPr>
          <w:bCs/>
          <w:sz w:val="24"/>
          <w:szCs w:val="24"/>
          <w:lang w:val="en-GB"/>
        </w:rPr>
        <w:t xml:space="preserve"> is not mandated </w:t>
      </w:r>
      <w:r w:rsidR="00506C1B">
        <w:rPr>
          <w:bCs/>
          <w:sz w:val="24"/>
          <w:szCs w:val="24"/>
          <w:lang w:val="en-GB"/>
        </w:rPr>
        <w:t xml:space="preserve">nor empowered </w:t>
      </w:r>
      <w:r>
        <w:rPr>
          <w:bCs/>
          <w:sz w:val="24"/>
          <w:szCs w:val="24"/>
          <w:lang w:val="en-GB"/>
        </w:rPr>
        <w:t>to take any measures against companies</w:t>
      </w:r>
      <w:r w:rsidR="00E95D2F">
        <w:rPr>
          <w:bCs/>
          <w:sz w:val="24"/>
          <w:szCs w:val="24"/>
          <w:lang w:val="en-GB"/>
        </w:rPr>
        <w:t xml:space="preserve"> or</w:t>
      </w:r>
      <w:r>
        <w:rPr>
          <w:bCs/>
          <w:sz w:val="24"/>
          <w:szCs w:val="24"/>
          <w:lang w:val="en-GB"/>
        </w:rPr>
        <w:t xml:space="preserve"> public bod</w:t>
      </w:r>
      <w:r w:rsidR="00E95D2F">
        <w:rPr>
          <w:bCs/>
          <w:sz w:val="24"/>
          <w:szCs w:val="24"/>
          <w:lang w:val="en-GB"/>
        </w:rPr>
        <w:t>y (employer)</w:t>
      </w:r>
      <w:r>
        <w:rPr>
          <w:bCs/>
          <w:sz w:val="24"/>
          <w:szCs w:val="24"/>
          <w:lang w:val="en-GB"/>
        </w:rPr>
        <w:t xml:space="preserve"> </w:t>
      </w:r>
      <w:r w:rsidR="00E95D2F">
        <w:rPr>
          <w:bCs/>
          <w:sz w:val="24"/>
          <w:szCs w:val="24"/>
          <w:lang w:val="en-GB"/>
        </w:rPr>
        <w:t>that have</w:t>
      </w:r>
      <w:r w:rsidRPr="00D257CC">
        <w:rPr>
          <w:bCs/>
          <w:sz w:val="24"/>
          <w:szCs w:val="24"/>
          <w:lang w:val="en-GB"/>
        </w:rPr>
        <w:t xml:space="preserve"> not pa</w:t>
      </w:r>
      <w:r w:rsidR="00E95D2F">
        <w:rPr>
          <w:bCs/>
          <w:sz w:val="24"/>
          <w:szCs w:val="24"/>
          <w:lang w:val="en-GB"/>
        </w:rPr>
        <w:t>id</w:t>
      </w:r>
      <w:r w:rsidRPr="00D257CC">
        <w:rPr>
          <w:bCs/>
          <w:sz w:val="24"/>
          <w:szCs w:val="24"/>
          <w:lang w:val="en-GB"/>
        </w:rPr>
        <w:t xml:space="preserve"> their EPWP employees</w:t>
      </w:r>
      <w:r>
        <w:rPr>
          <w:bCs/>
          <w:sz w:val="24"/>
          <w:szCs w:val="24"/>
          <w:lang w:val="en-GB"/>
        </w:rPr>
        <w:t xml:space="preserve"> during the lockdown.</w:t>
      </w:r>
    </w:p>
    <w:p w:rsidR="00D257CC" w:rsidRDefault="00D257CC" w:rsidP="00D257CC">
      <w:pPr>
        <w:spacing w:line="360" w:lineRule="auto"/>
        <w:rPr>
          <w:bCs/>
          <w:sz w:val="24"/>
          <w:szCs w:val="24"/>
          <w:lang w:val="en-GB"/>
        </w:rPr>
      </w:pPr>
    </w:p>
    <w:p w:rsidR="00587C23" w:rsidRDefault="00D257CC" w:rsidP="00E73DCE">
      <w:pPr>
        <w:spacing w:line="360" w:lineRule="auto"/>
        <w:ind w:left="1134" w:hanging="425"/>
        <w:rPr>
          <w:bCs/>
          <w:sz w:val="24"/>
          <w:szCs w:val="24"/>
        </w:rPr>
      </w:pPr>
      <w:r>
        <w:rPr>
          <w:bCs/>
          <w:sz w:val="24"/>
          <w:szCs w:val="24"/>
          <w:lang w:val="en-GB"/>
        </w:rPr>
        <w:t xml:space="preserve">(c) </w:t>
      </w:r>
      <w:r w:rsidR="00E95D2F">
        <w:rPr>
          <w:bCs/>
          <w:sz w:val="24"/>
          <w:szCs w:val="24"/>
          <w:lang w:val="en-GB"/>
        </w:rPr>
        <w:t>The EPWP Ministerial Determination is sub-regulation to the Basic Conditions of Employment Act, 1997. The enforcement of the Basic Conditions</w:t>
      </w:r>
      <w:r w:rsidR="00292C96">
        <w:rPr>
          <w:bCs/>
          <w:sz w:val="24"/>
          <w:szCs w:val="24"/>
          <w:lang w:val="en-GB"/>
        </w:rPr>
        <w:t xml:space="preserve"> of Employment Act, 1997 and</w:t>
      </w:r>
      <w:r w:rsidR="00E95D2F">
        <w:rPr>
          <w:bCs/>
          <w:sz w:val="24"/>
          <w:szCs w:val="24"/>
          <w:lang w:val="en-GB"/>
        </w:rPr>
        <w:t xml:space="preserve"> its sub-regulation is the mandate of the Department of Employment and Labour. </w:t>
      </w:r>
    </w:p>
    <w:p w:rsidR="00587C23" w:rsidRDefault="00587C23" w:rsidP="002265E0">
      <w:pPr>
        <w:spacing w:line="360" w:lineRule="auto"/>
        <w:rPr>
          <w:bCs/>
          <w:sz w:val="24"/>
          <w:szCs w:val="24"/>
        </w:rPr>
      </w:pPr>
    </w:p>
    <w:p w:rsidR="00587C23" w:rsidRPr="005C2F30" w:rsidRDefault="00587C23" w:rsidP="002265E0">
      <w:pPr>
        <w:spacing w:line="360" w:lineRule="auto"/>
        <w:rPr>
          <w:bCs/>
          <w:sz w:val="24"/>
          <w:szCs w:val="24"/>
        </w:rPr>
      </w:pPr>
    </w:p>
    <w:p w:rsidR="005C1203" w:rsidRPr="005C2F30" w:rsidRDefault="005C1203" w:rsidP="002265E0">
      <w:pPr>
        <w:spacing w:line="360" w:lineRule="auto"/>
        <w:rPr>
          <w:bCs/>
          <w:sz w:val="24"/>
          <w:szCs w:val="24"/>
        </w:rPr>
      </w:pPr>
    </w:p>
    <w:sectPr w:rsidR="005C1203" w:rsidRPr="005C2F30" w:rsidSect="001B0E29">
      <w:headerReference w:type="default" r:id="rId10"/>
      <w:footerReference w:type="default" r:id="rId11"/>
      <w:pgSz w:w="12240" w:h="15840"/>
      <w:pgMar w:top="81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B1" w:rsidRDefault="006617B1" w:rsidP="00B01072">
      <w:r>
        <w:separator/>
      </w:r>
    </w:p>
  </w:endnote>
  <w:endnote w:type="continuationSeparator" w:id="0">
    <w:p w:rsidR="006617B1" w:rsidRDefault="006617B1"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85" w:rsidRPr="000B4F40" w:rsidRDefault="00276385"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1046</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Pr="00336FE2">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544CDC" w:rsidRPr="00544CDC">
      <w:rPr>
        <w:rFonts w:eastAsiaTheme="majorEastAsia" w:cs="Arial"/>
        <w:b/>
        <w:noProof/>
        <w:sz w:val="18"/>
        <w:szCs w:val="18"/>
      </w:rPr>
      <w:t>1</w:t>
    </w:r>
    <w:r w:rsidRPr="00E66692">
      <w:rPr>
        <w:rFonts w:eastAsiaTheme="majorEastAsia" w:cs="Arial"/>
        <w:b/>
        <w:noProof/>
        <w:sz w:val="18"/>
        <w:szCs w:val="18"/>
      </w:rPr>
      <w:fldChar w:fldCharType="end"/>
    </w:r>
  </w:p>
  <w:p w:rsidR="00276385" w:rsidRPr="000B4F40" w:rsidRDefault="00276385"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B1" w:rsidRDefault="006617B1" w:rsidP="00B01072">
      <w:r>
        <w:separator/>
      </w:r>
    </w:p>
  </w:footnote>
  <w:footnote w:type="continuationSeparator" w:id="0">
    <w:p w:rsidR="006617B1" w:rsidRDefault="006617B1"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85" w:rsidRDefault="00276385">
    <w:pPr>
      <w:pStyle w:val="Header"/>
      <w:jc w:val="right"/>
    </w:pPr>
  </w:p>
  <w:p w:rsidR="00276385" w:rsidRDefault="002763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CF"/>
    <w:multiLevelType w:val="hybridMultilevel"/>
    <w:tmpl w:val="91562936"/>
    <w:lvl w:ilvl="0" w:tplc="5E9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797A1F"/>
    <w:multiLevelType w:val="hybridMultilevel"/>
    <w:tmpl w:val="52585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F55E36"/>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48A2214"/>
    <w:multiLevelType w:val="hybridMultilevel"/>
    <w:tmpl w:val="6E84288C"/>
    <w:lvl w:ilvl="0" w:tplc="E30A90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8A5C3C"/>
    <w:multiLevelType w:val="hybridMultilevel"/>
    <w:tmpl w:val="2B5A8B16"/>
    <w:lvl w:ilvl="0" w:tplc="72B2A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D52CB5"/>
    <w:multiLevelType w:val="multilevel"/>
    <w:tmpl w:val="3358301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i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D2A1D"/>
    <w:multiLevelType w:val="hybridMultilevel"/>
    <w:tmpl w:val="5FB41434"/>
    <w:lvl w:ilvl="0" w:tplc="51FA53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DF7479"/>
    <w:multiLevelType w:val="hybridMultilevel"/>
    <w:tmpl w:val="3CE2F400"/>
    <w:lvl w:ilvl="0" w:tplc="3EEA00BA">
      <w:start w:val="1"/>
      <w:numFmt w:val="bullet"/>
      <w:lvlText w:val=""/>
      <w:lvlJc w:val="left"/>
      <w:pPr>
        <w:tabs>
          <w:tab w:val="num" w:pos="720"/>
        </w:tabs>
        <w:ind w:left="720" w:hanging="360"/>
      </w:pPr>
      <w:rPr>
        <w:rFonts w:ascii="Wingdings" w:hAnsi="Wingdings" w:hint="default"/>
      </w:rPr>
    </w:lvl>
    <w:lvl w:ilvl="1" w:tplc="55A05FB6" w:tentative="1">
      <w:start w:val="1"/>
      <w:numFmt w:val="bullet"/>
      <w:lvlText w:val=""/>
      <w:lvlJc w:val="left"/>
      <w:pPr>
        <w:tabs>
          <w:tab w:val="num" w:pos="1440"/>
        </w:tabs>
        <w:ind w:left="1440" w:hanging="360"/>
      </w:pPr>
      <w:rPr>
        <w:rFonts w:ascii="Wingdings" w:hAnsi="Wingdings" w:hint="default"/>
      </w:rPr>
    </w:lvl>
    <w:lvl w:ilvl="2" w:tplc="49FCC2C8" w:tentative="1">
      <w:start w:val="1"/>
      <w:numFmt w:val="bullet"/>
      <w:lvlText w:val=""/>
      <w:lvlJc w:val="left"/>
      <w:pPr>
        <w:tabs>
          <w:tab w:val="num" w:pos="2160"/>
        </w:tabs>
        <w:ind w:left="2160" w:hanging="360"/>
      </w:pPr>
      <w:rPr>
        <w:rFonts w:ascii="Wingdings" w:hAnsi="Wingdings" w:hint="default"/>
      </w:rPr>
    </w:lvl>
    <w:lvl w:ilvl="3" w:tplc="03482466" w:tentative="1">
      <w:start w:val="1"/>
      <w:numFmt w:val="bullet"/>
      <w:lvlText w:val=""/>
      <w:lvlJc w:val="left"/>
      <w:pPr>
        <w:tabs>
          <w:tab w:val="num" w:pos="2880"/>
        </w:tabs>
        <w:ind w:left="2880" w:hanging="360"/>
      </w:pPr>
      <w:rPr>
        <w:rFonts w:ascii="Wingdings" w:hAnsi="Wingdings" w:hint="default"/>
      </w:rPr>
    </w:lvl>
    <w:lvl w:ilvl="4" w:tplc="D32AB25A" w:tentative="1">
      <w:start w:val="1"/>
      <w:numFmt w:val="bullet"/>
      <w:lvlText w:val=""/>
      <w:lvlJc w:val="left"/>
      <w:pPr>
        <w:tabs>
          <w:tab w:val="num" w:pos="3600"/>
        </w:tabs>
        <w:ind w:left="3600" w:hanging="360"/>
      </w:pPr>
      <w:rPr>
        <w:rFonts w:ascii="Wingdings" w:hAnsi="Wingdings" w:hint="default"/>
      </w:rPr>
    </w:lvl>
    <w:lvl w:ilvl="5" w:tplc="9DECD2EE" w:tentative="1">
      <w:start w:val="1"/>
      <w:numFmt w:val="bullet"/>
      <w:lvlText w:val=""/>
      <w:lvlJc w:val="left"/>
      <w:pPr>
        <w:tabs>
          <w:tab w:val="num" w:pos="4320"/>
        </w:tabs>
        <w:ind w:left="4320" w:hanging="360"/>
      </w:pPr>
      <w:rPr>
        <w:rFonts w:ascii="Wingdings" w:hAnsi="Wingdings" w:hint="default"/>
      </w:rPr>
    </w:lvl>
    <w:lvl w:ilvl="6" w:tplc="80CA2BEE" w:tentative="1">
      <w:start w:val="1"/>
      <w:numFmt w:val="bullet"/>
      <w:lvlText w:val=""/>
      <w:lvlJc w:val="left"/>
      <w:pPr>
        <w:tabs>
          <w:tab w:val="num" w:pos="5040"/>
        </w:tabs>
        <w:ind w:left="5040" w:hanging="360"/>
      </w:pPr>
      <w:rPr>
        <w:rFonts w:ascii="Wingdings" w:hAnsi="Wingdings" w:hint="default"/>
      </w:rPr>
    </w:lvl>
    <w:lvl w:ilvl="7" w:tplc="D30043D0" w:tentative="1">
      <w:start w:val="1"/>
      <w:numFmt w:val="bullet"/>
      <w:lvlText w:val=""/>
      <w:lvlJc w:val="left"/>
      <w:pPr>
        <w:tabs>
          <w:tab w:val="num" w:pos="5760"/>
        </w:tabs>
        <w:ind w:left="5760" w:hanging="360"/>
      </w:pPr>
      <w:rPr>
        <w:rFonts w:ascii="Wingdings" w:hAnsi="Wingdings" w:hint="default"/>
      </w:rPr>
    </w:lvl>
    <w:lvl w:ilvl="8" w:tplc="F5D23B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73B84"/>
    <w:multiLevelType w:val="hybridMultilevel"/>
    <w:tmpl w:val="CEFADD94"/>
    <w:lvl w:ilvl="0" w:tplc="30FED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C4F06"/>
    <w:multiLevelType w:val="hybridMultilevel"/>
    <w:tmpl w:val="B7F483F2"/>
    <w:lvl w:ilvl="0" w:tplc="F604B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F5506"/>
    <w:multiLevelType w:val="hybridMultilevel"/>
    <w:tmpl w:val="136C70EE"/>
    <w:lvl w:ilvl="0" w:tplc="1C090013">
      <w:start w:val="1"/>
      <w:numFmt w:val="upp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5A083EE1"/>
    <w:multiLevelType w:val="hybridMultilevel"/>
    <w:tmpl w:val="C6764E28"/>
    <w:lvl w:ilvl="0" w:tplc="92206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95FF9"/>
    <w:multiLevelType w:val="hybridMultilevel"/>
    <w:tmpl w:val="514E79D8"/>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E7E84"/>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1F66818"/>
    <w:multiLevelType w:val="hybridMultilevel"/>
    <w:tmpl w:val="43A47E8E"/>
    <w:lvl w:ilvl="0" w:tplc="308853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43817B3"/>
    <w:multiLevelType w:val="hybridMultilevel"/>
    <w:tmpl w:val="92902960"/>
    <w:lvl w:ilvl="0" w:tplc="8716C4E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9"/>
  </w:num>
  <w:num w:numId="3">
    <w:abstractNumId w:val="11"/>
  </w:num>
  <w:num w:numId="4">
    <w:abstractNumId w:val="24"/>
  </w:num>
  <w:num w:numId="5">
    <w:abstractNumId w:val="7"/>
  </w:num>
  <w:num w:numId="6">
    <w:abstractNumId w:val="19"/>
  </w:num>
  <w:num w:numId="7">
    <w:abstractNumId w:val="17"/>
  </w:num>
  <w:num w:numId="8">
    <w:abstractNumId w:val="3"/>
  </w:num>
  <w:num w:numId="9">
    <w:abstractNumId w:val="6"/>
  </w:num>
  <w:num w:numId="10">
    <w:abstractNumId w:val="2"/>
  </w:num>
  <w:num w:numId="11">
    <w:abstractNumId w:val="12"/>
  </w:num>
  <w:num w:numId="12">
    <w:abstractNumId w:val="20"/>
  </w:num>
  <w:num w:numId="13">
    <w:abstractNumId w:val="5"/>
  </w:num>
  <w:num w:numId="14">
    <w:abstractNumId w:val="16"/>
  </w:num>
  <w:num w:numId="15">
    <w:abstractNumId w:val="21"/>
  </w:num>
  <w:num w:numId="16">
    <w:abstractNumId w:val="13"/>
  </w:num>
  <w:num w:numId="17">
    <w:abstractNumId w:val="1"/>
  </w:num>
  <w:num w:numId="18">
    <w:abstractNumId w:val="18"/>
  </w:num>
  <w:num w:numId="19">
    <w:abstractNumId w:val="15"/>
  </w:num>
  <w:num w:numId="20">
    <w:abstractNumId w:val="14"/>
  </w:num>
  <w:num w:numId="21">
    <w:abstractNumId w:val="10"/>
  </w:num>
  <w:num w:numId="22">
    <w:abstractNumId w:val="0"/>
  </w:num>
  <w:num w:numId="23">
    <w:abstractNumId w:val="22"/>
  </w:num>
  <w:num w:numId="24">
    <w:abstractNumId w:val="8"/>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zQ3NLA0szQyNrJQ0lEKTi0uzszPAykwrAUApeSrnywAAAA="/>
  </w:docVars>
  <w:rsids>
    <w:rsidRoot w:val="004D2F24"/>
    <w:rsid w:val="00000623"/>
    <w:rsid w:val="0000341D"/>
    <w:rsid w:val="00006F15"/>
    <w:rsid w:val="00011D5C"/>
    <w:rsid w:val="00012BEB"/>
    <w:rsid w:val="000173E2"/>
    <w:rsid w:val="000205FB"/>
    <w:rsid w:val="00020C71"/>
    <w:rsid w:val="00020EBB"/>
    <w:rsid w:val="00021C96"/>
    <w:rsid w:val="00021CD9"/>
    <w:rsid w:val="00022D2D"/>
    <w:rsid w:val="00031C1A"/>
    <w:rsid w:val="00041696"/>
    <w:rsid w:val="000428FA"/>
    <w:rsid w:val="00045D9F"/>
    <w:rsid w:val="00045EB3"/>
    <w:rsid w:val="00045F79"/>
    <w:rsid w:val="000528E1"/>
    <w:rsid w:val="00053264"/>
    <w:rsid w:val="00054265"/>
    <w:rsid w:val="00054E57"/>
    <w:rsid w:val="000574C9"/>
    <w:rsid w:val="00063548"/>
    <w:rsid w:val="000656CA"/>
    <w:rsid w:val="00065815"/>
    <w:rsid w:val="000709FD"/>
    <w:rsid w:val="00070AA3"/>
    <w:rsid w:val="00070C85"/>
    <w:rsid w:val="00074F49"/>
    <w:rsid w:val="00076BCC"/>
    <w:rsid w:val="0008103D"/>
    <w:rsid w:val="000821BB"/>
    <w:rsid w:val="0008569E"/>
    <w:rsid w:val="00086349"/>
    <w:rsid w:val="000914FA"/>
    <w:rsid w:val="00095FFF"/>
    <w:rsid w:val="0009751E"/>
    <w:rsid w:val="000A08C0"/>
    <w:rsid w:val="000A0AF6"/>
    <w:rsid w:val="000A2BC1"/>
    <w:rsid w:val="000A60B2"/>
    <w:rsid w:val="000A6946"/>
    <w:rsid w:val="000B1923"/>
    <w:rsid w:val="000B19CD"/>
    <w:rsid w:val="000B4241"/>
    <w:rsid w:val="000B4F40"/>
    <w:rsid w:val="000B60C8"/>
    <w:rsid w:val="000C5FC2"/>
    <w:rsid w:val="000C70FB"/>
    <w:rsid w:val="000D348F"/>
    <w:rsid w:val="000D3F7C"/>
    <w:rsid w:val="000D41E1"/>
    <w:rsid w:val="000D5A5D"/>
    <w:rsid w:val="000D600B"/>
    <w:rsid w:val="000E0C57"/>
    <w:rsid w:val="000E2889"/>
    <w:rsid w:val="000F0B2D"/>
    <w:rsid w:val="000F590B"/>
    <w:rsid w:val="00106D04"/>
    <w:rsid w:val="00107822"/>
    <w:rsid w:val="00110781"/>
    <w:rsid w:val="00111AB1"/>
    <w:rsid w:val="00113FE9"/>
    <w:rsid w:val="00116CCB"/>
    <w:rsid w:val="00123C70"/>
    <w:rsid w:val="00123E02"/>
    <w:rsid w:val="0012628A"/>
    <w:rsid w:val="00126A48"/>
    <w:rsid w:val="00131356"/>
    <w:rsid w:val="001340CE"/>
    <w:rsid w:val="001372AA"/>
    <w:rsid w:val="00140E93"/>
    <w:rsid w:val="00142CD8"/>
    <w:rsid w:val="00143A08"/>
    <w:rsid w:val="001449BF"/>
    <w:rsid w:val="001529A0"/>
    <w:rsid w:val="00152C01"/>
    <w:rsid w:val="00155F06"/>
    <w:rsid w:val="00162A0F"/>
    <w:rsid w:val="00166FD7"/>
    <w:rsid w:val="001729E9"/>
    <w:rsid w:val="001743CF"/>
    <w:rsid w:val="00174560"/>
    <w:rsid w:val="00177367"/>
    <w:rsid w:val="00180395"/>
    <w:rsid w:val="0018124B"/>
    <w:rsid w:val="001833AC"/>
    <w:rsid w:val="0019162A"/>
    <w:rsid w:val="001A22C6"/>
    <w:rsid w:val="001B0E29"/>
    <w:rsid w:val="001B177D"/>
    <w:rsid w:val="001B3CAC"/>
    <w:rsid w:val="001C0366"/>
    <w:rsid w:val="001C2A53"/>
    <w:rsid w:val="001C2B34"/>
    <w:rsid w:val="001C3FDF"/>
    <w:rsid w:val="001C4269"/>
    <w:rsid w:val="001C602F"/>
    <w:rsid w:val="001C6CA1"/>
    <w:rsid w:val="001E486F"/>
    <w:rsid w:val="001F0D11"/>
    <w:rsid w:val="001F1F16"/>
    <w:rsid w:val="001F698C"/>
    <w:rsid w:val="001F75DF"/>
    <w:rsid w:val="00203E0F"/>
    <w:rsid w:val="00206C11"/>
    <w:rsid w:val="00211C78"/>
    <w:rsid w:val="002178BA"/>
    <w:rsid w:val="002229B7"/>
    <w:rsid w:val="002265CB"/>
    <w:rsid w:val="002265E0"/>
    <w:rsid w:val="0023195F"/>
    <w:rsid w:val="00232D48"/>
    <w:rsid w:val="002376EC"/>
    <w:rsid w:val="00243357"/>
    <w:rsid w:val="002458D7"/>
    <w:rsid w:val="00252424"/>
    <w:rsid w:val="00257D56"/>
    <w:rsid w:val="00262587"/>
    <w:rsid w:val="002664C3"/>
    <w:rsid w:val="00272B04"/>
    <w:rsid w:val="0027383D"/>
    <w:rsid w:val="00275F2F"/>
    <w:rsid w:val="00276385"/>
    <w:rsid w:val="002837A2"/>
    <w:rsid w:val="00283BEA"/>
    <w:rsid w:val="00285949"/>
    <w:rsid w:val="00291BC2"/>
    <w:rsid w:val="00292C96"/>
    <w:rsid w:val="0029301E"/>
    <w:rsid w:val="00294275"/>
    <w:rsid w:val="00296C6F"/>
    <w:rsid w:val="00296EF3"/>
    <w:rsid w:val="002A3453"/>
    <w:rsid w:val="002A3DCF"/>
    <w:rsid w:val="002A5D13"/>
    <w:rsid w:val="002A683E"/>
    <w:rsid w:val="002B2F32"/>
    <w:rsid w:val="002B7305"/>
    <w:rsid w:val="002C175C"/>
    <w:rsid w:val="002C5BC9"/>
    <w:rsid w:val="002C603A"/>
    <w:rsid w:val="002C7394"/>
    <w:rsid w:val="002D307F"/>
    <w:rsid w:val="002E6967"/>
    <w:rsid w:val="002E6B86"/>
    <w:rsid w:val="00302C99"/>
    <w:rsid w:val="003031BE"/>
    <w:rsid w:val="003074FB"/>
    <w:rsid w:val="00307BEC"/>
    <w:rsid w:val="00312BA7"/>
    <w:rsid w:val="00321FAA"/>
    <w:rsid w:val="003241F6"/>
    <w:rsid w:val="00325E8F"/>
    <w:rsid w:val="00326C3E"/>
    <w:rsid w:val="00327965"/>
    <w:rsid w:val="00327BFC"/>
    <w:rsid w:val="00330E0B"/>
    <w:rsid w:val="00331DAF"/>
    <w:rsid w:val="00333ED8"/>
    <w:rsid w:val="00336FE2"/>
    <w:rsid w:val="00337483"/>
    <w:rsid w:val="00342647"/>
    <w:rsid w:val="00343207"/>
    <w:rsid w:val="00343216"/>
    <w:rsid w:val="00343BE1"/>
    <w:rsid w:val="00351A07"/>
    <w:rsid w:val="00351D61"/>
    <w:rsid w:val="00352506"/>
    <w:rsid w:val="00352AC2"/>
    <w:rsid w:val="0035503F"/>
    <w:rsid w:val="00363177"/>
    <w:rsid w:val="00367531"/>
    <w:rsid w:val="003718A9"/>
    <w:rsid w:val="003731CC"/>
    <w:rsid w:val="00374D0A"/>
    <w:rsid w:val="003825C9"/>
    <w:rsid w:val="00382C94"/>
    <w:rsid w:val="00385CC5"/>
    <w:rsid w:val="003930E2"/>
    <w:rsid w:val="0039599C"/>
    <w:rsid w:val="003A0AD7"/>
    <w:rsid w:val="003A7A4B"/>
    <w:rsid w:val="003B3F50"/>
    <w:rsid w:val="003B41BA"/>
    <w:rsid w:val="003B4C82"/>
    <w:rsid w:val="003C101F"/>
    <w:rsid w:val="003D1442"/>
    <w:rsid w:val="003D262F"/>
    <w:rsid w:val="003D3567"/>
    <w:rsid w:val="003D3867"/>
    <w:rsid w:val="003D4FF1"/>
    <w:rsid w:val="003E16E7"/>
    <w:rsid w:val="003E2910"/>
    <w:rsid w:val="003E5694"/>
    <w:rsid w:val="003F22B2"/>
    <w:rsid w:val="003F3ABB"/>
    <w:rsid w:val="003F628A"/>
    <w:rsid w:val="003F6C7B"/>
    <w:rsid w:val="004013BE"/>
    <w:rsid w:val="004079CA"/>
    <w:rsid w:val="00413C62"/>
    <w:rsid w:val="00420C99"/>
    <w:rsid w:val="00432C4E"/>
    <w:rsid w:val="00433D3D"/>
    <w:rsid w:val="004342FE"/>
    <w:rsid w:val="0043545C"/>
    <w:rsid w:val="00435691"/>
    <w:rsid w:val="0044149F"/>
    <w:rsid w:val="004422F9"/>
    <w:rsid w:val="004433B8"/>
    <w:rsid w:val="00446AA2"/>
    <w:rsid w:val="00446F7A"/>
    <w:rsid w:val="00451A52"/>
    <w:rsid w:val="004532AE"/>
    <w:rsid w:val="00453445"/>
    <w:rsid w:val="00462F3E"/>
    <w:rsid w:val="00465041"/>
    <w:rsid w:val="004739D7"/>
    <w:rsid w:val="004868AF"/>
    <w:rsid w:val="004870E0"/>
    <w:rsid w:val="0049199E"/>
    <w:rsid w:val="00493FB3"/>
    <w:rsid w:val="00495204"/>
    <w:rsid w:val="00496F9B"/>
    <w:rsid w:val="0049710C"/>
    <w:rsid w:val="004975F2"/>
    <w:rsid w:val="004A4397"/>
    <w:rsid w:val="004B1769"/>
    <w:rsid w:val="004B4593"/>
    <w:rsid w:val="004B70B1"/>
    <w:rsid w:val="004B74FC"/>
    <w:rsid w:val="004B7D65"/>
    <w:rsid w:val="004B7D74"/>
    <w:rsid w:val="004C2610"/>
    <w:rsid w:val="004C3C1E"/>
    <w:rsid w:val="004C5597"/>
    <w:rsid w:val="004C6EB7"/>
    <w:rsid w:val="004D0A33"/>
    <w:rsid w:val="004D2249"/>
    <w:rsid w:val="004D2F24"/>
    <w:rsid w:val="004D48E8"/>
    <w:rsid w:val="004D7B38"/>
    <w:rsid w:val="004D7E18"/>
    <w:rsid w:val="004E27A5"/>
    <w:rsid w:val="004F329B"/>
    <w:rsid w:val="004F4F0B"/>
    <w:rsid w:val="004F5925"/>
    <w:rsid w:val="004F61F7"/>
    <w:rsid w:val="004F686C"/>
    <w:rsid w:val="00503891"/>
    <w:rsid w:val="00506C1B"/>
    <w:rsid w:val="00513712"/>
    <w:rsid w:val="0052239F"/>
    <w:rsid w:val="00525B1F"/>
    <w:rsid w:val="005260DC"/>
    <w:rsid w:val="00526FDF"/>
    <w:rsid w:val="005271BF"/>
    <w:rsid w:val="00531D8A"/>
    <w:rsid w:val="005330F9"/>
    <w:rsid w:val="0053382B"/>
    <w:rsid w:val="00536224"/>
    <w:rsid w:val="00540DA6"/>
    <w:rsid w:val="00543AE7"/>
    <w:rsid w:val="005449EC"/>
    <w:rsid w:val="00544CDC"/>
    <w:rsid w:val="00550A0F"/>
    <w:rsid w:val="005552A2"/>
    <w:rsid w:val="00557577"/>
    <w:rsid w:val="00560C99"/>
    <w:rsid w:val="00560E8F"/>
    <w:rsid w:val="00561DD2"/>
    <w:rsid w:val="00563D73"/>
    <w:rsid w:val="00570B4C"/>
    <w:rsid w:val="005716E6"/>
    <w:rsid w:val="0057325C"/>
    <w:rsid w:val="00574AE0"/>
    <w:rsid w:val="0057746F"/>
    <w:rsid w:val="00583185"/>
    <w:rsid w:val="00587C23"/>
    <w:rsid w:val="00591850"/>
    <w:rsid w:val="005940D1"/>
    <w:rsid w:val="005B1E2B"/>
    <w:rsid w:val="005B286F"/>
    <w:rsid w:val="005B2D19"/>
    <w:rsid w:val="005B3B26"/>
    <w:rsid w:val="005C1203"/>
    <w:rsid w:val="005C2F30"/>
    <w:rsid w:val="005C570C"/>
    <w:rsid w:val="005C699E"/>
    <w:rsid w:val="005D16EB"/>
    <w:rsid w:val="005D1762"/>
    <w:rsid w:val="005D4543"/>
    <w:rsid w:val="005D5B0B"/>
    <w:rsid w:val="005E2D86"/>
    <w:rsid w:val="005E535A"/>
    <w:rsid w:val="005E6AF1"/>
    <w:rsid w:val="005E71DB"/>
    <w:rsid w:val="005F1CFF"/>
    <w:rsid w:val="005F206A"/>
    <w:rsid w:val="005F35F3"/>
    <w:rsid w:val="005F4C62"/>
    <w:rsid w:val="0060047A"/>
    <w:rsid w:val="00605E8F"/>
    <w:rsid w:val="00606E21"/>
    <w:rsid w:val="006120AB"/>
    <w:rsid w:val="00612264"/>
    <w:rsid w:val="0061524F"/>
    <w:rsid w:val="00616097"/>
    <w:rsid w:val="00623007"/>
    <w:rsid w:val="00623053"/>
    <w:rsid w:val="00624A4D"/>
    <w:rsid w:val="00625573"/>
    <w:rsid w:val="00632C03"/>
    <w:rsid w:val="006343C2"/>
    <w:rsid w:val="00641E3A"/>
    <w:rsid w:val="00642E99"/>
    <w:rsid w:val="006462D7"/>
    <w:rsid w:val="00654379"/>
    <w:rsid w:val="00655338"/>
    <w:rsid w:val="006576EF"/>
    <w:rsid w:val="006617B1"/>
    <w:rsid w:val="00663A5D"/>
    <w:rsid w:val="00670BA5"/>
    <w:rsid w:val="00675570"/>
    <w:rsid w:val="00675938"/>
    <w:rsid w:val="00683024"/>
    <w:rsid w:val="00684BB6"/>
    <w:rsid w:val="00685646"/>
    <w:rsid w:val="00694DF7"/>
    <w:rsid w:val="006A027A"/>
    <w:rsid w:val="006A05C9"/>
    <w:rsid w:val="006A288A"/>
    <w:rsid w:val="006B1166"/>
    <w:rsid w:val="006B21C5"/>
    <w:rsid w:val="006B640F"/>
    <w:rsid w:val="006B79CB"/>
    <w:rsid w:val="006C1F95"/>
    <w:rsid w:val="006C3E5B"/>
    <w:rsid w:val="006D0841"/>
    <w:rsid w:val="006D08D0"/>
    <w:rsid w:val="006D1A51"/>
    <w:rsid w:val="006D4597"/>
    <w:rsid w:val="006D4C8A"/>
    <w:rsid w:val="006E1C1F"/>
    <w:rsid w:val="006E54EA"/>
    <w:rsid w:val="006F09C9"/>
    <w:rsid w:val="006F2930"/>
    <w:rsid w:val="006F36F8"/>
    <w:rsid w:val="006F6CCD"/>
    <w:rsid w:val="00702744"/>
    <w:rsid w:val="00705DD0"/>
    <w:rsid w:val="00713D62"/>
    <w:rsid w:val="007144AF"/>
    <w:rsid w:val="00721C24"/>
    <w:rsid w:val="0073270F"/>
    <w:rsid w:val="00737327"/>
    <w:rsid w:val="00741804"/>
    <w:rsid w:val="007422B3"/>
    <w:rsid w:val="00755DEC"/>
    <w:rsid w:val="0075656E"/>
    <w:rsid w:val="00760875"/>
    <w:rsid w:val="00761350"/>
    <w:rsid w:val="007625B5"/>
    <w:rsid w:val="007648D2"/>
    <w:rsid w:val="00767604"/>
    <w:rsid w:val="0077480B"/>
    <w:rsid w:val="00781562"/>
    <w:rsid w:val="00794233"/>
    <w:rsid w:val="00794607"/>
    <w:rsid w:val="00794E79"/>
    <w:rsid w:val="007950DA"/>
    <w:rsid w:val="00795939"/>
    <w:rsid w:val="007A03D5"/>
    <w:rsid w:val="007A7318"/>
    <w:rsid w:val="007C4AFA"/>
    <w:rsid w:val="007D1117"/>
    <w:rsid w:val="007E0072"/>
    <w:rsid w:val="007E1F4B"/>
    <w:rsid w:val="007E3B7C"/>
    <w:rsid w:val="007E4E3E"/>
    <w:rsid w:val="007E63B3"/>
    <w:rsid w:val="007E6B3F"/>
    <w:rsid w:val="007F2807"/>
    <w:rsid w:val="008039CD"/>
    <w:rsid w:val="00803A16"/>
    <w:rsid w:val="00814A59"/>
    <w:rsid w:val="00814B99"/>
    <w:rsid w:val="00820B43"/>
    <w:rsid w:val="008232E5"/>
    <w:rsid w:val="0082347D"/>
    <w:rsid w:val="008270E4"/>
    <w:rsid w:val="00830190"/>
    <w:rsid w:val="00836EA6"/>
    <w:rsid w:val="008425A3"/>
    <w:rsid w:val="00847567"/>
    <w:rsid w:val="0085119D"/>
    <w:rsid w:val="00854D28"/>
    <w:rsid w:val="0085572D"/>
    <w:rsid w:val="00860122"/>
    <w:rsid w:val="00863E75"/>
    <w:rsid w:val="00870CEE"/>
    <w:rsid w:val="008717E7"/>
    <w:rsid w:val="00872C8C"/>
    <w:rsid w:val="00873D00"/>
    <w:rsid w:val="00873D6D"/>
    <w:rsid w:val="0088064A"/>
    <w:rsid w:val="008823B9"/>
    <w:rsid w:val="0089342B"/>
    <w:rsid w:val="008961F8"/>
    <w:rsid w:val="00897581"/>
    <w:rsid w:val="008A28F5"/>
    <w:rsid w:val="008A4354"/>
    <w:rsid w:val="008B3660"/>
    <w:rsid w:val="008C22A3"/>
    <w:rsid w:val="008C360C"/>
    <w:rsid w:val="008C472C"/>
    <w:rsid w:val="008D1494"/>
    <w:rsid w:val="008D5076"/>
    <w:rsid w:val="008E3D3F"/>
    <w:rsid w:val="008F177A"/>
    <w:rsid w:val="008F3C78"/>
    <w:rsid w:val="00900DF5"/>
    <w:rsid w:val="009118C3"/>
    <w:rsid w:val="009148F7"/>
    <w:rsid w:val="00915F23"/>
    <w:rsid w:val="00916D71"/>
    <w:rsid w:val="00921492"/>
    <w:rsid w:val="0092662A"/>
    <w:rsid w:val="00926917"/>
    <w:rsid w:val="00926BCD"/>
    <w:rsid w:val="009335B8"/>
    <w:rsid w:val="00940E46"/>
    <w:rsid w:val="00941D14"/>
    <w:rsid w:val="00944D9B"/>
    <w:rsid w:val="00956AE8"/>
    <w:rsid w:val="009571E4"/>
    <w:rsid w:val="00957952"/>
    <w:rsid w:val="00964E55"/>
    <w:rsid w:val="00966595"/>
    <w:rsid w:val="00970F77"/>
    <w:rsid w:val="00974E90"/>
    <w:rsid w:val="00976436"/>
    <w:rsid w:val="00980BB4"/>
    <w:rsid w:val="009826A5"/>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492C"/>
    <w:rsid w:val="009F4EFA"/>
    <w:rsid w:val="00A02CC7"/>
    <w:rsid w:val="00A0780A"/>
    <w:rsid w:val="00A10453"/>
    <w:rsid w:val="00A10C1E"/>
    <w:rsid w:val="00A1165A"/>
    <w:rsid w:val="00A11A85"/>
    <w:rsid w:val="00A13CD7"/>
    <w:rsid w:val="00A213AD"/>
    <w:rsid w:val="00A22F9C"/>
    <w:rsid w:val="00A23D03"/>
    <w:rsid w:val="00A4432D"/>
    <w:rsid w:val="00A46014"/>
    <w:rsid w:val="00A50E27"/>
    <w:rsid w:val="00A5375C"/>
    <w:rsid w:val="00A62357"/>
    <w:rsid w:val="00A645E6"/>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A7207"/>
    <w:rsid w:val="00AB4213"/>
    <w:rsid w:val="00AB5C12"/>
    <w:rsid w:val="00AB67C6"/>
    <w:rsid w:val="00AB6C4C"/>
    <w:rsid w:val="00AC4792"/>
    <w:rsid w:val="00AC58FE"/>
    <w:rsid w:val="00AC7207"/>
    <w:rsid w:val="00AD0F40"/>
    <w:rsid w:val="00AD22F6"/>
    <w:rsid w:val="00AD36D1"/>
    <w:rsid w:val="00AD59F7"/>
    <w:rsid w:val="00AE18BE"/>
    <w:rsid w:val="00AE3D8F"/>
    <w:rsid w:val="00AF0D67"/>
    <w:rsid w:val="00AF1A17"/>
    <w:rsid w:val="00AF3DEE"/>
    <w:rsid w:val="00AF4FA3"/>
    <w:rsid w:val="00AF7F16"/>
    <w:rsid w:val="00B01072"/>
    <w:rsid w:val="00B016B6"/>
    <w:rsid w:val="00B10DDB"/>
    <w:rsid w:val="00B10EA2"/>
    <w:rsid w:val="00B20C2C"/>
    <w:rsid w:val="00B23D7D"/>
    <w:rsid w:val="00B27DA1"/>
    <w:rsid w:val="00B32F50"/>
    <w:rsid w:val="00B33183"/>
    <w:rsid w:val="00B34468"/>
    <w:rsid w:val="00B35BD7"/>
    <w:rsid w:val="00B438A5"/>
    <w:rsid w:val="00B43AE8"/>
    <w:rsid w:val="00B44E3D"/>
    <w:rsid w:val="00B510CE"/>
    <w:rsid w:val="00B5533A"/>
    <w:rsid w:val="00B56700"/>
    <w:rsid w:val="00B64EFC"/>
    <w:rsid w:val="00B71E44"/>
    <w:rsid w:val="00B72C9B"/>
    <w:rsid w:val="00B75DFF"/>
    <w:rsid w:val="00B76EA0"/>
    <w:rsid w:val="00B816D8"/>
    <w:rsid w:val="00B8286A"/>
    <w:rsid w:val="00B91CF8"/>
    <w:rsid w:val="00B9340F"/>
    <w:rsid w:val="00B966D4"/>
    <w:rsid w:val="00BA0CBE"/>
    <w:rsid w:val="00BA3676"/>
    <w:rsid w:val="00BA4DAE"/>
    <w:rsid w:val="00BA5896"/>
    <w:rsid w:val="00BB5559"/>
    <w:rsid w:val="00BC001B"/>
    <w:rsid w:val="00BC3F53"/>
    <w:rsid w:val="00BC5C94"/>
    <w:rsid w:val="00BC641A"/>
    <w:rsid w:val="00BC6AE1"/>
    <w:rsid w:val="00BD1E79"/>
    <w:rsid w:val="00BD2228"/>
    <w:rsid w:val="00BD53C1"/>
    <w:rsid w:val="00C00EF2"/>
    <w:rsid w:val="00C05CEB"/>
    <w:rsid w:val="00C143AE"/>
    <w:rsid w:val="00C143C0"/>
    <w:rsid w:val="00C15E3D"/>
    <w:rsid w:val="00C16434"/>
    <w:rsid w:val="00C16CA4"/>
    <w:rsid w:val="00C17BEF"/>
    <w:rsid w:val="00C2072D"/>
    <w:rsid w:val="00C33545"/>
    <w:rsid w:val="00C438C9"/>
    <w:rsid w:val="00C45CDF"/>
    <w:rsid w:val="00C50362"/>
    <w:rsid w:val="00C51D5B"/>
    <w:rsid w:val="00C55CF0"/>
    <w:rsid w:val="00C61078"/>
    <w:rsid w:val="00C71ED1"/>
    <w:rsid w:val="00C72E84"/>
    <w:rsid w:val="00C734C8"/>
    <w:rsid w:val="00C75612"/>
    <w:rsid w:val="00C75CAC"/>
    <w:rsid w:val="00C8711B"/>
    <w:rsid w:val="00C87AD8"/>
    <w:rsid w:val="00C94B70"/>
    <w:rsid w:val="00C96F42"/>
    <w:rsid w:val="00CA025E"/>
    <w:rsid w:val="00CA4CAF"/>
    <w:rsid w:val="00CA550E"/>
    <w:rsid w:val="00CB06B0"/>
    <w:rsid w:val="00CB26FF"/>
    <w:rsid w:val="00CC07E1"/>
    <w:rsid w:val="00CC255F"/>
    <w:rsid w:val="00CC2ECC"/>
    <w:rsid w:val="00CC5779"/>
    <w:rsid w:val="00CC69B7"/>
    <w:rsid w:val="00CC7AF7"/>
    <w:rsid w:val="00CD0F90"/>
    <w:rsid w:val="00CD6E8A"/>
    <w:rsid w:val="00CE70D6"/>
    <w:rsid w:val="00CE74B8"/>
    <w:rsid w:val="00CF6DA5"/>
    <w:rsid w:val="00D10DEB"/>
    <w:rsid w:val="00D12002"/>
    <w:rsid w:val="00D133E8"/>
    <w:rsid w:val="00D15ADE"/>
    <w:rsid w:val="00D2038B"/>
    <w:rsid w:val="00D20CFA"/>
    <w:rsid w:val="00D24FC4"/>
    <w:rsid w:val="00D257CC"/>
    <w:rsid w:val="00D26A6A"/>
    <w:rsid w:val="00D31524"/>
    <w:rsid w:val="00D3269F"/>
    <w:rsid w:val="00D359A4"/>
    <w:rsid w:val="00D377B6"/>
    <w:rsid w:val="00D41166"/>
    <w:rsid w:val="00D4264C"/>
    <w:rsid w:val="00D42FF6"/>
    <w:rsid w:val="00D43797"/>
    <w:rsid w:val="00D45018"/>
    <w:rsid w:val="00D47536"/>
    <w:rsid w:val="00D51778"/>
    <w:rsid w:val="00D51D6B"/>
    <w:rsid w:val="00D533C8"/>
    <w:rsid w:val="00D53CF9"/>
    <w:rsid w:val="00D54BE3"/>
    <w:rsid w:val="00D56E35"/>
    <w:rsid w:val="00D57A4F"/>
    <w:rsid w:val="00D712DD"/>
    <w:rsid w:val="00D7221F"/>
    <w:rsid w:val="00D74A2D"/>
    <w:rsid w:val="00D82A5F"/>
    <w:rsid w:val="00D864E3"/>
    <w:rsid w:val="00D86A1E"/>
    <w:rsid w:val="00D9548C"/>
    <w:rsid w:val="00D97E3E"/>
    <w:rsid w:val="00DA1B8D"/>
    <w:rsid w:val="00DA1BD0"/>
    <w:rsid w:val="00DA4185"/>
    <w:rsid w:val="00DA521E"/>
    <w:rsid w:val="00DA5546"/>
    <w:rsid w:val="00DA5567"/>
    <w:rsid w:val="00DB2684"/>
    <w:rsid w:val="00DB2A96"/>
    <w:rsid w:val="00DB350C"/>
    <w:rsid w:val="00DB3BF4"/>
    <w:rsid w:val="00DB7535"/>
    <w:rsid w:val="00DB784D"/>
    <w:rsid w:val="00DC0282"/>
    <w:rsid w:val="00DC10B2"/>
    <w:rsid w:val="00DC4E5A"/>
    <w:rsid w:val="00DC5378"/>
    <w:rsid w:val="00DC5612"/>
    <w:rsid w:val="00DC5695"/>
    <w:rsid w:val="00DC7EE3"/>
    <w:rsid w:val="00DD25EB"/>
    <w:rsid w:val="00DD2E6A"/>
    <w:rsid w:val="00DD35FA"/>
    <w:rsid w:val="00DD3DA1"/>
    <w:rsid w:val="00DD5FC2"/>
    <w:rsid w:val="00DD719D"/>
    <w:rsid w:val="00DE02AA"/>
    <w:rsid w:val="00DE05AF"/>
    <w:rsid w:val="00DE0849"/>
    <w:rsid w:val="00DE24CD"/>
    <w:rsid w:val="00DF0F83"/>
    <w:rsid w:val="00DF1799"/>
    <w:rsid w:val="00DF2C8C"/>
    <w:rsid w:val="00DF49DC"/>
    <w:rsid w:val="00DF6074"/>
    <w:rsid w:val="00E00611"/>
    <w:rsid w:val="00E0095B"/>
    <w:rsid w:val="00E00E52"/>
    <w:rsid w:val="00E0385B"/>
    <w:rsid w:val="00E04A00"/>
    <w:rsid w:val="00E11692"/>
    <w:rsid w:val="00E123EB"/>
    <w:rsid w:val="00E13322"/>
    <w:rsid w:val="00E16F8D"/>
    <w:rsid w:val="00E20671"/>
    <w:rsid w:val="00E23474"/>
    <w:rsid w:val="00E3228E"/>
    <w:rsid w:val="00E348C1"/>
    <w:rsid w:val="00E36049"/>
    <w:rsid w:val="00E36A68"/>
    <w:rsid w:val="00E3748A"/>
    <w:rsid w:val="00E413BA"/>
    <w:rsid w:val="00E41883"/>
    <w:rsid w:val="00E44ADB"/>
    <w:rsid w:val="00E501BF"/>
    <w:rsid w:val="00E50626"/>
    <w:rsid w:val="00E526CF"/>
    <w:rsid w:val="00E540A4"/>
    <w:rsid w:val="00E60FD3"/>
    <w:rsid w:val="00E619AA"/>
    <w:rsid w:val="00E66692"/>
    <w:rsid w:val="00E7191B"/>
    <w:rsid w:val="00E73DCE"/>
    <w:rsid w:val="00E74EEE"/>
    <w:rsid w:val="00E779E4"/>
    <w:rsid w:val="00E77C2F"/>
    <w:rsid w:val="00E808B7"/>
    <w:rsid w:val="00E85BBD"/>
    <w:rsid w:val="00E8666B"/>
    <w:rsid w:val="00E95D2F"/>
    <w:rsid w:val="00EA1C43"/>
    <w:rsid w:val="00EA26C6"/>
    <w:rsid w:val="00EA2BCB"/>
    <w:rsid w:val="00EA77E1"/>
    <w:rsid w:val="00EB0238"/>
    <w:rsid w:val="00EB2C0B"/>
    <w:rsid w:val="00EB520B"/>
    <w:rsid w:val="00EB5B2E"/>
    <w:rsid w:val="00EC4852"/>
    <w:rsid w:val="00EC5574"/>
    <w:rsid w:val="00EC7474"/>
    <w:rsid w:val="00ED11D9"/>
    <w:rsid w:val="00ED18ED"/>
    <w:rsid w:val="00ED2AC2"/>
    <w:rsid w:val="00ED3642"/>
    <w:rsid w:val="00ED388F"/>
    <w:rsid w:val="00ED4290"/>
    <w:rsid w:val="00ED6CCB"/>
    <w:rsid w:val="00ED73B6"/>
    <w:rsid w:val="00EE2AEC"/>
    <w:rsid w:val="00EE3DC1"/>
    <w:rsid w:val="00EE465F"/>
    <w:rsid w:val="00EE7160"/>
    <w:rsid w:val="00EF2079"/>
    <w:rsid w:val="00EF3E7D"/>
    <w:rsid w:val="00EF608A"/>
    <w:rsid w:val="00EF7DE9"/>
    <w:rsid w:val="00F0228A"/>
    <w:rsid w:val="00F067FB"/>
    <w:rsid w:val="00F0791C"/>
    <w:rsid w:val="00F07CC1"/>
    <w:rsid w:val="00F121A7"/>
    <w:rsid w:val="00F1507E"/>
    <w:rsid w:val="00F16197"/>
    <w:rsid w:val="00F26CF4"/>
    <w:rsid w:val="00F26E1D"/>
    <w:rsid w:val="00F30BEE"/>
    <w:rsid w:val="00F318FF"/>
    <w:rsid w:val="00F33787"/>
    <w:rsid w:val="00F3566A"/>
    <w:rsid w:val="00F360E0"/>
    <w:rsid w:val="00F4037A"/>
    <w:rsid w:val="00F43075"/>
    <w:rsid w:val="00F4452F"/>
    <w:rsid w:val="00F50930"/>
    <w:rsid w:val="00F545B0"/>
    <w:rsid w:val="00F54957"/>
    <w:rsid w:val="00F54C57"/>
    <w:rsid w:val="00F5621E"/>
    <w:rsid w:val="00F57765"/>
    <w:rsid w:val="00F63F16"/>
    <w:rsid w:val="00F65342"/>
    <w:rsid w:val="00F73AF6"/>
    <w:rsid w:val="00F73C7B"/>
    <w:rsid w:val="00F76576"/>
    <w:rsid w:val="00F8042B"/>
    <w:rsid w:val="00F8053A"/>
    <w:rsid w:val="00F809F4"/>
    <w:rsid w:val="00F831E0"/>
    <w:rsid w:val="00F84401"/>
    <w:rsid w:val="00F84A5B"/>
    <w:rsid w:val="00F91060"/>
    <w:rsid w:val="00F930FA"/>
    <w:rsid w:val="00F93B82"/>
    <w:rsid w:val="00FA039D"/>
    <w:rsid w:val="00FA4045"/>
    <w:rsid w:val="00FA5EB0"/>
    <w:rsid w:val="00FB2B6B"/>
    <w:rsid w:val="00FB5364"/>
    <w:rsid w:val="00FB6CE9"/>
    <w:rsid w:val="00FB6F93"/>
    <w:rsid w:val="00FC0543"/>
    <w:rsid w:val="00FC336B"/>
    <w:rsid w:val="00FD059B"/>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864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5830">
      <w:bodyDiv w:val="1"/>
      <w:marLeft w:val="0"/>
      <w:marRight w:val="0"/>
      <w:marTop w:val="0"/>
      <w:marBottom w:val="0"/>
      <w:divBdr>
        <w:top w:val="none" w:sz="0" w:space="0" w:color="auto"/>
        <w:left w:val="none" w:sz="0" w:space="0" w:color="auto"/>
        <w:bottom w:val="none" w:sz="0" w:space="0" w:color="auto"/>
        <w:right w:val="none" w:sz="0" w:space="0" w:color="auto"/>
      </w:divBdr>
    </w:div>
    <w:div w:id="125852856">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81620520">
      <w:bodyDiv w:val="1"/>
      <w:marLeft w:val="0"/>
      <w:marRight w:val="0"/>
      <w:marTop w:val="0"/>
      <w:marBottom w:val="0"/>
      <w:divBdr>
        <w:top w:val="none" w:sz="0" w:space="0" w:color="auto"/>
        <w:left w:val="none" w:sz="0" w:space="0" w:color="auto"/>
        <w:bottom w:val="none" w:sz="0" w:space="0" w:color="auto"/>
        <w:right w:val="none" w:sz="0" w:space="0" w:color="auto"/>
      </w:divBdr>
    </w:div>
    <w:div w:id="117449265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4743-673E-49F5-B45C-A348EF75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2020-03-04T07:22:00Z</cp:lastPrinted>
  <dcterms:created xsi:type="dcterms:W3CDTF">2020-06-09T19:27:00Z</dcterms:created>
  <dcterms:modified xsi:type="dcterms:W3CDTF">2020-06-09T19:27:00Z</dcterms:modified>
</cp:coreProperties>
</file>