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0B857" w14:textId="77777777"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99546F">
        <w:rPr>
          <w:rFonts w:ascii="Arial" w:eastAsia="Times New Roman" w:hAnsi="Arial" w:cs="Arial"/>
          <w:noProof/>
          <w:lang w:eastAsia="en-ZA"/>
        </w:rPr>
        <w:drawing>
          <wp:inline distT="0" distB="0" distL="0" distR="0" wp14:anchorId="42452566" wp14:editId="71B88548">
            <wp:extent cx="21590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89" cy="757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8CDFB6" w14:textId="77777777" w:rsidR="000F74D1" w:rsidRDefault="000F74D1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14:paraId="5F6F1791" w14:textId="77777777" w:rsidR="0099546F" w:rsidRPr="00A43674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A43674">
        <w:rPr>
          <w:rFonts w:ascii="Arial" w:hAnsi="Arial" w:cs="Arial"/>
          <w:b/>
        </w:rPr>
        <w:t>NATIONAL ASSEMBLY</w:t>
      </w:r>
    </w:p>
    <w:p w14:paraId="43E7F655" w14:textId="77777777" w:rsidR="0099546F" w:rsidRPr="00A43674" w:rsidRDefault="0099546F" w:rsidP="00BE01E3">
      <w:pPr>
        <w:spacing w:after="0" w:line="360" w:lineRule="auto"/>
        <w:rPr>
          <w:rFonts w:ascii="Arial" w:hAnsi="Arial" w:cs="Arial"/>
          <w:b/>
        </w:rPr>
      </w:pPr>
    </w:p>
    <w:p w14:paraId="34E200DB" w14:textId="77777777" w:rsidR="0099546F" w:rsidRPr="00A43674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A43674">
        <w:rPr>
          <w:rFonts w:ascii="Arial" w:hAnsi="Arial" w:cs="Arial"/>
          <w:b/>
        </w:rPr>
        <w:t>QUESTION FOR WRITTEN</w:t>
      </w:r>
      <w:r w:rsidR="002F2186" w:rsidRPr="00A43674">
        <w:rPr>
          <w:rFonts w:ascii="Arial" w:hAnsi="Arial" w:cs="Arial"/>
          <w:b/>
        </w:rPr>
        <w:t xml:space="preserve"> </w:t>
      </w:r>
      <w:r w:rsidRPr="00A43674">
        <w:rPr>
          <w:rFonts w:ascii="Arial" w:hAnsi="Arial" w:cs="Arial"/>
          <w:b/>
        </w:rPr>
        <w:t>REPLY</w:t>
      </w:r>
    </w:p>
    <w:p w14:paraId="5D47B390" w14:textId="77777777" w:rsidR="0099546F" w:rsidRPr="000F74D1" w:rsidRDefault="0099546F" w:rsidP="00BE01E3">
      <w:pPr>
        <w:spacing w:after="0" w:line="360" w:lineRule="auto"/>
        <w:rPr>
          <w:rFonts w:ascii="Arial" w:hAnsi="Arial" w:cs="Arial"/>
          <w:b/>
        </w:rPr>
      </w:pPr>
    </w:p>
    <w:p w14:paraId="22C08BA2" w14:textId="77777777" w:rsidR="00A43674" w:rsidRPr="00A43674" w:rsidRDefault="00A43674" w:rsidP="00A43674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“</w:t>
      </w:r>
      <w:r w:rsidRPr="00A43674">
        <w:rPr>
          <w:rFonts w:ascii="Arial" w:eastAsia="Calibri" w:hAnsi="Arial" w:cs="Arial"/>
          <w:b/>
          <w:bCs/>
        </w:rPr>
        <w:t>1036.</w:t>
      </w:r>
      <w:r w:rsidRPr="00A43674">
        <w:rPr>
          <w:rFonts w:ascii="Arial" w:eastAsia="Calibri" w:hAnsi="Arial" w:cs="Arial"/>
          <w:b/>
          <w:bCs/>
        </w:rPr>
        <w:tab/>
        <w:t>Mr R W T Chance (DA) to ask the Minister of Small Business Development:</w:t>
      </w:r>
    </w:p>
    <w:p w14:paraId="4FB9840B" w14:textId="77777777" w:rsidR="00A43674" w:rsidRPr="00A43674" w:rsidRDefault="00A43674" w:rsidP="00A43674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1B0B6AB2" w14:textId="77777777" w:rsidR="00A43674" w:rsidRPr="00A43674" w:rsidRDefault="00A43674" w:rsidP="00A43674">
      <w:pPr>
        <w:spacing w:after="0" w:line="360" w:lineRule="auto"/>
        <w:ind w:left="1134" w:hanging="425"/>
        <w:jc w:val="both"/>
        <w:rPr>
          <w:rFonts w:ascii="Arial" w:eastAsia="Calibri" w:hAnsi="Arial" w:cs="Arial"/>
          <w:b/>
          <w:bCs/>
        </w:rPr>
      </w:pPr>
      <w:r w:rsidRPr="00A43674">
        <w:rPr>
          <w:rFonts w:ascii="Arial" w:eastAsia="Calibri" w:hAnsi="Arial" w:cs="Arial"/>
          <w:b/>
          <w:bCs/>
        </w:rPr>
        <w:t>(1)</w:t>
      </w:r>
      <w:r w:rsidRPr="00A43674">
        <w:rPr>
          <w:rFonts w:ascii="Arial" w:eastAsia="Calibri" w:hAnsi="Arial" w:cs="Arial"/>
          <w:b/>
          <w:bCs/>
        </w:rPr>
        <w:tab/>
        <w:t>(a) By what date will the position of director-general (DG) of her department be advertised since the contract of the current DG ends in August and (b) by what date will a new DG be appointed;</w:t>
      </w:r>
    </w:p>
    <w:p w14:paraId="2008FA32" w14:textId="77777777" w:rsidR="00A43674" w:rsidRPr="00A43674" w:rsidRDefault="00A43674" w:rsidP="00A43674">
      <w:pPr>
        <w:spacing w:after="0" w:line="360" w:lineRule="auto"/>
        <w:ind w:left="1134" w:hanging="425"/>
        <w:jc w:val="both"/>
        <w:rPr>
          <w:rFonts w:ascii="Arial" w:eastAsia="Calibri" w:hAnsi="Arial" w:cs="Arial"/>
          <w:b/>
          <w:bCs/>
        </w:rPr>
      </w:pPr>
      <w:r w:rsidRPr="00A43674">
        <w:rPr>
          <w:rFonts w:ascii="Arial" w:eastAsia="Calibri" w:hAnsi="Arial" w:cs="Arial"/>
          <w:b/>
          <w:bCs/>
        </w:rPr>
        <w:t>(2)</w:t>
      </w:r>
      <w:r w:rsidRPr="00A43674">
        <w:rPr>
          <w:rFonts w:ascii="Arial" w:eastAsia="Calibri" w:hAnsi="Arial" w:cs="Arial"/>
          <w:b/>
          <w:bCs/>
        </w:rPr>
        <w:tab/>
      </w:r>
      <w:proofErr w:type="gramStart"/>
      <w:r w:rsidRPr="00A43674">
        <w:rPr>
          <w:rFonts w:ascii="Arial" w:eastAsia="Calibri" w:hAnsi="Arial" w:cs="Arial"/>
          <w:b/>
          <w:bCs/>
        </w:rPr>
        <w:t>whether</w:t>
      </w:r>
      <w:proofErr w:type="gramEnd"/>
      <w:r w:rsidRPr="00A43674">
        <w:rPr>
          <w:rFonts w:ascii="Arial" w:eastAsia="Calibri" w:hAnsi="Arial" w:cs="Arial"/>
          <w:b/>
          <w:bCs/>
        </w:rPr>
        <w:t xml:space="preserve"> she has plans for a hand-over period from the current to the new DG; if not, why not; if so, what are the relevant details?</w:t>
      </w:r>
      <w:r w:rsidRPr="00A43674"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>”</w:t>
      </w:r>
      <w:r w:rsidRPr="00A43674">
        <w:rPr>
          <w:rFonts w:ascii="Arial" w:eastAsia="Calibri" w:hAnsi="Arial" w:cs="Arial"/>
          <w:b/>
          <w:bCs/>
        </w:rPr>
        <w:tab/>
      </w:r>
      <w:r w:rsidRPr="00A43674">
        <w:rPr>
          <w:rFonts w:ascii="Arial" w:eastAsia="Calibri" w:hAnsi="Arial" w:cs="Arial"/>
          <w:b/>
          <w:bCs/>
        </w:rPr>
        <w:tab/>
      </w:r>
    </w:p>
    <w:p w14:paraId="1373073D" w14:textId="77777777" w:rsidR="00A43674" w:rsidRPr="00A43674" w:rsidRDefault="00A43674" w:rsidP="00A43674">
      <w:pPr>
        <w:spacing w:after="0" w:line="360" w:lineRule="auto"/>
        <w:ind w:left="1134" w:hanging="425"/>
        <w:jc w:val="right"/>
        <w:rPr>
          <w:rFonts w:ascii="Arial" w:eastAsia="Calibri" w:hAnsi="Arial" w:cs="Arial"/>
          <w:b/>
          <w:bCs/>
        </w:rPr>
      </w:pPr>
      <w:r w:rsidRPr="00A43674">
        <w:rPr>
          <w:rFonts w:ascii="Arial" w:eastAsia="Calibri" w:hAnsi="Arial" w:cs="Arial"/>
          <w:b/>
          <w:bCs/>
        </w:rPr>
        <w:t>NW1028E</w:t>
      </w:r>
    </w:p>
    <w:p w14:paraId="3EE9760B" w14:textId="77777777" w:rsidR="00BE01E3" w:rsidRPr="000F74D1" w:rsidRDefault="00BE01E3" w:rsidP="0099546F">
      <w:pPr>
        <w:spacing w:after="0" w:line="360" w:lineRule="auto"/>
        <w:rPr>
          <w:rFonts w:ascii="Arial" w:hAnsi="Arial" w:cs="Arial"/>
          <w:b/>
        </w:rPr>
      </w:pPr>
    </w:p>
    <w:p w14:paraId="1D625765" w14:textId="77777777" w:rsidR="009D403F" w:rsidRPr="0099546F" w:rsidRDefault="00BE01E3" w:rsidP="0099546F">
      <w:pPr>
        <w:spacing w:after="0" w:line="360" w:lineRule="auto"/>
        <w:rPr>
          <w:rFonts w:ascii="Arial" w:hAnsi="Arial" w:cs="Arial"/>
          <w:b/>
        </w:rPr>
      </w:pPr>
      <w:r w:rsidRPr="0099546F">
        <w:rPr>
          <w:rFonts w:ascii="Arial" w:hAnsi="Arial" w:cs="Arial"/>
          <w:b/>
        </w:rPr>
        <w:t>REPLY:</w:t>
      </w:r>
    </w:p>
    <w:p w14:paraId="60BF7789" w14:textId="77777777" w:rsidR="00071BF6" w:rsidRPr="0099546F" w:rsidRDefault="00071BF6" w:rsidP="0099546F">
      <w:pPr>
        <w:spacing w:after="0" w:line="360" w:lineRule="auto"/>
        <w:rPr>
          <w:rFonts w:ascii="Arial" w:hAnsi="Arial" w:cs="Arial"/>
        </w:rPr>
      </w:pPr>
    </w:p>
    <w:p w14:paraId="2C59A54D" w14:textId="77777777" w:rsidR="00BD5A0A" w:rsidRDefault="00BD5A0A" w:rsidP="00BD5A0A">
      <w:pPr>
        <w:spacing w:after="0" w:line="360" w:lineRule="auto"/>
        <w:ind w:left="709" w:hanging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BD5A0A"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ab/>
      </w:r>
      <w:r w:rsidRPr="00BD5A0A">
        <w:rPr>
          <w:rFonts w:ascii="Arial" w:hAnsi="Arial" w:cs="Arial"/>
        </w:rPr>
        <w:t xml:space="preserve">The contract of the </w:t>
      </w:r>
      <w:r>
        <w:rPr>
          <w:rFonts w:ascii="Arial" w:hAnsi="Arial" w:cs="Arial"/>
        </w:rPr>
        <w:t>Director General of the Department of Small Business Development (DSBD)</w:t>
      </w:r>
      <w:r w:rsidRPr="00BD5A0A">
        <w:rPr>
          <w:rFonts w:ascii="Arial" w:hAnsi="Arial" w:cs="Arial"/>
        </w:rPr>
        <w:t xml:space="preserve"> expires on 30 September 2018.   It is anticipated that the post will be advertised on 15 June 2018.</w:t>
      </w:r>
    </w:p>
    <w:p w14:paraId="06274F59" w14:textId="77777777" w:rsidR="00BD5A0A" w:rsidRDefault="00BD5A0A" w:rsidP="00BD5A0A">
      <w:pPr>
        <w:spacing w:after="0" w:line="360" w:lineRule="auto"/>
        <w:ind w:left="709" w:hanging="709"/>
        <w:contextualSpacing/>
        <w:jc w:val="both"/>
        <w:rPr>
          <w:rFonts w:ascii="Arial" w:hAnsi="Arial" w:cs="Arial"/>
        </w:rPr>
      </w:pPr>
    </w:p>
    <w:p w14:paraId="2D1BAAAD" w14:textId="77777777" w:rsidR="00BD5A0A" w:rsidRDefault="00BD5A0A" w:rsidP="00BD5A0A">
      <w:pPr>
        <w:spacing w:after="0" w:line="360" w:lineRule="auto"/>
        <w:ind w:left="709" w:hanging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BD5A0A"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ab/>
      </w:r>
      <w:r w:rsidRPr="00BD5A0A">
        <w:rPr>
          <w:rFonts w:ascii="Arial" w:hAnsi="Arial" w:cs="Arial"/>
        </w:rPr>
        <w:t>According to the action plan (attached</w:t>
      </w:r>
      <w:r w:rsidR="004878DF">
        <w:rPr>
          <w:rFonts w:ascii="Arial" w:hAnsi="Arial" w:cs="Arial"/>
        </w:rPr>
        <w:t xml:space="preserve"> as Annexure A</w:t>
      </w:r>
      <w:r w:rsidRPr="00BD5A0A">
        <w:rPr>
          <w:rFonts w:ascii="Arial" w:hAnsi="Arial" w:cs="Arial"/>
        </w:rPr>
        <w:t>) the new D</w:t>
      </w:r>
      <w:r>
        <w:rPr>
          <w:rFonts w:ascii="Arial" w:hAnsi="Arial" w:cs="Arial"/>
        </w:rPr>
        <w:t xml:space="preserve">irector </w:t>
      </w:r>
      <w:r w:rsidRPr="00BD5A0A">
        <w:rPr>
          <w:rFonts w:ascii="Arial" w:hAnsi="Arial" w:cs="Arial"/>
        </w:rPr>
        <w:t>G</w:t>
      </w:r>
      <w:r>
        <w:rPr>
          <w:rFonts w:ascii="Arial" w:hAnsi="Arial" w:cs="Arial"/>
        </w:rPr>
        <w:t>eneral</w:t>
      </w:r>
      <w:r w:rsidRPr="00BD5A0A">
        <w:rPr>
          <w:rFonts w:ascii="Arial" w:hAnsi="Arial" w:cs="Arial"/>
        </w:rPr>
        <w:t xml:space="preserve"> will be appointed on 1 September 2018.  This is dependent on external factors influencing the dates on the action plan for example the availability of the Ministers to</w:t>
      </w:r>
      <w:r>
        <w:rPr>
          <w:rFonts w:ascii="Arial" w:hAnsi="Arial" w:cs="Arial"/>
        </w:rPr>
        <w:t xml:space="preserve"> serve on the panel as well as C</w:t>
      </w:r>
      <w:r w:rsidRPr="00BD5A0A">
        <w:rPr>
          <w:rFonts w:ascii="Arial" w:hAnsi="Arial" w:cs="Arial"/>
        </w:rPr>
        <w:t xml:space="preserve">abinet’s schedule to consider the recommendation </w:t>
      </w:r>
      <w:r>
        <w:rPr>
          <w:rFonts w:ascii="Arial" w:hAnsi="Arial" w:cs="Arial"/>
        </w:rPr>
        <w:t xml:space="preserve">of appointment </w:t>
      </w:r>
      <w:r w:rsidRPr="00BD5A0A">
        <w:rPr>
          <w:rFonts w:ascii="Arial" w:hAnsi="Arial" w:cs="Arial"/>
        </w:rPr>
        <w:t xml:space="preserve">from the Minister of Small Business Development. </w:t>
      </w:r>
    </w:p>
    <w:p w14:paraId="196F822C" w14:textId="77777777" w:rsidR="00BD5A0A" w:rsidRPr="00BD5A0A" w:rsidRDefault="00BD5A0A" w:rsidP="00BD5A0A">
      <w:pPr>
        <w:spacing w:after="0" w:line="360" w:lineRule="auto"/>
        <w:ind w:left="709" w:hanging="709"/>
        <w:contextualSpacing/>
        <w:jc w:val="both"/>
        <w:rPr>
          <w:rFonts w:ascii="Arial" w:hAnsi="Arial" w:cs="Arial"/>
        </w:rPr>
      </w:pPr>
    </w:p>
    <w:p w14:paraId="65E184DC" w14:textId="77777777" w:rsidR="00BD5A0A" w:rsidRPr="00BD5A0A" w:rsidRDefault="00BD5A0A" w:rsidP="00BD5A0A">
      <w:pPr>
        <w:pStyle w:val="ListParagraph"/>
        <w:numPr>
          <w:ilvl w:val="0"/>
          <w:numId w:val="4"/>
        </w:numPr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Director General </w:t>
      </w:r>
      <w:r w:rsidRPr="00BD5A0A">
        <w:rPr>
          <w:rFonts w:ascii="Arial" w:hAnsi="Arial" w:cs="Arial"/>
        </w:rPr>
        <w:t xml:space="preserve">will embark on a hand-over process during September 2018 during which she will work hand-in-hand with the newly appointed </w:t>
      </w:r>
      <w:r>
        <w:rPr>
          <w:rFonts w:ascii="Arial" w:hAnsi="Arial" w:cs="Arial"/>
        </w:rPr>
        <w:t>Director General</w:t>
      </w:r>
      <w:r w:rsidRPr="00BD5A0A">
        <w:rPr>
          <w:rFonts w:ascii="Arial" w:hAnsi="Arial" w:cs="Arial"/>
        </w:rPr>
        <w:t>.</w:t>
      </w:r>
    </w:p>
    <w:p w14:paraId="17B2D294" w14:textId="77777777" w:rsidR="0099546F" w:rsidRDefault="0099546F" w:rsidP="00370A69">
      <w:pPr>
        <w:spacing w:after="0" w:line="360" w:lineRule="auto"/>
        <w:rPr>
          <w:rFonts w:ascii="Arial" w:hAnsi="Arial" w:cs="Arial"/>
          <w:b/>
        </w:rPr>
      </w:pPr>
    </w:p>
    <w:sectPr w:rsidR="0099546F" w:rsidSect="0099546F">
      <w:footerReference w:type="default" r:id="rId9"/>
      <w:pgSz w:w="12240" w:h="15840"/>
      <w:pgMar w:top="993" w:right="1183" w:bottom="993" w:left="1276" w:header="72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66575" w14:textId="77777777" w:rsidR="00260866" w:rsidRDefault="00260866" w:rsidP="004508F4">
      <w:pPr>
        <w:spacing w:after="0" w:line="240" w:lineRule="auto"/>
      </w:pPr>
      <w:r>
        <w:separator/>
      </w:r>
    </w:p>
  </w:endnote>
  <w:endnote w:type="continuationSeparator" w:id="0">
    <w:p w14:paraId="5EAD8517" w14:textId="77777777" w:rsidR="00260866" w:rsidRDefault="00260866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86FB7" w14:textId="77777777" w:rsidR="0099546F" w:rsidRPr="0099546F" w:rsidRDefault="0099546F">
    <w:pPr>
      <w:pStyle w:val="Footer"/>
      <w:rPr>
        <w:sz w:val="16"/>
        <w:szCs w:val="16"/>
      </w:rPr>
    </w:pPr>
    <w:r>
      <w:rPr>
        <w:sz w:val="16"/>
        <w:szCs w:val="16"/>
      </w:rPr>
      <w:t>DSBD-</w:t>
    </w:r>
    <w:r w:rsidR="00773D83">
      <w:rPr>
        <w:sz w:val="16"/>
        <w:szCs w:val="16"/>
      </w:rPr>
      <w:t xml:space="preserve">Response to WPQ </w:t>
    </w:r>
    <w:r w:rsidR="00BD5A0A">
      <w:rPr>
        <w:sz w:val="16"/>
        <w:szCs w:val="16"/>
      </w:rPr>
      <w:t>1036 – NW1028E</w:t>
    </w:r>
  </w:p>
  <w:p w14:paraId="74F26C5C" w14:textId="77777777" w:rsidR="0099546F" w:rsidRDefault="00995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E0315" w14:textId="77777777" w:rsidR="00260866" w:rsidRDefault="00260866" w:rsidP="004508F4">
      <w:pPr>
        <w:spacing w:after="0" w:line="240" w:lineRule="auto"/>
      </w:pPr>
      <w:r>
        <w:separator/>
      </w:r>
    </w:p>
  </w:footnote>
  <w:footnote w:type="continuationSeparator" w:id="0">
    <w:p w14:paraId="60F3CF67" w14:textId="77777777" w:rsidR="00260866" w:rsidRDefault="00260866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A5012"/>
    <w:multiLevelType w:val="hybridMultilevel"/>
    <w:tmpl w:val="541AE6C8"/>
    <w:lvl w:ilvl="0" w:tplc="3BFA61B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B11F1"/>
    <w:multiLevelType w:val="hybridMultilevel"/>
    <w:tmpl w:val="964EB0C8"/>
    <w:lvl w:ilvl="0" w:tplc="9AFC36FA">
      <w:start w:val="1"/>
      <w:numFmt w:val="decimal"/>
      <w:lvlText w:val="(%1)"/>
      <w:lvlJc w:val="left"/>
      <w:pPr>
        <w:ind w:left="1116" w:hanging="6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61AEC"/>
    <w:multiLevelType w:val="hybridMultilevel"/>
    <w:tmpl w:val="092EA576"/>
    <w:lvl w:ilvl="0" w:tplc="9E2A24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C9"/>
    <w:rsid w:val="00071BF6"/>
    <w:rsid w:val="000E6AC2"/>
    <w:rsid w:val="000F74D1"/>
    <w:rsid w:val="001908C9"/>
    <w:rsid w:val="001B35A6"/>
    <w:rsid w:val="00260866"/>
    <w:rsid w:val="002F2186"/>
    <w:rsid w:val="00370A69"/>
    <w:rsid w:val="004508F4"/>
    <w:rsid w:val="004878DF"/>
    <w:rsid w:val="004E1DB8"/>
    <w:rsid w:val="00520FA5"/>
    <w:rsid w:val="00773D83"/>
    <w:rsid w:val="008276D4"/>
    <w:rsid w:val="00892425"/>
    <w:rsid w:val="0099546F"/>
    <w:rsid w:val="009D403F"/>
    <w:rsid w:val="00A41EB4"/>
    <w:rsid w:val="00A43674"/>
    <w:rsid w:val="00AD3122"/>
    <w:rsid w:val="00B971E0"/>
    <w:rsid w:val="00BD58D6"/>
    <w:rsid w:val="00BD5A0A"/>
    <w:rsid w:val="00BE01E3"/>
    <w:rsid w:val="00C61564"/>
    <w:rsid w:val="00CB05DD"/>
    <w:rsid w:val="00EE068C"/>
    <w:rsid w:val="00FB23B1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E78708"/>
  <w15:docId w15:val="{F7E69B72-C3EC-4508-8195-BFC02F4B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8C9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94CE4-B83B-45C4-8660-6D638CB5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ONqubelani</dc:creator>
  <cp:lastModifiedBy>Michael  Plaatjies</cp:lastModifiedBy>
  <cp:revision>2</cp:revision>
  <cp:lastPrinted>2018-05-08T11:55:00Z</cp:lastPrinted>
  <dcterms:created xsi:type="dcterms:W3CDTF">2018-05-25T16:06:00Z</dcterms:created>
  <dcterms:modified xsi:type="dcterms:W3CDTF">2018-05-25T16:06:00Z</dcterms:modified>
</cp:coreProperties>
</file>