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D4AB" w14:textId="77777777"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14:paraId="303885FB" w14:textId="77777777"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8D6CD7">
        <w:rPr>
          <w:rFonts w:ascii="Arial" w:eastAsia="Calibri" w:hAnsi="Arial" w:cs="Arial"/>
          <w:b/>
          <w:lang w:val="en-ZA"/>
        </w:rPr>
        <w:t>10</w:t>
      </w:r>
      <w:r w:rsidR="00AA5326">
        <w:rPr>
          <w:rFonts w:ascii="Arial" w:eastAsia="Calibri" w:hAnsi="Arial" w:cs="Arial"/>
          <w:b/>
          <w:lang w:val="en-ZA"/>
        </w:rPr>
        <w:t>3</w:t>
      </w:r>
      <w:r w:rsidR="00FF3D43">
        <w:rPr>
          <w:rFonts w:ascii="Arial" w:eastAsia="Calibri" w:hAnsi="Arial" w:cs="Arial"/>
          <w:b/>
          <w:lang w:val="en-ZA"/>
        </w:rPr>
        <w:t>1</w:t>
      </w:r>
    </w:p>
    <w:p w14:paraId="0378AA35" w14:textId="77777777" w:rsidR="00FF3D43" w:rsidRPr="00FF3D43" w:rsidRDefault="00FF3D43" w:rsidP="00FF3D43">
      <w:pPr>
        <w:spacing w:before="100" w:beforeAutospacing="1" w:after="100" w:afterAutospacing="1" w:line="240" w:lineRule="auto"/>
        <w:ind w:left="720" w:hanging="720"/>
        <w:jc w:val="both"/>
        <w:outlineLvl w:val="0"/>
        <w:rPr>
          <w:rFonts w:ascii="Arial" w:eastAsia="Times New Roman" w:hAnsi="Arial" w:cs="Arial"/>
        </w:rPr>
      </w:pPr>
      <w:r w:rsidRPr="00FF3D43">
        <w:rPr>
          <w:rFonts w:ascii="Arial" w:eastAsia="Times New Roman" w:hAnsi="Arial" w:cs="Arial"/>
          <w:b/>
        </w:rPr>
        <w:t>1031.</w:t>
      </w:r>
      <w:r w:rsidRPr="00FF3D43">
        <w:rPr>
          <w:rFonts w:ascii="Arial" w:eastAsia="Times New Roman" w:hAnsi="Arial" w:cs="Arial"/>
          <w:b/>
        </w:rPr>
        <w:tab/>
        <w:t>Dr A Lotriet (DA) to ask the Minister of Transport</w:t>
      </w:r>
      <w:r w:rsidRPr="00FF3D43">
        <w:rPr>
          <w:rFonts w:ascii="Arial" w:eastAsia="Times New Roman" w:hAnsi="Arial" w:cs="Arial"/>
          <w:b/>
        </w:rPr>
        <w:fldChar w:fldCharType="begin"/>
      </w:r>
      <w:r w:rsidRPr="00FF3D43">
        <w:rPr>
          <w:rFonts w:ascii="Arial" w:hAnsi="Arial" w:cs="Arial"/>
        </w:rPr>
        <w:instrText xml:space="preserve"> XE "</w:instrText>
      </w:r>
      <w:r w:rsidRPr="00FF3D43">
        <w:rPr>
          <w:rFonts w:ascii="Arial" w:eastAsia="Times New Roman" w:hAnsi="Arial" w:cs="Arial"/>
          <w:b/>
        </w:rPr>
        <w:instrText>Transport</w:instrText>
      </w:r>
      <w:r w:rsidRPr="00FF3D43">
        <w:rPr>
          <w:rFonts w:ascii="Arial" w:hAnsi="Arial" w:cs="Arial"/>
        </w:rPr>
        <w:instrText xml:space="preserve">" </w:instrText>
      </w:r>
      <w:r w:rsidRPr="00FF3D43">
        <w:rPr>
          <w:rFonts w:ascii="Arial" w:eastAsia="Times New Roman" w:hAnsi="Arial" w:cs="Arial"/>
          <w:b/>
        </w:rPr>
        <w:fldChar w:fldCharType="end"/>
      </w:r>
      <w:r w:rsidRPr="00FF3D43">
        <w:rPr>
          <w:rFonts w:ascii="Arial" w:eastAsia="Times New Roman" w:hAnsi="Arial" w:cs="Arial"/>
          <w:b/>
        </w:rPr>
        <w:t>:</w:t>
      </w:r>
    </w:p>
    <w:p w14:paraId="47265353" w14:textId="77777777" w:rsidR="00FF3D43" w:rsidRPr="00FF3D43" w:rsidRDefault="00FF3D43" w:rsidP="00FF3D43">
      <w:pPr>
        <w:spacing w:before="100" w:beforeAutospacing="1" w:after="100" w:afterAutospacing="1" w:line="240" w:lineRule="auto"/>
        <w:ind w:left="720"/>
        <w:jc w:val="both"/>
        <w:rPr>
          <w:rFonts w:ascii="Arial" w:hAnsi="Arial" w:cs="Arial"/>
        </w:rPr>
      </w:pPr>
      <w:r w:rsidRPr="00FF3D43">
        <w:rPr>
          <w:rFonts w:ascii="Arial" w:hAnsi="Arial" w:cs="Arial"/>
        </w:rPr>
        <w:t>Whether his department has been informed that the City of Ekurhuleni is launching a smart travel card for its bus rapid transit system; if not, why not; if so, (a) did his department approve the introduction of the smart travel card and (b) what is the cost of implementing such a system?</w:t>
      </w:r>
      <w:r w:rsidRPr="00FF3D43">
        <w:rPr>
          <w:rFonts w:ascii="Arial" w:hAnsi="Arial" w:cs="Arial"/>
        </w:rPr>
        <w:tab/>
      </w:r>
      <w:r w:rsidRPr="00FF3D43">
        <w:rPr>
          <w:rFonts w:ascii="Arial" w:hAnsi="Arial" w:cs="Arial"/>
        </w:rPr>
        <w:tab/>
      </w:r>
      <w:r w:rsidRPr="00FF3D43">
        <w:rPr>
          <w:rFonts w:ascii="Arial" w:eastAsia="Times New Roman" w:hAnsi="Arial" w:cs="Arial"/>
        </w:rPr>
        <w:tab/>
      </w:r>
      <w:r w:rsidRPr="00FF3D43">
        <w:rPr>
          <w:rFonts w:ascii="Arial" w:eastAsia="Times New Roman" w:hAnsi="Arial" w:cs="Arial"/>
        </w:rPr>
        <w:tab/>
      </w:r>
      <w:r w:rsidRPr="00FF3D43">
        <w:rPr>
          <w:rFonts w:ascii="Arial" w:eastAsia="Times New Roman" w:hAnsi="Arial" w:cs="Arial"/>
        </w:rPr>
        <w:tab/>
      </w:r>
      <w:r w:rsidRPr="00FF3D43">
        <w:rPr>
          <w:rFonts w:ascii="Arial" w:eastAsia="Times New Roman" w:hAnsi="Arial" w:cs="Arial"/>
        </w:rPr>
        <w:tab/>
      </w:r>
      <w:r w:rsidRPr="00FF3D43">
        <w:rPr>
          <w:rFonts w:ascii="Arial" w:eastAsia="Times New Roman" w:hAnsi="Arial" w:cs="Arial"/>
        </w:rPr>
        <w:tab/>
      </w:r>
      <w:r w:rsidRPr="00FF3D43">
        <w:rPr>
          <w:rFonts w:ascii="Arial" w:eastAsia="Times New Roman" w:hAnsi="Arial" w:cs="Arial"/>
          <w:color w:val="000000" w:themeColor="text1"/>
        </w:rPr>
        <w:t>NW2185E</w:t>
      </w:r>
    </w:p>
    <w:p w14:paraId="2457671A" w14:textId="77777777" w:rsidR="00FF3D43" w:rsidRDefault="002610EF"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Response</w:t>
      </w:r>
    </w:p>
    <w:p w14:paraId="481B2304" w14:textId="77777777" w:rsidR="006C520E" w:rsidRDefault="002610EF" w:rsidP="006C520E">
      <w:pPr>
        <w:pStyle w:val="ListParagraph"/>
        <w:numPr>
          <w:ilvl w:val="0"/>
          <w:numId w:val="46"/>
        </w:numPr>
        <w:spacing w:before="100" w:beforeAutospacing="1" w:after="100" w:afterAutospacing="1" w:line="240" w:lineRule="auto"/>
        <w:jc w:val="both"/>
        <w:outlineLvl w:val="0"/>
        <w:rPr>
          <w:rFonts w:ascii="Arial" w:eastAsia="Calibri" w:hAnsi="Arial" w:cs="Arial"/>
          <w:lang w:val="en-ZA"/>
        </w:rPr>
      </w:pPr>
      <w:r w:rsidRPr="006C520E">
        <w:rPr>
          <w:rFonts w:ascii="Arial" w:eastAsia="Calibri" w:hAnsi="Arial" w:cs="Arial"/>
          <w:lang w:val="en-ZA"/>
        </w:rPr>
        <w:t>City’s implementing the BRT are required on a determined period to report to the National Department of Transport in either written format, meetings and bilaterals. Such reporting illustrates the project status quo, progress made and future plans. The City of Ekurhuleni, has, throughout these engagements, reported on the various planned</w:t>
      </w:r>
      <w:r w:rsidR="006C520E" w:rsidRPr="006C520E">
        <w:rPr>
          <w:rFonts w:ascii="Arial" w:eastAsia="Calibri" w:hAnsi="Arial" w:cs="Arial"/>
          <w:lang w:val="en-ZA"/>
        </w:rPr>
        <w:t xml:space="preserve"> mixture of</w:t>
      </w:r>
      <w:r w:rsidRPr="006C520E">
        <w:rPr>
          <w:rFonts w:ascii="Arial" w:eastAsia="Calibri" w:hAnsi="Arial" w:cs="Arial"/>
          <w:lang w:val="en-ZA"/>
        </w:rPr>
        <w:t xml:space="preserve"> components </w:t>
      </w:r>
      <w:r w:rsidR="006C520E" w:rsidRPr="006C520E">
        <w:rPr>
          <w:rFonts w:ascii="Arial" w:eastAsia="Calibri" w:hAnsi="Arial" w:cs="Arial"/>
          <w:lang w:val="en-ZA"/>
        </w:rPr>
        <w:t>required to</w:t>
      </w:r>
      <w:r w:rsidRPr="006C520E">
        <w:rPr>
          <w:rFonts w:ascii="Arial" w:eastAsia="Calibri" w:hAnsi="Arial" w:cs="Arial"/>
          <w:lang w:val="en-ZA"/>
        </w:rPr>
        <w:t xml:space="preserve"> ramp up its BRT operations. Such included</w:t>
      </w:r>
      <w:r w:rsidR="006C520E" w:rsidRPr="006C520E">
        <w:rPr>
          <w:rFonts w:ascii="Arial" w:eastAsia="Calibri" w:hAnsi="Arial" w:cs="Arial"/>
          <w:lang w:val="en-ZA"/>
        </w:rPr>
        <w:t xml:space="preserve"> among others,</w:t>
      </w:r>
      <w:r w:rsidRPr="006C520E">
        <w:rPr>
          <w:rFonts w:ascii="Arial" w:eastAsia="Calibri" w:hAnsi="Arial" w:cs="Arial"/>
          <w:lang w:val="en-ZA"/>
        </w:rPr>
        <w:t xml:space="preserve"> the Euro Master Visa (EMV)</w:t>
      </w:r>
      <w:r w:rsidR="006C520E" w:rsidRPr="006C520E">
        <w:rPr>
          <w:rFonts w:ascii="Arial" w:eastAsia="Calibri" w:hAnsi="Arial" w:cs="Arial"/>
          <w:lang w:val="en-ZA"/>
        </w:rPr>
        <w:t xml:space="preserve"> card which was launched </w:t>
      </w:r>
      <w:r w:rsidR="00511BD6">
        <w:rPr>
          <w:rFonts w:ascii="Arial" w:eastAsia="Calibri" w:hAnsi="Arial" w:cs="Arial"/>
          <w:lang w:val="en-ZA"/>
        </w:rPr>
        <w:t>on 01st</w:t>
      </w:r>
      <w:r w:rsidR="006C520E" w:rsidRPr="006C520E">
        <w:rPr>
          <w:rFonts w:ascii="Arial" w:eastAsia="Calibri" w:hAnsi="Arial" w:cs="Arial"/>
          <w:lang w:val="en-ZA"/>
        </w:rPr>
        <w:t xml:space="preserve"> August 2019 as stipulated in the City’s milestones which were submitted and approved by NDoT.</w:t>
      </w:r>
      <w:r w:rsidR="00432138">
        <w:rPr>
          <w:rFonts w:ascii="Arial" w:eastAsia="Calibri" w:hAnsi="Arial" w:cs="Arial"/>
          <w:lang w:val="en-ZA"/>
        </w:rPr>
        <w:t xml:space="preserve"> </w:t>
      </w:r>
    </w:p>
    <w:p w14:paraId="541B30BC" w14:textId="77777777" w:rsidR="006C520E" w:rsidRDefault="006C520E" w:rsidP="006C520E">
      <w:pPr>
        <w:pStyle w:val="ListParagraph"/>
        <w:spacing w:before="100" w:beforeAutospacing="1" w:after="100" w:afterAutospacing="1" w:line="240" w:lineRule="auto"/>
        <w:jc w:val="both"/>
        <w:outlineLvl w:val="0"/>
        <w:rPr>
          <w:rFonts w:ascii="Arial" w:eastAsia="Calibri" w:hAnsi="Arial" w:cs="Arial"/>
          <w:lang w:val="en-ZA"/>
        </w:rPr>
      </w:pPr>
    </w:p>
    <w:p w14:paraId="036DDBE0" w14:textId="77777777" w:rsidR="00ED421B" w:rsidRDefault="00432138" w:rsidP="006C520E">
      <w:pPr>
        <w:pStyle w:val="ListParagraph"/>
        <w:numPr>
          <w:ilvl w:val="0"/>
          <w:numId w:val="46"/>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The EMV card is packaged within the design, build, operate and maintain Automated Fare Contract (AFC) and therefore the cost is inclusive in the priced scope. A once-off charge of R</w:t>
      </w:r>
      <w:r w:rsidR="00511BD6">
        <w:rPr>
          <w:rFonts w:ascii="Arial" w:eastAsia="Calibri" w:hAnsi="Arial" w:cs="Arial"/>
          <w:lang w:val="en-ZA"/>
        </w:rPr>
        <w:t>35</w:t>
      </w:r>
      <w:r>
        <w:rPr>
          <w:rFonts w:ascii="Arial" w:eastAsia="Calibri" w:hAnsi="Arial" w:cs="Arial"/>
          <w:lang w:val="en-ZA"/>
        </w:rPr>
        <w:t xml:space="preserve"> per card is levied when a commuter purchases the card. </w:t>
      </w:r>
    </w:p>
    <w:p w14:paraId="2898C4A4" w14:textId="77777777" w:rsidR="00ED421B" w:rsidRPr="00ED421B" w:rsidRDefault="00ED421B" w:rsidP="00ED421B">
      <w:pPr>
        <w:pStyle w:val="ListParagraph"/>
        <w:rPr>
          <w:rFonts w:ascii="Arial" w:eastAsia="Calibri" w:hAnsi="Arial" w:cs="Arial"/>
          <w:lang w:val="en-ZA"/>
        </w:rPr>
      </w:pPr>
    </w:p>
    <w:p w14:paraId="322985CC" w14:textId="02BE8932" w:rsidR="006C520E" w:rsidRPr="00E517EC" w:rsidRDefault="00ED421B" w:rsidP="00ED421B">
      <w:pPr>
        <w:pStyle w:val="ListParagraph"/>
        <w:spacing w:before="100" w:beforeAutospacing="1" w:after="100" w:afterAutospacing="1" w:line="240" w:lineRule="auto"/>
        <w:jc w:val="both"/>
        <w:outlineLvl w:val="0"/>
        <w:rPr>
          <w:rFonts w:ascii="Arial" w:eastAsia="Calibri" w:hAnsi="Arial" w:cs="Arial"/>
          <w:lang w:val="en-ZA"/>
        </w:rPr>
      </w:pPr>
      <w:r w:rsidRPr="00E517EC">
        <w:rPr>
          <w:rFonts w:ascii="Arial" w:eastAsia="Calibri" w:hAnsi="Arial" w:cs="Arial"/>
          <w:lang w:val="en-ZA"/>
        </w:rPr>
        <w:t>The AFC contract which is on a design, build, operate and maintenance contracting strategy</w:t>
      </w:r>
      <w:r w:rsidR="00592357" w:rsidRPr="00E517EC">
        <w:rPr>
          <w:rFonts w:ascii="Arial" w:eastAsia="Calibri" w:hAnsi="Arial" w:cs="Arial"/>
          <w:lang w:val="en-ZA"/>
        </w:rPr>
        <w:t xml:space="preserve"> and includes a ticketing system</w:t>
      </w:r>
      <w:r w:rsidRPr="00E517EC">
        <w:rPr>
          <w:rFonts w:ascii="Arial" w:eastAsia="Calibri" w:hAnsi="Arial" w:cs="Arial"/>
          <w:lang w:val="en-ZA"/>
        </w:rPr>
        <w:t>, was awarded for 12 years, s</w:t>
      </w:r>
      <w:r w:rsidR="00592357" w:rsidRPr="00E517EC">
        <w:rPr>
          <w:rFonts w:ascii="Arial" w:eastAsia="Calibri" w:hAnsi="Arial" w:cs="Arial"/>
          <w:lang w:val="en-ZA"/>
        </w:rPr>
        <w:t>tarting</w:t>
      </w:r>
      <w:r w:rsidRPr="00E517EC">
        <w:rPr>
          <w:rFonts w:ascii="Arial" w:eastAsia="Calibri" w:hAnsi="Arial" w:cs="Arial"/>
          <w:lang w:val="en-ZA"/>
        </w:rPr>
        <w:t xml:space="preserve"> from </w:t>
      </w:r>
      <w:r w:rsidR="008D12AB" w:rsidRPr="00E517EC">
        <w:rPr>
          <w:rFonts w:ascii="Arial" w:eastAsia="Calibri" w:hAnsi="Arial" w:cs="Arial"/>
          <w:lang w:val="en-ZA"/>
        </w:rPr>
        <w:t>15/12/2015</w:t>
      </w:r>
      <w:r w:rsidRPr="00E517EC">
        <w:rPr>
          <w:rFonts w:ascii="Arial" w:eastAsia="Calibri" w:hAnsi="Arial" w:cs="Arial"/>
          <w:lang w:val="en-ZA"/>
        </w:rPr>
        <w:t xml:space="preserve"> </w:t>
      </w:r>
      <w:r w:rsidR="00592357" w:rsidRPr="00E517EC">
        <w:rPr>
          <w:rFonts w:ascii="Arial" w:eastAsia="Calibri" w:hAnsi="Arial" w:cs="Arial"/>
          <w:lang w:val="en-ZA"/>
        </w:rPr>
        <w:t>and ending</w:t>
      </w:r>
      <w:r w:rsidRPr="00E517EC">
        <w:rPr>
          <w:rFonts w:ascii="Arial" w:eastAsia="Calibri" w:hAnsi="Arial" w:cs="Arial"/>
          <w:lang w:val="en-ZA"/>
        </w:rPr>
        <w:t xml:space="preserve"> </w:t>
      </w:r>
      <w:r w:rsidR="008D12AB" w:rsidRPr="00E517EC">
        <w:rPr>
          <w:rFonts w:ascii="Arial" w:eastAsia="Calibri" w:hAnsi="Arial" w:cs="Arial"/>
          <w:lang w:val="en-ZA"/>
        </w:rPr>
        <w:t>15/12/2027</w:t>
      </w:r>
      <w:r w:rsidR="00592357" w:rsidRPr="00E517EC">
        <w:rPr>
          <w:rFonts w:ascii="Arial" w:eastAsia="Calibri" w:hAnsi="Arial" w:cs="Arial"/>
          <w:lang w:val="en-ZA"/>
        </w:rPr>
        <w:t>. It</w:t>
      </w:r>
      <w:r w:rsidRPr="00E517EC">
        <w:rPr>
          <w:rFonts w:ascii="Arial" w:eastAsia="Calibri" w:hAnsi="Arial" w:cs="Arial"/>
          <w:lang w:val="en-ZA"/>
        </w:rPr>
        <w:t xml:space="preserve"> is valued at R</w:t>
      </w:r>
      <w:r w:rsidR="008D12AB" w:rsidRPr="00E517EC">
        <w:rPr>
          <w:rFonts w:ascii="Arial" w:eastAsia="Calibri" w:hAnsi="Arial" w:cs="Arial"/>
          <w:lang w:val="en-ZA"/>
        </w:rPr>
        <w:t xml:space="preserve">348,157,596.38 </w:t>
      </w:r>
      <w:r w:rsidR="00592357" w:rsidRPr="00E517EC">
        <w:rPr>
          <w:rFonts w:ascii="Arial" w:eastAsia="Calibri" w:hAnsi="Arial" w:cs="Arial"/>
          <w:lang w:val="en-ZA"/>
        </w:rPr>
        <w:t>e</w:t>
      </w:r>
      <w:r w:rsidR="008D12AB" w:rsidRPr="00E517EC">
        <w:rPr>
          <w:rFonts w:ascii="Arial" w:eastAsia="Calibri" w:hAnsi="Arial" w:cs="Arial"/>
          <w:lang w:val="en-ZA"/>
        </w:rPr>
        <w:t>xcl</w:t>
      </w:r>
      <w:r w:rsidR="00592357" w:rsidRPr="00E517EC">
        <w:rPr>
          <w:rFonts w:ascii="Arial" w:eastAsia="Calibri" w:hAnsi="Arial" w:cs="Arial"/>
          <w:lang w:val="en-ZA"/>
        </w:rPr>
        <w:t>.</w:t>
      </w:r>
      <w:r w:rsidR="008D12AB" w:rsidRPr="00E517EC">
        <w:rPr>
          <w:rFonts w:ascii="Arial" w:eastAsia="Calibri" w:hAnsi="Arial" w:cs="Arial"/>
          <w:lang w:val="en-ZA"/>
        </w:rPr>
        <w:t xml:space="preserve"> VAT</w:t>
      </w:r>
      <w:r w:rsidR="00592357" w:rsidRPr="00E517EC">
        <w:rPr>
          <w:rFonts w:ascii="Arial" w:eastAsia="Calibri" w:hAnsi="Arial" w:cs="Arial"/>
          <w:lang w:val="en-ZA"/>
        </w:rPr>
        <w:t>;</w:t>
      </w:r>
      <w:r w:rsidRPr="00E517EC">
        <w:rPr>
          <w:rFonts w:ascii="Arial" w:eastAsia="Calibri" w:hAnsi="Arial" w:cs="Arial"/>
          <w:lang w:val="en-ZA"/>
        </w:rPr>
        <w:t xml:space="preserve"> with a total of R</w:t>
      </w:r>
      <w:r w:rsidR="008D12AB" w:rsidRPr="00E517EC">
        <w:rPr>
          <w:rFonts w:ascii="Arial" w:eastAsia="Calibri" w:hAnsi="Arial" w:cs="Arial"/>
          <w:lang w:val="en-ZA"/>
        </w:rPr>
        <w:t xml:space="preserve">132,257,691.60 </w:t>
      </w:r>
      <w:r w:rsidR="00592357" w:rsidRPr="00E517EC">
        <w:rPr>
          <w:rFonts w:ascii="Arial" w:eastAsia="Calibri" w:hAnsi="Arial" w:cs="Arial"/>
          <w:lang w:val="en-ZA"/>
        </w:rPr>
        <w:t>e</w:t>
      </w:r>
      <w:r w:rsidR="008D12AB" w:rsidRPr="00E517EC">
        <w:rPr>
          <w:rFonts w:ascii="Arial" w:eastAsia="Calibri" w:hAnsi="Arial" w:cs="Arial"/>
          <w:lang w:val="en-ZA"/>
        </w:rPr>
        <w:t>xcl</w:t>
      </w:r>
      <w:r w:rsidR="00592357" w:rsidRPr="00E517EC">
        <w:rPr>
          <w:rFonts w:ascii="Arial" w:eastAsia="Calibri" w:hAnsi="Arial" w:cs="Arial"/>
          <w:lang w:val="en-ZA"/>
        </w:rPr>
        <w:t>. VAT</w:t>
      </w:r>
      <w:r w:rsidR="008D12AB" w:rsidRPr="00E517EC">
        <w:rPr>
          <w:rFonts w:ascii="Arial" w:eastAsia="Calibri" w:hAnsi="Arial" w:cs="Arial"/>
          <w:lang w:val="en-ZA"/>
        </w:rPr>
        <w:t xml:space="preserve"> </w:t>
      </w:r>
      <w:r w:rsidRPr="00E517EC">
        <w:rPr>
          <w:rFonts w:ascii="Arial" w:eastAsia="Calibri" w:hAnsi="Arial" w:cs="Arial"/>
          <w:lang w:val="en-ZA"/>
        </w:rPr>
        <w:t>being paid to date.</w:t>
      </w:r>
      <w:r w:rsidR="00432138" w:rsidRPr="00E517EC">
        <w:rPr>
          <w:rFonts w:ascii="Arial" w:eastAsia="Calibri" w:hAnsi="Arial" w:cs="Arial"/>
          <w:lang w:val="en-ZA"/>
        </w:rPr>
        <w:t xml:space="preserve"> </w:t>
      </w:r>
    </w:p>
    <w:p w14:paraId="7DFEB35B" w14:textId="77777777" w:rsidR="002610EF" w:rsidRPr="002610EF" w:rsidRDefault="002610EF" w:rsidP="00B33974">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 xml:space="preserve">    </w:t>
      </w:r>
    </w:p>
    <w:sectPr w:rsidR="002610EF" w:rsidRPr="002610EF"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DE7AB" w14:textId="77777777" w:rsidR="00E15622" w:rsidRDefault="00E15622" w:rsidP="00DB1508">
      <w:pPr>
        <w:spacing w:after="0" w:line="240" w:lineRule="auto"/>
      </w:pPr>
      <w:r>
        <w:separator/>
      </w:r>
    </w:p>
  </w:endnote>
  <w:endnote w:type="continuationSeparator" w:id="0">
    <w:p w14:paraId="2F178BB9" w14:textId="77777777" w:rsidR="00E15622" w:rsidRDefault="00E1562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5CE30" w14:textId="77777777" w:rsidR="00E15622" w:rsidRDefault="00E15622" w:rsidP="00DB1508">
      <w:pPr>
        <w:spacing w:after="0" w:line="240" w:lineRule="auto"/>
      </w:pPr>
      <w:r>
        <w:separator/>
      </w:r>
    </w:p>
  </w:footnote>
  <w:footnote w:type="continuationSeparator" w:id="0">
    <w:p w14:paraId="3AF726F9" w14:textId="77777777" w:rsidR="00E15622" w:rsidRDefault="00E15622"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568188A"/>
    <w:multiLevelType w:val="hybridMultilevel"/>
    <w:tmpl w:val="0BAAE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1"/>
  </w:num>
  <w:num w:numId="3">
    <w:abstractNumId w:val="38"/>
  </w:num>
  <w:num w:numId="4">
    <w:abstractNumId w:val="9"/>
  </w:num>
  <w:num w:numId="5">
    <w:abstractNumId w:val="27"/>
  </w:num>
  <w:num w:numId="6">
    <w:abstractNumId w:val="2"/>
  </w:num>
  <w:num w:numId="7">
    <w:abstractNumId w:val="14"/>
  </w:num>
  <w:num w:numId="8">
    <w:abstractNumId w:val="11"/>
  </w:num>
  <w:num w:numId="9">
    <w:abstractNumId w:val="32"/>
  </w:num>
  <w:num w:numId="10">
    <w:abstractNumId w:val="23"/>
  </w:num>
  <w:num w:numId="11">
    <w:abstractNumId w:val="42"/>
  </w:num>
  <w:num w:numId="12">
    <w:abstractNumId w:val="13"/>
  </w:num>
  <w:num w:numId="13">
    <w:abstractNumId w:val="24"/>
  </w:num>
  <w:num w:numId="14">
    <w:abstractNumId w:val="39"/>
  </w:num>
  <w:num w:numId="15">
    <w:abstractNumId w:val="26"/>
  </w:num>
  <w:num w:numId="16">
    <w:abstractNumId w:val="34"/>
  </w:num>
  <w:num w:numId="17">
    <w:abstractNumId w:val="21"/>
  </w:num>
  <w:num w:numId="18">
    <w:abstractNumId w:val="7"/>
  </w:num>
  <w:num w:numId="19">
    <w:abstractNumId w:val="43"/>
  </w:num>
  <w:num w:numId="20">
    <w:abstractNumId w:val="15"/>
  </w:num>
  <w:num w:numId="21">
    <w:abstractNumId w:val="5"/>
  </w:num>
  <w:num w:numId="22">
    <w:abstractNumId w:val="18"/>
  </w:num>
  <w:num w:numId="23">
    <w:abstractNumId w:val="19"/>
  </w:num>
  <w:num w:numId="24">
    <w:abstractNumId w:val="8"/>
  </w:num>
  <w:num w:numId="25">
    <w:abstractNumId w:val="1"/>
  </w:num>
  <w:num w:numId="26">
    <w:abstractNumId w:val="6"/>
  </w:num>
  <w:num w:numId="27">
    <w:abstractNumId w:val="25"/>
  </w:num>
  <w:num w:numId="28">
    <w:abstractNumId w:val="17"/>
  </w:num>
  <w:num w:numId="29">
    <w:abstractNumId w:val="30"/>
  </w:num>
  <w:num w:numId="30">
    <w:abstractNumId w:val="29"/>
  </w:num>
  <w:num w:numId="31">
    <w:abstractNumId w:val="10"/>
  </w:num>
  <w:num w:numId="32">
    <w:abstractNumId w:val="12"/>
  </w:num>
  <w:num w:numId="33">
    <w:abstractNumId w:val="20"/>
  </w:num>
  <w:num w:numId="34">
    <w:abstractNumId w:val="28"/>
  </w:num>
  <w:num w:numId="35">
    <w:abstractNumId w:val="36"/>
  </w:num>
  <w:num w:numId="36">
    <w:abstractNumId w:val="45"/>
  </w:num>
  <w:num w:numId="37">
    <w:abstractNumId w:val="40"/>
  </w:num>
  <w:num w:numId="38">
    <w:abstractNumId w:val="41"/>
  </w:num>
  <w:num w:numId="39">
    <w:abstractNumId w:val="33"/>
  </w:num>
  <w:num w:numId="40">
    <w:abstractNumId w:val="35"/>
  </w:num>
  <w:num w:numId="41">
    <w:abstractNumId w:val="44"/>
  </w:num>
  <w:num w:numId="42">
    <w:abstractNumId w:val="37"/>
  </w:num>
  <w:num w:numId="43">
    <w:abstractNumId w:val="4"/>
  </w:num>
  <w:num w:numId="44">
    <w:abstractNumId w:val="22"/>
  </w:num>
  <w:num w:numId="45">
    <w:abstractNumId w:val="3"/>
  </w:num>
  <w:num w:numId="4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28B7"/>
    <w:rsid w:val="00103F9A"/>
    <w:rsid w:val="00110D85"/>
    <w:rsid w:val="00113143"/>
    <w:rsid w:val="00113B11"/>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65411"/>
    <w:rsid w:val="001712B4"/>
    <w:rsid w:val="0017189F"/>
    <w:rsid w:val="00173751"/>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0EF"/>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2138"/>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11BD6"/>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357"/>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4375"/>
    <w:rsid w:val="006B7C4D"/>
    <w:rsid w:val="006C086A"/>
    <w:rsid w:val="006C2FA7"/>
    <w:rsid w:val="006C3408"/>
    <w:rsid w:val="006C4DCA"/>
    <w:rsid w:val="006C520E"/>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12AB"/>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0BCE"/>
    <w:rsid w:val="009A4739"/>
    <w:rsid w:val="009B0431"/>
    <w:rsid w:val="009C0DE1"/>
    <w:rsid w:val="009C268C"/>
    <w:rsid w:val="009C4E79"/>
    <w:rsid w:val="009C7CE1"/>
    <w:rsid w:val="009D2402"/>
    <w:rsid w:val="009E3098"/>
    <w:rsid w:val="009F3B4B"/>
    <w:rsid w:val="009F7581"/>
    <w:rsid w:val="00A00E4A"/>
    <w:rsid w:val="00A01414"/>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10A7"/>
    <w:rsid w:val="00A96DC3"/>
    <w:rsid w:val="00AA4667"/>
    <w:rsid w:val="00AA5326"/>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6D9"/>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B3739"/>
    <w:rsid w:val="00CB5EC8"/>
    <w:rsid w:val="00CB6278"/>
    <w:rsid w:val="00CB640B"/>
    <w:rsid w:val="00CC164A"/>
    <w:rsid w:val="00CC3B34"/>
    <w:rsid w:val="00CE1573"/>
    <w:rsid w:val="00CE54D8"/>
    <w:rsid w:val="00CE7A26"/>
    <w:rsid w:val="00CF4661"/>
    <w:rsid w:val="00CF5BC7"/>
    <w:rsid w:val="00D02BE4"/>
    <w:rsid w:val="00D10224"/>
    <w:rsid w:val="00D12E4F"/>
    <w:rsid w:val="00D16ACF"/>
    <w:rsid w:val="00D16E15"/>
    <w:rsid w:val="00D17AFC"/>
    <w:rsid w:val="00D222DF"/>
    <w:rsid w:val="00D236B7"/>
    <w:rsid w:val="00D2470F"/>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5622"/>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17EC"/>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21B"/>
    <w:rsid w:val="00ED4839"/>
    <w:rsid w:val="00EE2C11"/>
    <w:rsid w:val="00EF3B09"/>
    <w:rsid w:val="00EF5FED"/>
    <w:rsid w:val="00EF7862"/>
    <w:rsid w:val="00F00B6B"/>
    <w:rsid w:val="00F03617"/>
    <w:rsid w:val="00F13E46"/>
    <w:rsid w:val="00F17184"/>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26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0E39"/>
    <w:rsid w:val="00FD3185"/>
    <w:rsid w:val="00FD3B7E"/>
    <w:rsid w:val="00FD4788"/>
    <w:rsid w:val="00FD4C2F"/>
    <w:rsid w:val="00FD61FF"/>
    <w:rsid w:val="00FD7E9F"/>
    <w:rsid w:val="00FE1757"/>
    <w:rsid w:val="00FE5840"/>
    <w:rsid w:val="00FF01E9"/>
    <w:rsid w:val="00FF359D"/>
    <w:rsid w:val="00FF3D43"/>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F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7E921-BB28-415D-ADA9-604094F2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2019-07-15T10:24:00Z</cp:lastPrinted>
  <dcterms:created xsi:type="dcterms:W3CDTF">2019-11-14T09:31:00Z</dcterms:created>
  <dcterms:modified xsi:type="dcterms:W3CDTF">2019-11-14T09:31:00Z</dcterms:modified>
</cp:coreProperties>
</file>