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DD4702" w:rsidP="0059472A">
            <w:pPr>
              <w:tabs>
                <w:tab w:val="left" w:pos="627"/>
                <w:tab w:val="left" w:pos="822"/>
              </w:tabs>
              <w:spacing w:line="264" w:lineRule="auto"/>
              <w:jc w:val="center"/>
              <w:rPr>
                <w:rFonts w:ascii="Arial" w:eastAsia="Times New Roman" w:hAnsi="Arial"/>
                <w:color w:val="666633"/>
                <w:sz w:val="24"/>
                <w:szCs w:val="24"/>
                <w:lang w:val="en-GB"/>
              </w:rPr>
            </w:pPr>
            <w:r w:rsidRPr="00DD4702">
              <w:rPr>
                <w:rFonts w:ascii="Arial" w:eastAsia="Times New Roman" w:hAnsi="Arial"/>
                <w:noProof/>
                <w:color w:val="666633"/>
                <w:sz w:val="24"/>
                <w:szCs w:val="24"/>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7A01BD">
        <w:rPr>
          <w:rFonts w:ascii="Arial" w:eastAsia="Arial Unicode MS" w:hAnsi="Arial" w:cs="Arial"/>
          <w:b/>
          <w:sz w:val="24"/>
          <w:szCs w:val="24"/>
          <w:u w:color="000000"/>
          <w:lang w:eastAsia="en-ZA"/>
        </w:rPr>
        <w:t>1021</w:t>
      </w:r>
      <w:r w:rsidR="007A01BD" w:rsidRPr="007A01BD">
        <w:rPr>
          <w:rFonts w:ascii="Arial" w:eastAsia="Arial Unicode MS" w:hAnsi="Arial" w:cs="Arial"/>
          <w:b/>
          <w:sz w:val="24"/>
          <w:szCs w:val="24"/>
          <w:u w:color="000000"/>
          <w:lang w:eastAsia="en-ZA"/>
        </w:rPr>
        <w:tab/>
      </w:r>
      <w:r w:rsidR="00A52AAD" w:rsidRPr="00A52AAD">
        <w:rPr>
          <w:rFonts w:ascii="Arial" w:eastAsia="Arial Unicode MS" w:hAnsi="Arial" w:cs="Arial"/>
          <w:b/>
          <w:sz w:val="24"/>
          <w:szCs w:val="24"/>
          <w:u w:color="000000"/>
          <w:lang w:eastAsia="en-ZA"/>
        </w:rPr>
        <w:tab/>
      </w:r>
      <w:r w:rsidR="00471855" w:rsidRPr="00471855">
        <w:rPr>
          <w:rFonts w:ascii="Arial" w:eastAsia="Arial Unicode MS" w:hAnsi="Arial" w:cs="Arial"/>
          <w:b/>
          <w:sz w:val="24"/>
          <w:szCs w:val="24"/>
          <w:u w:color="000000"/>
          <w:lang w:eastAsia="en-ZA"/>
        </w:rPr>
        <w:tab/>
      </w:r>
    </w:p>
    <w:p w:rsidR="002A4230" w:rsidRDefault="002A4230" w:rsidP="002A4230">
      <w:pPr>
        <w:pStyle w:val="NoSpacing"/>
        <w:rPr>
          <w:rFonts w:ascii="Arial" w:hAnsi="Arial" w:cs="Arial"/>
          <w:b/>
          <w:noProof/>
          <w:sz w:val="24"/>
          <w:szCs w:val="24"/>
          <w:lang w:val="af-ZA"/>
        </w:rPr>
      </w:pPr>
    </w:p>
    <w:p w:rsidR="002A4230" w:rsidRPr="000E1425" w:rsidRDefault="007A01BD" w:rsidP="002A4230">
      <w:pPr>
        <w:spacing w:before="100" w:beforeAutospacing="1" w:after="100" w:afterAutospacing="1" w:line="240" w:lineRule="auto"/>
        <w:jc w:val="both"/>
        <w:outlineLvl w:val="0"/>
        <w:rPr>
          <w:rFonts w:ascii="Arial" w:hAnsi="Arial" w:cs="Arial"/>
          <w:b/>
          <w:noProof/>
          <w:sz w:val="24"/>
          <w:szCs w:val="24"/>
          <w:lang w:val="af-ZA"/>
        </w:rPr>
      </w:pPr>
      <w:r w:rsidRPr="007A01BD">
        <w:rPr>
          <w:rFonts w:ascii="Arial" w:hAnsi="Arial" w:cs="Arial"/>
          <w:b/>
          <w:noProof/>
          <w:sz w:val="24"/>
          <w:szCs w:val="24"/>
          <w:lang w:val="af-ZA"/>
        </w:rPr>
        <w:t>Adv H C Schmidt (DA) to ask the Minister of Communications:</w:t>
      </w:r>
    </w:p>
    <w:p w:rsidR="007A01BD" w:rsidRPr="00AE336A" w:rsidRDefault="007A01BD" w:rsidP="00AE336A">
      <w:pPr>
        <w:spacing w:before="100" w:beforeAutospacing="1" w:after="100" w:afterAutospacing="1"/>
        <w:jc w:val="both"/>
        <w:outlineLvl w:val="0"/>
        <w:rPr>
          <w:rFonts w:ascii="Arial" w:hAnsi="Arial" w:cs="Arial"/>
          <w:noProof/>
          <w:lang w:val="af-ZA"/>
        </w:rPr>
      </w:pPr>
      <w:r w:rsidRPr="00AE336A">
        <w:rPr>
          <w:rFonts w:ascii="Arial" w:hAnsi="Arial" w:cs="Arial"/>
          <w:noProof/>
          <w:sz w:val="24"/>
          <w:szCs w:val="24"/>
          <w:lang w:val="af-ZA"/>
        </w:rPr>
        <w:t>How does she intend to assume a more proactive role in ensuring good corporate governance and compliance of the SA Broadcasting Corporation with all relevant policies and legislation in line with the recommendation of the Ad Hoc Committee on SABC Inquiry?</w:t>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P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t xml:space="preserve"> </w:t>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r>
      <w:r w:rsidR="00AE336A">
        <w:rPr>
          <w:rFonts w:ascii="Arial" w:hAnsi="Arial" w:cs="Arial"/>
          <w:noProof/>
          <w:lang w:val="af-ZA"/>
        </w:rPr>
        <w:tab/>
        <w:t xml:space="preserve"> </w:t>
      </w:r>
      <w:r w:rsidRPr="00AE336A">
        <w:rPr>
          <w:rFonts w:ascii="Arial" w:hAnsi="Arial" w:cs="Arial"/>
          <w:noProof/>
          <w:lang w:val="af-ZA"/>
        </w:rPr>
        <w:t xml:space="preserve">NW1149E </w:t>
      </w: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Default="002A4230" w:rsidP="002A4230">
      <w:pPr>
        <w:tabs>
          <w:tab w:val="left" w:pos="7545"/>
        </w:tabs>
        <w:spacing w:after="0" w:line="360" w:lineRule="auto"/>
        <w:jc w:val="both"/>
        <w:rPr>
          <w:rFonts w:ascii="Arial" w:eastAsia="Times New Roman" w:hAnsi="Arial" w:cs="Arial"/>
          <w:b/>
          <w:sz w:val="24"/>
          <w:szCs w:val="24"/>
        </w:rPr>
      </w:pPr>
    </w:p>
    <w:p w:rsidR="00AE336A" w:rsidRPr="00AE336A" w:rsidRDefault="00AE336A" w:rsidP="00AE336A">
      <w:pPr>
        <w:spacing w:before="27"/>
        <w:jc w:val="both"/>
        <w:textAlignment w:val="baseline"/>
        <w:rPr>
          <w:rFonts w:ascii="Arial" w:eastAsia="Arial" w:hAnsi="Arial"/>
          <w:color w:val="000000"/>
          <w:spacing w:val="-1"/>
          <w:sz w:val="24"/>
          <w:szCs w:val="24"/>
        </w:rPr>
      </w:pPr>
      <w:r w:rsidRPr="00AE336A">
        <w:rPr>
          <w:rFonts w:ascii="Arial" w:eastAsia="Arial" w:hAnsi="Arial"/>
          <w:color w:val="000000"/>
          <w:sz w:val="24"/>
          <w:szCs w:val="24"/>
        </w:rPr>
        <w:t xml:space="preserve">The Interim Board has been directed to review the governance framework and the related policies, the effectiveness of controls and systems as well as the alignment of policies with the work of the SABC. The outcome thereof will inform the kind and extent of the interventions to implement the recommendations of the Ad Hoc Committee on </w:t>
      </w:r>
      <w:r w:rsidRPr="00AE336A">
        <w:rPr>
          <w:rFonts w:ascii="Arial" w:eastAsia="Arial" w:hAnsi="Arial"/>
          <w:color w:val="000000"/>
          <w:spacing w:val="-1"/>
          <w:sz w:val="24"/>
          <w:szCs w:val="24"/>
        </w:rPr>
        <w:t>the SABC Inquiry.</w:t>
      </w:r>
    </w:p>
    <w:p w:rsidR="00AE336A" w:rsidRPr="00AE336A" w:rsidRDefault="00AE336A" w:rsidP="00AE336A">
      <w:pPr>
        <w:spacing w:after="32" w:line="416" w:lineRule="exact"/>
        <w:jc w:val="both"/>
        <w:textAlignment w:val="baseline"/>
        <w:rPr>
          <w:rFonts w:ascii="Arial" w:eastAsia="Arial" w:hAnsi="Arial"/>
          <w:color w:val="000000"/>
          <w:sz w:val="24"/>
          <w:szCs w:val="24"/>
        </w:rPr>
      </w:pPr>
      <w:r w:rsidRPr="00AE336A">
        <w:rPr>
          <w:rFonts w:ascii="Arial" w:eastAsia="Arial" w:hAnsi="Arial"/>
          <w:color w:val="000000"/>
          <w:sz w:val="24"/>
          <w:szCs w:val="24"/>
        </w:rPr>
        <w:t>The appointment of a permanent Board with the requisite skills will also strengthen good corporate governance and compliance. The Board will be expected to report to the Minister on a quarterly basis on the progress thereof.</w:t>
      </w:r>
    </w:p>
    <w:p w:rsidR="00AE336A" w:rsidRDefault="00AE336A" w:rsidP="00AE336A">
      <w:pPr>
        <w:spacing w:before="1" w:after="45" w:line="416" w:lineRule="exact"/>
        <w:jc w:val="both"/>
        <w:textAlignment w:val="baseline"/>
        <w:rPr>
          <w:rFonts w:ascii="Arial" w:eastAsia="Arial" w:hAnsi="Arial"/>
          <w:color w:val="000000"/>
          <w:sz w:val="23"/>
        </w:rPr>
      </w:pPr>
    </w:p>
    <w:p w:rsidR="002A4230" w:rsidRDefault="002A4230" w:rsidP="002A4230">
      <w:pPr>
        <w:tabs>
          <w:tab w:val="left" w:pos="7545"/>
        </w:tabs>
        <w:spacing w:after="0" w:line="360" w:lineRule="auto"/>
        <w:jc w:val="both"/>
        <w:rPr>
          <w:rFonts w:ascii="Arial" w:eastAsia="Times New Roman" w:hAnsi="Arial" w:cs="Arial"/>
          <w:b/>
          <w:sz w:val="24"/>
          <w:szCs w:val="24"/>
        </w:rPr>
      </w:pPr>
    </w:p>
    <w:p w:rsidR="002A4230" w:rsidRDefault="002A4230" w:rsidP="002A4230">
      <w:pPr>
        <w:tabs>
          <w:tab w:val="left" w:pos="7545"/>
        </w:tabs>
        <w:spacing w:after="0" w:line="360" w:lineRule="auto"/>
        <w:jc w:val="both"/>
        <w:rPr>
          <w:rFonts w:ascii="Arial" w:eastAsia="Times New Roman" w:hAnsi="Arial" w:cs="Arial"/>
          <w:b/>
          <w:sz w:val="24"/>
          <w:szCs w:val="24"/>
        </w:rPr>
      </w:pPr>
    </w:p>
    <w:sectPr w:rsidR="002A4230" w:rsidSect="00236336">
      <w:headerReference w:type="default" r:id="rId9"/>
      <w:footerReference w:type="default" r:id="rId10"/>
      <w:pgSz w:w="11906" w:h="16838"/>
      <w:pgMar w:top="998" w:right="1440" w:bottom="1170" w:left="1440" w:header="70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00" w:rsidRDefault="00457C00" w:rsidP="00376CCC">
      <w:pPr>
        <w:spacing w:after="0" w:line="240" w:lineRule="auto"/>
      </w:pPr>
      <w:r>
        <w:separator/>
      </w:r>
    </w:p>
  </w:endnote>
  <w:endnote w:type="continuationSeparator" w:id="0">
    <w:p w:rsidR="00457C00" w:rsidRDefault="00457C00"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_________________________________________________________</w:t>
    </w:r>
  </w:p>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0"/>
        <w:szCs w:val="20"/>
      </w:rPr>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 xml:space="preserve">iamentary Question </w:t>
    </w:r>
    <w:r w:rsidR="007A01BD">
      <w:rPr>
        <w:rFonts w:ascii="Arial" w:eastAsia="Times New Roman" w:hAnsi="Arial" w:cs="Arial"/>
        <w:b/>
        <w:color w:val="808080"/>
        <w:sz w:val="20"/>
        <w:szCs w:val="20"/>
      </w:rPr>
      <w:t>1021</w:t>
    </w:r>
    <w:r w:rsidR="00767BD8">
      <w:rPr>
        <w:rFonts w:ascii="Arial" w:eastAsia="Times New Roman" w:hAnsi="Arial" w:cs="Arial"/>
        <w:b/>
        <w:color w:val="808080"/>
        <w:sz w:val="20"/>
        <w:szCs w:val="20"/>
      </w:rPr>
      <w:tab/>
      <w:t xml:space="preserve"> [NW</w:t>
    </w:r>
    <w:r w:rsidR="007A01BD">
      <w:rPr>
        <w:rFonts w:ascii="Arial" w:eastAsia="Times New Roman" w:hAnsi="Arial" w:cs="Arial"/>
        <w:b/>
        <w:color w:val="808080"/>
        <w:sz w:val="20"/>
        <w:szCs w:val="20"/>
      </w:rPr>
      <w:t>1149</w:t>
    </w:r>
    <w:r w:rsidR="003A369E"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007A01BD" w:rsidRPr="007A01BD">
      <w:rPr>
        <w:rFonts w:ascii="Arial" w:eastAsia="Times New Roman" w:hAnsi="Arial" w:cs="Arial"/>
        <w:b/>
        <w:color w:val="808080"/>
        <w:sz w:val="20"/>
        <w:szCs w:val="20"/>
      </w:rPr>
      <w:t>Adv H C Schmidt (DA) to ask the Minister of Communications:</w:t>
    </w:r>
  </w:p>
  <w:p w:rsidR="002A4230" w:rsidRDefault="002A4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00" w:rsidRDefault="00457C00" w:rsidP="00376CCC">
      <w:pPr>
        <w:spacing w:after="0" w:line="240" w:lineRule="auto"/>
      </w:pPr>
      <w:r>
        <w:separator/>
      </w:r>
    </w:p>
  </w:footnote>
  <w:footnote w:type="continuationSeparator" w:id="0">
    <w:p w:rsidR="00457C00" w:rsidRDefault="00457C00"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oNotTrackFormatting/>
  <w:defaultTabStop w:val="720"/>
  <w:characterSpacingControl w:val="doNotCompress"/>
  <w:savePreviewPicture/>
  <w:hdrShapeDefaults>
    <o:shapedefaults v:ext="edit" spidmax="14338"/>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160F9"/>
    <w:rsid w:val="0015286B"/>
    <w:rsid w:val="001B61E3"/>
    <w:rsid w:val="001E738F"/>
    <w:rsid w:val="00236336"/>
    <w:rsid w:val="00242283"/>
    <w:rsid w:val="002A4230"/>
    <w:rsid w:val="002E63F9"/>
    <w:rsid w:val="00316863"/>
    <w:rsid w:val="003311DB"/>
    <w:rsid w:val="00336C1D"/>
    <w:rsid w:val="00376CCC"/>
    <w:rsid w:val="003A369E"/>
    <w:rsid w:val="003C64E7"/>
    <w:rsid w:val="00457C00"/>
    <w:rsid w:val="00464AEA"/>
    <w:rsid w:val="00471855"/>
    <w:rsid w:val="00485E9E"/>
    <w:rsid w:val="005363D8"/>
    <w:rsid w:val="005514EF"/>
    <w:rsid w:val="005819B4"/>
    <w:rsid w:val="005943CA"/>
    <w:rsid w:val="005C1F0B"/>
    <w:rsid w:val="005D66E7"/>
    <w:rsid w:val="005E4F97"/>
    <w:rsid w:val="006170DC"/>
    <w:rsid w:val="00664BE7"/>
    <w:rsid w:val="0068635F"/>
    <w:rsid w:val="00686950"/>
    <w:rsid w:val="006A406C"/>
    <w:rsid w:val="006A7C58"/>
    <w:rsid w:val="006D5057"/>
    <w:rsid w:val="007315A3"/>
    <w:rsid w:val="00760161"/>
    <w:rsid w:val="00767BD8"/>
    <w:rsid w:val="007A01BD"/>
    <w:rsid w:val="007A3FD9"/>
    <w:rsid w:val="007F6102"/>
    <w:rsid w:val="00820B61"/>
    <w:rsid w:val="008A5819"/>
    <w:rsid w:val="00960C36"/>
    <w:rsid w:val="00997D7F"/>
    <w:rsid w:val="009B6604"/>
    <w:rsid w:val="00A03137"/>
    <w:rsid w:val="00A52AAD"/>
    <w:rsid w:val="00AD21A5"/>
    <w:rsid w:val="00AE336A"/>
    <w:rsid w:val="00AF1317"/>
    <w:rsid w:val="00B33CFC"/>
    <w:rsid w:val="00BA42DD"/>
    <w:rsid w:val="00BB0D03"/>
    <w:rsid w:val="00BB525A"/>
    <w:rsid w:val="00C425F5"/>
    <w:rsid w:val="00C73C91"/>
    <w:rsid w:val="00CD74D3"/>
    <w:rsid w:val="00D14C1C"/>
    <w:rsid w:val="00D848CA"/>
    <w:rsid w:val="00D91C1F"/>
    <w:rsid w:val="00DD4702"/>
    <w:rsid w:val="00E90C0A"/>
    <w:rsid w:val="00EB000A"/>
    <w:rsid w:val="00EC4813"/>
    <w:rsid w:val="00EC5227"/>
    <w:rsid w:val="00EE6829"/>
    <w:rsid w:val="00EF0210"/>
    <w:rsid w:val="00F16EF9"/>
    <w:rsid w:val="00F85071"/>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4455-50F4-4AFE-A4C2-6A8D7C4F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2017-05-31T09:33:00Z</dcterms:created>
  <dcterms:modified xsi:type="dcterms:W3CDTF">2017-05-31T09:33:00Z</dcterms:modified>
</cp:coreProperties>
</file>