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977A1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977A14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977A14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977A14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240401">
        <w:rPr>
          <w:rFonts w:ascii="Tahoma" w:hAnsi="Tahoma" w:cs="Tahoma"/>
          <w:b/>
          <w:bCs/>
          <w:sz w:val="22"/>
          <w:szCs w:val="22"/>
          <w:lang w:val="en-ZA"/>
        </w:rPr>
        <w:t>1014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5777A8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5777A8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240401" w:rsidRPr="00240401" w:rsidRDefault="00240401" w:rsidP="00240401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b/>
          <w:lang w:val="af-ZA"/>
        </w:rPr>
      </w:pPr>
      <w:r w:rsidRPr="00240401">
        <w:rPr>
          <w:rFonts w:ascii="Arial" w:hAnsi="Arial" w:cs="Arial"/>
          <w:b/>
          <w:lang w:val="af-ZA"/>
        </w:rPr>
        <w:t>1014.</w:t>
      </w:r>
      <w:r w:rsidR="0009659A">
        <w:rPr>
          <w:rFonts w:ascii="Arial" w:hAnsi="Arial" w:cs="Arial"/>
          <w:b/>
          <w:lang w:val="af-ZA"/>
        </w:rPr>
        <w:tab/>
      </w:r>
      <w:r w:rsidRPr="00240401">
        <w:rPr>
          <w:rFonts w:ascii="Arial" w:hAnsi="Arial" w:cs="Arial"/>
          <w:b/>
          <w:lang w:val="af-ZA"/>
        </w:rPr>
        <w:t xml:space="preserve">Mrs M O Clarke (DA) to ask the Minister of Public Enterprises: </w:t>
      </w:r>
    </w:p>
    <w:p w:rsidR="0009659A" w:rsidRDefault="0009659A" w:rsidP="00240401">
      <w:pPr>
        <w:widowControl w:val="0"/>
        <w:suppressAutoHyphens/>
        <w:spacing w:line="360" w:lineRule="auto"/>
        <w:ind w:left="851" w:hanging="567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 w:rsidR="00240401" w:rsidRPr="00240401">
        <w:rPr>
          <w:rFonts w:ascii="Arial" w:hAnsi="Arial" w:cs="Arial"/>
          <w:lang w:val="af-ZA"/>
        </w:rPr>
        <w:t xml:space="preserve">Whether, with reference to the building for accommodation that was built at </w:t>
      </w:r>
      <w:r>
        <w:rPr>
          <w:rFonts w:ascii="Arial" w:hAnsi="Arial" w:cs="Arial"/>
          <w:lang w:val="af-ZA"/>
        </w:rPr>
        <w:tab/>
      </w:r>
      <w:r w:rsidR="00240401" w:rsidRPr="00240401">
        <w:rPr>
          <w:rFonts w:ascii="Arial" w:hAnsi="Arial" w:cs="Arial"/>
          <w:lang w:val="af-ZA"/>
        </w:rPr>
        <w:t xml:space="preserve">Kusile by a certain company (name furnished), </w:t>
      </w:r>
    </w:p>
    <w:p w:rsidR="0009659A" w:rsidRDefault="0009659A" w:rsidP="0009659A">
      <w:pPr>
        <w:pStyle w:val="ListParagraph"/>
        <w:widowControl w:val="0"/>
        <w:numPr>
          <w:ilvl w:val="0"/>
          <w:numId w:val="15"/>
        </w:numPr>
        <w:suppressAutoHyphens/>
        <w:spacing w:line="360" w:lineRule="auto"/>
        <w:ind w:left="2127" w:hanging="683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W</w:t>
      </w:r>
      <w:r w:rsidR="00240401" w:rsidRPr="0009659A">
        <w:rPr>
          <w:rFonts w:ascii="Arial" w:hAnsi="Arial" w:cs="Arial"/>
          <w:lang w:val="af-ZA"/>
        </w:rPr>
        <w:t xml:space="preserve">hat number of contracts has the specified company acquired from the Government, </w:t>
      </w:r>
    </w:p>
    <w:p w:rsidR="0009659A" w:rsidRDefault="0009659A" w:rsidP="0009659A">
      <w:pPr>
        <w:pStyle w:val="ListParagraph"/>
        <w:widowControl w:val="0"/>
        <w:numPr>
          <w:ilvl w:val="0"/>
          <w:numId w:val="15"/>
        </w:numPr>
        <w:suppressAutoHyphens/>
        <w:spacing w:line="360" w:lineRule="auto"/>
        <w:ind w:left="2127" w:hanging="683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W</w:t>
      </w:r>
      <w:r w:rsidR="00240401" w:rsidRPr="0009659A">
        <w:rPr>
          <w:rFonts w:ascii="Arial" w:hAnsi="Arial" w:cs="Arial"/>
          <w:lang w:val="af-ZA"/>
        </w:rPr>
        <w:t xml:space="preserve">hich departments awarded the specified contracts, </w:t>
      </w:r>
    </w:p>
    <w:p w:rsidR="0009659A" w:rsidRDefault="0009659A" w:rsidP="0009659A">
      <w:pPr>
        <w:pStyle w:val="ListParagraph"/>
        <w:widowControl w:val="0"/>
        <w:numPr>
          <w:ilvl w:val="0"/>
          <w:numId w:val="15"/>
        </w:numPr>
        <w:suppressAutoHyphens/>
        <w:spacing w:line="360" w:lineRule="auto"/>
        <w:ind w:left="2127" w:hanging="683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W</w:t>
      </w:r>
      <w:r w:rsidR="00240401" w:rsidRPr="0009659A">
        <w:rPr>
          <w:rFonts w:ascii="Arial" w:hAnsi="Arial" w:cs="Arial"/>
          <w:lang w:val="af-ZA"/>
        </w:rPr>
        <w:t xml:space="preserve">hat were the total amounts of the contracts, </w:t>
      </w:r>
    </w:p>
    <w:p w:rsidR="0009659A" w:rsidRDefault="0009659A" w:rsidP="0009659A">
      <w:pPr>
        <w:pStyle w:val="ListParagraph"/>
        <w:widowControl w:val="0"/>
        <w:numPr>
          <w:ilvl w:val="0"/>
          <w:numId w:val="15"/>
        </w:numPr>
        <w:suppressAutoHyphens/>
        <w:spacing w:line="360" w:lineRule="auto"/>
        <w:ind w:left="2127" w:hanging="683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W</w:t>
      </w:r>
      <w:r w:rsidR="00240401" w:rsidRPr="0009659A">
        <w:rPr>
          <w:rFonts w:ascii="Arial" w:hAnsi="Arial" w:cs="Arial"/>
          <w:lang w:val="af-ZA"/>
        </w:rPr>
        <w:t xml:space="preserve">ere the contracts finalised within the entered contract price and </w:t>
      </w:r>
    </w:p>
    <w:p w:rsidR="006F5FEE" w:rsidRPr="0009659A" w:rsidRDefault="0009659A" w:rsidP="0009659A">
      <w:pPr>
        <w:pStyle w:val="ListParagraph"/>
        <w:widowControl w:val="0"/>
        <w:numPr>
          <w:ilvl w:val="0"/>
          <w:numId w:val="15"/>
        </w:numPr>
        <w:suppressAutoHyphens/>
        <w:spacing w:line="360" w:lineRule="auto"/>
        <w:ind w:left="2127" w:hanging="683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W</w:t>
      </w:r>
      <w:r w:rsidR="00240401" w:rsidRPr="0009659A">
        <w:rPr>
          <w:rFonts w:ascii="Arial" w:hAnsi="Arial" w:cs="Arial"/>
          <w:lang w:val="af-ZA"/>
        </w:rPr>
        <w:t xml:space="preserve">hat amounts have been charged over and above the agreed amount of each contract? </w:t>
      </w:r>
      <w:r>
        <w:rPr>
          <w:rFonts w:ascii="Arial" w:hAnsi="Arial" w:cs="Arial"/>
          <w:lang w:val="af-ZA"/>
        </w:rPr>
        <w:t xml:space="preserve">                                                                          </w:t>
      </w:r>
      <w:r w:rsidR="00240401" w:rsidRPr="0009659A">
        <w:rPr>
          <w:rFonts w:ascii="Arial" w:hAnsi="Arial" w:cs="Arial"/>
          <w:lang w:val="af-ZA"/>
        </w:rPr>
        <w:t>NW1185E</w:t>
      </w:r>
    </w:p>
    <w:p w:rsidR="006F5FEE" w:rsidRPr="00A218F1" w:rsidRDefault="006F5FEE" w:rsidP="006F5FEE">
      <w:pPr>
        <w:widowControl w:val="0"/>
        <w:suppressAutoHyphens/>
        <w:ind w:left="851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977A14" w:rsidRDefault="00977A1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42F7" w:rsidRPr="00977A14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977A14">
        <w:rPr>
          <w:rFonts w:ascii="Arial" w:hAnsi="Arial" w:cs="Arial"/>
          <w:b/>
          <w:u w:val="single"/>
        </w:rPr>
        <w:lastRenderedPageBreak/>
        <w:t>REPLY:</w:t>
      </w:r>
    </w:p>
    <w:p w:rsidR="00C154E7" w:rsidRDefault="003042F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 w:rsidR="000F7318">
        <w:rPr>
          <w:rFonts w:ascii="Arial" w:hAnsi="Arial" w:cs="Arial"/>
          <w:b/>
        </w:rPr>
        <w:t xml:space="preserve">o the </w:t>
      </w:r>
      <w:r w:rsidR="00626D60">
        <w:rPr>
          <w:rFonts w:ascii="Arial" w:hAnsi="Arial" w:cs="Arial"/>
          <w:b/>
        </w:rPr>
        <w:t>I</w:t>
      </w:r>
      <w:r w:rsidR="000F7318">
        <w:rPr>
          <w:rFonts w:ascii="Arial" w:hAnsi="Arial" w:cs="Arial"/>
          <w:b/>
        </w:rPr>
        <w:t xml:space="preserve">nformation </w:t>
      </w:r>
      <w:r w:rsidR="00626D60">
        <w:rPr>
          <w:rFonts w:ascii="Arial" w:hAnsi="Arial" w:cs="Arial"/>
          <w:b/>
        </w:rPr>
        <w:t>R</w:t>
      </w:r>
      <w:r w:rsidR="000F7318">
        <w:rPr>
          <w:rFonts w:ascii="Arial" w:hAnsi="Arial" w:cs="Arial"/>
          <w:b/>
        </w:rPr>
        <w:t xml:space="preserve">eceived from </w:t>
      </w:r>
      <w:r w:rsidR="00B521A2">
        <w:rPr>
          <w:rFonts w:ascii="Arial" w:hAnsi="Arial" w:cs="Arial"/>
          <w:b/>
        </w:rPr>
        <w:t>Eskom</w:t>
      </w:r>
    </w:p>
    <w:p w:rsidR="00D959E2" w:rsidRPr="00D959E2" w:rsidRDefault="00D959E2" w:rsidP="00D959E2">
      <w:pPr>
        <w:pStyle w:val="ListParagraph"/>
        <w:widowControl w:val="0"/>
        <w:numPr>
          <w:ilvl w:val="0"/>
          <w:numId w:val="18"/>
        </w:numPr>
        <w:suppressAutoHyphens/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D959E2">
        <w:rPr>
          <w:rFonts w:ascii="Arial" w:eastAsia="Calibri" w:hAnsi="Arial" w:cs="Arial"/>
          <w:sz w:val="22"/>
          <w:szCs w:val="22"/>
          <w:lang w:val="af-ZA"/>
        </w:rPr>
        <w:t>Eskom had two dealings with Liviero Group</w:t>
      </w:r>
      <w:r w:rsidR="00AC7B3A">
        <w:rPr>
          <w:rFonts w:ascii="Arial" w:eastAsia="Calibri" w:hAnsi="Arial" w:cs="Arial"/>
          <w:sz w:val="22"/>
          <w:szCs w:val="22"/>
          <w:lang w:val="af-ZA"/>
        </w:rPr>
        <w:t xml:space="preserve"> in the past:</w:t>
      </w:r>
    </w:p>
    <w:p w:rsidR="00D959E2" w:rsidRDefault="00D959E2" w:rsidP="00D959E2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D959E2" w:rsidRPr="00E223F3" w:rsidRDefault="00D959E2" w:rsidP="00D959E2">
      <w:pPr>
        <w:pStyle w:val="ListParagraph"/>
        <w:widowControl w:val="0"/>
        <w:numPr>
          <w:ilvl w:val="0"/>
          <w:numId w:val="16"/>
        </w:numPr>
        <w:suppressAutoHyphens/>
        <w:spacing w:line="360" w:lineRule="auto"/>
        <w:ind w:left="1418" w:hanging="567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E223F3">
        <w:rPr>
          <w:rFonts w:ascii="Arial" w:eastAsia="Calibri" w:hAnsi="Arial" w:cs="Arial"/>
          <w:sz w:val="22"/>
          <w:szCs w:val="22"/>
          <w:lang w:val="af-ZA"/>
        </w:rPr>
        <w:t>Liviero Wilge Joint Venture (LWJV)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 - </w:t>
      </w:r>
      <w:r w:rsidRPr="00E223F3">
        <w:rPr>
          <w:rFonts w:ascii="Arial" w:eastAsia="Calibri" w:hAnsi="Arial" w:cs="Arial"/>
          <w:sz w:val="22"/>
          <w:szCs w:val="22"/>
          <w:lang w:val="af-ZA"/>
        </w:rPr>
        <w:t>construction of 336 units</w:t>
      </w:r>
      <w:r w:rsidRPr="00E223F3">
        <w:rPr>
          <w:rFonts w:ascii="Arial" w:hAnsi="Arial" w:cs="Arial"/>
          <w:sz w:val="22"/>
          <w:szCs w:val="22"/>
        </w:rPr>
        <w:t xml:space="preserve"> </w:t>
      </w:r>
      <w:r w:rsidRPr="00E223F3">
        <w:rPr>
          <w:rFonts w:ascii="Arial" w:eastAsia="Calibri" w:hAnsi="Arial" w:cs="Arial"/>
          <w:sz w:val="22"/>
          <w:szCs w:val="22"/>
          <w:lang w:val="af-ZA"/>
        </w:rPr>
        <w:t>on erf 165 Wilge Township.</w:t>
      </w:r>
    </w:p>
    <w:p w:rsidR="00D959E2" w:rsidRPr="00E223F3" w:rsidRDefault="00D959E2" w:rsidP="00D959E2">
      <w:pPr>
        <w:pStyle w:val="ListParagraph"/>
        <w:widowControl w:val="0"/>
        <w:numPr>
          <w:ilvl w:val="0"/>
          <w:numId w:val="16"/>
        </w:numPr>
        <w:suppressAutoHyphens/>
        <w:spacing w:line="360" w:lineRule="auto"/>
        <w:ind w:left="1418" w:hanging="567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E223F3">
        <w:rPr>
          <w:rFonts w:ascii="Arial" w:eastAsia="Calibri" w:hAnsi="Arial" w:cs="Arial"/>
          <w:sz w:val="22"/>
          <w:szCs w:val="22"/>
          <w:lang w:val="af-ZA"/>
        </w:rPr>
        <w:t>Liviero Civils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 – manhole </w:t>
      </w:r>
      <w:r w:rsidRPr="00E223F3">
        <w:rPr>
          <w:rFonts w:ascii="Arial" w:eastAsia="Calibri" w:hAnsi="Arial" w:cs="Arial"/>
          <w:sz w:val="22"/>
          <w:szCs w:val="22"/>
          <w:lang w:val="af-ZA"/>
        </w:rPr>
        <w:t xml:space="preserve">construction 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at </w:t>
      </w:r>
      <w:r w:rsidRPr="00E223F3">
        <w:rPr>
          <w:rFonts w:ascii="Arial" w:eastAsia="Calibri" w:hAnsi="Arial" w:cs="Arial"/>
          <w:sz w:val="22"/>
          <w:szCs w:val="22"/>
          <w:lang w:val="af-ZA"/>
        </w:rPr>
        <w:t xml:space="preserve">Kusile Power Station.  </w:t>
      </w:r>
    </w:p>
    <w:p w:rsidR="00D959E2" w:rsidRPr="00E316B5" w:rsidRDefault="00D959E2" w:rsidP="00D959E2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D959E2" w:rsidRPr="00D959E2" w:rsidRDefault="00D959E2" w:rsidP="00D959E2">
      <w:pPr>
        <w:pStyle w:val="ListParagraph"/>
        <w:widowControl w:val="0"/>
        <w:numPr>
          <w:ilvl w:val="0"/>
          <w:numId w:val="18"/>
        </w:numPr>
        <w:suppressAutoHyphens/>
        <w:spacing w:line="360" w:lineRule="auto"/>
        <w:ind w:left="851" w:hanging="567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D959E2">
        <w:rPr>
          <w:rFonts w:ascii="Arial" w:eastAsia="Calibri" w:hAnsi="Arial" w:cs="Arial"/>
          <w:sz w:val="22"/>
          <w:szCs w:val="22"/>
          <w:lang w:val="af-ZA"/>
        </w:rPr>
        <w:t>Eskom Holdings SOC Limited</w:t>
      </w:r>
    </w:p>
    <w:p w:rsidR="00D959E2" w:rsidRDefault="00D959E2" w:rsidP="00D959E2">
      <w:pPr>
        <w:widowControl w:val="0"/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D959E2" w:rsidRPr="00E316B5" w:rsidRDefault="00D959E2" w:rsidP="00D959E2">
      <w:pPr>
        <w:widowControl w:val="0"/>
        <w:suppressAutoHyphens/>
        <w:spacing w:line="360" w:lineRule="auto"/>
        <w:ind w:left="1418" w:hanging="1134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D959E2">
        <w:rPr>
          <w:rFonts w:ascii="Arial" w:eastAsia="Calibri" w:hAnsi="Arial" w:cs="Arial"/>
          <w:bCs/>
          <w:sz w:val="22"/>
          <w:szCs w:val="22"/>
          <w:lang w:val="af-ZA"/>
        </w:rPr>
        <w:t>(c)(d)(e)</w:t>
      </w:r>
      <w:r>
        <w:rPr>
          <w:rFonts w:ascii="Arial" w:eastAsia="Calibri" w:hAnsi="Arial" w:cs="Arial"/>
          <w:bCs/>
          <w:sz w:val="22"/>
          <w:szCs w:val="22"/>
          <w:lang w:val="af-ZA"/>
        </w:rPr>
        <w:tab/>
      </w:r>
      <w:r>
        <w:rPr>
          <w:rFonts w:ascii="Arial" w:hAnsi="Arial" w:cs="Arial"/>
          <w:sz w:val="22"/>
          <w:szCs w:val="22"/>
        </w:rPr>
        <w:t xml:space="preserve">Table 1 sets out details of </w:t>
      </w:r>
      <w:r w:rsidRPr="007D40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otal amounts of the contracts; whether</w:t>
      </w:r>
      <w:r w:rsidRPr="007D4019">
        <w:rPr>
          <w:rFonts w:ascii="Arial" w:hAnsi="Arial" w:cs="Arial"/>
          <w:sz w:val="22"/>
          <w:szCs w:val="22"/>
        </w:rPr>
        <w:t xml:space="preserve"> the contracts </w:t>
      </w:r>
      <w:proofErr w:type="spellStart"/>
      <w:r w:rsidRPr="007D4019">
        <w:rPr>
          <w:rFonts w:ascii="Arial" w:hAnsi="Arial" w:cs="Arial"/>
          <w:sz w:val="22"/>
          <w:szCs w:val="22"/>
        </w:rPr>
        <w:t>finalised</w:t>
      </w:r>
      <w:proofErr w:type="spellEnd"/>
      <w:r w:rsidRPr="007D4019">
        <w:rPr>
          <w:rFonts w:ascii="Arial" w:hAnsi="Arial" w:cs="Arial"/>
          <w:sz w:val="22"/>
          <w:szCs w:val="22"/>
        </w:rPr>
        <w:t xml:space="preserve"> wit</w:t>
      </w:r>
      <w:r>
        <w:rPr>
          <w:rFonts w:ascii="Arial" w:hAnsi="Arial" w:cs="Arial"/>
          <w:sz w:val="22"/>
          <w:szCs w:val="22"/>
        </w:rPr>
        <w:t xml:space="preserve">hin the entered contract price and whether there were </w:t>
      </w:r>
      <w:r w:rsidRPr="007D4019">
        <w:rPr>
          <w:rFonts w:ascii="Arial" w:hAnsi="Arial" w:cs="Arial"/>
          <w:sz w:val="22"/>
          <w:szCs w:val="22"/>
        </w:rPr>
        <w:t>amounts charged over and above the agre</w:t>
      </w:r>
      <w:r>
        <w:rPr>
          <w:rFonts w:ascii="Arial" w:hAnsi="Arial" w:cs="Arial"/>
          <w:sz w:val="22"/>
          <w:szCs w:val="22"/>
        </w:rPr>
        <w:t>ed amount of each contract.</w:t>
      </w:r>
    </w:p>
    <w:p w:rsidR="00D959E2" w:rsidRDefault="00D959E2" w:rsidP="00D959E2">
      <w:pPr>
        <w:tabs>
          <w:tab w:val="left" w:pos="6516"/>
        </w:tabs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eastAsia="en-ZA"/>
        </w:rPr>
      </w:pP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D959E2" w:rsidRDefault="00D959E2" w:rsidP="00D959E2">
      <w:pPr>
        <w:widowControl w:val="0"/>
        <w:suppressAutoHyphens/>
        <w:ind w:left="1418"/>
        <w:jc w:val="both"/>
        <w:rPr>
          <w:rFonts w:ascii="Arial" w:hAnsi="Arial" w:cs="Arial"/>
          <w:sz w:val="20"/>
          <w:szCs w:val="20"/>
        </w:rPr>
      </w:pPr>
      <w:r w:rsidRPr="00E77DE9">
        <w:rPr>
          <w:rFonts w:ascii="Arial" w:hAnsi="Arial" w:cs="Arial"/>
          <w:i/>
          <w:sz w:val="20"/>
          <w:szCs w:val="20"/>
        </w:rPr>
        <w:t xml:space="preserve">Table </w:t>
      </w:r>
      <w:r w:rsidR="005777A8" w:rsidRPr="00E77DE9">
        <w:rPr>
          <w:rFonts w:ascii="Arial" w:hAnsi="Arial" w:cs="Arial"/>
          <w:i/>
          <w:sz w:val="20"/>
          <w:szCs w:val="20"/>
        </w:rPr>
        <w:fldChar w:fldCharType="begin"/>
      </w:r>
      <w:r w:rsidRPr="00E77DE9">
        <w:rPr>
          <w:rFonts w:ascii="Arial" w:hAnsi="Arial" w:cs="Arial"/>
          <w:i/>
          <w:sz w:val="20"/>
          <w:szCs w:val="20"/>
        </w:rPr>
        <w:instrText xml:space="preserve"> SEQ Tabel \* ARABIC </w:instrText>
      </w:r>
      <w:r w:rsidR="005777A8" w:rsidRPr="00E77DE9">
        <w:rPr>
          <w:rFonts w:ascii="Arial" w:hAnsi="Arial" w:cs="Arial"/>
          <w:i/>
          <w:sz w:val="20"/>
          <w:szCs w:val="20"/>
        </w:rPr>
        <w:fldChar w:fldCharType="separate"/>
      </w:r>
      <w:r w:rsidRPr="00E77DE9">
        <w:rPr>
          <w:rFonts w:ascii="Arial" w:hAnsi="Arial" w:cs="Arial"/>
          <w:i/>
          <w:sz w:val="20"/>
          <w:szCs w:val="20"/>
        </w:rPr>
        <w:t>1</w:t>
      </w:r>
      <w:r w:rsidR="005777A8" w:rsidRPr="00E77DE9">
        <w:rPr>
          <w:rFonts w:ascii="Arial" w:hAnsi="Arial" w:cs="Arial"/>
          <w:i/>
          <w:sz w:val="20"/>
          <w:szCs w:val="20"/>
        </w:rPr>
        <w:fldChar w:fldCharType="end"/>
      </w:r>
      <w:r w:rsidRPr="00E77DE9">
        <w:rPr>
          <w:rFonts w:ascii="Arial" w:hAnsi="Arial" w:cs="Arial"/>
          <w:i/>
          <w:sz w:val="20"/>
          <w:szCs w:val="20"/>
        </w:rPr>
        <w:t xml:space="preserve">: Details of total amounts of the contracts; whether the contracts </w:t>
      </w:r>
      <w:proofErr w:type="spellStart"/>
      <w:r w:rsidRPr="00E77DE9">
        <w:rPr>
          <w:rFonts w:ascii="Arial" w:hAnsi="Arial" w:cs="Arial"/>
          <w:i/>
          <w:sz w:val="20"/>
          <w:szCs w:val="20"/>
        </w:rPr>
        <w:t>finalised</w:t>
      </w:r>
      <w:proofErr w:type="spellEnd"/>
      <w:r w:rsidRPr="00E77DE9">
        <w:rPr>
          <w:rFonts w:ascii="Arial" w:hAnsi="Arial" w:cs="Arial"/>
          <w:i/>
          <w:sz w:val="20"/>
          <w:szCs w:val="20"/>
        </w:rPr>
        <w:t xml:space="preserve"> within the entered contract price and whether there were amounts charged over and above the agreed amount of each contract</w:t>
      </w:r>
      <w:r w:rsidRPr="00E77DE9">
        <w:rPr>
          <w:rFonts w:ascii="Arial" w:hAnsi="Arial" w:cs="Arial"/>
          <w:sz w:val="20"/>
          <w:szCs w:val="20"/>
        </w:rPr>
        <w:t>.</w:t>
      </w:r>
    </w:p>
    <w:p w:rsidR="00D959E2" w:rsidRDefault="00D959E2" w:rsidP="00D959E2">
      <w:pPr>
        <w:widowControl w:val="0"/>
        <w:suppressAutoHyphens/>
        <w:ind w:left="1418"/>
        <w:jc w:val="both"/>
        <w:rPr>
          <w:rFonts w:ascii="Arial" w:hAnsi="Arial" w:cs="Arial"/>
          <w:sz w:val="20"/>
          <w:szCs w:val="20"/>
        </w:rPr>
      </w:pPr>
    </w:p>
    <w:p w:rsidR="00D959E2" w:rsidRDefault="00D959E2" w:rsidP="00D959E2">
      <w:pPr>
        <w:widowControl w:val="0"/>
        <w:suppressAutoHyphens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/>
      </w:tblPr>
      <w:tblGrid>
        <w:gridCol w:w="1838"/>
        <w:gridCol w:w="4203"/>
        <w:gridCol w:w="3452"/>
      </w:tblGrid>
      <w:tr w:rsidR="00D959E2" w:rsidRPr="00E223F3" w:rsidTr="00D959E2">
        <w:tc>
          <w:tcPr>
            <w:tcW w:w="1838" w:type="dxa"/>
          </w:tcPr>
          <w:p w:rsidR="00D959E2" w:rsidRPr="00E223F3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223F3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Contract</w:t>
            </w:r>
          </w:p>
        </w:tc>
        <w:tc>
          <w:tcPr>
            <w:tcW w:w="4203" w:type="dxa"/>
          </w:tcPr>
          <w:p w:rsidR="00D959E2" w:rsidRPr="007D294F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7D294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Liviero Wilge Joint Venture (LWJV) for the construction of 336 units</w:t>
            </w:r>
            <w:r w:rsidRPr="007D29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94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on erf 165 Wilge Township</w:t>
            </w:r>
          </w:p>
        </w:tc>
        <w:tc>
          <w:tcPr>
            <w:tcW w:w="3452" w:type="dxa"/>
          </w:tcPr>
          <w:p w:rsidR="00D959E2" w:rsidRPr="007D294F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7D294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Liviero Civils for a manhole construction Kusile Power Station</w:t>
            </w:r>
          </w:p>
        </w:tc>
      </w:tr>
      <w:tr w:rsidR="00D959E2" w:rsidRPr="00E223F3" w:rsidTr="00D959E2">
        <w:tc>
          <w:tcPr>
            <w:tcW w:w="1838" w:type="dxa"/>
          </w:tcPr>
          <w:p w:rsidR="00D959E2" w:rsidRPr="00E223F3" w:rsidRDefault="00D959E2" w:rsidP="00D959E2">
            <w:pPr>
              <w:widowControl w:val="0"/>
              <w:suppressAutoHyphens/>
              <w:ind w:left="307" w:hanging="284"/>
              <w:rPr>
                <w:rFonts w:ascii="Arial" w:hAnsi="Arial" w:cs="Arial"/>
                <w:sz w:val="20"/>
                <w:szCs w:val="20"/>
              </w:rPr>
            </w:pPr>
            <w:r w:rsidRPr="00E223F3">
              <w:rPr>
                <w:rFonts w:ascii="Arial" w:hAnsi="Arial" w:cs="Arial"/>
                <w:sz w:val="20"/>
                <w:szCs w:val="20"/>
              </w:rPr>
              <w:t xml:space="preserve">(c) total amounts of the contracts; </w:t>
            </w:r>
          </w:p>
          <w:p w:rsidR="00D959E2" w:rsidRPr="00E223F3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4203" w:type="dxa"/>
          </w:tcPr>
          <w:p w:rsidR="00D959E2" w:rsidRPr="00D959E2" w:rsidRDefault="00D959E2" w:rsidP="00D959E2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3F3">
              <w:rPr>
                <w:rFonts w:ascii="Arial" w:eastAsia="Calibri" w:hAnsi="Arial" w:cs="Arial"/>
                <w:sz w:val="20"/>
                <w:szCs w:val="20"/>
                <w:lang w:val="af-ZA"/>
              </w:rPr>
              <w:t>Initially, the total contract monetary value was R226.49 million. Subsequent contract modifications (six modifications in total) were implemented. The amount paid to LWJV was R632.64 million.</w:t>
            </w:r>
            <w:r w:rsidRPr="00E223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</w:tcPr>
          <w:p w:rsidR="00D959E2" w:rsidRPr="000309AB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0309AB"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estimated </w:t>
            </w:r>
            <w:r w:rsidRPr="000309AB">
              <w:rPr>
                <w:rFonts w:ascii="Arial" w:eastAsia="Calibri" w:hAnsi="Arial" w:cs="Arial"/>
                <w:sz w:val="20"/>
                <w:szCs w:val="20"/>
                <w:lang w:val="af-ZA"/>
              </w:rPr>
              <w:t>value of the  contract was R2 501 530.</w:t>
            </w:r>
          </w:p>
          <w:p w:rsidR="00D959E2" w:rsidRPr="000309AB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D959E2" w:rsidRPr="000309AB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D959E2" w:rsidRPr="00E223F3" w:rsidTr="00D959E2">
        <w:trPr>
          <w:trHeight w:val="1021"/>
        </w:trPr>
        <w:tc>
          <w:tcPr>
            <w:tcW w:w="1838" w:type="dxa"/>
          </w:tcPr>
          <w:p w:rsidR="00D959E2" w:rsidRPr="00E223F3" w:rsidRDefault="00D959E2" w:rsidP="00D959E2">
            <w:pPr>
              <w:widowControl w:val="0"/>
              <w:suppressAutoHyphens/>
              <w:ind w:left="307" w:hanging="307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223F3">
              <w:rPr>
                <w:rFonts w:ascii="Arial" w:hAnsi="Arial" w:cs="Arial"/>
                <w:sz w:val="20"/>
                <w:szCs w:val="20"/>
              </w:rPr>
              <w:t>(d) were the contracts finalised within the entered contract price;</w:t>
            </w:r>
          </w:p>
        </w:tc>
        <w:tc>
          <w:tcPr>
            <w:tcW w:w="4203" w:type="dxa"/>
          </w:tcPr>
          <w:p w:rsidR="00D959E2" w:rsidRPr="00D959E2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223F3">
              <w:rPr>
                <w:rFonts w:ascii="Arial" w:eastAsia="Calibri" w:hAnsi="Arial" w:cs="Arial"/>
                <w:sz w:val="20"/>
                <w:szCs w:val="20"/>
                <w:lang w:val="af-ZA"/>
              </w:rPr>
              <w:t>Yes, the LWJV contract was finalised within the mandated contracted price, as it included the approved modifications and termination costs.</w:t>
            </w:r>
          </w:p>
        </w:tc>
        <w:tc>
          <w:tcPr>
            <w:tcW w:w="3452" w:type="dxa"/>
          </w:tcPr>
          <w:p w:rsidR="00D959E2" w:rsidRPr="00D959E2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0309AB">
              <w:rPr>
                <w:rFonts w:ascii="Arial" w:eastAsia="Calibri" w:hAnsi="Arial" w:cs="Arial"/>
                <w:sz w:val="20"/>
                <w:szCs w:val="20"/>
                <w:lang w:val="af-ZA"/>
              </w:rPr>
              <w:t>Yes.  the work was finalised within the  contract price.</w:t>
            </w:r>
          </w:p>
        </w:tc>
      </w:tr>
      <w:tr w:rsidR="00D959E2" w:rsidRPr="00E223F3" w:rsidTr="00D959E2">
        <w:trPr>
          <w:trHeight w:val="1415"/>
        </w:trPr>
        <w:tc>
          <w:tcPr>
            <w:tcW w:w="1838" w:type="dxa"/>
          </w:tcPr>
          <w:p w:rsidR="00D959E2" w:rsidRPr="00E223F3" w:rsidRDefault="00D959E2" w:rsidP="00D959E2">
            <w:pPr>
              <w:widowControl w:val="0"/>
              <w:suppressAutoHyphens/>
              <w:ind w:left="307" w:hanging="284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223F3">
              <w:rPr>
                <w:rFonts w:ascii="Arial" w:hAnsi="Arial" w:cs="Arial"/>
                <w:sz w:val="20"/>
                <w:szCs w:val="20"/>
              </w:rPr>
              <w:t xml:space="preserve">(e) </w:t>
            </w:r>
            <w:proofErr w:type="gramStart"/>
            <w:r w:rsidRPr="00E223F3">
              <w:rPr>
                <w:rFonts w:ascii="Arial" w:hAnsi="Arial" w:cs="Arial"/>
                <w:sz w:val="20"/>
                <w:szCs w:val="20"/>
              </w:rPr>
              <w:t>what</w:t>
            </w:r>
            <w:proofErr w:type="gramEnd"/>
            <w:r w:rsidRPr="00E223F3">
              <w:rPr>
                <w:rFonts w:ascii="Arial" w:hAnsi="Arial" w:cs="Arial"/>
                <w:sz w:val="20"/>
                <w:szCs w:val="20"/>
              </w:rPr>
              <w:t xml:space="preserve"> amounts have been charged over and above the agreed amount of each contract?</w:t>
            </w:r>
          </w:p>
        </w:tc>
        <w:tc>
          <w:tcPr>
            <w:tcW w:w="4203" w:type="dxa"/>
          </w:tcPr>
          <w:p w:rsidR="00D959E2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>No amount was paid over and above the agreed contract.</w:t>
            </w:r>
          </w:p>
          <w:p w:rsidR="00D959E2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D959E2" w:rsidRPr="00E223F3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223F3"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The amount paid to LWJV was R632.64 million.   </w:t>
            </w:r>
          </w:p>
          <w:p w:rsidR="00D959E2" w:rsidRPr="00E223F3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452" w:type="dxa"/>
          </w:tcPr>
          <w:p w:rsidR="00D959E2" w:rsidRPr="000309AB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0309AB">
              <w:rPr>
                <w:rFonts w:ascii="Arial" w:eastAsia="Calibri" w:hAnsi="Arial" w:cs="Arial"/>
                <w:sz w:val="20"/>
                <w:szCs w:val="20"/>
                <w:lang w:val="af-ZA"/>
              </w:rPr>
              <w:t>No amount was paid over and above the agreed contract.</w:t>
            </w:r>
          </w:p>
          <w:p w:rsidR="00D959E2" w:rsidRPr="000309AB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D959E2" w:rsidRPr="000309AB" w:rsidRDefault="00D959E2" w:rsidP="00D959E2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Upon completion of the work and an assessment, </w:t>
            </w:r>
            <w:r w:rsidRPr="000309AB"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 Liviero Civils was</w:t>
            </w:r>
            <w:r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 paid</w:t>
            </w:r>
            <w:r w:rsidRPr="000309AB">
              <w:rPr>
                <w:rFonts w:ascii="Arial" w:eastAsia="Calibri" w:hAnsi="Arial" w:cs="Arial"/>
                <w:sz w:val="20"/>
                <w:szCs w:val="20"/>
                <w:lang w:val="af-ZA"/>
              </w:rPr>
              <w:t xml:space="preserve"> R 441 045.</w:t>
            </w:r>
          </w:p>
        </w:tc>
      </w:tr>
    </w:tbl>
    <w:p w:rsidR="00D959E2" w:rsidRPr="00E77DE9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0"/>
          <w:szCs w:val="20"/>
          <w:lang w:val="af-ZA"/>
        </w:rPr>
      </w:pP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  <w:bookmarkStart w:id="0" w:name="_GoBack"/>
      <w:bookmarkEnd w:id="0"/>
    </w:p>
    <w:sectPr w:rsidR="00D959E2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76" w:rsidRDefault="007E0976" w:rsidP="006A43DE">
      <w:r>
        <w:separator/>
      </w:r>
    </w:p>
  </w:endnote>
  <w:endnote w:type="continuationSeparator" w:id="0">
    <w:p w:rsidR="007E0976" w:rsidRDefault="007E0976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76" w:rsidRDefault="007E0976" w:rsidP="006A43DE">
      <w:r>
        <w:separator/>
      </w:r>
    </w:p>
  </w:footnote>
  <w:footnote w:type="continuationSeparator" w:id="0">
    <w:p w:rsidR="007E0976" w:rsidRDefault="007E0976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"/>
  </w:num>
  <w:num w:numId="17">
    <w:abstractNumId w:val="17"/>
  </w:num>
  <w:num w:numId="1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3BBB"/>
    <w:rsid w:val="003D70F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777A8"/>
    <w:rsid w:val="005843D2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E0976"/>
    <w:rsid w:val="007F2BDB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77A14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C7B3A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D0A37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43BA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A8"/>
    <w:rPr>
      <w:sz w:val="24"/>
      <w:szCs w:val="24"/>
    </w:rPr>
  </w:style>
  <w:style w:type="paragraph" w:styleId="Heading1">
    <w:name w:val="heading 1"/>
    <w:basedOn w:val="Normal"/>
    <w:next w:val="Normal"/>
    <w:qFormat/>
    <w:rsid w:val="005777A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777A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5777A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777A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5777A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7DDA-9BFB-4D94-9B24-F705F19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2568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2021-03-18T14:33:00Z</cp:lastPrinted>
  <dcterms:created xsi:type="dcterms:W3CDTF">2021-08-30T11:54:00Z</dcterms:created>
  <dcterms:modified xsi:type="dcterms:W3CDTF">2021-08-30T11:54:00Z</dcterms:modified>
</cp:coreProperties>
</file>