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167DA1" w:rsidRDefault="005630DC" w:rsidP="005630DC">
      <w:pPr>
        <w:ind w:right="284"/>
        <w:contextualSpacing/>
        <w:jc w:val="center"/>
        <w:outlineLvl w:val="0"/>
        <w:rPr>
          <w:rFonts w:ascii="Arial" w:hAnsi="Arial" w:cs="Arial"/>
          <w:b/>
          <w:sz w:val="32"/>
          <w:szCs w:val="32"/>
        </w:rPr>
      </w:pPr>
      <w:r w:rsidRPr="00167DA1">
        <w:rPr>
          <w:rFonts w:ascii="Arial" w:hAnsi="Arial" w:cs="Arial"/>
          <w:b/>
          <w:sz w:val="32"/>
          <w:szCs w:val="32"/>
        </w:rPr>
        <w:t>PARLIAMENT OF THE REPUBLIC OF SOUTH AFRICA</w:t>
      </w:r>
    </w:p>
    <w:p w:rsidR="005630DC" w:rsidRPr="00167DA1" w:rsidRDefault="005630DC" w:rsidP="005630DC">
      <w:pPr>
        <w:ind w:right="284"/>
        <w:contextualSpacing/>
        <w:jc w:val="center"/>
        <w:outlineLvl w:val="0"/>
        <w:rPr>
          <w:rFonts w:ascii="Arial" w:hAnsi="Arial" w:cs="Arial"/>
          <w:b/>
          <w:sz w:val="32"/>
          <w:szCs w:val="32"/>
        </w:rPr>
      </w:pPr>
    </w:p>
    <w:p w:rsidR="005630DC" w:rsidRPr="00167DA1" w:rsidRDefault="005630DC" w:rsidP="005630DC">
      <w:pPr>
        <w:ind w:right="284"/>
        <w:contextualSpacing/>
        <w:jc w:val="center"/>
        <w:outlineLvl w:val="0"/>
        <w:rPr>
          <w:rFonts w:ascii="Arial" w:hAnsi="Arial" w:cs="Arial"/>
          <w:b/>
          <w:sz w:val="32"/>
          <w:szCs w:val="32"/>
        </w:rPr>
      </w:pPr>
      <w:r w:rsidRPr="00167DA1">
        <w:rPr>
          <w:rFonts w:ascii="Arial" w:hAnsi="Arial" w:cs="Arial"/>
          <w:b/>
          <w:sz w:val="32"/>
          <w:szCs w:val="32"/>
        </w:rPr>
        <w:t>NATIONAL ASSEMBLY</w:t>
      </w:r>
    </w:p>
    <w:p w:rsidR="005630DC" w:rsidRPr="00167DA1" w:rsidRDefault="005630DC" w:rsidP="005630DC">
      <w:pPr>
        <w:ind w:right="284"/>
        <w:contextualSpacing/>
        <w:jc w:val="center"/>
        <w:outlineLvl w:val="0"/>
        <w:rPr>
          <w:rFonts w:ascii="Arial" w:hAnsi="Arial" w:cs="Arial"/>
          <w:b/>
          <w:sz w:val="32"/>
          <w:szCs w:val="32"/>
        </w:rPr>
      </w:pPr>
    </w:p>
    <w:p w:rsidR="005630DC" w:rsidRPr="00167DA1" w:rsidRDefault="005630DC" w:rsidP="005630DC">
      <w:pPr>
        <w:ind w:right="284"/>
        <w:contextualSpacing/>
        <w:jc w:val="center"/>
        <w:outlineLvl w:val="0"/>
        <w:rPr>
          <w:rFonts w:ascii="Arial" w:hAnsi="Arial" w:cs="Arial"/>
          <w:b/>
          <w:sz w:val="32"/>
          <w:szCs w:val="32"/>
        </w:rPr>
      </w:pPr>
      <w:r w:rsidRPr="00167DA1">
        <w:rPr>
          <w:rFonts w:ascii="Arial" w:hAnsi="Arial" w:cs="Arial"/>
          <w:b/>
          <w:sz w:val="32"/>
          <w:szCs w:val="32"/>
        </w:rPr>
        <w:t>WRITTEN REPLY</w:t>
      </w:r>
    </w:p>
    <w:p w:rsidR="00021E90" w:rsidRPr="00167DA1" w:rsidRDefault="00021E90" w:rsidP="0062447D">
      <w:pPr>
        <w:spacing w:after="0" w:line="240" w:lineRule="auto"/>
        <w:ind w:right="284"/>
        <w:contextualSpacing/>
        <w:jc w:val="both"/>
        <w:outlineLvl w:val="0"/>
        <w:rPr>
          <w:rFonts w:ascii="Arial" w:hAnsi="Arial" w:cs="Arial"/>
          <w:b/>
          <w:sz w:val="32"/>
          <w:szCs w:val="32"/>
        </w:rPr>
      </w:pPr>
    </w:p>
    <w:p w:rsidR="005630DC" w:rsidRPr="00167DA1" w:rsidRDefault="005630DC" w:rsidP="0062447D">
      <w:pPr>
        <w:spacing w:after="0" w:line="240" w:lineRule="auto"/>
        <w:ind w:right="284"/>
        <w:contextualSpacing/>
        <w:jc w:val="both"/>
        <w:outlineLvl w:val="0"/>
        <w:rPr>
          <w:rFonts w:ascii="Arial" w:hAnsi="Arial" w:cs="Arial"/>
          <w:b/>
          <w:sz w:val="32"/>
          <w:szCs w:val="32"/>
        </w:rPr>
      </w:pPr>
      <w:r w:rsidRPr="00167DA1">
        <w:rPr>
          <w:rFonts w:ascii="Arial" w:hAnsi="Arial" w:cs="Arial"/>
          <w:b/>
          <w:sz w:val="32"/>
          <w:szCs w:val="32"/>
        </w:rPr>
        <w:t xml:space="preserve">QUESTION NO: </w:t>
      </w:r>
      <w:r w:rsidR="00A10570" w:rsidRPr="00167DA1">
        <w:rPr>
          <w:rFonts w:ascii="Arial" w:hAnsi="Arial" w:cs="Arial"/>
          <w:b/>
          <w:sz w:val="32"/>
          <w:szCs w:val="32"/>
        </w:rPr>
        <w:t>1005</w:t>
      </w:r>
    </w:p>
    <w:p w:rsidR="005630DC" w:rsidRPr="00167DA1" w:rsidRDefault="005630DC" w:rsidP="0062447D">
      <w:pPr>
        <w:spacing w:after="0" w:line="240" w:lineRule="auto"/>
        <w:ind w:right="284"/>
        <w:contextualSpacing/>
        <w:jc w:val="both"/>
        <w:outlineLvl w:val="0"/>
        <w:rPr>
          <w:rFonts w:ascii="Arial" w:hAnsi="Arial" w:cs="Arial"/>
          <w:b/>
          <w:sz w:val="32"/>
          <w:szCs w:val="32"/>
        </w:rPr>
      </w:pPr>
    </w:p>
    <w:p w:rsidR="005630DC" w:rsidRPr="00167DA1" w:rsidRDefault="005630DC" w:rsidP="0062447D">
      <w:pPr>
        <w:spacing w:after="0" w:line="240" w:lineRule="auto"/>
        <w:ind w:right="284"/>
        <w:contextualSpacing/>
        <w:jc w:val="both"/>
        <w:outlineLvl w:val="0"/>
        <w:rPr>
          <w:rFonts w:ascii="Arial" w:hAnsi="Arial" w:cs="Arial"/>
          <w:b/>
          <w:sz w:val="32"/>
          <w:szCs w:val="32"/>
        </w:rPr>
      </w:pPr>
      <w:r w:rsidRPr="00167DA1">
        <w:rPr>
          <w:rFonts w:ascii="Arial" w:hAnsi="Arial" w:cs="Arial"/>
          <w:b/>
          <w:sz w:val="32"/>
          <w:szCs w:val="32"/>
        </w:rPr>
        <w:t xml:space="preserve">DATE OF PUBLICATION: </w:t>
      </w:r>
      <w:r w:rsidR="0062447D" w:rsidRPr="00167DA1">
        <w:rPr>
          <w:rFonts w:ascii="Arial" w:hAnsi="Arial" w:cs="Arial"/>
          <w:b/>
          <w:sz w:val="32"/>
          <w:szCs w:val="32"/>
        </w:rPr>
        <w:t>5 May 2017</w:t>
      </w:r>
      <w:r w:rsidRPr="00167DA1">
        <w:rPr>
          <w:rFonts w:ascii="Arial" w:hAnsi="Arial" w:cs="Arial"/>
          <w:b/>
          <w:sz w:val="32"/>
          <w:szCs w:val="32"/>
        </w:rPr>
        <w:t xml:space="preserve"> </w:t>
      </w:r>
    </w:p>
    <w:p w:rsidR="005630DC" w:rsidRPr="00167DA1" w:rsidRDefault="005630DC" w:rsidP="0062447D">
      <w:pPr>
        <w:spacing w:after="0" w:line="240" w:lineRule="auto"/>
        <w:ind w:right="284"/>
        <w:contextualSpacing/>
        <w:jc w:val="both"/>
        <w:outlineLvl w:val="0"/>
        <w:rPr>
          <w:rFonts w:ascii="Arial" w:hAnsi="Arial" w:cs="Arial"/>
          <w:b/>
          <w:sz w:val="32"/>
          <w:szCs w:val="32"/>
        </w:rPr>
      </w:pPr>
    </w:p>
    <w:p w:rsidR="005630DC" w:rsidRPr="00167DA1" w:rsidRDefault="005630DC" w:rsidP="0062447D">
      <w:pPr>
        <w:spacing w:after="0" w:line="240" w:lineRule="auto"/>
        <w:ind w:right="284"/>
        <w:contextualSpacing/>
        <w:jc w:val="both"/>
        <w:outlineLvl w:val="0"/>
        <w:rPr>
          <w:rFonts w:ascii="Arial" w:hAnsi="Arial" w:cs="Arial"/>
          <w:b/>
          <w:sz w:val="32"/>
          <w:szCs w:val="32"/>
        </w:rPr>
      </w:pPr>
      <w:r w:rsidRPr="00167DA1">
        <w:rPr>
          <w:rFonts w:ascii="Arial" w:hAnsi="Arial" w:cs="Arial"/>
          <w:b/>
          <w:sz w:val="32"/>
          <w:szCs w:val="32"/>
        </w:rPr>
        <w:t>QUESTION PAPER NO</w:t>
      </w:r>
      <w:r w:rsidRPr="00167DA1">
        <w:rPr>
          <w:rFonts w:ascii="Arial" w:hAnsi="Arial" w:cs="Arial"/>
          <w:sz w:val="32"/>
          <w:szCs w:val="32"/>
        </w:rPr>
        <w:t xml:space="preserve">: </w:t>
      </w:r>
    </w:p>
    <w:p w:rsidR="005630DC" w:rsidRPr="00167DA1" w:rsidRDefault="005630DC" w:rsidP="0062447D">
      <w:pPr>
        <w:spacing w:after="0" w:line="240" w:lineRule="auto"/>
        <w:ind w:right="284"/>
        <w:contextualSpacing/>
        <w:jc w:val="both"/>
        <w:outlineLvl w:val="0"/>
        <w:rPr>
          <w:rFonts w:ascii="Arial" w:hAnsi="Arial" w:cs="Arial"/>
          <w:b/>
          <w:sz w:val="32"/>
          <w:szCs w:val="32"/>
        </w:rPr>
      </w:pPr>
    </w:p>
    <w:p w:rsidR="005630DC" w:rsidRPr="00167DA1" w:rsidRDefault="005630DC" w:rsidP="0062447D">
      <w:pPr>
        <w:spacing w:after="0" w:line="240" w:lineRule="auto"/>
        <w:ind w:right="284"/>
        <w:contextualSpacing/>
        <w:jc w:val="both"/>
        <w:outlineLvl w:val="0"/>
        <w:rPr>
          <w:rFonts w:ascii="Arial" w:hAnsi="Arial" w:cs="Arial"/>
          <w:b/>
          <w:sz w:val="32"/>
          <w:szCs w:val="32"/>
        </w:rPr>
      </w:pPr>
      <w:r w:rsidRPr="00167DA1">
        <w:rPr>
          <w:rFonts w:ascii="Arial" w:hAnsi="Arial" w:cs="Arial"/>
          <w:b/>
          <w:sz w:val="32"/>
          <w:szCs w:val="32"/>
        </w:rPr>
        <w:t xml:space="preserve">DATE OF REPLY:  </w:t>
      </w:r>
    </w:p>
    <w:p w:rsidR="00021E90" w:rsidRPr="00167DA1" w:rsidRDefault="00A10570" w:rsidP="00B7458F">
      <w:pPr>
        <w:spacing w:before="100" w:beforeAutospacing="1" w:after="100" w:afterAutospacing="1" w:line="240" w:lineRule="auto"/>
        <w:jc w:val="both"/>
        <w:rPr>
          <w:rFonts w:ascii="Arial" w:hAnsi="Arial" w:cs="Arial"/>
          <w:sz w:val="32"/>
          <w:szCs w:val="32"/>
        </w:rPr>
      </w:pPr>
      <w:r w:rsidRPr="00167DA1">
        <w:rPr>
          <w:rFonts w:ascii="Arial" w:hAnsi="Arial" w:cs="Arial"/>
          <w:b/>
          <w:sz w:val="32"/>
          <w:szCs w:val="32"/>
        </w:rPr>
        <w:t>Mrs M R Shinn (DA) to ask the Minister of Telecommunications and Postal Services</w:t>
      </w:r>
      <w:r w:rsidR="00EE5F34" w:rsidRPr="00167DA1">
        <w:rPr>
          <w:rFonts w:ascii="Arial" w:hAnsi="Arial" w:cs="Arial"/>
          <w:b/>
          <w:sz w:val="32"/>
          <w:szCs w:val="32"/>
        </w:rPr>
        <w:t>:</w:t>
      </w:r>
      <w:r w:rsidR="00B7458F" w:rsidRPr="00167DA1">
        <w:rPr>
          <w:rFonts w:ascii="Arial" w:hAnsi="Arial" w:cs="Arial"/>
          <w:sz w:val="32"/>
          <w:szCs w:val="32"/>
        </w:rPr>
        <w:t xml:space="preserve"> </w:t>
      </w:r>
    </w:p>
    <w:p w:rsidR="00A10570" w:rsidRPr="00167DA1" w:rsidRDefault="00A10570" w:rsidP="00B7458F">
      <w:pPr>
        <w:spacing w:before="100" w:beforeAutospacing="1" w:after="100" w:afterAutospacing="1" w:line="240" w:lineRule="auto"/>
        <w:jc w:val="both"/>
        <w:rPr>
          <w:rFonts w:ascii="Arial" w:hAnsi="Arial" w:cs="Arial"/>
          <w:sz w:val="32"/>
          <w:szCs w:val="32"/>
        </w:rPr>
      </w:pPr>
      <w:r w:rsidRPr="00167DA1">
        <w:rPr>
          <w:rFonts w:ascii="Arial" w:hAnsi="Arial" w:cs="Arial"/>
          <w:sz w:val="32"/>
          <w:szCs w:val="32"/>
        </w:rPr>
        <w:t xml:space="preserve">Was a report generated following the ministerial delegation’s visit to Mexico in December 2016; if so, what are the (a) key findings of the report and (b) impact these findings have had on his department’s approach to South Africa’s proposed national wireless open access network? </w:t>
      </w:r>
      <w:r w:rsidR="00167DA1" w:rsidRPr="00167DA1">
        <w:rPr>
          <w:rFonts w:ascii="Arial" w:hAnsi="Arial" w:cs="Arial"/>
          <w:sz w:val="32"/>
          <w:szCs w:val="32"/>
        </w:rPr>
        <w:t>NW1133E</w:t>
      </w:r>
    </w:p>
    <w:p w:rsidR="005630DC" w:rsidRPr="00167DA1" w:rsidRDefault="005630DC" w:rsidP="0062447D">
      <w:pPr>
        <w:spacing w:after="0" w:line="240" w:lineRule="auto"/>
        <w:rPr>
          <w:rFonts w:ascii="Arial" w:hAnsi="Arial" w:cs="Arial"/>
          <w:b/>
          <w:sz w:val="32"/>
          <w:szCs w:val="32"/>
          <w:u w:val="single"/>
        </w:rPr>
      </w:pPr>
      <w:r w:rsidRPr="00167DA1">
        <w:rPr>
          <w:rFonts w:ascii="Arial" w:hAnsi="Arial" w:cs="Arial"/>
          <w:b/>
          <w:sz w:val="32"/>
          <w:szCs w:val="32"/>
          <w:u w:val="single"/>
        </w:rPr>
        <w:t>REPLY:</w:t>
      </w:r>
    </w:p>
    <w:p w:rsidR="0062447D" w:rsidRPr="00167DA1" w:rsidRDefault="0062447D" w:rsidP="0062447D">
      <w:pPr>
        <w:spacing w:after="0" w:line="240" w:lineRule="auto"/>
        <w:jc w:val="both"/>
        <w:rPr>
          <w:rFonts w:ascii="Arial" w:hAnsi="Arial" w:cs="Arial"/>
          <w:sz w:val="32"/>
          <w:szCs w:val="32"/>
        </w:rPr>
      </w:pPr>
    </w:p>
    <w:p w:rsidR="009402CE" w:rsidRDefault="009402CE" w:rsidP="0062447D">
      <w:pPr>
        <w:spacing w:after="0" w:line="240" w:lineRule="auto"/>
        <w:jc w:val="both"/>
        <w:rPr>
          <w:rFonts w:ascii="Arial" w:hAnsi="Arial" w:cs="Arial"/>
          <w:b/>
          <w:sz w:val="32"/>
          <w:szCs w:val="32"/>
        </w:rPr>
      </w:pPr>
      <w:r w:rsidRPr="00167DA1">
        <w:rPr>
          <w:rFonts w:ascii="Arial" w:hAnsi="Arial" w:cs="Arial"/>
          <w:b/>
          <w:sz w:val="32"/>
          <w:szCs w:val="32"/>
        </w:rPr>
        <w:t xml:space="preserve">I </w:t>
      </w:r>
      <w:r w:rsidR="00E502C5" w:rsidRPr="00167DA1">
        <w:rPr>
          <w:rFonts w:ascii="Arial" w:hAnsi="Arial" w:cs="Arial"/>
          <w:b/>
          <w:sz w:val="32"/>
          <w:szCs w:val="32"/>
        </w:rPr>
        <w:t>have</w:t>
      </w:r>
      <w:r w:rsidR="00F50E87">
        <w:rPr>
          <w:rFonts w:ascii="Arial" w:hAnsi="Arial" w:cs="Arial"/>
          <w:b/>
          <w:sz w:val="32"/>
          <w:szCs w:val="32"/>
        </w:rPr>
        <w:t xml:space="preserve"> been</w:t>
      </w:r>
      <w:r w:rsidRPr="00167DA1">
        <w:rPr>
          <w:rFonts w:ascii="Arial" w:hAnsi="Arial" w:cs="Arial"/>
          <w:b/>
          <w:sz w:val="32"/>
          <w:szCs w:val="32"/>
        </w:rPr>
        <w:t xml:space="preserve"> advised by the Department as follows:</w:t>
      </w:r>
    </w:p>
    <w:p w:rsidR="00BC618D" w:rsidRPr="00167DA1" w:rsidRDefault="00BC618D" w:rsidP="0062447D">
      <w:pPr>
        <w:spacing w:after="0" w:line="240" w:lineRule="auto"/>
        <w:jc w:val="both"/>
        <w:rPr>
          <w:rFonts w:ascii="Arial" w:hAnsi="Arial" w:cs="Arial"/>
          <w:b/>
          <w:sz w:val="32"/>
          <w:szCs w:val="32"/>
        </w:rPr>
      </w:pPr>
    </w:p>
    <w:p w:rsidR="00021E90" w:rsidRDefault="00BC618D" w:rsidP="0062447D">
      <w:pPr>
        <w:spacing w:after="0" w:line="240" w:lineRule="auto"/>
        <w:jc w:val="both"/>
        <w:rPr>
          <w:rFonts w:ascii="Arial" w:hAnsi="Arial" w:cs="Arial"/>
          <w:sz w:val="32"/>
          <w:szCs w:val="32"/>
        </w:rPr>
      </w:pPr>
      <w:r>
        <w:rPr>
          <w:rFonts w:ascii="Arial" w:hAnsi="Arial" w:cs="Arial"/>
          <w:sz w:val="32"/>
          <w:szCs w:val="32"/>
        </w:rPr>
        <w:t>No official report was compiled after the Mexico visit in December 2016. The purpose of the visit was to understand how Mexico established and operated their wholesale open access wireless network called Red Compartida. The visit follwed several months after the approval of the National In</w:t>
      </w:r>
      <w:bookmarkStart w:id="0" w:name="_GoBack"/>
      <w:bookmarkEnd w:id="0"/>
      <w:r>
        <w:rPr>
          <w:rFonts w:ascii="Arial" w:hAnsi="Arial" w:cs="Arial"/>
          <w:sz w:val="32"/>
          <w:szCs w:val="32"/>
        </w:rPr>
        <w:t>tegrated ICT Policy White Paper in September 2016.</w:t>
      </w:r>
    </w:p>
    <w:p w:rsidR="00BC618D" w:rsidRDefault="00BC618D" w:rsidP="00BC618D">
      <w:pPr>
        <w:tabs>
          <w:tab w:val="left" w:pos="709"/>
        </w:tabs>
        <w:jc w:val="both"/>
        <w:rPr>
          <w:rFonts w:ascii="Arial" w:hAnsi="Arial" w:cs="Arial"/>
          <w:sz w:val="32"/>
          <w:szCs w:val="32"/>
        </w:rPr>
      </w:pPr>
    </w:p>
    <w:p w:rsidR="00BC618D" w:rsidRDefault="00BC618D" w:rsidP="00BC618D">
      <w:pPr>
        <w:tabs>
          <w:tab w:val="left" w:pos="709"/>
        </w:tabs>
        <w:jc w:val="both"/>
        <w:rPr>
          <w:rFonts w:ascii="Arial" w:hAnsi="Arial" w:cs="Arial"/>
          <w:sz w:val="32"/>
          <w:szCs w:val="32"/>
        </w:rPr>
      </w:pPr>
      <w:r>
        <w:rPr>
          <w:rFonts w:ascii="Arial" w:hAnsi="Arial" w:cs="Arial"/>
          <w:sz w:val="32"/>
          <w:szCs w:val="32"/>
        </w:rPr>
        <w:t>(a) No key findings were made as the delegation focused on understanding Red Compartida.</w:t>
      </w:r>
    </w:p>
    <w:p w:rsidR="00021E90" w:rsidRPr="00167DA1" w:rsidRDefault="00BC618D" w:rsidP="00BC618D">
      <w:pPr>
        <w:tabs>
          <w:tab w:val="left" w:pos="709"/>
        </w:tabs>
        <w:jc w:val="both"/>
        <w:rPr>
          <w:rFonts w:ascii="Arial" w:hAnsi="Arial" w:cs="Arial"/>
          <w:b/>
          <w:sz w:val="32"/>
          <w:szCs w:val="32"/>
          <w:lang w:val="en-GB"/>
        </w:rPr>
      </w:pPr>
      <w:r w:rsidRPr="00BC618D">
        <w:rPr>
          <w:rFonts w:ascii="Arial" w:hAnsi="Arial" w:cs="Arial"/>
          <w:sz w:val="32"/>
          <w:szCs w:val="32"/>
        </w:rPr>
        <w:t>(b)</w:t>
      </w:r>
      <w:r w:rsidRPr="00BC618D">
        <w:rPr>
          <w:rFonts w:ascii="Arial" w:hAnsi="Arial" w:cs="Arial"/>
          <w:sz w:val="32"/>
          <w:szCs w:val="32"/>
        </w:rPr>
        <w:tab/>
        <w:t>Not applicable.</w:t>
      </w:r>
      <w:r w:rsidR="00F50E87" w:rsidRPr="00BC618D">
        <w:rPr>
          <w:rFonts w:ascii="Arial" w:hAnsi="Arial" w:cs="Arial"/>
          <w:sz w:val="32"/>
          <w:szCs w:val="32"/>
        </w:rPr>
        <w:t xml:space="preserve"> </w:t>
      </w:r>
    </w:p>
    <w:p w:rsidR="00D228BF" w:rsidRDefault="00D228BF" w:rsidP="0062447D">
      <w:pPr>
        <w:spacing w:after="0" w:line="240" w:lineRule="auto"/>
        <w:rPr>
          <w:rFonts w:ascii="Arial" w:hAnsi="Arial" w:cs="Arial"/>
          <w:b/>
          <w:sz w:val="24"/>
          <w:szCs w:val="24"/>
          <w:lang w:val="en-GB"/>
        </w:rPr>
      </w:pPr>
    </w:p>
    <w:sectPr w:rsidR="00D228BF" w:rsidSect="00DD429D">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4038E7"/>
    <w:multiLevelType w:val="hybridMultilevel"/>
    <w:tmpl w:val="4F26BC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1803F46"/>
    <w:multiLevelType w:val="hybridMultilevel"/>
    <w:tmpl w:val="E31A0D04"/>
    <w:lvl w:ilvl="0" w:tplc="9EC8D94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6035471"/>
    <w:multiLevelType w:val="hybridMultilevel"/>
    <w:tmpl w:val="7BD624E4"/>
    <w:lvl w:ilvl="0" w:tplc="37F2B502">
      <w:start w:val="2"/>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3">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93B47F2"/>
    <w:multiLevelType w:val="hybridMultilevel"/>
    <w:tmpl w:val="A7C2725E"/>
    <w:lvl w:ilvl="0" w:tplc="E85499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B17ABE"/>
    <w:multiLevelType w:val="hybridMultilevel"/>
    <w:tmpl w:val="D73821E2"/>
    <w:lvl w:ilvl="0" w:tplc="06F2C4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7"/>
  </w:num>
  <w:num w:numId="4">
    <w:abstractNumId w:val="12"/>
  </w:num>
  <w:num w:numId="5">
    <w:abstractNumId w:val="17"/>
  </w:num>
  <w:num w:numId="6">
    <w:abstractNumId w:val="2"/>
  </w:num>
  <w:num w:numId="7">
    <w:abstractNumId w:val="21"/>
  </w:num>
  <w:num w:numId="8">
    <w:abstractNumId w:val="0"/>
  </w:num>
  <w:num w:numId="9">
    <w:abstractNumId w:val="1"/>
  </w:num>
  <w:num w:numId="10">
    <w:abstractNumId w:val="8"/>
  </w:num>
  <w:num w:numId="11">
    <w:abstractNumId w:val="19"/>
  </w:num>
  <w:num w:numId="12">
    <w:abstractNumId w:val="5"/>
  </w:num>
  <w:num w:numId="13">
    <w:abstractNumId w:val="11"/>
  </w:num>
  <w:num w:numId="14">
    <w:abstractNumId w:val="20"/>
  </w:num>
  <w:num w:numId="15">
    <w:abstractNumId w:val="18"/>
  </w:num>
  <w:num w:numId="16">
    <w:abstractNumId w:val="13"/>
  </w:num>
  <w:num w:numId="17">
    <w:abstractNumId w:val="6"/>
  </w:num>
  <w:num w:numId="18">
    <w:abstractNumId w:val="9"/>
  </w:num>
  <w:num w:numId="19">
    <w:abstractNumId w:val="15"/>
  </w:num>
  <w:num w:numId="20">
    <w:abstractNumId w:val="1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21E90"/>
    <w:rsid w:val="00057C2C"/>
    <w:rsid w:val="000B48A0"/>
    <w:rsid w:val="000D56C3"/>
    <w:rsid w:val="000E250C"/>
    <w:rsid w:val="00155F29"/>
    <w:rsid w:val="00167DA1"/>
    <w:rsid w:val="00173B03"/>
    <w:rsid w:val="00180B33"/>
    <w:rsid w:val="001F10C3"/>
    <w:rsid w:val="002348AC"/>
    <w:rsid w:val="00253A5B"/>
    <w:rsid w:val="002F569B"/>
    <w:rsid w:val="003479F9"/>
    <w:rsid w:val="003538B7"/>
    <w:rsid w:val="00393316"/>
    <w:rsid w:val="00397EF1"/>
    <w:rsid w:val="003E01FA"/>
    <w:rsid w:val="003F1354"/>
    <w:rsid w:val="00423F7F"/>
    <w:rsid w:val="00437AAC"/>
    <w:rsid w:val="004660F9"/>
    <w:rsid w:val="004955AC"/>
    <w:rsid w:val="004B091E"/>
    <w:rsid w:val="004B35C4"/>
    <w:rsid w:val="00501F6C"/>
    <w:rsid w:val="005630DC"/>
    <w:rsid w:val="0057447E"/>
    <w:rsid w:val="006242F1"/>
    <w:rsid w:val="0062447D"/>
    <w:rsid w:val="006302D4"/>
    <w:rsid w:val="00651426"/>
    <w:rsid w:val="00655E66"/>
    <w:rsid w:val="006B0FF7"/>
    <w:rsid w:val="00715781"/>
    <w:rsid w:val="007D405A"/>
    <w:rsid w:val="007E4431"/>
    <w:rsid w:val="007F313B"/>
    <w:rsid w:val="00820AEA"/>
    <w:rsid w:val="00833289"/>
    <w:rsid w:val="00834CEB"/>
    <w:rsid w:val="008909ED"/>
    <w:rsid w:val="008E00AD"/>
    <w:rsid w:val="009402CE"/>
    <w:rsid w:val="00947C35"/>
    <w:rsid w:val="009836FF"/>
    <w:rsid w:val="009C3D1A"/>
    <w:rsid w:val="00A10570"/>
    <w:rsid w:val="00B350CE"/>
    <w:rsid w:val="00B47470"/>
    <w:rsid w:val="00B7458F"/>
    <w:rsid w:val="00B74D24"/>
    <w:rsid w:val="00B90771"/>
    <w:rsid w:val="00BC618D"/>
    <w:rsid w:val="00C24407"/>
    <w:rsid w:val="00C3628B"/>
    <w:rsid w:val="00CA7A13"/>
    <w:rsid w:val="00CD4CC0"/>
    <w:rsid w:val="00CE60C3"/>
    <w:rsid w:val="00D228BF"/>
    <w:rsid w:val="00D34214"/>
    <w:rsid w:val="00DA34D0"/>
    <w:rsid w:val="00DC53E4"/>
    <w:rsid w:val="00DD0652"/>
    <w:rsid w:val="00DD429D"/>
    <w:rsid w:val="00DF2128"/>
    <w:rsid w:val="00E005B6"/>
    <w:rsid w:val="00E14E48"/>
    <w:rsid w:val="00E502C5"/>
    <w:rsid w:val="00E661A6"/>
    <w:rsid w:val="00EE5F34"/>
    <w:rsid w:val="00F131A0"/>
    <w:rsid w:val="00F1386A"/>
    <w:rsid w:val="00F429C3"/>
    <w:rsid w:val="00F50E87"/>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2</cp:revision>
  <cp:lastPrinted>2017-05-16T14:58:00Z</cp:lastPrinted>
  <dcterms:created xsi:type="dcterms:W3CDTF">2017-05-18T14:03:00Z</dcterms:created>
  <dcterms:modified xsi:type="dcterms:W3CDTF">2017-05-18T14:03:00Z</dcterms:modified>
</cp:coreProperties>
</file>