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ED67" w14:textId="77777777" w:rsidR="005048DD" w:rsidRDefault="00751C02" w:rsidP="00751C02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5F50030" wp14:editId="4314F639">
            <wp:extent cx="21526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4928" w14:textId="77777777" w:rsidR="0041442D" w:rsidRDefault="003960B5" w:rsidP="00DE012F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012F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</w:t>
      </w:r>
      <w:r w:rsidR="0041442D" w:rsidRPr="00DE012F">
        <w:rPr>
          <w:rFonts w:ascii="Arial" w:eastAsia="Times New Roman" w:hAnsi="Arial" w:cs="Arial"/>
          <w:b/>
          <w:sz w:val="24"/>
          <w:szCs w:val="24"/>
          <w:lang w:val="en-US"/>
        </w:rPr>
        <w:t xml:space="preserve">NATIONAL </w:t>
      </w:r>
      <w:r w:rsidRPr="00DE012F">
        <w:rPr>
          <w:rFonts w:ascii="Arial" w:eastAsia="Times New Roman" w:hAnsi="Arial" w:cs="Arial"/>
          <w:b/>
          <w:sz w:val="24"/>
          <w:szCs w:val="24"/>
          <w:lang w:val="en-US"/>
        </w:rPr>
        <w:t>COUNCIL OF PROVINCES</w:t>
      </w:r>
    </w:p>
    <w:p w14:paraId="74BD71F9" w14:textId="77777777" w:rsidR="00DE012F" w:rsidRPr="00DE012F" w:rsidRDefault="00DE012F" w:rsidP="00751C0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2CA539F" w14:textId="77777777" w:rsidR="0041442D" w:rsidRDefault="0041442D" w:rsidP="00DE012F">
      <w:pPr>
        <w:spacing w:after="0" w:line="36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E012F">
        <w:rPr>
          <w:rFonts w:ascii="Arial" w:eastAsia="Times New Roman" w:hAnsi="Arial" w:cs="Arial"/>
          <w:b/>
          <w:sz w:val="24"/>
          <w:szCs w:val="24"/>
          <w:lang w:val="en-US"/>
        </w:rPr>
        <w:t>QUESTION FOR WRITTEN REPLY</w:t>
      </w:r>
    </w:p>
    <w:p w14:paraId="46F6BF79" w14:textId="77777777" w:rsidR="00DE012F" w:rsidRPr="00DE012F" w:rsidRDefault="00DE012F" w:rsidP="00751C02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31C4E17" w14:textId="77777777" w:rsidR="00C663B4" w:rsidRDefault="00C663B4" w:rsidP="00DE012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E012F">
        <w:rPr>
          <w:rFonts w:ascii="Arial" w:eastAsia="Times New Roman" w:hAnsi="Arial" w:cs="Arial"/>
          <w:b/>
          <w:sz w:val="24"/>
          <w:szCs w:val="24"/>
        </w:rPr>
        <w:t>QUESTION 46</w:t>
      </w:r>
      <w:r w:rsidR="003960B5" w:rsidRPr="00DE012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FEC869E" w14:textId="77777777" w:rsidR="00DE012F" w:rsidRPr="00DE012F" w:rsidRDefault="00DE012F" w:rsidP="00751C0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FF5596E" w14:textId="77777777" w:rsidR="003960B5" w:rsidRPr="00DE012F" w:rsidRDefault="003960B5" w:rsidP="00DE012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E012F">
        <w:rPr>
          <w:rFonts w:ascii="Arial" w:eastAsia="Times New Roman" w:hAnsi="Arial" w:cs="Arial"/>
          <w:b/>
          <w:sz w:val="24"/>
          <w:szCs w:val="24"/>
        </w:rPr>
        <w:t>Mr T Apleni (Eastern Cape: EFF) to ask the Minister of Trade and Industry:</w:t>
      </w:r>
    </w:p>
    <w:p w14:paraId="6274AF72" w14:textId="77777777" w:rsidR="0046189E" w:rsidRDefault="003960B5" w:rsidP="00DE012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E012F">
        <w:rPr>
          <w:rFonts w:ascii="Arial" w:eastAsia="Times New Roman" w:hAnsi="Arial" w:cs="Arial"/>
          <w:sz w:val="24"/>
          <w:szCs w:val="24"/>
        </w:rPr>
        <w:t>What progress has been made (a) thus far with the establishment of Industrial Special Zones (details furnished) and (b) in Dimbaza in the Eastern Cape in this regard? CW54E</w:t>
      </w:r>
      <w:r w:rsidRPr="00DE012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17B8421" w14:textId="77777777" w:rsidR="00DE012F" w:rsidRPr="00DE012F" w:rsidRDefault="00DE012F" w:rsidP="00DE012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A88A60D" w14:textId="77777777" w:rsidR="00280B9C" w:rsidRDefault="00751C02" w:rsidP="00DE012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REPLY</w:t>
      </w:r>
    </w:p>
    <w:p w14:paraId="1757262E" w14:textId="77777777" w:rsidR="00081CDE" w:rsidRPr="00DE012F" w:rsidRDefault="00081CDE" w:rsidP="00081CDE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56063F1" w14:textId="77777777" w:rsidR="00081CDE" w:rsidRDefault="00081CDE" w:rsidP="00081CDE">
      <w:pPr>
        <w:pStyle w:val="ListParagraph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E012F">
        <w:rPr>
          <w:rFonts w:ascii="Arial" w:hAnsi="Arial" w:cs="Arial"/>
          <w:b/>
          <w:sz w:val="24"/>
          <w:szCs w:val="24"/>
        </w:rPr>
        <w:t>Special Industrial Zones</w:t>
      </w:r>
    </w:p>
    <w:p w14:paraId="5DE6D4FD" w14:textId="77777777" w:rsidR="00081CDE" w:rsidRPr="00DE012F" w:rsidRDefault="00081CDE" w:rsidP="00081CDE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44BCEF7" w14:textId="4B27DE01" w:rsidR="00081CDE" w:rsidRDefault="00260255" w:rsidP="00081C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</w:t>
      </w:r>
      <w:r w:rsidR="00081CDE">
        <w:rPr>
          <w:rFonts w:ascii="Arial" w:hAnsi="Arial" w:cs="Arial"/>
          <w:sz w:val="24"/>
          <w:szCs w:val="24"/>
        </w:rPr>
        <w:t xml:space="preserve"> </w:t>
      </w:r>
      <w:r w:rsidR="00081CDE" w:rsidRPr="00DE012F">
        <w:rPr>
          <w:rFonts w:ascii="Arial" w:hAnsi="Arial" w:cs="Arial"/>
          <w:sz w:val="24"/>
          <w:szCs w:val="24"/>
        </w:rPr>
        <w:t xml:space="preserve">working committee to </w:t>
      </w:r>
      <w:r w:rsidR="00081CDE" w:rsidRPr="00DE012F">
        <w:rPr>
          <w:rFonts w:ascii="Arial" w:hAnsi="Arial" w:cs="Arial"/>
          <w:sz w:val="24"/>
          <w:szCs w:val="24"/>
          <w:lang w:val="en-GB"/>
        </w:rPr>
        <w:t>support, enhance and streamline delivery of interventions in Industrial Parks by DTIC</w:t>
      </w:r>
      <w:r w:rsidR="00081CDE">
        <w:rPr>
          <w:rFonts w:ascii="Arial" w:hAnsi="Arial" w:cs="Arial"/>
          <w:sz w:val="24"/>
          <w:szCs w:val="24"/>
          <w:lang w:val="en-GB"/>
        </w:rPr>
        <w:t xml:space="preserve"> </w:t>
      </w:r>
      <w:r w:rsidR="00081CDE" w:rsidRPr="00DE012F">
        <w:rPr>
          <w:rFonts w:ascii="Arial" w:hAnsi="Arial" w:cs="Arial"/>
          <w:sz w:val="24"/>
          <w:szCs w:val="24"/>
          <w:lang w:val="en-GB"/>
        </w:rPr>
        <w:t>through</w:t>
      </w:r>
      <w:r w:rsidR="00081CDE">
        <w:rPr>
          <w:rFonts w:ascii="Arial" w:hAnsi="Arial" w:cs="Arial"/>
          <w:sz w:val="24"/>
          <w:szCs w:val="24"/>
          <w:lang w:val="en-GB"/>
        </w:rPr>
        <w:t xml:space="preserve"> its Industrial Parks Revitalis</w:t>
      </w:r>
      <w:r w:rsidR="00081CDE" w:rsidRPr="00DE012F">
        <w:rPr>
          <w:rFonts w:ascii="Arial" w:hAnsi="Arial" w:cs="Arial"/>
          <w:sz w:val="24"/>
          <w:szCs w:val="24"/>
          <w:lang w:val="en-GB"/>
        </w:rPr>
        <w:t>ation Programme (IPRP) and related programmes</w:t>
      </w:r>
      <w:r>
        <w:rPr>
          <w:rFonts w:ascii="Arial" w:hAnsi="Arial" w:cs="Arial"/>
          <w:sz w:val="24"/>
          <w:szCs w:val="24"/>
          <w:lang w:val="en-GB"/>
        </w:rPr>
        <w:t xml:space="preserve"> has been set up. This working committee will also consider an appropriate recommended name for the special initiative. </w:t>
      </w:r>
    </w:p>
    <w:p w14:paraId="6B5F15D1" w14:textId="39D4E7AA" w:rsidR="00260255" w:rsidRDefault="00260255" w:rsidP="00081C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7C83E99" w14:textId="77777777" w:rsidR="00260255" w:rsidRPr="00DE012F" w:rsidRDefault="00260255" w:rsidP="00081CDE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B4FB7FD" w14:textId="79EF8EA6" w:rsidR="00081CDE" w:rsidRDefault="00081CDE" w:rsidP="00081CDE">
      <w:pPr>
        <w:pStyle w:val="ListParagraph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b/>
          <w:color w:val="000000" w:themeColor="text1"/>
          <w:sz w:val="24"/>
          <w:szCs w:val="24"/>
        </w:rPr>
        <w:t>Dimbaza IP</w:t>
      </w:r>
    </w:p>
    <w:p w14:paraId="764074DB" w14:textId="77777777" w:rsidR="00260255" w:rsidRDefault="00260255" w:rsidP="00260255">
      <w:pPr>
        <w:pStyle w:val="ListParagraph"/>
        <w:spacing w:after="0" w:line="276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09DB28" w14:textId="77777777" w:rsidR="00260255" w:rsidRDefault="00260255" w:rsidP="00081CD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am advised as follows:</w:t>
      </w:r>
    </w:p>
    <w:p w14:paraId="755E0E72" w14:textId="77777777" w:rsidR="00260255" w:rsidRDefault="00260255" w:rsidP="00081CD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525215" w14:textId="507814C0" w:rsidR="00081CDE" w:rsidRDefault="00260255" w:rsidP="00081CD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sum of </w:t>
      </w:r>
      <w:r w:rsidR="00081CDE">
        <w:rPr>
          <w:rFonts w:ascii="Arial" w:hAnsi="Arial" w:cs="Arial"/>
          <w:color w:val="000000" w:themeColor="text1"/>
          <w:sz w:val="24"/>
          <w:szCs w:val="24"/>
        </w:rPr>
        <w:t>R49 million will be spent on</w:t>
      </w:r>
      <w:r w:rsidR="00081CDE" w:rsidRPr="006E6F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081CDE" w:rsidRPr="006E6F11">
        <w:rPr>
          <w:rFonts w:ascii="Arial" w:hAnsi="Arial" w:cs="Arial"/>
          <w:color w:val="000000" w:themeColor="text1"/>
          <w:sz w:val="24"/>
          <w:szCs w:val="24"/>
        </w:rPr>
        <w:t xml:space="preserve">hase 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081CDE" w:rsidRPr="006E6F11">
        <w:rPr>
          <w:rFonts w:ascii="Arial" w:hAnsi="Arial" w:cs="Arial"/>
          <w:color w:val="000000" w:themeColor="text1"/>
          <w:sz w:val="24"/>
          <w:szCs w:val="24"/>
        </w:rPr>
        <w:t>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1CDE" w:rsidRPr="006E6F11">
        <w:rPr>
          <w:rFonts w:ascii="Arial" w:hAnsi="Arial" w:cs="Arial"/>
          <w:color w:val="000000" w:themeColor="text1"/>
          <w:sz w:val="24"/>
          <w:szCs w:val="24"/>
        </w:rPr>
        <w:t xml:space="preserve">revitalisation of </w:t>
      </w:r>
      <w:r w:rsidR="00081CDE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81CDE" w:rsidRPr="00DE012F">
        <w:rPr>
          <w:rFonts w:ascii="Arial" w:hAnsi="Arial" w:cs="Arial"/>
          <w:color w:val="000000" w:themeColor="text1"/>
          <w:sz w:val="24"/>
          <w:szCs w:val="24"/>
        </w:rPr>
        <w:t>Dimbaza Industrial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Park</w:t>
      </w:r>
      <w:r w:rsidR="00081CDE" w:rsidRPr="00DE012F">
        <w:rPr>
          <w:rFonts w:ascii="Arial" w:hAnsi="Arial" w:cs="Arial"/>
          <w:color w:val="000000" w:themeColor="text1"/>
          <w:sz w:val="24"/>
          <w:szCs w:val="24"/>
        </w:rPr>
        <w:t xml:space="preserve">. The scope of work entails - </w:t>
      </w:r>
    </w:p>
    <w:p w14:paraId="0D23BC0F" w14:textId="77777777" w:rsidR="00081CDE" w:rsidRPr="00DE012F" w:rsidRDefault="00081CDE" w:rsidP="00081CDE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10.50 km Boundary Fence, </w:t>
      </w:r>
    </w:p>
    <w:p w14:paraId="2EF2496B" w14:textId="77777777" w:rsidR="00081CDE" w:rsidRPr="00DE012F" w:rsidRDefault="00081CDE" w:rsidP="00081CDE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2.03 km Diamond Mesh Fence, </w:t>
      </w:r>
    </w:p>
    <w:p w14:paraId="1FF749AB" w14:textId="77777777" w:rsidR="00081CDE" w:rsidRPr="00DE012F" w:rsidRDefault="00081CDE" w:rsidP="00081CDE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5 High Mast Lights, </w:t>
      </w:r>
    </w:p>
    <w:p w14:paraId="6CD1D6A5" w14:textId="77777777" w:rsidR="00081CDE" w:rsidRPr="00DE012F" w:rsidRDefault="00081CDE" w:rsidP="00081CDE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Prefabricated Security Pods, </w:t>
      </w:r>
    </w:p>
    <w:p w14:paraId="49247A9E" w14:textId="77777777" w:rsidR="00081CDE" w:rsidRPr="00DE012F" w:rsidRDefault="00081CDE" w:rsidP="00081CDE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color w:val="000000" w:themeColor="text1"/>
          <w:sz w:val="24"/>
          <w:szCs w:val="24"/>
        </w:rPr>
        <w:t>Electrical Works (mini-subs</w:t>
      </w:r>
      <w:r>
        <w:rPr>
          <w:rFonts w:ascii="Arial" w:hAnsi="Arial" w:cs="Arial"/>
          <w:color w:val="000000" w:themeColor="text1"/>
          <w:sz w:val="24"/>
          <w:szCs w:val="24"/>
        </w:rPr>
        <w:t>tation</w:t>
      </w: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14:paraId="1780D0D9" w14:textId="77777777" w:rsidR="00081CDE" w:rsidRPr="00DE012F" w:rsidRDefault="00081CDE" w:rsidP="00081CDE">
      <w:pPr>
        <w:pStyle w:val="ListParagraph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color w:val="000000" w:themeColor="text1"/>
          <w:sz w:val="24"/>
          <w:szCs w:val="24"/>
        </w:rPr>
        <w:t>Vehicular Gates.</w:t>
      </w:r>
    </w:p>
    <w:p w14:paraId="43D8D951" w14:textId="77777777" w:rsidR="00081CDE" w:rsidRPr="00DE012F" w:rsidRDefault="00081CDE" w:rsidP="00081CDE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15D303" w14:textId="723819A7" w:rsidR="00081CDE" w:rsidRPr="00DE012F" w:rsidRDefault="00081CDE" w:rsidP="00081CD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A Project Steering Committee </w:t>
      </w:r>
      <w:r>
        <w:rPr>
          <w:rFonts w:ascii="Arial" w:hAnsi="Arial" w:cs="Arial"/>
          <w:color w:val="000000" w:themeColor="text1"/>
          <w:sz w:val="24"/>
          <w:szCs w:val="24"/>
        </w:rPr>
        <w:t>(PSC)</w:t>
      </w: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is responsible for project oversight</w:t>
      </w: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he Eastern Cape Development Corporation, Buffalo City Municipality, Department of Economic </w:t>
      </w:r>
      <w:r w:rsidRPr="00DE012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Development Environment and Tourism, </w:t>
      </w:r>
      <w:r w:rsidRPr="009B6117">
        <w:rPr>
          <w:rFonts w:ascii="Arial" w:hAnsi="Arial" w:cs="Arial"/>
          <w:color w:val="000000" w:themeColor="text1"/>
          <w:sz w:val="24"/>
          <w:szCs w:val="24"/>
        </w:rPr>
        <w:t>DTIC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E012F">
        <w:rPr>
          <w:rFonts w:ascii="Arial" w:hAnsi="Arial" w:cs="Arial"/>
          <w:color w:val="000000" w:themeColor="text1"/>
          <w:sz w:val="24"/>
          <w:szCs w:val="24"/>
        </w:rPr>
        <w:t xml:space="preserve"> Development Bank of Southern Africa and Department of Cooperative Governance and Traditional Affairs</w:t>
      </w:r>
      <w:r>
        <w:rPr>
          <w:rFonts w:ascii="Arial" w:hAnsi="Arial" w:cs="Arial"/>
          <w:color w:val="000000" w:themeColor="text1"/>
          <w:sz w:val="24"/>
          <w:szCs w:val="24"/>
        </w:rPr>
        <w:t>, are represented on the PSC</w:t>
      </w:r>
    </w:p>
    <w:p w14:paraId="6D4D0B14" w14:textId="77777777" w:rsidR="00081CDE" w:rsidRDefault="00081CDE" w:rsidP="00081CD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AEFB2C" w14:textId="5D91E8DE" w:rsidR="00081CDE" w:rsidRPr="00DE012F" w:rsidRDefault="00260255" w:rsidP="00081CD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am advised that c</w:t>
      </w:r>
      <w:r w:rsidR="00081CDE" w:rsidRPr="00DE012F">
        <w:rPr>
          <w:rFonts w:ascii="Arial" w:hAnsi="Arial" w:cs="Arial"/>
          <w:color w:val="000000" w:themeColor="text1"/>
          <w:sz w:val="24"/>
          <w:szCs w:val="24"/>
        </w:rPr>
        <w:t xml:space="preserve">onstruction jobs created to-date </w:t>
      </w:r>
      <w:r w:rsidR="00081CDE">
        <w:rPr>
          <w:rFonts w:ascii="Arial" w:hAnsi="Arial" w:cs="Arial"/>
          <w:color w:val="000000" w:themeColor="text1"/>
          <w:sz w:val="24"/>
          <w:szCs w:val="24"/>
        </w:rPr>
        <w:t xml:space="preserve">total </w:t>
      </w:r>
      <w:r w:rsidR="00081CDE" w:rsidRPr="00DE012F">
        <w:rPr>
          <w:rFonts w:ascii="Arial" w:hAnsi="Arial" w:cs="Arial"/>
          <w:color w:val="000000" w:themeColor="text1"/>
          <w:sz w:val="24"/>
          <w:szCs w:val="24"/>
        </w:rPr>
        <w:t>161</w:t>
      </w:r>
      <w:r>
        <w:rPr>
          <w:rFonts w:ascii="Arial" w:hAnsi="Arial" w:cs="Arial"/>
          <w:color w:val="000000" w:themeColor="text1"/>
          <w:sz w:val="24"/>
          <w:szCs w:val="24"/>
        </w:rPr>
        <w:t>. There is a focus on youth inclusion, with a reported</w:t>
      </w:r>
      <w:r w:rsidR="00081CDE" w:rsidRPr="00DE012F">
        <w:rPr>
          <w:rFonts w:ascii="Arial" w:hAnsi="Arial" w:cs="Arial"/>
          <w:color w:val="000000" w:themeColor="text1"/>
          <w:sz w:val="24"/>
          <w:szCs w:val="24"/>
        </w:rPr>
        <w:t xml:space="preserve"> 40%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of the total being drawn from </w:t>
      </w:r>
      <w:r w:rsidR="00081CDE" w:rsidRPr="00DE012F">
        <w:rPr>
          <w:rFonts w:ascii="Arial" w:hAnsi="Arial" w:cs="Arial"/>
          <w:color w:val="000000" w:themeColor="text1"/>
          <w:sz w:val="24"/>
          <w:szCs w:val="24"/>
        </w:rPr>
        <w:t>young people from local communities</w:t>
      </w:r>
      <w:r w:rsidR="00081CDE">
        <w:rPr>
          <w:rFonts w:ascii="Arial" w:hAnsi="Arial" w:cs="Arial"/>
          <w:color w:val="000000" w:themeColor="text1"/>
          <w:sz w:val="24"/>
          <w:szCs w:val="24"/>
        </w:rPr>
        <w:t xml:space="preserve">.  Upgrading work totalling R4 million is being delivered by </w:t>
      </w:r>
      <w:r w:rsidR="00081CDE" w:rsidRPr="00DE012F">
        <w:rPr>
          <w:rFonts w:ascii="Arial" w:hAnsi="Arial" w:cs="Arial"/>
          <w:color w:val="000000" w:themeColor="text1"/>
          <w:sz w:val="24"/>
          <w:szCs w:val="24"/>
        </w:rPr>
        <w:t>11 SMMEs appointed as Sub-Contractors</w:t>
      </w:r>
      <w:r w:rsidR="00081CD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7694EB" w14:textId="77777777" w:rsidR="00081CDE" w:rsidRPr="00DE012F" w:rsidRDefault="00081CDE" w:rsidP="00081CDE">
      <w:pPr>
        <w:pStyle w:val="ListParagraph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DB0195" w14:textId="77777777" w:rsidR="002E55FC" w:rsidRPr="00DE012F" w:rsidRDefault="002E55FC" w:rsidP="00081CD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D89E14" w14:textId="77777777" w:rsidR="0046189E" w:rsidRPr="00DE012F" w:rsidRDefault="0046189E" w:rsidP="00DE012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852A79D" w14:textId="567A4E3E" w:rsidR="0046189E" w:rsidRPr="008504E1" w:rsidRDefault="00E8150E" w:rsidP="00E8150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-END-</w:t>
      </w:r>
    </w:p>
    <w:sectPr w:rsidR="0046189E" w:rsidRPr="008504E1" w:rsidSect="00751C02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9016" w14:textId="77777777" w:rsidR="00DC6B16" w:rsidRDefault="00DC6B16" w:rsidP="00DE012F">
      <w:pPr>
        <w:spacing w:after="0" w:line="240" w:lineRule="auto"/>
      </w:pPr>
      <w:r>
        <w:separator/>
      </w:r>
    </w:p>
  </w:endnote>
  <w:endnote w:type="continuationSeparator" w:id="0">
    <w:p w14:paraId="72D46EAD" w14:textId="77777777" w:rsidR="00DC6B16" w:rsidRDefault="00DC6B16" w:rsidP="00D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9B3D" w14:textId="77777777" w:rsidR="0029632B" w:rsidRDefault="00751C02" w:rsidP="0029632B">
    <w:pPr>
      <w:pStyle w:val="Footer"/>
      <w:jc w:val="center"/>
    </w:pPr>
    <w:r>
      <w:t>NCOP Question 46</w:t>
    </w:r>
  </w:p>
  <w:p w14:paraId="45196ABF" w14:textId="77777777" w:rsidR="0029632B" w:rsidRDefault="0029632B">
    <w:pPr>
      <w:pStyle w:val="Footer"/>
      <w:jc w:val="center"/>
    </w:pPr>
  </w:p>
  <w:p w14:paraId="7B20F754" w14:textId="4AE98F39" w:rsidR="0029632B" w:rsidRDefault="00DC6B16">
    <w:pPr>
      <w:pStyle w:val="Footer"/>
      <w:jc w:val="center"/>
    </w:pPr>
    <w:sdt>
      <w:sdtPr>
        <w:id w:val="-18494698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632B">
          <w:fldChar w:fldCharType="begin"/>
        </w:r>
        <w:r w:rsidR="0029632B">
          <w:instrText xml:space="preserve"> PAGE   \* MERGEFORMAT </w:instrText>
        </w:r>
        <w:r w:rsidR="0029632B">
          <w:fldChar w:fldCharType="separate"/>
        </w:r>
        <w:r w:rsidR="008E1619">
          <w:rPr>
            <w:noProof/>
          </w:rPr>
          <w:t>1</w:t>
        </w:r>
        <w:r w:rsidR="0029632B">
          <w:rPr>
            <w:noProof/>
          </w:rPr>
          <w:fldChar w:fldCharType="end"/>
        </w:r>
      </w:sdtContent>
    </w:sdt>
  </w:p>
  <w:p w14:paraId="3ABD3878" w14:textId="77777777" w:rsidR="0029632B" w:rsidRDefault="00296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1A2A" w14:textId="77777777" w:rsidR="00DC6B16" w:rsidRDefault="00DC6B16" w:rsidP="00DE012F">
      <w:pPr>
        <w:spacing w:after="0" w:line="240" w:lineRule="auto"/>
      </w:pPr>
      <w:r>
        <w:separator/>
      </w:r>
    </w:p>
  </w:footnote>
  <w:footnote w:type="continuationSeparator" w:id="0">
    <w:p w14:paraId="50D22D73" w14:textId="77777777" w:rsidR="00DC6B16" w:rsidRDefault="00DC6B16" w:rsidP="00DE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8CE7" w14:textId="77777777" w:rsidR="00DE012F" w:rsidRDefault="00DE012F" w:rsidP="00DE012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4C3"/>
    <w:multiLevelType w:val="hybridMultilevel"/>
    <w:tmpl w:val="26B2EDC8"/>
    <w:lvl w:ilvl="0" w:tplc="A9A46A4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12F05"/>
    <w:multiLevelType w:val="hybridMultilevel"/>
    <w:tmpl w:val="A7E6A770"/>
    <w:lvl w:ilvl="0" w:tplc="F21CA2C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73FC7"/>
    <w:multiLevelType w:val="hybridMultilevel"/>
    <w:tmpl w:val="1BE44F68"/>
    <w:lvl w:ilvl="0" w:tplc="33E8BF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B47FD"/>
    <w:multiLevelType w:val="hybridMultilevel"/>
    <w:tmpl w:val="05F86A00"/>
    <w:lvl w:ilvl="0" w:tplc="95A2E78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50735"/>
    <w:multiLevelType w:val="hybridMultilevel"/>
    <w:tmpl w:val="5EB8297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43F37A81"/>
    <w:multiLevelType w:val="hybridMultilevel"/>
    <w:tmpl w:val="B6BAA8DA"/>
    <w:lvl w:ilvl="0" w:tplc="59546F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27EA"/>
    <w:multiLevelType w:val="hybridMultilevel"/>
    <w:tmpl w:val="482AE440"/>
    <w:lvl w:ilvl="0" w:tplc="79E8201C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C1DB7"/>
    <w:multiLevelType w:val="hybridMultilevel"/>
    <w:tmpl w:val="97087C68"/>
    <w:lvl w:ilvl="0" w:tplc="DF9E3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62015C"/>
    <w:multiLevelType w:val="hybridMultilevel"/>
    <w:tmpl w:val="4B6CD670"/>
    <w:lvl w:ilvl="0" w:tplc="78CC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MzIzNbY0NTcxtzRX0lEKTi0uzszPAykwrAUAzskw9ywAAAA="/>
  </w:docVars>
  <w:rsids>
    <w:rsidRoot w:val="0041442D"/>
    <w:rsid w:val="00081CDE"/>
    <w:rsid w:val="000A3163"/>
    <w:rsid w:val="000D4DE2"/>
    <w:rsid w:val="00130C63"/>
    <w:rsid w:val="00143B7B"/>
    <w:rsid w:val="00166368"/>
    <w:rsid w:val="002169F8"/>
    <w:rsid w:val="00260255"/>
    <w:rsid w:val="00277145"/>
    <w:rsid w:val="00280B9C"/>
    <w:rsid w:val="00287E0C"/>
    <w:rsid w:val="0029632B"/>
    <w:rsid w:val="002D0382"/>
    <w:rsid w:val="002E55FC"/>
    <w:rsid w:val="00312D88"/>
    <w:rsid w:val="003960B5"/>
    <w:rsid w:val="0041442D"/>
    <w:rsid w:val="004613E2"/>
    <w:rsid w:val="0046189E"/>
    <w:rsid w:val="004950F5"/>
    <w:rsid w:val="004E593D"/>
    <w:rsid w:val="005048DD"/>
    <w:rsid w:val="00591D38"/>
    <w:rsid w:val="005B162F"/>
    <w:rsid w:val="005D72CE"/>
    <w:rsid w:val="00601CEE"/>
    <w:rsid w:val="00602F1A"/>
    <w:rsid w:val="00605A9E"/>
    <w:rsid w:val="006C7E6D"/>
    <w:rsid w:val="00735523"/>
    <w:rsid w:val="00751C02"/>
    <w:rsid w:val="008504E1"/>
    <w:rsid w:val="00861744"/>
    <w:rsid w:val="008D3873"/>
    <w:rsid w:val="008E1619"/>
    <w:rsid w:val="009A2470"/>
    <w:rsid w:val="009E24D3"/>
    <w:rsid w:val="00A60FB1"/>
    <w:rsid w:val="00AB14A1"/>
    <w:rsid w:val="00B45C1C"/>
    <w:rsid w:val="00B62072"/>
    <w:rsid w:val="00B701F5"/>
    <w:rsid w:val="00B909AF"/>
    <w:rsid w:val="00C3284E"/>
    <w:rsid w:val="00C663B4"/>
    <w:rsid w:val="00C95861"/>
    <w:rsid w:val="00CA73B0"/>
    <w:rsid w:val="00CB170B"/>
    <w:rsid w:val="00DC6B16"/>
    <w:rsid w:val="00DD6D68"/>
    <w:rsid w:val="00DE012F"/>
    <w:rsid w:val="00DF2A89"/>
    <w:rsid w:val="00E22461"/>
    <w:rsid w:val="00E52144"/>
    <w:rsid w:val="00E8150E"/>
    <w:rsid w:val="00EE08D7"/>
    <w:rsid w:val="00F44242"/>
    <w:rsid w:val="00F756A1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22AF8"/>
  <w15:chartTrackingRefBased/>
  <w15:docId w15:val="{1EB25B12-27D4-49E0-AEB4-01001686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1442D"/>
    <w:rPr>
      <w:rFonts w:cs="Times New Roman"/>
      <w:i/>
      <w:iCs/>
    </w:rPr>
  </w:style>
  <w:style w:type="character" w:customStyle="1" w:styleId="m-3296389081256035226spelle">
    <w:name w:val="m_-3296389081256035226spelle"/>
    <w:basedOn w:val="DefaultParagraphFont"/>
    <w:rsid w:val="0041442D"/>
  </w:style>
  <w:style w:type="paragraph" w:styleId="ListParagraph">
    <w:name w:val="List Paragraph"/>
    <w:basedOn w:val="Normal"/>
    <w:uiPriority w:val="34"/>
    <w:qFormat/>
    <w:rsid w:val="001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2F"/>
  </w:style>
  <w:style w:type="paragraph" w:styleId="Footer">
    <w:name w:val="footer"/>
    <w:basedOn w:val="Normal"/>
    <w:link w:val="FooterChar"/>
    <w:uiPriority w:val="99"/>
    <w:unhideWhenUsed/>
    <w:rsid w:val="00DE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Nikiwe Ncetezo</cp:lastModifiedBy>
  <cp:revision>2</cp:revision>
  <cp:lastPrinted>2020-03-04T15:36:00Z</cp:lastPrinted>
  <dcterms:created xsi:type="dcterms:W3CDTF">2020-04-27T18:21:00Z</dcterms:created>
  <dcterms:modified xsi:type="dcterms:W3CDTF">2020-04-27T18:21:00Z</dcterms:modified>
</cp:coreProperties>
</file>