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76F6" w14:textId="77777777" w:rsidR="00646E39" w:rsidRDefault="00646E39" w:rsidP="009D7180">
      <w:pPr>
        <w:ind w:left="-426" w:right="-858"/>
        <w:jc w:val="center"/>
        <w:rPr>
          <w:rFonts w:cs="Arial"/>
          <w:u w:val="single"/>
          <w:lang w:val="en-ZA" w:eastAsia="en-GB"/>
        </w:rPr>
      </w:pPr>
      <w:bookmarkStart w:id="0" w:name="_GoBack"/>
      <w:bookmarkEnd w:id="0"/>
    </w:p>
    <w:p w14:paraId="377D7AE8" w14:textId="77777777" w:rsidR="00B70947" w:rsidRDefault="00210A29" w:rsidP="00B70947">
      <w:pPr>
        <w:jc w:val="center"/>
      </w:pPr>
      <w:r>
        <w:rPr>
          <w:noProof/>
          <w:lang w:val="en-US"/>
        </w:rPr>
        <w:drawing>
          <wp:anchor distT="0" distB="0" distL="114300" distR="114300" simplePos="0" relativeHeight="251657728" behindDoc="1" locked="0" layoutInCell="1" allowOverlap="1" wp14:anchorId="569B000E" wp14:editId="135DF9BF">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0F151" w14:textId="77777777" w:rsidR="00B70947" w:rsidRDefault="00B70947" w:rsidP="00B70947">
      <w:pPr>
        <w:jc w:val="center"/>
      </w:pPr>
    </w:p>
    <w:p w14:paraId="4796A4DD" w14:textId="77777777" w:rsidR="00B70947" w:rsidRDefault="00B70947" w:rsidP="00B70947">
      <w:pPr>
        <w:jc w:val="center"/>
      </w:pPr>
    </w:p>
    <w:p w14:paraId="793F9676" w14:textId="77777777" w:rsidR="00B70947" w:rsidRDefault="00B70947" w:rsidP="00B70947">
      <w:pPr>
        <w:jc w:val="center"/>
      </w:pPr>
    </w:p>
    <w:p w14:paraId="177C2774" w14:textId="77777777" w:rsidR="00B70947" w:rsidRDefault="00B70947" w:rsidP="00B70947">
      <w:pPr>
        <w:jc w:val="center"/>
      </w:pPr>
    </w:p>
    <w:p w14:paraId="110246EA" w14:textId="77777777" w:rsidR="00B70947" w:rsidRPr="00171BAD" w:rsidRDefault="00B70947" w:rsidP="00B70947">
      <w:pPr>
        <w:jc w:val="center"/>
        <w:rPr>
          <w:b/>
          <w:caps/>
          <w:color w:val="008000"/>
          <w:sz w:val="22"/>
          <w:szCs w:val="22"/>
        </w:rPr>
      </w:pPr>
      <w:r w:rsidRPr="00171BAD">
        <w:rPr>
          <w:b/>
          <w:caps/>
          <w:color w:val="008000"/>
          <w:sz w:val="22"/>
          <w:szCs w:val="22"/>
        </w:rPr>
        <w:t>Ministry</w:t>
      </w:r>
    </w:p>
    <w:p w14:paraId="1F673436" w14:textId="77777777"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14:paraId="554AADBE" w14:textId="77777777" w:rsidR="00B70947" w:rsidRPr="00171BAD" w:rsidRDefault="00B70947" w:rsidP="00B70947">
      <w:pPr>
        <w:jc w:val="center"/>
        <w:rPr>
          <w:b/>
          <w:caps/>
          <w:color w:val="008000"/>
          <w:sz w:val="22"/>
          <w:szCs w:val="22"/>
        </w:rPr>
      </w:pPr>
      <w:r w:rsidRPr="00171BAD">
        <w:rPr>
          <w:b/>
          <w:caps/>
          <w:color w:val="008000"/>
          <w:sz w:val="22"/>
          <w:szCs w:val="22"/>
        </w:rPr>
        <w:t>Republic of South Africa</w:t>
      </w:r>
    </w:p>
    <w:p w14:paraId="2CF83FB8" w14:textId="77777777"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14:paraId="4AB14CAF" w14:textId="77777777"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CAPE TOWN Tel: (021) 466 7160 Fax 021 432 2830</w:t>
      </w:r>
    </w:p>
    <w:p w14:paraId="0ED7C36C" w14:textId="77777777" w:rsidR="00646E39" w:rsidRDefault="00935B81"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14:paraId="0670C4A7" w14:textId="77777777"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14:paraId="2F34F9E9" w14:textId="77777777" w:rsidR="009D7180" w:rsidRPr="009D7180" w:rsidRDefault="009D7180" w:rsidP="009D7180">
      <w:pPr>
        <w:jc w:val="center"/>
        <w:rPr>
          <w:rFonts w:cs="Arial"/>
          <w:sz w:val="2"/>
          <w:lang w:val="en-ZA" w:eastAsia="en-GB"/>
        </w:rPr>
      </w:pPr>
    </w:p>
    <w:p w14:paraId="1E641ED0" w14:textId="77777777" w:rsidR="006B3814" w:rsidRPr="009D7180" w:rsidRDefault="006B3814" w:rsidP="009D7180">
      <w:pPr>
        <w:jc w:val="both"/>
        <w:rPr>
          <w:rFonts w:eastAsia="Times" w:cs="Arial"/>
          <w:color w:val="000000"/>
          <w:sz w:val="10"/>
          <w:szCs w:val="24"/>
          <w:lang w:val="en-ZA"/>
        </w:rPr>
      </w:pPr>
    </w:p>
    <w:p w14:paraId="01FEC9C3" w14:textId="77777777" w:rsidR="007E6F52" w:rsidRPr="00A02F3E" w:rsidRDefault="007E6F52" w:rsidP="007E6F52">
      <w:pPr>
        <w:rPr>
          <w:rFonts w:cs="Arial"/>
          <w:b/>
          <w:szCs w:val="24"/>
          <w:lang w:val="en-US"/>
        </w:rPr>
      </w:pPr>
    </w:p>
    <w:p w14:paraId="268EFA29" w14:textId="77777777" w:rsidR="007E6F52" w:rsidRPr="00B44E3D" w:rsidRDefault="00AC73DB" w:rsidP="007E6F52">
      <w:pPr>
        <w:jc w:val="center"/>
        <w:rPr>
          <w:rFonts w:cs="Arial"/>
          <w:b/>
          <w:szCs w:val="24"/>
          <w:lang w:val="en-US"/>
        </w:rPr>
      </w:pPr>
      <w:r>
        <w:rPr>
          <w:rFonts w:cs="Arial"/>
          <w:b/>
          <w:szCs w:val="24"/>
          <w:lang w:val="en-US"/>
        </w:rPr>
        <w:t>NATIONAL COUNCIL OF PROVINCES</w:t>
      </w:r>
    </w:p>
    <w:p w14:paraId="561FB2D7" w14:textId="77777777" w:rsidR="007E6F52" w:rsidRPr="00B44E3D" w:rsidRDefault="007E6F52" w:rsidP="007E6F52">
      <w:pPr>
        <w:jc w:val="center"/>
        <w:rPr>
          <w:rFonts w:cs="Arial"/>
          <w:b/>
          <w:szCs w:val="24"/>
          <w:lang w:val="en-US"/>
        </w:rPr>
      </w:pPr>
    </w:p>
    <w:p w14:paraId="191CB893" w14:textId="77777777" w:rsidR="007E6F52"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14:paraId="7DE1AA67" w14:textId="77777777" w:rsidR="00E117B7" w:rsidRDefault="00E117B7" w:rsidP="00E117B7">
      <w:pPr>
        <w:rPr>
          <w:rFonts w:cs="Arial"/>
          <w:b/>
          <w:szCs w:val="24"/>
          <w:lang w:val="en-US"/>
        </w:rPr>
      </w:pPr>
    </w:p>
    <w:p w14:paraId="55532ACD" w14:textId="77777777" w:rsidR="00E117B7" w:rsidRDefault="00E117B7" w:rsidP="00E117B7">
      <w:pPr>
        <w:rPr>
          <w:rFonts w:cs="Arial"/>
          <w:b/>
          <w:szCs w:val="24"/>
          <w:lang w:val="en-US"/>
        </w:rPr>
      </w:pPr>
    </w:p>
    <w:p w14:paraId="729DDE33" w14:textId="77777777" w:rsidR="00E117B7" w:rsidRDefault="00E117B7" w:rsidP="00E117B7">
      <w:pPr>
        <w:rPr>
          <w:rFonts w:cs="Arial"/>
          <w:b/>
          <w:szCs w:val="24"/>
          <w:lang w:val="en-US"/>
        </w:rPr>
      </w:pPr>
      <w:r>
        <w:rPr>
          <w:rFonts w:cs="Arial"/>
          <w:b/>
          <w:szCs w:val="24"/>
          <w:lang w:val="en-US"/>
        </w:rPr>
        <w:tab/>
      </w:r>
      <w:r>
        <w:rPr>
          <w:rFonts w:cs="Arial"/>
          <w:b/>
          <w:szCs w:val="24"/>
          <w:lang w:val="en-US"/>
        </w:rPr>
        <w:tab/>
      </w:r>
      <w:r>
        <w:rPr>
          <w:rFonts w:cs="Arial"/>
          <w:b/>
          <w:szCs w:val="24"/>
          <w:lang w:val="en-US"/>
        </w:rPr>
        <w:tab/>
        <w:t>QUESTION 18 [CW21E]</w:t>
      </w:r>
    </w:p>
    <w:p w14:paraId="2D6241AA" w14:textId="77777777" w:rsidR="0061274F" w:rsidRDefault="0061274F" w:rsidP="0061274F">
      <w:pPr>
        <w:ind w:left="1418" w:hanging="709"/>
        <w:jc w:val="center"/>
        <w:rPr>
          <w:b/>
          <w:i/>
          <w:lang w:val="en-ZA"/>
        </w:rPr>
      </w:pPr>
    </w:p>
    <w:p w14:paraId="2D7DE968" w14:textId="77777777" w:rsidR="00E117B7" w:rsidRPr="00057458" w:rsidRDefault="00E117B7" w:rsidP="00E117B7">
      <w:pPr>
        <w:spacing w:before="100" w:beforeAutospacing="1" w:after="100" w:afterAutospacing="1"/>
        <w:ind w:left="1418" w:hanging="709"/>
        <w:jc w:val="center"/>
        <w:rPr>
          <w:b/>
          <w:i/>
          <w:lang w:val="en-ZA"/>
        </w:rPr>
      </w:pPr>
      <w:r w:rsidRPr="00057458">
        <w:rPr>
          <w:b/>
          <w:i/>
          <w:lang w:val="en-ZA"/>
        </w:rPr>
        <w:t>Case backlogs at labour courts</w:t>
      </w:r>
    </w:p>
    <w:p w14:paraId="526FFBAB" w14:textId="77777777" w:rsidR="00E117B7" w:rsidRPr="00057458" w:rsidRDefault="00E117B7" w:rsidP="00E117B7">
      <w:pPr>
        <w:spacing w:before="100" w:beforeAutospacing="1" w:after="100" w:afterAutospacing="1"/>
        <w:ind w:left="709" w:hanging="709"/>
        <w:jc w:val="both"/>
        <w:rPr>
          <w:lang w:val="en-ZA"/>
        </w:rPr>
      </w:pPr>
      <w:r>
        <w:rPr>
          <w:b/>
          <w:lang w:val="en-ZA"/>
        </w:rPr>
        <w:t>18.</w:t>
      </w:r>
      <w:r>
        <w:rPr>
          <w:b/>
          <w:lang w:val="en-ZA"/>
        </w:rPr>
        <w:tab/>
      </w:r>
      <w:r w:rsidRPr="00057458">
        <w:rPr>
          <w:b/>
          <w:lang w:val="en-ZA"/>
        </w:rPr>
        <w:t>Mr M R Bara (Gauteng: DA) to ask the Minister of Employment and Labour:</w:t>
      </w:r>
    </w:p>
    <w:p w14:paraId="2D16B480" w14:textId="77777777" w:rsidR="00E117B7" w:rsidRPr="00057458" w:rsidRDefault="00E117B7" w:rsidP="00E117B7">
      <w:pPr>
        <w:spacing w:before="100" w:beforeAutospacing="1" w:after="100" w:afterAutospacing="1"/>
        <w:ind w:left="1418" w:hanging="709"/>
        <w:jc w:val="both"/>
        <w:rPr>
          <w:lang w:val="en-ZA"/>
        </w:rPr>
      </w:pPr>
      <w:r w:rsidRPr="00057458">
        <w:rPr>
          <w:lang w:val="en-ZA"/>
        </w:rPr>
        <w:t>(1)</w:t>
      </w:r>
      <w:r w:rsidRPr="00057458">
        <w:rPr>
          <w:lang w:val="en-ZA"/>
        </w:rPr>
        <w:tab/>
        <w:t>With reference to a reply to Question 289 on 14 December 2017, (a) what are the reasons for the increase in the case backlogs at the labour courts in the (</w:t>
      </w:r>
      <w:proofErr w:type="spellStart"/>
      <w:r w:rsidRPr="00057458">
        <w:rPr>
          <w:lang w:val="en-ZA"/>
        </w:rPr>
        <w:t>i</w:t>
      </w:r>
      <w:proofErr w:type="spellEnd"/>
      <w:r w:rsidRPr="00057458">
        <w:rPr>
          <w:lang w:val="en-ZA"/>
        </w:rPr>
        <w:t>) Eastern Cape and (ii) North West and (b) what action is his department taking to rectify the situation;</w:t>
      </w:r>
    </w:p>
    <w:p w14:paraId="5B17631F" w14:textId="77777777" w:rsidR="00E117B7" w:rsidRDefault="00E117B7" w:rsidP="00E117B7">
      <w:pPr>
        <w:pBdr>
          <w:bottom w:val="single" w:sz="6" w:space="1" w:color="auto"/>
        </w:pBdr>
        <w:spacing w:before="100" w:beforeAutospacing="1" w:after="100" w:afterAutospacing="1"/>
        <w:ind w:left="1418" w:hanging="709"/>
        <w:jc w:val="both"/>
        <w:rPr>
          <w:sz w:val="20"/>
          <w:lang w:val="en-ZA"/>
        </w:rPr>
      </w:pPr>
      <w:r w:rsidRPr="00057458">
        <w:rPr>
          <w:lang w:val="en-ZA"/>
        </w:rPr>
        <w:t>(2)</w:t>
      </w:r>
      <w:r w:rsidRPr="00057458">
        <w:rPr>
          <w:lang w:val="en-ZA"/>
        </w:rPr>
        <w:tab/>
        <w:t>whether the backlogs have decreased during the 2018/19 financial year; if not, why not; if so, what are the relevant details</w:t>
      </w:r>
      <w:r>
        <w:rPr>
          <w:lang w:val="en-ZA"/>
        </w:rPr>
        <w:t>?</w:t>
      </w:r>
      <w:r>
        <w:rPr>
          <w:lang w:val="en-ZA"/>
        </w:rPr>
        <w:tab/>
      </w:r>
      <w:r>
        <w:rPr>
          <w:lang w:val="en-ZA"/>
        </w:rPr>
        <w:tab/>
      </w:r>
      <w:r>
        <w:rPr>
          <w:lang w:val="en-ZA"/>
        </w:rPr>
        <w:tab/>
      </w:r>
      <w:r>
        <w:rPr>
          <w:lang w:val="en-ZA"/>
        </w:rPr>
        <w:tab/>
      </w:r>
      <w:r>
        <w:rPr>
          <w:lang w:val="en-ZA"/>
        </w:rPr>
        <w:tab/>
      </w:r>
      <w:r>
        <w:rPr>
          <w:sz w:val="20"/>
          <w:lang w:val="en-ZA"/>
        </w:rPr>
        <w:t>CW21</w:t>
      </w:r>
      <w:r w:rsidRPr="00403F4F">
        <w:rPr>
          <w:sz w:val="20"/>
          <w:lang w:val="en-ZA"/>
        </w:rPr>
        <w:t>E</w:t>
      </w:r>
    </w:p>
    <w:p w14:paraId="2B428730" w14:textId="77777777" w:rsidR="00E117B7" w:rsidRPr="00E117B7" w:rsidRDefault="00E117B7" w:rsidP="00E117B7">
      <w:pPr>
        <w:spacing w:before="100" w:beforeAutospacing="1" w:after="100" w:afterAutospacing="1"/>
        <w:jc w:val="both"/>
        <w:rPr>
          <w:b/>
          <w:sz w:val="28"/>
          <w:szCs w:val="28"/>
          <w:lang w:val="en-ZA"/>
        </w:rPr>
      </w:pPr>
      <w:r w:rsidRPr="00E117B7">
        <w:rPr>
          <w:b/>
          <w:sz w:val="28"/>
          <w:szCs w:val="28"/>
          <w:lang w:val="en-ZA"/>
        </w:rPr>
        <w:t>REPLY</w:t>
      </w:r>
      <w:r>
        <w:rPr>
          <w:b/>
          <w:sz w:val="28"/>
          <w:szCs w:val="28"/>
          <w:lang w:val="en-ZA"/>
        </w:rPr>
        <w:t>:</w:t>
      </w:r>
    </w:p>
    <w:p w14:paraId="3248F7A2" w14:textId="77777777" w:rsidR="004B48C5" w:rsidRDefault="004B48C5" w:rsidP="00E44A53">
      <w:pPr>
        <w:rPr>
          <w:rFonts w:cs="Arial"/>
          <w:b/>
          <w:szCs w:val="24"/>
          <w:lang w:val="en-US"/>
        </w:rPr>
      </w:pPr>
    </w:p>
    <w:p w14:paraId="3450C85C" w14:textId="77777777" w:rsidR="00E44A53" w:rsidRPr="00E44A53" w:rsidRDefault="00E44A53" w:rsidP="00E44A53">
      <w:pPr>
        <w:spacing w:after="200" w:line="360" w:lineRule="auto"/>
        <w:jc w:val="both"/>
        <w:rPr>
          <w:rFonts w:eastAsia="Calibri" w:cs="Arial"/>
          <w:color w:val="000000"/>
          <w:szCs w:val="24"/>
          <w:lang w:val="en-ZA"/>
        </w:rPr>
      </w:pPr>
      <w:r w:rsidRPr="00E44A53">
        <w:rPr>
          <w:rFonts w:eastAsia="Calibri" w:cs="Arial"/>
          <w:color w:val="000000"/>
          <w:szCs w:val="24"/>
          <w:lang w:val="en-ZA"/>
        </w:rPr>
        <w:t xml:space="preserve">The Department of Employment and Labour is not in a position to respond to the question as it falls under the Department of Justice and Correctional Services. The duty of the Department of Employment and Labour is to refer all non-compliant employers to the Commission for Conciliation, Mediation and Arbitration (CCMA) after the amendments to the Basic Conditions of Employment and to the Labour Courts for all matters that were not yet filed with Labour Court when the amendment took effect. </w:t>
      </w:r>
    </w:p>
    <w:p w14:paraId="1A234857" w14:textId="77777777" w:rsidR="00E44A53" w:rsidRDefault="00E44A53" w:rsidP="00E44A53">
      <w:pPr>
        <w:rPr>
          <w:rFonts w:cs="Arial"/>
          <w:b/>
          <w:szCs w:val="24"/>
          <w:lang w:val="en-US"/>
        </w:rPr>
      </w:pPr>
    </w:p>
    <w:sectPr w:rsidR="00E44A53"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3BDC0" w14:textId="77777777" w:rsidR="00935B81" w:rsidRDefault="00935B81" w:rsidP="00646E39">
      <w:r>
        <w:separator/>
      </w:r>
    </w:p>
  </w:endnote>
  <w:endnote w:type="continuationSeparator" w:id="0">
    <w:p w14:paraId="291FCD65" w14:textId="77777777" w:rsidR="00935B81" w:rsidRDefault="00935B81"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9C91" w14:textId="69FAF5BA" w:rsidR="00646E39" w:rsidRDefault="00646E39">
    <w:pPr>
      <w:pStyle w:val="Footer"/>
      <w:jc w:val="center"/>
    </w:pPr>
    <w:r>
      <w:fldChar w:fldCharType="begin"/>
    </w:r>
    <w:r>
      <w:instrText xml:space="preserve"> PAGE   \* MERGEFORMAT </w:instrText>
    </w:r>
    <w:r>
      <w:fldChar w:fldCharType="separate"/>
    </w:r>
    <w:r w:rsidR="0059619C">
      <w:rPr>
        <w:noProof/>
      </w:rPr>
      <w:t>1</w:t>
    </w:r>
    <w:r>
      <w:rPr>
        <w:noProof/>
      </w:rPr>
      <w:fldChar w:fldCharType="end"/>
    </w:r>
  </w:p>
  <w:p w14:paraId="0DD048C3" w14:textId="77777777"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D42B" w14:textId="77777777" w:rsidR="00935B81" w:rsidRDefault="00935B81" w:rsidP="00646E39">
      <w:r>
        <w:separator/>
      </w:r>
    </w:p>
  </w:footnote>
  <w:footnote w:type="continuationSeparator" w:id="0">
    <w:p w14:paraId="3BFB1AA7" w14:textId="77777777" w:rsidR="00935B81" w:rsidRDefault="00935B81"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E3003"/>
    <w:multiLevelType w:val="hybridMultilevel"/>
    <w:tmpl w:val="013495C8"/>
    <w:lvl w:ilvl="0" w:tplc="3F0E8BEA">
      <w:start w:val="1"/>
      <w:numFmt w:val="lowerLetter"/>
      <w:lvlText w:val="(%1)"/>
      <w:lvlJc w:val="left"/>
      <w:pPr>
        <w:ind w:left="720" w:hanging="360"/>
      </w:pPr>
      <w:rPr>
        <w:rFonts w:ascii="Arial" w:hAnsi="Arial" w:cs="Arial" w:hint="default"/>
        <w:b/>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23450"/>
    <w:rsid w:val="0004639E"/>
    <w:rsid w:val="00052CFE"/>
    <w:rsid w:val="00053D39"/>
    <w:rsid w:val="000566C7"/>
    <w:rsid w:val="00060BC9"/>
    <w:rsid w:val="00064000"/>
    <w:rsid w:val="00070E30"/>
    <w:rsid w:val="00077FBA"/>
    <w:rsid w:val="000B46BB"/>
    <w:rsid w:val="000E3E84"/>
    <w:rsid w:val="000E416D"/>
    <w:rsid w:val="00126966"/>
    <w:rsid w:val="00132042"/>
    <w:rsid w:val="0013744A"/>
    <w:rsid w:val="001872A7"/>
    <w:rsid w:val="00197D8E"/>
    <w:rsid w:val="00210A29"/>
    <w:rsid w:val="00210E97"/>
    <w:rsid w:val="0024010C"/>
    <w:rsid w:val="002864BC"/>
    <w:rsid w:val="002D38A3"/>
    <w:rsid w:val="00303EA7"/>
    <w:rsid w:val="00337B29"/>
    <w:rsid w:val="00356381"/>
    <w:rsid w:val="003946AA"/>
    <w:rsid w:val="0039754E"/>
    <w:rsid w:val="003C538B"/>
    <w:rsid w:val="003E7F6C"/>
    <w:rsid w:val="003F2860"/>
    <w:rsid w:val="0041333B"/>
    <w:rsid w:val="00472A7F"/>
    <w:rsid w:val="00473D97"/>
    <w:rsid w:val="00491397"/>
    <w:rsid w:val="00491D11"/>
    <w:rsid w:val="00491FC8"/>
    <w:rsid w:val="004945A0"/>
    <w:rsid w:val="004B0E63"/>
    <w:rsid w:val="004B134A"/>
    <w:rsid w:val="004B48C5"/>
    <w:rsid w:val="004D1B84"/>
    <w:rsid w:val="004D3E5D"/>
    <w:rsid w:val="004D7AAE"/>
    <w:rsid w:val="004F066C"/>
    <w:rsid w:val="0051244B"/>
    <w:rsid w:val="00531FBB"/>
    <w:rsid w:val="005454F7"/>
    <w:rsid w:val="00551E1A"/>
    <w:rsid w:val="0057390A"/>
    <w:rsid w:val="0059619C"/>
    <w:rsid w:val="005A270F"/>
    <w:rsid w:val="005B0B22"/>
    <w:rsid w:val="005D4FC4"/>
    <w:rsid w:val="00611C65"/>
    <w:rsid w:val="0061274F"/>
    <w:rsid w:val="00624906"/>
    <w:rsid w:val="00646E39"/>
    <w:rsid w:val="00682242"/>
    <w:rsid w:val="00683A8C"/>
    <w:rsid w:val="006A3CC4"/>
    <w:rsid w:val="006B2322"/>
    <w:rsid w:val="006B3814"/>
    <w:rsid w:val="006B59F9"/>
    <w:rsid w:val="006B66A3"/>
    <w:rsid w:val="00701F0B"/>
    <w:rsid w:val="00723C32"/>
    <w:rsid w:val="007426A8"/>
    <w:rsid w:val="00773011"/>
    <w:rsid w:val="007B5AD1"/>
    <w:rsid w:val="007D51CE"/>
    <w:rsid w:val="007E3ECB"/>
    <w:rsid w:val="007E6F52"/>
    <w:rsid w:val="007F7723"/>
    <w:rsid w:val="00801D03"/>
    <w:rsid w:val="008106C5"/>
    <w:rsid w:val="00810C11"/>
    <w:rsid w:val="0083428A"/>
    <w:rsid w:val="0084624F"/>
    <w:rsid w:val="0084742A"/>
    <w:rsid w:val="008476D3"/>
    <w:rsid w:val="00917A69"/>
    <w:rsid w:val="00925C68"/>
    <w:rsid w:val="0093224E"/>
    <w:rsid w:val="00935B81"/>
    <w:rsid w:val="00961B84"/>
    <w:rsid w:val="009B0C6D"/>
    <w:rsid w:val="009B14B2"/>
    <w:rsid w:val="009B779E"/>
    <w:rsid w:val="009D7180"/>
    <w:rsid w:val="009E7E58"/>
    <w:rsid w:val="009F46AD"/>
    <w:rsid w:val="00A07837"/>
    <w:rsid w:val="00A32CCC"/>
    <w:rsid w:val="00A55C17"/>
    <w:rsid w:val="00A601AA"/>
    <w:rsid w:val="00A76353"/>
    <w:rsid w:val="00AB7EDD"/>
    <w:rsid w:val="00AC0747"/>
    <w:rsid w:val="00AC73DB"/>
    <w:rsid w:val="00AD7C35"/>
    <w:rsid w:val="00AF5608"/>
    <w:rsid w:val="00B0592D"/>
    <w:rsid w:val="00B506F8"/>
    <w:rsid w:val="00B70947"/>
    <w:rsid w:val="00B711C5"/>
    <w:rsid w:val="00BB0477"/>
    <w:rsid w:val="00BB2917"/>
    <w:rsid w:val="00BB75DA"/>
    <w:rsid w:val="00BC26EE"/>
    <w:rsid w:val="00BF59A3"/>
    <w:rsid w:val="00C0505E"/>
    <w:rsid w:val="00C15480"/>
    <w:rsid w:val="00C60A5C"/>
    <w:rsid w:val="00C75C93"/>
    <w:rsid w:val="00CB047D"/>
    <w:rsid w:val="00CB24DC"/>
    <w:rsid w:val="00CB422B"/>
    <w:rsid w:val="00CE4338"/>
    <w:rsid w:val="00CE4764"/>
    <w:rsid w:val="00CE6C38"/>
    <w:rsid w:val="00D13158"/>
    <w:rsid w:val="00D208A6"/>
    <w:rsid w:val="00D46D12"/>
    <w:rsid w:val="00D51684"/>
    <w:rsid w:val="00D64996"/>
    <w:rsid w:val="00D66930"/>
    <w:rsid w:val="00D833A0"/>
    <w:rsid w:val="00D91831"/>
    <w:rsid w:val="00DC4EA3"/>
    <w:rsid w:val="00E117B7"/>
    <w:rsid w:val="00E2554F"/>
    <w:rsid w:val="00E26639"/>
    <w:rsid w:val="00E335AE"/>
    <w:rsid w:val="00E44A53"/>
    <w:rsid w:val="00E46C6E"/>
    <w:rsid w:val="00E47DA5"/>
    <w:rsid w:val="00E516AA"/>
    <w:rsid w:val="00E60511"/>
    <w:rsid w:val="00E62F07"/>
    <w:rsid w:val="00E65D3A"/>
    <w:rsid w:val="00E7319D"/>
    <w:rsid w:val="00E83359"/>
    <w:rsid w:val="00E87985"/>
    <w:rsid w:val="00E91253"/>
    <w:rsid w:val="00E91284"/>
    <w:rsid w:val="00E95CE7"/>
    <w:rsid w:val="00EB7C76"/>
    <w:rsid w:val="00ED39F5"/>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A10E"/>
  <w15:docId w15:val="{8731AD39-D5B1-4049-A781-4E3AD7B2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1451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Talifhani Madi (HQ)</dc:creator>
  <cp:lastModifiedBy>Nikiwe Ncetezo</cp:lastModifiedBy>
  <cp:revision>2</cp:revision>
  <cp:lastPrinted>2019-06-04T15:52:00Z</cp:lastPrinted>
  <dcterms:created xsi:type="dcterms:W3CDTF">2020-04-27T18:14:00Z</dcterms:created>
  <dcterms:modified xsi:type="dcterms:W3CDTF">2020-04-27T18:14:00Z</dcterms:modified>
</cp:coreProperties>
</file>