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6F" w:rsidRDefault="002C326F" w:rsidP="00B44674">
      <w:pPr>
        <w:spacing w:before="120" w:after="120" w:line="360" w:lineRule="auto"/>
        <w:rPr>
          <w:rFonts w:ascii="Arial" w:hAnsi="Arial" w:cs="Arial"/>
          <w:b/>
          <w:lang w:val="en-US"/>
        </w:rPr>
      </w:pPr>
      <w:r w:rsidRPr="00392CC3">
        <w:rPr>
          <w:rFonts w:ascii="Arial" w:hAnsi="Arial" w:cs="Arial"/>
          <w:b/>
          <w:lang w:val="en-US"/>
        </w:rPr>
        <w:t xml:space="preserve">Proposed amendments </w:t>
      </w:r>
    </w:p>
    <w:p w:rsidR="00B55816" w:rsidRDefault="00B55816" w:rsidP="00B44674">
      <w:pPr>
        <w:spacing w:before="120" w:after="120" w:line="360" w:lineRule="auto"/>
        <w:rPr>
          <w:rFonts w:ascii="Arial" w:hAnsi="Arial" w:cs="Arial"/>
          <w:b/>
          <w:lang w:val="en-US"/>
        </w:rPr>
      </w:pPr>
    </w:p>
    <w:p w:rsidR="00B55816" w:rsidRPr="00392CC3" w:rsidRDefault="00B55816" w:rsidP="00B44674">
      <w:pPr>
        <w:spacing w:before="120" w:after="120" w:line="360" w:lineRule="auto"/>
        <w:rPr>
          <w:rFonts w:ascii="Arial" w:hAnsi="Arial" w:cs="Arial"/>
          <w:lang w:val="en-US"/>
        </w:rPr>
      </w:pPr>
      <w:bookmarkStart w:id="0" w:name="_GoBack"/>
      <w:r>
        <w:rPr>
          <w:rFonts w:ascii="Arial" w:hAnsi="Arial" w:cs="Arial"/>
          <w:b/>
          <w:lang w:val="en-US"/>
        </w:rPr>
        <w:t>A PERSON WITH A DISABILITY</w:t>
      </w:r>
    </w:p>
    <w:bookmarkEnd w:id="0"/>
    <w:p w:rsidR="00B55816" w:rsidRDefault="00B55816" w:rsidP="00B44674">
      <w:pPr>
        <w:spacing w:before="120" w:after="120" w:line="360" w:lineRule="auto"/>
        <w:rPr>
          <w:rFonts w:ascii="Arial" w:hAnsi="Arial" w:cs="Arial"/>
          <w:b/>
          <w:lang w:val="en-US"/>
        </w:rPr>
      </w:pPr>
    </w:p>
    <w:p w:rsidR="002C326F" w:rsidRPr="00392CC3" w:rsidRDefault="002C326F" w:rsidP="00B44674">
      <w:pPr>
        <w:spacing w:before="120" w:after="120" w:line="360" w:lineRule="auto"/>
        <w:rPr>
          <w:rFonts w:ascii="Arial" w:hAnsi="Arial" w:cs="Arial"/>
          <w:b/>
          <w:lang w:val="en-US"/>
        </w:rPr>
      </w:pPr>
      <w:r w:rsidRPr="00392CC3">
        <w:rPr>
          <w:rFonts w:ascii="Arial" w:hAnsi="Arial" w:cs="Arial"/>
          <w:b/>
          <w:lang w:val="en-US"/>
        </w:rPr>
        <w:t>Clause 1</w:t>
      </w:r>
      <w:r w:rsidR="002E0FE6">
        <w:rPr>
          <w:rFonts w:ascii="Arial" w:hAnsi="Arial" w:cs="Arial"/>
          <w:b/>
          <w:lang w:val="en-US"/>
        </w:rPr>
        <w:t xml:space="preserve"> - Copyright</w:t>
      </w:r>
    </w:p>
    <w:p w:rsidR="00392CC3" w:rsidRPr="00392CC3" w:rsidRDefault="00392CC3" w:rsidP="00B44674">
      <w:pPr>
        <w:pStyle w:val="BodyText"/>
        <w:kinsoku w:val="0"/>
        <w:overflowPunct w:val="0"/>
        <w:spacing w:before="120" w:after="120" w:line="360" w:lineRule="auto"/>
        <w:ind w:right="182" w:hanging="24"/>
        <w:jc w:val="both"/>
        <w:rPr>
          <w:rFonts w:ascii="Arial" w:hAnsi="Arial" w:cs="Arial"/>
        </w:rPr>
      </w:pPr>
      <w:r w:rsidRPr="00392CC3">
        <w:rPr>
          <w:rFonts w:ascii="Arial" w:hAnsi="Arial" w:cs="Arial"/>
        </w:rPr>
        <w:t>“</w:t>
      </w:r>
      <w:r w:rsidRPr="00392CC3">
        <w:rPr>
          <w:rFonts w:ascii="Arial" w:hAnsi="Arial" w:cs="Arial"/>
          <w:b/>
        </w:rPr>
        <w:t>‘</w:t>
      </w:r>
      <w:r w:rsidRPr="00392CC3">
        <w:rPr>
          <w:rFonts w:ascii="Arial" w:hAnsi="Arial" w:cs="Arial"/>
          <w:b/>
          <w:u w:val="single"/>
        </w:rPr>
        <w:t>accessible format copy’</w:t>
      </w:r>
      <w:r w:rsidRPr="00392CC3">
        <w:rPr>
          <w:rFonts w:ascii="Arial" w:hAnsi="Arial" w:cs="Arial"/>
          <w:u w:val="single"/>
        </w:rPr>
        <w:t xml:space="preserve"> means a copy of a work in an alternative manner or form, which gives a person with a disability access to the work, </w:t>
      </w:r>
      <w:r w:rsidRPr="00392CC3">
        <w:rPr>
          <w:rFonts w:ascii="Arial" w:hAnsi="Arial" w:cs="Arial"/>
          <w:color w:val="0070C0"/>
          <w:u w:val="single"/>
        </w:rPr>
        <w:t xml:space="preserve">including to </w:t>
      </w:r>
      <w:r w:rsidRPr="00392CC3">
        <w:rPr>
          <w:rFonts w:ascii="Arial" w:hAnsi="Arial" w:cs="Arial"/>
          <w:u w:val="single"/>
        </w:rPr>
        <w:t>permit the person to have access as feasibly and comfortably as a person without a disability;</w:t>
      </w:r>
      <w:r w:rsidRPr="00392CC3">
        <w:rPr>
          <w:rFonts w:ascii="Arial" w:hAnsi="Arial" w:cs="Arial"/>
        </w:rPr>
        <w:t>”.</w:t>
      </w:r>
      <w:r w:rsidR="00223F18">
        <w:rPr>
          <w:rStyle w:val="FootnoteReference"/>
          <w:rFonts w:ascii="Arial" w:hAnsi="Arial" w:cs="Arial"/>
        </w:rPr>
        <w:footnoteReference w:id="1"/>
      </w:r>
    </w:p>
    <w:p w:rsidR="00A67A2A" w:rsidRPr="00F43A4E" w:rsidRDefault="00A67A2A" w:rsidP="00B44674">
      <w:pPr>
        <w:pStyle w:val="BodyText"/>
        <w:kinsoku w:val="0"/>
        <w:overflowPunct w:val="0"/>
        <w:spacing w:before="120" w:after="120" w:line="360" w:lineRule="auto"/>
        <w:ind w:right="41"/>
        <w:jc w:val="both"/>
        <w:rPr>
          <w:rFonts w:ascii="Arial" w:hAnsi="Arial" w:cs="Arial"/>
          <w:color w:val="0070C0"/>
          <w:spacing w:val="7"/>
          <w:u w:val="single"/>
        </w:rPr>
      </w:pPr>
      <w:r w:rsidRPr="00F43A4E">
        <w:rPr>
          <w:rFonts w:ascii="Arial" w:hAnsi="Arial" w:cs="Arial"/>
          <w:color w:val="0070C0"/>
          <w:spacing w:val="7"/>
        </w:rPr>
        <w:t>“</w:t>
      </w:r>
      <w:r w:rsidRPr="00F43A4E">
        <w:rPr>
          <w:rFonts w:ascii="Arial" w:hAnsi="Arial" w:cs="Arial"/>
          <w:b/>
          <w:color w:val="0070C0"/>
          <w:spacing w:val="7"/>
          <w:u w:val="single"/>
        </w:rPr>
        <w:t>‘</w:t>
      </w:r>
      <w:r w:rsidR="002C1972">
        <w:rPr>
          <w:rFonts w:ascii="Arial" w:hAnsi="Arial" w:cs="Arial"/>
          <w:b/>
          <w:color w:val="0070C0"/>
          <w:spacing w:val="7"/>
          <w:u w:val="single"/>
        </w:rPr>
        <w:t>authorized</w:t>
      </w:r>
      <w:r w:rsidRPr="00F43A4E">
        <w:rPr>
          <w:rFonts w:ascii="Arial" w:hAnsi="Arial" w:cs="Arial"/>
          <w:b/>
          <w:color w:val="0070C0"/>
          <w:spacing w:val="7"/>
          <w:u w:val="single"/>
        </w:rPr>
        <w:t xml:space="preserve"> entity’</w:t>
      </w:r>
      <w:r w:rsidRPr="00F43A4E">
        <w:rPr>
          <w:rFonts w:ascii="Arial" w:hAnsi="Arial" w:cs="Arial"/>
          <w:color w:val="0070C0"/>
          <w:spacing w:val="7"/>
          <w:u w:val="single"/>
        </w:rPr>
        <w:t xml:space="preserve"> means—</w:t>
      </w:r>
      <w:r w:rsidR="00FC0C79" w:rsidRPr="00506A3B">
        <w:rPr>
          <w:rStyle w:val="FootnoteReference"/>
          <w:rFonts w:ascii="Arial" w:hAnsi="Arial" w:cs="Arial"/>
          <w:color w:val="0070C0"/>
          <w:spacing w:val="7"/>
          <w:u w:val="single"/>
        </w:rPr>
        <w:footnoteReference w:id="2"/>
      </w:r>
    </w:p>
    <w:p w:rsidR="00A67A2A" w:rsidRPr="00F43A4E" w:rsidRDefault="00A67A2A" w:rsidP="00B44674">
      <w:pPr>
        <w:pStyle w:val="BodyText"/>
        <w:kinsoku w:val="0"/>
        <w:overflowPunct w:val="0"/>
        <w:spacing w:before="120" w:after="120" w:line="360" w:lineRule="auto"/>
        <w:ind w:left="544" w:right="41" w:hanging="544"/>
        <w:jc w:val="both"/>
        <w:rPr>
          <w:rFonts w:ascii="Arial" w:hAnsi="Arial" w:cs="Arial"/>
          <w:color w:val="0070C0"/>
          <w:spacing w:val="7"/>
          <w:u w:val="single"/>
        </w:rPr>
      </w:pPr>
      <w:r w:rsidRPr="00F43A4E">
        <w:rPr>
          <w:rFonts w:ascii="Arial" w:hAnsi="Arial" w:cs="Arial"/>
          <w:i/>
          <w:color w:val="0070C0"/>
          <w:spacing w:val="7"/>
          <w:u w:val="single"/>
        </w:rPr>
        <w:t>(a)</w:t>
      </w:r>
      <w:r w:rsidRPr="00F43A4E">
        <w:rPr>
          <w:rFonts w:ascii="Arial" w:hAnsi="Arial" w:cs="Arial"/>
          <w:i/>
          <w:color w:val="0070C0"/>
          <w:spacing w:val="7"/>
          <w:u w:val="single"/>
        </w:rPr>
        <w:tab/>
      </w:r>
      <w:r w:rsidRPr="00F43A4E">
        <w:rPr>
          <w:rFonts w:ascii="Arial" w:hAnsi="Arial" w:cs="Arial"/>
          <w:color w:val="0070C0"/>
          <w:spacing w:val="7"/>
          <w:u w:val="single"/>
        </w:rPr>
        <w:t xml:space="preserve">an entity that is </w:t>
      </w:r>
      <w:r w:rsidR="002C1972">
        <w:rPr>
          <w:rFonts w:ascii="Arial" w:hAnsi="Arial" w:cs="Arial"/>
          <w:color w:val="0070C0"/>
          <w:spacing w:val="7"/>
          <w:u w:val="single"/>
        </w:rPr>
        <w:t>authorized</w:t>
      </w:r>
      <w:r w:rsidRPr="00F43A4E">
        <w:rPr>
          <w:rFonts w:ascii="Arial" w:hAnsi="Arial" w:cs="Arial"/>
          <w:color w:val="0070C0"/>
          <w:spacing w:val="7"/>
          <w:u w:val="single"/>
        </w:rPr>
        <w:t xml:space="preserve"> or recognised by the government to provide education, instructional training, adaptive reading or information access to persons with a disability on a non-profit basis; </w:t>
      </w:r>
      <w:r w:rsidR="006C5A44">
        <w:rPr>
          <w:rFonts w:ascii="Arial" w:hAnsi="Arial" w:cs="Arial"/>
          <w:color w:val="0070C0"/>
          <w:spacing w:val="7"/>
          <w:u w:val="single"/>
        </w:rPr>
        <w:t>or</w:t>
      </w:r>
    </w:p>
    <w:p w:rsidR="00A67A2A" w:rsidRPr="00F43A4E" w:rsidRDefault="00A67A2A" w:rsidP="00B44674">
      <w:pPr>
        <w:pStyle w:val="BodyText"/>
        <w:kinsoku w:val="0"/>
        <w:overflowPunct w:val="0"/>
        <w:spacing w:before="120" w:after="120" w:line="360" w:lineRule="auto"/>
        <w:ind w:left="544" w:right="41" w:hanging="544"/>
        <w:jc w:val="both"/>
        <w:rPr>
          <w:rFonts w:ascii="Arial" w:hAnsi="Arial" w:cs="Arial"/>
          <w:color w:val="0070C0"/>
          <w:spacing w:val="7"/>
        </w:rPr>
      </w:pPr>
      <w:r w:rsidRPr="00F43A4E">
        <w:rPr>
          <w:rFonts w:ascii="Arial" w:hAnsi="Arial" w:cs="Arial"/>
          <w:i/>
          <w:color w:val="0070C0"/>
          <w:spacing w:val="7"/>
          <w:u w:val="single"/>
        </w:rPr>
        <w:t>(b)</w:t>
      </w:r>
      <w:r w:rsidRPr="00F43A4E">
        <w:rPr>
          <w:rFonts w:ascii="Arial" w:hAnsi="Arial" w:cs="Arial"/>
          <w:i/>
          <w:color w:val="0070C0"/>
          <w:spacing w:val="7"/>
          <w:u w:val="single"/>
        </w:rPr>
        <w:tab/>
      </w:r>
      <w:r w:rsidRPr="00F43A4E">
        <w:rPr>
          <w:rFonts w:ascii="Arial" w:hAnsi="Arial" w:cs="Arial"/>
          <w:color w:val="0070C0"/>
          <w:spacing w:val="7"/>
          <w:u w:val="single"/>
        </w:rPr>
        <w:t>a government institution or non-profit organization that provides education, instructional training, adaptive reading or information access to persons with a disability as one of its primary activities or institutional obligations.</w:t>
      </w:r>
      <w:r w:rsidRPr="00F43A4E">
        <w:rPr>
          <w:rFonts w:ascii="Arial" w:hAnsi="Arial" w:cs="Arial"/>
          <w:color w:val="0070C0"/>
          <w:spacing w:val="7"/>
        </w:rPr>
        <w:t>”.</w:t>
      </w:r>
    </w:p>
    <w:p w:rsidR="00A67A2A" w:rsidRDefault="00A67A2A" w:rsidP="00B44674">
      <w:pPr>
        <w:pStyle w:val="BodyText"/>
        <w:kinsoku w:val="0"/>
        <w:overflowPunct w:val="0"/>
        <w:spacing w:before="120" w:after="120" w:line="360" w:lineRule="auto"/>
        <w:ind w:right="41"/>
        <w:jc w:val="both"/>
        <w:rPr>
          <w:rFonts w:ascii="Arial" w:hAnsi="Arial" w:cs="Arial"/>
          <w:spacing w:val="7"/>
        </w:rPr>
      </w:pPr>
    </w:p>
    <w:p w:rsidR="00477876" w:rsidRPr="00477876" w:rsidRDefault="00477876" w:rsidP="00B44674">
      <w:pPr>
        <w:pStyle w:val="BodyText"/>
        <w:kinsoku w:val="0"/>
        <w:overflowPunct w:val="0"/>
        <w:spacing w:before="120" w:after="120" w:line="360" w:lineRule="auto"/>
        <w:ind w:right="41"/>
        <w:jc w:val="both"/>
        <w:rPr>
          <w:rFonts w:ascii="Arial" w:hAnsi="Arial" w:cs="Arial"/>
          <w:b/>
          <w:spacing w:val="7"/>
        </w:rPr>
      </w:pPr>
      <w:r>
        <w:rPr>
          <w:rFonts w:ascii="Arial" w:hAnsi="Arial" w:cs="Arial"/>
          <w:b/>
          <w:spacing w:val="7"/>
        </w:rPr>
        <w:t>Clause 20</w:t>
      </w:r>
      <w:r w:rsidR="002E0FE6">
        <w:rPr>
          <w:rFonts w:ascii="Arial" w:hAnsi="Arial" w:cs="Arial"/>
          <w:b/>
          <w:spacing w:val="7"/>
        </w:rPr>
        <w:t xml:space="preserve"> </w:t>
      </w:r>
      <w:r w:rsidR="002E0FE6">
        <w:rPr>
          <w:rFonts w:ascii="Arial" w:hAnsi="Arial" w:cs="Arial"/>
          <w:b/>
          <w:lang w:val="en-US"/>
        </w:rPr>
        <w:t>- Copyright</w:t>
      </w:r>
    </w:p>
    <w:p w:rsidR="00477876" w:rsidRPr="005A623E" w:rsidRDefault="00477876" w:rsidP="00477876">
      <w:pPr>
        <w:pStyle w:val="BodyText"/>
        <w:kinsoku w:val="0"/>
        <w:overflowPunct w:val="0"/>
        <w:spacing w:before="120" w:after="120" w:line="360" w:lineRule="auto"/>
        <w:ind w:right="35"/>
        <w:jc w:val="both"/>
        <w:rPr>
          <w:rFonts w:ascii="Arial" w:hAnsi="Arial" w:cs="Arial"/>
          <w:b/>
        </w:rPr>
      </w:pPr>
      <w:r>
        <w:rPr>
          <w:rFonts w:ascii="Arial" w:hAnsi="Arial" w:cs="Arial"/>
          <w:b/>
        </w:rPr>
        <w:t xml:space="preserve">Section </w:t>
      </w:r>
      <w:r w:rsidRPr="005A623E">
        <w:rPr>
          <w:rFonts w:ascii="Arial" w:hAnsi="Arial" w:cs="Arial"/>
          <w:b/>
        </w:rPr>
        <w:t>19D</w:t>
      </w:r>
    </w:p>
    <w:p w:rsidR="00477876" w:rsidRPr="00B90D87" w:rsidRDefault="00477876" w:rsidP="00477876">
      <w:pPr>
        <w:tabs>
          <w:tab w:val="left" w:pos="851"/>
        </w:tabs>
        <w:spacing w:before="120" w:after="120" w:line="360" w:lineRule="auto"/>
        <w:ind w:firstLine="284"/>
        <w:jc w:val="both"/>
        <w:rPr>
          <w:rFonts w:ascii="Arial" w:hAnsi="Arial" w:cs="Arial"/>
          <w:u w:val="single"/>
        </w:rPr>
      </w:pPr>
      <w:r w:rsidRPr="00B90D87">
        <w:rPr>
          <w:rFonts w:ascii="Arial" w:hAnsi="Arial" w:cs="Arial"/>
          <w:u w:val="single"/>
        </w:rPr>
        <w:t>(1)</w:t>
      </w:r>
      <w:r>
        <w:rPr>
          <w:rFonts w:ascii="Arial" w:hAnsi="Arial" w:cs="Arial"/>
          <w:u w:val="single"/>
        </w:rPr>
        <w:tab/>
      </w:r>
      <w:r w:rsidRPr="00B90D87">
        <w:rPr>
          <w:rFonts w:ascii="Arial" w:hAnsi="Arial" w:cs="Arial"/>
          <w:u w:val="single"/>
        </w:rPr>
        <w:t xml:space="preserve">Any person </w:t>
      </w:r>
      <w:r w:rsidRPr="0000286B">
        <w:rPr>
          <w:rFonts w:ascii="Arial" w:hAnsi="Arial" w:cs="Arial"/>
          <w:strike/>
          <w:color w:val="0070C0"/>
          <w:u w:val="single"/>
        </w:rPr>
        <w:t>as may be prescribed and</w:t>
      </w:r>
      <w:r w:rsidRPr="0000286B">
        <w:rPr>
          <w:rFonts w:ascii="Arial" w:hAnsi="Arial" w:cs="Arial"/>
          <w:color w:val="0070C0"/>
          <w:u w:val="single"/>
        </w:rPr>
        <w:t xml:space="preserve"> </w:t>
      </w:r>
      <w:r w:rsidRPr="0000286B">
        <w:rPr>
          <w:rFonts w:ascii="Arial" w:hAnsi="Arial" w:cs="Arial"/>
          <w:u w:val="single"/>
        </w:rPr>
        <w:t>that serves persons with disabilities</w:t>
      </w:r>
      <w:r w:rsidRPr="0000286B">
        <w:rPr>
          <w:rFonts w:ascii="Arial" w:hAnsi="Arial" w:cs="Arial"/>
          <w:color w:val="0070C0"/>
          <w:u w:val="single"/>
        </w:rPr>
        <w:t>, including an authorised entity,</w:t>
      </w:r>
      <w:r w:rsidRPr="00B90D87">
        <w:rPr>
          <w:rFonts w:ascii="Arial" w:hAnsi="Arial" w:cs="Arial"/>
          <w:u w:val="single"/>
        </w:rPr>
        <w:t xml:space="preserve"> may, without the authorization of the copyright owner, make an</w:t>
      </w:r>
      <w:r>
        <w:rPr>
          <w:rFonts w:ascii="Arial" w:hAnsi="Arial" w:cs="Arial"/>
          <w:u w:val="single"/>
        </w:rPr>
        <w:t xml:space="preserve"> </w:t>
      </w:r>
      <w:r w:rsidRPr="00B90D87">
        <w:rPr>
          <w:rFonts w:ascii="Arial" w:hAnsi="Arial" w:cs="Arial"/>
          <w:u w:val="single"/>
        </w:rPr>
        <w:t>accessible format copy for the benefit of a person with a disability, supply</w:t>
      </w:r>
      <w:r>
        <w:rPr>
          <w:rFonts w:ascii="Arial" w:hAnsi="Arial" w:cs="Arial"/>
          <w:u w:val="single"/>
        </w:rPr>
        <w:t xml:space="preserve"> </w:t>
      </w:r>
      <w:r w:rsidRPr="00B90D87">
        <w:rPr>
          <w:rFonts w:ascii="Arial" w:hAnsi="Arial" w:cs="Arial"/>
          <w:u w:val="single"/>
        </w:rPr>
        <w:t>that accessible format copy to a person with a disability by any means,</w:t>
      </w:r>
      <w:r>
        <w:rPr>
          <w:rFonts w:ascii="Arial" w:hAnsi="Arial" w:cs="Arial"/>
          <w:u w:val="single"/>
        </w:rPr>
        <w:t xml:space="preserve"> </w:t>
      </w:r>
      <w:r w:rsidRPr="00B90D87">
        <w:rPr>
          <w:rFonts w:ascii="Arial" w:hAnsi="Arial" w:cs="Arial"/>
          <w:u w:val="single"/>
        </w:rPr>
        <w:t>including by non-commercial lending or by digital communication by wire</w:t>
      </w:r>
      <w:r>
        <w:rPr>
          <w:rFonts w:ascii="Arial" w:hAnsi="Arial" w:cs="Arial"/>
          <w:u w:val="single"/>
        </w:rPr>
        <w:t xml:space="preserve"> </w:t>
      </w:r>
      <w:r w:rsidRPr="00B90D87">
        <w:rPr>
          <w:rFonts w:ascii="Arial" w:hAnsi="Arial" w:cs="Arial"/>
          <w:u w:val="single"/>
        </w:rPr>
        <w:t>or wireless means, and undertake any intermediate steps t</w:t>
      </w:r>
      <w:r>
        <w:rPr>
          <w:rFonts w:ascii="Arial" w:hAnsi="Arial" w:cs="Arial"/>
          <w:u w:val="single"/>
        </w:rPr>
        <w:t xml:space="preserve">o achieve these </w:t>
      </w:r>
      <w:r w:rsidRPr="00B90D87">
        <w:rPr>
          <w:rFonts w:ascii="Arial" w:hAnsi="Arial" w:cs="Arial"/>
          <w:u w:val="single"/>
        </w:rPr>
        <w:t>objectives, if the following conditions are met:</w:t>
      </w:r>
    </w:p>
    <w:p w:rsidR="00477876" w:rsidRPr="00B90D87" w:rsidRDefault="00477876" w:rsidP="00477876">
      <w:pPr>
        <w:tabs>
          <w:tab w:val="left" w:pos="1418"/>
        </w:tabs>
        <w:spacing w:before="120" w:after="120" w:line="360" w:lineRule="auto"/>
        <w:ind w:left="851" w:hanging="567"/>
        <w:jc w:val="both"/>
        <w:rPr>
          <w:rFonts w:ascii="Arial" w:hAnsi="Arial" w:cs="Arial"/>
          <w:u w:val="single"/>
        </w:rPr>
      </w:pPr>
      <w:r w:rsidRPr="00B90D87">
        <w:rPr>
          <w:rFonts w:ascii="Arial" w:hAnsi="Arial" w:cs="Arial"/>
          <w:i/>
          <w:u w:val="single"/>
        </w:rPr>
        <w:t>(a)</w:t>
      </w:r>
      <w:r w:rsidRPr="00B90D87">
        <w:rPr>
          <w:rFonts w:ascii="Arial" w:hAnsi="Arial" w:cs="Arial"/>
          <w:u w:val="single"/>
        </w:rPr>
        <w:t xml:space="preserve"> </w:t>
      </w:r>
      <w:r>
        <w:rPr>
          <w:rFonts w:ascii="Arial" w:hAnsi="Arial" w:cs="Arial"/>
          <w:u w:val="single"/>
        </w:rPr>
        <w:tab/>
      </w:r>
      <w:r w:rsidRPr="00B90D87">
        <w:rPr>
          <w:rFonts w:ascii="Arial" w:hAnsi="Arial" w:cs="Arial"/>
          <w:u w:val="single"/>
        </w:rPr>
        <w:t>The person wishing to undertake any</w:t>
      </w:r>
      <w:r>
        <w:rPr>
          <w:rFonts w:ascii="Arial" w:hAnsi="Arial" w:cs="Arial"/>
          <w:u w:val="single"/>
        </w:rPr>
        <w:t xml:space="preserve"> activity under this subsection </w:t>
      </w:r>
      <w:r w:rsidRPr="00B90D87">
        <w:rPr>
          <w:rFonts w:ascii="Arial" w:hAnsi="Arial" w:cs="Arial"/>
          <w:u w:val="single"/>
        </w:rPr>
        <w:t>must have lawful access to the copyright work or a copy of that work;</w:t>
      </w:r>
    </w:p>
    <w:p w:rsidR="00477876" w:rsidRDefault="00477876" w:rsidP="00477876">
      <w:pPr>
        <w:tabs>
          <w:tab w:val="left" w:pos="1418"/>
        </w:tabs>
        <w:spacing w:before="120" w:after="120" w:line="360" w:lineRule="auto"/>
        <w:ind w:left="851" w:hanging="567"/>
        <w:jc w:val="both"/>
        <w:rPr>
          <w:rFonts w:ascii="Arial" w:hAnsi="Arial" w:cs="Arial"/>
          <w:u w:val="single"/>
        </w:rPr>
      </w:pPr>
      <w:r w:rsidRPr="00B90D87">
        <w:rPr>
          <w:rFonts w:ascii="Arial" w:hAnsi="Arial" w:cs="Arial"/>
          <w:i/>
          <w:u w:val="single"/>
        </w:rPr>
        <w:t>(b)</w:t>
      </w:r>
      <w:r>
        <w:rPr>
          <w:rFonts w:ascii="Arial" w:hAnsi="Arial" w:cs="Arial"/>
          <w:i/>
          <w:u w:val="single"/>
        </w:rPr>
        <w:tab/>
      </w:r>
      <w:r w:rsidRPr="0000286B">
        <w:rPr>
          <w:rFonts w:ascii="Arial" w:hAnsi="Arial" w:cs="Arial"/>
          <w:color w:val="0070C0"/>
          <w:u w:val="single"/>
        </w:rPr>
        <w:t xml:space="preserve">in converting the copyright work to an accessible format copy, the integrity of the original work must be respected, taking due consideration of the changes needed to </w:t>
      </w:r>
      <w:r w:rsidRPr="0000286B">
        <w:rPr>
          <w:rFonts w:ascii="Arial" w:hAnsi="Arial" w:cs="Arial"/>
          <w:color w:val="0070C0"/>
          <w:u w:val="single"/>
        </w:rPr>
        <w:lastRenderedPageBreak/>
        <w:t>make the work accessible in that alternative format and of the accessibility needs of the persons with disability</w:t>
      </w:r>
      <w:r w:rsidRPr="0000286B">
        <w:rPr>
          <w:rFonts w:ascii="Arial" w:hAnsi="Arial" w:cs="Arial"/>
          <w:u w:val="single"/>
        </w:rPr>
        <w:t>;</w:t>
      </w:r>
      <w:r w:rsidR="00A31AB7" w:rsidRPr="0000286B">
        <w:rPr>
          <w:rStyle w:val="FootnoteReference"/>
          <w:rFonts w:ascii="Arial" w:hAnsi="Arial" w:cs="Arial"/>
          <w:u w:val="single"/>
        </w:rPr>
        <w:footnoteReference w:id="3"/>
      </w:r>
      <w:r w:rsidRPr="0000286B">
        <w:rPr>
          <w:rFonts w:ascii="Arial" w:hAnsi="Arial" w:cs="Arial"/>
          <w:u w:val="single"/>
        </w:rPr>
        <w:t xml:space="preserve"> </w:t>
      </w:r>
      <w:r w:rsidRPr="00B90D87">
        <w:rPr>
          <w:rFonts w:ascii="Arial" w:hAnsi="Arial" w:cs="Arial"/>
          <w:u w:val="single"/>
        </w:rPr>
        <w:t>and</w:t>
      </w:r>
      <w:r>
        <w:rPr>
          <w:rFonts w:ascii="Arial" w:hAnsi="Arial" w:cs="Arial"/>
          <w:u w:val="single"/>
        </w:rPr>
        <w:t xml:space="preserve"> </w:t>
      </w:r>
    </w:p>
    <w:p w:rsidR="00477876" w:rsidRDefault="00477876" w:rsidP="00477876">
      <w:pPr>
        <w:tabs>
          <w:tab w:val="left" w:pos="1418"/>
        </w:tabs>
        <w:spacing w:before="120" w:after="120" w:line="360" w:lineRule="auto"/>
        <w:ind w:left="851" w:hanging="567"/>
        <w:jc w:val="both"/>
        <w:rPr>
          <w:rFonts w:ascii="Arial" w:hAnsi="Arial" w:cs="Arial"/>
          <w:u w:val="single"/>
        </w:rPr>
      </w:pPr>
      <w:r w:rsidRPr="00B90D87">
        <w:rPr>
          <w:rFonts w:ascii="Arial" w:hAnsi="Arial" w:cs="Arial"/>
          <w:i/>
          <w:u w:val="single"/>
        </w:rPr>
        <w:t>(c)</w:t>
      </w:r>
      <w:r>
        <w:rPr>
          <w:rFonts w:ascii="Arial" w:hAnsi="Arial" w:cs="Arial"/>
          <w:i/>
          <w:u w:val="single"/>
        </w:rPr>
        <w:tab/>
      </w:r>
      <w:r w:rsidRPr="00B90D87">
        <w:rPr>
          <w:rFonts w:ascii="Arial" w:hAnsi="Arial" w:cs="Arial"/>
          <w:u w:val="single"/>
        </w:rPr>
        <w:t>the activity under this subsection mus</w:t>
      </w:r>
      <w:r>
        <w:rPr>
          <w:rFonts w:ascii="Arial" w:hAnsi="Arial" w:cs="Arial"/>
          <w:u w:val="single"/>
        </w:rPr>
        <w:t xml:space="preserve">t be undertaken on a non-profit </w:t>
      </w:r>
      <w:r w:rsidRPr="00B90D87">
        <w:rPr>
          <w:rFonts w:ascii="Arial" w:hAnsi="Arial" w:cs="Arial"/>
          <w:u w:val="single"/>
        </w:rPr>
        <w:t>basis.</w:t>
      </w:r>
    </w:p>
    <w:p w:rsidR="00401469" w:rsidRPr="00E06902" w:rsidRDefault="00477876" w:rsidP="00477876">
      <w:pPr>
        <w:tabs>
          <w:tab w:val="left" w:pos="1418"/>
        </w:tabs>
        <w:spacing w:before="120" w:after="120" w:line="360" w:lineRule="auto"/>
        <w:ind w:left="851" w:hanging="567"/>
        <w:jc w:val="both"/>
        <w:rPr>
          <w:rFonts w:ascii="Arial" w:hAnsi="Arial" w:cs="Arial"/>
          <w:u w:val="single"/>
        </w:rPr>
      </w:pPr>
      <w:r w:rsidRPr="00E06902">
        <w:rPr>
          <w:rFonts w:ascii="Arial" w:hAnsi="Arial" w:cs="Arial"/>
          <w:u w:val="single"/>
        </w:rPr>
        <w:t xml:space="preserve">(2) </w:t>
      </w:r>
      <w:r w:rsidRPr="00E06902">
        <w:rPr>
          <w:rFonts w:ascii="Arial" w:hAnsi="Arial" w:cs="Arial"/>
          <w:u w:val="single"/>
        </w:rPr>
        <w:tab/>
      </w:r>
      <w:r w:rsidRPr="00E06902">
        <w:rPr>
          <w:rFonts w:ascii="Arial" w:hAnsi="Arial" w:cs="Arial"/>
          <w:i/>
          <w:u w:val="single"/>
        </w:rPr>
        <w:t>(a)</w:t>
      </w:r>
      <w:r w:rsidRPr="00E06902">
        <w:rPr>
          <w:rFonts w:ascii="Arial" w:hAnsi="Arial" w:cs="Arial"/>
          <w:u w:val="single"/>
        </w:rPr>
        <w:t xml:space="preserve"> </w:t>
      </w:r>
      <w:r w:rsidRPr="00E06902">
        <w:rPr>
          <w:rFonts w:ascii="Arial" w:hAnsi="Arial" w:cs="Arial"/>
          <w:u w:val="single"/>
        </w:rPr>
        <w:tab/>
      </w:r>
      <w:r w:rsidRPr="00E06902">
        <w:rPr>
          <w:rFonts w:ascii="Arial" w:hAnsi="Arial" w:cs="Arial"/>
          <w:color w:val="0070C0"/>
          <w:u w:val="single"/>
        </w:rPr>
        <w:t>A person</w:t>
      </w:r>
      <w:r w:rsidR="00506A3B" w:rsidRPr="00E06902">
        <w:rPr>
          <w:rFonts w:ascii="Arial" w:hAnsi="Arial" w:cs="Arial"/>
          <w:color w:val="0070C0"/>
          <w:u w:val="single"/>
        </w:rPr>
        <w:t xml:space="preserve"> </w:t>
      </w:r>
      <w:r w:rsidR="00506A3B" w:rsidRPr="00E06902">
        <w:rPr>
          <w:rFonts w:ascii="Arial" w:hAnsi="Arial" w:cs="Arial"/>
          <w:u w:val="single"/>
        </w:rPr>
        <w:t>to whom the work is communicated by wire or wireless means as a result of an activity under subsection (1) may, without the authorization of the owner of the copyright work, reproduce the work</w:t>
      </w:r>
      <w:r w:rsidR="00506A3B" w:rsidRPr="00E06902">
        <w:rPr>
          <w:rFonts w:ascii="Arial" w:hAnsi="Arial" w:cs="Arial"/>
          <w:color w:val="0070C0"/>
          <w:u w:val="single"/>
        </w:rPr>
        <w:t>, where that person is</w:t>
      </w:r>
      <w:r w:rsidR="00401469" w:rsidRPr="00E06902">
        <w:rPr>
          <w:rFonts w:ascii="Arial" w:hAnsi="Arial" w:cs="Arial"/>
          <w:u w:val="single"/>
        </w:rPr>
        <w:t>—</w:t>
      </w:r>
    </w:p>
    <w:p w:rsidR="00401469" w:rsidRPr="00E06902" w:rsidRDefault="00401469" w:rsidP="00477876">
      <w:pPr>
        <w:tabs>
          <w:tab w:val="left" w:pos="1418"/>
        </w:tabs>
        <w:spacing w:before="120" w:after="120" w:line="360" w:lineRule="auto"/>
        <w:ind w:left="851" w:hanging="567"/>
        <w:jc w:val="both"/>
        <w:rPr>
          <w:rFonts w:ascii="Arial" w:hAnsi="Arial" w:cs="Arial"/>
          <w:u w:val="single"/>
        </w:rPr>
      </w:pPr>
      <w:r w:rsidRPr="00E06902">
        <w:rPr>
          <w:rFonts w:ascii="Arial" w:hAnsi="Arial" w:cs="Arial"/>
        </w:rPr>
        <w:tab/>
      </w:r>
      <w:r w:rsidRPr="00E06902">
        <w:rPr>
          <w:rFonts w:ascii="Arial" w:hAnsi="Arial" w:cs="Arial"/>
          <w:u w:val="single"/>
        </w:rPr>
        <w:t>(i)</w:t>
      </w:r>
      <w:r w:rsidRPr="00E06902">
        <w:rPr>
          <w:rFonts w:ascii="Arial" w:hAnsi="Arial" w:cs="Arial"/>
          <w:u w:val="single"/>
        </w:rPr>
        <w:tab/>
      </w:r>
      <w:r w:rsidR="00506A3B" w:rsidRPr="00E06902">
        <w:rPr>
          <w:rFonts w:ascii="Arial" w:hAnsi="Arial" w:cs="Arial"/>
          <w:u w:val="single"/>
        </w:rPr>
        <w:t xml:space="preserve">a person </w:t>
      </w:r>
      <w:r w:rsidR="00477876" w:rsidRPr="00E06902">
        <w:rPr>
          <w:rFonts w:ascii="Arial" w:hAnsi="Arial" w:cs="Arial"/>
          <w:u w:val="single"/>
        </w:rPr>
        <w:t>with a disability</w:t>
      </w:r>
      <w:r w:rsidR="00506A3B" w:rsidRPr="00E06902">
        <w:rPr>
          <w:rFonts w:ascii="Arial" w:hAnsi="Arial" w:cs="Arial"/>
          <w:color w:val="0070C0"/>
          <w:u w:val="single"/>
        </w:rPr>
        <w:t xml:space="preserve">, </w:t>
      </w:r>
      <w:r w:rsidRPr="00E06902">
        <w:rPr>
          <w:rFonts w:ascii="Arial" w:hAnsi="Arial" w:cs="Arial"/>
          <w:color w:val="0070C0"/>
          <w:u w:val="single"/>
        </w:rPr>
        <w:t xml:space="preserve">for </w:t>
      </w:r>
      <w:r w:rsidR="00506A3B" w:rsidRPr="00E06902">
        <w:rPr>
          <w:rFonts w:ascii="Arial" w:hAnsi="Arial" w:cs="Arial"/>
          <w:color w:val="0070C0"/>
          <w:u w:val="single"/>
        </w:rPr>
        <w:t>his or her</w:t>
      </w:r>
      <w:r w:rsidRPr="00E06902">
        <w:rPr>
          <w:rFonts w:ascii="Arial" w:hAnsi="Arial" w:cs="Arial"/>
          <w:color w:val="0070C0"/>
          <w:u w:val="single"/>
        </w:rPr>
        <w:t xml:space="preserve"> personal use</w:t>
      </w:r>
      <w:r w:rsidRPr="00E06902">
        <w:rPr>
          <w:rFonts w:ascii="Arial" w:hAnsi="Arial" w:cs="Arial"/>
          <w:u w:val="single"/>
        </w:rPr>
        <w:t>;</w:t>
      </w:r>
      <w:r w:rsidR="00477876" w:rsidRPr="00E06902">
        <w:rPr>
          <w:rFonts w:ascii="Arial" w:hAnsi="Arial" w:cs="Arial"/>
          <w:u w:val="single"/>
        </w:rPr>
        <w:t xml:space="preserve"> or </w:t>
      </w:r>
    </w:p>
    <w:p w:rsidR="00477876" w:rsidRPr="00506A3B" w:rsidRDefault="00401469" w:rsidP="00506A3B">
      <w:pPr>
        <w:tabs>
          <w:tab w:val="left" w:pos="1418"/>
        </w:tabs>
        <w:spacing w:before="120" w:after="120" w:line="360" w:lineRule="auto"/>
        <w:ind w:left="1418" w:hanging="567"/>
        <w:jc w:val="both"/>
        <w:rPr>
          <w:rFonts w:ascii="Arial" w:hAnsi="Arial" w:cs="Arial"/>
          <w:bCs/>
          <w:u w:val="single"/>
        </w:rPr>
      </w:pPr>
      <w:r w:rsidRPr="00E06902">
        <w:rPr>
          <w:rFonts w:ascii="Arial" w:hAnsi="Arial" w:cs="Arial"/>
          <w:u w:val="single"/>
        </w:rPr>
        <w:t>(ii)</w:t>
      </w:r>
      <w:r w:rsidRPr="00E06902">
        <w:rPr>
          <w:rFonts w:ascii="Arial" w:hAnsi="Arial" w:cs="Arial"/>
          <w:u w:val="single"/>
        </w:rPr>
        <w:tab/>
      </w:r>
      <w:r w:rsidR="00506A3B" w:rsidRPr="00E06902">
        <w:rPr>
          <w:rFonts w:ascii="Arial" w:hAnsi="Arial" w:cs="Arial"/>
          <w:u w:val="single"/>
        </w:rPr>
        <w:t xml:space="preserve">a person </w:t>
      </w:r>
      <w:r w:rsidR="00477876" w:rsidRPr="00E06902">
        <w:rPr>
          <w:rFonts w:ascii="Arial" w:hAnsi="Arial" w:cs="Arial"/>
          <w:u w:val="single"/>
        </w:rPr>
        <w:t xml:space="preserve">that serves persons with disabilities, </w:t>
      </w:r>
      <w:r w:rsidR="00477876" w:rsidRPr="00E06902">
        <w:rPr>
          <w:rFonts w:ascii="Arial" w:hAnsi="Arial" w:cs="Arial"/>
          <w:color w:val="0070C0"/>
          <w:u w:val="single"/>
        </w:rPr>
        <w:t>i</w:t>
      </w:r>
      <w:r w:rsidR="00477876" w:rsidRPr="00E06902">
        <w:rPr>
          <w:rFonts w:ascii="Arial" w:hAnsi="Arial" w:cs="Arial"/>
          <w:bCs/>
          <w:color w:val="0070C0"/>
          <w:u w:val="single"/>
        </w:rPr>
        <w:t>ncluding an authorized entity</w:t>
      </w:r>
      <w:r w:rsidR="00477876" w:rsidRPr="00E06902">
        <w:rPr>
          <w:rFonts w:ascii="Arial" w:hAnsi="Arial" w:cs="Arial"/>
          <w:bCs/>
          <w:u w:val="single"/>
        </w:rPr>
        <w:t xml:space="preserve">, </w:t>
      </w:r>
      <w:r w:rsidR="00506A3B" w:rsidRPr="00E06902">
        <w:rPr>
          <w:rFonts w:ascii="Arial" w:hAnsi="Arial" w:cs="Arial"/>
          <w:bCs/>
          <w:u w:val="single"/>
        </w:rPr>
        <w:t xml:space="preserve">for personal use </w:t>
      </w:r>
      <w:r w:rsidR="00477876" w:rsidRPr="00E06902">
        <w:rPr>
          <w:rFonts w:ascii="Arial" w:hAnsi="Arial" w:cs="Arial"/>
          <w:color w:val="0070C0"/>
          <w:u w:val="single"/>
        </w:rPr>
        <w:t>by a person with a disability</w:t>
      </w:r>
      <w:r w:rsidR="00A31AB7" w:rsidRPr="00E06902">
        <w:rPr>
          <w:rStyle w:val="FootnoteReference"/>
          <w:rFonts w:ascii="Arial" w:hAnsi="Arial" w:cs="Arial"/>
          <w:u w:val="single"/>
        </w:rPr>
        <w:footnoteReference w:id="4"/>
      </w:r>
      <w:r w:rsidR="00477876" w:rsidRPr="00E06902">
        <w:rPr>
          <w:rFonts w:ascii="Arial" w:hAnsi="Arial" w:cs="Arial"/>
          <w:u w:val="single"/>
        </w:rPr>
        <w:t>.</w:t>
      </w:r>
    </w:p>
    <w:p w:rsidR="00477876" w:rsidRPr="004E7D44" w:rsidRDefault="00477876" w:rsidP="00477876">
      <w:pPr>
        <w:tabs>
          <w:tab w:val="left" w:pos="1418"/>
        </w:tabs>
        <w:spacing w:before="120" w:after="120" w:line="360" w:lineRule="auto"/>
        <w:ind w:left="851" w:hanging="567"/>
        <w:jc w:val="both"/>
        <w:rPr>
          <w:rFonts w:ascii="Arial" w:hAnsi="Arial" w:cs="Arial"/>
          <w:u w:val="single"/>
        </w:rPr>
      </w:pPr>
      <w:r w:rsidRPr="00D55B45">
        <w:rPr>
          <w:rFonts w:ascii="Arial" w:hAnsi="Arial" w:cs="Arial"/>
          <w:i/>
          <w:u w:val="single"/>
        </w:rPr>
        <w:t>(b)</w:t>
      </w:r>
      <w:r w:rsidRPr="004E7D44">
        <w:rPr>
          <w:rFonts w:ascii="Arial" w:hAnsi="Arial" w:cs="Arial"/>
          <w:u w:val="single"/>
        </w:rPr>
        <w:t xml:space="preserve"> </w:t>
      </w:r>
      <w:r>
        <w:rPr>
          <w:rFonts w:ascii="Arial" w:hAnsi="Arial" w:cs="Arial"/>
          <w:u w:val="single"/>
        </w:rPr>
        <w:tab/>
      </w:r>
      <w:r w:rsidRPr="004E7D44">
        <w:rPr>
          <w:rFonts w:ascii="Arial" w:hAnsi="Arial" w:cs="Arial"/>
          <w:u w:val="single"/>
        </w:rPr>
        <w:t xml:space="preserve">The provisions of paragraph </w:t>
      </w:r>
      <w:r w:rsidRPr="00D86070">
        <w:rPr>
          <w:rFonts w:ascii="Arial" w:hAnsi="Arial" w:cs="Arial"/>
          <w:i/>
          <w:u w:val="single"/>
        </w:rPr>
        <w:t>(a)</w:t>
      </w:r>
      <w:r w:rsidRPr="004E7D44">
        <w:rPr>
          <w:rFonts w:ascii="Arial" w:hAnsi="Arial" w:cs="Arial"/>
          <w:u w:val="single"/>
        </w:rPr>
        <w:t xml:space="preserve"> are without prejudice to any other</w:t>
      </w:r>
      <w:r>
        <w:rPr>
          <w:rFonts w:ascii="Arial" w:hAnsi="Arial" w:cs="Arial"/>
          <w:u w:val="single"/>
        </w:rPr>
        <w:t xml:space="preserve"> </w:t>
      </w:r>
      <w:r w:rsidRPr="004E7D44">
        <w:rPr>
          <w:rFonts w:ascii="Arial" w:hAnsi="Arial" w:cs="Arial"/>
          <w:u w:val="single"/>
        </w:rPr>
        <w:t>limitations or exceptions that the person referred to in that paragraph may</w:t>
      </w:r>
      <w:r>
        <w:rPr>
          <w:rFonts w:ascii="Arial" w:hAnsi="Arial" w:cs="Arial"/>
          <w:u w:val="single"/>
        </w:rPr>
        <w:t xml:space="preserve"> </w:t>
      </w:r>
      <w:r w:rsidRPr="004E7D44">
        <w:rPr>
          <w:rFonts w:ascii="Arial" w:hAnsi="Arial" w:cs="Arial"/>
          <w:u w:val="single"/>
        </w:rPr>
        <w:t>enjoy.</w:t>
      </w:r>
    </w:p>
    <w:p w:rsidR="00477876" w:rsidRDefault="00477876" w:rsidP="00477876">
      <w:pPr>
        <w:pStyle w:val="BodyText"/>
        <w:tabs>
          <w:tab w:val="left" w:pos="851"/>
        </w:tabs>
        <w:kinsoku w:val="0"/>
        <w:overflowPunct w:val="0"/>
        <w:spacing w:before="120" w:after="120" w:line="360" w:lineRule="auto"/>
        <w:ind w:left="851" w:right="35" w:hanging="567"/>
        <w:jc w:val="both"/>
        <w:rPr>
          <w:rFonts w:ascii="Arial" w:hAnsi="Arial" w:cs="Arial"/>
          <w:u w:val="single"/>
        </w:rPr>
      </w:pPr>
      <w:r w:rsidRPr="004E7D44">
        <w:rPr>
          <w:rFonts w:ascii="Arial" w:hAnsi="Arial" w:cs="Arial"/>
          <w:u w:val="single"/>
        </w:rPr>
        <w:t xml:space="preserve">(3) </w:t>
      </w:r>
      <w:r>
        <w:rPr>
          <w:rFonts w:ascii="Arial" w:hAnsi="Arial" w:cs="Arial"/>
          <w:u w:val="single"/>
        </w:rPr>
        <w:tab/>
      </w:r>
      <w:r w:rsidRPr="00D55B45">
        <w:rPr>
          <w:rFonts w:ascii="Arial" w:hAnsi="Arial" w:cs="Arial"/>
          <w:i/>
          <w:color w:val="0070C0"/>
          <w:u w:val="single"/>
        </w:rPr>
        <w:t>(a)</w:t>
      </w:r>
      <w:r>
        <w:rPr>
          <w:rFonts w:ascii="Arial" w:hAnsi="Arial" w:cs="Arial"/>
          <w:i/>
          <w:u w:val="single"/>
        </w:rPr>
        <w:tab/>
      </w:r>
      <w:r w:rsidRPr="004E7D44">
        <w:rPr>
          <w:rFonts w:ascii="Arial" w:hAnsi="Arial" w:cs="Arial"/>
          <w:u w:val="single"/>
        </w:rPr>
        <w:t>A person with a disability or a person that serves persons with</w:t>
      </w:r>
      <w:r>
        <w:rPr>
          <w:rFonts w:ascii="Arial" w:hAnsi="Arial" w:cs="Arial"/>
          <w:u w:val="single"/>
        </w:rPr>
        <w:t xml:space="preserve"> </w:t>
      </w:r>
      <w:r w:rsidRPr="004E7D44">
        <w:rPr>
          <w:rFonts w:ascii="Arial" w:hAnsi="Arial" w:cs="Arial"/>
          <w:u w:val="single"/>
        </w:rPr>
        <w:t>disabilities</w:t>
      </w:r>
      <w:r w:rsidRPr="00D86070">
        <w:rPr>
          <w:rFonts w:ascii="Arial" w:hAnsi="Arial" w:cs="Arial"/>
          <w:color w:val="0070C0"/>
          <w:u w:val="single"/>
        </w:rPr>
        <w:t>, i</w:t>
      </w:r>
      <w:r w:rsidRPr="00D86070">
        <w:rPr>
          <w:rFonts w:ascii="Arial" w:hAnsi="Arial" w:cs="Arial"/>
          <w:bCs/>
          <w:color w:val="0070C0"/>
          <w:u w:val="single"/>
        </w:rPr>
        <w:t xml:space="preserve">ncluding an </w:t>
      </w:r>
      <w:r>
        <w:rPr>
          <w:rFonts w:ascii="Arial" w:hAnsi="Arial" w:cs="Arial"/>
          <w:bCs/>
          <w:color w:val="0070C0"/>
          <w:u w:val="single"/>
        </w:rPr>
        <w:t>authorized</w:t>
      </w:r>
      <w:r w:rsidRPr="00D86070">
        <w:rPr>
          <w:rFonts w:ascii="Arial" w:hAnsi="Arial" w:cs="Arial"/>
          <w:bCs/>
          <w:color w:val="0070C0"/>
          <w:u w:val="single"/>
        </w:rPr>
        <w:t xml:space="preserve"> entity,</w:t>
      </w:r>
      <w:r w:rsidRPr="004E7D44">
        <w:rPr>
          <w:rFonts w:ascii="Arial" w:hAnsi="Arial" w:cs="Arial"/>
          <w:u w:val="single"/>
        </w:rPr>
        <w:t xml:space="preserve"> may, without the authorization of the copyright owner export to</w:t>
      </w:r>
      <w:r>
        <w:rPr>
          <w:rFonts w:ascii="Arial" w:hAnsi="Arial" w:cs="Arial"/>
          <w:u w:val="single"/>
        </w:rPr>
        <w:t xml:space="preserve"> </w:t>
      </w:r>
      <w:r w:rsidRPr="004E7D44">
        <w:rPr>
          <w:rFonts w:ascii="Arial" w:hAnsi="Arial" w:cs="Arial"/>
          <w:u w:val="single"/>
        </w:rPr>
        <w:t>or import from another country any legal copy of an accessible format copy</w:t>
      </w:r>
      <w:r>
        <w:rPr>
          <w:rFonts w:ascii="Arial" w:hAnsi="Arial" w:cs="Arial"/>
          <w:u w:val="single"/>
        </w:rPr>
        <w:t xml:space="preserve"> </w:t>
      </w:r>
      <w:r w:rsidRPr="004E7D44">
        <w:rPr>
          <w:rFonts w:ascii="Arial" w:hAnsi="Arial" w:cs="Arial"/>
          <w:u w:val="single"/>
        </w:rPr>
        <w:t>of a work referred to in subsection (1</w:t>
      </w:r>
      <w:r w:rsidRPr="00250001">
        <w:rPr>
          <w:rFonts w:ascii="Arial" w:hAnsi="Arial" w:cs="Arial"/>
          <w:color w:val="0070C0"/>
          <w:u w:val="single"/>
        </w:rPr>
        <w:t>), for distribution or to make it available to persons with a disability</w:t>
      </w:r>
      <w:r w:rsidR="00A31AB7">
        <w:rPr>
          <w:rStyle w:val="FootnoteReference"/>
          <w:rFonts w:ascii="Arial" w:hAnsi="Arial" w:cs="Arial"/>
          <w:color w:val="0070C0"/>
          <w:u w:val="single"/>
        </w:rPr>
        <w:footnoteReference w:id="5"/>
      </w:r>
      <w:r w:rsidRPr="00250001">
        <w:rPr>
          <w:rFonts w:ascii="Arial" w:hAnsi="Arial" w:cs="Arial"/>
          <w:color w:val="0070C0"/>
          <w:u w:val="single"/>
        </w:rPr>
        <w:t>,</w:t>
      </w:r>
      <w:r w:rsidRPr="004E7D44">
        <w:rPr>
          <w:rFonts w:ascii="Arial" w:hAnsi="Arial" w:cs="Arial"/>
          <w:u w:val="single"/>
        </w:rPr>
        <w:t xml:space="preserve"> as long as such activity is undertaken</w:t>
      </w:r>
      <w:r>
        <w:rPr>
          <w:rFonts w:ascii="Arial" w:hAnsi="Arial" w:cs="Arial"/>
          <w:u w:val="single"/>
        </w:rPr>
        <w:t xml:space="preserve"> </w:t>
      </w:r>
      <w:r w:rsidRPr="004E7D44">
        <w:rPr>
          <w:rFonts w:ascii="Arial" w:hAnsi="Arial" w:cs="Arial"/>
          <w:u w:val="single"/>
        </w:rPr>
        <w:t>on a non-profit basis by that person.</w:t>
      </w:r>
    </w:p>
    <w:p w:rsidR="00477876" w:rsidRPr="00D55B45" w:rsidRDefault="00477876" w:rsidP="00477876">
      <w:pPr>
        <w:pStyle w:val="BodyText"/>
        <w:kinsoku w:val="0"/>
        <w:overflowPunct w:val="0"/>
        <w:spacing w:before="120" w:after="120" w:line="360" w:lineRule="auto"/>
        <w:ind w:left="851" w:right="35" w:hanging="567"/>
        <w:jc w:val="both"/>
        <w:rPr>
          <w:rFonts w:ascii="Arial" w:hAnsi="Arial" w:cs="Arial"/>
          <w:i/>
          <w:u w:val="single"/>
        </w:rPr>
      </w:pPr>
      <w:r w:rsidRPr="00B544E3">
        <w:rPr>
          <w:rFonts w:ascii="Arial" w:hAnsi="Arial" w:cs="Arial"/>
          <w:i/>
          <w:color w:val="0070C0"/>
          <w:u w:val="single"/>
        </w:rPr>
        <w:t>(b)</w:t>
      </w:r>
      <w:r w:rsidRPr="00B544E3">
        <w:rPr>
          <w:rFonts w:ascii="Arial" w:hAnsi="Arial" w:cs="Arial"/>
          <w:bCs/>
          <w:color w:val="0070C0"/>
          <w:u w:val="single"/>
        </w:rPr>
        <w:t xml:space="preserve"> </w:t>
      </w:r>
      <w:r w:rsidRPr="00B544E3">
        <w:rPr>
          <w:rFonts w:ascii="Arial" w:hAnsi="Arial" w:cs="Arial"/>
          <w:bCs/>
          <w:color w:val="0070C0"/>
          <w:u w:val="single"/>
        </w:rPr>
        <w:tab/>
      </w:r>
      <w:r w:rsidRPr="00D55B45">
        <w:rPr>
          <w:rFonts w:ascii="Arial" w:hAnsi="Arial" w:cs="Arial"/>
          <w:bCs/>
          <w:color w:val="0070C0"/>
          <w:u w:val="single"/>
        </w:rPr>
        <w:t xml:space="preserve">A person contemplated in paragraph </w:t>
      </w:r>
      <w:r w:rsidRPr="00D55B45">
        <w:rPr>
          <w:rFonts w:ascii="Arial" w:hAnsi="Arial" w:cs="Arial"/>
          <w:bCs/>
          <w:i/>
          <w:color w:val="0070C0"/>
          <w:u w:val="single"/>
        </w:rPr>
        <w:t xml:space="preserve">(a) </w:t>
      </w:r>
      <w:r w:rsidRPr="00D55B45">
        <w:rPr>
          <w:rFonts w:ascii="Arial" w:hAnsi="Arial" w:cs="Arial"/>
          <w:bCs/>
          <w:color w:val="0070C0"/>
          <w:u w:val="single"/>
        </w:rPr>
        <w:t>may only so export or import where such person knows</w:t>
      </w:r>
      <w:r>
        <w:rPr>
          <w:rFonts w:ascii="Arial" w:hAnsi="Arial" w:cs="Arial"/>
          <w:bCs/>
          <w:color w:val="0070C0"/>
          <w:u w:val="single"/>
        </w:rPr>
        <w:t>,</w:t>
      </w:r>
      <w:r w:rsidRPr="00D55B45">
        <w:rPr>
          <w:rFonts w:ascii="Arial" w:hAnsi="Arial" w:cs="Arial"/>
          <w:bCs/>
          <w:color w:val="0070C0"/>
          <w:u w:val="single"/>
        </w:rPr>
        <w:t xml:space="preserve"> or has reasonable grounds to believe that the accessible format copy</w:t>
      </w:r>
      <w:r>
        <w:rPr>
          <w:rFonts w:ascii="Arial" w:hAnsi="Arial" w:cs="Arial"/>
          <w:bCs/>
          <w:color w:val="7030A0"/>
          <w:u w:val="single"/>
        </w:rPr>
        <w:t>,</w:t>
      </w:r>
      <w:r w:rsidRPr="003C7973">
        <w:rPr>
          <w:rFonts w:ascii="Arial" w:hAnsi="Arial" w:cs="Arial"/>
          <w:bCs/>
          <w:color w:val="7030A0"/>
          <w:u w:val="single"/>
        </w:rPr>
        <w:t xml:space="preserve"> </w:t>
      </w:r>
      <w:r w:rsidRPr="00D55B45">
        <w:rPr>
          <w:rFonts w:ascii="Arial" w:hAnsi="Arial" w:cs="Arial"/>
          <w:bCs/>
          <w:color w:val="0070C0"/>
          <w:u w:val="single"/>
        </w:rPr>
        <w:t>will only be used to aid persons with a disability</w:t>
      </w:r>
      <w:r w:rsidRPr="00173D78">
        <w:rPr>
          <w:rFonts w:ascii="Arial" w:hAnsi="Arial" w:cs="Arial"/>
          <w:bCs/>
          <w:color w:val="0070C0"/>
          <w:u w:val="single"/>
        </w:rPr>
        <w:t>.</w:t>
      </w:r>
      <w:r w:rsidR="00A31AB7">
        <w:rPr>
          <w:rStyle w:val="FootnoteReference"/>
          <w:rFonts w:ascii="Arial" w:hAnsi="Arial" w:cs="Arial"/>
          <w:bCs/>
          <w:color w:val="0070C0"/>
          <w:u w:val="single"/>
        </w:rPr>
        <w:footnoteReference w:id="6"/>
      </w:r>
    </w:p>
    <w:p w:rsidR="00477876" w:rsidRPr="00392CC3" w:rsidRDefault="00477876" w:rsidP="00477876">
      <w:pPr>
        <w:pStyle w:val="BodyText"/>
        <w:tabs>
          <w:tab w:val="left" w:pos="851"/>
        </w:tabs>
        <w:kinsoku w:val="0"/>
        <w:overflowPunct w:val="0"/>
        <w:spacing w:before="120" w:after="120" w:line="360" w:lineRule="auto"/>
        <w:ind w:right="35" w:firstLine="284"/>
        <w:jc w:val="both"/>
        <w:rPr>
          <w:rFonts w:ascii="Arial" w:hAnsi="Arial" w:cs="Arial"/>
          <w:color w:val="0070C0"/>
          <w:u w:val="single"/>
        </w:rPr>
      </w:pPr>
      <w:r w:rsidRPr="005A623E">
        <w:rPr>
          <w:rFonts w:ascii="Arial" w:hAnsi="Arial" w:cs="Arial"/>
          <w:u w:val="single"/>
        </w:rPr>
        <w:t xml:space="preserve">(4) </w:t>
      </w:r>
      <w:r>
        <w:rPr>
          <w:rFonts w:ascii="Arial" w:hAnsi="Arial" w:cs="Arial"/>
          <w:u w:val="single"/>
        </w:rPr>
        <w:tab/>
      </w:r>
      <w:r w:rsidRPr="005A623E">
        <w:rPr>
          <w:rFonts w:ascii="Arial" w:hAnsi="Arial" w:cs="Arial"/>
          <w:u w:val="single"/>
        </w:rPr>
        <w:t>The exception created by this section is subject to</w:t>
      </w:r>
      <w:r w:rsidRPr="00392CC3">
        <w:rPr>
          <w:rFonts w:ascii="Arial" w:hAnsi="Arial" w:cs="Arial"/>
          <w:color w:val="0070C0"/>
          <w:u w:val="single"/>
        </w:rPr>
        <w:t>—</w:t>
      </w:r>
    </w:p>
    <w:p w:rsidR="00477876" w:rsidRDefault="00477876" w:rsidP="00477876">
      <w:pPr>
        <w:pStyle w:val="BodyText"/>
        <w:kinsoku w:val="0"/>
        <w:overflowPunct w:val="0"/>
        <w:spacing w:before="120" w:after="120" w:line="360" w:lineRule="auto"/>
        <w:ind w:left="851" w:right="35" w:hanging="567"/>
        <w:jc w:val="both"/>
        <w:rPr>
          <w:rFonts w:ascii="Arial" w:hAnsi="Arial" w:cs="Arial"/>
          <w:color w:val="0070C0"/>
          <w:u w:val="single"/>
        </w:rPr>
      </w:pPr>
      <w:r w:rsidRPr="00392CC3">
        <w:rPr>
          <w:rFonts w:ascii="Arial" w:hAnsi="Arial" w:cs="Arial"/>
          <w:i/>
          <w:color w:val="0070C0"/>
          <w:u w:val="single"/>
        </w:rPr>
        <w:t>(a)</w:t>
      </w:r>
      <w:r w:rsidRPr="00392CC3">
        <w:rPr>
          <w:rFonts w:ascii="Arial" w:hAnsi="Arial" w:cs="Arial"/>
          <w:color w:val="0070C0"/>
          <w:u w:val="single"/>
        </w:rPr>
        <w:t xml:space="preserve"> </w:t>
      </w:r>
      <w:r>
        <w:rPr>
          <w:rFonts w:ascii="Arial" w:hAnsi="Arial" w:cs="Arial"/>
          <w:color w:val="0070C0"/>
          <w:u w:val="single"/>
        </w:rPr>
        <w:tab/>
      </w:r>
      <w:r w:rsidRPr="005A623E">
        <w:rPr>
          <w:rFonts w:ascii="Arial" w:hAnsi="Arial" w:cs="Arial"/>
          <w:u w:val="single"/>
        </w:rPr>
        <w:t>the obligation of</w:t>
      </w:r>
      <w:r>
        <w:rPr>
          <w:rFonts w:ascii="Arial" w:hAnsi="Arial" w:cs="Arial"/>
          <w:u w:val="single"/>
        </w:rPr>
        <w:t xml:space="preserve"> </w:t>
      </w:r>
      <w:r w:rsidRPr="005A623E">
        <w:rPr>
          <w:rFonts w:ascii="Arial" w:hAnsi="Arial" w:cs="Arial"/>
          <w:u w:val="single"/>
        </w:rPr>
        <w:t>indicating the source and the name of the author</w:t>
      </w:r>
      <w:r w:rsidRPr="00ED58A6">
        <w:rPr>
          <w:rFonts w:ascii="Arial" w:hAnsi="Arial" w:cs="Arial"/>
          <w:u w:val="single"/>
        </w:rPr>
        <w:t xml:space="preserve">, </w:t>
      </w:r>
      <w:r w:rsidRPr="00A638E5">
        <w:rPr>
          <w:rFonts w:ascii="Arial" w:hAnsi="Arial" w:cs="Arial"/>
          <w:color w:val="0070C0"/>
          <w:u w:val="single"/>
        </w:rPr>
        <w:t>if it appears on the work</w:t>
      </w:r>
      <w:r w:rsidR="00AF7FC0">
        <w:rPr>
          <w:rStyle w:val="FootnoteReference"/>
          <w:rFonts w:ascii="Arial" w:hAnsi="Arial" w:cs="Arial"/>
          <w:color w:val="0070C0"/>
          <w:u w:val="single"/>
        </w:rPr>
        <w:footnoteReference w:id="7"/>
      </w:r>
      <w:r w:rsidRPr="00A638E5">
        <w:rPr>
          <w:rFonts w:ascii="Arial" w:hAnsi="Arial" w:cs="Arial"/>
          <w:color w:val="0070C0"/>
          <w:u w:val="single"/>
        </w:rPr>
        <w:t>,</w:t>
      </w:r>
      <w:r w:rsidRPr="005A623E">
        <w:rPr>
          <w:rFonts w:ascii="Arial" w:hAnsi="Arial" w:cs="Arial"/>
          <w:u w:val="single"/>
        </w:rPr>
        <w:t xml:space="preserve"> on any accessible format</w:t>
      </w:r>
      <w:r>
        <w:rPr>
          <w:rFonts w:ascii="Arial" w:hAnsi="Arial" w:cs="Arial"/>
          <w:u w:val="single"/>
        </w:rPr>
        <w:t xml:space="preserve"> </w:t>
      </w:r>
      <w:r w:rsidRPr="005A623E">
        <w:rPr>
          <w:rFonts w:ascii="Arial" w:hAnsi="Arial" w:cs="Arial"/>
          <w:u w:val="single"/>
        </w:rPr>
        <w:t>copy</w:t>
      </w:r>
      <w:r>
        <w:rPr>
          <w:rFonts w:ascii="Arial" w:hAnsi="Arial" w:cs="Arial"/>
          <w:color w:val="0070C0"/>
          <w:u w:val="single"/>
        </w:rPr>
        <w:t>; and</w:t>
      </w:r>
    </w:p>
    <w:p w:rsidR="00477876" w:rsidRPr="005A623E" w:rsidRDefault="00477876" w:rsidP="00477876">
      <w:pPr>
        <w:pStyle w:val="BodyText"/>
        <w:kinsoku w:val="0"/>
        <w:overflowPunct w:val="0"/>
        <w:spacing w:before="120" w:after="120" w:line="360" w:lineRule="auto"/>
        <w:ind w:left="851" w:right="35" w:hanging="567"/>
        <w:jc w:val="both"/>
        <w:rPr>
          <w:rFonts w:ascii="Arial" w:hAnsi="Arial" w:cs="Arial"/>
          <w:color w:val="C00000"/>
        </w:rPr>
      </w:pPr>
      <w:r w:rsidRPr="00392CC3">
        <w:rPr>
          <w:rFonts w:ascii="Arial" w:hAnsi="Arial" w:cs="Arial"/>
          <w:i/>
          <w:color w:val="0070C0"/>
          <w:u w:val="single"/>
        </w:rPr>
        <w:t xml:space="preserve">(b) </w:t>
      </w:r>
      <w:r>
        <w:rPr>
          <w:rFonts w:ascii="Arial" w:hAnsi="Arial" w:cs="Arial"/>
          <w:i/>
          <w:color w:val="0070C0"/>
          <w:u w:val="single"/>
        </w:rPr>
        <w:tab/>
      </w:r>
      <w:r w:rsidRPr="00392CC3">
        <w:rPr>
          <w:rFonts w:ascii="Arial" w:hAnsi="Arial" w:cs="Arial"/>
          <w:color w:val="0070C0"/>
          <w:u w:val="single"/>
        </w:rPr>
        <w:t>use of the accessible format copy exclusively by a person with a disability</w:t>
      </w:r>
      <w:r w:rsidR="00AF7FC0">
        <w:rPr>
          <w:rStyle w:val="FootnoteReference"/>
          <w:rFonts w:ascii="Arial" w:hAnsi="Arial" w:cs="Arial"/>
          <w:color w:val="0070C0"/>
          <w:u w:val="single"/>
        </w:rPr>
        <w:footnoteReference w:id="8"/>
      </w:r>
      <w:r w:rsidRPr="00392CC3">
        <w:rPr>
          <w:rFonts w:ascii="Arial" w:hAnsi="Arial" w:cs="Arial"/>
          <w:color w:val="0070C0"/>
          <w:u w:val="single"/>
        </w:rPr>
        <w:t>.</w:t>
      </w:r>
      <w:r w:rsidRPr="00392CC3">
        <w:rPr>
          <w:rFonts w:ascii="Arial" w:hAnsi="Arial" w:cs="Arial"/>
        </w:rPr>
        <w:t>’’.</w:t>
      </w:r>
    </w:p>
    <w:p w:rsidR="00477876" w:rsidRDefault="00477876" w:rsidP="00B44674">
      <w:pPr>
        <w:pStyle w:val="BodyText"/>
        <w:kinsoku w:val="0"/>
        <w:overflowPunct w:val="0"/>
        <w:spacing w:before="120" w:after="120" w:line="360" w:lineRule="auto"/>
        <w:ind w:right="41"/>
        <w:jc w:val="both"/>
        <w:rPr>
          <w:rFonts w:ascii="Arial" w:hAnsi="Arial" w:cs="Arial"/>
          <w:spacing w:val="7"/>
        </w:rPr>
      </w:pPr>
    </w:p>
    <w:p w:rsidR="00274D1D" w:rsidRDefault="00274D1D" w:rsidP="00274D1D">
      <w:pPr>
        <w:spacing w:before="120" w:after="120" w:line="360" w:lineRule="auto"/>
        <w:rPr>
          <w:rFonts w:ascii="Arial" w:hAnsi="Arial" w:cs="Arial"/>
          <w:b/>
          <w:lang w:val="en-US"/>
        </w:rPr>
      </w:pPr>
      <w:r>
        <w:rPr>
          <w:rFonts w:ascii="Arial" w:hAnsi="Arial" w:cs="Arial"/>
          <w:b/>
          <w:lang w:val="en-US"/>
        </w:rPr>
        <w:t>Clause 33</w:t>
      </w:r>
      <w:r w:rsidR="002E0FE6">
        <w:rPr>
          <w:rFonts w:ascii="Arial" w:hAnsi="Arial" w:cs="Arial"/>
          <w:b/>
          <w:lang w:val="en-US"/>
        </w:rPr>
        <w:t xml:space="preserve"> - Copyright</w:t>
      </w:r>
    </w:p>
    <w:p w:rsidR="002E0FE6" w:rsidRDefault="002E0FE6" w:rsidP="002E0FE6">
      <w:pPr>
        <w:spacing w:before="120" w:after="120" w:line="360" w:lineRule="auto"/>
        <w:rPr>
          <w:rFonts w:ascii="Arial" w:hAnsi="Arial" w:cs="Arial"/>
          <w:b/>
          <w:lang w:val="en-US"/>
        </w:rPr>
      </w:pPr>
      <w:r>
        <w:rPr>
          <w:rFonts w:ascii="Arial" w:hAnsi="Arial" w:cs="Arial"/>
          <w:b/>
          <w:lang w:val="en-US"/>
        </w:rPr>
        <w:lastRenderedPageBreak/>
        <w:t xml:space="preserve">Section 39 </w:t>
      </w:r>
    </w:p>
    <w:p w:rsidR="00274D1D" w:rsidRPr="00E06902" w:rsidRDefault="00274D1D" w:rsidP="00274D1D">
      <w:pPr>
        <w:spacing w:before="120" w:after="120" w:line="360" w:lineRule="auto"/>
        <w:ind w:left="567" w:hanging="567"/>
        <w:rPr>
          <w:rFonts w:ascii="Arial" w:hAnsi="Arial" w:cs="Arial"/>
          <w:color w:val="0070C0"/>
        </w:rPr>
      </w:pPr>
      <w:r w:rsidRPr="00E06902">
        <w:rPr>
          <w:rFonts w:ascii="Arial" w:hAnsi="Arial" w:cs="Arial"/>
          <w:color w:val="0070C0"/>
        </w:rPr>
        <w:t>New subsection (2) – current subsection (2) to become (3):</w:t>
      </w:r>
      <w:r w:rsidRPr="00E06902">
        <w:rPr>
          <w:rStyle w:val="FootnoteReference"/>
          <w:rFonts w:ascii="Arial" w:hAnsi="Arial" w:cs="Arial"/>
          <w:color w:val="0070C0"/>
        </w:rPr>
        <w:footnoteReference w:id="9"/>
      </w:r>
    </w:p>
    <w:p w:rsidR="00274D1D" w:rsidRPr="009578D8" w:rsidRDefault="00274D1D" w:rsidP="00274D1D">
      <w:pPr>
        <w:tabs>
          <w:tab w:val="left" w:pos="851"/>
        </w:tabs>
        <w:spacing w:before="120" w:after="120" w:line="360" w:lineRule="auto"/>
        <w:ind w:firstLine="284"/>
        <w:rPr>
          <w:rFonts w:ascii="Arial" w:hAnsi="Arial" w:cs="Arial"/>
          <w:color w:val="0070C0"/>
          <w:spacing w:val="7"/>
          <w:u w:val="single"/>
        </w:rPr>
      </w:pPr>
      <w:r w:rsidRPr="009578D8">
        <w:rPr>
          <w:rFonts w:ascii="Arial" w:hAnsi="Arial" w:cs="Arial"/>
          <w:color w:val="0070C0"/>
        </w:rPr>
        <w:t>“</w:t>
      </w:r>
      <w:r w:rsidRPr="009578D8">
        <w:rPr>
          <w:rFonts w:ascii="Arial" w:hAnsi="Arial" w:cs="Arial"/>
          <w:color w:val="0070C0"/>
          <w:u w:val="single"/>
        </w:rPr>
        <w:t>(2)</w:t>
      </w:r>
      <w:r w:rsidRPr="009578D8">
        <w:rPr>
          <w:rFonts w:ascii="Arial" w:hAnsi="Arial" w:cs="Arial"/>
          <w:i/>
          <w:color w:val="0070C0"/>
          <w:u w:val="single"/>
        </w:rPr>
        <w:tab/>
      </w:r>
      <w:r w:rsidRPr="009578D8">
        <w:rPr>
          <w:rFonts w:ascii="Arial" w:hAnsi="Arial" w:cs="Arial"/>
          <w:color w:val="0070C0"/>
          <w:u w:val="single"/>
        </w:rPr>
        <w:t>The Minister must make regulations</w:t>
      </w:r>
      <w:r w:rsidRPr="009578D8">
        <w:rPr>
          <w:rFonts w:ascii="Arial" w:hAnsi="Arial" w:cs="Arial"/>
          <w:i/>
          <w:color w:val="0070C0"/>
          <w:u w:val="single"/>
        </w:rPr>
        <w:t xml:space="preserve"> </w:t>
      </w:r>
      <w:r w:rsidRPr="009578D8">
        <w:rPr>
          <w:rFonts w:ascii="Arial" w:hAnsi="Arial" w:cs="Arial"/>
          <w:color w:val="0070C0"/>
          <w:u w:val="single"/>
        </w:rPr>
        <w:t xml:space="preserve">providing for processes and formalities related to the </w:t>
      </w:r>
      <w:r w:rsidRPr="009578D8">
        <w:rPr>
          <w:rFonts w:ascii="Arial" w:hAnsi="Arial" w:cs="Arial"/>
          <w:color w:val="0070C0"/>
          <w:spacing w:val="7"/>
          <w:u w:val="single"/>
        </w:rPr>
        <w:t>authorization, or recognition, by the government of entities that provide education, instructional training, adaptive reading or information access to persons with a disability on a non-profit basis.</w:t>
      </w:r>
      <w:r w:rsidRPr="009578D8">
        <w:rPr>
          <w:rStyle w:val="FootnoteReference"/>
          <w:rFonts w:ascii="Arial" w:hAnsi="Arial" w:cs="Arial"/>
          <w:color w:val="0070C0"/>
          <w:spacing w:val="7"/>
          <w:u w:val="single"/>
        </w:rPr>
        <w:footnoteReference w:id="10"/>
      </w:r>
    </w:p>
    <w:p w:rsidR="00274D1D" w:rsidRPr="000A64AD" w:rsidRDefault="00274D1D" w:rsidP="00274D1D">
      <w:pPr>
        <w:tabs>
          <w:tab w:val="left" w:pos="851"/>
        </w:tabs>
        <w:spacing w:before="120" w:after="120" w:line="360" w:lineRule="auto"/>
        <w:ind w:firstLine="284"/>
        <w:rPr>
          <w:rFonts w:ascii="Arial" w:hAnsi="Arial" w:cs="Arial"/>
          <w:color w:val="0070C0"/>
          <w:u w:val="single"/>
        </w:rPr>
      </w:pPr>
      <w:r w:rsidRPr="009578D8">
        <w:rPr>
          <w:rFonts w:ascii="Arial" w:hAnsi="Arial" w:cs="Arial"/>
          <w:color w:val="0070C0"/>
          <w:u w:val="single"/>
        </w:rPr>
        <w:t>(3)</w:t>
      </w:r>
      <w:r w:rsidRPr="009578D8">
        <w:rPr>
          <w:rFonts w:ascii="Arial" w:hAnsi="Arial" w:cs="Arial"/>
          <w:color w:val="0070C0"/>
          <w:u w:val="single"/>
        </w:rPr>
        <w:tab/>
      </w:r>
      <w:r w:rsidRPr="009578D8">
        <w:rPr>
          <w:rFonts w:ascii="Arial" w:hAnsi="Arial" w:cs="Arial"/>
          <w:u w:val="single"/>
        </w:rPr>
        <w:t xml:space="preserve">Before making any regulations in terms of subsection (1) </w:t>
      </w:r>
      <w:r w:rsidRPr="009578D8">
        <w:rPr>
          <w:rFonts w:ascii="Arial" w:hAnsi="Arial" w:cs="Arial"/>
          <w:color w:val="0070C0"/>
          <w:u w:val="single"/>
        </w:rPr>
        <w:t>or (2)</w:t>
      </w:r>
      <w:r w:rsidRPr="009578D8">
        <w:rPr>
          <w:rFonts w:ascii="Arial" w:hAnsi="Arial" w:cs="Arial"/>
          <w:u w:val="single"/>
        </w:rPr>
        <w:t>, the Minister must publish the proposed regulations for public comment for a period of not less than 30 days</w:t>
      </w:r>
      <w:r w:rsidRPr="009578D8">
        <w:rPr>
          <w:rFonts w:ascii="Arial" w:hAnsi="Arial" w:cs="Arial"/>
          <w:color w:val="0070C0"/>
          <w:u w:val="single"/>
        </w:rPr>
        <w:t>.’’.</w:t>
      </w:r>
    </w:p>
    <w:p w:rsidR="00B55816" w:rsidRDefault="00B55816" w:rsidP="00B44674">
      <w:pPr>
        <w:pStyle w:val="BodyText"/>
        <w:kinsoku w:val="0"/>
        <w:overflowPunct w:val="0"/>
        <w:spacing w:before="120" w:after="120" w:line="360" w:lineRule="auto"/>
        <w:ind w:right="41"/>
        <w:jc w:val="both"/>
        <w:rPr>
          <w:rFonts w:ascii="Arial" w:hAnsi="Arial" w:cs="Arial"/>
          <w:spacing w:val="7"/>
        </w:rPr>
      </w:pPr>
    </w:p>
    <w:p w:rsidR="00B55816" w:rsidRDefault="00B55816">
      <w:pPr>
        <w:rPr>
          <w:rFonts w:ascii="Arial" w:eastAsiaTheme="minorEastAsia" w:hAnsi="Arial" w:cs="Arial"/>
          <w:b/>
          <w:spacing w:val="7"/>
          <w:lang w:val="en-GB" w:eastAsia="en-GB"/>
        </w:rPr>
      </w:pPr>
      <w:r>
        <w:rPr>
          <w:rFonts w:ascii="Arial" w:hAnsi="Arial" w:cs="Arial"/>
          <w:b/>
          <w:spacing w:val="7"/>
        </w:rPr>
        <w:br w:type="page"/>
      </w:r>
    </w:p>
    <w:p w:rsidR="00B55816" w:rsidRDefault="00B55816" w:rsidP="00B44674">
      <w:pPr>
        <w:pStyle w:val="BodyText"/>
        <w:kinsoku w:val="0"/>
        <w:overflowPunct w:val="0"/>
        <w:spacing w:before="120" w:after="120" w:line="360" w:lineRule="auto"/>
        <w:ind w:right="41"/>
        <w:jc w:val="both"/>
        <w:rPr>
          <w:rFonts w:ascii="Arial" w:hAnsi="Arial" w:cs="Arial"/>
          <w:b/>
          <w:spacing w:val="7"/>
        </w:rPr>
      </w:pPr>
      <w:r w:rsidRPr="00B55816">
        <w:rPr>
          <w:rFonts w:ascii="Arial" w:hAnsi="Arial" w:cs="Arial"/>
          <w:b/>
          <w:spacing w:val="7"/>
        </w:rPr>
        <w:lastRenderedPageBreak/>
        <w:t>BROADCAST</w:t>
      </w:r>
    </w:p>
    <w:p w:rsidR="007F7D99" w:rsidRPr="00B55816" w:rsidRDefault="007F7D99" w:rsidP="00B44674">
      <w:pPr>
        <w:pStyle w:val="BodyText"/>
        <w:kinsoku w:val="0"/>
        <w:overflowPunct w:val="0"/>
        <w:spacing w:before="120" w:after="120" w:line="360" w:lineRule="auto"/>
        <w:ind w:right="41"/>
        <w:jc w:val="both"/>
        <w:rPr>
          <w:rFonts w:ascii="Arial" w:hAnsi="Arial" w:cs="Arial"/>
          <w:b/>
          <w:spacing w:val="7"/>
        </w:rPr>
      </w:pPr>
    </w:p>
    <w:p w:rsidR="00274D1D" w:rsidRPr="00274D1D" w:rsidRDefault="00274D1D" w:rsidP="00B44674">
      <w:pPr>
        <w:pStyle w:val="BodyText"/>
        <w:kinsoku w:val="0"/>
        <w:overflowPunct w:val="0"/>
        <w:spacing w:before="120" w:after="120" w:line="360" w:lineRule="auto"/>
        <w:jc w:val="both"/>
        <w:rPr>
          <w:rFonts w:ascii="Arial" w:hAnsi="Arial" w:cs="Arial"/>
          <w:b/>
          <w:spacing w:val="7"/>
        </w:rPr>
      </w:pPr>
      <w:r w:rsidRPr="00274D1D">
        <w:rPr>
          <w:rFonts w:ascii="Arial" w:hAnsi="Arial" w:cs="Arial"/>
          <w:b/>
          <w:spacing w:val="7"/>
        </w:rPr>
        <w:t>Clause 1 - Copyright</w:t>
      </w:r>
    </w:p>
    <w:p w:rsidR="00872A78" w:rsidRPr="00872A78" w:rsidRDefault="00872A78" w:rsidP="00B44674">
      <w:pPr>
        <w:pStyle w:val="BodyText"/>
        <w:kinsoku w:val="0"/>
        <w:overflowPunct w:val="0"/>
        <w:spacing w:before="120" w:after="120" w:line="360" w:lineRule="auto"/>
        <w:jc w:val="both"/>
        <w:rPr>
          <w:rFonts w:ascii="Arial" w:hAnsi="Arial" w:cs="Arial"/>
          <w:color w:val="0070C0"/>
          <w:spacing w:val="7"/>
          <w:u w:val="single"/>
        </w:rPr>
      </w:pPr>
      <w:r w:rsidRPr="00872A78">
        <w:rPr>
          <w:rFonts w:ascii="Arial" w:hAnsi="Arial" w:cs="Arial"/>
          <w:color w:val="0070C0"/>
          <w:spacing w:val="7"/>
        </w:rPr>
        <w:t>“</w:t>
      </w:r>
      <w:r w:rsidRPr="00872A78">
        <w:rPr>
          <w:rFonts w:ascii="Arial" w:hAnsi="Arial" w:cs="Arial"/>
          <w:b/>
          <w:color w:val="0070C0"/>
          <w:spacing w:val="7"/>
          <w:u w:val="single"/>
        </w:rPr>
        <w:t>‘broadcast’</w:t>
      </w:r>
      <w:r w:rsidRPr="00872A78">
        <w:rPr>
          <w:rFonts w:ascii="Arial" w:hAnsi="Arial" w:cs="Arial"/>
          <w:color w:val="0070C0"/>
          <w:spacing w:val="7"/>
          <w:u w:val="single"/>
        </w:rPr>
        <w:t xml:space="preserve"> means—</w:t>
      </w:r>
    </w:p>
    <w:p w:rsidR="00872A78" w:rsidRPr="00872A78" w:rsidRDefault="00872A78" w:rsidP="00B44674">
      <w:pPr>
        <w:pStyle w:val="BodyText"/>
        <w:kinsoku w:val="0"/>
        <w:overflowPunct w:val="0"/>
        <w:spacing w:before="120" w:after="120" w:line="360" w:lineRule="auto"/>
        <w:ind w:left="403" w:hanging="403"/>
        <w:jc w:val="both"/>
        <w:rPr>
          <w:rFonts w:ascii="Arial" w:hAnsi="Arial" w:cs="Arial"/>
          <w:color w:val="0070C0"/>
          <w:spacing w:val="7"/>
          <w:u w:val="single"/>
        </w:rPr>
      </w:pPr>
      <w:r w:rsidRPr="00872A78">
        <w:rPr>
          <w:rFonts w:ascii="Arial" w:hAnsi="Arial" w:cs="Arial"/>
          <w:i/>
          <w:color w:val="0070C0"/>
          <w:spacing w:val="7"/>
          <w:u w:val="single"/>
        </w:rPr>
        <w:t>(a)</w:t>
      </w:r>
      <w:r w:rsidRPr="00872A78">
        <w:rPr>
          <w:rFonts w:ascii="Arial" w:hAnsi="Arial" w:cs="Arial"/>
          <w:i/>
          <w:color w:val="0070C0"/>
          <w:spacing w:val="7"/>
          <w:u w:val="single"/>
        </w:rPr>
        <w:tab/>
      </w:r>
      <w:r w:rsidRPr="00872A78">
        <w:rPr>
          <w:rFonts w:ascii="Arial" w:hAnsi="Arial" w:cs="Arial"/>
          <w:color w:val="0070C0"/>
          <w:spacing w:val="7"/>
          <w:u w:val="single"/>
        </w:rPr>
        <w:t>transmission, partially or wholly, by wireless means for public reception of sounds or of images or of images and sounds or of the representations thereof;</w:t>
      </w:r>
    </w:p>
    <w:p w:rsidR="00872A78" w:rsidRPr="00872A78" w:rsidRDefault="00872A78" w:rsidP="00B44674">
      <w:pPr>
        <w:pStyle w:val="BodyText"/>
        <w:tabs>
          <w:tab w:val="left" w:pos="720"/>
          <w:tab w:val="left" w:pos="1440"/>
          <w:tab w:val="left" w:pos="2160"/>
          <w:tab w:val="left" w:pos="2880"/>
          <w:tab w:val="left" w:pos="3600"/>
          <w:tab w:val="left" w:pos="4320"/>
          <w:tab w:val="left" w:pos="5040"/>
          <w:tab w:val="left" w:pos="6296"/>
        </w:tabs>
        <w:kinsoku w:val="0"/>
        <w:overflowPunct w:val="0"/>
        <w:spacing w:before="120" w:after="120" w:line="360" w:lineRule="auto"/>
        <w:ind w:left="403" w:hanging="403"/>
        <w:jc w:val="both"/>
        <w:rPr>
          <w:rFonts w:ascii="Arial" w:hAnsi="Arial" w:cs="Arial"/>
          <w:color w:val="0070C0"/>
          <w:spacing w:val="7"/>
          <w:u w:val="single"/>
        </w:rPr>
      </w:pPr>
      <w:r w:rsidRPr="00872A78">
        <w:rPr>
          <w:rFonts w:ascii="Arial" w:hAnsi="Arial" w:cs="Arial"/>
          <w:i/>
          <w:color w:val="0070C0"/>
          <w:spacing w:val="7"/>
          <w:u w:val="single"/>
        </w:rPr>
        <w:t>(b)</w:t>
      </w:r>
      <w:r w:rsidRPr="00872A78">
        <w:rPr>
          <w:rFonts w:ascii="Arial" w:hAnsi="Arial" w:cs="Arial"/>
          <w:color w:val="0070C0"/>
          <w:spacing w:val="7"/>
          <w:u w:val="single"/>
        </w:rPr>
        <w:tab/>
        <w:t>transmission, partially or wholly, by satellite; or</w:t>
      </w:r>
      <w:r w:rsidR="00693855" w:rsidRPr="00B30171">
        <w:rPr>
          <w:rFonts w:ascii="Arial" w:hAnsi="Arial" w:cs="Arial"/>
          <w:color w:val="0070C0"/>
          <w:spacing w:val="7"/>
        </w:rPr>
        <w:tab/>
      </w:r>
    </w:p>
    <w:p w:rsidR="00872A78" w:rsidRPr="00872A78" w:rsidRDefault="00872A78" w:rsidP="00B44674">
      <w:pPr>
        <w:pStyle w:val="BodyText"/>
        <w:kinsoku w:val="0"/>
        <w:overflowPunct w:val="0"/>
        <w:spacing w:before="120" w:after="120" w:line="360" w:lineRule="auto"/>
        <w:ind w:left="403" w:hanging="403"/>
        <w:jc w:val="both"/>
        <w:rPr>
          <w:rFonts w:ascii="Arial" w:hAnsi="Arial" w:cs="Arial"/>
          <w:color w:val="0070C0"/>
          <w:spacing w:val="7"/>
        </w:rPr>
      </w:pPr>
      <w:r w:rsidRPr="00872A78">
        <w:rPr>
          <w:rFonts w:ascii="Arial" w:hAnsi="Arial" w:cs="Arial"/>
          <w:i/>
          <w:color w:val="0070C0"/>
          <w:spacing w:val="7"/>
          <w:u w:val="single"/>
        </w:rPr>
        <w:t>(c)</w:t>
      </w:r>
      <w:r w:rsidRPr="00872A78">
        <w:rPr>
          <w:rFonts w:ascii="Arial" w:hAnsi="Arial" w:cs="Arial"/>
          <w:color w:val="0070C0"/>
          <w:spacing w:val="7"/>
          <w:u w:val="single"/>
        </w:rPr>
        <w:tab/>
        <w:t>transmission, partially or wholly, of encrypted signals if the means for decrypting are provided to the public by the broadcasting organisation or with its consent;</w:t>
      </w:r>
      <w:r w:rsidRPr="00872A78">
        <w:rPr>
          <w:rFonts w:ascii="Arial" w:hAnsi="Arial" w:cs="Arial"/>
          <w:color w:val="0070C0"/>
          <w:spacing w:val="7"/>
        </w:rPr>
        <w:t>”.</w:t>
      </w:r>
      <w:r w:rsidR="00693855">
        <w:rPr>
          <w:rStyle w:val="FootnoteReference"/>
          <w:rFonts w:ascii="Arial" w:hAnsi="Arial" w:cs="Arial"/>
          <w:color w:val="0070C0"/>
          <w:spacing w:val="7"/>
        </w:rPr>
        <w:footnoteReference w:id="11"/>
      </w:r>
    </w:p>
    <w:p w:rsidR="00A67A2A" w:rsidRDefault="00A67A2A" w:rsidP="00B44674">
      <w:pPr>
        <w:pStyle w:val="BodyText"/>
        <w:kinsoku w:val="0"/>
        <w:overflowPunct w:val="0"/>
        <w:spacing w:before="120" w:after="120" w:line="360" w:lineRule="auto"/>
        <w:ind w:right="41"/>
        <w:jc w:val="both"/>
        <w:rPr>
          <w:rFonts w:ascii="Arial" w:hAnsi="Arial" w:cs="Arial"/>
          <w:spacing w:val="7"/>
        </w:rPr>
      </w:pPr>
    </w:p>
    <w:p w:rsidR="00274D1D" w:rsidRDefault="00274D1D" w:rsidP="00274D1D">
      <w:pPr>
        <w:spacing w:before="120" w:after="120" w:line="360" w:lineRule="auto"/>
        <w:rPr>
          <w:rFonts w:ascii="Arial" w:hAnsi="Arial" w:cs="Arial"/>
          <w:b/>
          <w:lang w:val="en-US"/>
        </w:rPr>
      </w:pPr>
      <w:r>
        <w:rPr>
          <w:rFonts w:ascii="Arial" w:hAnsi="Arial" w:cs="Arial"/>
          <w:b/>
          <w:lang w:val="en-US"/>
        </w:rPr>
        <w:t>Clause 1 - PPAB</w:t>
      </w:r>
    </w:p>
    <w:p w:rsidR="00274D1D" w:rsidRPr="00BE40EB" w:rsidRDefault="00274D1D" w:rsidP="00274D1D">
      <w:pPr>
        <w:spacing w:before="120" w:after="120" w:line="360" w:lineRule="auto"/>
        <w:jc w:val="both"/>
        <w:rPr>
          <w:rFonts w:ascii="Arial" w:hAnsi="Arial" w:cs="Arial"/>
          <w:u w:val="single"/>
        </w:rPr>
      </w:pPr>
      <w:r w:rsidRPr="00BE40EB">
        <w:rPr>
          <w:rFonts w:ascii="Arial" w:hAnsi="Arial" w:cs="Arial"/>
          <w:u w:val="single"/>
        </w:rPr>
        <w:t>‘‘</w:t>
      </w:r>
      <w:r w:rsidRPr="00BE40EB">
        <w:rPr>
          <w:rFonts w:ascii="Arial" w:hAnsi="Arial" w:cs="Arial"/>
          <w:b/>
          <w:u w:val="single"/>
        </w:rPr>
        <w:t xml:space="preserve"> ‘broadcast’ </w:t>
      </w:r>
      <w:r w:rsidRPr="00BE40EB">
        <w:rPr>
          <w:rFonts w:ascii="Arial" w:hAnsi="Arial" w:cs="Arial"/>
          <w:u w:val="single"/>
        </w:rPr>
        <w:t>means—</w:t>
      </w:r>
    </w:p>
    <w:p w:rsidR="00274D1D" w:rsidRPr="00BE40EB" w:rsidRDefault="00274D1D" w:rsidP="00274D1D">
      <w:pPr>
        <w:spacing w:before="120" w:after="120" w:line="360" w:lineRule="auto"/>
        <w:ind w:left="452" w:hanging="452"/>
        <w:jc w:val="both"/>
        <w:rPr>
          <w:rFonts w:ascii="Arial" w:hAnsi="Arial" w:cs="Arial"/>
          <w:u w:val="single"/>
        </w:rPr>
      </w:pPr>
      <w:r w:rsidRPr="00307F8C">
        <w:rPr>
          <w:rFonts w:ascii="Arial" w:hAnsi="Arial" w:cs="Arial"/>
          <w:i/>
          <w:u w:val="single"/>
        </w:rPr>
        <w:t>(a)</w:t>
      </w:r>
      <w:r w:rsidRPr="00BE40EB">
        <w:rPr>
          <w:rFonts w:ascii="Arial" w:hAnsi="Arial" w:cs="Arial"/>
          <w:u w:val="single"/>
        </w:rPr>
        <w:t xml:space="preserve"> </w:t>
      </w:r>
      <w:r>
        <w:rPr>
          <w:rFonts w:ascii="Arial" w:hAnsi="Arial" w:cs="Arial"/>
          <w:u w:val="single"/>
        </w:rPr>
        <w:tab/>
      </w:r>
      <w:r w:rsidRPr="00BE40EB">
        <w:rPr>
          <w:rFonts w:ascii="Arial" w:hAnsi="Arial" w:cs="Arial"/>
          <w:u w:val="single"/>
        </w:rPr>
        <w:t xml:space="preserve">transmission, partially or wholly, by </w:t>
      </w:r>
      <w:r w:rsidRPr="00307F8C">
        <w:rPr>
          <w:rFonts w:ascii="Arial" w:hAnsi="Arial" w:cs="Arial"/>
          <w:strike/>
          <w:color w:val="0070C0"/>
          <w:u w:val="single"/>
        </w:rPr>
        <w:t>wire or</w:t>
      </w:r>
      <w:r w:rsidRPr="00BE40EB">
        <w:rPr>
          <w:rFonts w:ascii="Arial" w:hAnsi="Arial" w:cs="Arial"/>
          <w:color w:val="0070C0"/>
          <w:u w:val="single"/>
        </w:rPr>
        <w:t xml:space="preserve"> </w:t>
      </w:r>
      <w:r w:rsidRPr="00BE40EB">
        <w:rPr>
          <w:rFonts w:ascii="Arial" w:hAnsi="Arial" w:cs="Arial"/>
          <w:u w:val="single"/>
        </w:rPr>
        <w:t>wireless means for</w:t>
      </w:r>
      <w:r>
        <w:rPr>
          <w:rFonts w:ascii="Arial" w:hAnsi="Arial" w:cs="Arial"/>
          <w:u w:val="single"/>
        </w:rPr>
        <w:t xml:space="preserve"> </w:t>
      </w:r>
      <w:r w:rsidRPr="00BE40EB">
        <w:rPr>
          <w:rFonts w:ascii="Arial" w:hAnsi="Arial" w:cs="Arial"/>
          <w:u w:val="single"/>
        </w:rPr>
        <w:t>public reception of sounds or of images or of images and sounds or</w:t>
      </w:r>
      <w:r>
        <w:rPr>
          <w:rFonts w:ascii="Arial" w:hAnsi="Arial" w:cs="Arial"/>
          <w:u w:val="single"/>
        </w:rPr>
        <w:t xml:space="preserve"> </w:t>
      </w:r>
      <w:r w:rsidRPr="00BE40EB">
        <w:rPr>
          <w:rFonts w:ascii="Arial" w:hAnsi="Arial" w:cs="Arial"/>
          <w:u w:val="single"/>
        </w:rPr>
        <w:t>of the representations thereof;</w:t>
      </w:r>
    </w:p>
    <w:p w:rsidR="00274D1D" w:rsidRPr="00BE40EB" w:rsidRDefault="00274D1D" w:rsidP="00274D1D">
      <w:pPr>
        <w:spacing w:before="120" w:after="120" w:line="360" w:lineRule="auto"/>
        <w:ind w:left="452" w:hanging="452"/>
        <w:jc w:val="both"/>
        <w:rPr>
          <w:rFonts w:ascii="Arial" w:hAnsi="Arial" w:cs="Arial"/>
          <w:u w:val="single"/>
        </w:rPr>
      </w:pPr>
      <w:r w:rsidRPr="00307F8C">
        <w:rPr>
          <w:rFonts w:ascii="Arial" w:hAnsi="Arial" w:cs="Arial"/>
          <w:i/>
          <w:u w:val="single"/>
        </w:rPr>
        <w:t>(b)</w:t>
      </w:r>
      <w:r w:rsidRPr="00BE40EB">
        <w:rPr>
          <w:rFonts w:ascii="Arial" w:hAnsi="Arial" w:cs="Arial"/>
          <w:u w:val="single"/>
        </w:rPr>
        <w:t xml:space="preserve"> </w:t>
      </w:r>
      <w:r>
        <w:rPr>
          <w:rFonts w:ascii="Arial" w:hAnsi="Arial" w:cs="Arial"/>
          <w:u w:val="single"/>
        </w:rPr>
        <w:tab/>
      </w:r>
      <w:r w:rsidRPr="00BE40EB">
        <w:rPr>
          <w:rFonts w:ascii="Arial" w:hAnsi="Arial" w:cs="Arial"/>
          <w:u w:val="single"/>
        </w:rPr>
        <w:t>transmission, partially or wholly, by satellite; or</w:t>
      </w:r>
    </w:p>
    <w:p w:rsidR="00274D1D" w:rsidRPr="00392CC3" w:rsidRDefault="00274D1D" w:rsidP="00274D1D">
      <w:pPr>
        <w:spacing w:before="120" w:after="120" w:line="360" w:lineRule="auto"/>
        <w:ind w:left="452" w:hanging="452"/>
        <w:rPr>
          <w:rFonts w:ascii="Arial" w:hAnsi="Arial" w:cs="Arial"/>
          <w:b/>
          <w:lang w:val="en-US"/>
        </w:rPr>
      </w:pPr>
      <w:r w:rsidRPr="00307F8C">
        <w:rPr>
          <w:rFonts w:ascii="Arial" w:hAnsi="Arial" w:cs="Arial"/>
          <w:i/>
          <w:u w:val="single"/>
        </w:rPr>
        <w:t>(c)</w:t>
      </w:r>
      <w:r w:rsidRPr="00BE40EB">
        <w:rPr>
          <w:rFonts w:ascii="Arial" w:hAnsi="Arial" w:cs="Arial"/>
          <w:u w:val="single"/>
        </w:rPr>
        <w:t xml:space="preserve"> </w:t>
      </w:r>
      <w:r>
        <w:rPr>
          <w:rFonts w:ascii="Arial" w:hAnsi="Arial" w:cs="Arial"/>
          <w:u w:val="single"/>
        </w:rPr>
        <w:tab/>
      </w:r>
      <w:r w:rsidRPr="00BE40EB">
        <w:rPr>
          <w:rFonts w:ascii="Arial" w:hAnsi="Arial" w:cs="Arial"/>
          <w:u w:val="single"/>
        </w:rPr>
        <w:t>transmission, partially or wholly, of encrypted signals if the means</w:t>
      </w:r>
      <w:r>
        <w:rPr>
          <w:rFonts w:ascii="Arial" w:hAnsi="Arial" w:cs="Arial"/>
          <w:u w:val="single"/>
        </w:rPr>
        <w:t xml:space="preserve"> </w:t>
      </w:r>
      <w:r w:rsidRPr="00BE40EB">
        <w:rPr>
          <w:rFonts w:ascii="Arial" w:hAnsi="Arial" w:cs="Arial"/>
          <w:u w:val="single"/>
        </w:rPr>
        <w:t>for decrypting are provided to the public by the broadcast</w:t>
      </w:r>
      <w:r>
        <w:rPr>
          <w:rFonts w:ascii="Arial" w:hAnsi="Arial" w:cs="Arial"/>
          <w:u w:val="single"/>
        </w:rPr>
        <w:t xml:space="preserve">ing </w:t>
      </w:r>
      <w:r w:rsidRPr="00BE40EB">
        <w:rPr>
          <w:rFonts w:ascii="Arial" w:hAnsi="Arial" w:cs="Arial"/>
          <w:u w:val="single"/>
        </w:rPr>
        <w:t>organisation or with its consent;’’;</w:t>
      </w:r>
    </w:p>
    <w:p w:rsidR="00B55816" w:rsidRDefault="00B55816">
      <w:pPr>
        <w:rPr>
          <w:rFonts w:ascii="Arial" w:eastAsiaTheme="minorEastAsia" w:hAnsi="Arial" w:cs="Arial"/>
          <w:b/>
          <w:spacing w:val="7"/>
          <w:lang w:val="en-GB" w:eastAsia="en-GB"/>
        </w:rPr>
      </w:pPr>
      <w:r>
        <w:rPr>
          <w:rFonts w:ascii="Arial" w:hAnsi="Arial" w:cs="Arial"/>
          <w:b/>
          <w:spacing w:val="7"/>
        </w:rPr>
        <w:br w:type="page"/>
      </w:r>
    </w:p>
    <w:p w:rsidR="00B55816" w:rsidRPr="00B55816" w:rsidRDefault="00B55816" w:rsidP="00B44674">
      <w:pPr>
        <w:pStyle w:val="BodyText"/>
        <w:kinsoku w:val="0"/>
        <w:overflowPunct w:val="0"/>
        <w:spacing w:before="120" w:after="120" w:line="360" w:lineRule="auto"/>
        <w:ind w:right="41"/>
        <w:jc w:val="both"/>
        <w:rPr>
          <w:rFonts w:ascii="Arial" w:hAnsi="Arial" w:cs="Arial"/>
          <w:b/>
          <w:spacing w:val="7"/>
        </w:rPr>
      </w:pPr>
      <w:r w:rsidRPr="00B55816">
        <w:rPr>
          <w:rFonts w:ascii="Arial" w:hAnsi="Arial" w:cs="Arial"/>
          <w:b/>
          <w:spacing w:val="7"/>
        </w:rPr>
        <w:lastRenderedPageBreak/>
        <w:t>PERSONAL COPIES</w:t>
      </w:r>
    </w:p>
    <w:p w:rsidR="007F7D99" w:rsidRDefault="007F7D99" w:rsidP="00B44674">
      <w:pPr>
        <w:pStyle w:val="BodyText"/>
        <w:kinsoku w:val="0"/>
        <w:overflowPunct w:val="0"/>
        <w:spacing w:before="120" w:after="120" w:line="360" w:lineRule="auto"/>
        <w:ind w:left="-23" w:right="31"/>
        <w:jc w:val="both"/>
        <w:rPr>
          <w:rFonts w:ascii="Arial" w:hAnsi="Arial" w:cs="Arial"/>
          <w:b/>
          <w:spacing w:val="7"/>
        </w:rPr>
      </w:pPr>
    </w:p>
    <w:p w:rsidR="007F7D99" w:rsidRDefault="007F7D99" w:rsidP="00B44674">
      <w:pPr>
        <w:pStyle w:val="BodyText"/>
        <w:kinsoku w:val="0"/>
        <w:overflowPunct w:val="0"/>
        <w:spacing w:before="120" w:after="120" w:line="360" w:lineRule="auto"/>
        <w:ind w:left="-23" w:right="31"/>
        <w:jc w:val="both"/>
        <w:rPr>
          <w:rFonts w:ascii="Arial" w:hAnsi="Arial" w:cs="Arial"/>
          <w:b/>
          <w:spacing w:val="7"/>
        </w:rPr>
      </w:pPr>
      <w:r w:rsidRPr="007F7D99">
        <w:rPr>
          <w:rFonts w:ascii="Arial" w:hAnsi="Arial" w:cs="Arial"/>
          <w:b/>
          <w:spacing w:val="7"/>
        </w:rPr>
        <w:t xml:space="preserve">Clause 1 </w:t>
      </w:r>
      <w:r>
        <w:rPr>
          <w:rFonts w:ascii="Arial" w:hAnsi="Arial" w:cs="Arial"/>
          <w:b/>
          <w:spacing w:val="7"/>
        </w:rPr>
        <w:t>–</w:t>
      </w:r>
      <w:r w:rsidRPr="007F7D99">
        <w:rPr>
          <w:rFonts w:ascii="Arial" w:hAnsi="Arial" w:cs="Arial"/>
          <w:b/>
          <w:spacing w:val="7"/>
        </w:rPr>
        <w:t xml:space="preserve"> Copyright</w:t>
      </w:r>
    </w:p>
    <w:p w:rsidR="00B2706B" w:rsidRPr="00F43A4E" w:rsidRDefault="00B2706B" w:rsidP="00B44674">
      <w:pPr>
        <w:pStyle w:val="BodyText"/>
        <w:kinsoku w:val="0"/>
        <w:overflowPunct w:val="0"/>
        <w:spacing w:before="120" w:after="120" w:line="360" w:lineRule="auto"/>
        <w:ind w:left="-23" w:right="31"/>
        <w:jc w:val="both"/>
        <w:rPr>
          <w:rFonts w:ascii="Arial" w:hAnsi="Arial" w:cs="Arial"/>
          <w:color w:val="0070C0"/>
          <w:spacing w:val="7"/>
        </w:rPr>
      </w:pPr>
      <w:r w:rsidRPr="00F43A4E">
        <w:rPr>
          <w:rFonts w:ascii="Arial" w:hAnsi="Arial" w:cs="Arial"/>
          <w:color w:val="0070C0"/>
          <w:spacing w:val="7"/>
        </w:rPr>
        <w:t>“</w:t>
      </w:r>
      <w:r w:rsidRPr="00F43A4E">
        <w:rPr>
          <w:rFonts w:ascii="Arial" w:hAnsi="Arial" w:cs="Arial"/>
          <w:b/>
          <w:color w:val="0070C0"/>
          <w:spacing w:val="7"/>
          <w:u w:val="single"/>
        </w:rPr>
        <w:t>‘lawfully acquired’</w:t>
      </w:r>
      <w:r w:rsidRPr="00F43A4E">
        <w:rPr>
          <w:rFonts w:ascii="Arial" w:hAnsi="Arial" w:cs="Arial"/>
          <w:color w:val="0070C0"/>
          <w:spacing w:val="7"/>
          <w:u w:val="single"/>
        </w:rPr>
        <w:t xml:space="preserve"> means a copy which has been purchased, obtained by way of a gift, or acquired by means of a download resulting from a purchase or a gift and does not include a copy which has been borrowed, rented, broadcast or streamed, or a copy which has been obtained by means of a download enabling no more than temporary access to the copy;</w:t>
      </w:r>
      <w:r w:rsidRPr="00F43A4E">
        <w:rPr>
          <w:rFonts w:ascii="Arial" w:hAnsi="Arial" w:cs="Arial"/>
          <w:color w:val="0070C0"/>
          <w:spacing w:val="7"/>
        </w:rPr>
        <w:t>”.</w:t>
      </w:r>
      <w:r w:rsidR="006D5AB8">
        <w:rPr>
          <w:rStyle w:val="FootnoteReference"/>
          <w:rFonts w:ascii="Arial" w:hAnsi="Arial" w:cs="Arial"/>
          <w:color w:val="0070C0"/>
          <w:spacing w:val="7"/>
        </w:rPr>
        <w:footnoteReference w:id="12"/>
      </w:r>
    </w:p>
    <w:p w:rsidR="00B2706B" w:rsidRDefault="00B2706B" w:rsidP="00B44674">
      <w:pPr>
        <w:pStyle w:val="BodyText"/>
        <w:kinsoku w:val="0"/>
        <w:overflowPunct w:val="0"/>
        <w:spacing w:before="120" w:after="120" w:line="360" w:lineRule="auto"/>
        <w:ind w:right="41"/>
        <w:jc w:val="both"/>
        <w:rPr>
          <w:rFonts w:ascii="Arial" w:hAnsi="Arial" w:cs="Arial"/>
          <w:spacing w:val="7"/>
        </w:rPr>
      </w:pPr>
    </w:p>
    <w:p w:rsidR="00412B87" w:rsidRPr="00412B87" w:rsidRDefault="00412B87" w:rsidP="00B44674">
      <w:pPr>
        <w:pStyle w:val="BodyText"/>
        <w:kinsoku w:val="0"/>
        <w:overflowPunct w:val="0"/>
        <w:spacing w:before="120" w:after="120" w:line="360" w:lineRule="auto"/>
        <w:ind w:right="41"/>
        <w:jc w:val="both"/>
        <w:rPr>
          <w:rFonts w:ascii="Arial" w:hAnsi="Arial" w:cs="Arial"/>
          <w:b/>
          <w:spacing w:val="7"/>
        </w:rPr>
      </w:pPr>
      <w:r w:rsidRPr="00412B87">
        <w:rPr>
          <w:rFonts w:ascii="Arial" w:hAnsi="Arial" w:cs="Arial"/>
          <w:b/>
          <w:spacing w:val="7"/>
        </w:rPr>
        <w:t>Clause 13</w:t>
      </w:r>
      <w:r>
        <w:rPr>
          <w:rFonts w:ascii="Arial" w:hAnsi="Arial" w:cs="Arial"/>
          <w:b/>
          <w:spacing w:val="7"/>
        </w:rPr>
        <w:t xml:space="preserve"> - Copyright</w:t>
      </w:r>
    </w:p>
    <w:p w:rsidR="00B55816" w:rsidRDefault="00B55816" w:rsidP="00B55816">
      <w:pPr>
        <w:pStyle w:val="BodyText"/>
        <w:kinsoku w:val="0"/>
        <w:overflowPunct w:val="0"/>
        <w:spacing w:before="120" w:after="120" w:line="360" w:lineRule="auto"/>
        <w:ind w:left="403" w:right="-111" w:hanging="403"/>
        <w:jc w:val="both"/>
        <w:rPr>
          <w:rFonts w:ascii="Arial" w:hAnsi="Arial" w:cs="Arial"/>
          <w:b/>
          <w:i/>
          <w:color w:val="231F20"/>
          <w:szCs w:val="20"/>
        </w:rPr>
      </w:pPr>
      <w:r>
        <w:rPr>
          <w:rFonts w:ascii="Arial" w:hAnsi="Arial" w:cs="Arial"/>
          <w:b/>
          <w:color w:val="231F20"/>
          <w:szCs w:val="20"/>
        </w:rPr>
        <w:t>12B(1)</w:t>
      </w:r>
      <w:r>
        <w:rPr>
          <w:rFonts w:ascii="Arial" w:hAnsi="Arial" w:cs="Arial"/>
          <w:b/>
          <w:i/>
          <w:color w:val="231F20"/>
          <w:szCs w:val="20"/>
        </w:rPr>
        <w:t xml:space="preserve">(i): </w:t>
      </w:r>
    </w:p>
    <w:p w:rsidR="00B55816" w:rsidRPr="003D49DE" w:rsidRDefault="00B55816" w:rsidP="00B55816">
      <w:pPr>
        <w:pStyle w:val="BodyText"/>
        <w:kinsoku w:val="0"/>
        <w:overflowPunct w:val="0"/>
        <w:spacing w:before="120" w:after="120" w:line="360" w:lineRule="auto"/>
        <w:ind w:left="403" w:right="-111" w:hanging="403"/>
        <w:jc w:val="both"/>
        <w:rPr>
          <w:rFonts w:ascii="Arial" w:hAnsi="Arial" w:cs="Arial"/>
          <w:color w:val="231F20"/>
          <w:szCs w:val="20"/>
        </w:rPr>
      </w:pPr>
      <w:r w:rsidRPr="003D49DE">
        <w:rPr>
          <w:rFonts w:ascii="Arial" w:hAnsi="Arial" w:cs="Arial"/>
          <w:color w:val="231F20"/>
          <w:szCs w:val="20"/>
        </w:rPr>
        <w:t>“</w:t>
      </w:r>
      <w:r w:rsidRPr="003D49DE">
        <w:rPr>
          <w:rFonts w:ascii="Arial" w:hAnsi="Arial" w:cs="Arial"/>
          <w:i/>
          <w:color w:val="231F20"/>
          <w:szCs w:val="20"/>
          <w:u w:val="single"/>
        </w:rPr>
        <w:t>(i)</w:t>
      </w:r>
      <w:r w:rsidRPr="003D49DE">
        <w:rPr>
          <w:rFonts w:ascii="Arial" w:hAnsi="Arial" w:cs="Arial"/>
          <w:color w:val="231F20"/>
          <w:szCs w:val="20"/>
          <w:u w:val="single"/>
        </w:rPr>
        <w:tab/>
        <w:t xml:space="preserve">the making of a personal copy of such work by a </w:t>
      </w:r>
      <w:r w:rsidRPr="00426A73">
        <w:rPr>
          <w:rFonts w:ascii="Arial" w:hAnsi="Arial" w:cs="Arial"/>
          <w:color w:val="231F20"/>
          <w:szCs w:val="20"/>
          <w:u w:val="single"/>
        </w:rPr>
        <w:t>natural person</w:t>
      </w:r>
      <w:r w:rsidRPr="003D49DE">
        <w:rPr>
          <w:rFonts w:ascii="Arial" w:hAnsi="Arial" w:cs="Arial"/>
          <w:color w:val="231F20"/>
          <w:szCs w:val="20"/>
          <w:u w:val="single"/>
        </w:rPr>
        <w:t xml:space="preserve"> for their personal use, </w:t>
      </w:r>
      <w:r w:rsidRPr="00E66A46">
        <w:rPr>
          <w:rFonts w:ascii="Arial" w:hAnsi="Arial" w:cs="Arial"/>
          <w:color w:val="0070C0"/>
          <w:szCs w:val="20"/>
          <w:u w:val="single"/>
        </w:rPr>
        <w:t>including the use of a lawful copy of the work at a different time or with a different device</w:t>
      </w:r>
      <w:r w:rsidR="006378C7">
        <w:rPr>
          <w:rStyle w:val="FootnoteReference"/>
          <w:rFonts w:ascii="Arial" w:hAnsi="Arial" w:cs="Arial"/>
          <w:color w:val="0070C0"/>
          <w:szCs w:val="20"/>
          <w:u w:val="single"/>
        </w:rPr>
        <w:footnoteReference w:id="13"/>
      </w:r>
      <w:r>
        <w:rPr>
          <w:rFonts w:ascii="Arial" w:hAnsi="Arial" w:cs="Arial"/>
          <w:color w:val="0070C0"/>
          <w:szCs w:val="20"/>
          <w:u w:val="single"/>
        </w:rPr>
        <w:t xml:space="preserve"> owned by that natural person</w:t>
      </w:r>
      <w:r w:rsidR="006378C7">
        <w:rPr>
          <w:rStyle w:val="FootnoteReference"/>
          <w:rFonts w:ascii="Arial" w:hAnsi="Arial" w:cs="Arial"/>
          <w:color w:val="0070C0"/>
          <w:szCs w:val="20"/>
          <w:u w:val="single"/>
        </w:rPr>
        <w:footnoteReference w:id="14"/>
      </w:r>
      <w:r w:rsidRPr="00E66A46">
        <w:rPr>
          <w:rFonts w:ascii="Arial" w:hAnsi="Arial" w:cs="Arial"/>
          <w:color w:val="0070C0"/>
          <w:szCs w:val="20"/>
          <w:u w:val="single"/>
        </w:rPr>
        <w:t>,</w:t>
      </w:r>
      <w:r w:rsidRPr="003D49DE">
        <w:rPr>
          <w:rFonts w:ascii="Arial" w:hAnsi="Arial" w:cs="Arial"/>
          <w:color w:val="231F20"/>
          <w:szCs w:val="20"/>
          <w:u w:val="single"/>
        </w:rPr>
        <w:t xml:space="preserve"> and made for ends which are not commercial: Provided that </w:t>
      </w:r>
      <w:r>
        <w:rPr>
          <w:rFonts w:ascii="Arial" w:hAnsi="Arial" w:cs="Arial"/>
          <w:color w:val="231F20"/>
          <w:szCs w:val="20"/>
          <w:u w:val="single"/>
        </w:rPr>
        <w:t xml:space="preserve">the </w:t>
      </w:r>
      <w:r w:rsidRPr="003D49DE">
        <w:rPr>
          <w:rFonts w:ascii="Arial" w:hAnsi="Arial" w:cs="Arial"/>
          <w:color w:val="231F20"/>
          <w:szCs w:val="20"/>
          <w:u w:val="single"/>
        </w:rPr>
        <w:t xml:space="preserve">work was </w:t>
      </w:r>
      <w:r w:rsidRPr="00E66A46">
        <w:rPr>
          <w:rFonts w:ascii="Arial" w:hAnsi="Arial" w:cs="Arial"/>
          <w:color w:val="0070C0"/>
          <w:szCs w:val="20"/>
          <w:u w:val="single"/>
        </w:rPr>
        <w:t>lawfully acquired</w:t>
      </w:r>
      <w:r w:rsidRPr="003D49DE">
        <w:rPr>
          <w:rFonts w:ascii="Arial" w:hAnsi="Arial" w:cs="Arial"/>
          <w:color w:val="231F20"/>
          <w:szCs w:val="20"/>
          <w:u w:val="single"/>
        </w:rPr>
        <w:t xml:space="preserve"> and that such personal use </w:t>
      </w:r>
      <w:r w:rsidRPr="003D49DE">
        <w:rPr>
          <w:rFonts w:ascii="Arial" w:hAnsi="Arial" w:cs="Arial"/>
          <w:u w:val="single"/>
        </w:rPr>
        <w:t xml:space="preserve">shall be </w:t>
      </w:r>
      <w:r w:rsidRPr="00E66A46">
        <w:rPr>
          <w:rFonts w:ascii="Arial" w:hAnsi="Arial" w:cs="Arial"/>
          <w:color w:val="0070C0"/>
          <w:u w:val="single"/>
        </w:rPr>
        <w:t>compatible with fair practice</w:t>
      </w:r>
      <w:r w:rsidR="004B28B4">
        <w:rPr>
          <w:rStyle w:val="FootnoteReference"/>
          <w:rFonts w:ascii="Arial" w:hAnsi="Arial" w:cs="Arial"/>
          <w:color w:val="0070C0"/>
          <w:u w:val="single"/>
        </w:rPr>
        <w:footnoteReference w:id="15"/>
      </w:r>
      <w:r w:rsidRPr="003D49DE">
        <w:rPr>
          <w:rFonts w:ascii="Arial" w:hAnsi="Arial" w:cs="Arial"/>
          <w:color w:val="231F20"/>
          <w:szCs w:val="20"/>
          <w:u w:val="single"/>
        </w:rPr>
        <w:t>.</w:t>
      </w:r>
      <w:r w:rsidRPr="003D49DE">
        <w:rPr>
          <w:rFonts w:ascii="Arial" w:hAnsi="Arial" w:cs="Arial"/>
          <w:color w:val="231F20"/>
          <w:szCs w:val="20"/>
        </w:rPr>
        <w:t>”.</w:t>
      </w:r>
    </w:p>
    <w:p w:rsidR="00B55816" w:rsidRDefault="00B55816" w:rsidP="00B55816">
      <w:pPr>
        <w:spacing w:before="120" w:after="120" w:line="360" w:lineRule="auto"/>
        <w:rPr>
          <w:rFonts w:ascii="Arial" w:hAnsi="Arial" w:cs="Arial"/>
          <w:lang w:val="en-US"/>
        </w:rPr>
      </w:pPr>
      <w:r>
        <w:rPr>
          <w:rFonts w:ascii="Arial" w:hAnsi="Arial" w:cs="Arial"/>
          <w:lang w:val="en-US"/>
        </w:rPr>
        <w:t>And changing 12B(2) (now (3)) as follows:</w:t>
      </w:r>
    </w:p>
    <w:p w:rsidR="00B55816" w:rsidRPr="00120E16" w:rsidRDefault="00B55816" w:rsidP="00B55816">
      <w:pPr>
        <w:tabs>
          <w:tab w:val="left" w:pos="851"/>
        </w:tabs>
        <w:spacing w:before="120" w:after="120" w:line="360" w:lineRule="auto"/>
        <w:ind w:firstLine="284"/>
        <w:rPr>
          <w:rFonts w:ascii="Arial" w:hAnsi="Arial" w:cs="Arial"/>
          <w:color w:val="0070C0"/>
          <w:u w:val="single"/>
          <w:lang w:val="en-US"/>
        </w:rPr>
      </w:pPr>
      <w:r w:rsidRPr="0071223A">
        <w:rPr>
          <w:rFonts w:ascii="Arial" w:hAnsi="Arial" w:cs="Arial"/>
          <w:color w:val="0070C0"/>
          <w:u w:val="single"/>
          <w:lang w:val="en-US"/>
        </w:rPr>
        <w:t>(3)</w:t>
      </w:r>
      <w:r w:rsidRPr="0071223A">
        <w:rPr>
          <w:rFonts w:ascii="Arial" w:hAnsi="Arial" w:cs="Arial"/>
          <w:u w:val="single"/>
          <w:lang w:val="en-US"/>
        </w:rPr>
        <w:t xml:space="preserve"> </w:t>
      </w:r>
      <w:r w:rsidRPr="0071223A">
        <w:rPr>
          <w:rFonts w:ascii="Arial" w:hAnsi="Arial" w:cs="Arial"/>
          <w:u w:val="single"/>
          <w:lang w:val="en-US"/>
        </w:rPr>
        <w:tab/>
      </w:r>
      <w:r w:rsidRPr="0071223A">
        <w:rPr>
          <w:rFonts w:ascii="Arial" w:hAnsi="Arial" w:cs="Arial"/>
          <w:i/>
          <w:color w:val="0070C0"/>
          <w:u w:val="single"/>
          <w:lang w:val="en-US"/>
        </w:rPr>
        <w:t>(a)</w:t>
      </w:r>
      <w:r w:rsidRPr="00120E16">
        <w:rPr>
          <w:rFonts w:ascii="Arial" w:hAnsi="Arial" w:cs="Arial"/>
          <w:i/>
          <w:color w:val="0070C0"/>
          <w:u w:val="single"/>
          <w:lang w:val="en-US"/>
        </w:rPr>
        <w:tab/>
      </w:r>
      <w:r w:rsidRPr="00120E16">
        <w:rPr>
          <w:rFonts w:ascii="Arial" w:hAnsi="Arial" w:cs="Arial"/>
          <w:u w:val="single"/>
          <w:lang w:val="en-US"/>
        </w:rPr>
        <w:t>For the purposes of subsection (1)</w:t>
      </w:r>
      <w:r w:rsidRPr="00120E16">
        <w:rPr>
          <w:rFonts w:ascii="Arial" w:hAnsi="Arial" w:cs="Arial"/>
          <w:i/>
          <w:u w:val="single"/>
          <w:lang w:val="en-US"/>
        </w:rPr>
        <w:t>(i)</w:t>
      </w:r>
      <w:r w:rsidRPr="00DC539A">
        <w:rPr>
          <w:rFonts w:ascii="Arial" w:hAnsi="Arial" w:cs="Arial"/>
          <w:color w:val="0070C0"/>
          <w:u w:val="single"/>
          <w:lang w:val="en-US"/>
        </w:rPr>
        <w:t xml:space="preserve"> </w:t>
      </w:r>
      <w:r w:rsidRPr="00120E16">
        <w:rPr>
          <w:rFonts w:ascii="Arial" w:hAnsi="Arial" w:cs="Arial"/>
          <w:u w:val="single"/>
          <w:lang w:val="en-US"/>
        </w:rPr>
        <w:t>permitted personal use include—</w:t>
      </w:r>
    </w:p>
    <w:p w:rsidR="00B55816" w:rsidRPr="00120E16" w:rsidRDefault="00B55816" w:rsidP="00B55816">
      <w:pPr>
        <w:spacing w:before="120" w:after="120" w:line="360" w:lineRule="auto"/>
        <w:ind w:left="1418" w:hanging="567"/>
        <w:rPr>
          <w:rFonts w:ascii="Arial" w:hAnsi="Arial" w:cs="Arial"/>
          <w:u w:val="single"/>
          <w:lang w:val="en-US"/>
        </w:rPr>
      </w:pPr>
      <w:r w:rsidRPr="00120E16">
        <w:rPr>
          <w:rFonts w:ascii="Arial" w:hAnsi="Arial" w:cs="Arial"/>
          <w:u w:val="single"/>
          <w:lang w:val="en-US"/>
        </w:rPr>
        <w:t>(i) the making of a back-up copy;</w:t>
      </w:r>
    </w:p>
    <w:p w:rsidR="00B55816" w:rsidRPr="00120E16" w:rsidRDefault="00B55816" w:rsidP="00B55816">
      <w:pPr>
        <w:spacing w:before="120" w:after="120" w:line="360" w:lineRule="auto"/>
        <w:ind w:left="1418" w:hanging="567"/>
        <w:rPr>
          <w:rFonts w:ascii="Arial" w:hAnsi="Arial" w:cs="Arial"/>
          <w:u w:val="single"/>
          <w:lang w:val="en-US"/>
        </w:rPr>
      </w:pPr>
      <w:r w:rsidRPr="00120E16">
        <w:rPr>
          <w:rFonts w:ascii="Arial" w:hAnsi="Arial" w:cs="Arial"/>
          <w:u w:val="single"/>
          <w:lang w:val="en-US"/>
        </w:rPr>
        <w:t>(ii) time or format-shifting; or</w:t>
      </w:r>
    </w:p>
    <w:p w:rsidR="00B55816" w:rsidRPr="00120E16" w:rsidRDefault="00B55816" w:rsidP="00B55816">
      <w:pPr>
        <w:spacing w:before="120" w:after="120" w:line="360" w:lineRule="auto"/>
        <w:ind w:left="1418" w:hanging="567"/>
        <w:rPr>
          <w:rFonts w:ascii="Arial" w:hAnsi="Arial" w:cs="Arial"/>
          <w:u w:val="single"/>
          <w:lang w:val="en-US"/>
        </w:rPr>
      </w:pPr>
      <w:r w:rsidRPr="00120E16">
        <w:rPr>
          <w:rFonts w:ascii="Arial" w:hAnsi="Arial" w:cs="Arial"/>
          <w:u w:val="single"/>
          <w:lang w:val="en-US"/>
        </w:rPr>
        <w:t>(iii) the making of a copy for the purposes of storage, which storage may</w:t>
      </w:r>
    </w:p>
    <w:p w:rsidR="00B55816" w:rsidRPr="00120E16" w:rsidRDefault="00B55816" w:rsidP="00B55816">
      <w:pPr>
        <w:tabs>
          <w:tab w:val="left" w:pos="851"/>
        </w:tabs>
        <w:spacing w:before="120" w:after="120" w:line="360" w:lineRule="auto"/>
        <w:ind w:left="851"/>
        <w:rPr>
          <w:rFonts w:ascii="Arial" w:hAnsi="Arial" w:cs="Arial"/>
          <w:lang w:val="en-US"/>
        </w:rPr>
      </w:pPr>
      <w:r w:rsidRPr="00120E16">
        <w:rPr>
          <w:rFonts w:ascii="Arial" w:hAnsi="Arial" w:cs="Arial"/>
          <w:u w:val="single"/>
          <w:lang w:val="en-US"/>
        </w:rPr>
        <w:lastRenderedPageBreak/>
        <w:t>include storage in an electronic storage medium or facility accessed by the individual who stored the copy or the person responsible for the storage medium or facility</w:t>
      </w:r>
      <w:r w:rsidRPr="00120E16">
        <w:rPr>
          <w:rFonts w:ascii="Arial" w:hAnsi="Arial" w:cs="Arial"/>
          <w:lang w:val="en-US"/>
        </w:rPr>
        <w:t>.</w:t>
      </w:r>
    </w:p>
    <w:p w:rsidR="00B55816" w:rsidRPr="0071223A" w:rsidRDefault="00B55816" w:rsidP="00B55816">
      <w:pPr>
        <w:tabs>
          <w:tab w:val="left" w:pos="851"/>
        </w:tabs>
        <w:spacing w:before="120" w:after="120" w:line="360" w:lineRule="auto"/>
        <w:ind w:left="851" w:hanging="567"/>
        <w:rPr>
          <w:rFonts w:ascii="Arial" w:hAnsi="Arial" w:cs="Arial"/>
          <w:color w:val="0070C0"/>
          <w:u w:val="single"/>
          <w:lang w:val="en-US"/>
        </w:rPr>
      </w:pPr>
      <w:r w:rsidRPr="0071223A">
        <w:rPr>
          <w:rFonts w:ascii="Arial" w:hAnsi="Arial" w:cs="Arial"/>
          <w:i/>
          <w:color w:val="0070C0"/>
          <w:u w:val="single"/>
          <w:lang w:val="en-US"/>
        </w:rPr>
        <w:t>(b)</w:t>
      </w:r>
      <w:r w:rsidRPr="0071223A">
        <w:rPr>
          <w:rFonts w:ascii="Arial" w:hAnsi="Arial" w:cs="Arial"/>
          <w:i/>
          <w:color w:val="0070C0"/>
          <w:u w:val="single"/>
          <w:lang w:val="en-US"/>
        </w:rPr>
        <w:tab/>
      </w:r>
      <w:r w:rsidRPr="0071223A">
        <w:rPr>
          <w:rFonts w:ascii="Arial" w:hAnsi="Arial" w:cs="Arial"/>
          <w:color w:val="0070C0"/>
          <w:u w:val="single"/>
          <w:lang w:val="en-US"/>
        </w:rPr>
        <w:t>The factors associated with making a personal copy, set out in subsection (1)</w:t>
      </w:r>
      <w:r w:rsidRPr="0071223A">
        <w:rPr>
          <w:rFonts w:ascii="Arial" w:hAnsi="Arial" w:cs="Arial"/>
          <w:i/>
          <w:color w:val="0070C0"/>
          <w:u w:val="single"/>
          <w:lang w:val="en-US"/>
        </w:rPr>
        <w:t xml:space="preserve">(i), </w:t>
      </w:r>
      <w:r w:rsidRPr="0071223A">
        <w:rPr>
          <w:rFonts w:ascii="Arial" w:hAnsi="Arial" w:cs="Arial"/>
          <w:color w:val="0070C0"/>
          <w:u w:val="single"/>
          <w:lang w:val="en-US"/>
        </w:rPr>
        <w:t>do not apply to a copy made in terms of another exception provided for in this Act.</w:t>
      </w:r>
      <w:r w:rsidRPr="0071223A">
        <w:rPr>
          <w:rStyle w:val="FootnoteReference"/>
          <w:rFonts w:ascii="Arial" w:hAnsi="Arial" w:cs="Arial"/>
          <w:color w:val="0070C0"/>
          <w:szCs w:val="20"/>
          <w:u w:val="single"/>
        </w:rPr>
        <w:footnoteReference w:id="16"/>
      </w:r>
    </w:p>
    <w:p w:rsidR="00B55816" w:rsidRDefault="00B55816">
      <w:pPr>
        <w:rPr>
          <w:rFonts w:ascii="Arial" w:eastAsiaTheme="minorEastAsia" w:hAnsi="Arial" w:cs="Arial"/>
          <w:b/>
          <w:spacing w:val="7"/>
          <w:lang w:val="en-GB" w:eastAsia="en-GB"/>
        </w:rPr>
      </w:pPr>
      <w:r>
        <w:rPr>
          <w:rFonts w:ascii="Arial" w:hAnsi="Arial" w:cs="Arial"/>
          <w:b/>
          <w:spacing w:val="7"/>
        </w:rPr>
        <w:br w:type="page"/>
      </w:r>
    </w:p>
    <w:p w:rsidR="00B55816" w:rsidRDefault="00B55816" w:rsidP="00B44674">
      <w:pPr>
        <w:pStyle w:val="BodyText"/>
        <w:kinsoku w:val="0"/>
        <w:overflowPunct w:val="0"/>
        <w:spacing w:before="120" w:after="120" w:line="360" w:lineRule="auto"/>
        <w:ind w:right="41"/>
        <w:jc w:val="both"/>
        <w:rPr>
          <w:rFonts w:ascii="Arial" w:hAnsi="Arial" w:cs="Arial"/>
          <w:b/>
          <w:spacing w:val="7"/>
        </w:rPr>
      </w:pPr>
      <w:r w:rsidRPr="00B55816">
        <w:rPr>
          <w:rFonts w:ascii="Arial" w:hAnsi="Arial" w:cs="Arial"/>
          <w:b/>
          <w:spacing w:val="7"/>
        </w:rPr>
        <w:lastRenderedPageBreak/>
        <w:t>TPMS</w:t>
      </w:r>
    </w:p>
    <w:p w:rsidR="00CD3D5C" w:rsidRPr="00B55816" w:rsidRDefault="00CD3D5C" w:rsidP="00B44674">
      <w:pPr>
        <w:pStyle w:val="BodyText"/>
        <w:kinsoku w:val="0"/>
        <w:overflowPunct w:val="0"/>
        <w:spacing w:before="120" w:after="120" w:line="360" w:lineRule="auto"/>
        <w:ind w:right="41"/>
        <w:jc w:val="both"/>
        <w:rPr>
          <w:rFonts w:ascii="Arial" w:hAnsi="Arial" w:cs="Arial"/>
          <w:b/>
          <w:spacing w:val="7"/>
        </w:rPr>
      </w:pPr>
      <w:r>
        <w:rPr>
          <w:rFonts w:ascii="Arial" w:hAnsi="Arial" w:cs="Arial"/>
          <w:b/>
          <w:spacing w:val="7"/>
        </w:rPr>
        <w:t>Clause 1 - Copyright</w:t>
      </w:r>
    </w:p>
    <w:p w:rsidR="002C326F" w:rsidRPr="00667585" w:rsidRDefault="00872A78" w:rsidP="000D0AD9">
      <w:pPr>
        <w:spacing w:before="120" w:after="120" w:line="360" w:lineRule="auto"/>
        <w:rPr>
          <w:rFonts w:ascii="Arial" w:hAnsi="Arial" w:cs="Arial"/>
          <w:spacing w:val="7"/>
          <w:u w:val="single"/>
        </w:rPr>
      </w:pPr>
      <w:r w:rsidRPr="00350958">
        <w:rPr>
          <w:rFonts w:ascii="Arial" w:hAnsi="Arial" w:cs="Arial"/>
          <w:spacing w:val="7"/>
        </w:rPr>
        <w:t>“</w:t>
      </w:r>
      <w:r w:rsidRPr="00350958">
        <w:rPr>
          <w:rFonts w:ascii="Arial" w:hAnsi="Arial" w:cs="Arial"/>
          <w:b/>
          <w:spacing w:val="7"/>
          <w:u w:val="single"/>
        </w:rPr>
        <w:t>‘technological protection measure’</w:t>
      </w:r>
      <w:r w:rsidR="000D0AD9">
        <w:rPr>
          <w:rFonts w:ascii="Arial" w:hAnsi="Arial" w:cs="Arial"/>
          <w:spacing w:val="7"/>
          <w:u w:val="single"/>
        </w:rPr>
        <w:t xml:space="preserve"> </w:t>
      </w:r>
      <w:r w:rsidR="00894F1F" w:rsidRPr="00DE1672">
        <w:rPr>
          <w:rFonts w:ascii="Arial" w:hAnsi="Arial" w:cs="Arial"/>
          <w:spacing w:val="7"/>
          <w:u w:val="single"/>
        </w:rPr>
        <w:t xml:space="preserve">means any process, treatment, mechanism, technology, device, </w:t>
      </w:r>
      <w:r w:rsidR="00894F1F" w:rsidRPr="00DE1672">
        <w:rPr>
          <w:rFonts w:ascii="Arial" w:hAnsi="Arial" w:cs="Arial"/>
          <w:color w:val="0070C0"/>
          <w:spacing w:val="7"/>
          <w:u w:val="single"/>
        </w:rPr>
        <w:t>product</w:t>
      </w:r>
      <w:r w:rsidR="00894F1F" w:rsidRPr="00DE1672">
        <w:rPr>
          <w:rFonts w:ascii="Arial" w:hAnsi="Arial" w:cs="Arial"/>
          <w:spacing w:val="7"/>
          <w:u w:val="single"/>
        </w:rPr>
        <w:t>, system or component that in the normal course of its operation</w:t>
      </w:r>
      <w:r w:rsidR="000D0AD9" w:rsidRPr="00DE1672">
        <w:rPr>
          <w:rFonts w:ascii="Arial" w:hAnsi="Arial" w:cs="Arial"/>
          <w:spacing w:val="7"/>
          <w:u w:val="single"/>
        </w:rPr>
        <w:t xml:space="preserve"> </w:t>
      </w:r>
      <w:r w:rsidR="006F7F70" w:rsidRPr="00DE1672">
        <w:rPr>
          <w:rFonts w:ascii="Arial" w:hAnsi="Arial" w:cs="Arial"/>
          <w:color w:val="0070C0"/>
          <w:spacing w:val="7"/>
          <w:u w:val="single"/>
        </w:rPr>
        <w:t xml:space="preserve">is designed </w:t>
      </w:r>
      <w:r w:rsidR="006F7F70" w:rsidRPr="00DE1672">
        <w:rPr>
          <w:rFonts w:ascii="Arial" w:hAnsi="Arial" w:cs="Arial"/>
          <w:spacing w:val="7"/>
          <w:u w:val="single"/>
        </w:rPr>
        <w:t>to</w:t>
      </w:r>
      <w:r w:rsidRPr="00DE1672">
        <w:rPr>
          <w:rFonts w:ascii="Arial" w:hAnsi="Arial" w:cs="Arial"/>
          <w:spacing w:val="7"/>
          <w:u w:val="single"/>
        </w:rPr>
        <w:t xml:space="preserve"> </w:t>
      </w:r>
      <w:r w:rsidR="00252C83" w:rsidRPr="00DE1672">
        <w:rPr>
          <w:rFonts w:ascii="Arial" w:hAnsi="Arial" w:cs="Arial"/>
          <w:spacing w:val="7"/>
          <w:u w:val="single"/>
        </w:rPr>
        <w:t xml:space="preserve">prevent or restrict </w:t>
      </w:r>
      <w:r w:rsidR="00667585" w:rsidRPr="00DE1672">
        <w:rPr>
          <w:rFonts w:ascii="Arial" w:hAnsi="Arial" w:cs="Arial"/>
          <w:spacing w:val="7"/>
          <w:u w:val="single"/>
        </w:rPr>
        <w:t>the infringement of copyright in a work</w:t>
      </w:r>
      <w:r w:rsidRPr="00DE1672">
        <w:rPr>
          <w:rFonts w:ascii="Arial" w:hAnsi="Arial" w:cs="Arial"/>
          <w:spacing w:val="7"/>
          <w:u w:val="single"/>
        </w:rPr>
        <w:t>;</w:t>
      </w:r>
      <w:r w:rsidR="00D31800" w:rsidRPr="00DE1672">
        <w:rPr>
          <w:rStyle w:val="FootnoteReference"/>
          <w:rFonts w:ascii="Arial" w:hAnsi="Arial" w:cs="Arial"/>
          <w:spacing w:val="7"/>
          <w:u w:val="single"/>
        </w:rPr>
        <w:footnoteReference w:id="17"/>
      </w:r>
    </w:p>
    <w:p w:rsidR="00825BEC" w:rsidRPr="00350958" w:rsidRDefault="00825BEC" w:rsidP="00B44674">
      <w:pPr>
        <w:pStyle w:val="BodyText"/>
        <w:kinsoku w:val="0"/>
        <w:overflowPunct w:val="0"/>
        <w:spacing w:before="120" w:after="120" w:line="360" w:lineRule="auto"/>
        <w:ind w:hanging="23"/>
        <w:jc w:val="both"/>
        <w:rPr>
          <w:rFonts w:ascii="Arial" w:hAnsi="Arial" w:cs="Arial"/>
          <w:bCs/>
          <w:color w:val="231F20"/>
          <w:u w:val="single"/>
        </w:rPr>
      </w:pPr>
      <w:r w:rsidRPr="00350958">
        <w:rPr>
          <w:rFonts w:ascii="Arial" w:hAnsi="Arial" w:cs="Arial"/>
          <w:bCs/>
          <w:color w:val="231F20"/>
        </w:rPr>
        <w:t>“</w:t>
      </w:r>
      <w:r w:rsidRPr="00350958">
        <w:rPr>
          <w:rFonts w:ascii="Arial" w:hAnsi="Arial" w:cs="Arial"/>
          <w:b/>
          <w:bCs/>
          <w:color w:val="231F20"/>
          <w:u w:val="single"/>
        </w:rPr>
        <w:t xml:space="preserve">‘technological protection measure circumvention </w:t>
      </w:r>
      <w:r w:rsidRPr="000D0AD9">
        <w:rPr>
          <w:rFonts w:ascii="Arial" w:hAnsi="Arial" w:cs="Arial"/>
          <w:b/>
          <w:bCs/>
          <w:color w:val="231F20"/>
          <w:u w:val="single"/>
        </w:rPr>
        <w:t xml:space="preserve">device </w:t>
      </w:r>
      <w:r w:rsidRPr="000D0AD9">
        <w:rPr>
          <w:rFonts w:ascii="Arial" w:hAnsi="Arial" w:cs="Arial"/>
          <w:b/>
          <w:bCs/>
          <w:color w:val="0070C0"/>
          <w:u w:val="single"/>
        </w:rPr>
        <w:t>or service</w:t>
      </w:r>
      <w:r w:rsidRPr="000D0AD9">
        <w:rPr>
          <w:rFonts w:ascii="Arial" w:hAnsi="Arial" w:cs="Arial"/>
          <w:b/>
          <w:bCs/>
          <w:color w:val="231F20"/>
          <w:u w:val="single"/>
        </w:rPr>
        <w:t>’</w:t>
      </w:r>
      <w:r w:rsidRPr="00350958">
        <w:rPr>
          <w:rFonts w:ascii="Arial" w:hAnsi="Arial" w:cs="Arial"/>
          <w:bCs/>
          <w:color w:val="231F20"/>
          <w:u w:val="single"/>
        </w:rPr>
        <w:t xml:space="preserve"> means a device</w:t>
      </w:r>
      <w:r>
        <w:rPr>
          <w:rFonts w:ascii="Arial" w:hAnsi="Arial" w:cs="Arial"/>
          <w:bCs/>
          <w:color w:val="231F20"/>
          <w:u w:val="single"/>
        </w:rPr>
        <w:t xml:space="preserve"> </w:t>
      </w:r>
      <w:r w:rsidRPr="00945AD2">
        <w:rPr>
          <w:rFonts w:ascii="Arial" w:hAnsi="Arial" w:cs="Arial"/>
          <w:bCs/>
          <w:color w:val="0070C0"/>
          <w:u w:val="single"/>
        </w:rPr>
        <w:t>or service</w:t>
      </w:r>
      <w:r w:rsidRPr="00350958">
        <w:rPr>
          <w:rFonts w:ascii="Arial" w:hAnsi="Arial" w:cs="Arial"/>
          <w:bCs/>
          <w:color w:val="231F20"/>
          <w:u w:val="single"/>
        </w:rPr>
        <w:t>—</w:t>
      </w:r>
    </w:p>
    <w:p w:rsidR="00825BEC" w:rsidRPr="00350958" w:rsidRDefault="00825BEC" w:rsidP="00B44674">
      <w:pPr>
        <w:pStyle w:val="BodyText"/>
        <w:tabs>
          <w:tab w:val="left" w:pos="1985"/>
        </w:tabs>
        <w:kinsoku w:val="0"/>
        <w:overflowPunct w:val="0"/>
        <w:spacing w:before="120" w:after="120" w:line="360" w:lineRule="auto"/>
        <w:ind w:left="403" w:hanging="426"/>
        <w:jc w:val="both"/>
        <w:rPr>
          <w:rFonts w:ascii="Arial" w:hAnsi="Arial" w:cs="Arial"/>
          <w:bCs/>
          <w:color w:val="231F20"/>
          <w:u w:val="single"/>
        </w:rPr>
      </w:pPr>
      <w:r w:rsidRPr="00350958">
        <w:rPr>
          <w:rFonts w:ascii="Arial" w:hAnsi="Arial" w:cs="Arial"/>
          <w:bCs/>
          <w:i/>
          <w:color w:val="231F20"/>
          <w:u w:val="single"/>
        </w:rPr>
        <w:t>(a)</w:t>
      </w:r>
      <w:r w:rsidRPr="00350958">
        <w:rPr>
          <w:rFonts w:ascii="Arial" w:hAnsi="Arial" w:cs="Arial"/>
          <w:bCs/>
          <w:color w:val="231F20"/>
          <w:u w:val="single"/>
        </w:rPr>
        <w:t xml:space="preserve"> </w:t>
      </w:r>
      <w:r>
        <w:rPr>
          <w:rFonts w:ascii="Arial" w:hAnsi="Arial" w:cs="Arial"/>
          <w:bCs/>
          <w:color w:val="231F20"/>
          <w:u w:val="single"/>
        </w:rPr>
        <w:tab/>
      </w:r>
      <w:r w:rsidRPr="00350958">
        <w:rPr>
          <w:rFonts w:ascii="Arial" w:hAnsi="Arial" w:cs="Arial"/>
          <w:bCs/>
          <w:color w:val="231F20"/>
          <w:u w:val="single"/>
        </w:rPr>
        <w:t>primarily designed, produced or adapted for purposes of enabling or facilitating the circumvention of a technological protection measure;</w:t>
      </w:r>
    </w:p>
    <w:p w:rsidR="00825BEC" w:rsidRPr="00945AD2" w:rsidRDefault="00825BEC" w:rsidP="00B44674">
      <w:pPr>
        <w:pStyle w:val="BodyText"/>
        <w:tabs>
          <w:tab w:val="left" w:pos="1985"/>
        </w:tabs>
        <w:kinsoku w:val="0"/>
        <w:overflowPunct w:val="0"/>
        <w:spacing w:before="120" w:after="120" w:line="360" w:lineRule="auto"/>
        <w:ind w:left="403" w:hanging="426"/>
        <w:jc w:val="both"/>
        <w:rPr>
          <w:rFonts w:ascii="Arial" w:hAnsi="Arial" w:cs="Arial"/>
          <w:color w:val="0070C0"/>
          <w:u w:val="single"/>
        </w:rPr>
      </w:pPr>
      <w:r w:rsidRPr="00945AD2">
        <w:rPr>
          <w:rFonts w:ascii="Arial" w:hAnsi="Arial" w:cs="Arial"/>
          <w:bCs/>
          <w:i/>
          <w:color w:val="0070C0"/>
          <w:u w:val="single"/>
        </w:rPr>
        <w:t>(b)</w:t>
      </w:r>
      <w:r w:rsidRPr="00945AD2">
        <w:rPr>
          <w:rFonts w:ascii="Arial" w:hAnsi="Arial" w:cs="Arial"/>
          <w:color w:val="0070C0"/>
          <w:u w:val="single"/>
        </w:rPr>
        <w:tab/>
        <w:t xml:space="preserve">promoted, advertised or marketed for the purpose of circumvention of a technological protection measure; or </w:t>
      </w:r>
    </w:p>
    <w:p w:rsidR="00825BEC" w:rsidRPr="00350958" w:rsidRDefault="00825BEC" w:rsidP="00B44674">
      <w:pPr>
        <w:spacing w:before="120" w:after="120" w:line="360" w:lineRule="auto"/>
        <w:ind w:left="403" w:hanging="426"/>
        <w:jc w:val="both"/>
        <w:rPr>
          <w:rFonts w:ascii="Arial" w:hAnsi="Arial" w:cs="Arial"/>
        </w:rPr>
      </w:pPr>
      <w:r w:rsidRPr="00945AD2">
        <w:rPr>
          <w:rFonts w:ascii="Arial" w:hAnsi="Arial" w:cs="Arial"/>
          <w:bCs/>
          <w:i/>
          <w:color w:val="0070C0"/>
          <w:u w:val="single"/>
        </w:rPr>
        <w:t>(c)</w:t>
      </w:r>
      <w:r w:rsidRPr="00945AD2">
        <w:rPr>
          <w:rFonts w:ascii="Arial" w:hAnsi="Arial" w:cs="Arial"/>
          <w:bCs/>
          <w:i/>
          <w:color w:val="0070C0"/>
          <w:u w:val="single"/>
        </w:rPr>
        <w:tab/>
      </w:r>
      <w:r w:rsidRPr="00945AD2">
        <w:rPr>
          <w:rFonts w:ascii="Arial" w:hAnsi="Arial" w:cs="Arial"/>
          <w:bCs/>
          <w:color w:val="0070C0"/>
          <w:u w:val="single"/>
        </w:rPr>
        <w:t xml:space="preserve">with </w:t>
      </w:r>
      <w:r w:rsidRPr="00945AD2">
        <w:rPr>
          <w:rFonts w:ascii="Arial" w:hAnsi="Arial" w:cs="Arial"/>
          <w:color w:val="0070C0"/>
          <w:u w:val="single"/>
        </w:rPr>
        <w:t xml:space="preserve">a limited commercially significant purpose or use other than to circumvent a </w:t>
      </w:r>
      <w:r w:rsidRPr="00945AD2">
        <w:rPr>
          <w:rFonts w:ascii="Arial" w:hAnsi="Arial" w:cs="Arial"/>
          <w:bCs/>
          <w:color w:val="0070C0"/>
          <w:u w:val="single"/>
        </w:rPr>
        <w:t>technological protection measure;</w:t>
      </w:r>
      <w:r w:rsidR="00C77A21">
        <w:rPr>
          <w:rStyle w:val="FootnoteReference"/>
          <w:rFonts w:ascii="Arial" w:hAnsi="Arial" w:cs="Arial"/>
          <w:bCs/>
          <w:color w:val="0070C0"/>
          <w:u w:val="single"/>
        </w:rPr>
        <w:footnoteReference w:id="18"/>
      </w:r>
      <w:r w:rsidRPr="00945AD2">
        <w:rPr>
          <w:rFonts w:ascii="Arial" w:hAnsi="Arial" w:cs="Arial"/>
          <w:bCs/>
          <w:color w:val="0070C0"/>
        </w:rPr>
        <w:t>”;</w:t>
      </w:r>
      <w:r>
        <w:rPr>
          <w:rFonts w:ascii="Arial" w:hAnsi="Arial" w:cs="Arial"/>
          <w:bCs/>
          <w:color w:val="231F20"/>
        </w:rPr>
        <w:t xml:space="preserve"> and”</w:t>
      </w:r>
      <w:r w:rsidRPr="00350958">
        <w:rPr>
          <w:rFonts w:ascii="Arial" w:hAnsi="Arial" w:cs="Arial"/>
          <w:bCs/>
          <w:color w:val="231F20"/>
        </w:rPr>
        <w:t>.</w:t>
      </w:r>
    </w:p>
    <w:p w:rsidR="00F56967" w:rsidRDefault="00F56967" w:rsidP="00B44674">
      <w:pPr>
        <w:spacing w:before="120" w:after="120" w:line="360" w:lineRule="auto"/>
        <w:rPr>
          <w:rFonts w:ascii="Arial" w:hAnsi="Arial" w:cs="Arial"/>
          <w:b/>
        </w:rPr>
      </w:pPr>
    </w:p>
    <w:p w:rsidR="00274D1D" w:rsidRPr="001B7AC4" w:rsidRDefault="00274D1D" w:rsidP="00274D1D">
      <w:pPr>
        <w:spacing w:before="120" w:after="120" w:line="360" w:lineRule="auto"/>
        <w:ind w:hanging="23"/>
        <w:jc w:val="both"/>
        <w:rPr>
          <w:rFonts w:ascii="Arial" w:hAnsi="Arial" w:cs="Arial"/>
          <w:b/>
        </w:rPr>
      </w:pPr>
      <w:r w:rsidRPr="001B7AC4">
        <w:rPr>
          <w:rFonts w:ascii="Arial" w:hAnsi="Arial" w:cs="Arial"/>
          <w:b/>
        </w:rPr>
        <w:t>Clause 29</w:t>
      </w:r>
      <w:r w:rsidR="00CD3D5C">
        <w:rPr>
          <w:rFonts w:ascii="Arial" w:hAnsi="Arial" w:cs="Arial"/>
          <w:b/>
        </w:rPr>
        <w:t xml:space="preserve"> </w:t>
      </w:r>
      <w:r w:rsidR="00CD3D5C">
        <w:rPr>
          <w:rFonts w:ascii="Arial" w:hAnsi="Arial" w:cs="Arial"/>
          <w:b/>
          <w:spacing w:val="7"/>
        </w:rPr>
        <w:t>- Copyright</w:t>
      </w:r>
      <w:r w:rsidR="00981EF3">
        <w:rPr>
          <w:rStyle w:val="FootnoteReference"/>
          <w:rFonts w:ascii="Arial" w:hAnsi="Arial" w:cs="Arial"/>
          <w:b/>
          <w:spacing w:val="7"/>
        </w:rPr>
        <w:footnoteReference w:id="19"/>
      </w:r>
    </w:p>
    <w:p w:rsidR="00274D1D" w:rsidRPr="001B7AC4" w:rsidRDefault="00274D1D" w:rsidP="00274D1D">
      <w:pPr>
        <w:spacing w:before="120" w:after="120" w:line="360" w:lineRule="auto"/>
        <w:ind w:hanging="23"/>
        <w:jc w:val="both"/>
        <w:rPr>
          <w:rFonts w:ascii="Arial" w:hAnsi="Arial" w:cs="Arial"/>
          <w:b/>
        </w:rPr>
      </w:pPr>
      <w:r>
        <w:rPr>
          <w:rFonts w:ascii="Arial" w:hAnsi="Arial" w:cs="Arial"/>
          <w:b/>
        </w:rPr>
        <w:t>S28O</w:t>
      </w:r>
    </w:p>
    <w:p w:rsidR="00274D1D" w:rsidRPr="00825BEC" w:rsidRDefault="00274D1D" w:rsidP="00274D1D">
      <w:pPr>
        <w:spacing w:before="120" w:after="120" w:line="360" w:lineRule="auto"/>
        <w:ind w:hanging="23"/>
        <w:jc w:val="both"/>
        <w:rPr>
          <w:rFonts w:ascii="Arial" w:hAnsi="Arial" w:cs="Arial"/>
          <w:u w:val="single"/>
        </w:rPr>
      </w:pPr>
      <w:r w:rsidRPr="00825BEC">
        <w:rPr>
          <w:rFonts w:ascii="Arial" w:hAnsi="Arial" w:cs="Arial"/>
          <w:b/>
          <w:u w:val="single"/>
        </w:rPr>
        <w:t>28O.</w:t>
      </w:r>
      <w:r w:rsidRPr="00825BEC">
        <w:rPr>
          <w:rFonts w:ascii="Arial" w:hAnsi="Arial" w:cs="Arial"/>
          <w:u w:val="single"/>
        </w:rPr>
        <w:t xml:space="preserve"> (1) No person may make, import, sell, distribute, let for hire, offer or expose for sale, hire or advertise for sale a technological protection measure circumvention </w:t>
      </w:r>
      <w:r w:rsidRPr="00825BEC">
        <w:rPr>
          <w:rFonts w:ascii="Arial" w:hAnsi="Arial" w:cs="Arial"/>
          <w:color w:val="0070C0"/>
          <w:u w:val="single"/>
        </w:rPr>
        <w:t>device or service</w:t>
      </w:r>
      <w:r w:rsidRPr="00825BEC">
        <w:rPr>
          <w:rFonts w:ascii="Arial" w:hAnsi="Arial" w:cs="Arial"/>
          <w:u w:val="single"/>
        </w:rPr>
        <w:t xml:space="preserve"> if such a person knows</w:t>
      </w:r>
      <w:r w:rsidRPr="000D0AD9">
        <w:rPr>
          <w:rFonts w:ascii="Arial" w:hAnsi="Arial" w:cs="Arial"/>
          <w:color w:val="0070C0"/>
          <w:u w:val="single"/>
        </w:rPr>
        <w:t>,</w:t>
      </w:r>
      <w:r w:rsidRPr="000D0AD9">
        <w:rPr>
          <w:rFonts w:ascii="Arial" w:hAnsi="Arial" w:cs="Arial"/>
          <w:u w:val="single"/>
        </w:rPr>
        <w:t xml:space="preserve"> or </w:t>
      </w:r>
      <w:r w:rsidRPr="000D0AD9">
        <w:rPr>
          <w:rFonts w:ascii="Arial" w:hAnsi="Arial" w:cs="Arial"/>
          <w:strike/>
          <w:color w:val="0070C0"/>
          <w:u w:val="single"/>
          <w:lang w:val="en-US"/>
        </w:rPr>
        <w:t>has reason to believe</w:t>
      </w:r>
      <w:r>
        <w:rPr>
          <w:rFonts w:ascii="Arial" w:hAnsi="Arial" w:cs="Arial"/>
          <w:color w:val="0070C0"/>
          <w:u w:val="single"/>
          <w:lang w:val="en-US"/>
        </w:rPr>
        <w:t xml:space="preserve"> should reasonably have known</w:t>
      </w:r>
      <w:r w:rsidR="00680B3D">
        <w:rPr>
          <w:rStyle w:val="FootnoteReference"/>
          <w:rFonts w:ascii="Arial" w:hAnsi="Arial" w:cs="Arial"/>
          <w:color w:val="0070C0"/>
          <w:u w:val="single"/>
          <w:lang w:val="en-US"/>
        </w:rPr>
        <w:footnoteReference w:id="20"/>
      </w:r>
      <w:r>
        <w:rPr>
          <w:rFonts w:ascii="Arial" w:hAnsi="Arial" w:cs="Arial"/>
          <w:color w:val="0070C0"/>
          <w:u w:val="single"/>
          <w:lang w:val="en-US"/>
        </w:rPr>
        <w:t>,</w:t>
      </w:r>
      <w:r w:rsidRPr="00825BEC">
        <w:rPr>
          <w:rFonts w:ascii="Arial" w:hAnsi="Arial" w:cs="Arial"/>
          <w:u w:val="single"/>
        </w:rPr>
        <w:t xml:space="preserve"> that it will or is likely to be used to infringe copyright in a technologically protected work.</w:t>
      </w:r>
    </w:p>
    <w:p w:rsidR="00274D1D" w:rsidRPr="007A5AED" w:rsidRDefault="00274D1D" w:rsidP="00274D1D">
      <w:pPr>
        <w:tabs>
          <w:tab w:val="left" w:pos="851"/>
        </w:tabs>
        <w:spacing w:before="120" w:after="120" w:line="360" w:lineRule="auto"/>
        <w:ind w:firstLine="284"/>
        <w:jc w:val="both"/>
        <w:rPr>
          <w:rFonts w:ascii="Arial" w:hAnsi="Arial" w:cs="Arial"/>
          <w:u w:val="single"/>
        </w:rPr>
      </w:pPr>
      <w:r w:rsidRPr="007A5AED">
        <w:rPr>
          <w:rFonts w:ascii="Arial" w:hAnsi="Arial" w:cs="Arial"/>
          <w:u w:val="single"/>
        </w:rPr>
        <w:t xml:space="preserve">(2) </w:t>
      </w:r>
      <w:r w:rsidRPr="007A5AED">
        <w:rPr>
          <w:rFonts w:ascii="Arial" w:hAnsi="Arial" w:cs="Arial"/>
          <w:u w:val="single"/>
        </w:rPr>
        <w:tab/>
        <w:t>No person may provide a service to any other person if—</w:t>
      </w:r>
    </w:p>
    <w:p w:rsidR="00274D1D" w:rsidRPr="007A5AED" w:rsidRDefault="00274D1D" w:rsidP="00274D1D">
      <w:pPr>
        <w:tabs>
          <w:tab w:val="left" w:pos="851"/>
        </w:tabs>
        <w:spacing w:before="120" w:after="120" w:line="360" w:lineRule="auto"/>
        <w:ind w:left="851" w:hanging="567"/>
        <w:jc w:val="both"/>
        <w:rPr>
          <w:rFonts w:ascii="Arial" w:hAnsi="Arial" w:cs="Arial"/>
          <w:u w:val="single"/>
        </w:rPr>
      </w:pPr>
      <w:r w:rsidRPr="007A5AED">
        <w:rPr>
          <w:rFonts w:ascii="Arial" w:hAnsi="Arial" w:cs="Arial"/>
          <w:i/>
          <w:u w:val="single"/>
        </w:rPr>
        <w:t>(a)</w:t>
      </w:r>
      <w:r w:rsidRPr="007A5AED">
        <w:rPr>
          <w:rFonts w:ascii="Arial" w:hAnsi="Arial" w:cs="Arial"/>
          <w:u w:val="single"/>
        </w:rPr>
        <w:t xml:space="preserve"> </w:t>
      </w:r>
      <w:r w:rsidRPr="007A5AED">
        <w:rPr>
          <w:rFonts w:ascii="Arial" w:hAnsi="Arial" w:cs="Arial"/>
          <w:u w:val="single"/>
        </w:rPr>
        <w:tab/>
        <w:t>such other person intends to use the service to circumvent an effective technological protection measure; or</w:t>
      </w:r>
    </w:p>
    <w:p w:rsidR="00274D1D" w:rsidRPr="007A5AED" w:rsidRDefault="00274D1D" w:rsidP="00274D1D">
      <w:pPr>
        <w:tabs>
          <w:tab w:val="left" w:pos="851"/>
        </w:tabs>
        <w:spacing w:before="120" w:after="120" w:line="360" w:lineRule="auto"/>
        <w:ind w:left="851" w:hanging="567"/>
        <w:jc w:val="both"/>
        <w:rPr>
          <w:rFonts w:ascii="Arial" w:hAnsi="Arial" w:cs="Arial"/>
          <w:u w:val="single"/>
        </w:rPr>
      </w:pPr>
      <w:r w:rsidRPr="007A5AED">
        <w:rPr>
          <w:rFonts w:ascii="Arial" w:hAnsi="Arial" w:cs="Arial"/>
          <w:i/>
          <w:u w:val="single"/>
        </w:rPr>
        <w:t>(b)</w:t>
      </w:r>
      <w:r w:rsidRPr="007A5AED">
        <w:rPr>
          <w:rFonts w:ascii="Arial" w:hAnsi="Arial" w:cs="Arial"/>
          <w:u w:val="single"/>
        </w:rPr>
        <w:t xml:space="preserve"> </w:t>
      </w:r>
      <w:r w:rsidRPr="007A5AED">
        <w:rPr>
          <w:rFonts w:ascii="Arial" w:hAnsi="Arial" w:cs="Arial"/>
          <w:u w:val="single"/>
        </w:rPr>
        <w:tab/>
        <w:t xml:space="preserve">such person </w:t>
      </w:r>
      <w:r w:rsidRPr="002C4962">
        <w:rPr>
          <w:rFonts w:ascii="Arial" w:hAnsi="Arial" w:cs="Arial"/>
          <w:u w:val="single"/>
        </w:rPr>
        <w:t>knows</w:t>
      </w:r>
      <w:r w:rsidRPr="002C4962">
        <w:rPr>
          <w:rFonts w:ascii="Arial" w:hAnsi="Arial" w:cs="Arial"/>
          <w:color w:val="0070C0"/>
          <w:u w:val="single"/>
        </w:rPr>
        <w:t>,</w:t>
      </w:r>
      <w:r w:rsidRPr="002C4962">
        <w:rPr>
          <w:rFonts w:ascii="Arial" w:hAnsi="Arial" w:cs="Arial"/>
          <w:u w:val="single"/>
        </w:rPr>
        <w:t xml:space="preserve"> or </w:t>
      </w:r>
      <w:r w:rsidRPr="002C4962">
        <w:rPr>
          <w:rFonts w:ascii="Arial" w:hAnsi="Arial" w:cs="Arial"/>
          <w:strike/>
          <w:color w:val="0070C0"/>
          <w:u w:val="single"/>
          <w:lang w:val="en-US"/>
        </w:rPr>
        <w:t>has reason to believe</w:t>
      </w:r>
      <w:r>
        <w:rPr>
          <w:rFonts w:ascii="Arial" w:hAnsi="Arial" w:cs="Arial"/>
          <w:color w:val="0070C0"/>
          <w:u w:val="single"/>
          <w:lang w:val="en-US"/>
        </w:rPr>
        <w:t xml:space="preserve"> should reasonably have known, </w:t>
      </w:r>
      <w:r w:rsidRPr="007A5AED">
        <w:rPr>
          <w:rFonts w:ascii="Arial" w:hAnsi="Arial" w:cs="Arial"/>
          <w:u w:val="single"/>
        </w:rPr>
        <w:t>that the service will or is likely to be used by another person to infringe copyright in a technologically protected work.</w:t>
      </w:r>
    </w:p>
    <w:p w:rsidR="00274D1D" w:rsidRPr="00680B3D" w:rsidRDefault="00274D1D" w:rsidP="00274D1D">
      <w:pPr>
        <w:tabs>
          <w:tab w:val="left" w:pos="851"/>
        </w:tabs>
        <w:spacing w:before="120" w:after="120" w:line="360" w:lineRule="auto"/>
        <w:ind w:firstLine="284"/>
        <w:jc w:val="both"/>
        <w:rPr>
          <w:rFonts w:ascii="Arial" w:hAnsi="Arial" w:cs="Arial"/>
          <w:color w:val="0070C0"/>
          <w:u w:val="single"/>
        </w:rPr>
      </w:pPr>
      <w:r w:rsidRPr="001224B8">
        <w:rPr>
          <w:rFonts w:ascii="Arial" w:hAnsi="Arial" w:cs="Arial"/>
          <w:strike/>
          <w:color w:val="0070C0"/>
          <w:u w:val="single"/>
        </w:rPr>
        <w:lastRenderedPageBreak/>
        <w:t xml:space="preserve">(6) </w:t>
      </w:r>
      <w:r w:rsidRPr="001224B8">
        <w:rPr>
          <w:rFonts w:ascii="Arial" w:hAnsi="Arial" w:cs="Arial"/>
          <w:strike/>
          <w:color w:val="0070C0"/>
          <w:u w:val="single"/>
        </w:rPr>
        <w:tab/>
        <w:t>The provisions of this section must be read together with the provisions of sections 86, 87 and 88 of the Electronic Communications and Transactions Act, 2002 (Act No. 25 of 2002).</w:t>
      </w:r>
      <w:r w:rsidR="00680B3D" w:rsidRPr="00BC2217">
        <w:rPr>
          <w:rStyle w:val="FootnoteReference"/>
          <w:rFonts w:ascii="Arial" w:hAnsi="Arial" w:cs="Arial"/>
          <w:color w:val="0070C0"/>
          <w:u w:val="single"/>
        </w:rPr>
        <w:footnoteReference w:id="21"/>
      </w:r>
    </w:p>
    <w:p w:rsidR="00274D1D" w:rsidRPr="001B7AC4" w:rsidRDefault="00274D1D" w:rsidP="00274D1D">
      <w:pPr>
        <w:tabs>
          <w:tab w:val="left" w:pos="851"/>
        </w:tabs>
        <w:spacing w:before="120" w:after="120" w:line="360" w:lineRule="auto"/>
        <w:ind w:firstLine="284"/>
        <w:jc w:val="both"/>
        <w:rPr>
          <w:rFonts w:ascii="Arial" w:hAnsi="Arial" w:cs="Arial"/>
          <w:b/>
        </w:rPr>
      </w:pPr>
    </w:p>
    <w:p w:rsidR="00274D1D" w:rsidRPr="001B7AC4" w:rsidRDefault="00274D1D" w:rsidP="00274D1D">
      <w:pPr>
        <w:spacing w:before="120" w:after="120" w:line="360" w:lineRule="auto"/>
        <w:ind w:hanging="23"/>
        <w:jc w:val="both"/>
        <w:rPr>
          <w:rFonts w:ascii="Arial" w:hAnsi="Arial" w:cs="Arial"/>
          <w:b/>
        </w:rPr>
      </w:pPr>
      <w:r w:rsidRPr="001B7AC4">
        <w:rPr>
          <w:rFonts w:ascii="Arial" w:hAnsi="Arial" w:cs="Arial"/>
          <w:b/>
        </w:rPr>
        <w:t>S28P</w:t>
      </w:r>
    </w:p>
    <w:p w:rsidR="00274D1D" w:rsidRDefault="00274D1D" w:rsidP="006153C1">
      <w:pPr>
        <w:tabs>
          <w:tab w:val="left" w:pos="851"/>
          <w:tab w:val="left" w:pos="1418"/>
        </w:tabs>
        <w:autoSpaceDE w:val="0"/>
        <w:autoSpaceDN w:val="0"/>
        <w:adjustRightInd w:val="0"/>
        <w:spacing w:before="120" w:after="120" w:line="360" w:lineRule="auto"/>
        <w:ind w:firstLine="284"/>
        <w:jc w:val="both"/>
        <w:rPr>
          <w:rFonts w:ascii="Arial" w:hAnsi="Arial" w:cs="Arial"/>
          <w:color w:val="231F20"/>
          <w:szCs w:val="20"/>
          <w:u w:val="single"/>
          <w:lang w:val="en-GB"/>
        </w:rPr>
      </w:pPr>
      <w:r w:rsidRPr="00825BEC">
        <w:rPr>
          <w:rFonts w:ascii="Arial" w:hAnsi="Arial" w:cs="Arial"/>
          <w:b/>
          <w:bCs/>
          <w:color w:val="231F20"/>
          <w:szCs w:val="20"/>
          <w:u w:val="single"/>
          <w:lang w:val="en-GB"/>
        </w:rPr>
        <w:t xml:space="preserve">28P. </w:t>
      </w:r>
      <w:r>
        <w:rPr>
          <w:rFonts w:ascii="Arial" w:hAnsi="Arial" w:cs="Arial"/>
          <w:b/>
          <w:bCs/>
          <w:color w:val="231F20"/>
          <w:szCs w:val="20"/>
          <w:u w:val="single"/>
          <w:lang w:val="en-GB"/>
        </w:rPr>
        <w:tab/>
      </w:r>
      <w:r w:rsidRPr="00825BEC">
        <w:rPr>
          <w:rFonts w:ascii="Arial" w:hAnsi="Arial" w:cs="Arial"/>
          <w:color w:val="231F20"/>
          <w:szCs w:val="20"/>
          <w:u w:val="single"/>
          <w:lang w:val="en-GB"/>
        </w:rPr>
        <w:t xml:space="preserve">(1) </w:t>
      </w:r>
      <w:r>
        <w:rPr>
          <w:rFonts w:ascii="Arial" w:hAnsi="Arial" w:cs="Arial"/>
          <w:color w:val="231F20"/>
          <w:szCs w:val="20"/>
          <w:u w:val="single"/>
          <w:lang w:val="en-GB"/>
        </w:rPr>
        <w:tab/>
      </w:r>
      <w:r w:rsidRPr="001224B8">
        <w:rPr>
          <w:rFonts w:ascii="Arial" w:hAnsi="Arial" w:cs="Arial"/>
          <w:strike/>
          <w:color w:val="0070C0"/>
          <w:u w:val="single"/>
        </w:rPr>
        <w:t>For the purposes of this Act and of section 86 of the Electronic Communications and Transactions Act, 2002 (Act No. 25 of 2002),</w:t>
      </w:r>
      <w:r w:rsidRPr="001224B8">
        <w:rPr>
          <w:rFonts w:ascii="Arial" w:hAnsi="Arial" w:cs="Arial"/>
          <w:color w:val="0070C0"/>
          <w:u w:val="single"/>
        </w:rPr>
        <w:t xml:space="preserve"> </w:t>
      </w:r>
      <w:r w:rsidRPr="001224B8">
        <w:rPr>
          <w:rFonts w:ascii="Arial" w:hAnsi="Arial" w:cs="Arial"/>
          <w:color w:val="0070C0"/>
          <w:szCs w:val="20"/>
          <w:u w:val="single"/>
          <w:lang w:val="en-GB"/>
        </w:rPr>
        <w:t>N</w:t>
      </w:r>
      <w:r w:rsidRPr="00825BEC">
        <w:rPr>
          <w:rFonts w:ascii="Arial" w:hAnsi="Arial" w:cs="Arial"/>
          <w:color w:val="231F20"/>
          <w:szCs w:val="20"/>
          <w:u w:val="single"/>
          <w:lang w:val="en-GB"/>
        </w:rPr>
        <w:t xml:space="preserve">othing in this Act shall prevent any person from using a technological protection measure circumvention </w:t>
      </w:r>
      <w:r w:rsidRPr="00825BEC">
        <w:rPr>
          <w:rFonts w:ascii="Arial" w:hAnsi="Arial" w:cs="Arial"/>
          <w:color w:val="0070C0"/>
          <w:szCs w:val="20"/>
          <w:u w:val="single"/>
          <w:lang w:val="en-GB"/>
        </w:rPr>
        <w:t>device or service</w:t>
      </w:r>
      <w:r w:rsidRPr="00825BEC">
        <w:rPr>
          <w:rFonts w:ascii="Arial" w:hAnsi="Arial" w:cs="Arial"/>
          <w:color w:val="231F20"/>
          <w:szCs w:val="20"/>
          <w:u w:val="single"/>
          <w:lang w:val="en-GB"/>
        </w:rPr>
        <w:t xml:space="preserve"> to perform any of the following:</w:t>
      </w:r>
    </w:p>
    <w:p w:rsidR="0033787E" w:rsidRPr="0033787E" w:rsidRDefault="0033787E" w:rsidP="0033787E">
      <w:pPr>
        <w:tabs>
          <w:tab w:val="left" w:pos="851"/>
          <w:tab w:val="left" w:pos="1418"/>
        </w:tabs>
        <w:autoSpaceDE w:val="0"/>
        <w:autoSpaceDN w:val="0"/>
        <w:adjustRightInd w:val="0"/>
        <w:spacing w:before="120" w:after="120" w:line="360" w:lineRule="auto"/>
        <w:ind w:left="851" w:hanging="567"/>
        <w:rPr>
          <w:rFonts w:ascii="Arial" w:hAnsi="Arial" w:cs="Arial"/>
          <w:color w:val="231F20"/>
          <w:szCs w:val="20"/>
          <w:lang w:val="en-GB"/>
        </w:rPr>
      </w:pPr>
      <w:r w:rsidRPr="00491649">
        <w:rPr>
          <w:rFonts w:ascii="Arial" w:hAnsi="Arial" w:cs="Arial"/>
          <w:i/>
          <w:color w:val="231F20"/>
          <w:szCs w:val="20"/>
          <w:u w:val="single"/>
          <w:lang w:val="en-GB"/>
        </w:rPr>
        <w:t>(a)</w:t>
      </w:r>
      <w:r w:rsidRPr="00491649">
        <w:rPr>
          <w:rFonts w:ascii="Arial" w:hAnsi="Arial" w:cs="Arial"/>
          <w:i/>
          <w:color w:val="231F20"/>
          <w:szCs w:val="20"/>
          <w:u w:val="single"/>
          <w:lang w:val="en-GB"/>
        </w:rPr>
        <w:tab/>
      </w:r>
      <w:r w:rsidRPr="00491649">
        <w:rPr>
          <w:rFonts w:ascii="Arial" w:hAnsi="Arial" w:cs="Arial"/>
          <w:color w:val="231F20"/>
          <w:szCs w:val="20"/>
          <w:u w:val="single"/>
          <w:lang w:val="en-GB"/>
        </w:rPr>
        <w:t>An act permitted in terms of any exception provided for in</w:t>
      </w:r>
      <w:r w:rsidRPr="006153C1">
        <w:rPr>
          <w:rFonts w:ascii="Arial" w:hAnsi="Arial" w:cs="Arial"/>
          <w:color w:val="0070C0"/>
          <w:szCs w:val="20"/>
          <w:u w:val="single"/>
          <w:lang w:val="en-GB"/>
        </w:rPr>
        <w:t>, or prescribed under,</w:t>
      </w:r>
      <w:r w:rsidRPr="00491649">
        <w:rPr>
          <w:rFonts w:ascii="Arial" w:hAnsi="Arial" w:cs="Arial"/>
          <w:color w:val="231F20"/>
          <w:szCs w:val="20"/>
          <w:u w:val="single"/>
          <w:lang w:val="en-GB"/>
        </w:rPr>
        <w:t xml:space="preserve"> this Act;</w:t>
      </w:r>
      <w:r w:rsidR="00491649" w:rsidRPr="00491649">
        <w:rPr>
          <w:rFonts w:ascii="Arial" w:hAnsi="Arial" w:cs="Arial"/>
          <w:color w:val="231F20"/>
          <w:szCs w:val="20"/>
          <w:u w:val="single"/>
          <w:lang w:val="en-GB"/>
        </w:rPr>
        <w:t xml:space="preserve"> or</w:t>
      </w:r>
    </w:p>
    <w:p w:rsidR="0033787E" w:rsidRPr="00491649" w:rsidRDefault="00491649" w:rsidP="00491649">
      <w:pPr>
        <w:spacing w:before="120" w:after="120" w:line="360" w:lineRule="auto"/>
        <w:ind w:left="851" w:hanging="567"/>
        <w:rPr>
          <w:rFonts w:ascii="Arial" w:hAnsi="Arial" w:cs="Arial"/>
          <w:u w:val="single"/>
          <w:lang w:val="en-US"/>
        </w:rPr>
      </w:pPr>
      <w:r w:rsidRPr="00491649">
        <w:rPr>
          <w:rFonts w:ascii="Arial" w:hAnsi="Arial" w:cs="Arial"/>
          <w:i/>
          <w:u w:val="single"/>
          <w:lang w:val="en-US"/>
        </w:rPr>
        <w:t>(b)</w:t>
      </w:r>
      <w:r w:rsidRPr="00491649">
        <w:rPr>
          <w:rFonts w:ascii="Arial" w:hAnsi="Arial" w:cs="Arial"/>
          <w:u w:val="single"/>
          <w:lang w:val="en-US"/>
        </w:rPr>
        <w:t xml:space="preserve"> </w:t>
      </w:r>
      <w:r w:rsidRPr="00491649">
        <w:rPr>
          <w:rFonts w:ascii="Arial" w:hAnsi="Arial" w:cs="Arial"/>
          <w:u w:val="single"/>
          <w:lang w:val="en-US"/>
        </w:rPr>
        <w:tab/>
        <w:t xml:space="preserve">the sale, offer to sell, procurement for use, design, adaptation for use, distribution or possession of any device or data, including a computer program or a component, which is designed primarily to overcome security measures for the protection of data in order to enable the performance of any act permitted in terms of paragraph </w:t>
      </w:r>
      <w:r w:rsidRPr="00491649">
        <w:rPr>
          <w:rFonts w:ascii="Arial" w:hAnsi="Arial" w:cs="Arial"/>
          <w:i/>
          <w:u w:val="single"/>
          <w:lang w:val="en-US"/>
        </w:rPr>
        <w:t>(a)</w:t>
      </w:r>
      <w:r w:rsidRPr="00491649">
        <w:rPr>
          <w:rFonts w:ascii="Arial" w:hAnsi="Arial" w:cs="Arial"/>
          <w:u w:val="single"/>
          <w:lang w:val="en-US"/>
        </w:rPr>
        <w:t>.</w:t>
      </w:r>
    </w:p>
    <w:p w:rsidR="00491649" w:rsidRPr="00332370" w:rsidRDefault="00491649" w:rsidP="00491649">
      <w:pPr>
        <w:spacing w:before="120" w:after="120" w:line="360" w:lineRule="auto"/>
        <w:ind w:left="851" w:hanging="567"/>
        <w:rPr>
          <w:rFonts w:ascii="Arial" w:hAnsi="Arial" w:cs="Arial"/>
          <w:lang w:val="en-US"/>
        </w:rPr>
      </w:pPr>
    </w:p>
    <w:p w:rsidR="00274D1D" w:rsidRPr="00491649" w:rsidRDefault="00274D1D" w:rsidP="00274D1D">
      <w:pPr>
        <w:spacing w:before="120" w:after="120" w:line="360" w:lineRule="auto"/>
        <w:rPr>
          <w:rFonts w:ascii="Arial" w:hAnsi="Arial" w:cs="Arial"/>
          <w:u w:val="single"/>
          <w:lang w:val="en-US"/>
        </w:rPr>
      </w:pPr>
      <w:r w:rsidRPr="007A5AED">
        <w:rPr>
          <w:rFonts w:ascii="Arial" w:hAnsi="Arial" w:cs="Arial"/>
          <w:b/>
          <w:lang w:val="en-US"/>
        </w:rPr>
        <w:t xml:space="preserve">28S. </w:t>
      </w:r>
      <w:r w:rsidRPr="00491649">
        <w:rPr>
          <w:rFonts w:ascii="Arial" w:hAnsi="Arial" w:cs="Arial"/>
          <w:u w:val="single"/>
          <w:lang w:val="en-US"/>
        </w:rPr>
        <w:t>The prohibition in section 28R does not apply if a person—</w:t>
      </w:r>
    </w:p>
    <w:p w:rsidR="00274D1D" w:rsidRPr="00491649" w:rsidRDefault="00274D1D" w:rsidP="00274D1D">
      <w:pPr>
        <w:spacing w:before="120" w:after="120" w:line="360" w:lineRule="auto"/>
        <w:ind w:left="851" w:hanging="567"/>
        <w:rPr>
          <w:rFonts w:ascii="Arial" w:hAnsi="Arial" w:cs="Arial"/>
          <w:u w:val="single"/>
          <w:lang w:val="en-US"/>
        </w:rPr>
      </w:pPr>
      <w:r w:rsidRPr="00491649">
        <w:rPr>
          <w:rFonts w:ascii="Arial" w:hAnsi="Arial" w:cs="Arial"/>
          <w:i/>
          <w:u w:val="single"/>
          <w:lang w:val="en-US"/>
        </w:rPr>
        <w:t>(a)</w:t>
      </w:r>
      <w:r w:rsidRPr="00491649">
        <w:rPr>
          <w:rFonts w:ascii="Arial" w:hAnsi="Arial" w:cs="Arial"/>
          <w:u w:val="single"/>
          <w:lang w:val="en-US"/>
        </w:rPr>
        <w:t xml:space="preserve"> </w:t>
      </w:r>
      <w:r w:rsidRPr="00491649">
        <w:rPr>
          <w:rFonts w:ascii="Arial" w:hAnsi="Arial" w:cs="Arial"/>
          <w:u w:val="single"/>
          <w:lang w:val="en-US"/>
        </w:rPr>
        <w:tab/>
        <w:t>is authorized by the performer or copyright owner to remove or modify the copyright management information;</w:t>
      </w:r>
    </w:p>
    <w:p w:rsidR="00274D1D" w:rsidRPr="00491649" w:rsidRDefault="00274D1D" w:rsidP="00274D1D">
      <w:pPr>
        <w:spacing w:before="120" w:after="120" w:line="360" w:lineRule="auto"/>
        <w:ind w:left="851" w:hanging="567"/>
        <w:rPr>
          <w:rFonts w:ascii="Arial" w:hAnsi="Arial" w:cs="Arial"/>
          <w:u w:val="single"/>
          <w:lang w:val="en-US"/>
        </w:rPr>
      </w:pPr>
      <w:r w:rsidRPr="00491649">
        <w:rPr>
          <w:rFonts w:ascii="Arial" w:hAnsi="Arial" w:cs="Arial"/>
          <w:i/>
          <w:u w:val="single"/>
          <w:lang w:val="en-US"/>
        </w:rPr>
        <w:t>(b)</w:t>
      </w:r>
      <w:r w:rsidRPr="00491649">
        <w:rPr>
          <w:rFonts w:ascii="Arial" w:hAnsi="Arial" w:cs="Arial"/>
          <w:u w:val="single"/>
          <w:lang w:val="en-US"/>
        </w:rPr>
        <w:t xml:space="preserve"> </w:t>
      </w:r>
      <w:r w:rsidRPr="00491649">
        <w:rPr>
          <w:rFonts w:ascii="Arial" w:hAnsi="Arial" w:cs="Arial"/>
          <w:u w:val="single"/>
          <w:lang w:val="en-US"/>
        </w:rPr>
        <w:tab/>
        <w:t>does not know</w:t>
      </w:r>
      <w:r w:rsidRPr="00491649">
        <w:rPr>
          <w:rFonts w:ascii="Arial" w:hAnsi="Arial" w:cs="Arial"/>
          <w:color w:val="0070C0"/>
          <w:u w:val="single"/>
          <w:lang w:val="en-US"/>
        </w:rPr>
        <w:t>,</w:t>
      </w:r>
      <w:r w:rsidRPr="00491649">
        <w:rPr>
          <w:rFonts w:ascii="Arial" w:hAnsi="Arial" w:cs="Arial"/>
          <w:u w:val="single"/>
          <w:lang w:val="en-US"/>
        </w:rPr>
        <w:t xml:space="preserve"> </w:t>
      </w:r>
      <w:r w:rsidRPr="00491649">
        <w:rPr>
          <w:rFonts w:ascii="Arial" w:hAnsi="Arial" w:cs="Arial"/>
          <w:strike/>
          <w:color w:val="0070C0"/>
          <w:u w:val="single"/>
          <w:lang w:val="en-US"/>
        </w:rPr>
        <w:t>and has no reason to believe</w:t>
      </w:r>
      <w:r w:rsidRPr="00491649">
        <w:rPr>
          <w:rFonts w:ascii="Arial" w:hAnsi="Arial" w:cs="Arial"/>
          <w:color w:val="0070C0"/>
          <w:u w:val="single"/>
          <w:lang w:val="en-US"/>
        </w:rPr>
        <w:t xml:space="preserve"> or could reasonably not have known, </w:t>
      </w:r>
      <w:r w:rsidRPr="00491649">
        <w:rPr>
          <w:rFonts w:ascii="Arial" w:hAnsi="Arial" w:cs="Arial"/>
          <w:u w:val="single"/>
          <w:lang w:val="en-US"/>
        </w:rPr>
        <w:t>that the removal or modification of the copyright management information will induce, enable, facilitate or conceal an infringement of the copyright in the work; or</w:t>
      </w:r>
    </w:p>
    <w:p w:rsidR="00274D1D" w:rsidRDefault="00274D1D" w:rsidP="00274D1D">
      <w:pPr>
        <w:spacing w:before="120" w:after="120" w:line="360" w:lineRule="auto"/>
        <w:ind w:left="851" w:hanging="567"/>
        <w:rPr>
          <w:rFonts w:ascii="Arial" w:hAnsi="Arial" w:cs="Arial"/>
          <w:lang w:val="en-US"/>
        </w:rPr>
      </w:pPr>
      <w:r w:rsidRPr="00491649">
        <w:rPr>
          <w:rFonts w:ascii="Arial" w:hAnsi="Arial" w:cs="Arial"/>
          <w:i/>
          <w:u w:val="single"/>
          <w:lang w:val="en-US"/>
        </w:rPr>
        <w:t>(c)</w:t>
      </w:r>
      <w:r w:rsidRPr="00491649">
        <w:rPr>
          <w:rFonts w:ascii="Arial" w:hAnsi="Arial" w:cs="Arial"/>
          <w:u w:val="single"/>
          <w:lang w:val="en-US"/>
        </w:rPr>
        <w:t xml:space="preserve"> </w:t>
      </w:r>
      <w:r w:rsidRPr="00491649">
        <w:rPr>
          <w:rFonts w:ascii="Arial" w:hAnsi="Arial" w:cs="Arial"/>
          <w:u w:val="single"/>
          <w:lang w:val="en-US"/>
        </w:rPr>
        <w:tab/>
        <w:t xml:space="preserve">does not know, or </w:t>
      </w:r>
      <w:r w:rsidRPr="00491649">
        <w:rPr>
          <w:rFonts w:ascii="Arial" w:hAnsi="Arial" w:cs="Arial"/>
          <w:strike/>
          <w:color w:val="0070C0"/>
          <w:u w:val="single"/>
          <w:lang w:val="en-US"/>
        </w:rPr>
        <w:t>has no reason to believe</w:t>
      </w:r>
      <w:r w:rsidRPr="00491649">
        <w:rPr>
          <w:rFonts w:ascii="Arial" w:hAnsi="Arial" w:cs="Arial"/>
          <w:color w:val="0070C0"/>
          <w:u w:val="single"/>
          <w:lang w:val="en-US"/>
        </w:rPr>
        <w:t xml:space="preserve"> could reasonably not have known, </w:t>
      </w:r>
      <w:r w:rsidRPr="00491649">
        <w:rPr>
          <w:rFonts w:ascii="Arial" w:hAnsi="Arial" w:cs="Arial"/>
          <w:u w:val="single"/>
          <w:lang w:val="en-US"/>
        </w:rPr>
        <w:t>that the copyright management information has been removed or modified without the authority of the performer or copyright owner.</w:t>
      </w:r>
      <w:r w:rsidRPr="007A5AED">
        <w:rPr>
          <w:rFonts w:ascii="Arial" w:hAnsi="Arial" w:cs="Arial"/>
          <w:lang w:val="en-US"/>
        </w:rPr>
        <w:t>’’.</w:t>
      </w:r>
    </w:p>
    <w:p w:rsidR="00B55816" w:rsidRDefault="00B55816">
      <w:pPr>
        <w:rPr>
          <w:rFonts w:ascii="Arial" w:hAnsi="Arial" w:cs="Arial"/>
          <w:b/>
        </w:rPr>
      </w:pPr>
      <w:r>
        <w:rPr>
          <w:rFonts w:ascii="Arial" w:hAnsi="Arial" w:cs="Arial"/>
          <w:b/>
        </w:rPr>
        <w:br w:type="page"/>
      </w:r>
    </w:p>
    <w:p w:rsidR="00B55816" w:rsidRDefault="00B55816" w:rsidP="00B55816">
      <w:pPr>
        <w:spacing w:before="120" w:after="120" w:line="360" w:lineRule="auto"/>
        <w:rPr>
          <w:rFonts w:ascii="Arial" w:hAnsi="Arial" w:cs="Arial"/>
          <w:b/>
        </w:rPr>
      </w:pPr>
      <w:r>
        <w:rPr>
          <w:rFonts w:ascii="Arial" w:hAnsi="Arial" w:cs="Arial"/>
          <w:b/>
        </w:rPr>
        <w:lastRenderedPageBreak/>
        <w:t>EXTENDING DIGITAL RIGHTS TO PUBLISHED EDITIONS AND COMPUTER PROGRAMMES</w:t>
      </w:r>
    </w:p>
    <w:p w:rsidR="00B55816" w:rsidRDefault="00B55816" w:rsidP="00B55816">
      <w:pPr>
        <w:spacing w:before="120" w:after="120" w:line="360" w:lineRule="auto"/>
        <w:rPr>
          <w:rFonts w:ascii="Arial" w:hAnsi="Arial" w:cs="Arial"/>
          <w:b/>
        </w:rPr>
      </w:pPr>
    </w:p>
    <w:p w:rsidR="00B55816" w:rsidRDefault="00B55816" w:rsidP="00B55816">
      <w:pPr>
        <w:spacing w:before="120" w:after="120" w:line="360" w:lineRule="auto"/>
        <w:rPr>
          <w:rFonts w:ascii="Arial" w:hAnsi="Arial" w:cs="Arial"/>
          <w:b/>
        </w:rPr>
      </w:pPr>
      <w:r>
        <w:rPr>
          <w:rFonts w:ascii="Arial" w:hAnsi="Arial" w:cs="Arial"/>
          <w:b/>
        </w:rPr>
        <w:t>New clause</w:t>
      </w:r>
    </w:p>
    <w:p w:rsidR="00B55816" w:rsidRPr="00BD05BE" w:rsidRDefault="00B55816" w:rsidP="00B55816">
      <w:pPr>
        <w:spacing w:before="120" w:after="120" w:line="360" w:lineRule="auto"/>
        <w:rPr>
          <w:rFonts w:ascii="Arial" w:hAnsi="Arial" w:cs="Arial"/>
          <w:i/>
        </w:rPr>
      </w:pPr>
      <w:r>
        <w:rPr>
          <w:rFonts w:ascii="Arial" w:hAnsi="Arial" w:cs="Arial"/>
          <w:i/>
        </w:rPr>
        <w:t>Amending sections 11A and 11B</w:t>
      </w:r>
    </w:p>
    <w:p w:rsidR="00B55816" w:rsidRPr="00BD05BE" w:rsidRDefault="00B55816" w:rsidP="00B55816">
      <w:pPr>
        <w:spacing w:before="120" w:after="120" w:line="360" w:lineRule="auto"/>
        <w:rPr>
          <w:rFonts w:ascii="Arial" w:hAnsi="Arial" w:cs="Arial"/>
          <w:b/>
        </w:rPr>
      </w:pPr>
      <w:r w:rsidRPr="00BD05BE">
        <w:rPr>
          <w:rFonts w:ascii="Arial" w:hAnsi="Arial" w:cs="Arial"/>
          <w:b/>
        </w:rPr>
        <w:t>Section 11A</w:t>
      </w:r>
      <w:r>
        <w:rPr>
          <w:rStyle w:val="FootnoteReference"/>
          <w:rFonts w:ascii="Arial" w:hAnsi="Arial" w:cs="Arial"/>
          <w:b/>
        </w:rPr>
        <w:footnoteReference w:id="22"/>
      </w:r>
    </w:p>
    <w:p w:rsidR="00B55816" w:rsidRDefault="00B55816" w:rsidP="00B55816">
      <w:pPr>
        <w:tabs>
          <w:tab w:val="left" w:pos="851"/>
        </w:tabs>
        <w:spacing w:before="120" w:after="120" w:line="360" w:lineRule="auto"/>
        <w:ind w:firstLine="284"/>
        <w:rPr>
          <w:rFonts w:ascii="Arial" w:hAnsi="Arial" w:cs="Arial"/>
          <w:szCs w:val="24"/>
          <w:u w:val="single"/>
        </w:rPr>
      </w:pPr>
      <w:r>
        <w:rPr>
          <w:rFonts w:ascii="Arial" w:hAnsi="Arial" w:cs="Arial"/>
          <w:b/>
        </w:rPr>
        <w:t>11A.</w:t>
      </w:r>
      <w:r>
        <w:rPr>
          <w:rFonts w:ascii="Arial" w:hAnsi="Arial" w:cs="Arial"/>
          <w:b/>
        </w:rPr>
        <w:tab/>
      </w:r>
      <w:r w:rsidRPr="00BD05BE">
        <w:rPr>
          <w:rFonts w:ascii="Arial" w:hAnsi="Arial" w:cs="Arial"/>
        </w:rPr>
        <w:t>Copyright in a</w:t>
      </w:r>
      <w:r>
        <w:rPr>
          <w:rFonts w:ascii="Arial" w:hAnsi="Arial" w:cs="Arial"/>
        </w:rPr>
        <w:t xml:space="preserve"> published edition vests the exc</w:t>
      </w:r>
      <w:r w:rsidRPr="00BD05BE">
        <w:rPr>
          <w:rFonts w:ascii="Arial" w:hAnsi="Arial" w:cs="Arial"/>
        </w:rPr>
        <w:t xml:space="preserve">lusive right to make or to authorize the </w:t>
      </w:r>
      <w:r w:rsidRPr="004F6D65">
        <w:rPr>
          <w:rFonts w:ascii="Arial" w:hAnsi="Arial" w:cs="Arial"/>
          <w:color w:val="0070C0"/>
          <w:szCs w:val="24"/>
          <w:u w:val="single"/>
        </w:rPr>
        <w:t>doing of any of the following acts in the</w:t>
      </w:r>
      <w:r w:rsidRPr="004F6D65">
        <w:rPr>
          <w:rFonts w:ascii="Arial" w:hAnsi="Arial" w:cs="Arial"/>
          <w:color w:val="0070C0"/>
          <w:spacing w:val="15"/>
          <w:szCs w:val="24"/>
          <w:u w:val="single"/>
        </w:rPr>
        <w:t xml:space="preserve"> </w:t>
      </w:r>
      <w:r w:rsidRPr="004F6D65">
        <w:rPr>
          <w:rFonts w:ascii="Arial" w:hAnsi="Arial" w:cs="Arial"/>
          <w:color w:val="0070C0"/>
          <w:szCs w:val="24"/>
          <w:u w:val="single"/>
        </w:rPr>
        <w:t>Republic:</w:t>
      </w:r>
    </w:p>
    <w:p w:rsidR="00B55816" w:rsidRDefault="00B55816" w:rsidP="00B55816">
      <w:pPr>
        <w:tabs>
          <w:tab w:val="left" w:pos="851"/>
        </w:tabs>
        <w:spacing w:before="120" w:after="120" w:line="360" w:lineRule="auto"/>
        <w:ind w:left="851" w:hanging="567"/>
        <w:rPr>
          <w:rFonts w:ascii="Arial" w:hAnsi="Arial" w:cs="Arial"/>
        </w:rPr>
      </w:pPr>
      <w:r w:rsidRPr="004F6D65">
        <w:rPr>
          <w:rFonts w:ascii="Arial" w:hAnsi="Arial" w:cs="Arial"/>
          <w:i/>
          <w:color w:val="0070C0"/>
          <w:szCs w:val="24"/>
          <w:u w:val="single"/>
        </w:rPr>
        <w:t>(a)</w:t>
      </w:r>
      <w:r w:rsidRPr="00ED634C">
        <w:rPr>
          <w:rFonts w:ascii="Arial" w:hAnsi="Arial" w:cs="Arial"/>
          <w:i/>
          <w:color w:val="0070C0"/>
          <w:szCs w:val="24"/>
        </w:rPr>
        <w:tab/>
      </w:r>
      <w:r w:rsidRPr="00ED634C">
        <w:rPr>
          <w:rFonts w:ascii="Arial" w:hAnsi="Arial" w:cs="Arial"/>
          <w:b/>
          <w:color w:val="0070C0"/>
          <w:szCs w:val="24"/>
        </w:rPr>
        <w:t>[</w:t>
      </w:r>
      <w:r w:rsidRPr="003E421E">
        <w:rPr>
          <w:rFonts w:ascii="Arial" w:hAnsi="Arial" w:cs="Arial"/>
          <w:b/>
          <w:color w:val="0070C0"/>
        </w:rPr>
        <w:t>making]</w:t>
      </w:r>
      <w:r w:rsidRPr="00BD05BE">
        <w:rPr>
          <w:rFonts w:ascii="Arial" w:hAnsi="Arial" w:cs="Arial"/>
        </w:rPr>
        <w:t xml:space="preserve"> </w:t>
      </w:r>
      <w:r w:rsidRPr="003E421E">
        <w:rPr>
          <w:rFonts w:ascii="Arial" w:hAnsi="Arial" w:cs="Arial"/>
          <w:color w:val="0070C0"/>
          <w:u w:val="single"/>
        </w:rPr>
        <w:t>Making</w:t>
      </w:r>
      <w:r w:rsidRPr="003E421E">
        <w:rPr>
          <w:rFonts w:ascii="Arial" w:hAnsi="Arial" w:cs="Arial"/>
          <w:b/>
          <w:color w:val="0070C0"/>
        </w:rPr>
        <w:t xml:space="preserve"> </w:t>
      </w:r>
      <w:r w:rsidRPr="00BD05BE">
        <w:rPr>
          <w:rFonts w:ascii="Arial" w:hAnsi="Arial" w:cs="Arial"/>
        </w:rPr>
        <w:t>of a reproduction</w:t>
      </w:r>
      <w:r>
        <w:rPr>
          <w:rFonts w:ascii="Arial" w:hAnsi="Arial" w:cs="Arial"/>
        </w:rPr>
        <w:t xml:space="preserve"> of the edition in any manner</w:t>
      </w:r>
      <w:r w:rsidRPr="004F6D65">
        <w:rPr>
          <w:rFonts w:ascii="Arial" w:hAnsi="Arial" w:cs="Arial"/>
          <w:color w:val="0070C0"/>
          <w:u w:val="single"/>
        </w:rPr>
        <w:t>;</w:t>
      </w:r>
    </w:p>
    <w:p w:rsidR="00B55816" w:rsidRPr="004321AF" w:rsidRDefault="00B55816" w:rsidP="00B55816">
      <w:pPr>
        <w:tabs>
          <w:tab w:val="left" w:pos="851"/>
        </w:tabs>
        <w:spacing w:before="120" w:after="120" w:line="360" w:lineRule="auto"/>
        <w:ind w:left="851" w:hanging="567"/>
        <w:rPr>
          <w:rFonts w:ascii="Arial" w:hAnsi="Arial" w:cs="Arial"/>
          <w:color w:val="0070C0"/>
          <w:u w:val="single"/>
        </w:rPr>
      </w:pPr>
      <w:r w:rsidRPr="004F6D65">
        <w:rPr>
          <w:rFonts w:ascii="Arial" w:hAnsi="Arial" w:cs="Arial"/>
          <w:i/>
          <w:color w:val="0070C0"/>
          <w:u w:val="single"/>
        </w:rPr>
        <w:t>(</w:t>
      </w:r>
      <w:r>
        <w:rPr>
          <w:rFonts w:ascii="Arial" w:hAnsi="Arial" w:cs="Arial"/>
          <w:i/>
          <w:color w:val="0070C0"/>
          <w:u w:val="single"/>
        </w:rPr>
        <w:t>b</w:t>
      </w:r>
      <w:r w:rsidRPr="004F6D65">
        <w:rPr>
          <w:rFonts w:ascii="Arial" w:hAnsi="Arial" w:cs="Arial"/>
          <w:i/>
          <w:color w:val="0070C0"/>
          <w:u w:val="single"/>
        </w:rPr>
        <w:t>)</w:t>
      </w:r>
      <w:r w:rsidRPr="004F6D65">
        <w:rPr>
          <w:rFonts w:ascii="Arial" w:hAnsi="Arial" w:cs="Arial"/>
          <w:i/>
          <w:color w:val="0070C0"/>
          <w:u w:val="single"/>
        </w:rPr>
        <w:tab/>
      </w:r>
      <w:r w:rsidRPr="00732D39">
        <w:rPr>
          <w:rFonts w:ascii="Arial" w:hAnsi="Arial" w:cs="Arial"/>
          <w:color w:val="0070C0"/>
          <w:u w:val="single"/>
        </w:rPr>
        <w:t xml:space="preserve">communicating the </w:t>
      </w:r>
      <w:r w:rsidRPr="004321AF">
        <w:rPr>
          <w:rFonts w:ascii="Arial" w:hAnsi="Arial" w:cs="Arial"/>
          <w:color w:val="0070C0"/>
          <w:u w:val="single"/>
        </w:rPr>
        <w:t>work to the public by wire or wireless means;</w:t>
      </w:r>
    </w:p>
    <w:p w:rsidR="00B55816" w:rsidRPr="004321AF" w:rsidRDefault="00B55816" w:rsidP="00B55816">
      <w:pPr>
        <w:tabs>
          <w:tab w:val="left" w:pos="851"/>
        </w:tabs>
        <w:spacing w:before="120" w:after="120" w:line="360" w:lineRule="auto"/>
        <w:ind w:left="851" w:hanging="567"/>
        <w:rPr>
          <w:rFonts w:ascii="Arial" w:hAnsi="Arial" w:cs="Arial"/>
          <w:color w:val="0070C0"/>
          <w:u w:val="single"/>
        </w:rPr>
      </w:pPr>
      <w:r w:rsidRPr="004321AF">
        <w:rPr>
          <w:rFonts w:ascii="Arial" w:hAnsi="Arial" w:cs="Arial"/>
          <w:i/>
          <w:color w:val="0070C0"/>
          <w:u w:val="single"/>
        </w:rPr>
        <w:t>(c)</w:t>
      </w:r>
      <w:r w:rsidRPr="004321AF">
        <w:rPr>
          <w:rFonts w:ascii="Arial" w:hAnsi="Arial" w:cs="Arial"/>
          <w:i/>
          <w:color w:val="0070C0"/>
          <w:u w:val="single"/>
        </w:rPr>
        <w:tab/>
      </w:r>
      <w:r w:rsidRPr="004321AF">
        <w:rPr>
          <w:rFonts w:ascii="Arial" w:hAnsi="Arial" w:cs="Arial"/>
          <w:color w:val="0070C0"/>
          <w:u w:val="single"/>
        </w:rPr>
        <w:t>making the work available to the public by wire or wireless means, so that any member of the public may access the work from a place and at a time chosen by that person; and</w:t>
      </w:r>
    </w:p>
    <w:p w:rsidR="00B55816" w:rsidRPr="00C52596" w:rsidRDefault="00B55816" w:rsidP="00B55816">
      <w:pPr>
        <w:tabs>
          <w:tab w:val="left" w:pos="851"/>
        </w:tabs>
        <w:spacing w:before="120" w:after="120" w:line="360" w:lineRule="auto"/>
        <w:ind w:left="851" w:hanging="567"/>
        <w:rPr>
          <w:rFonts w:ascii="Arial" w:hAnsi="Arial" w:cs="Arial"/>
          <w:color w:val="0070C0"/>
          <w:u w:val="single"/>
        </w:rPr>
      </w:pPr>
      <w:r w:rsidRPr="004321AF">
        <w:rPr>
          <w:rFonts w:ascii="Arial" w:hAnsi="Arial" w:cs="Arial"/>
          <w:i/>
          <w:color w:val="0070C0"/>
          <w:u w:val="single"/>
        </w:rPr>
        <w:t>(d)</w:t>
      </w:r>
      <w:r w:rsidRPr="004321AF">
        <w:rPr>
          <w:rFonts w:ascii="Arial" w:hAnsi="Arial" w:cs="Arial"/>
          <w:i/>
          <w:color w:val="0070C0"/>
          <w:u w:val="single"/>
        </w:rPr>
        <w:tab/>
      </w:r>
      <w:r w:rsidRPr="004321AF">
        <w:rPr>
          <w:rFonts w:ascii="Arial" w:hAnsi="Arial" w:cs="Arial"/>
          <w:color w:val="0070C0"/>
          <w:u w:val="single"/>
        </w:rPr>
        <w:t>distributing the original or a copy of the work</w:t>
      </w:r>
      <w:r>
        <w:rPr>
          <w:rFonts w:ascii="Arial" w:hAnsi="Arial" w:cs="Arial"/>
          <w:color w:val="0070C0"/>
          <w:u w:val="single"/>
        </w:rPr>
        <w:t xml:space="preserve"> </w:t>
      </w:r>
      <w:r w:rsidRPr="00732D39">
        <w:rPr>
          <w:rFonts w:ascii="Arial" w:hAnsi="Arial" w:cs="Arial"/>
          <w:color w:val="0070C0"/>
          <w:u w:val="single"/>
        </w:rPr>
        <w:t>to the public</w:t>
      </w:r>
      <w:r w:rsidRPr="00F0549C">
        <w:rPr>
          <w:rFonts w:ascii="Arial" w:hAnsi="Arial" w:cs="Arial"/>
        </w:rPr>
        <w:t>.</w:t>
      </w:r>
    </w:p>
    <w:p w:rsidR="00B55816" w:rsidRDefault="00B55816" w:rsidP="00B55816">
      <w:pPr>
        <w:spacing w:before="120" w:after="120" w:line="360" w:lineRule="auto"/>
        <w:rPr>
          <w:rFonts w:ascii="Arial" w:hAnsi="Arial" w:cs="Arial"/>
          <w:b/>
        </w:rPr>
      </w:pPr>
      <w:r>
        <w:rPr>
          <w:rFonts w:ascii="Arial" w:hAnsi="Arial" w:cs="Arial"/>
          <w:b/>
        </w:rPr>
        <w:t>Section 11B</w:t>
      </w:r>
    </w:p>
    <w:p w:rsidR="00B55816" w:rsidRPr="00B711E5" w:rsidRDefault="00B55816" w:rsidP="00B55816">
      <w:pPr>
        <w:pStyle w:val="BodyText"/>
        <w:tabs>
          <w:tab w:val="left" w:pos="851"/>
          <w:tab w:val="left" w:pos="1418"/>
          <w:tab w:val="left" w:pos="1985"/>
        </w:tabs>
        <w:spacing w:before="120" w:after="120" w:line="360" w:lineRule="auto"/>
        <w:ind w:firstLine="284"/>
        <w:jc w:val="both"/>
        <w:rPr>
          <w:rFonts w:ascii="Arial" w:hAnsi="Arial" w:cs="Arial"/>
          <w:szCs w:val="24"/>
        </w:rPr>
      </w:pPr>
      <w:r w:rsidRPr="00B711E5">
        <w:rPr>
          <w:rFonts w:ascii="Arial" w:hAnsi="Arial" w:cs="Arial"/>
          <w:b/>
          <w:szCs w:val="24"/>
        </w:rPr>
        <w:t>11B.</w:t>
      </w:r>
      <w:r>
        <w:rPr>
          <w:rFonts w:ascii="Arial" w:hAnsi="Arial" w:cs="Arial"/>
          <w:b/>
          <w:spacing w:val="-6"/>
          <w:szCs w:val="24"/>
        </w:rPr>
        <w:t xml:space="preserve"> </w:t>
      </w:r>
      <w:r>
        <w:rPr>
          <w:rFonts w:ascii="Arial" w:hAnsi="Arial" w:cs="Arial"/>
          <w:b/>
          <w:spacing w:val="-6"/>
          <w:szCs w:val="24"/>
        </w:rPr>
        <w:tab/>
      </w:r>
      <w:r w:rsidRPr="00B711E5">
        <w:rPr>
          <w:rFonts w:ascii="Arial" w:hAnsi="Arial" w:cs="Arial"/>
          <w:szCs w:val="24"/>
        </w:rPr>
        <w:t>Copyright</w:t>
      </w:r>
      <w:r w:rsidRPr="00B711E5">
        <w:rPr>
          <w:rFonts w:ascii="Arial" w:hAnsi="Arial" w:cs="Arial"/>
          <w:spacing w:val="-6"/>
          <w:szCs w:val="24"/>
        </w:rPr>
        <w:t xml:space="preserve"> </w:t>
      </w:r>
      <w:r w:rsidRPr="00B711E5">
        <w:rPr>
          <w:rFonts w:ascii="Arial" w:hAnsi="Arial" w:cs="Arial"/>
          <w:szCs w:val="24"/>
        </w:rPr>
        <w:t>in</w:t>
      </w:r>
      <w:r w:rsidRPr="00B711E5">
        <w:rPr>
          <w:rFonts w:ascii="Arial" w:hAnsi="Arial" w:cs="Arial"/>
          <w:spacing w:val="-6"/>
          <w:szCs w:val="24"/>
        </w:rPr>
        <w:t xml:space="preserve"> a computer program </w:t>
      </w:r>
      <w:r w:rsidRPr="00B711E5">
        <w:rPr>
          <w:rFonts w:ascii="Arial" w:hAnsi="Arial" w:cs="Arial"/>
          <w:szCs w:val="24"/>
        </w:rPr>
        <w:t>vests the exclusive right to do or to authorize the doing of any of the following acts in the</w:t>
      </w:r>
      <w:r w:rsidRPr="00B711E5">
        <w:rPr>
          <w:rFonts w:ascii="Arial" w:hAnsi="Arial" w:cs="Arial"/>
          <w:spacing w:val="15"/>
          <w:szCs w:val="24"/>
        </w:rPr>
        <w:t xml:space="preserve"> </w:t>
      </w:r>
      <w:r w:rsidRPr="00B711E5">
        <w:rPr>
          <w:rFonts w:ascii="Arial" w:hAnsi="Arial" w:cs="Arial"/>
          <w:szCs w:val="24"/>
        </w:rPr>
        <w:t>Republic:</w:t>
      </w:r>
    </w:p>
    <w:p w:rsidR="00B55816" w:rsidRPr="00B711E5" w:rsidRDefault="00B55816" w:rsidP="00B55816">
      <w:pPr>
        <w:pStyle w:val="ListParagraph"/>
        <w:tabs>
          <w:tab w:val="right" w:pos="8018"/>
        </w:tabs>
        <w:spacing w:before="120" w:after="120" w:line="360" w:lineRule="auto"/>
        <w:ind w:left="851" w:hanging="567"/>
        <w:jc w:val="both"/>
        <w:rPr>
          <w:rFonts w:ascii="Arial" w:hAnsi="Arial" w:cs="Arial"/>
          <w:szCs w:val="24"/>
          <w:lang w:val="en-GB"/>
        </w:rPr>
      </w:pPr>
      <w:r w:rsidRPr="00B711E5">
        <w:rPr>
          <w:rFonts w:ascii="Arial" w:hAnsi="Arial" w:cs="Arial"/>
          <w:i/>
          <w:szCs w:val="24"/>
          <w:lang w:val="en-GB"/>
        </w:rPr>
        <w:t>(a)</w:t>
      </w:r>
      <w:r>
        <w:rPr>
          <w:rFonts w:ascii="Arial" w:hAnsi="Arial" w:cs="Arial"/>
          <w:i/>
          <w:szCs w:val="24"/>
          <w:lang w:val="en-GB"/>
        </w:rPr>
        <w:tab/>
      </w:r>
      <w:r w:rsidRPr="00B711E5">
        <w:rPr>
          <w:rFonts w:ascii="Arial" w:hAnsi="Arial" w:cs="Arial"/>
          <w:szCs w:val="24"/>
          <w:lang w:val="en-GB"/>
        </w:rPr>
        <w:t>Reproducing the computer program in any manner or form;</w:t>
      </w:r>
    </w:p>
    <w:p w:rsidR="00B55816" w:rsidRPr="00B711E5" w:rsidRDefault="00B55816" w:rsidP="00B55816">
      <w:pPr>
        <w:pStyle w:val="ListParagraph"/>
        <w:spacing w:before="120" w:after="120" w:line="360" w:lineRule="auto"/>
        <w:ind w:left="851" w:hanging="567"/>
        <w:jc w:val="both"/>
        <w:rPr>
          <w:rFonts w:ascii="Arial" w:hAnsi="Arial" w:cs="Arial"/>
          <w:spacing w:val="-13"/>
          <w:szCs w:val="24"/>
          <w:lang w:val="en-GB"/>
        </w:rPr>
      </w:pPr>
      <w:r w:rsidRPr="00B711E5">
        <w:rPr>
          <w:rFonts w:ascii="Arial" w:hAnsi="Arial" w:cs="Arial"/>
          <w:i/>
          <w:szCs w:val="24"/>
          <w:lang w:val="en-GB"/>
        </w:rPr>
        <w:t>(b)</w:t>
      </w:r>
      <w:r>
        <w:rPr>
          <w:rFonts w:ascii="Arial" w:hAnsi="Arial" w:cs="Arial"/>
          <w:i/>
          <w:szCs w:val="24"/>
          <w:lang w:val="en-GB"/>
        </w:rPr>
        <w:tab/>
      </w:r>
      <w:r w:rsidRPr="00B711E5">
        <w:rPr>
          <w:rFonts w:ascii="Arial" w:hAnsi="Arial" w:cs="Arial"/>
          <w:szCs w:val="24"/>
          <w:lang w:val="en-GB"/>
        </w:rPr>
        <w:t>publishing the computer program if it was hitherto unpublished;</w:t>
      </w:r>
      <w:r w:rsidRPr="00B711E5">
        <w:rPr>
          <w:rFonts w:ascii="Arial" w:hAnsi="Arial" w:cs="Arial"/>
          <w:i/>
          <w:szCs w:val="24"/>
          <w:lang w:val="en-GB"/>
        </w:rPr>
        <w:t xml:space="preserve"> </w:t>
      </w:r>
      <w:r w:rsidRPr="00B711E5">
        <w:rPr>
          <w:rFonts w:ascii="Arial" w:hAnsi="Arial" w:cs="Arial"/>
          <w:spacing w:val="-13"/>
          <w:szCs w:val="24"/>
          <w:lang w:val="en-GB"/>
        </w:rPr>
        <w:t xml:space="preserve"> </w:t>
      </w:r>
    </w:p>
    <w:p w:rsidR="00B55816" w:rsidRPr="00B711E5" w:rsidRDefault="00B55816" w:rsidP="00B55816">
      <w:pPr>
        <w:pStyle w:val="ListParagraph"/>
        <w:spacing w:before="120" w:after="120" w:line="360" w:lineRule="auto"/>
        <w:ind w:left="851" w:hanging="567"/>
        <w:jc w:val="both"/>
        <w:rPr>
          <w:rFonts w:ascii="Arial" w:hAnsi="Arial" w:cs="Arial"/>
          <w:szCs w:val="24"/>
          <w:lang w:val="en-GB"/>
        </w:rPr>
      </w:pPr>
      <w:r w:rsidRPr="00B711E5">
        <w:rPr>
          <w:rFonts w:ascii="Arial" w:hAnsi="Arial" w:cs="Arial"/>
          <w:i/>
          <w:spacing w:val="-13"/>
          <w:szCs w:val="24"/>
          <w:lang w:val="en-GB"/>
        </w:rPr>
        <w:t>(c)</w:t>
      </w:r>
      <w:r>
        <w:rPr>
          <w:rFonts w:ascii="Arial" w:hAnsi="Arial" w:cs="Arial"/>
          <w:spacing w:val="-13"/>
          <w:szCs w:val="24"/>
          <w:lang w:val="en-GB"/>
        </w:rPr>
        <w:tab/>
      </w:r>
      <w:r w:rsidRPr="00B711E5">
        <w:rPr>
          <w:rFonts w:ascii="Arial" w:hAnsi="Arial" w:cs="Arial"/>
          <w:spacing w:val="-13"/>
          <w:szCs w:val="24"/>
          <w:lang w:val="en-GB"/>
        </w:rPr>
        <w:t>performing the computer program in public</w:t>
      </w:r>
      <w:r w:rsidRPr="00B711E5">
        <w:rPr>
          <w:rFonts w:ascii="Arial" w:hAnsi="Arial" w:cs="Arial"/>
          <w:szCs w:val="24"/>
          <w:lang w:val="en-GB"/>
        </w:rPr>
        <w:t>;</w:t>
      </w:r>
    </w:p>
    <w:p w:rsidR="00B55816" w:rsidRDefault="00B55816" w:rsidP="00B55816">
      <w:pPr>
        <w:pStyle w:val="ListParagraph"/>
        <w:spacing w:before="120" w:after="120" w:line="360" w:lineRule="auto"/>
        <w:ind w:left="851" w:hanging="567"/>
        <w:jc w:val="both"/>
        <w:rPr>
          <w:rFonts w:ascii="Arial" w:hAnsi="Arial" w:cs="Arial"/>
          <w:szCs w:val="24"/>
          <w:lang w:val="en-GB"/>
        </w:rPr>
      </w:pPr>
      <w:r w:rsidRPr="00B711E5">
        <w:rPr>
          <w:rFonts w:ascii="Arial" w:hAnsi="Arial" w:cs="Arial"/>
          <w:i/>
          <w:szCs w:val="24"/>
          <w:lang w:val="en-GB"/>
        </w:rPr>
        <w:t>(d)</w:t>
      </w:r>
      <w:r>
        <w:rPr>
          <w:rFonts w:ascii="Arial" w:hAnsi="Arial" w:cs="Arial"/>
          <w:i/>
          <w:szCs w:val="24"/>
          <w:lang w:val="en-GB"/>
        </w:rPr>
        <w:tab/>
      </w:r>
      <w:r w:rsidRPr="00B711E5">
        <w:rPr>
          <w:rFonts w:ascii="Arial" w:hAnsi="Arial" w:cs="Arial"/>
          <w:szCs w:val="24"/>
          <w:lang w:val="en-GB"/>
        </w:rPr>
        <w:t>broadcasting the computer program;</w:t>
      </w:r>
    </w:p>
    <w:p w:rsidR="00B55816" w:rsidRPr="00B711E5" w:rsidRDefault="00B55816" w:rsidP="00B55816">
      <w:pPr>
        <w:pStyle w:val="ListParagraph"/>
        <w:spacing w:before="120" w:after="120" w:line="360" w:lineRule="auto"/>
        <w:ind w:left="851" w:hanging="567"/>
        <w:jc w:val="both"/>
        <w:rPr>
          <w:rFonts w:ascii="Arial" w:hAnsi="Arial" w:cs="Arial"/>
          <w:color w:val="0070C0"/>
          <w:szCs w:val="24"/>
          <w:u w:val="single"/>
          <w:lang w:val="en-GB"/>
        </w:rPr>
      </w:pPr>
      <w:r w:rsidRPr="00B711E5">
        <w:rPr>
          <w:rFonts w:ascii="Arial" w:hAnsi="Arial" w:cs="Arial"/>
          <w:i/>
          <w:color w:val="0070C0"/>
          <w:szCs w:val="24"/>
          <w:u w:val="single"/>
          <w:lang w:val="en-GB"/>
        </w:rPr>
        <w:t>(d</w:t>
      </w:r>
      <w:r w:rsidRPr="00B711E5">
        <w:rPr>
          <w:rFonts w:ascii="Arial" w:hAnsi="Arial" w:cs="Arial"/>
          <w:color w:val="0070C0"/>
          <w:szCs w:val="24"/>
          <w:u w:val="single"/>
          <w:lang w:val="en-GB"/>
        </w:rPr>
        <w:t>A</w:t>
      </w:r>
      <w:r w:rsidRPr="00B711E5">
        <w:rPr>
          <w:rFonts w:ascii="Arial" w:hAnsi="Arial" w:cs="Arial"/>
          <w:i/>
          <w:color w:val="0070C0"/>
          <w:szCs w:val="24"/>
          <w:u w:val="single"/>
          <w:lang w:val="en-GB"/>
        </w:rPr>
        <w:t>)</w:t>
      </w:r>
      <w:r w:rsidRPr="00B711E5">
        <w:rPr>
          <w:rFonts w:ascii="Arial" w:hAnsi="Arial" w:cs="Arial"/>
          <w:i/>
          <w:color w:val="0070C0"/>
          <w:szCs w:val="24"/>
          <w:u w:val="single"/>
        </w:rPr>
        <w:tab/>
      </w:r>
      <w:r w:rsidRPr="00B711E5">
        <w:rPr>
          <w:rFonts w:ascii="Arial" w:hAnsi="Arial" w:cs="Arial"/>
          <w:color w:val="0070C0"/>
          <w:szCs w:val="24"/>
          <w:u w:val="single"/>
          <w:lang w:val="en-GB"/>
        </w:rPr>
        <w:t>communicating the work to the public by wire or wireless means;</w:t>
      </w:r>
    </w:p>
    <w:p w:rsidR="00B55816" w:rsidRPr="00B711E5" w:rsidRDefault="00B55816" w:rsidP="00B55816">
      <w:pPr>
        <w:pStyle w:val="ListParagraph"/>
        <w:spacing w:before="120" w:after="120" w:line="360" w:lineRule="auto"/>
        <w:ind w:left="851" w:hanging="567"/>
        <w:jc w:val="both"/>
        <w:rPr>
          <w:rFonts w:ascii="Arial" w:hAnsi="Arial" w:cs="Arial"/>
          <w:color w:val="0070C0"/>
          <w:szCs w:val="24"/>
          <w:u w:val="single"/>
          <w:lang w:val="en-GB"/>
        </w:rPr>
      </w:pPr>
      <w:r w:rsidRPr="00B711E5">
        <w:rPr>
          <w:rFonts w:ascii="Arial" w:hAnsi="Arial" w:cs="Arial"/>
          <w:i/>
          <w:color w:val="0070C0"/>
          <w:szCs w:val="24"/>
          <w:u w:val="single"/>
          <w:lang w:val="en-GB"/>
        </w:rPr>
        <w:t>(d</w:t>
      </w:r>
      <w:r w:rsidRPr="00B711E5">
        <w:rPr>
          <w:rFonts w:ascii="Arial" w:hAnsi="Arial" w:cs="Arial"/>
          <w:color w:val="0070C0"/>
          <w:szCs w:val="24"/>
          <w:u w:val="single"/>
          <w:lang w:val="en-GB"/>
        </w:rPr>
        <w:t>B</w:t>
      </w:r>
      <w:r w:rsidRPr="00B711E5">
        <w:rPr>
          <w:rFonts w:ascii="Arial" w:hAnsi="Arial" w:cs="Arial"/>
          <w:i/>
          <w:color w:val="0070C0"/>
          <w:szCs w:val="24"/>
          <w:u w:val="single"/>
          <w:lang w:val="en-GB"/>
        </w:rPr>
        <w:t>)</w:t>
      </w:r>
      <w:r w:rsidRPr="00B711E5">
        <w:rPr>
          <w:rFonts w:ascii="Arial" w:hAnsi="Arial" w:cs="Arial"/>
          <w:i/>
          <w:color w:val="0070C0"/>
          <w:szCs w:val="24"/>
          <w:u w:val="single"/>
        </w:rPr>
        <w:tab/>
      </w:r>
      <w:r w:rsidRPr="00B711E5">
        <w:rPr>
          <w:rFonts w:ascii="Arial" w:hAnsi="Arial" w:cs="Arial"/>
          <w:color w:val="0070C0"/>
          <w:szCs w:val="24"/>
          <w:u w:val="single"/>
          <w:lang w:val="en-GB"/>
        </w:rPr>
        <w:t>making the work available to the public by wire or wireless means, so that any member of the public may access the work from a place and at a time chosen by</w:t>
      </w:r>
      <w:r w:rsidRPr="00B711E5">
        <w:rPr>
          <w:rFonts w:ascii="Arial" w:hAnsi="Arial" w:cs="Arial"/>
          <w:color w:val="0070C0"/>
          <w:spacing w:val="-22"/>
          <w:szCs w:val="24"/>
          <w:u w:val="single"/>
          <w:lang w:val="en-GB"/>
        </w:rPr>
        <w:t xml:space="preserve"> </w:t>
      </w:r>
      <w:r w:rsidRPr="00B711E5">
        <w:rPr>
          <w:rFonts w:ascii="Arial" w:hAnsi="Arial" w:cs="Arial"/>
          <w:color w:val="0070C0"/>
          <w:szCs w:val="24"/>
          <w:u w:val="single"/>
          <w:lang w:val="en-GB"/>
        </w:rPr>
        <w:t>that</w:t>
      </w:r>
      <w:r w:rsidRPr="00B711E5">
        <w:rPr>
          <w:rFonts w:ascii="Arial" w:hAnsi="Arial" w:cs="Arial"/>
          <w:color w:val="0070C0"/>
          <w:spacing w:val="-2"/>
          <w:szCs w:val="24"/>
          <w:u w:val="single"/>
          <w:lang w:val="en-GB"/>
        </w:rPr>
        <w:t xml:space="preserve"> </w:t>
      </w:r>
      <w:r w:rsidRPr="00B711E5">
        <w:rPr>
          <w:rFonts w:ascii="Arial" w:hAnsi="Arial" w:cs="Arial"/>
          <w:color w:val="0070C0"/>
          <w:szCs w:val="24"/>
          <w:u w:val="single"/>
          <w:lang w:val="en-GB"/>
        </w:rPr>
        <w:t>person;</w:t>
      </w:r>
    </w:p>
    <w:p w:rsidR="00B55816" w:rsidRPr="00B711E5" w:rsidRDefault="00B55816" w:rsidP="00B55816">
      <w:pPr>
        <w:pStyle w:val="ListParagraph"/>
        <w:spacing w:before="120" w:after="120" w:line="360" w:lineRule="auto"/>
        <w:ind w:left="851" w:hanging="567"/>
        <w:jc w:val="both"/>
        <w:rPr>
          <w:rFonts w:ascii="Arial" w:hAnsi="Arial" w:cs="Arial"/>
          <w:color w:val="0070C0"/>
          <w:szCs w:val="24"/>
          <w:lang w:val="en-GB"/>
        </w:rPr>
      </w:pPr>
      <w:r w:rsidRPr="00B711E5">
        <w:rPr>
          <w:rFonts w:ascii="Arial" w:hAnsi="Arial" w:cs="Arial"/>
          <w:i/>
          <w:color w:val="0070C0"/>
          <w:szCs w:val="24"/>
          <w:u w:val="single"/>
          <w:lang w:val="en-GB"/>
        </w:rPr>
        <w:t>(d</w:t>
      </w:r>
      <w:r w:rsidRPr="00B711E5">
        <w:rPr>
          <w:rFonts w:ascii="Arial" w:hAnsi="Arial" w:cs="Arial"/>
          <w:color w:val="0070C0"/>
          <w:szCs w:val="24"/>
          <w:u w:val="single"/>
          <w:lang w:val="en-GB"/>
        </w:rPr>
        <w:t>C)</w:t>
      </w:r>
      <w:r w:rsidRPr="00B711E5">
        <w:rPr>
          <w:rFonts w:ascii="Arial" w:hAnsi="Arial" w:cs="Arial"/>
          <w:color w:val="0070C0"/>
          <w:szCs w:val="24"/>
          <w:u w:val="single"/>
        </w:rPr>
        <w:t xml:space="preserve"> </w:t>
      </w:r>
      <w:r w:rsidRPr="00B711E5">
        <w:rPr>
          <w:rFonts w:ascii="Arial" w:hAnsi="Arial" w:cs="Arial"/>
          <w:color w:val="0070C0"/>
          <w:szCs w:val="24"/>
          <w:u w:val="single"/>
          <w:lang w:val="en-GB"/>
        </w:rPr>
        <w:t>distributing the original or a copy of the work to the public;</w:t>
      </w:r>
    </w:p>
    <w:p w:rsidR="00B55816" w:rsidRPr="00B711E5" w:rsidRDefault="00B55816" w:rsidP="00B55816">
      <w:pPr>
        <w:pStyle w:val="ListParagraph"/>
        <w:tabs>
          <w:tab w:val="right" w:pos="8018"/>
        </w:tabs>
        <w:spacing w:before="120" w:after="120" w:line="360" w:lineRule="auto"/>
        <w:ind w:left="851" w:hanging="567"/>
        <w:jc w:val="both"/>
        <w:rPr>
          <w:rFonts w:ascii="Arial" w:hAnsi="Arial" w:cs="Arial"/>
          <w:szCs w:val="24"/>
          <w:lang w:val="en-GB"/>
        </w:rPr>
      </w:pPr>
      <w:r w:rsidRPr="00B711E5">
        <w:rPr>
          <w:rFonts w:ascii="Arial" w:hAnsi="Arial" w:cs="Arial"/>
          <w:i/>
          <w:szCs w:val="24"/>
          <w:lang w:val="en-GB"/>
        </w:rPr>
        <w:t>(e</w:t>
      </w:r>
      <w:r>
        <w:rPr>
          <w:rFonts w:ascii="Arial" w:hAnsi="Arial" w:cs="Arial"/>
          <w:i/>
          <w:szCs w:val="24"/>
          <w:lang w:val="en-GB"/>
        </w:rPr>
        <w:t xml:space="preserve">) </w:t>
      </w:r>
      <w:r>
        <w:rPr>
          <w:rFonts w:ascii="Arial" w:hAnsi="Arial" w:cs="Arial"/>
          <w:i/>
          <w:szCs w:val="24"/>
          <w:lang w:val="en-GB"/>
        </w:rPr>
        <w:tab/>
      </w:r>
      <w:r w:rsidRPr="00B711E5">
        <w:rPr>
          <w:rFonts w:ascii="Arial" w:hAnsi="Arial" w:cs="Arial"/>
          <w:szCs w:val="24"/>
          <w:lang w:val="en-GB"/>
        </w:rPr>
        <w:t>causing the computer program to be transmitted in a diffusion services, unless such service transmits a lawful broadcast, including the computer program, and is operated by the original broadcaster;</w:t>
      </w:r>
    </w:p>
    <w:p w:rsidR="00B55816" w:rsidRPr="00B711E5" w:rsidRDefault="00B55816" w:rsidP="00B55816">
      <w:pPr>
        <w:pStyle w:val="ListParagraph"/>
        <w:tabs>
          <w:tab w:val="right" w:pos="8018"/>
        </w:tabs>
        <w:spacing w:before="120" w:after="120" w:line="360" w:lineRule="auto"/>
        <w:ind w:left="851" w:hanging="567"/>
        <w:jc w:val="both"/>
        <w:rPr>
          <w:rFonts w:ascii="Arial" w:hAnsi="Arial" w:cs="Arial"/>
          <w:szCs w:val="24"/>
          <w:lang w:val="en-GB"/>
        </w:rPr>
      </w:pPr>
      <w:r w:rsidRPr="00B711E5">
        <w:rPr>
          <w:rFonts w:ascii="Arial" w:hAnsi="Arial" w:cs="Arial"/>
          <w:i/>
          <w:szCs w:val="24"/>
          <w:lang w:val="en-GB"/>
        </w:rPr>
        <w:t>(f)</w:t>
      </w:r>
      <w:r>
        <w:rPr>
          <w:rFonts w:ascii="Arial" w:hAnsi="Arial" w:cs="Arial"/>
          <w:szCs w:val="24"/>
          <w:lang w:val="en-GB"/>
        </w:rPr>
        <w:tab/>
      </w:r>
      <w:r w:rsidRPr="00B711E5">
        <w:rPr>
          <w:rFonts w:ascii="Arial" w:hAnsi="Arial" w:cs="Arial"/>
          <w:szCs w:val="24"/>
          <w:lang w:val="en-GB"/>
        </w:rPr>
        <w:t>making an adaptation of the computer program;</w:t>
      </w:r>
    </w:p>
    <w:p w:rsidR="00B55816" w:rsidRPr="00F65A49" w:rsidRDefault="00B55816" w:rsidP="00B55816">
      <w:pPr>
        <w:pStyle w:val="ListParagraph"/>
        <w:tabs>
          <w:tab w:val="right" w:pos="8018"/>
        </w:tabs>
        <w:spacing w:before="120" w:after="120" w:line="360" w:lineRule="auto"/>
        <w:ind w:left="851" w:hanging="567"/>
        <w:jc w:val="both"/>
        <w:rPr>
          <w:rFonts w:ascii="Arial" w:hAnsi="Arial" w:cs="Arial"/>
          <w:szCs w:val="24"/>
          <w:u w:val="single"/>
          <w:lang w:val="en-GB"/>
        </w:rPr>
      </w:pPr>
      <w:r w:rsidRPr="00B711E5">
        <w:rPr>
          <w:rFonts w:ascii="Arial" w:hAnsi="Arial" w:cs="Arial"/>
          <w:i/>
          <w:szCs w:val="24"/>
          <w:lang w:val="en-GB"/>
        </w:rPr>
        <w:lastRenderedPageBreak/>
        <w:t>(g)</w:t>
      </w:r>
      <w:r>
        <w:rPr>
          <w:rFonts w:ascii="Arial" w:hAnsi="Arial" w:cs="Arial"/>
          <w:szCs w:val="24"/>
          <w:lang w:val="en-GB"/>
        </w:rPr>
        <w:tab/>
      </w:r>
      <w:r w:rsidRPr="00B711E5">
        <w:rPr>
          <w:rFonts w:ascii="Arial" w:hAnsi="Arial" w:cs="Arial"/>
          <w:szCs w:val="24"/>
          <w:lang w:val="en-GB"/>
        </w:rPr>
        <w:t xml:space="preserve">doing, in relation to an adaptation of a computer program, any of the acts specified in relation to the computer program in paragraphs </w:t>
      </w:r>
      <w:r w:rsidRPr="00F65A49">
        <w:rPr>
          <w:rFonts w:ascii="Arial" w:hAnsi="Arial" w:cs="Arial"/>
          <w:i/>
          <w:szCs w:val="24"/>
          <w:lang w:val="en-GB"/>
        </w:rPr>
        <w:t>(a)</w:t>
      </w:r>
      <w:r w:rsidRPr="00B711E5">
        <w:rPr>
          <w:rFonts w:ascii="Arial" w:hAnsi="Arial" w:cs="Arial"/>
          <w:szCs w:val="24"/>
          <w:lang w:val="en-GB"/>
        </w:rPr>
        <w:t xml:space="preserve"> to </w:t>
      </w:r>
      <w:r w:rsidRPr="00F65A49">
        <w:rPr>
          <w:rFonts w:ascii="Arial" w:hAnsi="Arial" w:cs="Arial"/>
          <w:i/>
          <w:szCs w:val="24"/>
          <w:lang w:val="en-GB"/>
        </w:rPr>
        <w:t>(f)</w:t>
      </w:r>
      <w:r w:rsidRPr="00B711E5">
        <w:rPr>
          <w:rFonts w:ascii="Arial" w:hAnsi="Arial" w:cs="Arial"/>
          <w:szCs w:val="24"/>
          <w:lang w:val="en-GB"/>
        </w:rPr>
        <w:t xml:space="preserve"> inclusive;</w:t>
      </w:r>
      <w:r>
        <w:rPr>
          <w:rFonts w:ascii="Arial" w:hAnsi="Arial" w:cs="Arial"/>
          <w:szCs w:val="24"/>
          <w:lang w:val="en-GB"/>
        </w:rPr>
        <w:t xml:space="preserve"> </w:t>
      </w:r>
      <w:r w:rsidRPr="00F65A49">
        <w:rPr>
          <w:rFonts w:ascii="Arial" w:hAnsi="Arial" w:cs="Arial"/>
          <w:color w:val="0070C0"/>
          <w:szCs w:val="24"/>
          <w:u w:val="single"/>
          <w:lang w:val="en-GB"/>
        </w:rPr>
        <w:t>and</w:t>
      </w:r>
    </w:p>
    <w:p w:rsidR="00B55816" w:rsidRPr="00B711E5" w:rsidRDefault="00B55816" w:rsidP="00B55816">
      <w:pPr>
        <w:pStyle w:val="ListParagraph"/>
        <w:tabs>
          <w:tab w:val="right" w:pos="8018"/>
        </w:tabs>
        <w:spacing w:before="120" w:after="120" w:line="360" w:lineRule="auto"/>
        <w:ind w:left="851" w:hanging="567"/>
        <w:jc w:val="both"/>
        <w:rPr>
          <w:rFonts w:ascii="Arial" w:hAnsi="Arial" w:cs="Arial"/>
          <w:szCs w:val="24"/>
          <w:lang w:val="en-GB"/>
        </w:rPr>
      </w:pPr>
      <w:r w:rsidRPr="00B711E5">
        <w:rPr>
          <w:rFonts w:ascii="Arial" w:hAnsi="Arial" w:cs="Arial"/>
          <w:i/>
          <w:szCs w:val="24"/>
          <w:lang w:val="en-GB"/>
        </w:rPr>
        <w:t>(h)</w:t>
      </w:r>
      <w:r>
        <w:rPr>
          <w:rFonts w:ascii="Arial" w:hAnsi="Arial" w:cs="Arial"/>
          <w:szCs w:val="24"/>
          <w:lang w:val="en-GB"/>
        </w:rPr>
        <w:tab/>
      </w:r>
      <w:r w:rsidRPr="00B711E5">
        <w:rPr>
          <w:rFonts w:ascii="Arial" w:hAnsi="Arial" w:cs="Arial"/>
          <w:szCs w:val="24"/>
          <w:lang w:val="en-GB"/>
        </w:rPr>
        <w:t>letting, or offering or exposing for hire by way of trade, directly or indirectly, a copy of the computer program.’’.</w:t>
      </w:r>
    </w:p>
    <w:p w:rsidR="00B55816" w:rsidRDefault="00B55816">
      <w:pPr>
        <w:rPr>
          <w:rFonts w:ascii="Arial" w:hAnsi="Arial" w:cs="Arial"/>
          <w:b/>
        </w:rPr>
      </w:pPr>
      <w:r>
        <w:rPr>
          <w:rFonts w:ascii="Arial" w:hAnsi="Arial" w:cs="Arial"/>
          <w:b/>
        </w:rPr>
        <w:br w:type="page"/>
      </w:r>
    </w:p>
    <w:p w:rsidR="00274D1D" w:rsidRDefault="00274D1D">
      <w:pPr>
        <w:rPr>
          <w:rFonts w:ascii="Arial" w:eastAsiaTheme="minorEastAsia" w:hAnsi="Arial" w:cs="Arial"/>
          <w:b/>
          <w:color w:val="231F20"/>
          <w:szCs w:val="20"/>
          <w:lang w:val="en-GB" w:eastAsia="en-GB"/>
        </w:rPr>
      </w:pPr>
      <w:r>
        <w:rPr>
          <w:rFonts w:ascii="Arial" w:eastAsiaTheme="minorEastAsia" w:hAnsi="Arial" w:cs="Arial"/>
          <w:b/>
          <w:color w:val="231F20"/>
          <w:szCs w:val="20"/>
          <w:lang w:val="en-GB" w:eastAsia="en-GB"/>
        </w:rPr>
        <w:lastRenderedPageBreak/>
        <w:t>OFFENSES FOR TPMS AND DIGITAL RIGHTS</w:t>
      </w:r>
    </w:p>
    <w:p w:rsidR="00274D1D" w:rsidRPr="00D93CEE" w:rsidRDefault="00274D1D" w:rsidP="00274D1D">
      <w:pPr>
        <w:spacing w:before="120" w:after="120" w:line="360" w:lineRule="auto"/>
        <w:rPr>
          <w:rFonts w:ascii="Arial" w:hAnsi="Arial" w:cs="Arial"/>
          <w:b/>
          <w:i/>
          <w:lang w:val="en-US"/>
        </w:rPr>
      </w:pPr>
      <w:r w:rsidRPr="00D93CEE">
        <w:rPr>
          <w:rFonts w:ascii="Arial" w:hAnsi="Arial" w:cs="Arial"/>
          <w:b/>
          <w:lang w:val="en-US"/>
        </w:rPr>
        <w:t>Clause 27</w:t>
      </w:r>
      <w:r w:rsidRPr="00D93CEE">
        <w:rPr>
          <w:rFonts w:ascii="Arial" w:hAnsi="Arial" w:cs="Arial"/>
          <w:b/>
          <w:i/>
          <w:lang w:val="en-US"/>
        </w:rPr>
        <w:t>(a)</w:t>
      </w:r>
    </w:p>
    <w:p w:rsidR="00274D1D" w:rsidRPr="00D93CEE" w:rsidRDefault="00274D1D" w:rsidP="00274D1D">
      <w:pPr>
        <w:spacing w:before="120" w:after="120" w:line="360" w:lineRule="auto"/>
        <w:rPr>
          <w:rFonts w:ascii="Arial" w:hAnsi="Arial" w:cs="Arial"/>
          <w:b/>
          <w:lang w:val="en-US"/>
        </w:rPr>
      </w:pPr>
      <w:r w:rsidRPr="00D93CEE">
        <w:rPr>
          <w:rFonts w:ascii="Arial" w:hAnsi="Arial" w:cs="Arial"/>
          <w:b/>
          <w:lang w:val="en-US"/>
        </w:rPr>
        <w:t>Section 27</w:t>
      </w:r>
    </w:p>
    <w:p w:rsidR="00274D1D" w:rsidRPr="0020753B" w:rsidRDefault="00274D1D" w:rsidP="00274D1D">
      <w:pPr>
        <w:spacing w:before="120" w:after="120" w:line="360" w:lineRule="auto"/>
        <w:ind w:hanging="23"/>
        <w:jc w:val="both"/>
        <w:rPr>
          <w:rFonts w:ascii="Arial" w:hAnsi="Arial" w:cs="Arial"/>
          <w:b/>
          <w:color w:val="0070C0"/>
        </w:rPr>
      </w:pPr>
      <w:r w:rsidRPr="0020753B">
        <w:rPr>
          <w:rFonts w:ascii="Arial" w:hAnsi="Arial" w:cs="Arial"/>
          <w:b/>
          <w:color w:val="0070C0"/>
        </w:rPr>
        <w:t>New (5A)</w:t>
      </w:r>
      <w:r w:rsidR="00A31718" w:rsidRPr="00A31718">
        <w:t xml:space="preserve"> </w:t>
      </w:r>
      <w:r w:rsidR="00A31718" w:rsidRPr="00A31718">
        <w:rPr>
          <w:rFonts w:ascii="Arial" w:hAnsi="Arial" w:cs="Arial"/>
          <w:b/>
          <w:color w:val="0070C0"/>
        </w:rPr>
        <w:t xml:space="preserve">in respect of </w:t>
      </w:r>
      <w:r w:rsidRPr="0020753B">
        <w:rPr>
          <w:rFonts w:ascii="Arial" w:hAnsi="Arial" w:cs="Arial"/>
          <w:b/>
          <w:color w:val="0070C0"/>
        </w:rPr>
        <w:t>digital rights</w:t>
      </w:r>
    </w:p>
    <w:p w:rsidR="00274D1D" w:rsidRPr="0020753B" w:rsidRDefault="00274D1D" w:rsidP="00274D1D">
      <w:pPr>
        <w:tabs>
          <w:tab w:val="left" w:pos="851"/>
        </w:tabs>
        <w:spacing w:before="120" w:after="120" w:line="360" w:lineRule="auto"/>
        <w:ind w:firstLine="284"/>
        <w:jc w:val="both"/>
        <w:rPr>
          <w:rFonts w:ascii="Arial" w:hAnsi="Arial" w:cs="Arial"/>
          <w:color w:val="0070C0"/>
          <w:u w:val="single"/>
          <w:lang w:val="en-US"/>
        </w:rPr>
      </w:pPr>
      <w:r w:rsidRPr="0020753B">
        <w:rPr>
          <w:rFonts w:ascii="Arial" w:hAnsi="Arial" w:cs="Arial"/>
          <w:color w:val="0070C0"/>
          <w:u w:val="single"/>
          <w:lang w:val="en-US"/>
        </w:rPr>
        <w:t>(5A)</w:t>
      </w:r>
      <w:r w:rsidRPr="0020753B">
        <w:rPr>
          <w:rFonts w:ascii="Arial" w:hAnsi="Arial" w:cs="Arial"/>
          <w:color w:val="0070C0"/>
          <w:u w:val="single"/>
          <w:lang w:val="en-US"/>
        </w:rPr>
        <w:tab/>
        <w:t xml:space="preserve">Any person who at a time when copyright subsists in a work, without the authority of the owner of the </w:t>
      </w:r>
      <w:r w:rsidRPr="00CE4972">
        <w:rPr>
          <w:rFonts w:ascii="Arial" w:hAnsi="Arial" w:cs="Arial"/>
          <w:color w:val="0070C0"/>
          <w:u w:val="single"/>
          <w:lang w:val="en-US"/>
        </w:rPr>
        <w:t>copyright</w:t>
      </w:r>
      <w:r w:rsidR="00CE4972">
        <w:rPr>
          <w:rFonts w:ascii="Arial" w:hAnsi="Arial" w:cs="Arial"/>
          <w:color w:val="0070C0"/>
          <w:u w:val="single"/>
          <w:lang w:val="en-US"/>
        </w:rPr>
        <w:t xml:space="preserve"> and for commercial purposes</w:t>
      </w:r>
      <w:r w:rsidRPr="00CE4972">
        <w:rPr>
          <w:rFonts w:ascii="Arial" w:hAnsi="Arial" w:cs="Arial"/>
          <w:color w:val="0070C0"/>
          <w:u w:val="single"/>
          <w:lang w:val="en-US"/>
        </w:rPr>
        <w:t>—</w:t>
      </w:r>
    </w:p>
    <w:p w:rsidR="00274D1D" w:rsidRPr="0020753B" w:rsidRDefault="00274D1D" w:rsidP="00274D1D">
      <w:pPr>
        <w:spacing w:before="120" w:after="120" w:line="360" w:lineRule="auto"/>
        <w:ind w:left="851" w:hanging="590"/>
        <w:jc w:val="both"/>
        <w:rPr>
          <w:rFonts w:ascii="Arial" w:hAnsi="Arial" w:cs="Arial"/>
          <w:color w:val="0070C0"/>
          <w:u w:val="single"/>
        </w:rPr>
      </w:pPr>
      <w:r w:rsidRPr="0020753B">
        <w:rPr>
          <w:rFonts w:ascii="Arial" w:hAnsi="Arial" w:cs="Arial"/>
          <w:i/>
          <w:color w:val="0070C0"/>
          <w:u w:val="single"/>
        </w:rPr>
        <w:t xml:space="preserve"> (e</w:t>
      </w:r>
      <w:r w:rsidRPr="0020753B">
        <w:rPr>
          <w:rFonts w:ascii="Arial" w:hAnsi="Arial" w:cs="Arial"/>
          <w:color w:val="0070C0"/>
          <w:u w:val="single"/>
        </w:rPr>
        <w:t>A</w:t>
      </w:r>
      <w:r w:rsidRPr="0020753B">
        <w:rPr>
          <w:rFonts w:ascii="Arial" w:hAnsi="Arial" w:cs="Arial"/>
          <w:i/>
          <w:color w:val="0070C0"/>
          <w:u w:val="single"/>
        </w:rPr>
        <w:t>)</w:t>
      </w:r>
      <w:r w:rsidRPr="0020753B">
        <w:rPr>
          <w:rFonts w:ascii="Arial" w:hAnsi="Arial" w:cs="Arial"/>
          <w:i/>
          <w:color w:val="0070C0"/>
          <w:u w:val="single"/>
        </w:rPr>
        <w:tab/>
      </w:r>
      <w:r w:rsidRPr="0020753B">
        <w:rPr>
          <w:rFonts w:ascii="Arial" w:hAnsi="Arial" w:cs="Arial"/>
          <w:color w:val="0070C0"/>
          <w:u w:val="single"/>
        </w:rPr>
        <w:t>communicates the work to the public by wire or wireless means;</w:t>
      </w:r>
      <w:r w:rsidR="00BC2217">
        <w:rPr>
          <w:rFonts w:ascii="Arial" w:hAnsi="Arial" w:cs="Arial"/>
          <w:color w:val="0070C0"/>
          <w:u w:val="single"/>
        </w:rPr>
        <w:t xml:space="preserve"> and</w:t>
      </w:r>
    </w:p>
    <w:p w:rsidR="00274D1D" w:rsidRPr="0020753B" w:rsidRDefault="00274D1D" w:rsidP="00274D1D">
      <w:pPr>
        <w:spacing w:before="120" w:after="120" w:line="360" w:lineRule="auto"/>
        <w:ind w:left="851" w:hanging="590"/>
        <w:jc w:val="both"/>
        <w:rPr>
          <w:rFonts w:ascii="Arial" w:hAnsi="Arial" w:cs="Arial"/>
          <w:color w:val="0070C0"/>
          <w:u w:val="single"/>
        </w:rPr>
      </w:pPr>
      <w:r w:rsidRPr="0020753B">
        <w:rPr>
          <w:rFonts w:ascii="Arial" w:hAnsi="Arial" w:cs="Arial"/>
          <w:i/>
          <w:color w:val="0070C0"/>
          <w:u w:val="single"/>
        </w:rPr>
        <w:t>(e</w:t>
      </w:r>
      <w:r w:rsidRPr="0020753B">
        <w:rPr>
          <w:rFonts w:ascii="Arial" w:hAnsi="Arial" w:cs="Arial"/>
          <w:color w:val="0070C0"/>
          <w:u w:val="single"/>
        </w:rPr>
        <w:t>B</w:t>
      </w:r>
      <w:r w:rsidRPr="0020753B">
        <w:rPr>
          <w:rFonts w:ascii="Arial" w:hAnsi="Arial" w:cs="Arial"/>
          <w:i/>
          <w:color w:val="0070C0"/>
          <w:u w:val="single"/>
        </w:rPr>
        <w:t>)</w:t>
      </w:r>
      <w:r w:rsidRPr="0020753B">
        <w:rPr>
          <w:rFonts w:ascii="Arial" w:hAnsi="Arial" w:cs="Arial"/>
          <w:i/>
          <w:color w:val="0070C0"/>
          <w:u w:val="single"/>
        </w:rPr>
        <w:tab/>
      </w:r>
      <w:r w:rsidRPr="0020753B">
        <w:rPr>
          <w:rFonts w:ascii="Arial" w:hAnsi="Arial" w:cs="Arial"/>
          <w:color w:val="0070C0"/>
          <w:u w:val="single"/>
        </w:rPr>
        <w:t xml:space="preserve">makes the work available to the public by wire or wireless means, so that any member of the public may access the work from a place and </w:t>
      </w:r>
      <w:r w:rsidR="00BC2217">
        <w:rPr>
          <w:rFonts w:ascii="Arial" w:hAnsi="Arial" w:cs="Arial"/>
          <w:color w:val="0070C0"/>
          <w:u w:val="single"/>
        </w:rPr>
        <w:t>at a time chosen by that person,</w:t>
      </w:r>
    </w:p>
    <w:p w:rsidR="00274D1D" w:rsidRPr="0020753B" w:rsidRDefault="00274D1D" w:rsidP="00274D1D">
      <w:pPr>
        <w:spacing w:before="120" w:after="120" w:line="360" w:lineRule="auto"/>
        <w:ind w:left="851" w:hanging="590"/>
        <w:jc w:val="both"/>
        <w:rPr>
          <w:rFonts w:ascii="Arial" w:hAnsi="Arial" w:cs="Arial"/>
          <w:color w:val="0070C0"/>
        </w:rPr>
      </w:pPr>
      <w:r w:rsidRPr="0020753B">
        <w:rPr>
          <w:rFonts w:ascii="Arial" w:hAnsi="Arial" w:cs="Arial"/>
          <w:color w:val="0070C0"/>
          <w:u w:val="single"/>
        </w:rPr>
        <w:t>which he or she knows to be infringing copyright in the work, shall be guilty of an offence.</w:t>
      </w:r>
    </w:p>
    <w:p w:rsidR="00274D1D" w:rsidRPr="0020753B" w:rsidRDefault="00274D1D" w:rsidP="00274D1D">
      <w:pPr>
        <w:spacing w:before="120" w:after="120" w:line="360" w:lineRule="auto"/>
        <w:ind w:hanging="23"/>
        <w:jc w:val="both"/>
        <w:rPr>
          <w:rFonts w:ascii="Arial" w:hAnsi="Arial" w:cs="Arial"/>
          <w:b/>
        </w:rPr>
      </w:pPr>
      <w:r w:rsidRPr="0020753B">
        <w:rPr>
          <w:rFonts w:ascii="Arial" w:hAnsi="Arial" w:cs="Arial"/>
          <w:b/>
        </w:rPr>
        <w:t>Subsection (5A) to be (5B) and a new (5C)</w:t>
      </w:r>
    </w:p>
    <w:p w:rsidR="00274D1D" w:rsidRPr="0020753B" w:rsidRDefault="00274D1D" w:rsidP="00274D1D">
      <w:pPr>
        <w:tabs>
          <w:tab w:val="left" w:pos="851"/>
        </w:tabs>
        <w:spacing w:before="120" w:after="120" w:line="360" w:lineRule="auto"/>
        <w:ind w:firstLine="284"/>
        <w:jc w:val="both"/>
        <w:rPr>
          <w:rFonts w:ascii="Arial" w:hAnsi="Arial" w:cs="Arial"/>
          <w:i/>
          <w:u w:val="single"/>
        </w:rPr>
      </w:pPr>
      <w:r w:rsidRPr="0020753B">
        <w:rPr>
          <w:rFonts w:ascii="Arial" w:hAnsi="Arial" w:cs="Arial"/>
          <w:color w:val="0070C0"/>
          <w:u w:val="single"/>
          <w:lang w:val="en-US"/>
        </w:rPr>
        <w:t xml:space="preserve"> (5B) </w:t>
      </w:r>
      <w:r w:rsidRPr="0020753B">
        <w:rPr>
          <w:rFonts w:ascii="Arial" w:hAnsi="Arial" w:cs="Arial"/>
          <w:u w:val="single"/>
          <w:lang w:val="en-US"/>
        </w:rPr>
        <w:tab/>
      </w:r>
      <w:r w:rsidRPr="0020753B">
        <w:rPr>
          <w:rFonts w:ascii="Arial" w:hAnsi="Arial" w:cs="Arial"/>
          <w:color w:val="0070C0"/>
          <w:u w:val="single"/>
          <w:lang w:val="en-US"/>
        </w:rPr>
        <w:t>Subject to section 28P</w:t>
      </w:r>
      <w:r>
        <w:rPr>
          <w:rStyle w:val="FootnoteReference"/>
          <w:rFonts w:ascii="Arial" w:hAnsi="Arial" w:cs="Arial"/>
          <w:color w:val="0070C0"/>
          <w:u w:val="single"/>
          <w:lang w:val="en-US"/>
        </w:rPr>
        <w:footnoteReference w:id="23"/>
      </w:r>
      <w:r w:rsidRPr="0020753B">
        <w:rPr>
          <w:rFonts w:ascii="Arial" w:hAnsi="Arial" w:cs="Arial"/>
          <w:color w:val="0070C0"/>
          <w:u w:val="single"/>
          <w:lang w:val="en-US"/>
        </w:rPr>
        <w:t>, a</w:t>
      </w:r>
      <w:r w:rsidRPr="0020753B">
        <w:rPr>
          <w:rFonts w:ascii="Arial" w:hAnsi="Arial" w:cs="Arial"/>
          <w:u w:val="single"/>
          <w:lang w:val="en-US"/>
        </w:rPr>
        <w:t>ny person who, at the time when copyright subsists in a work that is protected by a technological protection measure applied by the author or owner of the copyright—</w:t>
      </w:r>
      <w:r w:rsidRPr="0020753B">
        <w:rPr>
          <w:rFonts w:ascii="Arial" w:hAnsi="Arial" w:cs="Arial"/>
          <w:i/>
          <w:u w:val="single"/>
        </w:rPr>
        <w:t xml:space="preserve"> </w:t>
      </w:r>
    </w:p>
    <w:p w:rsidR="00274D1D" w:rsidRPr="0020753B" w:rsidRDefault="00274D1D" w:rsidP="00274D1D">
      <w:pPr>
        <w:tabs>
          <w:tab w:val="left" w:pos="851"/>
        </w:tabs>
        <w:spacing w:before="120" w:after="120" w:line="360" w:lineRule="auto"/>
        <w:ind w:left="851" w:hanging="567"/>
        <w:jc w:val="both"/>
        <w:rPr>
          <w:rFonts w:ascii="Arial" w:hAnsi="Arial" w:cs="Arial"/>
          <w:u w:val="single"/>
        </w:rPr>
      </w:pPr>
      <w:r w:rsidRPr="0020753B">
        <w:rPr>
          <w:rFonts w:ascii="Arial" w:hAnsi="Arial" w:cs="Arial"/>
          <w:i/>
          <w:u w:val="single"/>
        </w:rPr>
        <w:t>(a)</w:t>
      </w:r>
      <w:r w:rsidRPr="0020753B">
        <w:rPr>
          <w:rFonts w:ascii="Arial" w:hAnsi="Arial" w:cs="Arial"/>
          <w:u w:val="single"/>
        </w:rPr>
        <w:t xml:space="preserve"> </w:t>
      </w:r>
      <w:r w:rsidRPr="0020753B">
        <w:rPr>
          <w:rFonts w:ascii="Arial" w:hAnsi="Arial" w:cs="Arial"/>
          <w:u w:val="single"/>
        </w:rPr>
        <w:tab/>
        <w:t xml:space="preserve">makes, imports, sells, distributes, lets for hire, offers or exposes for sale or hire or advertises for sale or hire, a technological protection measure circumvention </w:t>
      </w:r>
      <w:r w:rsidRPr="0020753B">
        <w:rPr>
          <w:rFonts w:ascii="Arial" w:hAnsi="Arial" w:cs="Arial"/>
          <w:color w:val="0070C0"/>
          <w:u w:val="single"/>
        </w:rPr>
        <w:t>device or service</w:t>
      </w:r>
      <w:r w:rsidRPr="0020753B">
        <w:rPr>
          <w:rFonts w:ascii="Arial" w:hAnsi="Arial" w:cs="Arial"/>
          <w:u w:val="single"/>
        </w:rPr>
        <w:t xml:space="preserve"> if—</w:t>
      </w:r>
    </w:p>
    <w:p w:rsidR="00274D1D" w:rsidRPr="0020753B" w:rsidRDefault="00274D1D" w:rsidP="00274D1D">
      <w:pPr>
        <w:spacing w:before="120" w:after="120" w:line="360" w:lineRule="auto"/>
        <w:ind w:left="1276" w:hanging="425"/>
        <w:rPr>
          <w:rFonts w:ascii="Arial" w:hAnsi="Arial" w:cs="Arial"/>
          <w:u w:val="single"/>
          <w:lang w:val="en-US"/>
        </w:rPr>
      </w:pPr>
      <w:r w:rsidRPr="0020753B">
        <w:rPr>
          <w:rFonts w:ascii="Arial" w:hAnsi="Arial" w:cs="Arial"/>
          <w:u w:val="single"/>
          <w:lang w:val="en-US"/>
        </w:rPr>
        <w:t xml:space="preserve">(i) </w:t>
      </w:r>
      <w:r w:rsidRPr="0020753B">
        <w:rPr>
          <w:rFonts w:ascii="Arial" w:hAnsi="Arial" w:cs="Arial"/>
          <w:u w:val="single"/>
          <w:lang w:val="en-US"/>
        </w:rPr>
        <w:tab/>
        <w:t xml:space="preserve">such person knows, </w:t>
      </w:r>
      <w:r w:rsidRPr="003163ED">
        <w:rPr>
          <w:rFonts w:ascii="Arial" w:hAnsi="Arial" w:cs="Arial"/>
          <w:u w:val="single"/>
          <w:lang w:val="en-US"/>
        </w:rPr>
        <w:t>or</w:t>
      </w:r>
      <w:r w:rsidRPr="003163ED">
        <w:rPr>
          <w:rFonts w:ascii="Arial" w:hAnsi="Arial" w:cs="Arial"/>
          <w:strike/>
          <w:u w:val="single"/>
          <w:lang w:val="en-US"/>
        </w:rPr>
        <w:t xml:space="preserve"> </w:t>
      </w:r>
      <w:r w:rsidRPr="002001E0">
        <w:rPr>
          <w:rFonts w:ascii="Arial" w:hAnsi="Arial" w:cs="Arial"/>
          <w:strike/>
          <w:color w:val="0070C0"/>
          <w:u w:val="single"/>
          <w:lang w:val="en-US"/>
        </w:rPr>
        <w:t>has reason to believe</w:t>
      </w:r>
      <w:r>
        <w:rPr>
          <w:rFonts w:ascii="Arial" w:hAnsi="Arial" w:cs="Arial"/>
          <w:color w:val="0070C0"/>
          <w:u w:val="single"/>
          <w:lang w:val="en-US"/>
        </w:rPr>
        <w:t xml:space="preserve"> should reasonably have known</w:t>
      </w:r>
      <w:r w:rsidRPr="0020753B">
        <w:rPr>
          <w:rFonts w:ascii="Arial" w:hAnsi="Arial" w:cs="Arial"/>
          <w:u w:val="single"/>
          <w:lang w:val="en-US"/>
        </w:rPr>
        <w:t xml:space="preserve">, that that </w:t>
      </w:r>
      <w:r w:rsidRPr="0020753B">
        <w:rPr>
          <w:rFonts w:ascii="Arial" w:hAnsi="Arial" w:cs="Arial"/>
          <w:color w:val="0070C0"/>
          <w:u w:val="single"/>
          <w:lang w:val="en-US"/>
        </w:rPr>
        <w:t>device or service</w:t>
      </w:r>
      <w:r w:rsidRPr="0020753B">
        <w:rPr>
          <w:rFonts w:ascii="Arial" w:hAnsi="Arial" w:cs="Arial"/>
          <w:u w:val="single"/>
          <w:lang w:val="en-US"/>
        </w:rPr>
        <w:t xml:space="preserve"> will or is likely to be </w:t>
      </w:r>
      <w:r w:rsidRPr="00517306">
        <w:rPr>
          <w:rFonts w:ascii="Arial" w:hAnsi="Arial" w:cs="Arial"/>
          <w:u w:val="single"/>
          <w:lang w:val="en-US"/>
        </w:rPr>
        <w:t xml:space="preserve">used to infringe </w:t>
      </w:r>
      <w:r w:rsidRPr="0020753B">
        <w:rPr>
          <w:rFonts w:ascii="Arial" w:hAnsi="Arial" w:cs="Arial"/>
          <w:u w:val="single"/>
          <w:lang w:val="en-US"/>
        </w:rPr>
        <w:t>copyright in a work protected by a</w:t>
      </w:r>
      <w:r w:rsidRPr="0020753B">
        <w:rPr>
          <w:rFonts w:ascii="Arial" w:hAnsi="Arial" w:cs="Arial"/>
          <w:color w:val="0070C0"/>
          <w:u w:val="single"/>
          <w:lang w:val="en-US"/>
        </w:rPr>
        <w:t>n effective</w:t>
      </w:r>
      <w:r w:rsidRPr="0020753B">
        <w:rPr>
          <w:rStyle w:val="FootnoteReference"/>
          <w:rFonts w:ascii="Arial" w:hAnsi="Arial" w:cs="Arial"/>
          <w:color w:val="0070C0"/>
          <w:u w:val="single"/>
          <w:lang w:val="en-US"/>
        </w:rPr>
        <w:footnoteReference w:id="24"/>
      </w:r>
      <w:r w:rsidRPr="0020753B">
        <w:rPr>
          <w:rFonts w:ascii="Arial" w:hAnsi="Arial" w:cs="Arial"/>
          <w:u w:val="single"/>
          <w:lang w:val="en-US"/>
        </w:rPr>
        <w:t xml:space="preserve"> technological protection measure;</w:t>
      </w:r>
    </w:p>
    <w:p w:rsidR="00274D1D" w:rsidRPr="0020753B" w:rsidRDefault="00274D1D" w:rsidP="00274D1D">
      <w:pPr>
        <w:spacing w:before="120" w:after="120" w:line="360" w:lineRule="auto"/>
        <w:ind w:left="1276" w:hanging="425"/>
        <w:rPr>
          <w:rFonts w:ascii="Arial" w:hAnsi="Arial" w:cs="Arial"/>
          <w:u w:val="single"/>
          <w:lang w:val="en-US"/>
        </w:rPr>
      </w:pPr>
      <w:r w:rsidRPr="0020753B">
        <w:rPr>
          <w:rFonts w:ascii="Arial" w:hAnsi="Arial" w:cs="Arial"/>
          <w:u w:val="single"/>
          <w:lang w:val="en-US"/>
        </w:rPr>
        <w:t xml:space="preserve">(ii) </w:t>
      </w:r>
      <w:r w:rsidRPr="0020753B">
        <w:rPr>
          <w:rFonts w:ascii="Arial" w:hAnsi="Arial" w:cs="Arial"/>
          <w:u w:val="single"/>
          <w:lang w:val="en-US"/>
        </w:rPr>
        <w:tab/>
        <w:t>such person provides a service to another person to enable or assist such other person to circumvent a</w:t>
      </w:r>
      <w:r w:rsidRPr="0020753B">
        <w:rPr>
          <w:rFonts w:ascii="Arial" w:hAnsi="Arial" w:cs="Arial"/>
          <w:color w:val="0070C0"/>
          <w:u w:val="single"/>
          <w:lang w:val="en-US"/>
        </w:rPr>
        <w:t>n effective</w:t>
      </w:r>
      <w:r w:rsidRPr="0020753B">
        <w:rPr>
          <w:rFonts w:ascii="Arial" w:hAnsi="Arial" w:cs="Arial"/>
          <w:u w:val="single"/>
          <w:lang w:val="en-US"/>
        </w:rPr>
        <w:t xml:space="preserve"> technological protection </w:t>
      </w:r>
      <w:r w:rsidRPr="00517306">
        <w:rPr>
          <w:rFonts w:ascii="Arial" w:hAnsi="Arial" w:cs="Arial"/>
          <w:u w:val="single"/>
          <w:lang w:val="en-US"/>
        </w:rPr>
        <w:t>measure;</w:t>
      </w:r>
      <w:r w:rsidRPr="0020753B">
        <w:rPr>
          <w:rFonts w:ascii="Arial" w:hAnsi="Arial" w:cs="Arial"/>
          <w:u w:val="single"/>
          <w:lang w:val="en-US"/>
        </w:rPr>
        <w:t xml:space="preserve"> or</w:t>
      </w:r>
    </w:p>
    <w:p w:rsidR="00274D1D" w:rsidRPr="0020753B" w:rsidRDefault="00274D1D" w:rsidP="00274D1D">
      <w:pPr>
        <w:spacing w:before="120" w:after="120" w:line="360" w:lineRule="auto"/>
        <w:ind w:left="1276" w:hanging="425"/>
        <w:rPr>
          <w:rFonts w:ascii="Arial" w:hAnsi="Arial" w:cs="Arial"/>
          <w:u w:val="single"/>
          <w:lang w:val="en-US"/>
        </w:rPr>
      </w:pPr>
      <w:r w:rsidRPr="0020753B">
        <w:rPr>
          <w:rFonts w:ascii="Arial" w:hAnsi="Arial" w:cs="Arial"/>
          <w:u w:val="single"/>
          <w:lang w:val="en-US"/>
        </w:rPr>
        <w:t xml:space="preserve">(iii) </w:t>
      </w:r>
      <w:r w:rsidRPr="0020753B">
        <w:rPr>
          <w:rFonts w:ascii="Arial" w:hAnsi="Arial" w:cs="Arial"/>
          <w:u w:val="single"/>
          <w:lang w:val="en-US"/>
        </w:rPr>
        <w:tab/>
        <w:t>such person knows</w:t>
      </w:r>
      <w:r w:rsidRPr="00517306">
        <w:rPr>
          <w:rFonts w:ascii="Arial" w:hAnsi="Arial" w:cs="Arial"/>
          <w:color w:val="0070C0"/>
          <w:u w:val="single"/>
          <w:lang w:val="en-US"/>
        </w:rPr>
        <w:t>,</w:t>
      </w:r>
      <w:r w:rsidRPr="00517306">
        <w:rPr>
          <w:rFonts w:ascii="Arial" w:hAnsi="Arial" w:cs="Arial"/>
          <w:u w:val="single"/>
          <w:lang w:val="en-US"/>
        </w:rPr>
        <w:t xml:space="preserve"> or </w:t>
      </w:r>
      <w:r w:rsidRPr="00517306">
        <w:rPr>
          <w:rFonts w:ascii="Arial" w:hAnsi="Arial" w:cs="Arial"/>
          <w:strike/>
          <w:color w:val="0070C0"/>
          <w:u w:val="single"/>
          <w:lang w:val="en-US"/>
        </w:rPr>
        <w:t>has reason to believe</w:t>
      </w:r>
      <w:r w:rsidRPr="00517306">
        <w:rPr>
          <w:rFonts w:ascii="Arial" w:hAnsi="Arial" w:cs="Arial"/>
          <w:color w:val="0070C0"/>
          <w:u w:val="single"/>
          <w:lang w:val="en-US"/>
        </w:rPr>
        <w:t xml:space="preserve"> should</w:t>
      </w:r>
      <w:r>
        <w:rPr>
          <w:rFonts w:ascii="Arial" w:hAnsi="Arial" w:cs="Arial"/>
          <w:color w:val="0070C0"/>
          <w:u w:val="single"/>
          <w:lang w:val="en-US"/>
        </w:rPr>
        <w:t xml:space="preserve"> reasonably have known,</w:t>
      </w:r>
      <w:r>
        <w:rPr>
          <w:rStyle w:val="FootnoteReference"/>
          <w:rFonts w:ascii="Arial" w:hAnsi="Arial" w:cs="Arial"/>
          <w:u w:val="single"/>
          <w:lang w:val="en-US"/>
        </w:rPr>
        <w:t xml:space="preserve"> </w:t>
      </w:r>
      <w:r w:rsidRPr="0020753B">
        <w:rPr>
          <w:rFonts w:ascii="Arial" w:hAnsi="Arial" w:cs="Arial"/>
          <w:u w:val="single"/>
          <w:lang w:val="en-US"/>
        </w:rPr>
        <w:t xml:space="preserve"> that the service contemplated in subparagraph (ii) will or is likely to be used by another person </w:t>
      </w:r>
      <w:r w:rsidRPr="00517306">
        <w:rPr>
          <w:rFonts w:ascii="Arial" w:hAnsi="Arial" w:cs="Arial"/>
          <w:u w:val="single"/>
          <w:lang w:val="en-US"/>
        </w:rPr>
        <w:t xml:space="preserve">to </w:t>
      </w:r>
      <w:r w:rsidRPr="0020753B">
        <w:rPr>
          <w:rFonts w:ascii="Arial" w:hAnsi="Arial" w:cs="Arial"/>
          <w:u w:val="single"/>
          <w:lang w:val="en-US"/>
        </w:rPr>
        <w:t>infringe copyright in a work protected by a</w:t>
      </w:r>
      <w:r w:rsidRPr="0020753B">
        <w:rPr>
          <w:rFonts w:ascii="Arial" w:hAnsi="Arial" w:cs="Arial"/>
          <w:color w:val="0070C0"/>
          <w:u w:val="single"/>
          <w:lang w:val="en-US"/>
        </w:rPr>
        <w:t>n effective</w:t>
      </w:r>
      <w:r w:rsidRPr="0020753B">
        <w:rPr>
          <w:rFonts w:ascii="Arial" w:hAnsi="Arial" w:cs="Arial"/>
          <w:u w:val="single"/>
          <w:lang w:val="en-US"/>
        </w:rPr>
        <w:t xml:space="preserve"> technological protection measure;</w:t>
      </w:r>
    </w:p>
    <w:p w:rsidR="00274D1D" w:rsidRPr="00D93CEE" w:rsidRDefault="00274D1D" w:rsidP="00274D1D">
      <w:pPr>
        <w:spacing w:before="120" w:after="120" w:line="360" w:lineRule="auto"/>
        <w:ind w:left="851" w:hanging="567"/>
        <w:rPr>
          <w:rFonts w:ascii="Arial" w:hAnsi="Arial" w:cs="Arial"/>
          <w:u w:val="single"/>
          <w:lang w:val="en-US"/>
        </w:rPr>
      </w:pPr>
      <w:r w:rsidRPr="0020753B">
        <w:rPr>
          <w:rFonts w:ascii="Arial" w:hAnsi="Arial" w:cs="Arial"/>
          <w:i/>
          <w:u w:val="single"/>
          <w:lang w:val="en-US"/>
        </w:rPr>
        <w:t>(b)</w:t>
      </w:r>
      <w:r w:rsidRPr="0020753B">
        <w:rPr>
          <w:rFonts w:ascii="Arial" w:hAnsi="Arial" w:cs="Arial"/>
          <w:u w:val="single"/>
          <w:lang w:val="en-US"/>
        </w:rPr>
        <w:t xml:space="preserve"> </w:t>
      </w:r>
      <w:r w:rsidRPr="0020753B">
        <w:rPr>
          <w:rFonts w:ascii="Arial" w:hAnsi="Arial" w:cs="Arial"/>
          <w:u w:val="single"/>
          <w:lang w:val="en-US"/>
        </w:rPr>
        <w:tab/>
        <w:t>publishes information enabling or assisting any other person to circumvent a</w:t>
      </w:r>
      <w:r w:rsidRPr="0020753B">
        <w:rPr>
          <w:rFonts w:ascii="Arial" w:hAnsi="Arial" w:cs="Arial"/>
          <w:color w:val="0070C0"/>
          <w:u w:val="single"/>
          <w:lang w:val="en-US"/>
        </w:rPr>
        <w:t>n effective</w:t>
      </w:r>
      <w:r w:rsidRPr="0020753B">
        <w:rPr>
          <w:rFonts w:ascii="Arial" w:hAnsi="Arial" w:cs="Arial"/>
          <w:u w:val="single"/>
          <w:lang w:val="en-US"/>
        </w:rPr>
        <w:t xml:space="preserve"> technological protection measure with the intention of inciting that other </w:t>
      </w:r>
      <w:r w:rsidRPr="0020753B">
        <w:rPr>
          <w:rFonts w:ascii="Arial" w:hAnsi="Arial" w:cs="Arial"/>
          <w:u w:val="single"/>
          <w:lang w:val="en-US"/>
        </w:rPr>
        <w:lastRenderedPageBreak/>
        <w:t>person to unlawfully circumvent a</w:t>
      </w:r>
      <w:r w:rsidRPr="0020753B">
        <w:rPr>
          <w:rFonts w:ascii="Arial" w:hAnsi="Arial" w:cs="Arial"/>
          <w:color w:val="0070C0"/>
          <w:u w:val="single"/>
          <w:lang w:val="en-US"/>
        </w:rPr>
        <w:t>n effective</w:t>
      </w:r>
      <w:r w:rsidRPr="0020753B">
        <w:rPr>
          <w:rFonts w:ascii="Arial" w:hAnsi="Arial" w:cs="Arial"/>
          <w:u w:val="single"/>
          <w:lang w:val="en-US"/>
        </w:rPr>
        <w:t xml:space="preserve"> technological protection measure in the Republic; or</w:t>
      </w:r>
    </w:p>
    <w:p w:rsidR="00274D1D" w:rsidRPr="00F15C15" w:rsidRDefault="00274D1D" w:rsidP="00274D1D">
      <w:pPr>
        <w:spacing w:before="120" w:after="120" w:line="360" w:lineRule="auto"/>
        <w:ind w:left="851" w:hanging="567"/>
        <w:rPr>
          <w:rFonts w:ascii="Arial" w:hAnsi="Arial" w:cs="Arial"/>
          <w:u w:val="single"/>
          <w:lang w:val="en-US"/>
        </w:rPr>
      </w:pPr>
      <w:r w:rsidRPr="00D93CEE">
        <w:rPr>
          <w:rFonts w:ascii="Arial" w:hAnsi="Arial" w:cs="Arial"/>
          <w:i/>
          <w:u w:val="single"/>
          <w:lang w:val="en-US"/>
        </w:rPr>
        <w:t>(c)</w:t>
      </w:r>
      <w:r w:rsidRPr="00D93CEE">
        <w:rPr>
          <w:rFonts w:ascii="Arial" w:hAnsi="Arial" w:cs="Arial"/>
          <w:u w:val="single"/>
          <w:lang w:val="en-US"/>
        </w:rPr>
        <w:t xml:space="preserve"> </w:t>
      </w:r>
      <w:r>
        <w:rPr>
          <w:rFonts w:ascii="Arial" w:hAnsi="Arial" w:cs="Arial"/>
          <w:u w:val="single"/>
          <w:lang w:val="en-US"/>
        </w:rPr>
        <w:tab/>
      </w:r>
      <w:r w:rsidRPr="00D93CEE">
        <w:rPr>
          <w:rFonts w:ascii="Arial" w:hAnsi="Arial" w:cs="Arial"/>
          <w:u w:val="single"/>
          <w:lang w:val="en-US"/>
        </w:rPr>
        <w:t xml:space="preserve">circumvents such </w:t>
      </w:r>
      <w:r w:rsidRPr="00F15C15">
        <w:rPr>
          <w:rFonts w:ascii="Arial" w:hAnsi="Arial" w:cs="Arial"/>
          <w:color w:val="0070C0"/>
          <w:u w:val="single"/>
          <w:lang w:val="en-US"/>
        </w:rPr>
        <w:t xml:space="preserve">an effective </w:t>
      </w:r>
      <w:r w:rsidRPr="00F15C15">
        <w:rPr>
          <w:rFonts w:ascii="Arial" w:hAnsi="Arial" w:cs="Arial"/>
          <w:u w:val="single"/>
          <w:lang w:val="en-US"/>
        </w:rPr>
        <w:t>technological protection measure when he or she is not authorized to do so,</w:t>
      </w:r>
    </w:p>
    <w:p w:rsidR="00274D1D" w:rsidRPr="00F15C15" w:rsidRDefault="00274D1D" w:rsidP="00274D1D">
      <w:pPr>
        <w:spacing w:before="120" w:after="120" w:line="360" w:lineRule="auto"/>
        <w:rPr>
          <w:rFonts w:ascii="Arial" w:hAnsi="Arial" w:cs="Arial"/>
          <w:u w:val="single"/>
          <w:lang w:val="en-US"/>
        </w:rPr>
      </w:pPr>
      <w:r w:rsidRPr="00F15C15">
        <w:rPr>
          <w:rFonts w:ascii="Arial" w:hAnsi="Arial" w:cs="Arial"/>
          <w:u w:val="single"/>
          <w:lang w:val="en-US"/>
        </w:rPr>
        <w:t xml:space="preserve">shall be guilty of an offence </w:t>
      </w:r>
      <w:r w:rsidRPr="0058604F">
        <w:rPr>
          <w:rFonts w:ascii="Arial" w:hAnsi="Arial" w:cs="Arial"/>
          <w:strike/>
          <w:color w:val="0070C0"/>
          <w:u w:val="single"/>
          <w:lang w:val="en-US"/>
        </w:rPr>
        <w:t>and shall upon conviction be liable to a fine or to imprisonment for a period not exceeding five years, or to both a fine and such imprisonment</w:t>
      </w:r>
      <w:r>
        <w:rPr>
          <w:rStyle w:val="FootnoteReference"/>
          <w:rFonts w:ascii="Arial" w:hAnsi="Arial" w:cs="Arial"/>
          <w:strike/>
          <w:color w:val="0070C0"/>
          <w:u w:val="single"/>
          <w:lang w:val="en-US"/>
        </w:rPr>
        <w:footnoteReference w:id="25"/>
      </w:r>
      <w:r w:rsidRPr="00F15C15">
        <w:rPr>
          <w:rFonts w:ascii="Arial" w:hAnsi="Arial" w:cs="Arial"/>
          <w:u w:val="single"/>
          <w:lang w:val="en-US"/>
        </w:rPr>
        <w:t>.</w:t>
      </w:r>
    </w:p>
    <w:p w:rsidR="00274D1D" w:rsidRPr="00F15C15" w:rsidRDefault="00274D1D" w:rsidP="00274D1D">
      <w:pPr>
        <w:tabs>
          <w:tab w:val="left" w:pos="851"/>
        </w:tabs>
        <w:spacing w:before="120" w:after="120" w:line="360" w:lineRule="auto"/>
        <w:ind w:firstLine="284"/>
        <w:rPr>
          <w:rFonts w:ascii="Arial" w:hAnsi="Arial" w:cs="Arial"/>
          <w:color w:val="0070C0"/>
          <w:u w:val="single"/>
          <w:lang w:val="en-US"/>
        </w:rPr>
      </w:pPr>
      <w:r w:rsidRPr="00F15C15">
        <w:rPr>
          <w:rFonts w:ascii="Arial" w:hAnsi="Arial" w:cs="Arial"/>
          <w:u w:val="single"/>
          <w:lang w:val="en-US"/>
        </w:rPr>
        <w:t>(</w:t>
      </w:r>
      <w:r w:rsidRPr="00F15C15">
        <w:rPr>
          <w:rFonts w:ascii="Arial" w:hAnsi="Arial" w:cs="Arial"/>
          <w:color w:val="0070C0"/>
          <w:u w:val="single"/>
          <w:lang w:val="en-US"/>
        </w:rPr>
        <w:t>5C)</w:t>
      </w:r>
      <w:r w:rsidRPr="00F15C15">
        <w:rPr>
          <w:rFonts w:ascii="Arial" w:hAnsi="Arial" w:cs="Arial"/>
          <w:color w:val="0070C0"/>
          <w:u w:val="single"/>
          <w:lang w:val="en-US"/>
        </w:rPr>
        <w:tab/>
        <w:t>Subject to section 28S</w:t>
      </w:r>
      <w:r>
        <w:rPr>
          <w:rStyle w:val="FootnoteReference"/>
          <w:rFonts w:ascii="Arial" w:hAnsi="Arial" w:cs="Arial"/>
          <w:color w:val="0070C0"/>
          <w:u w:val="single"/>
          <w:lang w:val="en-US"/>
        </w:rPr>
        <w:footnoteReference w:id="26"/>
      </w:r>
      <w:r w:rsidRPr="00F15C15">
        <w:rPr>
          <w:rFonts w:ascii="Arial" w:hAnsi="Arial" w:cs="Arial"/>
          <w:color w:val="0070C0"/>
          <w:u w:val="single"/>
          <w:lang w:val="en-US"/>
        </w:rPr>
        <w:t>, any person who—</w:t>
      </w:r>
    </w:p>
    <w:p w:rsidR="00274D1D" w:rsidRPr="00F15C15" w:rsidRDefault="00274D1D" w:rsidP="00274D1D">
      <w:pPr>
        <w:spacing w:before="120" w:after="120" w:line="360" w:lineRule="auto"/>
        <w:ind w:left="851" w:hanging="590"/>
        <w:jc w:val="both"/>
        <w:rPr>
          <w:rFonts w:ascii="Arial" w:hAnsi="Arial" w:cs="Arial"/>
          <w:color w:val="0070C0"/>
          <w:u w:val="single"/>
        </w:rPr>
      </w:pPr>
      <w:r w:rsidRPr="00F15C15">
        <w:rPr>
          <w:rFonts w:ascii="Arial" w:hAnsi="Arial" w:cs="Arial"/>
          <w:i/>
          <w:color w:val="0070C0"/>
          <w:u w:val="single"/>
        </w:rPr>
        <w:t>(a)</w:t>
      </w:r>
      <w:r w:rsidRPr="00F15C15">
        <w:rPr>
          <w:rFonts w:ascii="Arial" w:hAnsi="Arial" w:cs="Arial"/>
          <w:color w:val="0070C0"/>
          <w:u w:val="single"/>
        </w:rPr>
        <w:t xml:space="preserve"> </w:t>
      </w:r>
      <w:r w:rsidRPr="00F15C15">
        <w:rPr>
          <w:rFonts w:ascii="Arial" w:hAnsi="Arial" w:cs="Arial"/>
          <w:color w:val="0070C0"/>
          <w:u w:val="single"/>
        </w:rPr>
        <w:tab/>
        <w:t>in respect of any copy of a work, remove or modify any copyright management information; or</w:t>
      </w:r>
    </w:p>
    <w:p w:rsidR="00274D1D" w:rsidRPr="00F15C15" w:rsidRDefault="00274D1D" w:rsidP="00274D1D">
      <w:pPr>
        <w:spacing w:before="120" w:after="120" w:line="360" w:lineRule="auto"/>
        <w:ind w:left="851" w:hanging="590"/>
        <w:jc w:val="both"/>
        <w:rPr>
          <w:rFonts w:ascii="Arial" w:hAnsi="Arial" w:cs="Arial"/>
          <w:color w:val="0070C0"/>
          <w:u w:val="single"/>
        </w:rPr>
      </w:pPr>
      <w:r w:rsidRPr="00F15C15">
        <w:rPr>
          <w:rFonts w:ascii="Arial" w:hAnsi="Arial" w:cs="Arial"/>
          <w:i/>
          <w:color w:val="0070C0"/>
          <w:u w:val="single"/>
        </w:rPr>
        <w:t>(b)</w:t>
      </w:r>
      <w:r w:rsidRPr="00F15C15">
        <w:rPr>
          <w:rFonts w:ascii="Arial" w:hAnsi="Arial" w:cs="Arial"/>
          <w:color w:val="0070C0"/>
          <w:u w:val="single"/>
        </w:rPr>
        <w:t xml:space="preserve"> </w:t>
      </w:r>
      <w:r w:rsidRPr="00F15C15">
        <w:rPr>
          <w:rFonts w:ascii="Arial" w:hAnsi="Arial" w:cs="Arial"/>
          <w:color w:val="0070C0"/>
          <w:u w:val="single"/>
        </w:rPr>
        <w:tab/>
        <w:t>make, import, sell, let for hire, offer or expose for sale, advertise for sale or hire or communicate to the public a work or a copy of a work, if the copyright management information in respect of that work or copy of that work, has been removed or modified without the authority of the copyright owner,</w:t>
      </w:r>
    </w:p>
    <w:p w:rsidR="00274D1D" w:rsidRDefault="00274D1D" w:rsidP="00274D1D">
      <w:pPr>
        <w:spacing w:before="120" w:after="120" w:line="360" w:lineRule="auto"/>
        <w:ind w:hanging="23"/>
        <w:jc w:val="both"/>
        <w:rPr>
          <w:rFonts w:ascii="Arial" w:hAnsi="Arial" w:cs="Arial"/>
          <w:b/>
        </w:rPr>
      </w:pPr>
      <w:r w:rsidRPr="00F15C15">
        <w:rPr>
          <w:rFonts w:ascii="Arial" w:hAnsi="Arial" w:cs="Arial"/>
          <w:color w:val="0070C0"/>
          <w:u w:val="single"/>
          <w:lang w:val="en-US"/>
        </w:rPr>
        <w:t>shall be guilty of an offence.</w:t>
      </w:r>
    </w:p>
    <w:p w:rsidR="00274D1D" w:rsidRDefault="00274D1D">
      <w:pPr>
        <w:rPr>
          <w:rFonts w:ascii="Arial" w:eastAsiaTheme="minorEastAsia" w:hAnsi="Arial" w:cs="Arial"/>
          <w:b/>
          <w:color w:val="231F20"/>
          <w:szCs w:val="20"/>
          <w:lang w:val="en-GB" w:eastAsia="en-GB"/>
        </w:rPr>
      </w:pPr>
    </w:p>
    <w:p w:rsidR="00274D1D" w:rsidRDefault="00274D1D">
      <w:pPr>
        <w:rPr>
          <w:rFonts w:ascii="Arial" w:eastAsiaTheme="minorEastAsia" w:hAnsi="Arial" w:cs="Arial"/>
          <w:b/>
          <w:color w:val="231F20"/>
          <w:szCs w:val="20"/>
          <w:lang w:val="en-GB" w:eastAsia="en-GB"/>
        </w:rPr>
      </w:pPr>
      <w:r>
        <w:rPr>
          <w:rFonts w:ascii="Arial" w:hAnsi="Arial" w:cs="Arial"/>
          <w:b/>
          <w:color w:val="231F20"/>
          <w:szCs w:val="20"/>
        </w:rPr>
        <w:br w:type="page"/>
      </w:r>
    </w:p>
    <w:p w:rsidR="00B55816" w:rsidRDefault="00B55816" w:rsidP="00B55816">
      <w:pPr>
        <w:pStyle w:val="BodyText"/>
        <w:kinsoku w:val="0"/>
        <w:overflowPunct w:val="0"/>
        <w:spacing w:before="120" w:after="120" w:line="360" w:lineRule="auto"/>
        <w:ind w:left="-23" w:right="-111" w:firstLine="23"/>
        <w:jc w:val="both"/>
        <w:rPr>
          <w:rFonts w:ascii="Arial" w:hAnsi="Arial" w:cs="Arial"/>
          <w:b/>
          <w:color w:val="231F20"/>
          <w:szCs w:val="20"/>
        </w:rPr>
      </w:pPr>
      <w:r>
        <w:rPr>
          <w:rFonts w:ascii="Arial" w:hAnsi="Arial" w:cs="Arial"/>
          <w:b/>
          <w:color w:val="231F20"/>
          <w:szCs w:val="20"/>
        </w:rPr>
        <w:lastRenderedPageBreak/>
        <w:t>MAKING THE FAIR USE FACTORS APPLICABLE TO OTHER EXCEPTIONS</w:t>
      </w:r>
    </w:p>
    <w:p w:rsidR="006153C1" w:rsidRDefault="006153C1" w:rsidP="00B55816">
      <w:pPr>
        <w:pStyle w:val="BodyText"/>
        <w:kinsoku w:val="0"/>
        <w:overflowPunct w:val="0"/>
        <w:spacing w:before="120" w:after="120" w:line="360" w:lineRule="auto"/>
        <w:ind w:left="-23" w:right="-111" w:firstLine="23"/>
        <w:jc w:val="both"/>
        <w:rPr>
          <w:rFonts w:ascii="Arial" w:hAnsi="Arial" w:cs="Arial"/>
          <w:b/>
          <w:color w:val="231F20"/>
          <w:szCs w:val="20"/>
        </w:rPr>
      </w:pPr>
      <w:r>
        <w:rPr>
          <w:rFonts w:ascii="Arial" w:hAnsi="Arial" w:cs="Arial"/>
          <w:b/>
          <w:color w:val="231F20"/>
          <w:szCs w:val="20"/>
        </w:rPr>
        <w:t>Clause 13</w:t>
      </w:r>
    </w:p>
    <w:p w:rsidR="00B55816" w:rsidRDefault="00B55816" w:rsidP="00B55816">
      <w:pPr>
        <w:pStyle w:val="BodyText"/>
        <w:kinsoku w:val="0"/>
        <w:overflowPunct w:val="0"/>
        <w:spacing w:before="120" w:after="120" w:line="360" w:lineRule="auto"/>
        <w:ind w:left="-23" w:right="-111" w:firstLine="23"/>
        <w:jc w:val="both"/>
        <w:rPr>
          <w:rFonts w:ascii="Arial" w:hAnsi="Arial" w:cs="Arial"/>
          <w:b/>
          <w:color w:val="231F20"/>
          <w:szCs w:val="20"/>
        </w:rPr>
      </w:pPr>
      <w:r>
        <w:rPr>
          <w:rFonts w:ascii="Arial" w:hAnsi="Arial" w:cs="Arial"/>
          <w:b/>
          <w:color w:val="231F20"/>
          <w:szCs w:val="20"/>
        </w:rPr>
        <w:t>12A</w:t>
      </w:r>
      <w:r>
        <w:rPr>
          <w:rFonts w:ascii="Arial" w:hAnsi="Arial" w:cs="Arial"/>
          <w:b/>
          <w:i/>
          <w:color w:val="231F20"/>
          <w:szCs w:val="20"/>
        </w:rPr>
        <w:t>(d)</w:t>
      </w:r>
      <w:r>
        <w:rPr>
          <w:rFonts w:ascii="Arial" w:hAnsi="Arial" w:cs="Arial"/>
          <w:b/>
          <w:color w:val="231F20"/>
          <w:szCs w:val="20"/>
        </w:rPr>
        <w:t xml:space="preserve"> – New paragraph</w:t>
      </w:r>
    </w:p>
    <w:p w:rsidR="00B55816" w:rsidRDefault="00B55816" w:rsidP="00B55816">
      <w:pPr>
        <w:pStyle w:val="BodyText"/>
        <w:kinsoku w:val="0"/>
        <w:overflowPunct w:val="0"/>
        <w:spacing w:before="120" w:after="120" w:line="360" w:lineRule="auto"/>
        <w:ind w:left="567" w:right="31" w:hanging="567"/>
        <w:jc w:val="both"/>
        <w:rPr>
          <w:rFonts w:ascii="Arial" w:hAnsi="Arial" w:cs="Arial"/>
          <w:color w:val="0070C0"/>
        </w:rPr>
      </w:pPr>
      <w:r w:rsidRPr="00707101">
        <w:rPr>
          <w:rFonts w:ascii="Arial" w:hAnsi="Arial" w:cs="Arial"/>
          <w:color w:val="0070C0"/>
        </w:rPr>
        <w:t xml:space="preserve"> “</w:t>
      </w:r>
      <w:r w:rsidRPr="00707101">
        <w:rPr>
          <w:rFonts w:ascii="Arial" w:hAnsi="Arial" w:cs="Arial"/>
          <w:i/>
          <w:color w:val="0070C0"/>
          <w:u w:val="single"/>
        </w:rPr>
        <w:t>(d)</w:t>
      </w:r>
      <w:r w:rsidRPr="00707101">
        <w:rPr>
          <w:rFonts w:ascii="Arial" w:hAnsi="Arial" w:cs="Arial"/>
          <w:i/>
          <w:color w:val="0070C0"/>
          <w:u w:val="single"/>
        </w:rPr>
        <w:tab/>
      </w:r>
      <w:r w:rsidRPr="00941365">
        <w:rPr>
          <w:rFonts w:ascii="Arial" w:hAnsi="Arial" w:cs="Arial"/>
          <w:color w:val="0070C0"/>
          <w:u w:val="single"/>
        </w:rPr>
        <w:t>The exceptions authorized by this Act in sections 12B, 12C, 12D, 19B and 19C</w:t>
      </w:r>
      <w:r w:rsidRPr="00941365">
        <w:rPr>
          <w:rStyle w:val="FootnoteReference"/>
          <w:rFonts w:ascii="Arial" w:hAnsi="Arial" w:cs="Arial"/>
          <w:color w:val="0070C0"/>
          <w:u w:val="single"/>
        </w:rPr>
        <w:footnoteReference w:id="27"/>
      </w:r>
      <w:r w:rsidRPr="00941365">
        <w:rPr>
          <w:rFonts w:ascii="Arial" w:hAnsi="Arial" w:cs="Arial"/>
          <w:color w:val="0070C0"/>
          <w:u w:val="single"/>
        </w:rPr>
        <w:t xml:space="preserve">, in </w:t>
      </w:r>
      <w:r w:rsidRPr="00707101">
        <w:rPr>
          <w:rFonts w:ascii="Arial" w:hAnsi="Arial" w:cs="Arial"/>
          <w:color w:val="0070C0"/>
          <w:u w:val="single"/>
        </w:rPr>
        <w:t xml:space="preserve">respect of a work or the performance of that work are subject to the principle of fair use, determined by the factors contemplated in paragraph </w:t>
      </w:r>
      <w:r w:rsidRPr="00707101">
        <w:rPr>
          <w:rFonts w:ascii="Arial" w:hAnsi="Arial" w:cs="Arial"/>
          <w:i/>
          <w:color w:val="0070C0"/>
          <w:u w:val="single"/>
        </w:rPr>
        <w:t>(b)</w:t>
      </w:r>
      <w:r w:rsidRPr="00707101">
        <w:rPr>
          <w:rFonts w:ascii="Arial" w:hAnsi="Arial" w:cs="Arial"/>
          <w:color w:val="0070C0"/>
          <w:u w:val="single"/>
        </w:rPr>
        <w:t>.</w:t>
      </w:r>
      <w:r w:rsidRPr="00707101">
        <w:rPr>
          <w:rFonts w:ascii="Arial" w:hAnsi="Arial" w:cs="Arial"/>
          <w:color w:val="0070C0"/>
        </w:rPr>
        <w:t>”.</w:t>
      </w:r>
    </w:p>
    <w:p w:rsidR="00B55816" w:rsidRDefault="00B55816" w:rsidP="00B55816">
      <w:pPr>
        <w:spacing w:before="120" w:after="120" w:line="360" w:lineRule="auto"/>
        <w:rPr>
          <w:rFonts w:ascii="Arial" w:hAnsi="Arial" w:cs="Arial"/>
          <w:b/>
        </w:rPr>
      </w:pPr>
    </w:p>
    <w:p w:rsidR="00B55816" w:rsidRDefault="00B55816">
      <w:pPr>
        <w:rPr>
          <w:rFonts w:ascii="Arial" w:hAnsi="Arial" w:cs="Arial"/>
          <w:b/>
        </w:rPr>
      </w:pPr>
      <w:r>
        <w:rPr>
          <w:rFonts w:ascii="Arial" w:hAnsi="Arial" w:cs="Arial"/>
          <w:b/>
        </w:rPr>
        <w:br w:type="page"/>
      </w:r>
    </w:p>
    <w:p w:rsidR="00B55816" w:rsidRDefault="00B55816">
      <w:pPr>
        <w:rPr>
          <w:rFonts w:ascii="Arial" w:hAnsi="Arial" w:cs="Arial"/>
          <w:b/>
        </w:rPr>
      </w:pPr>
      <w:r>
        <w:rPr>
          <w:rFonts w:ascii="Arial" w:hAnsi="Arial" w:cs="Arial"/>
          <w:b/>
        </w:rPr>
        <w:lastRenderedPageBreak/>
        <w:t>EPHEMERAL RIGHTS</w:t>
      </w:r>
    </w:p>
    <w:p w:rsidR="006153C1" w:rsidRDefault="006153C1" w:rsidP="00B55816">
      <w:pPr>
        <w:spacing w:before="120" w:after="120" w:line="360" w:lineRule="auto"/>
        <w:jc w:val="both"/>
        <w:rPr>
          <w:rFonts w:ascii="Arial" w:hAnsi="Arial" w:cs="Arial"/>
          <w:b/>
        </w:rPr>
      </w:pPr>
      <w:r>
        <w:rPr>
          <w:rFonts w:ascii="Arial" w:hAnsi="Arial" w:cs="Arial"/>
          <w:b/>
        </w:rPr>
        <w:t>Clause 13</w:t>
      </w:r>
    </w:p>
    <w:p w:rsidR="00B55816" w:rsidRDefault="00B55816" w:rsidP="00B55816">
      <w:pPr>
        <w:spacing w:before="120" w:after="120" w:line="360" w:lineRule="auto"/>
        <w:jc w:val="both"/>
        <w:rPr>
          <w:rFonts w:ascii="Arial" w:hAnsi="Arial" w:cs="Arial"/>
          <w:b/>
        </w:rPr>
      </w:pPr>
      <w:r>
        <w:rPr>
          <w:rFonts w:ascii="Arial" w:hAnsi="Arial" w:cs="Arial"/>
          <w:b/>
        </w:rPr>
        <w:t>12B(1)</w:t>
      </w:r>
      <w:r>
        <w:rPr>
          <w:rFonts w:ascii="Arial" w:hAnsi="Arial" w:cs="Arial"/>
          <w:b/>
          <w:i/>
        </w:rPr>
        <w:t>(c):</w:t>
      </w:r>
      <w:r>
        <w:rPr>
          <w:rFonts w:ascii="Arial" w:hAnsi="Arial" w:cs="Arial"/>
          <w:b/>
        </w:rPr>
        <w:t xml:space="preserve"> (now to be paragraph </w:t>
      </w:r>
      <w:r>
        <w:rPr>
          <w:rFonts w:ascii="Arial" w:hAnsi="Arial" w:cs="Arial"/>
          <w:b/>
          <w:i/>
        </w:rPr>
        <w:t>(b)</w:t>
      </w:r>
      <w:r>
        <w:rPr>
          <w:rFonts w:ascii="Arial" w:hAnsi="Arial" w:cs="Arial"/>
          <w:b/>
        </w:rPr>
        <w:t xml:space="preserve"> as </w:t>
      </w:r>
      <w:r>
        <w:rPr>
          <w:rFonts w:ascii="Arial" w:hAnsi="Arial" w:cs="Arial"/>
          <w:b/>
          <w:i/>
        </w:rPr>
        <w:t>(b)</w:t>
      </w:r>
      <w:r>
        <w:rPr>
          <w:rFonts w:ascii="Arial" w:hAnsi="Arial" w:cs="Arial"/>
          <w:b/>
        </w:rPr>
        <w:t xml:space="preserve"> has been moved to 12D as (9)) – Canadian Act wording</w:t>
      </w:r>
    </w:p>
    <w:p w:rsidR="00B55816" w:rsidRPr="00C65BC0" w:rsidRDefault="00B55816" w:rsidP="00B55816">
      <w:pPr>
        <w:pStyle w:val="BodyText"/>
        <w:kinsoku w:val="0"/>
        <w:overflowPunct w:val="0"/>
        <w:spacing w:before="120" w:after="120" w:line="360" w:lineRule="auto"/>
        <w:ind w:left="851" w:right="31" w:hanging="567"/>
        <w:jc w:val="both"/>
        <w:rPr>
          <w:rFonts w:ascii="Arial" w:hAnsi="Arial" w:cs="Arial"/>
          <w:color w:val="0070C0"/>
          <w:u w:val="single"/>
        </w:rPr>
      </w:pPr>
      <w:r w:rsidRPr="002F1ADE">
        <w:rPr>
          <w:rFonts w:ascii="Arial" w:hAnsi="Arial" w:cs="Arial"/>
        </w:rPr>
        <w:t>“</w:t>
      </w:r>
      <w:r w:rsidRPr="003C4875">
        <w:rPr>
          <w:rFonts w:ascii="Arial" w:hAnsi="Arial" w:cs="Arial"/>
          <w:i/>
          <w:color w:val="0070C0"/>
          <w:u w:val="single"/>
        </w:rPr>
        <w:t>(</w:t>
      </w:r>
      <w:r w:rsidRPr="00C65BC0">
        <w:rPr>
          <w:rFonts w:ascii="Arial" w:hAnsi="Arial" w:cs="Arial"/>
          <w:i/>
          <w:color w:val="0070C0"/>
          <w:u w:val="single"/>
        </w:rPr>
        <w:t>b)</w:t>
      </w:r>
      <w:r w:rsidRPr="00C65BC0">
        <w:rPr>
          <w:rFonts w:ascii="Arial" w:hAnsi="Arial" w:cs="Arial"/>
          <w:i/>
          <w:color w:val="0070C0"/>
          <w:u w:val="single"/>
        </w:rPr>
        <w:tab/>
      </w:r>
      <w:r w:rsidRPr="00C65BC0">
        <w:rPr>
          <w:rFonts w:ascii="Arial" w:hAnsi="Arial" w:cs="Arial"/>
          <w:color w:val="0070C0"/>
          <w:u w:val="single"/>
        </w:rPr>
        <w:t>fixation or reproduction by a broadcaster of a performer’s performance or work, other than a cinematographic work, that is performed live, or a sound recording that is performed at the same time as the performer’s performance or work</w:t>
      </w:r>
      <w:r>
        <w:rPr>
          <w:rFonts w:ascii="Arial" w:hAnsi="Arial" w:cs="Arial"/>
          <w:color w:val="0070C0"/>
          <w:u w:val="single"/>
        </w:rPr>
        <w:t xml:space="preserve">: Provided that </w:t>
      </w:r>
      <w:r w:rsidRPr="00C65BC0">
        <w:rPr>
          <w:rFonts w:ascii="Arial" w:hAnsi="Arial" w:cs="Arial"/>
          <w:color w:val="0070C0"/>
          <w:u w:val="single"/>
        </w:rPr>
        <w:t>the broadcaster—</w:t>
      </w:r>
    </w:p>
    <w:p w:rsidR="00B55816" w:rsidRPr="003C4875" w:rsidRDefault="00B55816" w:rsidP="00B55816">
      <w:pPr>
        <w:pStyle w:val="BodyText"/>
        <w:kinsoku w:val="0"/>
        <w:overflowPunct w:val="0"/>
        <w:spacing w:before="120" w:after="120" w:line="360" w:lineRule="auto"/>
        <w:ind w:left="1418" w:right="31" w:hanging="567"/>
        <w:jc w:val="both"/>
        <w:rPr>
          <w:rFonts w:ascii="Arial" w:hAnsi="Arial" w:cs="Arial"/>
          <w:color w:val="0070C0"/>
          <w:u w:val="single"/>
        </w:rPr>
      </w:pPr>
      <w:r w:rsidRPr="003C4875">
        <w:rPr>
          <w:rFonts w:ascii="Arial" w:hAnsi="Arial" w:cs="Arial"/>
          <w:color w:val="0070C0"/>
          <w:u w:val="single"/>
        </w:rPr>
        <w:t>(</w:t>
      </w:r>
      <w:r>
        <w:rPr>
          <w:rFonts w:ascii="Arial" w:hAnsi="Arial" w:cs="Arial"/>
          <w:color w:val="0070C0"/>
          <w:u w:val="single"/>
        </w:rPr>
        <w:t>i</w:t>
      </w:r>
      <w:r w:rsidRPr="003C4875">
        <w:rPr>
          <w:rFonts w:ascii="Arial" w:hAnsi="Arial" w:cs="Arial"/>
          <w:color w:val="0070C0"/>
          <w:u w:val="single"/>
        </w:rPr>
        <w:t>)</w:t>
      </w:r>
      <w:r w:rsidRPr="003C4875">
        <w:rPr>
          <w:rFonts w:ascii="Arial" w:hAnsi="Arial" w:cs="Arial"/>
          <w:color w:val="0070C0"/>
          <w:u w:val="single"/>
        </w:rPr>
        <w:tab/>
        <w:t>is authorized to communicate the performer’s performance, work or sound recording to the public by telecommunication;</w:t>
      </w:r>
    </w:p>
    <w:p w:rsidR="00B55816" w:rsidRPr="003C4875" w:rsidRDefault="00B55816" w:rsidP="00B55816">
      <w:pPr>
        <w:pStyle w:val="BodyText"/>
        <w:kinsoku w:val="0"/>
        <w:overflowPunct w:val="0"/>
        <w:spacing w:before="120" w:after="120" w:line="360" w:lineRule="auto"/>
        <w:ind w:left="1418" w:right="31" w:hanging="567"/>
        <w:jc w:val="both"/>
        <w:rPr>
          <w:rFonts w:ascii="Arial" w:hAnsi="Arial" w:cs="Arial"/>
          <w:color w:val="0070C0"/>
          <w:u w:val="single"/>
        </w:rPr>
      </w:pPr>
      <w:r w:rsidRPr="003C4875">
        <w:rPr>
          <w:rFonts w:ascii="Arial" w:hAnsi="Arial" w:cs="Arial"/>
          <w:color w:val="0070C0"/>
          <w:u w:val="single"/>
        </w:rPr>
        <w:t>(</w:t>
      </w:r>
      <w:r>
        <w:rPr>
          <w:rFonts w:ascii="Arial" w:hAnsi="Arial" w:cs="Arial"/>
          <w:color w:val="0070C0"/>
          <w:u w:val="single"/>
        </w:rPr>
        <w:t>ii</w:t>
      </w:r>
      <w:r w:rsidRPr="003C4875">
        <w:rPr>
          <w:rFonts w:ascii="Arial" w:hAnsi="Arial" w:cs="Arial"/>
          <w:color w:val="0070C0"/>
          <w:u w:val="single"/>
        </w:rPr>
        <w:t>)</w:t>
      </w:r>
      <w:r w:rsidRPr="003C4875">
        <w:rPr>
          <w:rFonts w:ascii="Arial" w:hAnsi="Arial" w:cs="Arial"/>
          <w:color w:val="0070C0"/>
          <w:u w:val="single"/>
        </w:rPr>
        <w:tab/>
        <w:t>makes the fixation or the reproduction itself, for its own broadcasts;</w:t>
      </w:r>
    </w:p>
    <w:p w:rsidR="00B55816" w:rsidRPr="003C4875" w:rsidRDefault="00B55816" w:rsidP="00B55816">
      <w:pPr>
        <w:pStyle w:val="BodyText"/>
        <w:kinsoku w:val="0"/>
        <w:overflowPunct w:val="0"/>
        <w:spacing w:before="120" w:after="120" w:line="360" w:lineRule="auto"/>
        <w:ind w:left="1418" w:right="31" w:hanging="567"/>
        <w:jc w:val="both"/>
        <w:rPr>
          <w:rFonts w:ascii="Arial" w:hAnsi="Arial" w:cs="Arial"/>
          <w:color w:val="0070C0"/>
          <w:u w:val="single"/>
        </w:rPr>
      </w:pPr>
      <w:r>
        <w:rPr>
          <w:rFonts w:ascii="Arial" w:hAnsi="Arial" w:cs="Arial"/>
          <w:color w:val="0070C0"/>
          <w:u w:val="single"/>
        </w:rPr>
        <w:t>(iii</w:t>
      </w:r>
      <w:r w:rsidRPr="003C4875">
        <w:rPr>
          <w:rFonts w:ascii="Arial" w:hAnsi="Arial" w:cs="Arial"/>
          <w:color w:val="0070C0"/>
          <w:u w:val="single"/>
        </w:rPr>
        <w:t>)</w:t>
      </w:r>
      <w:r w:rsidRPr="003C4875">
        <w:rPr>
          <w:rFonts w:ascii="Arial" w:hAnsi="Arial" w:cs="Arial"/>
          <w:color w:val="0070C0"/>
          <w:u w:val="single"/>
        </w:rPr>
        <w:tab/>
        <w:t xml:space="preserve">does not synchronize the fixation or reproduction with all or part of another recording, or other performer’s performance or work; </w:t>
      </w:r>
    </w:p>
    <w:p w:rsidR="00B55816" w:rsidRPr="003C4875" w:rsidRDefault="00B55816" w:rsidP="00B55816">
      <w:pPr>
        <w:pStyle w:val="BodyText"/>
        <w:kinsoku w:val="0"/>
        <w:overflowPunct w:val="0"/>
        <w:spacing w:before="120" w:after="120" w:line="360" w:lineRule="auto"/>
        <w:ind w:left="1418" w:right="31" w:hanging="567"/>
        <w:jc w:val="both"/>
        <w:rPr>
          <w:rFonts w:ascii="Arial" w:hAnsi="Arial" w:cs="Arial"/>
          <w:color w:val="0070C0"/>
          <w:u w:val="single"/>
        </w:rPr>
      </w:pPr>
      <w:r>
        <w:rPr>
          <w:rFonts w:ascii="Arial" w:hAnsi="Arial" w:cs="Arial"/>
          <w:color w:val="0070C0"/>
          <w:u w:val="single"/>
        </w:rPr>
        <w:t>(iv</w:t>
      </w:r>
      <w:r w:rsidRPr="003C4875">
        <w:rPr>
          <w:rFonts w:ascii="Arial" w:hAnsi="Arial" w:cs="Arial"/>
          <w:color w:val="0070C0"/>
          <w:u w:val="single"/>
        </w:rPr>
        <w:t>)</w:t>
      </w:r>
      <w:r w:rsidRPr="003C4875">
        <w:rPr>
          <w:rFonts w:ascii="Arial" w:hAnsi="Arial" w:cs="Arial"/>
          <w:color w:val="0070C0"/>
          <w:u w:val="single"/>
        </w:rPr>
        <w:tab/>
        <w:t>does not cause the fixation or reproduction to be used in an advertisement intended to sell or promote, as the case may be, a product, service, cause or institution;</w:t>
      </w:r>
    </w:p>
    <w:p w:rsidR="00B55816" w:rsidRPr="003C4875" w:rsidRDefault="00B55816" w:rsidP="00B55816">
      <w:pPr>
        <w:pStyle w:val="BodyText"/>
        <w:kinsoku w:val="0"/>
        <w:overflowPunct w:val="0"/>
        <w:spacing w:before="120" w:after="120" w:line="360" w:lineRule="auto"/>
        <w:ind w:left="1418" w:right="28" w:hanging="567"/>
        <w:jc w:val="both"/>
        <w:rPr>
          <w:rFonts w:ascii="Arial" w:hAnsi="Arial" w:cs="Arial"/>
          <w:color w:val="0070C0"/>
          <w:u w:val="single"/>
          <w:lang w:val="en-ZA"/>
        </w:rPr>
      </w:pPr>
      <w:r>
        <w:rPr>
          <w:rFonts w:ascii="Arial" w:hAnsi="Arial" w:cs="Arial"/>
          <w:color w:val="0070C0"/>
          <w:u w:val="single"/>
        </w:rPr>
        <w:t>(v</w:t>
      </w:r>
      <w:r w:rsidRPr="003C4875">
        <w:rPr>
          <w:rFonts w:ascii="Arial" w:hAnsi="Arial" w:cs="Arial"/>
          <w:color w:val="0070C0"/>
          <w:u w:val="single"/>
        </w:rPr>
        <w:t>)</w:t>
      </w:r>
      <w:r w:rsidRPr="003C4875">
        <w:rPr>
          <w:rFonts w:ascii="Arial" w:hAnsi="Arial" w:cs="Arial"/>
          <w:color w:val="0070C0"/>
          <w:u w:val="single"/>
        </w:rPr>
        <w:tab/>
      </w:r>
      <w:r w:rsidRPr="003C4875">
        <w:rPr>
          <w:rFonts w:ascii="Arial" w:hAnsi="Arial" w:cs="Arial"/>
          <w:color w:val="0070C0"/>
          <w:u w:val="single"/>
          <w:lang w:val="en-ZA"/>
        </w:rPr>
        <w:t>records the dates of the making and destruction of all fixations and reproductions and any other prescribed information about the fixation or reproduction: Provided that the broadcaster shall keep the record current and shall make the record available to owners of copyright in the works, sound recordings or performer’s performances, or their representatives, within twenty-four hours after receiving such a request;</w:t>
      </w:r>
    </w:p>
    <w:p w:rsidR="00B55816" w:rsidRPr="003C4875" w:rsidRDefault="00B55816" w:rsidP="00B55816">
      <w:pPr>
        <w:pStyle w:val="BodyText"/>
        <w:kinsoku w:val="0"/>
        <w:overflowPunct w:val="0"/>
        <w:spacing w:before="120" w:after="120" w:line="360" w:lineRule="auto"/>
        <w:ind w:left="1418" w:right="28" w:hanging="567"/>
        <w:jc w:val="both"/>
        <w:rPr>
          <w:rFonts w:ascii="Arial" w:hAnsi="Arial" w:cs="Arial"/>
          <w:color w:val="0070C0"/>
          <w:u w:val="single"/>
          <w:lang w:val="en-ZA"/>
        </w:rPr>
      </w:pPr>
      <w:r>
        <w:rPr>
          <w:rFonts w:ascii="Arial" w:hAnsi="Arial" w:cs="Arial"/>
          <w:color w:val="0070C0"/>
          <w:u w:val="single"/>
          <w:lang w:val="en-ZA"/>
        </w:rPr>
        <w:t>(vi</w:t>
      </w:r>
      <w:r w:rsidRPr="003C4875">
        <w:rPr>
          <w:rFonts w:ascii="Arial" w:hAnsi="Arial" w:cs="Arial"/>
          <w:color w:val="0070C0"/>
          <w:u w:val="single"/>
          <w:lang w:val="en-ZA"/>
        </w:rPr>
        <w:t>)</w:t>
      </w:r>
      <w:r w:rsidRPr="003C4875">
        <w:rPr>
          <w:rFonts w:ascii="Arial" w:hAnsi="Arial" w:cs="Arial"/>
          <w:color w:val="0070C0"/>
          <w:u w:val="single"/>
          <w:lang w:val="en-ZA"/>
        </w:rPr>
        <w:tab/>
        <w:t xml:space="preserve">destroys the fixation or reproduction within thirty days after making it, unless the fixation or reproduction is deposited in an archive in accordance with </w:t>
      </w:r>
      <w:r>
        <w:rPr>
          <w:rFonts w:ascii="Arial" w:hAnsi="Arial" w:cs="Arial"/>
          <w:color w:val="0070C0"/>
          <w:u w:val="single"/>
          <w:lang w:val="en-ZA"/>
        </w:rPr>
        <w:t xml:space="preserve">subparagraph (vii), or where </w:t>
      </w:r>
      <w:r w:rsidRPr="003C4875">
        <w:rPr>
          <w:rFonts w:ascii="Arial" w:hAnsi="Arial" w:cs="Arial"/>
          <w:color w:val="0070C0"/>
          <w:u w:val="single"/>
          <w:lang w:val="en-ZA"/>
        </w:rPr>
        <w:t>the copyright owner authorizes the retention thereof</w:t>
      </w:r>
      <w:r>
        <w:rPr>
          <w:rFonts w:ascii="Arial" w:hAnsi="Arial" w:cs="Arial"/>
          <w:color w:val="0070C0"/>
          <w:u w:val="single"/>
          <w:lang w:val="en-ZA"/>
        </w:rPr>
        <w:t>, which authorization may be</w:t>
      </w:r>
      <w:r w:rsidRPr="003C4875">
        <w:rPr>
          <w:rFonts w:ascii="Arial" w:hAnsi="Arial" w:cs="Arial"/>
          <w:color w:val="0070C0"/>
          <w:u w:val="single"/>
          <w:lang w:val="en-ZA"/>
        </w:rPr>
        <w:t xml:space="preserve"> subject to the payment of applicable royalties; and</w:t>
      </w:r>
    </w:p>
    <w:p w:rsidR="00B55816" w:rsidRPr="003C4875" w:rsidRDefault="00B55816" w:rsidP="00B55816">
      <w:pPr>
        <w:pStyle w:val="BodyText"/>
        <w:kinsoku w:val="0"/>
        <w:overflowPunct w:val="0"/>
        <w:spacing w:before="120" w:after="120" w:line="360" w:lineRule="auto"/>
        <w:ind w:left="1418" w:right="31" w:hanging="567"/>
        <w:jc w:val="both"/>
        <w:rPr>
          <w:rFonts w:ascii="Arial" w:hAnsi="Arial" w:cs="Arial"/>
          <w:color w:val="0070C0"/>
          <w:u w:val="single"/>
        </w:rPr>
      </w:pPr>
      <w:r>
        <w:rPr>
          <w:rFonts w:ascii="Arial" w:hAnsi="Arial" w:cs="Arial"/>
          <w:color w:val="0070C0"/>
          <w:u w:val="single"/>
        </w:rPr>
        <w:t>(vii</w:t>
      </w:r>
      <w:r w:rsidRPr="003C4875">
        <w:rPr>
          <w:rFonts w:ascii="Arial" w:hAnsi="Arial" w:cs="Arial"/>
          <w:color w:val="0070C0"/>
          <w:u w:val="single"/>
        </w:rPr>
        <w:t>)</w:t>
      </w:r>
      <w:r w:rsidRPr="003C4875">
        <w:rPr>
          <w:rFonts w:ascii="Arial" w:hAnsi="Arial" w:cs="Arial"/>
          <w:color w:val="0070C0"/>
          <w:u w:val="single"/>
        </w:rPr>
        <w:tab/>
        <w:t xml:space="preserve">is </w:t>
      </w:r>
      <w:r>
        <w:rPr>
          <w:rFonts w:ascii="Arial" w:hAnsi="Arial" w:cs="Arial"/>
          <w:color w:val="0070C0"/>
          <w:u w:val="single"/>
        </w:rPr>
        <w:t>authorized</w:t>
      </w:r>
      <w:r w:rsidRPr="003C4875">
        <w:rPr>
          <w:rFonts w:ascii="Arial" w:hAnsi="Arial" w:cs="Arial"/>
          <w:color w:val="0070C0"/>
          <w:u w:val="single"/>
        </w:rPr>
        <w:t xml:space="preserve"> to, with the consent of an official archive, deposit </w:t>
      </w:r>
      <w:r w:rsidRPr="003C4875">
        <w:rPr>
          <w:rFonts w:ascii="Arial" w:hAnsi="Arial" w:cs="Arial"/>
          <w:color w:val="0070C0"/>
          <w:u w:val="single"/>
          <w:lang w:val="en-ZA"/>
        </w:rPr>
        <w:t>the fixation or reproduction</w:t>
      </w:r>
      <w:r w:rsidRPr="003C4875">
        <w:rPr>
          <w:rFonts w:ascii="Arial" w:hAnsi="Arial" w:cs="Arial"/>
          <w:color w:val="0070C0"/>
          <w:u w:val="single"/>
        </w:rPr>
        <w:t xml:space="preserve"> in that official archive where the broadcaster considers that fixation or reproduction to be of an exceptional documentary character: Provided that the broadcaster shall, within thirty days of such deposit, notify the copyright owner </w:t>
      </w:r>
      <w:r>
        <w:rPr>
          <w:rFonts w:ascii="Arial" w:hAnsi="Arial" w:cs="Arial"/>
          <w:color w:val="0070C0"/>
          <w:u w:val="single"/>
        </w:rPr>
        <w:t>thereof;</w:t>
      </w:r>
      <w:r w:rsidRPr="002F1ADE">
        <w:rPr>
          <w:rFonts w:ascii="Arial" w:hAnsi="Arial" w:cs="Arial"/>
          <w:color w:val="0070C0"/>
        </w:rPr>
        <w:t>”</w:t>
      </w:r>
    </w:p>
    <w:p w:rsidR="00B55816" w:rsidRPr="00250001" w:rsidRDefault="00B55816" w:rsidP="00B55816">
      <w:pPr>
        <w:spacing w:before="120" w:after="120" w:line="360" w:lineRule="auto"/>
        <w:jc w:val="both"/>
        <w:rPr>
          <w:rFonts w:ascii="Arial" w:hAnsi="Arial" w:cs="Arial"/>
          <w:b/>
        </w:rPr>
      </w:pPr>
      <w:r w:rsidRPr="00250001">
        <w:rPr>
          <w:rFonts w:ascii="Arial" w:hAnsi="Arial" w:cs="Arial"/>
          <w:b/>
        </w:rPr>
        <w:t>And a new subsection (2)</w:t>
      </w:r>
    </w:p>
    <w:p w:rsidR="00B55816" w:rsidRPr="003C4875" w:rsidRDefault="00B55816" w:rsidP="00B55816">
      <w:pPr>
        <w:spacing w:before="120" w:after="120" w:line="360" w:lineRule="auto"/>
        <w:ind w:firstLine="284"/>
        <w:jc w:val="both"/>
        <w:rPr>
          <w:rFonts w:ascii="Arial" w:hAnsi="Arial" w:cs="Arial"/>
          <w:b/>
          <w:color w:val="0070C0"/>
        </w:rPr>
      </w:pPr>
      <w:r>
        <w:rPr>
          <w:rFonts w:ascii="Arial" w:hAnsi="Arial" w:cs="Arial"/>
          <w:color w:val="0070C0"/>
        </w:rPr>
        <w:lastRenderedPageBreak/>
        <w:t>“</w:t>
      </w:r>
      <w:r w:rsidRPr="003C4875">
        <w:rPr>
          <w:rFonts w:ascii="Arial" w:hAnsi="Arial" w:cs="Arial"/>
          <w:color w:val="0070C0"/>
          <w:u w:val="single"/>
        </w:rPr>
        <w:t>(2)</w:t>
      </w:r>
      <w:r w:rsidRPr="003C4875">
        <w:rPr>
          <w:rFonts w:ascii="Arial" w:hAnsi="Arial" w:cs="Arial"/>
          <w:color w:val="0070C0"/>
          <w:u w:val="single"/>
        </w:rPr>
        <w:tab/>
        <w:t>Subsection (1)</w:t>
      </w:r>
      <w:r w:rsidRPr="003C4875">
        <w:rPr>
          <w:rFonts w:ascii="Arial" w:hAnsi="Arial" w:cs="Arial"/>
          <w:i/>
          <w:color w:val="0070C0"/>
          <w:u w:val="single"/>
        </w:rPr>
        <w:t>(b)</w:t>
      </w:r>
      <w:r w:rsidRPr="003C4875">
        <w:rPr>
          <w:rFonts w:ascii="Arial" w:hAnsi="Arial" w:cs="Arial"/>
          <w:color w:val="0070C0"/>
          <w:u w:val="single"/>
        </w:rPr>
        <w:t xml:space="preserve"> does not apply where a licence is available from a collective society to make the fixation or reproduction of the performer’s performance, work or sound recording.</w:t>
      </w:r>
      <w:r>
        <w:rPr>
          <w:rFonts w:ascii="Arial" w:hAnsi="Arial" w:cs="Arial"/>
          <w:color w:val="0070C0"/>
        </w:rPr>
        <w:t>”</w:t>
      </w:r>
    </w:p>
    <w:p w:rsidR="00B55816" w:rsidRDefault="00B55816">
      <w:pPr>
        <w:rPr>
          <w:rFonts w:ascii="Arial" w:hAnsi="Arial" w:cs="Arial"/>
          <w:b/>
        </w:rPr>
      </w:pPr>
      <w:r>
        <w:rPr>
          <w:rFonts w:ascii="Arial" w:hAnsi="Arial" w:cs="Arial"/>
          <w:b/>
        </w:rPr>
        <w:br w:type="page"/>
      </w:r>
    </w:p>
    <w:p w:rsidR="00B55816" w:rsidRDefault="00740BD2" w:rsidP="00B55816">
      <w:pPr>
        <w:spacing w:before="120" w:after="120" w:line="360" w:lineRule="auto"/>
        <w:rPr>
          <w:rFonts w:ascii="Arial" w:hAnsi="Arial" w:cs="Arial"/>
          <w:b/>
          <w:lang w:val="en-US"/>
        </w:rPr>
      </w:pPr>
      <w:r>
        <w:rPr>
          <w:rFonts w:ascii="Arial" w:hAnsi="Arial" w:cs="Arial"/>
          <w:b/>
          <w:lang w:val="en-US"/>
        </w:rPr>
        <w:lastRenderedPageBreak/>
        <w:t xml:space="preserve">ADDING THE WORDING OF THE </w:t>
      </w:r>
      <w:r w:rsidR="00B55816">
        <w:rPr>
          <w:rFonts w:ascii="Arial" w:hAnsi="Arial" w:cs="Arial"/>
          <w:b/>
          <w:lang w:val="en-US"/>
        </w:rPr>
        <w:t>THREE STEP TEST</w:t>
      </w:r>
    </w:p>
    <w:p w:rsidR="006153C1" w:rsidRDefault="006153C1" w:rsidP="00B55816">
      <w:pPr>
        <w:spacing w:before="120" w:after="120" w:line="360" w:lineRule="auto"/>
        <w:rPr>
          <w:rFonts w:ascii="Arial" w:hAnsi="Arial" w:cs="Arial"/>
          <w:b/>
          <w:lang w:val="en-US"/>
        </w:rPr>
      </w:pPr>
      <w:r>
        <w:rPr>
          <w:rFonts w:ascii="Arial" w:hAnsi="Arial" w:cs="Arial"/>
          <w:b/>
          <w:lang w:val="en-US"/>
        </w:rPr>
        <w:t>Clause 13</w:t>
      </w:r>
    </w:p>
    <w:p w:rsidR="00B55816" w:rsidRDefault="00B55816" w:rsidP="00B55816">
      <w:pPr>
        <w:spacing w:before="120" w:after="120" w:line="360" w:lineRule="auto"/>
        <w:rPr>
          <w:rFonts w:ascii="Arial" w:hAnsi="Arial" w:cs="Arial"/>
          <w:b/>
          <w:lang w:val="en-US"/>
        </w:rPr>
      </w:pPr>
      <w:r>
        <w:rPr>
          <w:rFonts w:ascii="Arial" w:hAnsi="Arial" w:cs="Arial"/>
          <w:b/>
          <w:lang w:val="en-US"/>
        </w:rPr>
        <w:t>Section 12C</w:t>
      </w:r>
    </w:p>
    <w:p w:rsidR="00B55816" w:rsidRPr="006222B6" w:rsidRDefault="00B55816" w:rsidP="00B55816">
      <w:pPr>
        <w:tabs>
          <w:tab w:val="left" w:pos="851"/>
          <w:tab w:val="left" w:pos="1418"/>
        </w:tabs>
        <w:spacing w:before="120" w:after="120" w:line="360" w:lineRule="auto"/>
        <w:ind w:firstLine="284"/>
        <w:jc w:val="both"/>
        <w:rPr>
          <w:rFonts w:ascii="Arial" w:hAnsi="Arial" w:cs="Arial"/>
          <w:u w:val="single"/>
        </w:rPr>
      </w:pPr>
      <w:r w:rsidRPr="00E7610F">
        <w:rPr>
          <w:rFonts w:ascii="Arial" w:hAnsi="Arial" w:cs="Arial"/>
        </w:rPr>
        <w:t>“</w:t>
      </w:r>
      <w:r w:rsidRPr="006222B6">
        <w:rPr>
          <w:rFonts w:ascii="Arial" w:hAnsi="Arial" w:cs="Arial"/>
          <w:b/>
          <w:u w:val="single"/>
        </w:rPr>
        <w:t>12C.</w:t>
      </w:r>
      <w:r w:rsidRPr="006222B6">
        <w:rPr>
          <w:rFonts w:ascii="Arial" w:hAnsi="Arial" w:cs="Arial"/>
          <w:u w:val="single"/>
        </w:rPr>
        <w:t xml:space="preserve"> </w:t>
      </w:r>
      <w:r>
        <w:rPr>
          <w:rFonts w:ascii="Arial" w:hAnsi="Arial" w:cs="Arial"/>
          <w:u w:val="single"/>
        </w:rPr>
        <w:tab/>
      </w:r>
      <w:r>
        <w:rPr>
          <w:rFonts w:ascii="Arial" w:hAnsi="Arial" w:cs="Arial"/>
          <w:color w:val="0070C0"/>
          <w:u w:val="single"/>
        </w:rPr>
        <w:t>(1)</w:t>
      </w:r>
      <w:r>
        <w:rPr>
          <w:rFonts w:ascii="Arial" w:hAnsi="Arial" w:cs="Arial"/>
          <w:color w:val="0070C0"/>
          <w:u w:val="single"/>
        </w:rPr>
        <w:tab/>
      </w:r>
      <w:r w:rsidRPr="006222B6">
        <w:rPr>
          <w:rFonts w:ascii="Arial" w:hAnsi="Arial" w:cs="Arial"/>
          <w:u w:val="single"/>
        </w:rPr>
        <w:t>Any person may make transient or incidental copies or adaptations</w:t>
      </w:r>
      <w:r>
        <w:rPr>
          <w:rFonts w:ascii="Arial" w:hAnsi="Arial" w:cs="Arial"/>
          <w:u w:val="single"/>
        </w:rPr>
        <w:t xml:space="preserve"> </w:t>
      </w:r>
      <w:r w:rsidRPr="006222B6">
        <w:rPr>
          <w:rFonts w:ascii="Arial" w:hAnsi="Arial" w:cs="Arial"/>
          <w:u w:val="single"/>
        </w:rPr>
        <w:t>of a work, including reformatting, where such copies or adaptations are an</w:t>
      </w:r>
      <w:r>
        <w:rPr>
          <w:rFonts w:ascii="Arial" w:hAnsi="Arial" w:cs="Arial"/>
          <w:u w:val="single"/>
        </w:rPr>
        <w:t xml:space="preserve"> </w:t>
      </w:r>
      <w:r w:rsidRPr="006222B6">
        <w:rPr>
          <w:rFonts w:ascii="Arial" w:hAnsi="Arial" w:cs="Arial"/>
          <w:u w:val="single"/>
        </w:rPr>
        <w:t>integral and essential part of a technical process and the purpose of those</w:t>
      </w:r>
      <w:r>
        <w:rPr>
          <w:rFonts w:ascii="Arial" w:hAnsi="Arial" w:cs="Arial"/>
          <w:u w:val="single"/>
        </w:rPr>
        <w:t xml:space="preserve"> </w:t>
      </w:r>
      <w:r w:rsidRPr="006222B6">
        <w:rPr>
          <w:rFonts w:ascii="Arial" w:hAnsi="Arial" w:cs="Arial"/>
          <w:u w:val="single"/>
        </w:rPr>
        <w:t>copies or adaptations is—</w:t>
      </w:r>
    </w:p>
    <w:p w:rsidR="00B55816" w:rsidRPr="006222B6" w:rsidRDefault="00B55816" w:rsidP="00B55816">
      <w:pPr>
        <w:spacing w:before="120" w:after="120" w:line="360" w:lineRule="auto"/>
        <w:ind w:left="851" w:hanging="567"/>
        <w:jc w:val="both"/>
        <w:rPr>
          <w:rFonts w:ascii="Arial" w:hAnsi="Arial" w:cs="Arial"/>
          <w:u w:val="single"/>
        </w:rPr>
      </w:pPr>
      <w:r w:rsidRPr="00E7610F">
        <w:rPr>
          <w:rFonts w:ascii="Arial" w:hAnsi="Arial" w:cs="Arial"/>
          <w:i/>
          <w:u w:val="single"/>
        </w:rPr>
        <w:t>(a)</w:t>
      </w:r>
      <w:r w:rsidRPr="006222B6">
        <w:rPr>
          <w:rFonts w:ascii="Arial" w:hAnsi="Arial" w:cs="Arial"/>
          <w:u w:val="single"/>
        </w:rPr>
        <w:t xml:space="preserve"> </w:t>
      </w:r>
      <w:r>
        <w:rPr>
          <w:rFonts w:ascii="Arial" w:hAnsi="Arial" w:cs="Arial"/>
          <w:u w:val="single"/>
        </w:rPr>
        <w:tab/>
      </w:r>
      <w:r w:rsidRPr="006222B6">
        <w:rPr>
          <w:rFonts w:ascii="Arial" w:hAnsi="Arial" w:cs="Arial"/>
          <w:u w:val="single"/>
        </w:rPr>
        <w:t>to enable the transmission of the work in a network between third</w:t>
      </w:r>
      <w:r>
        <w:rPr>
          <w:rFonts w:ascii="Arial" w:hAnsi="Arial" w:cs="Arial"/>
          <w:u w:val="single"/>
        </w:rPr>
        <w:t xml:space="preserve"> </w:t>
      </w:r>
      <w:r w:rsidRPr="006222B6">
        <w:rPr>
          <w:rFonts w:ascii="Arial" w:hAnsi="Arial" w:cs="Arial"/>
          <w:u w:val="single"/>
        </w:rPr>
        <w:t>parties by an intermediary or any other lawful use of the work; or</w:t>
      </w:r>
    </w:p>
    <w:p w:rsidR="00B55816" w:rsidRDefault="00B55816" w:rsidP="00B55816">
      <w:pPr>
        <w:spacing w:before="120" w:after="120" w:line="360" w:lineRule="auto"/>
        <w:ind w:left="851" w:hanging="567"/>
        <w:jc w:val="both"/>
        <w:rPr>
          <w:rFonts w:ascii="Arial" w:hAnsi="Arial" w:cs="Arial"/>
          <w:u w:val="single"/>
        </w:rPr>
      </w:pPr>
      <w:r w:rsidRPr="00E7610F">
        <w:rPr>
          <w:rFonts w:ascii="Arial" w:hAnsi="Arial" w:cs="Arial"/>
          <w:i/>
          <w:u w:val="single"/>
        </w:rPr>
        <w:t>(b)</w:t>
      </w:r>
      <w:r w:rsidRPr="006222B6">
        <w:rPr>
          <w:rFonts w:ascii="Arial" w:hAnsi="Arial" w:cs="Arial"/>
          <w:u w:val="single"/>
        </w:rPr>
        <w:t xml:space="preserve"> </w:t>
      </w:r>
      <w:r>
        <w:rPr>
          <w:rFonts w:ascii="Arial" w:hAnsi="Arial" w:cs="Arial"/>
          <w:u w:val="single"/>
        </w:rPr>
        <w:tab/>
      </w:r>
      <w:r w:rsidRPr="006222B6">
        <w:rPr>
          <w:rFonts w:ascii="Arial" w:hAnsi="Arial" w:cs="Arial"/>
          <w:u w:val="single"/>
        </w:rPr>
        <w:t>to adapt the work to allow use on different technological devices, such</w:t>
      </w:r>
      <w:r>
        <w:rPr>
          <w:rFonts w:ascii="Arial" w:hAnsi="Arial" w:cs="Arial"/>
          <w:u w:val="single"/>
        </w:rPr>
        <w:t xml:space="preserve"> </w:t>
      </w:r>
      <w:r w:rsidRPr="006222B6">
        <w:rPr>
          <w:rFonts w:ascii="Arial" w:hAnsi="Arial" w:cs="Arial"/>
          <w:u w:val="single"/>
        </w:rPr>
        <w:t xml:space="preserve">as mobile devices, </w:t>
      </w:r>
    </w:p>
    <w:p w:rsidR="00B55816" w:rsidRDefault="00B55816" w:rsidP="00B55816">
      <w:pPr>
        <w:spacing w:before="120" w:after="120" w:line="360" w:lineRule="auto"/>
        <w:jc w:val="both"/>
        <w:rPr>
          <w:rFonts w:ascii="Arial" w:hAnsi="Arial" w:cs="Arial"/>
          <w:color w:val="0070C0"/>
          <w:u w:val="single"/>
        </w:rPr>
      </w:pPr>
      <w:r w:rsidRPr="00BA3913">
        <w:rPr>
          <w:rFonts w:ascii="Arial" w:hAnsi="Arial" w:cs="Arial"/>
          <w:color w:val="0070C0"/>
          <w:u w:val="single"/>
        </w:rPr>
        <w:t xml:space="preserve">as long as there is no </w:t>
      </w:r>
      <w:r>
        <w:rPr>
          <w:rFonts w:ascii="Arial" w:hAnsi="Arial" w:cs="Arial"/>
          <w:color w:val="0070C0"/>
          <w:u w:val="single"/>
        </w:rPr>
        <w:t>commercial</w:t>
      </w:r>
      <w:r w:rsidRPr="00BA3913">
        <w:rPr>
          <w:rFonts w:ascii="Arial" w:hAnsi="Arial" w:cs="Arial"/>
          <w:color w:val="0070C0"/>
          <w:u w:val="single"/>
        </w:rPr>
        <w:t xml:space="preserve"> significance to these acts.</w:t>
      </w:r>
    </w:p>
    <w:p w:rsidR="00B55816" w:rsidRPr="00BA3913" w:rsidRDefault="00B55816" w:rsidP="00B55816">
      <w:pPr>
        <w:pStyle w:val="BodyText"/>
        <w:tabs>
          <w:tab w:val="left" w:pos="686"/>
        </w:tabs>
        <w:kinsoku w:val="0"/>
        <w:overflowPunct w:val="0"/>
        <w:spacing w:before="120" w:after="120" w:line="360" w:lineRule="auto"/>
        <w:ind w:right="31" w:firstLine="261"/>
        <w:jc w:val="both"/>
        <w:rPr>
          <w:rFonts w:ascii="Arial" w:hAnsi="Arial" w:cs="Arial"/>
          <w:color w:val="0070C0"/>
          <w:szCs w:val="20"/>
          <w:u w:val="single"/>
        </w:rPr>
      </w:pPr>
      <w:r w:rsidRPr="00BA3913">
        <w:rPr>
          <w:rFonts w:ascii="Arial" w:hAnsi="Arial" w:cs="Arial"/>
          <w:color w:val="0070C0"/>
          <w:szCs w:val="20"/>
          <w:u w:val="single"/>
        </w:rPr>
        <w:t>(2)</w:t>
      </w:r>
      <w:r w:rsidRPr="00BA3913">
        <w:rPr>
          <w:rFonts w:ascii="Arial" w:hAnsi="Arial" w:cs="Arial"/>
          <w:color w:val="0070C0"/>
          <w:szCs w:val="20"/>
          <w:u w:val="single"/>
        </w:rPr>
        <w:tab/>
        <w:t>Transient or incidental copies or adaptations of a work contemplated in subsection (1), may—</w:t>
      </w:r>
    </w:p>
    <w:p w:rsidR="00B55816" w:rsidRPr="00E7610F" w:rsidRDefault="00B55816" w:rsidP="00B55816">
      <w:pPr>
        <w:pStyle w:val="BodyText"/>
        <w:tabs>
          <w:tab w:val="left" w:pos="1985"/>
        </w:tabs>
        <w:kinsoku w:val="0"/>
        <w:overflowPunct w:val="0"/>
        <w:spacing w:before="120" w:after="120" w:line="360" w:lineRule="auto"/>
        <w:ind w:left="851" w:right="31" w:hanging="568"/>
        <w:jc w:val="both"/>
        <w:rPr>
          <w:rFonts w:ascii="Arial" w:hAnsi="Arial" w:cs="Arial"/>
          <w:color w:val="0070C0"/>
          <w:szCs w:val="20"/>
          <w:u w:val="single"/>
        </w:rPr>
      </w:pPr>
      <w:r w:rsidRPr="00E7610F">
        <w:rPr>
          <w:rFonts w:ascii="Arial" w:hAnsi="Arial" w:cs="Arial"/>
          <w:i/>
          <w:color w:val="0070C0"/>
          <w:szCs w:val="20"/>
          <w:u w:val="single"/>
        </w:rPr>
        <w:t>(a)</w:t>
      </w:r>
      <w:r w:rsidRPr="00E7610F">
        <w:rPr>
          <w:rFonts w:ascii="Arial" w:hAnsi="Arial" w:cs="Arial"/>
          <w:i/>
          <w:color w:val="0070C0"/>
          <w:szCs w:val="20"/>
          <w:u w:val="single"/>
        </w:rPr>
        <w:tab/>
      </w:r>
      <w:r w:rsidRPr="00E7610F">
        <w:rPr>
          <w:rFonts w:ascii="Arial" w:hAnsi="Arial" w:cs="Arial"/>
          <w:color w:val="0070C0"/>
          <w:szCs w:val="20"/>
          <w:u w:val="single"/>
        </w:rPr>
        <w:t>only be made in the cases stipulated in subsection (1);</w:t>
      </w:r>
    </w:p>
    <w:p w:rsidR="00B55816" w:rsidRPr="00E7610F" w:rsidRDefault="00B55816" w:rsidP="00B55816">
      <w:pPr>
        <w:pStyle w:val="BodyText"/>
        <w:tabs>
          <w:tab w:val="left" w:pos="1985"/>
        </w:tabs>
        <w:kinsoku w:val="0"/>
        <w:overflowPunct w:val="0"/>
        <w:spacing w:before="120" w:after="120" w:line="360" w:lineRule="auto"/>
        <w:ind w:left="851" w:right="31" w:hanging="568"/>
        <w:jc w:val="both"/>
        <w:rPr>
          <w:rFonts w:ascii="Arial" w:hAnsi="Arial" w:cs="Arial"/>
          <w:color w:val="0070C0"/>
          <w:szCs w:val="20"/>
          <w:u w:val="single"/>
        </w:rPr>
      </w:pPr>
      <w:r w:rsidRPr="00E7610F">
        <w:rPr>
          <w:rFonts w:ascii="Arial" w:hAnsi="Arial" w:cs="Arial"/>
          <w:i/>
          <w:color w:val="0070C0"/>
          <w:szCs w:val="20"/>
          <w:u w:val="single"/>
        </w:rPr>
        <w:t>(b)</w:t>
      </w:r>
      <w:r w:rsidRPr="00E7610F">
        <w:rPr>
          <w:rFonts w:ascii="Arial" w:hAnsi="Arial" w:cs="Arial"/>
          <w:i/>
          <w:color w:val="0070C0"/>
          <w:szCs w:val="20"/>
          <w:u w:val="single"/>
        </w:rPr>
        <w:tab/>
      </w:r>
      <w:r w:rsidRPr="00E7610F">
        <w:rPr>
          <w:rFonts w:ascii="Arial" w:hAnsi="Arial" w:cs="Arial"/>
          <w:color w:val="0070C0"/>
          <w:szCs w:val="20"/>
          <w:u w:val="single"/>
        </w:rPr>
        <w:t>not conflict with the normal exploitation of the copyright work; and</w:t>
      </w:r>
    </w:p>
    <w:p w:rsidR="00B55816" w:rsidRPr="00E7610F" w:rsidRDefault="00B55816" w:rsidP="00B55816">
      <w:pPr>
        <w:pStyle w:val="BodyText"/>
        <w:tabs>
          <w:tab w:val="left" w:pos="1985"/>
        </w:tabs>
        <w:kinsoku w:val="0"/>
        <w:overflowPunct w:val="0"/>
        <w:spacing w:before="120" w:after="120" w:line="360" w:lineRule="auto"/>
        <w:ind w:left="851" w:right="31" w:hanging="568"/>
        <w:jc w:val="both"/>
        <w:rPr>
          <w:rFonts w:ascii="Arial" w:hAnsi="Arial" w:cs="Arial"/>
          <w:color w:val="0070C0"/>
          <w:szCs w:val="20"/>
        </w:rPr>
      </w:pPr>
      <w:r w:rsidRPr="00E7610F">
        <w:rPr>
          <w:rFonts w:ascii="Arial" w:hAnsi="Arial" w:cs="Arial"/>
          <w:i/>
          <w:color w:val="0070C0"/>
          <w:szCs w:val="20"/>
          <w:u w:val="single"/>
        </w:rPr>
        <w:t>(c)</w:t>
      </w:r>
      <w:r w:rsidRPr="00E7610F">
        <w:rPr>
          <w:rFonts w:ascii="Arial" w:hAnsi="Arial" w:cs="Arial"/>
          <w:i/>
          <w:color w:val="0070C0"/>
          <w:szCs w:val="20"/>
          <w:u w:val="single"/>
        </w:rPr>
        <w:tab/>
      </w:r>
      <w:r w:rsidRPr="00E7610F">
        <w:rPr>
          <w:rFonts w:ascii="Arial" w:hAnsi="Arial" w:cs="Arial"/>
          <w:color w:val="0070C0"/>
          <w:szCs w:val="20"/>
          <w:u w:val="single"/>
        </w:rPr>
        <w:t xml:space="preserve">not unreasonably prejudice the </w:t>
      </w:r>
      <w:r w:rsidRPr="008F1812">
        <w:rPr>
          <w:rFonts w:ascii="Arial" w:hAnsi="Arial" w:cs="Arial"/>
          <w:color w:val="0070C0"/>
          <w:szCs w:val="20"/>
          <w:u w:val="single"/>
        </w:rPr>
        <w:t>legitimate interests of the copyright owner flowing from their copyright in that work.</w:t>
      </w:r>
      <w:r w:rsidRPr="008F1812">
        <w:rPr>
          <w:rFonts w:ascii="Arial" w:hAnsi="Arial" w:cs="Arial"/>
          <w:color w:val="0070C0"/>
          <w:szCs w:val="20"/>
        </w:rPr>
        <w:t>”.</w:t>
      </w:r>
      <w:r w:rsidRPr="008F1812">
        <w:rPr>
          <w:rStyle w:val="FootnoteReference"/>
          <w:rFonts w:ascii="Arial" w:hAnsi="Arial" w:cs="Arial"/>
          <w:color w:val="0070C0"/>
          <w:szCs w:val="20"/>
        </w:rPr>
        <w:footnoteReference w:id="28"/>
      </w:r>
    </w:p>
    <w:p w:rsidR="00B55816" w:rsidRDefault="00B55816" w:rsidP="00B55816">
      <w:pPr>
        <w:spacing w:before="120" w:after="120" w:line="360" w:lineRule="auto"/>
        <w:rPr>
          <w:rFonts w:ascii="Arial" w:hAnsi="Arial" w:cs="Arial"/>
          <w:b/>
          <w:lang w:val="en-US"/>
        </w:rPr>
      </w:pPr>
    </w:p>
    <w:p w:rsidR="00B55816" w:rsidRDefault="00B55816" w:rsidP="00B55816">
      <w:pPr>
        <w:spacing w:before="120" w:after="120" w:line="360" w:lineRule="auto"/>
        <w:rPr>
          <w:rFonts w:ascii="Arial" w:hAnsi="Arial" w:cs="Arial"/>
          <w:b/>
          <w:lang w:val="en-US"/>
        </w:rPr>
      </w:pPr>
      <w:r>
        <w:rPr>
          <w:rFonts w:ascii="Arial" w:hAnsi="Arial" w:cs="Arial"/>
          <w:b/>
          <w:lang w:val="en-US"/>
        </w:rPr>
        <w:t>Section 12D</w:t>
      </w:r>
    </w:p>
    <w:p w:rsidR="00B55816" w:rsidRPr="008805AC" w:rsidRDefault="00B55816" w:rsidP="00B55816">
      <w:pPr>
        <w:pStyle w:val="BodyText"/>
        <w:tabs>
          <w:tab w:val="left" w:pos="970"/>
        </w:tabs>
        <w:kinsoku w:val="0"/>
        <w:overflowPunct w:val="0"/>
        <w:spacing w:before="120" w:after="120" w:line="360" w:lineRule="auto"/>
        <w:ind w:right="31" w:firstLine="403"/>
        <w:jc w:val="both"/>
        <w:rPr>
          <w:rFonts w:ascii="Arial" w:hAnsi="Arial" w:cs="Arial"/>
          <w:color w:val="231F20"/>
          <w:szCs w:val="20"/>
          <w:u w:val="single"/>
        </w:rPr>
      </w:pPr>
      <w:r w:rsidRPr="008805AC">
        <w:rPr>
          <w:rFonts w:ascii="Arial" w:hAnsi="Arial" w:cs="Arial"/>
          <w:color w:val="231F20"/>
          <w:szCs w:val="20"/>
        </w:rPr>
        <w:t>“</w:t>
      </w:r>
      <w:r w:rsidRPr="008805AC">
        <w:rPr>
          <w:rFonts w:ascii="Arial" w:hAnsi="Arial" w:cs="Arial"/>
          <w:color w:val="231F20"/>
          <w:szCs w:val="20"/>
          <w:u w:val="single"/>
        </w:rPr>
        <w:t>(1)</w:t>
      </w:r>
      <w:r w:rsidRPr="008805AC">
        <w:rPr>
          <w:rFonts w:ascii="Arial" w:hAnsi="Arial" w:cs="Arial"/>
          <w:color w:val="231F20"/>
          <w:szCs w:val="20"/>
          <w:u w:val="single"/>
        </w:rPr>
        <w:tab/>
        <w:t xml:space="preserve">Subject to subsection (3), a person may make a reproduction of a work, </w:t>
      </w:r>
      <w:r w:rsidRPr="002F6272">
        <w:rPr>
          <w:rFonts w:ascii="Arial" w:hAnsi="Arial" w:cs="Arial"/>
          <w:color w:val="0070C0"/>
          <w:szCs w:val="20"/>
          <w:u w:val="single"/>
        </w:rPr>
        <w:t>including the use of a lawful copy of the work at a different time or with a different device</w:t>
      </w:r>
      <w:r>
        <w:rPr>
          <w:rFonts w:ascii="Arial" w:hAnsi="Arial" w:cs="Arial"/>
          <w:color w:val="0070C0"/>
          <w:szCs w:val="20"/>
          <w:u w:val="single"/>
        </w:rPr>
        <w:t xml:space="preserve"> owned by that person</w:t>
      </w:r>
      <w:r w:rsidRPr="008805AC">
        <w:rPr>
          <w:rFonts w:ascii="Arial" w:hAnsi="Arial" w:cs="Arial"/>
          <w:color w:val="231F20"/>
          <w:szCs w:val="20"/>
          <w:u w:val="single"/>
        </w:rPr>
        <w:t>, or may broadcast it, for the purposes of educational and academic activities: Provided that—</w:t>
      </w:r>
    </w:p>
    <w:p w:rsidR="00B55816" w:rsidRPr="002F6272" w:rsidRDefault="00B55816" w:rsidP="00B55816">
      <w:pPr>
        <w:pStyle w:val="BodyText"/>
        <w:numPr>
          <w:ilvl w:val="0"/>
          <w:numId w:val="2"/>
        </w:numPr>
        <w:kinsoku w:val="0"/>
        <w:overflowPunct w:val="0"/>
        <w:spacing w:before="120" w:after="120" w:line="360" w:lineRule="auto"/>
        <w:ind w:left="993" w:right="31" w:hanging="567"/>
        <w:jc w:val="both"/>
        <w:rPr>
          <w:rFonts w:ascii="Arial" w:hAnsi="Arial" w:cs="Arial"/>
          <w:color w:val="0070C0"/>
          <w:szCs w:val="20"/>
          <w:u w:val="single"/>
        </w:rPr>
      </w:pPr>
      <w:r w:rsidRPr="002F6272">
        <w:rPr>
          <w:rFonts w:ascii="Arial" w:hAnsi="Arial" w:cs="Arial"/>
          <w:color w:val="0070C0"/>
          <w:szCs w:val="20"/>
          <w:u w:val="single"/>
        </w:rPr>
        <w:t xml:space="preserve">the extent of the reproduction or the portion </w:t>
      </w:r>
      <w:r>
        <w:rPr>
          <w:rFonts w:ascii="Arial" w:hAnsi="Arial" w:cs="Arial"/>
          <w:color w:val="0070C0"/>
          <w:szCs w:val="20"/>
          <w:u w:val="single"/>
        </w:rPr>
        <w:t xml:space="preserve">of the </w:t>
      </w:r>
      <w:r w:rsidRPr="002F6272">
        <w:rPr>
          <w:rFonts w:ascii="Arial" w:hAnsi="Arial" w:cs="Arial"/>
          <w:color w:val="0070C0"/>
          <w:szCs w:val="20"/>
          <w:u w:val="single"/>
        </w:rPr>
        <w:t>broadcast shall be compatible with fair practice;</w:t>
      </w:r>
    </w:p>
    <w:p w:rsidR="00B55816" w:rsidRPr="001D6A82" w:rsidRDefault="00B55816" w:rsidP="00B55816">
      <w:pPr>
        <w:pStyle w:val="BodyText"/>
        <w:numPr>
          <w:ilvl w:val="0"/>
          <w:numId w:val="2"/>
        </w:numPr>
        <w:kinsoku w:val="0"/>
        <w:overflowPunct w:val="0"/>
        <w:spacing w:before="120" w:after="120" w:line="360" w:lineRule="auto"/>
        <w:ind w:left="993" w:right="31" w:hanging="567"/>
        <w:jc w:val="both"/>
        <w:rPr>
          <w:rFonts w:ascii="Arial" w:hAnsi="Arial" w:cs="Arial"/>
          <w:color w:val="0070C0"/>
          <w:szCs w:val="20"/>
          <w:u w:val="single"/>
        </w:rPr>
      </w:pPr>
      <w:r w:rsidRPr="001D6A82">
        <w:rPr>
          <w:rFonts w:ascii="Arial" w:hAnsi="Arial" w:cs="Arial"/>
          <w:color w:val="0070C0"/>
          <w:szCs w:val="20"/>
          <w:u w:val="single"/>
        </w:rPr>
        <w:t>a reproduction may only be made in the cases stipulated in this section;</w:t>
      </w:r>
    </w:p>
    <w:p w:rsidR="00B55816" w:rsidRPr="001D6A82" w:rsidRDefault="00B55816" w:rsidP="00B55816">
      <w:pPr>
        <w:pStyle w:val="BodyText"/>
        <w:numPr>
          <w:ilvl w:val="0"/>
          <w:numId w:val="2"/>
        </w:numPr>
        <w:kinsoku w:val="0"/>
        <w:overflowPunct w:val="0"/>
        <w:spacing w:before="120" w:after="120" w:line="360" w:lineRule="auto"/>
        <w:ind w:left="993" w:right="31" w:hanging="567"/>
        <w:jc w:val="both"/>
        <w:rPr>
          <w:rFonts w:ascii="Arial" w:hAnsi="Arial" w:cs="Arial"/>
          <w:color w:val="0070C0"/>
          <w:szCs w:val="20"/>
          <w:u w:val="single"/>
        </w:rPr>
      </w:pPr>
      <w:r w:rsidRPr="001D6A82">
        <w:rPr>
          <w:rFonts w:ascii="Arial" w:hAnsi="Arial" w:cs="Arial"/>
          <w:color w:val="0070C0"/>
          <w:szCs w:val="20"/>
          <w:u w:val="single"/>
        </w:rPr>
        <w:t>the reproduction does not conflict with the normal exploitation of the copyright work; and</w:t>
      </w:r>
    </w:p>
    <w:p w:rsidR="00B55816" w:rsidRPr="00707101" w:rsidRDefault="00B55816" w:rsidP="00B55816">
      <w:pPr>
        <w:pStyle w:val="BodyText"/>
        <w:numPr>
          <w:ilvl w:val="0"/>
          <w:numId w:val="2"/>
        </w:numPr>
        <w:kinsoku w:val="0"/>
        <w:overflowPunct w:val="0"/>
        <w:spacing w:before="120" w:after="120" w:line="360" w:lineRule="auto"/>
        <w:ind w:left="993" w:right="31" w:hanging="567"/>
        <w:jc w:val="both"/>
        <w:rPr>
          <w:rFonts w:ascii="Arial" w:hAnsi="Arial" w:cs="Arial"/>
          <w:color w:val="0070C0"/>
          <w:szCs w:val="20"/>
        </w:rPr>
      </w:pPr>
      <w:r w:rsidRPr="001D6A82">
        <w:rPr>
          <w:rFonts w:ascii="Arial" w:hAnsi="Arial" w:cs="Arial"/>
          <w:color w:val="0070C0"/>
          <w:szCs w:val="20"/>
          <w:u w:val="single"/>
        </w:rPr>
        <w:t xml:space="preserve">the reproduction does not unreasonably prejudice the </w:t>
      </w:r>
      <w:r w:rsidRPr="0050063E">
        <w:rPr>
          <w:rFonts w:ascii="Arial" w:hAnsi="Arial" w:cs="Arial"/>
          <w:color w:val="0070C0"/>
          <w:szCs w:val="20"/>
          <w:u w:val="single"/>
        </w:rPr>
        <w:t>legitimate interests of the</w:t>
      </w:r>
      <w:r w:rsidRPr="00187FAF">
        <w:rPr>
          <w:rFonts w:ascii="Arial" w:hAnsi="Arial" w:cs="Arial"/>
          <w:color w:val="C00000"/>
          <w:szCs w:val="20"/>
          <w:highlight w:val="yellow"/>
          <w:u w:val="single"/>
        </w:rPr>
        <w:t xml:space="preserve"> </w:t>
      </w:r>
      <w:r w:rsidRPr="0050063E">
        <w:rPr>
          <w:rFonts w:ascii="Arial" w:hAnsi="Arial" w:cs="Arial"/>
          <w:color w:val="0070C0"/>
          <w:szCs w:val="20"/>
          <w:u w:val="single"/>
        </w:rPr>
        <w:lastRenderedPageBreak/>
        <w:t>copyright owner flowing from their copyright in that work</w:t>
      </w:r>
      <w:r w:rsidRPr="001D6A82">
        <w:rPr>
          <w:rFonts w:ascii="Arial" w:hAnsi="Arial" w:cs="Arial"/>
          <w:color w:val="0070C0"/>
          <w:szCs w:val="20"/>
          <w:u w:val="single"/>
        </w:rPr>
        <w:t>.</w:t>
      </w:r>
      <w:r>
        <w:rPr>
          <w:rStyle w:val="FootnoteReference"/>
          <w:rFonts w:ascii="Arial" w:hAnsi="Arial" w:cs="Arial"/>
          <w:color w:val="0070C0"/>
          <w:szCs w:val="20"/>
          <w:u w:val="single"/>
        </w:rPr>
        <w:footnoteReference w:id="29"/>
      </w:r>
    </w:p>
    <w:p w:rsidR="00B55816" w:rsidRDefault="00B55816" w:rsidP="00B55816">
      <w:pPr>
        <w:tabs>
          <w:tab w:val="left" w:pos="1418"/>
        </w:tabs>
        <w:spacing w:before="120" w:after="120" w:line="360" w:lineRule="auto"/>
        <w:ind w:left="851" w:hanging="567"/>
        <w:jc w:val="both"/>
        <w:rPr>
          <w:rFonts w:ascii="Arial" w:hAnsi="Arial" w:cs="Arial"/>
          <w:u w:val="single"/>
        </w:rPr>
      </w:pPr>
      <w:r w:rsidRPr="00CF3509">
        <w:rPr>
          <w:rFonts w:ascii="Arial" w:hAnsi="Arial" w:cs="Arial"/>
          <w:u w:val="single"/>
        </w:rPr>
        <w:t xml:space="preserve">(8) </w:t>
      </w:r>
      <w:r>
        <w:rPr>
          <w:rFonts w:ascii="Arial" w:hAnsi="Arial" w:cs="Arial"/>
          <w:u w:val="single"/>
        </w:rPr>
        <w:tab/>
      </w:r>
      <w:r w:rsidRPr="00BF7C36">
        <w:rPr>
          <w:rFonts w:ascii="Arial" w:hAnsi="Arial" w:cs="Arial"/>
          <w:i/>
          <w:color w:val="0070C0"/>
          <w:u w:val="single"/>
        </w:rPr>
        <w:t xml:space="preserve">(a) </w:t>
      </w:r>
      <w:r>
        <w:rPr>
          <w:rFonts w:ascii="Arial" w:hAnsi="Arial" w:cs="Arial"/>
          <w:i/>
          <w:color w:val="0070C0"/>
          <w:u w:val="single"/>
        </w:rPr>
        <w:tab/>
      </w:r>
      <w:r w:rsidRPr="00CF3509">
        <w:rPr>
          <w:rFonts w:ascii="Arial" w:hAnsi="Arial" w:cs="Arial"/>
          <w:u w:val="single"/>
        </w:rPr>
        <w:t>The source of the work reproduced and the name of the</w:t>
      </w:r>
      <w:r w:rsidRPr="00CD2869">
        <w:rPr>
          <w:rFonts w:ascii="Arial" w:hAnsi="Arial" w:cs="Arial"/>
          <w:u w:val="single"/>
        </w:rPr>
        <w:t xml:space="preserve"> author</w:t>
      </w:r>
      <w:r w:rsidRPr="00CD2869">
        <w:rPr>
          <w:rFonts w:ascii="Arial" w:hAnsi="Arial" w:cs="Arial"/>
          <w:color w:val="0070C0"/>
          <w:u w:val="single"/>
        </w:rPr>
        <w:t xml:space="preserve">, </w:t>
      </w:r>
      <w:r>
        <w:rPr>
          <w:rFonts w:ascii="Arial" w:hAnsi="Arial" w:cs="Arial"/>
          <w:color w:val="0070C0"/>
          <w:u w:val="single"/>
        </w:rPr>
        <w:t>if it appears on the work,</w:t>
      </w:r>
      <w:r w:rsidRPr="00CF3509">
        <w:rPr>
          <w:rFonts w:ascii="Arial" w:hAnsi="Arial" w:cs="Arial"/>
          <w:u w:val="single"/>
        </w:rPr>
        <w:t xml:space="preserve"> shall</w:t>
      </w:r>
      <w:r>
        <w:rPr>
          <w:rFonts w:ascii="Arial" w:hAnsi="Arial" w:cs="Arial"/>
          <w:u w:val="single"/>
        </w:rPr>
        <w:t xml:space="preserve"> </w:t>
      </w:r>
      <w:r w:rsidRPr="00CF3509">
        <w:rPr>
          <w:rFonts w:ascii="Arial" w:hAnsi="Arial" w:cs="Arial"/>
          <w:u w:val="single"/>
        </w:rPr>
        <w:t>be indicated on all copies contemplated in</w:t>
      </w:r>
      <w:r>
        <w:rPr>
          <w:rFonts w:ascii="Arial" w:hAnsi="Arial" w:cs="Arial"/>
          <w:u w:val="single"/>
        </w:rPr>
        <w:t xml:space="preserve"> </w:t>
      </w:r>
      <w:r w:rsidRPr="00CF3509">
        <w:rPr>
          <w:rFonts w:ascii="Arial" w:hAnsi="Arial" w:cs="Arial"/>
          <w:u w:val="single"/>
        </w:rPr>
        <w:t>subsections (1) to (6).</w:t>
      </w:r>
    </w:p>
    <w:p w:rsidR="00B55816" w:rsidRDefault="00B55816" w:rsidP="00B55816">
      <w:pPr>
        <w:tabs>
          <w:tab w:val="left" w:pos="851"/>
          <w:tab w:val="left" w:pos="1418"/>
        </w:tabs>
        <w:spacing w:before="120" w:after="120" w:line="360" w:lineRule="auto"/>
        <w:ind w:left="851" w:hanging="567"/>
        <w:jc w:val="both"/>
        <w:rPr>
          <w:rFonts w:ascii="Arial" w:hAnsi="Arial" w:cs="Arial"/>
          <w:color w:val="0070C0"/>
          <w:u w:val="single"/>
        </w:rPr>
      </w:pPr>
      <w:r w:rsidRPr="00BF7C36">
        <w:rPr>
          <w:rFonts w:ascii="Arial" w:hAnsi="Arial" w:cs="Arial"/>
          <w:i/>
          <w:color w:val="0070C0"/>
          <w:u w:val="single"/>
        </w:rPr>
        <w:t>(b)</w:t>
      </w:r>
      <w:r>
        <w:rPr>
          <w:rFonts w:ascii="Arial" w:hAnsi="Arial" w:cs="Arial"/>
          <w:i/>
          <w:color w:val="0070C0"/>
          <w:u w:val="single"/>
        </w:rPr>
        <w:t xml:space="preserve"> </w:t>
      </w:r>
      <w:r>
        <w:rPr>
          <w:rFonts w:ascii="Arial" w:hAnsi="Arial" w:cs="Arial"/>
          <w:i/>
          <w:color w:val="0070C0"/>
          <w:u w:val="single"/>
        </w:rPr>
        <w:tab/>
      </w:r>
      <w:r>
        <w:rPr>
          <w:rFonts w:ascii="Arial" w:hAnsi="Arial" w:cs="Arial"/>
          <w:color w:val="0070C0"/>
          <w:u w:val="single"/>
        </w:rPr>
        <w:t xml:space="preserve">The use of the work as contemplated in subsections (1) to (6) </w:t>
      </w:r>
      <w:r w:rsidRPr="00E71D1F">
        <w:rPr>
          <w:rFonts w:ascii="Arial" w:hAnsi="Arial" w:cs="Arial"/>
          <w:color w:val="0070C0"/>
          <w:szCs w:val="20"/>
          <w:u w:val="single"/>
        </w:rPr>
        <w:t>shall be compatible with fair practice</w:t>
      </w:r>
      <w:r w:rsidRPr="00A82D7C">
        <w:rPr>
          <w:rFonts w:ascii="Arial" w:hAnsi="Arial" w:cs="Arial"/>
          <w:color w:val="231F20"/>
          <w:szCs w:val="20"/>
          <w:u w:val="single"/>
        </w:rPr>
        <w:t>;</w:t>
      </w:r>
      <w:r w:rsidRPr="00BF7C36">
        <w:rPr>
          <w:rFonts w:ascii="Arial" w:hAnsi="Arial" w:cs="Arial"/>
        </w:rPr>
        <w:t>’’.</w:t>
      </w:r>
    </w:p>
    <w:p w:rsidR="00B55816" w:rsidRDefault="00B55816" w:rsidP="00B55816">
      <w:pPr>
        <w:tabs>
          <w:tab w:val="left" w:pos="851"/>
        </w:tabs>
        <w:spacing w:before="120" w:after="120" w:line="360" w:lineRule="auto"/>
        <w:ind w:firstLine="284"/>
        <w:jc w:val="both"/>
        <w:rPr>
          <w:rFonts w:ascii="Arial" w:hAnsi="Arial" w:cs="Arial"/>
        </w:rPr>
      </w:pPr>
      <w:r w:rsidRPr="00A638E5">
        <w:rPr>
          <w:rFonts w:ascii="Arial" w:hAnsi="Arial" w:cs="Arial"/>
          <w:color w:val="0070C0"/>
          <w:u w:val="single"/>
        </w:rPr>
        <w:t>(9)</w:t>
      </w:r>
      <w:r w:rsidRPr="00A638E5">
        <w:rPr>
          <w:rFonts w:ascii="Arial" w:hAnsi="Arial" w:cs="Arial"/>
          <w:color w:val="0070C0"/>
          <w:u w:val="single"/>
        </w:rPr>
        <w:tab/>
      </w:r>
      <w:r w:rsidRPr="00A75054">
        <w:rPr>
          <w:rFonts w:ascii="Arial" w:hAnsi="Arial" w:cs="Arial"/>
          <w:u w:val="single"/>
        </w:rPr>
        <w:t xml:space="preserve">Copyright in a work shall not be infringed by any illustration in a publication, broadcast, sound or visual record for the purpose of teaching: Provided that such use shall </w:t>
      </w:r>
      <w:r w:rsidRPr="00A638E5">
        <w:rPr>
          <w:rFonts w:ascii="Arial" w:hAnsi="Arial" w:cs="Arial"/>
          <w:color w:val="0070C0"/>
          <w:u w:val="single"/>
        </w:rPr>
        <w:t>be compatible with fair practice</w:t>
      </w:r>
      <w:r w:rsidRPr="00A75054">
        <w:rPr>
          <w:rFonts w:ascii="Arial" w:hAnsi="Arial" w:cs="Arial"/>
          <w:u w:val="single"/>
        </w:rPr>
        <w:t xml:space="preserve">: Provided further that the source and the name of the author, if it appears on </w:t>
      </w:r>
      <w:r w:rsidRPr="00F82135">
        <w:rPr>
          <w:rFonts w:ascii="Arial" w:hAnsi="Arial" w:cs="Arial"/>
          <w:strike/>
          <w:color w:val="0070C0"/>
          <w:u w:val="single"/>
        </w:rPr>
        <w:t>or in</w:t>
      </w:r>
      <w:r w:rsidRPr="00F82135">
        <w:rPr>
          <w:rFonts w:ascii="Arial" w:hAnsi="Arial" w:cs="Arial"/>
          <w:color w:val="0070C0"/>
          <w:u w:val="single"/>
        </w:rPr>
        <w:t xml:space="preserve"> </w:t>
      </w:r>
      <w:r w:rsidRPr="00A75054">
        <w:rPr>
          <w:rFonts w:ascii="Arial" w:hAnsi="Arial" w:cs="Arial"/>
          <w:u w:val="single"/>
        </w:rPr>
        <w:t>the work, shall be mentioned in the act of teaching or in the illustration in question.</w:t>
      </w:r>
      <w:r w:rsidRPr="00A75054">
        <w:rPr>
          <w:rFonts w:ascii="Arial" w:hAnsi="Arial" w:cs="Arial"/>
        </w:rPr>
        <w:t>”.</w:t>
      </w:r>
    </w:p>
    <w:p w:rsidR="00B55816" w:rsidRDefault="00B55816">
      <w:pPr>
        <w:rPr>
          <w:rFonts w:ascii="Arial" w:hAnsi="Arial" w:cs="Arial"/>
          <w:b/>
        </w:rPr>
      </w:pPr>
      <w:r>
        <w:rPr>
          <w:rFonts w:ascii="Arial" w:hAnsi="Arial" w:cs="Arial"/>
          <w:b/>
        </w:rPr>
        <w:br w:type="page"/>
      </w:r>
    </w:p>
    <w:p w:rsidR="00B55816" w:rsidRDefault="00B55816" w:rsidP="00B55816">
      <w:pPr>
        <w:spacing w:before="120" w:after="120" w:line="360" w:lineRule="auto"/>
        <w:rPr>
          <w:rFonts w:ascii="Arial" w:hAnsi="Arial" w:cs="Arial"/>
          <w:b/>
          <w:lang w:val="en-US"/>
        </w:rPr>
      </w:pPr>
      <w:r>
        <w:rPr>
          <w:rFonts w:ascii="Arial" w:hAnsi="Arial" w:cs="Arial"/>
          <w:b/>
          <w:lang w:val="en-US"/>
        </w:rPr>
        <w:lastRenderedPageBreak/>
        <w:t>REMOVAL OF DUPLICATION – ADVERTISEMENT RECOMMENDED</w:t>
      </w:r>
    </w:p>
    <w:p w:rsidR="00B55816" w:rsidRDefault="00B55816" w:rsidP="00B55816">
      <w:pPr>
        <w:spacing w:before="120" w:after="120" w:line="360" w:lineRule="auto"/>
        <w:rPr>
          <w:rFonts w:ascii="Arial" w:hAnsi="Arial" w:cs="Arial"/>
          <w:b/>
          <w:lang w:val="en-US"/>
        </w:rPr>
      </w:pPr>
      <w:r w:rsidRPr="00392CC3">
        <w:rPr>
          <w:rFonts w:ascii="Arial" w:hAnsi="Arial" w:cs="Arial"/>
          <w:b/>
          <w:lang w:val="en-US"/>
        </w:rPr>
        <w:t>Clause 20</w:t>
      </w:r>
    </w:p>
    <w:p w:rsidR="00B55816" w:rsidRDefault="00B55816" w:rsidP="00B55816">
      <w:pPr>
        <w:pStyle w:val="BodyText"/>
        <w:kinsoku w:val="0"/>
        <w:overflowPunct w:val="0"/>
        <w:spacing w:before="120" w:after="120" w:line="360" w:lineRule="auto"/>
        <w:ind w:right="35"/>
        <w:jc w:val="both"/>
        <w:rPr>
          <w:rFonts w:ascii="Arial" w:hAnsi="Arial" w:cs="Arial"/>
          <w:b/>
        </w:rPr>
      </w:pPr>
      <w:r>
        <w:rPr>
          <w:rFonts w:ascii="Arial" w:hAnsi="Arial" w:cs="Arial"/>
          <w:b/>
        </w:rPr>
        <w:t>Section 19C</w:t>
      </w:r>
    </w:p>
    <w:p w:rsidR="00B55816" w:rsidRDefault="00B55816" w:rsidP="00B55816">
      <w:pPr>
        <w:pStyle w:val="BodyText"/>
        <w:tabs>
          <w:tab w:val="left" w:pos="851"/>
          <w:tab w:val="left" w:pos="1418"/>
        </w:tabs>
        <w:kinsoku w:val="0"/>
        <w:overflowPunct w:val="0"/>
        <w:spacing w:before="120" w:after="120" w:line="360" w:lineRule="auto"/>
        <w:ind w:right="35" w:firstLine="284"/>
        <w:jc w:val="both"/>
        <w:rPr>
          <w:rFonts w:ascii="Arial" w:hAnsi="Arial" w:cs="Arial"/>
          <w:strike/>
          <w:color w:val="0070C0"/>
          <w:u w:val="single"/>
        </w:rPr>
      </w:pPr>
      <w:r w:rsidRPr="00603FE0">
        <w:rPr>
          <w:rFonts w:ascii="Arial" w:hAnsi="Arial" w:cs="Arial"/>
          <w:u w:val="single"/>
        </w:rPr>
        <w:t>(4)</w:t>
      </w:r>
      <w:r>
        <w:rPr>
          <w:rFonts w:ascii="Arial" w:hAnsi="Arial" w:cs="Arial"/>
          <w:u w:val="single"/>
        </w:rPr>
        <w:tab/>
      </w:r>
      <w:r w:rsidRPr="00603FE0">
        <w:rPr>
          <w:rFonts w:ascii="Arial" w:hAnsi="Arial" w:cs="Arial"/>
          <w:u w:val="single"/>
        </w:rPr>
        <w:t>A</w:t>
      </w:r>
      <w:r>
        <w:rPr>
          <w:rFonts w:ascii="Arial" w:hAnsi="Arial" w:cs="Arial"/>
          <w:u w:val="single"/>
        </w:rPr>
        <w:t xml:space="preserve"> </w:t>
      </w:r>
      <w:r w:rsidRPr="00603FE0">
        <w:rPr>
          <w:rFonts w:ascii="Arial" w:hAnsi="Arial" w:cs="Arial"/>
          <w:u w:val="single"/>
        </w:rPr>
        <w:t>library, archive, museum or gallery may, for educational or research</w:t>
      </w:r>
      <w:r>
        <w:rPr>
          <w:rFonts w:ascii="Arial" w:hAnsi="Arial" w:cs="Arial"/>
          <w:u w:val="single"/>
        </w:rPr>
        <w:t xml:space="preserve"> </w:t>
      </w:r>
      <w:r w:rsidRPr="00603FE0">
        <w:rPr>
          <w:rFonts w:ascii="Arial" w:hAnsi="Arial" w:cs="Arial"/>
          <w:u w:val="single"/>
        </w:rPr>
        <w:t>purposes, permit a user to view a whole audiovisual work, listen to a full</w:t>
      </w:r>
      <w:r>
        <w:rPr>
          <w:rFonts w:ascii="Arial" w:hAnsi="Arial" w:cs="Arial"/>
          <w:u w:val="single"/>
        </w:rPr>
        <w:t xml:space="preserve"> </w:t>
      </w:r>
      <w:r w:rsidRPr="00603FE0">
        <w:rPr>
          <w:rFonts w:ascii="Arial" w:hAnsi="Arial" w:cs="Arial"/>
          <w:u w:val="single"/>
        </w:rPr>
        <w:t>digital video disc, compact disc or other sound recording or musical work</w:t>
      </w:r>
      <w:r>
        <w:rPr>
          <w:rFonts w:ascii="Arial" w:hAnsi="Arial" w:cs="Arial"/>
          <w:u w:val="single"/>
        </w:rPr>
        <w:t xml:space="preserve"> </w:t>
      </w:r>
      <w:r w:rsidRPr="00603FE0">
        <w:rPr>
          <w:rFonts w:ascii="Arial" w:hAnsi="Arial" w:cs="Arial"/>
          <w:u w:val="single"/>
        </w:rPr>
        <w:t>on its premises, in an institutional classroom or lecture theatre, or view such</w:t>
      </w:r>
      <w:r>
        <w:rPr>
          <w:rFonts w:ascii="Arial" w:hAnsi="Arial" w:cs="Arial"/>
          <w:u w:val="single"/>
        </w:rPr>
        <w:t xml:space="preserve"> </w:t>
      </w:r>
      <w:r w:rsidRPr="00603FE0">
        <w:rPr>
          <w:rFonts w:ascii="Arial" w:hAnsi="Arial" w:cs="Arial"/>
          <w:u w:val="single"/>
        </w:rPr>
        <w:t>work or listen to such digital video disc, compact disc or other sound</w:t>
      </w:r>
      <w:r>
        <w:rPr>
          <w:rFonts w:ascii="Arial" w:hAnsi="Arial" w:cs="Arial"/>
          <w:u w:val="single"/>
        </w:rPr>
        <w:t xml:space="preserve"> </w:t>
      </w:r>
      <w:r w:rsidRPr="00603FE0">
        <w:rPr>
          <w:rFonts w:ascii="Arial" w:hAnsi="Arial" w:cs="Arial"/>
          <w:u w:val="single"/>
        </w:rPr>
        <w:t>recording or musical work by means of a secure computer network, without</w:t>
      </w:r>
      <w:r>
        <w:rPr>
          <w:rFonts w:ascii="Arial" w:hAnsi="Arial" w:cs="Arial"/>
          <w:u w:val="single"/>
        </w:rPr>
        <w:t xml:space="preserve"> </w:t>
      </w:r>
      <w:r w:rsidRPr="00603FE0">
        <w:rPr>
          <w:rFonts w:ascii="Arial" w:hAnsi="Arial" w:cs="Arial"/>
          <w:u w:val="single"/>
        </w:rPr>
        <w:t>permission from copyright owners</w:t>
      </w:r>
      <w:r w:rsidRPr="00585CA2">
        <w:rPr>
          <w:rFonts w:ascii="Arial" w:hAnsi="Arial" w:cs="Arial"/>
          <w:color w:val="0070C0"/>
          <w:u w:val="single"/>
        </w:rPr>
        <w:t xml:space="preserve">, </w:t>
      </w:r>
      <w:r w:rsidRPr="00B55816">
        <w:rPr>
          <w:rFonts w:ascii="Arial" w:hAnsi="Arial" w:cs="Arial"/>
          <w:color w:val="0070C0"/>
          <w:u w:val="single"/>
        </w:rPr>
        <w:t>but may not permit a user to make a copy or recording of the work</w:t>
      </w:r>
      <w:r w:rsidRPr="00173D78">
        <w:rPr>
          <w:rStyle w:val="FootnoteReference"/>
          <w:rFonts w:ascii="Arial" w:hAnsi="Arial" w:cs="Arial"/>
          <w:u w:val="single"/>
        </w:rPr>
        <w:footnoteReference w:id="30"/>
      </w:r>
      <w:r w:rsidRPr="00173D78">
        <w:rPr>
          <w:rFonts w:ascii="Arial" w:hAnsi="Arial" w:cs="Arial"/>
          <w:strike/>
          <w:u w:val="single"/>
        </w:rPr>
        <w:t xml:space="preserve"> </w:t>
      </w:r>
      <w:r w:rsidRPr="00585CA2">
        <w:rPr>
          <w:rFonts w:ascii="Arial" w:hAnsi="Arial" w:cs="Arial"/>
          <w:strike/>
          <w:color w:val="0070C0"/>
          <w:u w:val="single"/>
        </w:rPr>
        <w:t>for commercial purpose</w:t>
      </w:r>
      <w:r w:rsidRPr="00585CA2">
        <w:rPr>
          <w:rFonts w:ascii="Arial" w:hAnsi="Arial" w:cs="Arial"/>
          <w:color w:val="0070C0"/>
          <w:u w:val="single"/>
        </w:rPr>
        <w:t>.</w:t>
      </w:r>
    </w:p>
    <w:p w:rsidR="00B55816" w:rsidRDefault="00B55816">
      <w:pPr>
        <w:rPr>
          <w:rFonts w:ascii="Arial" w:hAnsi="Arial" w:cs="Arial"/>
          <w:b/>
        </w:rPr>
      </w:pPr>
      <w:r>
        <w:rPr>
          <w:rFonts w:ascii="Arial" w:hAnsi="Arial" w:cs="Arial"/>
          <w:b/>
        </w:rPr>
        <w:br w:type="page"/>
      </w:r>
    </w:p>
    <w:p w:rsidR="00F56967" w:rsidRDefault="00B55816" w:rsidP="00B44674">
      <w:pPr>
        <w:spacing w:before="120" w:after="120" w:line="360" w:lineRule="auto"/>
        <w:rPr>
          <w:rFonts w:ascii="Arial" w:hAnsi="Arial" w:cs="Arial"/>
          <w:b/>
        </w:rPr>
      </w:pPr>
      <w:r>
        <w:rPr>
          <w:rFonts w:ascii="Arial" w:hAnsi="Arial" w:cs="Arial"/>
          <w:b/>
        </w:rPr>
        <w:lastRenderedPageBreak/>
        <w:t>RETROSPECTIVE CLAUSES AND DELEGATIONS TO MINISTER</w:t>
      </w:r>
    </w:p>
    <w:p w:rsidR="00B55816" w:rsidRDefault="00B55816" w:rsidP="00B44674">
      <w:pPr>
        <w:spacing w:before="120" w:after="120" w:line="360" w:lineRule="auto"/>
        <w:rPr>
          <w:rFonts w:ascii="Arial" w:hAnsi="Arial" w:cs="Arial"/>
          <w:b/>
        </w:rPr>
      </w:pPr>
      <w:r>
        <w:rPr>
          <w:rFonts w:ascii="Arial" w:hAnsi="Arial" w:cs="Arial"/>
          <w:b/>
        </w:rPr>
        <w:t>(FROM FIRST DISCUSSIONS ON THE PRESIDENT’S RESERVATIONS)</w:t>
      </w:r>
    </w:p>
    <w:p w:rsidR="00B711E5" w:rsidRDefault="00B711E5" w:rsidP="00B44674">
      <w:pPr>
        <w:spacing w:before="120" w:after="120" w:line="360" w:lineRule="auto"/>
        <w:rPr>
          <w:rFonts w:ascii="Arial" w:hAnsi="Arial" w:cs="Arial"/>
          <w:b/>
        </w:rPr>
      </w:pPr>
      <w:r>
        <w:rPr>
          <w:rFonts w:ascii="Arial" w:hAnsi="Arial" w:cs="Arial"/>
          <w:b/>
        </w:rPr>
        <w:t xml:space="preserve">Clause 5 </w:t>
      </w:r>
      <w:r w:rsidRPr="00816F84">
        <w:rPr>
          <w:rFonts w:ascii="Arial" w:hAnsi="Arial" w:cs="Arial"/>
        </w:rPr>
        <w:t>(</w:t>
      </w:r>
      <w:r>
        <w:rPr>
          <w:rFonts w:ascii="Arial" w:hAnsi="Arial" w:cs="Arial"/>
          <w:sz w:val="20"/>
        </w:rPr>
        <w:t>Retrospective clause and re delegations to Minister)</w:t>
      </w:r>
    </w:p>
    <w:p w:rsidR="00B711E5" w:rsidRPr="00E66A46" w:rsidRDefault="00B711E5" w:rsidP="00B44674">
      <w:pPr>
        <w:pStyle w:val="BodyText"/>
        <w:kinsoku w:val="0"/>
        <w:overflowPunct w:val="0"/>
        <w:spacing w:before="120" w:after="120" w:line="360" w:lineRule="auto"/>
        <w:ind w:left="261" w:hanging="261"/>
        <w:jc w:val="both"/>
        <w:rPr>
          <w:rFonts w:ascii="Arial" w:hAnsi="Arial" w:cs="Arial"/>
          <w:sz w:val="20"/>
        </w:rPr>
      </w:pPr>
      <w:r w:rsidRPr="00E66A46">
        <w:rPr>
          <w:rFonts w:ascii="Arial" w:hAnsi="Arial" w:cs="Arial"/>
          <w:sz w:val="20"/>
        </w:rPr>
        <w:t xml:space="preserve">1. </w:t>
      </w:r>
      <w:r w:rsidRPr="00E66A46">
        <w:rPr>
          <w:rFonts w:ascii="Arial" w:hAnsi="Arial" w:cs="Arial"/>
          <w:sz w:val="20"/>
        </w:rPr>
        <w:tab/>
        <w:t>On page 5, from line 50, to omit subsection (7)</w:t>
      </w:r>
      <w:r w:rsidRPr="00E66A46">
        <w:rPr>
          <w:rFonts w:ascii="Arial" w:hAnsi="Arial" w:cs="Arial"/>
          <w:i/>
          <w:sz w:val="20"/>
        </w:rPr>
        <w:t>(a)</w:t>
      </w:r>
      <w:r w:rsidRPr="00E66A46">
        <w:rPr>
          <w:rFonts w:ascii="Arial" w:hAnsi="Arial" w:cs="Arial"/>
          <w:sz w:val="20"/>
        </w:rPr>
        <w:t xml:space="preserve"> and </w:t>
      </w:r>
      <w:r w:rsidRPr="00E66A46">
        <w:rPr>
          <w:rFonts w:ascii="Arial" w:hAnsi="Arial" w:cs="Arial"/>
          <w:i/>
          <w:sz w:val="20"/>
        </w:rPr>
        <w:t>(b)</w:t>
      </w:r>
      <w:r w:rsidRPr="00E66A46">
        <w:rPr>
          <w:rFonts w:ascii="Arial" w:hAnsi="Arial" w:cs="Arial"/>
          <w:sz w:val="20"/>
        </w:rPr>
        <w:t>(i) and (ii).</w:t>
      </w:r>
    </w:p>
    <w:p w:rsidR="00B711E5" w:rsidRPr="00E66A46" w:rsidRDefault="00B711E5" w:rsidP="00B44674">
      <w:pPr>
        <w:pStyle w:val="BodyText"/>
        <w:kinsoku w:val="0"/>
        <w:overflowPunct w:val="0"/>
        <w:spacing w:before="120" w:after="120" w:line="360" w:lineRule="auto"/>
        <w:ind w:left="261" w:hanging="261"/>
        <w:jc w:val="both"/>
        <w:rPr>
          <w:rFonts w:ascii="Arial" w:hAnsi="Arial" w:cs="Arial"/>
          <w:b/>
          <w:i/>
          <w:sz w:val="20"/>
        </w:rPr>
      </w:pPr>
      <w:r w:rsidRPr="00E66A46">
        <w:rPr>
          <w:rFonts w:ascii="Arial" w:hAnsi="Arial" w:cs="Arial"/>
          <w:sz w:val="20"/>
        </w:rPr>
        <w:t>2.</w:t>
      </w:r>
      <w:r w:rsidRPr="00E66A46">
        <w:rPr>
          <w:rFonts w:ascii="Arial" w:hAnsi="Arial" w:cs="Arial"/>
          <w:sz w:val="20"/>
        </w:rPr>
        <w:tab/>
        <w:t>On page 6, from line 1, to omit subsection (7)</w:t>
      </w:r>
      <w:r w:rsidRPr="00E66A46">
        <w:rPr>
          <w:rFonts w:ascii="Arial" w:hAnsi="Arial" w:cs="Arial"/>
          <w:i/>
          <w:sz w:val="20"/>
        </w:rPr>
        <w:t>(b)</w:t>
      </w:r>
      <w:r w:rsidRPr="00E66A46">
        <w:rPr>
          <w:rFonts w:ascii="Arial" w:hAnsi="Arial" w:cs="Arial"/>
          <w:sz w:val="20"/>
        </w:rPr>
        <w:t>(iii)</w:t>
      </w:r>
      <w:r w:rsidRPr="00E66A46">
        <w:rPr>
          <w:rFonts w:ascii="Arial" w:hAnsi="Arial" w:cs="Arial"/>
          <w:b/>
          <w:sz w:val="20"/>
        </w:rPr>
        <w:t xml:space="preserve"> </w:t>
      </w:r>
      <w:r w:rsidRPr="00E66A46">
        <w:rPr>
          <w:rFonts w:ascii="Arial" w:hAnsi="Arial" w:cs="Arial"/>
          <w:sz w:val="20"/>
        </w:rPr>
        <w:t xml:space="preserve">and </w:t>
      </w:r>
      <w:r w:rsidRPr="00E66A46">
        <w:rPr>
          <w:rFonts w:ascii="Arial" w:hAnsi="Arial" w:cs="Arial"/>
          <w:i/>
          <w:sz w:val="20"/>
        </w:rPr>
        <w:t>(c)</w:t>
      </w:r>
      <w:r w:rsidRPr="00E66A46">
        <w:rPr>
          <w:rFonts w:ascii="Arial" w:hAnsi="Arial" w:cs="Arial"/>
          <w:sz w:val="20"/>
        </w:rPr>
        <w:t>.</w:t>
      </w:r>
      <w:r w:rsidRPr="00E66A46">
        <w:rPr>
          <w:rFonts w:ascii="Arial" w:hAnsi="Arial" w:cs="Arial"/>
          <w:b/>
          <w:sz w:val="20"/>
        </w:rPr>
        <w:t xml:space="preserve"> </w:t>
      </w:r>
      <w:r w:rsidRPr="00E66A46">
        <w:rPr>
          <w:rFonts w:ascii="Arial" w:hAnsi="Arial" w:cs="Arial"/>
          <w:b/>
          <w:i/>
          <w:sz w:val="20"/>
        </w:rPr>
        <w:t xml:space="preserve"> </w:t>
      </w:r>
    </w:p>
    <w:p w:rsidR="00B711E5" w:rsidRDefault="00B711E5" w:rsidP="00B44674">
      <w:pPr>
        <w:spacing w:before="120" w:after="120" w:line="360" w:lineRule="auto"/>
        <w:rPr>
          <w:rFonts w:ascii="Arial" w:hAnsi="Arial" w:cs="Arial"/>
          <w:b/>
        </w:rPr>
      </w:pPr>
    </w:p>
    <w:p w:rsidR="00B711E5" w:rsidRDefault="00B711E5" w:rsidP="00B44674">
      <w:pPr>
        <w:spacing w:before="120" w:after="120" w:line="360" w:lineRule="auto"/>
        <w:rPr>
          <w:rFonts w:ascii="Arial" w:hAnsi="Arial" w:cs="Arial"/>
          <w:b/>
        </w:rPr>
      </w:pPr>
      <w:r>
        <w:rPr>
          <w:rFonts w:ascii="Arial" w:hAnsi="Arial" w:cs="Arial"/>
          <w:b/>
        </w:rPr>
        <w:t>Clause 7</w:t>
      </w:r>
      <w:r w:rsidR="00816F84">
        <w:rPr>
          <w:rFonts w:ascii="Arial" w:hAnsi="Arial" w:cs="Arial"/>
          <w:b/>
        </w:rPr>
        <w:t xml:space="preserve"> </w:t>
      </w:r>
      <w:r w:rsidR="00816F84" w:rsidRPr="00816F84">
        <w:rPr>
          <w:rFonts w:ascii="Arial" w:hAnsi="Arial" w:cs="Arial"/>
        </w:rPr>
        <w:t>(</w:t>
      </w:r>
      <w:r w:rsidR="00816F84">
        <w:rPr>
          <w:rFonts w:ascii="Arial" w:hAnsi="Arial" w:cs="Arial"/>
          <w:sz w:val="20"/>
        </w:rPr>
        <w:t>Retrospective clause and re delegations to Minister)</w:t>
      </w:r>
    </w:p>
    <w:p w:rsidR="00B711E5" w:rsidRPr="002C6FA2" w:rsidRDefault="00B711E5" w:rsidP="00B44674">
      <w:pPr>
        <w:pStyle w:val="BodyText"/>
        <w:kinsoku w:val="0"/>
        <w:overflowPunct w:val="0"/>
        <w:spacing w:before="120" w:after="120" w:line="360" w:lineRule="auto"/>
        <w:ind w:left="261" w:hanging="261"/>
        <w:jc w:val="both"/>
        <w:rPr>
          <w:rFonts w:ascii="Arial" w:hAnsi="Arial" w:cs="Arial"/>
        </w:rPr>
      </w:pPr>
      <w:r w:rsidRPr="002C6FA2">
        <w:rPr>
          <w:rFonts w:ascii="Arial" w:hAnsi="Arial" w:cs="Arial"/>
        </w:rPr>
        <w:t>1.</w:t>
      </w:r>
      <w:r w:rsidRPr="002C6FA2">
        <w:rPr>
          <w:rFonts w:ascii="Arial" w:hAnsi="Arial" w:cs="Arial"/>
        </w:rPr>
        <w:tab/>
        <w:t>On page 7, from line 8, to omit subsection (7)</w:t>
      </w:r>
      <w:r w:rsidRPr="002C6FA2">
        <w:rPr>
          <w:rFonts w:ascii="Arial" w:hAnsi="Arial" w:cs="Arial"/>
          <w:i/>
        </w:rPr>
        <w:t>(a)</w:t>
      </w:r>
      <w:r w:rsidRPr="002C6FA2">
        <w:rPr>
          <w:rFonts w:ascii="Arial" w:hAnsi="Arial" w:cs="Arial"/>
        </w:rPr>
        <w:t xml:space="preserve">, </w:t>
      </w:r>
      <w:r w:rsidRPr="002C6FA2">
        <w:rPr>
          <w:rFonts w:ascii="Arial" w:hAnsi="Arial" w:cs="Arial"/>
          <w:i/>
        </w:rPr>
        <w:t>(b)</w:t>
      </w:r>
      <w:r w:rsidRPr="002C6FA2">
        <w:rPr>
          <w:rFonts w:ascii="Arial" w:hAnsi="Arial" w:cs="Arial"/>
        </w:rPr>
        <w:t xml:space="preserve"> and </w:t>
      </w:r>
      <w:r w:rsidRPr="002C6FA2">
        <w:rPr>
          <w:rFonts w:ascii="Arial" w:hAnsi="Arial" w:cs="Arial"/>
          <w:i/>
        </w:rPr>
        <w:t>(c)</w:t>
      </w:r>
      <w:r w:rsidRPr="002C6FA2">
        <w:rPr>
          <w:rFonts w:ascii="Arial" w:hAnsi="Arial" w:cs="Arial"/>
        </w:rPr>
        <w:t>.</w:t>
      </w:r>
    </w:p>
    <w:p w:rsidR="00B711E5" w:rsidRDefault="00B711E5" w:rsidP="00B44674">
      <w:pPr>
        <w:spacing w:before="120" w:after="120" w:line="360" w:lineRule="auto"/>
        <w:rPr>
          <w:rFonts w:ascii="Arial" w:hAnsi="Arial" w:cs="Arial"/>
          <w:b/>
        </w:rPr>
      </w:pPr>
    </w:p>
    <w:p w:rsidR="00B711E5" w:rsidRDefault="00B711E5" w:rsidP="00B44674">
      <w:pPr>
        <w:spacing w:before="120" w:after="120" w:line="360" w:lineRule="auto"/>
        <w:rPr>
          <w:rFonts w:ascii="Arial" w:hAnsi="Arial" w:cs="Arial"/>
          <w:b/>
        </w:rPr>
      </w:pPr>
      <w:r>
        <w:rPr>
          <w:rFonts w:ascii="Arial" w:hAnsi="Arial" w:cs="Arial"/>
          <w:b/>
        </w:rPr>
        <w:t>Clause 9</w:t>
      </w:r>
      <w:r w:rsidR="00816F84">
        <w:rPr>
          <w:rFonts w:ascii="Arial" w:hAnsi="Arial" w:cs="Arial"/>
          <w:b/>
        </w:rPr>
        <w:t xml:space="preserve"> </w:t>
      </w:r>
      <w:r w:rsidR="00816F84" w:rsidRPr="00816F84">
        <w:rPr>
          <w:rFonts w:ascii="Arial" w:hAnsi="Arial" w:cs="Arial"/>
        </w:rPr>
        <w:t>(</w:t>
      </w:r>
      <w:r w:rsidR="00816F84">
        <w:rPr>
          <w:rFonts w:ascii="Arial" w:hAnsi="Arial" w:cs="Arial"/>
          <w:sz w:val="20"/>
        </w:rPr>
        <w:t>Retrospective clause and re delegations to Minister)</w:t>
      </w:r>
    </w:p>
    <w:p w:rsidR="00B711E5" w:rsidRPr="002C6FA2" w:rsidRDefault="00B711E5" w:rsidP="00B44674">
      <w:pPr>
        <w:pStyle w:val="BodyText"/>
        <w:kinsoku w:val="0"/>
        <w:overflowPunct w:val="0"/>
        <w:spacing w:before="120" w:after="120" w:line="360" w:lineRule="auto"/>
        <w:ind w:left="261" w:hanging="284"/>
        <w:jc w:val="both"/>
        <w:rPr>
          <w:rFonts w:ascii="Arial" w:hAnsi="Arial" w:cs="Arial"/>
        </w:rPr>
      </w:pPr>
      <w:r w:rsidRPr="002C6FA2">
        <w:rPr>
          <w:rFonts w:ascii="Arial" w:hAnsi="Arial" w:cs="Arial"/>
        </w:rPr>
        <w:t>1.</w:t>
      </w:r>
      <w:r w:rsidRPr="002C6FA2">
        <w:rPr>
          <w:rFonts w:ascii="Arial" w:hAnsi="Arial" w:cs="Arial"/>
        </w:rPr>
        <w:tab/>
        <w:t>On page 9, from line 48, to omit subsection (5)</w:t>
      </w:r>
      <w:r w:rsidRPr="002C6FA2">
        <w:rPr>
          <w:rFonts w:ascii="Arial" w:hAnsi="Arial" w:cs="Arial"/>
          <w:i/>
        </w:rPr>
        <w:t>(a)</w:t>
      </w:r>
      <w:r w:rsidRPr="002C6FA2">
        <w:rPr>
          <w:rFonts w:ascii="Arial" w:hAnsi="Arial" w:cs="Arial"/>
        </w:rPr>
        <w:t xml:space="preserve"> and </w:t>
      </w:r>
      <w:r w:rsidRPr="002C6FA2">
        <w:rPr>
          <w:rFonts w:ascii="Arial" w:hAnsi="Arial" w:cs="Arial"/>
          <w:i/>
        </w:rPr>
        <w:t>(b)</w:t>
      </w:r>
      <w:r w:rsidRPr="002C6FA2">
        <w:rPr>
          <w:rFonts w:ascii="Arial" w:hAnsi="Arial" w:cs="Arial"/>
        </w:rPr>
        <w:t>.</w:t>
      </w:r>
    </w:p>
    <w:p w:rsidR="00B711E5" w:rsidRPr="002C6FA2" w:rsidRDefault="00B711E5" w:rsidP="00B44674">
      <w:pPr>
        <w:pStyle w:val="BodyText"/>
        <w:kinsoku w:val="0"/>
        <w:overflowPunct w:val="0"/>
        <w:spacing w:before="120" w:after="120" w:line="360" w:lineRule="auto"/>
        <w:ind w:left="261" w:hanging="284"/>
        <w:jc w:val="both"/>
        <w:rPr>
          <w:rFonts w:ascii="Arial" w:hAnsi="Arial" w:cs="Arial"/>
        </w:rPr>
      </w:pPr>
      <w:r w:rsidRPr="002C6FA2">
        <w:rPr>
          <w:rFonts w:ascii="Arial" w:hAnsi="Arial" w:cs="Arial"/>
        </w:rPr>
        <w:t>2.</w:t>
      </w:r>
      <w:r w:rsidRPr="002C6FA2">
        <w:rPr>
          <w:rFonts w:ascii="Arial" w:hAnsi="Arial" w:cs="Arial"/>
        </w:rPr>
        <w:tab/>
        <w:t>On page 10, from line 1, to omit the continuation of subsection (5)</w:t>
      </w:r>
      <w:r w:rsidRPr="002C6FA2">
        <w:rPr>
          <w:rFonts w:ascii="Arial" w:hAnsi="Arial" w:cs="Arial"/>
          <w:i/>
        </w:rPr>
        <w:t>(b)</w:t>
      </w:r>
      <w:r w:rsidRPr="002C6FA2">
        <w:rPr>
          <w:rFonts w:ascii="Arial" w:hAnsi="Arial" w:cs="Arial"/>
        </w:rPr>
        <w:t>(iii) and subsection (5)</w:t>
      </w:r>
      <w:r w:rsidRPr="002C6FA2">
        <w:rPr>
          <w:rFonts w:ascii="Arial" w:hAnsi="Arial" w:cs="Arial"/>
          <w:i/>
        </w:rPr>
        <w:t>(c)</w:t>
      </w:r>
      <w:r w:rsidRPr="002C6FA2">
        <w:rPr>
          <w:rFonts w:ascii="Arial" w:hAnsi="Arial" w:cs="Arial"/>
        </w:rPr>
        <w:t>.</w:t>
      </w:r>
    </w:p>
    <w:p w:rsidR="00B711E5" w:rsidRDefault="00B711E5" w:rsidP="00B44674">
      <w:pPr>
        <w:spacing w:before="120" w:after="120" w:line="360" w:lineRule="auto"/>
        <w:rPr>
          <w:rFonts w:ascii="Arial" w:hAnsi="Arial" w:cs="Arial"/>
          <w:b/>
        </w:rPr>
      </w:pPr>
    </w:p>
    <w:p w:rsidR="00B711E5" w:rsidRDefault="00B711E5" w:rsidP="00B44674">
      <w:pPr>
        <w:spacing w:before="120" w:after="120" w:line="360" w:lineRule="auto"/>
        <w:rPr>
          <w:rFonts w:ascii="Arial" w:hAnsi="Arial" w:cs="Arial"/>
          <w:b/>
        </w:rPr>
      </w:pPr>
    </w:p>
    <w:p w:rsidR="00B55816" w:rsidRDefault="00B55816">
      <w:pPr>
        <w:rPr>
          <w:rFonts w:ascii="Arial" w:hAnsi="Arial" w:cs="Arial"/>
          <w:b/>
        </w:rPr>
      </w:pPr>
      <w:r>
        <w:rPr>
          <w:rFonts w:ascii="Arial" w:hAnsi="Arial" w:cs="Arial"/>
          <w:b/>
        </w:rPr>
        <w:br w:type="page"/>
      </w:r>
    </w:p>
    <w:p w:rsidR="00B55816" w:rsidRDefault="00B55816" w:rsidP="00B44674">
      <w:pPr>
        <w:spacing w:before="120" w:after="120" w:line="360" w:lineRule="auto"/>
        <w:rPr>
          <w:rFonts w:ascii="Arial" w:hAnsi="Arial" w:cs="Arial"/>
          <w:b/>
        </w:rPr>
      </w:pPr>
      <w:r>
        <w:rPr>
          <w:rFonts w:ascii="Arial" w:hAnsi="Arial" w:cs="Arial"/>
          <w:b/>
        </w:rPr>
        <w:lastRenderedPageBreak/>
        <w:t>REMOVING DUPLICATION, CHANGING WORDING TO BE MORE SIMILAR TO TREATY WORDING</w:t>
      </w:r>
      <w:r w:rsidR="00D71D6E">
        <w:rPr>
          <w:rFonts w:ascii="Arial" w:hAnsi="Arial" w:cs="Arial"/>
          <w:b/>
        </w:rPr>
        <w:t xml:space="preserve"> / S12(4) OF THE ACT (</w:t>
      </w:r>
      <w:r w:rsidR="00A31718" w:rsidRPr="00A31718">
        <w:rPr>
          <w:rFonts w:ascii="Arial" w:hAnsi="Arial" w:cs="Arial"/>
          <w:b/>
        </w:rPr>
        <w:t>IN RESPECT OF</w:t>
      </w:r>
      <w:r w:rsidR="00A31718">
        <w:rPr>
          <w:rFonts w:ascii="Arial" w:hAnsi="Arial" w:cs="Arial"/>
          <w:b/>
        </w:rPr>
        <w:t xml:space="preserve"> </w:t>
      </w:r>
      <w:r w:rsidR="00D71D6E">
        <w:rPr>
          <w:rFonts w:ascii="Arial" w:hAnsi="Arial" w:cs="Arial"/>
          <w:b/>
        </w:rPr>
        <w:t>MORAL RIGHTS)</w:t>
      </w:r>
    </w:p>
    <w:p w:rsidR="00B55816" w:rsidRDefault="00B55816" w:rsidP="00B44674">
      <w:pPr>
        <w:spacing w:before="120" w:after="120" w:line="360" w:lineRule="auto"/>
        <w:rPr>
          <w:rFonts w:ascii="Arial" w:hAnsi="Arial" w:cs="Arial"/>
          <w:b/>
        </w:rPr>
      </w:pPr>
    </w:p>
    <w:p w:rsidR="00B711E5" w:rsidRDefault="00B711E5" w:rsidP="00B44674">
      <w:pPr>
        <w:spacing w:before="120" w:after="120" w:line="360" w:lineRule="auto"/>
        <w:rPr>
          <w:rFonts w:ascii="Arial" w:hAnsi="Arial" w:cs="Arial"/>
          <w:b/>
        </w:rPr>
      </w:pPr>
      <w:r>
        <w:rPr>
          <w:rFonts w:ascii="Arial" w:hAnsi="Arial" w:cs="Arial"/>
          <w:b/>
        </w:rPr>
        <w:t>Clause 13</w:t>
      </w:r>
    </w:p>
    <w:p w:rsidR="009625C8" w:rsidRDefault="009625C8" w:rsidP="00B44674">
      <w:pPr>
        <w:pStyle w:val="BodyText"/>
        <w:kinsoku w:val="0"/>
        <w:overflowPunct w:val="0"/>
        <w:spacing w:before="120" w:after="120" w:line="360" w:lineRule="auto"/>
        <w:ind w:left="-23" w:right="-111" w:firstLine="23"/>
        <w:jc w:val="both"/>
        <w:rPr>
          <w:rFonts w:ascii="Arial" w:hAnsi="Arial" w:cs="Arial"/>
          <w:b/>
          <w:color w:val="231F20"/>
          <w:szCs w:val="20"/>
        </w:rPr>
      </w:pPr>
      <w:r>
        <w:rPr>
          <w:rFonts w:ascii="Arial" w:hAnsi="Arial" w:cs="Arial"/>
          <w:b/>
          <w:color w:val="231F20"/>
          <w:szCs w:val="20"/>
        </w:rPr>
        <w:t>Section 12A</w:t>
      </w:r>
    </w:p>
    <w:p w:rsidR="009625C8" w:rsidRPr="00FC6C67" w:rsidRDefault="009625C8" w:rsidP="00B44674">
      <w:pPr>
        <w:pStyle w:val="BodyText"/>
        <w:kinsoku w:val="0"/>
        <w:overflowPunct w:val="0"/>
        <w:spacing w:before="120" w:after="120" w:line="360" w:lineRule="auto"/>
        <w:ind w:right="31"/>
        <w:jc w:val="both"/>
        <w:rPr>
          <w:rFonts w:ascii="Arial" w:hAnsi="Arial" w:cs="Arial"/>
        </w:rPr>
      </w:pPr>
      <w:r>
        <w:rPr>
          <w:rFonts w:ascii="Arial" w:hAnsi="Arial" w:cs="Arial"/>
          <w:b/>
        </w:rPr>
        <w:t>12A</w:t>
      </w:r>
      <w:r w:rsidRPr="00C63544">
        <w:rPr>
          <w:rFonts w:ascii="Arial" w:hAnsi="Arial" w:cs="Arial"/>
          <w:b/>
          <w:i/>
        </w:rPr>
        <w:t>(a)</w:t>
      </w:r>
      <w:r>
        <w:rPr>
          <w:rFonts w:ascii="Arial" w:hAnsi="Arial" w:cs="Arial"/>
          <w:b/>
        </w:rPr>
        <w:t xml:space="preserve">(i): </w:t>
      </w:r>
      <w:r w:rsidRPr="00FC6C67">
        <w:rPr>
          <w:rFonts w:ascii="Arial" w:hAnsi="Arial" w:cs="Arial"/>
        </w:rPr>
        <w:t>On page 12, from line 10, to omit subparagraph (i).</w:t>
      </w:r>
    </w:p>
    <w:p w:rsidR="009625C8" w:rsidRPr="00FC6C67" w:rsidRDefault="009625C8" w:rsidP="00B44674">
      <w:pPr>
        <w:pStyle w:val="BodyText"/>
        <w:kinsoku w:val="0"/>
        <w:overflowPunct w:val="0"/>
        <w:spacing w:before="120" w:after="120" w:line="360" w:lineRule="auto"/>
        <w:ind w:right="31"/>
        <w:jc w:val="both"/>
        <w:rPr>
          <w:rFonts w:ascii="Arial" w:hAnsi="Arial" w:cs="Arial"/>
        </w:rPr>
      </w:pPr>
      <w:r>
        <w:rPr>
          <w:rFonts w:ascii="Arial" w:hAnsi="Arial" w:cs="Arial"/>
          <w:b/>
        </w:rPr>
        <w:t>12A</w:t>
      </w:r>
      <w:r w:rsidRPr="00C63544">
        <w:rPr>
          <w:rFonts w:ascii="Arial" w:hAnsi="Arial" w:cs="Arial"/>
          <w:b/>
          <w:i/>
        </w:rPr>
        <w:t>(a)</w:t>
      </w:r>
      <w:r>
        <w:rPr>
          <w:rFonts w:ascii="Arial" w:hAnsi="Arial" w:cs="Arial"/>
          <w:b/>
        </w:rPr>
        <w:t xml:space="preserve">(iv): </w:t>
      </w:r>
      <w:r w:rsidRPr="00FC6C67">
        <w:rPr>
          <w:rFonts w:ascii="Arial" w:hAnsi="Arial" w:cs="Arial"/>
        </w:rPr>
        <w:t>On page 12, from line 14, to omit subparagraph (iv).</w:t>
      </w:r>
    </w:p>
    <w:p w:rsidR="009625C8" w:rsidRPr="00FC6C67" w:rsidRDefault="009625C8" w:rsidP="00B44674">
      <w:pPr>
        <w:pStyle w:val="BodyText"/>
        <w:kinsoku w:val="0"/>
        <w:overflowPunct w:val="0"/>
        <w:spacing w:before="120" w:after="120" w:line="360" w:lineRule="auto"/>
        <w:ind w:right="31"/>
        <w:jc w:val="both"/>
        <w:rPr>
          <w:rFonts w:ascii="Arial" w:hAnsi="Arial" w:cs="Arial"/>
        </w:rPr>
      </w:pPr>
      <w:r>
        <w:rPr>
          <w:rFonts w:ascii="Arial" w:hAnsi="Arial" w:cs="Arial"/>
          <w:b/>
        </w:rPr>
        <w:t>12A</w:t>
      </w:r>
      <w:r w:rsidRPr="00C63544">
        <w:rPr>
          <w:rFonts w:ascii="Arial" w:hAnsi="Arial" w:cs="Arial"/>
          <w:b/>
          <w:i/>
        </w:rPr>
        <w:t>(a)</w:t>
      </w:r>
      <w:r>
        <w:rPr>
          <w:rFonts w:ascii="Arial" w:hAnsi="Arial" w:cs="Arial"/>
          <w:b/>
        </w:rPr>
        <w:t xml:space="preserve">(vi): </w:t>
      </w:r>
      <w:r w:rsidRPr="00FC6C67">
        <w:rPr>
          <w:rFonts w:ascii="Arial" w:hAnsi="Arial" w:cs="Arial"/>
        </w:rPr>
        <w:t>On page 12, from line 17, to omit subparagraph (vi).</w:t>
      </w:r>
    </w:p>
    <w:p w:rsidR="009C7D3F" w:rsidRDefault="009C7D3F" w:rsidP="00B44674">
      <w:pPr>
        <w:pStyle w:val="BodyText"/>
        <w:kinsoku w:val="0"/>
        <w:overflowPunct w:val="0"/>
        <w:spacing w:before="120" w:after="120" w:line="360" w:lineRule="auto"/>
        <w:ind w:right="31" w:hanging="23"/>
        <w:jc w:val="both"/>
      </w:pPr>
      <w:r>
        <w:rPr>
          <w:rFonts w:ascii="Arial" w:hAnsi="Arial" w:cs="Arial"/>
          <w:b/>
        </w:rPr>
        <w:t>12A</w:t>
      </w:r>
      <w:r>
        <w:rPr>
          <w:rFonts w:ascii="Arial" w:hAnsi="Arial" w:cs="Arial"/>
          <w:b/>
          <w:i/>
        </w:rPr>
        <w:t>(c)</w:t>
      </w:r>
      <w:r>
        <w:rPr>
          <w:rFonts w:ascii="Arial" w:hAnsi="Arial" w:cs="Arial"/>
          <w:b/>
        </w:rPr>
        <w:t>:</w:t>
      </w:r>
      <w:r w:rsidRPr="00F02717">
        <w:t xml:space="preserve"> </w:t>
      </w:r>
    </w:p>
    <w:p w:rsidR="009C7D3F" w:rsidRPr="00516B81" w:rsidRDefault="009C7D3F" w:rsidP="00B44674">
      <w:pPr>
        <w:pStyle w:val="BodyText"/>
        <w:kinsoku w:val="0"/>
        <w:overflowPunct w:val="0"/>
        <w:spacing w:before="120" w:after="120" w:line="360" w:lineRule="auto"/>
        <w:ind w:left="426" w:right="31" w:hanging="449"/>
        <w:jc w:val="both"/>
        <w:rPr>
          <w:rFonts w:ascii="Arial" w:hAnsi="Arial" w:cs="Arial"/>
        </w:rPr>
      </w:pPr>
      <w:r w:rsidRPr="00516B81">
        <w:rPr>
          <w:rFonts w:ascii="Arial" w:hAnsi="Arial" w:cs="Arial"/>
          <w:i/>
          <w:u w:val="single"/>
        </w:rPr>
        <w:t>(c)</w:t>
      </w:r>
      <w:r w:rsidRPr="00516B81">
        <w:rPr>
          <w:rFonts w:ascii="Arial" w:hAnsi="Arial" w:cs="Arial"/>
          <w:i/>
          <w:u w:val="single"/>
        </w:rPr>
        <w:tab/>
      </w:r>
      <w:r w:rsidRPr="00516B81">
        <w:rPr>
          <w:rFonts w:ascii="Arial" w:hAnsi="Arial" w:cs="Arial"/>
          <w:u w:val="single"/>
        </w:rPr>
        <w:t xml:space="preserve">For the purposes of paragraphs </w:t>
      </w:r>
      <w:r w:rsidRPr="00516B81">
        <w:rPr>
          <w:rFonts w:ascii="Arial" w:hAnsi="Arial" w:cs="Arial"/>
          <w:i/>
          <w:u w:val="single"/>
        </w:rPr>
        <w:t>(a)</w:t>
      </w:r>
      <w:r w:rsidRPr="00516B81">
        <w:rPr>
          <w:rFonts w:ascii="Arial" w:hAnsi="Arial" w:cs="Arial"/>
          <w:u w:val="single"/>
        </w:rPr>
        <w:t xml:space="preserve"> and </w:t>
      </w:r>
      <w:r w:rsidRPr="00516B81">
        <w:rPr>
          <w:rFonts w:ascii="Arial" w:hAnsi="Arial" w:cs="Arial"/>
          <w:i/>
          <w:u w:val="single"/>
        </w:rPr>
        <w:t>(b)</w:t>
      </w:r>
      <w:r w:rsidRPr="00516B81">
        <w:rPr>
          <w:rFonts w:ascii="Arial" w:hAnsi="Arial" w:cs="Arial"/>
          <w:u w:val="single"/>
        </w:rPr>
        <w:t xml:space="preserve"> the source, </w:t>
      </w:r>
      <w:r w:rsidRPr="00AB6F2A">
        <w:rPr>
          <w:rFonts w:ascii="Arial" w:hAnsi="Arial" w:cs="Arial"/>
          <w:color w:val="0070C0"/>
          <w:u w:val="single"/>
        </w:rPr>
        <w:t xml:space="preserve">as well as the </w:t>
      </w:r>
      <w:r w:rsidRPr="00516B81">
        <w:rPr>
          <w:rFonts w:ascii="Arial" w:hAnsi="Arial" w:cs="Arial"/>
          <w:u w:val="single"/>
        </w:rPr>
        <w:t>name of the author, shall be mentioned</w:t>
      </w:r>
      <w:r w:rsidRPr="00AB6F2A">
        <w:rPr>
          <w:rFonts w:ascii="Arial" w:hAnsi="Arial" w:cs="Arial"/>
          <w:color w:val="0070C0"/>
          <w:u w:val="single"/>
        </w:rPr>
        <w:t>, if it appears on the work</w:t>
      </w:r>
      <w:r w:rsidRPr="00516B81">
        <w:rPr>
          <w:rFonts w:ascii="Arial" w:hAnsi="Arial" w:cs="Arial"/>
          <w:u w:val="single"/>
        </w:rPr>
        <w:t>.</w:t>
      </w:r>
      <w:r w:rsidRPr="00516B81">
        <w:rPr>
          <w:rFonts w:ascii="Arial" w:hAnsi="Arial" w:cs="Arial"/>
        </w:rPr>
        <w:t>”.</w:t>
      </w:r>
    </w:p>
    <w:p w:rsidR="009625C8" w:rsidRDefault="009625C8" w:rsidP="00B44674">
      <w:pPr>
        <w:pStyle w:val="BodyText"/>
        <w:kinsoku w:val="0"/>
        <w:overflowPunct w:val="0"/>
        <w:spacing w:before="120" w:after="120" w:line="360" w:lineRule="auto"/>
        <w:ind w:left="-23" w:right="-111" w:firstLine="23"/>
        <w:jc w:val="both"/>
        <w:rPr>
          <w:rFonts w:ascii="Arial" w:hAnsi="Arial" w:cs="Arial"/>
          <w:b/>
          <w:color w:val="231F20"/>
          <w:szCs w:val="20"/>
        </w:rPr>
      </w:pPr>
    </w:p>
    <w:p w:rsidR="00B711E5" w:rsidRDefault="00B711E5" w:rsidP="00B44674">
      <w:pPr>
        <w:pStyle w:val="BodyText"/>
        <w:kinsoku w:val="0"/>
        <w:overflowPunct w:val="0"/>
        <w:spacing w:before="120" w:after="120" w:line="360" w:lineRule="auto"/>
        <w:ind w:left="-23" w:right="-111" w:firstLine="23"/>
        <w:jc w:val="both"/>
        <w:rPr>
          <w:rFonts w:ascii="Arial" w:hAnsi="Arial" w:cs="Arial"/>
          <w:b/>
          <w:color w:val="231F20"/>
          <w:szCs w:val="20"/>
        </w:rPr>
      </w:pPr>
      <w:r>
        <w:rPr>
          <w:rFonts w:ascii="Arial" w:hAnsi="Arial" w:cs="Arial"/>
          <w:b/>
          <w:color w:val="231F20"/>
          <w:szCs w:val="20"/>
        </w:rPr>
        <w:t>Section 12B</w:t>
      </w:r>
    </w:p>
    <w:p w:rsidR="008479EC" w:rsidRDefault="008479EC" w:rsidP="00B44674">
      <w:pPr>
        <w:spacing w:before="120" w:after="120" w:line="360" w:lineRule="auto"/>
        <w:jc w:val="both"/>
        <w:rPr>
          <w:rFonts w:ascii="Arial" w:hAnsi="Arial" w:cs="Arial"/>
          <w:b/>
        </w:rPr>
      </w:pPr>
      <w:r>
        <w:rPr>
          <w:rFonts w:ascii="Arial" w:hAnsi="Arial" w:cs="Arial"/>
          <w:b/>
        </w:rPr>
        <w:t>12B(1)</w:t>
      </w:r>
      <w:r>
        <w:rPr>
          <w:rFonts w:ascii="Arial" w:hAnsi="Arial" w:cs="Arial"/>
          <w:b/>
          <w:i/>
        </w:rPr>
        <w:t>(a)</w:t>
      </w:r>
      <w:r>
        <w:rPr>
          <w:rFonts w:ascii="Arial" w:hAnsi="Arial" w:cs="Arial"/>
          <w:b/>
        </w:rPr>
        <w:t>(i):</w:t>
      </w:r>
    </w:p>
    <w:p w:rsidR="008479EC" w:rsidRPr="00CE708C" w:rsidRDefault="008479EC" w:rsidP="00B44674">
      <w:pPr>
        <w:pStyle w:val="BodyText"/>
        <w:kinsoku w:val="0"/>
        <w:overflowPunct w:val="0"/>
        <w:spacing w:before="120" w:after="120" w:line="360" w:lineRule="auto"/>
        <w:ind w:left="426" w:hanging="426"/>
        <w:jc w:val="both"/>
        <w:rPr>
          <w:rFonts w:ascii="Arial" w:hAnsi="Arial" w:cs="Arial"/>
        </w:rPr>
      </w:pPr>
      <w:r w:rsidRPr="00CE708C">
        <w:rPr>
          <w:rFonts w:ascii="Arial" w:hAnsi="Arial" w:cs="Arial"/>
        </w:rPr>
        <w:t>“</w:t>
      </w:r>
      <w:r w:rsidRPr="00CE708C">
        <w:rPr>
          <w:rFonts w:ascii="Arial" w:hAnsi="Arial" w:cs="Arial"/>
          <w:u w:val="single"/>
        </w:rPr>
        <w:t xml:space="preserve">(i) </w:t>
      </w:r>
      <w:r w:rsidRPr="00CE708C">
        <w:rPr>
          <w:rFonts w:ascii="Arial" w:hAnsi="Arial" w:cs="Arial"/>
          <w:u w:val="single"/>
        </w:rPr>
        <w:tab/>
        <w:t xml:space="preserve">the extent thereof shall </w:t>
      </w:r>
      <w:r w:rsidRPr="00A638E5">
        <w:rPr>
          <w:rFonts w:ascii="Arial" w:hAnsi="Arial" w:cs="Arial"/>
          <w:color w:val="0070C0"/>
          <w:u w:val="single"/>
        </w:rPr>
        <w:t>be compatible with fair practice</w:t>
      </w:r>
      <w:r w:rsidRPr="00CE708C">
        <w:rPr>
          <w:rFonts w:ascii="Arial" w:hAnsi="Arial" w:cs="Arial"/>
          <w:u w:val="single"/>
        </w:rPr>
        <w:t>; and</w:t>
      </w:r>
      <w:r w:rsidRPr="00CE708C">
        <w:rPr>
          <w:rFonts w:ascii="Arial" w:hAnsi="Arial" w:cs="Arial"/>
        </w:rPr>
        <w:t>”.</w:t>
      </w:r>
    </w:p>
    <w:p w:rsidR="009C7D3F" w:rsidRDefault="009C7D3F" w:rsidP="00B44674">
      <w:pPr>
        <w:spacing w:before="120" w:after="120" w:line="360" w:lineRule="auto"/>
        <w:jc w:val="both"/>
        <w:rPr>
          <w:rFonts w:ascii="Arial" w:hAnsi="Arial" w:cs="Arial"/>
          <w:b/>
          <w:i/>
        </w:rPr>
      </w:pPr>
      <w:r w:rsidRPr="00AB6F2A">
        <w:rPr>
          <w:rFonts w:ascii="Arial" w:hAnsi="Arial" w:cs="Arial"/>
          <w:b/>
        </w:rPr>
        <w:t>12B(1)(</w:t>
      </w:r>
      <w:r w:rsidRPr="006E54B0">
        <w:rPr>
          <w:rFonts w:ascii="Arial" w:hAnsi="Arial" w:cs="Arial"/>
          <w:b/>
          <w:i/>
        </w:rPr>
        <w:t>a)</w:t>
      </w:r>
      <w:r w:rsidRPr="00AB6F2A">
        <w:rPr>
          <w:rFonts w:ascii="Arial" w:hAnsi="Arial" w:cs="Arial"/>
          <w:b/>
        </w:rPr>
        <w:t>(ii)</w:t>
      </w:r>
      <w:r>
        <w:rPr>
          <w:rFonts w:ascii="Arial" w:hAnsi="Arial" w:cs="Arial"/>
          <w:b/>
        </w:rPr>
        <w:t>:</w:t>
      </w:r>
    </w:p>
    <w:p w:rsidR="009C7D3F" w:rsidRDefault="009C7D3F" w:rsidP="00B44674">
      <w:pPr>
        <w:spacing w:before="120" w:after="120" w:line="360" w:lineRule="auto"/>
        <w:ind w:left="311" w:hanging="311"/>
        <w:jc w:val="both"/>
        <w:rPr>
          <w:rFonts w:ascii="Arial" w:hAnsi="Arial" w:cs="Arial"/>
          <w:u w:val="single"/>
        </w:rPr>
      </w:pPr>
      <w:r w:rsidRPr="00AB6F2A">
        <w:rPr>
          <w:rFonts w:ascii="Arial" w:hAnsi="Arial" w:cs="Arial"/>
          <w:u w:val="single"/>
        </w:rPr>
        <w:t xml:space="preserve">(ii) </w:t>
      </w:r>
      <w:r w:rsidRPr="009C7D3F">
        <w:rPr>
          <w:rFonts w:ascii="Arial" w:hAnsi="Arial" w:cs="Arial"/>
          <w:strike/>
          <w:color w:val="0070C0"/>
          <w:u w:val="single"/>
        </w:rPr>
        <w:t>to the extent that it is practicable</w:t>
      </w:r>
      <w:r w:rsidRPr="009C7D3F">
        <w:rPr>
          <w:rFonts w:ascii="Arial" w:hAnsi="Arial" w:cs="Arial"/>
          <w:strike/>
          <w:u w:val="single"/>
        </w:rPr>
        <w:t xml:space="preserve">, </w:t>
      </w:r>
      <w:r w:rsidRPr="00AB6F2A">
        <w:rPr>
          <w:rFonts w:ascii="Arial" w:hAnsi="Arial" w:cs="Arial"/>
          <w:u w:val="single"/>
        </w:rPr>
        <w:t>the source and the name of</w:t>
      </w:r>
      <w:r>
        <w:rPr>
          <w:rFonts w:ascii="Arial" w:hAnsi="Arial" w:cs="Arial"/>
          <w:u w:val="single"/>
        </w:rPr>
        <w:t xml:space="preserve"> </w:t>
      </w:r>
      <w:r w:rsidRPr="00AB6F2A">
        <w:rPr>
          <w:rFonts w:ascii="Arial" w:hAnsi="Arial" w:cs="Arial"/>
          <w:u w:val="single"/>
        </w:rPr>
        <w:t xml:space="preserve">the author, if it appears on </w:t>
      </w:r>
      <w:r w:rsidRPr="00F82135">
        <w:rPr>
          <w:rFonts w:ascii="Arial" w:hAnsi="Arial" w:cs="Arial"/>
          <w:strike/>
          <w:color w:val="0070C0"/>
          <w:u w:val="single"/>
        </w:rPr>
        <w:t>or in</w:t>
      </w:r>
      <w:r w:rsidRPr="00F82135">
        <w:rPr>
          <w:rFonts w:ascii="Arial" w:hAnsi="Arial" w:cs="Arial"/>
          <w:color w:val="0070C0"/>
          <w:u w:val="single"/>
        </w:rPr>
        <w:t xml:space="preserve"> </w:t>
      </w:r>
      <w:r w:rsidRPr="00AB6F2A">
        <w:rPr>
          <w:rFonts w:ascii="Arial" w:hAnsi="Arial" w:cs="Arial"/>
          <w:u w:val="single"/>
        </w:rPr>
        <w:t>the work, shall be mentioned in</w:t>
      </w:r>
      <w:r>
        <w:rPr>
          <w:rFonts w:ascii="Arial" w:hAnsi="Arial" w:cs="Arial"/>
          <w:u w:val="single"/>
        </w:rPr>
        <w:t xml:space="preserve"> </w:t>
      </w:r>
      <w:r w:rsidRPr="00AB6F2A">
        <w:rPr>
          <w:rFonts w:ascii="Arial" w:hAnsi="Arial" w:cs="Arial"/>
          <w:u w:val="single"/>
        </w:rPr>
        <w:t>the quotation;</w:t>
      </w:r>
    </w:p>
    <w:p w:rsidR="009C7D3F" w:rsidRDefault="009C7D3F" w:rsidP="00B44674">
      <w:pPr>
        <w:spacing w:before="120" w:after="120" w:line="360" w:lineRule="auto"/>
        <w:jc w:val="both"/>
        <w:rPr>
          <w:rFonts w:ascii="Arial" w:hAnsi="Arial" w:cs="Arial"/>
          <w:b/>
        </w:rPr>
      </w:pPr>
    </w:p>
    <w:p w:rsidR="009625C8" w:rsidRPr="00986C18" w:rsidRDefault="009625C8" w:rsidP="00B44674">
      <w:pPr>
        <w:spacing w:before="120" w:after="120" w:line="360" w:lineRule="auto"/>
        <w:jc w:val="both"/>
        <w:rPr>
          <w:rFonts w:ascii="Arial" w:hAnsi="Arial" w:cs="Arial"/>
          <w:b/>
          <w:i/>
        </w:rPr>
      </w:pPr>
      <w:r w:rsidRPr="009625C8">
        <w:rPr>
          <w:rFonts w:ascii="Arial" w:hAnsi="Arial" w:cs="Arial"/>
          <w:b/>
        </w:rPr>
        <w:t>12B(1)</w:t>
      </w:r>
      <w:r>
        <w:rPr>
          <w:rFonts w:ascii="Arial" w:hAnsi="Arial" w:cs="Arial"/>
          <w:b/>
          <w:i/>
        </w:rPr>
        <w:t>(b)</w:t>
      </w:r>
      <w:r w:rsidRPr="009625C8">
        <w:rPr>
          <w:rFonts w:ascii="Arial" w:hAnsi="Arial" w:cs="Arial"/>
          <w:b/>
        </w:rPr>
        <w:t xml:space="preserve"> (move to 12D(9)): </w:t>
      </w:r>
      <w:r w:rsidRPr="00986C18">
        <w:rPr>
          <w:rFonts w:ascii="Arial" w:hAnsi="Arial" w:cs="Arial"/>
        </w:rPr>
        <w:t xml:space="preserve">On page 12, from line 44, to omit paragraph </w:t>
      </w:r>
      <w:r w:rsidRPr="00986C18">
        <w:rPr>
          <w:rFonts w:ascii="Arial" w:hAnsi="Arial" w:cs="Arial"/>
          <w:i/>
        </w:rPr>
        <w:t>(b)</w:t>
      </w:r>
      <w:r w:rsidRPr="00986C18">
        <w:rPr>
          <w:rFonts w:ascii="Arial" w:hAnsi="Arial" w:cs="Arial"/>
        </w:rPr>
        <w:t>.</w:t>
      </w:r>
    </w:p>
    <w:p w:rsidR="006E6995" w:rsidRDefault="006E6995" w:rsidP="00B44674">
      <w:pPr>
        <w:spacing w:before="120" w:after="120" w:line="360" w:lineRule="auto"/>
        <w:jc w:val="both"/>
        <w:rPr>
          <w:rFonts w:ascii="Arial" w:hAnsi="Arial" w:cs="Arial"/>
          <w:b/>
          <w:color w:val="C00000"/>
        </w:rPr>
      </w:pPr>
    </w:p>
    <w:p w:rsidR="009C7D3F" w:rsidRPr="00516B81" w:rsidRDefault="009C7D3F" w:rsidP="00B44674">
      <w:pPr>
        <w:spacing w:before="120" w:after="120" w:line="360" w:lineRule="auto"/>
        <w:jc w:val="both"/>
        <w:rPr>
          <w:rFonts w:ascii="Arial" w:hAnsi="Arial" w:cs="Arial"/>
          <w:b/>
          <w:i/>
        </w:rPr>
      </w:pPr>
      <w:r w:rsidRPr="00DD28D2">
        <w:rPr>
          <w:rFonts w:ascii="Arial" w:hAnsi="Arial" w:cs="Arial"/>
          <w:b/>
        </w:rPr>
        <w:t>12B(1)</w:t>
      </w:r>
      <w:r>
        <w:rPr>
          <w:rFonts w:ascii="Arial" w:hAnsi="Arial" w:cs="Arial"/>
          <w:b/>
          <w:i/>
        </w:rPr>
        <w:t xml:space="preserve">(d): </w:t>
      </w:r>
    </w:p>
    <w:p w:rsidR="009C7D3F" w:rsidRPr="00DD28D2" w:rsidRDefault="009C7D3F" w:rsidP="00B44674">
      <w:pPr>
        <w:spacing w:before="120" w:after="120" w:line="360" w:lineRule="auto"/>
        <w:ind w:left="311" w:hanging="311"/>
        <w:jc w:val="both"/>
        <w:rPr>
          <w:rFonts w:ascii="Arial" w:hAnsi="Arial" w:cs="Arial"/>
          <w:u w:val="single"/>
        </w:rPr>
      </w:pPr>
      <w:r w:rsidRPr="00DD28D2">
        <w:rPr>
          <w:rFonts w:ascii="Arial" w:hAnsi="Arial" w:cs="Arial"/>
          <w:i/>
          <w:u w:val="single"/>
        </w:rPr>
        <w:t xml:space="preserve"> (d)</w:t>
      </w:r>
      <w:r w:rsidRPr="00DD28D2">
        <w:rPr>
          <w:rFonts w:ascii="Arial" w:hAnsi="Arial" w:cs="Arial"/>
          <w:u w:val="single"/>
        </w:rPr>
        <w:t xml:space="preserve"> the reproduction in the press or by broadcasting of a lecture, address or</w:t>
      </w:r>
      <w:r>
        <w:rPr>
          <w:rFonts w:ascii="Arial" w:hAnsi="Arial" w:cs="Arial"/>
          <w:u w:val="single"/>
        </w:rPr>
        <w:t xml:space="preserve"> </w:t>
      </w:r>
      <w:r w:rsidRPr="00DD28D2">
        <w:rPr>
          <w:rFonts w:ascii="Arial" w:hAnsi="Arial" w:cs="Arial"/>
          <w:u w:val="single"/>
        </w:rPr>
        <w:t>other work of a similar nature which is delivered in public, if such</w:t>
      </w:r>
      <w:r>
        <w:rPr>
          <w:rFonts w:ascii="Arial" w:hAnsi="Arial" w:cs="Arial"/>
          <w:u w:val="single"/>
        </w:rPr>
        <w:t xml:space="preserve"> </w:t>
      </w:r>
      <w:r w:rsidRPr="00DD28D2">
        <w:rPr>
          <w:rFonts w:ascii="Arial" w:hAnsi="Arial" w:cs="Arial"/>
          <w:u w:val="single"/>
        </w:rPr>
        <w:t>reproduction or broadcas</w:t>
      </w:r>
      <w:r w:rsidRPr="00A638E5">
        <w:rPr>
          <w:rFonts w:ascii="Arial" w:hAnsi="Arial" w:cs="Arial"/>
          <w:u w:val="single"/>
        </w:rPr>
        <w:t xml:space="preserve">t is for information purposes: Provided that the source and the name of the author should be </w:t>
      </w:r>
      <w:r w:rsidRPr="009C7D3F">
        <w:rPr>
          <w:rFonts w:ascii="Arial" w:hAnsi="Arial" w:cs="Arial"/>
          <w:u w:val="single"/>
        </w:rPr>
        <w:t xml:space="preserve">indicated, </w:t>
      </w:r>
      <w:r w:rsidRPr="00A638E5">
        <w:rPr>
          <w:rFonts w:ascii="Arial" w:hAnsi="Arial" w:cs="Arial"/>
          <w:color w:val="0070C0"/>
          <w:u w:val="single"/>
        </w:rPr>
        <w:t xml:space="preserve">if it appears on the work, </w:t>
      </w:r>
      <w:r w:rsidRPr="00DD28D2">
        <w:rPr>
          <w:rFonts w:ascii="Arial" w:hAnsi="Arial" w:cs="Arial"/>
          <w:u w:val="single"/>
        </w:rPr>
        <w:t>and that the</w:t>
      </w:r>
      <w:r>
        <w:rPr>
          <w:rFonts w:ascii="Arial" w:hAnsi="Arial" w:cs="Arial"/>
          <w:u w:val="single"/>
        </w:rPr>
        <w:t xml:space="preserve"> </w:t>
      </w:r>
      <w:r w:rsidRPr="00DD28D2">
        <w:rPr>
          <w:rFonts w:ascii="Arial" w:hAnsi="Arial" w:cs="Arial"/>
          <w:u w:val="single"/>
        </w:rPr>
        <w:t>author of the lecture, address or other work so reproduced shall have</w:t>
      </w:r>
      <w:r>
        <w:rPr>
          <w:rFonts w:ascii="Arial" w:hAnsi="Arial" w:cs="Arial"/>
          <w:u w:val="single"/>
        </w:rPr>
        <w:t xml:space="preserve"> </w:t>
      </w:r>
      <w:r w:rsidRPr="00DD28D2">
        <w:rPr>
          <w:rFonts w:ascii="Arial" w:hAnsi="Arial" w:cs="Arial"/>
          <w:u w:val="single"/>
        </w:rPr>
        <w:t>the exclusive right of making a collection thereof;</w:t>
      </w:r>
    </w:p>
    <w:p w:rsidR="009C7D3F" w:rsidRPr="00516B81" w:rsidRDefault="009C7D3F" w:rsidP="00B44674">
      <w:pPr>
        <w:spacing w:before="120" w:after="120" w:line="360" w:lineRule="auto"/>
        <w:jc w:val="both"/>
        <w:rPr>
          <w:rFonts w:ascii="Arial" w:hAnsi="Arial" w:cs="Arial"/>
          <w:b/>
          <w:i/>
        </w:rPr>
      </w:pPr>
      <w:r w:rsidRPr="00DD28D2">
        <w:rPr>
          <w:rFonts w:ascii="Arial" w:hAnsi="Arial" w:cs="Arial"/>
          <w:b/>
        </w:rPr>
        <w:t>12B(1)</w:t>
      </w:r>
      <w:r>
        <w:rPr>
          <w:rFonts w:ascii="Arial" w:hAnsi="Arial" w:cs="Arial"/>
          <w:b/>
          <w:i/>
        </w:rPr>
        <w:t xml:space="preserve">(e): </w:t>
      </w:r>
    </w:p>
    <w:p w:rsidR="009C7D3F" w:rsidRDefault="009C7D3F" w:rsidP="00B44674">
      <w:pPr>
        <w:spacing w:before="120" w:after="120" w:line="360" w:lineRule="auto"/>
        <w:ind w:left="311" w:hanging="311"/>
        <w:jc w:val="both"/>
        <w:rPr>
          <w:rFonts w:ascii="Arial" w:hAnsi="Arial" w:cs="Arial"/>
          <w:u w:val="single"/>
        </w:rPr>
      </w:pPr>
      <w:r w:rsidRPr="00DD28D2">
        <w:rPr>
          <w:rFonts w:ascii="Arial" w:hAnsi="Arial" w:cs="Arial"/>
          <w:i/>
          <w:u w:val="single"/>
        </w:rPr>
        <w:t>(e)</w:t>
      </w:r>
      <w:r>
        <w:rPr>
          <w:rFonts w:ascii="Arial" w:hAnsi="Arial" w:cs="Arial"/>
          <w:i/>
          <w:u w:val="single"/>
        </w:rPr>
        <w:tab/>
      </w:r>
      <w:r w:rsidRPr="00DD28D2">
        <w:rPr>
          <w:rFonts w:ascii="Arial" w:hAnsi="Arial" w:cs="Arial"/>
          <w:u w:val="single"/>
        </w:rPr>
        <w:t>subject to the obligation to indicate the source and the name of the</w:t>
      </w:r>
      <w:r>
        <w:rPr>
          <w:rFonts w:ascii="Arial" w:hAnsi="Arial" w:cs="Arial"/>
          <w:u w:val="single"/>
        </w:rPr>
        <w:t xml:space="preserve"> </w:t>
      </w:r>
      <w:r w:rsidRPr="00DD28D2">
        <w:rPr>
          <w:rFonts w:ascii="Arial" w:hAnsi="Arial" w:cs="Arial"/>
          <w:u w:val="single"/>
        </w:rPr>
        <w:t>author</w:t>
      </w:r>
      <w:r w:rsidRPr="00A638E5">
        <w:rPr>
          <w:rFonts w:ascii="Arial" w:hAnsi="Arial" w:cs="Arial"/>
          <w:color w:val="0070C0"/>
          <w:u w:val="single"/>
        </w:rPr>
        <w:t xml:space="preserve">, </w:t>
      </w:r>
      <w:r>
        <w:rPr>
          <w:rFonts w:ascii="Arial" w:hAnsi="Arial" w:cs="Arial"/>
          <w:color w:val="0070C0"/>
          <w:u w:val="single"/>
        </w:rPr>
        <w:t>if it appears on the work</w:t>
      </w:r>
      <w:r w:rsidRPr="00DD28D2">
        <w:rPr>
          <w:rFonts w:ascii="Arial" w:hAnsi="Arial" w:cs="Arial"/>
          <w:u w:val="single"/>
        </w:rPr>
        <w:t>—</w:t>
      </w:r>
    </w:p>
    <w:p w:rsidR="001D6A82" w:rsidRDefault="001D6A82" w:rsidP="00B44674">
      <w:pPr>
        <w:spacing w:before="120" w:after="120" w:line="360" w:lineRule="auto"/>
        <w:rPr>
          <w:rFonts w:ascii="Arial" w:hAnsi="Arial" w:cs="Arial"/>
          <w:color w:val="231F20"/>
          <w:szCs w:val="20"/>
        </w:rPr>
      </w:pPr>
      <w:r w:rsidRPr="00C65BC0">
        <w:rPr>
          <w:rFonts w:ascii="Arial" w:hAnsi="Arial" w:cs="Arial"/>
          <w:b/>
        </w:rPr>
        <w:lastRenderedPageBreak/>
        <w:t>12B(1)</w:t>
      </w:r>
      <w:r w:rsidRPr="00C65BC0">
        <w:rPr>
          <w:rFonts w:ascii="Arial" w:hAnsi="Arial" w:cs="Arial"/>
          <w:b/>
          <w:i/>
        </w:rPr>
        <w:t>(e)</w:t>
      </w:r>
      <w:r w:rsidRPr="00C65BC0">
        <w:rPr>
          <w:rFonts w:ascii="Arial" w:hAnsi="Arial" w:cs="Arial"/>
          <w:b/>
        </w:rPr>
        <w:t>(i)</w:t>
      </w:r>
      <w:r>
        <w:rPr>
          <w:rFonts w:ascii="Arial" w:hAnsi="Arial" w:cs="Arial"/>
          <w:b/>
        </w:rPr>
        <w:t xml:space="preserve">: </w:t>
      </w:r>
      <w:r w:rsidRPr="00986C18">
        <w:rPr>
          <w:rFonts w:ascii="Arial" w:hAnsi="Arial" w:cs="Arial"/>
          <w:color w:val="231F20"/>
          <w:szCs w:val="20"/>
        </w:rPr>
        <w:t>On page 13, from line 13, to omit subparagraph (i).</w:t>
      </w:r>
    </w:p>
    <w:p w:rsidR="00A03C74" w:rsidRDefault="00A03C74" w:rsidP="00B44674">
      <w:pPr>
        <w:pStyle w:val="BodyText"/>
        <w:kinsoku w:val="0"/>
        <w:overflowPunct w:val="0"/>
        <w:spacing w:before="120" w:after="120" w:line="360" w:lineRule="auto"/>
        <w:ind w:left="403" w:right="-111" w:hanging="403"/>
        <w:jc w:val="both"/>
        <w:rPr>
          <w:rFonts w:ascii="Arial" w:hAnsi="Arial" w:cs="Arial"/>
          <w:b/>
        </w:rPr>
      </w:pPr>
      <w:r w:rsidRPr="00C65BC0">
        <w:rPr>
          <w:rFonts w:ascii="Arial" w:hAnsi="Arial" w:cs="Arial"/>
          <w:b/>
        </w:rPr>
        <w:t>12B(1)</w:t>
      </w:r>
      <w:r w:rsidRPr="00C65BC0">
        <w:rPr>
          <w:rFonts w:ascii="Arial" w:hAnsi="Arial" w:cs="Arial"/>
          <w:b/>
          <w:i/>
        </w:rPr>
        <w:t>(e)</w:t>
      </w:r>
      <w:r w:rsidRPr="00C65BC0">
        <w:rPr>
          <w:rFonts w:ascii="Arial" w:hAnsi="Arial" w:cs="Arial"/>
          <w:b/>
        </w:rPr>
        <w:t>(i</w:t>
      </w:r>
      <w:r>
        <w:rPr>
          <w:rFonts w:ascii="Arial" w:hAnsi="Arial" w:cs="Arial"/>
          <w:b/>
        </w:rPr>
        <w:t>i</w:t>
      </w:r>
      <w:r w:rsidRPr="00C65BC0">
        <w:rPr>
          <w:rFonts w:ascii="Arial" w:hAnsi="Arial" w:cs="Arial"/>
          <w:b/>
        </w:rPr>
        <w:t>)</w:t>
      </w:r>
      <w:r>
        <w:rPr>
          <w:rFonts w:ascii="Arial" w:hAnsi="Arial" w:cs="Arial"/>
          <w:b/>
        </w:rPr>
        <w:t xml:space="preserve"> and (iii):</w:t>
      </w:r>
    </w:p>
    <w:p w:rsidR="00A03C74" w:rsidRPr="00A638E5" w:rsidRDefault="00A03C74" w:rsidP="00B44674">
      <w:pPr>
        <w:spacing w:before="120" w:after="120" w:line="360" w:lineRule="auto"/>
        <w:ind w:left="426" w:hanging="426"/>
        <w:jc w:val="both"/>
        <w:rPr>
          <w:rFonts w:ascii="Arial" w:hAnsi="Arial" w:cs="Arial"/>
          <w:u w:val="single"/>
        </w:rPr>
      </w:pPr>
      <w:r>
        <w:rPr>
          <w:rFonts w:ascii="Arial" w:hAnsi="Arial" w:cs="Arial"/>
        </w:rPr>
        <w:t>“</w:t>
      </w:r>
      <w:r w:rsidRPr="00A638E5">
        <w:rPr>
          <w:rFonts w:ascii="Arial" w:hAnsi="Arial" w:cs="Arial"/>
          <w:u w:val="single"/>
        </w:rPr>
        <w:t xml:space="preserve">(ii) </w:t>
      </w:r>
      <w:r>
        <w:rPr>
          <w:rFonts w:ascii="Arial" w:hAnsi="Arial" w:cs="Arial"/>
          <w:u w:val="single"/>
        </w:rPr>
        <w:tab/>
      </w:r>
      <w:r w:rsidRPr="00A638E5">
        <w:rPr>
          <w:rFonts w:ascii="Arial" w:hAnsi="Arial" w:cs="Arial"/>
          <w:u w:val="single"/>
        </w:rPr>
        <w:t>the reporting of current events, or the reproduction and the</w:t>
      </w:r>
      <w:r>
        <w:rPr>
          <w:rFonts w:ascii="Arial" w:hAnsi="Arial" w:cs="Arial"/>
          <w:u w:val="single"/>
        </w:rPr>
        <w:t xml:space="preserve"> </w:t>
      </w:r>
      <w:r w:rsidRPr="00A638E5">
        <w:rPr>
          <w:rFonts w:ascii="Arial" w:hAnsi="Arial" w:cs="Arial"/>
          <w:u w:val="single"/>
        </w:rPr>
        <w:t>broadcasting or communication</w:t>
      </w:r>
      <w:r>
        <w:rPr>
          <w:rFonts w:ascii="Arial" w:hAnsi="Arial" w:cs="Arial"/>
          <w:u w:val="single"/>
        </w:rPr>
        <w:t xml:space="preserve"> to the public of excerpts of a </w:t>
      </w:r>
      <w:r w:rsidRPr="00A638E5">
        <w:rPr>
          <w:rFonts w:ascii="Arial" w:hAnsi="Arial" w:cs="Arial"/>
          <w:u w:val="single"/>
        </w:rPr>
        <w:t xml:space="preserve">work seen or heard in the course of those events, </w:t>
      </w:r>
      <w:r w:rsidRPr="00E71D1F">
        <w:rPr>
          <w:rFonts w:ascii="Arial" w:hAnsi="Arial" w:cs="Arial"/>
          <w:color w:val="0070C0"/>
          <w:szCs w:val="20"/>
          <w:u w:val="single"/>
        </w:rPr>
        <w:t>which reporting, reproduction, broadcasting or communication shall be compatible with fair practice</w:t>
      </w:r>
      <w:r w:rsidRPr="00A638E5">
        <w:rPr>
          <w:rFonts w:ascii="Arial" w:hAnsi="Arial" w:cs="Arial"/>
          <w:u w:val="single"/>
        </w:rPr>
        <w:t>; or</w:t>
      </w:r>
    </w:p>
    <w:p w:rsidR="00A03C74" w:rsidRPr="00A03C74" w:rsidRDefault="00A03C74" w:rsidP="00B44674">
      <w:pPr>
        <w:pStyle w:val="BodyText"/>
        <w:kinsoku w:val="0"/>
        <w:overflowPunct w:val="0"/>
        <w:spacing w:before="120" w:after="120" w:line="360" w:lineRule="auto"/>
        <w:ind w:left="426" w:hanging="426"/>
        <w:jc w:val="both"/>
        <w:rPr>
          <w:rFonts w:ascii="Arial" w:hAnsi="Arial" w:cs="Arial"/>
          <w:color w:val="231F20"/>
          <w:szCs w:val="20"/>
        </w:rPr>
      </w:pPr>
      <w:r w:rsidRPr="00A75054">
        <w:rPr>
          <w:rFonts w:ascii="Arial" w:hAnsi="Arial" w:cs="Arial"/>
          <w:color w:val="231F20"/>
          <w:szCs w:val="20"/>
          <w:u w:val="single"/>
        </w:rPr>
        <w:t>(iii)</w:t>
      </w:r>
      <w:r w:rsidRPr="00A75054">
        <w:rPr>
          <w:rFonts w:ascii="Arial" w:hAnsi="Arial" w:cs="Arial"/>
          <w:color w:val="231F20"/>
          <w:szCs w:val="20"/>
          <w:u w:val="single"/>
        </w:rPr>
        <w:tab/>
      </w:r>
      <w:r w:rsidRPr="00E71D1F">
        <w:rPr>
          <w:rFonts w:ascii="Arial" w:hAnsi="Arial" w:cs="Arial"/>
          <w:color w:val="0070C0"/>
          <w:szCs w:val="20"/>
          <w:u w:val="single"/>
        </w:rPr>
        <w:t>for purposes of providing current information</w:t>
      </w:r>
      <w:r w:rsidRPr="00A75054">
        <w:rPr>
          <w:rFonts w:ascii="Arial" w:hAnsi="Arial" w:cs="Arial"/>
          <w:color w:val="231F20"/>
          <w:szCs w:val="20"/>
          <w:u w:val="single"/>
        </w:rPr>
        <w:t xml:space="preserve">, the reproduction in a newspaper or periodical, or the broadcasting or communication to the public, of a lecture, address, or sermon or other work of a similar nature delivered in public, which reproduction, broadcasting or communication </w:t>
      </w:r>
      <w:r w:rsidRPr="00E71D1F">
        <w:rPr>
          <w:rFonts w:ascii="Arial" w:hAnsi="Arial" w:cs="Arial"/>
          <w:color w:val="0070C0"/>
          <w:szCs w:val="20"/>
          <w:u w:val="single"/>
        </w:rPr>
        <w:t>shall be compatible with fair practice</w:t>
      </w:r>
      <w:r w:rsidRPr="00A75054">
        <w:rPr>
          <w:rFonts w:ascii="Arial" w:hAnsi="Arial" w:cs="Arial"/>
          <w:color w:val="231F20"/>
          <w:szCs w:val="20"/>
          <w:u w:val="single"/>
        </w:rPr>
        <w:t>;</w:t>
      </w:r>
      <w:r w:rsidRPr="00A75054">
        <w:rPr>
          <w:rFonts w:ascii="Arial" w:hAnsi="Arial" w:cs="Arial"/>
          <w:color w:val="231F20"/>
          <w:szCs w:val="20"/>
        </w:rPr>
        <w:t>”.</w:t>
      </w:r>
      <w:r>
        <w:rPr>
          <w:rStyle w:val="FootnoteReference"/>
          <w:rFonts w:ascii="Arial" w:hAnsi="Arial" w:cs="Arial"/>
          <w:color w:val="0070C0"/>
          <w:u w:val="single"/>
        </w:rPr>
        <w:footnoteReference w:id="31"/>
      </w:r>
    </w:p>
    <w:p w:rsidR="00CD2869" w:rsidRDefault="00CD2869" w:rsidP="00B44674">
      <w:pPr>
        <w:spacing w:before="120" w:after="120" w:line="360" w:lineRule="auto"/>
        <w:jc w:val="both"/>
        <w:rPr>
          <w:rFonts w:ascii="Arial" w:hAnsi="Arial" w:cs="Arial"/>
          <w:b/>
          <w:i/>
        </w:rPr>
      </w:pPr>
      <w:r w:rsidRPr="00CD2869">
        <w:rPr>
          <w:rFonts w:ascii="Arial" w:hAnsi="Arial" w:cs="Arial"/>
          <w:b/>
        </w:rPr>
        <w:t>12B(1)</w:t>
      </w:r>
      <w:r>
        <w:rPr>
          <w:rFonts w:ascii="Arial" w:hAnsi="Arial" w:cs="Arial"/>
          <w:b/>
          <w:i/>
        </w:rPr>
        <w:t>(f)</w:t>
      </w:r>
      <w:r w:rsidRPr="00CD2869">
        <w:rPr>
          <w:rFonts w:ascii="Arial" w:hAnsi="Arial" w:cs="Arial"/>
          <w:b/>
        </w:rPr>
        <w:t>(ii)</w:t>
      </w:r>
    </w:p>
    <w:p w:rsidR="00CD2869" w:rsidRPr="00A82D7C" w:rsidRDefault="00CD2869" w:rsidP="00B44674">
      <w:pPr>
        <w:pStyle w:val="BodyText"/>
        <w:kinsoku w:val="0"/>
        <w:overflowPunct w:val="0"/>
        <w:spacing w:before="120" w:after="120" w:line="360" w:lineRule="auto"/>
        <w:ind w:left="403" w:hanging="403"/>
        <w:jc w:val="both"/>
        <w:rPr>
          <w:rFonts w:ascii="Arial" w:hAnsi="Arial" w:cs="Arial"/>
          <w:color w:val="231F20"/>
          <w:szCs w:val="20"/>
          <w:u w:val="single"/>
        </w:rPr>
      </w:pPr>
      <w:r w:rsidRPr="00A82D7C">
        <w:rPr>
          <w:rFonts w:ascii="Arial" w:hAnsi="Arial" w:cs="Arial"/>
          <w:color w:val="231F20"/>
          <w:szCs w:val="20"/>
        </w:rPr>
        <w:t>“</w:t>
      </w:r>
      <w:r w:rsidRPr="00A82D7C">
        <w:rPr>
          <w:rFonts w:ascii="Arial" w:hAnsi="Arial" w:cs="Arial"/>
          <w:i/>
          <w:color w:val="231F20"/>
          <w:szCs w:val="20"/>
          <w:u w:val="single"/>
        </w:rPr>
        <w:t>(f)</w:t>
      </w:r>
      <w:r w:rsidRPr="00A82D7C">
        <w:rPr>
          <w:rFonts w:ascii="Arial" w:hAnsi="Arial" w:cs="Arial"/>
          <w:i/>
          <w:color w:val="231F20"/>
          <w:szCs w:val="20"/>
          <w:u w:val="single"/>
        </w:rPr>
        <w:tab/>
      </w:r>
      <w:r w:rsidRPr="00A82D7C">
        <w:rPr>
          <w:rFonts w:ascii="Arial" w:hAnsi="Arial" w:cs="Arial"/>
          <w:color w:val="231F20"/>
          <w:szCs w:val="20"/>
          <w:u w:val="single"/>
        </w:rPr>
        <w:t>the translation of such work: Provided that such translation is—</w:t>
      </w:r>
    </w:p>
    <w:p w:rsidR="00CD2869" w:rsidRPr="00A82D7C" w:rsidRDefault="00CD2869" w:rsidP="00B44674">
      <w:pPr>
        <w:pStyle w:val="BodyText"/>
        <w:kinsoku w:val="0"/>
        <w:overflowPunct w:val="0"/>
        <w:spacing w:before="120" w:after="120" w:line="360" w:lineRule="auto"/>
        <w:ind w:left="828" w:hanging="442"/>
        <w:jc w:val="both"/>
        <w:rPr>
          <w:rFonts w:ascii="Arial" w:hAnsi="Arial" w:cs="Arial"/>
          <w:color w:val="231F20"/>
          <w:szCs w:val="20"/>
          <w:u w:val="single"/>
        </w:rPr>
      </w:pPr>
      <w:r w:rsidRPr="00A82D7C">
        <w:rPr>
          <w:rFonts w:ascii="Arial" w:hAnsi="Arial" w:cs="Arial"/>
          <w:color w:val="231F20"/>
          <w:szCs w:val="20"/>
          <w:u w:val="single"/>
        </w:rPr>
        <w:t>(i)</w:t>
      </w:r>
      <w:r w:rsidRPr="00A82D7C">
        <w:rPr>
          <w:rFonts w:ascii="Arial" w:hAnsi="Arial" w:cs="Arial"/>
          <w:color w:val="231F20"/>
          <w:szCs w:val="20"/>
          <w:u w:val="single"/>
        </w:rPr>
        <w:tab/>
      </w:r>
      <w:r w:rsidRPr="00E71D1F">
        <w:rPr>
          <w:rFonts w:ascii="Arial" w:hAnsi="Arial" w:cs="Arial"/>
          <w:color w:val="0070C0"/>
          <w:szCs w:val="20"/>
          <w:u w:val="single"/>
        </w:rPr>
        <w:t>d</w:t>
      </w:r>
      <w:r>
        <w:rPr>
          <w:rFonts w:ascii="Arial" w:hAnsi="Arial" w:cs="Arial"/>
          <w:color w:val="0070C0"/>
          <w:szCs w:val="20"/>
          <w:u w:val="single"/>
        </w:rPr>
        <w:t>one for non-commercial purposes</w:t>
      </w:r>
      <w:r>
        <w:rPr>
          <w:rFonts w:ascii="Arial" w:hAnsi="Arial" w:cs="Arial"/>
          <w:color w:val="231F20"/>
          <w:szCs w:val="20"/>
          <w:u w:val="single"/>
        </w:rPr>
        <w:t>;</w:t>
      </w:r>
    </w:p>
    <w:p w:rsidR="00CD2869" w:rsidRPr="00A82D7C" w:rsidRDefault="00CD2869" w:rsidP="00B44674">
      <w:pPr>
        <w:pStyle w:val="BodyText"/>
        <w:kinsoku w:val="0"/>
        <w:overflowPunct w:val="0"/>
        <w:spacing w:before="120" w:after="120" w:line="360" w:lineRule="auto"/>
        <w:ind w:left="828" w:hanging="442"/>
        <w:jc w:val="both"/>
        <w:rPr>
          <w:rFonts w:ascii="Arial" w:hAnsi="Arial" w:cs="Arial"/>
          <w:color w:val="231F20"/>
          <w:szCs w:val="20"/>
          <w:u w:val="single"/>
        </w:rPr>
      </w:pPr>
      <w:r w:rsidRPr="00A82D7C">
        <w:rPr>
          <w:rFonts w:ascii="Arial" w:hAnsi="Arial" w:cs="Arial"/>
          <w:color w:val="231F20"/>
          <w:szCs w:val="20"/>
          <w:u w:val="single"/>
        </w:rPr>
        <w:t xml:space="preserve">(ii) </w:t>
      </w:r>
      <w:r w:rsidRPr="00A82D7C">
        <w:rPr>
          <w:rFonts w:ascii="Arial" w:hAnsi="Arial" w:cs="Arial"/>
          <w:color w:val="231F20"/>
          <w:szCs w:val="20"/>
          <w:u w:val="single"/>
        </w:rPr>
        <w:tab/>
        <w:t>used for personal, educational, teaching, judicial proceedings, research</w:t>
      </w:r>
      <w:r>
        <w:rPr>
          <w:rFonts w:ascii="Arial" w:hAnsi="Arial" w:cs="Arial"/>
          <w:color w:val="231F20"/>
          <w:szCs w:val="20"/>
          <w:u w:val="single"/>
        </w:rPr>
        <w:t xml:space="preserve">, </w:t>
      </w:r>
      <w:r w:rsidRPr="00E71D1F">
        <w:rPr>
          <w:rFonts w:ascii="Arial" w:hAnsi="Arial" w:cs="Arial"/>
          <w:color w:val="0070C0"/>
          <w:szCs w:val="20"/>
          <w:u w:val="single"/>
        </w:rPr>
        <w:t xml:space="preserve">for the furtherance of </w:t>
      </w:r>
      <w:r>
        <w:rPr>
          <w:rFonts w:ascii="Arial" w:hAnsi="Arial" w:cs="Arial"/>
          <w:color w:val="0070C0"/>
          <w:szCs w:val="20"/>
          <w:u w:val="single"/>
        </w:rPr>
        <w:t xml:space="preserve">language and </w:t>
      </w:r>
      <w:r w:rsidR="00C0069E">
        <w:rPr>
          <w:rFonts w:ascii="Arial" w:hAnsi="Arial" w:cs="Arial"/>
          <w:color w:val="0070C0"/>
          <w:szCs w:val="20"/>
          <w:u w:val="single"/>
        </w:rPr>
        <w:t>culture</w:t>
      </w:r>
      <w:r w:rsidRPr="00E71D1F">
        <w:rPr>
          <w:rFonts w:ascii="Arial" w:hAnsi="Arial" w:cs="Arial"/>
          <w:color w:val="0070C0"/>
          <w:szCs w:val="20"/>
          <w:u w:val="single"/>
        </w:rPr>
        <w:t>,</w:t>
      </w:r>
      <w:r w:rsidRPr="00A82D7C">
        <w:rPr>
          <w:rFonts w:ascii="Arial" w:hAnsi="Arial" w:cs="Arial"/>
          <w:color w:val="231F20"/>
          <w:szCs w:val="20"/>
          <w:u w:val="single"/>
        </w:rPr>
        <w:t xml:space="preserve"> </w:t>
      </w:r>
      <w:r>
        <w:rPr>
          <w:rFonts w:ascii="Arial" w:hAnsi="Arial" w:cs="Arial"/>
          <w:color w:val="0070C0"/>
          <w:szCs w:val="20"/>
          <w:u w:val="single"/>
        </w:rPr>
        <w:t xml:space="preserve">or </w:t>
      </w:r>
      <w:r w:rsidRPr="00A82D7C">
        <w:rPr>
          <w:rFonts w:ascii="Arial" w:hAnsi="Arial" w:cs="Arial"/>
          <w:color w:val="231F20"/>
          <w:szCs w:val="20"/>
          <w:u w:val="single"/>
        </w:rPr>
        <w:t xml:space="preserve">professional advice purposes only: </w:t>
      </w:r>
      <w:r w:rsidRPr="00E71D1F">
        <w:rPr>
          <w:rFonts w:ascii="Arial" w:hAnsi="Arial" w:cs="Arial"/>
          <w:color w:val="0070C0"/>
          <w:szCs w:val="20"/>
          <w:u w:val="single"/>
        </w:rPr>
        <w:t>Provided that such use shall be compatible with fair practice</w:t>
      </w:r>
      <w:r w:rsidRPr="00A82D7C">
        <w:rPr>
          <w:rFonts w:ascii="Arial" w:hAnsi="Arial" w:cs="Arial"/>
          <w:color w:val="231F20"/>
          <w:szCs w:val="20"/>
          <w:u w:val="single"/>
        </w:rPr>
        <w:t>; or</w:t>
      </w:r>
    </w:p>
    <w:p w:rsidR="00CD2869" w:rsidRPr="00A82D7C" w:rsidRDefault="00CD2869" w:rsidP="00B44674">
      <w:pPr>
        <w:pStyle w:val="BodyText"/>
        <w:kinsoku w:val="0"/>
        <w:overflowPunct w:val="0"/>
        <w:spacing w:before="120" w:after="120" w:line="360" w:lineRule="auto"/>
        <w:ind w:left="828" w:hanging="442"/>
        <w:jc w:val="both"/>
        <w:rPr>
          <w:rFonts w:ascii="Arial" w:hAnsi="Arial" w:cs="Arial"/>
          <w:color w:val="231F20"/>
          <w:szCs w:val="20"/>
          <w:u w:val="single"/>
        </w:rPr>
      </w:pPr>
      <w:r w:rsidRPr="00A82D7C">
        <w:rPr>
          <w:rFonts w:ascii="Arial" w:hAnsi="Arial" w:cs="Arial"/>
          <w:color w:val="231F20"/>
          <w:szCs w:val="20"/>
          <w:u w:val="single"/>
        </w:rPr>
        <w:t xml:space="preserve">(iii) </w:t>
      </w:r>
      <w:r w:rsidRPr="00A82D7C">
        <w:rPr>
          <w:rFonts w:ascii="Arial" w:hAnsi="Arial" w:cs="Arial"/>
          <w:color w:val="231F20"/>
          <w:szCs w:val="20"/>
          <w:u w:val="single"/>
        </w:rPr>
        <w:tab/>
        <w:t>communicated to the public for non-commercial purposes.</w:t>
      </w:r>
      <w:r w:rsidRPr="00A82D7C">
        <w:rPr>
          <w:rFonts w:ascii="Arial" w:hAnsi="Arial" w:cs="Arial"/>
          <w:color w:val="231F20"/>
          <w:szCs w:val="20"/>
        </w:rPr>
        <w:t xml:space="preserve">”. </w:t>
      </w:r>
    </w:p>
    <w:p w:rsidR="00B55816" w:rsidRDefault="00B55816" w:rsidP="00B44674">
      <w:pPr>
        <w:spacing w:before="120" w:after="120" w:line="360" w:lineRule="auto"/>
        <w:rPr>
          <w:rFonts w:ascii="Arial" w:hAnsi="Arial" w:cs="Arial"/>
          <w:b/>
          <w:lang w:val="en-US"/>
        </w:rPr>
      </w:pPr>
    </w:p>
    <w:p w:rsidR="00825BEC" w:rsidRDefault="00825BEC" w:rsidP="00B44674">
      <w:pPr>
        <w:spacing w:before="120" w:after="120" w:line="360" w:lineRule="auto"/>
        <w:rPr>
          <w:rFonts w:ascii="Arial" w:hAnsi="Arial" w:cs="Arial"/>
          <w:b/>
          <w:lang w:val="en-US"/>
        </w:rPr>
      </w:pPr>
    </w:p>
    <w:p w:rsidR="00307F8C" w:rsidRDefault="00307F8C" w:rsidP="00B44674">
      <w:pPr>
        <w:spacing w:before="120" w:after="120" w:line="360" w:lineRule="auto"/>
        <w:rPr>
          <w:rFonts w:ascii="Arial" w:hAnsi="Arial" w:cs="Arial"/>
          <w:b/>
          <w:lang w:val="en-US"/>
        </w:rPr>
      </w:pPr>
      <w:r>
        <w:rPr>
          <w:rFonts w:ascii="Arial" w:hAnsi="Arial" w:cs="Arial"/>
          <w:b/>
          <w:lang w:val="en-US"/>
        </w:rPr>
        <w:br w:type="page"/>
      </w:r>
    </w:p>
    <w:p w:rsidR="0010059B" w:rsidRDefault="00274D1D" w:rsidP="00B44674">
      <w:pPr>
        <w:spacing w:before="120" w:after="120" w:line="360" w:lineRule="auto"/>
        <w:rPr>
          <w:rFonts w:ascii="Arial" w:hAnsi="Arial" w:cs="Arial"/>
          <w:b/>
          <w:lang w:val="en-US"/>
        </w:rPr>
      </w:pPr>
      <w:r>
        <w:rPr>
          <w:rFonts w:ascii="Arial" w:hAnsi="Arial" w:cs="Arial"/>
          <w:b/>
          <w:lang w:val="en-US"/>
        </w:rPr>
        <w:lastRenderedPageBreak/>
        <w:t>AMEND WORDING TO ACCORD WITH TREATY WORDING</w:t>
      </w:r>
    </w:p>
    <w:p w:rsidR="00307F8C" w:rsidRDefault="00307F8C" w:rsidP="00B44674">
      <w:pPr>
        <w:spacing w:before="120" w:after="120" w:line="360" w:lineRule="auto"/>
        <w:rPr>
          <w:rFonts w:ascii="Arial" w:hAnsi="Arial" w:cs="Arial"/>
          <w:b/>
          <w:lang w:val="en-US"/>
        </w:rPr>
      </w:pPr>
      <w:r>
        <w:rPr>
          <w:rFonts w:ascii="Arial" w:hAnsi="Arial" w:cs="Arial"/>
          <w:b/>
          <w:lang w:val="en-US"/>
        </w:rPr>
        <w:t>Clause 3</w:t>
      </w:r>
      <w:r w:rsidR="00274D1D">
        <w:rPr>
          <w:rFonts w:ascii="Arial" w:hAnsi="Arial" w:cs="Arial"/>
          <w:b/>
          <w:lang w:val="en-US"/>
        </w:rPr>
        <w:t xml:space="preserve"> - PPAB</w:t>
      </w:r>
    </w:p>
    <w:p w:rsidR="00307F8C" w:rsidRDefault="00307F8C" w:rsidP="00B44674">
      <w:pPr>
        <w:spacing w:before="120" w:after="120" w:line="360" w:lineRule="auto"/>
        <w:rPr>
          <w:rFonts w:ascii="Arial" w:hAnsi="Arial" w:cs="Arial"/>
          <w:b/>
          <w:lang w:val="en-US"/>
        </w:rPr>
      </w:pPr>
      <w:r>
        <w:rPr>
          <w:rFonts w:ascii="Arial" w:hAnsi="Arial" w:cs="Arial"/>
          <w:b/>
          <w:lang w:val="en-US"/>
        </w:rPr>
        <w:t>Section 3A</w:t>
      </w:r>
    </w:p>
    <w:p w:rsidR="00307F8C" w:rsidRPr="00C67DD4" w:rsidRDefault="00307F8C" w:rsidP="00B44674">
      <w:pPr>
        <w:tabs>
          <w:tab w:val="left" w:pos="851"/>
        </w:tabs>
        <w:spacing w:before="120" w:after="120" w:line="360" w:lineRule="auto"/>
        <w:ind w:firstLine="284"/>
        <w:jc w:val="both"/>
        <w:rPr>
          <w:rFonts w:ascii="Arial" w:hAnsi="Arial" w:cs="Arial"/>
          <w:u w:val="single"/>
        </w:rPr>
      </w:pPr>
      <w:r w:rsidRPr="00307F8C">
        <w:rPr>
          <w:rFonts w:ascii="Arial" w:hAnsi="Arial" w:cs="Arial"/>
          <w:lang w:val="en-US"/>
        </w:rPr>
        <w:t>“</w:t>
      </w:r>
      <w:r w:rsidRPr="00C67DD4">
        <w:rPr>
          <w:rFonts w:ascii="Arial" w:hAnsi="Arial" w:cs="Arial"/>
          <w:u w:val="single"/>
        </w:rPr>
        <w:t xml:space="preserve">(3) </w:t>
      </w:r>
      <w:r>
        <w:rPr>
          <w:rFonts w:ascii="Arial" w:hAnsi="Arial" w:cs="Arial"/>
          <w:u w:val="single"/>
        </w:rPr>
        <w:tab/>
      </w:r>
      <w:r w:rsidRPr="00C67DD4">
        <w:rPr>
          <w:rFonts w:ascii="Arial" w:hAnsi="Arial" w:cs="Arial"/>
          <w:u w:val="single"/>
        </w:rPr>
        <w:t>The written agreement contemplated in subsection (2)—</w:t>
      </w:r>
    </w:p>
    <w:p w:rsidR="00307F8C" w:rsidRPr="00260A1C" w:rsidRDefault="00307F8C" w:rsidP="00B44674">
      <w:pPr>
        <w:pStyle w:val="BodyText"/>
        <w:kinsoku w:val="0"/>
        <w:overflowPunct w:val="0"/>
        <w:spacing w:before="120" w:after="120" w:line="360" w:lineRule="auto"/>
        <w:ind w:left="851" w:right="39" w:hanging="567"/>
        <w:jc w:val="both"/>
        <w:rPr>
          <w:rFonts w:ascii="Arial" w:hAnsi="Arial" w:cs="Arial"/>
          <w:u w:val="single"/>
        </w:rPr>
      </w:pPr>
      <w:r w:rsidRPr="00260A1C">
        <w:rPr>
          <w:rFonts w:ascii="Arial" w:hAnsi="Arial" w:cs="Arial"/>
          <w:i/>
          <w:u w:val="single"/>
        </w:rPr>
        <w:t>(b)</w:t>
      </w:r>
      <w:r w:rsidRPr="00260A1C">
        <w:rPr>
          <w:rFonts w:ascii="Arial" w:hAnsi="Arial" w:cs="Arial"/>
          <w:i/>
          <w:u w:val="single"/>
        </w:rPr>
        <w:tab/>
      </w:r>
      <w:r w:rsidRPr="00260A1C">
        <w:rPr>
          <w:rFonts w:ascii="Arial" w:hAnsi="Arial" w:cs="Arial"/>
          <w:u w:val="single"/>
        </w:rPr>
        <w:t>must set out the—</w:t>
      </w:r>
    </w:p>
    <w:p w:rsidR="00307F8C" w:rsidRPr="00C67DD4" w:rsidRDefault="00307F8C" w:rsidP="00B44674">
      <w:pPr>
        <w:pStyle w:val="BodyText"/>
        <w:kinsoku w:val="0"/>
        <w:overflowPunct w:val="0"/>
        <w:spacing w:before="120" w:after="120" w:line="360" w:lineRule="auto"/>
        <w:ind w:left="1418" w:right="39" w:hanging="567"/>
        <w:jc w:val="both"/>
        <w:rPr>
          <w:rFonts w:ascii="Arial" w:hAnsi="Arial" w:cs="Arial"/>
          <w:color w:val="0070C0"/>
          <w:u w:val="single"/>
        </w:rPr>
      </w:pPr>
      <w:r w:rsidRPr="00260A1C">
        <w:rPr>
          <w:rFonts w:ascii="Arial" w:hAnsi="Arial" w:cs="Arial"/>
          <w:u w:val="single"/>
        </w:rPr>
        <w:t xml:space="preserve">(i) </w:t>
      </w:r>
      <w:r w:rsidRPr="00260A1C">
        <w:rPr>
          <w:rFonts w:ascii="Arial" w:hAnsi="Arial" w:cs="Arial"/>
          <w:u w:val="single"/>
        </w:rPr>
        <w:tab/>
      </w:r>
      <w:r w:rsidRPr="00C67DD4">
        <w:rPr>
          <w:rFonts w:ascii="Arial" w:hAnsi="Arial" w:cs="Arial"/>
          <w:color w:val="0070C0"/>
          <w:u w:val="single"/>
        </w:rPr>
        <w:t>royalties or equitable remuneration in respect of audiovisual works; and</w:t>
      </w:r>
    </w:p>
    <w:p w:rsidR="00307F8C" w:rsidRPr="00C67DD4" w:rsidRDefault="00307F8C" w:rsidP="00B44674">
      <w:pPr>
        <w:pStyle w:val="BodyText"/>
        <w:kinsoku w:val="0"/>
        <w:overflowPunct w:val="0"/>
        <w:spacing w:before="120" w:after="120" w:line="360" w:lineRule="auto"/>
        <w:ind w:left="1418" w:right="39" w:hanging="567"/>
        <w:jc w:val="both"/>
        <w:rPr>
          <w:rFonts w:ascii="Arial" w:hAnsi="Arial" w:cs="Arial"/>
          <w:color w:val="0070C0"/>
          <w:u w:val="single"/>
        </w:rPr>
      </w:pPr>
      <w:r w:rsidRPr="00C67DD4">
        <w:rPr>
          <w:rFonts w:ascii="Arial" w:hAnsi="Arial" w:cs="Arial"/>
          <w:color w:val="0070C0"/>
          <w:u w:val="single"/>
        </w:rPr>
        <w:t>(ii)</w:t>
      </w:r>
      <w:r w:rsidRPr="00C67DD4">
        <w:rPr>
          <w:rFonts w:ascii="Arial" w:hAnsi="Arial" w:cs="Arial"/>
          <w:color w:val="0070C0"/>
          <w:u w:val="single"/>
        </w:rPr>
        <w:tab/>
        <w:t>equitable</w:t>
      </w:r>
      <w:r w:rsidR="002C24CE">
        <w:rPr>
          <w:rFonts w:ascii="Arial" w:hAnsi="Arial" w:cs="Arial"/>
          <w:color w:val="0070C0"/>
          <w:u w:val="single"/>
        </w:rPr>
        <w:t xml:space="preserve"> </w:t>
      </w:r>
      <w:r w:rsidRPr="00C67DD4">
        <w:rPr>
          <w:rFonts w:ascii="Arial" w:hAnsi="Arial" w:cs="Arial"/>
          <w:color w:val="0070C0"/>
          <w:u w:val="single"/>
        </w:rPr>
        <w:t>remuneration in respect of sound recordings,</w:t>
      </w:r>
    </w:p>
    <w:p w:rsidR="00307F8C" w:rsidRPr="00260A1C" w:rsidRDefault="00307F8C" w:rsidP="00B44674">
      <w:pPr>
        <w:pStyle w:val="BodyText"/>
        <w:kinsoku w:val="0"/>
        <w:overflowPunct w:val="0"/>
        <w:spacing w:before="120" w:after="120" w:line="360" w:lineRule="auto"/>
        <w:ind w:left="269" w:right="39"/>
        <w:jc w:val="both"/>
        <w:rPr>
          <w:rFonts w:ascii="Arial" w:hAnsi="Arial" w:cs="Arial"/>
        </w:rPr>
      </w:pPr>
      <w:r w:rsidRPr="00260A1C">
        <w:rPr>
          <w:rFonts w:ascii="Arial" w:hAnsi="Arial" w:cs="Arial"/>
          <w:u w:val="single"/>
        </w:rPr>
        <w:t>due and payable to the performer for any use of the fixation of the performance;</w:t>
      </w:r>
      <w:r w:rsidRPr="00260A1C">
        <w:rPr>
          <w:rFonts w:ascii="Arial" w:hAnsi="Arial" w:cs="Arial"/>
        </w:rPr>
        <w:t>”.</w:t>
      </w:r>
    </w:p>
    <w:p w:rsidR="00307F8C" w:rsidRDefault="00307F8C" w:rsidP="00B44674">
      <w:pPr>
        <w:spacing w:before="120" w:after="120" w:line="360" w:lineRule="auto"/>
        <w:rPr>
          <w:rFonts w:ascii="Arial" w:hAnsi="Arial" w:cs="Arial"/>
          <w:b/>
          <w:lang w:val="en-US"/>
        </w:rPr>
      </w:pPr>
    </w:p>
    <w:p w:rsidR="00274D1D" w:rsidRDefault="00274D1D">
      <w:pPr>
        <w:rPr>
          <w:rFonts w:ascii="Arial" w:hAnsi="Arial" w:cs="Arial"/>
          <w:b/>
          <w:lang w:val="en-US"/>
        </w:rPr>
      </w:pPr>
      <w:r>
        <w:rPr>
          <w:rFonts w:ascii="Arial" w:hAnsi="Arial" w:cs="Arial"/>
          <w:b/>
          <w:lang w:val="en-US"/>
        </w:rPr>
        <w:br w:type="page"/>
      </w:r>
    </w:p>
    <w:p w:rsidR="00274D1D" w:rsidRDefault="00274D1D" w:rsidP="00B44674">
      <w:pPr>
        <w:spacing w:before="120" w:after="120" w:line="360" w:lineRule="auto"/>
        <w:rPr>
          <w:rFonts w:ascii="Arial" w:hAnsi="Arial" w:cs="Arial"/>
          <w:b/>
          <w:lang w:val="en-US"/>
        </w:rPr>
      </w:pPr>
      <w:r>
        <w:rPr>
          <w:rFonts w:ascii="Arial" w:hAnsi="Arial" w:cs="Arial"/>
          <w:b/>
          <w:lang w:val="en-US"/>
        </w:rPr>
        <w:lastRenderedPageBreak/>
        <w:t>TECHNICAL AMENDMENTS</w:t>
      </w:r>
    </w:p>
    <w:p w:rsidR="002E0FE6" w:rsidRDefault="002E0FE6" w:rsidP="002E0FE6">
      <w:pPr>
        <w:spacing w:before="120" w:after="120" w:line="360" w:lineRule="auto"/>
        <w:rPr>
          <w:rFonts w:ascii="Arial" w:hAnsi="Arial" w:cs="Arial"/>
          <w:b/>
          <w:lang w:val="en-US"/>
        </w:rPr>
      </w:pPr>
      <w:r>
        <w:rPr>
          <w:rFonts w:ascii="Arial" w:hAnsi="Arial" w:cs="Arial"/>
          <w:b/>
          <w:lang w:val="en-US"/>
        </w:rPr>
        <w:t>Clause 33 - Copyright</w:t>
      </w:r>
    </w:p>
    <w:p w:rsidR="002E0FE6" w:rsidRDefault="002E0FE6" w:rsidP="002E0FE6">
      <w:pPr>
        <w:spacing w:before="120" w:after="120" w:line="360" w:lineRule="auto"/>
        <w:rPr>
          <w:rFonts w:ascii="Arial" w:hAnsi="Arial" w:cs="Arial"/>
          <w:b/>
          <w:lang w:val="en-US"/>
        </w:rPr>
      </w:pPr>
      <w:r>
        <w:rPr>
          <w:rFonts w:ascii="Arial" w:hAnsi="Arial" w:cs="Arial"/>
          <w:b/>
          <w:lang w:val="en-US"/>
        </w:rPr>
        <w:t xml:space="preserve">Section 39(1) </w:t>
      </w:r>
    </w:p>
    <w:p w:rsidR="002E0FE6" w:rsidRPr="002E0FE6" w:rsidRDefault="002E0FE6" w:rsidP="002E0FE6">
      <w:pPr>
        <w:spacing w:before="120" w:after="120" w:line="360" w:lineRule="auto"/>
        <w:rPr>
          <w:rFonts w:ascii="Arial" w:hAnsi="Arial" w:cs="Arial"/>
          <w:b/>
          <w:lang w:val="en-US"/>
        </w:rPr>
      </w:pPr>
      <w:r w:rsidRPr="002E0FE6">
        <w:rPr>
          <w:rFonts w:ascii="Arial" w:hAnsi="Arial" w:cs="Arial"/>
        </w:rPr>
        <w:t>“</w:t>
      </w:r>
      <w:r w:rsidRPr="000A64AD">
        <w:rPr>
          <w:rFonts w:ascii="Arial" w:hAnsi="Arial" w:cs="Arial"/>
          <w:i/>
          <w:u w:val="single"/>
        </w:rPr>
        <w:t>(</w:t>
      </w:r>
      <w:r w:rsidRPr="000A64AD">
        <w:rPr>
          <w:rFonts w:ascii="Arial" w:hAnsi="Arial" w:cs="Arial"/>
          <w:u w:val="single"/>
        </w:rPr>
        <w:t>c</w:t>
      </w:r>
      <w:r>
        <w:rPr>
          <w:rFonts w:ascii="Arial" w:hAnsi="Arial" w:cs="Arial"/>
          <w:u w:val="single"/>
        </w:rPr>
        <w:t>H</w:t>
      </w:r>
      <w:r w:rsidRPr="000A64AD">
        <w:rPr>
          <w:rFonts w:ascii="Arial" w:hAnsi="Arial" w:cs="Arial"/>
          <w:i/>
          <w:u w:val="single"/>
        </w:rPr>
        <w:t>)</w:t>
      </w:r>
      <w:r w:rsidRPr="00BE40EB">
        <w:rPr>
          <w:rFonts w:ascii="Arial" w:hAnsi="Arial" w:cs="Arial"/>
          <w:u w:val="single"/>
        </w:rPr>
        <w:t xml:space="preserve"> </w:t>
      </w:r>
      <w:r>
        <w:rPr>
          <w:rFonts w:ascii="Arial" w:hAnsi="Arial" w:cs="Arial"/>
          <w:u w:val="single"/>
        </w:rPr>
        <w:tab/>
      </w:r>
      <w:r w:rsidRPr="00BE40EB">
        <w:rPr>
          <w:rFonts w:ascii="Arial" w:hAnsi="Arial" w:cs="Arial"/>
          <w:u w:val="single"/>
        </w:rPr>
        <w:t>prescribing permitted acts for circumvention of technological</w:t>
      </w:r>
      <w:r>
        <w:rPr>
          <w:rFonts w:ascii="Arial" w:hAnsi="Arial" w:cs="Arial"/>
          <w:u w:val="single"/>
        </w:rPr>
        <w:t xml:space="preserve"> </w:t>
      </w:r>
      <w:r w:rsidRPr="00BE40EB">
        <w:rPr>
          <w:rFonts w:ascii="Arial" w:hAnsi="Arial" w:cs="Arial"/>
          <w:u w:val="single"/>
        </w:rPr>
        <w:t xml:space="preserve">protection measures contemplated in section </w:t>
      </w:r>
      <w:r w:rsidRPr="00BE40EB">
        <w:rPr>
          <w:rFonts w:ascii="Arial" w:hAnsi="Arial" w:cs="Arial"/>
          <w:color w:val="0070C0"/>
          <w:u w:val="single"/>
        </w:rPr>
        <w:t>28</w:t>
      </w:r>
      <w:r>
        <w:rPr>
          <w:rFonts w:ascii="Arial" w:hAnsi="Arial" w:cs="Arial"/>
          <w:color w:val="0070C0"/>
          <w:u w:val="single"/>
        </w:rPr>
        <w:t>P</w:t>
      </w:r>
      <w:r w:rsidRPr="00BE40EB">
        <w:rPr>
          <w:rFonts w:ascii="Arial" w:hAnsi="Arial" w:cs="Arial"/>
          <w:u w:val="single"/>
        </w:rPr>
        <w:t xml:space="preserve"> after due</w:t>
      </w:r>
      <w:r>
        <w:rPr>
          <w:rFonts w:ascii="Arial" w:hAnsi="Arial" w:cs="Arial"/>
          <w:u w:val="single"/>
        </w:rPr>
        <w:t xml:space="preserve"> </w:t>
      </w:r>
      <w:r w:rsidRPr="00BE40EB">
        <w:rPr>
          <w:rFonts w:ascii="Arial" w:hAnsi="Arial" w:cs="Arial"/>
          <w:u w:val="single"/>
        </w:rPr>
        <w:t>consider</w:t>
      </w:r>
      <w:r>
        <w:rPr>
          <w:rFonts w:ascii="Arial" w:hAnsi="Arial" w:cs="Arial"/>
          <w:u w:val="single"/>
        </w:rPr>
        <w:t>ation of the following factors:</w:t>
      </w:r>
      <w:r>
        <w:rPr>
          <w:rFonts w:ascii="Arial" w:hAnsi="Arial" w:cs="Arial"/>
        </w:rPr>
        <w:t>”</w:t>
      </w:r>
    </w:p>
    <w:p w:rsidR="002E0FE6" w:rsidRDefault="002E0FE6" w:rsidP="00B44674">
      <w:pPr>
        <w:spacing w:before="120" w:after="120" w:line="360" w:lineRule="auto"/>
        <w:rPr>
          <w:rFonts w:ascii="Arial" w:hAnsi="Arial" w:cs="Arial"/>
          <w:b/>
          <w:lang w:val="en-US"/>
        </w:rPr>
      </w:pPr>
    </w:p>
    <w:p w:rsidR="00307F8C" w:rsidRPr="00307F8C" w:rsidRDefault="00307F8C" w:rsidP="00B44674">
      <w:pPr>
        <w:spacing w:before="120" w:after="120" w:line="360" w:lineRule="auto"/>
        <w:rPr>
          <w:rFonts w:ascii="Arial" w:hAnsi="Arial" w:cs="Arial"/>
          <w:b/>
          <w:lang w:val="en-US"/>
        </w:rPr>
      </w:pPr>
      <w:r w:rsidRPr="00307F8C">
        <w:rPr>
          <w:rFonts w:ascii="Arial" w:hAnsi="Arial" w:cs="Arial"/>
          <w:b/>
          <w:lang w:val="en-US"/>
        </w:rPr>
        <w:t>Clause 6</w:t>
      </w:r>
      <w:r w:rsidR="00274D1D">
        <w:rPr>
          <w:rFonts w:ascii="Arial" w:hAnsi="Arial" w:cs="Arial"/>
          <w:b/>
          <w:lang w:val="en-US"/>
        </w:rPr>
        <w:t xml:space="preserve"> - PPAB</w:t>
      </w:r>
    </w:p>
    <w:p w:rsidR="00307F8C" w:rsidRPr="00307F8C" w:rsidRDefault="00307F8C" w:rsidP="00B44674">
      <w:pPr>
        <w:spacing w:before="120" w:after="120" w:line="360" w:lineRule="auto"/>
        <w:rPr>
          <w:rFonts w:ascii="Arial" w:hAnsi="Arial" w:cs="Arial"/>
          <w:b/>
          <w:lang w:val="en-US"/>
        </w:rPr>
      </w:pPr>
      <w:r w:rsidRPr="00307F8C">
        <w:rPr>
          <w:rFonts w:ascii="Arial" w:hAnsi="Arial" w:cs="Arial"/>
          <w:b/>
          <w:lang w:val="en-US"/>
        </w:rPr>
        <w:t>Section 8D</w:t>
      </w:r>
    </w:p>
    <w:p w:rsidR="00307F8C" w:rsidRDefault="00307F8C" w:rsidP="00B44674">
      <w:pPr>
        <w:tabs>
          <w:tab w:val="left" w:pos="851"/>
          <w:tab w:val="left" w:pos="1418"/>
        </w:tabs>
        <w:spacing w:before="120" w:after="120" w:line="360" w:lineRule="auto"/>
        <w:ind w:firstLine="284"/>
        <w:rPr>
          <w:rFonts w:ascii="Arial" w:hAnsi="Arial" w:cs="Arial"/>
          <w:u w:val="single"/>
        </w:rPr>
      </w:pPr>
      <w:r w:rsidRPr="00C67DD4">
        <w:rPr>
          <w:rFonts w:ascii="Arial" w:hAnsi="Arial" w:cs="Arial"/>
          <w:u w:val="single"/>
        </w:rPr>
        <w:t>‘‘(3)</w:t>
      </w:r>
      <w:r>
        <w:rPr>
          <w:rFonts w:ascii="Arial" w:hAnsi="Arial" w:cs="Arial"/>
          <w:u w:val="single"/>
        </w:rPr>
        <w:tab/>
      </w:r>
      <w:r w:rsidRPr="00C67DD4">
        <w:rPr>
          <w:rFonts w:ascii="Arial" w:hAnsi="Arial" w:cs="Arial"/>
          <w:u w:val="single"/>
        </w:rPr>
        <w:t>The Minister must make regulations prescribing compulsory and standard</w:t>
      </w:r>
      <w:r>
        <w:rPr>
          <w:rFonts w:ascii="Arial" w:hAnsi="Arial" w:cs="Arial"/>
          <w:u w:val="single"/>
        </w:rPr>
        <w:t xml:space="preserve"> </w:t>
      </w:r>
      <w:r w:rsidRPr="00C67DD4">
        <w:rPr>
          <w:rFonts w:ascii="Arial" w:hAnsi="Arial" w:cs="Arial"/>
          <w:u w:val="single"/>
        </w:rPr>
        <w:t xml:space="preserve">contractual terms to be included in agreements to be entered </w:t>
      </w:r>
      <w:r>
        <w:rPr>
          <w:rFonts w:ascii="Arial" w:hAnsi="Arial" w:cs="Arial"/>
          <w:color w:val="0070C0"/>
          <w:u w:val="single"/>
        </w:rPr>
        <w:t xml:space="preserve">into </w:t>
      </w:r>
      <w:r w:rsidRPr="00C67DD4">
        <w:rPr>
          <w:rFonts w:ascii="Arial" w:hAnsi="Arial" w:cs="Arial"/>
          <w:u w:val="single"/>
        </w:rPr>
        <w:t>in terms of this Act,</w:t>
      </w:r>
      <w:r>
        <w:rPr>
          <w:rFonts w:ascii="Arial" w:hAnsi="Arial" w:cs="Arial"/>
          <w:u w:val="single"/>
        </w:rPr>
        <w:t xml:space="preserve"> </w:t>
      </w:r>
      <w:r w:rsidRPr="00C67DD4">
        <w:rPr>
          <w:rFonts w:ascii="Arial" w:hAnsi="Arial" w:cs="Arial"/>
          <w:u w:val="single"/>
        </w:rPr>
        <w:t>which contractual terms must include—</w:t>
      </w:r>
    </w:p>
    <w:p w:rsidR="00AC6C65" w:rsidRDefault="00AC6C65" w:rsidP="00AC6C65">
      <w:pPr>
        <w:tabs>
          <w:tab w:val="left" w:pos="851"/>
          <w:tab w:val="left" w:pos="1418"/>
        </w:tabs>
        <w:spacing w:before="120" w:after="120" w:line="360" w:lineRule="auto"/>
        <w:rPr>
          <w:rFonts w:ascii="Arial" w:hAnsi="Arial" w:cs="Arial"/>
          <w:u w:val="single"/>
        </w:rPr>
      </w:pPr>
    </w:p>
    <w:p w:rsidR="00AC6C65" w:rsidRDefault="00AC6C65" w:rsidP="00AC6C65">
      <w:pPr>
        <w:tabs>
          <w:tab w:val="left" w:pos="851"/>
          <w:tab w:val="left" w:pos="1418"/>
        </w:tabs>
        <w:spacing w:before="120" w:after="120" w:line="360" w:lineRule="auto"/>
        <w:rPr>
          <w:rFonts w:ascii="Arial" w:hAnsi="Arial" w:cs="Arial"/>
          <w:b/>
        </w:rPr>
      </w:pPr>
      <w:r w:rsidRPr="00AC6C65">
        <w:rPr>
          <w:rFonts w:ascii="Arial" w:hAnsi="Arial" w:cs="Arial"/>
          <w:b/>
        </w:rPr>
        <w:t>Clause 7</w:t>
      </w:r>
      <w:r>
        <w:rPr>
          <w:rFonts w:ascii="Arial" w:hAnsi="Arial" w:cs="Arial"/>
          <w:b/>
        </w:rPr>
        <w:t xml:space="preserve"> (following from the technical amendments made to 28O and 28P)</w:t>
      </w:r>
      <w:r w:rsidR="00274D1D">
        <w:rPr>
          <w:rFonts w:ascii="Arial" w:hAnsi="Arial" w:cs="Arial"/>
          <w:b/>
        </w:rPr>
        <w:t xml:space="preserve"> - PPAB</w:t>
      </w:r>
    </w:p>
    <w:p w:rsidR="00AC6C65" w:rsidRDefault="00AC6C65" w:rsidP="00AC6C65">
      <w:pPr>
        <w:tabs>
          <w:tab w:val="left" w:pos="851"/>
          <w:tab w:val="left" w:pos="1418"/>
        </w:tabs>
        <w:spacing w:before="120" w:after="120" w:line="360" w:lineRule="auto"/>
        <w:rPr>
          <w:rFonts w:ascii="Arial" w:hAnsi="Arial" w:cs="Arial"/>
          <w:b/>
        </w:rPr>
      </w:pPr>
      <w:r>
        <w:rPr>
          <w:rFonts w:ascii="Arial" w:hAnsi="Arial" w:cs="Arial"/>
          <w:b/>
        </w:rPr>
        <w:t>Section 8E</w:t>
      </w:r>
    </w:p>
    <w:p w:rsidR="00AC6C65" w:rsidRPr="00AC6C65" w:rsidRDefault="00AC6C65" w:rsidP="00AC6C65">
      <w:pPr>
        <w:tabs>
          <w:tab w:val="left" w:pos="851"/>
          <w:tab w:val="left" w:pos="1418"/>
        </w:tabs>
        <w:spacing w:before="120" w:after="120" w:line="360" w:lineRule="auto"/>
        <w:rPr>
          <w:rFonts w:ascii="Arial" w:hAnsi="Arial" w:cs="Arial"/>
          <w:strike/>
          <w:color w:val="0070C0"/>
          <w:u w:val="single"/>
          <w:lang w:val="en-US"/>
        </w:rPr>
      </w:pPr>
      <w:r w:rsidRPr="00AC6C65">
        <w:rPr>
          <w:rFonts w:ascii="Arial" w:hAnsi="Arial" w:cs="Arial"/>
          <w:strike/>
          <w:color w:val="0070C0"/>
          <w:u w:val="single"/>
          <w:lang w:val="en-US"/>
        </w:rPr>
        <w:t>(6) The provisions of this section must be read together with the provisions of sections 86, 87 and 88 of the Electronic Communications and Transactions Act, 2002 (Act No. 25 of 2002).</w:t>
      </w:r>
    </w:p>
    <w:p w:rsidR="00AC6C65" w:rsidRDefault="00AC6C65" w:rsidP="00AC6C65">
      <w:pPr>
        <w:tabs>
          <w:tab w:val="left" w:pos="851"/>
          <w:tab w:val="left" w:pos="1418"/>
        </w:tabs>
        <w:spacing w:before="120" w:after="120" w:line="360" w:lineRule="auto"/>
        <w:rPr>
          <w:rFonts w:ascii="Arial" w:hAnsi="Arial" w:cs="Arial"/>
          <w:strike/>
          <w:color w:val="0070C0"/>
          <w:lang w:val="en-US"/>
        </w:rPr>
      </w:pPr>
    </w:p>
    <w:p w:rsidR="00AC6C65" w:rsidRDefault="00AC6C65" w:rsidP="00AC6C65">
      <w:pPr>
        <w:tabs>
          <w:tab w:val="left" w:pos="851"/>
          <w:tab w:val="left" w:pos="1418"/>
        </w:tabs>
        <w:spacing w:before="120" w:after="120" w:line="360" w:lineRule="auto"/>
        <w:rPr>
          <w:rFonts w:ascii="Arial" w:hAnsi="Arial" w:cs="Arial"/>
          <w:b/>
          <w:lang w:val="en-US"/>
        </w:rPr>
      </w:pPr>
      <w:r w:rsidRPr="00AC6C65">
        <w:rPr>
          <w:rFonts w:ascii="Arial" w:hAnsi="Arial" w:cs="Arial"/>
          <w:b/>
          <w:lang w:val="en-US"/>
        </w:rPr>
        <w:t>Section 8F</w:t>
      </w:r>
      <w:r w:rsidR="00274D1D">
        <w:rPr>
          <w:rFonts w:ascii="Arial" w:hAnsi="Arial" w:cs="Arial"/>
          <w:b/>
          <w:lang w:val="en-US"/>
        </w:rPr>
        <w:t xml:space="preserve"> </w:t>
      </w:r>
    </w:p>
    <w:p w:rsidR="00AC6C65" w:rsidRPr="00274D1D" w:rsidRDefault="00AC6C65" w:rsidP="00AC6C65">
      <w:pPr>
        <w:tabs>
          <w:tab w:val="left" w:pos="851"/>
          <w:tab w:val="left" w:pos="1418"/>
        </w:tabs>
        <w:spacing w:before="120" w:after="120" w:line="360" w:lineRule="auto"/>
        <w:rPr>
          <w:rFonts w:ascii="Arial" w:hAnsi="Arial" w:cs="Arial"/>
          <w:strike/>
          <w:color w:val="0070C0"/>
          <w:u w:val="single"/>
          <w:lang w:val="en-US"/>
        </w:rPr>
      </w:pPr>
      <w:r w:rsidRPr="00AC6C65">
        <w:rPr>
          <w:rFonts w:ascii="Arial" w:hAnsi="Arial" w:cs="Arial"/>
          <w:b/>
          <w:u w:val="single"/>
          <w:lang w:val="en-US"/>
        </w:rPr>
        <w:t>8F.</w:t>
      </w:r>
      <w:r w:rsidRPr="00AC6C65">
        <w:rPr>
          <w:rFonts w:ascii="Arial" w:hAnsi="Arial" w:cs="Arial"/>
          <w:b/>
          <w:lang w:val="en-US"/>
        </w:rPr>
        <w:t xml:space="preserve"> </w:t>
      </w:r>
      <w:r w:rsidRPr="00AC6C65">
        <w:rPr>
          <w:rFonts w:ascii="Arial" w:hAnsi="Arial" w:cs="Arial"/>
          <w:u w:val="single"/>
          <w:lang w:val="en-US"/>
        </w:rPr>
        <w:t xml:space="preserve">(1) </w:t>
      </w:r>
      <w:r w:rsidRPr="00AC6C65">
        <w:rPr>
          <w:rFonts w:ascii="Arial" w:hAnsi="Arial" w:cs="Arial"/>
          <w:strike/>
          <w:color w:val="0070C0"/>
          <w:u w:val="single"/>
          <w:lang w:val="en-US"/>
        </w:rPr>
        <w:t>For the purposes of this Act and of section 86 of the Electronic</w:t>
      </w:r>
      <w:r w:rsidR="00274D1D">
        <w:rPr>
          <w:rFonts w:ascii="Arial" w:hAnsi="Arial" w:cs="Arial"/>
          <w:strike/>
          <w:color w:val="0070C0"/>
          <w:u w:val="single"/>
          <w:lang w:val="en-US"/>
        </w:rPr>
        <w:t xml:space="preserve"> </w:t>
      </w:r>
      <w:r w:rsidRPr="00AC6C65">
        <w:rPr>
          <w:rFonts w:ascii="Arial" w:hAnsi="Arial" w:cs="Arial"/>
          <w:strike/>
          <w:color w:val="0070C0"/>
          <w:u w:val="single"/>
          <w:lang w:val="en-US"/>
        </w:rPr>
        <w:t>Communications and Transactions Act, 2002 (Act No. 25 of 2002),</w:t>
      </w:r>
      <w:r w:rsidRPr="00AC6C65">
        <w:rPr>
          <w:rFonts w:ascii="Arial" w:hAnsi="Arial" w:cs="Arial"/>
          <w:color w:val="0070C0"/>
          <w:u w:val="single"/>
          <w:lang w:val="en-US"/>
        </w:rPr>
        <w:t xml:space="preserve"> N</w:t>
      </w:r>
      <w:r>
        <w:rPr>
          <w:rFonts w:ascii="Arial" w:hAnsi="Arial" w:cs="Arial"/>
          <w:u w:val="single"/>
          <w:lang w:val="en-US"/>
        </w:rPr>
        <w:t xml:space="preserve">othing </w:t>
      </w:r>
      <w:r w:rsidRPr="00AC6C65">
        <w:rPr>
          <w:rFonts w:ascii="Arial" w:hAnsi="Arial" w:cs="Arial"/>
          <w:u w:val="single"/>
          <w:lang w:val="en-US"/>
        </w:rPr>
        <w:t>in this Act shall prevent any person from using a technological protection</w:t>
      </w:r>
      <w:r>
        <w:rPr>
          <w:rFonts w:ascii="Arial" w:hAnsi="Arial" w:cs="Arial"/>
          <w:u w:val="single"/>
          <w:lang w:val="en-US"/>
        </w:rPr>
        <w:t xml:space="preserve"> </w:t>
      </w:r>
      <w:r w:rsidRPr="00AC6C65">
        <w:rPr>
          <w:rFonts w:ascii="Arial" w:hAnsi="Arial" w:cs="Arial"/>
          <w:u w:val="single"/>
          <w:lang w:val="en-US"/>
        </w:rPr>
        <w:t>measure circumvention device applied to an audiovisual fixation or sound</w:t>
      </w:r>
      <w:r>
        <w:rPr>
          <w:rFonts w:ascii="Arial" w:hAnsi="Arial" w:cs="Arial"/>
          <w:u w:val="single"/>
          <w:lang w:val="en-US"/>
        </w:rPr>
        <w:t xml:space="preserve"> </w:t>
      </w:r>
      <w:r w:rsidRPr="00AC6C65">
        <w:rPr>
          <w:rFonts w:ascii="Arial" w:hAnsi="Arial" w:cs="Arial"/>
          <w:u w:val="single"/>
          <w:lang w:val="en-US"/>
        </w:rPr>
        <w:t>recording to perform any of the following:</w:t>
      </w:r>
    </w:p>
    <w:sectPr w:rsidR="00AC6C65" w:rsidRPr="00274D1D" w:rsidSect="003B583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90" w:rsidRDefault="00805490" w:rsidP="00693855">
      <w:pPr>
        <w:spacing w:after="0" w:line="240" w:lineRule="auto"/>
      </w:pPr>
      <w:r>
        <w:separator/>
      </w:r>
    </w:p>
  </w:endnote>
  <w:endnote w:type="continuationSeparator" w:id="0">
    <w:p w:rsidR="00805490" w:rsidRDefault="00805490" w:rsidP="00693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191694"/>
      <w:docPartObj>
        <w:docPartGallery w:val="Page Numbers (Bottom of Page)"/>
        <w:docPartUnique/>
      </w:docPartObj>
    </w:sdtPr>
    <w:sdtEndPr>
      <w:rPr>
        <w:noProof/>
      </w:rPr>
    </w:sdtEndPr>
    <w:sdtContent>
      <w:p w:rsidR="008F1812" w:rsidRDefault="003B5831">
        <w:pPr>
          <w:pStyle w:val="Footer"/>
          <w:jc w:val="center"/>
        </w:pPr>
        <w:r>
          <w:fldChar w:fldCharType="begin"/>
        </w:r>
        <w:r w:rsidR="008F1812">
          <w:instrText xml:space="preserve"> PAGE   \* MERGEFORMAT </w:instrText>
        </w:r>
        <w:r>
          <w:fldChar w:fldCharType="separate"/>
        </w:r>
        <w:r w:rsidR="000E1909">
          <w:rPr>
            <w:noProof/>
          </w:rPr>
          <w:t>1</w:t>
        </w:r>
        <w:r>
          <w:rPr>
            <w:noProof/>
          </w:rPr>
          <w:fldChar w:fldCharType="end"/>
        </w:r>
      </w:p>
    </w:sdtContent>
  </w:sdt>
  <w:p w:rsidR="008F1812" w:rsidRDefault="008F1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90" w:rsidRDefault="00805490" w:rsidP="00693855">
      <w:pPr>
        <w:spacing w:after="0" w:line="240" w:lineRule="auto"/>
      </w:pPr>
      <w:r>
        <w:separator/>
      </w:r>
    </w:p>
  </w:footnote>
  <w:footnote w:type="continuationSeparator" w:id="0">
    <w:p w:rsidR="00805490" w:rsidRDefault="00805490" w:rsidP="00693855">
      <w:pPr>
        <w:spacing w:after="0" w:line="240" w:lineRule="auto"/>
      </w:pPr>
      <w:r>
        <w:continuationSeparator/>
      </w:r>
    </w:p>
  </w:footnote>
  <w:footnote w:id="1">
    <w:p w:rsidR="008F1812" w:rsidRPr="00223F18" w:rsidRDefault="008F1812">
      <w:pPr>
        <w:pStyle w:val="FootnoteText"/>
        <w:rPr>
          <w:lang w:val="en-US"/>
        </w:rPr>
      </w:pPr>
      <w:r>
        <w:rPr>
          <w:rStyle w:val="FootnoteReference"/>
        </w:rPr>
        <w:footnoteRef/>
      </w:r>
      <w:r>
        <w:t xml:space="preserve"> </w:t>
      </w:r>
      <w:r>
        <w:rPr>
          <w:lang w:val="en-US"/>
        </w:rPr>
        <w:t>Amended to align with treaty wording</w:t>
      </w:r>
    </w:p>
  </w:footnote>
  <w:footnote w:id="2">
    <w:p w:rsidR="008F1812" w:rsidRPr="00FC0C79" w:rsidRDefault="008F1812">
      <w:pPr>
        <w:pStyle w:val="FootnoteText"/>
        <w:rPr>
          <w:lang w:val="en-US"/>
        </w:rPr>
      </w:pPr>
      <w:r>
        <w:rPr>
          <w:rStyle w:val="FootnoteReference"/>
        </w:rPr>
        <w:footnoteRef/>
      </w:r>
      <w:r>
        <w:t xml:space="preserve"> </w:t>
      </w:r>
      <w:r w:rsidR="00506A3B">
        <w:rPr>
          <w:lang w:val="en-US"/>
        </w:rPr>
        <w:t>Amended to align with treaty wording</w:t>
      </w:r>
    </w:p>
  </w:footnote>
  <w:footnote w:id="3">
    <w:p w:rsidR="008F1812" w:rsidRPr="0051255E" w:rsidRDefault="008F1812" w:rsidP="00FD39B1">
      <w:pPr>
        <w:pStyle w:val="FootnoteText"/>
        <w:jc w:val="both"/>
        <w:rPr>
          <w:lang w:val="en-US"/>
        </w:rPr>
      </w:pPr>
      <w:r>
        <w:rPr>
          <w:rStyle w:val="FootnoteReference"/>
        </w:rPr>
        <w:footnoteRef/>
      </w:r>
      <w:r>
        <w:t xml:space="preserve"> </w:t>
      </w:r>
      <w:r>
        <w:rPr>
          <w:lang w:val="en-US"/>
        </w:rPr>
        <w:t xml:space="preserve">Amending (b) to accord with the treaty definition of “accessible format copy” – as this is substantive we cannot add it to the definition, it must be added to 19D. 19D(1)(b) did provide for this concept, but the wording was very different. This amendment copies the wording of the treaty – but adapted for the structure of, and definitions used in, the Bill. </w:t>
      </w:r>
    </w:p>
  </w:footnote>
  <w:footnote w:id="4">
    <w:p w:rsidR="008F1812" w:rsidRPr="00A31AB7" w:rsidRDefault="008F1812" w:rsidP="00FD39B1">
      <w:pPr>
        <w:pStyle w:val="FootnoteText"/>
        <w:jc w:val="both"/>
        <w:rPr>
          <w:lang w:val="en-US"/>
        </w:rPr>
      </w:pPr>
      <w:r>
        <w:rPr>
          <w:rStyle w:val="FootnoteReference"/>
        </w:rPr>
        <w:footnoteRef/>
      </w:r>
      <w:r>
        <w:t xml:space="preserve"> </w:t>
      </w:r>
      <w:r>
        <w:rPr>
          <w:lang w:val="en-US"/>
        </w:rPr>
        <w:t>To align with the treaty wording – it was not clear who the accessible format copy is for.</w:t>
      </w:r>
    </w:p>
  </w:footnote>
  <w:footnote w:id="5">
    <w:p w:rsidR="008F1812" w:rsidRPr="00A31AB7" w:rsidRDefault="008F1812" w:rsidP="00FD39B1">
      <w:pPr>
        <w:pStyle w:val="FootnoteText"/>
        <w:jc w:val="both"/>
        <w:rPr>
          <w:lang w:val="en-US"/>
        </w:rPr>
      </w:pPr>
      <w:r>
        <w:rPr>
          <w:rStyle w:val="FootnoteReference"/>
        </w:rPr>
        <w:footnoteRef/>
      </w:r>
      <w:r>
        <w:t xml:space="preserve"> </w:t>
      </w:r>
      <w:r>
        <w:rPr>
          <w:lang w:val="en-US"/>
        </w:rPr>
        <w:t>Aligning with treaty wording.</w:t>
      </w:r>
    </w:p>
  </w:footnote>
  <w:footnote w:id="6">
    <w:p w:rsidR="008F1812" w:rsidRPr="00A31AB7" w:rsidRDefault="008F1812" w:rsidP="00FD39B1">
      <w:pPr>
        <w:pStyle w:val="FootnoteText"/>
        <w:jc w:val="both"/>
        <w:rPr>
          <w:lang w:val="en-US"/>
        </w:rPr>
      </w:pPr>
      <w:r>
        <w:rPr>
          <w:rStyle w:val="FootnoteReference"/>
        </w:rPr>
        <w:footnoteRef/>
      </w:r>
      <w:r>
        <w:t xml:space="preserve"> </w:t>
      </w:r>
      <w:r>
        <w:rPr>
          <w:lang w:val="en-US"/>
        </w:rPr>
        <w:t>Aligning with treaty wording.</w:t>
      </w:r>
    </w:p>
  </w:footnote>
  <w:footnote w:id="7">
    <w:p w:rsidR="008F1812" w:rsidRPr="00AF7FC0" w:rsidRDefault="008F1812" w:rsidP="00FD39B1">
      <w:pPr>
        <w:pStyle w:val="FootnoteText"/>
        <w:jc w:val="both"/>
        <w:rPr>
          <w:lang w:val="en-US"/>
        </w:rPr>
      </w:pPr>
      <w:r>
        <w:rPr>
          <w:rStyle w:val="FootnoteReference"/>
        </w:rPr>
        <w:footnoteRef/>
      </w:r>
      <w:r>
        <w:t xml:space="preserve"> Related to moral rights </w:t>
      </w:r>
      <w:r w:rsidR="00A31718">
        <w:rPr>
          <w:lang w:val="en-US"/>
        </w:rPr>
        <w:t>in respect of</w:t>
      </w:r>
      <w:r>
        <w:t xml:space="preserve"> exceptions – amendments were recommended throughout the Bill to use the wording of Section 12(4) of the Act.</w:t>
      </w:r>
    </w:p>
  </w:footnote>
  <w:footnote w:id="8">
    <w:p w:rsidR="008F1812" w:rsidRPr="00AF7FC0" w:rsidRDefault="008F1812" w:rsidP="00FD39B1">
      <w:pPr>
        <w:pStyle w:val="FootnoteText"/>
        <w:jc w:val="both"/>
        <w:rPr>
          <w:lang w:val="en-US"/>
        </w:rPr>
      </w:pPr>
      <w:r>
        <w:rPr>
          <w:rStyle w:val="FootnoteReference"/>
        </w:rPr>
        <w:footnoteRef/>
      </w:r>
      <w:r>
        <w:t xml:space="preserve"> </w:t>
      </w:r>
      <w:r>
        <w:rPr>
          <w:lang w:val="en-US"/>
        </w:rPr>
        <w:t>To align with treaty wording.</w:t>
      </w:r>
    </w:p>
  </w:footnote>
  <w:footnote w:id="9">
    <w:p w:rsidR="008F1812" w:rsidRPr="000A64AD" w:rsidRDefault="008F1812" w:rsidP="00FD39B1">
      <w:pPr>
        <w:pStyle w:val="FootnoteText"/>
        <w:jc w:val="both"/>
        <w:rPr>
          <w:lang w:val="en-US"/>
        </w:rPr>
      </w:pPr>
      <w:r>
        <w:rPr>
          <w:rStyle w:val="FootnoteReference"/>
        </w:rPr>
        <w:footnoteRef/>
      </w:r>
      <w:r>
        <w:t xml:space="preserve"> This amendment is to provide that the Minister may prescribe processes and formalities for “authorised entities” to be recognised - the definition speaks of what “authorised entities” are, but not how that happens. We need to put this as a separate subsection as subsection </w:t>
      </w:r>
      <w:r>
        <w:rPr>
          <w:lang w:val="en-US"/>
        </w:rPr>
        <w:t>(1) provides for discretionary regulations only and these processes must be prescribed.</w:t>
      </w:r>
    </w:p>
  </w:footnote>
  <w:footnote w:id="10">
    <w:p w:rsidR="008F1812" w:rsidRPr="000A64AD" w:rsidRDefault="008F1812" w:rsidP="00274D1D">
      <w:pPr>
        <w:pStyle w:val="FootnoteText"/>
        <w:rPr>
          <w:lang w:val="en-US"/>
        </w:rPr>
      </w:pPr>
      <w:r>
        <w:rPr>
          <w:rStyle w:val="FootnoteReference"/>
        </w:rPr>
        <w:footnoteRef/>
      </w:r>
      <w:r>
        <w:t xml:space="preserve"> </w:t>
      </w:r>
      <w:r>
        <w:rPr>
          <w:lang w:val="en-US"/>
        </w:rPr>
        <w:t>Need to advertise this new subsection.</w:t>
      </w:r>
    </w:p>
  </w:footnote>
  <w:footnote w:id="11">
    <w:p w:rsidR="008F1812" w:rsidRPr="00CC5FA5" w:rsidRDefault="008F1812" w:rsidP="00FD39B1">
      <w:pPr>
        <w:pStyle w:val="FootnoteText"/>
        <w:jc w:val="both"/>
        <w:rPr>
          <w:lang w:val="en-US"/>
        </w:rPr>
      </w:pPr>
      <w:r>
        <w:rPr>
          <w:rStyle w:val="FootnoteReference"/>
        </w:rPr>
        <w:footnoteRef/>
      </w:r>
      <w:r>
        <w:t xml:space="preserve"> There are </w:t>
      </w:r>
      <w:r>
        <w:rPr>
          <w:lang w:val="en-US"/>
        </w:rPr>
        <w:t xml:space="preserve">questions about recent broadcast developments and about “wired” broadcasts. </w:t>
      </w:r>
      <w:r w:rsidRPr="00CC5FA5">
        <w:rPr>
          <w:lang w:val="en-US"/>
        </w:rPr>
        <w:t xml:space="preserve">Also see Cl 4, 6, 10 re communicating by work. Public </w:t>
      </w:r>
      <w:r w:rsidR="00B3010B">
        <w:rPr>
          <w:lang w:val="en-US"/>
        </w:rPr>
        <w:t xml:space="preserve">requested that </w:t>
      </w:r>
      <w:r w:rsidRPr="00CC5FA5">
        <w:rPr>
          <w:lang w:val="en-US"/>
        </w:rPr>
        <w:t xml:space="preserve">wire </w:t>
      </w:r>
      <w:r w:rsidR="00B3010B">
        <w:rPr>
          <w:lang w:val="en-US"/>
        </w:rPr>
        <w:t xml:space="preserve">be removed </w:t>
      </w:r>
      <w:r w:rsidRPr="00CC5FA5">
        <w:rPr>
          <w:lang w:val="en-US"/>
        </w:rPr>
        <w:t xml:space="preserve">– but there may </w:t>
      </w:r>
      <w:r w:rsidR="00B3010B">
        <w:rPr>
          <w:lang w:val="en-US"/>
        </w:rPr>
        <w:t>be examples of wired broadcasts.</w:t>
      </w:r>
      <w:r>
        <w:rPr>
          <w:lang w:val="en-US"/>
        </w:rPr>
        <w:t xml:space="preserve"> Committee to decide.</w:t>
      </w:r>
    </w:p>
  </w:footnote>
  <w:footnote w:id="12">
    <w:p w:rsidR="008F1812" w:rsidRPr="00A31718" w:rsidRDefault="008F1812" w:rsidP="00B96822">
      <w:pPr>
        <w:pStyle w:val="FootnoteText"/>
        <w:jc w:val="both"/>
        <w:rPr>
          <w:color w:val="0070C0"/>
          <w:lang w:val="en-US"/>
        </w:rPr>
      </w:pPr>
      <w:r>
        <w:rPr>
          <w:rStyle w:val="FootnoteReference"/>
        </w:rPr>
        <w:footnoteRef/>
      </w:r>
      <w:r>
        <w:t xml:space="preserve"> </w:t>
      </w:r>
      <w:r w:rsidRPr="00A31718">
        <w:rPr>
          <w:lang w:val="en-US"/>
        </w:rPr>
        <w:t>There are concerns about unintended consequences with this definition</w:t>
      </w:r>
      <w:r w:rsidR="00B96822" w:rsidRPr="00A31718">
        <w:rPr>
          <w:lang w:val="en-US"/>
        </w:rPr>
        <w:t>.  We have excluded copies made under other exceptions - see the new S12B(3)</w:t>
      </w:r>
      <w:r w:rsidR="00B96822" w:rsidRPr="00A31718">
        <w:rPr>
          <w:i/>
          <w:lang w:val="en-US"/>
        </w:rPr>
        <w:t>(b)</w:t>
      </w:r>
      <w:r w:rsidR="00B96822" w:rsidRPr="00A31718">
        <w:rPr>
          <w:lang w:val="en-US"/>
        </w:rPr>
        <w:t xml:space="preserve"> – these are not of concern anymore. Perzanowski and Schultz</w:t>
      </w:r>
      <w:r w:rsidRPr="00A31718">
        <w:rPr>
          <w:lang w:val="en-US"/>
        </w:rPr>
        <w:t xml:space="preserve"> </w:t>
      </w:r>
      <w:r w:rsidR="00B96822" w:rsidRPr="00A31718">
        <w:rPr>
          <w:lang w:val="en-US"/>
        </w:rPr>
        <w:t xml:space="preserve">in a 2012 article titled “Copyright Exhaustion and the Personal Use Dilemma” explains that “To reflect both text and legislative intent, courts must have some leeway to provide common law—and common sense— interpretations that fill the gaps in the statutory text. However, we worry that narrowing the scope of exclusive rights in order to exclude personal uses could unintentionally tie courts’ hands in future cases, preventing them from addressing subtle differences between uses deemed lawful today and those that may arise in the future.” There are other countries who simply add “lawfully acquired” to the text of the Act and do not define the phrase – giving the courts leeway. </w:t>
      </w:r>
      <w:r w:rsidRPr="00A31718">
        <w:rPr>
          <w:lang w:val="en-US"/>
        </w:rPr>
        <w:t xml:space="preserve">There are many limitations </w:t>
      </w:r>
      <w:r w:rsidR="00B96822" w:rsidRPr="00A31718">
        <w:rPr>
          <w:lang w:val="en-US"/>
        </w:rPr>
        <w:t xml:space="preserve">already contained in </w:t>
      </w:r>
      <w:r w:rsidRPr="00A31718">
        <w:rPr>
          <w:i/>
          <w:lang w:val="en-US"/>
        </w:rPr>
        <w:t>(i)</w:t>
      </w:r>
      <w:r w:rsidR="00B96822" w:rsidRPr="00A31718">
        <w:rPr>
          <w:i/>
          <w:lang w:val="en-US"/>
        </w:rPr>
        <w:t xml:space="preserve">, </w:t>
      </w:r>
      <w:r w:rsidR="00B96822" w:rsidRPr="00A31718">
        <w:rPr>
          <w:lang w:val="en-US"/>
        </w:rPr>
        <w:t>and it is now also expressly made subject to the 4 fair use factors. To exclude the definition could thus still provide sufficient protection, without unintentionally stifling the hands of the courts on subtle differences.</w:t>
      </w:r>
    </w:p>
  </w:footnote>
  <w:footnote w:id="13">
    <w:p w:rsidR="008F1812" w:rsidRPr="006378C7" w:rsidRDefault="008F1812">
      <w:pPr>
        <w:pStyle w:val="FootnoteText"/>
        <w:rPr>
          <w:lang w:val="en-US"/>
        </w:rPr>
      </w:pPr>
      <w:r>
        <w:rPr>
          <w:rStyle w:val="FootnoteReference"/>
        </w:rPr>
        <w:footnoteRef/>
      </w:r>
      <w:r>
        <w:t xml:space="preserve"> </w:t>
      </w:r>
      <w:r>
        <w:rPr>
          <w:lang w:val="en-US"/>
        </w:rPr>
        <w:t>Consequential amendment because of removing duplications in 12A.</w:t>
      </w:r>
    </w:p>
  </w:footnote>
  <w:footnote w:id="14">
    <w:p w:rsidR="008F1812" w:rsidRPr="006378C7" w:rsidRDefault="008F1812">
      <w:pPr>
        <w:pStyle w:val="FootnoteText"/>
        <w:rPr>
          <w:lang w:val="en-US"/>
        </w:rPr>
      </w:pPr>
      <w:r>
        <w:rPr>
          <w:rStyle w:val="FootnoteReference"/>
        </w:rPr>
        <w:footnoteRef/>
      </w:r>
      <w:r>
        <w:t xml:space="preserve"> </w:t>
      </w:r>
      <w:r>
        <w:rPr>
          <w:lang w:val="en-US"/>
        </w:rPr>
        <w:t>To align the wording with the treaties.</w:t>
      </w:r>
    </w:p>
  </w:footnote>
  <w:footnote w:id="15">
    <w:p w:rsidR="008F1812" w:rsidRPr="004B28B4" w:rsidRDefault="008F1812" w:rsidP="00FD39B1">
      <w:pPr>
        <w:pStyle w:val="FootnoteText"/>
        <w:jc w:val="both"/>
        <w:rPr>
          <w:lang w:val="en-US"/>
        </w:rPr>
      </w:pPr>
      <w:r>
        <w:rPr>
          <w:rStyle w:val="FootnoteReference"/>
        </w:rPr>
        <w:footnoteRef/>
      </w:r>
      <w:r>
        <w:t xml:space="preserve"> </w:t>
      </w:r>
      <w:r>
        <w:rPr>
          <w:lang w:val="en-US"/>
        </w:rPr>
        <w:t>Aligning words – removing “extent justified by the purpose” and replacing it with “fair practice” throughout.</w:t>
      </w:r>
    </w:p>
  </w:footnote>
  <w:footnote w:id="16">
    <w:p w:rsidR="008F1812" w:rsidRPr="000972E7" w:rsidRDefault="008F1812" w:rsidP="00FD39B1">
      <w:pPr>
        <w:pStyle w:val="FootnoteText"/>
        <w:jc w:val="both"/>
        <w:rPr>
          <w:lang w:val="en-US"/>
        </w:rPr>
      </w:pPr>
      <w:r>
        <w:rPr>
          <w:rStyle w:val="FootnoteReference"/>
        </w:rPr>
        <w:footnoteRef/>
      </w:r>
      <w:r>
        <w:t xml:space="preserve"> </w:t>
      </w:r>
      <w:r>
        <w:rPr>
          <w:lang w:val="en-US"/>
        </w:rPr>
        <w:t>This removes the other exceptions from the ambit of 12B(1)(i). Recommended for advertisement.</w:t>
      </w:r>
    </w:p>
  </w:footnote>
  <w:footnote w:id="17">
    <w:p w:rsidR="008F1812" w:rsidRPr="00B3010B" w:rsidRDefault="008F1812" w:rsidP="00FD39B1">
      <w:pPr>
        <w:pStyle w:val="FootnoteText"/>
        <w:jc w:val="both"/>
        <w:rPr>
          <w:lang w:val="en-US"/>
        </w:rPr>
      </w:pPr>
      <w:r w:rsidRPr="00DE1672">
        <w:rPr>
          <w:rStyle w:val="FootnoteReference"/>
        </w:rPr>
        <w:footnoteRef/>
      </w:r>
      <w:r w:rsidRPr="00DE1672">
        <w:t xml:space="preserve"> </w:t>
      </w:r>
      <w:r w:rsidRPr="00DE1672">
        <w:rPr>
          <w:lang w:val="en-US"/>
        </w:rPr>
        <w:t xml:space="preserve">There are concerns about unintended consequences </w:t>
      </w:r>
      <w:r w:rsidR="00B3010B" w:rsidRPr="00DE1672">
        <w:rPr>
          <w:lang w:val="en-US"/>
        </w:rPr>
        <w:t xml:space="preserve">about the amendment of this definition, including the </w:t>
      </w:r>
      <w:r w:rsidRPr="00DE1672">
        <w:rPr>
          <w:lang w:val="en-US"/>
        </w:rPr>
        <w:t>delet</w:t>
      </w:r>
      <w:r w:rsidR="00B3010B" w:rsidRPr="00DE1672">
        <w:rPr>
          <w:lang w:val="en-US"/>
        </w:rPr>
        <w:t xml:space="preserve">ion of paragraph </w:t>
      </w:r>
      <w:r w:rsidRPr="00FD39B1">
        <w:rPr>
          <w:i/>
          <w:lang w:val="en-US"/>
        </w:rPr>
        <w:t>(b)</w:t>
      </w:r>
      <w:r w:rsidR="00B3010B" w:rsidRPr="00DE1672">
        <w:rPr>
          <w:lang w:val="en-US"/>
        </w:rPr>
        <w:t xml:space="preserve"> – the definition of </w:t>
      </w:r>
      <w:r w:rsidRPr="00DE1672">
        <w:rPr>
          <w:lang w:val="en-US"/>
        </w:rPr>
        <w:t>TPM / TPMCD</w:t>
      </w:r>
      <w:r w:rsidR="00B3010B" w:rsidRPr="00DE1672">
        <w:rPr>
          <w:lang w:val="en-US"/>
        </w:rPr>
        <w:t xml:space="preserve"> could result in actions, which should be allowed</w:t>
      </w:r>
      <w:r w:rsidR="00A31718">
        <w:rPr>
          <w:lang w:val="en-US"/>
        </w:rPr>
        <w:t xml:space="preserve"> (exceptions)</w:t>
      </w:r>
      <w:r w:rsidR="00B3010B" w:rsidRPr="00DE1672">
        <w:rPr>
          <w:lang w:val="en-US"/>
        </w:rPr>
        <w:t>, being prevented</w:t>
      </w:r>
      <w:r w:rsidRPr="00DE1672">
        <w:rPr>
          <w:lang w:val="en-US"/>
        </w:rPr>
        <w:t>.</w:t>
      </w:r>
      <w:r w:rsidR="00B3010B" w:rsidRPr="00DE1672">
        <w:rPr>
          <w:lang w:val="en-US"/>
        </w:rPr>
        <w:t xml:space="preserve"> It is recommended that this definition be advertised due to the removal of paragraph </w:t>
      </w:r>
      <w:r w:rsidR="00B3010B" w:rsidRPr="00DE1672">
        <w:rPr>
          <w:i/>
          <w:lang w:val="en-US"/>
        </w:rPr>
        <w:t>(b)</w:t>
      </w:r>
      <w:r w:rsidR="00B3010B" w:rsidRPr="00DE1672">
        <w:rPr>
          <w:lang w:val="en-US"/>
        </w:rPr>
        <w:t>.</w:t>
      </w:r>
    </w:p>
  </w:footnote>
  <w:footnote w:id="18">
    <w:p w:rsidR="008F1812" w:rsidRPr="00900FCF" w:rsidRDefault="008F1812" w:rsidP="00FD39B1">
      <w:pPr>
        <w:pStyle w:val="FootnoteText"/>
        <w:jc w:val="both"/>
        <w:rPr>
          <w:rFonts w:cstheme="minorHAnsi"/>
          <w:lang w:val="en-US"/>
        </w:rPr>
      </w:pPr>
      <w:r w:rsidRPr="00900FCF">
        <w:rPr>
          <w:rStyle w:val="FootnoteReference"/>
          <w:rFonts w:cstheme="minorHAnsi"/>
        </w:rPr>
        <w:footnoteRef/>
      </w:r>
      <w:r w:rsidRPr="00900FCF">
        <w:rPr>
          <w:rFonts w:cstheme="minorHAnsi"/>
        </w:rPr>
        <w:t xml:space="preserve"> </w:t>
      </w:r>
      <w:r w:rsidRPr="00FD39B1">
        <w:rPr>
          <w:rFonts w:cstheme="minorHAnsi"/>
          <w:i/>
          <w:lang w:val="en-US"/>
        </w:rPr>
        <w:t>(b)</w:t>
      </w:r>
      <w:r w:rsidRPr="00900FCF">
        <w:rPr>
          <w:rFonts w:cstheme="minorHAnsi"/>
          <w:lang w:val="en-US"/>
        </w:rPr>
        <w:t xml:space="preserve"> and </w:t>
      </w:r>
      <w:r w:rsidRPr="00FD39B1">
        <w:rPr>
          <w:rFonts w:cstheme="minorHAnsi"/>
          <w:i/>
          <w:lang w:val="en-US"/>
        </w:rPr>
        <w:t>(c)</w:t>
      </w:r>
      <w:r w:rsidRPr="00900FCF">
        <w:rPr>
          <w:rFonts w:cstheme="minorHAnsi"/>
          <w:lang w:val="en-US"/>
        </w:rPr>
        <w:t xml:space="preserve"> are to align the wording with treaty wording.</w:t>
      </w:r>
    </w:p>
  </w:footnote>
  <w:footnote w:id="19">
    <w:p w:rsidR="008F1812" w:rsidRPr="00981EF3" w:rsidRDefault="008F1812" w:rsidP="00FD39B1">
      <w:pPr>
        <w:pStyle w:val="FootnoteText"/>
        <w:jc w:val="both"/>
        <w:rPr>
          <w:lang w:val="en-US"/>
        </w:rPr>
      </w:pPr>
      <w:r>
        <w:rPr>
          <w:rStyle w:val="FootnoteReference"/>
        </w:rPr>
        <w:footnoteRef/>
      </w:r>
      <w:r>
        <w:t xml:space="preserve"> </w:t>
      </w:r>
      <w:r>
        <w:rPr>
          <w:lang w:val="en-US"/>
        </w:rPr>
        <w:t>The amendments to clause 29 need not be advertised.</w:t>
      </w:r>
    </w:p>
  </w:footnote>
  <w:footnote w:id="20">
    <w:p w:rsidR="008F1812" w:rsidRPr="00900FCF" w:rsidRDefault="008F1812" w:rsidP="00FD39B1">
      <w:pPr>
        <w:pStyle w:val="FootnoteText"/>
        <w:jc w:val="both"/>
        <w:rPr>
          <w:rFonts w:cstheme="minorHAnsi"/>
          <w:lang w:val="en-US"/>
        </w:rPr>
      </w:pPr>
      <w:r w:rsidRPr="00900FCF">
        <w:rPr>
          <w:rStyle w:val="FootnoteReference"/>
          <w:rFonts w:cstheme="minorHAnsi"/>
        </w:rPr>
        <w:footnoteRef/>
      </w:r>
      <w:r w:rsidRPr="00900FCF">
        <w:rPr>
          <w:rFonts w:cstheme="minorHAnsi"/>
        </w:rPr>
        <w:t xml:space="preserve"> </w:t>
      </w:r>
      <w:r w:rsidRPr="00900FCF">
        <w:rPr>
          <w:rFonts w:cstheme="minorHAnsi"/>
          <w:lang w:val="en-US"/>
        </w:rPr>
        <w:t xml:space="preserve">Because we are referring to this wording in section 27, which provides for offences, it is recommended that a more objective test is used than “has reason to believe”, which is very subjective and may cause difficulty in proving the offense or the defense. This is done in S28O and S. </w:t>
      </w:r>
    </w:p>
  </w:footnote>
  <w:footnote w:id="21">
    <w:p w:rsidR="008F1812" w:rsidRPr="00680B3D" w:rsidRDefault="008F1812" w:rsidP="00F374AE">
      <w:pPr>
        <w:pStyle w:val="FootnoteText"/>
        <w:jc w:val="both"/>
        <w:rPr>
          <w:rFonts w:ascii="Arial" w:hAnsi="Arial" w:cs="Arial"/>
          <w:lang w:val="en-US"/>
        </w:rPr>
      </w:pPr>
      <w:r w:rsidRPr="00900FCF">
        <w:rPr>
          <w:rStyle w:val="FootnoteReference"/>
          <w:rFonts w:cstheme="minorHAnsi"/>
        </w:rPr>
        <w:footnoteRef/>
      </w:r>
      <w:r w:rsidRPr="00900FCF">
        <w:rPr>
          <w:rFonts w:cstheme="minorHAnsi"/>
        </w:rPr>
        <w:t xml:space="preserve"> </w:t>
      </w:r>
      <w:r w:rsidRPr="00900FCF">
        <w:rPr>
          <w:rFonts w:cstheme="minorHAnsi"/>
          <w:lang w:val="en-US"/>
        </w:rPr>
        <w:t>This, and the deletion in 28P(1) (following page) are technical amendments and need not be advertised.</w:t>
      </w:r>
    </w:p>
  </w:footnote>
  <w:footnote w:id="22">
    <w:p w:rsidR="008F1812" w:rsidRPr="003E02A8" w:rsidRDefault="008F1812" w:rsidP="00B55816">
      <w:pPr>
        <w:pStyle w:val="FootnoteText"/>
        <w:rPr>
          <w:lang w:val="en-US"/>
        </w:rPr>
      </w:pPr>
      <w:r>
        <w:rPr>
          <w:rStyle w:val="FootnoteReference"/>
        </w:rPr>
        <w:footnoteRef/>
      </w:r>
      <w:r>
        <w:t xml:space="preserve"> </w:t>
      </w:r>
      <w:r>
        <w:rPr>
          <w:lang w:val="en-US"/>
        </w:rPr>
        <w:t xml:space="preserve">We are not extending these rights to Broadcasting - rights </w:t>
      </w:r>
      <w:r w:rsidR="00A31718">
        <w:rPr>
          <w:lang w:val="en-US"/>
        </w:rPr>
        <w:t>in respect of</w:t>
      </w:r>
      <w:r>
        <w:rPr>
          <w:lang w:val="en-US"/>
        </w:rPr>
        <w:t xml:space="preserve"> broadc</w:t>
      </w:r>
      <w:r w:rsidR="00F374AE">
        <w:rPr>
          <w:lang w:val="en-US"/>
        </w:rPr>
        <w:t>asts are still being negotiated.</w:t>
      </w:r>
    </w:p>
  </w:footnote>
  <w:footnote w:id="23">
    <w:p w:rsidR="008F1812" w:rsidRPr="009E0829" w:rsidRDefault="008F1812" w:rsidP="00F374AE">
      <w:pPr>
        <w:pStyle w:val="FootnoteText"/>
        <w:jc w:val="both"/>
        <w:rPr>
          <w:lang w:val="en-US"/>
        </w:rPr>
      </w:pPr>
      <w:r w:rsidRPr="003B1C72">
        <w:rPr>
          <w:rStyle w:val="FootnoteReference"/>
        </w:rPr>
        <w:footnoteRef/>
      </w:r>
      <w:r w:rsidRPr="003B1C72">
        <w:t xml:space="preserve"> </w:t>
      </w:r>
      <w:r w:rsidRPr="003B1C72">
        <w:rPr>
          <w:lang w:val="en-US"/>
        </w:rPr>
        <w:t>This section 28P provides exceptions to the TPM rights. So if you can rely on an exception, you would not have committed an offence.</w:t>
      </w:r>
    </w:p>
  </w:footnote>
  <w:footnote w:id="24">
    <w:p w:rsidR="008F1812" w:rsidRPr="00900FCF" w:rsidRDefault="008F1812" w:rsidP="00F374AE">
      <w:pPr>
        <w:pStyle w:val="FootnoteText"/>
        <w:jc w:val="both"/>
        <w:rPr>
          <w:rFonts w:cstheme="minorHAnsi"/>
          <w:lang w:val="en-US"/>
        </w:rPr>
      </w:pPr>
      <w:r w:rsidRPr="00900FCF">
        <w:rPr>
          <w:rStyle w:val="FootnoteReference"/>
          <w:rFonts w:cstheme="minorHAnsi"/>
        </w:rPr>
        <w:footnoteRef/>
      </w:r>
      <w:r w:rsidRPr="00900FCF">
        <w:rPr>
          <w:rFonts w:cstheme="minorHAnsi"/>
        </w:rPr>
        <w:t xml:space="preserve"> </w:t>
      </w:r>
      <w:r w:rsidRPr="00900FCF">
        <w:rPr>
          <w:rFonts w:cstheme="minorHAnsi"/>
          <w:lang w:val="en-US"/>
        </w:rPr>
        <w:t>Wording of 28O copied. See 28O(5) for a definition of what is an effective TPM.</w:t>
      </w:r>
    </w:p>
  </w:footnote>
  <w:footnote w:id="25">
    <w:p w:rsidR="008F1812" w:rsidRPr="00900FCF" w:rsidRDefault="008F1812" w:rsidP="00274D1D">
      <w:pPr>
        <w:pStyle w:val="FootnoteText"/>
        <w:rPr>
          <w:rFonts w:cstheme="minorHAnsi"/>
          <w:lang w:val="en-US"/>
        </w:rPr>
      </w:pPr>
      <w:r w:rsidRPr="00900FCF">
        <w:rPr>
          <w:rStyle w:val="FootnoteReference"/>
          <w:rFonts w:cstheme="minorHAnsi"/>
        </w:rPr>
        <w:footnoteRef/>
      </w:r>
      <w:r w:rsidRPr="00900FCF">
        <w:rPr>
          <w:rFonts w:cstheme="minorHAnsi"/>
        </w:rPr>
        <w:t xml:space="preserve"> </w:t>
      </w:r>
      <w:r w:rsidRPr="00900FCF">
        <w:rPr>
          <w:rFonts w:cstheme="minorHAnsi"/>
          <w:lang w:val="en-US"/>
        </w:rPr>
        <w:t>This is covered by S27(6</w:t>
      </w:r>
      <w:r>
        <w:rPr>
          <w:rFonts w:cstheme="minorHAnsi"/>
          <w:lang w:val="en-US"/>
        </w:rPr>
        <w:t>).</w:t>
      </w:r>
    </w:p>
  </w:footnote>
  <w:footnote w:id="26">
    <w:p w:rsidR="008F1812" w:rsidRPr="009578D8" w:rsidRDefault="008F1812" w:rsidP="00F374AE">
      <w:pPr>
        <w:pStyle w:val="FootnoteText"/>
        <w:jc w:val="both"/>
        <w:rPr>
          <w:lang w:val="en-US"/>
        </w:rPr>
      </w:pPr>
      <w:r w:rsidRPr="00900FCF">
        <w:rPr>
          <w:rStyle w:val="FootnoteReference"/>
          <w:rFonts w:cstheme="minorHAnsi"/>
        </w:rPr>
        <w:footnoteRef/>
      </w:r>
      <w:r w:rsidRPr="00900FCF">
        <w:rPr>
          <w:rFonts w:cstheme="minorHAnsi"/>
        </w:rPr>
        <w:t xml:space="preserve"> </w:t>
      </w:r>
      <w:r>
        <w:rPr>
          <w:rFonts w:cstheme="minorHAnsi"/>
          <w:lang w:val="en-US"/>
        </w:rPr>
        <w:t xml:space="preserve">Section </w:t>
      </w:r>
      <w:r w:rsidRPr="006426CF">
        <w:rPr>
          <w:rFonts w:cstheme="minorHAnsi"/>
          <w:lang w:val="en-US"/>
        </w:rPr>
        <w:t>28S</w:t>
      </w:r>
      <w:r>
        <w:rPr>
          <w:rFonts w:cstheme="minorHAnsi"/>
          <w:lang w:val="en-US"/>
        </w:rPr>
        <w:t xml:space="preserve"> </w:t>
      </w:r>
      <w:r w:rsidRPr="006426CF">
        <w:rPr>
          <w:rFonts w:cstheme="minorHAnsi"/>
          <w:lang w:val="en-US"/>
        </w:rPr>
        <w:t>gives the exceptions. So if you have a defense as set out in 28S, you did not commit an offence.</w:t>
      </w:r>
    </w:p>
  </w:footnote>
  <w:footnote w:id="27">
    <w:p w:rsidR="008F1812" w:rsidRPr="005E2599" w:rsidRDefault="008F1812" w:rsidP="00F374AE">
      <w:pPr>
        <w:pStyle w:val="FootnoteText"/>
        <w:jc w:val="both"/>
        <w:rPr>
          <w:lang w:val="en-US"/>
        </w:rPr>
      </w:pPr>
      <w:r w:rsidRPr="00DC539A">
        <w:rPr>
          <w:rStyle w:val="FootnoteReference"/>
        </w:rPr>
        <w:footnoteRef/>
      </w:r>
      <w:r w:rsidRPr="00DC539A">
        <w:t xml:space="preserve"> 2021.11.18: </w:t>
      </w:r>
      <w:r w:rsidRPr="00DC539A">
        <w:rPr>
          <w:lang w:val="en-US"/>
        </w:rPr>
        <w:t>Not 19D – as Marrakesh is actually allowing this exception. It is not to be tested against fair use. It is an exception on its own, speaking to a specific treaty.</w:t>
      </w:r>
    </w:p>
  </w:footnote>
  <w:footnote w:id="28">
    <w:p w:rsidR="008F1812" w:rsidRPr="00D0319C" w:rsidRDefault="008F1812" w:rsidP="00F374AE">
      <w:pPr>
        <w:pStyle w:val="FootnoteText"/>
        <w:jc w:val="both"/>
        <w:rPr>
          <w:lang w:val="en-US"/>
        </w:rPr>
      </w:pPr>
      <w:r>
        <w:rPr>
          <w:rStyle w:val="FootnoteReference"/>
        </w:rPr>
        <w:footnoteRef/>
      </w:r>
      <w:r>
        <w:t xml:space="preserve"> </w:t>
      </w:r>
      <w:r>
        <w:rPr>
          <w:lang w:val="en-US"/>
        </w:rPr>
        <w:t>(2) is a proposal for incorporation of the three step test.</w:t>
      </w:r>
    </w:p>
  </w:footnote>
  <w:footnote w:id="29">
    <w:p w:rsidR="008F1812" w:rsidRPr="001D6A82" w:rsidRDefault="008F1812" w:rsidP="00F374AE">
      <w:pPr>
        <w:pStyle w:val="FootnoteText"/>
        <w:jc w:val="both"/>
        <w:rPr>
          <w:i/>
          <w:lang w:val="en-US"/>
        </w:rPr>
      </w:pPr>
      <w:r>
        <w:rPr>
          <w:rStyle w:val="FootnoteReference"/>
        </w:rPr>
        <w:footnoteRef/>
      </w:r>
      <w:r>
        <w:t xml:space="preserve"> </w:t>
      </w:r>
      <w:r>
        <w:rPr>
          <w:i/>
          <w:lang w:val="en-US"/>
        </w:rPr>
        <w:t xml:space="preserve">(b) to (d) </w:t>
      </w:r>
      <w:r>
        <w:rPr>
          <w:lang w:val="en-US"/>
        </w:rPr>
        <w:t xml:space="preserve">are a proposal for incorporation of the three step test. </w:t>
      </w:r>
      <w:r w:rsidRPr="00517306">
        <w:rPr>
          <w:lang w:val="en-US"/>
        </w:rPr>
        <w:t>See  2013: The Three-Step Test Revisited: How to Use the Test’s Flexibility in National Copyright Law Christophe Geiger, Daniel Gervais, and Martin Senftleben: “</w:t>
      </w:r>
      <w:r w:rsidRPr="00517306">
        <w:t>WIPO Doc. CRNR/DC/4, § 12.09.  -  …when a high level of protection is proposed, there is reason to balance such protection against other important values in society. Among these values are the interests of education, scientific research, the need of the general public for information to be available in libraries and the interests of persons with a handicap that prevents them from using ordinary sources of information.”</w:t>
      </w:r>
    </w:p>
  </w:footnote>
  <w:footnote w:id="30">
    <w:p w:rsidR="008F1812" w:rsidRPr="0024020A" w:rsidRDefault="008F1812" w:rsidP="00F374AE">
      <w:pPr>
        <w:pStyle w:val="FootnoteText"/>
        <w:jc w:val="both"/>
        <w:rPr>
          <w:lang w:val="en-US"/>
        </w:rPr>
      </w:pPr>
      <w:r w:rsidRPr="00173D78">
        <w:rPr>
          <w:rStyle w:val="FootnoteReference"/>
        </w:rPr>
        <w:footnoteRef/>
      </w:r>
      <w:r w:rsidRPr="00173D78">
        <w:t xml:space="preserve"> Concern is – the duplication is that an exception may not be allowed for commercial purposes as that is covered by subsection (1). If the whole phrase is removed, a copy for non commercial purposes may be allowed if this is done under Section 12D(1) for example. If we retain “but may not permit a user to make a copy or recording of the work”, this would be a prohibition </w:t>
      </w:r>
      <w:r w:rsidR="00A31718">
        <w:rPr>
          <w:lang w:val="en-US"/>
        </w:rPr>
        <w:t>in respect of</w:t>
      </w:r>
      <w:r w:rsidRPr="00173D78">
        <w:t xml:space="preserve"> both commercial and non commercial purposes and changes the content. </w:t>
      </w:r>
      <w:r w:rsidRPr="00173D78">
        <w:rPr>
          <w:u w:val="single"/>
          <w:lang w:val="en-US"/>
        </w:rPr>
        <w:t>May need inputs from the public if we retain this phrase.</w:t>
      </w:r>
    </w:p>
  </w:footnote>
  <w:footnote w:id="31">
    <w:p w:rsidR="008F1812" w:rsidRPr="00A03C74" w:rsidRDefault="008F1812">
      <w:pPr>
        <w:pStyle w:val="FootnoteText"/>
        <w:rPr>
          <w:lang w:val="en-US"/>
        </w:rPr>
      </w:pPr>
      <w:r>
        <w:rPr>
          <w:rStyle w:val="FootnoteReference"/>
        </w:rPr>
        <w:footnoteRef/>
      </w:r>
      <w:r>
        <w:t xml:space="preserve"> </w:t>
      </w:r>
      <w:r w:rsidRPr="00E71D1F">
        <w:rPr>
          <w:rFonts w:ascii="Arial" w:hAnsi="Arial" w:cs="Arial"/>
        </w:rPr>
        <w:t>purpose moved from the end to the start of (iii)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4642"/>
    <w:multiLevelType w:val="hybridMultilevel"/>
    <w:tmpl w:val="93269722"/>
    <w:lvl w:ilvl="0" w:tplc="468CE79A">
      <w:start w:val="1"/>
      <w:numFmt w:val="lowerLetter"/>
      <w:lvlText w:val="(%1)"/>
      <w:lvlJc w:val="left"/>
      <w:pPr>
        <w:ind w:left="1973" w:hanging="555"/>
      </w:pPr>
      <w:rPr>
        <w:rFonts w:hint="default"/>
        <w:i/>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6CBE7445"/>
    <w:multiLevelType w:val="hybridMultilevel"/>
    <w:tmpl w:val="E9D2A606"/>
    <w:lvl w:ilvl="0" w:tplc="FE40793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1"/>
    <w:footnote w:id="0"/>
  </w:footnotePr>
  <w:endnotePr>
    <w:endnote w:id="-1"/>
    <w:endnote w:id="0"/>
  </w:endnotePr>
  <w:compat/>
  <w:rsids>
    <w:rsidRoot w:val="002C326F"/>
    <w:rsid w:val="0000286B"/>
    <w:rsid w:val="0001360D"/>
    <w:rsid w:val="000435D3"/>
    <w:rsid w:val="000812C6"/>
    <w:rsid w:val="000843DE"/>
    <w:rsid w:val="000972E7"/>
    <w:rsid w:val="000A64AD"/>
    <w:rsid w:val="000C7213"/>
    <w:rsid w:val="000D0AD9"/>
    <w:rsid w:val="000E1909"/>
    <w:rsid w:val="0010059B"/>
    <w:rsid w:val="00120E16"/>
    <w:rsid w:val="001224B8"/>
    <w:rsid w:val="00143FA7"/>
    <w:rsid w:val="00152C5F"/>
    <w:rsid w:val="00164ED3"/>
    <w:rsid w:val="00173309"/>
    <w:rsid w:val="00173D78"/>
    <w:rsid w:val="00176C61"/>
    <w:rsid w:val="00187FAF"/>
    <w:rsid w:val="001949A1"/>
    <w:rsid w:val="001A6885"/>
    <w:rsid w:val="001B3E5F"/>
    <w:rsid w:val="001B5AA3"/>
    <w:rsid w:val="001D6A82"/>
    <w:rsid w:val="001F5481"/>
    <w:rsid w:val="002001E0"/>
    <w:rsid w:val="0020753B"/>
    <w:rsid w:val="00215122"/>
    <w:rsid w:val="00223F18"/>
    <w:rsid w:val="00233102"/>
    <w:rsid w:val="00233D2A"/>
    <w:rsid w:val="0024020A"/>
    <w:rsid w:val="00250001"/>
    <w:rsid w:val="00252C83"/>
    <w:rsid w:val="002533F4"/>
    <w:rsid w:val="00254A95"/>
    <w:rsid w:val="00274D1D"/>
    <w:rsid w:val="00287FE9"/>
    <w:rsid w:val="002905BE"/>
    <w:rsid w:val="002943D6"/>
    <w:rsid w:val="002A064E"/>
    <w:rsid w:val="002C1972"/>
    <w:rsid w:val="002C24CE"/>
    <w:rsid w:val="002C326F"/>
    <w:rsid w:val="002C4962"/>
    <w:rsid w:val="002C4B49"/>
    <w:rsid w:val="002C7F17"/>
    <w:rsid w:val="002E0FE6"/>
    <w:rsid w:val="002F1ADE"/>
    <w:rsid w:val="002F5C48"/>
    <w:rsid w:val="00307F8C"/>
    <w:rsid w:val="003150E7"/>
    <w:rsid w:val="003163ED"/>
    <w:rsid w:val="00332370"/>
    <w:rsid w:val="003326A2"/>
    <w:rsid w:val="003372BF"/>
    <w:rsid w:val="0033787E"/>
    <w:rsid w:val="00340C41"/>
    <w:rsid w:val="00374726"/>
    <w:rsid w:val="00390506"/>
    <w:rsid w:val="00392CC3"/>
    <w:rsid w:val="003A6F21"/>
    <w:rsid w:val="003B1C72"/>
    <w:rsid w:val="003B3CEF"/>
    <w:rsid w:val="003B5831"/>
    <w:rsid w:val="003B5987"/>
    <w:rsid w:val="003C4875"/>
    <w:rsid w:val="003C7973"/>
    <w:rsid w:val="003D3E5A"/>
    <w:rsid w:val="003D6FBB"/>
    <w:rsid w:val="003E02A8"/>
    <w:rsid w:val="003E421E"/>
    <w:rsid w:val="003F643C"/>
    <w:rsid w:val="003F6588"/>
    <w:rsid w:val="00401469"/>
    <w:rsid w:val="00412B87"/>
    <w:rsid w:val="004321AF"/>
    <w:rsid w:val="0043654A"/>
    <w:rsid w:val="00453F16"/>
    <w:rsid w:val="004743B2"/>
    <w:rsid w:val="00477876"/>
    <w:rsid w:val="0048353F"/>
    <w:rsid w:val="00491649"/>
    <w:rsid w:val="00494543"/>
    <w:rsid w:val="004A1A60"/>
    <w:rsid w:val="004A20E7"/>
    <w:rsid w:val="004A519E"/>
    <w:rsid w:val="004B28B4"/>
    <w:rsid w:val="004C3019"/>
    <w:rsid w:val="004C7676"/>
    <w:rsid w:val="004F6D65"/>
    <w:rsid w:val="0050063E"/>
    <w:rsid w:val="00506A3B"/>
    <w:rsid w:val="0051255E"/>
    <w:rsid w:val="00517306"/>
    <w:rsid w:val="00532C40"/>
    <w:rsid w:val="005565AA"/>
    <w:rsid w:val="00560425"/>
    <w:rsid w:val="00570CD3"/>
    <w:rsid w:val="00571E22"/>
    <w:rsid w:val="005778EA"/>
    <w:rsid w:val="00585CA2"/>
    <w:rsid w:val="0058604F"/>
    <w:rsid w:val="00590C91"/>
    <w:rsid w:val="00595172"/>
    <w:rsid w:val="005A422B"/>
    <w:rsid w:val="005B4D07"/>
    <w:rsid w:val="005C6D0B"/>
    <w:rsid w:val="005D540B"/>
    <w:rsid w:val="005E2599"/>
    <w:rsid w:val="005E45C3"/>
    <w:rsid w:val="005F34B9"/>
    <w:rsid w:val="006153C1"/>
    <w:rsid w:val="00621185"/>
    <w:rsid w:val="006378C7"/>
    <w:rsid w:val="006426CF"/>
    <w:rsid w:val="00665A8C"/>
    <w:rsid w:val="006660D4"/>
    <w:rsid w:val="00667445"/>
    <w:rsid w:val="00667585"/>
    <w:rsid w:val="00667C85"/>
    <w:rsid w:val="00680B3D"/>
    <w:rsid w:val="00690C17"/>
    <w:rsid w:val="00693855"/>
    <w:rsid w:val="006A6B38"/>
    <w:rsid w:val="006C5A44"/>
    <w:rsid w:val="006D3CD7"/>
    <w:rsid w:val="006D5AB8"/>
    <w:rsid w:val="006E24BB"/>
    <w:rsid w:val="006E6995"/>
    <w:rsid w:val="006F3968"/>
    <w:rsid w:val="006F7F70"/>
    <w:rsid w:val="00707101"/>
    <w:rsid w:val="0071223A"/>
    <w:rsid w:val="0072213B"/>
    <w:rsid w:val="00726A75"/>
    <w:rsid w:val="00732D39"/>
    <w:rsid w:val="00736EC7"/>
    <w:rsid w:val="00740BD2"/>
    <w:rsid w:val="00745F06"/>
    <w:rsid w:val="00766259"/>
    <w:rsid w:val="007A070D"/>
    <w:rsid w:val="007A081E"/>
    <w:rsid w:val="007A5AED"/>
    <w:rsid w:val="007E5DA4"/>
    <w:rsid w:val="007F60BF"/>
    <w:rsid w:val="007F7D99"/>
    <w:rsid w:val="00805490"/>
    <w:rsid w:val="008125A5"/>
    <w:rsid w:val="00816F84"/>
    <w:rsid w:val="00821B9A"/>
    <w:rsid w:val="00825BEC"/>
    <w:rsid w:val="008479EC"/>
    <w:rsid w:val="008559BC"/>
    <w:rsid w:val="008620B1"/>
    <w:rsid w:val="00872A78"/>
    <w:rsid w:val="0089390A"/>
    <w:rsid w:val="00894F1F"/>
    <w:rsid w:val="008A13D2"/>
    <w:rsid w:val="008B4144"/>
    <w:rsid w:val="008C2C48"/>
    <w:rsid w:val="008D00C8"/>
    <w:rsid w:val="008E3375"/>
    <w:rsid w:val="008F1812"/>
    <w:rsid w:val="00900FCF"/>
    <w:rsid w:val="0091004B"/>
    <w:rsid w:val="00941365"/>
    <w:rsid w:val="009578D8"/>
    <w:rsid w:val="00957F9D"/>
    <w:rsid w:val="009613D7"/>
    <w:rsid w:val="009625C8"/>
    <w:rsid w:val="009714B9"/>
    <w:rsid w:val="00975C37"/>
    <w:rsid w:val="00981EF3"/>
    <w:rsid w:val="009C7D3F"/>
    <w:rsid w:val="009E0829"/>
    <w:rsid w:val="009F3121"/>
    <w:rsid w:val="009F6BF9"/>
    <w:rsid w:val="00A005CF"/>
    <w:rsid w:val="00A03300"/>
    <w:rsid w:val="00A03C74"/>
    <w:rsid w:val="00A268F2"/>
    <w:rsid w:val="00A31718"/>
    <w:rsid w:val="00A31AB7"/>
    <w:rsid w:val="00A62B44"/>
    <w:rsid w:val="00A67A2A"/>
    <w:rsid w:val="00A731BA"/>
    <w:rsid w:val="00A82E06"/>
    <w:rsid w:val="00A9578E"/>
    <w:rsid w:val="00A969CF"/>
    <w:rsid w:val="00AA7C83"/>
    <w:rsid w:val="00AC6C65"/>
    <w:rsid w:val="00AF7FC0"/>
    <w:rsid w:val="00B01D95"/>
    <w:rsid w:val="00B06E49"/>
    <w:rsid w:val="00B16473"/>
    <w:rsid w:val="00B20C9F"/>
    <w:rsid w:val="00B234F3"/>
    <w:rsid w:val="00B2706B"/>
    <w:rsid w:val="00B3010B"/>
    <w:rsid w:val="00B30171"/>
    <w:rsid w:val="00B44674"/>
    <w:rsid w:val="00B517C3"/>
    <w:rsid w:val="00B544E3"/>
    <w:rsid w:val="00B55816"/>
    <w:rsid w:val="00B67F01"/>
    <w:rsid w:val="00B711E5"/>
    <w:rsid w:val="00B82E5F"/>
    <w:rsid w:val="00B90D87"/>
    <w:rsid w:val="00B96822"/>
    <w:rsid w:val="00BA4E6A"/>
    <w:rsid w:val="00BC2217"/>
    <w:rsid w:val="00BD05BE"/>
    <w:rsid w:val="00C0069E"/>
    <w:rsid w:val="00C058A0"/>
    <w:rsid w:val="00C1405C"/>
    <w:rsid w:val="00C2035B"/>
    <w:rsid w:val="00C4711F"/>
    <w:rsid w:val="00C52596"/>
    <w:rsid w:val="00C528A2"/>
    <w:rsid w:val="00C56CB7"/>
    <w:rsid w:val="00C633B7"/>
    <w:rsid w:val="00C705E0"/>
    <w:rsid w:val="00C77A21"/>
    <w:rsid w:val="00C97F25"/>
    <w:rsid w:val="00CB46A9"/>
    <w:rsid w:val="00CB6164"/>
    <w:rsid w:val="00CC5FA5"/>
    <w:rsid w:val="00CD0D8A"/>
    <w:rsid w:val="00CD2869"/>
    <w:rsid w:val="00CD3D5C"/>
    <w:rsid w:val="00CE4972"/>
    <w:rsid w:val="00D00E44"/>
    <w:rsid w:val="00D0155A"/>
    <w:rsid w:val="00D0319C"/>
    <w:rsid w:val="00D2104D"/>
    <w:rsid w:val="00D31800"/>
    <w:rsid w:val="00D4723A"/>
    <w:rsid w:val="00D55B45"/>
    <w:rsid w:val="00D67478"/>
    <w:rsid w:val="00D71D6E"/>
    <w:rsid w:val="00D84911"/>
    <w:rsid w:val="00D86070"/>
    <w:rsid w:val="00D923F1"/>
    <w:rsid w:val="00D93CEE"/>
    <w:rsid w:val="00DA7401"/>
    <w:rsid w:val="00DB115A"/>
    <w:rsid w:val="00DC539A"/>
    <w:rsid w:val="00DD2B30"/>
    <w:rsid w:val="00DE1672"/>
    <w:rsid w:val="00DF1979"/>
    <w:rsid w:val="00E06902"/>
    <w:rsid w:val="00E11D55"/>
    <w:rsid w:val="00E66789"/>
    <w:rsid w:val="00E7610F"/>
    <w:rsid w:val="00EB36DE"/>
    <w:rsid w:val="00EB50C3"/>
    <w:rsid w:val="00ED634C"/>
    <w:rsid w:val="00ED732E"/>
    <w:rsid w:val="00EF2D63"/>
    <w:rsid w:val="00EF4008"/>
    <w:rsid w:val="00F0549C"/>
    <w:rsid w:val="00F1131F"/>
    <w:rsid w:val="00F15C15"/>
    <w:rsid w:val="00F374AE"/>
    <w:rsid w:val="00F43A4E"/>
    <w:rsid w:val="00F51212"/>
    <w:rsid w:val="00F543DA"/>
    <w:rsid w:val="00F56967"/>
    <w:rsid w:val="00F639A5"/>
    <w:rsid w:val="00F65A49"/>
    <w:rsid w:val="00F67682"/>
    <w:rsid w:val="00F70385"/>
    <w:rsid w:val="00F82135"/>
    <w:rsid w:val="00F841DE"/>
    <w:rsid w:val="00FB2490"/>
    <w:rsid w:val="00FB65D3"/>
    <w:rsid w:val="00FC0C79"/>
    <w:rsid w:val="00FC313D"/>
    <w:rsid w:val="00FC3E41"/>
    <w:rsid w:val="00FD018F"/>
    <w:rsid w:val="00FD1EF6"/>
    <w:rsid w:val="00FD39B1"/>
    <w:rsid w:val="00FD5117"/>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CC3"/>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99"/>
    <w:rsid w:val="00392CC3"/>
    <w:rPr>
      <w:rFonts w:ascii="Times New Roman" w:eastAsiaTheme="minorEastAsia" w:hAnsi="Times New Roman" w:cs="Times New Roman"/>
      <w:lang w:val="en-GB" w:eastAsia="en-GB"/>
    </w:rPr>
  </w:style>
  <w:style w:type="table" w:styleId="TableGrid">
    <w:name w:val="Table Grid"/>
    <w:basedOn w:val="TableNormal"/>
    <w:uiPriority w:val="39"/>
    <w:rsid w:val="00D8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A78"/>
    <w:pPr>
      <w:ind w:left="720"/>
      <w:contextualSpacing/>
    </w:pPr>
  </w:style>
  <w:style w:type="paragraph" w:styleId="FootnoteText">
    <w:name w:val="footnote text"/>
    <w:basedOn w:val="Normal"/>
    <w:link w:val="FootnoteTextChar"/>
    <w:uiPriority w:val="99"/>
    <w:semiHidden/>
    <w:unhideWhenUsed/>
    <w:rsid w:val="00693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855"/>
    <w:rPr>
      <w:sz w:val="20"/>
      <w:szCs w:val="20"/>
    </w:rPr>
  </w:style>
  <w:style w:type="character" w:styleId="FootnoteReference">
    <w:name w:val="footnote reference"/>
    <w:basedOn w:val="DefaultParagraphFont"/>
    <w:uiPriority w:val="99"/>
    <w:semiHidden/>
    <w:unhideWhenUsed/>
    <w:rsid w:val="00693855"/>
    <w:rPr>
      <w:vertAlign w:val="superscript"/>
    </w:rPr>
  </w:style>
  <w:style w:type="paragraph" w:styleId="CommentText">
    <w:name w:val="annotation text"/>
    <w:basedOn w:val="Normal"/>
    <w:link w:val="CommentTextChar"/>
    <w:uiPriority w:val="99"/>
    <w:unhideWhenUsed/>
    <w:rsid w:val="00D923F1"/>
    <w:pPr>
      <w:spacing w:line="240" w:lineRule="auto"/>
    </w:pPr>
    <w:rPr>
      <w:sz w:val="20"/>
      <w:szCs w:val="20"/>
    </w:rPr>
  </w:style>
  <w:style w:type="character" w:customStyle="1" w:styleId="CommentTextChar">
    <w:name w:val="Comment Text Char"/>
    <w:basedOn w:val="DefaultParagraphFont"/>
    <w:link w:val="CommentText"/>
    <w:uiPriority w:val="99"/>
    <w:rsid w:val="00D923F1"/>
    <w:rPr>
      <w:sz w:val="20"/>
      <w:szCs w:val="20"/>
    </w:rPr>
  </w:style>
  <w:style w:type="character" w:styleId="CommentReference">
    <w:name w:val="annotation reference"/>
    <w:basedOn w:val="DefaultParagraphFont"/>
    <w:uiPriority w:val="99"/>
    <w:semiHidden/>
    <w:unhideWhenUsed/>
    <w:rsid w:val="00FC3E41"/>
    <w:rPr>
      <w:sz w:val="16"/>
      <w:szCs w:val="16"/>
    </w:rPr>
  </w:style>
  <w:style w:type="paragraph" w:styleId="BalloonText">
    <w:name w:val="Balloon Text"/>
    <w:basedOn w:val="Normal"/>
    <w:link w:val="BalloonTextChar"/>
    <w:uiPriority w:val="99"/>
    <w:semiHidden/>
    <w:unhideWhenUsed/>
    <w:rsid w:val="00FC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020A"/>
    <w:rPr>
      <w:b/>
      <w:bCs/>
    </w:rPr>
  </w:style>
  <w:style w:type="character" w:customStyle="1" w:styleId="CommentSubjectChar">
    <w:name w:val="Comment Subject Char"/>
    <w:basedOn w:val="CommentTextChar"/>
    <w:link w:val="CommentSubject"/>
    <w:uiPriority w:val="99"/>
    <w:semiHidden/>
    <w:rsid w:val="0024020A"/>
    <w:rPr>
      <w:b/>
      <w:bCs/>
      <w:sz w:val="20"/>
      <w:szCs w:val="20"/>
    </w:rPr>
  </w:style>
  <w:style w:type="paragraph" w:styleId="Header">
    <w:name w:val="header"/>
    <w:basedOn w:val="Normal"/>
    <w:link w:val="HeaderChar"/>
    <w:uiPriority w:val="99"/>
    <w:unhideWhenUsed/>
    <w:rsid w:val="0017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61"/>
  </w:style>
  <w:style w:type="paragraph" w:styleId="Footer">
    <w:name w:val="footer"/>
    <w:basedOn w:val="Normal"/>
    <w:link w:val="FooterChar"/>
    <w:uiPriority w:val="99"/>
    <w:unhideWhenUsed/>
    <w:rsid w:val="0017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61"/>
  </w:style>
  <w:style w:type="paragraph" w:customStyle="1" w:styleId="Default">
    <w:name w:val="Default"/>
    <w:rsid w:val="002C7F1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4302-DD0C-4208-8351-23778D11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User</cp:lastModifiedBy>
  <cp:revision>2</cp:revision>
  <dcterms:created xsi:type="dcterms:W3CDTF">2021-11-28T14:42:00Z</dcterms:created>
  <dcterms:modified xsi:type="dcterms:W3CDTF">2021-11-28T14:42:00Z</dcterms:modified>
</cp:coreProperties>
</file>