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78" w:rsidRPr="004A733C" w:rsidRDefault="00503878" w:rsidP="00C66826">
      <w:pPr>
        <w:rPr>
          <w:rFonts w:ascii="Times New Roman" w:hAnsi="Times New Roman" w:cs="Times New Roman"/>
          <w:sz w:val="24"/>
          <w:szCs w:val="24"/>
        </w:rPr>
      </w:pPr>
    </w:p>
    <w:p w:rsidR="00503878" w:rsidRPr="004A733C" w:rsidRDefault="00503878" w:rsidP="00C66826">
      <w:pPr>
        <w:rPr>
          <w:rFonts w:ascii="Times New Roman" w:hAnsi="Times New Roman" w:cs="Times New Roman"/>
          <w:sz w:val="24"/>
          <w:szCs w:val="24"/>
        </w:rPr>
      </w:pPr>
    </w:p>
    <w:p w:rsidR="00503878" w:rsidRPr="004A733C" w:rsidRDefault="00C30964" w:rsidP="00C66826">
      <w:pPr>
        <w:rPr>
          <w:rFonts w:ascii="Times New Roman" w:hAnsi="Times New Roman" w:cs="Times New Roman"/>
          <w:sz w:val="24"/>
          <w:szCs w:val="24"/>
        </w:rPr>
      </w:pPr>
      <w:r w:rsidRPr="004A733C">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2113280</wp:posOffset>
            </wp:positionH>
            <wp:positionV relativeFrom="paragraph">
              <wp:posOffset>-5080</wp:posOffset>
            </wp:positionV>
            <wp:extent cx="1616075" cy="2466340"/>
            <wp:effectExtent l="19050" t="0" r="3175" b="0"/>
            <wp:wrapSquare wrapText="bothSides"/>
            <wp:docPr id="1" name="Picture 0" descr="NDA logo 300dp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 logo 300dpi RGB.JPG"/>
                    <pic:cNvPicPr/>
                  </pic:nvPicPr>
                  <pic:blipFill>
                    <a:blip r:embed="rId8" cstate="print"/>
                    <a:stretch>
                      <a:fillRect/>
                    </a:stretch>
                  </pic:blipFill>
                  <pic:spPr>
                    <a:xfrm>
                      <a:off x="0" y="0"/>
                      <a:ext cx="1616075" cy="2466340"/>
                    </a:xfrm>
                    <a:prstGeom prst="rect">
                      <a:avLst/>
                    </a:prstGeom>
                  </pic:spPr>
                </pic:pic>
              </a:graphicData>
            </a:graphic>
          </wp:anchor>
        </w:drawing>
      </w:r>
    </w:p>
    <w:p w:rsidR="00503878" w:rsidRPr="004A733C" w:rsidRDefault="00C30964" w:rsidP="00C66826">
      <w:pPr>
        <w:rPr>
          <w:rFonts w:ascii="Times New Roman" w:hAnsi="Times New Roman" w:cs="Times New Roman"/>
          <w:sz w:val="24"/>
          <w:szCs w:val="24"/>
        </w:rPr>
      </w:pPr>
      <w:r w:rsidRPr="004A733C">
        <w:rPr>
          <w:rFonts w:ascii="Times New Roman" w:hAnsi="Times New Roman" w:cs="Times New Roman"/>
          <w:sz w:val="24"/>
          <w:szCs w:val="24"/>
        </w:rPr>
        <w:br w:type="textWrapping" w:clear="all"/>
      </w:r>
    </w:p>
    <w:p w:rsidR="00503878" w:rsidRPr="004A733C" w:rsidRDefault="00503878" w:rsidP="00C66826">
      <w:pPr>
        <w:rPr>
          <w:rFonts w:ascii="Times New Roman" w:hAnsi="Times New Roman" w:cs="Times New Roman"/>
          <w:sz w:val="24"/>
          <w:szCs w:val="24"/>
        </w:rPr>
      </w:pPr>
    </w:p>
    <w:p w:rsidR="00503878" w:rsidRPr="004A733C" w:rsidRDefault="00503878" w:rsidP="00C66826">
      <w:pPr>
        <w:rPr>
          <w:rFonts w:ascii="Times New Roman" w:hAnsi="Times New Roman" w:cs="Times New Roman"/>
          <w:sz w:val="24"/>
          <w:szCs w:val="24"/>
        </w:rPr>
      </w:pPr>
    </w:p>
    <w:p w:rsidR="00503878" w:rsidRPr="004A733C" w:rsidRDefault="00503878" w:rsidP="00C66826">
      <w:pPr>
        <w:rPr>
          <w:rFonts w:ascii="Times New Roman" w:hAnsi="Times New Roman" w:cs="Times New Roman"/>
          <w:sz w:val="24"/>
          <w:szCs w:val="24"/>
        </w:rPr>
      </w:pPr>
    </w:p>
    <w:p w:rsidR="00503878" w:rsidRPr="004A733C" w:rsidRDefault="00503878" w:rsidP="00C66826">
      <w:pPr>
        <w:rPr>
          <w:rFonts w:ascii="Times New Roman" w:hAnsi="Times New Roman" w:cs="Times New Roman"/>
          <w:sz w:val="24"/>
          <w:szCs w:val="24"/>
        </w:rPr>
      </w:pPr>
    </w:p>
    <w:p w:rsidR="00503878" w:rsidRPr="004A733C" w:rsidRDefault="00503878" w:rsidP="00C66826">
      <w:pPr>
        <w:jc w:val="center"/>
        <w:rPr>
          <w:rFonts w:ascii="Times New Roman" w:hAnsi="Times New Roman" w:cs="Times New Roman"/>
          <w:b/>
          <w:sz w:val="24"/>
          <w:szCs w:val="24"/>
        </w:rPr>
      </w:pPr>
    </w:p>
    <w:p w:rsidR="00503878" w:rsidRPr="00B13783" w:rsidRDefault="00503878" w:rsidP="00C66826">
      <w:pPr>
        <w:jc w:val="center"/>
        <w:rPr>
          <w:rFonts w:ascii="Arial" w:hAnsi="Arial" w:cs="Arial"/>
          <w:b/>
          <w:sz w:val="36"/>
          <w:szCs w:val="36"/>
        </w:rPr>
      </w:pPr>
      <w:r w:rsidRPr="00B13783">
        <w:rPr>
          <w:rFonts w:ascii="Arial" w:hAnsi="Arial" w:cs="Arial"/>
          <w:b/>
          <w:sz w:val="36"/>
          <w:szCs w:val="36"/>
        </w:rPr>
        <w:t>NATIONAL DEVELOPMENT AGENCY</w:t>
      </w:r>
    </w:p>
    <w:p w:rsidR="00503878" w:rsidRPr="00B13783" w:rsidRDefault="00503878" w:rsidP="00C66826">
      <w:pPr>
        <w:jc w:val="center"/>
        <w:rPr>
          <w:rFonts w:ascii="Arial" w:hAnsi="Arial" w:cs="Arial"/>
          <w:b/>
          <w:sz w:val="36"/>
          <w:szCs w:val="36"/>
        </w:rPr>
      </w:pPr>
    </w:p>
    <w:p w:rsidR="00503878" w:rsidRPr="00B13783" w:rsidRDefault="00503878" w:rsidP="00C66826">
      <w:pPr>
        <w:jc w:val="center"/>
        <w:rPr>
          <w:rFonts w:ascii="Arial" w:hAnsi="Arial" w:cs="Arial"/>
          <w:b/>
          <w:sz w:val="36"/>
          <w:szCs w:val="36"/>
        </w:rPr>
      </w:pPr>
    </w:p>
    <w:p w:rsidR="00503878" w:rsidRPr="00B13783" w:rsidRDefault="00503878" w:rsidP="00C66826">
      <w:pPr>
        <w:jc w:val="center"/>
        <w:rPr>
          <w:rFonts w:ascii="Arial" w:hAnsi="Arial" w:cs="Arial"/>
          <w:b/>
          <w:sz w:val="36"/>
          <w:szCs w:val="36"/>
        </w:rPr>
      </w:pPr>
    </w:p>
    <w:p w:rsidR="00503878" w:rsidRPr="00B13783" w:rsidRDefault="00503878" w:rsidP="00C66826">
      <w:pPr>
        <w:jc w:val="center"/>
        <w:rPr>
          <w:rFonts w:ascii="Arial" w:hAnsi="Arial" w:cs="Arial"/>
          <w:b/>
          <w:sz w:val="36"/>
          <w:szCs w:val="36"/>
        </w:rPr>
      </w:pPr>
    </w:p>
    <w:p w:rsidR="00C2795B" w:rsidRPr="00B13783" w:rsidRDefault="00C2795B" w:rsidP="00C66826">
      <w:pPr>
        <w:jc w:val="center"/>
        <w:rPr>
          <w:rFonts w:ascii="Arial" w:hAnsi="Arial" w:cs="Arial"/>
          <w:b/>
          <w:sz w:val="36"/>
          <w:szCs w:val="36"/>
        </w:rPr>
      </w:pPr>
    </w:p>
    <w:p w:rsidR="00503878" w:rsidRPr="00B13783" w:rsidRDefault="00BB2D59" w:rsidP="00C66826">
      <w:pPr>
        <w:jc w:val="center"/>
        <w:rPr>
          <w:rFonts w:ascii="Arial" w:hAnsi="Arial" w:cs="Arial"/>
          <w:b/>
          <w:sz w:val="36"/>
          <w:szCs w:val="36"/>
        </w:rPr>
      </w:pPr>
      <w:r w:rsidRPr="00B13783">
        <w:rPr>
          <w:rFonts w:ascii="Arial" w:hAnsi="Arial" w:cs="Arial"/>
          <w:b/>
          <w:sz w:val="36"/>
          <w:szCs w:val="36"/>
        </w:rPr>
        <w:t>2018/19</w:t>
      </w:r>
      <w:r w:rsidR="00E84212" w:rsidRPr="00B13783">
        <w:rPr>
          <w:rFonts w:ascii="Arial" w:hAnsi="Arial" w:cs="Arial"/>
          <w:b/>
          <w:sz w:val="36"/>
          <w:szCs w:val="36"/>
        </w:rPr>
        <w:t xml:space="preserve"> ANNUAL</w:t>
      </w:r>
      <w:r w:rsidR="00503878" w:rsidRPr="00B13783">
        <w:rPr>
          <w:rFonts w:ascii="Arial" w:hAnsi="Arial" w:cs="Arial"/>
          <w:b/>
          <w:sz w:val="36"/>
          <w:szCs w:val="36"/>
        </w:rPr>
        <w:t xml:space="preserve"> REPORT</w:t>
      </w:r>
    </w:p>
    <w:p w:rsidR="00503878" w:rsidRPr="00B13783" w:rsidRDefault="00503878" w:rsidP="00C66826">
      <w:pPr>
        <w:jc w:val="center"/>
        <w:rPr>
          <w:rFonts w:ascii="Arial" w:hAnsi="Arial" w:cs="Arial"/>
          <w:b/>
          <w:sz w:val="36"/>
          <w:szCs w:val="36"/>
        </w:rPr>
      </w:pPr>
    </w:p>
    <w:p w:rsidR="00503878" w:rsidRPr="00B13783" w:rsidRDefault="00503878" w:rsidP="00C66826">
      <w:pPr>
        <w:jc w:val="center"/>
        <w:rPr>
          <w:rFonts w:ascii="Arial" w:hAnsi="Arial" w:cs="Arial"/>
          <w:b/>
          <w:sz w:val="36"/>
          <w:szCs w:val="36"/>
        </w:rPr>
      </w:pPr>
    </w:p>
    <w:p w:rsidR="00503878" w:rsidRPr="00B13783" w:rsidRDefault="00503878" w:rsidP="00C66826">
      <w:pPr>
        <w:jc w:val="center"/>
        <w:rPr>
          <w:rFonts w:ascii="Arial" w:hAnsi="Arial" w:cs="Arial"/>
          <w:b/>
          <w:sz w:val="36"/>
          <w:szCs w:val="36"/>
        </w:rPr>
      </w:pPr>
    </w:p>
    <w:p w:rsidR="00503878" w:rsidRPr="00B13783" w:rsidRDefault="00503878" w:rsidP="00C66826">
      <w:pPr>
        <w:jc w:val="center"/>
        <w:rPr>
          <w:rFonts w:ascii="Arial" w:hAnsi="Arial" w:cs="Arial"/>
          <w:b/>
          <w:sz w:val="36"/>
          <w:szCs w:val="36"/>
        </w:rPr>
      </w:pPr>
    </w:p>
    <w:p w:rsidR="00503878" w:rsidRPr="00B13783" w:rsidRDefault="00503878" w:rsidP="00C66826">
      <w:pPr>
        <w:jc w:val="center"/>
        <w:rPr>
          <w:rFonts w:ascii="Arial" w:hAnsi="Arial" w:cs="Arial"/>
          <w:b/>
          <w:sz w:val="36"/>
          <w:szCs w:val="36"/>
        </w:rPr>
      </w:pPr>
    </w:p>
    <w:p w:rsidR="00FF0F21" w:rsidRPr="00B13783" w:rsidRDefault="00FF0F21" w:rsidP="00C66826">
      <w:pPr>
        <w:jc w:val="center"/>
        <w:rPr>
          <w:rFonts w:ascii="Arial" w:hAnsi="Arial" w:cs="Arial"/>
          <w:b/>
          <w:sz w:val="36"/>
          <w:szCs w:val="36"/>
        </w:rPr>
      </w:pPr>
    </w:p>
    <w:p w:rsidR="00FF0F21" w:rsidRPr="00B13783" w:rsidRDefault="00FF0F21" w:rsidP="00C66826">
      <w:pPr>
        <w:jc w:val="center"/>
        <w:rPr>
          <w:rFonts w:ascii="Arial" w:hAnsi="Arial" w:cs="Arial"/>
          <w:b/>
          <w:sz w:val="36"/>
          <w:szCs w:val="36"/>
        </w:rPr>
      </w:pPr>
    </w:p>
    <w:p w:rsidR="00B13783" w:rsidRDefault="00B13783" w:rsidP="00B13783">
      <w:pPr>
        <w:pStyle w:val="Title"/>
        <w:ind w:left="170"/>
        <w:jc w:val="left"/>
        <w:rPr>
          <w:rFonts w:ascii="Arial" w:hAnsi="Arial" w:cs="Arial"/>
          <w:bCs w:val="0"/>
          <w:color w:val="000000"/>
        </w:rPr>
      </w:pPr>
    </w:p>
    <w:p w:rsidR="00B13783" w:rsidRPr="00B13783" w:rsidRDefault="00B13783" w:rsidP="00B13783">
      <w:pPr>
        <w:pStyle w:val="Title"/>
        <w:ind w:left="170"/>
        <w:jc w:val="left"/>
        <w:rPr>
          <w:rFonts w:ascii="Arial" w:hAnsi="Arial" w:cs="Arial"/>
          <w:bCs w:val="0"/>
          <w:color w:val="000000"/>
        </w:rPr>
      </w:pPr>
      <w:r w:rsidRPr="00B13783">
        <w:rPr>
          <w:rFonts w:ascii="Arial" w:hAnsi="Arial" w:cs="Arial"/>
          <w:bCs w:val="0"/>
          <w:color w:val="000000"/>
        </w:rPr>
        <w:t>RP58/2019</w:t>
      </w:r>
    </w:p>
    <w:p w:rsidR="00B13783" w:rsidRPr="00B13783" w:rsidRDefault="00B13783" w:rsidP="00B13783">
      <w:pPr>
        <w:rPr>
          <w:rFonts w:ascii="Arial" w:hAnsi="Arial" w:cs="Arial"/>
          <w:b/>
          <w:bCs/>
          <w:color w:val="000000"/>
        </w:rPr>
      </w:pPr>
      <w:r w:rsidRPr="00B13783">
        <w:rPr>
          <w:rFonts w:ascii="Arial" w:hAnsi="Arial" w:cs="Arial"/>
          <w:b/>
          <w:bCs/>
        </w:rPr>
        <w:t>ISBN:  978-0-621-47108-3</w:t>
      </w:r>
    </w:p>
    <w:p w:rsidR="00B13783" w:rsidRPr="00B13783" w:rsidRDefault="00B13783" w:rsidP="00B13783">
      <w:pPr>
        <w:rPr>
          <w:rFonts w:ascii="Arial" w:hAnsi="Arial" w:cs="Arial"/>
          <w:b/>
          <w:bCs/>
        </w:rPr>
      </w:pPr>
      <w:r>
        <w:rPr>
          <w:rFonts w:ascii="Arial" w:eastAsia="Calibri" w:hAnsi="Arial" w:cs="Arial"/>
          <w:b/>
          <w:bCs/>
        </w:rPr>
        <w:t xml:space="preserve"> </w:t>
      </w:r>
    </w:p>
    <w:p w:rsidR="00503878" w:rsidRPr="00B13783" w:rsidRDefault="00503878" w:rsidP="00C66826">
      <w:pPr>
        <w:rPr>
          <w:rFonts w:ascii="Arial" w:hAnsi="Arial" w:cs="Arial"/>
          <w:b/>
        </w:rPr>
      </w:pPr>
    </w:p>
    <w:p w:rsidR="00503878" w:rsidRPr="00B13783" w:rsidRDefault="00503878" w:rsidP="00C66826">
      <w:pPr>
        <w:rPr>
          <w:rFonts w:ascii="Arial" w:hAnsi="Arial" w:cs="Arial"/>
          <w:b/>
        </w:rPr>
      </w:pPr>
    </w:p>
    <w:p w:rsidR="0023210E" w:rsidRPr="00B13783" w:rsidRDefault="0023210E" w:rsidP="00C66826">
      <w:pPr>
        <w:autoSpaceDE w:val="0"/>
        <w:autoSpaceDN w:val="0"/>
        <w:adjustRightInd w:val="0"/>
        <w:spacing w:line="360" w:lineRule="auto"/>
        <w:ind w:left="0"/>
        <w:rPr>
          <w:rFonts w:ascii="Arial" w:hAnsi="Arial" w:cs="Arial"/>
        </w:rPr>
      </w:pPr>
      <w:r w:rsidRPr="00B13783">
        <w:rPr>
          <w:rFonts w:ascii="Arial" w:hAnsi="Arial" w:cs="Arial"/>
        </w:rPr>
        <w:t xml:space="preserve">I have an honour of submitting the annual report of the National Development Agency for the period 01 April </w:t>
      </w:r>
      <w:r w:rsidR="00BB2D59" w:rsidRPr="00B13783">
        <w:rPr>
          <w:rFonts w:ascii="Arial" w:hAnsi="Arial" w:cs="Arial"/>
        </w:rPr>
        <w:t>2018</w:t>
      </w:r>
      <w:r w:rsidRPr="00B13783">
        <w:rPr>
          <w:rFonts w:ascii="Arial" w:hAnsi="Arial" w:cs="Arial"/>
        </w:rPr>
        <w:t xml:space="preserve"> to 31 March 201</w:t>
      </w:r>
      <w:r w:rsidR="00BB2D59" w:rsidRPr="00B13783">
        <w:rPr>
          <w:rFonts w:ascii="Arial" w:hAnsi="Arial" w:cs="Arial"/>
        </w:rPr>
        <w:t>9</w:t>
      </w:r>
      <w:r w:rsidR="00B41345" w:rsidRPr="00B13783">
        <w:rPr>
          <w:rFonts w:ascii="Arial" w:hAnsi="Arial" w:cs="Arial"/>
        </w:rPr>
        <w:t>.</w:t>
      </w:r>
    </w:p>
    <w:p w:rsidR="0023210E" w:rsidRPr="00B13783" w:rsidRDefault="0023210E" w:rsidP="00C66826">
      <w:pPr>
        <w:autoSpaceDE w:val="0"/>
        <w:autoSpaceDN w:val="0"/>
        <w:adjustRightInd w:val="0"/>
        <w:spacing w:line="360" w:lineRule="auto"/>
        <w:ind w:left="0"/>
        <w:rPr>
          <w:rFonts w:ascii="Arial" w:hAnsi="Arial" w:cs="Arial"/>
        </w:rPr>
      </w:pPr>
    </w:p>
    <w:p w:rsidR="0023210E" w:rsidRPr="00B13783" w:rsidRDefault="0023210E" w:rsidP="00C66826">
      <w:pPr>
        <w:autoSpaceDE w:val="0"/>
        <w:autoSpaceDN w:val="0"/>
        <w:adjustRightInd w:val="0"/>
        <w:ind w:left="0"/>
        <w:rPr>
          <w:rFonts w:ascii="Arial" w:hAnsi="Arial" w:cs="Arial"/>
        </w:rPr>
      </w:pPr>
    </w:p>
    <w:p w:rsidR="0023210E" w:rsidRPr="00B13783" w:rsidRDefault="0023210E" w:rsidP="00C66826">
      <w:pPr>
        <w:autoSpaceDE w:val="0"/>
        <w:autoSpaceDN w:val="0"/>
        <w:adjustRightInd w:val="0"/>
        <w:ind w:left="0"/>
        <w:rPr>
          <w:rFonts w:ascii="Arial" w:hAnsi="Arial" w:cs="Arial"/>
        </w:rPr>
      </w:pPr>
    </w:p>
    <w:p w:rsidR="0023210E" w:rsidRPr="00B13783" w:rsidRDefault="0023210E" w:rsidP="00C66826">
      <w:pPr>
        <w:autoSpaceDE w:val="0"/>
        <w:autoSpaceDN w:val="0"/>
        <w:adjustRightInd w:val="0"/>
        <w:ind w:left="0"/>
        <w:rPr>
          <w:rFonts w:ascii="Arial" w:hAnsi="Arial" w:cs="Arial"/>
        </w:rPr>
      </w:pPr>
    </w:p>
    <w:p w:rsidR="0023210E" w:rsidRPr="00B13783" w:rsidRDefault="0023210E" w:rsidP="00C66826">
      <w:pPr>
        <w:autoSpaceDE w:val="0"/>
        <w:autoSpaceDN w:val="0"/>
        <w:adjustRightInd w:val="0"/>
        <w:ind w:left="0"/>
        <w:rPr>
          <w:rFonts w:ascii="Arial" w:hAnsi="Arial" w:cs="Arial"/>
        </w:rPr>
      </w:pPr>
    </w:p>
    <w:p w:rsidR="0023210E" w:rsidRPr="00B13783" w:rsidRDefault="00F1681F" w:rsidP="00C66826">
      <w:pPr>
        <w:autoSpaceDE w:val="0"/>
        <w:autoSpaceDN w:val="0"/>
        <w:adjustRightInd w:val="0"/>
        <w:ind w:left="0"/>
        <w:rPr>
          <w:rFonts w:ascii="Arial" w:hAnsi="Arial" w:cs="Arial"/>
          <w:b/>
        </w:rPr>
      </w:pPr>
      <w:r w:rsidRPr="00F1681F">
        <w:rPr>
          <w:rFonts w:ascii="Arial" w:hAnsi="Arial" w:cs="Arial"/>
          <w:b/>
          <w:noProof/>
          <w:lang w:val="en-US"/>
        </w:rPr>
        <w:drawing>
          <wp:inline distT="0" distB="0" distL="0" distR="0" wp14:anchorId="412A98C3" wp14:editId="1A335339">
            <wp:extent cx="1035101" cy="507413"/>
            <wp:effectExtent l="0" t="0" r="0" b="6985"/>
            <wp:docPr id="3" name="Picture 3" descr="C:\Users\benm\AppData\Local\Microsoft\Windows\INetCache\Content.Outlook\RQVCH1F7\Minister L Zulu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m\AppData\Local\Microsoft\Windows\INetCache\Content.Outlook\RQVCH1F7\Minister L Zulu (0000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333" cy="542331"/>
                    </a:xfrm>
                    <a:prstGeom prst="rect">
                      <a:avLst/>
                    </a:prstGeom>
                    <a:noFill/>
                    <a:ln>
                      <a:noFill/>
                    </a:ln>
                  </pic:spPr>
                </pic:pic>
              </a:graphicData>
            </a:graphic>
          </wp:inline>
        </w:drawing>
      </w:r>
    </w:p>
    <w:p w:rsidR="0023210E" w:rsidRPr="00B13783" w:rsidRDefault="0023210E" w:rsidP="00C66826">
      <w:pPr>
        <w:autoSpaceDE w:val="0"/>
        <w:autoSpaceDN w:val="0"/>
        <w:adjustRightInd w:val="0"/>
        <w:ind w:left="0"/>
        <w:rPr>
          <w:rFonts w:ascii="Arial" w:hAnsi="Arial" w:cs="Arial"/>
          <w:b/>
        </w:rPr>
      </w:pPr>
      <w:r w:rsidRPr="00B13783">
        <w:rPr>
          <w:rFonts w:ascii="Arial" w:hAnsi="Arial" w:cs="Arial"/>
          <w:b/>
        </w:rPr>
        <w:t xml:space="preserve">__________________________                   </w:t>
      </w:r>
      <w:r w:rsidRPr="00B13783">
        <w:rPr>
          <w:rFonts w:ascii="Arial" w:hAnsi="Arial" w:cs="Arial"/>
          <w:b/>
        </w:rPr>
        <w:tab/>
      </w:r>
      <w:r w:rsidRPr="00B13783">
        <w:rPr>
          <w:rFonts w:ascii="Arial" w:hAnsi="Arial" w:cs="Arial"/>
          <w:b/>
        </w:rPr>
        <w:tab/>
      </w:r>
      <w:r w:rsidR="00BB1DE2">
        <w:rPr>
          <w:rFonts w:ascii="Arial" w:hAnsi="Arial" w:cs="Arial"/>
          <w:b/>
        </w:rPr>
        <w:tab/>
      </w:r>
      <w:r w:rsidR="00BB1DE2">
        <w:rPr>
          <w:rFonts w:ascii="Arial" w:hAnsi="Arial" w:cs="Arial"/>
          <w:b/>
        </w:rPr>
        <w:tab/>
      </w:r>
      <w:r w:rsidR="00BB1DE2">
        <w:rPr>
          <w:rFonts w:ascii="Arial" w:hAnsi="Arial" w:cs="Arial"/>
          <w:u w:val="single"/>
        </w:rPr>
        <w:t>3</w:t>
      </w:r>
      <w:r w:rsidR="00B13783" w:rsidRPr="00B13783">
        <w:rPr>
          <w:rFonts w:ascii="Arial" w:hAnsi="Arial" w:cs="Arial"/>
          <w:u w:val="single"/>
        </w:rPr>
        <w:t>0 September 2019</w:t>
      </w:r>
      <w:r w:rsidR="00B13783" w:rsidRPr="00B13783">
        <w:rPr>
          <w:rFonts w:ascii="Arial" w:hAnsi="Arial" w:cs="Arial"/>
          <w:b/>
        </w:rPr>
        <w:t xml:space="preserve"> </w:t>
      </w:r>
    </w:p>
    <w:p w:rsidR="0023210E" w:rsidRPr="00B13783" w:rsidRDefault="00B41345" w:rsidP="00C66826">
      <w:pPr>
        <w:autoSpaceDE w:val="0"/>
        <w:autoSpaceDN w:val="0"/>
        <w:adjustRightInd w:val="0"/>
        <w:ind w:left="0"/>
        <w:rPr>
          <w:rFonts w:ascii="Arial" w:hAnsi="Arial" w:cs="Arial"/>
          <w:b/>
          <w:bCs/>
        </w:rPr>
      </w:pPr>
      <w:r w:rsidRPr="00B13783">
        <w:rPr>
          <w:rFonts w:ascii="Arial" w:hAnsi="Arial" w:cs="Arial"/>
          <w:b/>
          <w:bCs/>
        </w:rPr>
        <w:t xml:space="preserve">Ms </w:t>
      </w:r>
      <w:r w:rsidR="00B13783">
        <w:rPr>
          <w:rFonts w:ascii="Arial" w:hAnsi="Arial" w:cs="Arial"/>
          <w:b/>
          <w:bCs/>
        </w:rPr>
        <w:t>Lindiwe Zulu</w:t>
      </w:r>
      <w:r w:rsidR="0023210E" w:rsidRPr="00B13783">
        <w:rPr>
          <w:rFonts w:ascii="Arial" w:hAnsi="Arial" w:cs="Arial"/>
          <w:b/>
          <w:bCs/>
        </w:rPr>
        <w:t>, MP</w:t>
      </w:r>
      <w:r w:rsidR="0023210E" w:rsidRPr="00B13783">
        <w:rPr>
          <w:rFonts w:ascii="Arial" w:hAnsi="Arial" w:cs="Arial"/>
          <w:b/>
          <w:bCs/>
        </w:rPr>
        <w:tab/>
        <w:t xml:space="preserve">                                      </w:t>
      </w:r>
      <w:r w:rsidR="0023210E" w:rsidRPr="00B13783">
        <w:rPr>
          <w:rFonts w:ascii="Arial" w:hAnsi="Arial" w:cs="Arial"/>
          <w:b/>
          <w:bCs/>
        </w:rPr>
        <w:tab/>
      </w:r>
      <w:r w:rsidR="00BB1DE2">
        <w:rPr>
          <w:rFonts w:ascii="Arial" w:hAnsi="Arial" w:cs="Arial"/>
          <w:b/>
          <w:bCs/>
        </w:rPr>
        <w:tab/>
      </w:r>
      <w:r w:rsidR="00BB1DE2">
        <w:rPr>
          <w:rFonts w:ascii="Arial" w:hAnsi="Arial" w:cs="Arial"/>
          <w:b/>
          <w:bCs/>
        </w:rPr>
        <w:tab/>
      </w:r>
      <w:r w:rsidR="0023210E" w:rsidRPr="00B13783">
        <w:rPr>
          <w:rFonts w:ascii="Arial" w:hAnsi="Arial" w:cs="Arial"/>
          <w:b/>
          <w:bCs/>
        </w:rPr>
        <w:t>Date of submission</w:t>
      </w:r>
    </w:p>
    <w:p w:rsidR="0023210E" w:rsidRPr="00B13783" w:rsidRDefault="0023210E" w:rsidP="00C66826">
      <w:pPr>
        <w:autoSpaceDE w:val="0"/>
        <w:autoSpaceDN w:val="0"/>
        <w:adjustRightInd w:val="0"/>
        <w:ind w:left="0"/>
        <w:rPr>
          <w:rFonts w:ascii="Arial" w:hAnsi="Arial" w:cs="Arial"/>
        </w:rPr>
      </w:pPr>
      <w:r w:rsidRPr="00B13783">
        <w:rPr>
          <w:rFonts w:ascii="Arial" w:hAnsi="Arial" w:cs="Arial"/>
        </w:rPr>
        <w:t>Minister of Social Development</w:t>
      </w:r>
    </w:p>
    <w:p w:rsidR="0023210E" w:rsidRPr="00B13783" w:rsidRDefault="0023210E" w:rsidP="00C66826">
      <w:pPr>
        <w:autoSpaceDE w:val="0"/>
        <w:autoSpaceDN w:val="0"/>
        <w:adjustRightInd w:val="0"/>
        <w:ind w:left="0"/>
        <w:rPr>
          <w:rFonts w:ascii="Arial" w:hAnsi="Arial" w:cs="Arial"/>
        </w:rPr>
      </w:pPr>
    </w:p>
    <w:p w:rsidR="0023210E" w:rsidRPr="00B13783" w:rsidRDefault="0023210E" w:rsidP="00C66826">
      <w:pPr>
        <w:autoSpaceDE w:val="0"/>
        <w:autoSpaceDN w:val="0"/>
        <w:adjustRightInd w:val="0"/>
        <w:ind w:left="0"/>
        <w:rPr>
          <w:rFonts w:ascii="Arial" w:hAnsi="Arial" w:cs="Arial"/>
        </w:rPr>
      </w:pPr>
    </w:p>
    <w:p w:rsidR="0023210E" w:rsidRPr="00B13783" w:rsidRDefault="0023210E" w:rsidP="00C66826">
      <w:pPr>
        <w:autoSpaceDE w:val="0"/>
        <w:autoSpaceDN w:val="0"/>
        <w:adjustRightInd w:val="0"/>
        <w:ind w:left="0"/>
        <w:rPr>
          <w:rFonts w:ascii="Arial" w:hAnsi="Arial" w:cs="Arial"/>
        </w:rPr>
      </w:pPr>
    </w:p>
    <w:p w:rsidR="0023210E" w:rsidRPr="00B13783" w:rsidRDefault="0023210E" w:rsidP="00C66826">
      <w:pPr>
        <w:rPr>
          <w:rFonts w:ascii="Arial" w:hAnsi="Arial" w:cs="Arial"/>
          <w:b/>
        </w:rPr>
      </w:pPr>
      <w:r w:rsidRPr="00B13783">
        <w:rPr>
          <w:rFonts w:ascii="Arial" w:hAnsi="Arial" w:cs="Arial"/>
        </w:rPr>
        <w:t xml:space="preserve"> </w:t>
      </w:r>
    </w:p>
    <w:p w:rsidR="00503878" w:rsidRPr="00B13783" w:rsidRDefault="00503878" w:rsidP="00C66826">
      <w:pPr>
        <w:rPr>
          <w:rFonts w:ascii="Arial" w:hAnsi="Arial" w:cs="Arial"/>
          <w:b/>
        </w:rPr>
      </w:pPr>
    </w:p>
    <w:p w:rsidR="0023210E" w:rsidRPr="00B13783" w:rsidRDefault="0023210E" w:rsidP="00C66826">
      <w:pPr>
        <w:rPr>
          <w:rFonts w:ascii="Arial" w:hAnsi="Arial" w:cs="Arial"/>
          <w:b/>
        </w:rPr>
      </w:pPr>
    </w:p>
    <w:p w:rsidR="00FF0F21" w:rsidRPr="00B13783" w:rsidRDefault="00FF0F21" w:rsidP="00C66826">
      <w:pPr>
        <w:rPr>
          <w:rFonts w:ascii="Arial" w:hAnsi="Arial" w:cs="Arial"/>
          <w:b/>
        </w:rPr>
      </w:pPr>
    </w:p>
    <w:p w:rsidR="00FF0F21" w:rsidRPr="00B13783" w:rsidRDefault="00FF0F21" w:rsidP="00C66826">
      <w:pPr>
        <w:rPr>
          <w:rFonts w:ascii="Arial" w:hAnsi="Arial" w:cs="Arial"/>
          <w:b/>
        </w:rPr>
      </w:pPr>
    </w:p>
    <w:p w:rsidR="00BD6AE7" w:rsidRPr="00B13783" w:rsidRDefault="00BD6AE7" w:rsidP="00C66826">
      <w:pPr>
        <w:rPr>
          <w:rFonts w:ascii="Arial" w:hAnsi="Arial" w:cs="Arial"/>
          <w:b/>
        </w:rPr>
      </w:pPr>
    </w:p>
    <w:p w:rsidR="00BD6AE7" w:rsidRPr="00B13783" w:rsidRDefault="00BD6AE7" w:rsidP="00C66826">
      <w:pPr>
        <w:rPr>
          <w:rFonts w:ascii="Arial" w:hAnsi="Arial" w:cs="Arial"/>
          <w:b/>
        </w:rPr>
      </w:pPr>
    </w:p>
    <w:p w:rsidR="00BD6AE7" w:rsidRPr="00B13783" w:rsidRDefault="00BD6AE7" w:rsidP="00C66826">
      <w:pPr>
        <w:rPr>
          <w:rFonts w:ascii="Arial" w:hAnsi="Arial" w:cs="Arial"/>
          <w:b/>
        </w:rPr>
      </w:pPr>
    </w:p>
    <w:p w:rsidR="00BD6AE7" w:rsidRPr="00B13783" w:rsidRDefault="00BD6AE7" w:rsidP="00C66826">
      <w:pPr>
        <w:rPr>
          <w:rFonts w:ascii="Arial" w:hAnsi="Arial" w:cs="Arial"/>
          <w:b/>
        </w:rPr>
      </w:pPr>
    </w:p>
    <w:p w:rsidR="00BD6AE7" w:rsidRPr="00B13783" w:rsidRDefault="00BD6AE7" w:rsidP="00C66826">
      <w:pPr>
        <w:rPr>
          <w:rFonts w:ascii="Arial" w:hAnsi="Arial" w:cs="Arial"/>
          <w:b/>
        </w:rPr>
      </w:pPr>
    </w:p>
    <w:p w:rsidR="00BD6AE7" w:rsidRPr="00B13783" w:rsidRDefault="00BD6AE7" w:rsidP="00C66826">
      <w:pPr>
        <w:rPr>
          <w:rFonts w:ascii="Arial" w:hAnsi="Arial" w:cs="Arial"/>
          <w:b/>
        </w:rPr>
      </w:pPr>
    </w:p>
    <w:p w:rsidR="00BD6AE7" w:rsidRPr="00B13783" w:rsidRDefault="00BD6AE7" w:rsidP="00C66826">
      <w:pPr>
        <w:rPr>
          <w:rFonts w:ascii="Arial" w:hAnsi="Arial" w:cs="Arial"/>
          <w:b/>
        </w:rPr>
      </w:pPr>
    </w:p>
    <w:p w:rsidR="00BD6AE7" w:rsidRPr="00B13783" w:rsidRDefault="00BD6AE7" w:rsidP="00C66826">
      <w:pPr>
        <w:rPr>
          <w:rFonts w:ascii="Arial" w:hAnsi="Arial" w:cs="Arial"/>
          <w:b/>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Default="00BD6AE7" w:rsidP="00C66826">
      <w:pPr>
        <w:rPr>
          <w:rFonts w:ascii="Times New Roman" w:hAnsi="Times New Roman" w:cs="Times New Roman"/>
          <w:b/>
          <w:sz w:val="24"/>
          <w:szCs w:val="24"/>
        </w:rPr>
      </w:pPr>
    </w:p>
    <w:p w:rsidR="00F1681F" w:rsidRPr="004A733C" w:rsidRDefault="00F1681F" w:rsidP="00C66826">
      <w:pPr>
        <w:rPr>
          <w:rFonts w:ascii="Times New Roman" w:hAnsi="Times New Roman" w:cs="Times New Roman"/>
          <w:b/>
          <w:sz w:val="24"/>
          <w:szCs w:val="24"/>
        </w:rPr>
      </w:pPr>
    </w:p>
    <w:p w:rsidR="006F61CA" w:rsidRPr="004A733C" w:rsidRDefault="006F61CA" w:rsidP="00C66826">
      <w:pPr>
        <w:rPr>
          <w:rFonts w:ascii="Times New Roman" w:hAnsi="Times New Roman" w:cs="Times New Roman"/>
          <w:b/>
          <w:sz w:val="24"/>
          <w:szCs w:val="24"/>
        </w:rPr>
      </w:pPr>
    </w:p>
    <w:p w:rsidR="003F3C91" w:rsidRPr="004A733C" w:rsidRDefault="003F3C91" w:rsidP="00C66826">
      <w:pPr>
        <w:rPr>
          <w:rFonts w:ascii="Times New Roman" w:hAnsi="Times New Roman" w:cs="Times New Roman"/>
          <w:b/>
          <w:sz w:val="24"/>
          <w:szCs w:val="24"/>
        </w:rPr>
      </w:pPr>
    </w:p>
    <w:p w:rsidR="00BD6AE7" w:rsidRDefault="00BD6AE7" w:rsidP="00C66826">
      <w:pPr>
        <w:rPr>
          <w:rFonts w:ascii="Times New Roman" w:hAnsi="Times New Roman" w:cs="Times New Roman"/>
          <w:b/>
          <w:sz w:val="24"/>
          <w:szCs w:val="24"/>
        </w:rPr>
      </w:pPr>
    </w:p>
    <w:p w:rsidR="00B13783" w:rsidRPr="004A733C" w:rsidRDefault="00B13783"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BD6AE7" w:rsidRPr="004A733C" w:rsidRDefault="00BD6AE7" w:rsidP="00C66826">
      <w:pPr>
        <w:rPr>
          <w:rFonts w:ascii="Times New Roman" w:hAnsi="Times New Roman" w:cs="Times New Roman"/>
          <w:b/>
          <w:sz w:val="24"/>
          <w:szCs w:val="24"/>
        </w:rPr>
      </w:pPr>
    </w:p>
    <w:p w:rsidR="0023210E" w:rsidRPr="00B13783" w:rsidRDefault="003F3C91" w:rsidP="00C66826">
      <w:pPr>
        <w:jc w:val="center"/>
        <w:rPr>
          <w:rFonts w:ascii="Arial" w:hAnsi="Arial" w:cs="Arial"/>
          <w:b/>
        </w:rPr>
      </w:pPr>
      <w:r w:rsidRPr="00B13783">
        <w:rPr>
          <w:rFonts w:ascii="Arial" w:hAnsi="Arial" w:cs="Arial"/>
          <w:b/>
        </w:rPr>
        <w:t xml:space="preserve">TABLE OF </w:t>
      </w:r>
      <w:r w:rsidR="0023210E" w:rsidRPr="00B13783">
        <w:rPr>
          <w:rFonts w:ascii="Arial" w:hAnsi="Arial" w:cs="Arial"/>
          <w:b/>
        </w:rPr>
        <w:t>CONTENTS</w:t>
      </w:r>
    </w:p>
    <w:sdt>
      <w:sdtPr>
        <w:rPr>
          <w:rFonts w:ascii="Arial" w:eastAsiaTheme="minorHAnsi" w:hAnsi="Arial" w:cs="Arial"/>
          <w:b w:val="0"/>
          <w:bCs w:val="0"/>
          <w:color w:val="auto"/>
          <w:sz w:val="22"/>
          <w:szCs w:val="22"/>
          <w:lang w:val="en-ZA"/>
        </w:rPr>
        <w:id w:val="6081169"/>
        <w:docPartObj>
          <w:docPartGallery w:val="Table of Contents"/>
          <w:docPartUnique/>
        </w:docPartObj>
      </w:sdtPr>
      <w:sdtEndPr/>
      <w:sdtContent>
        <w:p w:rsidR="00F53744" w:rsidRPr="00B13783" w:rsidRDefault="00F53744" w:rsidP="00C66826">
          <w:pPr>
            <w:pStyle w:val="TOCHeading"/>
            <w:spacing w:before="0"/>
            <w:rPr>
              <w:rFonts w:ascii="Arial" w:hAnsi="Arial" w:cs="Arial"/>
              <w:sz w:val="22"/>
              <w:szCs w:val="22"/>
            </w:rPr>
          </w:pPr>
        </w:p>
        <w:p w:rsidR="00784415" w:rsidRDefault="00B90A8D">
          <w:pPr>
            <w:pStyle w:val="TOC2"/>
            <w:rPr>
              <w:rFonts w:eastAsiaTheme="minorEastAsia"/>
              <w:b w:val="0"/>
              <w:lang w:eastAsia="en-ZA"/>
            </w:rPr>
          </w:pPr>
          <w:r w:rsidRPr="00B13783">
            <w:rPr>
              <w:rFonts w:ascii="Arial" w:hAnsi="Arial" w:cs="Arial"/>
            </w:rPr>
            <w:fldChar w:fldCharType="begin"/>
          </w:r>
          <w:r w:rsidR="00F53744" w:rsidRPr="00B13783">
            <w:rPr>
              <w:rFonts w:ascii="Arial" w:hAnsi="Arial" w:cs="Arial"/>
            </w:rPr>
            <w:instrText xml:space="preserve"> TOC \o "1-3" \h \z \u </w:instrText>
          </w:r>
          <w:r w:rsidRPr="00B13783">
            <w:rPr>
              <w:rFonts w:ascii="Arial" w:hAnsi="Arial" w:cs="Arial"/>
            </w:rPr>
            <w:fldChar w:fldCharType="separate"/>
          </w:r>
          <w:hyperlink w:anchor="_Toc20597478" w:history="1">
            <w:r w:rsidR="00784415" w:rsidRPr="000C7250">
              <w:rPr>
                <w:rStyle w:val="Hyperlink"/>
                <w:rFonts w:cs="Arial"/>
              </w:rPr>
              <w:t>PART A: GENERAL INFORMATION</w:t>
            </w:r>
            <w:r w:rsidR="00784415">
              <w:rPr>
                <w:webHidden/>
              </w:rPr>
              <w:tab/>
            </w:r>
            <w:r w:rsidR="00784415">
              <w:rPr>
                <w:webHidden/>
              </w:rPr>
              <w:fldChar w:fldCharType="begin"/>
            </w:r>
            <w:r w:rsidR="00784415">
              <w:rPr>
                <w:webHidden/>
              </w:rPr>
              <w:instrText xml:space="preserve"> PAGEREF _Toc20597478 \h </w:instrText>
            </w:r>
            <w:r w:rsidR="00784415">
              <w:rPr>
                <w:webHidden/>
              </w:rPr>
            </w:r>
            <w:r w:rsidR="00784415">
              <w:rPr>
                <w:webHidden/>
              </w:rPr>
              <w:fldChar w:fldCharType="separate"/>
            </w:r>
            <w:r w:rsidR="00784415">
              <w:rPr>
                <w:webHidden/>
              </w:rPr>
              <w:t>6</w:t>
            </w:r>
            <w:r w:rsidR="00784415">
              <w:rPr>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79" w:history="1">
            <w:r w:rsidR="00784415" w:rsidRPr="000C7250">
              <w:rPr>
                <w:rStyle w:val="Hyperlink"/>
                <w:rFonts w:ascii="Arial" w:hAnsi="Arial" w:cs="Arial"/>
                <w:noProof/>
              </w:rPr>
              <w:t>1.1</w:t>
            </w:r>
            <w:r w:rsidR="00784415">
              <w:rPr>
                <w:rFonts w:eastAsiaTheme="minorEastAsia"/>
                <w:noProof/>
                <w:lang w:eastAsia="en-ZA"/>
              </w:rPr>
              <w:tab/>
            </w:r>
            <w:r w:rsidR="00784415" w:rsidRPr="000C7250">
              <w:rPr>
                <w:rStyle w:val="Hyperlink"/>
                <w:rFonts w:ascii="Arial" w:hAnsi="Arial" w:cs="Arial"/>
                <w:noProof/>
              </w:rPr>
              <w:t>Public entity’s general information</w:t>
            </w:r>
            <w:r w:rsidR="00784415">
              <w:rPr>
                <w:noProof/>
                <w:webHidden/>
              </w:rPr>
              <w:tab/>
            </w:r>
            <w:r w:rsidR="00784415">
              <w:rPr>
                <w:noProof/>
                <w:webHidden/>
              </w:rPr>
              <w:fldChar w:fldCharType="begin"/>
            </w:r>
            <w:r w:rsidR="00784415">
              <w:rPr>
                <w:noProof/>
                <w:webHidden/>
              </w:rPr>
              <w:instrText xml:space="preserve"> PAGEREF _Toc20597479 \h </w:instrText>
            </w:r>
            <w:r w:rsidR="00784415">
              <w:rPr>
                <w:noProof/>
                <w:webHidden/>
              </w:rPr>
            </w:r>
            <w:r w:rsidR="00784415">
              <w:rPr>
                <w:noProof/>
                <w:webHidden/>
              </w:rPr>
              <w:fldChar w:fldCharType="separate"/>
            </w:r>
            <w:r w:rsidR="00784415">
              <w:rPr>
                <w:noProof/>
                <w:webHidden/>
              </w:rPr>
              <w:t>6</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80" w:history="1">
            <w:r w:rsidR="00784415" w:rsidRPr="000C7250">
              <w:rPr>
                <w:rStyle w:val="Hyperlink"/>
                <w:rFonts w:ascii="Arial" w:hAnsi="Arial" w:cs="Arial"/>
                <w:noProof/>
              </w:rPr>
              <w:t>1.2</w:t>
            </w:r>
            <w:r w:rsidR="00784415">
              <w:rPr>
                <w:rFonts w:eastAsiaTheme="minorEastAsia"/>
                <w:noProof/>
                <w:lang w:eastAsia="en-ZA"/>
              </w:rPr>
              <w:tab/>
            </w:r>
            <w:r w:rsidR="00784415" w:rsidRPr="000C7250">
              <w:rPr>
                <w:rStyle w:val="Hyperlink"/>
                <w:rFonts w:ascii="Arial" w:hAnsi="Arial" w:cs="Arial"/>
                <w:noProof/>
              </w:rPr>
              <w:t>List of Abbreviations</w:t>
            </w:r>
            <w:r w:rsidR="00784415">
              <w:rPr>
                <w:noProof/>
                <w:webHidden/>
              </w:rPr>
              <w:tab/>
            </w:r>
            <w:r w:rsidR="00784415">
              <w:rPr>
                <w:noProof/>
                <w:webHidden/>
              </w:rPr>
              <w:fldChar w:fldCharType="begin"/>
            </w:r>
            <w:r w:rsidR="00784415">
              <w:rPr>
                <w:noProof/>
                <w:webHidden/>
              </w:rPr>
              <w:instrText xml:space="preserve"> PAGEREF _Toc20597480 \h </w:instrText>
            </w:r>
            <w:r w:rsidR="00784415">
              <w:rPr>
                <w:noProof/>
                <w:webHidden/>
              </w:rPr>
            </w:r>
            <w:r w:rsidR="00784415">
              <w:rPr>
                <w:noProof/>
                <w:webHidden/>
              </w:rPr>
              <w:fldChar w:fldCharType="separate"/>
            </w:r>
            <w:r w:rsidR="00784415">
              <w:rPr>
                <w:noProof/>
                <w:webHidden/>
              </w:rPr>
              <w:t>7</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81" w:history="1">
            <w:r w:rsidR="00784415" w:rsidRPr="000C7250">
              <w:rPr>
                <w:rStyle w:val="Hyperlink"/>
                <w:rFonts w:ascii="Arial" w:hAnsi="Arial" w:cs="Arial"/>
                <w:noProof/>
              </w:rPr>
              <w:t>1.3</w:t>
            </w:r>
            <w:r w:rsidR="00784415">
              <w:rPr>
                <w:rFonts w:eastAsiaTheme="minorEastAsia"/>
                <w:noProof/>
                <w:lang w:eastAsia="en-ZA"/>
              </w:rPr>
              <w:tab/>
            </w:r>
            <w:r w:rsidR="00784415" w:rsidRPr="000C7250">
              <w:rPr>
                <w:rStyle w:val="Hyperlink"/>
                <w:rFonts w:ascii="Arial" w:hAnsi="Arial" w:cs="Arial"/>
                <w:noProof/>
              </w:rPr>
              <w:t>Foreword by the Minister</w:t>
            </w:r>
            <w:r w:rsidR="00784415">
              <w:rPr>
                <w:noProof/>
                <w:webHidden/>
              </w:rPr>
              <w:tab/>
            </w:r>
            <w:r w:rsidR="00784415">
              <w:rPr>
                <w:noProof/>
                <w:webHidden/>
              </w:rPr>
              <w:fldChar w:fldCharType="begin"/>
            </w:r>
            <w:r w:rsidR="00784415">
              <w:rPr>
                <w:noProof/>
                <w:webHidden/>
              </w:rPr>
              <w:instrText xml:space="preserve"> PAGEREF _Toc20597481 \h </w:instrText>
            </w:r>
            <w:r w:rsidR="00784415">
              <w:rPr>
                <w:noProof/>
                <w:webHidden/>
              </w:rPr>
            </w:r>
            <w:r w:rsidR="00784415">
              <w:rPr>
                <w:noProof/>
                <w:webHidden/>
              </w:rPr>
              <w:fldChar w:fldCharType="separate"/>
            </w:r>
            <w:r w:rsidR="00784415">
              <w:rPr>
                <w:noProof/>
                <w:webHidden/>
              </w:rPr>
              <w:t>8</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82" w:history="1">
            <w:r w:rsidR="00784415" w:rsidRPr="000C7250">
              <w:rPr>
                <w:rStyle w:val="Hyperlink"/>
                <w:rFonts w:ascii="Arial" w:hAnsi="Arial" w:cs="Arial"/>
                <w:noProof/>
              </w:rPr>
              <w:t>1.4</w:t>
            </w:r>
            <w:r w:rsidR="00784415">
              <w:rPr>
                <w:rFonts w:eastAsiaTheme="minorEastAsia"/>
                <w:noProof/>
                <w:lang w:eastAsia="en-ZA"/>
              </w:rPr>
              <w:tab/>
            </w:r>
            <w:r w:rsidR="00784415" w:rsidRPr="000C7250">
              <w:rPr>
                <w:rStyle w:val="Hyperlink"/>
                <w:rFonts w:ascii="Arial" w:hAnsi="Arial" w:cs="Arial"/>
                <w:noProof/>
              </w:rPr>
              <w:t>Overview by the Chairperson</w:t>
            </w:r>
            <w:r w:rsidR="00784415">
              <w:rPr>
                <w:noProof/>
                <w:webHidden/>
              </w:rPr>
              <w:tab/>
            </w:r>
            <w:r w:rsidR="00784415">
              <w:rPr>
                <w:noProof/>
                <w:webHidden/>
              </w:rPr>
              <w:fldChar w:fldCharType="begin"/>
            </w:r>
            <w:r w:rsidR="00784415">
              <w:rPr>
                <w:noProof/>
                <w:webHidden/>
              </w:rPr>
              <w:instrText xml:space="preserve"> PAGEREF _Toc20597482 \h </w:instrText>
            </w:r>
            <w:r w:rsidR="00784415">
              <w:rPr>
                <w:noProof/>
                <w:webHidden/>
              </w:rPr>
            </w:r>
            <w:r w:rsidR="00784415">
              <w:rPr>
                <w:noProof/>
                <w:webHidden/>
              </w:rPr>
              <w:fldChar w:fldCharType="separate"/>
            </w:r>
            <w:r w:rsidR="00784415">
              <w:rPr>
                <w:noProof/>
                <w:webHidden/>
              </w:rPr>
              <w:t>11</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83" w:history="1">
            <w:r w:rsidR="00784415" w:rsidRPr="000C7250">
              <w:rPr>
                <w:rStyle w:val="Hyperlink"/>
                <w:rFonts w:ascii="Arial" w:hAnsi="Arial" w:cs="Arial"/>
                <w:noProof/>
              </w:rPr>
              <w:t>1.5</w:t>
            </w:r>
            <w:r w:rsidR="00784415">
              <w:rPr>
                <w:rFonts w:eastAsiaTheme="minorEastAsia"/>
                <w:noProof/>
                <w:lang w:eastAsia="en-ZA"/>
              </w:rPr>
              <w:tab/>
            </w:r>
            <w:r w:rsidR="00784415" w:rsidRPr="000C7250">
              <w:rPr>
                <w:rStyle w:val="Hyperlink"/>
                <w:rFonts w:ascii="Arial" w:hAnsi="Arial" w:cs="Arial"/>
                <w:noProof/>
              </w:rPr>
              <w:t>Chief Executive Officer’s Performance Summary</w:t>
            </w:r>
            <w:r w:rsidR="00784415">
              <w:rPr>
                <w:noProof/>
                <w:webHidden/>
              </w:rPr>
              <w:tab/>
            </w:r>
            <w:r w:rsidR="00784415">
              <w:rPr>
                <w:noProof/>
                <w:webHidden/>
              </w:rPr>
              <w:fldChar w:fldCharType="begin"/>
            </w:r>
            <w:r w:rsidR="00784415">
              <w:rPr>
                <w:noProof/>
                <w:webHidden/>
              </w:rPr>
              <w:instrText xml:space="preserve"> PAGEREF _Toc20597483 \h </w:instrText>
            </w:r>
            <w:r w:rsidR="00784415">
              <w:rPr>
                <w:noProof/>
                <w:webHidden/>
              </w:rPr>
            </w:r>
            <w:r w:rsidR="00784415">
              <w:rPr>
                <w:noProof/>
                <w:webHidden/>
              </w:rPr>
              <w:fldChar w:fldCharType="separate"/>
            </w:r>
            <w:r w:rsidR="00784415">
              <w:rPr>
                <w:noProof/>
                <w:webHidden/>
              </w:rPr>
              <w:t>14</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84" w:history="1">
            <w:r w:rsidR="00784415" w:rsidRPr="000C7250">
              <w:rPr>
                <w:rStyle w:val="Hyperlink"/>
                <w:rFonts w:ascii="Arial" w:hAnsi="Arial" w:cs="Arial"/>
                <w:noProof/>
              </w:rPr>
              <w:t>1.6</w:t>
            </w:r>
            <w:r w:rsidR="00784415">
              <w:rPr>
                <w:rFonts w:eastAsiaTheme="minorEastAsia"/>
                <w:noProof/>
                <w:lang w:eastAsia="en-ZA"/>
              </w:rPr>
              <w:tab/>
            </w:r>
            <w:r w:rsidR="00784415" w:rsidRPr="000C7250">
              <w:rPr>
                <w:rStyle w:val="Hyperlink"/>
                <w:rFonts w:ascii="Arial" w:hAnsi="Arial" w:cs="Arial"/>
                <w:noProof/>
              </w:rPr>
              <w:t>Statement of responsibility and confirmation of the accuracy of the annual report</w:t>
            </w:r>
            <w:r w:rsidR="00784415">
              <w:rPr>
                <w:noProof/>
                <w:webHidden/>
              </w:rPr>
              <w:tab/>
            </w:r>
            <w:r w:rsidR="00784415">
              <w:rPr>
                <w:noProof/>
                <w:webHidden/>
              </w:rPr>
              <w:fldChar w:fldCharType="begin"/>
            </w:r>
            <w:r w:rsidR="00784415">
              <w:rPr>
                <w:noProof/>
                <w:webHidden/>
              </w:rPr>
              <w:instrText xml:space="preserve"> PAGEREF _Toc20597484 \h </w:instrText>
            </w:r>
            <w:r w:rsidR="00784415">
              <w:rPr>
                <w:noProof/>
                <w:webHidden/>
              </w:rPr>
            </w:r>
            <w:r w:rsidR="00784415">
              <w:rPr>
                <w:noProof/>
                <w:webHidden/>
              </w:rPr>
              <w:fldChar w:fldCharType="separate"/>
            </w:r>
            <w:r w:rsidR="00784415">
              <w:rPr>
                <w:noProof/>
                <w:webHidden/>
              </w:rPr>
              <w:t>17</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85" w:history="1">
            <w:r w:rsidR="00784415" w:rsidRPr="000C7250">
              <w:rPr>
                <w:rStyle w:val="Hyperlink"/>
                <w:rFonts w:ascii="Arial" w:hAnsi="Arial" w:cs="Arial"/>
                <w:noProof/>
              </w:rPr>
              <w:t>1.7</w:t>
            </w:r>
            <w:r w:rsidR="00784415">
              <w:rPr>
                <w:rFonts w:eastAsiaTheme="minorEastAsia"/>
                <w:noProof/>
                <w:lang w:eastAsia="en-ZA"/>
              </w:rPr>
              <w:tab/>
            </w:r>
            <w:r w:rsidR="00784415" w:rsidRPr="000C7250">
              <w:rPr>
                <w:rStyle w:val="Hyperlink"/>
                <w:rFonts w:ascii="Arial" w:hAnsi="Arial" w:cs="Arial"/>
                <w:noProof/>
              </w:rPr>
              <w:t>Strategic Overview</w:t>
            </w:r>
            <w:r w:rsidR="00784415">
              <w:rPr>
                <w:noProof/>
                <w:webHidden/>
              </w:rPr>
              <w:tab/>
            </w:r>
            <w:r w:rsidR="00784415">
              <w:rPr>
                <w:noProof/>
                <w:webHidden/>
              </w:rPr>
              <w:fldChar w:fldCharType="begin"/>
            </w:r>
            <w:r w:rsidR="00784415">
              <w:rPr>
                <w:noProof/>
                <w:webHidden/>
              </w:rPr>
              <w:instrText xml:space="preserve"> PAGEREF _Toc20597485 \h </w:instrText>
            </w:r>
            <w:r w:rsidR="00784415">
              <w:rPr>
                <w:noProof/>
                <w:webHidden/>
              </w:rPr>
            </w:r>
            <w:r w:rsidR="00784415">
              <w:rPr>
                <w:noProof/>
                <w:webHidden/>
              </w:rPr>
              <w:fldChar w:fldCharType="separate"/>
            </w:r>
            <w:r w:rsidR="00784415">
              <w:rPr>
                <w:noProof/>
                <w:webHidden/>
              </w:rPr>
              <w:t>18</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86" w:history="1">
            <w:r w:rsidR="00784415" w:rsidRPr="000C7250">
              <w:rPr>
                <w:rStyle w:val="Hyperlink"/>
                <w:rFonts w:ascii="Arial" w:hAnsi="Arial" w:cs="Arial"/>
                <w:noProof/>
              </w:rPr>
              <w:t>1.8</w:t>
            </w:r>
            <w:r w:rsidR="00784415">
              <w:rPr>
                <w:rFonts w:eastAsiaTheme="minorEastAsia"/>
                <w:noProof/>
                <w:lang w:eastAsia="en-ZA"/>
              </w:rPr>
              <w:tab/>
            </w:r>
            <w:r w:rsidR="00784415" w:rsidRPr="000C7250">
              <w:rPr>
                <w:rStyle w:val="Hyperlink"/>
                <w:rFonts w:ascii="Arial" w:hAnsi="Arial" w:cs="Arial"/>
                <w:noProof/>
              </w:rPr>
              <w:t>Legislative and other Mandates</w:t>
            </w:r>
            <w:r w:rsidR="00784415">
              <w:rPr>
                <w:noProof/>
                <w:webHidden/>
              </w:rPr>
              <w:tab/>
            </w:r>
            <w:r w:rsidR="00784415">
              <w:rPr>
                <w:noProof/>
                <w:webHidden/>
              </w:rPr>
              <w:fldChar w:fldCharType="begin"/>
            </w:r>
            <w:r w:rsidR="00784415">
              <w:rPr>
                <w:noProof/>
                <w:webHidden/>
              </w:rPr>
              <w:instrText xml:space="preserve"> PAGEREF _Toc20597486 \h </w:instrText>
            </w:r>
            <w:r w:rsidR="00784415">
              <w:rPr>
                <w:noProof/>
                <w:webHidden/>
              </w:rPr>
            </w:r>
            <w:r w:rsidR="00784415">
              <w:rPr>
                <w:noProof/>
                <w:webHidden/>
              </w:rPr>
              <w:fldChar w:fldCharType="separate"/>
            </w:r>
            <w:r w:rsidR="00784415">
              <w:rPr>
                <w:noProof/>
                <w:webHidden/>
              </w:rPr>
              <w:t>19</w:t>
            </w:r>
            <w:r w:rsidR="00784415">
              <w:rPr>
                <w:noProof/>
                <w:webHidden/>
              </w:rPr>
              <w:fldChar w:fldCharType="end"/>
            </w:r>
          </w:hyperlink>
        </w:p>
        <w:p w:rsidR="00784415" w:rsidRDefault="003B3083">
          <w:pPr>
            <w:pStyle w:val="TOC2"/>
            <w:rPr>
              <w:rFonts w:eastAsiaTheme="minorEastAsia"/>
              <w:b w:val="0"/>
              <w:lang w:eastAsia="en-ZA"/>
            </w:rPr>
          </w:pPr>
          <w:hyperlink w:anchor="_Toc20597488" w:history="1">
            <w:r w:rsidR="00784415" w:rsidRPr="000C7250">
              <w:rPr>
                <w:rStyle w:val="Hyperlink"/>
                <w:rFonts w:cs="Arial"/>
              </w:rPr>
              <w:t>PART B – PERFORMANCE INFORMATION</w:t>
            </w:r>
            <w:r w:rsidR="00784415">
              <w:rPr>
                <w:webHidden/>
              </w:rPr>
              <w:tab/>
            </w:r>
            <w:r w:rsidR="00784415">
              <w:rPr>
                <w:webHidden/>
              </w:rPr>
              <w:fldChar w:fldCharType="begin"/>
            </w:r>
            <w:r w:rsidR="00784415">
              <w:rPr>
                <w:webHidden/>
              </w:rPr>
              <w:instrText xml:space="preserve"> PAGEREF _Toc20597488 \h </w:instrText>
            </w:r>
            <w:r w:rsidR="00784415">
              <w:rPr>
                <w:webHidden/>
              </w:rPr>
            </w:r>
            <w:r w:rsidR="00784415">
              <w:rPr>
                <w:webHidden/>
              </w:rPr>
              <w:fldChar w:fldCharType="separate"/>
            </w:r>
            <w:r w:rsidR="00784415">
              <w:rPr>
                <w:webHidden/>
              </w:rPr>
              <w:t>21</w:t>
            </w:r>
            <w:r w:rsidR="00784415">
              <w:rPr>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89" w:history="1">
            <w:r w:rsidR="00784415" w:rsidRPr="000C7250">
              <w:rPr>
                <w:rStyle w:val="Hyperlink"/>
                <w:rFonts w:ascii="Arial" w:hAnsi="Arial" w:cs="Arial"/>
                <w:noProof/>
              </w:rPr>
              <w:t>2.1</w:t>
            </w:r>
            <w:r w:rsidR="00784415">
              <w:rPr>
                <w:rFonts w:eastAsiaTheme="minorEastAsia"/>
                <w:noProof/>
                <w:lang w:eastAsia="en-ZA"/>
              </w:rPr>
              <w:tab/>
            </w:r>
            <w:r w:rsidR="00784415" w:rsidRPr="000C7250">
              <w:rPr>
                <w:rStyle w:val="Hyperlink"/>
                <w:rFonts w:ascii="Arial" w:hAnsi="Arial" w:cs="Arial"/>
                <w:noProof/>
              </w:rPr>
              <w:t>Situational Analysis</w:t>
            </w:r>
            <w:r w:rsidR="00784415">
              <w:rPr>
                <w:noProof/>
                <w:webHidden/>
              </w:rPr>
              <w:tab/>
            </w:r>
            <w:r w:rsidR="00784415">
              <w:rPr>
                <w:noProof/>
                <w:webHidden/>
              </w:rPr>
              <w:fldChar w:fldCharType="begin"/>
            </w:r>
            <w:r w:rsidR="00784415">
              <w:rPr>
                <w:noProof/>
                <w:webHidden/>
              </w:rPr>
              <w:instrText xml:space="preserve"> PAGEREF _Toc20597489 \h </w:instrText>
            </w:r>
            <w:r w:rsidR="00784415">
              <w:rPr>
                <w:noProof/>
                <w:webHidden/>
              </w:rPr>
            </w:r>
            <w:r w:rsidR="00784415">
              <w:rPr>
                <w:noProof/>
                <w:webHidden/>
              </w:rPr>
              <w:fldChar w:fldCharType="separate"/>
            </w:r>
            <w:r w:rsidR="00784415">
              <w:rPr>
                <w:noProof/>
                <w:webHidden/>
              </w:rPr>
              <w:t>21</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90" w:history="1">
            <w:r w:rsidR="00784415" w:rsidRPr="000C7250">
              <w:rPr>
                <w:rStyle w:val="Hyperlink"/>
                <w:rFonts w:ascii="Arial" w:hAnsi="Arial" w:cs="Arial"/>
                <w:noProof/>
              </w:rPr>
              <w:t>2.2</w:t>
            </w:r>
            <w:r w:rsidR="00784415">
              <w:rPr>
                <w:rFonts w:eastAsiaTheme="minorEastAsia"/>
                <w:noProof/>
                <w:lang w:eastAsia="en-ZA"/>
              </w:rPr>
              <w:tab/>
            </w:r>
            <w:r w:rsidR="00784415" w:rsidRPr="000C7250">
              <w:rPr>
                <w:rStyle w:val="Hyperlink"/>
                <w:rFonts w:ascii="Arial" w:hAnsi="Arial" w:cs="Arial"/>
                <w:noProof/>
              </w:rPr>
              <w:t>Strategic Outcome Oriented Goals</w:t>
            </w:r>
            <w:r w:rsidR="00784415">
              <w:rPr>
                <w:noProof/>
                <w:webHidden/>
              </w:rPr>
              <w:tab/>
            </w:r>
            <w:r w:rsidR="00784415">
              <w:rPr>
                <w:noProof/>
                <w:webHidden/>
              </w:rPr>
              <w:fldChar w:fldCharType="begin"/>
            </w:r>
            <w:r w:rsidR="00784415">
              <w:rPr>
                <w:noProof/>
                <w:webHidden/>
              </w:rPr>
              <w:instrText xml:space="preserve"> PAGEREF _Toc20597490 \h </w:instrText>
            </w:r>
            <w:r w:rsidR="00784415">
              <w:rPr>
                <w:noProof/>
                <w:webHidden/>
              </w:rPr>
            </w:r>
            <w:r w:rsidR="00784415">
              <w:rPr>
                <w:noProof/>
                <w:webHidden/>
              </w:rPr>
              <w:fldChar w:fldCharType="separate"/>
            </w:r>
            <w:r w:rsidR="00784415">
              <w:rPr>
                <w:noProof/>
                <w:webHidden/>
              </w:rPr>
              <w:t>27</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91" w:history="1">
            <w:r w:rsidR="00784415" w:rsidRPr="000C7250">
              <w:rPr>
                <w:rStyle w:val="Hyperlink"/>
                <w:rFonts w:ascii="Arial" w:hAnsi="Arial" w:cs="Arial"/>
                <w:noProof/>
              </w:rPr>
              <w:t>2.3</w:t>
            </w:r>
            <w:r w:rsidR="00784415">
              <w:rPr>
                <w:rFonts w:eastAsiaTheme="minorEastAsia"/>
                <w:noProof/>
                <w:lang w:eastAsia="en-ZA"/>
              </w:rPr>
              <w:tab/>
            </w:r>
            <w:r w:rsidR="00784415" w:rsidRPr="000C7250">
              <w:rPr>
                <w:rStyle w:val="Hyperlink"/>
                <w:rFonts w:ascii="Arial" w:hAnsi="Arial" w:cs="Arial"/>
                <w:noProof/>
              </w:rPr>
              <w:t>Performance information by Programme</w:t>
            </w:r>
            <w:r w:rsidR="00784415">
              <w:rPr>
                <w:noProof/>
                <w:webHidden/>
              </w:rPr>
              <w:tab/>
            </w:r>
            <w:r w:rsidR="00784415">
              <w:rPr>
                <w:noProof/>
                <w:webHidden/>
              </w:rPr>
              <w:fldChar w:fldCharType="begin"/>
            </w:r>
            <w:r w:rsidR="00784415">
              <w:rPr>
                <w:noProof/>
                <w:webHidden/>
              </w:rPr>
              <w:instrText xml:space="preserve"> PAGEREF _Toc20597491 \h </w:instrText>
            </w:r>
            <w:r w:rsidR="00784415">
              <w:rPr>
                <w:noProof/>
                <w:webHidden/>
              </w:rPr>
            </w:r>
            <w:r w:rsidR="00784415">
              <w:rPr>
                <w:noProof/>
                <w:webHidden/>
              </w:rPr>
              <w:fldChar w:fldCharType="separate"/>
            </w:r>
            <w:r w:rsidR="00784415">
              <w:rPr>
                <w:noProof/>
                <w:webHidden/>
              </w:rPr>
              <w:t>28</w:t>
            </w:r>
            <w:r w:rsidR="00784415">
              <w:rPr>
                <w:noProof/>
                <w:webHidden/>
              </w:rPr>
              <w:fldChar w:fldCharType="end"/>
            </w:r>
          </w:hyperlink>
        </w:p>
        <w:p w:rsidR="00784415" w:rsidRDefault="003B3083">
          <w:pPr>
            <w:pStyle w:val="TOC2"/>
            <w:rPr>
              <w:rFonts w:eastAsiaTheme="minorEastAsia"/>
              <w:b w:val="0"/>
              <w:lang w:eastAsia="en-ZA"/>
            </w:rPr>
          </w:pPr>
          <w:hyperlink w:anchor="_Toc20597492" w:history="1">
            <w:r w:rsidR="00784415" w:rsidRPr="000C7250">
              <w:rPr>
                <w:rStyle w:val="Hyperlink"/>
                <w:rFonts w:cs="Arial"/>
              </w:rPr>
              <w:t>PART C - REPORT ON GOVERNANCE</w:t>
            </w:r>
            <w:r w:rsidR="00784415">
              <w:rPr>
                <w:webHidden/>
              </w:rPr>
              <w:tab/>
            </w:r>
            <w:r w:rsidR="00784415">
              <w:rPr>
                <w:webHidden/>
              </w:rPr>
              <w:fldChar w:fldCharType="begin"/>
            </w:r>
            <w:r w:rsidR="00784415">
              <w:rPr>
                <w:webHidden/>
              </w:rPr>
              <w:instrText xml:space="preserve"> PAGEREF _Toc20597492 \h </w:instrText>
            </w:r>
            <w:r w:rsidR="00784415">
              <w:rPr>
                <w:webHidden/>
              </w:rPr>
            </w:r>
            <w:r w:rsidR="00784415">
              <w:rPr>
                <w:webHidden/>
              </w:rPr>
              <w:fldChar w:fldCharType="separate"/>
            </w:r>
            <w:r w:rsidR="00784415">
              <w:rPr>
                <w:webHidden/>
              </w:rPr>
              <w:t>36</w:t>
            </w:r>
            <w:r w:rsidR="00784415">
              <w:rPr>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93" w:history="1">
            <w:r w:rsidR="00784415" w:rsidRPr="000C7250">
              <w:rPr>
                <w:rStyle w:val="Hyperlink"/>
                <w:rFonts w:ascii="Arial" w:hAnsi="Arial" w:cs="Arial"/>
                <w:noProof/>
              </w:rPr>
              <w:t>3.1</w:t>
            </w:r>
            <w:r w:rsidR="00784415">
              <w:rPr>
                <w:rFonts w:eastAsiaTheme="minorEastAsia"/>
                <w:noProof/>
                <w:lang w:eastAsia="en-ZA"/>
              </w:rPr>
              <w:tab/>
            </w:r>
            <w:r w:rsidR="00784415" w:rsidRPr="000C7250">
              <w:rPr>
                <w:rStyle w:val="Hyperlink"/>
                <w:rFonts w:ascii="Arial" w:hAnsi="Arial" w:cs="Arial"/>
                <w:noProof/>
              </w:rPr>
              <w:t>Introduction</w:t>
            </w:r>
            <w:r w:rsidR="00784415">
              <w:rPr>
                <w:noProof/>
                <w:webHidden/>
              </w:rPr>
              <w:tab/>
            </w:r>
            <w:r w:rsidR="00784415">
              <w:rPr>
                <w:noProof/>
                <w:webHidden/>
              </w:rPr>
              <w:fldChar w:fldCharType="begin"/>
            </w:r>
            <w:r w:rsidR="00784415">
              <w:rPr>
                <w:noProof/>
                <w:webHidden/>
              </w:rPr>
              <w:instrText xml:space="preserve"> PAGEREF _Toc20597493 \h </w:instrText>
            </w:r>
            <w:r w:rsidR="00784415">
              <w:rPr>
                <w:noProof/>
                <w:webHidden/>
              </w:rPr>
            </w:r>
            <w:r w:rsidR="00784415">
              <w:rPr>
                <w:noProof/>
                <w:webHidden/>
              </w:rPr>
              <w:fldChar w:fldCharType="separate"/>
            </w:r>
            <w:r w:rsidR="00784415">
              <w:rPr>
                <w:noProof/>
                <w:webHidden/>
              </w:rPr>
              <w:t>36</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94" w:history="1">
            <w:r w:rsidR="00784415" w:rsidRPr="000C7250">
              <w:rPr>
                <w:rStyle w:val="Hyperlink"/>
                <w:rFonts w:ascii="Arial" w:hAnsi="Arial" w:cs="Arial"/>
                <w:noProof/>
              </w:rPr>
              <w:t>3.2</w:t>
            </w:r>
            <w:r w:rsidR="00784415">
              <w:rPr>
                <w:rFonts w:eastAsiaTheme="minorEastAsia"/>
                <w:noProof/>
                <w:lang w:eastAsia="en-ZA"/>
              </w:rPr>
              <w:tab/>
            </w:r>
            <w:r w:rsidR="00784415" w:rsidRPr="000C7250">
              <w:rPr>
                <w:rStyle w:val="Hyperlink"/>
                <w:rFonts w:ascii="Arial" w:hAnsi="Arial" w:cs="Arial"/>
                <w:noProof/>
              </w:rPr>
              <w:t>Portfolio/Select Committees</w:t>
            </w:r>
            <w:r w:rsidR="00784415">
              <w:rPr>
                <w:noProof/>
                <w:webHidden/>
              </w:rPr>
              <w:tab/>
            </w:r>
            <w:r w:rsidR="00784415">
              <w:rPr>
                <w:noProof/>
                <w:webHidden/>
              </w:rPr>
              <w:fldChar w:fldCharType="begin"/>
            </w:r>
            <w:r w:rsidR="00784415">
              <w:rPr>
                <w:noProof/>
                <w:webHidden/>
              </w:rPr>
              <w:instrText xml:space="preserve"> PAGEREF _Toc20597494 \h </w:instrText>
            </w:r>
            <w:r w:rsidR="00784415">
              <w:rPr>
                <w:noProof/>
                <w:webHidden/>
              </w:rPr>
            </w:r>
            <w:r w:rsidR="00784415">
              <w:rPr>
                <w:noProof/>
                <w:webHidden/>
              </w:rPr>
              <w:fldChar w:fldCharType="separate"/>
            </w:r>
            <w:r w:rsidR="00784415">
              <w:rPr>
                <w:noProof/>
                <w:webHidden/>
              </w:rPr>
              <w:t>36</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95" w:history="1">
            <w:r w:rsidR="00784415" w:rsidRPr="000C7250">
              <w:rPr>
                <w:rStyle w:val="Hyperlink"/>
                <w:rFonts w:ascii="Arial" w:hAnsi="Arial" w:cs="Arial"/>
                <w:noProof/>
              </w:rPr>
              <w:t>3.3</w:t>
            </w:r>
            <w:r w:rsidR="00784415">
              <w:rPr>
                <w:rFonts w:eastAsiaTheme="minorEastAsia"/>
                <w:noProof/>
                <w:lang w:eastAsia="en-ZA"/>
              </w:rPr>
              <w:tab/>
            </w:r>
            <w:r w:rsidR="00784415" w:rsidRPr="000C7250">
              <w:rPr>
                <w:rStyle w:val="Hyperlink"/>
                <w:rFonts w:ascii="Arial" w:hAnsi="Arial" w:cs="Arial"/>
                <w:noProof/>
              </w:rPr>
              <w:t>Executive Authority</w:t>
            </w:r>
            <w:r w:rsidR="00784415">
              <w:rPr>
                <w:noProof/>
                <w:webHidden/>
              </w:rPr>
              <w:tab/>
            </w:r>
            <w:r w:rsidR="00784415">
              <w:rPr>
                <w:noProof/>
                <w:webHidden/>
              </w:rPr>
              <w:fldChar w:fldCharType="begin"/>
            </w:r>
            <w:r w:rsidR="00784415">
              <w:rPr>
                <w:noProof/>
                <w:webHidden/>
              </w:rPr>
              <w:instrText xml:space="preserve"> PAGEREF _Toc20597495 \h </w:instrText>
            </w:r>
            <w:r w:rsidR="00784415">
              <w:rPr>
                <w:noProof/>
                <w:webHidden/>
              </w:rPr>
            </w:r>
            <w:r w:rsidR="00784415">
              <w:rPr>
                <w:noProof/>
                <w:webHidden/>
              </w:rPr>
              <w:fldChar w:fldCharType="separate"/>
            </w:r>
            <w:r w:rsidR="00784415">
              <w:rPr>
                <w:noProof/>
                <w:webHidden/>
              </w:rPr>
              <w:t>36</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96" w:history="1">
            <w:r w:rsidR="00784415" w:rsidRPr="000C7250">
              <w:rPr>
                <w:rStyle w:val="Hyperlink"/>
                <w:rFonts w:ascii="Arial" w:hAnsi="Arial" w:cs="Arial"/>
                <w:noProof/>
              </w:rPr>
              <w:t>3.4</w:t>
            </w:r>
            <w:r w:rsidR="00784415">
              <w:rPr>
                <w:rFonts w:eastAsiaTheme="minorEastAsia"/>
                <w:noProof/>
                <w:lang w:eastAsia="en-ZA"/>
              </w:rPr>
              <w:tab/>
            </w:r>
            <w:r w:rsidR="00784415" w:rsidRPr="000C7250">
              <w:rPr>
                <w:rStyle w:val="Hyperlink"/>
                <w:rFonts w:ascii="Arial" w:hAnsi="Arial" w:cs="Arial"/>
                <w:noProof/>
              </w:rPr>
              <w:t>Accounting Authority</w:t>
            </w:r>
            <w:r w:rsidR="00784415">
              <w:rPr>
                <w:noProof/>
                <w:webHidden/>
              </w:rPr>
              <w:tab/>
            </w:r>
            <w:r w:rsidR="00784415">
              <w:rPr>
                <w:noProof/>
                <w:webHidden/>
              </w:rPr>
              <w:fldChar w:fldCharType="begin"/>
            </w:r>
            <w:r w:rsidR="00784415">
              <w:rPr>
                <w:noProof/>
                <w:webHidden/>
              </w:rPr>
              <w:instrText xml:space="preserve"> PAGEREF _Toc20597496 \h </w:instrText>
            </w:r>
            <w:r w:rsidR="00784415">
              <w:rPr>
                <w:noProof/>
                <w:webHidden/>
              </w:rPr>
            </w:r>
            <w:r w:rsidR="00784415">
              <w:rPr>
                <w:noProof/>
                <w:webHidden/>
              </w:rPr>
              <w:fldChar w:fldCharType="separate"/>
            </w:r>
            <w:r w:rsidR="00784415">
              <w:rPr>
                <w:noProof/>
                <w:webHidden/>
              </w:rPr>
              <w:t>37</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97" w:history="1">
            <w:r w:rsidR="00784415" w:rsidRPr="000C7250">
              <w:rPr>
                <w:rStyle w:val="Hyperlink"/>
                <w:rFonts w:ascii="Arial" w:hAnsi="Arial" w:cs="Arial"/>
                <w:noProof/>
              </w:rPr>
              <w:t>3.5</w:t>
            </w:r>
            <w:r w:rsidR="00784415">
              <w:rPr>
                <w:rFonts w:eastAsiaTheme="minorEastAsia"/>
                <w:noProof/>
                <w:lang w:eastAsia="en-ZA"/>
              </w:rPr>
              <w:tab/>
            </w:r>
            <w:r w:rsidR="00784415" w:rsidRPr="000C7250">
              <w:rPr>
                <w:rStyle w:val="Hyperlink"/>
                <w:rFonts w:ascii="Arial" w:hAnsi="Arial" w:cs="Arial"/>
                <w:noProof/>
              </w:rPr>
              <w:t>Risk Management</w:t>
            </w:r>
            <w:r w:rsidR="00784415">
              <w:rPr>
                <w:noProof/>
                <w:webHidden/>
              </w:rPr>
              <w:tab/>
            </w:r>
            <w:r w:rsidR="00784415">
              <w:rPr>
                <w:noProof/>
                <w:webHidden/>
              </w:rPr>
              <w:fldChar w:fldCharType="begin"/>
            </w:r>
            <w:r w:rsidR="00784415">
              <w:rPr>
                <w:noProof/>
                <w:webHidden/>
              </w:rPr>
              <w:instrText xml:space="preserve"> PAGEREF _Toc20597497 \h </w:instrText>
            </w:r>
            <w:r w:rsidR="00784415">
              <w:rPr>
                <w:noProof/>
                <w:webHidden/>
              </w:rPr>
            </w:r>
            <w:r w:rsidR="00784415">
              <w:rPr>
                <w:noProof/>
                <w:webHidden/>
              </w:rPr>
              <w:fldChar w:fldCharType="separate"/>
            </w:r>
            <w:r w:rsidR="00784415">
              <w:rPr>
                <w:noProof/>
                <w:webHidden/>
              </w:rPr>
              <w:t>42</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98" w:history="1">
            <w:r w:rsidR="00784415" w:rsidRPr="000C7250">
              <w:rPr>
                <w:rStyle w:val="Hyperlink"/>
                <w:rFonts w:ascii="Arial" w:hAnsi="Arial" w:cs="Arial"/>
                <w:noProof/>
              </w:rPr>
              <w:t>3.6</w:t>
            </w:r>
            <w:r w:rsidR="00784415">
              <w:rPr>
                <w:rFonts w:eastAsiaTheme="minorEastAsia"/>
                <w:noProof/>
                <w:lang w:eastAsia="en-ZA"/>
              </w:rPr>
              <w:tab/>
            </w:r>
            <w:r w:rsidR="00784415" w:rsidRPr="000C7250">
              <w:rPr>
                <w:rStyle w:val="Hyperlink"/>
                <w:rFonts w:ascii="Arial" w:hAnsi="Arial" w:cs="Arial"/>
                <w:noProof/>
              </w:rPr>
              <w:t>Internal Audit and Audit Committees</w:t>
            </w:r>
            <w:r w:rsidR="00784415">
              <w:rPr>
                <w:noProof/>
                <w:webHidden/>
              </w:rPr>
              <w:tab/>
            </w:r>
            <w:r w:rsidR="00784415">
              <w:rPr>
                <w:noProof/>
                <w:webHidden/>
              </w:rPr>
              <w:fldChar w:fldCharType="begin"/>
            </w:r>
            <w:r w:rsidR="00784415">
              <w:rPr>
                <w:noProof/>
                <w:webHidden/>
              </w:rPr>
              <w:instrText xml:space="preserve"> PAGEREF _Toc20597498 \h </w:instrText>
            </w:r>
            <w:r w:rsidR="00784415">
              <w:rPr>
                <w:noProof/>
                <w:webHidden/>
              </w:rPr>
            </w:r>
            <w:r w:rsidR="00784415">
              <w:rPr>
                <w:noProof/>
                <w:webHidden/>
              </w:rPr>
              <w:fldChar w:fldCharType="separate"/>
            </w:r>
            <w:r w:rsidR="00784415">
              <w:rPr>
                <w:noProof/>
                <w:webHidden/>
              </w:rPr>
              <w:t>44</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499" w:history="1">
            <w:r w:rsidR="00784415" w:rsidRPr="000C7250">
              <w:rPr>
                <w:rStyle w:val="Hyperlink"/>
                <w:rFonts w:ascii="Arial" w:hAnsi="Arial" w:cs="Arial"/>
                <w:noProof/>
              </w:rPr>
              <w:t>3.7</w:t>
            </w:r>
            <w:r w:rsidR="00784415">
              <w:rPr>
                <w:rFonts w:eastAsiaTheme="minorEastAsia"/>
                <w:noProof/>
                <w:lang w:eastAsia="en-ZA"/>
              </w:rPr>
              <w:tab/>
            </w:r>
            <w:r w:rsidR="00784415" w:rsidRPr="000C7250">
              <w:rPr>
                <w:rStyle w:val="Hyperlink"/>
                <w:rFonts w:ascii="Arial" w:hAnsi="Arial" w:cs="Arial"/>
                <w:noProof/>
              </w:rPr>
              <w:t>Compliance with laws and regulations</w:t>
            </w:r>
            <w:r w:rsidR="00784415">
              <w:rPr>
                <w:noProof/>
                <w:webHidden/>
              </w:rPr>
              <w:tab/>
            </w:r>
            <w:r w:rsidR="00784415">
              <w:rPr>
                <w:noProof/>
                <w:webHidden/>
              </w:rPr>
              <w:fldChar w:fldCharType="begin"/>
            </w:r>
            <w:r w:rsidR="00784415">
              <w:rPr>
                <w:noProof/>
                <w:webHidden/>
              </w:rPr>
              <w:instrText xml:space="preserve"> PAGEREF _Toc20597499 \h </w:instrText>
            </w:r>
            <w:r w:rsidR="00784415">
              <w:rPr>
                <w:noProof/>
                <w:webHidden/>
              </w:rPr>
            </w:r>
            <w:r w:rsidR="00784415">
              <w:rPr>
                <w:noProof/>
                <w:webHidden/>
              </w:rPr>
              <w:fldChar w:fldCharType="separate"/>
            </w:r>
            <w:r w:rsidR="00784415">
              <w:rPr>
                <w:noProof/>
                <w:webHidden/>
              </w:rPr>
              <w:t>45</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500" w:history="1">
            <w:r w:rsidR="00784415" w:rsidRPr="000C7250">
              <w:rPr>
                <w:rStyle w:val="Hyperlink"/>
                <w:rFonts w:ascii="Arial" w:hAnsi="Arial" w:cs="Arial"/>
                <w:noProof/>
              </w:rPr>
              <w:t>3.8</w:t>
            </w:r>
            <w:r w:rsidR="00784415">
              <w:rPr>
                <w:rFonts w:eastAsiaTheme="minorEastAsia"/>
                <w:noProof/>
                <w:lang w:eastAsia="en-ZA"/>
              </w:rPr>
              <w:tab/>
            </w:r>
            <w:r w:rsidR="00784415" w:rsidRPr="000C7250">
              <w:rPr>
                <w:rStyle w:val="Hyperlink"/>
                <w:rFonts w:ascii="Arial" w:hAnsi="Arial" w:cs="Arial"/>
                <w:noProof/>
              </w:rPr>
              <w:t>Fraud and Corruption</w:t>
            </w:r>
            <w:r w:rsidR="00784415">
              <w:rPr>
                <w:noProof/>
                <w:webHidden/>
              </w:rPr>
              <w:tab/>
            </w:r>
            <w:r w:rsidR="00784415">
              <w:rPr>
                <w:noProof/>
                <w:webHidden/>
              </w:rPr>
              <w:fldChar w:fldCharType="begin"/>
            </w:r>
            <w:r w:rsidR="00784415">
              <w:rPr>
                <w:noProof/>
                <w:webHidden/>
              </w:rPr>
              <w:instrText xml:space="preserve"> PAGEREF _Toc20597500 \h </w:instrText>
            </w:r>
            <w:r w:rsidR="00784415">
              <w:rPr>
                <w:noProof/>
                <w:webHidden/>
              </w:rPr>
            </w:r>
            <w:r w:rsidR="00784415">
              <w:rPr>
                <w:noProof/>
                <w:webHidden/>
              </w:rPr>
              <w:fldChar w:fldCharType="separate"/>
            </w:r>
            <w:r w:rsidR="00784415">
              <w:rPr>
                <w:noProof/>
                <w:webHidden/>
              </w:rPr>
              <w:t>45</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501" w:history="1">
            <w:r w:rsidR="00784415" w:rsidRPr="000C7250">
              <w:rPr>
                <w:rStyle w:val="Hyperlink"/>
                <w:rFonts w:ascii="Arial" w:hAnsi="Arial" w:cs="Arial"/>
                <w:noProof/>
              </w:rPr>
              <w:t>3.9</w:t>
            </w:r>
            <w:r w:rsidR="00784415">
              <w:rPr>
                <w:rFonts w:eastAsiaTheme="minorEastAsia"/>
                <w:noProof/>
                <w:lang w:eastAsia="en-ZA"/>
              </w:rPr>
              <w:tab/>
            </w:r>
            <w:r w:rsidR="00784415" w:rsidRPr="000C7250">
              <w:rPr>
                <w:rStyle w:val="Hyperlink"/>
                <w:rFonts w:ascii="Arial" w:hAnsi="Arial" w:cs="Arial"/>
                <w:noProof/>
              </w:rPr>
              <w:t>Minimising conflict of interest</w:t>
            </w:r>
            <w:r w:rsidR="00784415">
              <w:rPr>
                <w:noProof/>
                <w:webHidden/>
              </w:rPr>
              <w:tab/>
            </w:r>
            <w:r w:rsidR="00784415">
              <w:rPr>
                <w:noProof/>
                <w:webHidden/>
              </w:rPr>
              <w:fldChar w:fldCharType="begin"/>
            </w:r>
            <w:r w:rsidR="00784415">
              <w:rPr>
                <w:noProof/>
                <w:webHidden/>
              </w:rPr>
              <w:instrText xml:space="preserve"> PAGEREF _Toc20597501 \h </w:instrText>
            </w:r>
            <w:r w:rsidR="00784415">
              <w:rPr>
                <w:noProof/>
                <w:webHidden/>
              </w:rPr>
            </w:r>
            <w:r w:rsidR="00784415">
              <w:rPr>
                <w:noProof/>
                <w:webHidden/>
              </w:rPr>
              <w:fldChar w:fldCharType="separate"/>
            </w:r>
            <w:r w:rsidR="00784415">
              <w:rPr>
                <w:noProof/>
                <w:webHidden/>
              </w:rPr>
              <w:t>45</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502" w:history="1">
            <w:r w:rsidR="00784415" w:rsidRPr="000C7250">
              <w:rPr>
                <w:rStyle w:val="Hyperlink"/>
                <w:rFonts w:ascii="Arial" w:hAnsi="Arial" w:cs="Arial"/>
                <w:noProof/>
              </w:rPr>
              <w:t>3.10</w:t>
            </w:r>
            <w:r w:rsidR="00784415">
              <w:rPr>
                <w:rFonts w:eastAsiaTheme="minorEastAsia"/>
                <w:noProof/>
                <w:lang w:eastAsia="en-ZA"/>
              </w:rPr>
              <w:tab/>
            </w:r>
            <w:r w:rsidR="00784415" w:rsidRPr="000C7250">
              <w:rPr>
                <w:rStyle w:val="Hyperlink"/>
                <w:rFonts w:ascii="Arial" w:hAnsi="Arial" w:cs="Arial"/>
                <w:noProof/>
              </w:rPr>
              <w:t>Code of Conduct</w:t>
            </w:r>
            <w:r w:rsidR="00784415">
              <w:rPr>
                <w:noProof/>
                <w:webHidden/>
              </w:rPr>
              <w:tab/>
            </w:r>
            <w:r w:rsidR="00784415">
              <w:rPr>
                <w:noProof/>
                <w:webHidden/>
              </w:rPr>
              <w:fldChar w:fldCharType="begin"/>
            </w:r>
            <w:r w:rsidR="00784415">
              <w:rPr>
                <w:noProof/>
                <w:webHidden/>
              </w:rPr>
              <w:instrText xml:space="preserve"> PAGEREF _Toc20597502 \h </w:instrText>
            </w:r>
            <w:r w:rsidR="00784415">
              <w:rPr>
                <w:noProof/>
                <w:webHidden/>
              </w:rPr>
            </w:r>
            <w:r w:rsidR="00784415">
              <w:rPr>
                <w:noProof/>
                <w:webHidden/>
              </w:rPr>
              <w:fldChar w:fldCharType="separate"/>
            </w:r>
            <w:r w:rsidR="00784415">
              <w:rPr>
                <w:noProof/>
                <w:webHidden/>
              </w:rPr>
              <w:t>45</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503" w:history="1">
            <w:r w:rsidR="00784415" w:rsidRPr="000C7250">
              <w:rPr>
                <w:rStyle w:val="Hyperlink"/>
                <w:rFonts w:ascii="Arial" w:hAnsi="Arial" w:cs="Arial"/>
                <w:noProof/>
              </w:rPr>
              <w:t>3.11</w:t>
            </w:r>
            <w:r w:rsidR="00784415">
              <w:rPr>
                <w:rFonts w:eastAsiaTheme="minorEastAsia"/>
                <w:noProof/>
                <w:lang w:eastAsia="en-ZA"/>
              </w:rPr>
              <w:tab/>
            </w:r>
            <w:r w:rsidR="00784415" w:rsidRPr="000C7250">
              <w:rPr>
                <w:rStyle w:val="Hyperlink"/>
                <w:rFonts w:ascii="Arial" w:hAnsi="Arial" w:cs="Arial"/>
                <w:noProof/>
              </w:rPr>
              <w:t>Health, Safety and Environmental Issues</w:t>
            </w:r>
            <w:r w:rsidR="00784415">
              <w:rPr>
                <w:noProof/>
                <w:webHidden/>
              </w:rPr>
              <w:tab/>
            </w:r>
            <w:r w:rsidR="00784415">
              <w:rPr>
                <w:noProof/>
                <w:webHidden/>
              </w:rPr>
              <w:fldChar w:fldCharType="begin"/>
            </w:r>
            <w:r w:rsidR="00784415">
              <w:rPr>
                <w:noProof/>
                <w:webHidden/>
              </w:rPr>
              <w:instrText xml:space="preserve"> PAGEREF _Toc20597503 \h </w:instrText>
            </w:r>
            <w:r w:rsidR="00784415">
              <w:rPr>
                <w:noProof/>
                <w:webHidden/>
              </w:rPr>
            </w:r>
            <w:r w:rsidR="00784415">
              <w:rPr>
                <w:noProof/>
                <w:webHidden/>
              </w:rPr>
              <w:fldChar w:fldCharType="separate"/>
            </w:r>
            <w:r w:rsidR="00784415">
              <w:rPr>
                <w:noProof/>
                <w:webHidden/>
              </w:rPr>
              <w:t>46</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504" w:history="1">
            <w:r w:rsidR="00784415" w:rsidRPr="000C7250">
              <w:rPr>
                <w:rStyle w:val="Hyperlink"/>
                <w:rFonts w:ascii="Arial" w:hAnsi="Arial" w:cs="Arial"/>
                <w:noProof/>
              </w:rPr>
              <w:t>3.12</w:t>
            </w:r>
            <w:r w:rsidR="00784415">
              <w:rPr>
                <w:rFonts w:eastAsiaTheme="minorEastAsia"/>
                <w:noProof/>
                <w:lang w:eastAsia="en-ZA"/>
              </w:rPr>
              <w:tab/>
            </w:r>
            <w:r w:rsidR="00784415" w:rsidRPr="000C7250">
              <w:rPr>
                <w:rStyle w:val="Hyperlink"/>
                <w:rFonts w:ascii="Arial" w:hAnsi="Arial" w:cs="Arial"/>
                <w:noProof/>
              </w:rPr>
              <w:t>Company Secretary</w:t>
            </w:r>
            <w:r w:rsidR="00784415">
              <w:rPr>
                <w:noProof/>
                <w:webHidden/>
              </w:rPr>
              <w:tab/>
            </w:r>
            <w:r w:rsidR="00784415">
              <w:rPr>
                <w:noProof/>
                <w:webHidden/>
              </w:rPr>
              <w:fldChar w:fldCharType="begin"/>
            </w:r>
            <w:r w:rsidR="00784415">
              <w:rPr>
                <w:noProof/>
                <w:webHidden/>
              </w:rPr>
              <w:instrText xml:space="preserve"> PAGEREF _Toc20597504 \h </w:instrText>
            </w:r>
            <w:r w:rsidR="00784415">
              <w:rPr>
                <w:noProof/>
                <w:webHidden/>
              </w:rPr>
            </w:r>
            <w:r w:rsidR="00784415">
              <w:rPr>
                <w:noProof/>
                <w:webHidden/>
              </w:rPr>
              <w:fldChar w:fldCharType="separate"/>
            </w:r>
            <w:r w:rsidR="00784415">
              <w:rPr>
                <w:noProof/>
                <w:webHidden/>
              </w:rPr>
              <w:t>46</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505" w:history="1">
            <w:r w:rsidR="00784415" w:rsidRPr="000C7250">
              <w:rPr>
                <w:rStyle w:val="Hyperlink"/>
                <w:rFonts w:ascii="Arial" w:hAnsi="Arial" w:cs="Arial"/>
                <w:noProof/>
              </w:rPr>
              <w:t>3.13</w:t>
            </w:r>
            <w:r w:rsidR="00784415">
              <w:rPr>
                <w:rFonts w:eastAsiaTheme="minorEastAsia"/>
                <w:noProof/>
                <w:lang w:eastAsia="en-ZA"/>
              </w:rPr>
              <w:tab/>
            </w:r>
            <w:r w:rsidR="00784415" w:rsidRPr="000C7250">
              <w:rPr>
                <w:rStyle w:val="Hyperlink"/>
                <w:rFonts w:ascii="Arial" w:hAnsi="Arial" w:cs="Arial"/>
                <w:noProof/>
              </w:rPr>
              <w:t>Social Responsibility</w:t>
            </w:r>
            <w:r w:rsidR="00784415">
              <w:rPr>
                <w:noProof/>
                <w:webHidden/>
              </w:rPr>
              <w:tab/>
            </w:r>
            <w:r w:rsidR="00784415">
              <w:rPr>
                <w:noProof/>
                <w:webHidden/>
              </w:rPr>
              <w:fldChar w:fldCharType="begin"/>
            </w:r>
            <w:r w:rsidR="00784415">
              <w:rPr>
                <w:noProof/>
                <w:webHidden/>
              </w:rPr>
              <w:instrText xml:space="preserve"> PAGEREF _Toc20597505 \h </w:instrText>
            </w:r>
            <w:r w:rsidR="00784415">
              <w:rPr>
                <w:noProof/>
                <w:webHidden/>
              </w:rPr>
            </w:r>
            <w:r w:rsidR="00784415">
              <w:rPr>
                <w:noProof/>
                <w:webHidden/>
              </w:rPr>
              <w:fldChar w:fldCharType="separate"/>
            </w:r>
            <w:r w:rsidR="00784415">
              <w:rPr>
                <w:noProof/>
                <w:webHidden/>
              </w:rPr>
              <w:t>46</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506" w:history="1">
            <w:r w:rsidR="00784415" w:rsidRPr="000C7250">
              <w:rPr>
                <w:rStyle w:val="Hyperlink"/>
                <w:rFonts w:ascii="Arial" w:hAnsi="Arial" w:cs="Arial"/>
                <w:noProof/>
              </w:rPr>
              <w:t>3.14</w:t>
            </w:r>
            <w:r w:rsidR="00784415">
              <w:rPr>
                <w:rFonts w:eastAsiaTheme="minorEastAsia"/>
                <w:noProof/>
                <w:lang w:eastAsia="en-ZA"/>
              </w:rPr>
              <w:tab/>
            </w:r>
            <w:r w:rsidR="00784415" w:rsidRPr="000C7250">
              <w:rPr>
                <w:rStyle w:val="Hyperlink"/>
                <w:rFonts w:ascii="Arial" w:hAnsi="Arial" w:cs="Arial"/>
                <w:noProof/>
              </w:rPr>
              <w:t>Audit and Risk Committee Report</w:t>
            </w:r>
            <w:r w:rsidR="00784415">
              <w:rPr>
                <w:noProof/>
                <w:webHidden/>
              </w:rPr>
              <w:tab/>
            </w:r>
            <w:r w:rsidR="00784415">
              <w:rPr>
                <w:noProof/>
                <w:webHidden/>
              </w:rPr>
              <w:fldChar w:fldCharType="begin"/>
            </w:r>
            <w:r w:rsidR="00784415">
              <w:rPr>
                <w:noProof/>
                <w:webHidden/>
              </w:rPr>
              <w:instrText xml:space="preserve"> PAGEREF _Toc20597506 \h </w:instrText>
            </w:r>
            <w:r w:rsidR="00784415">
              <w:rPr>
                <w:noProof/>
                <w:webHidden/>
              </w:rPr>
            </w:r>
            <w:r w:rsidR="00784415">
              <w:rPr>
                <w:noProof/>
                <w:webHidden/>
              </w:rPr>
              <w:fldChar w:fldCharType="separate"/>
            </w:r>
            <w:r w:rsidR="00784415">
              <w:rPr>
                <w:noProof/>
                <w:webHidden/>
              </w:rPr>
              <w:t>48</w:t>
            </w:r>
            <w:r w:rsidR="00784415">
              <w:rPr>
                <w:noProof/>
                <w:webHidden/>
              </w:rPr>
              <w:fldChar w:fldCharType="end"/>
            </w:r>
          </w:hyperlink>
        </w:p>
        <w:p w:rsidR="00784415" w:rsidRDefault="003B3083">
          <w:pPr>
            <w:pStyle w:val="TOC2"/>
            <w:rPr>
              <w:rFonts w:eastAsiaTheme="minorEastAsia"/>
              <w:b w:val="0"/>
              <w:lang w:eastAsia="en-ZA"/>
            </w:rPr>
          </w:pPr>
          <w:hyperlink w:anchor="_Toc20597507" w:history="1">
            <w:r w:rsidR="00784415" w:rsidRPr="000C7250">
              <w:rPr>
                <w:rStyle w:val="Hyperlink"/>
                <w:rFonts w:cs="Arial"/>
              </w:rPr>
              <w:t>PART D - HUMAN RESOURCES</w:t>
            </w:r>
            <w:r w:rsidR="00784415">
              <w:rPr>
                <w:webHidden/>
              </w:rPr>
              <w:tab/>
            </w:r>
            <w:r w:rsidR="00784415">
              <w:rPr>
                <w:webHidden/>
              </w:rPr>
              <w:fldChar w:fldCharType="begin"/>
            </w:r>
            <w:r w:rsidR="00784415">
              <w:rPr>
                <w:webHidden/>
              </w:rPr>
              <w:instrText xml:space="preserve"> PAGEREF _Toc20597507 \h </w:instrText>
            </w:r>
            <w:r w:rsidR="00784415">
              <w:rPr>
                <w:webHidden/>
              </w:rPr>
            </w:r>
            <w:r w:rsidR="00784415">
              <w:rPr>
                <w:webHidden/>
              </w:rPr>
              <w:fldChar w:fldCharType="separate"/>
            </w:r>
            <w:r w:rsidR="00784415">
              <w:rPr>
                <w:webHidden/>
              </w:rPr>
              <w:t>51</w:t>
            </w:r>
            <w:r w:rsidR="00784415">
              <w:rPr>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508" w:history="1">
            <w:r w:rsidR="00784415" w:rsidRPr="000C7250">
              <w:rPr>
                <w:rStyle w:val="Hyperlink"/>
                <w:rFonts w:ascii="Arial" w:hAnsi="Arial" w:cs="Arial"/>
                <w:noProof/>
              </w:rPr>
              <w:t>4.1</w:t>
            </w:r>
            <w:r w:rsidR="00784415">
              <w:rPr>
                <w:rFonts w:eastAsiaTheme="minorEastAsia"/>
                <w:noProof/>
                <w:lang w:eastAsia="en-ZA"/>
              </w:rPr>
              <w:tab/>
            </w:r>
            <w:r w:rsidR="00784415" w:rsidRPr="000C7250">
              <w:rPr>
                <w:rStyle w:val="Hyperlink"/>
                <w:rFonts w:ascii="Arial" w:hAnsi="Arial" w:cs="Arial"/>
                <w:noProof/>
              </w:rPr>
              <w:t>Introduction</w:t>
            </w:r>
            <w:r w:rsidR="00784415">
              <w:rPr>
                <w:noProof/>
                <w:webHidden/>
              </w:rPr>
              <w:tab/>
            </w:r>
            <w:r w:rsidR="00784415">
              <w:rPr>
                <w:noProof/>
                <w:webHidden/>
              </w:rPr>
              <w:fldChar w:fldCharType="begin"/>
            </w:r>
            <w:r w:rsidR="00784415">
              <w:rPr>
                <w:noProof/>
                <w:webHidden/>
              </w:rPr>
              <w:instrText xml:space="preserve"> PAGEREF _Toc20597508 \h </w:instrText>
            </w:r>
            <w:r w:rsidR="00784415">
              <w:rPr>
                <w:noProof/>
                <w:webHidden/>
              </w:rPr>
            </w:r>
            <w:r w:rsidR="00784415">
              <w:rPr>
                <w:noProof/>
                <w:webHidden/>
              </w:rPr>
              <w:fldChar w:fldCharType="separate"/>
            </w:r>
            <w:r w:rsidR="00784415">
              <w:rPr>
                <w:noProof/>
                <w:webHidden/>
              </w:rPr>
              <w:t>51</w:t>
            </w:r>
            <w:r w:rsidR="00784415">
              <w:rPr>
                <w:noProof/>
                <w:webHidden/>
              </w:rPr>
              <w:fldChar w:fldCharType="end"/>
            </w:r>
          </w:hyperlink>
        </w:p>
        <w:p w:rsidR="00784415" w:rsidRDefault="003B3083">
          <w:pPr>
            <w:pStyle w:val="TOC3"/>
            <w:tabs>
              <w:tab w:val="left" w:pos="1418"/>
              <w:tab w:val="right" w:leader="dot" w:pos="9980"/>
            </w:tabs>
            <w:rPr>
              <w:rFonts w:eastAsiaTheme="minorEastAsia"/>
              <w:noProof/>
              <w:lang w:eastAsia="en-ZA"/>
            </w:rPr>
          </w:pPr>
          <w:hyperlink w:anchor="_Toc20597509" w:history="1">
            <w:r w:rsidR="00784415" w:rsidRPr="000C7250">
              <w:rPr>
                <w:rStyle w:val="Hyperlink"/>
                <w:rFonts w:ascii="Arial" w:hAnsi="Arial" w:cs="Arial"/>
                <w:noProof/>
              </w:rPr>
              <w:t>4.2</w:t>
            </w:r>
            <w:r w:rsidR="00784415">
              <w:rPr>
                <w:rFonts w:eastAsiaTheme="minorEastAsia"/>
                <w:noProof/>
                <w:lang w:eastAsia="en-ZA"/>
              </w:rPr>
              <w:tab/>
            </w:r>
            <w:r w:rsidR="00784415" w:rsidRPr="000C7250">
              <w:rPr>
                <w:rStyle w:val="Hyperlink"/>
                <w:rFonts w:ascii="Arial" w:hAnsi="Arial" w:cs="Arial"/>
                <w:noProof/>
              </w:rPr>
              <w:t>Human Resources Oversight Statistics</w:t>
            </w:r>
            <w:r w:rsidR="00784415">
              <w:rPr>
                <w:noProof/>
                <w:webHidden/>
              </w:rPr>
              <w:tab/>
            </w:r>
            <w:r w:rsidR="00784415">
              <w:rPr>
                <w:noProof/>
                <w:webHidden/>
              </w:rPr>
              <w:fldChar w:fldCharType="begin"/>
            </w:r>
            <w:r w:rsidR="00784415">
              <w:rPr>
                <w:noProof/>
                <w:webHidden/>
              </w:rPr>
              <w:instrText xml:space="preserve"> PAGEREF _Toc20597509 \h </w:instrText>
            </w:r>
            <w:r w:rsidR="00784415">
              <w:rPr>
                <w:noProof/>
                <w:webHidden/>
              </w:rPr>
            </w:r>
            <w:r w:rsidR="00784415">
              <w:rPr>
                <w:noProof/>
                <w:webHidden/>
              </w:rPr>
              <w:fldChar w:fldCharType="separate"/>
            </w:r>
            <w:r w:rsidR="00784415">
              <w:rPr>
                <w:noProof/>
                <w:webHidden/>
              </w:rPr>
              <w:t>51</w:t>
            </w:r>
            <w:r w:rsidR="00784415">
              <w:rPr>
                <w:noProof/>
                <w:webHidden/>
              </w:rPr>
              <w:fldChar w:fldCharType="end"/>
            </w:r>
          </w:hyperlink>
        </w:p>
        <w:p w:rsidR="00784415" w:rsidRDefault="003B3083">
          <w:pPr>
            <w:pStyle w:val="TOC2"/>
            <w:rPr>
              <w:rFonts w:eastAsiaTheme="minorEastAsia"/>
              <w:b w:val="0"/>
              <w:lang w:eastAsia="en-ZA"/>
            </w:rPr>
          </w:pPr>
          <w:hyperlink w:anchor="_Toc20597511" w:history="1">
            <w:r w:rsidR="00784415" w:rsidRPr="000C7250">
              <w:rPr>
                <w:rStyle w:val="Hyperlink"/>
                <w:rFonts w:cs="Arial"/>
              </w:rPr>
              <w:t>PART E – AUDITED ANNUAL FINANCIAL STATEMENTS</w:t>
            </w:r>
            <w:r w:rsidR="00784415">
              <w:rPr>
                <w:webHidden/>
              </w:rPr>
              <w:tab/>
            </w:r>
            <w:r w:rsidR="00784415">
              <w:rPr>
                <w:webHidden/>
              </w:rPr>
              <w:fldChar w:fldCharType="begin"/>
            </w:r>
            <w:r w:rsidR="00784415">
              <w:rPr>
                <w:webHidden/>
              </w:rPr>
              <w:instrText xml:space="preserve"> PAGEREF _Toc20597511 \h </w:instrText>
            </w:r>
            <w:r w:rsidR="00784415">
              <w:rPr>
                <w:webHidden/>
              </w:rPr>
            </w:r>
            <w:r w:rsidR="00784415">
              <w:rPr>
                <w:webHidden/>
              </w:rPr>
              <w:fldChar w:fldCharType="separate"/>
            </w:r>
            <w:r w:rsidR="00784415">
              <w:rPr>
                <w:webHidden/>
              </w:rPr>
              <w:t>56</w:t>
            </w:r>
            <w:r w:rsidR="00784415">
              <w:rPr>
                <w:webHidden/>
              </w:rPr>
              <w:fldChar w:fldCharType="end"/>
            </w:r>
          </w:hyperlink>
        </w:p>
        <w:p w:rsidR="00784415" w:rsidRDefault="00784415" w:rsidP="00257B86">
          <w:pPr>
            <w:pStyle w:val="TOC2"/>
            <w:ind w:left="0"/>
            <w:rPr>
              <w:rFonts w:eastAsiaTheme="minorEastAsia"/>
              <w:b w:val="0"/>
              <w:lang w:eastAsia="en-ZA"/>
            </w:rPr>
          </w:pPr>
        </w:p>
        <w:p w:rsidR="00F53744" w:rsidRPr="00B13783" w:rsidRDefault="00B90A8D" w:rsidP="00257B86">
          <w:pPr>
            <w:ind w:left="0"/>
            <w:rPr>
              <w:rFonts w:ascii="Arial" w:hAnsi="Arial" w:cs="Arial"/>
            </w:rPr>
          </w:pPr>
          <w:r w:rsidRPr="00B13783">
            <w:rPr>
              <w:rFonts w:ascii="Arial" w:hAnsi="Arial" w:cs="Arial"/>
            </w:rPr>
            <w:fldChar w:fldCharType="end"/>
          </w:r>
        </w:p>
      </w:sdtContent>
    </w:sdt>
    <w:p w:rsidR="00D14D24" w:rsidRPr="00B13783" w:rsidRDefault="00D14D24" w:rsidP="00C66826">
      <w:pPr>
        <w:pStyle w:val="Heading2"/>
        <w:spacing w:before="0"/>
        <w:rPr>
          <w:rFonts w:cs="Arial"/>
          <w:szCs w:val="22"/>
        </w:rPr>
      </w:pPr>
      <w:bookmarkStart w:id="0" w:name="_Toc515382815"/>
      <w:bookmarkStart w:id="1" w:name="_Toc20597478"/>
      <w:bookmarkStart w:id="2" w:name="_Toc420506289"/>
      <w:bookmarkStart w:id="3" w:name="_Toc318794621"/>
      <w:bookmarkStart w:id="4" w:name="_Toc318794622"/>
      <w:r w:rsidRPr="00B13783">
        <w:rPr>
          <w:rFonts w:cs="Arial"/>
          <w:szCs w:val="22"/>
        </w:rPr>
        <w:t>PART A: GENERAL INFORMATION</w:t>
      </w:r>
      <w:bookmarkEnd w:id="0"/>
      <w:bookmarkEnd w:id="1"/>
    </w:p>
    <w:p w:rsidR="00D14D24" w:rsidRPr="00B13783" w:rsidRDefault="00D14D24" w:rsidP="00C66826">
      <w:pPr>
        <w:autoSpaceDE w:val="0"/>
        <w:autoSpaceDN w:val="0"/>
        <w:adjustRightInd w:val="0"/>
        <w:ind w:left="0"/>
        <w:rPr>
          <w:rFonts w:ascii="Arial" w:hAnsi="Arial" w:cs="Arial"/>
        </w:rPr>
      </w:pPr>
    </w:p>
    <w:p w:rsidR="00D14D24" w:rsidRPr="00B13783" w:rsidRDefault="00D14D24" w:rsidP="00FA2FF7">
      <w:pPr>
        <w:pStyle w:val="Heading3"/>
        <w:numPr>
          <w:ilvl w:val="1"/>
          <w:numId w:val="14"/>
        </w:numPr>
        <w:spacing w:before="0"/>
        <w:ind w:left="720" w:hanging="720"/>
        <w:rPr>
          <w:rFonts w:ascii="Arial" w:hAnsi="Arial" w:cs="Arial"/>
          <w:color w:val="auto"/>
        </w:rPr>
      </w:pPr>
      <w:bookmarkStart w:id="5" w:name="_Toc515382816"/>
      <w:bookmarkStart w:id="6" w:name="_Toc20597479"/>
      <w:r w:rsidRPr="00B13783">
        <w:rPr>
          <w:rFonts w:ascii="Arial" w:hAnsi="Arial" w:cs="Arial"/>
          <w:color w:val="auto"/>
        </w:rPr>
        <w:t>Public entity’s general information</w:t>
      </w:r>
      <w:bookmarkEnd w:id="5"/>
      <w:bookmarkEnd w:id="6"/>
    </w:p>
    <w:p w:rsidR="00D14D24" w:rsidRPr="00B13783" w:rsidRDefault="00D14D24" w:rsidP="00C66826">
      <w:pPr>
        <w:autoSpaceDE w:val="0"/>
        <w:autoSpaceDN w:val="0"/>
        <w:adjustRightInd w:val="0"/>
        <w:ind w:left="0"/>
        <w:rPr>
          <w:rFonts w:ascii="Arial" w:hAnsi="Arial" w:cs="Arial"/>
          <w:bCs/>
        </w:rPr>
      </w:pPr>
    </w:p>
    <w:p w:rsidR="00D14D24" w:rsidRPr="00B13783" w:rsidRDefault="00D14D24" w:rsidP="00C66826">
      <w:pPr>
        <w:autoSpaceDE w:val="0"/>
        <w:autoSpaceDN w:val="0"/>
        <w:adjustRightInd w:val="0"/>
        <w:ind w:left="0"/>
        <w:rPr>
          <w:rFonts w:ascii="Arial" w:hAnsi="Arial" w:cs="Arial"/>
          <w:bCs/>
        </w:rPr>
      </w:pPr>
    </w:p>
    <w:tbl>
      <w:tblPr>
        <w:tblStyle w:val="TableGrid"/>
        <w:tblW w:w="0" w:type="auto"/>
        <w:tblLook w:val="04A0" w:firstRow="1" w:lastRow="0" w:firstColumn="1" w:lastColumn="0" w:noHBand="0" w:noVBand="1"/>
      </w:tblPr>
      <w:tblGrid>
        <w:gridCol w:w="4621"/>
        <w:gridCol w:w="4621"/>
      </w:tblGrid>
      <w:tr w:rsidR="00D14D24" w:rsidRPr="00B13783" w:rsidTr="00FD2C73">
        <w:tc>
          <w:tcPr>
            <w:tcW w:w="4621" w:type="dxa"/>
          </w:tcPr>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Registered name of the public entity</w:t>
            </w:r>
          </w:p>
        </w:tc>
        <w:tc>
          <w:tcPr>
            <w:tcW w:w="4621" w:type="dxa"/>
          </w:tcPr>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National Development Agency</w:t>
            </w:r>
          </w:p>
          <w:p w:rsidR="00D14D24" w:rsidRPr="00B13783" w:rsidRDefault="00D14D24" w:rsidP="00C66826">
            <w:pPr>
              <w:autoSpaceDE w:val="0"/>
              <w:autoSpaceDN w:val="0"/>
              <w:adjustRightInd w:val="0"/>
              <w:ind w:left="0"/>
              <w:rPr>
                <w:rFonts w:ascii="Arial" w:hAnsi="Arial" w:cs="Arial"/>
                <w:bCs/>
              </w:rPr>
            </w:pPr>
          </w:p>
        </w:tc>
      </w:tr>
      <w:tr w:rsidR="00D14D24" w:rsidRPr="00B13783" w:rsidTr="00FD2C73">
        <w:tc>
          <w:tcPr>
            <w:tcW w:w="4621" w:type="dxa"/>
          </w:tcPr>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Registration numbers and/or other relevant</w:t>
            </w:r>
          </w:p>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numbers (e.g. FSP)</w:t>
            </w:r>
          </w:p>
          <w:p w:rsidR="00D14D24" w:rsidRPr="00B13783" w:rsidRDefault="00D14D24" w:rsidP="00C66826">
            <w:pPr>
              <w:autoSpaceDE w:val="0"/>
              <w:autoSpaceDN w:val="0"/>
              <w:adjustRightInd w:val="0"/>
              <w:ind w:left="0"/>
              <w:rPr>
                <w:rFonts w:ascii="Arial" w:hAnsi="Arial" w:cs="Arial"/>
                <w:bCs/>
              </w:rPr>
            </w:pPr>
          </w:p>
        </w:tc>
        <w:tc>
          <w:tcPr>
            <w:tcW w:w="4621" w:type="dxa"/>
          </w:tcPr>
          <w:p w:rsidR="00D14D24" w:rsidRPr="00B13783" w:rsidRDefault="00D14D24" w:rsidP="00C66826">
            <w:pPr>
              <w:autoSpaceDE w:val="0"/>
              <w:autoSpaceDN w:val="0"/>
              <w:adjustRightInd w:val="0"/>
              <w:ind w:left="0"/>
              <w:rPr>
                <w:rFonts w:ascii="Arial" w:hAnsi="Arial" w:cs="Arial"/>
              </w:rPr>
            </w:pPr>
            <w:r w:rsidRPr="00B13783">
              <w:rPr>
                <w:rFonts w:ascii="Arial" w:hAnsi="Arial" w:cs="Arial"/>
              </w:rPr>
              <w:t>Public entity established in terms of Section 2 of the National</w:t>
            </w:r>
          </w:p>
          <w:p w:rsidR="00D14D24" w:rsidRPr="00B13783" w:rsidRDefault="00D14D24" w:rsidP="00C66826">
            <w:pPr>
              <w:autoSpaceDE w:val="0"/>
              <w:autoSpaceDN w:val="0"/>
              <w:adjustRightInd w:val="0"/>
              <w:ind w:left="0"/>
              <w:rPr>
                <w:rFonts w:ascii="Arial" w:hAnsi="Arial" w:cs="Arial"/>
              </w:rPr>
            </w:pPr>
            <w:r w:rsidRPr="00B13783">
              <w:rPr>
                <w:rFonts w:ascii="Arial" w:hAnsi="Arial" w:cs="Arial"/>
              </w:rPr>
              <w:t>Development Agency Act, Act No 108 of 1998, as amended</w:t>
            </w:r>
          </w:p>
          <w:p w:rsidR="00D14D24" w:rsidRPr="00B13783" w:rsidRDefault="00D14D24" w:rsidP="00C66826">
            <w:pPr>
              <w:autoSpaceDE w:val="0"/>
              <w:autoSpaceDN w:val="0"/>
              <w:adjustRightInd w:val="0"/>
              <w:ind w:left="0"/>
              <w:rPr>
                <w:rFonts w:ascii="Arial" w:hAnsi="Arial" w:cs="Arial"/>
                <w:bCs/>
              </w:rPr>
            </w:pPr>
          </w:p>
        </w:tc>
      </w:tr>
      <w:tr w:rsidR="00D14D24" w:rsidRPr="00B13783" w:rsidTr="00FD2C73">
        <w:tc>
          <w:tcPr>
            <w:tcW w:w="4621" w:type="dxa"/>
          </w:tcPr>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Registered office address</w:t>
            </w:r>
          </w:p>
        </w:tc>
        <w:tc>
          <w:tcPr>
            <w:tcW w:w="4621" w:type="dxa"/>
          </w:tcPr>
          <w:p w:rsidR="00D14D24" w:rsidRPr="00B13783" w:rsidRDefault="00D14D24" w:rsidP="00C66826">
            <w:pPr>
              <w:autoSpaceDE w:val="0"/>
              <w:autoSpaceDN w:val="0"/>
              <w:adjustRightInd w:val="0"/>
              <w:ind w:left="0"/>
              <w:rPr>
                <w:rFonts w:ascii="Arial" w:hAnsi="Arial" w:cs="Arial"/>
              </w:rPr>
            </w:pPr>
            <w:r w:rsidRPr="00B13783">
              <w:rPr>
                <w:rFonts w:ascii="Arial" w:hAnsi="Arial" w:cs="Arial"/>
              </w:rPr>
              <w:t>26 Wellington Road, Parktown, 2193</w:t>
            </w:r>
          </w:p>
          <w:p w:rsidR="00D14D24" w:rsidRPr="00B13783" w:rsidRDefault="00D14D24" w:rsidP="00C66826">
            <w:pPr>
              <w:autoSpaceDE w:val="0"/>
              <w:autoSpaceDN w:val="0"/>
              <w:adjustRightInd w:val="0"/>
              <w:ind w:left="0"/>
              <w:rPr>
                <w:rFonts w:ascii="Arial" w:hAnsi="Arial" w:cs="Arial"/>
              </w:rPr>
            </w:pPr>
            <w:r w:rsidRPr="00B13783">
              <w:rPr>
                <w:rFonts w:ascii="Arial" w:hAnsi="Arial" w:cs="Arial"/>
                <w:bCs/>
              </w:rPr>
              <w:t xml:space="preserve">Postal address </w:t>
            </w:r>
            <w:r w:rsidRPr="00B13783">
              <w:rPr>
                <w:rFonts w:ascii="Arial" w:hAnsi="Arial" w:cs="Arial"/>
              </w:rPr>
              <w:t>PO Box 31959, Braamfontein, 2017</w:t>
            </w:r>
          </w:p>
          <w:p w:rsidR="00D14D24" w:rsidRPr="00B13783" w:rsidRDefault="00D14D24" w:rsidP="00C66826">
            <w:pPr>
              <w:autoSpaceDE w:val="0"/>
              <w:autoSpaceDN w:val="0"/>
              <w:adjustRightInd w:val="0"/>
              <w:ind w:left="0"/>
              <w:rPr>
                <w:rFonts w:ascii="Arial" w:hAnsi="Arial" w:cs="Arial"/>
                <w:bCs/>
              </w:rPr>
            </w:pPr>
          </w:p>
        </w:tc>
      </w:tr>
      <w:tr w:rsidR="00D14D24" w:rsidRPr="00B13783" w:rsidTr="00FD2C73">
        <w:tc>
          <w:tcPr>
            <w:tcW w:w="4621" w:type="dxa"/>
          </w:tcPr>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Contact details</w:t>
            </w:r>
          </w:p>
        </w:tc>
        <w:tc>
          <w:tcPr>
            <w:tcW w:w="4621" w:type="dxa"/>
          </w:tcPr>
          <w:p w:rsidR="00D14D24" w:rsidRPr="00B13783" w:rsidRDefault="00D14D24" w:rsidP="00C66826">
            <w:pPr>
              <w:autoSpaceDE w:val="0"/>
              <w:autoSpaceDN w:val="0"/>
              <w:adjustRightInd w:val="0"/>
              <w:ind w:left="0"/>
              <w:rPr>
                <w:rFonts w:ascii="Arial" w:hAnsi="Arial" w:cs="Arial"/>
              </w:rPr>
            </w:pPr>
            <w:r w:rsidRPr="00B13783">
              <w:rPr>
                <w:rFonts w:ascii="Arial" w:hAnsi="Arial" w:cs="Arial"/>
              </w:rPr>
              <w:t xml:space="preserve">Tel: (011) 018 5500 </w:t>
            </w:r>
          </w:p>
          <w:p w:rsidR="00D14D24" w:rsidRPr="00B13783" w:rsidRDefault="00D14D24" w:rsidP="00C66826">
            <w:pPr>
              <w:autoSpaceDE w:val="0"/>
              <w:autoSpaceDN w:val="0"/>
              <w:adjustRightInd w:val="0"/>
              <w:ind w:left="0"/>
              <w:rPr>
                <w:rFonts w:ascii="Arial" w:hAnsi="Arial" w:cs="Arial"/>
              </w:rPr>
            </w:pPr>
            <w:r w:rsidRPr="00B13783">
              <w:rPr>
                <w:rFonts w:ascii="Arial" w:hAnsi="Arial" w:cs="Arial"/>
                <w:bCs/>
              </w:rPr>
              <w:t xml:space="preserve">E-mail: </w:t>
            </w:r>
            <w:r w:rsidRPr="00B13783">
              <w:rPr>
                <w:rFonts w:ascii="Arial" w:hAnsi="Arial" w:cs="Arial"/>
              </w:rPr>
              <w:t>info@nda.org.za</w:t>
            </w:r>
          </w:p>
          <w:p w:rsidR="00D14D24" w:rsidRPr="00B13783" w:rsidRDefault="00D14D24" w:rsidP="00C66826">
            <w:pPr>
              <w:autoSpaceDE w:val="0"/>
              <w:autoSpaceDN w:val="0"/>
              <w:adjustRightInd w:val="0"/>
              <w:ind w:left="0"/>
              <w:rPr>
                <w:rFonts w:ascii="Arial" w:hAnsi="Arial" w:cs="Arial"/>
              </w:rPr>
            </w:pPr>
            <w:r w:rsidRPr="00B13783">
              <w:rPr>
                <w:rFonts w:ascii="Arial" w:hAnsi="Arial" w:cs="Arial"/>
                <w:bCs/>
              </w:rPr>
              <w:t xml:space="preserve">Website: </w:t>
            </w:r>
            <w:r w:rsidRPr="00B13783">
              <w:rPr>
                <w:rFonts w:ascii="Arial" w:hAnsi="Arial" w:cs="Arial"/>
              </w:rPr>
              <w:t>www.nda.org.za</w:t>
            </w:r>
          </w:p>
          <w:p w:rsidR="00D14D24" w:rsidRPr="00B13783" w:rsidRDefault="00D14D24" w:rsidP="00C66826">
            <w:pPr>
              <w:autoSpaceDE w:val="0"/>
              <w:autoSpaceDN w:val="0"/>
              <w:adjustRightInd w:val="0"/>
              <w:ind w:left="0"/>
              <w:rPr>
                <w:rFonts w:ascii="Arial" w:hAnsi="Arial" w:cs="Arial"/>
                <w:bCs/>
              </w:rPr>
            </w:pPr>
          </w:p>
        </w:tc>
      </w:tr>
      <w:tr w:rsidR="00D14D24" w:rsidRPr="00B13783" w:rsidTr="00FD2C73">
        <w:tc>
          <w:tcPr>
            <w:tcW w:w="4621" w:type="dxa"/>
          </w:tcPr>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External auditors’ information – external auditors’ name and address</w:t>
            </w:r>
          </w:p>
          <w:p w:rsidR="00D14D24" w:rsidRPr="00B13783" w:rsidRDefault="00D14D24" w:rsidP="00C66826">
            <w:pPr>
              <w:autoSpaceDE w:val="0"/>
              <w:autoSpaceDN w:val="0"/>
              <w:adjustRightInd w:val="0"/>
              <w:ind w:left="0"/>
              <w:rPr>
                <w:rFonts w:ascii="Arial" w:hAnsi="Arial" w:cs="Arial"/>
                <w:bCs/>
              </w:rPr>
            </w:pPr>
          </w:p>
        </w:tc>
        <w:tc>
          <w:tcPr>
            <w:tcW w:w="4621" w:type="dxa"/>
          </w:tcPr>
          <w:p w:rsidR="00D14D24" w:rsidRPr="00B13783" w:rsidRDefault="00D14D24" w:rsidP="00C66826">
            <w:pPr>
              <w:autoSpaceDE w:val="0"/>
              <w:autoSpaceDN w:val="0"/>
              <w:adjustRightInd w:val="0"/>
              <w:ind w:left="0"/>
              <w:rPr>
                <w:rFonts w:ascii="Arial" w:hAnsi="Arial" w:cs="Arial"/>
              </w:rPr>
            </w:pPr>
            <w:r w:rsidRPr="00B13783">
              <w:rPr>
                <w:rFonts w:ascii="Arial" w:hAnsi="Arial" w:cs="Arial"/>
              </w:rPr>
              <w:t>Auditor General of South Africa</w:t>
            </w:r>
          </w:p>
          <w:p w:rsidR="00D14D24" w:rsidRPr="00B13783" w:rsidRDefault="00D14D24" w:rsidP="00C66826">
            <w:pPr>
              <w:autoSpaceDE w:val="0"/>
              <w:autoSpaceDN w:val="0"/>
              <w:adjustRightInd w:val="0"/>
              <w:ind w:left="0"/>
              <w:rPr>
                <w:rFonts w:ascii="Arial" w:hAnsi="Arial" w:cs="Arial"/>
              </w:rPr>
            </w:pPr>
            <w:r w:rsidRPr="00B13783">
              <w:rPr>
                <w:rFonts w:ascii="Arial" w:hAnsi="Arial" w:cs="Arial"/>
              </w:rPr>
              <w:t>300 Middel Street</w:t>
            </w:r>
          </w:p>
          <w:p w:rsidR="00D14D24" w:rsidRPr="00B13783" w:rsidRDefault="00D14D24" w:rsidP="00C66826">
            <w:pPr>
              <w:autoSpaceDE w:val="0"/>
              <w:autoSpaceDN w:val="0"/>
              <w:adjustRightInd w:val="0"/>
              <w:ind w:left="0"/>
              <w:rPr>
                <w:rFonts w:ascii="Arial" w:hAnsi="Arial" w:cs="Arial"/>
              </w:rPr>
            </w:pPr>
            <w:r w:rsidRPr="00B13783">
              <w:rPr>
                <w:rFonts w:ascii="Arial" w:hAnsi="Arial" w:cs="Arial"/>
              </w:rPr>
              <w:t>New Muckleneuk</w:t>
            </w:r>
          </w:p>
          <w:p w:rsidR="00D14D24" w:rsidRPr="00B13783" w:rsidRDefault="00D14D24" w:rsidP="00C66826">
            <w:pPr>
              <w:autoSpaceDE w:val="0"/>
              <w:autoSpaceDN w:val="0"/>
              <w:adjustRightInd w:val="0"/>
              <w:ind w:left="0"/>
              <w:rPr>
                <w:rFonts w:ascii="Arial" w:hAnsi="Arial" w:cs="Arial"/>
              </w:rPr>
            </w:pPr>
            <w:r w:rsidRPr="00B13783">
              <w:rPr>
                <w:rFonts w:ascii="Arial" w:hAnsi="Arial" w:cs="Arial"/>
              </w:rPr>
              <w:t>Pretoria</w:t>
            </w:r>
          </w:p>
          <w:p w:rsidR="00D14D24" w:rsidRPr="00B13783" w:rsidRDefault="00D14D24" w:rsidP="00C66826">
            <w:pPr>
              <w:autoSpaceDE w:val="0"/>
              <w:autoSpaceDN w:val="0"/>
              <w:adjustRightInd w:val="0"/>
              <w:ind w:left="0"/>
              <w:rPr>
                <w:rFonts w:ascii="Arial" w:hAnsi="Arial" w:cs="Arial"/>
              </w:rPr>
            </w:pPr>
            <w:r w:rsidRPr="00B13783">
              <w:rPr>
                <w:rFonts w:ascii="Arial" w:hAnsi="Arial" w:cs="Arial"/>
              </w:rPr>
              <w:t>0181</w:t>
            </w:r>
          </w:p>
          <w:p w:rsidR="00D14D24" w:rsidRPr="00B13783" w:rsidRDefault="00D14D24" w:rsidP="00C66826">
            <w:pPr>
              <w:autoSpaceDE w:val="0"/>
              <w:autoSpaceDN w:val="0"/>
              <w:adjustRightInd w:val="0"/>
              <w:ind w:left="0"/>
              <w:rPr>
                <w:rFonts w:ascii="Arial" w:hAnsi="Arial" w:cs="Arial"/>
                <w:bCs/>
              </w:rPr>
            </w:pPr>
          </w:p>
        </w:tc>
      </w:tr>
      <w:tr w:rsidR="00D14D24" w:rsidRPr="00B13783" w:rsidTr="00FD2C73">
        <w:tc>
          <w:tcPr>
            <w:tcW w:w="4621" w:type="dxa"/>
          </w:tcPr>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Bankers’ information – Name and address of bank</w:t>
            </w:r>
          </w:p>
        </w:tc>
        <w:tc>
          <w:tcPr>
            <w:tcW w:w="4621" w:type="dxa"/>
          </w:tcPr>
          <w:p w:rsidR="00D14D24" w:rsidRPr="00B13783" w:rsidRDefault="00D14D24" w:rsidP="00C66826">
            <w:pPr>
              <w:autoSpaceDE w:val="0"/>
              <w:autoSpaceDN w:val="0"/>
              <w:adjustRightInd w:val="0"/>
              <w:ind w:left="0"/>
              <w:rPr>
                <w:rFonts w:ascii="Arial" w:hAnsi="Arial" w:cs="Arial"/>
              </w:rPr>
            </w:pPr>
            <w:r w:rsidRPr="00B13783">
              <w:rPr>
                <w:rFonts w:ascii="Arial" w:hAnsi="Arial" w:cs="Arial"/>
              </w:rPr>
              <w:t xml:space="preserve">Standard Bank, </w:t>
            </w:r>
            <w:r w:rsidR="0079290F" w:rsidRPr="00B13783">
              <w:rPr>
                <w:rFonts w:ascii="Arial" w:hAnsi="Arial" w:cs="Arial"/>
              </w:rPr>
              <w:t xml:space="preserve">Nedbank </w:t>
            </w:r>
            <w:r w:rsidRPr="00B13783">
              <w:rPr>
                <w:rFonts w:ascii="Arial" w:hAnsi="Arial" w:cs="Arial"/>
              </w:rPr>
              <w:t xml:space="preserve">and FNB </w:t>
            </w:r>
          </w:p>
          <w:p w:rsidR="00D14D24" w:rsidRPr="00B13783" w:rsidRDefault="00D14D24" w:rsidP="00C66826">
            <w:pPr>
              <w:autoSpaceDE w:val="0"/>
              <w:autoSpaceDN w:val="0"/>
              <w:adjustRightInd w:val="0"/>
              <w:ind w:left="0"/>
              <w:rPr>
                <w:rFonts w:ascii="Arial" w:hAnsi="Arial" w:cs="Arial"/>
                <w:bCs/>
              </w:rPr>
            </w:pPr>
          </w:p>
        </w:tc>
      </w:tr>
      <w:tr w:rsidR="00D14D24" w:rsidRPr="00B13783" w:rsidTr="00FD2C73">
        <w:tc>
          <w:tcPr>
            <w:tcW w:w="4621" w:type="dxa"/>
          </w:tcPr>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Company Secretary - Full name and professional designation</w:t>
            </w:r>
          </w:p>
          <w:p w:rsidR="00D14D24" w:rsidRPr="00B13783" w:rsidRDefault="00D14D24" w:rsidP="00C66826">
            <w:pPr>
              <w:autoSpaceDE w:val="0"/>
              <w:autoSpaceDN w:val="0"/>
              <w:adjustRightInd w:val="0"/>
              <w:ind w:left="0"/>
              <w:rPr>
                <w:rFonts w:ascii="Arial" w:hAnsi="Arial" w:cs="Arial"/>
                <w:bCs/>
              </w:rPr>
            </w:pPr>
          </w:p>
        </w:tc>
        <w:tc>
          <w:tcPr>
            <w:tcW w:w="4621" w:type="dxa"/>
          </w:tcPr>
          <w:p w:rsidR="00D14D24" w:rsidRPr="00B13783" w:rsidRDefault="00D14D24" w:rsidP="00C66826">
            <w:pPr>
              <w:autoSpaceDE w:val="0"/>
              <w:autoSpaceDN w:val="0"/>
              <w:adjustRightInd w:val="0"/>
              <w:ind w:left="0"/>
              <w:rPr>
                <w:rFonts w:ascii="Arial" w:hAnsi="Arial" w:cs="Arial"/>
                <w:bCs/>
              </w:rPr>
            </w:pPr>
            <w:r w:rsidRPr="00B13783">
              <w:rPr>
                <w:rFonts w:ascii="Arial" w:hAnsi="Arial" w:cs="Arial"/>
                <w:bCs/>
              </w:rPr>
              <w:t>Mr Siyabonga Shozi (Acting)</w:t>
            </w:r>
          </w:p>
        </w:tc>
      </w:tr>
    </w:tbl>
    <w:p w:rsidR="00D14D24" w:rsidRPr="00B13783" w:rsidRDefault="00D14D24" w:rsidP="00C66826">
      <w:pPr>
        <w:autoSpaceDE w:val="0"/>
        <w:autoSpaceDN w:val="0"/>
        <w:adjustRightInd w:val="0"/>
        <w:ind w:left="0"/>
        <w:rPr>
          <w:rFonts w:ascii="Arial" w:hAnsi="Arial" w:cs="Arial"/>
          <w:bCs/>
        </w:rPr>
      </w:pPr>
    </w:p>
    <w:p w:rsidR="00D14D24" w:rsidRPr="00B13783" w:rsidRDefault="00D14D24" w:rsidP="00C66826">
      <w:pPr>
        <w:autoSpaceDE w:val="0"/>
        <w:autoSpaceDN w:val="0"/>
        <w:adjustRightInd w:val="0"/>
        <w:rPr>
          <w:rFonts w:ascii="Arial" w:hAnsi="Arial" w:cs="Arial"/>
          <w:bCs/>
        </w:rPr>
      </w:pPr>
    </w:p>
    <w:p w:rsidR="00D14D24" w:rsidRPr="00B13783" w:rsidRDefault="00D14D24" w:rsidP="00C66826">
      <w:pPr>
        <w:rPr>
          <w:rFonts w:ascii="Arial" w:hAnsi="Arial" w:cs="Arial"/>
          <w:b/>
        </w:rPr>
      </w:pPr>
      <w:r w:rsidRPr="00B13783">
        <w:rPr>
          <w:rFonts w:ascii="Arial" w:hAnsi="Arial" w:cs="Arial"/>
          <w:bCs/>
        </w:rPr>
        <w:t xml:space="preserve"> </w:t>
      </w:r>
    </w:p>
    <w:p w:rsidR="00D14D24" w:rsidRPr="00B13783" w:rsidRDefault="00D14D24" w:rsidP="00C66826">
      <w:pPr>
        <w:rPr>
          <w:rFonts w:ascii="Arial" w:hAnsi="Arial" w:cs="Arial"/>
          <w:b/>
        </w:rPr>
      </w:pPr>
    </w:p>
    <w:p w:rsidR="00D14D24" w:rsidRPr="00B13783" w:rsidRDefault="00D14D24" w:rsidP="00C66826">
      <w:pPr>
        <w:rPr>
          <w:rFonts w:ascii="Arial" w:hAnsi="Arial" w:cs="Arial"/>
          <w:b/>
        </w:rPr>
      </w:pPr>
    </w:p>
    <w:p w:rsidR="00D14D24" w:rsidRPr="00B13783" w:rsidRDefault="00D14D24" w:rsidP="00C66826">
      <w:pPr>
        <w:rPr>
          <w:rFonts w:ascii="Arial" w:hAnsi="Arial" w:cs="Arial"/>
          <w:b/>
        </w:rPr>
      </w:pPr>
    </w:p>
    <w:p w:rsidR="00D14D24" w:rsidRPr="00B13783" w:rsidRDefault="00D14D24" w:rsidP="00C66826">
      <w:pPr>
        <w:rPr>
          <w:rFonts w:ascii="Arial" w:hAnsi="Arial" w:cs="Arial"/>
          <w:b/>
        </w:rPr>
      </w:pPr>
    </w:p>
    <w:p w:rsidR="00D14D24" w:rsidRPr="00B13783" w:rsidRDefault="00D14D24" w:rsidP="00C66826">
      <w:pPr>
        <w:rPr>
          <w:rFonts w:ascii="Arial" w:hAnsi="Arial" w:cs="Arial"/>
          <w:b/>
        </w:rPr>
      </w:pPr>
    </w:p>
    <w:p w:rsidR="00D14D24" w:rsidRPr="00B13783" w:rsidRDefault="00D14D24" w:rsidP="00C66826">
      <w:pPr>
        <w:rPr>
          <w:rFonts w:ascii="Arial" w:hAnsi="Arial" w:cs="Arial"/>
          <w:b/>
        </w:rPr>
      </w:pPr>
    </w:p>
    <w:p w:rsidR="00D14D24" w:rsidRPr="00B13783" w:rsidRDefault="00D14D24" w:rsidP="00C66826">
      <w:pPr>
        <w:rPr>
          <w:rFonts w:ascii="Arial" w:hAnsi="Arial" w:cs="Arial"/>
          <w:b/>
        </w:rPr>
      </w:pPr>
    </w:p>
    <w:p w:rsidR="00D14D24" w:rsidRDefault="00D14D24" w:rsidP="00C66826">
      <w:pPr>
        <w:rPr>
          <w:rFonts w:ascii="Arial" w:hAnsi="Arial" w:cs="Arial"/>
          <w:b/>
        </w:rPr>
      </w:pPr>
    </w:p>
    <w:p w:rsidR="00B13783" w:rsidRDefault="00B13783" w:rsidP="00C66826">
      <w:pPr>
        <w:rPr>
          <w:rFonts w:ascii="Arial" w:hAnsi="Arial" w:cs="Arial"/>
          <w:b/>
        </w:rPr>
      </w:pPr>
    </w:p>
    <w:p w:rsidR="00B13783" w:rsidRDefault="00B13783" w:rsidP="00C66826">
      <w:pPr>
        <w:rPr>
          <w:rFonts w:ascii="Arial" w:hAnsi="Arial" w:cs="Arial"/>
          <w:b/>
        </w:rPr>
      </w:pPr>
    </w:p>
    <w:p w:rsidR="00B13783" w:rsidRDefault="00B13783" w:rsidP="00C66826">
      <w:pPr>
        <w:rPr>
          <w:rFonts w:ascii="Arial" w:hAnsi="Arial" w:cs="Arial"/>
          <w:b/>
        </w:rPr>
      </w:pPr>
    </w:p>
    <w:p w:rsidR="00B13783" w:rsidRDefault="00B13783" w:rsidP="00C66826">
      <w:pPr>
        <w:rPr>
          <w:rFonts w:ascii="Arial" w:hAnsi="Arial" w:cs="Arial"/>
          <w:b/>
        </w:rPr>
      </w:pPr>
    </w:p>
    <w:p w:rsidR="00B13783" w:rsidRDefault="00B13783" w:rsidP="00C66826">
      <w:pPr>
        <w:rPr>
          <w:rFonts w:ascii="Arial" w:hAnsi="Arial" w:cs="Arial"/>
          <w:b/>
        </w:rPr>
      </w:pPr>
    </w:p>
    <w:p w:rsidR="00B13783" w:rsidRPr="00B13783" w:rsidRDefault="00B13783" w:rsidP="00C66826">
      <w:pPr>
        <w:rPr>
          <w:rFonts w:ascii="Arial" w:hAnsi="Arial" w:cs="Arial"/>
          <w:b/>
        </w:rPr>
      </w:pPr>
    </w:p>
    <w:p w:rsidR="00D14D24" w:rsidRDefault="00D14D24" w:rsidP="00C66826">
      <w:pPr>
        <w:rPr>
          <w:rFonts w:ascii="Arial" w:hAnsi="Arial" w:cs="Arial"/>
          <w:b/>
        </w:rPr>
      </w:pPr>
    </w:p>
    <w:p w:rsidR="00B7195B" w:rsidRPr="00B13783" w:rsidRDefault="00B7195B" w:rsidP="00C66826">
      <w:pPr>
        <w:rPr>
          <w:rFonts w:ascii="Arial" w:hAnsi="Arial" w:cs="Arial"/>
          <w:b/>
        </w:rPr>
      </w:pPr>
    </w:p>
    <w:p w:rsidR="00D14D24" w:rsidRPr="00B13783" w:rsidRDefault="00D14D24" w:rsidP="00FA2FF7">
      <w:pPr>
        <w:pStyle w:val="Heading3"/>
        <w:numPr>
          <w:ilvl w:val="1"/>
          <w:numId w:val="14"/>
        </w:numPr>
        <w:spacing w:before="0"/>
        <w:ind w:left="720" w:hanging="720"/>
        <w:rPr>
          <w:rFonts w:ascii="Arial" w:hAnsi="Arial" w:cs="Arial"/>
          <w:color w:val="auto"/>
        </w:rPr>
      </w:pPr>
      <w:bookmarkStart w:id="7" w:name="_Toc515382817"/>
      <w:bookmarkStart w:id="8" w:name="_Toc20597480"/>
      <w:r w:rsidRPr="00B13783">
        <w:rPr>
          <w:rFonts w:ascii="Arial" w:hAnsi="Arial" w:cs="Arial"/>
          <w:color w:val="auto"/>
        </w:rPr>
        <w:t>List of Abbreviations</w:t>
      </w:r>
      <w:bookmarkEnd w:id="7"/>
      <w:bookmarkEnd w:id="8"/>
    </w:p>
    <w:p w:rsidR="00D14D24" w:rsidRPr="00B13783" w:rsidRDefault="00D14D24" w:rsidP="00C66826">
      <w:pPr>
        <w:rPr>
          <w:rFonts w:ascii="Arial" w:hAnsi="Arial" w:cs="Arial"/>
          <w:b/>
        </w:rPr>
      </w:pPr>
    </w:p>
    <w:p w:rsidR="00D14D24" w:rsidRPr="00B13783" w:rsidRDefault="00D14D24" w:rsidP="00C66826">
      <w:pPr>
        <w:pStyle w:val="NoSpacing1"/>
        <w:spacing w:line="360" w:lineRule="auto"/>
        <w:jc w:val="both"/>
        <w:rPr>
          <w:rFonts w:ascii="Arial" w:hAnsi="Arial" w:cs="Arial"/>
          <w:color w:val="000000"/>
          <w:lang w:val="en-GB"/>
        </w:rPr>
      </w:pPr>
      <w:r w:rsidRPr="00B13783">
        <w:rPr>
          <w:rFonts w:ascii="Arial" w:hAnsi="Arial" w:cs="Arial"/>
          <w:color w:val="000000"/>
          <w:lang w:val="en-GB"/>
        </w:rPr>
        <w:t>CEO</w:t>
      </w:r>
      <w:r w:rsidRPr="00B13783">
        <w:rPr>
          <w:rFonts w:ascii="Arial" w:hAnsi="Arial" w:cs="Arial"/>
          <w:color w:val="000000"/>
          <w:lang w:val="en-GB"/>
        </w:rPr>
        <w:tab/>
        <w:t>-</w:t>
      </w:r>
      <w:r w:rsidRPr="00B13783">
        <w:rPr>
          <w:rFonts w:ascii="Arial" w:hAnsi="Arial" w:cs="Arial"/>
          <w:color w:val="000000"/>
          <w:lang w:val="en-GB"/>
        </w:rPr>
        <w:tab/>
        <w:t>Chief Executive Officer</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CSO</w:t>
      </w:r>
      <w:r w:rsidRPr="00B13783">
        <w:rPr>
          <w:rFonts w:ascii="Arial" w:hAnsi="Arial" w:cs="Arial"/>
          <w:bCs/>
          <w:color w:val="000000"/>
          <w:lang w:val="en-GB"/>
        </w:rPr>
        <w:tab/>
        <w:t>-</w:t>
      </w:r>
      <w:r w:rsidRPr="00B13783">
        <w:rPr>
          <w:rFonts w:ascii="Arial" w:hAnsi="Arial" w:cs="Arial"/>
          <w:bCs/>
          <w:color w:val="000000"/>
          <w:lang w:val="en-GB"/>
        </w:rPr>
        <w:tab/>
        <w:t>Civil Society Organisation</w:t>
      </w:r>
    </w:p>
    <w:p w:rsidR="00D14D24" w:rsidRPr="00B13783" w:rsidRDefault="00D14D24" w:rsidP="00C66826">
      <w:pPr>
        <w:pStyle w:val="NoSpacing1"/>
        <w:spacing w:line="360" w:lineRule="auto"/>
        <w:jc w:val="both"/>
        <w:rPr>
          <w:rFonts w:ascii="Arial" w:hAnsi="Arial" w:cs="Arial"/>
          <w:color w:val="000000"/>
          <w:lang w:val="en-GB"/>
        </w:rPr>
      </w:pPr>
      <w:r w:rsidRPr="00B13783">
        <w:rPr>
          <w:rFonts w:ascii="Arial" w:hAnsi="Arial" w:cs="Arial"/>
          <w:color w:val="000000"/>
          <w:lang w:val="en-GB"/>
        </w:rPr>
        <w:t>DSD</w:t>
      </w:r>
      <w:r w:rsidRPr="00B13783">
        <w:rPr>
          <w:rFonts w:ascii="Arial" w:hAnsi="Arial" w:cs="Arial"/>
          <w:color w:val="000000"/>
          <w:lang w:val="en-GB"/>
        </w:rPr>
        <w:tab/>
        <w:t>-</w:t>
      </w:r>
      <w:r w:rsidRPr="00B13783">
        <w:rPr>
          <w:rFonts w:ascii="Arial" w:hAnsi="Arial" w:cs="Arial"/>
          <w:color w:val="000000"/>
          <w:lang w:val="en-GB"/>
        </w:rPr>
        <w:tab/>
        <w:t>Department of Social Development</w:t>
      </w:r>
    </w:p>
    <w:p w:rsidR="00D14D24" w:rsidRPr="00B13783" w:rsidRDefault="00D14D24" w:rsidP="00C66826">
      <w:pPr>
        <w:spacing w:line="360" w:lineRule="auto"/>
        <w:ind w:left="0"/>
        <w:contextualSpacing/>
        <w:jc w:val="both"/>
        <w:rPr>
          <w:rFonts w:ascii="Arial" w:hAnsi="Arial" w:cs="Arial"/>
          <w:color w:val="000000"/>
        </w:rPr>
      </w:pPr>
      <w:r w:rsidRPr="00B13783">
        <w:rPr>
          <w:rFonts w:ascii="Arial" w:hAnsi="Arial" w:cs="Arial"/>
          <w:color w:val="000000"/>
        </w:rPr>
        <w:t>DBE</w:t>
      </w:r>
      <w:r w:rsidRPr="00B13783">
        <w:rPr>
          <w:rFonts w:ascii="Arial" w:hAnsi="Arial" w:cs="Arial"/>
          <w:color w:val="000000"/>
        </w:rPr>
        <w:tab/>
        <w:t>-</w:t>
      </w:r>
      <w:r w:rsidRPr="00B13783">
        <w:rPr>
          <w:rFonts w:ascii="Arial" w:hAnsi="Arial" w:cs="Arial"/>
          <w:color w:val="000000"/>
        </w:rPr>
        <w:tab/>
        <w:t xml:space="preserve">Department of Basic Education </w:t>
      </w:r>
    </w:p>
    <w:p w:rsidR="00D14D24" w:rsidRPr="00B13783" w:rsidRDefault="00D14D24" w:rsidP="00C66826">
      <w:pPr>
        <w:pStyle w:val="NoSpacing1"/>
        <w:spacing w:line="360" w:lineRule="auto"/>
        <w:jc w:val="both"/>
        <w:rPr>
          <w:rFonts w:ascii="Arial" w:hAnsi="Arial" w:cs="Arial"/>
          <w:color w:val="000000"/>
          <w:lang w:val="en-GB"/>
        </w:rPr>
      </w:pPr>
      <w:r w:rsidRPr="00B13783">
        <w:rPr>
          <w:rFonts w:ascii="Arial" w:hAnsi="Arial" w:cs="Arial"/>
          <w:color w:val="000000"/>
          <w:lang w:val="en-GB"/>
        </w:rPr>
        <w:t>ECD</w:t>
      </w:r>
      <w:r w:rsidRPr="00B13783">
        <w:rPr>
          <w:rFonts w:ascii="Arial" w:hAnsi="Arial" w:cs="Arial"/>
          <w:color w:val="000000"/>
          <w:lang w:val="en-GB"/>
        </w:rPr>
        <w:tab/>
        <w:t>-</w:t>
      </w:r>
      <w:r w:rsidRPr="00B13783">
        <w:rPr>
          <w:rFonts w:ascii="Arial" w:hAnsi="Arial" w:cs="Arial"/>
          <w:color w:val="000000"/>
          <w:lang w:val="en-GB"/>
        </w:rPr>
        <w:tab/>
        <w:t>Early Childhood Development</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ENE</w:t>
      </w:r>
      <w:r w:rsidRPr="00B13783">
        <w:rPr>
          <w:rFonts w:ascii="Arial" w:hAnsi="Arial" w:cs="Arial"/>
          <w:bCs/>
          <w:color w:val="000000"/>
          <w:lang w:val="en-GB"/>
        </w:rPr>
        <w:tab/>
        <w:t>-</w:t>
      </w:r>
      <w:r w:rsidRPr="00B13783">
        <w:rPr>
          <w:rFonts w:ascii="Arial" w:hAnsi="Arial" w:cs="Arial"/>
          <w:bCs/>
          <w:color w:val="000000"/>
          <w:lang w:val="en-GB"/>
        </w:rPr>
        <w:tab/>
        <w:t>Estimates of National Expenditure</w:t>
      </w:r>
    </w:p>
    <w:p w:rsidR="00D14D24" w:rsidRPr="00B13783" w:rsidRDefault="00D14D24" w:rsidP="00C66826">
      <w:pPr>
        <w:pStyle w:val="NoSpacing1"/>
        <w:spacing w:line="360" w:lineRule="auto"/>
        <w:jc w:val="both"/>
        <w:rPr>
          <w:rFonts w:ascii="Arial" w:hAnsi="Arial" w:cs="Arial"/>
          <w:color w:val="000000"/>
          <w:lang w:val="en-GB"/>
        </w:rPr>
      </w:pPr>
      <w:r w:rsidRPr="00B13783">
        <w:rPr>
          <w:rFonts w:ascii="Arial" w:hAnsi="Arial" w:cs="Arial"/>
          <w:color w:val="000000"/>
          <w:lang w:val="en-GB"/>
        </w:rPr>
        <w:t>GRAP</w:t>
      </w:r>
      <w:r w:rsidRPr="00B13783">
        <w:rPr>
          <w:rFonts w:ascii="Arial" w:hAnsi="Arial" w:cs="Arial"/>
          <w:color w:val="000000"/>
          <w:lang w:val="en-GB"/>
        </w:rPr>
        <w:tab/>
        <w:t>-</w:t>
      </w:r>
      <w:r w:rsidRPr="00B13783">
        <w:rPr>
          <w:rFonts w:ascii="Arial" w:hAnsi="Arial" w:cs="Arial"/>
          <w:color w:val="000000"/>
          <w:lang w:val="en-GB"/>
        </w:rPr>
        <w:tab/>
        <w:t>Generally Recognised Accounting Practices</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ICT</w:t>
      </w:r>
      <w:r w:rsidRPr="00B13783">
        <w:rPr>
          <w:rFonts w:ascii="Arial" w:hAnsi="Arial" w:cs="Arial"/>
          <w:bCs/>
          <w:color w:val="000000"/>
          <w:lang w:val="en-GB"/>
        </w:rPr>
        <w:tab/>
        <w:t xml:space="preserve">- </w:t>
      </w:r>
      <w:r w:rsidRPr="00B13783">
        <w:rPr>
          <w:rFonts w:ascii="Arial" w:hAnsi="Arial" w:cs="Arial"/>
          <w:bCs/>
          <w:color w:val="000000"/>
          <w:lang w:val="en-GB"/>
        </w:rPr>
        <w:tab/>
        <w:t>Information Communication Technology</w:t>
      </w:r>
    </w:p>
    <w:p w:rsidR="00D14D24" w:rsidRPr="00B13783" w:rsidRDefault="00D14D24" w:rsidP="00C66826">
      <w:pPr>
        <w:pStyle w:val="NoSpacing1"/>
        <w:spacing w:line="360" w:lineRule="auto"/>
        <w:jc w:val="both"/>
        <w:rPr>
          <w:rFonts w:ascii="Arial" w:hAnsi="Arial" w:cs="Arial"/>
          <w:color w:val="000000"/>
          <w:lang w:val="en-GB"/>
        </w:rPr>
      </w:pPr>
      <w:r w:rsidRPr="00B13783">
        <w:rPr>
          <w:rFonts w:ascii="Arial" w:hAnsi="Arial" w:cs="Arial"/>
          <w:color w:val="000000"/>
          <w:lang w:val="en-GB"/>
        </w:rPr>
        <w:t>KPI</w:t>
      </w:r>
      <w:r w:rsidRPr="00B13783">
        <w:rPr>
          <w:rFonts w:ascii="Arial" w:hAnsi="Arial" w:cs="Arial"/>
          <w:color w:val="000000"/>
          <w:lang w:val="en-GB"/>
        </w:rPr>
        <w:tab/>
        <w:t>-</w:t>
      </w:r>
      <w:r w:rsidRPr="00B13783">
        <w:rPr>
          <w:rFonts w:ascii="Arial" w:hAnsi="Arial" w:cs="Arial"/>
          <w:color w:val="000000"/>
          <w:lang w:val="en-GB"/>
        </w:rPr>
        <w:tab/>
        <w:t>Key Performance Indicator</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MoA</w:t>
      </w:r>
      <w:r w:rsidRPr="00B13783">
        <w:rPr>
          <w:rFonts w:ascii="Arial" w:hAnsi="Arial" w:cs="Arial"/>
          <w:bCs/>
          <w:color w:val="000000"/>
          <w:lang w:val="en-GB"/>
        </w:rPr>
        <w:tab/>
        <w:t>-</w:t>
      </w:r>
      <w:r w:rsidRPr="00B13783">
        <w:rPr>
          <w:rFonts w:ascii="Arial" w:hAnsi="Arial" w:cs="Arial"/>
          <w:bCs/>
          <w:color w:val="000000"/>
          <w:lang w:val="en-GB"/>
        </w:rPr>
        <w:tab/>
        <w:t>Memorandum of Agreement</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MoU</w:t>
      </w:r>
      <w:r w:rsidRPr="00B13783">
        <w:rPr>
          <w:rFonts w:ascii="Arial" w:hAnsi="Arial" w:cs="Arial"/>
          <w:bCs/>
          <w:color w:val="000000"/>
          <w:lang w:val="en-GB"/>
        </w:rPr>
        <w:tab/>
        <w:t>-</w:t>
      </w:r>
      <w:r w:rsidRPr="00B13783">
        <w:rPr>
          <w:rFonts w:ascii="Arial" w:hAnsi="Arial" w:cs="Arial"/>
          <w:bCs/>
          <w:color w:val="000000"/>
          <w:lang w:val="en-GB"/>
        </w:rPr>
        <w:tab/>
        <w:t>Memorandum of Understanding</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MTEF</w:t>
      </w:r>
      <w:r w:rsidRPr="00B13783">
        <w:rPr>
          <w:rFonts w:ascii="Arial" w:hAnsi="Arial" w:cs="Arial"/>
          <w:bCs/>
          <w:color w:val="000000"/>
          <w:lang w:val="en-GB"/>
        </w:rPr>
        <w:tab/>
        <w:t>-</w:t>
      </w:r>
      <w:r w:rsidRPr="00B13783">
        <w:rPr>
          <w:rFonts w:ascii="Arial" w:hAnsi="Arial" w:cs="Arial"/>
          <w:bCs/>
          <w:color w:val="000000"/>
          <w:lang w:val="en-GB"/>
        </w:rPr>
        <w:tab/>
        <w:t>Medium Term Expenditure Framework</w:t>
      </w:r>
    </w:p>
    <w:p w:rsidR="00D14D24" w:rsidRPr="00B13783" w:rsidRDefault="00D14D24" w:rsidP="00C66826">
      <w:pPr>
        <w:pStyle w:val="NoSpacing1"/>
        <w:spacing w:line="360" w:lineRule="auto"/>
        <w:jc w:val="both"/>
        <w:rPr>
          <w:rFonts w:ascii="Arial" w:hAnsi="Arial" w:cs="Arial"/>
          <w:color w:val="000000"/>
          <w:lang w:val="en-GB"/>
        </w:rPr>
      </w:pPr>
      <w:r w:rsidRPr="00B13783">
        <w:rPr>
          <w:rFonts w:ascii="Arial" w:hAnsi="Arial" w:cs="Arial"/>
          <w:color w:val="000000"/>
          <w:lang w:val="en-GB"/>
        </w:rPr>
        <w:t>NDA</w:t>
      </w:r>
      <w:r w:rsidRPr="00B13783">
        <w:rPr>
          <w:rFonts w:ascii="Arial" w:hAnsi="Arial" w:cs="Arial"/>
          <w:color w:val="000000"/>
          <w:lang w:val="en-GB"/>
        </w:rPr>
        <w:tab/>
        <w:t>-</w:t>
      </w:r>
      <w:r w:rsidRPr="00B13783">
        <w:rPr>
          <w:rFonts w:ascii="Arial" w:hAnsi="Arial" w:cs="Arial"/>
          <w:color w:val="000000"/>
          <w:lang w:val="en-GB"/>
        </w:rPr>
        <w:tab/>
        <w:t>National Development Agency</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NGO</w:t>
      </w:r>
      <w:r w:rsidRPr="00B13783">
        <w:rPr>
          <w:rFonts w:ascii="Arial" w:hAnsi="Arial" w:cs="Arial"/>
          <w:bCs/>
          <w:color w:val="000000"/>
          <w:lang w:val="en-GB"/>
        </w:rPr>
        <w:tab/>
        <w:t>-</w:t>
      </w:r>
      <w:r w:rsidRPr="00B13783">
        <w:rPr>
          <w:rFonts w:ascii="Arial" w:hAnsi="Arial" w:cs="Arial"/>
          <w:bCs/>
          <w:color w:val="000000"/>
          <w:lang w:val="en-GB"/>
        </w:rPr>
        <w:tab/>
        <w:t>Non-Governmental Organisation</w:t>
      </w:r>
    </w:p>
    <w:p w:rsidR="00D14D24" w:rsidRPr="00B13783" w:rsidRDefault="00D14D24" w:rsidP="00C66826">
      <w:pPr>
        <w:pStyle w:val="NoSpacing1"/>
        <w:spacing w:line="360" w:lineRule="auto"/>
        <w:jc w:val="both"/>
        <w:rPr>
          <w:rFonts w:ascii="Arial" w:hAnsi="Arial" w:cs="Arial"/>
          <w:color w:val="000000"/>
          <w:lang w:val="en-GB"/>
        </w:rPr>
      </w:pPr>
      <w:r w:rsidRPr="00B13783">
        <w:rPr>
          <w:rFonts w:ascii="Arial" w:hAnsi="Arial" w:cs="Arial"/>
          <w:color w:val="000000"/>
          <w:lang w:val="en-GB"/>
        </w:rPr>
        <w:t>PFMA</w:t>
      </w:r>
      <w:r w:rsidRPr="00B13783">
        <w:rPr>
          <w:rFonts w:ascii="Arial" w:hAnsi="Arial" w:cs="Arial"/>
          <w:color w:val="000000"/>
          <w:lang w:val="en-GB"/>
        </w:rPr>
        <w:tab/>
        <w:t>-</w:t>
      </w:r>
      <w:r w:rsidRPr="00B13783">
        <w:rPr>
          <w:rFonts w:ascii="Arial" w:hAnsi="Arial" w:cs="Arial"/>
          <w:color w:val="000000"/>
          <w:lang w:val="en-GB"/>
        </w:rPr>
        <w:tab/>
        <w:t>Public Finance Management Act</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PMS</w:t>
      </w:r>
      <w:r w:rsidRPr="00B13783">
        <w:rPr>
          <w:rFonts w:ascii="Arial" w:hAnsi="Arial" w:cs="Arial"/>
          <w:bCs/>
          <w:color w:val="000000"/>
          <w:lang w:val="en-GB"/>
        </w:rPr>
        <w:tab/>
        <w:t>-</w:t>
      </w:r>
      <w:r w:rsidRPr="00B13783">
        <w:rPr>
          <w:rFonts w:ascii="Arial" w:hAnsi="Arial" w:cs="Arial"/>
          <w:bCs/>
          <w:color w:val="000000"/>
          <w:lang w:val="en-GB"/>
        </w:rPr>
        <w:tab/>
        <w:t>Performance Management System</w:t>
      </w:r>
    </w:p>
    <w:p w:rsidR="00D14D24" w:rsidRPr="00B13783" w:rsidRDefault="00D14D24" w:rsidP="00C66826">
      <w:pPr>
        <w:pStyle w:val="NoSpacing1"/>
        <w:spacing w:line="360" w:lineRule="auto"/>
        <w:jc w:val="both"/>
        <w:rPr>
          <w:rFonts w:ascii="Arial" w:hAnsi="Arial" w:cs="Arial"/>
          <w:color w:val="000000"/>
          <w:lang w:val="en-GB"/>
        </w:rPr>
      </w:pPr>
      <w:r w:rsidRPr="00B13783">
        <w:rPr>
          <w:rFonts w:ascii="Arial" w:hAnsi="Arial" w:cs="Arial"/>
          <w:color w:val="000000"/>
          <w:lang w:val="en-GB"/>
        </w:rPr>
        <w:t>PMU</w:t>
      </w:r>
      <w:r w:rsidRPr="00B13783">
        <w:rPr>
          <w:rFonts w:ascii="Arial" w:hAnsi="Arial" w:cs="Arial"/>
          <w:color w:val="000000"/>
          <w:lang w:val="en-GB"/>
        </w:rPr>
        <w:tab/>
        <w:t xml:space="preserve">- </w:t>
      </w:r>
      <w:r w:rsidRPr="00B13783">
        <w:rPr>
          <w:rFonts w:ascii="Arial" w:hAnsi="Arial" w:cs="Arial"/>
          <w:color w:val="000000"/>
          <w:lang w:val="en-GB"/>
        </w:rPr>
        <w:tab/>
        <w:t>Programmes Management Unit</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SASSA</w:t>
      </w:r>
      <w:r w:rsidR="00B13783">
        <w:rPr>
          <w:rFonts w:ascii="Arial" w:hAnsi="Arial" w:cs="Arial"/>
          <w:bCs/>
          <w:color w:val="000000"/>
          <w:lang w:val="en-GB"/>
        </w:rPr>
        <w:t>-</w:t>
      </w:r>
      <w:r w:rsidR="00B13783">
        <w:rPr>
          <w:rFonts w:ascii="Arial" w:hAnsi="Arial" w:cs="Arial"/>
          <w:bCs/>
          <w:color w:val="000000"/>
          <w:lang w:val="en-GB"/>
        </w:rPr>
        <w:tab/>
      </w:r>
      <w:r w:rsidRPr="00B13783">
        <w:rPr>
          <w:rFonts w:ascii="Arial" w:hAnsi="Arial" w:cs="Arial"/>
          <w:bCs/>
          <w:color w:val="000000"/>
          <w:lang w:val="en-GB"/>
        </w:rPr>
        <w:t>South African Social Security Agency</w:t>
      </w:r>
    </w:p>
    <w:p w:rsidR="00D14D24" w:rsidRPr="00B13783" w:rsidRDefault="00D14D24" w:rsidP="00C66826">
      <w:pPr>
        <w:pStyle w:val="NoSpacing1"/>
        <w:spacing w:line="360" w:lineRule="auto"/>
        <w:jc w:val="both"/>
        <w:rPr>
          <w:rFonts w:ascii="Arial" w:hAnsi="Arial" w:cs="Arial"/>
          <w:color w:val="000000"/>
          <w:lang w:val="en-GB"/>
        </w:rPr>
      </w:pPr>
      <w:r w:rsidRPr="00B13783">
        <w:rPr>
          <w:rFonts w:ascii="Arial" w:hAnsi="Arial" w:cs="Arial"/>
          <w:color w:val="000000"/>
          <w:lang w:val="en-GB"/>
        </w:rPr>
        <w:t>SAECD</w:t>
      </w:r>
      <w:r w:rsidR="00B13783">
        <w:rPr>
          <w:rFonts w:ascii="Arial" w:hAnsi="Arial" w:cs="Arial"/>
          <w:color w:val="000000"/>
          <w:lang w:val="en-GB"/>
        </w:rPr>
        <w:t>-</w:t>
      </w:r>
      <w:r w:rsidR="00B13783">
        <w:rPr>
          <w:rFonts w:ascii="Arial" w:hAnsi="Arial" w:cs="Arial"/>
          <w:color w:val="000000"/>
          <w:lang w:val="en-GB"/>
        </w:rPr>
        <w:tab/>
      </w:r>
      <w:r w:rsidRPr="00B13783">
        <w:rPr>
          <w:rFonts w:ascii="Arial" w:hAnsi="Arial" w:cs="Arial"/>
          <w:color w:val="000000"/>
          <w:lang w:val="en-GB"/>
        </w:rPr>
        <w:t>South African Congress for Early Childhood Development</w:t>
      </w:r>
    </w:p>
    <w:p w:rsidR="00D14D24" w:rsidRPr="00B13783" w:rsidRDefault="00D14D24" w:rsidP="00C66826">
      <w:pPr>
        <w:pStyle w:val="NoSpacing1"/>
        <w:spacing w:line="360" w:lineRule="auto"/>
        <w:jc w:val="both"/>
        <w:rPr>
          <w:rFonts w:ascii="Arial" w:hAnsi="Arial" w:cs="Arial"/>
          <w:bCs/>
          <w:color w:val="000000"/>
          <w:lang w:val="en-GB"/>
        </w:rPr>
      </w:pPr>
      <w:r w:rsidRPr="00B13783">
        <w:rPr>
          <w:rFonts w:ascii="Arial" w:hAnsi="Arial" w:cs="Arial"/>
          <w:bCs/>
          <w:color w:val="000000"/>
          <w:lang w:val="en-GB"/>
        </w:rPr>
        <w:t>SLA</w:t>
      </w:r>
      <w:r w:rsidRPr="00B13783">
        <w:rPr>
          <w:rFonts w:ascii="Arial" w:hAnsi="Arial" w:cs="Arial"/>
          <w:bCs/>
          <w:color w:val="000000"/>
          <w:lang w:val="en-GB"/>
        </w:rPr>
        <w:tab/>
        <w:t>-</w:t>
      </w:r>
      <w:r w:rsidRPr="00B13783">
        <w:rPr>
          <w:rFonts w:ascii="Arial" w:hAnsi="Arial" w:cs="Arial"/>
          <w:bCs/>
          <w:color w:val="000000"/>
          <w:lang w:val="en-GB"/>
        </w:rPr>
        <w:tab/>
        <w:t>Service Level Agreement</w:t>
      </w:r>
    </w:p>
    <w:p w:rsidR="00D14D24" w:rsidRPr="00B13783" w:rsidRDefault="00D14D24" w:rsidP="00C66826">
      <w:pPr>
        <w:spacing w:line="360" w:lineRule="auto"/>
        <w:ind w:left="0"/>
        <w:jc w:val="both"/>
        <w:rPr>
          <w:rFonts w:ascii="Arial" w:hAnsi="Arial" w:cs="Arial"/>
          <w:color w:val="000000"/>
        </w:rPr>
      </w:pPr>
      <w:r w:rsidRPr="00B13783">
        <w:rPr>
          <w:rFonts w:ascii="Arial" w:hAnsi="Arial" w:cs="Arial"/>
          <w:bCs/>
          <w:color w:val="000000"/>
        </w:rPr>
        <w:t>UIF</w:t>
      </w:r>
      <w:r w:rsidRPr="00B13783">
        <w:rPr>
          <w:rFonts w:ascii="Arial" w:hAnsi="Arial" w:cs="Arial"/>
          <w:bCs/>
          <w:color w:val="000000"/>
        </w:rPr>
        <w:tab/>
        <w:t>-</w:t>
      </w:r>
      <w:r w:rsidRPr="00B13783">
        <w:rPr>
          <w:rFonts w:ascii="Arial" w:hAnsi="Arial" w:cs="Arial"/>
          <w:bCs/>
          <w:color w:val="000000"/>
        </w:rPr>
        <w:tab/>
        <w:t>Unemployment Insurance Fund</w:t>
      </w:r>
    </w:p>
    <w:p w:rsidR="00D14D24" w:rsidRPr="00B13783" w:rsidRDefault="00D14D24" w:rsidP="00C66826">
      <w:pPr>
        <w:rPr>
          <w:rFonts w:ascii="Arial" w:hAnsi="Arial" w:cs="Arial"/>
          <w:b/>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FF0F21" w:rsidRPr="00B13783" w:rsidRDefault="00FF0F21" w:rsidP="00C66826">
      <w:pPr>
        <w:ind w:left="0"/>
        <w:jc w:val="both"/>
        <w:rPr>
          <w:rFonts w:ascii="Arial" w:hAnsi="Arial" w:cs="Arial"/>
          <w:color w:val="000000"/>
        </w:rPr>
      </w:pPr>
    </w:p>
    <w:p w:rsidR="00FF0F21" w:rsidRPr="00B13783" w:rsidRDefault="00FF0F21" w:rsidP="00C66826">
      <w:pPr>
        <w:ind w:left="0"/>
        <w:jc w:val="both"/>
        <w:rPr>
          <w:rFonts w:ascii="Arial" w:hAnsi="Arial" w:cs="Arial"/>
          <w:color w:val="000000"/>
        </w:rPr>
      </w:pPr>
    </w:p>
    <w:p w:rsidR="00FF0F21" w:rsidRPr="00B13783" w:rsidRDefault="00FF0F21" w:rsidP="00C66826">
      <w:pPr>
        <w:ind w:left="0"/>
        <w:jc w:val="both"/>
        <w:rPr>
          <w:rFonts w:ascii="Arial" w:hAnsi="Arial" w:cs="Arial"/>
          <w:color w:val="000000"/>
        </w:rPr>
      </w:pPr>
    </w:p>
    <w:p w:rsidR="00FF0F21" w:rsidRPr="00B13783" w:rsidRDefault="00FF0F21"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D14D24" w:rsidRPr="00B13783" w:rsidRDefault="00D14D24" w:rsidP="00C66826">
      <w:pPr>
        <w:ind w:left="0"/>
        <w:jc w:val="both"/>
        <w:rPr>
          <w:rFonts w:ascii="Arial" w:hAnsi="Arial" w:cs="Arial"/>
          <w:color w:val="000000"/>
        </w:rPr>
      </w:pPr>
    </w:p>
    <w:p w:rsidR="00A8586F" w:rsidRPr="00B13783" w:rsidRDefault="00A8586F" w:rsidP="00FA2FF7">
      <w:pPr>
        <w:pStyle w:val="Heading3"/>
        <w:numPr>
          <w:ilvl w:val="1"/>
          <w:numId w:val="14"/>
        </w:numPr>
        <w:ind w:left="720" w:hanging="720"/>
        <w:rPr>
          <w:rFonts w:ascii="Arial" w:hAnsi="Arial" w:cs="Arial"/>
          <w:color w:val="auto"/>
          <w:sz w:val="24"/>
          <w:szCs w:val="24"/>
        </w:rPr>
      </w:pPr>
      <w:bookmarkStart w:id="9" w:name="_Toc20597481"/>
      <w:r w:rsidRPr="00B13783">
        <w:rPr>
          <w:rFonts w:ascii="Arial" w:hAnsi="Arial" w:cs="Arial"/>
          <w:color w:val="auto"/>
          <w:sz w:val="24"/>
          <w:szCs w:val="24"/>
        </w:rPr>
        <w:t>Foreword by the Minister</w:t>
      </w:r>
      <w:bookmarkEnd w:id="9"/>
      <w:r w:rsidRPr="00B13783">
        <w:rPr>
          <w:rFonts w:ascii="Arial" w:hAnsi="Arial" w:cs="Arial"/>
          <w:color w:val="auto"/>
          <w:sz w:val="24"/>
          <w:szCs w:val="24"/>
        </w:rPr>
        <w:t xml:space="preserve"> </w:t>
      </w:r>
    </w:p>
    <w:p w:rsidR="00A8586F" w:rsidRDefault="00A8586F" w:rsidP="00A8586F">
      <w:pPr>
        <w:ind w:left="720"/>
        <w:rPr>
          <w:rFonts w:ascii="Arial" w:hAnsi="Arial" w:cs="Arial"/>
        </w:rPr>
      </w:pPr>
    </w:p>
    <w:p w:rsidR="00B13783" w:rsidRPr="00B13783" w:rsidRDefault="00B13783" w:rsidP="00A8586F">
      <w:pPr>
        <w:ind w:left="720"/>
        <w:rPr>
          <w:rFonts w:ascii="Arial" w:hAnsi="Arial" w:cs="Arial"/>
        </w:rPr>
      </w:pPr>
    </w:p>
    <w:p w:rsidR="00A8586F" w:rsidRPr="00B13783" w:rsidRDefault="00A8586F" w:rsidP="00B13783">
      <w:pPr>
        <w:spacing w:line="360" w:lineRule="auto"/>
        <w:ind w:left="720"/>
        <w:rPr>
          <w:rFonts w:ascii="Arial" w:hAnsi="Arial" w:cs="Arial"/>
          <w:i/>
        </w:rPr>
      </w:pPr>
      <w:r w:rsidRPr="00B13783">
        <w:rPr>
          <w:rFonts w:ascii="Arial" w:hAnsi="Arial" w:cs="Arial"/>
          <w:i/>
          <w:lang w:val="en"/>
        </w:rPr>
        <w:t>“Sustainable development is the pathway to the future we want for all. It offers a framework to generate economic growth, achieve social justice, exercise environmental stewardship and strengthen governance”. Ban Ki-moon, former UN Secretary</w:t>
      </w:r>
      <w:r w:rsidRPr="00B13783">
        <w:rPr>
          <w:rFonts w:ascii="Arial" w:hAnsi="Arial" w:cs="Arial"/>
          <w:i/>
          <w:lang w:val="en"/>
        </w:rPr>
        <w:br/>
      </w:r>
    </w:p>
    <w:p w:rsidR="00A8586F" w:rsidRPr="00B13783" w:rsidRDefault="00A8586F" w:rsidP="00A8586F">
      <w:pPr>
        <w:spacing w:line="360" w:lineRule="auto"/>
        <w:ind w:left="720"/>
        <w:jc w:val="both"/>
        <w:rPr>
          <w:rFonts w:ascii="Arial" w:hAnsi="Arial" w:cs="Arial"/>
        </w:rPr>
      </w:pPr>
      <w:r w:rsidRPr="00B13783">
        <w:rPr>
          <w:rFonts w:ascii="Arial" w:hAnsi="Arial" w:cs="Arial"/>
        </w:rPr>
        <w:t xml:space="preserve">The scourge of poverty continues to ravage our communities.  This is exacerbated by retrenchments in the private </w:t>
      </w:r>
      <w:r w:rsidR="00F9381E" w:rsidRPr="00B13783">
        <w:rPr>
          <w:rFonts w:ascii="Arial" w:hAnsi="Arial" w:cs="Arial"/>
        </w:rPr>
        <w:t>sector, which</w:t>
      </w:r>
      <w:r w:rsidRPr="00B13783">
        <w:rPr>
          <w:rFonts w:ascii="Arial" w:hAnsi="Arial" w:cs="Arial"/>
        </w:rPr>
        <w:t xml:space="preserve"> in turn makes it difficult for government to reduce its expenditure on poverty alleviation.  The battle to reduce poverty is a difficult one but the National Development Agency</w:t>
      </w:r>
      <w:r w:rsidR="00411EB1">
        <w:rPr>
          <w:rFonts w:ascii="Arial" w:hAnsi="Arial" w:cs="Arial"/>
        </w:rPr>
        <w:t xml:space="preserve"> (NDA)</w:t>
      </w:r>
      <w:r w:rsidRPr="00B13783">
        <w:rPr>
          <w:rFonts w:ascii="Arial" w:hAnsi="Arial" w:cs="Arial"/>
        </w:rPr>
        <w:t xml:space="preserve"> continues to empower civil society organisations </w:t>
      </w:r>
      <w:r w:rsidR="00411EB1">
        <w:rPr>
          <w:rFonts w:ascii="Arial" w:hAnsi="Arial" w:cs="Arial"/>
        </w:rPr>
        <w:t xml:space="preserve">(CSOs) </w:t>
      </w:r>
      <w:r w:rsidRPr="00B13783">
        <w:rPr>
          <w:rFonts w:ascii="Arial" w:hAnsi="Arial" w:cs="Arial"/>
        </w:rPr>
        <w:t xml:space="preserve">that implement community development projects.  </w:t>
      </w:r>
    </w:p>
    <w:p w:rsidR="00A8586F" w:rsidRPr="00B13783" w:rsidRDefault="00A8586F" w:rsidP="00910024">
      <w:pPr>
        <w:pStyle w:val="NoSpacing"/>
        <w:rPr>
          <w:rFonts w:ascii="Arial" w:hAnsi="Arial" w:cs="Arial"/>
        </w:rPr>
      </w:pPr>
    </w:p>
    <w:p w:rsidR="00A8586F" w:rsidRPr="00B13783" w:rsidRDefault="00A8586F" w:rsidP="00A8586F">
      <w:pPr>
        <w:spacing w:line="360" w:lineRule="auto"/>
        <w:ind w:left="720"/>
        <w:jc w:val="both"/>
        <w:rPr>
          <w:rFonts w:ascii="Arial" w:hAnsi="Arial" w:cs="Arial"/>
        </w:rPr>
      </w:pPr>
      <w:r w:rsidRPr="00B13783">
        <w:rPr>
          <w:rFonts w:ascii="Arial" w:hAnsi="Arial" w:cs="Arial"/>
        </w:rPr>
        <w:t xml:space="preserve">During the past financial year, the Agency empowered more than 9716 </w:t>
      </w:r>
      <w:r w:rsidR="00411EB1">
        <w:rPr>
          <w:rFonts w:ascii="Arial" w:hAnsi="Arial" w:cs="Arial"/>
        </w:rPr>
        <w:t>CSOs</w:t>
      </w:r>
      <w:r w:rsidRPr="00B13783">
        <w:rPr>
          <w:rFonts w:ascii="Arial" w:hAnsi="Arial" w:cs="Arial"/>
        </w:rPr>
        <w:t xml:space="preserve"> who received capacity building interventions </w:t>
      </w:r>
      <w:r w:rsidR="00411EB1">
        <w:rPr>
          <w:rFonts w:ascii="Arial" w:hAnsi="Arial" w:cs="Arial"/>
        </w:rPr>
        <w:t>that</w:t>
      </w:r>
      <w:r w:rsidRPr="00B13783">
        <w:rPr>
          <w:rFonts w:ascii="Arial" w:hAnsi="Arial" w:cs="Arial"/>
        </w:rPr>
        <w:t xml:space="preserve"> strengthened their operations and ensured that they complied with the NPO Act. Not only did the Agency stop there, more than R147 million was mobilised from third parties to augment funding received from government to empower targeted CSOs and Cooperatives.  </w:t>
      </w:r>
    </w:p>
    <w:p w:rsidR="00A8586F" w:rsidRPr="00B13783" w:rsidRDefault="00A8586F" w:rsidP="00910024">
      <w:pPr>
        <w:pStyle w:val="NoSpacing"/>
        <w:rPr>
          <w:rFonts w:ascii="Arial" w:hAnsi="Arial" w:cs="Arial"/>
        </w:rPr>
      </w:pPr>
    </w:p>
    <w:p w:rsidR="00A8586F" w:rsidRPr="00B13783" w:rsidRDefault="00A8586F" w:rsidP="00A8586F">
      <w:pPr>
        <w:pStyle w:val="NoSpacing"/>
        <w:spacing w:line="360" w:lineRule="auto"/>
        <w:ind w:left="720"/>
        <w:jc w:val="both"/>
        <w:rPr>
          <w:rFonts w:ascii="Arial" w:hAnsi="Arial" w:cs="Arial"/>
          <w:i/>
          <w:lang w:val="en-GB"/>
        </w:rPr>
      </w:pPr>
      <w:r w:rsidRPr="00B13783">
        <w:rPr>
          <w:rFonts w:ascii="Arial" w:hAnsi="Arial" w:cs="Arial"/>
          <w:lang w:val="en-GB"/>
        </w:rPr>
        <w:t xml:space="preserve">Sustainable livelihoods in our communities can only be achieved if we coordinate poverty eradication efforts across government.  I have introduced a portfolio approach between my department, the Department of Social Development, the </w:t>
      </w:r>
      <w:r w:rsidR="00411EB1">
        <w:rPr>
          <w:rFonts w:ascii="Arial" w:hAnsi="Arial" w:cs="Arial"/>
          <w:lang w:val="en-GB"/>
        </w:rPr>
        <w:t>NDA</w:t>
      </w:r>
      <w:r w:rsidRPr="00B13783">
        <w:rPr>
          <w:rFonts w:ascii="Arial" w:hAnsi="Arial" w:cs="Arial"/>
          <w:lang w:val="en-GB"/>
        </w:rPr>
        <w:t xml:space="preserve"> and the South African Social Security Agency (SASSA).  I believe that this approach will improve services and maximise the impact of our interventions and programmes in communities that we serve.</w:t>
      </w:r>
      <w:r w:rsidRPr="00B13783">
        <w:rPr>
          <w:rFonts w:ascii="Arial" w:hAnsi="Arial" w:cs="Arial"/>
          <w:i/>
          <w:lang w:val="en-GB"/>
        </w:rPr>
        <w:t xml:space="preserve">  </w:t>
      </w:r>
    </w:p>
    <w:p w:rsidR="00A8586F" w:rsidRPr="00B13783" w:rsidRDefault="00A8586F" w:rsidP="00910024">
      <w:pPr>
        <w:pStyle w:val="NoSpacing"/>
        <w:rPr>
          <w:rFonts w:ascii="Arial" w:hAnsi="Arial" w:cs="Arial"/>
        </w:rPr>
      </w:pPr>
      <w:r w:rsidRPr="00B13783">
        <w:rPr>
          <w:rFonts w:ascii="Arial" w:hAnsi="Arial" w:cs="Arial"/>
          <w:i/>
          <w:lang w:val="en-GB"/>
        </w:rPr>
        <w:t xml:space="preserve"> </w:t>
      </w:r>
      <w:r w:rsidRPr="00B13783">
        <w:rPr>
          <w:rFonts w:ascii="Arial" w:hAnsi="Arial" w:cs="Arial"/>
          <w:lang w:val="en-GB"/>
        </w:rPr>
        <w:t xml:space="preserve"> </w:t>
      </w:r>
    </w:p>
    <w:p w:rsidR="00A8586F" w:rsidRPr="00B13783" w:rsidRDefault="00A8586F" w:rsidP="00A8586F">
      <w:pPr>
        <w:pStyle w:val="NoSpacing"/>
        <w:spacing w:line="360" w:lineRule="auto"/>
        <w:ind w:left="720"/>
        <w:jc w:val="both"/>
        <w:rPr>
          <w:rFonts w:ascii="Arial" w:hAnsi="Arial" w:cs="Arial"/>
        </w:rPr>
      </w:pPr>
      <w:r w:rsidRPr="00B13783">
        <w:rPr>
          <w:rFonts w:ascii="Arial" w:hAnsi="Arial" w:cs="Arial"/>
        </w:rPr>
        <w:t xml:space="preserve">As I present this report, I would like to appeal to the private sector to join hands with government in supporting CSOs that in many cases serve as the mouthpiece of our grassroots communities.  As we rebuild our communities and society, there is a need to partner in community development programmes for greater impact.  In the words of </w:t>
      </w:r>
      <w:r w:rsidRPr="00B13783">
        <w:rPr>
          <w:rFonts w:ascii="Arial" w:hAnsi="Arial" w:cs="Arial"/>
          <w:lang w:val="en"/>
        </w:rPr>
        <w:t>Tae Yoo</w:t>
      </w:r>
      <w:r w:rsidRPr="00B13783">
        <w:rPr>
          <w:rFonts w:ascii="Arial" w:hAnsi="Arial" w:cs="Arial"/>
        </w:rPr>
        <w:t xml:space="preserve"> “</w:t>
      </w:r>
      <w:r w:rsidRPr="00B13783">
        <w:rPr>
          <w:rFonts w:ascii="Arial" w:hAnsi="Arial" w:cs="Arial"/>
          <w:lang w:val="en"/>
        </w:rPr>
        <w:t xml:space="preserve">When one person's livelihood changes, it can impact an entire family, then a whole community”.  </w:t>
      </w:r>
      <w:r w:rsidRPr="00B13783">
        <w:rPr>
          <w:rFonts w:ascii="Arial" w:hAnsi="Arial" w:cs="Arial"/>
        </w:rPr>
        <w:t xml:space="preserve">The National Development Agency cannot, on its own, even dent the poverty faced by our country, hence the need for collaboration as it has a footprint in communities around the country and a wealth of knowledge in community development.  </w:t>
      </w:r>
    </w:p>
    <w:p w:rsidR="00A8586F" w:rsidRPr="00B13783" w:rsidRDefault="00A8586F" w:rsidP="00A8586F">
      <w:pPr>
        <w:pStyle w:val="NoSpacing"/>
        <w:ind w:left="720"/>
        <w:rPr>
          <w:rFonts w:ascii="Arial" w:hAnsi="Arial" w:cs="Arial"/>
          <w:lang w:val="en"/>
        </w:rPr>
      </w:pPr>
    </w:p>
    <w:p w:rsidR="00A8586F" w:rsidRPr="00B13783" w:rsidRDefault="00A8586F" w:rsidP="00A8586F">
      <w:pPr>
        <w:spacing w:line="360" w:lineRule="auto"/>
        <w:ind w:left="720"/>
        <w:jc w:val="both"/>
        <w:rPr>
          <w:rFonts w:ascii="Arial" w:hAnsi="Arial" w:cs="Arial"/>
          <w:lang w:val="en"/>
        </w:rPr>
      </w:pPr>
      <w:r w:rsidRPr="00B13783">
        <w:rPr>
          <w:rFonts w:ascii="Arial" w:hAnsi="Arial" w:cs="Arial"/>
          <w:lang w:val="en"/>
        </w:rPr>
        <w:t xml:space="preserve">As we close this financial year, I would like to express my sincere gratitude to the old NDA </w:t>
      </w:r>
      <w:r w:rsidR="00202E3A">
        <w:rPr>
          <w:rFonts w:ascii="Arial" w:hAnsi="Arial" w:cs="Arial"/>
          <w:lang w:val="en"/>
        </w:rPr>
        <w:t>Board</w:t>
      </w:r>
      <w:r w:rsidRPr="00B13783">
        <w:rPr>
          <w:rFonts w:ascii="Arial" w:hAnsi="Arial" w:cs="Arial"/>
          <w:lang w:val="en"/>
        </w:rPr>
        <w:t xml:space="preserve"> that was appointed in 2016 whose term of office expired in January 2019 for its stewardship of the NDA.  In the same breath, I would like to welcome the new </w:t>
      </w:r>
      <w:r w:rsidR="00202E3A">
        <w:rPr>
          <w:rFonts w:ascii="Arial" w:hAnsi="Arial" w:cs="Arial"/>
          <w:lang w:val="en"/>
        </w:rPr>
        <w:t>Board</w:t>
      </w:r>
      <w:r w:rsidRPr="00B13783">
        <w:rPr>
          <w:rFonts w:ascii="Arial" w:hAnsi="Arial" w:cs="Arial"/>
          <w:lang w:val="en"/>
        </w:rPr>
        <w:t xml:space="preserve"> that started in April 2019. Their challenge would be to steer the NDA towards a brighter future, one </w:t>
      </w:r>
      <w:r w:rsidR="00F9381E" w:rsidRPr="00B13783">
        <w:rPr>
          <w:rFonts w:ascii="Arial" w:hAnsi="Arial" w:cs="Arial"/>
          <w:lang w:val="en"/>
        </w:rPr>
        <w:t>that</w:t>
      </w:r>
      <w:r w:rsidRPr="00B13783">
        <w:rPr>
          <w:rFonts w:ascii="Arial" w:hAnsi="Arial" w:cs="Arial"/>
          <w:lang w:val="en"/>
        </w:rPr>
        <w:t xml:space="preserve"> will bring hope to our marginalised communities.</w:t>
      </w:r>
    </w:p>
    <w:p w:rsidR="00A8586F" w:rsidRPr="00B13783" w:rsidRDefault="00A8586F" w:rsidP="00A8586F">
      <w:pPr>
        <w:pStyle w:val="NoSpacing"/>
        <w:rPr>
          <w:rFonts w:ascii="Arial" w:hAnsi="Arial" w:cs="Arial"/>
          <w:lang w:val="en"/>
        </w:rPr>
      </w:pPr>
    </w:p>
    <w:p w:rsidR="00A8586F" w:rsidRPr="00B13783" w:rsidRDefault="00A8586F" w:rsidP="00A8586F">
      <w:pPr>
        <w:spacing w:line="360" w:lineRule="auto"/>
        <w:ind w:left="720"/>
        <w:jc w:val="both"/>
        <w:rPr>
          <w:rFonts w:ascii="Arial" w:hAnsi="Arial" w:cs="Arial"/>
          <w:lang w:val="en"/>
        </w:rPr>
      </w:pPr>
      <w:r w:rsidRPr="00B13783">
        <w:rPr>
          <w:rFonts w:ascii="Arial" w:hAnsi="Arial" w:cs="Arial"/>
          <w:lang w:val="en"/>
        </w:rPr>
        <w:t xml:space="preserve">I would also like to thank NDA Management and staff under the leadership of </w:t>
      </w:r>
      <w:r w:rsidR="00E65208" w:rsidRPr="00B13783">
        <w:rPr>
          <w:rFonts w:ascii="Arial" w:hAnsi="Arial" w:cs="Arial"/>
          <w:lang w:val="en"/>
        </w:rPr>
        <w:t>Mrs.</w:t>
      </w:r>
      <w:r w:rsidRPr="00B13783">
        <w:rPr>
          <w:rFonts w:ascii="Arial" w:hAnsi="Arial" w:cs="Arial"/>
          <w:lang w:val="en"/>
        </w:rPr>
        <w:t xml:space="preserve"> Thamo Mzobe, Chief Executive Officer, for continuing to step up their poverty eradication efforts, linking our CSOs and Cooperatives to markets and other partners to ensure their long-term sustainability. </w:t>
      </w:r>
    </w:p>
    <w:p w:rsidR="00A8586F" w:rsidRPr="00B13783" w:rsidRDefault="00A8586F" w:rsidP="00A8586F">
      <w:pPr>
        <w:pStyle w:val="NoSpacing"/>
        <w:rPr>
          <w:rFonts w:ascii="Arial" w:hAnsi="Arial" w:cs="Arial"/>
          <w:lang w:val="en"/>
        </w:rPr>
      </w:pPr>
    </w:p>
    <w:p w:rsidR="00A8586F" w:rsidRPr="00B13783" w:rsidRDefault="00A8586F" w:rsidP="00A8586F">
      <w:pPr>
        <w:pStyle w:val="NoSpacing"/>
        <w:rPr>
          <w:rFonts w:ascii="Arial" w:hAnsi="Arial" w:cs="Arial"/>
          <w:lang w:val="en"/>
        </w:rPr>
      </w:pPr>
    </w:p>
    <w:p w:rsidR="00A8586F" w:rsidRPr="00B13783" w:rsidRDefault="00F1681F" w:rsidP="00A8586F">
      <w:pPr>
        <w:pStyle w:val="NoSpacing"/>
        <w:rPr>
          <w:rFonts w:ascii="Arial" w:hAnsi="Arial" w:cs="Arial"/>
          <w:lang w:val="en"/>
        </w:rPr>
      </w:pPr>
      <w:r>
        <w:rPr>
          <w:rFonts w:ascii="Arial" w:hAnsi="Arial" w:cs="Arial"/>
          <w:lang w:val="en"/>
        </w:rPr>
        <w:tab/>
      </w:r>
      <w:r w:rsidRPr="00F1681F">
        <w:rPr>
          <w:rFonts w:ascii="Arial" w:hAnsi="Arial" w:cs="Arial"/>
          <w:b/>
          <w:noProof/>
          <w:lang w:val="en-US"/>
        </w:rPr>
        <w:drawing>
          <wp:inline distT="0" distB="0" distL="0" distR="0" wp14:anchorId="4CC73E4E" wp14:editId="12AE11AD">
            <wp:extent cx="1035101" cy="507413"/>
            <wp:effectExtent l="0" t="0" r="0" b="6985"/>
            <wp:docPr id="4" name="Picture 4" descr="C:\Users\benm\AppData\Local\Microsoft\Windows\INetCache\Content.Outlook\RQVCH1F7\Minister L Zulu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m\AppData\Local\Microsoft\Windows\INetCache\Content.Outlook\RQVCH1F7\Minister L Zulu (0000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333" cy="542331"/>
                    </a:xfrm>
                    <a:prstGeom prst="rect">
                      <a:avLst/>
                    </a:prstGeom>
                    <a:noFill/>
                    <a:ln>
                      <a:noFill/>
                    </a:ln>
                  </pic:spPr>
                </pic:pic>
              </a:graphicData>
            </a:graphic>
          </wp:inline>
        </w:drawing>
      </w:r>
    </w:p>
    <w:p w:rsidR="00A8586F" w:rsidRPr="00B13783" w:rsidRDefault="00A8586F" w:rsidP="00A8586F">
      <w:pPr>
        <w:pStyle w:val="NoSpacing"/>
        <w:rPr>
          <w:rFonts w:ascii="Arial" w:hAnsi="Arial" w:cs="Arial"/>
          <w:lang w:val="en"/>
        </w:rPr>
      </w:pPr>
      <w:r w:rsidRPr="00B13783">
        <w:rPr>
          <w:rFonts w:ascii="Arial" w:hAnsi="Arial" w:cs="Arial"/>
          <w:lang w:val="en"/>
        </w:rPr>
        <w:tab/>
        <w:t>____________________________</w:t>
      </w:r>
    </w:p>
    <w:p w:rsidR="00A8586F" w:rsidRPr="00E65208" w:rsidRDefault="00A8586F" w:rsidP="00A8586F">
      <w:pPr>
        <w:pStyle w:val="NoSpacing"/>
        <w:ind w:left="720"/>
        <w:rPr>
          <w:rFonts w:ascii="Arial" w:hAnsi="Arial" w:cs="Arial"/>
          <w:b/>
          <w:lang w:val="en"/>
        </w:rPr>
      </w:pPr>
      <w:r w:rsidRPr="00E65208">
        <w:rPr>
          <w:rFonts w:ascii="Arial" w:hAnsi="Arial" w:cs="Arial"/>
          <w:b/>
          <w:lang w:val="en"/>
        </w:rPr>
        <w:t>Ms Lindiwe Zulu, MP</w:t>
      </w:r>
    </w:p>
    <w:p w:rsidR="00A8586F" w:rsidRPr="00B13783" w:rsidRDefault="00A8586F" w:rsidP="00A8586F">
      <w:pPr>
        <w:pStyle w:val="NoSpacing"/>
        <w:ind w:left="720"/>
        <w:rPr>
          <w:rFonts w:ascii="Arial" w:hAnsi="Arial" w:cs="Arial"/>
        </w:rPr>
      </w:pPr>
      <w:r w:rsidRPr="00B13783">
        <w:rPr>
          <w:rFonts w:ascii="Arial" w:hAnsi="Arial" w:cs="Arial"/>
        </w:rPr>
        <w:t>Minister of Social Development</w:t>
      </w:r>
    </w:p>
    <w:p w:rsidR="00D14D24" w:rsidRPr="00411EB1" w:rsidRDefault="00A8586F" w:rsidP="00784415">
      <w:pPr>
        <w:pStyle w:val="Heading3"/>
        <w:numPr>
          <w:ilvl w:val="1"/>
          <w:numId w:val="14"/>
        </w:numPr>
        <w:ind w:left="720" w:hanging="720"/>
        <w:rPr>
          <w:rFonts w:ascii="Arial" w:hAnsi="Arial" w:cs="Arial"/>
          <w:b w:val="0"/>
          <w:sz w:val="24"/>
          <w:szCs w:val="24"/>
        </w:rPr>
      </w:pPr>
      <w:r w:rsidRPr="00B13783">
        <w:rPr>
          <w:rFonts w:ascii="Arial" w:hAnsi="Arial" w:cs="Arial"/>
        </w:rPr>
        <w:br w:type="page"/>
      </w:r>
      <w:bookmarkStart w:id="10" w:name="_Toc515382819"/>
      <w:bookmarkStart w:id="11" w:name="_Toc20597482"/>
      <w:r w:rsidR="00D14D24" w:rsidRPr="00784415">
        <w:rPr>
          <w:rFonts w:ascii="Arial" w:hAnsi="Arial" w:cs="Arial"/>
          <w:color w:val="auto"/>
          <w:sz w:val="24"/>
          <w:szCs w:val="24"/>
        </w:rPr>
        <w:t>Overview by the Chairperson</w:t>
      </w:r>
      <w:bookmarkEnd w:id="10"/>
      <w:bookmarkEnd w:id="11"/>
      <w:r w:rsidR="00D14D24" w:rsidRPr="00784415">
        <w:rPr>
          <w:rFonts w:ascii="Arial" w:hAnsi="Arial" w:cs="Arial"/>
          <w:color w:val="auto"/>
          <w:sz w:val="24"/>
          <w:szCs w:val="24"/>
        </w:rPr>
        <w:t xml:space="preserve"> </w:t>
      </w:r>
    </w:p>
    <w:p w:rsidR="00910024" w:rsidRPr="00B13783" w:rsidRDefault="00910024" w:rsidP="00910024">
      <w:pPr>
        <w:pStyle w:val="NoSpacing"/>
        <w:ind w:left="0"/>
        <w:rPr>
          <w:rFonts w:ascii="Arial" w:hAnsi="Arial" w:cs="Arial"/>
          <w:b/>
        </w:rPr>
      </w:pPr>
    </w:p>
    <w:p w:rsidR="00A8586F" w:rsidRPr="00B13783" w:rsidRDefault="00A8586F" w:rsidP="00A8586F">
      <w:pPr>
        <w:pStyle w:val="NoSpacing"/>
        <w:ind w:left="0"/>
        <w:rPr>
          <w:rFonts w:ascii="Arial" w:hAnsi="Arial" w:cs="Arial"/>
          <w:b/>
        </w:rPr>
      </w:pPr>
    </w:p>
    <w:p w:rsidR="004A733C" w:rsidRPr="00B13783" w:rsidRDefault="004A733C" w:rsidP="00A8586F">
      <w:pPr>
        <w:autoSpaceDE w:val="0"/>
        <w:autoSpaceDN w:val="0"/>
        <w:adjustRightInd w:val="0"/>
        <w:spacing w:before="60" w:after="60" w:line="360" w:lineRule="auto"/>
        <w:ind w:left="720"/>
        <w:jc w:val="both"/>
        <w:rPr>
          <w:rFonts w:ascii="Arial" w:hAnsi="Arial" w:cs="Arial"/>
          <w:b/>
        </w:rPr>
      </w:pPr>
      <w:r w:rsidRPr="00B13783">
        <w:rPr>
          <w:rFonts w:ascii="Arial" w:hAnsi="Arial" w:cs="Arial"/>
          <w:b/>
        </w:rPr>
        <w:t xml:space="preserve">Brief historic overview </w:t>
      </w:r>
    </w:p>
    <w:p w:rsidR="00910024" w:rsidRPr="00B13783" w:rsidRDefault="00910024" w:rsidP="00910024">
      <w:pPr>
        <w:pStyle w:val="NoSpacing"/>
        <w:rPr>
          <w:rFonts w:ascii="Arial" w:hAnsi="Arial" w:cs="Arial"/>
        </w:rPr>
      </w:pPr>
    </w:p>
    <w:p w:rsidR="00F77AD1"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 xml:space="preserve">I have the honour and privilege to present the 2018/19 NDA Annual Report in a year in which we have noted numerous successes in the </w:t>
      </w:r>
      <w:r w:rsidR="00B30F07">
        <w:rPr>
          <w:rFonts w:ascii="Arial" w:hAnsi="Arial" w:cs="Arial"/>
        </w:rPr>
        <w:t>A</w:t>
      </w:r>
      <w:r w:rsidRPr="00B13783">
        <w:rPr>
          <w:rFonts w:ascii="Arial" w:hAnsi="Arial" w:cs="Arial"/>
        </w:rPr>
        <w:t>gency. This annual report coincide</w:t>
      </w:r>
      <w:r w:rsidR="00411EB1">
        <w:rPr>
          <w:rFonts w:ascii="Arial" w:hAnsi="Arial" w:cs="Arial"/>
        </w:rPr>
        <w:t>s</w:t>
      </w:r>
      <w:r w:rsidRPr="00B13783">
        <w:rPr>
          <w:rFonts w:ascii="Arial" w:hAnsi="Arial" w:cs="Arial"/>
        </w:rPr>
        <w:t xml:space="preserve"> with the government</w:t>
      </w:r>
      <w:r w:rsidR="00411EB1">
        <w:rPr>
          <w:rFonts w:ascii="Arial" w:hAnsi="Arial" w:cs="Arial"/>
        </w:rPr>
        <w:t>’s</w:t>
      </w:r>
      <w:r w:rsidRPr="00B13783">
        <w:rPr>
          <w:rFonts w:ascii="Arial" w:hAnsi="Arial" w:cs="Arial"/>
        </w:rPr>
        <w:t xml:space="preserve"> twenty-five year review and the end of term of the fifth administration.  </w:t>
      </w:r>
    </w:p>
    <w:p w:rsidR="00F77AD1" w:rsidRDefault="00F77AD1" w:rsidP="00A8586F">
      <w:pPr>
        <w:autoSpaceDE w:val="0"/>
        <w:autoSpaceDN w:val="0"/>
        <w:adjustRightInd w:val="0"/>
        <w:spacing w:before="60" w:after="60" w:line="360" w:lineRule="auto"/>
        <w:ind w:left="720"/>
        <w:jc w:val="both"/>
        <w:rPr>
          <w:rFonts w:ascii="Arial" w:hAnsi="Arial" w:cs="Arial"/>
        </w:rPr>
      </w:pPr>
    </w:p>
    <w:p w:rsidR="004A733C" w:rsidRPr="00B13783"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The NDA has been in existence and operation for about nineteen years of the twenty-five years of democracy and the NDA has made great strides in the quest for the eradication of poverty by providing various capacity building interventions and grant funding to Civil Society Organisations</w:t>
      </w:r>
      <w:r w:rsidR="00411EB1">
        <w:rPr>
          <w:rFonts w:ascii="Arial" w:hAnsi="Arial" w:cs="Arial"/>
        </w:rPr>
        <w:t xml:space="preserve"> (CSOs)</w:t>
      </w:r>
      <w:r w:rsidRPr="00B13783">
        <w:rPr>
          <w:rFonts w:ascii="Arial" w:hAnsi="Arial" w:cs="Arial"/>
        </w:rPr>
        <w:t xml:space="preserve"> that provide services to poor communities in line with section 3 of the National Development Agency Act, 1998 (Act No. 108 of 1998</w:t>
      </w:r>
      <w:r w:rsidR="00411EB1">
        <w:rPr>
          <w:rFonts w:ascii="Arial" w:hAnsi="Arial" w:cs="Arial"/>
        </w:rPr>
        <w:t xml:space="preserve"> as amended</w:t>
      </w:r>
      <w:r w:rsidRPr="00B13783">
        <w:rPr>
          <w:rFonts w:ascii="Arial" w:hAnsi="Arial" w:cs="Arial"/>
        </w:rPr>
        <w:t xml:space="preserve">).  </w:t>
      </w:r>
    </w:p>
    <w:p w:rsidR="00A8586F" w:rsidRPr="00B13783" w:rsidRDefault="00A8586F" w:rsidP="00910024">
      <w:pPr>
        <w:pStyle w:val="NoSpacing"/>
        <w:rPr>
          <w:rFonts w:ascii="Arial" w:hAnsi="Arial" w:cs="Arial"/>
        </w:rPr>
      </w:pPr>
    </w:p>
    <w:p w:rsidR="004A733C" w:rsidRPr="00B13783"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 xml:space="preserve">Since </w:t>
      </w:r>
      <w:r w:rsidR="00411EB1">
        <w:rPr>
          <w:rFonts w:ascii="Arial" w:hAnsi="Arial" w:cs="Arial"/>
        </w:rPr>
        <w:t>the</w:t>
      </w:r>
      <w:r w:rsidRPr="00B13783">
        <w:rPr>
          <w:rFonts w:ascii="Arial" w:hAnsi="Arial" w:cs="Arial"/>
        </w:rPr>
        <w:t xml:space="preserve"> start of its full operation in 2000, the Agency set out its agenda to focus on implementing developmental projects that supports </w:t>
      </w:r>
      <w:r w:rsidR="00411EB1">
        <w:rPr>
          <w:rFonts w:ascii="Arial" w:hAnsi="Arial" w:cs="Arial"/>
        </w:rPr>
        <w:t>CSOs</w:t>
      </w:r>
      <w:r w:rsidRPr="00B13783">
        <w:rPr>
          <w:rFonts w:ascii="Arial" w:hAnsi="Arial" w:cs="Arial"/>
        </w:rPr>
        <w:t xml:space="preserve"> to eradicate poverty and strengthening of</w:t>
      </w:r>
      <w:r w:rsidR="00411EB1">
        <w:rPr>
          <w:rFonts w:ascii="Arial" w:hAnsi="Arial" w:cs="Arial"/>
        </w:rPr>
        <w:t xml:space="preserve"> their</w:t>
      </w:r>
      <w:r w:rsidRPr="00B13783">
        <w:rPr>
          <w:rFonts w:ascii="Arial" w:hAnsi="Arial" w:cs="Arial"/>
        </w:rPr>
        <w:t xml:space="preserve"> institutional capacity to </w:t>
      </w:r>
      <w:r w:rsidR="00411EB1">
        <w:rPr>
          <w:rFonts w:ascii="Arial" w:hAnsi="Arial" w:cs="Arial"/>
        </w:rPr>
        <w:t xml:space="preserve">enable them to </w:t>
      </w:r>
      <w:r w:rsidRPr="00B13783">
        <w:rPr>
          <w:rFonts w:ascii="Arial" w:hAnsi="Arial" w:cs="Arial"/>
        </w:rPr>
        <w:t xml:space="preserve">provide quality services to the poor, the </w:t>
      </w:r>
      <w:r w:rsidR="00F9381E" w:rsidRPr="00B13783">
        <w:rPr>
          <w:rFonts w:ascii="Arial" w:hAnsi="Arial" w:cs="Arial"/>
        </w:rPr>
        <w:t>high-level</w:t>
      </w:r>
      <w:r w:rsidRPr="00B13783">
        <w:rPr>
          <w:rFonts w:ascii="Arial" w:hAnsi="Arial" w:cs="Arial"/>
        </w:rPr>
        <w:t xml:space="preserve"> achievements in this regard are as follows:</w:t>
      </w:r>
    </w:p>
    <w:p w:rsidR="00411EB1" w:rsidRPr="00411EB1" w:rsidRDefault="00411EB1" w:rsidP="00411EB1">
      <w:pPr>
        <w:pStyle w:val="ListParagraph"/>
        <w:autoSpaceDE w:val="0"/>
        <w:autoSpaceDN w:val="0"/>
        <w:adjustRightInd w:val="0"/>
        <w:spacing w:before="60" w:after="60" w:line="360" w:lineRule="auto"/>
        <w:jc w:val="both"/>
        <w:rPr>
          <w:rFonts w:ascii="Arial" w:hAnsi="Arial" w:cs="Arial"/>
        </w:rPr>
      </w:pPr>
    </w:p>
    <w:p w:rsidR="004A733C" w:rsidRPr="00411EB1" w:rsidRDefault="004A733C" w:rsidP="00FA2FF7">
      <w:pPr>
        <w:pStyle w:val="ListParagraph"/>
        <w:numPr>
          <w:ilvl w:val="0"/>
          <w:numId w:val="29"/>
        </w:numPr>
        <w:autoSpaceDE w:val="0"/>
        <w:autoSpaceDN w:val="0"/>
        <w:adjustRightInd w:val="0"/>
        <w:spacing w:before="60" w:after="60" w:line="360" w:lineRule="auto"/>
        <w:jc w:val="both"/>
        <w:rPr>
          <w:rFonts w:ascii="Arial" w:hAnsi="Arial" w:cs="Arial"/>
        </w:rPr>
      </w:pPr>
      <w:r w:rsidRPr="00411EB1">
        <w:rPr>
          <w:rFonts w:ascii="Arial" w:hAnsi="Arial" w:cs="Arial"/>
          <w:bCs/>
        </w:rPr>
        <w:t>The NDA has</w:t>
      </w:r>
      <w:r w:rsidR="00411EB1" w:rsidRPr="00411EB1">
        <w:rPr>
          <w:rFonts w:ascii="Arial" w:hAnsi="Arial" w:cs="Arial"/>
          <w:bCs/>
        </w:rPr>
        <w:t>,</w:t>
      </w:r>
      <w:r w:rsidRPr="00411EB1">
        <w:rPr>
          <w:rFonts w:ascii="Arial" w:hAnsi="Arial" w:cs="Arial"/>
          <w:bCs/>
        </w:rPr>
        <w:t xml:space="preserve"> for the past five years</w:t>
      </w:r>
      <w:r w:rsidR="00411EB1" w:rsidRPr="00411EB1">
        <w:rPr>
          <w:rFonts w:ascii="Arial" w:hAnsi="Arial" w:cs="Arial"/>
          <w:bCs/>
        </w:rPr>
        <w:t>,</w:t>
      </w:r>
      <w:r w:rsidRPr="00411EB1">
        <w:rPr>
          <w:rFonts w:ascii="Arial" w:hAnsi="Arial" w:cs="Arial"/>
          <w:bCs/>
        </w:rPr>
        <w:t xml:space="preserve"> managed to capacitate a total of 33 797 members of staff from 23 549 CSOs that were enrolled in this programme in all the nine provinces in the country, which translated to an average </w:t>
      </w:r>
      <w:r w:rsidR="00BB1DE2">
        <w:rPr>
          <w:rFonts w:ascii="Arial" w:hAnsi="Arial" w:cs="Arial"/>
          <w:bCs/>
        </w:rPr>
        <w:t>r</w:t>
      </w:r>
      <w:r w:rsidRPr="00411EB1">
        <w:rPr>
          <w:rFonts w:ascii="Arial" w:hAnsi="Arial" w:cs="Arial"/>
          <w:bCs/>
        </w:rPr>
        <w:t xml:space="preserve">ate of </w:t>
      </w:r>
      <w:r w:rsidR="00BB1DE2">
        <w:rPr>
          <w:rFonts w:ascii="Arial" w:hAnsi="Arial" w:cs="Arial"/>
          <w:bCs/>
        </w:rPr>
        <w:t>c</w:t>
      </w:r>
      <w:r w:rsidRPr="00411EB1">
        <w:rPr>
          <w:rFonts w:ascii="Arial" w:hAnsi="Arial" w:cs="Arial"/>
          <w:bCs/>
        </w:rPr>
        <w:t>ompliance to NPO registration of 70%;</w:t>
      </w:r>
    </w:p>
    <w:p w:rsidR="004A733C" w:rsidRPr="00411EB1" w:rsidRDefault="004A733C" w:rsidP="00FA2FF7">
      <w:pPr>
        <w:pStyle w:val="ListParagraph"/>
        <w:numPr>
          <w:ilvl w:val="0"/>
          <w:numId w:val="29"/>
        </w:numPr>
        <w:autoSpaceDE w:val="0"/>
        <w:autoSpaceDN w:val="0"/>
        <w:adjustRightInd w:val="0"/>
        <w:spacing w:before="60" w:after="60" w:line="360" w:lineRule="auto"/>
        <w:jc w:val="both"/>
        <w:rPr>
          <w:rFonts w:ascii="Arial" w:hAnsi="Arial" w:cs="Arial"/>
        </w:rPr>
      </w:pPr>
      <w:r w:rsidRPr="00411EB1">
        <w:rPr>
          <w:rFonts w:ascii="Arial" w:hAnsi="Arial" w:cs="Arial"/>
        </w:rPr>
        <w:t xml:space="preserve">Over the </w:t>
      </w:r>
      <w:r w:rsidRPr="00B30F07">
        <w:rPr>
          <w:rFonts w:ascii="Arial" w:hAnsi="Arial" w:cs="Arial"/>
        </w:rPr>
        <w:t>16</w:t>
      </w:r>
      <w:r w:rsidRPr="00411EB1">
        <w:rPr>
          <w:rFonts w:ascii="Arial" w:hAnsi="Arial" w:cs="Arial"/>
        </w:rPr>
        <w:t xml:space="preserve"> years of NDA existence, the Agency has managed to provide direct grant funding support for over R1.3 billion to 2 765 civil society organisations. </w:t>
      </w:r>
    </w:p>
    <w:p w:rsidR="00A8586F" w:rsidRPr="00B13783" w:rsidRDefault="00A8586F" w:rsidP="00910024">
      <w:pPr>
        <w:pStyle w:val="NoSpacing"/>
        <w:rPr>
          <w:rFonts w:ascii="Arial" w:hAnsi="Arial" w:cs="Arial"/>
        </w:rPr>
      </w:pPr>
    </w:p>
    <w:p w:rsidR="00A8586F" w:rsidRPr="00B13783"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Whilst this represents admirably strides in the fight to eradicate poverty, more remains to be done though because poverty levels remain stubbornly high. We are also pleased that the organisation has been consistent in obtaining favourable audit outcomes having received three unqualified audit opinions with findings.  Even more effort is going to be put in our work in order for the organisation to eventually achiev</w:t>
      </w:r>
      <w:r w:rsidR="00411EB1">
        <w:rPr>
          <w:rFonts w:ascii="Arial" w:hAnsi="Arial" w:cs="Arial"/>
        </w:rPr>
        <w:t xml:space="preserve">e </w:t>
      </w:r>
      <w:r w:rsidRPr="00B13783">
        <w:rPr>
          <w:rFonts w:ascii="Arial" w:hAnsi="Arial" w:cs="Arial"/>
        </w:rPr>
        <w:t xml:space="preserve">an unqualified opinion without findings.  </w:t>
      </w:r>
    </w:p>
    <w:p w:rsidR="004A733C" w:rsidRDefault="004A733C" w:rsidP="00910024">
      <w:pPr>
        <w:pStyle w:val="NoSpacing1"/>
        <w:rPr>
          <w:rFonts w:ascii="Arial" w:hAnsi="Arial" w:cs="Arial"/>
        </w:rPr>
      </w:pPr>
      <w:r w:rsidRPr="00B13783">
        <w:rPr>
          <w:rFonts w:ascii="Arial" w:hAnsi="Arial" w:cs="Arial"/>
        </w:rPr>
        <w:t xml:space="preserve">     </w:t>
      </w:r>
    </w:p>
    <w:p w:rsidR="00F77AD1" w:rsidRDefault="00F77AD1" w:rsidP="00910024">
      <w:pPr>
        <w:pStyle w:val="NoSpacing1"/>
        <w:rPr>
          <w:rFonts w:ascii="Arial" w:hAnsi="Arial" w:cs="Arial"/>
        </w:rPr>
      </w:pPr>
    </w:p>
    <w:p w:rsidR="00F77AD1" w:rsidRDefault="00F77AD1" w:rsidP="00910024">
      <w:pPr>
        <w:pStyle w:val="NoSpacing1"/>
        <w:rPr>
          <w:rFonts w:ascii="Arial" w:hAnsi="Arial" w:cs="Arial"/>
        </w:rPr>
      </w:pPr>
    </w:p>
    <w:p w:rsidR="00F77AD1" w:rsidRDefault="00F77AD1" w:rsidP="00910024">
      <w:pPr>
        <w:pStyle w:val="NoSpacing1"/>
        <w:rPr>
          <w:rFonts w:ascii="Arial" w:hAnsi="Arial" w:cs="Arial"/>
        </w:rPr>
      </w:pPr>
    </w:p>
    <w:p w:rsidR="00F77AD1" w:rsidRDefault="00F77AD1" w:rsidP="00910024">
      <w:pPr>
        <w:pStyle w:val="NoSpacing1"/>
        <w:rPr>
          <w:rFonts w:ascii="Arial" w:hAnsi="Arial" w:cs="Arial"/>
        </w:rPr>
      </w:pPr>
    </w:p>
    <w:p w:rsidR="00F77AD1" w:rsidRPr="00B13783" w:rsidRDefault="00F77AD1" w:rsidP="00910024">
      <w:pPr>
        <w:pStyle w:val="NoSpacing1"/>
        <w:rPr>
          <w:rFonts w:ascii="Arial" w:hAnsi="Arial" w:cs="Arial"/>
        </w:rPr>
      </w:pPr>
    </w:p>
    <w:p w:rsidR="004A733C" w:rsidRPr="00B13783" w:rsidRDefault="004A733C" w:rsidP="00A8586F">
      <w:pPr>
        <w:autoSpaceDE w:val="0"/>
        <w:autoSpaceDN w:val="0"/>
        <w:adjustRightInd w:val="0"/>
        <w:spacing w:before="60" w:after="60" w:line="360" w:lineRule="auto"/>
        <w:ind w:left="720"/>
        <w:jc w:val="both"/>
        <w:rPr>
          <w:rFonts w:ascii="Arial" w:hAnsi="Arial" w:cs="Arial"/>
          <w:b/>
          <w:bCs/>
        </w:rPr>
      </w:pPr>
      <w:r w:rsidRPr="00B13783">
        <w:rPr>
          <w:rFonts w:ascii="Arial" w:hAnsi="Arial" w:cs="Arial"/>
          <w:b/>
          <w:bCs/>
        </w:rPr>
        <w:t>High-level overview of NDA’s performance</w:t>
      </w:r>
    </w:p>
    <w:p w:rsidR="00A8586F" w:rsidRPr="00B13783" w:rsidRDefault="00A8586F" w:rsidP="00910024">
      <w:pPr>
        <w:pStyle w:val="NoSpacing1"/>
        <w:rPr>
          <w:rFonts w:ascii="Arial" w:hAnsi="Arial" w:cs="Arial"/>
        </w:rPr>
      </w:pPr>
    </w:p>
    <w:p w:rsidR="00F77AD1"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 xml:space="preserve">The Agency has interacted with about </w:t>
      </w:r>
      <w:r w:rsidRPr="00B13783">
        <w:rPr>
          <w:rFonts w:ascii="Arial" w:hAnsi="Arial" w:cs="Arial"/>
          <w:bCs/>
          <w:lang w:val="en-US"/>
        </w:rPr>
        <w:t>9</w:t>
      </w:r>
      <w:r w:rsidR="004778EA">
        <w:rPr>
          <w:rFonts w:ascii="Arial" w:hAnsi="Arial" w:cs="Arial"/>
          <w:bCs/>
          <w:lang w:val="en-US"/>
        </w:rPr>
        <w:t xml:space="preserve"> </w:t>
      </w:r>
      <w:r w:rsidRPr="00B13783">
        <w:rPr>
          <w:rFonts w:ascii="Arial" w:hAnsi="Arial" w:cs="Arial"/>
          <w:bCs/>
          <w:lang w:val="en-US"/>
        </w:rPr>
        <w:t>1</w:t>
      </w:r>
      <w:r w:rsidR="004778EA">
        <w:rPr>
          <w:rFonts w:ascii="Arial" w:hAnsi="Arial" w:cs="Arial"/>
          <w:bCs/>
          <w:lang w:val="en-US"/>
        </w:rPr>
        <w:t>37</w:t>
      </w:r>
      <w:r w:rsidR="00411EB1">
        <w:rPr>
          <w:rFonts w:ascii="Arial" w:hAnsi="Arial" w:cs="Arial"/>
        </w:rPr>
        <w:t xml:space="preserve"> </w:t>
      </w:r>
      <w:r w:rsidR="00B30F07">
        <w:rPr>
          <w:rFonts w:ascii="Arial" w:hAnsi="Arial" w:cs="Arial"/>
        </w:rPr>
        <w:t xml:space="preserve">CSOs </w:t>
      </w:r>
      <w:r w:rsidR="00411EB1">
        <w:rPr>
          <w:rFonts w:ascii="Arial" w:hAnsi="Arial" w:cs="Arial"/>
        </w:rPr>
        <w:t xml:space="preserve">to advance </w:t>
      </w:r>
      <w:r w:rsidR="00B30F07">
        <w:rPr>
          <w:rFonts w:ascii="Arial" w:hAnsi="Arial" w:cs="Arial"/>
        </w:rPr>
        <w:t>their</w:t>
      </w:r>
      <w:r w:rsidR="00411EB1">
        <w:rPr>
          <w:rFonts w:ascii="Arial" w:hAnsi="Arial" w:cs="Arial"/>
        </w:rPr>
        <w:t xml:space="preserve"> </w:t>
      </w:r>
      <w:r w:rsidRPr="00B13783">
        <w:rPr>
          <w:rFonts w:ascii="Arial" w:hAnsi="Arial" w:cs="Arial"/>
        </w:rPr>
        <w:t>development interventions including mobilisation,</w:t>
      </w:r>
      <w:r w:rsidRPr="00B13783">
        <w:rPr>
          <w:rFonts w:ascii="Arial" w:eastAsia="Cambria" w:hAnsi="Arial" w:cs="Arial"/>
          <w:color w:val="000000"/>
          <w:kern w:val="24"/>
        </w:rPr>
        <w:t xml:space="preserve"> </w:t>
      </w:r>
      <w:r w:rsidRPr="00B13783">
        <w:rPr>
          <w:rFonts w:ascii="Arial" w:hAnsi="Arial" w:cs="Arial"/>
        </w:rPr>
        <w:t>formalis</w:t>
      </w:r>
      <w:r w:rsidR="00B30F07">
        <w:rPr>
          <w:rFonts w:ascii="Arial" w:hAnsi="Arial" w:cs="Arial"/>
        </w:rPr>
        <w:t>ation of</w:t>
      </w:r>
      <w:r w:rsidR="00411EB1">
        <w:rPr>
          <w:rFonts w:ascii="Arial" w:hAnsi="Arial" w:cs="Arial"/>
        </w:rPr>
        <w:t xml:space="preserve"> structures, assisting the</w:t>
      </w:r>
      <w:r w:rsidR="00B30F07">
        <w:rPr>
          <w:rFonts w:ascii="Arial" w:hAnsi="Arial" w:cs="Arial"/>
        </w:rPr>
        <w:t>m</w:t>
      </w:r>
      <w:r w:rsidR="00411EB1">
        <w:rPr>
          <w:rFonts w:ascii="Arial" w:hAnsi="Arial" w:cs="Arial"/>
        </w:rPr>
        <w:t xml:space="preserve"> </w:t>
      </w:r>
      <w:r w:rsidRPr="00B13783">
        <w:rPr>
          <w:rFonts w:ascii="Arial" w:hAnsi="Arial" w:cs="Arial"/>
        </w:rPr>
        <w:t xml:space="preserve">with registration, </w:t>
      </w:r>
      <w:r w:rsidRPr="00B13783">
        <w:rPr>
          <w:rFonts w:ascii="Arial" w:hAnsi="Arial" w:cs="Arial"/>
          <w:lang w:val="en-US"/>
        </w:rPr>
        <w:t>capacity building in civil society organizational management</w:t>
      </w:r>
      <w:r w:rsidRPr="00B13783">
        <w:rPr>
          <w:rFonts w:ascii="Arial" w:hAnsi="Arial" w:cs="Arial"/>
        </w:rPr>
        <w:t xml:space="preserve">, linkages and grant funding.  The organisation has also faced a number of challenges in recent years despite the notable </w:t>
      </w:r>
      <w:r w:rsidR="00F9381E" w:rsidRPr="00B13783">
        <w:rPr>
          <w:rFonts w:ascii="Arial" w:hAnsi="Arial" w:cs="Arial"/>
        </w:rPr>
        <w:t>successes that</w:t>
      </w:r>
      <w:r w:rsidRPr="00B13783">
        <w:rPr>
          <w:rFonts w:ascii="Arial" w:hAnsi="Arial" w:cs="Arial"/>
        </w:rPr>
        <w:t xml:space="preserve"> it has achieved.  </w:t>
      </w:r>
    </w:p>
    <w:p w:rsidR="00F77AD1" w:rsidRDefault="00F77AD1" w:rsidP="00F77AD1">
      <w:pPr>
        <w:pStyle w:val="NoSpacing"/>
      </w:pPr>
    </w:p>
    <w:p w:rsidR="004A733C" w:rsidRPr="00B13783"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 xml:space="preserve">This </w:t>
      </w:r>
      <w:r w:rsidR="00FA07AD">
        <w:rPr>
          <w:rFonts w:ascii="Arial" w:hAnsi="Arial" w:cs="Arial"/>
        </w:rPr>
        <w:t xml:space="preserve">board is </w:t>
      </w:r>
      <w:r w:rsidRPr="00B13783">
        <w:rPr>
          <w:rFonts w:ascii="Arial" w:hAnsi="Arial" w:cs="Arial"/>
        </w:rPr>
        <w:t>concern</w:t>
      </w:r>
      <w:r w:rsidR="00FA07AD">
        <w:rPr>
          <w:rFonts w:ascii="Arial" w:hAnsi="Arial" w:cs="Arial"/>
        </w:rPr>
        <w:t>ed about the decline in the levels of performance in the current year compared to 2017/18.</w:t>
      </w:r>
      <w:r w:rsidR="00B93BB4">
        <w:rPr>
          <w:rFonts w:ascii="Arial" w:hAnsi="Arial" w:cs="Arial"/>
        </w:rPr>
        <w:t xml:space="preserve"> </w:t>
      </w:r>
      <w:r w:rsidRPr="00B13783">
        <w:rPr>
          <w:rFonts w:ascii="Arial" w:hAnsi="Arial" w:cs="Arial"/>
        </w:rPr>
        <w:t xml:space="preserve">The </w:t>
      </w:r>
      <w:r w:rsidR="00202E3A">
        <w:rPr>
          <w:rFonts w:ascii="Arial" w:hAnsi="Arial" w:cs="Arial"/>
        </w:rPr>
        <w:t>Board</w:t>
      </w:r>
      <w:r w:rsidRPr="00B13783">
        <w:rPr>
          <w:rFonts w:ascii="Arial" w:hAnsi="Arial" w:cs="Arial"/>
        </w:rPr>
        <w:t xml:space="preserve"> will be taking measures to address the </w:t>
      </w:r>
      <w:r w:rsidR="00FA07AD">
        <w:rPr>
          <w:rFonts w:ascii="Arial" w:hAnsi="Arial" w:cs="Arial"/>
        </w:rPr>
        <w:t xml:space="preserve">decline in the </w:t>
      </w:r>
      <w:r w:rsidRPr="00B13783">
        <w:rPr>
          <w:rFonts w:ascii="Arial" w:hAnsi="Arial" w:cs="Arial"/>
        </w:rPr>
        <w:t>level</w:t>
      </w:r>
      <w:r w:rsidR="00FA07AD">
        <w:rPr>
          <w:rFonts w:ascii="Arial" w:hAnsi="Arial" w:cs="Arial"/>
        </w:rPr>
        <w:t>s</w:t>
      </w:r>
      <w:r w:rsidRPr="00B13783">
        <w:rPr>
          <w:rFonts w:ascii="Arial" w:hAnsi="Arial" w:cs="Arial"/>
        </w:rPr>
        <w:t xml:space="preserve"> of performance including but not limited to the analysis of the root causes</w:t>
      </w:r>
      <w:r w:rsidR="00411EB1">
        <w:rPr>
          <w:rFonts w:ascii="Arial" w:hAnsi="Arial" w:cs="Arial"/>
        </w:rPr>
        <w:t>,</w:t>
      </w:r>
      <w:r w:rsidRPr="00B13783">
        <w:rPr>
          <w:rFonts w:ascii="Arial" w:hAnsi="Arial" w:cs="Arial"/>
        </w:rPr>
        <w:t xml:space="preserve"> therefore ensuring the implementation of corrective measures and the urgent filling of critical vacancies</w:t>
      </w:r>
      <w:r w:rsidR="00411EB1">
        <w:rPr>
          <w:rFonts w:ascii="Arial" w:hAnsi="Arial" w:cs="Arial"/>
        </w:rPr>
        <w:t>,</w:t>
      </w:r>
      <w:r w:rsidRPr="00B13783">
        <w:rPr>
          <w:rFonts w:ascii="Arial" w:hAnsi="Arial" w:cs="Arial"/>
        </w:rPr>
        <w:t xml:space="preserve"> especially at senior and executive management level.  </w:t>
      </w:r>
    </w:p>
    <w:p w:rsidR="00A8586F" w:rsidRPr="00B13783" w:rsidRDefault="00A8586F" w:rsidP="00910024">
      <w:pPr>
        <w:pStyle w:val="NoSpacing1"/>
        <w:rPr>
          <w:rFonts w:ascii="Arial" w:hAnsi="Arial" w:cs="Arial"/>
        </w:rPr>
      </w:pPr>
    </w:p>
    <w:p w:rsidR="004A733C" w:rsidRPr="00B13783"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 xml:space="preserve">The situation therefore calls for a different, renewed and innovative thinking in the manner in which the Agency is resourced so as to reduce, where possible, the over reliance on the fiscus.    The new measures may include the mobilisation of resources from private partners without exposing the Agency and government to the risk associated </w:t>
      </w:r>
      <w:r w:rsidR="00411EB1">
        <w:rPr>
          <w:rFonts w:ascii="Arial" w:hAnsi="Arial" w:cs="Arial"/>
        </w:rPr>
        <w:t xml:space="preserve">with </w:t>
      </w:r>
      <w:r w:rsidRPr="00B13783">
        <w:rPr>
          <w:rFonts w:ascii="Arial" w:hAnsi="Arial" w:cs="Arial"/>
        </w:rPr>
        <w:t xml:space="preserve">the private funding of government programmes.  </w:t>
      </w:r>
    </w:p>
    <w:p w:rsidR="00910024" w:rsidRPr="00B13783" w:rsidRDefault="00910024" w:rsidP="00F77AD1">
      <w:pPr>
        <w:pStyle w:val="NoSpacing"/>
      </w:pPr>
    </w:p>
    <w:p w:rsidR="004A733C" w:rsidRPr="00B13783"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It is opportune that this annual report is tabled when the organisation is about to embark on the planning process to develop the strategic plan for the next five years</w:t>
      </w:r>
      <w:r w:rsidR="00411EB1">
        <w:rPr>
          <w:rFonts w:ascii="Arial" w:hAnsi="Arial" w:cs="Arial"/>
        </w:rPr>
        <w:t>, i.e.</w:t>
      </w:r>
      <w:r w:rsidRPr="00B13783">
        <w:rPr>
          <w:rFonts w:ascii="Arial" w:hAnsi="Arial" w:cs="Arial"/>
        </w:rPr>
        <w:t xml:space="preserve"> 2020-2024</w:t>
      </w:r>
      <w:r w:rsidR="00411EB1">
        <w:rPr>
          <w:rFonts w:ascii="Arial" w:hAnsi="Arial" w:cs="Arial"/>
        </w:rPr>
        <w:t>.</w:t>
      </w:r>
      <w:r w:rsidRPr="00B13783">
        <w:rPr>
          <w:rFonts w:ascii="Arial" w:hAnsi="Arial" w:cs="Arial"/>
        </w:rPr>
        <w:t xml:space="preserve"> This will give the </w:t>
      </w:r>
      <w:r w:rsidR="00202E3A">
        <w:rPr>
          <w:rFonts w:ascii="Arial" w:hAnsi="Arial" w:cs="Arial"/>
        </w:rPr>
        <w:t>Board</w:t>
      </w:r>
      <w:r w:rsidRPr="00B13783">
        <w:rPr>
          <w:rFonts w:ascii="Arial" w:hAnsi="Arial" w:cs="Arial"/>
        </w:rPr>
        <w:t xml:space="preserve"> and management an opportunity to reflect and possibl</w:t>
      </w:r>
      <w:r w:rsidR="00411EB1">
        <w:rPr>
          <w:rFonts w:ascii="Arial" w:hAnsi="Arial" w:cs="Arial"/>
        </w:rPr>
        <w:t>y</w:t>
      </w:r>
      <w:r w:rsidRPr="00B13783">
        <w:rPr>
          <w:rFonts w:ascii="Arial" w:hAnsi="Arial" w:cs="Arial"/>
        </w:rPr>
        <w:t xml:space="preserve"> chart a new strategic direction for the </w:t>
      </w:r>
      <w:r w:rsidR="00411EB1">
        <w:rPr>
          <w:rFonts w:ascii="Arial" w:hAnsi="Arial" w:cs="Arial"/>
        </w:rPr>
        <w:t>A</w:t>
      </w:r>
      <w:r w:rsidRPr="00B13783">
        <w:rPr>
          <w:rFonts w:ascii="Arial" w:hAnsi="Arial" w:cs="Arial"/>
        </w:rPr>
        <w:t>gency to respond to many prevailing challenges face</w:t>
      </w:r>
      <w:r w:rsidR="00411EB1">
        <w:rPr>
          <w:rFonts w:ascii="Arial" w:hAnsi="Arial" w:cs="Arial"/>
        </w:rPr>
        <w:t>d</w:t>
      </w:r>
      <w:r w:rsidRPr="00B13783">
        <w:rPr>
          <w:rFonts w:ascii="Arial" w:hAnsi="Arial" w:cs="Arial"/>
        </w:rPr>
        <w:t xml:space="preserve"> by the country, government and the </w:t>
      </w:r>
      <w:r w:rsidR="00411EB1">
        <w:rPr>
          <w:rFonts w:ascii="Arial" w:hAnsi="Arial" w:cs="Arial"/>
        </w:rPr>
        <w:t>A</w:t>
      </w:r>
      <w:r w:rsidRPr="00B13783">
        <w:rPr>
          <w:rFonts w:ascii="Arial" w:hAnsi="Arial" w:cs="Arial"/>
        </w:rPr>
        <w:t xml:space="preserve">gency in particular.  Successful implementation of </w:t>
      </w:r>
      <w:r w:rsidR="00411EB1">
        <w:rPr>
          <w:rFonts w:ascii="Arial" w:hAnsi="Arial" w:cs="Arial"/>
        </w:rPr>
        <w:t xml:space="preserve">the </w:t>
      </w:r>
      <w:r w:rsidRPr="00B13783">
        <w:rPr>
          <w:rFonts w:ascii="Arial" w:hAnsi="Arial" w:cs="Arial"/>
        </w:rPr>
        <w:t xml:space="preserve">new </w:t>
      </w:r>
      <w:r w:rsidR="00F9381E" w:rsidRPr="00B13783">
        <w:rPr>
          <w:rFonts w:ascii="Arial" w:hAnsi="Arial" w:cs="Arial"/>
        </w:rPr>
        <w:t>strategy</w:t>
      </w:r>
      <w:r w:rsidRPr="00B13783">
        <w:rPr>
          <w:rFonts w:ascii="Arial" w:hAnsi="Arial" w:cs="Arial"/>
        </w:rPr>
        <w:t xml:space="preserve"> will only reap rewards if NDA staff and management remain as committed to the cause as they have always been. </w:t>
      </w:r>
    </w:p>
    <w:p w:rsidR="00910024" w:rsidRDefault="00910024" w:rsidP="00A8586F">
      <w:pPr>
        <w:autoSpaceDE w:val="0"/>
        <w:autoSpaceDN w:val="0"/>
        <w:adjustRightInd w:val="0"/>
        <w:spacing w:before="60" w:after="60" w:line="360" w:lineRule="auto"/>
        <w:ind w:left="720"/>
        <w:jc w:val="both"/>
        <w:rPr>
          <w:rFonts w:ascii="Arial" w:hAnsi="Arial" w:cs="Arial"/>
        </w:rPr>
      </w:pPr>
    </w:p>
    <w:p w:rsidR="00F77AD1" w:rsidRDefault="00F77AD1" w:rsidP="00A8586F">
      <w:pPr>
        <w:autoSpaceDE w:val="0"/>
        <w:autoSpaceDN w:val="0"/>
        <w:adjustRightInd w:val="0"/>
        <w:spacing w:before="60" w:after="60" w:line="360" w:lineRule="auto"/>
        <w:ind w:left="720"/>
        <w:jc w:val="both"/>
        <w:rPr>
          <w:rFonts w:ascii="Arial" w:hAnsi="Arial" w:cs="Arial"/>
        </w:rPr>
      </w:pPr>
    </w:p>
    <w:p w:rsidR="00F77AD1" w:rsidRDefault="00F77AD1" w:rsidP="00A8586F">
      <w:pPr>
        <w:autoSpaceDE w:val="0"/>
        <w:autoSpaceDN w:val="0"/>
        <w:adjustRightInd w:val="0"/>
        <w:spacing w:before="60" w:after="60" w:line="360" w:lineRule="auto"/>
        <w:ind w:left="720"/>
        <w:jc w:val="both"/>
        <w:rPr>
          <w:rFonts w:ascii="Arial" w:hAnsi="Arial" w:cs="Arial"/>
        </w:rPr>
      </w:pPr>
    </w:p>
    <w:p w:rsidR="00F77AD1" w:rsidRDefault="00F77AD1" w:rsidP="00A8586F">
      <w:pPr>
        <w:autoSpaceDE w:val="0"/>
        <w:autoSpaceDN w:val="0"/>
        <w:adjustRightInd w:val="0"/>
        <w:spacing w:before="60" w:after="60" w:line="360" w:lineRule="auto"/>
        <w:ind w:left="720"/>
        <w:jc w:val="both"/>
        <w:rPr>
          <w:rFonts w:ascii="Arial" w:hAnsi="Arial" w:cs="Arial"/>
        </w:rPr>
      </w:pPr>
    </w:p>
    <w:p w:rsidR="00F77AD1" w:rsidRDefault="00F77AD1" w:rsidP="00A8586F">
      <w:pPr>
        <w:autoSpaceDE w:val="0"/>
        <w:autoSpaceDN w:val="0"/>
        <w:adjustRightInd w:val="0"/>
        <w:spacing w:before="60" w:after="60" w:line="360" w:lineRule="auto"/>
        <w:ind w:left="720"/>
        <w:jc w:val="both"/>
        <w:rPr>
          <w:rFonts w:ascii="Arial" w:hAnsi="Arial" w:cs="Arial"/>
        </w:rPr>
      </w:pPr>
    </w:p>
    <w:p w:rsidR="00B93BB4" w:rsidRDefault="00B93BB4" w:rsidP="00A8586F">
      <w:pPr>
        <w:autoSpaceDE w:val="0"/>
        <w:autoSpaceDN w:val="0"/>
        <w:adjustRightInd w:val="0"/>
        <w:spacing w:before="60" w:after="60" w:line="360" w:lineRule="auto"/>
        <w:ind w:left="720"/>
        <w:jc w:val="both"/>
        <w:rPr>
          <w:rFonts w:ascii="Arial" w:hAnsi="Arial" w:cs="Arial"/>
        </w:rPr>
      </w:pPr>
    </w:p>
    <w:p w:rsidR="00F77AD1" w:rsidRPr="00B13783" w:rsidRDefault="00F77AD1" w:rsidP="00A8586F">
      <w:pPr>
        <w:autoSpaceDE w:val="0"/>
        <w:autoSpaceDN w:val="0"/>
        <w:adjustRightInd w:val="0"/>
        <w:spacing w:before="60" w:after="60" w:line="360" w:lineRule="auto"/>
        <w:ind w:left="720"/>
        <w:jc w:val="both"/>
        <w:rPr>
          <w:rFonts w:ascii="Arial" w:hAnsi="Arial" w:cs="Arial"/>
        </w:rPr>
      </w:pPr>
    </w:p>
    <w:p w:rsidR="004A733C" w:rsidRPr="00B13783" w:rsidRDefault="004A733C" w:rsidP="00A8586F">
      <w:pPr>
        <w:autoSpaceDE w:val="0"/>
        <w:autoSpaceDN w:val="0"/>
        <w:adjustRightInd w:val="0"/>
        <w:spacing w:before="60" w:after="60" w:line="360" w:lineRule="auto"/>
        <w:ind w:left="720"/>
        <w:jc w:val="both"/>
        <w:rPr>
          <w:rFonts w:ascii="Arial" w:hAnsi="Arial" w:cs="Arial"/>
          <w:b/>
        </w:rPr>
      </w:pPr>
      <w:r w:rsidRPr="00B13783">
        <w:rPr>
          <w:rFonts w:ascii="Arial" w:hAnsi="Arial" w:cs="Arial"/>
          <w:b/>
        </w:rPr>
        <w:t xml:space="preserve">Conclusion </w:t>
      </w:r>
    </w:p>
    <w:p w:rsidR="00910024" w:rsidRPr="00B13783" w:rsidRDefault="00910024" w:rsidP="00A8586F">
      <w:pPr>
        <w:autoSpaceDE w:val="0"/>
        <w:autoSpaceDN w:val="0"/>
        <w:adjustRightInd w:val="0"/>
        <w:spacing w:before="60" w:after="60" w:line="360" w:lineRule="auto"/>
        <w:ind w:left="720"/>
        <w:jc w:val="both"/>
        <w:rPr>
          <w:rFonts w:ascii="Arial" w:hAnsi="Arial" w:cs="Arial"/>
          <w:b/>
        </w:rPr>
      </w:pPr>
    </w:p>
    <w:p w:rsidR="00F77AD1"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I would like to take this opportunity to also thank my colleagues</w:t>
      </w:r>
      <w:r w:rsidR="00411EB1">
        <w:rPr>
          <w:rFonts w:ascii="Arial" w:hAnsi="Arial" w:cs="Arial"/>
        </w:rPr>
        <w:t>,</w:t>
      </w:r>
      <w:r w:rsidRPr="00B13783">
        <w:rPr>
          <w:rFonts w:ascii="Arial" w:hAnsi="Arial" w:cs="Arial"/>
        </w:rPr>
        <w:t xml:space="preserve"> the previous </w:t>
      </w:r>
      <w:r w:rsidR="00202E3A">
        <w:rPr>
          <w:rFonts w:ascii="Arial" w:hAnsi="Arial" w:cs="Arial"/>
        </w:rPr>
        <w:t>Board</w:t>
      </w:r>
      <w:r w:rsidRPr="00B13783">
        <w:rPr>
          <w:rFonts w:ascii="Arial" w:hAnsi="Arial" w:cs="Arial"/>
        </w:rPr>
        <w:t xml:space="preserve"> members</w:t>
      </w:r>
      <w:r w:rsidR="00F77AD1">
        <w:rPr>
          <w:rFonts w:ascii="Arial" w:hAnsi="Arial" w:cs="Arial"/>
        </w:rPr>
        <w:t>,</w:t>
      </w:r>
      <w:r w:rsidRPr="00B13783">
        <w:rPr>
          <w:rFonts w:ascii="Arial" w:hAnsi="Arial" w:cs="Arial"/>
        </w:rPr>
        <w:t xml:space="preserve"> who served the NDA with dedication and distinction, often through challenging times. I also want to thank </w:t>
      </w:r>
      <w:r w:rsidR="00F77AD1">
        <w:rPr>
          <w:rFonts w:ascii="Arial" w:hAnsi="Arial" w:cs="Arial"/>
        </w:rPr>
        <w:t xml:space="preserve">the current </w:t>
      </w:r>
      <w:r w:rsidR="00202E3A">
        <w:rPr>
          <w:rFonts w:ascii="Arial" w:hAnsi="Arial" w:cs="Arial"/>
        </w:rPr>
        <w:t>Board</w:t>
      </w:r>
      <w:r w:rsidR="00F77AD1">
        <w:rPr>
          <w:rFonts w:ascii="Arial" w:hAnsi="Arial" w:cs="Arial"/>
        </w:rPr>
        <w:t xml:space="preserve"> members who have</w:t>
      </w:r>
      <w:r w:rsidRPr="00B13783">
        <w:rPr>
          <w:rFonts w:ascii="Arial" w:hAnsi="Arial" w:cs="Arial"/>
        </w:rPr>
        <w:t xml:space="preserve"> demonstrated a commitment to excellence and integrity as we serve the country. I look forward to serving with </w:t>
      </w:r>
      <w:r w:rsidR="00F9381E" w:rsidRPr="00B13783">
        <w:rPr>
          <w:rFonts w:ascii="Arial" w:hAnsi="Arial" w:cs="Arial"/>
        </w:rPr>
        <w:t>teamwork</w:t>
      </w:r>
      <w:r w:rsidRPr="00B13783">
        <w:rPr>
          <w:rFonts w:ascii="Arial" w:hAnsi="Arial" w:cs="Arial"/>
        </w:rPr>
        <w:t xml:space="preserve"> and good relations with the Executive and the entire staff of the </w:t>
      </w:r>
      <w:r w:rsidR="00F77AD1">
        <w:rPr>
          <w:rFonts w:ascii="Arial" w:hAnsi="Arial" w:cs="Arial"/>
        </w:rPr>
        <w:t>A</w:t>
      </w:r>
      <w:r w:rsidRPr="00B13783">
        <w:rPr>
          <w:rFonts w:ascii="Arial" w:hAnsi="Arial" w:cs="Arial"/>
        </w:rPr>
        <w:t xml:space="preserve">gency. </w:t>
      </w:r>
    </w:p>
    <w:p w:rsidR="00F77AD1" w:rsidRDefault="00F77AD1" w:rsidP="00A8586F">
      <w:pPr>
        <w:autoSpaceDE w:val="0"/>
        <w:autoSpaceDN w:val="0"/>
        <w:adjustRightInd w:val="0"/>
        <w:spacing w:before="60" w:after="60" w:line="360" w:lineRule="auto"/>
        <w:ind w:left="720"/>
        <w:jc w:val="both"/>
        <w:rPr>
          <w:rFonts w:ascii="Arial" w:hAnsi="Arial" w:cs="Arial"/>
        </w:rPr>
      </w:pPr>
    </w:p>
    <w:p w:rsidR="004A733C" w:rsidRDefault="004A733C" w:rsidP="00A8586F">
      <w:pPr>
        <w:autoSpaceDE w:val="0"/>
        <w:autoSpaceDN w:val="0"/>
        <w:adjustRightInd w:val="0"/>
        <w:spacing w:before="60" w:after="60" w:line="360" w:lineRule="auto"/>
        <w:ind w:left="720"/>
        <w:jc w:val="both"/>
        <w:rPr>
          <w:rFonts w:ascii="Arial" w:hAnsi="Arial" w:cs="Arial"/>
        </w:rPr>
      </w:pPr>
      <w:r w:rsidRPr="00B13783">
        <w:rPr>
          <w:rFonts w:ascii="Arial" w:hAnsi="Arial" w:cs="Arial"/>
        </w:rPr>
        <w:t>Lastly</w:t>
      </w:r>
      <w:r w:rsidR="00F77AD1">
        <w:rPr>
          <w:rFonts w:ascii="Arial" w:hAnsi="Arial" w:cs="Arial"/>
        </w:rPr>
        <w:t>,</w:t>
      </w:r>
      <w:r w:rsidRPr="00B13783">
        <w:rPr>
          <w:rFonts w:ascii="Arial" w:hAnsi="Arial" w:cs="Arial"/>
        </w:rPr>
        <w:t xml:space="preserve"> I convey our gratitude to the Minister of Social Development, Minister Lindiwe Zulu, the Deputy Minister, the Director-General and staff from the Department of Social Development for their constant attention on NDA’s programme</w:t>
      </w:r>
      <w:r w:rsidR="00F77AD1">
        <w:rPr>
          <w:rFonts w:ascii="Arial" w:hAnsi="Arial" w:cs="Arial"/>
        </w:rPr>
        <w:t>s</w:t>
      </w:r>
      <w:r w:rsidRPr="00B13783">
        <w:rPr>
          <w:rFonts w:ascii="Arial" w:hAnsi="Arial" w:cs="Arial"/>
        </w:rPr>
        <w:t xml:space="preserve">. We look forward to the Minister’s leadership as we, together with DSD and SASSA, implement her portfolio approach to service delivery. I would also like to thank the NDA staff under the stewardship of the CEO, Mrs Thamo Mzobe for always striving to give their best and for the constant support to the </w:t>
      </w:r>
      <w:r w:rsidR="00202E3A">
        <w:rPr>
          <w:rFonts w:ascii="Arial" w:hAnsi="Arial" w:cs="Arial"/>
        </w:rPr>
        <w:t>Board</w:t>
      </w:r>
      <w:r w:rsidRPr="00B13783">
        <w:rPr>
          <w:rFonts w:ascii="Arial" w:hAnsi="Arial" w:cs="Arial"/>
        </w:rPr>
        <w:t xml:space="preserve">.  </w:t>
      </w:r>
    </w:p>
    <w:p w:rsidR="00F77AD1" w:rsidRDefault="00F77AD1" w:rsidP="00553D83">
      <w:pPr>
        <w:autoSpaceDE w:val="0"/>
        <w:autoSpaceDN w:val="0"/>
        <w:adjustRightInd w:val="0"/>
        <w:spacing w:before="60" w:after="60" w:line="360" w:lineRule="auto"/>
        <w:jc w:val="both"/>
        <w:rPr>
          <w:rFonts w:ascii="Arial" w:hAnsi="Arial" w:cs="Arial"/>
        </w:rPr>
      </w:pPr>
    </w:p>
    <w:p w:rsidR="00F539DB" w:rsidRDefault="00F539DB" w:rsidP="00A8586F">
      <w:pPr>
        <w:autoSpaceDE w:val="0"/>
        <w:autoSpaceDN w:val="0"/>
        <w:adjustRightInd w:val="0"/>
        <w:spacing w:before="60" w:after="60" w:line="360" w:lineRule="auto"/>
        <w:ind w:left="720"/>
        <w:jc w:val="both"/>
        <w:rPr>
          <w:rFonts w:ascii="Arial" w:hAnsi="Arial" w:cs="Arial"/>
        </w:rPr>
      </w:pPr>
    </w:p>
    <w:p w:rsidR="00A11742" w:rsidRDefault="00A11742" w:rsidP="00A8586F">
      <w:pPr>
        <w:autoSpaceDE w:val="0"/>
        <w:autoSpaceDN w:val="0"/>
        <w:adjustRightInd w:val="0"/>
        <w:spacing w:before="60" w:after="60" w:line="360" w:lineRule="auto"/>
        <w:ind w:left="720"/>
        <w:jc w:val="both"/>
        <w:rPr>
          <w:rFonts w:ascii="Arial" w:hAnsi="Arial" w:cs="Arial"/>
        </w:rPr>
      </w:pPr>
    </w:p>
    <w:p w:rsidR="00A11742" w:rsidRDefault="00553D83" w:rsidP="00A8586F">
      <w:pPr>
        <w:autoSpaceDE w:val="0"/>
        <w:autoSpaceDN w:val="0"/>
        <w:adjustRightInd w:val="0"/>
        <w:spacing w:before="60" w:after="60" w:line="360" w:lineRule="auto"/>
        <w:ind w:left="720"/>
        <w:jc w:val="both"/>
        <w:rPr>
          <w:rFonts w:ascii="Arial" w:hAnsi="Arial" w:cs="Arial"/>
        </w:rPr>
      </w:pPr>
      <w:r w:rsidRPr="00553D83">
        <w:rPr>
          <w:rFonts w:ascii="Arial" w:hAnsi="Arial" w:cs="Arial"/>
          <w:noProof/>
          <w:lang w:val="en-US"/>
        </w:rPr>
        <w:drawing>
          <wp:inline distT="0" distB="0" distL="0" distR="0">
            <wp:extent cx="2098701" cy="581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541" cy="582919"/>
                    </a:xfrm>
                    <a:prstGeom prst="rect">
                      <a:avLst/>
                    </a:prstGeom>
                    <a:noFill/>
                    <a:ln>
                      <a:noFill/>
                    </a:ln>
                  </pic:spPr>
                </pic:pic>
              </a:graphicData>
            </a:graphic>
          </wp:inline>
        </w:drawing>
      </w:r>
    </w:p>
    <w:p w:rsidR="00F77AD1" w:rsidRPr="000A1908" w:rsidRDefault="00A25A4E" w:rsidP="00A25A4E">
      <w:pPr>
        <w:spacing w:before="60" w:after="60" w:line="360" w:lineRule="auto"/>
        <w:ind w:left="720"/>
        <w:jc w:val="both"/>
        <w:rPr>
          <w:rFonts w:ascii="Arial" w:hAnsi="Arial" w:cs="Arial"/>
          <w:b/>
          <w:bCs/>
          <w:color w:val="000000"/>
          <w:u w:val="single"/>
        </w:rPr>
      </w:pPr>
      <w:r w:rsidRPr="000A1908">
        <w:rPr>
          <w:rFonts w:ascii="Arial" w:hAnsi="Arial" w:cs="Arial"/>
          <w:b/>
          <w:bCs/>
          <w:color w:val="000000"/>
        </w:rPr>
        <w:t>_____________________________</w:t>
      </w:r>
      <w:r w:rsidRPr="000A1908">
        <w:rPr>
          <w:rFonts w:ascii="Arial" w:hAnsi="Arial" w:cs="Arial"/>
          <w:b/>
          <w:bCs/>
          <w:color w:val="000000"/>
        </w:rPr>
        <w:tab/>
      </w:r>
      <w:r w:rsidRPr="000A1908">
        <w:rPr>
          <w:rFonts w:ascii="Arial" w:hAnsi="Arial" w:cs="Arial"/>
          <w:b/>
          <w:bCs/>
          <w:color w:val="000000"/>
        </w:rPr>
        <w:tab/>
      </w:r>
      <w:r w:rsidR="00BB1DE2" w:rsidRPr="000A1908">
        <w:rPr>
          <w:rFonts w:ascii="Arial" w:hAnsi="Arial" w:cs="Arial"/>
          <w:b/>
          <w:bCs/>
          <w:color w:val="000000"/>
        </w:rPr>
        <w:tab/>
      </w:r>
      <w:r w:rsidR="00BB1DE2" w:rsidRPr="000A1908">
        <w:rPr>
          <w:rFonts w:ascii="Arial" w:hAnsi="Arial" w:cs="Arial"/>
          <w:b/>
          <w:bCs/>
          <w:color w:val="000000"/>
        </w:rPr>
        <w:tab/>
      </w:r>
      <w:r w:rsidR="00F77AD1" w:rsidRPr="000A1908">
        <w:rPr>
          <w:rFonts w:ascii="Arial" w:hAnsi="Arial" w:cs="Arial"/>
          <w:b/>
          <w:bCs/>
          <w:color w:val="000000"/>
        </w:rPr>
        <w:tab/>
      </w:r>
      <w:r w:rsidR="00F77AD1" w:rsidRPr="000A1908">
        <w:rPr>
          <w:rFonts w:ascii="Arial" w:hAnsi="Arial" w:cs="Arial"/>
          <w:b/>
          <w:bCs/>
          <w:color w:val="000000"/>
          <w:u w:val="single"/>
        </w:rPr>
        <w:t>3</w:t>
      </w:r>
      <w:r w:rsidR="000A1908">
        <w:rPr>
          <w:rFonts w:ascii="Arial" w:hAnsi="Arial" w:cs="Arial"/>
          <w:b/>
          <w:bCs/>
          <w:color w:val="000000"/>
          <w:u w:val="single"/>
        </w:rPr>
        <w:t>1</w:t>
      </w:r>
      <w:r w:rsidR="00F77AD1" w:rsidRPr="000A1908">
        <w:rPr>
          <w:rFonts w:ascii="Arial" w:hAnsi="Arial" w:cs="Arial"/>
          <w:b/>
          <w:bCs/>
          <w:color w:val="000000"/>
          <w:u w:val="single"/>
        </w:rPr>
        <w:t xml:space="preserve"> </w:t>
      </w:r>
      <w:r w:rsidR="000A1908">
        <w:rPr>
          <w:rFonts w:ascii="Arial" w:hAnsi="Arial" w:cs="Arial"/>
          <w:b/>
          <w:bCs/>
          <w:color w:val="000000"/>
          <w:u w:val="single"/>
        </w:rPr>
        <w:t xml:space="preserve">August </w:t>
      </w:r>
      <w:r w:rsidR="00F77AD1" w:rsidRPr="000A1908">
        <w:rPr>
          <w:rFonts w:ascii="Arial" w:hAnsi="Arial" w:cs="Arial"/>
          <w:b/>
          <w:bCs/>
          <w:color w:val="000000"/>
          <w:u w:val="single"/>
        </w:rPr>
        <w:t xml:space="preserve">2019 </w:t>
      </w:r>
    </w:p>
    <w:p w:rsidR="004A733C" w:rsidRPr="000A1908" w:rsidRDefault="00A8586F" w:rsidP="00E65208">
      <w:pPr>
        <w:spacing w:before="60" w:after="60"/>
        <w:ind w:left="720"/>
        <w:jc w:val="both"/>
        <w:rPr>
          <w:rFonts w:ascii="Arial" w:hAnsi="Arial" w:cs="Arial"/>
          <w:b/>
          <w:color w:val="000000"/>
        </w:rPr>
      </w:pPr>
      <w:r w:rsidRPr="000A1908">
        <w:rPr>
          <w:rFonts w:ascii="Arial" w:hAnsi="Arial" w:cs="Arial"/>
          <w:b/>
          <w:color w:val="000000"/>
        </w:rPr>
        <w:t>Bishop Rasebusi Sidwell Mokgothu</w:t>
      </w:r>
      <w:r w:rsidR="004A733C" w:rsidRPr="000A1908">
        <w:rPr>
          <w:rFonts w:ascii="Arial" w:hAnsi="Arial" w:cs="Arial"/>
          <w:b/>
          <w:color w:val="000000"/>
        </w:rPr>
        <w:tab/>
      </w:r>
      <w:r w:rsidR="004A733C" w:rsidRPr="000A1908">
        <w:rPr>
          <w:rFonts w:ascii="Arial" w:hAnsi="Arial" w:cs="Arial"/>
          <w:b/>
          <w:color w:val="000000"/>
        </w:rPr>
        <w:tab/>
      </w:r>
      <w:r w:rsidR="00F77AD1" w:rsidRPr="000A1908">
        <w:rPr>
          <w:rFonts w:ascii="Arial" w:hAnsi="Arial" w:cs="Arial"/>
          <w:b/>
          <w:color w:val="000000"/>
        </w:rPr>
        <w:tab/>
      </w:r>
      <w:r w:rsidR="00A25A4E" w:rsidRPr="000A1908">
        <w:rPr>
          <w:rFonts w:ascii="Arial" w:hAnsi="Arial" w:cs="Arial"/>
          <w:b/>
          <w:color w:val="000000"/>
        </w:rPr>
        <w:t xml:space="preserve"> </w:t>
      </w:r>
      <w:r w:rsidR="00BB1DE2" w:rsidRPr="000A1908">
        <w:rPr>
          <w:rFonts w:ascii="Arial" w:hAnsi="Arial" w:cs="Arial"/>
          <w:b/>
          <w:color w:val="000000"/>
        </w:rPr>
        <w:tab/>
      </w:r>
      <w:r w:rsidR="00A25A4E" w:rsidRPr="000A1908">
        <w:rPr>
          <w:rFonts w:ascii="Arial" w:hAnsi="Arial" w:cs="Arial"/>
          <w:b/>
          <w:bCs/>
          <w:color w:val="000000"/>
        </w:rPr>
        <w:t>Date</w:t>
      </w:r>
    </w:p>
    <w:p w:rsidR="00910024" w:rsidRPr="00E65208" w:rsidRDefault="004A733C" w:rsidP="00E65208">
      <w:pPr>
        <w:autoSpaceDE w:val="0"/>
        <w:autoSpaceDN w:val="0"/>
        <w:adjustRightInd w:val="0"/>
        <w:spacing w:before="60" w:after="60"/>
        <w:ind w:left="720"/>
        <w:jc w:val="both"/>
        <w:rPr>
          <w:rFonts w:ascii="Arial" w:hAnsi="Arial" w:cs="Arial"/>
          <w:bCs/>
          <w:color w:val="000000"/>
        </w:rPr>
      </w:pPr>
      <w:r w:rsidRPr="00E65208">
        <w:rPr>
          <w:rFonts w:ascii="Arial" w:hAnsi="Arial" w:cs="Arial"/>
          <w:bCs/>
          <w:color w:val="000000"/>
        </w:rPr>
        <w:t xml:space="preserve">Chairperson of the </w:t>
      </w:r>
      <w:r w:rsidR="00202E3A" w:rsidRPr="00E65208">
        <w:rPr>
          <w:rFonts w:ascii="Arial" w:hAnsi="Arial" w:cs="Arial"/>
          <w:bCs/>
          <w:color w:val="000000"/>
        </w:rPr>
        <w:t>Board</w:t>
      </w:r>
      <w:r w:rsidRPr="00E65208">
        <w:rPr>
          <w:rFonts w:ascii="Arial" w:hAnsi="Arial" w:cs="Arial"/>
          <w:bCs/>
          <w:color w:val="000000"/>
        </w:rPr>
        <w:tab/>
      </w:r>
    </w:p>
    <w:p w:rsidR="00910024" w:rsidRPr="00B13783" w:rsidRDefault="00910024" w:rsidP="00A8586F">
      <w:pPr>
        <w:autoSpaceDE w:val="0"/>
        <w:autoSpaceDN w:val="0"/>
        <w:adjustRightInd w:val="0"/>
        <w:spacing w:before="60" w:after="60" w:line="360" w:lineRule="auto"/>
        <w:ind w:left="720"/>
        <w:jc w:val="both"/>
        <w:rPr>
          <w:rFonts w:ascii="Arial" w:hAnsi="Arial" w:cs="Arial"/>
          <w:b/>
          <w:bCs/>
          <w:color w:val="000000"/>
        </w:rPr>
      </w:pPr>
    </w:p>
    <w:p w:rsidR="00910024" w:rsidRPr="00B13783" w:rsidRDefault="00910024" w:rsidP="00A8586F">
      <w:pPr>
        <w:autoSpaceDE w:val="0"/>
        <w:autoSpaceDN w:val="0"/>
        <w:adjustRightInd w:val="0"/>
        <w:spacing w:before="60" w:after="60" w:line="360" w:lineRule="auto"/>
        <w:ind w:left="720"/>
        <w:jc w:val="both"/>
        <w:rPr>
          <w:rFonts w:ascii="Arial" w:hAnsi="Arial" w:cs="Arial"/>
          <w:b/>
          <w:bCs/>
          <w:color w:val="000000"/>
        </w:rPr>
      </w:pPr>
    </w:p>
    <w:p w:rsidR="00910024" w:rsidRPr="00B13783" w:rsidRDefault="00910024" w:rsidP="00A8586F">
      <w:pPr>
        <w:autoSpaceDE w:val="0"/>
        <w:autoSpaceDN w:val="0"/>
        <w:adjustRightInd w:val="0"/>
        <w:spacing w:before="60" w:after="60" w:line="360" w:lineRule="auto"/>
        <w:ind w:left="720"/>
        <w:jc w:val="both"/>
        <w:rPr>
          <w:rFonts w:ascii="Arial" w:hAnsi="Arial" w:cs="Arial"/>
          <w:b/>
          <w:bCs/>
          <w:color w:val="000000"/>
        </w:rPr>
      </w:pPr>
    </w:p>
    <w:p w:rsidR="00910024" w:rsidRPr="00B13783" w:rsidRDefault="00910024" w:rsidP="00A8586F">
      <w:pPr>
        <w:autoSpaceDE w:val="0"/>
        <w:autoSpaceDN w:val="0"/>
        <w:adjustRightInd w:val="0"/>
        <w:spacing w:before="60" w:after="60" w:line="360" w:lineRule="auto"/>
        <w:ind w:left="720"/>
        <w:jc w:val="both"/>
        <w:rPr>
          <w:rFonts w:ascii="Arial" w:hAnsi="Arial" w:cs="Arial"/>
          <w:b/>
          <w:bCs/>
          <w:color w:val="000000"/>
        </w:rPr>
      </w:pPr>
    </w:p>
    <w:p w:rsidR="00910024" w:rsidRPr="00B13783" w:rsidRDefault="00910024" w:rsidP="00A8586F">
      <w:pPr>
        <w:autoSpaceDE w:val="0"/>
        <w:autoSpaceDN w:val="0"/>
        <w:adjustRightInd w:val="0"/>
        <w:spacing w:before="60" w:after="60" w:line="360" w:lineRule="auto"/>
        <w:ind w:left="720"/>
        <w:jc w:val="both"/>
        <w:rPr>
          <w:rFonts w:ascii="Arial" w:hAnsi="Arial" w:cs="Arial"/>
          <w:b/>
          <w:bCs/>
          <w:color w:val="000000"/>
        </w:rPr>
      </w:pPr>
    </w:p>
    <w:p w:rsidR="00910024" w:rsidRPr="00B13783" w:rsidRDefault="00910024" w:rsidP="00A8586F">
      <w:pPr>
        <w:autoSpaceDE w:val="0"/>
        <w:autoSpaceDN w:val="0"/>
        <w:adjustRightInd w:val="0"/>
        <w:spacing w:before="60" w:after="60" w:line="360" w:lineRule="auto"/>
        <w:ind w:left="720"/>
        <w:jc w:val="both"/>
        <w:rPr>
          <w:rFonts w:ascii="Arial" w:hAnsi="Arial" w:cs="Arial"/>
          <w:b/>
          <w:bCs/>
          <w:color w:val="000000"/>
        </w:rPr>
      </w:pPr>
    </w:p>
    <w:p w:rsidR="00910024" w:rsidRPr="00B13783" w:rsidRDefault="00910024" w:rsidP="00A8586F">
      <w:pPr>
        <w:autoSpaceDE w:val="0"/>
        <w:autoSpaceDN w:val="0"/>
        <w:adjustRightInd w:val="0"/>
        <w:spacing w:before="60" w:after="60" w:line="360" w:lineRule="auto"/>
        <w:ind w:left="720"/>
        <w:jc w:val="both"/>
        <w:rPr>
          <w:rFonts w:ascii="Arial" w:hAnsi="Arial" w:cs="Arial"/>
          <w:b/>
          <w:bCs/>
          <w:color w:val="000000"/>
        </w:rPr>
      </w:pPr>
    </w:p>
    <w:p w:rsidR="00910024" w:rsidRPr="00B13783" w:rsidRDefault="00910024" w:rsidP="00A8586F">
      <w:pPr>
        <w:autoSpaceDE w:val="0"/>
        <w:autoSpaceDN w:val="0"/>
        <w:adjustRightInd w:val="0"/>
        <w:spacing w:before="60" w:after="60" w:line="360" w:lineRule="auto"/>
        <w:ind w:left="720"/>
        <w:jc w:val="both"/>
        <w:rPr>
          <w:rFonts w:ascii="Arial" w:hAnsi="Arial" w:cs="Arial"/>
          <w:b/>
          <w:bCs/>
          <w:color w:val="000000"/>
        </w:rPr>
      </w:pPr>
    </w:p>
    <w:p w:rsidR="00910024" w:rsidRDefault="00910024" w:rsidP="00A8586F">
      <w:pPr>
        <w:autoSpaceDE w:val="0"/>
        <w:autoSpaceDN w:val="0"/>
        <w:adjustRightInd w:val="0"/>
        <w:spacing w:before="60" w:after="60" w:line="360" w:lineRule="auto"/>
        <w:ind w:left="720"/>
        <w:jc w:val="both"/>
        <w:rPr>
          <w:rFonts w:ascii="Arial" w:hAnsi="Arial" w:cs="Arial"/>
          <w:b/>
          <w:bCs/>
          <w:color w:val="000000"/>
        </w:rPr>
      </w:pPr>
    </w:p>
    <w:p w:rsidR="008A74CB" w:rsidRPr="00B13783" w:rsidRDefault="008A74CB" w:rsidP="00A8586F">
      <w:pPr>
        <w:autoSpaceDE w:val="0"/>
        <w:autoSpaceDN w:val="0"/>
        <w:adjustRightInd w:val="0"/>
        <w:spacing w:before="60" w:after="60" w:line="360" w:lineRule="auto"/>
        <w:ind w:left="720"/>
        <w:jc w:val="both"/>
        <w:rPr>
          <w:rFonts w:ascii="Arial" w:hAnsi="Arial" w:cs="Arial"/>
          <w:b/>
          <w:bCs/>
          <w:color w:val="000000"/>
        </w:rPr>
      </w:pPr>
    </w:p>
    <w:p w:rsidR="00910024" w:rsidRPr="00B13783" w:rsidRDefault="00910024" w:rsidP="00A8586F">
      <w:pPr>
        <w:autoSpaceDE w:val="0"/>
        <w:autoSpaceDN w:val="0"/>
        <w:adjustRightInd w:val="0"/>
        <w:spacing w:before="60" w:after="60" w:line="360" w:lineRule="auto"/>
        <w:ind w:left="720"/>
        <w:jc w:val="both"/>
        <w:rPr>
          <w:rFonts w:ascii="Arial" w:hAnsi="Arial" w:cs="Arial"/>
          <w:b/>
          <w:bCs/>
          <w:color w:val="000000"/>
        </w:rPr>
      </w:pPr>
    </w:p>
    <w:p w:rsidR="00910024" w:rsidRDefault="00910024" w:rsidP="00A8586F">
      <w:pPr>
        <w:autoSpaceDE w:val="0"/>
        <w:autoSpaceDN w:val="0"/>
        <w:adjustRightInd w:val="0"/>
        <w:spacing w:before="60" w:after="60" w:line="360" w:lineRule="auto"/>
        <w:ind w:left="720"/>
        <w:jc w:val="both"/>
        <w:rPr>
          <w:rFonts w:ascii="Arial" w:hAnsi="Arial" w:cs="Arial"/>
          <w:b/>
          <w:bCs/>
          <w:color w:val="000000"/>
        </w:rPr>
      </w:pPr>
    </w:p>
    <w:p w:rsidR="00E65208" w:rsidRPr="00B13783" w:rsidRDefault="00E65208" w:rsidP="00A8586F">
      <w:pPr>
        <w:autoSpaceDE w:val="0"/>
        <w:autoSpaceDN w:val="0"/>
        <w:adjustRightInd w:val="0"/>
        <w:spacing w:before="60" w:after="60" w:line="360" w:lineRule="auto"/>
        <w:ind w:left="720"/>
        <w:jc w:val="both"/>
        <w:rPr>
          <w:rFonts w:ascii="Arial" w:hAnsi="Arial" w:cs="Arial"/>
          <w:b/>
          <w:bCs/>
          <w:color w:val="000000"/>
        </w:rPr>
      </w:pPr>
    </w:p>
    <w:p w:rsidR="00D14D24" w:rsidRPr="00784415" w:rsidRDefault="00D14D24" w:rsidP="00784415">
      <w:pPr>
        <w:pStyle w:val="Heading3"/>
        <w:numPr>
          <w:ilvl w:val="1"/>
          <w:numId w:val="14"/>
        </w:numPr>
        <w:ind w:left="720" w:hanging="720"/>
        <w:rPr>
          <w:rFonts w:ascii="Arial" w:hAnsi="Arial" w:cs="Arial"/>
          <w:color w:val="auto"/>
          <w:sz w:val="24"/>
          <w:szCs w:val="24"/>
        </w:rPr>
      </w:pPr>
      <w:bookmarkStart w:id="12" w:name="_Toc515382820"/>
      <w:bookmarkStart w:id="13" w:name="_Toc20597483"/>
      <w:r w:rsidRPr="00784415">
        <w:rPr>
          <w:rFonts w:ascii="Arial" w:hAnsi="Arial" w:cs="Arial"/>
          <w:color w:val="auto"/>
          <w:sz w:val="24"/>
          <w:szCs w:val="24"/>
        </w:rPr>
        <w:t>Chief Executive Officer’s Performance Summary</w:t>
      </w:r>
      <w:bookmarkEnd w:id="12"/>
      <w:bookmarkEnd w:id="13"/>
    </w:p>
    <w:p w:rsidR="00D14D24" w:rsidRPr="00B13783" w:rsidRDefault="00D14D24" w:rsidP="00A8586F">
      <w:pPr>
        <w:pStyle w:val="NoSpacing"/>
        <w:spacing w:line="360" w:lineRule="auto"/>
        <w:jc w:val="both"/>
        <w:rPr>
          <w:rFonts w:ascii="Arial" w:hAnsi="Arial" w:cs="Arial"/>
          <w:b/>
        </w:rPr>
      </w:pPr>
    </w:p>
    <w:p w:rsidR="00A8586F" w:rsidRPr="00B13783" w:rsidRDefault="004A733C" w:rsidP="00A8586F">
      <w:pPr>
        <w:pStyle w:val="NoSpacing"/>
        <w:spacing w:line="360" w:lineRule="auto"/>
        <w:ind w:left="720"/>
        <w:jc w:val="both"/>
        <w:rPr>
          <w:rFonts w:ascii="Arial" w:hAnsi="Arial" w:cs="Arial"/>
        </w:rPr>
      </w:pPr>
      <w:bookmarkStart w:id="14" w:name="_Toc515382821"/>
      <w:r w:rsidRPr="00B13783">
        <w:rPr>
          <w:rFonts w:ascii="Arial" w:hAnsi="Arial" w:cs="Arial"/>
        </w:rPr>
        <w:t xml:space="preserve">In the course of the year, the NDA repositioned its programmes in order to address the ever-changing programme environmental challenges as well as Civil Society Organisations </w:t>
      </w:r>
      <w:r w:rsidR="00F77AD1">
        <w:rPr>
          <w:rFonts w:ascii="Arial" w:hAnsi="Arial" w:cs="Arial"/>
        </w:rPr>
        <w:t xml:space="preserve">(CSOs) </w:t>
      </w:r>
      <w:r w:rsidRPr="00B13783">
        <w:rPr>
          <w:rFonts w:ascii="Arial" w:hAnsi="Arial" w:cs="Arial"/>
        </w:rPr>
        <w:t xml:space="preserve">capacity needs within its sphere of service delivery. The NDA programme realignment remained cognisant to the effects of poverty within communities. The need to carry out programmes reengineering could not be over emphasised as the drive was aimed at </w:t>
      </w:r>
      <w:r w:rsidR="00F77AD1" w:rsidRPr="00B13783">
        <w:rPr>
          <w:rFonts w:ascii="Arial" w:hAnsi="Arial" w:cs="Arial"/>
        </w:rPr>
        <w:t xml:space="preserve">effectively </w:t>
      </w:r>
      <w:r w:rsidRPr="00B13783">
        <w:rPr>
          <w:rFonts w:ascii="Arial" w:hAnsi="Arial" w:cs="Arial"/>
        </w:rPr>
        <w:t xml:space="preserve">addressing the socioeconomic challenges faced by the most vulnerable </w:t>
      </w:r>
      <w:r w:rsidR="00F77AD1">
        <w:rPr>
          <w:rFonts w:ascii="Arial" w:hAnsi="Arial" w:cs="Arial"/>
        </w:rPr>
        <w:t xml:space="preserve">people </w:t>
      </w:r>
      <w:r w:rsidRPr="00B13783">
        <w:rPr>
          <w:rFonts w:ascii="Arial" w:hAnsi="Arial" w:cs="Arial"/>
        </w:rPr>
        <w:t xml:space="preserve">within our societies. </w:t>
      </w:r>
    </w:p>
    <w:p w:rsidR="00A8586F" w:rsidRPr="00B13783" w:rsidRDefault="00A8586F" w:rsidP="00A8586F">
      <w:pPr>
        <w:pStyle w:val="NoSpacing"/>
        <w:spacing w:line="360" w:lineRule="auto"/>
        <w:ind w:left="720"/>
        <w:jc w:val="both"/>
        <w:rPr>
          <w:rFonts w:ascii="Arial" w:hAnsi="Arial" w:cs="Arial"/>
        </w:rPr>
      </w:pPr>
    </w:p>
    <w:p w:rsidR="004A733C" w:rsidRPr="00B13783" w:rsidRDefault="004A733C" w:rsidP="00A8586F">
      <w:pPr>
        <w:pStyle w:val="NoSpacing"/>
        <w:spacing w:line="360" w:lineRule="auto"/>
        <w:ind w:left="720"/>
        <w:jc w:val="both"/>
        <w:rPr>
          <w:rFonts w:ascii="Arial" w:hAnsi="Arial" w:cs="Arial"/>
        </w:rPr>
      </w:pPr>
      <w:r w:rsidRPr="00B13783">
        <w:rPr>
          <w:rFonts w:ascii="Arial" w:hAnsi="Arial" w:cs="Arial"/>
        </w:rPr>
        <w:t>The NDA continue</w:t>
      </w:r>
      <w:r w:rsidR="00A8586F" w:rsidRPr="00B13783">
        <w:rPr>
          <w:rFonts w:ascii="Arial" w:hAnsi="Arial" w:cs="Arial"/>
        </w:rPr>
        <w:t>s</w:t>
      </w:r>
      <w:r w:rsidRPr="00B13783">
        <w:rPr>
          <w:rFonts w:ascii="Arial" w:hAnsi="Arial" w:cs="Arial"/>
        </w:rPr>
        <w:t xml:space="preserve"> to pursue this endeavour through a consultative approach with the aim of designing effective capacity building support interventions for </w:t>
      </w:r>
      <w:r w:rsidR="00F77AD1">
        <w:rPr>
          <w:rFonts w:ascii="Arial" w:hAnsi="Arial" w:cs="Arial"/>
        </w:rPr>
        <w:t>CSOs</w:t>
      </w:r>
      <w:r w:rsidRPr="00B13783">
        <w:rPr>
          <w:rFonts w:ascii="Arial" w:hAnsi="Arial" w:cs="Arial"/>
        </w:rPr>
        <w:t xml:space="preserve"> in addition to the grant funding of programmes/projects undertaken by the same CSOs. The NDA programmes throughout the pr</w:t>
      </w:r>
      <w:r w:rsidR="00F77AD1">
        <w:rPr>
          <w:rFonts w:ascii="Arial" w:hAnsi="Arial" w:cs="Arial"/>
        </w:rPr>
        <w:t>ocess of reengineering continue</w:t>
      </w:r>
      <w:r w:rsidRPr="00B13783">
        <w:rPr>
          <w:rFonts w:ascii="Arial" w:hAnsi="Arial" w:cs="Arial"/>
        </w:rPr>
        <w:t xml:space="preserve"> to align to the mandate and community needs as identified through various processes of CSO development model</w:t>
      </w:r>
      <w:r w:rsidR="00F77AD1">
        <w:rPr>
          <w:rFonts w:ascii="Arial" w:hAnsi="Arial" w:cs="Arial"/>
        </w:rPr>
        <w:t>,</w:t>
      </w:r>
      <w:r w:rsidRPr="00B13783">
        <w:rPr>
          <w:rFonts w:ascii="Arial" w:hAnsi="Arial" w:cs="Arial"/>
        </w:rPr>
        <w:t xml:space="preserve"> as well as community consultation sessions. In discharging the NDA mandate, the organisation championed provincial CSOs dialogues that helped </w:t>
      </w:r>
      <w:r w:rsidR="00F77AD1">
        <w:rPr>
          <w:rFonts w:ascii="Arial" w:hAnsi="Arial" w:cs="Arial"/>
        </w:rPr>
        <w:t>to</w:t>
      </w:r>
      <w:r w:rsidRPr="00B13783">
        <w:rPr>
          <w:rFonts w:ascii="Arial" w:hAnsi="Arial" w:cs="Arial"/>
        </w:rPr>
        <w:t xml:space="preserve"> inform policy development in </w:t>
      </w:r>
      <w:r w:rsidR="00F77AD1">
        <w:rPr>
          <w:rFonts w:ascii="Arial" w:hAnsi="Arial" w:cs="Arial"/>
        </w:rPr>
        <w:t xml:space="preserve">the </w:t>
      </w:r>
      <w:r w:rsidRPr="00B13783">
        <w:rPr>
          <w:rFonts w:ascii="Arial" w:hAnsi="Arial" w:cs="Arial"/>
        </w:rPr>
        <w:t>country.</w:t>
      </w:r>
    </w:p>
    <w:p w:rsidR="00A8586F" w:rsidRPr="00B13783" w:rsidRDefault="00A8586F" w:rsidP="00A8586F">
      <w:pPr>
        <w:pStyle w:val="NoSpacing"/>
        <w:spacing w:line="360" w:lineRule="auto"/>
        <w:ind w:left="720"/>
        <w:jc w:val="both"/>
        <w:rPr>
          <w:rFonts w:ascii="Arial" w:hAnsi="Arial" w:cs="Arial"/>
        </w:rPr>
      </w:pPr>
    </w:p>
    <w:p w:rsidR="004A733C" w:rsidRPr="00B13783" w:rsidRDefault="004A733C" w:rsidP="00A8586F">
      <w:pPr>
        <w:pStyle w:val="NoSpacing"/>
        <w:spacing w:line="360" w:lineRule="auto"/>
        <w:ind w:left="720"/>
        <w:jc w:val="both"/>
        <w:rPr>
          <w:rFonts w:ascii="Arial" w:hAnsi="Arial" w:cs="Arial"/>
        </w:rPr>
      </w:pPr>
      <w:r w:rsidRPr="00B13783">
        <w:rPr>
          <w:rFonts w:ascii="Arial" w:hAnsi="Arial" w:cs="Arial"/>
        </w:rPr>
        <w:t>The organisation</w:t>
      </w:r>
      <w:r w:rsidR="00F77AD1">
        <w:rPr>
          <w:rFonts w:ascii="Arial" w:hAnsi="Arial" w:cs="Arial"/>
        </w:rPr>
        <w:t>,</w:t>
      </w:r>
      <w:r w:rsidRPr="00B13783">
        <w:rPr>
          <w:rFonts w:ascii="Arial" w:hAnsi="Arial" w:cs="Arial"/>
        </w:rPr>
        <w:t xml:space="preserve"> in the last twelve month</w:t>
      </w:r>
      <w:r w:rsidR="00D0052C">
        <w:rPr>
          <w:rFonts w:ascii="Arial" w:hAnsi="Arial" w:cs="Arial"/>
        </w:rPr>
        <w:t>s</w:t>
      </w:r>
      <w:r w:rsidRPr="00B13783">
        <w:rPr>
          <w:rFonts w:ascii="Arial" w:hAnsi="Arial" w:cs="Arial"/>
        </w:rPr>
        <w:t xml:space="preserve"> of 2018/19</w:t>
      </w:r>
      <w:r w:rsidR="00F77AD1">
        <w:rPr>
          <w:rFonts w:ascii="Arial" w:hAnsi="Arial" w:cs="Arial"/>
        </w:rPr>
        <w:t>,</w:t>
      </w:r>
      <w:r w:rsidRPr="00B13783">
        <w:rPr>
          <w:rFonts w:ascii="Arial" w:hAnsi="Arial" w:cs="Arial"/>
        </w:rPr>
        <w:t xml:space="preserve"> pursu</w:t>
      </w:r>
      <w:r w:rsidR="00F77AD1">
        <w:rPr>
          <w:rFonts w:ascii="Arial" w:hAnsi="Arial" w:cs="Arial"/>
        </w:rPr>
        <w:t>ed</w:t>
      </w:r>
      <w:r w:rsidRPr="00B13783">
        <w:rPr>
          <w:rFonts w:ascii="Arial" w:hAnsi="Arial" w:cs="Arial"/>
        </w:rPr>
        <w:t xml:space="preserve"> an aggressive approach in tackling poverty and its associated causes through a number of interventions. The NDA responded with a multi-pronged approach as an effective measure to address the multifaceted nature of the socioeconomic challenges faced by our communities.  The approaches deployed called for the use of a variety of strategic interventions in order to address the identified poverty challenges from the root cause. The following interventions were the core strategic programme the NDA continued to adopt and deploy during the course of the year for the benefit of the targeted communities.</w:t>
      </w:r>
    </w:p>
    <w:p w:rsidR="00A8586F" w:rsidRPr="00B13783" w:rsidRDefault="00A8586F" w:rsidP="00A8586F">
      <w:pPr>
        <w:pStyle w:val="NoSpacing"/>
        <w:spacing w:line="360" w:lineRule="auto"/>
        <w:ind w:left="720"/>
        <w:jc w:val="both"/>
        <w:rPr>
          <w:rFonts w:ascii="Arial" w:hAnsi="Arial" w:cs="Arial"/>
        </w:rPr>
      </w:pPr>
    </w:p>
    <w:p w:rsidR="004A733C" w:rsidRPr="00B13783" w:rsidRDefault="004A733C" w:rsidP="00A8586F">
      <w:pPr>
        <w:pStyle w:val="NoSpacing"/>
        <w:spacing w:line="360" w:lineRule="auto"/>
        <w:ind w:left="720"/>
        <w:jc w:val="both"/>
        <w:rPr>
          <w:rFonts w:ascii="Arial" w:hAnsi="Arial" w:cs="Arial"/>
          <w:b/>
        </w:rPr>
      </w:pPr>
      <w:r w:rsidRPr="00B13783">
        <w:rPr>
          <w:rFonts w:ascii="Arial" w:hAnsi="Arial" w:cs="Arial"/>
          <w:b/>
        </w:rPr>
        <w:t>Resource Mobilisation for CSOs</w:t>
      </w:r>
    </w:p>
    <w:p w:rsidR="00A8586F" w:rsidRPr="00B13783" w:rsidRDefault="00A8586F" w:rsidP="00A8586F">
      <w:pPr>
        <w:pStyle w:val="NoSpacing"/>
        <w:spacing w:line="360" w:lineRule="auto"/>
        <w:ind w:left="720"/>
        <w:jc w:val="both"/>
        <w:rPr>
          <w:rFonts w:ascii="Arial" w:hAnsi="Arial" w:cs="Arial"/>
          <w:b/>
        </w:rPr>
      </w:pPr>
    </w:p>
    <w:p w:rsidR="00E65208" w:rsidRDefault="004A733C" w:rsidP="00A8586F">
      <w:pPr>
        <w:pStyle w:val="NoSpacing"/>
        <w:spacing w:line="360" w:lineRule="auto"/>
        <w:ind w:left="720"/>
        <w:jc w:val="both"/>
        <w:rPr>
          <w:rFonts w:ascii="Arial" w:hAnsi="Arial" w:cs="Arial"/>
        </w:rPr>
      </w:pPr>
      <w:r w:rsidRPr="00B13783">
        <w:rPr>
          <w:rFonts w:ascii="Arial" w:hAnsi="Arial" w:cs="Arial"/>
        </w:rPr>
        <w:t xml:space="preserve">The NDA went all out to secure resources from third parties towards funding of community programmes and projects. The drive was in recognition of the constraints on budget allocation due to the general global as well as national economic slowdown. The NDA Act; the legal instrument that governs the organisation’s operations </w:t>
      </w:r>
      <w:r w:rsidR="00F77AD1">
        <w:rPr>
          <w:rFonts w:ascii="Arial" w:hAnsi="Arial" w:cs="Arial"/>
        </w:rPr>
        <w:t>empowers</w:t>
      </w:r>
      <w:r w:rsidRPr="00B13783">
        <w:rPr>
          <w:rFonts w:ascii="Arial" w:hAnsi="Arial" w:cs="Arial"/>
        </w:rPr>
        <w:t xml:space="preserve"> the NDA to have a mechanism that effects this role by engaging third parties (i.e.</w:t>
      </w:r>
      <w:r w:rsidR="00F539DB">
        <w:rPr>
          <w:rFonts w:ascii="Arial" w:hAnsi="Arial" w:cs="Arial"/>
        </w:rPr>
        <w:t xml:space="preserve"> </w:t>
      </w:r>
      <w:r w:rsidRPr="00B13783">
        <w:rPr>
          <w:rFonts w:ascii="Arial" w:hAnsi="Arial" w:cs="Arial"/>
        </w:rPr>
        <w:t xml:space="preserve">donor communities) insofar as securing funding for the benefit of community programmes. </w:t>
      </w:r>
    </w:p>
    <w:p w:rsidR="004A733C" w:rsidRPr="00B13783" w:rsidRDefault="004A733C" w:rsidP="00A8586F">
      <w:pPr>
        <w:pStyle w:val="NoSpacing"/>
        <w:spacing w:line="360" w:lineRule="auto"/>
        <w:ind w:left="720"/>
        <w:jc w:val="both"/>
        <w:rPr>
          <w:rFonts w:ascii="Arial" w:hAnsi="Arial" w:cs="Arial"/>
        </w:rPr>
      </w:pPr>
      <w:r w:rsidRPr="00B13783">
        <w:rPr>
          <w:rFonts w:ascii="Arial" w:hAnsi="Arial" w:cs="Arial"/>
        </w:rPr>
        <w:t xml:space="preserve">The institutionalisation of the function within the NDA managed to drive the efforts of resource mobilisation that raised funds to </w:t>
      </w:r>
      <w:r w:rsidR="004778EA">
        <w:rPr>
          <w:rFonts w:ascii="Arial" w:hAnsi="Arial" w:cs="Arial"/>
        </w:rPr>
        <w:t xml:space="preserve">the </w:t>
      </w:r>
      <w:r w:rsidRPr="00B13783">
        <w:rPr>
          <w:rFonts w:ascii="Arial" w:hAnsi="Arial" w:cs="Arial"/>
        </w:rPr>
        <w:t>tune of R147 million from third parties as reported in the latter sections of this report.</w:t>
      </w:r>
    </w:p>
    <w:p w:rsidR="00A8586F" w:rsidRPr="00B13783" w:rsidRDefault="00A8586F" w:rsidP="00A8586F">
      <w:pPr>
        <w:pStyle w:val="NoSpacing"/>
        <w:spacing w:line="360" w:lineRule="auto"/>
        <w:ind w:left="720"/>
        <w:jc w:val="both"/>
        <w:rPr>
          <w:rFonts w:ascii="Arial" w:hAnsi="Arial" w:cs="Arial"/>
        </w:rPr>
      </w:pPr>
    </w:p>
    <w:p w:rsidR="004A733C" w:rsidRPr="00B13783" w:rsidRDefault="004A733C" w:rsidP="00A8586F">
      <w:pPr>
        <w:pStyle w:val="NoSpacing"/>
        <w:spacing w:line="360" w:lineRule="auto"/>
        <w:ind w:left="720"/>
        <w:jc w:val="both"/>
        <w:rPr>
          <w:rFonts w:ascii="Arial" w:hAnsi="Arial" w:cs="Arial"/>
          <w:b/>
        </w:rPr>
      </w:pPr>
      <w:r w:rsidRPr="00B13783">
        <w:rPr>
          <w:rFonts w:ascii="Arial" w:hAnsi="Arial" w:cs="Arial"/>
          <w:b/>
        </w:rPr>
        <w:t>Capacity Building of CSOs</w:t>
      </w:r>
    </w:p>
    <w:p w:rsidR="00A8586F" w:rsidRPr="00B13783" w:rsidRDefault="00A8586F" w:rsidP="00A8586F">
      <w:pPr>
        <w:pStyle w:val="NoSpacing"/>
        <w:spacing w:line="360" w:lineRule="auto"/>
        <w:ind w:left="720"/>
        <w:jc w:val="both"/>
        <w:rPr>
          <w:rFonts w:ascii="Arial" w:hAnsi="Arial" w:cs="Arial"/>
          <w:b/>
        </w:rPr>
      </w:pPr>
    </w:p>
    <w:p w:rsidR="00A8586F" w:rsidRPr="00B13783" w:rsidRDefault="004A733C" w:rsidP="00A8586F">
      <w:pPr>
        <w:pStyle w:val="NoSpacing"/>
        <w:spacing w:line="360" w:lineRule="auto"/>
        <w:ind w:left="720"/>
        <w:jc w:val="both"/>
        <w:rPr>
          <w:rFonts w:ascii="Arial" w:hAnsi="Arial" w:cs="Arial"/>
        </w:rPr>
      </w:pPr>
      <w:r w:rsidRPr="00B13783">
        <w:rPr>
          <w:rFonts w:ascii="Arial" w:hAnsi="Arial" w:cs="Arial"/>
        </w:rPr>
        <w:t>The NDA in its programme formulation recognises the importance of having CSOs whose capacities are strong enough to undertake the role of managing and implementing community programmes/projects with greater efficiency and effectiveness. It is worth noting that well capacitated CSO</w:t>
      </w:r>
      <w:r w:rsidR="00F77AD1">
        <w:rPr>
          <w:rFonts w:ascii="Arial" w:hAnsi="Arial" w:cs="Arial"/>
        </w:rPr>
        <w:t>s</w:t>
      </w:r>
      <w:r w:rsidRPr="00B13783">
        <w:rPr>
          <w:rFonts w:ascii="Arial" w:hAnsi="Arial" w:cs="Arial"/>
        </w:rPr>
        <w:t xml:space="preserve"> have over-and-again proven to be a resource in community development work all-over. The CSOs supported by the NDA are not exceptional </w:t>
      </w:r>
      <w:r w:rsidR="00F9381E" w:rsidRPr="00B13783">
        <w:rPr>
          <w:rFonts w:ascii="Arial" w:hAnsi="Arial" w:cs="Arial"/>
        </w:rPr>
        <w:t>thus;</w:t>
      </w:r>
      <w:r w:rsidRPr="00B13783">
        <w:rPr>
          <w:rFonts w:ascii="Arial" w:hAnsi="Arial" w:cs="Arial"/>
        </w:rPr>
        <w:t xml:space="preserve"> the drive to provide capacity-building support continue</w:t>
      </w:r>
      <w:r w:rsidR="00F77AD1">
        <w:rPr>
          <w:rFonts w:ascii="Arial" w:hAnsi="Arial" w:cs="Arial"/>
        </w:rPr>
        <w:t>s</w:t>
      </w:r>
      <w:r w:rsidRPr="00B13783">
        <w:rPr>
          <w:rFonts w:ascii="Arial" w:hAnsi="Arial" w:cs="Arial"/>
        </w:rPr>
        <w:t xml:space="preserve"> to be an area of focus as it concerns skills development of the entities. </w:t>
      </w:r>
    </w:p>
    <w:p w:rsidR="004A733C" w:rsidRPr="00B13783" w:rsidRDefault="004A733C" w:rsidP="00A8586F">
      <w:pPr>
        <w:pStyle w:val="NoSpacing"/>
        <w:spacing w:line="360" w:lineRule="auto"/>
        <w:ind w:left="720"/>
        <w:jc w:val="both"/>
        <w:rPr>
          <w:rFonts w:ascii="Arial" w:hAnsi="Arial" w:cs="Arial"/>
        </w:rPr>
      </w:pPr>
      <w:r w:rsidRPr="00B13783">
        <w:rPr>
          <w:rFonts w:ascii="Arial" w:hAnsi="Arial" w:cs="Arial"/>
        </w:rPr>
        <w:t xml:space="preserve">The details pertaining </w:t>
      </w:r>
      <w:r w:rsidR="00F77AD1">
        <w:rPr>
          <w:rFonts w:ascii="Arial" w:hAnsi="Arial" w:cs="Arial"/>
        </w:rPr>
        <w:t xml:space="preserve">to </w:t>
      </w:r>
      <w:r w:rsidRPr="00B13783">
        <w:rPr>
          <w:rFonts w:ascii="Arial" w:hAnsi="Arial" w:cs="Arial"/>
        </w:rPr>
        <w:t xml:space="preserve">the specific interventions undertaken under this programme area have exhaustive been documented in the latter sections of this report. </w:t>
      </w:r>
    </w:p>
    <w:p w:rsidR="00A8586F" w:rsidRPr="00B13783" w:rsidRDefault="00A8586F" w:rsidP="00A8586F">
      <w:pPr>
        <w:pStyle w:val="NoSpacing"/>
        <w:spacing w:line="360" w:lineRule="auto"/>
        <w:ind w:left="720"/>
        <w:jc w:val="both"/>
        <w:rPr>
          <w:rFonts w:ascii="Arial" w:hAnsi="Arial" w:cs="Arial"/>
        </w:rPr>
      </w:pPr>
    </w:p>
    <w:p w:rsidR="004A733C" w:rsidRPr="00B13783" w:rsidRDefault="004A733C" w:rsidP="00A8586F">
      <w:pPr>
        <w:pStyle w:val="NoSpacing"/>
        <w:spacing w:line="360" w:lineRule="auto"/>
        <w:ind w:left="720"/>
        <w:jc w:val="both"/>
        <w:rPr>
          <w:rFonts w:ascii="Arial" w:hAnsi="Arial" w:cs="Arial"/>
        </w:rPr>
      </w:pPr>
      <w:r w:rsidRPr="00B13783">
        <w:rPr>
          <w:rFonts w:ascii="Arial" w:hAnsi="Arial" w:cs="Arial"/>
        </w:rPr>
        <w:t>It will however be of great importance to provide a quick preview of the efforts undertaken relating to the programme area within the course of the financial year 2018/19. The capacity building programmes for CSO</w:t>
      </w:r>
      <w:r w:rsidR="00F77AD1">
        <w:rPr>
          <w:rFonts w:ascii="Arial" w:hAnsi="Arial" w:cs="Arial"/>
        </w:rPr>
        <w:t>s</w:t>
      </w:r>
      <w:r w:rsidRPr="00B13783">
        <w:rPr>
          <w:rFonts w:ascii="Arial" w:hAnsi="Arial" w:cs="Arial"/>
        </w:rPr>
        <w:t xml:space="preserve"> had a </w:t>
      </w:r>
      <w:r w:rsidR="00F9381E" w:rsidRPr="00B13783">
        <w:rPr>
          <w:rFonts w:ascii="Arial" w:hAnsi="Arial" w:cs="Arial"/>
        </w:rPr>
        <w:t>country</w:t>
      </w:r>
      <w:r w:rsidR="00F9381E">
        <w:rPr>
          <w:rFonts w:ascii="Arial" w:hAnsi="Arial" w:cs="Arial"/>
        </w:rPr>
        <w:t>wide</w:t>
      </w:r>
      <w:r w:rsidRPr="00B13783">
        <w:rPr>
          <w:rFonts w:ascii="Arial" w:hAnsi="Arial" w:cs="Arial"/>
        </w:rPr>
        <w:t xml:space="preserve"> outlook with a focus on the most vulnerable. As at the end of March 2019, 9716 CSOs received an array of Capacity Building support interventions. The objective of this s</w:t>
      </w:r>
      <w:r w:rsidR="00D0052C">
        <w:rPr>
          <w:rFonts w:ascii="Arial" w:hAnsi="Arial" w:cs="Arial"/>
        </w:rPr>
        <w:t>upport was to skill individuals</w:t>
      </w:r>
      <w:r w:rsidRPr="00B13783">
        <w:rPr>
          <w:rFonts w:ascii="Arial" w:hAnsi="Arial" w:cs="Arial"/>
        </w:rPr>
        <w:t xml:space="preserve"> with managerial as well as technical competencies in order to increase their overall efficiency and effectiveness in managing as well as implementing sustainable community programmes/projects. </w:t>
      </w:r>
    </w:p>
    <w:p w:rsidR="00A8586F" w:rsidRPr="00B13783" w:rsidRDefault="00A8586F" w:rsidP="00A8586F">
      <w:pPr>
        <w:pStyle w:val="NoSpacing"/>
        <w:spacing w:line="360" w:lineRule="auto"/>
        <w:ind w:left="720"/>
        <w:jc w:val="both"/>
        <w:rPr>
          <w:rFonts w:ascii="Arial" w:hAnsi="Arial" w:cs="Arial"/>
        </w:rPr>
      </w:pPr>
    </w:p>
    <w:p w:rsidR="004A733C" w:rsidRPr="00B13783" w:rsidRDefault="004A733C" w:rsidP="00A8586F">
      <w:pPr>
        <w:pStyle w:val="NoSpacing"/>
        <w:spacing w:line="360" w:lineRule="auto"/>
        <w:ind w:left="720"/>
        <w:jc w:val="both"/>
        <w:rPr>
          <w:rFonts w:ascii="Arial" w:hAnsi="Arial" w:cs="Arial"/>
          <w:b/>
        </w:rPr>
      </w:pPr>
      <w:r w:rsidRPr="00B13783">
        <w:rPr>
          <w:rFonts w:ascii="Arial" w:hAnsi="Arial" w:cs="Arial"/>
          <w:b/>
        </w:rPr>
        <w:t>Grant Funding of CSOs</w:t>
      </w:r>
    </w:p>
    <w:p w:rsidR="00A8586F" w:rsidRPr="00B13783" w:rsidRDefault="00A8586F" w:rsidP="00A8586F">
      <w:pPr>
        <w:pStyle w:val="NoSpacing"/>
        <w:spacing w:line="360" w:lineRule="auto"/>
        <w:ind w:left="720"/>
        <w:jc w:val="both"/>
        <w:rPr>
          <w:rFonts w:ascii="Arial" w:hAnsi="Arial" w:cs="Arial"/>
          <w:b/>
        </w:rPr>
      </w:pPr>
    </w:p>
    <w:p w:rsidR="004A733C" w:rsidRPr="00B13783" w:rsidRDefault="004A733C" w:rsidP="00A8586F">
      <w:pPr>
        <w:pStyle w:val="NoSpacing"/>
        <w:spacing w:line="360" w:lineRule="auto"/>
        <w:ind w:left="720"/>
        <w:jc w:val="both"/>
        <w:rPr>
          <w:rFonts w:ascii="Arial" w:hAnsi="Arial" w:cs="Arial"/>
        </w:rPr>
      </w:pPr>
      <w:r w:rsidRPr="00B13783">
        <w:rPr>
          <w:rFonts w:ascii="Arial" w:hAnsi="Arial" w:cs="Arial"/>
        </w:rPr>
        <w:t xml:space="preserve">Grant funding of community programmes/projects implemented by the CSOs remained to be a focus area for the NDA grant funding function. </w:t>
      </w:r>
      <w:r w:rsidR="00F9381E">
        <w:rPr>
          <w:rFonts w:ascii="Arial" w:hAnsi="Arial" w:cs="Arial"/>
        </w:rPr>
        <w:t xml:space="preserve">The organisation processed </w:t>
      </w:r>
      <w:r w:rsidRPr="00B13783">
        <w:rPr>
          <w:rFonts w:ascii="Arial" w:hAnsi="Arial" w:cs="Arial"/>
        </w:rPr>
        <w:t>136 proposals from community programmes and projects in the course of the financial year 2018/19. Of those processe</w:t>
      </w:r>
      <w:r w:rsidR="00F539DB">
        <w:rPr>
          <w:rFonts w:ascii="Arial" w:hAnsi="Arial" w:cs="Arial"/>
        </w:rPr>
        <w:t>d</w:t>
      </w:r>
      <w:r w:rsidRPr="00B13783">
        <w:rPr>
          <w:rFonts w:ascii="Arial" w:hAnsi="Arial" w:cs="Arial"/>
        </w:rPr>
        <w:t xml:space="preserve">, 124 proposals received </w:t>
      </w:r>
      <w:r w:rsidR="00F539DB">
        <w:rPr>
          <w:rFonts w:ascii="Arial" w:hAnsi="Arial" w:cs="Arial"/>
        </w:rPr>
        <w:t>were successfully funded</w:t>
      </w:r>
      <w:r w:rsidRPr="00B13783">
        <w:rPr>
          <w:rFonts w:ascii="Arial" w:hAnsi="Arial" w:cs="Arial"/>
        </w:rPr>
        <w:t xml:space="preserve">. The projects that benefited from the NDA grant funding (agricultural funding) </w:t>
      </w:r>
      <w:r w:rsidR="00F77AD1">
        <w:rPr>
          <w:rFonts w:ascii="Arial" w:hAnsi="Arial" w:cs="Arial"/>
        </w:rPr>
        <w:t xml:space="preserve">will </w:t>
      </w:r>
      <w:r w:rsidR="00F9381E">
        <w:rPr>
          <w:rFonts w:ascii="Arial" w:hAnsi="Arial" w:cs="Arial"/>
        </w:rPr>
        <w:t>be</w:t>
      </w:r>
      <w:r w:rsidR="00F9381E" w:rsidRPr="00B13783">
        <w:rPr>
          <w:rFonts w:ascii="Arial" w:hAnsi="Arial" w:cs="Arial"/>
        </w:rPr>
        <w:t xml:space="preserve"> showcased</w:t>
      </w:r>
      <w:r w:rsidRPr="00B13783">
        <w:rPr>
          <w:rFonts w:ascii="Arial" w:hAnsi="Arial" w:cs="Arial"/>
        </w:rPr>
        <w:t xml:space="preserve"> through the SABC “Living Land” partnership</w:t>
      </w:r>
      <w:r w:rsidR="00F77AD1">
        <w:rPr>
          <w:rFonts w:ascii="Arial" w:hAnsi="Arial" w:cs="Arial"/>
        </w:rPr>
        <w:t xml:space="preserve"> in the 2019/20 financial year</w:t>
      </w:r>
      <w:r w:rsidRPr="00B13783">
        <w:rPr>
          <w:rFonts w:ascii="Arial" w:hAnsi="Arial" w:cs="Arial"/>
        </w:rPr>
        <w:t xml:space="preserve">. The showcase </w:t>
      </w:r>
      <w:r w:rsidR="00F77AD1">
        <w:rPr>
          <w:rFonts w:ascii="Arial" w:hAnsi="Arial" w:cs="Arial"/>
        </w:rPr>
        <w:t>is aimed at</w:t>
      </w:r>
      <w:r w:rsidRPr="00B13783">
        <w:rPr>
          <w:rFonts w:ascii="Arial" w:hAnsi="Arial" w:cs="Arial"/>
        </w:rPr>
        <w:t xml:space="preserve"> driv</w:t>
      </w:r>
      <w:r w:rsidR="00F77AD1">
        <w:rPr>
          <w:rFonts w:ascii="Arial" w:hAnsi="Arial" w:cs="Arial"/>
        </w:rPr>
        <w:t>ing</w:t>
      </w:r>
      <w:r w:rsidRPr="00B13783">
        <w:rPr>
          <w:rFonts w:ascii="Arial" w:hAnsi="Arial" w:cs="Arial"/>
        </w:rPr>
        <w:t xml:space="preserve"> interest within rural communities towards agricultural economic activities that would assist in eradicating poverty within the poverty affected communities.</w:t>
      </w:r>
    </w:p>
    <w:p w:rsidR="00A8586F" w:rsidRPr="00B13783" w:rsidRDefault="00A8586F" w:rsidP="00A8586F">
      <w:pPr>
        <w:pStyle w:val="NoSpacing"/>
        <w:spacing w:line="360" w:lineRule="auto"/>
        <w:ind w:left="720"/>
        <w:jc w:val="both"/>
        <w:rPr>
          <w:rFonts w:ascii="Arial" w:hAnsi="Arial" w:cs="Arial"/>
        </w:rPr>
      </w:pPr>
    </w:p>
    <w:p w:rsidR="00A8586F" w:rsidRPr="00B13783" w:rsidRDefault="00A8586F" w:rsidP="00A8586F">
      <w:pPr>
        <w:pStyle w:val="NoSpacing"/>
        <w:spacing w:line="360" w:lineRule="auto"/>
        <w:ind w:left="720"/>
        <w:jc w:val="both"/>
        <w:rPr>
          <w:rFonts w:ascii="Arial" w:hAnsi="Arial" w:cs="Arial"/>
        </w:rPr>
      </w:pPr>
    </w:p>
    <w:p w:rsidR="00A8586F" w:rsidRPr="00B13783" w:rsidRDefault="00A8586F" w:rsidP="00A8586F">
      <w:pPr>
        <w:pStyle w:val="NoSpacing"/>
        <w:spacing w:line="360" w:lineRule="auto"/>
        <w:ind w:left="720"/>
        <w:jc w:val="both"/>
        <w:rPr>
          <w:rFonts w:ascii="Arial" w:hAnsi="Arial" w:cs="Arial"/>
        </w:rPr>
      </w:pPr>
    </w:p>
    <w:p w:rsidR="004A733C" w:rsidRPr="00B13783" w:rsidRDefault="004A733C" w:rsidP="00A8586F">
      <w:pPr>
        <w:pStyle w:val="NoSpacing"/>
        <w:spacing w:line="360" w:lineRule="auto"/>
        <w:ind w:left="720"/>
        <w:jc w:val="both"/>
        <w:rPr>
          <w:rFonts w:ascii="Arial" w:hAnsi="Arial" w:cs="Arial"/>
          <w:b/>
        </w:rPr>
      </w:pPr>
      <w:r w:rsidRPr="00B13783">
        <w:rPr>
          <w:rFonts w:ascii="Arial" w:hAnsi="Arial" w:cs="Arial"/>
          <w:b/>
        </w:rPr>
        <w:t xml:space="preserve">Programme Research  </w:t>
      </w:r>
    </w:p>
    <w:p w:rsidR="00A8586F" w:rsidRPr="00B13783" w:rsidRDefault="00A8586F" w:rsidP="00A8586F">
      <w:pPr>
        <w:pStyle w:val="NoSpacing"/>
        <w:spacing w:line="360" w:lineRule="auto"/>
        <w:ind w:left="720"/>
        <w:jc w:val="both"/>
        <w:rPr>
          <w:rFonts w:ascii="Arial" w:hAnsi="Arial" w:cs="Arial"/>
          <w:b/>
        </w:rPr>
      </w:pPr>
    </w:p>
    <w:p w:rsidR="004A733C" w:rsidRPr="00B13783" w:rsidRDefault="004A733C" w:rsidP="00A8586F">
      <w:pPr>
        <w:pStyle w:val="NoSpacing"/>
        <w:spacing w:line="360" w:lineRule="auto"/>
        <w:ind w:left="720"/>
        <w:jc w:val="both"/>
        <w:rPr>
          <w:rFonts w:ascii="Arial" w:hAnsi="Arial" w:cs="Arial"/>
        </w:rPr>
      </w:pPr>
      <w:r w:rsidRPr="00B13783">
        <w:rPr>
          <w:rFonts w:ascii="Arial" w:hAnsi="Arial" w:cs="Arial"/>
        </w:rPr>
        <w:t xml:space="preserve">The NDA continued to reengineer its programmes in order to meet community programme needs. The adaptation of the needed changes to the programmes were informed by </w:t>
      </w:r>
      <w:r w:rsidR="0084218F">
        <w:rPr>
          <w:rFonts w:ascii="Arial" w:hAnsi="Arial" w:cs="Arial"/>
        </w:rPr>
        <w:t xml:space="preserve">the </w:t>
      </w:r>
      <w:r w:rsidRPr="00B13783">
        <w:rPr>
          <w:rFonts w:ascii="Arial" w:hAnsi="Arial" w:cs="Arial"/>
        </w:rPr>
        <w:t>review process undertaken in the form of programme evaluation studies as well as research studies throughout the year. A number of studies were commissioned to look into the NDA programmes</w:t>
      </w:r>
      <w:r w:rsidR="00D0052C">
        <w:rPr>
          <w:rFonts w:ascii="Arial" w:hAnsi="Arial" w:cs="Arial"/>
        </w:rPr>
        <w:t>.</w:t>
      </w:r>
      <w:r w:rsidRPr="00B13783">
        <w:rPr>
          <w:rFonts w:ascii="Arial" w:hAnsi="Arial" w:cs="Arial"/>
        </w:rPr>
        <w:t xml:space="preserve"> </w:t>
      </w:r>
      <w:r w:rsidR="00D0052C">
        <w:rPr>
          <w:rFonts w:ascii="Arial" w:hAnsi="Arial" w:cs="Arial"/>
        </w:rPr>
        <w:t>T</w:t>
      </w:r>
      <w:r w:rsidRPr="00B13783">
        <w:rPr>
          <w:rFonts w:ascii="Arial" w:hAnsi="Arial" w:cs="Arial"/>
        </w:rPr>
        <w:t xml:space="preserve">he studies provided </w:t>
      </w:r>
      <w:r w:rsidR="00FA07AD" w:rsidRPr="00B13783">
        <w:rPr>
          <w:rFonts w:ascii="Arial" w:hAnsi="Arial" w:cs="Arial"/>
        </w:rPr>
        <w:t>deta</w:t>
      </w:r>
      <w:r w:rsidR="00FA07AD">
        <w:rPr>
          <w:rFonts w:ascii="Arial" w:hAnsi="Arial" w:cs="Arial"/>
        </w:rPr>
        <w:t>iled</w:t>
      </w:r>
      <w:r w:rsidRPr="00B13783">
        <w:rPr>
          <w:rFonts w:ascii="Arial" w:hAnsi="Arial" w:cs="Arial"/>
        </w:rPr>
        <w:t xml:space="preserve"> feedback on areas of improvement. The findings thereof were also shared among key sectorial stakeholders with a view of pervading them into the national policy space.</w:t>
      </w:r>
    </w:p>
    <w:p w:rsidR="00A8586F" w:rsidRPr="00B13783" w:rsidRDefault="00A8586F" w:rsidP="00A8586F">
      <w:pPr>
        <w:pStyle w:val="NoSpacing"/>
        <w:spacing w:line="360" w:lineRule="auto"/>
        <w:ind w:left="720"/>
        <w:jc w:val="both"/>
        <w:rPr>
          <w:rFonts w:ascii="Arial" w:hAnsi="Arial" w:cs="Arial"/>
        </w:rPr>
      </w:pPr>
    </w:p>
    <w:p w:rsidR="004A733C" w:rsidRPr="00B13783" w:rsidRDefault="004A733C" w:rsidP="00A8586F">
      <w:pPr>
        <w:pStyle w:val="NoSpacing"/>
        <w:spacing w:line="360" w:lineRule="auto"/>
        <w:ind w:left="720"/>
        <w:jc w:val="both"/>
        <w:rPr>
          <w:rFonts w:ascii="Arial" w:hAnsi="Arial" w:cs="Arial"/>
          <w:b/>
        </w:rPr>
      </w:pPr>
      <w:r w:rsidRPr="00B13783">
        <w:rPr>
          <w:rFonts w:ascii="Arial" w:hAnsi="Arial" w:cs="Arial"/>
          <w:b/>
        </w:rPr>
        <w:t>Governance and Administrat</w:t>
      </w:r>
      <w:r w:rsidR="0084218F">
        <w:rPr>
          <w:rFonts w:ascii="Arial" w:hAnsi="Arial" w:cs="Arial"/>
          <w:b/>
        </w:rPr>
        <w:t>ion</w:t>
      </w:r>
    </w:p>
    <w:p w:rsidR="00A8586F" w:rsidRPr="00B13783" w:rsidRDefault="00A8586F" w:rsidP="00A8586F">
      <w:pPr>
        <w:pStyle w:val="NoSpacing"/>
        <w:spacing w:line="360" w:lineRule="auto"/>
        <w:ind w:left="720"/>
        <w:jc w:val="both"/>
        <w:rPr>
          <w:rFonts w:ascii="Arial" w:hAnsi="Arial" w:cs="Arial"/>
          <w:b/>
        </w:rPr>
      </w:pPr>
    </w:p>
    <w:p w:rsidR="004A733C" w:rsidRPr="00B13783" w:rsidRDefault="004A733C" w:rsidP="00A8586F">
      <w:pPr>
        <w:pStyle w:val="NoSpacing"/>
        <w:spacing w:line="360" w:lineRule="auto"/>
        <w:ind w:left="720"/>
        <w:jc w:val="both"/>
        <w:rPr>
          <w:rFonts w:ascii="Arial" w:hAnsi="Arial" w:cs="Arial"/>
        </w:rPr>
      </w:pPr>
      <w:r w:rsidRPr="00B13783">
        <w:rPr>
          <w:rFonts w:ascii="Arial" w:hAnsi="Arial" w:cs="Arial"/>
        </w:rPr>
        <w:t xml:space="preserve">The NDA derives its effectiveness in performance from its strong internal controls that continued to receive support and guidance from its </w:t>
      </w:r>
      <w:r w:rsidR="00202E3A">
        <w:rPr>
          <w:rFonts w:ascii="Arial" w:hAnsi="Arial" w:cs="Arial"/>
        </w:rPr>
        <w:t>Board</w:t>
      </w:r>
      <w:r w:rsidRPr="00B13783">
        <w:rPr>
          <w:rFonts w:ascii="Arial" w:hAnsi="Arial" w:cs="Arial"/>
        </w:rPr>
        <w:t xml:space="preserve"> and the Executive management team. The organisation continue</w:t>
      </w:r>
      <w:r w:rsidR="0084218F">
        <w:rPr>
          <w:rFonts w:ascii="Arial" w:hAnsi="Arial" w:cs="Arial"/>
        </w:rPr>
        <w:t>s</w:t>
      </w:r>
      <w:r w:rsidRPr="00B13783">
        <w:rPr>
          <w:rFonts w:ascii="Arial" w:hAnsi="Arial" w:cs="Arial"/>
        </w:rPr>
        <w:t xml:space="preserve"> to strive for excellence and zero-tolerance to malpractices and inapt</w:t>
      </w:r>
      <w:r w:rsidR="0084218F">
        <w:rPr>
          <w:rFonts w:ascii="Arial" w:hAnsi="Arial" w:cs="Arial"/>
        </w:rPr>
        <w:t>ness. The NDA</w:t>
      </w:r>
      <w:r w:rsidRPr="00B13783">
        <w:rPr>
          <w:rFonts w:ascii="Arial" w:hAnsi="Arial" w:cs="Arial"/>
        </w:rPr>
        <w:t xml:space="preserve"> staff remain the cornerstone of its success in service delivery to the most vulnerable</w:t>
      </w:r>
      <w:r w:rsidR="00D0052C">
        <w:rPr>
          <w:rFonts w:ascii="Arial" w:hAnsi="Arial" w:cs="Arial"/>
        </w:rPr>
        <w:t xml:space="preserve"> people</w:t>
      </w:r>
      <w:r w:rsidRPr="00B13783">
        <w:rPr>
          <w:rFonts w:ascii="Arial" w:hAnsi="Arial" w:cs="Arial"/>
        </w:rPr>
        <w:t xml:space="preserve"> in the country. </w:t>
      </w:r>
    </w:p>
    <w:p w:rsidR="00A8586F" w:rsidRPr="00B13783" w:rsidRDefault="00A8586F" w:rsidP="00A8586F">
      <w:pPr>
        <w:pStyle w:val="NoSpacing"/>
        <w:spacing w:line="360" w:lineRule="auto"/>
        <w:ind w:left="720"/>
        <w:jc w:val="both"/>
        <w:rPr>
          <w:rFonts w:ascii="Arial" w:hAnsi="Arial" w:cs="Arial"/>
        </w:rPr>
      </w:pPr>
    </w:p>
    <w:p w:rsidR="004A733C" w:rsidRPr="00B13783" w:rsidRDefault="004A733C" w:rsidP="00A8586F">
      <w:pPr>
        <w:pStyle w:val="NoSpacing"/>
        <w:spacing w:line="360" w:lineRule="auto"/>
        <w:ind w:left="720"/>
        <w:jc w:val="both"/>
        <w:rPr>
          <w:rFonts w:ascii="Arial" w:hAnsi="Arial" w:cs="Arial"/>
          <w:b/>
        </w:rPr>
      </w:pPr>
      <w:r w:rsidRPr="00B13783">
        <w:rPr>
          <w:rFonts w:ascii="Arial" w:hAnsi="Arial" w:cs="Arial"/>
          <w:b/>
        </w:rPr>
        <w:t>Conclusion</w:t>
      </w:r>
    </w:p>
    <w:p w:rsidR="00A8586F" w:rsidRPr="00B13783" w:rsidRDefault="00A8586F" w:rsidP="00A8586F">
      <w:pPr>
        <w:pStyle w:val="NoSpacing"/>
        <w:spacing w:line="360" w:lineRule="auto"/>
        <w:ind w:left="720"/>
        <w:jc w:val="both"/>
        <w:rPr>
          <w:rFonts w:ascii="Arial" w:hAnsi="Arial" w:cs="Arial"/>
          <w:b/>
        </w:rPr>
      </w:pPr>
    </w:p>
    <w:p w:rsidR="004A733C" w:rsidRPr="00B13783" w:rsidRDefault="004A733C" w:rsidP="00A8586F">
      <w:pPr>
        <w:pStyle w:val="NoSpacing"/>
        <w:spacing w:line="360" w:lineRule="auto"/>
        <w:ind w:left="720"/>
        <w:jc w:val="both"/>
        <w:rPr>
          <w:rFonts w:ascii="Arial" w:hAnsi="Arial" w:cs="Arial"/>
        </w:rPr>
      </w:pPr>
      <w:r w:rsidRPr="00B13783">
        <w:rPr>
          <w:rFonts w:ascii="Arial" w:hAnsi="Arial" w:cs="Arial"/>
        </w:rPr>
        <w:t xml:space="preserve">The NDA endeavours to harness its approach on service delivery based on its experiences, programme knowledge and the space it occupies in delivering on its mandate through the Civil Society Organisations programming and in collaboration with </w:t>
      </w:r>
      <w:r w:rsidR="004778EA">
        <w:rPr>
          <w:rFonts w:ascii="Arial" w:hAnsi="Arial" w:cs="Arial"/>
        </w:rPr>
        <w:t>k</w:t>
      </w:r>
      <w:r w:rsidRPr="00B13783">
        <w:rPr>
          <w:rFonts w:ascii="Arial" w:hAnsi="Arial" w:cs="Arial"/>
        </w:rPr>
        <w:t>ey stakeholders within the sector</w:t>
      </w:r>
      <w:r w:rsidR="00D0052C">
        <w:rPr>
          <w:rFonts w:ascii="Arial" w:hAnsi="Arial" w:cs="Arial"/>
        </w:rPr>
        <w:t>.</w:t>
      </w:r>
    </w:p>
    <w:p w:rsidR="004A733C" w:rsidRPr="00B13783" w:rsidRDefault="004A733C" w:rsidP="00A8586F">
      <w:pPr>
        <w:pStyle w:val="NoSpacing"/>
        <w:spacing w:line="360" w:lineRule="auto"/>
        <w:ind w:left="720"/>
        <w:jc w:val="both"/>
        <w:rPr>
          <w:rFonts w:ascii="Arial" w:hAnsi="Arial" w:cs="Arial"/>
        </w:rPr>
      </w:pPr>
    </w:p>
    <w:p w:rsidR="004A733C" w:rsidRPr="00B13783" w:rsidRDefault="00785407" w:rsidP="00A8586F">
      <w:pPr>
        <w:pStyle w:val="NoSpacing"/>
        <w:spacing w:line="360" w:lineRule="auto"/>
        <w:ind w:left="720"/>
        <w:jc w:val="both"/>
        <w:rPr>
          <w:rFonts w:ascii="Arial" w:hAnsi="Arial" w:cs="Arial"/>
        </w:rPr>
      </w:pPr>
      <w:r w:rsidRPr="00785407">
        <w:rPr>
          <w:rFonts w:ascii="Arial" w:hAnsi="Arial" w:cs="Arial"/>
          <w:noProof/>
          <w:lang w:val="en-US"/>
        </w:rPr>
        <w:drawing>
          <wp:inline distT="0" distB="0" distL="0" distR="0" wp14:anchorId="3AE8DD6F" wp14:editId="1283BF06">
            <wp:extent cx="1432383" cy="612775"/>
            <wp:effectExtent l="0" t="0" r="0" b="0"/>
            <wp:docPr id="5" name="Picture 5" descr="C:\Users\benm\AppData\Local\Microsoft\Windows\INetCache\Content.Outlook\RQVCH1F7\CEO'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m\AppData\Local\Microsoft\Windows\INetCache\Content.Outlook\RQVCH1F7\CEO's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519" cy="665453"/>
                    </a:xfrm>
                    <a:prstGeom prst="rect">
                      <a:avLst/>
                    </a:prstGeom>
                    <a:noFill/>
                    <a:ln>
                      <a:noFill/>
                    </a:ln>
                  </pic:spPr>
                </pic:pic>
              </a:graphicData>
            </a:graphic>
          </wp:inline>
        </w:drawing>
      </w:r>
    </w:p>
    <w:p w:rsidR="004A733C" w:rsidRPr="0084218F" w:rsidRDefault="00785407" w:rsidP="00785407">
      <w:pPr>
        <w:pStyle w:val="NoSpacing"/>
        <w:spacing w:line="360" w:lineRule="auto"/>
        <w:ind w:left="720"/>
        <w:jc w:val="both"/>
        <w:rPr>
          <w:rFonts w:ascii="Arial" w:hAnsi="Arial" w:cs="Arial"/>
          <w:u w:val="single"/>
        </w:rPr>
      </w:pPr>
      <w:r>
        <w:rPr>
          <w:rFonts w:ascii="Arial" w:hAnsi="Arial" w:cs="Arial"/>
        </w:rPr>
        <w:t>_</w:t>
      </w:r>
      <w:r w:rsidR="00A25A4E" w:rsidRPr="00B13783">
        <w:rPr>
          <w:rFonts w:ascii="Arial" w:hAnsi="Arial" w:cs="Arial"/>
        </w:rPr>
        <w:t xml:space="preserve">____________________________ </w:t>
      </w:r>
      <w:r w:rsidR="00A25A4E" w:rsidRPr="00B13783">
        <w:rPr>
          <w:rFonts w:ascii="Arial" w:hAnsi="Arial" w:cs="Arial"/>
        </w:rPr>
        <w:tab/>
      </w:r>
      <w:r w:rsidR="00D0052C">
        <w:rPr>
          <w:rFonts w:ascii="Arial" w:hAnsi="Arial" w:cs="Arial"/>
        </w:rPr>
        <w:tab/>
      </w:r>
      <w:r w:rsidR="00D0052C">
        <w:rPr>
          <w:rFonts w:ascii="Arial" w:hAnsi="Arial" w:cs="Arial"/>
        </w:rPr>
        <w:tab/>
      </w:r>
      <w:r w:rsidR="00D0052C">
        <w:rPr>
          <w:rFonts w:ascii="Arial" w:hAnsi="Arial" w:cs="Arial"/>
        </w:rPr>
        <w:tab/>
      </w:r>
      <w:r w:rsidR="00D0052C">
        <w:rPr>
          <w:rFonts w:ascii="Arial" w:hAnsi="Arial" w:cs="Arial"/>
        </w:rPr>
        <w:tab/>
      </w:r>
      <w:r w:rsidR="00D0052C" w:rsidRPr="00D0052C">
        <w:rPr>
          <w:rFonts w:ascii="Arial" w:hAnsi="Arial" w:cs="Arial"/>
          <w:u w:val="single"/>
        </w:rPr>
        <w:t>30 September 2019</w:t>
      </w:r>
      <w:r w:rsidR="0084218F">
        <w:rPr>
          <w:rFonts w:ascii="Arial" w:hAnsi="Arial" w:cs="Arial"/>
          <w:u w:val="single"/>
        </w:rPr>
        <w:t xml:space="preserve"> </w:t>
      </w:r>
    </w:p>
    <w:p w:rsidR="004A733C" w:rsidRPr="00B13783" w:rsidRDefault="004A733C" w:rsidP="00A8586F">
      <w:pPr>
        <w:pStyle w:val="NoSpacing"/>
        <w:spacing w:line="360" w:lineRule="auto"/>
        <w:ind w:left="720"/>
        <w:jc w:val="both"/>
        <w:rPr>
          <w:rFonts w:ascii="Arial" w:hAnsi="Arial" w:cs="Arial"/>
          <w:b/>
        </w:rPr>
      </w:pPr>
      <w:r w:rsidRPr="00B13783">
        <w:rPr>
          <w:rFonts w:ascii="Arial" w:hAnsi="Arial" w:cs="Arial"/>
          <w:b/>
        </w:rPr>
        <w:t>Mrs Thamo Mzobe</w:t>
      </w:r>
      <w:r w:rsidR="00D0052C">
        <w:rPr>
          <w:rFonts w:ascii="Arial" w:hAnsi="Arial" w:cs="Arial"/>
          <w:b/>
        </w:rPr>
        <w:tab/>
      </w:r>
      <w:r w:rsidR="00D0052C">
        <w:rPr>
          <w:rFonts w:ascii="Arial" w:hAnsi="Arial" w:cs="Arial"/>
          <w:b/>
        </w:rPr>
        <w:tab/>
      </w:r>
      <w:r w:rsidR="00D0052C">
        <w:rPr>
          <w:rFonts w:ascii="Arial" w:hAnsi="Arial" w:cs="Arial"/>
          <w:b/>
        </w:rPr>
        <w:tab/>
      </w:r>
      <w:r w:rsidR="00D0052C">
        <w:rPr>
          <w:rFonts w:ascii="Arial" w:hAnsi="Arial" w:cs="Arial"/>
          <w:b/>
        </w:rPr>
        <w:tab/>
      </w:r>
      <w:r w:rsidR="00A25A4E" w:rsidRPr="00B13783">
        <w:rPr>
          <w:rFonts w:ascii="Arial" w:hAnsi="Arial" w:cs="Arial"/>
          <w:b/>
        </w:rPr>
        <w:tab/>
      </w:r>
      <w:r w:rsidR="00A25A4E" w:rsidRPr="00B13783">
        <w:rPr>
          <w:rFonts w:ascii="Arial" w:hAnsi="Arial" w:cs="Arial"/>
          <w:b/>
        </w:rPr>
        <w:tab/>
      </w:r>
      <w:r w:rsidR="00A25A4E" w:rsidRPr="00B13783">
        <w:rPr>
          <w:rFonts w:ascii="Arial" w:hAnsi="Arial" w:cs="Arial"/>
          <w:b/>
        </w:rPr>
        <w:tab/>
      </w:r>
      <w:r w:rsidR="00A25A4E" w:rsidRPr="00B13783">
        <w:rPr>
          <w:rFonts w:ascii="Arial" w:hAnsi="Arial" w:cs="Arial"/>
          <w:b/>
        </w:rPr>
        <w:tab/>
        <w:t>Date</w:t>
      </w:r>
    </w:p>
    <w:p w:rsidR="004A733C" w:rsidRPr="009704AE" w:rsidRDefault="004A733C" w:rsidP="009704AE">
      <w:pPr>
        <w:pStyle w:val="NoSpacing"/>
        <w:spacing w:line="360" w:lineRule="auto"/>
        <w:ind w:left="720"/>
        <w:jc w:val="both"/>
        <w:rPr>
          <w:rFonts w:ascii="Arial" w:hAnsi="Arial" w:cs="Arial"/>
        </w:rPr>
      </w:pPr>
      <w:r w:rsidRPr="00B13783">
        <w:rPr>
          <w:rFonts w:ascii="Arial" w:hAnsi="Arial" w:cs="Arial"/>
        </w:rPr>
        <w:t>Chief Executive Officer</w:t>
      </w:r>
      <w:bookmarkStart w:id="15" w:name="_GoBack"/>
      <w:bookmarkEnd w:id="15"/>
      <w:r w:rsidRPr="00B13783">
        <w:rPr>
          <w:rFonts w:ascii="Arial" w:hAnsi="Arial" w:cs="Arial"/>
        </w:rPr>
        <w:br w:type="page"/>
      </w:r>
    </w:p>
    <w:p w:rsidR="00D14D24" w:rsidRPr="00B13783" w:rsidRDefault="00D14D24" w:rsidP="00FA2FF7">
      <w:pPr>
        <w:pStyle w:val="Heading3"/>
        <w:numPr>
          <w:ilvl w:val="1"/>
          <w:numId w:val="14"/>
        </w:numPr>
        <w:spacing w:before="0"/>
        <w:ind w:left="810" w:hanging="810"/>
        <w:rPr>
          <w:rFonts w:ascii="Arial" w:hAnsi="Arial" w:cs="Arial"/>
          <w:color w:val="auto"/>
        </w:rPr>
      </w:pPr>
      <w:bookmarkStart w:id="16" w:name="_Toc20597484"/>
      <w:r w:rsidRPr="00B13783">
        <w:rPr>
          <w:rFonts w:ascii="Arial" w:hAnsi="Arial" w:cs="Arial"/>
          <w:color w:val="auto"/>
        </w:rPr>
        <w:t>Statement of responsibility and confirmation of the accuracy of the annual report</w:t>
      </w:r>
      <w:bookmarkEnd w:id="14"/>
      <w:bookmarkEnd w:id="16"/>
    </w:p>
    <w:p w:rsidR="00D14D24" w:rsidRPr="00B13783" w:rsidRDefault="00D14D24" w:rsidP="00C66826">
      <w:pPr>
        <w:autoSpaceDE w:val="0"/>
        <w:autoSpaceDN w:val="0"/>
        <w:adjustRightInd w:val="0"/>
        <w:ind w:left="0"/>
        <w:jc w:val="both"/>
        <w:rPr>
          <w:rFonts w:ascii="Arial" w:hAnsi="Arial" w:cs="Arial"/>
          <w:color w:val="669A41"/>
        </w:rPr>
      </w:pPr>
    </w:p>
    <w:p w:rsidR="00D14D24" w:rsidRPr="00B13783" w:rsidRDefault="00D14D24" w:rsidP="00C66826">
      <w:pPr>
        <w:autoSpaceDE w:val="0"/>
        <w:autoSpaceDN w:val="0"/>
        <w:adjustRightInd w:val="0"/>
        <w:ind w:left="0"/>
        <w:jc w:val="both"/>
        <w:rPr>
          <w:rFonts w:ascii="Arial" w:hAnsi="Arial" w:cs="Arial"/>
          <w:color w:val="669A41"/>
        </w:rPr>
      </w:pPr>
    </w:p>
    <w:p w:rsidR="00D14D24" w:rsidRPr="00B13783" w:rsidRDefault="00D14D24" w:rsidP="00A25A4E">
      <w:pPr>
        <w:autoSpaceDE w:val="0"/>
        <w:autoSpaceDN w:val="0"/>
        <w:adjustRightInd w:val="0"/>
        <w:ind w:left="720"/>
        <w:jc w:val="both"/>
        <w:rPr>
          <w:rFonts w:ascii="Arial" w:hAnsi="Arial" w:cs="Arial"/>
          <w:color w:val="000000"/>
        </w:rPr>
      </w:pPr>
      <w:r w:rsidRPr="00B13783">
        <w:rPr>
          <w:rFonts w:ascii="Arial" w:hAnsi="Arial" w:cs="Arial"/>
          <w:color w:val="000000"/>
        </w:rPr>
        <w:t>To the best of my knowledge and belief, I confirm the following:</w:t>
      </w:r>
    </w:p>
    <w:p w:rsidR="00D14D24" w:rsidRPr="00B13783" w:rsidRDefault="00D14D24" w:rsidP="00A25A4E">
      <w:pPr>
        <w:autoSpaceDE w:val="0"/>
        <w:autoSpaceDN w:val="0"/>
        <w:adjustRightInd w:val="0"/>
        <w:ind w:left="720"/>
        <w:jc w:val="both"/>
        <w:rPr>
          <w:rFonts w:ascii="Arial" w:hAnsi="Arial" w:cs="Arial"/>
          <w:color w:val="000000"/>
        </w:rPr>
      </w:pPr>
    </w:p>
    <w:p w:rsidR="00D14D24" w:rsidRPr="00B13783" w:rsidRDefault="00D14D24" w:rsidP="00A25A4E">
      <w:pPr>
        <w:autoSpaceDE w:val="0"/>
        <w:autoSpaceDN w:val="0"/>
        <w:adjustRightInd w:val="0"/>
        <w:ind w:left="720"/>
        <w:jc w:val="both"/>
        <w:rPr>
          <w:rFonts w:ascii="Arial" w:hAnsi="Arial" w:cs="Arial"/>
          <w:color w:val="000000"/>
        </w:rPr>
      </w:pPr>
      <w:r w:rsidRPr="00B13783">
        <w:rPr>
          <w:rFonts w:ascii="Arial" w:hAnsi="Arial" w:cs="Arial"/>
          <w:color w:val="000000"/>
        </w:rPr>
        <w:t>All information and amounts disclosed in the annual report are consistent with the annual financial statements audited by the Auditor-General. The annual report is complete, accurate and free from any omissions.</w:t>
      </w:r>
    </w:p>
    <w:p w:rsidR="00D14D24" w:rsidRPr="00B13783" w:rsidRDefault="00D14D24" w:rsidP="00A25A4E">
      <w:pPr>
        <w:autoSpaceDE w:val="0"/>
        <w:autoSpaceDN w:val="0"/>
        <w:adjustRightInd w:val="0"/>
        <w:ind w:left="720"/>
        <w:jc w:val="both"/>
        <w:rPr>
          <w:rFonts w:ascii="Arial" w:hAnsi="Arial" w:cs="Arial"/>
          <w:color w:val="000000"/>
        </w:rPr>
      </w:pPr>
    </w:p>
    <w:p w:rsidR="00D14D24" w:rsidRPr="00B13783" w:rsidRDefault="00D14D24" w:rsidP="00A25A4E">
      <w:pPr>
        <w:autoSpaceDE w:val="0"/>
        <w:autoSpaceDN w:val="0"/>
        <w:adjustRightInd w:val="0"/>
        <w:ind w:left="720"/>
        <w:jc w:val="both"/>
        <w:rPr>
          <w:rFonts w:ascii="Arial" w:hAnsi="Arial" w:cs="Arial"/>
          <w:color w:val="000000"/>
        </w:rPr>
      </w:pPr>
      <w:r w:rsidRPr="00B13783">
        <w:rPr>
          <w:rFonts w:ascii="Arial" w:hAnsi="Arial" w:cs="Arial"/>
          <w:color w:val="000000"/>
        </w:rPr>
        <w:t>The annual report has been prepared in accordance with the guidelines on the annual report as issued by National Treasury.</w:t>
      </w:r>
    </w:p>
    <w:p w:rsidR="00D14D24" w:rsidRPr="00B13783" w:rsidRDefault="00D14D24" w:rsidP="00A25A4E">
      <w:pPr>
        <w:autoSpaceDE w:val="0"/>
        <w:autoSpaceDN w:val="0"/>
        <w:adjustRightInd w:val="0"/>
        <w:ind w:left="720"/>
        <w:jc w:val="both"/>
        <w:rPr>
          <w:rFonts w:ascii="Arial" w:hAnsi="Arial" w:cs="Arial"/>
          <w:color w:val="000000"/>
        </w:rPr>
      </w:pPr>
    </w:p>
    <w:p w:rsidR="00D14D24" w:rsidRPr="00B13783" w:rsidRDefault="00D14D24" w:rsidP="00A25A4E">
      <w:pPr>
        <w:autoSpaceDE w:val="0"/>
        <w:autoSpaceDN w:val="0"/>
        <w:adjustRightInd w:val="0"/>
        <w:ind w:left="720"/>
        <w:jc w:val="both"/>
        <w:rPr>
          <w:rFonts w:ascii="Arial" w:hAnsi="Arial" w:cs="Arial"/>
          <w:color w:val="000000"/>
        </w:rPr>
      </w:pPr>
      <w:r w:rsidRPr="00B13783">
        <w:rPr>
          <w:rFonts w:ascii="Arial" w:hAnsi="Arial" w:cs="Arial"/>
          <w:color w:val="000000"/>
        </w:rPr>
        <w:t xml:space="preserve">The annual financial statements (Part E) have been prepared in accordance with the South African Standards of Generally Recognised Accounting Practices (GRAP) applicable to the public entity. </w:t>
      </w:r>
    </w:p>
    <w:p w:rsidR="00D14D24" w:rsidRPr="00B13783" w:rsidRDefault="00D14D24" w:rsidP="00A25A4E">
      <w:pPr>
        <w:autoSpaceDE w:val="0"/>
        <w:autoSpaceDN w:val="0"/>
        <w:adjustRightInd w:val="0"/>
        <w:ind w:left="720"/>
        <w:jc w:val="both"/>
        <w:rPr>
          <w:rFonts w:ascii="Arial" w:hAnsi="Arial" w:cs="Arial"/>
          <w:color w:val="000000"/>
        </w:rPr>
      </w:pPr>
    </w:p>
    <w:p w:rsidR="00D14D24" w:rsidRPr="00B13783" w:rsidRDefault="00D14D24" w:rsidP="00A25A4E">
      <w:pPr>
        <w:autoSpaceDE w:val="0"/>
        <w:autoSpaceDN w:val="0"/>
        <w:adjustRightInd w:val="0"/>
        <w:ind w:left="720"/>
        <w:jc w:val="both"/>
        <w:rPr>
          <w:rFonts w:ascii="Arial" w:hAnsi="Arial" w:cs="Arial"/>
          <w:color w:val="000000"/>
        </w:rPr>
      </w:pPr>
      <w:r w:rsidRPr="00B13783">
        <w:rPr>
          <w:rFonts w:ascii="Arial" w:hAnsi="Arial" w:cs="Arial"/>
          <w:color w:val="000000"/>
        </w:rPr>
        <w:t>The Accounting Authority is responsible for the preparation of the annual financial statements and for the judgments made in this information.</w:t>
      </w:r>
    </w:p>
    <w:p w:rsidR="00D14D24" w:rsidRPr="00B13783" w:rsidRDefault="00D14D24" w:rsidP="00A25A4E">
      <w:pPr>
        <w:autoSpaceDE w:val="0"/>
        <w:autoSpaceDN w:val="0"/>
        <w:adjustRightInd w:val="0"/>
        <w:ind w:left="720"/>
        <w:jc w:val="both"/>
        <w:rPr>
          <w:rFonts w:ascii="Arial" w:hAnsi="Arial" w:cs="Arial"/>
          <w:color w:val="000000"/>
        </w:rPr>
      </w:pPr>
    </w:p>
    <w:p w:rsidR="00D14D24" w:rsidRPr="00B13783" w:rsidRDefault="00D14D24" w:rsidP="00A25A4E">
      <w:pPr>
        <w:autoSpaceDE w:val="0"/>
        <w:autoSpaceDN w:val="0"/>
        <w:adjustRightInd w:val="0"/>
        <w:ind w:left="720"/>
        <w:jc w:val="both"/>
        <w:rPr>
          <w:rFonts w:ascii="Arial" w:hAnsi="Arial" w:cs="Arial"/>
          <w:color w:val="000000"/>
        </w:rPr>
      </w:pPr>
      <w:r w:rsidRPr="00B13783">
        <w:rPr>
          <w:rFonts w:ascii="Arial" w:hAnsi="Arial" w:cs="Arial"/>
          <w:color w:val="000000"/>
        </w:rPr>
        <w:t xml:space="preserve">The Accounting Authority is responsible for establishing and implementing a system of internal controls designed to provide reasonable assurance as to the integrity and reliability of the performance information, the human resources information and the annual financial statements. </w:t>
      </w:r>
    </w:p>
    <w:p w:rsidR="00D14D24" w:rsidRPr="00B13783" w:rsidRDefault="00D14D24" w:rsidP="00A25A4E">
      <w:pPr>
        <w:autoSpaceDE w:val="0"/>
        <w:autoSpaceDN w:val="0"/>
        <w:adjustRightInd w:val="0"/>
        <w:ind w:left="720"/>
        <w:jc w:val="both"/>
        <w:rPr>
          <w:rFonts w:ascii="Arial" w:hAnsi="Arial" w:cs="Arial"/>
          <w:color w:val="000000"/>
        </w:rPr>
      </w:pPr>
    </w:p>
    <w:p w:rsidR="00D14D24" w:rsidRPr="00B13783" w:rsidRDefault="00D14D24" w:rsidP="00A25A4E">
      <w:pPr>
        <w:autoSpaceDE w:val="0"/>
        <w:autoSpaceDN w:val="0"/>
        <w:adjustRightInd w:val="0"/>
        <w:ind w:left="720"/>
        <w:jc w:val="both"/>
        <w:rPr>
          <w:rFonts w:ascii="Arial" w:hAnsi="Arial" w:cs="Arial"/>
          <w:color w:val="000000"/>
        </w:rPr>
      </w:pPr>
      <w:r w:rsidRPr="00B13783">
        <w:rPr>
          <w:rFonts w:ascii="Arial" w:hAnsi="Arial" w:cs="Arial"/>
          <w:color w:val="000000"/>
        </w:rPr>
        <w:t>The external auditors are engaged to express an independent opinion on the annual financial statements.</w:t>
      </w:r>
    </w:p>
    <w:p w:rsidR="00D14D24" w:rsidRPr="00B13783" w:rsidRDefault="00D14D24" w:rsidP="00A25A4E">
      <w:pPr>
        <w:autoSpaceDE w:val="0"/>
        <w:autoSpaceDN w:val="0"/>
        <w:adjustRightInd w:val="0"/>
        <w:ind w:left="720"/>
        <w:jc w:val="both"/>
        <w:rPr>
          <w:rFonts w:ascii="Arial" w:hAnsi="Arial" w:cs="Arial"/>
          <w:color w:val="000000"/>
        </w:rPr>
      </w:pPr>
    </w:p>
    <w:p w:rsidR="00D14D24" w:rsidRPr="00B13783" w:rsidRDefault="00D14D24" w:rsidP="00A25A4E">
      <w:pPr>
        <w:autoSpaceDE w:val="0"/>
        <w:autoSpaceDN w:val="0"/>
        <w:adjustRightInd w:val="0"/>
        <w:ind w:left="720"/>
        <w:jc w:val="both"/>
        <w:rPr>
          <w:rFonts w:ascii="Arial" w:hAnsi="Arial" w:cs="Arial"/>
          <w:color w:val="000000"/>
        </w:rPr>
      </w:pPr>
      <w:r w:rsidRPr="00B13783">
        <w:rPr>
          <w:rFonts w:ascii="Arial" w:hAnsi="Arial" w:cs="Arial"/>
          <w:color w:val="000000"/>
        </w:rPr>
        <w:t>In our opinion, the annual report fairly reflects the operations, performance information, human resources information and financial affairs of the entity for the financial year ended 31 March 201</w:t>
      </w:r>
      <w:r w:rsidR="004A733C" w:rsidRPr="00B13783">
        <w:rPr>
          <w:rFonts w:ascii="Arial" w:hAnsi="Arial" w:cs="Arial"/>
          <w:color w:val="000000"/>
        </w:rPr>
        <w:t>9</w:t>
      </w:r>
      <w:r w:rsidRPr="00B13783">
        <w:rPr>
          <w:rFonts w:ascii="Arial" w:hAnsi="Arial" w:cs="Arial"/>
          <w:color w:val="000000"/>
        </w:rPr>
        <w:t>.</w:t>
      </w:r>
    </w:p>
    <w:p w:rsidR="00D14D24" w:rsidRPr="00B13783" w:rsidRDefault="00D14D24" w:rsidP="00A25A4E">
      <w:pPr>
        <w:autoSpaceDE w:val="0"/>
        <w:autoSpaceDN w:val="0"/>
        <w:adjustRightInd w:val="0"/>
        <w:ind w:left="720"/>
        <w:jc w:val="both"/>
        <w:rPr>
          <w:rFonts w:ascii="Arial" w:hAnsi="Arial" w:cs="Arial"/>
          <w:color w:val="000000"/>
        </w:rPr>
      </w:pPr>
    </w:p>
    <w:p w:rsidR="00D14D24" w:rsidRPr="00B13783" w:rsidRDefault="00D14D24" w:rsidP="00A25A4E">
      <w:pPr>
        <w:autoSpaceDE w:val="0"/>
        <w:autoSpaceDN w:val="0"/>
        <w:adjustRightInd w:val="0"/>
        <w:ind w:left="720"/>
        <w:jc w:val="both"/>
        <w:rPr>
          <w:rFonts w:ascii="Arial" w:hAnsi="Arial" w:cs="Arial"/>
          <w:color w:val="000000"/>
        </w:rPr>
      </w:pPr>
    </w:p>
    <w:p w:rsidR="00FD2C73" w:rsidRPr="00B13783" w:rsidRDefault="00FD2C73" w:rsidP="00A25A4E">
      <w:pPr>
        <w:autoSpaceDE w:val="0"/>
        <w:autoSpaceDN w:val="0"/>
        <w:adjustRightInd w:val="0"/>
        <w:ind w:left="720"/>
        <w:jc w:val="both"/>
        <w:rPr>
          <w:rFonts w:ascii="Arial" w:hAnsi="Arial" w:cs="Arial"/>
          <w:color w:val="000000"/>
        </w:rPr>
      </w:pPr>
    </w:p>
    <w:p w:rsidR="00D14D24" w:rsidRPr="00B13783" w:rsidRDefault="00D938F2" w:rsidP="00A25A4E">
      <w:pPr>
        <w:autoSpaceDE w:val="0"/>
        <w:autoSpaceDN w:val="0"/>
        <w:adjustRightInd w:val="0"/>
        <w:ind w:left="720"/>
        <w:jc w:val="both"/>
        <w:rPr>
          <w:rFonts w:ascii="Arial" w:hAnsi="Arial" w:cs="Arial"/>
          <w:color w:val="000000"/>
        </w:rPr>
      </w:pPr>
      <w:r w:rsidRPr="00785407">
        <w:rPr>
          <w:rFonts w:ascii="Arial" w:hAnsi="Arial" w:cs="Arial"/>
          <w:noProof/>
          <w:lang w:val="en-US"/>
        </w:rPr>
        <w:drawing>
          <wp:inline distT="0" distB="0" distL="0" distR="0" wp14:anchorId="6343F888" wp14:editId="41A271D1">
            <wp:extent cx="1432383" cy="612775"/>
            <wp:effectExtent l="0" t="0" r="0" b="0"/>
            <wp:docPr id="7" name="Picture 7" descr="C:\Users\benm\AppData\Local\Microsoft\Windows\INetCache\Content.Outlook\RQVCH1F7\CEO'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m\AppData\Local\Microsoft\Windows\INetCache\Content.Outlook\RQVCH1F7\CEO's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519" cy="665453"/>
                    </a:xfrm>
                    <a:prstGeom prst="rect">
                      <a:avLst/>
                    </a:prstGeom>
                    <a:noFill/>
                    <a:ln>
                      <a:noFill/>
                    </a:ln>
                  </pic:spPr>
                </pic:pic>
              </a:graphicData>
            </a:graphic>
          </wp:inline>
        </w:drawing>
      </w:r>
    </w:p>
    <w:p w:rsidR="00D14D24" w:rsidRPr="00D0052C" w:rsidRDefault="00A25A4E" w:rsidP="00A25A4E">
      <w:pPr>
        <w:autoSpaceDE w:val="0"/>
        <w:autoSpaceDN w:val="0"/>
        <w:adjustRightInd w:val="0"/>
        <w:ind w:left="720"/>
        <w:jc w:val="both"/>
        <w:rPr>
          <w:rFonts w:ascii="Arial" w:hAnsi="Arial" w:cs="Arial"/>
          <w:color w:val="000000"/>
          <w:u w:val="single"/>
        </w:rPr>
      </w:pPr>
      <w:r w:rsidRPr="00B13783">
        <w:rPr>
          <w:rFonts w:ascii="Arial" w:hAnsi="Arial" w:cs="Arial"/>
          <w:color w:val="000000"/>
        </w:rPr>
        <w:t>_______________</w:t>
      </w:r>
      <w:r w:rsidR="00D14D24" w:rsidRPr="00B13783">
        <w:rPr>
          <w:rFonts w:ascii="Arial" w:hAnsi="Arial" w:cs="Arial"/>
          <w:color w:val="000000"/>
        </w:rPr>
        <w:t>___________________</w:t>
      </w:r>
      <w:r w:rsidRPr="00B13783">
        <w:rPr>
          <w:rFonts w:ascii="Arial" w:hAnsi="Arial" w:cs="Arial"/>
          <w:color w:val="000000"/>
        </w:rPr>
        <w:t>__</w:t>
      </w:r>
      <w:r w:rsidRPr="00B13783">
        <w:rPr>
          <w:rFonts w:ascii="Arial" w:hAnsi="Arial" w:cs="Arial"/>
          <w:color w:val="000000"/>
        </w:rPr>
        <w:tab/>
      </w:r>
      <w:r w:rsidRPr="00B13783">
        <w:rPr>
          <w:rFonts w:ascii="Arial" w:hAnsi="Arial" w:cs="Arial"/>
          <w:color w:val="000000"/>
        </w:rPr>
        <w:tab/>
      </w:r>
      <w:r w:rsidR="00D0052C">
        <w:rPr>
          <w:rFonts w:ascii="Arial" w:hAnsi="Arial" w:cs="Arial"/>
          <w:color w:val="000000"/>
        </w:rPr>
        <w:tab/>
      </w:r>
      <w:r w:rsidR="00D0052C">
        <w:rPr>
          <w:rFonts w:ascii="Arial" w:hAnsi="Arial" w:cs="Arial"/>
          <w:color w:val="000000"/>
        </w:rPr>
        <w:tab/>
      </w:r>
      <w:r w:rsidR="00D0052C" w:rsidRPr="00D0052C">
        <w:rPr>
          <w:rFonts w:ascii="Arial" w:hAnsi="Arial" w:cs="Arial"/>
          <w:color w:val="000000"/>
          <w:u w:val="single"/>
        </w:rPr>
        <w:t>30 September 2019</w:t>
      </w:r>
    </w:p>
    <w:p w:rsidR="00D14D24" w:rsidRPr="00B13783" w:rsidRDefault="007D2DD3" w:rsidP="00A25A4E">
      <w:pPr>
        <w:autoSpaceDE w:val="0"/>
        <w:autoSpaceDN w:val="0"/>
        <w:adjustRightInd w:val="0"/>
        <w:ind w:left="720"/>
        <w:jc w:val="both"/>
        <w:rPr>
          <w:rFonts w:ascii="Arial" w:hAnsi="Arial" w:cs="Arial"/>
          <w:b/>
          <w:bCs/>
          <w:color w:val="000000"/>
        </w:rPr>
      </w:pPr>
      <w:r w:rsidRPr="00B13783">
        <w:rPr>
          <w:rFonts w:ascii="Arial" w:hAnsi="Arial" w:cs="Arial"/>
          <w:b/>
          <w:bCs/>
          <w:color w:val="000000"/>
        </w:rPr>
        <w:t>Mrs Thamo Mzobe</w:t>
      </w:r>
      <w:r>
        <w:rPr>
          <w:rFonts w:ascii="Arial" w:hAnsi="Arial" w:cs="Arial"/>
          <w:b/>
          <w:bCs/>
          <w:color w:val="000000"/>
        </w:rPr>
        <w:tab/>
      </w:r>
      <w:r w:rsidR="00D14D24" w:rsidRPr="00B13783">
        <w:rPr>
          <w:rFonts w:ascii="Arial" w:hAnsi="Arial" w:cs="Arial"/>
          <w:b/>
          <w:bCs/>
          <w:color w:val="000000"/>
        </w:rPr>
        <w:tab/>
      </w:r>
      <w:r w:rsidR="00D14D24" w:rsidRPr="00B13783">
        <w:rPr>
          <w:rFonts w:ascii="Arial" w:hAnsi="Arial" w:cs="Arial"/>
          <w:b/>
          <w:bCs/>
          <w:color w:val="000000"/>
        </w:rPr>
        <w:tab/>
      </w:r>
      <w:r w:rsidR="00D14D24" w:rsidRPr="00B13783">
        <w:rPr>
          <w:rFonts w:ascii="Arial" w:hAnsi="Arial" w:cs="Arial"/>
          <w:b/>
          <w:bCs/>
          <w:color w:val="000000"/>
        </w:rPr>
        <w:tab/>
      </w:r>
      <w:r w:rsidR="00D14D24" w:rsidRPr="00B13783">
        <w:rPr>
          <w:rFonts w:ascii="Arial" w:hAnsi="Arial" w:cs="Arial"/>
          <w:b/>
          <w:bCs/>
          <w:color w:val="000000"/>
        </w:rPr>
        <w:tab/>
      </w:r>
      <w:r w:rsidR="00D0052C">
        <w:rPr>
          <w:rFonts w:ascii="Arial" w:hAnsi="Arial" w:cs="Arial"/>
          <w:b/>
          <w:bCs/>
          <w:color w:val="000000"/>
        </w:rPr>
        <w:tab/>
      </w:r>
      <w:r w:rsidR="00D0052C">
        <w:rPr>
          <w:rFonts w:ascii="Arial" w:hAnsi="Arial" w:cs="Arial"/>
          <w:b/>
          <w:bCs/>
          <w:color w:val="000000"/>
        </w:rPr>
        <w:tab/>
      </w:r>
      <w:r w:rsidR="00D0052C">
        <w:rPr>
          <w:rFonts w:ascii="Arial" w:hAnsi="Arial" w:cs="Arial"/>
          <w:b/>
          <w:bCs/>
          <w:color w:val="000000"/>
        </w:rPr>
        <w:tab/>
      </w:r>
      <w:r w:rsidR="00D14D24" w:rsidRPr="00B13783">
        <w:rPr>
          <w:rFonts w:ascii="Arial" w:hAnsi="Arial" w:cs="Arial"/>
          <w:b/>
          <w:bCs/>
          <w:color w:val="000000"/>
        </w:rPr>
        <w:t>Date</w:t>
      </w:r>
    </w:p>
    <w:p w:rsidR="00D14D24" w:rsidRPr="00B13783" w:rsidRDefault="007D2DD3" w:rsidP="007D2DD3">
      <w:pPr>
        <w:autoSpaceDE w:val="0"/>
        <w:autoSpaceDN w:val="0"/>
        <w:adjustRightInd w:val="0"/>
        <w:ind w:left="720"/>
        <w:jc w:val="both"/>
        <w:rPr>
          <w:rFonts w:ascii="Arial" w:hAnsi="Arial" w:cs="Arial"/>
          <w:b/>
          <w:bCs/>
          <w:color w:val="000000"/>
        </w:rPr>
      </w:pPr>
      <w:r>
        <w:rPr>
          <w:rFonts w:ascii="Arial" w:hAnsi="Arial" w:cs="Arial"/>
          <w:b/>
          <w:bCs/>
          <w:color w:val="000000"/>
        </w:rPr>
        <w:t>C</w:t>
      </w:r>
      <w:r w:rsidRPr="00B13783">
        <w:rPr>
          <w:rFonts w:ascii="Arial" w:hAnsi="Arial" w:cs="Arial"/>
          <w:b/>
          <w:bCs/>
          <w:color w:val="000000"/>
        </w:rPr>
        <w:t>hief Executive Officer</w:t>
      </w:r>
    </w:p>
    <w:p w:rsidR="00F41363" w:rsidRPr="00B13783" w:rsidRDefault="00F41363" w:rsidP="00C66826">
      <w:pPr>
        <w:jc w:val="both"/>
        <w:rPr>
          <w:rFonts w:ascii="Arial" w:hAnsi="Arial" w:cs="Arial"/>
          <w:b/>
          <w:bCs/>
          <w:color w:val="000000"/>
        </w:rPr>
      </w:pPr>
    </w:p>
    <w:p w:rsidR="00F41363" w:rsidRDefault="00F41363" w:rsidP="00C66826">
      <w:pPr>
        <w:jc w:val="both"/>
        <w:rPr>
          <w:rFonts w:ascii="Arial" w:hAnsi="Arial" w:cs="Arial"/>
          <w:b/>
          <w:bCs/>
          <w:color w:val="000000"/>
        </w:rPr>
      </w:pPr>
    </w:p>
    <w:p w:rsidR="00D938F2" w:rsidRPr="00B13783" w:rsidRDefault="00D938F2" w:rsidP="00C66826">
      <w:pPr>
        <w:jc w:val="both"/>
        <w:rPr>
          <w:rFonts w:ascii="Arial" w:hAnsi="Arial" w:cs="Arial"/>
          <w:b/>
          <w:bCs/>
          <w:color w:val="000000"/>
        </w:rPr>
      </w:pPr>
    </w:p>
    <w:p w:rsidR="00D14D24" w:rsidRPr="00B13783" w:rsidRDefault="00553D83" w:rsidP="00C66826">
      <w:pPr>
        <w:jc w:val="both"/>
        <w:rPr>
          <w:rFonts w:ascii="Arial" w:hAnsi="Arial" w:cs="Arial"/>
          <w:b/>
          <w:bCs/>
          <w:color w:val="000000"/>
        </w:rPr>
      </w:pPr>
      <w:r>
        <w:rPr>
          <w:rFonts w:ascii="Arial" w:hAnsi="Arial" w:cs="Arial"/>
          <w:b/>
          <w:bCs/>
          <w:color w:val="000000"/>
        </w:rPr>
        <w:t xml:space="preserve">               </w:t>
      </w:r>
      <w:r w:rsidRPr="00553D83">
        <w:rPr>
          <w:rFonts w:ascii="Arial" w:hAnsi="Arial" w:cs="Arial"/>
          <w:b/>
          <w:bCs/>
          <w:noProof/>
          <w:color w:val="000000"/>
          <w:lang w:val="en-US"/>
        </w:rPr>
        <w:drawing>
          <wp:inline distT="0" distB="0" distL="0" distR="0">
            <wp:extent cx="1561589" cy="62103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8322" cy="627685"/>
                    </a:xfrm>
                    <a:prstGeom prst="rect">
                      <a:avLst/>
                    </a:prstGeom>
                    <a:noFill/>
                    <a:ln>
                      <a:noFill/>
                    </a:ln>
                  </pic:spPr>
                </pic:pic>
              </a:graphicData>
            </a:graphic>
          </wp:inline>
        </w:drawing>
      </w:r>
    </w:p>
    <w:p w:rsidR="00A25A4E" w:rsidRPr="00D0052C" w:rsidRDefault="00A25A4E" w:rsidP="00D0052C">
      <w:pPr>
        <w:spacing w:before="60" w:after="60"/>
        <w:ind w:left="720"/>
        <w:jc w:val="both"/>
        <w:rPr>
          <w:rFonts w:ascii="Arial" w:hAnsi="Arial" w:cs="Arial"/>
          <w:bCs/>
          <w:color w:val="000000"/>
          <w:u w:val="single"/>
        </w:rPr>
      </w:pPr>
      <w:r w:rsidRPr="00B13783">
        <w:rPr>
          <w:rFonts w:ascii="Arial" w:hAnsi="Arial" w:cs="Arial"/>
          <w:b/>
          <w:bCs/>
          <w:color w:val="000000"/>
        </w:rPr>
        <w:t>_____________________________</w:t>
      </w:r>
      <w:r w:rsidRPr="00B13783">
        <w:rPr>
          <w:rFonts w:ascii="Arial" w:hAnsi="Arial" w:cs="Arial"/>
          <w:b/>
          <w:bCs/>
          <w:color w:val="000000"/>
        </w:rPr>
        <w:tab/>
      </w:r>
      <w:r w:rsidRPr="00B13783">
        <w:rPr>
          <w:rFonts w:ascii="Arial" w:hAnsi="Arial" w:cs="Arial"/>
          <w:b/>
          <w:bCs/>
          <w:color w:val="000000"/>
        </w:rPr>
        <w:tab/>
      </w:r>
      <w:r w:rsidR="0084218F">
        <w:rPr>
          <w:rFonts w:ascii="Arial" w:hAnsi="Arial" w:cs="Arial"/>
          <w:b/>
          <w:bCs/>
          <w:color w:val="000000"/>
        </w:rPr>
        <w:tab/>
      </w:r>
      <w:r w:rsidR="00D0052C">
        <w:rPr>
          <w:rFonts w:ascii="Arial" w:hAnsi="Arial" w:cs="Arial"/>
          <w:b/>
          <w:bCs/>
          <w:color w:val="000000"/>
        </w:rPr>
        <w:tab/>
      </w:r>
      <w:r w:rsidR="00D0052C">
        <w:rPr>
          <w:rFonts w:ascii="Arial" w:hAnsi="Arial" w:cs="Arial"/>
          <w:b/>
          <w:bCs/>
          <w:color w:val="000000"/>
        </w:rPr>
        <w:tab/>
      </w:r>
      <w:r w:rsidR="00D0052C">
        <w:rPr>
          <w:rFonts w:ascii="Arial" w:hAnsi="Arial" w:cs="Arial"/>
          <w:b/>
          <w:bCs/>
          <w:color w:val="000000"/>
        </w:rPr>
        <w:tab/>
      </w:r>
      <w:r w:rsidR="00D0052C" w:rsidRPr="00D0052C">
        <w:rPr>
          <w:rFonts w:ascii="Arial" w:hAnsi="Arial" w:cs="Arial"/>
          <w:bCs/>
          <w:color w:val="000000"/>
          <w:u w:val="single"/>
        </w:rPr>
        <w:t>30 September 2019</w:t>
      </w:r>
    </w:p>
    <w:p w:rsidR="00A25A4E" w:rsidRPr="00B13783" w:rsidRDefault="00A25A4E" w:rsidP="00D0052C">
      <w:pPr>
        <w:spacing w:before="60" w:after="60"/>
        <w:ind w:left="720"/>
        <w:jc w:val="both"/>
        <w:rPr>
          <w:rFonts w:ascii="Arial" w:hAnsi="Arial" w:cs="Arial"/>
          <w:color w:val="000000"/>
        </w:rPr>
      </w:pPr>
      <w:r w:rsidRPr="0084218F">
        <w:rPr>
          <w:rFonts w:ascii="Arial" w:hAnsi="Arial" w:cs="Arial"/>
          <w:b/>
          <w:color w:val="000000"/>
        </w:rPr>
        <w:t>Bishop Rasebusi Sidwell Mokgothu</w:t>
      </w:r>
      <w:r w:rsidRPr="00B13783">
        <w:rPr>
          <w:rFonts w:ascii="Arial" w:hAnsi="Arial" w:cs="Arial"/>
          <w:color w:val="000000"/>
        </w:rPr>
        <w:tab/>
      </w:r>
      <w:r w:rsidRPr="00B13783">
        <w:rPr>
          <w:rFonts w:ascii="Arial" w:hAnsi="Arial" w:cs="Arial"/>
          <w:color w:val="000000"/>
        </w:rPr>
        <w:tab/>
      </w:r>
      <w:r w:rsidR="00D0052C">
        <w:rPr>
          <w:rFonts w:ascii="Arial" w:hAnsi="Arial" w:cs="Arial"/>
          <w:color w:val="000000"/>
        </w:rPr>
        <w:tab/>
      </w:r>
      <w:r w:rsidR="00D0052C">
        <w:rPr>
          <w:rFonts w:ascii="Arial" w:hAnsi="Arial" w:cs="Arial"/>
          <w:color w:val="000000"/>
        </w:rPr>
        <w:tab/>
      </w:r>
      <w:r w:rsidR="00D0052C">
        <w:rPr>
          <w:rFonts w:ascii="Arial" w:hAnsi="Arial" w:cs="Arial"/>
          <w:color w:val="000000"/>
        </w:rPr>
        <w:tab/>
      </w:r>
      <w:r w:rsidRPr="00B13783">
        <w:rPr>
          <w:rFonts w:ascii="Arial" w:hAnsi="Arial" w:cs="Arial"/>
          <w:b/>
          <w:bCs/>
          <w:color w:val="000000"/>
        </w:rPr>
        <w:t>Date</w:t>
      </w:r>
    </w:p>
    <w:p w:rsidR="00A25A4E" w:rsidRPr="00B13783" w:rsidRDefault="00A25A4E" w:rsidP="00D0052C">
      <w:pPr>
        <w:autoSpaceDE w:val="0"/>
        <w:autoSpaceDN w:val="0"/>
        <w:adjustRightInd w:val="0"/>
        <w:spacing w:before="60" w:after="60"/>
        <w:ind w:left="720"/>
        <w:jc w:val="both"/>
        <w:rPr>
          <w:rFonts w:ascii="Arial" w:hAnsi="Arial" w:cs="Arial"/>
          <w:b/>
          <w:bCs/>
          <w:color w:val="000000"/>
        </w:rPr>
      </w:pPr>
      <w:r w:rsidRPr="00B13783">
        <w:rPr>
          <w:rFonts w:ascii="Arial" w:hAnsi="Arial" w:cs="Arial"/>
          <w:b/>
          <w:bCs/>
          <w:color w:val="000000"/>
        </w:rPr>
        <w:t xml:space="preserve">Chairperson of the </w:t>
      </w:r>
      <w:r w:rsidR="00202E3A">
        <w:rPr>
          <w:rFonts w:ascii="Arial" w:hAnsi="Arial" w:cs="Arial"/>
          <w:b/>
          <w:bCs/>
          <w:color w:val="000000"/>
        </w:rPr>
        <w:t>Board</w:t>
      </w:r>
      <w:r w:rsidRPr="00B13783">
        <w:rPr>
          <w:rFonts w:ascii="Arial" w:hAnsi="Arial" w:cs="Arial"/>
          <w:b/>
          <w:bCs/>
          <w:color w:val="000000"/>
        </w:rPr>
        <w:tab/>
        <w:t xml:space="preserve"> </w:t>
      </w:r>
      <w:r w:rsidRPr="00B13783">
        <w:rPr>
          <w:rFonts w:ascii="Arial" w:hAnsi="Arial" w:cs="Arial"/>
          <w:b/>
          <w:bCs/>
          <w:color w:val="000000"/>
        </w:rPr>
        <w:tab/>
      </w:r>
      <w:r w:rsidRPr="00B13783">
        <w:rPr>
          <w:rFonts w:ascii="Arial" w:hAnsi="Arial" w:cs="Arial"/>
          <w:b/>
          <w:bCs/>
          <w:color w:val="000000"/>
        </w:rPr>
        <w:tab/>
        <w:t xml:space="preserve"> </w:t>
      </w:r>
    </w:p>
    <w:p w:rsidR="00D14D24" w:rsidRDefault="00D14D24" w:rsidP="00C66826">
      <w:pPr>
        <w:jc w:val="both"/>
        <w:rPr>
          <w:rFonts w:ascii="Arial" w:hAnsi="Arial" w:cs="Arial"/>
          <w:b/>
        </w:rPr>
      </w:pPr>
    </w:p>
    <w:p w:rsidR="007D2DD3" w:rsidRPr="00B13783" w:rsidRDefault="007D2DD3" w:rsidP="00C66826">
      <w:pPr>
        <w:jc w:val="both"/>
        <w:rPr>
          <w:rFonts w:ascii="Arial" w:hAnsi="Arial" w:cs="Arial"/>
          <w:b/>
        </w:rPr>
      </w:pPr>
    </w:p>
    <w:p w:rsidR="00D14D24" w:rsidRPr="00B13783" w:rsidRDefault="00D14D24" w:rsidP="00C66826">
      <w:pPr>
        <w:jc w:val="both"/>
        <w:rPr>
          <w:rFonts w:ascii="Arial" w:hAnsi="Arial" w:cs="Arial"/>
          <w:b/>
        </w:rPr>
      </w:pPr>
    </w:p>
    <w:p w:rsidR="00D14D24" w:rsidRPr="00B13783" w:rsidRDefault="00D14D24" w:rsidP="00C66826">
      <w:pPr>
        <w:rPr>
          <w:rFonts w:ascii="Arial" w:hAnsi="Arial" w:cs="Arial"/>
          <w:b/>
        </w:rPr>
      </w:pPr>
    </w:p>
    <w:p w:rsidR="00D14D24" w:rsidRPr="00B13783" w:rsidRDefault="00D14D24" w:rsidP="00C66826">
      <w:pPr>
        <w:rPr>
          <w:rFonts w:ascii="Arial" w:hAnsi="Arial" w:cs="Arial"/>
          <w:b/>
        </w:rPr>
      </w:pPr>
    </w:p>
    <w:p w:rsidR="00D14D24" w:rsidRPr="00B13783" w:rsidRDefault="00D14D24" w:rsidP="00FA2FF7">
      <w:pPr>
        <w:pStyle w:val="Heading3"/>
        <w:numPr>
          <w:ilvl w:val="1"/>
          <w:numId w:val="14"/>
        </w:numPr>
        <w:spacing w:before="0"/>
        <w:ind w:left="720" w:hanging="720"/>
        <w:rPr>
          <w:rFonts w:ascii="Arial" w:hAnsi="Arial" w:cs="Arial"/>
          <w:color w:val="auto"/>
        </w:rPr>
      </w:pPr>
      <w:bookmarkStart w:id="17" w:name="_Toc395277951"/>
      <w:bookmarkStart w:id="18" w:name="_Toc515382822"/>
      <w:bookmarkStart w:id="19" w:name="_Toc20597485"/>
      <w:r w:rsidRPr="00B13783">
        <w:rPr>
          <w:rFonts w:ascii="Arial" w:hAnsi="Arial" w:cs="Arial"/>
          <w:color w:val="auto"/>
        </w:rPr>
        <w:t>Strategic Overview</w:t>
      </w:r>
      <w:bookmarkEnd w:id="17"/>
      <w:bookmarkEnd w:id="18"/>
      <w:bookmarkEnd w:id="19"/>
    </w:p>
    <w:p w:rsidR="00D14D24" w:rsidRPr="00B13783" w:rsidRDefault="00D14D24" w:rsidP="00C66826">
      <w:pPr>
        <w:spacing w:line="360" w:lineRule="auto"/>
        <w:jc w:val="both"/>
        <w:rPr>
          <w:rFonts w:ascii="Arial" w:hAnsi="Arial" w:cs="Arial"/>
          <w:color w:val="000000"/>
          <w:lang w:eastAsia="en-ZA"/>
        </w:rPr>
      </w:pPr>
    </w:p>
    <w:p w:rsidR="00D14D24" w:rsidRPr="00B13783" w:rsidRDefault="00D14D24" w:rsidP="0084218F">
      <w:pPr>
        <w:spacing w:line="360" w:lineRule="auto"/>
        <w:ind w:left="720"/>
        <w:jc w:val="both"/>
        <w:rPr>
          <w:rFonts w:ascii="Arial" w:hAnsi="Arial" w:cs="Arial"/>
          <w:color w:val="000000"/>
          <w:lang w:eastAsia="en-ZA"/>
        </w:rPr>
      </w:pPr>
      <w:r w:rsidRPr="00B13783">
        <w:rPr>
          <w:rFonts w:ascii="Arial" w:hAnsi="Arial" w:cs="Arial"/>
          <w:b/>
          <w:color w:val="000000"/>
          <w:lang w:eastAsia="en-ZA"/>
        </w:rPr>
        <w:t>Vision</w:t>
      </w:r>
      <w:r w:rsidRPr="00B13783">
        <w:rPr>
          <w:rFonts w:ascii="Arial" w:hAnsi="Arial" w:cs="Arial"/>
          <w:color w:val="000000"/>
          <w:lang w:eastAsia="en-ZA"/>
        </w:rPr>
        <w:br/>
        <w:t>A society free from poverty</w:t>
      </w:r>
      <w:r w:rsidR="004778EA">
        <w:rPr>
          <w:rFonts w:ascii="Arial" w:hAnsi="Arial" w:cs="Arial"/>
          <w:color w:val="000000"/>
          <w:lang w:eastAsia="en-ZA"/>
        </w:rPr>
        <w:t>.</w:t>
      </w:r>
    </w:p>
    <w:p w:rsidR="00D14D24" w:rsidRPr="00B13783" w:rsidRDefault="00D14D24" w:rsidP="0084218F">
      <w:pPr>
        <w:spacing w:line="360" w:lineRule="auto"/>
        <w:ind w:left="890"/>
        <w:jc w:val="both"/>
        <w:rPr>
          <w:rFonts w:ascii="Arial" w:hAnsi="Arial" w:cs="Arial"/>
          <w:b/>
          <w:color w:val="000000"/>
          <w:lang w:eastAsia="en-ZA"/>
        </w:rPr>
      </w:pPr>
    </w:p>
    <w:p w:rsidR="00D14D24" w:rsidRPr="00B13783" w:rsidRDefault="00D14D24" w:rsidP="0084218F">
      <w:pPr>
        <w:spacing w:line="360" w:lineRule="auto"/>
        <w:ind w:left="720"/>
        <w:jc w:val="both"/>
        <w:rPr>
          <w:rFonts w:ascii="Arial" w:hAnsi="Arial" w:cs="Arial"/>
          <w:b/>
          <w:color w:val="000000"/>
          <w:lang w:eastAsia="en-ZA"/>
        </w:rPr>
      </w:pPr>
      <w:r w:rsidRPr="00B13783">
        <w:rPr>
          <w:rFonts w:ascii="Arial" w:hAnsi="Arial" w:cs="Arial"/>
          <w:b/>
          <w:color w:val="000000"/>
          <w:lang w:eastAsia="en-ZA"/>
        </w:rPr>
        <w:t>Mission</w:t>
      </w:r>
    </w:p>
    <w:p w:rsidR="00D14D24" w:rsidRPr="00B13783" w:rsidRDefault="00D14D24" w:rsidP="0084218F">
      <w:pPr>
        <w:spacing w:line="360" w:lineRule="auto"/>
        <w:ind w:left="720"/>
        <w:jc w:val="both"/>
        <w:rPr>
          <w:rFonts w:ascii="Arial" w:hAnsi="Arial" w:cs="Arial"/>
          <w:color w:val="000000"/>
          <w:lang w:eastAsia="en-ZA"/>
        </w:rPr>
      </w:pPr>
      <w:r w:rsidRPr="00B13783">
        <w:rPr>
          <w:rFonts w:ascii="Arial" w:hAnsi="Arial" w:cs="Arial"/>
          <w:color w:val="000000"/>
          <w:lang w:eastAsia="en-ZA"/>
        </w:rPr>
        <w:t>Facilitate sustainable development by strengthening civil society organisations involved in poverty eradication through enhanced capacity building with grant funding and research.</w:t>
      </w:r>
    </w:p>
    <w:p w:rsidR="00D14D24" w:rsidRPr="00B13783" w:rsidRDefault="00D14D24" w:rsidP="0084218F">
      <w:pPr>
        <w:spacing w:line="360" w:lineRule="auto"/>
        <w:ind w:left="720"/>
        <w:jc w:val="both"/>
        <w:rPr>
          <w:rFonts w:ascii="Arial" w:hAnsi="Arial" w:cs="Arial"/>
          <w:color w:val="000000"/>
          <w:lang w:eastAsia="en-ZA"/>
        </w:rPr>
      </w:pPr>
    </w:p>
    <w:p w:rsidR="00D14D24" w:rsidRPr="00B13783" w:rsidRDefault="00D14D24" w:rsidP="0084218F">
      <w:pPr>
        <w:autoSpaceDE w:val="0"/>
        <w:autoSpaceDN w:val="0"/>
        <w:adjustRightInd w:val="0"/>
        <w:spacing w:line="360" w:lineRule="auto"/>
        <w:ind w:left="720"/>
        <w:jc w:val="both"/>
        <w:rPr>
          <w:rFonts w:ascii="Arial" w:hAnsi="Arial" w:cs="Arial"/>
          <w:b/>
          <w:bCs/>
          <w:color w:val="000000"/>
        </w:rPr>
      </w:pPr>
      <w:r w:rsidRPr="00B13783">
        <w:rPr>
          <w:rFonts w:ascii="Arial" w:hAnsi="Arial" w:cs="Arial"/>
          <w:b/>
          <w:bCs/>
          <w:color w:val="000000"/>
        </w:rPr>
        <w:t>Values</w:t>
      </w:r>
    </w:p>
    <w:p w:rsidR="00D14D24" w:rsidRPr="00B13783" w:rsidRDefault="00D14D24" w:rsidP="0084218F">
      <w:pPr>
        <w:autoSpaceDE w:val="0"/>
        <w:autoSpaceDN w:val="0"/>
        <w:adjustRightInd w:val="0"/>
        <w:spacing w:line="360" w:lineRule="auto"/>
        <w:ind w:left="720"/>
        <w:jc w:val="both"/>
        <w:rPr>
          <w:rFonts w:ascii="Arial" w:hAnsi="Arial" w:cs="Arial"/>
          <w:bCs/>
          <w:color w:val="000000"/>
        </w:rPr>
      </w:pPr>
      <w:r w:rsidRPr="00B13783">
        <w:rPr>
          <w:rFonts w:ascii="Arial" w:hAnsi="Arial" w:cs="Arial"/>
          <w:bCs/>
          <w:color w:val="000000"/>
        </w:rPr>
        <w:t>As a development agency, we subscribe to the following values, which are embedded in our performance management system:</w:t>
      </w:r>
    </w:p>
    <w:p w:rsidR="00D14D24" w:rsidRPr="00B13783" w:rsidRDefault="00D14D24" w:rsidP="0084218F">
      <w:pPr>
        <w:autoSpaceDE w:val="0"/>
        <w:autoSpaceDN w:val="0"/>
        <w:adjustRightInd w:val="0"/>
        <w:spacing w:line="360" w:lineRule="auto"/>
        <w:ind w:left="720"/>
        <w:jc w:val="both"/>
        <w:rPr>
          <w:rFonts w:ascii="Arial" w:hAnsi="Arial" w:cs="Arial"/>
          <w:bCs/>
          <w:color w:val="000000"/>
        </w:rPr>
      </w:pPr>
    </w:p>
    <w:p w:rsidR="00D14D24" w:rsidRPr="00B13783" w:rsidRDefault="00D14D24" w:rsidP="0084218F">
      <w:pPr>
        <w:autoSpaceDE w:val="0"/>
        <w:autoSpaceDN w:val="0"/>
        <w:adjustRightInd w:val="0"/>
        <w:spacing w:line="360" w:lineRule="auto"/>
        <w:ind w:left="720"/>
        <w:jc w:val="both"/>
        <w:rPr>
          <w:rFonts w:ascii="Arial" w:hAnsi="Arial" w:cs="Arial"/>
          <w:b/>
          <w:bCs/>
          <w:color w:val="000000"/>
        </w:rPr>
      </w:pPr>
      <w:r w:rsidRPr="00B13783">
        <w:rPr>
          <w:rFonts w:ascii="Arial" w:hAnsi="Arial" w:cs="Arial"/>
          <w:b/>
          <w:bCs/>
          <w:color w:val="000000"/>
        </w:rPr>
        <w:t>Integrity</w:t>
      </w:r>
    </w:p>
    <w:p w:rsidR="00D14D24" w:rsidRPr="00B13783" w:rsidRDefault="00D14D24" w:rsidP="0084218F">
      <w:pPr>
        <w:pStyle w:val="ColorfulList-Accent11"/>
        <w:numPr>
          <w:ilvl w:val="0"/>
          <w:numId w:val="1"/>
        </w:numPr>
        <w:autoSpaceDE w:val="0"/>
        <w:autoSpaceDN w:val="0"/>
        <w:adjustRightInd w:val="0"/>
        <w:spacing w:line="360" w:lineRule="auto"/>
        <w:ind w:left="910"/>
        <w:jc w:val="both"/>
        <w:rPr>
          <w:color w:val="000000"/>
          <w:sz w:val="22"/>
          <w:szCs w:val="22"/>
        </w:rPr>
      </w:pPr>
      <w:r w:rsidRPr="00B13783">
        <w:rPr>
          <w:color w:val="000000"/>
          <w:sz w:val="22"/>
          <w:szCs w:val="22"/>
        </w:rPr>
        <w:t>We act with integrity and accept responsibility for our actions</w:t>
      </w:r>
      <w:r w:rsidR="004778EA">
        <w:rPr>
          <w:color w:val="000000"/>
          <w:sz w:val="22"/>
          <w:szCs w:val="22"/>
        </w:rPr>
        <w:t>.</w:t>
      </w:r>
    </w:p>
    <w:p w:rsidR="00D14D24" w:rsidRPr="00B13783" w:rsidRDefault="00D14D24" w:rsidP="0084218F">
      <w:pPr>
        <w:pStyle w:val="ColorfulList-Accent11"/>
        <w:numPr>
          <w:ilvl w:val="0"/>
          <w:numId w:val="1"/>
        </w:numPr>
        <w:autoSpaceDE w:val="0"/>
        <w:autoSpaceDN w:val="0"/>
        <w:adjustRightInd w:val="0"/>
        <w:spacing w:line="360" w:lineRule="auto"/>
        <w:ind w:left="910"/>
        <w:jc w:val="both"/>
        <w:rPr>
          <w:color w:val="000000"/>
          <w:sz w:val="22"/>
          <w:szCs w:val="22"/>
        </w:rPr>
      </w:pPr>
      <w:r w:rsidRPr="00B13783">
        <w:rPr>
          <w:color w:val="000000"/>
          <w:sz w:val="22"/>
          <w:szCs w:val="22"/>
        </w:rPr>
        <w:t>We conduct our activities in an accountable and transparent manner</w:t>
      </w:r>
      <w:r w:rsidR="004778EA">
        <w:rPr>
          <w:color w:val="000000"/>
          <w:sz w:val="22"/>
          <w:szCs w:val="22"/>
        </w:rPr>
        <w:t>.</w:t>
      </w:r>
    </w:p>
    <w:p w:rsidR="00D14D24" w:rsidRPr="00B13783" w:rsidRDefault="00D14D24" w:rsidP="00C66826">
      <w:pPr>
        <w:autoSpaceDE w:val="0"/>
        <w:autoSpaceDN w:val="0"/>
        <w:adjustRightInd w:val="0"/>
        <w:spacing w:line="360" w:lineRule="auto"/>
        <w:ind w:left="0"/>
        <w:jc w:val="both"/>
        <w:rPr>
          <w:rFonts w:ascii="Arial" w:hAnsi="Arial" w:cs="Arial"/>
          <w:b/>
          <w:bCs/>
          <w:color w:val="000000"/>
        </w:rPr>
      </w:pPr>
    </w:p>
    <w:p w:rsidR="00D14D24" w:rsidRPr="00B13783" w:rsidRDefault="00D14D24" w:rsidP="0084218F">
      <w:pPr>
        <w:autoSpaceDE w:val="0"/>
        <w:autoSpaceDN w:val="0"/>
        <w:adjustRightInd w:val="0"/>
        <w:spacing w:line="360" w:lineRule="auto"/>
        <w:ind w:left="720"/>
        <w:jc w:val="both"/>
        <w:rPr>
          <w:rFonts w:ascii="Arial" w:hAnsi="Arial" w:cs="Arial"/>
          <w:b/>
          <w:bCs/>
          <w:color w:val="000000"/>
        </w:rPr>
      </w:pPr>
      <w:r w:rsidRPr="00B13783">
        <w:rPr>
          <w:rFonts w:ascii="Arial" w:hAnsi="Arial" w:cs="Arial"/>
          <w:b/>
          <w:bCs/>
          <w:color w:val="000000"/>
        </w:rPr>
        <w:t>Dignity</w:t>
      </w:r>
    </w:p>
    <w:p w:rsidR="00D14D24" w:rsidRPr="00B13783" w:rsidRDefault="00D14D24" w:rsidP="0084218F">
      <w:pPr>
        <w:pStyle w:val="ColorfulList-Accent11"/>
        <w:numPr>
          <w:ilvl w:val="0"/>
          <w:numId w:val="2"/>
        </w:numPr>
        <w:autoSpaceDE w:val="0"/>
        <w:autoSpaceDN w:val="0"/>
        <w:adjustRightInd w:val="0"/>
        <w:spacing w:line="360" w:lineRule="auto"/>
        <w:ind w:left="910"/>
        <w:jc w:val="both"/>
        <w:rPr>
          <w:color w:val="000000"/>
          <w:sz w:val="22"/>
          <w:szCs w:val="22"/>
        </w:rPr>
      </w:pPr>
      <w:r w:rsidRPr="00B13783">
        <w:rPr>
          <w:color w:val="000000"/>
          <w:sz w:val="22"/>
          <w:szCs w:val="22"/>
        </w:rPr>
        <w:t>We show respect for self and others</w:t>
      </w:r>
      <w:r w:rsidR="004778EA">
        <w:rPr>
          <w:color w:val="000000"/>
          <w:sz w:val="22"/>
          <w:szCs w:val="22"/>
        </w:rPr>
        <w:t>.</w:t>
      </w:r>
    </w:p>
    <w:p w:rsidR="00D14D24" w:rsidRPr="00B13783" w:rsidRDefault="00D14D24" w:rsidP="0084218F">
      <w:pPr>
        <w:pStyle w:val="ColorfulList-Accent11"/>
        <w:numPr>
          <w:ilvl w:val="0"/>
          <w:numId w:val="2"/>
        </w:numPr>
        <w:autoSpaceDE w:val="0"/>
        <w:autoSpaceDN w:val="0"/>
        <w:adjustRightInd w:val="0"/>
        <w:spacing w:line="360" w:lineRule="auto"/>
        <w:ind w:left="910"/>
        <w:jc w:val="both"/>
        <w:rPr>
          <w:color w:val="000000"/>
          <w:sz w:val="22"/>
          <w:szCs w:val="22"/>
        </w:rPr>
      </w:pPr>
      <w:r w:rsidRPr="00B13783">
        <w:rPr>
          <w:color w:val="000000"/>
          <w:sz w:val="22"/>
          <w:szCs w:val="22"/>
        </w:rPr>
        <w:t>We treat other people the way we would like to be treated</w:t>
      </w:r>
      <w:r w:rsidR="004778EA">
        <w:rPr>
          <w:color w:val="000000"/>
          <w:sz w:val="22"/>
          <w:szCs w:val="22"/>
        </w:rPr>
        <w:t>.</w:t>
      </w:r>
    </w:p>
    <w:p w:rsidR="00D14D24" w:rsidRPr="00B13783" w:rsidRDefault="00D14D24" w:rsidP="0084218F">
      <w:pPr>
        <w:autoSpaceDE w:val="0"/>
        <w:autoSpaceDN w:val="0"/>
        <w:adjustRightInd w:val="0"/>
        <w:spacing w:line="360" w:lineRule="auto"/>
        <w:ind w:left="720"/>
        <w:jc w:val="both"/>
        <w:rPr>
          <w:rFonts w:ascii="Arial" w:hAnsi="Arial" w:cs="Arial"/>
          <w:color w:val="000000"/>
        </w:rPr>
      </w:pPr>
    </w:p>
    <w:p w:rsidR="00D14D24" w:rsidRPr="00B13783" w:rsidRDefault="00D14D24" w:rsidP="0084218F">
      <w:pPr>
        <w:autoSpaceDE w:val="0"/>
        <w:autoSpaceDN w:val="0"/>
        <w:adjustRightInd w:val="0"/>
        <w:spacing w:line="360" w:lineRule="auto"/>
        <w:ind w:left="720"/>
        <w:jc w:val="both"/>
        <w:rPr>
          <w:rFonts w:ascii="Arial" w:hAnsi="Arial" w:cs="Arial"/>
          <w:b/>
          <w:bCs/>
          <w:color w:val="000000"/>
        </w:rPr>
      </w:pPr>
      <w:r w:rsidRPr="00B13783">
        <w:rPr>
          <w:rFonts w:ascii="Arial" w:hAnsi="Arial" w:cs="Arial"/>
          <w:b/>
          <w:bCs/>
          <w:color w:val="000000"/>
        </w:rPr>
        <w:t>Empowerment</w:t>
      </w:r>
    </w:p>
    <w:p w:rsidR="00D14D24" w:rsidRPr="00B13783" w:rsidRDefault="00D14D24" w:rsidP="0084218F">
      <w:pPr>
        <w:pStyle w:val="ColorfulList-Accent11"/>
        <w:numPr>
          <w:ilvl w:val="0"/>
          <w:numId w:val="3"/>
        </w:numPr>
        <w:autoSpaceDE w:val="0"/>
        <w:autoSpaceDN w:val="0"/>
        <w:adjustRightInd w:val="0"/>
        <w:spacing w:line="360" w:lineRule="auto"/>
        <w:ind w:left="910"/>
        <w:jc w:val="both"/>
        <w:rPr>
          <w:color w:val="000000"/>
          <w:sz w:val="22"/>
          <w:szCs w:val="22"/>
        </w:rPr>
      </w:pPr>
      <w:r w:rsidRPr="00B13783">
        <w:rPr>
          <w:color w:val="000000"/>
          <w:sz w:val="22"/>
          <w:szCs w:val="22"/>
        </w:rPr>
        <w:t>We seek and realise the potential in all people</w:t>
      </w:r>
      <w:r w:rsidR="004778EA">
        <w:rPr>
          <w:color w:val="000000"/>
          <w:sz w:val="22"/>
          <w:szCs w:val="22"/>
        </w:rPr>
        <w:t>.</w:t>
      </w:r>
    </w:p>
    <w:p w:rsidR="00D14D24" w:rsidRPr="00B13783" w:rsidRDefault="00D14D24" w:rsidP="0084218F">
      <w:pPr>
        <w:pStyle w:val="ColorfulList-Accent11"/>
        <w:numPr>
          <w:ilvl w:val="0"/>
          <w:numId w:val="3"/>
        </w:numPr>
        <w:autoSpaceDE w:val="0"/>
        <w:autoSpaceDN w:val="0"/>
        <w:adjustRightInd w:val="0"/>
        <w:spacing w:line="360" w:lineRule="auto"/>
        <w:ind w:left="910"/>
        <w:jc w:val="both"/>
        <w:rPr>
          <w:color w:val="000000"/>
          <w:sz w:val="22"/>
          <w:szCs w:val="22"/>
        </w:rPr>
      </w:pPr>
      <w:r w:rsidRPr="00B13783">
        <w:rPr>
          <w:color w:val="000000"/>
          <w:sz w:val="22"/>
          <w:szCs w:val="22"/>
        </w:rPr>
        <w:t>We encourage performance and embrace a positive outlook</w:t>
      </w:r>
      <w:r w:rsidR="004778EA">
        <w:rPr>
          <w:color w:val="000000"/>
          <w:sz w:val="22"/>
          <w:szCs w:val="22"/>
        </w:rPr>
        <w:t>.</w:t>
      </w:r>
    </w:p>
    <w:p w:rsidR="00D14D24" w:rsidRPr="00B13783" w:rsidRDefault="00D14D24" w:rsidP="0084218F">
      <w:pPr>
        <w:pStyle w:val="ColorfulList-Accent11"/>
        <w:numPr>
          <w:ilvl w:val="0"/>
          <w:numId w:val="3"/>
        </w:numPr>
        <w:autoSpaceDE w:val="0"/>
        <w:autoSpaceDN w:val="0"/>
        <w:adjustRightInd w:val="0"/>
        <w:spacing w:line="360" w:lineRule="auto"/>
        <w:ind w:left="910"/>
        <w:jc w:val="both"/>
        <w:rPr>
          <w:color w:val="000000"/>
          <w:sz w:val="22"/>
          <w:szCs w:val="22"/>
        </w:rPr>
      </w:pPr>
      <w:r w:rsidRPr="00B13783">
        <w:rPr>
          <w:color w:val="000000"/>
          <w:sz w:val="22"/>
          <w:szCs w:val="22"/>
        </w:rPr>
        <w:t>We build capacity in our people to improve performance</w:t>
      </w:r>
      <w:r w:rsidR="004778EA">
        <w:rPr>
          <w:color w:val="000000"/>
          <w:sz w:val="22"/>
          <w:szCs w:val="22"/>
        </w:rPr>
        <w:t>.</w:t>
      </w:r>
    </w:p>
    <w:p w:rsidR="00D14D24" w:rsidRPr="00B13783" w:rsidRDefault="00D14D24" w:rsidP="0084218F">
      <w:pPr>
        <w:autoSpaceDE w:val="0"/>
        <w:autoSpaceDN w:val="0"/>
        <w:adjustRightInd w:val="0"/>
        <w:spacing w:line="360" w:lineRule="auto"/>
        <w:ind w:left="720"/>
        <w:jc w:val="both"/>
        <w:rPr>
          <w:rFonts w:ascii="Arial" w:hAnsi="Arial" w:cs="Arial"/>
          <w:color w:val="000000"/>
        </w:rPr>
      </w:pPr>
    </w:p>
    <w:p w:rsidR="00D14D24" w:rsidRPr="00B13783" w:rsidRDefault="00D14D24" w:rsidP="0084218F">
      <w:pPr>
        <w:autoSpaceDE w:val="0"/>
        <w:autoSpaceDN w:val="0"/>
        <w:adjustRightInd w:val="0"/>
        <w:spacing w:line="360" w:lineRule="auto"/>
        <w:ind w:left="720"/>
        <w:jc w:val="both"/>
        <w:rPr>
          <w:rFonts w:ascii="Arial" w:hAnsi="Arial" w:cs="Arial"/>
          <w:b/>
          <w:bCs/>
          <w:color w:val="000000"/>
        </w:rPr>
      </w:pPr>
      <w:r w:rsidRPr="00B13783">
        <w:rPr>
          <w:rFonts w:ascii="Arial" w:hAnsi="Arial" w:cs="Arial"/>
          <w:b/>
          <w:bCs/>
          <w:color w:val="000000"/>
        </w:rPr>
        <w:t>Accountability and responsibility</w:t>
      </w:r>
    </w:p>
    <w:p w:rsidR="00D14D24" w:rsidRPr="00B13783" w:rsidRDefault="00D14D24" w:rsidP="0084218F">
      <w:pPr>
        <w:pStyle w:val="ColorfulList-Accent11"/>
        <w:numPr>
          <w:ilvl w:val="0"/>
          <w:numId w:val="4"/>
        </w:numPr>
        <w:autoSpaceDE w:val="0"/>
        <w:autoSpaceDN w:val="0"/>
        <w:adjustRightInd w:val="0"/>
        <w:spacing w:line="360" w:lineRule="auto"/>
        <w:ind w:left="910"/>
        <w:jc w:val="both"/>
        <w:rPr>
          <w:color w:val="000000"/>
          <w:sz w:val="22"/>
          <w:szCs w:val="22"/>
        </w:rPr>
      </w:pPr>
      <w:r w:rsidRPr="00B13783">
        <w:rPr>
          <w:color w:val="000000"/>
          <w:sz w:val="22"/>
          <w:szCs w:val="22"/>
        </w:rPr>
        <w:t>We make informed decisions collaboratively</w:t>
      </w:r>
      <w:r w:rsidR="004778EA">
        <w:rPr>
          <w:color w:val="000000"/>
          <w:sz w:val="22"/>
          <w:szCs w:val="22"/>
        </w:rPr>
        <w:t>.</w:t>
      </w:r>
    </w:p>
    <w:p w:rsidR="00D14D24" w:rsidRPr="00B13783" w:rsidRDefault="00D14D24" w:rsidP="0084218F">
      <w:pPr>
        <w:pStyle w:val="ColorfulList-Accent11"/>
        <w:numPr>
          <w:ilvl w:val="0"/>
          <w:numId w:val="4"/>
        </w:numPr>
        <w:autoSpaceDE w:val="0"/>
        <w:autoSpaceDN w:val="0"/>
        <w:adjustRightInd w:val="0"/>
        <w:spacing w:line="360" w:lineRule="auto"/>
        <w:ind w:left="910"/>
        <w:jc w:val="both"/>
        <w:rPr>
          <w:color w:val="000000"/>
          <w:sz w:val="22"/>
          <w:szCs w:val="22"/>
        </w:rPr>
      </w:pPr>
      <w:r w:rsidRPr="00B13783">
        <w:rPr>
          <w:color w:val="000000"/>
          <w:sz w:val="22"/>
          <w:szCs w:val="22"/>
        </w:rPr>
        <w:t>We honour obligations, expectations and requirements</w:t>
      </w:r>
      <w:r w:rsidR="004778EA">
        <w:rPr>
          <w:color w:val="000000"/>
          <w:sz w:val="22"/>
          <w:szCs w:val="22"/>
        </w:rPr>
        <w:t>.</w:t>
      </w:r>
    </w:p>
    <w:p w:rsidR="00D14D24" w:rsidRPr="00B13783" w:rsidRDefault="00D14D24" w:rsidP="0084218F">
      <w:pPr>
        <w:pStyle w:val="ColorfulList-Accent11"/>
        <w:numPr>
          <w:ilvl w:val="0"/>
          <w:numId w:val="4"/>
        </w:numPr>
        <w:autoSpaceDE w:val="0"/>
        <w:autoSpaceDN w:val="0"/>
        <w:adjustRightInd w:val="0"/>
        <w:spacing w:line="360" w:lineRule="auto"/>
        <w:ind w:left="910"/>
        <w:jc w:val="both"/>
        <w:rPr>
          <w:color w:val="000000"/>
          <w:sz w:val="22"/>
          <w:szCs w:val="22"/>
        </w:rPr>
      </w:pPr>
      <w:r w:rsidRPr="00B13783">
        <w:rPr>
          <w:color w:val="000000"/>
          <w:sz w:val="22"/>
          <w:szCs w:val="22"/>
        </w:rPr>
        <w:t>We adhere to processes, systems and policies</w:t>
      </w:r>
      <w:r w:rsidR="004778EA">
        <w:rPr>
          <w:color w:val="000000"/>
          <w:sz w:val="22"/>
          <w:szCs w:val="22"/>
        </w:rPr>
        <w:t>.</w:t>
      </w:r>
    </w:p>
    <w:p w:rsidR="00D14D24" w:rsidRPr="00B13783" w:rsidRDefault="00D14D24" w:rsidP="0084218F">
      <w:pPr>
        <w:pStyle w:val="ColorfulList-Accent11"/>
        <w:numPr>
          <w:ilvl w:val="0"/>
          <w:numId w:val="4"/>
        </w:numPr>
        <w:autoSpaceDE w:val="0"/>
        <w:autoSpaceDN w:val="0"/>
        <w:adjustRightInd w:val="0"/>
        <w:spacing w:line="360" w:lineRule="auto"/>
        <w:ind w:left="910"/>
        <w:jc w:val="both"/>
        <w:rPr>
          <w:color w:val="000000"/>
          <w:sz w:val="22"/>
          <w:szCs w:val="22"/>
        </w:rPr>
      </w:pPr>
      <w:r w:rsidRPr="00B13783">
        <w:rPr>
          <w:color w:val="000000"/>
          <w:sz w:val="22"/>
          <w:szCs w:val="22"/>
        </w:rPr>
        <w:t>We assume responsibility for our actions and the consequences thereof</w:t>
      </w:r>
      <w:r w:rsidR="004778EA">
        <w:rPr>
          <w:color w:val="000000"/>
          <w:sz w:val="22"/>
          <w:szCs w:val="22"/>
        </w:rPr>
        <w:t>.</w:t>
      </w:r>
    </w:p>
    <w:p w:rsidR="00D14D24" w:rsidRPr="00B13783" w:rsidRDefault="00D14D24" w:rsidP="0084218F">
      <w:pPr>
        <w:pStyle w:val="ColorfulList-Accent11"/>
        <w:numPr>
          <w:ilvl w:val="0"/>
          <w:numId w:val="4"/>
        </w:numPr>
        <w:autoSpaceDE w:val="0"/>
        <w:autoSpaceDN w:val="0"/>
        <w:adjustRightInd w:val="0"/>
        <w:spacing w:line="360" w:lineRule="auto"/>
        <w:ind w:left="910"/>
        <w:jc w:val="both"/>
        <w:rPr>
          <w:color w:val="000000"/>
          <w:sz w:val="22"/>
          <w:szCs w:val="22"/>
        </w:rPr>
      </w:pPr>
      <w:r w:rsidRPr="00B13783">
        <w:rPr>
          <w:color w:val="000000"/>
          <w:sz w:val="22"/>
          <w:szCs w:val="22"/>
        </w:rPr>
        <w:t>We perform duties according to set standards</w:t>
      </w:r>
      <w:r w:rsidR="004778EA">
        <w:rPr>
          <w:color w:val="000000"/>
          <w:sz w:val="22"/>
          <w:szCs w:val="22"/>
        </w:rPr>
        <w:t>.</w:t>
      </w:r>
    </w:p>
    <w:p w:rsidR="00D14D24" w:rsidRPr="00B13783" w:rsidRDefault="00D14D24" w:rsidP="0084218F">
      <w:pPr>
        <w:pStyle w:val="ColorfulList-Accent11"/>
        <w:numPr>
          <w:ilvl w:val="0"/>
          <w:numId w:val="4"/>
        </w:numPr>
        <w:autoSpaceDE w:val="0"/>
        <w:autoSpaceDN w:val="0"/>
        <w:adjustRightInd w:val="0"/>
        <w:spacing w:line="360" w:lineRule="auto"/>
        <w:ind w:left="910"/>
        <w:jc w:val="both"/>
        <w:rPr>
          <w:color w:val="000000"/>
          <w:sz w:val="22"/>
          <w:szCs w:val="22"/>
        </w:rPr>
      </w:pPr>
      <w:r w:rsidRPr="00B13783">
        <w:rPr>
          <w:color w:val="000000"/>
          <w:sz w:val="22"/>
          <w:szCs w:val="22"/>
        </w:rPr>
        <w:t>We commit to enhancing personal, team and organisational performance</w:t>
      </w:r>
      <w:r w:rsidR="004778EA">
        <w:rPr>
          <w:color w:val="000000"/>
          <w:sz w:val="22"/>
          <w:szCs w:val="22"/>
        </w:rPr>
        <w:t>.</w:t>
      </w:r>
    </w:p>
    <w:p w:rsidR="00D14D24" w:rsidRPr="00B13783" w:rsidRDefault="00D14D24" w:rsidP="0084218F">
      <w:pPr>
        <w:pStyle w:val="ColorfulList-Accent11"/>
        <w:numPr>
          <w:ilvl w:val="0"/>
          <w:numId w:val="4"/>
        </w:numPr>
        <w:autoSpaceDE w:val="0"/>
        <w:autoSpaceDN w:val="0"/>
        <w:adjustRightInd w:val="0"/>
        <w:spacing w:line="360" w:lineRule="auto"/>
        <w:ind w:left="910"/>
        <w:jc w:val="both"/>
        <w:rPr>
          <w:color w:val="000000"/>
          <w:sz w:val="22"/>
          <w:szCs w:val="22"/>
        </w:rPr>
      </w:pPr>
      <w:r w:rsidRPr="00B13783">
        <w:rPr>
          <w:color w:val="000000"/>
          <w:sz w:val="22"/>
          <w:szCs w:val="22"/>
        </w:rPr>
        <w:t>We accept accountability for the outcomes of our actions</w:t>
      </w:r>
      <w:r w:rsidR="004778EA">
        <w:rPr>
          <w:color w:val="000000"/>
          <w:sz w:val="22"/>
          <w:szCs w:val="22"/>
        </w:rPr>
        <w:t>.</w:t>
      </w:r>
    </w:p>
    <w:p w:rsidR="0084218F" w:rsidRDefault="0084218F" w:rsidP="0084218F">
      <w:pPr>
        <w:autoSpaceDE w:val="0"/>
        <w:autoSpaceDN w:val="0"/>
        <w:adjustRightInd w:val="0"/>
        <w:spacing w:line="360" w:lineRule="auto"/>
        <w:ind w:left="720"/>
        <w:jc w:val="both"/>
        <w:rPr>
          <w:rFonts w:ascii="Arial" w:hAnsi="Arial" w:cs="Arial"/>
          <w:b/>
          <w:bCs/>
          <w:color w:val="000000"/>
        </w:rPr>
      </w:pPr>
    </w:p>
    <w:p w:rsidR="00D14D24" w:rsidRPr="00B13783" w:rsidRDefault="00D14D24" w:rsidP="0084218F">
      <w:pPr>
        <w:autoSpaceDE w:val="0"/>
        <w:autoSpaceDN w:val="0"/>
        <w:adjustRightInd w:val="0"/>
        <w:spacing w:line="360" w:lineRule="auto"/>
        <w:ind w:left="720"/>
        <w:jc w:val="both"/>
        <w:rPr>
          <w:rFonts w:ascii="Arial" w:hAnsi="Arial" w:cs="Arial"/>
          <w:b/>
          <w:bCs/>
          <w:color w:val="000000"/>
        </w:rPr>
      </w:pPr>
      <w:r w:rsidRPr="00B13783">
        <w:rPr>
          <w:rFonts w:ascii="Arial" w:hAnsi="Arial" w:cs="Arial"/>
          <w:b/>
          <w:bCs/>
          <w:color w:val="000000"/>
        </w:rPr>
        <w:t>Transparency</w:t>
      </w:r>
    </w:p>
    <w:p w:rsidR="00D14D24" w:rsidRPr="00B13783" w:rsidRDefault="00D14D24" w:rsidP="0084218F">
      <w:pPr>
        <w:pStyle w:val="ColorfulList-Accent11"/>
        <w:numPr>
          <w:ilvl w:val="0"/>
          <w:numId w:val="5"/>
        </w:numPr>
        <w:autoSpaceDE w:val="0"/>
        <w:autoSpaceDN w:val="0"/>
        <w:adjustRightInd w:val="0"/>
        <w:spacing w:line="360" w:lineRule="auto"/>
        <w:ind w:left="1080"/>
        <w:jc w:val="both"/>
        <w:rPr>
          <w:color w:val="000000"/>
          <w:sz w:val="22"/>
          <w:szCs w:val="22"/>
        </w:rPr>
      </w:pPr>
      <w:r w:rsidRPr="00B13783">
        <w:rPr>
          <w:color w:val="000000"/>
          <w:sz w:val="22"/>
          <w:szCs w:val="22"/>
        </w:rPr>
        <w:t>We include all relevant stakeholders when making decisions</w:t>
      </w:r>
      <w:r w:rsidR="004778EA">
        <w:rPr>
          <w:color w:val="000000"/>
          <w:sz w:val="22"/>
          <w:szCs w:val="22"/>
        </w:rPr>
        <w:t>.</w:t>
      </w:r>
    </w:p>
    <w:p w:rsidR="00D14D24" w:rsidRPr="00B13783" w:rsidRDefault="00D14D24" w:rsidP="0084218F">
      <w:pPr>
        <w:pStyle w:val="ColorfulList-Accent11"/>
        <w:numPr>
          <w:ilvl w:val="0"/>
          <w:numId w:val="5"/>
        </w:numPr>
        <w:autoSpaceDE w:val="0"/>
        <w:autoSpaceDN w:val="0"/>
        <w:adjustRightInd w:val="0"/>
        <w:spacing w:line="360" w:lineRule="auto"/>
        <w:ind w:left="1080"/>
        <w:jc w:val="both"/>
        <w:rPr>
          <w:color w:val="000000"/>
          <w:sz w:val="22"/>
          <w:szCs w:val="22"/>
        </w:rPr>
      </w:pPr>
      <w:r w:rsidRPr="00B13783">
        <w:rPr>
          <w:color w:val="000000"/>
          <w:sz w:val="22"/>
          <w:szCs w:val="22"/>
        </w:rPr>
        <w:t>We share and communicate relevant information openly</w:t>
      </w:r>
      <w:r w:rsidR="004778EA">
        <w:rPr>
          <w:color w:val="000000"/>
          <w:sz w:val="22"/>
          <w:szCs w:val="22"/>
        </w:rPr>
        <w:t>.</w:t>
      </w:r>
    </w:p>
    <w:p w:rsidR="00D14D24" w:rsidRPr="00B13783" w:rsidRDefault="00D14D24" w:rsidP="0084218F">
      <w:pPr>
        <w:pStyle w:val="ColorfulList-Accent11"/>
        <w:numPr>
          <w:ilvl w:val="0"/>
          <w:numId w:val="5"/>
        </w:numPr>
        <w:autoSpaceDE w:val="0"/>
        <w:autoSpaceDN w:val="0"/>
        <w:adjustRightInd w:val="0"/>
        <w:spacing w:line="360" w:lineRule="auto"/>
        <w:ind w:left="1080"/>
        <w:jc w:val="both"/>
        <w:rPr>
          <w:color w:val="000000"/>
          <w:sz w:val="22"/>
          <w:szCs w:val="22"/>
        </w:rPr>
      </w:pPr>
      <w:r w:rsidRPr="00B13783">
        <w:rPr>
          <w:color w:val="000000"/>
          <w:sz w:val="22"/>
          <w:szCs w:val="22"/>
        </w:rPr>
        <w:t>We conduct our activities in a transparent manner</w:t>
      </w:r>
      <w:r w:rsidR="004778EA">
        <w:rPr>
          <w:color w:val="000000"/>
          <w:sz w:val="22"/>
          <w:szCs w:val="22"/>
        </w:rPr>
        <w:t>.</w:t>
      </w:r>
    </w:p>
    <w:p w:rsidR="00D14D24" w:rsidRPr="00B13783" w:rsidRDefault="00D14D24" w:rsidP="0084218F">
      <w:pPr>
        <w:autoSpaceDE w:val="0"/>
        <w:autoSpaceDN w:val="0"/>
        <w:adjustRightInd w:val="0"/>
        <w:spacing w:line="360" w:lineRule="auto"/>
        <w:ind w:left="890"/>
        <w:jc w:val="both"/>
        <w:rPr>
          <w:rFonts w:ascii="Arial" w:hAnsi="Arial" w:cs="Arial"/>
          <w:color w:val="000000"/>
        </w:rPr>
      </w:pPr>
    </w:p>
    <w:p w:rsidR="00D14D24" w:rsidRPr="00B13783" w:rsidRDefault="00D14D24" w:rsidP="0084218F">
      <w:pPr>
        <w:spacing w:line="360" w:lineRule="auto"/>
        <w:ind w:left="720"/>
        <w:jc w:val="both"/>
        <w:rPr>
          <w:rFonts w:ascii="Arial" w:hAnsi="Arial" w:cs="Arial"/>
          <w:b/>
          <w:bCs/>
          <w:color w:val="000000"/>
        </w:rPr>
      </w:pPr>
      <w:r w:rsidRPr="00B13783">
        <w:rPr>
          <w:rFonts w:ascii="Arial" w:hAnsi="Arial" w:cs="Arial"/>
          <w:b/>
          <w:bCs/>
          <w:color w:val="000000"/>
        </w:rPr>
        <w:t>Excellence</w:t>
      </w:r>
    </w:p>
    <w:p w:rsidR="00D14D24" w:rsidRPr="00B13783" w:rsidRDefault="00D14D24" w:rsidP="0084218F">
      <w:pPr>
        <w:pStyle w:val="ColorfulList-Accent11"/>
        <w:numPr>
          <w:ilvl w:val="0"/>
          <w:numId w:val="6"/>
        </w:numPr>
        <w:autoSpaceDE w:val="0"/>
        <w:autoSpaceDN w:val="0"/>
        <w:adjustRightInd w:val="0"/>
        <w:spacing w:line="360" w:lineRule="auto"/>
        <w:ind w:left="1080"/>
        <w:jc w:val="both"/>
        <w:rPr>
          <w:color w:val="000000"/>
          <w:sz w:val="22"/>
          <w:szCs w:val="22"/>
        </w:rPr>
      </w:pPr>
      <w:r w:rsidRPr="00B13783">
        <w:rPr>
          <w:color w:val="000000"/>
          <w:sz w:val="22"/>
          <w:szCs w:val="22"/>
        </w:rPr>
        <w:t>We promote, recognise and reward excellent service delivery to all our stakeholders</w:t>
      </w:r>
      <w:r w:rsidR="004778EA">
        <w:rPr>
          <w:color w:val="000000"/>
          <w:sz w:val="22"/>
          <w:szCs w:val="22"/>
        </w:rPr>
        <w:t>.</w:t>
      </w:r>
    </w:p>
    <w:p w:rsidR="00D14D24" w:rsidRPr="00B13783" w:rsidRDefault="00D14D24" w:rsidP="0084218F">
      <w:pPr>
        <w:pStyle w:val="ColorfulList-Accent11"/>
        <w:numPr>
          <w:ilvl w:val="0"/>
          <w:numId w:val="6"/>
        </w:numPr>
        <w:autoSpaceDE w:val="0"/>
        <w:autoSpaceDN w:val="0"/>
        <w:adjustRightInd w:val="0"/>
        <w:spacing w:line="360" w:lineRule="auto"/>
        <w:ind w:left="1080"/>
        <w:jc w:val="both"/>
        <w:rPr>
          <w:color w:val="000000"/>
          <w:sz w:val="22"/>
          <w:szCs w:val="22"/>
        </w:rPr>
      </w:pPr>
      <w:r w:rsidRPr="00B13783">
        <w:rPr>
          <w:color w:val="000000"/>
          <w:sz w:val="22"/>
          <w:szCs w:val="22"/>
        </w:rPr>
        <w:t>We show competence in what we are doing</w:t>
      </w:r>
      <w:r w:rsidR="004778EA">
        <w:rPr>
          <w:color w:val="000000"/>
          <w:sz w:val="22"/>
          <w:szCs w:val="22"/>
        </w:rPr>
        <w:t>.</w:t>
      </w:r>
    </w:p>
    <w:p w:rsidR="00D14D24" w:rsidRPr="00B13783" w:rsidRDefault="00D14D24" w:rsidP="0084218F">
      <w:pPr>
        <w:pStyle w:val="ColorfulList-Accent11"/>
        <w:numPr>
          <w:ilvl w:val="0"/>
          <w:numId w:val="6"/>
        </w:numPr>
        <w:autoSpaceDE w:val="0"/>
        <w:autoSpaceDN w:val="0"/>
        <w:adjustRightInd w:val="0"/>
        <w:spacing w:line="360" w:lineRule="auto"/>
        <w:ind w:left="1080"/>
        <w:jc w:val="both"/>
        <w:rPr>
          <w:color w:val="000000"/>
          <w:sz w:val="22"/>
          <w:szCs w:val="22"/>
        </w:rPr>
      </w:pPr>
      <w:r w:rsidRPr="00B13783">
        <w:rPr>
          <w:color w:val="000000"/>
          <w:sz w:val="22"/>
          <w:szCs w:val="22"/>
        </w:rPr>
        <w:t>We continuously implement improvement strategies to provide excellent service</w:t>
      </w:r>
      <w:r w:rsidR="004778EA">
        <w:rPr>
          <w:color w:val="000000"/>
          <w:sz w:val="22"/>
          <w:szCs w:val="22"/>
        </w:rPr>
        <w:t>.</w:t>
      </w:r>
    </w:p>
    <w:p w:rsidR="00D14D24" w:rsidRPr="00B13783" w:rsidRDefault="00D14D24" w:rsidP="0084218F">
      <w:pPr>
        <w:autoSpaceDE w:val="0"/>
        <w:autoSpaceDN w:val="0"/>
        <w:adjustRightInd w:val="0"/>
        <w:spacing w:line="360" w:lineRule="auto"/>
        <w:ind w:left="890"/>
        <w:jc w:val="both"/>
        <w:rPr>
          <w:rFonts w:ascii="Arial" w:hAnsi="Arial" w:cs="Arial"/>
          <w:color w:val="000000"/>
        </w:rPr>
      </w:pPr>
    </w:p>
    <w:p w:rsidR="00D14D24" w:rsidRPr="00B13783" w:rsidRDefault="00D14D24" w:rsidP="0084218F">
      <w:pPr>
        <w:tabs>
          <w:tab w:val="left" w:pos="8100"/>
        </w:tabs>
        <w:autoSpaceDE w:val="0"/>
        <w:autoSpaceDN w:val="0"/>
        <w:adjustRightInd w:val="0"/>
        <w:spacing w:line="360" w:lineRule="auto"/>
        <w:ind w:left="720"/>
        <w:jc w:val="both"/>
        <w:rPr>
          <w:rFonts w:ascii="Arial" w:hAnsi="Arial" w:cs="Arial"/>
          <w:b/>
          <w:bCs/>
          <w:color w:val="000000"/>
        </w:rPr>
      </w:pPr>
      <w:r w:rsidRPr="00B13783">
        <w:rPr>
          <w:rFonts w:ascii="Arial" w:hAnsi="Arial" w:cs="Arial"/>
          <w:b/>
          <w:bCs/>
          <w:color w:val="000000"/>
        </w:rPr>
        <w:t>Partnering</w:t>
      </w:r>
      <w:r w:rsidRPr="00B13783">
        <w:rPr>
          <w:rFonts w:ascii="Arial" w:hAnsi="Arial" w:cs="Arial"/>
          <w:b/>
          <w:bCs/>
          <w:color w:val="000000"/>
        </w:rPr>
        <w:tab/>
      </w:r>
    </w:p>
    <w:p w:rsidR="00D14D24" w:rsidRPr="00B13783" w:rsidRDefault="00D14D24" w:rsidP="0084218F">
      <w:pPr>
        <w:pStyle w:val="ColorfulList-Accent11"/>
        <w:numPr>
          <w:ilvl w:val="0"/>
          <w:numId w:val="7"/>
        </w:numPr>
        <w:autoSpaceDE w:val="0"/>
        <w:autoSpaceDN w:val="0"/>
        <w:adjustRightInd w:val="0"/>
        <w:spacing w:line="360" w:lineRule="auto"/>
        <w:ind w:left="1080"/>
        <w:jc w:val="both"/>
        <w:rPr>
          <w:color w:val="000000"/>
          <w:sz w:val="22"/>
          <w:szCs w:val="22"/>
        </w:rPr>
      </w:pPr>
      <w:r w:rsidRPr="00B13783">
        <w:rPr>
          <w:color w:val="000000"/>
          <w:sz w:val="22"/>
          <w:szCs w:val="22"/>
        </w:rPr>
        <w:t>We recognise our mutual interdependence</w:t>
      </w:r>
      <w:r w:rsidR="004778EA">
        <w:rPr>
          <w:color w:val="000000"/>
          <w:sz w:val="22"/>
          <w:szCs w:val="22"/>
        </w:rPr>
        <w:t>.</w:t>
      </w:r>
    </w:p>
    <w:p w:rsidR="00D14D24" w:rsidRPr="00B13783" w:rsidRDefault="00D14D24" w:rsidP="0084218F">
      <w:pPr>
        <w:pStyle w:val="ColorfulList-Accent11"/>
        <w:numPr>
          <w:ilvl w:val="0"/>
          <w:numId w:val="7"/>
        </w:numPr>
        <w:autoSpaceDE w:val="0"/>
        <w:autoSpaceDN w:val="0"/>
        <w:adjustRightInd w:val="0"/>
        <w:spacing w:line="360" w:lineRule="auto"/>
        <w:ind w:left="1080"/>
        <w:jc w:val="both"/>
        <w:rPr>
          <w:color w:val="000000"/>
          <w:sz w:val="22"/>
          <w:szCs w:val="22"/>
        </w:rPr>
      </w:pPr>
      <w:r w:rsidRPr="00B13783">
        <w:rPr>
          <w:color w:val="000000"/>
          <w:sz w:val="22"/>
          <w:szCs w:val="22"/>
        </w:rPr>
        <w:t>We promote teamwork and support one another</w:t>
      </w:r>
      <w:r w:rsidR="004778EA">
        <w:rPr>
          <w:color w:val="000000"/>
          <w:sz w:val="22"/>
          <w:szCs w:val="22"/>
        </w:rPr>
        <w:t>.</w:t>
      </w:r>
    </w:p>
    <w:p w:rsidR="00D14D24" w:rsidRPr="00B13783" w:rsidRDefault="00D14D24" w:rsidP="00C66826">
      <w:pPr>
        <w:pStyle w:val="Heading1"/>
        <w:spacing w:before="0" w:line="360" w:lineRule="auto"/>
        <w:jc w:val="both"/>
        <w:rPr>
          <w:rFonts w:cs="Arial"/>
          <w:szCs w:val="22"/>
        </w:rPr>
      </w:pPr>
    </w:p>
    <w:p w:rsidR="00D14D24" w:rsidRPr="00B13783" w:rsidRDefault="00D14D24" w:rsidP="00FA2FF7">
      <w:pPr>
        <w:pStyle w:val="Heading3"/>
        <w:numPr>
          <w:ilvl w:val="1"/>
          <w:numId w:val="14"/>
        </w:numPr>
        <w:spacing w:before="0"/>
        <w:ind w:left="720" w:hanging="720"/>
        <w:rPr>
          <w:rFonts w:ascii="Arial" w:hAnsi="Arial" w:cs="Arial"/>
          <w:color w:val="auto"/>
        </w:rPr>
      </w:pPr>
      <w:bookmarkStart w:id="20" w:name="_Toc395277952"/>
      <w:bookmarkStart w:id="21" w:name="_Toc515382823"/>
      <w:bookmarkStart w:id="22" w:name="_Toc20597486"/>
      <w:r w:rsidRPr="00B13783">
        <w:rPr>
          <w:rFonts w:ascii="Arial" w:hAnsi="Arial" w:cs="Arial"/>
          <w:color w:val="auto"/>
        </w:rPr>
        <w:t>Legislative and other Mandate</w:t>
      </w:r>
      <w:bookmarkEnd w:id="20"/>
      <w:r w:rsidRPr="00B13783">
        <w:rPr>
          <w:rFonts w:ascii="Arial" w:hAnsi="Arial" w:cs="Arial"/>
          <w:color w:val="auto"/>
        </w:rPr>
        <w:t>s</w:t>
      </w:r>
      <w:bookmarkEnd w:id="21"/>
      <w:bookmarkEnd w:id="22"/>
    </w:p>
    <w:p w:rsidR="00D14D24" w:rsidRPr="00B13783" w:rsidRDefault="00D14D24" w:rsidP="00C66826">
      <w:pPr>
        <w:spacing w:line="360" w:lineRule="auto"/>
        <w:jc w:val="both"/>
        <w:rPr>
          <w:rFonts w:ascii="Arial" w:hAnsi="Arial" w:cs="Arial"/>
          <w:color w:val="000000"/>
        </w:rPr>
      </w:pPr>
    </w:p>
    <w:p w:rsidR="00D14D24" w:rsidRPr="00B13783" w:rsidRDefault="00D14D24" w:rsidP="0084218F">
      <w:pPr>
        <w:pStyle w:val="NoSpacing"/>
        <w:spacing w:line="360" w:lineRule="auto"/>
        <w:ind w:left="720"/>
        <w:jc w:val="both"/>
        <w:rPr>
          <w:rFonts w:ascii="Arial" w:hAnsi="Arial" w:cs="Arial"/>
          <w:lang w:eastAsia="en-ZA"/>
        </w:rPr>
      </w:pPr>
      <w:r w:rsidRPr="00B13783">
        <w:rPr>
          <w:rFonts w:ascii="Arial" w:hAnsi="Arial" w:cs="Arial"/>
          <w:lang w:eastAsia="en-ZA"/>
        </w:rPr>
        <w:t xml:space="preserve">The NDA is a public entity, listed under Schedule 3A of the Public Finance Management Act (PFMA). It was established by the National Development Agency Act, (Act No 108 of 1998), in November 1998 as amended), and reports to the Parliament of the Republic of South Africa through the Minister </w:t>
      </w:r>
      <w:r w:rsidR="0084218F">
        <w:rPr>
          <w:rFonts w:ascii="Arial" w:hAnsi="Arial" w:cs="Arial"/>
          <w:lang w:eastAsia="en-ZA"/>
        </w:rPr>
        <w:t>of</w:t>
      </w:r>
      <w:r w:rsidRPr="00B13783">
        <w:rPr>
          <w:rFonts w:ascii="Arial" w:hAnsi="Arial" w:cs="Arial"/>
          <w:lang w:eastAsia="en-ZA"/>
        </w:rPr>
        <w:t xml:space="preserve"> Social Development.</w:t>
      </w:r>
    </w:p>
    <w:p w:rsidR="00D14D24" w:rsidRPr="00B13783" w:rsidRDefault="00D14D24" w:rsidP="0084218F">
      <w:pPr>
        <w:pStyle w:val="NoSpacing"/>
        <w:spacing w:line="360" w:lineRule="auto"/>
        <w:ind w:left="720"/>
        <w:rPr>
          <w:rFonts w:ascii="Arial" w:hAnsi="Arial" w:cs="Arial"/>
          <w:lang w:eastAsia="en-ZA"/>
        </w:rPr>
      </w:pPr>
      <w:r w:rsidRPr="00B13783">
        <w:rPr>
          <w:rFonts w:ascii="Arial" w:hAnsi="Arial" w:cs="Arial"/>
          <w:lang w:eastAsia="en-ZA"/>
        </w:rPr>
        <w:br/>
        <w:t>Its primary mandate is to contribute towards the eradication of poverty and its causes by granting funds to civil society organisations (CSOs) to:</w:t>
      </w:r>
    </w:p>
    <w:p w:rsidR="00D14D24" w:rsidRPr="00B13783" w:rsidRDefault="00D14D24" w:rsidP="0084218F">
      <w:pPr>
        <w:pStyle w:val="NoSpacing"/>
        <w:spacing w:line="360" w:lineRule="auto"/>
        <w:ind w:left="720"/>
        <w:rPr>
          <w:rFonts w:ascii="Arial" w:hAnsi="Arial" w:cs="Arial"/>
          <w:lang w:eastAsia="en-ZA"/>
        </w:rPr>
      </w:pPr>
    </w:p>
    <w:p w:rsidR="00D14D24" w:rsidRPr="00B13783" w:rsidRDefault="00D14D24" w:rsidP="0084218F">
      <w:pPr>
        <w:pStyle w:val="NoSpacing"/>
        <w:numPr>
          <w:ilvl w:val="0"/>
          <w:numId w:val="8"/>
        </w:numPr>
        <w:spacing w:line="360" w:lineRule="auto"/>
        <w:ind w:left="1080"/>
        <w:rPr>
          <w:rFonts w:ascii="Arial" w:hAnsi="Arial" w:cs="Arial"/>
          <w:lang w:eastAsia="en-ZA"/>
        </w:rPr>
      </w:pPr>
      <w:r w:rsidRPr="00B13783">
        <w:rPr>
          <w:rFonts w:ascii="Arial" w:hAnsi="Arial" w:cs="Arial"/>
          <w:lang w:eastAsia="en-ZA"/>
        </w:rPr>
        <w:t>Implement development projects in poor communities</w:t>
      </w:r>
      <w:r w:rsidR="004778EA">
        <w:rPr>
          <w:rFonts w:ascii="Arial" w:hAnsi="Arial" w:cs="Arial"/>
          <w:lang w:eastAsia="en-ZA"/>
        </w:rPr>
        <w:t>.</w:t>
      </w:r>
    </w:p>
    <w:p w:rsidR="00D14D24" w:rsidRPr="00B13783" w:rsidRDefault="00D14D24" w:rsidP="0084218F">
      <w:pPr>
        <w:pStyle w:val="NoSpacing"/>
        <w:numPr>
          <w:ilvl w:val="0"/>
          <w:numId w:val="8"/>
        </w:numPr>
        <w:spacing w:line="360" w:lineRule="auto"/>
        <w:ind w:left="1080"/>
        <w:rPr>
          <w:rFonts w:ascii="Arial" w:hAnsi="Arial" w:cs="Arial"/>
          <w:lang w:eastAsia="en-ZA"/>
        </w:rPr>
      </w:pPr>
      <w:r w:rsidRPr="00B13783">
        <w:rPr>
          <w:rFonts w:ascii="Arial" w:hAnsi="Arial" w:cs="Arial"/>
          <w:lang w:eastAsia="en-ZA"/>
        </w:rPr>
        <w:t>Strengthen the institutional capacity of CSOs that provide services to poor communities.</w:t>
      </w:r>
    </w:p>
    <w:p w:rsidR="00D14D24" w:rsidRPr="00B13783" w:rsidRDefault="00D14D24" w:rsidP="0084218F">
      <w:pPr>
        <w:pStyle w:val="NoSpacing"/>
        <w:spacing w:line="360" w:lineRule="auto"/>
        <w:ind w:left="720"/>
        <w:rPr>
          <w:rFonts w:ascii="Arial" w:hAnsi="Arial" w:cs="Arial"/>
          <w:lang w:eastAsia="en-ZA"/>
        </w:rPr>
      </w:pPr>
    </w:p>
    <w:p w:rsidR="0084218F" w:rsidRDefault="00D14D24" w:rsidP="0084218F">
      <w:pPr>
        <w:pStyle w:val="NoSpacing"/>
        <w:spacing w:line="360" w:lineRule="auto"/>
        <w:ind w:left="720"/>
        <w:rPr>
          <w:rFonts w:ascii="Arial" w:hAnsi="Arial" w:cs="Arial"/>
          <w:lang w:eastAsia="en-ZA"/>
        </w:rPr>
      </w:pPr>
      <w:r w:rsidRPr="00B13783">
        <w:rPr>
          <w:rFonts w:ascii="Arial" w:hAnsi="Arial" w:cs="Arial"/>
          <w:lang w:eastAsia="en-ZA"/>
        </w:rPr>
        <w:t>The secondary mandate is to</w:t>
      </w:r>
      <w:r w:rsidR="0084218F">
        <w:rPr>
          <w:rFonts w:ascii="Arial" w:hAnsi="Arial" w:cs="Arial"/>
          <w:lang w:eastAsia="en-ZA"/>
        </w:rPr>
        <w:t>:</w:t>
      </w:r>
    </w:p>
    <w:p w:rsidR="0084218F" w:rsidRDefault="00D14D24" w:rsidP="0084218F">
      <w:pPr>
        <w:pStyle w:val="NoSpacing"/>
        <w:spacing w:line="360" w:lineRule="auto"/>
        <w:ind w:left="720"/>
        <w:rPr>
          <w:rFonts w:ascii="Arial" w:hAnsi="Arial" w:cs="Arial"/>
          <w:lang w:eastAsia="en-ZA"/>
        </w:rPr>
      </w:pPr>
      <w:r w:rsidRPr="00B13783">
        <w:rPr>
          <w:rFonts w:ascii="Arial" w:hAnsi="Arial" w:cs="Arial"/>
          <w:lang w:eastAsia="en-ZA"/>
        </w:rPr>
        <w:t xml:space="preserve"> </w:t>
      </w:r>
    </w:p>
    <w:p w:rsidR="00D14D24" w:rsidRPr="0084218F" w:rsidRDefault="00D14D24" w:rsidP="00FA2FF7">
      <w:pPr>
        <w:pStyle w:val="NoSpacing"/>
        <w:numPr>
          <w:ilvl w:val="0"/>
          <w:numId w:val="30"/>
        </w:numPr>
        <w:spacing w:line="360" w:lineRule="auto"/>
        <w:rPr>
          <w:rFonts w:ascii="Arial" w:hAnsi="Arial" w:cs="Arial"/>
          <w:lang w:eastAsia="en-ZA"/>
        </w:rPr>
      </w:pPr>
      <w:r w:rsidRPr="0084218F">
        <w:rPr>
          <w:rFonts w:ascii="Arial" w:hAnsi="Arial" w:cs="Arial"/>
          <w:lang w:eastAsia="en-ZA"/>
        </w:rPr>
        <w:t xml:space="preserve">promote </w:t>
      </w:r>
      <w:r w:rsidR="0084218F" w:rsidRPr="0084218F">
        <w:rPr>
          <w:rFonts w:ascii="Arial" w:hAnsi="Arial" w:cs="Arial"/>
          <w:lang w:eastAsia="en-ZA"/>
        </w:rPr>
        <w:t xml:space="preserve">(i) </w:t>
      </w:r>
      <w:r w:rsidRPr="0084218F">
        <w:rPr>
          <w:rFonts w:ascii="Arial" w:hAnsi="Arial" w:cs="Arial"/>
          <w:lang w:eastAsia="en-ZA"/>
        </w:rPr>
        <w:t xml:space="preserve">consultation, dialogue and sharing of development experience between CSOs and relevant organs of state, </w:t>
      </w:r>
      <w:r w:rsidR="0084218F" w:rsidRPr="0084218F">
        <w:rPr>
          <w:rFonts w:ascii="Arial" w:hAnsi="Arial" w:cs="Arial"/>
          <w:lang w:eastAsia="en-ZA"/>
        </w:rPr>
        <w:t xml:space="preserve">and (ii) </w:t>
      </w:r>
      <w:r w:rsidR="0084218F">
        <w:rPr>
          <w:rFonts w:ascii="Arial" w:hAnsi="Arial" w:cs="Arial"/>
          <w:lang w:eastAsia="en-ZA"/>
        </w:rPr>
        <w:t>d</w:t>
      </w:r>
      <w:r w:rsidRPr="0084218F">
        <w:rPr>
          <w:rFonts w:ascii="Arial" w:hAnsi="Arial" w:cs="Arial"/>
          <w:lang w:eastAsia="en-ZA"/>
        </w:rPr>
        <w:t xml:space="preserve">ebate </w:t>
      </w:r>
      <w:r w:rsidR="0084218F">
        <w:rPr>
          <w:rFonts w:ascii="Arial" w:hAnsi="Arial" w:cs="Arial"/>
          <w:lang w:eastAsia="en-ZA"/>
        </w:rPr>
        <w:t xml:space="preserve">on </w:t>
      </w:r>
      <w:r w:rsidRPr="0084218F">
        <w:rPr>
          <w:rFonts w:ascii="Arial" w:hAnsi="Arial" w:cs="Arial"/>
          <w:lang w:eastAsia="en-ZA"/>
        </w:rPr>
        <w:t>development policy</w:t>
      </w:r>
      <w:r w:rsidR="0084218F">
        <w:rPr>
          <w:rFonts w:ascii="Arial" w:hAnsi="Arial" w:cs="Arial"/>
          <w:lang w:eastAsia="en-ZA"/>
        </w:rPr>
        <w:t>; and</w:t>
      </w:r>
    </w:p>
    <w:p w:rsidR="00D14D24" w:rsidRPr="00B13783" w:rsidRDefault="00D14D24" w:rsidP="00FA2FF7">
      <w:pPr>
        <w:pStyle w:val="NoSpacing"/>
        <w:numPr>
          <w:ilvl w:val="0"/>
          <w:numId w:val="30"/>
        </w:numPr>
        <w:spacing w:line="360" w:lineRule="auto"/>
        <w:rPr>
          <w:rFonts w:ascii="Arial" w:hAnsi="Arial" w:cs="Arial"/>
          <w:lang w:eastAsia="en-ZA"/>
        </w:rPr>
      </w:pPr>
      <w:r w:rsidRPr="00B13783">
        <w:rPr>
          <w:rFonts w:ascii="Arial" w:hAnsi="Arial" w:cs="Arial"/>
          <w:lang w:eastAsia="en-ZA"/>
        </w:rPr>
        <w:t>Undertake research and publication aimed at providing the basis for development policy.</w:t>
      </w:r>
    </w:p>
    <w:p w:rsidR="00D14D24" w:rsidRPr="0084218F" w:rsidRDefault="0084218F" w:rsidP="0084218F">
      <w:pPr>
        <w:spacing w:line="360" w:lineRule="auto"/>
        <w:jc w:val="both"/>
        <w:rPr>
          <w:rFonts w:ascii="Arial" w:hAnsi="Arial" w:cs="Arial"/>
          <w:color w:val="000000"/>
        </w:rPr>
        <w:sectPr w:rsidR="00D14D24" w:rsidRPr="0084218F" w:rsidSect="00BC2138">
          <w:footerReference w:type="default" r:id="rId13"/>
          <w:footerReference w:type="first" r:id="rId14"/>
          <w:pgSz w:w="12240" w:h="15840"/>
          <w:pgMar w:top="1080" w:right="1080" w:bottom="1440" w:left="1170" w:header="720" w:footer="720" w:gutter="0"/>
          <w:cols w:space="720"/>
          <w:titlePg/>
          <w:docGrid w:linePitch="360"/>
        </w:sectPr>
      </w:pPr>
      <w:r w:rsidRPr="0084218F">
        <w:rPr>
          <w:rFonts w:ascii="Times New Roman" w:hAnsi="Times New Roman" w:cs="Times New Roman"/>
          <w:sz w:val="17"/>
          <w:szCs w:val="17"/>
          <w:lang w:val="en-US"/>
        </w:rPr>
        <w:t xml:space="preserve"> </w:t>
      </w:r>
    </w:p>
    <w:p w:rsidR="00D14D24" w:rsidRPr="00B13783" w:rsidRDefault="00D14D24" w:rsidP="00FA2FF7">
      <w:pPr>
        <w:pStyle w:val="Heading3"/>
        <w:numPr>
          <w:ilvl w:val="1"/>
          <w:numId w:val="14"/>
        </w:numPr>
        <w:spacing w:before="0"/>
        <w:ind w:left="720" w:hanging="720"/>
        <w:rPr>
          <w:rFonts w:ascii="Arial" w:hAnsi="Arial" w:cs="Arial"/>
          <w:color w:val="auto"/>
        </w:rPr>
      </w:pPr>
      <w:bookmarkStart w:id="23" w:name="_Toc395277953"/>
      <w:bookmarkStart w:id="24" w:name="_Toc515382824"/>
      <w:bookmarkStart w:id="25" w:name="_Toc20597487"/>
      <w:r w:rsidRPr="00B13783">
        <w:rPr>
          <w:rFonts w:ascii="Arial" w:hAnsi="Arial" w:cs="Arial"/>
          <w:color w:val="auto"/>
        </w:rPr>
        <w:t xml:space="preserve">Organisational </w:t>
      </w:r>
      <w:bookmarkEnd w:id="23"/>
      <w:r w:rsidRPr="00B13783">
        <w:rPr>
          <w:rFonts w:ascii="Arial" w:hAnsi="Arial" w:cs="Arial"/>
          <w:color w:val="auto"/>
        </w:rPr>
        <w:t>Structure</w:t>
      </w:r>
      <w:bookmarkEnd w:id="24"/>
      <w:bookmarkEnd w:id="25"/>
      <w:r w:rsidRPr="00B13783">
        <w:rPr>
          <w:rFonts w:ascii="Arial" w:hAnsi="Arial" w:cs="Arial"/>
          <w:color w:val="auto"/>
        </w:rPr>
        <w:t xml:space="preserve"> </w:t>
      </w:r>
    </w:p>
    <w:p w:rsidR="00D14D24" w:rsidRPr="00B13783" w:rsidRDefault="00D14D24" w:rsidP="00C66826">
      <w:pPr>
        <w:rPr>
          <w:rFonts w:ascii="Arial" w:hAnsi="Arial" w:cs="Arial"/>
          <w:b/>
          <w:strike/>
        </w:rPr>
      </w:pPr>
    </w:p>
    <w:p w:rsidR="00D14D24" w:rsidRDefault="00D14D24" w:rsidP="00C66826">
      <w:pPr>
        <w:rPr>
          <w:rFonts w:ascii="Arial" w:hAnsi="Arial" w:cs="Arial"/>
          <w:noProof/>
          <w:lang w:val="en-US"/>
        </w:rPr>
      </w:pPr>
    </w:p>
    <w:p w:rsidR="001E68E3" w:rsidRDefault="001E68E3" w:rsidP="001E68E3">
      <w:r w:rsidRPr="00EE6747">
        <w:rPr>
          <w:noProof/>
          <w:lang w:val="en-US"/>
        </w:rPr>
        <w:drawing>
          <wp:anchor distT="0" distB="0" distL="114300" distR="114300" simplePos="0" relativeHeight="251675648" behindDoc="0" locked="0" layoutInCell="1" allowOverlap="1" wp14:anchorId="0FF534CC" wp14:editId="4CF72FBB">
            <wp:simplePos x="0" y="0"/>
            <wp:positionH relativeFrom="margin">
              <wp:align>left</wp:align>
            </wp:positionH>
            <wp:positionV relativeFrom="paragraph">
              <wp:posOffset>13970</wp:posOffset>
            </wp:positionV>
            <wp:extent cx="8143875" cy="5269230"/>
            <wp:effectExtent l="0" t="0" r="9525" b="7620"/>
            <wp:wrapSquare wrapText="bothSides"/>
            <wp:docPr id="2" name="Picture 2" descr="C:\Users\rejoiced\Documents\NDA Structure  aNNUAL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joiced\Documents\NDA Structure  aNNUAL rEPO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43875" cy="526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8E3" w:rsidRPr="00B13783" w:rsidRDefault="001E68E3" w:rsidP="00C66826">
      <w:pPr>
        <w:rPr>
          <w:rFonts w:ascii="Arial" w:hAnsi="Arial" w:cs="Arial"/>
          <w:b/>
          <w:strike/>
        </w:rPr>
        <w:sectPr w:rsidR="001E68E3" w:rsidRPr="00B13783" w:rsidSect="00FD2C73">
          <w:headerReference w:type="default" r:id="rId16"/>
          <w:footerReference w:type="default" r:id="rId17"/>
          <w:pgSz w:w="16838" w:h="11906" w:orient="landscape"/>
          <w:pgMar w:top="1080" w:right="994" w:bottom="1109" w:left="1440" w:header="706" w:footer="706" w:gutter="0"/>
          <w:cols w:space="708"/>
          <w:docGrid w:linePitch="360"/>
        </w:sectPr>
      </w:pPr>
    </w:p>
    <w:p w:rsidR="001E1324" w:rsidRPr="00F71850" w:rsidRDefault="001E1324" w:rsidP="00C66826">
      <w:pPr>
        <w:pStyle w:val="Heading2"/>
        <w:spacing w:before="0"/>
        <w:rPr>
          <w:rFonts w:cs="Arial"/>
          <w:sz w:val="24"/>
          <w:szCs w:val="24"/>
        </w:rPr>
      </w:pPr>
      <w:bookmarkStart w:id="26" w:name="_Toc20597488"/>
      <w:bookmarkEnd w:id="2"/>
      <w:bookmarkEnd w:id="3"/>
      <w:bookmarkEnd w:id="4"/>
      <w:r w:rsidRPr="00F71850">
        <w:rPr>
          <w:rFonts w:cs="Arial"/>
          <w:sz w:val="24"/>
          <w:szCs w:val="24"/>
        </w:rPr>
        <w:t>PART B – PERFORMANCE INFORMATION</w:t>
      </w:r>
      <w:bookmarkEnd w:id="26"/>
    </w:p>
    <w:p w:rsidR="00F71850" w:rsidRPr="00F71850" w:rsidRDefault="00F71850" w:rsidP="00F71850"/>
    <w:p w:rsidR="003023B3" w:rsidRDefault="003023B3" w:rsidP="00FA2FF7">
      <w:pPr>
        <w:pStyle w:val="Heading3"/>
        <w:numPr>
          <w:ilvl w:val="1"/>
          <w:numId w:val="15"/>
        </w:numPr>
        <w:spacing w:before="0"/>
        <w:ind w:left="720" w:hanging="720"/>
        <w:rPr>
          <w:rFonts w:ascii="Arial" w:hAnsi="Arial" w:cs="Arial"/>
          <w:color w:val="auto"/>
        </w:rPr>
      </w:pPr>
      <w:bookmarkStart w:id="27" w:name="_Toc20597489"/>
      <w:r w:rsidRPr="00B13783">
        <w:rPr>
          <w:rFonts w:ascii="Arial" w:hAnsi="Arial" w:cs="Arial"/>
          <w:color w:val="auto"/>
        </w:rPr>
        <w:t>Situational Analysis</w:t>
      </w:r>
      <w:bookmarkEnd w:id="27"/>
    </w:p>
    <w:p w:rsidR="00F71850" w:rsidRPr="00F71850" w:rsidRDefault="00F71850" w:rsidP="00F71850">
      <w:pPr>
        <w:pStyle w:val="NoSpacing1"/>
      </w:pPr>
    </w:p>
    <w:p w:rsidR="003023B3" w:rsidRPr="00B13783" w:rsidRDefault="003023B3" w:rsidP="00C66826">
      <w:pPr>
        <w:rPr>
          <w:rFonts w:ascii="Arial" w:hAnsi="Arial" w:cs="Arial"/>
        </w:rPr>
      </w:pPr>
    </w:p>
    <w:p w:rsidR="003023B3" w:rsidRPr="00B13783" w:rsidRDefault="003023B3" w:rsidP="00C66826">
      <w:pPr>
        <w:ind w:left="0"/>
        <w:rPr>
          <w:rFonts w:ascii="Arial" w:hAnsi="Arial" w:cs="Arial"/>
          <w:b/>
        </w:rPr>
      </w:pPr>
      <w:r w:rsidRPr="00B13783">
        <w:rPr>
          <w:rFonts w:ascii="Arial" w:hAnsi="Arial" w:cs="Arial"/>
          <w:b/>
        </w:rPr>
        <w:t>Service Delivery Environment</w:t>
      </w:r>
    </w:p>
    <w:p w:rsidR="003023B3" w:rsidRPr="00B13783" w:rsidRDefault="003023B3" w:rsidP="00C66826">
      <w:pPr>
        <w:jc w:val="both"/>
        <w:rPr>
          <w:rFonts w:ascii="Arial" w:hAnsi="Arial" w:cs="Arial"/>
          <w:bCs/>
          <w:color w:val="000000"/>
        </w:rPr>
      </w:pPr>
    </w:p>
    <w:p w:rsidR="00C63734" w:rsidRPr="00B13783" w:rsidRDefault="00C63734" w:rsidP="00C63734">
      <w:pPr>
        <w:spacing w:line="360" w:lineRule="auto"/>
        <w:ind w:left="0"/>
        <w:jc w:val="both"/>
        <w:rPr>
          <w:rFonts w:ascii="Arial" w:eastAsia="Calibri" w:hAnsi="Arial" w:cs="Arial"/>
        </w:rPr>
      </w:pPr>
      <w:r w:rsidRPr="00B13783">
        <w:rPr>
          <w:rFonts w:ascii="Arial" w:hAnsi="Arial" w:cs="Arial"/>
        </w:rPr>
        <w:t xml:space="preserve">The NDA has reached out to a significant number of CSOs in the 2018/19 financial year in extending its services to the broader CSO sector in implementation of the poverty eradication mandate. </w:t>
      </w:r>
      <w:r w:rsidRPr="00B13783">
        <w:rPr>
          <w:rFonts w:ascii="Arial" w:eastAsia="Calibri" w:hAnsi="Arial" w:cs="Arial"/>
        </w:rPr>
        <w:t xml:space="preserve">The NDA implemented a comprehensive package aimed at developing CSOs to their full potential to ensure that CSOs, especially those operating in poor communities, have capabilities to provide quality services to the communities </w:t>
      </w:r>
      <w:r>
        <w:rPr>
          <w:rFonts w:ascii="Arial" w:eastAsia="Calibri" w:hAnsi="Arial" w:cs="Arial"/>
        </w:rPr>
        <w:t xml:space="preserve">that </w:t>
      </w:r>
      <w:r w:rsidRPr="00B13783">
        <w:rPr>
          <w:rFonts w:ascii="Arial" w:eastAsia="Calibri" w:hAnsi="Arial" w:cs="Arial"/>
        </w:rPr>
        <w:t>they serv</w:t>
      </w:r>
      <w:r>
        <w:rPr>
          <w:rFonts w:ascii="Arial" w:eastAsia="Calibri" w:hAnsi="Arial" w:cs="Arial"/>
        </w:rPr>
        <w:t>e</w:t>
      </w:r>
      <w:r w:rsidRPr="00B13783">
        <w:rPr>
          <w:rFonts w:ascii="Arial" w:eastAsia="Calibri" w:hAnsi="Arial" w:cs="Arial"/>
        </w:rPr>
        <w:t xml:space="preserve">. </w:t>
      </w:r>
      <w:r w:rsidRPr="00B13783">
        <w:rPr>
          <w:rFonts w:ascii="Arial" w:hAnsi="Arial" w:cs="Arial"/>
          <w:bCs/>
        </w:rPr>
        <w:t xml:space="preserve">The NDA </w:t>
      </w:r>
      <w:r>
        <w:rPr>
          <w:rFonts w:ascii="Arial" w:hAnsi="Arial" w:cs="Arial"/>
          <w:bCs/>
        </w:rPr>
        <w:t>i</w:t>
      </w:r>
      <w:r w:rsidRPr="00B13783">
        <w:rPr>
          <w:rFonts w:ascii="Arial" w:hAnsi="Arial" w:cs="Arial"/>
          <w:bCs/>
        </w:rPr>
        <w:t xml:space="preserve">dentified CSOs </w:t>
      </w:r>
      <w:r w:rsidRPr="00B13783">
        <w:rPr>
          <w:rFonts w:ascii="Arial" w:hAnsi="Arial" w:cs="Arial"/>
        </w:rPr>
        <w:t xml:space="preserve">(formal and non-formal) </w:t>
      </w:r>
      <w:r w:rsidRPr="00B13783">
        <w:rPr>
          <w:rFonts w:ascii="Arial" w:hAnsi="Arial" w:cs="Arial"/>
          <w:bCs/>
        </w:rPr>
        <w:t>operating in the specific targeted areas</w:t>
      </w:r>
      <w:r w:rsidRPr="00B13783">
        <w:rPr>
          <w:rFonts w:ascii="Arial" w:hAnsi="Arial" w:cs="Arial"/>
        </w:rPr>
        <w:t xml:space="preserve">, some of these organisations may not have offices in the ward but they have programmes that they are implementing in the ward. </w:t>
      </w:r>
    </w:p>
    <w:p w:rsidR="00C63734" w:rsidRPr="00B13783" w:rsidRDefault="00C63734" w:rsidP="00C63734">
      <w:pPr>
        <w:autoSpaceDE w:val="0"/>
        <w:autoSpaceDN w:val="0"/>
        <w:adjustRightInd w:val="0"/>
        <w:spacing w:line="360" w:lineRule="auto"/>
        <w:ind w:left="0"/>
        <w:jc w:val="both"/>
        <w:rPr>
          <w:rFonts w:ascii="Arial" w:eastAsia="Calibri" w:hAnsi="Arial" w:cs="Arial"/>
          <w:color w:val="000000"/>
        </w:rPr>
      </w:pPr>
    </w:p>
    <w:p w:rsidR="00C63734" w:rsidRPr="00B13783" w:rsidRDefault="00C63734" w:rsidP="00C63734">
      <w:pPr>
        <w:spacing w:line="360" w:lineRule="auto"/>
        <w:ind w:left="0"/>
        <w:jc w:val="both"/>
        <w:rPr>
          <w:rFonts w:ascii="Arial" w:hAnsi="Arial" w:cs="Arial"/>
        </w:rPr>
      </w:pPr>
      <w:r w:rsidRPr="00B13783">
        <w:rPr>
          <w:rFonts w:ascii="Arial" w:hAnsi="Arial" w:cs="Arial"/>
        </w:rPr>
        <w:t xml:space="preserve">The institutional capacity-building programme of the NDA focused on strengthening institutional capacities of CSOs across all districts and local municipalities in nine provinces. The programme entailed organisational development for the CSOs to ensure that these organisations have sound systems, processes and capabilities to deliver quality services, comply with good governance, accountability and reporting requirements of CSOs. A total number of 5 </w:t>
      </w:r>
      <w:r>
        <w:rPr>
          <w:rFonts w:ascii="Arial" w:hAnsi="Arial" w:cs="Arial"/>
        </w:rPr>
        <w:t>261</w:t>
      </w:r>
      <w:r w:rsidRPr="00B13783">
        <w:rPr>
          <w:rFonts w:ascii="Arial" w:hAnsi="Arial" w:cs="Arial"/>
        </w:rPr>
        <w:t xml:space="preserve"> CSOs were provided with thorough training</w:t>
      </w:r>
      <w:r>
        <w:rPr>
          <w:rFonts w:ascii="Arial" w:hAnsi="Arial" w:cs="Arial"/>
        </w:rPr>
        <w:t xml:space="preserve"> </w:t>
      </w:r>
      <w:r w:rsidRPr="00B13783">
        <w:rPr>
          <w:rFonts w:ascii="Arial" w:hAnsi="Arial" w:cs="Arial"/>
        </w:rPr>
        <w:t xml:space="preserve">to run their CSOs in line with good governance. </w:t>
      </w:r>
    </w:p>
    <w:p w:rsidR="00C63734" w:rsidRPr="00B13783" w:rsidRDefault="00C63734" w:rsidP="00C63734">
      <w:pPr>
        <w:spacing w:line="360" w:lineRule="auto"/>
        <w:ind w:left="0"/>
        <w:jc w:val="both"/>
        <w:rPr>
          <w:rFonts w:ascii="Arial" w:hAnsi="Arial" w:cs="Arial"/>
        </w:rPr>
      </w:pPr>
    </w:p>
    <w:p w:rsidR="00C63734" w:rsidRDefault="00C63734" w:rsidP="00C63734">
      <w:pPr>
        <w:spacing w:line="360" w:lineRule="auto"/>
        <w:ind w:left="0"/>
        <w:contextualSpacing/>
        <w:jc w:val="both"/>
        <w:rPr>
          <w:rFonts w:ascii="Arial" w:hAnsi="Arial" w:cs="Arial"/>
        </w:rPr>
      </w:pPr>
      <w:r w:rsidRPr="00B13783">
        <w:rPr>
          <w:rFonts w:ascii="Arial" w:hAnsi="Arial" w:cs="Arial"/>
          <w:bCs/>
        </w:rPr>
        <w:t xml:space="preserve">The NDA is mandated to raise financial and non-financial resources for </w:t>
      </w:r>
      <w:r w:rsidRPr="00B13783">
        <w:rPr>
          <w:rFonts w:ascii="Arial" w:hAnsi="Arial" w:cs="Arial"/>
        </w:rPr>
        <w:t xml:space="preserve">purposes of strengthening the CSOs capabilities, funding levels, increasing CSOs coverage and services. The year under review has been difficult to mobilize enough resources to meet the annual target. The Cooperative programme of the NDA provided cooperatives with an opportunity to access funding and sell products to beneficiaries in poor communities through SRD (Social </w:t>
      </w:r>
      <w:r>
        <w:rPr>
          <w:rFonts w:ascii="Arial" w:hAnsi="Arial" w:cs="Arial"/>
        </w:rPr>
        <w:t>Relief of D</w:t>
      </w:r>
      <w:r w:rsidRPr="00B13783">
        <w:rPr>
          <w:rFonts w:ascii="Arial" w:hAnsi="Arial" w:cs="Arial"/>
        </w:rPr>
        <w:t xml:space="preserve">istress and uniform programme of DSD and SASSA). </w:t>
      </w:r>
    </w:p>
    <w:p w:rsidR="00C63734" w:rsidRDefault="00C63734" w:rsidP="00C63734">
      <w:pPr>
        <w:spacing w:line="360" w:lineRule="auto"/>
        <w:ind w:left="0"/>
        <w:contextualSpacing/>
        <w:jc w:val="both"/>
        <w:rPr>
          <w:rFonts w:ascii="Arial" w:hAnsi="Arial" w:cs="Arial"/>
        </w:rPr>
      </w:pPr>
    </w:p>
    <w:p w:rsidR="00840B5B" w:rsidRDefault="00C63734" w:rsidP="00840B5B">
      <w:pPr>
        <w:spacing w:line="360" w:lineRule="auto"/>
        <w:ind w:left="0"/>
        <w:contextualSpacing/>
        <w:jc w:val="both"/>
        <w:rPr>
          <w:rFonts w:ascii="Arial" w:hAnsi="Arial" w:cs="Arial"/>
        </w:rPr>
      </w:pPr>
      <w:r w:rsidRPr="00B13783">
        <w:rPr>
          <w:rFonts w:ascii="Arial" w:hAnsi="Arial" w:cs="Arial"/>
        </w:rPr>
        <w:t>The NDA went on a concerted drive to mobilise resources from social partners to the value of</w:t>
      </w:r>
      <w:r w:rsidR="00887804">
        <w:rPr>
          <w:rFonts w:ascii="Arial" w:hAnsi="Arial" w:cs="Arial"/>
        </w:rPr>
        <w:t xml:space="preserve">                    </w:t>
      </w:r>
      <w:r w:rsidRPr="00B13783">
        <w:rPr>
          <w:rFonts w:ascii="Arial" w:hAnsi="Arial" w:cs="Arial"/>
        </w:rPr>
        <w:t xml:space="preserve"> R147 </w:t>
      </w:r>
      <w:r w:rsidR="00887804" w:rsidRPr="00B13783">
        <w:rPr>
          <w:rFonts w:ascii="Arial" w:hAnsi="Arial" w:cs="Arial"/>
        </w:rPr>
        <w:t>million</w:t>
      </w:r>
      <w:r w:rsidR="00B93BB4">
        <w:rPr>
          <w:rFonts w:ascii="Arial" w:hAnsi="Arial" w:cs="Arial"/>
        </w:rPr>
        <w:t>,</w:t>
      </w:r>
      <w:r w:rsidR="00887804">
        <w:rPr>
          <w:rFonts w:ascii="Arial" w:hAnsi="Arial" w:cs="Arial"/>
        </w:rPr>
        <w:t xml:space="preserve"> of which R 142 million was </w:t>
      </w:r>
      <w:r w:rsidRPr="00B13783">
        <w:rPr>
          <w:rFonts w:ascii="Arial" w:hAnsi="Arial" w:cs="Arial"/>
        </w:rPr>
        <w:t xml:space="preserve">raised from the Unemployment Insurance Fund. </w:t>
      </w:r>
      <w:r w:rsidR="00840B5B" w:rsidRPr="00EF4A1F">
        <w:rPr>
          <w:rFonts w:ascii="Arial" w:hAnsi="Arial" w:cs="Arial"/>
          <w:lang w:val="en-GB" w:eastAsia="ar-SA"/>
        </w:rPr>
        <w:t>The NDA has entered into a tripartite agreement with the Unemployment Insurance Fund and Regenesys Business School to implement two programmes (New Venture Creation</w:t>
      </w:r>
      <w:r w:rsidR="00A52830">
        <w:rPr>
          <w:rFonts w:ascii="Arial" w:hAnsi="Arial" w:cs="Arial"/>
          <w:lang w:val="en-GB" w:eastAsia="ar-SA"/>
        </w:rPr>
        <w:t xml:space="preserve"> (NVC)</w:t>
      </w:r>
      <w:r w:rsidR="00840B5B" w:rsidRPr="00EF4A1F">
        <w:rPr>
          <w:rFonts w:ascii="Arial" w:hAnsi="Arial" w:cs="Arial"/>
          <w:lang w:val="en-GB" w:eastAsia="ar-SA"/>
        </w:rPr>
        <w:t xml:space="preserve"> and Higher Certificate </w:t>
      </w:r>
      <w:r w:rsidR="00A52830">
        <w:rPr>
          <w:rFonts w:ascii="Arial" w:hAnsi="Arial" w:cs="Arial"/>
          <w:lang w:val="en-GB" w:eastAsia="ar-SA"/>
        </w:rPr>
        <w:t xml:space="preserve">in </w:t>
      </w:r>
      <w:r w:rsidR="00840B5B" w:rsidRPr="00EF4A1F">
        <w:rPr>
          <w:rFonts w:ascii="Arial" w:hAnsi="Arial" w:cs="Arial"/>
          <w:lang w:val="en-GB" w:eastAsia="ar-SA"/>
        </w:rPr>
        <w:t>business Management</w:t>
      </w:r>
      <w:r w:rsidR="00A52830">
        <w:rPr>
          <w:rFonts w:ascii="Arial" w:hAnsi="Arial" w:cs="Arial"/>
          <w:lang w:val="en-GB" w:eastAsia="ar-SA"/>
        </w:rPr>
        <w:t xml:space="preserve"> (HCBM)</w:t>
      </w:r>
      <w:r w:rsidR="00840B5B" w:rsidRPr="00EF4A1F">
        <w:rPr>
          <w:rFonts w:ascii="Arial" w:hAnsi="Arial" w:cs="Arial"/>
          <w:lang w:val="en-GB" w:eastAsia="ar-SA"/>
        </w:rPr>
        <w:t xml:space="preserve"> to 3000 beneficiaries. 2000 beneficiaries will do the NVC whils</w:t>
      </w:r>
      <w:r w:rsidR="00840B5B">
        <w:rPr>
          <w:rFonts w:ascii="Arial" w:hAnsi="Arial" w:cs="Arial"/>
          <w:lang w:val="en-GB" w:eastAsia="ar-SA"/>
        </w:rPr>
        <w:t xml:space="preserve">t cooperative will do the HCBM). </w:t>
      </w:r>
      <w:r w:rsidRPr="00B13783">
        <w:rPr>
          <w:rFonts w:ascii="Arial" w:hAnsi="Arial" w:cs="Arial"/>
          <w:bCs/>
        </w:rPr>
        <w:t>Through the Grant Funding p</w:t>
      </w:r>
      <w:r w:rsidRPr="00B13783">
        <w:rPr>
          <w:rFonts w:ascii="Arial" w:hAnsi="Arial" w:cs="Arial"/>
        </w:rPr>
        <w:t>rogramme, the NDA provided grants to all 12</w:t>
      </w:r>
      <w:r>
        <w:rPr>
          <w:rFonts w:ascii="Arial" w:hAnsi="Arial" w:cs="Arial"/>
        </w:rPr>
        <w:t>4</w:t>
      </w:r>
      <w:r w:rsidRPr="00B13783">
        <w:rPr>
          <w:rFonts w:ascii="Arial" w:hAnsi="Arial" w:cs="Arial"/>
        </w:rPr>
        <w:t xml:space="preserve"> CSOs assessed for development needs and provided links to appropriate sustainable development activities to ensure that they achieve levels of development that can sustain themselves in the medium to long term. </w:t>
      </w:r>
    </w:p>
    <w:p w:rsidR="00840B5B" w:rsidRPr="00C10547" w:rsidRDefault="00840B5B" w:rsidP="00840B5B">
      <w:pPr>
        <w:spacing w:line="360" w:lineRule="auto"/>
        <w:ind w:left="0"/>
        <w:contextualSpacing/>
        <w:jc w:val="both"/>
        <w:rPr>
          <w:rFonts w:ascii="Arial" w:hAnsi="Arial" w:cs="Arial"/>
          <w:b/>
        </w:rPr>
      </w:pPr>
    </w:p>
    <w:p w:rsidR="00840B5B" w:rsidRPr="00EF4A1F" w:rsidRDefault="00840B5B" w:rsidP="00840B5B">
      <w:pPr>
        <w:spacing w:line="360" w:lineRule="auto"/>
        <w:ind w:left="0"/>
        <w:jc w:val="both"/>
        <w:rPr>
          <w:rFonts w:ascii="Arial" w:hAnsi="Arial" w:cs="Arial"/>
          <w:lang w:val="en-GB" w:eastAsia="ar-SA"/>
        </w:rPr>
      </w:pPr>
    </w:p>
    <w:p w:rsidR="00840B5B" w:rsidRPr="00B13783" w:rsidRDefault="00840B5B" w:rsidP="00C63734">
      <w:pPr>
        <w:spacing w:line="360" w:lineRule="auto"/>
        <w:ind w:left="0"/>
        <w:contextualSpacing/>
        <w:jc w:val="both"/>
        <w:rPr>
          <w:rFonts w:ascii="Arial" w:hAnsi="Arial" w:cs="Arial"/>
          <w:b/>
        </w:rPr>
      </w:pPr>
    </w:p>
    <w:p w:rsidR="00C63734" w:rsidRDefault="00840B5B" w:rsidP="009238F0">
      <w:pPr>
        <w:pStyle w:val="Default"/>
        <w:spacing w:line="360" w:lineRule="auto"/>
        <w:jc w:val="both"/>
        <w:rPr>
          <w:rFonts w:ascii="Arial" w:hAnsi="Arial" w:cs="Arial"/>
          <w:lang w:val="en-GB" w:eastAsia="ar-SA"/>
        </w:rPr>
      </w:pPr>
      <w:r>
        <w:rPr>
          <w:rFonts w:ascii="Arial" w:hAnsi="Arial" w:cs="Arial"/>
          <w:sz w:val="22"/>
          <w:szCs w:val="22"/>
        </w:rPr>
        <w:t xml:space="preserve">Through the </w:t>
      </w:r>
      <w:r w:rsidR="00C63734" w:rsidRPr="00B13783">
        <w:rPr>
          <w:rFonts w:ascii="Arial" w:hAnsi="Arial" w:cs="Arial"/>
          <w:sz w:val="22"/>
          <w:szCs w:val="22"/>
        </w:rPr>
        <w:t xml:space="preserve">CSO </w:t>
      </w:r>
      <w:r>
        <w:rPr>
          <w:rFonts w:ascii="Arial" w:hAnsi="Arial" w:cs="Arial"/>
          <w:sz w:val="22"/>
          <w:szCs w:val="22"/>
        </w:rPr>
        <w:t>M</w:t>
      </w:r>
      <w:r w:rsidR="00C63734" w:rsidRPr="00B13783">
        <w:rPr>
          <w:rFonts w:ascii="Arial" w:hAnsi="Arial" w:cs="Arial"/>
          <w:sz w:val="22"/>
          <w:szCs w:val="22"/>
        </w:rPr>
        <w:t>obilisation</w:t>
      </w:r>
      <w:r>
        <w:rPr>
          <w:rFonts w:ascii="Arial" w:hAnsi="Arial" w:cs="Arial"/>
          <w:sz w:val="22"/>
          <w:szCs w:val="22"/>
        </w:rPr>
        <w:t xml:space="preserve"> and Formalisation</w:t>
      </w:r>
      <w:r w:rsidR="009238F0">
        <w:rPr>
          <w:rFonts w:ascii="Arial" w:hAnsi="Arial" w:cs="Arial"/>
          <w:sz w:val="22"/>
          <w:szCs w:val="22"/>
        </w:rPr>
        <w:t xml:space="preserve"> programme</w:t>
      </w:r>
      <w:r>
        <w:rPr>
          <w:rFonts w:ascii="Arial" w:hAnsi="Arial" w:cs="Arial"/>
          <w:sz w:val="22"/>
          <w:szCs w:val="22"/>
        </w:rPr>
        <w:t>,</w:t>
      </w:r>
      <w:r w:rsidR="00C63734" w:rsidRPr="00B13783">
        <w:rPr>
          <w:rFonts w:ascii="Arial" w:hAnsi="Arial" w:cs="Arial"/>
          <w:sz w:val="22"/>
          <w:szCs w:val="22"/>
        </w:rPr>
        <w:t xml:space="preserve"> </w:t>
      </w:r>
      <w:r>
        <w:rPr>
          <w:rFonts w:ascii="Arial" w:hAnsi="Arial" w:cs="Arial"/>
          <w:sz w:val="22"/>
          <w:szCs w:val="22"/>
        </w:rPr>
        <w:t>the NDA</w:t>
      </w:r>
      <w:r w:rsidR="00C63734" w:rsidRPr="00B13783">
        <w:rPr>
          <w:rFonts w:ascii="Arial" w:hAnsi="Arial" w:cs="Arial"/>
          <w:sz w:val="22"/>
          <w:szCs w:val="22"/>
        </w:rPr>
        <w:t xml:space="preserve"> focused on civil society organisation engagements, assessments and needs analysis for CSOs, prioritisations of interventions required by CSOs, facilitating registration of CSOs that needs support to register with appropriate registration authorities (NPO and Cooperatives). </w:t>
      </w:r>
      <w:r w:rsidR="009238F0">
        <w:rPr>
          <w:rFonts w:ascii="Arial" w:hAnsi="Arial" w:cs="Arial"/>
          <w:sz w:val="22"/>
          <w:szCs w:val="22"/>
        </w:rPr>
        <w:t>Furthermore, t</w:t>
      </w:r>
      <w:r w:rsidR="00C63734" w:rsidRPr="009238F0">
        <w:rPr>
          <w:rFonts w:ascii="Arial" w:hAnsi="Arial" w:cs="Arial"/>
          <w:sz w:val="22"/>
          <w:szCs w:val="22"/>
        </w:rPr>
        <w:t>he NDA was also appointed to provide co-ordination for the Provincial Social Sector Dialogues as a build –up to the Presidential Social Sector Summit. The President announced in the State of the Nation Address (SONA) on 16 February 2018 that a Social Sector Summit would be convened during the course of 2018. This is in recognizing the critical role that civil society plays in tackling poverty, inequality and related social problems, the among other things.</w:t>
      </w:r>
      <w:r w:rsidR="00C63734">
        <w:rPr>
          <w:rFonts w:ascii="Arial" w:hAnsi="Arial" w:cs="Arial"/>
          <w:lang w:val="en-GB" w:eastAsia="ar-SA"/>
        </w:rPr>
        <w:t xml:space="preserve"> </w:t>
      </w:r>
    </w:p>
    <w:p w:rsidR="00C63734" w:rsidRDefault="00C63734" w:rsidP="00C63734">
      <w:pPr>
        <w:spacing w:before="120" w:after="120" w:line="360" w:lineRule="auto"/>
        <w:ind w:left="0"/>
        <w:jc w:val="both"/>
        <w:rPr>
          <w:rFonts w:ascii="Arial" w:hAnsi="Arial" w:cs="Arial"/>
          <w:lang w:val="en-GB" w:eastAsia="ar-SA"/>
        </w:rPr>
      </w:pPr>
      <w:r>
        <w:rPr>
          <w:rFonts w:ascii="Arial" w:hAnsi="Arial" w:cs="Arial"/>
          <w:lang w:val="en-GB" w:eastAsia="ar-SA"/>
        </w:rPr>
        <w:t>T</w:t>
      </w:r>
      <w:r w:rsidRPr="00EF4A1F">
        <w:rPr>
          <w:rFonts w:ascii="Arial" w:hAnsi="Arial" w:cs="Arial"/>
          <w:lang w:val="en-GB" w:eastAsia="ar-SA"/>
        </w:rPr>
        <w:t xml:space="preserve">his Summit will seek to improve the interface between the state and civil society and address the challenges that the civil society face in positively contributing in the social and developmental challenges facing the South African population. </w:t>
      </w:r>
    </w:p>
    <w:p w:rsidR="00C63734" w:rsidRDefault="00C63734" w:rsidP="00C63734">
      <w:pPr>
        <w:spacing w:before="120" w:after="120" w:line="360" w:lineRule="auto"/>
        <w:ind w:left="0"/>
        <w:jc w:val="both"/>
        <w:rPr>
          <w:rFonts w:ascii="Arial" w:hAnsi="Arial" w:cs="Arial"/>
          <w:lang w:val="en-GB" w:eastAsia="ar-SA"/>
        </w:rPr>
      </w:pPr>
      <w:r w:rsidRPr="00EF4A1F">
        <w:rPr>
          <w:rFonts w:ascii="Arial" w:hAnsi="Arial" w:cs="Arial"/>
          <w:lang w:val="en-GB" w:eastAsia="ar-SA"/>
        </w:rPr>
        <w:t>This Social Sector Summit will recognise the role that civil society organisations (CSO) have played in the fight against apartheid and the role that they continue to play in society through welfare, economic empowerment, skills development, sports and recreation, advocacy and human rights. Their continued existence is key to the country’s development agenda. The summit targets civil society in general and the subset of Civil Society Organisations (CSO) in particular - Non Profit Organisations (NPOs, NPCs, CBOs, FBOs), and Co-Operatives – in areas such as health, Education, Welfare (this will include Early Childhood Development, Older Persons, Disability, families, youth), Development, Environment, Energy, Safety, Co-Operatives, Business Associations etc.</w:t>
      </w:r>
    </w:p>
    <w:p w:rsidR="00C63734" w:rsidRPr="00EF4A1F" w:rsidRDefault="00C63734" w:rsidP="00C63734">
      <w:pPr>
        <w:pStyle w:val="NoSpacing"/>
        <w:rPr>
          <w:lang w:val="en-GB" w:eastAsia="ar-SA"/>
        </w:rPr>
      </w:pPr>
    </w:p>
    <w:p w:rsidR="00C63734" w:rsidRDefault="00C63734" w:rsidP="00C63734">
      <w:pPr>
        <w:spacing w:before="120" w:after="120" w:line="360" w:lineRule="auto"/>
        <w:ind w:left="0"/>
        <w:jc w:val="both"/>
        <w:rPr>
          <w:rFonts w:ascii="Arial" w:hAnsi="Arial" w:cs="Arial"/>
          <w:lang w:val="en-GB" w:eastAsia="ar-SA"/>
        </w:rPr>
      </w:pPr>
      <w:r w:rsidRPr="00EF4A1F">
        <w:rPr>
          <w:rFonts w:ascii="Arial" w:hAnsi="Arial" w:cs="Arial"/>
          <w:lang w:val="en-GB" w:eastAsia="ar-SA"/>
        </w:rPr>
        <w:t>Provincial Dialogues were attended by a total number of 2</w:t>
      </w:r>
      <w:r w:rsidR="00A52830">
        <w:rPr>
          <w:rFonts w:ascii="Arial" w:hAnsi="Arial" w:cs="Arial"/>
          <w:lang w:val="en-GB" w:eastAsia="ar-SA"/>
        </w:rPr>
        <w:t xml:space="preserve"> </w:t>
      </w:r>
      <w:r w:rsidRPr="00EF4A1F">
        <w:rPr>
          <w:rFonts w:ascii="Arial" w:hAnsi="Arial" w:cs="Arial"/>
          <w:lang w:val="en-GB" w:eastAsia="ar-SA"/>
        </w:rPr>
        <w:t xml:space="preserve">425 delegates representing all nine provinces, coming from cooperatives, culture and recreation, development and housing, ECD, education and research, environment, health, international, law advocacy and politics, philanthropy, FBO, social services and business and professional associations. The Provincial Dialogues were held between the period January 2019 and May 2019. This was a first-level engagement with the civil society sector </w:t>
      </w:r>
      <w:r w:rsidR="00A52830">
        <w:rPr>
          <w:rFonts w:ascii="Arial" w:hAnsi="Arial" w:cs="Arial"/>
          <w:lang w:val="en-GB" w:eastAsia="ar-SA"/>
        </w:rPr>
        <w:t xml:space="preserve">as a </w:t>
      </w:r>
      <w:r w:rsidRPr="00EF4A1F">
        <w:rPr>
          <w:rFonts w:ascii="Arial" w:hAnsi="Arial" w:cs="Arial"/>
          <w:lang w:val="en-GB" w:eastAsia="ar-SA"/>
        </w:rPr>
        <w:t xml:space="preserve">build up towards the </w:t>
      </w:r>
      <w:r>
        <w:rPr>
          <w:rFonts w:ascii="Arial" w:hAnsi="Arial" w:cs="Arial"/>
          <w:lang w:val="en-GB" w:eastAsia="ar-SA"/>
        </w:rPr>
        <w:t>P</w:t>
      </w:r>
      <w:r w:rsidRPr="00EF4A1F">
        <w:rPr>
          <w:rFonts w:ascii="Arial" w:hAnsi="Arial" w:cs="Arial"/>
          <w:lang w:val="en-GB" w:eastAsia="ar-SA"/>
        </w:rPr>
        <w:t xml:space="preserve">residential </w:t>
      </w:r>
      <w:r>
        <w:rPr>
          <w:rFonts w:ascii="Arial" w:hAnsi="Arial" w:cs="Arial"/>
          <w:lang w:val="en-GB" w:eastAsia="ar-SA"/>
        </w:rPr>
        <w:t>C</w:t>
      </w:r>
      <w:r w:rsidRPr="00EF4A1F">
        <w:rPr>
          <w:rFonts w:ascii="Arial" w:hAnsi="Arial" w:cs="Arial"/>
          <w:lang w:val="en-GB" w:eastAsia="ar-SA"/>
        </w:rPr>
        <w:t xml:space="preserve">ivil </w:t>
      </w:r>
      <w:r>
        <w:rPr>
          <w:rFonts w:ascii="Arial" w:hAnsi="Arial" w:cs="Arial"/>
          <w:lang w:val="en-GB" w:eastAsia="ar-SA"/>
        </w:rPr>
        <w:t>S</w:t>
      </w:r>
      <w:r w:rsidRPr="00EF4A1F">
        <w:rPr>
          <w:rFonts w:ascii="Arial" w:hAnsi="Arial" w:cs="Arial"/>
          <w:lang w:val="en-GB" w:eastAsia="ar-SA"/>
        </w:rPr>
        <w:t>ociety</w:t>
      </w:r>
      <w:r>
        <w:rPr>
          <w:rFonts w:ascii="Arial" w:hAnsi="Arial" w:cs="Arial"/>
          <w:lang w:val="en-GB" w:eastAsia="ar-SA"/>
        </w:rPr>
        <w:t xml:space="preserve"> Sector</w:t>
      </w:r>
      <w:r w:rsidRPr="00EF4A1F">
        <w:rPr>
          <w:rFonts w:ascii="Arial" w:hAnsi="Arial" w:cs="Arial"/>
          <w:lang w:val="en-GB" w:eastAsia="ar-SA"/>
        </w:rPr>
        <w:t xml:space="preserve"> </w:t>
      </w:r>
      <w:r>
        <w:rPr>
          <w:rFonts w:ascii="Arial" w:hAnsi="Arial" w:cs="Arial"/>
          <w:lang w:val="en-GB" w:eastAsia="ar-SA"/>
        </w:rPr>
        <w:t>S</w:t>
      </w:r>
      <w:r w:rsidRPr="00EF4A1F">
        <w:rPr>
          <w:rFonts w:ascii="Arial" w:hAnsi="Arial" w:cs="Arial"/>
          <w:lang w:val="en-GB" w:eastAsia="ar-SA"/>
        </w:rPr>
        <w:t xml:space="preserve">ummit. </w:t>
      </w:r>
    </w:p>
    <w:p w:rsidR="00C63734" w:rsidRDefault="00C63734" w:rsidP="00C63734">
      <w:pPr>
        <w:pStyle w:val="NoSpacing"/>
        <w:rPr>
          <w:lang w:val="en-GB" w:eastAsia="ar-SA"/>
        </w:rPr>
      </w:pPr>
    </w:p>
    <w:p w:rsidR="00C63734" w:rsidRPr="00EF4A1F" w:rsidRDefault="00C63734" w:rsidP="00C63734">
      <w:pPr>
        <w:spacing w:before="120" w:after="120" w:line="360" w:lineRule="auto"/>
        <w:ind w:left="0"/>
        <w:jc w:val="both"/>
        <w:rPr>
          <w:rFonts w:ascii="Arial" w:hAnsi="Arial" w:cs="Arial"/>
          <w:lang w:val="en-GB" w:eastAsia="ar-SA"/>
        </w:rPr>
      </w:pPr>
      <w:r w:rsidRPr="00EF4A1F">
        <w:rPr>
          <w:rFonts w:ascii="Arial" w:hAnsi="Arial" w:cs="Arial"/>
          <w:lang w:val="en-GB" w:eastAsia="ar-SA"/>
        </w:rPr>
        <w:t>The Dialogues addressed the thematic areas such as the effect, distribution and the access of resources within the sector; capacity building within the sector; role of the regulatory framework within the civil society sector, and transformation in the sector.</w:t>
      </w:r>
    </w:p>
    <w:p w:rsidR="00C63734" w:rsidRDefault="00C63734" w:rsidP="00C63734">
      <w:pPr>
        <w:ind w:left="0"/>
        <w:rPr>
          <w:rFonts w:ascii="Arial" w:hAnsi="Arial" w:cs="Arial"/>
          <w:b/>
        </w:rPr>
      </w:pPr>
    </w:p>
    <w:p w:rsidR="00C63734" w:rsidRPr="00B13783" w:rsidRDefault="00C63734" w:rsidP="00C63734">
      <w:pPr>
        <w:spacing w:line="360" w:lineRule="auto"/>
        <w:ind w:left="0"/>
        <w:jc w:val="both"/>
        <w:rPr>
          <w:rFonts w:ascii="Arial" w:hAnsi="Arial" w:cs="Arial"/>
        </w:rPr>
      </w:pPr>
      <w:r w:rsidRPr="00B13783">
        <w:rPr>
          <w:rFonts w:ascii="Arial" w:hAnsi="Arial" w:cs="Arial"/>
        </w:rPr>
        <w:t xml:space="preserve">The Research Unit, during the year under review focused extensively on Early Childhood Development through collaboration with the University </w:t>
      </w:r>
      <w:r w:rsidR="00A52830">
        <w:rPr>
          <w:rFonts w:ascii="Arial" w:hAnsi="Arial" w:cs="Arial"/>
        </w:rPr>
        <w:t>o</w:t>
      </w:r>
      <w:r w:rsidR="00A52830" w:rsidRPr="00B13783">
        <w:rPr>
          <w:rFonts w:ascii="Arial" w:hAnsi="Arial" w:cs="Arial"/>
        </w:rPr>
        <w:t>f</w:t>
      </w:r>
      <w:r w:rsidRPr="00B13783">
        <w:rPr>
          <w:rFonts w:ascii="Arial" w:hAnsi="Arial" w:cs="Arial"/>
        </w:rPr>
        <w:t xml:space="preserve"> Fort Hare. The programme conducted a baseline study on Early Childhood Development and the conditions in which this service is provided and what the state needs to invest in to formalise the service and improve the conditions for service delivery. The study in the year under review, designed interventions for the experiment ECD centres to address these areas of policy concern. The baseline also identified some specific areas of comprehensive approach to quality ECD, which are social and emotional learning; and early outcome measure to be included in this research agenda on early childhood development.</w:t>
      </w:r>
    </w:p>
    <w:p w:rsidR="00C63734" w:rsidRPr="00B13783" w:rsidRDefault="00C63734" w:rsidP="00C63734">
      <w:pPr>
        <w:ind w:left="0"/>
        <w:jc w:val="both"/>
        <w:rPr>
          <w:rFonts w:ascii="Arial" w:hAnsi="Arial" w:cs="Arial"/>
        </w:rPr>
      </w:pPr>
    </w:p>
    <w:p w:rsidR="00C63734" w:rsidRPr="00B13783" w:rsidRDefault="00C63734" w:rsidP="00C63734">
      <w:pPr>
        <w:spacing w:line="360" w:lineRule="auto"/>
        <w:ind w:left="0"/>
        <w:jc w:val="both"/>
        <w:rPr>
          <w:rFonts w:ascii="Arial" w:hAnsi="Arial" w:cs="Arial"/>
        </w:rPr>
      </w:pPr>
      <w:bookmarkStart w:id="28" w:name="_Toc7788308"/>
      <w:r w:rsidRPr="00B13783">
        <w:rPr>
          <w:rFonts w:ascii="Arial" w:hAnsi="Arial" w:cs="Arial"/>
        </w:rPr>
        <w:t>In its focus on poverty, inequalities and unemployment</w:t>
      </w:r>
      <w:bookmarkEnd w:id="28"/>
      <w:r w:rsidRPr="00B13783">
        <w:rPr>
          <w:rFonts w:ascii="Arial" w:hAnsi="Arial" w:cs="Arial"/>
        </w:rPr>
        <w:t xml:space="preserve">, the research programme used </w:t>
      </w:r>
      <w:bookmarkStart w:id="29" w:name="_Toc7788309"/>
      <w:r w:rsidRPr="00B13783">
        <w:rPr>
          <w:rFonts w:ascii="Arial" w:hAnsi="Arial" w:cs="Arial"/>
        </w:rPr>
        <w:t>the Statistics South Africa data to understand the extent of these problems and how the state can respond effectively to address some of the contributing factors. The study concluded that, the gap between the poor and rich is increasing, even within racial lines. The economy is not recovering at rates that it can meet expectations. The cost of maintaining the poor is growing at a far higher rate for the state to sustain. The private sector seems to be reluctant to play a major role in the economy recovery. Youth unemployment and lack of economic opportunities remain at very high levels to support the economy. South Africa needs a radical economic recovery plan that speaks to specific sectors of the economy.</w:t>
      </w:r>
    </w:p>
    <w:p w:rsidR="00C63734" w:rsidRPr="00B13783" w:rsidRDefault="00C63734" w:rsidP="00C63734">
      <w:pPr>
        <w:ind w:left="0"/>
        <w:jc w:val="both"/>
        <w:rPr>
          <w:rFonts w:ascii="Arial" w:hAnsi="Arial" w:cs="Arial"/>
        </w:rPr>
      </w:pPr>
    </w:p>
    <w:p w:rsidR="00C63734" w:rsidRPr="00B13783" w:rsidRDefault="00C63734" w:rsidP="00C63734">
      <w:pPr>
        <w:spacing w:line="360" w:lineRule="auto"/>
        <w:ind w:left="0"/>
        <w:jc w:val="both"/>
        <w:rPr>
          <w:rFonts w:ascii="Arial" w:hAnsi="Arial" w:cs="Arial"/>
        </w:rPr>
      </w:pPr>
      <w:r w:rsidRPr="00B13783">
        <w:rPr>
          <w:rFonts w:ascii="Arial" w:hAnsi="Arial" w:cs="Arial"/>
        </w:rPr>
        <w:t xml:space="preserve">The Research Unit as part of its knowledge management responsibility published a series of publications on the success and failures of a number of NDA funded CSOs. The focus of these research activities was on generating knowledge about best practices and lessons </w:t>
      </w:r>
      <w:bookmarkEnd w:id="29"/>
      <w:r w:rsidRPr="00B13783">
        <w:rPr>
          <w:rFonts w:ascii="Arial" w:hAnsi="Arial" w:cs="Arial"/>
        </w:rPr>
        <w:t>for reciprocation in other similar projects.</w:t>
      </w:r>
    </w:p>
    <w:p w:rsidR="00C63734" w:rsidRPr="00B13783" w:rsidRDefault="00C63734" w:rsidP="00C63734">
      <w:pPr>
        <w:spacing w:line="360" w:lineRule="auto"/>
        <w:ind w:left="0"/>
        <w:jc w:val="both"/>
        <w:rPr>
          <w:rFonts w:ascii="Arial" w:hAnsi="Arial" w:cs="Arial"/>
        </w:rPr>
      </w:pPr>
    </w:p>
    <w:p w:rsidR="00C63734" w:rsidRPr="00B13783" w:rsidRDefault="00C63734" w:rsidP="00C63734">
      <w:pPr>
        <w:spacing w:line="360" w:lineRule="auto"/>
        <w:ind w:left="0"/>
        <w:jc w:val="both"/>
        <w:rPr>
          <w:rFonts w:ascii="Arial" w:hAnsi="Arial" w:cs="Arial"/>
        </w:rPr>
      </w:pPr>
      <w:r w:rsidRPr="00B13783">
        <w:rPr>
          <w:rFonts w:ascii="Arial" w:hAnsi="Arial" w:cs="Arial"/>
        </w:rPr>
        <w:t>The Monitoring and Evaluation Unit conduct evaluations on programmes, projects and systems implemented by the NDA to measure outputs, outcomes and impact of the of the NDA work in a holistic manner. In the year under review, the Unit conducted a number of evaluations on the Agency systems and programmatic areas defined in the NDA legislative framework, the NDA Act. These evaluations were used by the NDA to inform programme and project planning, improving of institutional support and strengthening processes to ensure efficiency and effectiveness and measure the contributions of the NDA efforts in contributing to the primary mandate of the NDA.</w:t>
      </w:r>
    </w:p>
    <w:p w:rsidR="00C63734" w:rsidRDefault="00C63734" w:rsidP="00C63734">
      <w:pPr>
        <w:ind w:left="0"/>
        <w:rPr>
          <w:rFonts w:ascii="Arial" w:hAnsi="Arial" w:cs="Arial"/>
          <w:b/>
        </w:rPr>
      </w:pPr>
    </w:p>
    <w:p w:rsidR="00C63734" w:rsidRPr="00B13783" w:rsidRDefault="00C63734" w:rsidP="00C63734">
      <w:pPr>
        <w:rPr>
          <w:rFonts w:ascii="Arial" w:hAnsi="Arial" w:cs="Arial"/>
          <w:b/>
        </w:rPr>
      </w:pPr>
      <w:r w:rsidRPr="00B13783">
        <w:rPr>
          <w:rFonts w:ascii="Arial" w:hAnsi="Arial" w:cs="Arial"/>
          <w:b/>
        </w:rPr>
        <w:t>Table 2: Summary matrix of areas of evaluations conducted in 2018/19</w:t>
      </w:r>
    </w:p>
    <w:p w:rsidR="00C63734" w:rsidRPr="00B13783" w:rsidRDefault="00C63734" w:rsidP="00C63734">
      <w:pPr>
        <w:rPr>
          <w:rFonts w:ascii="Arial" w:hAnsi="Arial" w:cs="Arial"/>
        </w:rPr>
      </w:pPr>
    </w:p>
    <w:tbl>
      <w:tblPr>
        <w:tblStyle w:val="GridTable5Dark-Accent6"/>
        <w:tblW w:w="99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620"/>
        <w:gridCol w:w="2006"/>
        <w:gridCol w:w="3717"/>
      </w:tblGrid>
      <w:tr w:rsidR="00C63734" w:rsidRPr="00B13783" w:rsidTr="004C5E0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47" w:type="dxa"/>
            <w:tcBorders>
              <w:top w:val="none" w:sz="0" w:space="0" w:color="auto"/>
              <w:left w:val="none" w:sz="0" w:space="0" w:color="auto"/>
              <w:right w:val="none" w:sz="0" w:space="0" w:color="auto"/>
            </w:tcBorders>
          </w:tcPr>
          <w:p w:rsidR="00C63734" w:rsidRPr="00B13783" w:rsidRDefault="00C63734" w:rsidP="004C5E06">
            <w:pPr>
              <w:ind w:left="0"/>
              <w:jc w:val="center"/>
              <w:rPr>
                <w:rFonts w:ascii="Arial" w:hAnsi="Arial" w:cs="Arial"/>
              </w:rPr>
            </w:pPr>
            <w:r w:rsidRPr="00B13783">
              <w:rPr>
                <w:rFonts w:ascii="Arial" w:hAnsi="Arial" w:cs="Arial"/>
              </w:rPr>
              <w:t>EVALUATION THEMATIC AREA</w:t>
            </w:r>
          </w:p>
        </w:tc>
        <w:tc>
          <w:tcPr>
            <w:tcW w:w="2620" w:type="dxa"/>
            <w:tcBorders>
              <w:top w:val="none" w:sz="0" w:space="0" w:color="auto"/>
              <w:left w:val="none" w:sz="0" w:space="0" w:color="auto"/>
              <w:right w:val="none" w:sz="0" w:space="0" w:color="auto"/>
            </w:tcBorders>
          </w:tcPr>
          <w:p w:rsidR="00C63734" w:rsidRPr="00B13783" w:rsidRDefault="00C63734" w:rsidP="004C5E06">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EVALUATION TOPIC</w:t>
            </w:r>
          </w:p>
        </w:tc>
        <w:tc>
          <w:tcPr>
            <w:tcW w:w="2006" w:type="dxa"/>
            <w:tcBorders>
              <w:top w:val="none" w:sz="0" w:space="0" w:color="auto"/>
              <w:left w:val="none" w:sz="0" w:space="0" w:color="auto"/>
              <w:right w:val="none" w:sz="0" w:space="0" w:color="auto"/>
            </w:tcBorders>
          </w:tcPr>
          <w:p w:rsidR="00C63734" w:rsidRPr="00B13783" w:rsidRDefault="00C63734" w:rsidP="004C5E06">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EVALUATION TYPE</w:t>
            </w:r>
          </w:p>
        </w:tc>
        <w:tc>
          <w:tcPr>
            <w:tcW w:w="3717" w:type="dxa"/>
            <w:tcBorders>
              <w:top w:val="none" w:sz="0" w:space="0" w:color="auto"/>
              <w:left w:val="none" w:sz="0" w:space="0" w:color="auto"/>
              <w:right w:val="none" w:sz="0" w:space="0" w:color="auto"/>
            </w:tcBorders>
          </w:tcPr>
          <w:p w:rsidR="00C63734" w:rsidRPr="00B13783" w:rsidRDefault="00C63734" w:rsidP="004C5E06">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PURPOSE OF EVALUATION</w:t>
            </w:r>
          </w:p>
        </w:tc>
      </w:tr>
      <w:tr w:rsidR="00C63734" w:rsidRPr="00B13783" w:rsidTr="004C5E0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647" w:type="dxa"/>
            <w:tcBorders>
              <w:left w:val="none" w:sz="0" w:space="0" w:color="auto"/>
            </w:tcBorders>
          </w:tcPr>
          <w:p w:rsidR="00C63734" w:rsidRPr="00B13783" w:rsidRDefault="00C63734" w:rsidP="004C5E06">
            <w:pPr>
              <w:ind w:left="0"/>
              <w:jc w:val="center"/>
              <w:rPr>
                <w:rFonts w:ascii="Arial" w:hAnsi="Arial" w:cs="Arial"/>
              </w:rPr>
            </w:pPr>
            <w:r w:rsidRPr="00B13783">
              <w:rPr>
                <w:rFonts w:ascii="Arial" w:hAnsi="Arial" w:cs="Arial"/>
              </w:rPr>
              <w:t>CSO Development</w:t>
            </w:r>
          </w:p>
          <w:p w:rsidR="00C63734" w:rsidRPr="00B13783" w:rsidRDefault="00C63734" w:rsidP="004C5E06">
            <w:pPr>
              <w:ind w:left="360"/>
              <w:jc w:val="center"/>
              <w:rPr>
                <w:rFonts w:ascii="Arial" w:hAnsi="Arial" w:cs="Arial"/>
              </w:rPr>
            </w:pPr>
          </w:p>
        </w:tc>
        <w:tc>
          <w:tcPr>
            <w:tcW w:w="2620"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Evaluation of the CSO Development Framework</w:t>
            </w:r>
          </w:p>
        </w:tc>
        <w:tc>
          <w:tcPr>
            <w:tcW w:w="2006"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Programme process evaluation</w:t>
            </w:r>
          </w:p>
        </w:tc>
        <w:tc>
          <w:tcPr>
            <w:tcW w:w="3717"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To evaluate the extent to which the NDA programme staff understand the NDA CSO Development framework processes and requirements.</w:t>
            </w:r>
          </w:p>
        </w:tc>
      </w:tr>
      <w:tr w:rsidR="00C63734" w:rsidRPr="00B13783" w:rsidTr="004C5E06">
        <w:trPr>
          <w:trHeight w:val="567"/>
        </w:trPr>
        <w:tc>
          <w:tcPr>
            <w:cnfStyle w:val="001000000000" w:firstRow="0" w:lastRow="0" w:firstColumn="1" w:lastColumn="0" w:oddVBand="0" w:evenVBand="0" w:oddHBand="0" w:evenHBand="0" w:firstRowFirstColumn="0" w:firstRowLastColumn="0" w:lastRowFirstColumn="0" w:lastRowLastColumn="0"/>
            <w:tcW w:w="1647" w:type="dxa"/>
            <w:tcBorders>
              <w:left w:val="none" w:sz="0" w:space="0" w:color="auto"/>
            </w:tcBorders>
          </w:tcPr>
          <w:p w:rsidR="00C63734" w:rsidRPr="00B13783" w:rsidRDefault="00C63734" w:rsidP="004C5E06">
            <w:pPr>
              <w:ind w:left="0"/>
              <w:jc w:val="center"/>
              <w:rPr>
                <w:rFonts w:ascii="Arial" w:hAnsi="Arial" w:cs="Arial"/>
              </w:rPr>
            </w:pPr>
            <w:r w:rsidRPr="00B13783">
              <w:rPr>
                <w:rFonts w:ascii="Arial" w:hAnsi="Arial" w:cs="Arial"/>
              </w:rPr>
              <w:t>Income Generation</w:t>
            </w:r>
          </w:p>
        </w:tc>
        <w:tc>
          <w:tcPr>
            <w:tcW w:w="2620"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Sustainability of Poultry Based Farming as Income Generation Intervention for Impoverished communities</w:t>
            </w:r>
          </w:p>
        </w:tc>
        <w:tc>
          <w:tcPr>
            <w:tcW w:w="2006" w:type="dxa"/>
          </w:tcPr>
          <w:p w:rsidR="00C63734" w:rsidRPr="00B13783" w:rsidRDefault="00C63734" w:rsidP="000A1F5C">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Project outputs  and outcomes evaluation</w:t>
            </w:r>
          </w:p>
        </w:tc>
        <w:tc>
          <w:tcPr>
            <w:tcW w:w="3717"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To determine the impact of Poultry Farming on livelihoods of impoverished communities.</w:t>
            </w:r>
          </w:p>
        </w:tc>
      </w:tr>
      <w:tr w:rsidR="00C63734" w:rsidRPr="00B13783" w:rsidTr="004C5E0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47" w:type="dxa"/>
            <w:tcBorders>
              <w:left w:val="none" w:sz="0" w:space="0" w:color="auto"/>
            </w:tcBorders>
          </w:tcPr>
          <w:p w:rsidR="00C63734" w:rsidRPr="00B13783" w:rsidRDefault="00C63734" w:rsidP="004C5E06">
            <w:pPr>
              <w:ind w:left="0"/>
              <w:jc w:val="center"/>
              <w:rPr>
                <w:rFonts w:ascii="Arial" w:hAnsi="Arial" w:cs="Arial"/>
              </w:rPr>
            </w:pPr>
            <w:r w:rsidRPr="00B13783">
              <w:rPr>
                <w:rFonts w:ascii="Arial" w:hAnsi="Arial" w:cs="Arial"/>
              </w:rPr>
              <w:t>Project Design</w:t>
            </w:r>
          </w:p>
        </w:tc>
        <w:tc>
          <w:tcPr>
            <w:tcW w:w="2620"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The Role of Resource and Training Organisations (RTOs) in supporting the implementation of the NDA funded projects</w:t>
            </w:r>
          </w:p>
        </w:tc>
        <w:tc>
          <w:tcPr>
            <w:tcW w:w="2006"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Project implementation evaluation</w:t>
            </w:r>
          </w:p>
        </w:tc>
        <w:tc>
          <w:tcPr>
            <w:tcW w:w="3717"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To assess the role played by the RTOs in supporting the implementing the food security programme in the selected NDA funded projects in the provinces namely Gauteng, Mpumalanga and Western Cape Provinces.</w:t>
            </w:r>
          </w:p>
        </w:tc>
      </w:tr>
      <w:tr w:rsidR="00C63734" w:rsidRPr="00B13783" w:rsidTr="004C5E06">
        <w:trPr>
          <w:trHeight w:val="567"/>
        </w:trPr>
        <w:tc>
          <w:tcPr>
            <w:cnfStyle w:val="001000000000" w:firstRow="0" w:lastRow="0" w:firstColumn="1" w:lastColumn="0" w:oddVBand="0" w:evenVBand="0" w:oddHBand="0" w:evenHBand="0" w:firstRowFirstColumn="0" w:firstRowLastColumn="0" w:lastRowFirstColumn="0" w:lastRowLastColumn="0"/>
            <w:tcW w:w="1647" w:type="dxa"/>
            <w:tcBorders>
              <w:left w:val="none" w:sz="0" w:space="0" w:color="auto"/>
            </w:tcBorders>
          </w:tcPr>
          <w:p w:rsidR="00C63734" w:rsidRPr="00B13783" w:rsidRDefault="00C63734" w:rsidP="004C5E06">
            <w:pPr>
              <w:ind w:left="0"/>
              <w:jc w:val="center"/>
              <w:rPr>
                <w:rFonts w:ascii="Arial" w:hAnsi="Arial" w:cs="Arial"/>
              </w:rPr>
            </w:pPr>
            <w:r w:rsidRPr="00B13783">
              <w:rPr>
                <w:rFonts w:ascii="Arial" w:hAnsi="Arial" w:cs="Arial"/>
              </w:rPr>
              <w:t>Income Generation</w:t>
            </w:r>
          </w:p>
        </w:tc>
        <w:tc>
          <w:tcPr>
            <w:tcW w:w="2620"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Sustainability of the Hydroponic Projects: A Case of the NDA Funded Food Security Projects</w:t>
            </w:r>
          </w:p>
        </w:tc>
        <w:tc>
          <w:tcPr>
            <w:tcW w:w="2006"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Project impact evaluation</w:t>
            </w:r>
          </w:p>
        </w:tc>
        <w:tc>
          <w:tcPr>
            <w:tcW w:w="3717"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To assess the sustainability of the selected hydroponic projects as funded by the NDA under the Income Generation Programme.</w:t>
            </w:r>
          </w:p>
        </w:tc>
      </w:tr>
      <w:tr w:rsidR="00C63734" w:rsidRPr="00B13783" w:rsidTr="004C5E0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47" w:type="dxa"/>
            <w:tcBorders>
              <w:left w:val="none" w:sz="0" w:space="0" w:color="auto"/>
            </w:tcBorders>
          </w:tcPr>
          <w:p w:rsidR="00C63734" w:rsidRPr="00B13783" w:rsidRDefault="00C63734" w:rsidP="004C5E06">
            <w:pPr>
              <w:ind w:left="0"/>
              <w:jc w:val="center"/>
              <w:rPr>
                <w:rFonts w:ascii="Arial" w:hAnsi="Arial" w:cs="Arial"/>
              </w:rPr>
            </w:pPr>
            <w:r w:rsidRPr="00B13783">
              <w:rPr>
                <w:rFonts w:ascii="Arial" w:hAnsi="Arial" w:cs="Arial"/>
              </w:rPr>
              <w:t>EDC Infrastructure Support</w:t>
            </w:r>
          </w:p>
        </w:tc>
        <w:tc>
          <w:tcPr>
            <w:tcW w:w="2620"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Development of NDA/ DSD ECD Infrastructure to Meet the Required National Norms and Standards for Partial Care Facility with Geographic Focus on North West Province</w:t>
            </w:r>
          </w:p>
        </w:tc>
        <w:tc>
          <w:tcPr>
            <w:tcW w:w="2006"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Project impact evaluation</w:t>
            </w:r>
          </w:p>
        </w:tc>
        <w:tc>
          <w:tcPr>
            <w:tcW w:w="3717"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To assess the extent to which the development of ECD Infrastructure in North West province has brought about anticipated change towards providing conducive environment for teaching and learning</w:t>
            </w:r>
          </w:p>
        </w:tc>
      </w:tr>
      <w:tr w:rsidR="00C63734" w:rsidRPr="00B13783" w:rsidTr="004C5E06">
        <w:trPr>
          <w:trHeight w:val="567"/>
        </w:trPr>
        <w:tc>
          <w:tcPr>
            <w:cnfStyle w:val="001000000000" w:firstRow="0" w:lastRow="0" w:firstColumn="1" w:lastColumn="0" w:oddVBand="0" w:evenVBand="0" w:oddHBand="0" w:evenHBand="0" w:firstRowFirstColumn="0" w:firstRowLastColumn="0" w:lastRowFirstColumn="0" w:lastRowLastColumn="0"/>
            <w:tcW w:w="1647" w:type="dxa"/>
            <w:tcBorders>
              <w:left w:val="none" w:sz="0" w:space="0" w:color="auto"/>
            </w:tcBorders>
          </w:tcPr>
          <w:p w:rsidR="00C63734" w:rsidRPr="00B13783" w:rsidRDefault="00C63734" w:rsidP="004C5E06">
            <w:pPr>
              <w:ind w:left="0"/>
              <w:jc w:val="center"/>
              <w:rPr>
                <w:rFonts w:ascii="Arial" w:hAnsi="Arial" w:cs="Arial"/>
              </w:rPr>
            </w:pPr>
            <w:r w:rsidRPr="00B13783">
              <w:rPr>
                <w:rFonts w:ascii="Arial" w:hAnsi="Arial" w:cs="Arial"/>
              </w:rPr>
              <w:t>Institutional Efficiency</w:t>
            </w:r>
          </w:p>
        </w:tc>
        <w:tc>
          <w:tcPr>
            <w:tcW w:w="2620"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Review of Quality Standards Of Programme Information Within</w:t>
            </w:r>
          </w:p>
          <w:p w:rsidR="00C63734" w:rsidRPr="00B13783" w:rsidRDefault="00C63734" w:rsidP="004C5E06">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The NDA</w:t>
            </w:r>
          </w:p>
        </w:tc>
        <w:tc>
          <w:tcPr>
            <w:tcW w:w="2006"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Systems and process evaluation</w:t>
            </w:r>
          </w:p>
        </w:tc>
        <w:tc>
          <w:tcPr>
            <w:tcW w:w="3717" w:type="dxa"/>
          </w:tcPr>
          <w:p w:rsidR="00C63734" w:rsidRPr="00B13783" w:rsidRDefault="00C63734" w:rsidP="000A1F5C">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lang w:val="en-US"/>
              </w:rPr>
              <w:t xml:space="preserve">To assess quality standards of </w:t>
            </w:r>
            <w:r w:rsidR="000A1F5C">
              <w:rPr>
                <w:rFonts w:ascii="Arial" w:hAnsi="Arial" w:cs="Arial"/>
                <w:lang w:val="en-US"/>
              </w:rPr>
              <w:t>p</w:t>
            </w:r>
            <w:r w:rsidR="000A1F5C" w:rsidRPr="00B13783">
              <w:rPr>
                <w:rFonts w:ascii="Arial" w:hAnsi="Arial" w:cs="Arial"/>
                <w:lang w:val="en-US"/>
              </w:rPr>
              <w:t>rogramme</w:t>
            </w:r>
            <w:r w:rsidRPr="00B13783">
              <w:rPr>
                <w:rFonts w:ascii="Arial" w:hAnsi="Arial" w:cs="Arial"/>
                <w:lang w:val="en-US"/>
              </w:rPr>
              <w:t xml:space="preserve"> information used in preparing performance reports with the National Development Agency.</w:t>
            </w:r>
          </w:p>
        </w:tc>
      </w:tr>
      <w:tr w:rsidR="00C63734" w:rsidRPr="00B13783" w:rsidTr="004C5E0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47" w:type="dxa"/>
            <w:tcBorders>
              <w:left w:val="none" w:sz="0" w:space="0" w:color="auto"/>
            </w:tcBorders>
          </w:tcPr>
          <w:p w:rsidR="00C63734" w:rsidRPr="00B13783" w:rsidRDefault="00C63734" w:rsidP="004C5E06">
            <w:pPr>
              <w:ind w:left="0"/>
              <w:jc w:val="center"/>
              <w:rPr>
                <w:rFonts w:ascii="Arial" w:hAnsi="Arial" w:cs="Arial"/>
              </w:rPr>
            </w:pPr>
            <w:r w:rsidRPr="00B13783">
              <w:rPr>
                <w:rFonts w:ascii="Arial" w:hAnsi="Arial" w:cs="Arial"/>
              </w:rPr>
              <w:t>Income generation</w:t>
            </w:r>
          </w:p>
        </w:tc>
        <w:tc>
          <w:tcPr>
            <w:tcW w:w="2620"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Sustainability challenges within the School Uniform Programme</w:t>
            </w:r>
          </w:p>
        </w:tc>
        <w:tc>
          <w:tcPr>
            <w:tcW w:w="2006"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rPr>
              <w:t>Project impact evaluation</w:t>
            </w:r>
          </w:p>
        </w:tc>
        <w:tc>
          <w:tcPr>
            <w:tcW w:w="3717" w:type="dxa"/>
          </w:tcPr>
          <w:p w:rsidR="00C63734" w:rsidRPr="00B13783" w:rsidRDefault="00C63734" w:rsidP="004C5E06">
            <w:pPr>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13783">
              <w:rPr>
                <w:rFonts w:ascii="Arial" w:hAnsi="Arial" w:cs="Arial"/>
                <w:lang w:val="en-US"/>
              </w:rPr>
              <w:t>To establish multi-activity enterprise in the form of cooperative, which would enable its members to achieve sustainable economic empowerment through creation of decent jobs.</w:t>
            </w:r>
          </w:p>
        </w:tc>
      </w:tr>
      <w:tr w:rsidR="00C63734" w:rsidRPr="00B13783" w:rsidTr="004C5E06">
        <w:trPr>
          <w:trHeight w:val="567"/>
        </w:trPr>
        <w:tc>
          <w:tcPr>
            <w:cnfStyle w:val="001000000000" w:firstRow="0" w:lastRow="0" w:firstColumn="1" w:lastColumn="0" w:oddVBand="0" w:evenVBand="0" w:oddHBand="0" w:evenHBand="0" w:firstRowFirstColumn="0" w:firstRowLastColumn="0" w:lastRowFirstColumn="0" w:lastRowLastColumn="0"/>
            <w:tcW w:w="1647" w:type="dxa"/>
            <w:tcBorders>
              <w:left w:val="none" w:sz="0" w:space="0" w:color="auto"/>
              <w:bottom w:val="none" w:sz="0" w:space="0" w:color="auto"/>
            </w:tcBorders>
          </w:tcPr>
          <w:p w:rsidR="00C63734" w:rsidRPr="00B13783" w:rsidRDefault="00C63734" w:rsidP="004C5E06">
            <w:pPr>
              <w:ind w:left="0"/>
              <w:jc w:val="center"/>
              <w:rPr>
                <w:rFonts w:ascii="Arial" w:hAnsi="Arial" w:cs="Arial"/>
              </w:rPr>
            </w:pPr>
            <w:r w:rsidRPr="00B13783">
              <w:rPr>
                <w:rFonts w:ascii="Arial" w:hAnsi="Arial" w:cs="Arial"/>
              </w:rPr>
              <w:t>Institutional Policy</w:t>
            </w:r>
          </w:p>
        </w:tc>
        <w:tc>
          <w:tcPr>
            <w:tcW w:w="2620"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NDA Grants Funding Policy Evaluation</w:t>
            </w:r>
          </w:p>
        </w:tc>
        <w:tc>
          <w:tcPr>
            <w:tcW w:w="2006"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Policy impact evaluation</w:t>
            </w:r>
          </w:p>
        </w:tc>
        <w:tc>
          <w:tcPr>
            <w:tcW w:w="3717" w:type="dxa"/>
          </w:tcPr>
          <w:p w:rsidR="00C63734" w:rsidRPr="00B13783" w:rsidRDefault="00C63734" w:rsidP="004C5E06">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13783">
              <w:rPr>
                <w:rFonts w:ascii="Arial" w:hAnsi="Arial" w:cs="Arial"/>
              </w:rPr>
              <w:t>To inform how best the grant funding policy guidelines and processes could be strengthened to ensure compliance and effectiveness of the grant-funding programme.</w:t>
            </w:r>
          </w:p>
        </w:tc>
      </w:tr>
    </w:tbl>
    <w:p w:rsidR="00C63734" w:rsidRDefault="00C63734" w:rsidP="00C63734">
      <w:pPr>
        <w:ind w:left="0"/>
        <w:rPr>
          <w:rFonts w:ascii="Arial" w:hAnsi="Arial" w:cs="Arial"/>
          <w:b/>
        </w:rPr>
      </w:pPr>
    </w:p>
    <w:p w:rsidR="004E22B5" w:rsidRDefault="004E22B5" w:rsidP="00C66826">
      <w:pPr>
        <w:spacing w:line="360" w:lineRule="auto"/>
        <w:ind w:left="0"/>
        <w:jc w:val="both"/>
        <w:rPr>
          <w:rFonts w:ascii="Arial" w:hAnsi="Arial" w:cs="Arial"/>
        </w:rPr>
      </w:pPr>
    </w:p>
    <w:p w:rsidR="007F123E" w:rsidRDefault="007F123E" w:rsidP="00C66826">
      <w:pPr>
        <w:ind w:left="0"/>
        <w:rPr>
          <w:rFonts w:ascii="Arial" w:hAnsi="Arial" w:cs="Arial"/>
          <w:b/>
          <w:sz w:val="24"/>
          <w:szCs w:val="24"/>
        </w:rPr>
      </w:pPr>
      <w:bookmarkStart w:id="30" w:name="_Toc7788307"/>
      <w:r>
        <w:rPr>
          <w:rFonts w:ascii="Arial" w:hAnsi="Arial" w:cs="Arial"/>
          <w:b/>
          <w:sz w:val="24"/>
          <w:szCs w:val="24"/>
        </w:rPr>
        <w:t>Organisational Environment</w:t>
      </w:r>
    </w:p>
    <w:p w:rsidR="007F123E" w:rsidRDefault="007F123E" w:rsidP="00C66826">
      <w:pPr>
        <w:ind w:left="0"/>
        <w:rPr>
          <w:rFonts w:ascii="Arial" w:hAnsi="Arial" w:cs="Arial"/>
          <w:b/>
          <w:sz w:val="24"/>
          <w:szCs w:val="24"/>
        </w:rPr>
      </w:pPr>
    </w:p>
    <w:p w:rsidR="00834014" w:rsidRPr="00B13783" w:rsidRDefault="00834014" w:rsidP="00834014">
      <w:pPr>
        <w:spacing w:line="360" w:lineRule="auto"/>
        <w:ind w:left="0"/>
        <w:jc w:val="both"/>
        <w:rPr>
          <w:rFonts w:ascii="Arial" w:hAnsi="Arial" w:cs="Arial"/>
        </w:rPr>
      </w:pPr>
      <w:r w:rsidRPr="00B13783">
        <w:rPr>
          <w:rFonts w:ascii="Arial" w:hAnsi="Arial" w:cs="Arial"/>
        </w:rPr>
        <w:t xml:space="preserve">The primary focus or goal of </w:t>
      </w:r>
      <w:r w:rsidR="00C60CEF">
        <w:rPr>
          <w:rFonts w:ascii="Arial" w:hAnsi="Arial" w:cs="Arial"/>
        </w:rPr>
        <w:t>P</w:t>
      </w:r>
      <w:r w:rsidRPr="00B13783">
        <w:rPr>
          <w:rFonts w:ascii="Arial" w:hAnsi="Arial" w:cs="Arial"/>
        </w:rPr>
        <w:t xml:space="preserve">rogramme </w:t>
      </w:r>
      <w:r w:rsidR="00C60CEF">
        <w:rPr>
          <w:rFonts w:ascii="Arial" w:hAnsi="Arial" w:cs="Arial"/>
        </w:rPr>
        <w:t xml:space="preserve">1 </w:t>
      </w:r>
      <w:r w:rsidRPr="00B13783">
        <w:rPr>
          <w:rFonts w:ascii="Arial" w:hAnsi="Arial" w:cs="Arial"/>
        </w:rPr>
        <w:t xml:space="preserve">is to achieve the efficient and effective utilization of resources through the establishment of prudent corporate governance, sound deployment of information technology and systems, business operating systems, human capital and financial management systems that adhere and uphold the relevant legislative requirements for a public entity funded from the Government fiscus. This programme is the support function that ensures NDA core programmes are planned and executed effectively and efficiently.  The aim of this programme is to promote and maintain organizational excellence and sustainability through sound financial management systems and processes, ensuring that employees are adequately skilled and motivated, that NDA products and services are marketed and promoted, and that information technology systems and infrastructure are functional and responsive to the business needs of the NDA.  </w:t>
      </w:r>
    </w:p>
    <w:p w:rsidR="00834014" w:rsidRPr="00B13783" w:rsidRDefault="00834014" w:rsidP="00834014">
      <w:pPr>
        <w:spacing w:line="360" w:lineRule="auto"/>
        <w:ind w:left="-540"/>
        <w:jc w:val="both"/>
        <w:rPr>
          <w:rFonts w:ascii="Arial" w:hAnsi="Arial" w:cs="Arial"/>
        </w:rPr>
      </w:pPr>
    </w:p>
    <w:p w:rsidR="00834014" w:rsidRPr="00B13783" w:rsidRDefault="00834014" w:rsidP="00834014">
      <w:pPr>
        <w:spacing w:line="360" w:lineRule="auto"/>
        <w:ind w:left="0"/>
        <w:jc w:val="both"/>
        <w:rPr>
          <w:rFonts w:ascii="Arial" w:hAnsi="Arial" w:cs="Arial"/>
        </w:rPr>
      </w:pPr>
      <w:r w:rsidRPr="00B13783">
        <w:rPr>
          <w:rFonts w:ascii="Arial" w:hAnsi="Arial" w:cs="Arial"/>
        </w:rPr>
        <w:t>The NDA had set itself a target</w:t>
      </w:r>
      <w:r w:rsidRPr="00B13783">
        <w:rPr>
          <w:rFonts w:ascii="Arial" w:hAnsi="Arial" w:cs="Arial"/>
          <w:b/>
        </w:rPr>
        <w:t xml:space="preserve"> </w:t>
      </w:r>
      <w:r w:rsidRPr="00B13783">
        <w:rPr>
          <w:rFonts w:ascii="Arial" w:hAnsi="Arial" w:cs="Arial"/>
        </w:rPr>
        <w:t xml:space="preserve">of achieving an unqualified audit in line with its strategic objective of strengthening internal systems and implementing financial systems geared towards good governance. Programme 1 put in place the compliance framework which identified 108 compliance areas in various legislations governing the NDA such as the PFMA and its related policies and regulations. </w:t>
      </w:r>
    </w:p>
    <w:p w:rsidR="00834014" w:rsidRDefault="00834014" w:rsidP="00F13273">
      <w:pPr>
        <w:ind w:left="-426" w:firstLine="426"/>
        <w:rPr>
          <w:rFonts w:ascii="Arial" w:hAnsi="Arial" w:cs="Arial"/>
          <w:b/>
        </w:rPr>
      </w:pPr>
    </w:p>
    <w:p w:rsidR="00834014" w:rsidRDefault="00834014" w:rsidP="00F13273">
      <w:pPr>
        <w:ind w:left="-426" w:firstLine="426"/>
        <w:rPr>
          <w:rFonts w:ascii="Arial" w:hAnsi="Arial" w:cs="Arial"/>
          <w:b/>
        </w:rPr>
      </w:pPr>
    </w:p>
    <w:p w:rsidR="00F13273" w:rsidRPr="00B13783" w:rsidRDefault="00F13273" w:rsidP="00F13273">
      <w:pPr>
        <w:pStyle w:val="NoSpacing1"/>
        <w:spacing w:line="360" w:lineRule="auto"/>
        <w:ind w:left="-284" w:firstLine="284"/>
        <w:rPr>
          <w:rFonts w:ascii="Arial" w:hAnsi="Arial" w:cs="Arial"/>
          <w:b/>
        </w:rPr>
      </w:pPr>
      <w:r w:rsidRPr="00B13783">
        <w:rPr>
          <w:rFonts w:ascii="Arial" w:hAnsi="Arial" w:cs="Arial"/>
          <w:b/>
        </w:rPr>
        <w:t xml:space="preserve">Human Resources Management &amp; Development </w:t>
      </w:r>
    </w:p>
    <w:p w:rsidR="00F13273" w:rsidRPr="00B13783" w:rsidRDefault="00F13273" w:rsidP="00F13273">
      <w:pPr>
        <w:pStyle w:val="NoSpacing1"/>
        <w:spacing w:line="360" w:lineRule="auto"/>
        <w:rPr>
          <w:rFonts w:ascii="Arial" w:hAnsi="Arial" w:cs="Arial"/>
          <w:b/>
        </w:rPr>
      </w:pPr>
    </w:p>
    <w:p w:rsidR="00C60CEF" w:rsidRDefault="00C60CEF" w:rsidP="00C60CEF">
      <w:pPr>
        <w:pStyle w:val="NoSpacing1"/>
        <w:spacing w:line="360" w:lineRule="auto"/>
        <w:jc w:val="both"/>
        <w:rPr>
          <w:rFonts w:ascii="Arial" w:hAnsi="Arial" w:cs="Arial"/>
          <w:color w:val="000000"/>
        </w:rPr>
      </w:pPr>
      <w:r>
        <w:rPr>
          <w:rFonts w:ascii="Arial" w:hAnsi="Arial" w:cs="Arial"/>
        </w:rPr>
        <w:t>During the year under review, t</w:t>
      </w:r>
      <w:r w:rsidR="00F13273" w:rsidRPr="00B13783">
        <w:rPr>
          <w:rFonts w:ascii="Arial" w:hAnsi="Arial" w:cs="Arial"/>
        </w:rPr>
        <w:t xml:space="preserve">he Human Resources function </w:t>
      </w:r>
      <w:r>
        <w:rPr>
          <w:rFonts w:ascii="Arial" w:hAnsi="Arial" w:cs="Arial"/>
        </w:rPr>
        <w:t xml:space="preserve">achieved the following </w:t>
      </w:r>
      <w:r w:rsidR="00F13273" w:rsidRPr="00B13783">
        <w:rPr>
          <w:rFonts w:ascii="Arial" w:hAnsi="Arial" w:cs="Arial"/>
          <w:color w:val="000000"/>
        </w:rPr>
        <w:t>k</w:t>
      </w:r>
      <w:r>
        <w:rPr>
          <w:rFonts w:ascii="Arial" w:hAnsi="Arial" w:cs="Arial"/>
          <w:color w:val="000000"/>
        </w:rPr>
        <w:t>ey milestones</w:t>
      </w:r>
      <w:r w:rsidR="00F13273" w:rsidRPr="00B13783">
        <w:rPr>
          <w:rFonts w:ascii="Arial" w:hAnsi="Arial" w:cs="Arial"/>
          <w:color w:val="000000"/>
        </w:rPr>
        <w:t>:</w:t>
      </w:r>
    </w:p>
    <w:p w:rsidR="00F13273" w:rsidRPr="00B13783" w:rsidRDefault="00F13273" w:rsidP="00C60CEF">
      <w:pPr>
        <w:pStyle w:val="NoSpacing1"/>
        <w:spacing w:line="360" w:lineRule="auto"/>
        <w:jc w:val="both"/>
        <w:rPr>
          <w:rFonts w:ascii="Arial" w:hAnsi="Arial" w:cs="Arial"/>
          <w:color w:val="000000"/>
        </w:rPr>
      </w:pPr>
      <w:r w:rsidRPr="00B13783">
        <w:rPr>
          <w:rFonts w:ascii="Arial" w:hAnsi="Arial" w:cs="Arial"/>
          <w:color w:val="000000"/>
        </w:rPr>
        <w:t xml:space="preserve"> </w:t>
      </w:r>
    </w:p>
    <w:p w:rsidR="00F13273" w:rsidRPr="00B13783" w:rsidRDefault="00F13273" w:rsidP="00FA2FF7">
      <w:pPr>
        <w:pStyle w:val="ListParagraph"/>
        <w:numPr>
          <w:ilvl w:val="0"/>
          <w:numId w:val="23"/>
        </w:numPr>
        <w:spacing w:line="276" w:lineRule="auto"/>
        <w:ind w:left="709"/>
        <w:jc w:val="both"/>
        <w:rPr>
          <w:rFonts w:ascii="Arial" w:hAnsi="Arial" w:cs="Arial"/>
        </w:rPr>
      </w:pPr>
      <w:r w:rsidRPr="00B13783">
        <w:rPr>
          <w:rFonts w:ascii="Arial" w:hAnsi="Arial" w:cs="Arial"/>
        </w:rPr>
        <w:t>5-year Integrated Human Resource Management &amp; Development Strategy &amp; Plan to support the NDA goals and objectives</w:t>
      </w:r>
      <w:r w:rsidR="000A1F5C">
        <w:rPr>
          <w:rFonts w:ascii="Arial" w:hAnsi="Arial" w:cs="Arial"/>
        </w:rPr>
        <w:t>.</w:t>
      </w:r>
      <w:r w:rsidRPr="00B13783">
        <w:rPr>
          <w:rFonts w:ascii="Arial" w:hAnsi="Arial" w:cs="Arial"/>
        </w:rPr>
        <w:t xml:space="preserve"> </w:t>
      </w:r>
    </w:p>
    <w:p w:rsidR="00F13273" w:rsidRPr="00B13783" w:rsidRDefault="00F13273" w:rsidP="00FA2FF7">
      <w:pPr>
        <w:pStyle w:val="ListParagraph"/>
        <w:numPr>
          <w:ilvl w:val="0"/>
          <w:numId w:val="23"/>
        </w:numPr>
        <w:spacing w:line="276" w:lineRule="auto"/>
        <w:ind w:left="709"/>
        <w:jc w:val="both"/>
        <w:rPr>
          <w:rFonts w:ascii="Arial" w:hAnsi="Arial" w:cs="Arial"/>
        </w:rPr>
      </w:pPr>
      <w:r w:rsidRPr="00B13783">
        <w:rPr>
          <w:rFonts w:ascii="Arial" w:hAnsi="Arial" w:cs="Arial"/>
        </w:rPr>
        <w:t>Refined and improved polic</w:t>
      </w:r>
      <w:r w:rsidR="005C0836">
        <w:rPr>
          <w:rFonts w:ascii="Arial" w:hAnsi="Arial" w:cs="Arial"/>
        </w:rPr>
        <w:t>y</w:t>
      </w:r>
      <w:r w:rsidRPr="00B13783">
        <w:rPr>
          <w:rFonts w:ascii="Arial" w:hAnsi="Arial" w:cs="Arial"/>
        </w:rPr>
        <w:t xml:space="preserve">, tools and processes for performance management and development within NDA. </w:t>
      </w:r>
    </w:p>
    <w:p w:rsidR="00F13273" w:rsidRPr="00B13783" w:rsidRDefault="00F13273" w:rsidP="00FA2FF7">
      <w:pPr>
        <w:pStyle w:val="ListParagraph"/>
        <w:numPr>
          <w:ilvl w:val="0"/>
          <w:numId w:val="23"/>
        </w:numPr>
        <w:spacing w:line="276" w:lineRule="auto"/>
        <w:ind w:left="709"/>
        <w:jc w:val="both"/>
        <w:rPr>
          <w:rFonts w:ascii="Arial" w:hAnsi="Arial" w:cs="Arial"/>
        </w:rPr>
      </w:pPr>
      <w:r w:rsidRPr="00B13783">
        <w:rPr>
          <w:rFonts w:ascii="Arial" w:hAnsi="Arial" w:cs="Arial"/>
        </w:rPr>
        <w:t>Continuous review of HR policies</w:t>
      </w:r>
      <w:r w:rsidR="000A1F5C">
        <w:rPr>
          <w:rFonts w:ascii="Arial" w:hAnsi="Arial" w:cs="Arial"/>
        </w:rPr>
        <w:t>.</w:t>
      </w:r>
      <w:r w:rsidRPr="00B13783">
        <w:rPr>
          <w:rFonts w:ascii="Arial" w:hAnsi="Arial" w:cs="Arial"/>
        </w:rPr>
        <w:t xml:space="preserve"> </w:t>
      </w:r>
    </w:p>
    <w:p w:rsidR="00F13273" w:rsidRPr="00B13783" w:rsidRDefault="00F13273" w:rsidP="00FA2FF7">
      <w:pPr>
        <w:pStyle w:val="ListParagraph"/>
        <w:numPr>
          <w:ilvl w:val="0"/>
          <w:numId w:val="23"/>
        </w:numPr>
        <w:spacing w:line="276" w:lineRule="auto"/>
        <w:ind w:left="709"/>
        <w:jc w:val="both"/>
        <w:rPr>
          <w:rFonts w:ascii="Arial" w:hAnsi="Arial" w:cs="Arial"/>
        </w:rPr>
      </w:pPr>
      <w:r w:rsidRPr="00B13783">
        <w:rPr>
          <w:rFonts w:ascii="Arial" w:hAnsi="Arial" w:cs="Arial"/>
        </w:rPr>
        <w:t>Filling of critical posts, including at service deli</w:t>
      </w:r>
      <w:r w:rsidR="000A1F5C">
        <w:rPr>
          <w:rFonts w:ascii="Arial" w:hAnsi="Arial" w:cs="Arial"/>
        </w:rPr>
        <w:t>very point, i.e. district level.</w:t>
      </w:r>
    </w:p>
    <w:p w:rsidR="00F13273" w:rsidRPr="00B13783" w:rsidRDefault="00F13273" w:rsidP="00FA2FF7">
      <w:pPr>
        <w:pStyle w:val="ListParagraph"/>
        <w:numPr>
          <w:ilvl w:val="0"/>
          <w:numId w:val="23"/>
        </w:numPr>
        <w:spacing w:line="276" w:lineRule="auto"/>
        <w:ind w:left="709"/>
        <w:jc w:val="both"/>
        <w:rPr>
          <w:rFonts w:ascii="Arial" w:hAnsi="Arial" w:cs="Arial"/>
        </w:rPr>
      </w:pPr>
      <w:r w:rsidRPr="00B13783">
        <w:rPr>
          <w:rFonts w:ascii="Arial" w:hAnsi="Arial" w:cs="Arial"/>
        </w:rPr>
        <w:t xml:space="preserve">Development of a 5-year </w:t>
      </w:r>
      <w:r w:rsidR="005C0836">
        <w:rPr>
          <w:rFonts w:ascii="Arial" w:hAnsi="Arial" w:cs="Arial"/>
        </w:rPr>
        <w:t>E</w:t>
      </w:r>
      <w:r w:rsidRPr="00B13783">
        <w:rPr>
          <w:rFonts w:ascii="Arial" w:hAnsi="Arial" w:cs="Arial"/>
        </w:rPr>
        <w:t>mployment Equity Plan to facilitate transformation in the workplace</w:t>
      </w:r>
      <w:r w:rsidR="000A1F5C">
        <w:rPr>
          <w:rFonts w:ascii="Arial" w:hAnsi="Arial" w:cs="Arial"/>
        </w:rPr>
        <w:t>.</w:t>
      </w:r>
    </w:p>
    <w:p w:rsidR="00F13273" w:rsidRPr="00B13783" w:rsidRDefault="00F13273" w:rsidP="00FA2FF7">
      <w:pPr>
        <w:pStyle w:val="ListParagraph"/>
        <w:numPr>
          <w:ilvl w:val="0"/>
          <w:numId w:val="23"/>
        </w:numPr>
        <w:spacing w:line="276" w:lineRule="auto"/>
        <w:ind w:left="709"/>
        <w:jc w:val="both"/>
        <w:rPr>
          <w:rFonts w:ascii="Arial" w:hAnsi="Arial" w:cs="Arial"/>
        </w:rPr>
      </w:pPr>
      <w:r w:rsidRPr="00B13783">
        <w:rPr>
          <w:rFonts w:ascii="Arial" w:hAnsi="Arial" w:cs="Arial"/>
        </w:rPr>
        <w:t xml:space="preserve">Development of a 5-year Employee Health &amp; Wellness </w:t>
      </w:r>
      <w:r w:rsidR="005C0836">
        <w:rPr>
          <w:rFonts w:ascii="Arial" w:hAnsi="Arial" w:cs="Arial"/>
        </w:rPr>
        <w:t>P</w:t>
      </w:r>
      <w:r w:rsidRPr="00B13783">
        <w:rPr>
          <w:rFonts w:ascii="Arial" w:hAnsi="Arial" w:cs="Arial"/>
        </w:rPr>
        <w:t xml:space="preserve">lan which includes </w:t>
      </w:r>
      <w:r w:rsidR="005C0836">
        <w:rPr>
          <w:rFonts w:ascii="Arial" w:hAnsi="Arial" w:cs="Arial"/>
        </w:rPr>
        <w:t>p</w:t>
      </w:r>
      <w:r w:rsidRPr="00B13783">
        <w:rPr>
          <w:rFonts w:ascii="Arial" w:hAnsi="Arial" w:cs="Arial"/>
        </w:rPr>
        <w:t>lans t</w:t>
      </w:r>
      <w:r w:rsidR="005C0836">
        <w:rPr>
          <w:rFonts w:ascii="Arial" w:hAnsi="Arial" w:cs="Arial"/>
        </w:rPr>
        <w:t>o ensure Occupational Health &amp; S</w:t>
      </w:r>
      <w:r w:rsidRPr="00B13783">
        <w:rPr>
          <w:rFonts w:ascii="Arial" w:hAnsi="Arial" w:cs="Arial"/>
        </w:rPr>
        <w:t>afety of employees</w:t>
      </w:r>
      <w:r w:rsidR="000A1F5C">
        <w:rPr>
          <w:rFonts w:ascii="Arial" w:hAnsi="Arial" w:cs="Arial"/>
        </w:rPr>
        <w:t>.</w:t>
      </w:r>
      <w:r w:rsidRPr="00B13783">
        <w:rPr>
          <w:rFonts w:ascii="Arial" w:hAnsi="Arial" w:cs="Arial"/>
        </w:rPr>
        <w:t xml:space="preserve">  </w:t>
      </w:r>
    </w:p>
    <w:p w:rsidR="00F13273" w:rsidRPr="00B13783" w:rsidRDefault="00F13273" w:rsidP="00FA2FF7">
      <w:pPr>
        <w:pStyle w:val="ListParagraph"/>
        <w:numPr>
          <w:ilvl w:val="0"/>
          <w:numId w:val="23"/>
        </w:numPr>
        <w:spacing w:line="276" w:lineRule="auto"/>
        <w:ind w:left="709"/>
        <w:jc w:val="both"/>
        <w:rPr>
          <w:rFonts w:ascii="Arial" w:hAnsi="Arial" w:cs="Arial"/>
        </w:rPr>
      </w:pPr>
      <w:r w:rsidRPr="00B13783">
        <w:rPr>
          <w:rFonts w:ascii="Arial" w:hAnsi="Arial" w:cs="Arial"/>
        </w:rPr>
        <w:t>Employees were trained to upskill them and increase their competencies to deliver on NDA mandate</w:t>
      </w:r>
      <w:r w:rsidR="000A1F5C">
        <w:rPr>
          <w:rFonts w:ascii="Arial" w:hAnsi="Arial" w:cs="Arial"/>
        </w:rPr>
        <w:t>.</w:t>
      </w:r>
    </w:p>
    <w:p w:rsidR="00F13273" w:rsidRPr="00B13783" w:rsidRDefault="00F13273" w:rsidP="00FA2FF7">
      <w:pPr>
        <w:pStyle w:val="ListParagraph"/>
        <w:numPr>
          <w:ilvl w:val="0"/>
          <w:numId w:val="23"/>
        </w:numPr>
        <w:spacing w:line="276" w:lineRule="auto"/>
        <w:ind w:left="709"/>
        <w:jc w:val="both"/>
        <w:rPr>
          <w:rFonts w:ascii="Arial" w:hAnsi="Arial" w:cs="Arial"/>
        </w:rPr>
      </w:pPr>
      <w:r w:rsidRPr="00B13783">
        <w:rPr>
          <w:rFonts w:ascii="Arial" w:hAnsi="Arial" w:cs="Arial"/>
        </w:rPr>
        <w:t>A three</w:t>
      </w:r>
      <w:r w:rsidR="005C0836">
        <w:rPr>
          <w:rFonts w:ascii="Arial" w:hAnsi="Arial" w:cs="Arial"/>
        </w:rPr>
        <w:t>-</w:t>
      </w:r>
      <w:r w:rsidRPr="00B13783">
        <w:rPr>
          <w:rFonts w:ascii="Arial" w:hAnsi="Arial" w:cs="Arial"/>
        </w:rPr>
        <w:t xml:space="preserve">year </w:t>
      </w:r>
      <w:r w:rsidR="005C0836">
        <w:rPr>
          <w:rFonts w:ascii="Arial" w:hAnsi="Arial" w:cs="Arial"/>
        </w:rPr>
        <w:t>m</w:t>
      </w:r>
      <w:r w:rsidRPr="00B13783">
        <w:rPr>
          <w:rFonts w:ascii="Arial" w:hAnsi="Arial" w:cs="Arial"/>
        </w:rPr>
        <w:t>ulti</w:t>
      </w:r>
      <w:r w:rsidR="005C0836">
        <w:rPr>
          <w:rFonts w:ascii="Arial" w:hAnsi="Arial" w:cs="Arial"/>
        </w:rPr>
        <w:t>-</w:t>
      </w:r>
      <w:r w:rsidRPr="00B13783">
        <w:rPr>
          <w:rFonts w:ascii="Arial" w:hAnsi="Arial" w:cs="Arial"/>
        </w:rPr>
        <w:t>term agreement was entered into with labour ensuring long term stability and labour peace</w:t>
      </w:r>
      <w:r w:rsidR="000A1F5C">
        <w:rPr>
          <w:rFonts w:ascii="Arial" w:hAnsi="Arial" w:cs="Arial"/>
        </w:rPr>
        <w:t>.</w:t>
      </w:r>
      <w:r w:rsidRPr="00B13783">
        <w:rPr>
          <w:rFonts w:ascii="Arial" w:hAnsi="Arial" w:cs="Arial"/>
        </w:rPr>
        <w:t xml:space="preserve">   </w:t>
      </w:r>
    </w:p>
    <w:p w:rsidR="00F13273" w:rsidRPr="00B13783" w:rsidRDefault="00F13273" w:rsidP="00F13273">
      <w:pPr>
        <w:pStyle w:val="NoSpacing1"/>
        <w:spacing w:line="360" w:lineRule="auto"/>
        <w:rPr>
          <w:rFonts w:ascii="Arial" w:hAnsi="Arial" w:cs="Arial"/>
          <w:color w:val="000000"/>
        </w:rPr>
      </w:pPr>
    </w:p>
    <w:p w:rsidR="00F13273" w:rsidRPr="00B13783" w:rsidRDefault="00F13273" w:rsidP="00F13273">
      <w:pPr>
        <w:pStyle w:val="NoSpacing1"/>
        <w:spacing w:line="360" w:lineRule="auto"/>
        <w:ind w:left="-284"/>
        <w:rPr>
          <w:rFonts w:ascii="Arial" w:hAnsi="Arial" w:cs="Arial"/>
          <w:b/>
        </w:rPr>
      </w:pPr>
      <w:r w:rsidRPr="00B13783">
        <w:rPr>
          <w:rFonts w:ascii="Arial" w:hAnsi="Arial" w:cs="Arial"/>
          <w:b/>
        </w:rPr>
        <w:t>Information &amp; Communications Technology</w:t>
      </w:r>
    </w:p>
    <w:p w:rsidR="00F13273" w:rsidRPr="00B13783" w:rsidRDefault="00F13273" w:rsidP="00F13273">
      <w:pPr>
        <w:pStyle w:val="NoSpacing1"/>
        <w:spacing w:line="360" w:lineRule="auto"/>
        <w:ind w:left="-284"/>
        <w:rPr>
          <w:rFonts w:ascii="Arial" w:hAnsi="Arial" w:cs="Arial"/>
          <w:b/>
          <w:i/>
        </w:rPr>
      </w:pPr>
    </w:p>
    <w:p w:rsidR="00F13273" w:rsidRPr="00B13783" w:rsidRDefault="00F13273" w:rsidP="00F13273">
      <w:pPr>
        <w:spacing w:line="360" w:lineRule="auto"/>
        <w:ind w:left="-284"/>
        <w:jc w:val="both"/>
        <w:rPr>
          <w:rFonts w:ascii="Arial" w:hAnsi="Arial" w:cs="Arial"/>
        </w:rPr>
      </w:pPr>
      <w:r w:rsidRPr="00B13783">
        <w:rPr>
          <w:rFonts w:ascii="Arial" w:hAnsi="Arial" w:cs="Arial"/>
        </w:rPr>
        <w:t xml:space="preserve">The NDA continues to improve the Information Communication Technology (ICT) environment in order to provide integrated technology solutions to become a strategic partner to ensure service delivery.  The ICT Unit continues to implement the approved Master Systems Plan (MSP), through various ICT projects and solutions aimed at improving business efficiencies of the NDA.  For the period of reporting, the following </w:t>
      </w:r>
      <w:r w:rsidR="00834014">
        <w:rPr>
          <w:rFonts w:ascii="Arial" w:hAnsi="Arial" w:cs="Arial"/>
        </w:rPr>
        <w:t>were</w:t>
      </w:r>
      <w:r w:rsidRPr="00B13783">
        <w:rPr>
          <w:rFonts w:ascii="Arial" w:hAnsi="Arial" w:cs="Arial"/>
        </w:rPr>
        <w:t xml:space="preserve"> some of the key deliverables by ICT:</w:t>
      </w:r>
    </w:p>
    <w:p w:rsidR="00F13273" w:rsidRPr="00B13783" w:rsidRDefault="00F13273" w:rsidP="00F13273">
      <w:pPr>
        <w:spacing w:line="360" w:lineRule="auto"/>
        <w:ind w:left="-284"/>
        <w:jc w:val="both"/>
        <w:rPr>
          <w:rFonts w:ascii="Arial" w:hAnsi="Arial" w:cs="Arial"/>
        </w:rPr>
      </w:pPr>
    </w:p>
    <w:p w:rsidR="00F13273" w:rsidRPr="00B13783" w:rsidRDefault="00F13273" w:rsidP="00FA2FF7">
      <w:pPr>
        <w:pStyle w:val="ListParagraph"/>
        <w:numPr>
          <w:ilvl w:val="0"/>
          <w:numId w:val="21"/>
        </w:numPr>
        <w:spacing w:after="160" w:line="360" w:lineRule="auto"/>
        <w:ind w:left="993" w:hanging="426"/>
        <w:jc w:val="both"/>
        <w:rPr>
          <w:rFonts w:ascii="Arial" w:hAnsi="Arial" w:cs="Arial"/>
        </w:rPr>
      </w:pPr>
      <w:r w:rsidRPr="00B13783">
        <w:rPr>
          <w:rFonts w:ascii="Arial" w:hAnsi="Arial" w:cs="Arial"/>
        </w:rPr>
        <w:t xml:space="preserve">The successful implementation of the telephony solution, Voice over Internet Protocol (VoIP) managed to drop the NDA telephone expenses with at least 35% on call charges compared to using a conventional phone.  </w:t>
      </w:r>
    </w:p>
    <w:p w:rsidR="00F13273" w:rsidRPr="00B13783" w:rsidRDefault="00F13273" w:rsidP="00FA2FF7">
      <w:pPr>
        <w:pStyle w:val="ListParagraph"/>
        <w:numPr>
          <w:ilvl w:val="0"/>
          <w:numId w:val="21"/>
        </w:numPr>
        <w:spacing w:after="160" w:line="360" w:lineRule="auto"/>
        <w:ind w:left="993" w:hanging="489"/>
        <w:jc w:val="both"/>
        <w:rPr>
          <w:rFonts w:ascii="Arial" w:hAnsi="Arial" w:cs="Arial"/>
        </w:rPr>
      </w:pPr>
      <w:r w:rsidRPr="00B13783">
        <w:rPr>
          <w:rFonts w:ascii="Arial" w:hAnsi="Arial" w:cs="Arial"/>
        </w:rPr>
        <w:t xml:space="preserve">The implementation of firewalls at the NDA Provincial offices as part of the ICT Security Strategy continues to enhance the ICT security to prevent vulnerability against cybercrime. </w:t>
      </w:r>
    </w:p>
    <w:p w:rsidR="00F13273" w:rsidRPr="00B13783" w:rsidRDefault="00F13273" w:rsidP="00FA2FF7">
      <w:pPr>
        <w:pStyle w:val="ListParagraph"/>
        <w:numPr>
          <w:ilvl w:val="0"/>
          <w:numId w:val="21"/>
        </w:numPr>
        <w:spacing w:after="160" w:line="360" w:lineRule="auto"/>
        <w:ind w:left="993" w:hanging="489"/>
        <w:jc w:val="both"/>
        <w:rPr>
          <w:rFonts w:ascii="Arial" w:hAnsi="Arial" w:cs="Arial"/>
        </w:rPr>
      </w:pPr>
      <w:r w:rsidRPr="00B13783">
        <w:rPr>
          <w:rFonts w:ascii="Arial" w:hAnsi="Arial" w:cs="Arial"/>
        </w:rPr>
        <w:t>The revamp on the NDA Website (</w:t>
      </w:r>
      <w:hyperlink r:id="rId18" w:history="1">
        <w:r w:rsidRPr="00B13783">
          <w:rPr>
            <w:rFonts w:ascii="Arial" w:hAnsi="Arial" w:cs="Arial"/>
          </w:rPr>
          <w:t>https://www.nda.org.za/</w:t>
        </w:r>
      </w:hyperlink>
      <w:r w:rsidRPr="00B13783">
        <w:rPr>
          <w:rFonts w:ascii="Arial" w:hAnsi="Arial" w:cs="Arial"/>
        </w:rPr>
        <w:t xml:space="preserve">) to have a better communication on what the NDA is all about and what services it offers. </w:t>
      </w:r>
    </w:p>
    <w:p w:rsidR="00F13273" w:rsidRPr="00B13783" w:rsidRDefault="00F13273" w:rsidP="00FA2FF7">
      <w:pPr>
        <w:pStyle w:val="ListParagraph"/>
        <w:numPr>
          <w:ilvl w:val="0"/>
          <w:numId w:val="21"/>
        </w:numPr>
        <w:spacing w:after="160" w:line="360" w:lineRule="auto"/>
        <w:ind w:left="993" w:hanging="489"/>
        <w:jc w:val="both"/>
        <w:rPr>
          <w:rFonts w:ascii="Arial" w:hAnsi="Arial" w:cs="Arial"/>
        </w:rPr>
      </w:pPr>
      <w:r w:rsidRPr="00B13783">
        <w:rPr>
          <w:rFonts w:ascii="Arial" w:hAnsi="Arial" w:cs="Arial"/>
        </w:rPr>
        <w:t xml:space="preserve">Continuous review of ICT policies and procedure to strengthen the governance of ICT. </w:t>
      </w:r>
    </w:p>
    <w:p w:rsidR="00F13273" w:rsidRPr="00B13783" w:rsidRDefault="00F13273" w:rsidP="00FA2FF7">
      <w:pPr>
        <w:pStyle w:val="ListParagraph"/>
        <w:numPr>
          <w:ilvl w:val="0"/>
          <w:numId w:val="21"/>
        </w:numPr>
        <w:spacing w:after="160" w:line="360" w:lineRule="auto"/>
        <w:ind w:left="993" w:hanging="489"/>
        <w:jc w:val="both"/>
        <w:rPr>
          <w:rFonts w:ascii="Arial" w:hAnsi="Arial" w:cs="Arial"/>
        </w:rPr>
      </w:pPr>
      <w:r w:rsidRPr="00B13783">
        <w:rPr>
          <w:rFonts w:ascii="Arial" w:hAnsi="Arial" w:cs="Arial"/>
        </w:rPr>
        <w:t>The finalization of the systems analysis and design to develop the CSO Database &amp; Information Management System.</w:t>
      </w:r>
    </w:p>
    <w:p w:rsidR="00F13273" w:rsidRPr="00B13783" w:rsidRDefault="00F13273" w:rsidP="00FA2FF7">
      <w:pPr>
        <w:pStyle w:val="ListParagraph"/>
        <w:numPr>
          <w:ilvl w:val="0"/>
          <w:numId w:val="21"/>
        </w:numPr>
        <w:spacing w:after="160" w:line="360" w:lineRule="auto"/>
        <w:ind w:left="993" w:hanging="489"/>
        <w:jc w:val="both"/>
        <w:rPr>
          <w:rFonts w:ascii="Arial" w:hAnsi="Arial" w:cs="Arial"/>
        </w:rPr>
      </w:pPr>
      <w:r w:rsidRPr="00B13783">
        <w:rPr>
          <w:rFonts w:ascii="Arial" w:hAnsi="Arial" w:cs="Arial"/>
        </w:rPr>
        <w:t xml:space="preserve">User training on Skype for Business to Business resulting in cost effective way of doing business which saw a reduction on traveling expenses as a result of use of technology. </w:t>
      </w:r>
    </w:p>
    <w:p w:rsidR="00834014" w:rsidRDefault="00834014" w:rsidP="00F13273">
      <w:pPr>
        <w:pStyle w:val="NoSpacing1"/>
        <w:spacing w:line="360" w:lineRule="auto"/>
        <w:rPr>
          <w:rFonts w:ascii="Arial" w:hAnsi="Arial" w:cs="Arial"/>
          <w:b/>
        </w:rPr>
      </w:pPr>
    </w:p>
    <w:p w:rsidR="00F13273" w:rsidRDefault="00F13273" w:rsidP="00F13273">
      <w:pPr>
        <w:pStyle w:val="NoSpacing1"/>
        <w:spacing w:line="360" w:lineRule="auto"/>
        <w:rPr>
          <w:rFonts w:ascii="Arial" w:hAnsi="Arial" w:cs="Arial"/>
          <w:b/>
        </w:rPr>
      </w:pPr>
      <w:r w:rsidRPr="00B13783">
        <w:rPr>
          <w:rFonts w:ascii="Arial" w:hAnsi="Arial" w:cs="Arial"/>
          <w:b/>
        </w:rPr>
        <w:t>Marketing &amp; Communications</w:t>
      </w:r>
    </w:p>
    <w:p w:rsidR="00F13273" w:rsidRPr="00834014" w:rsidRDefault="00F13273" w:rsidP="00834014">
      <w:pPr>
        <w:pStyle w:val="NoSpacing"/>
      </w:pPr>
    </w:p>
    <w:p w:rsidR="00F13273" w:rsidRPr="00B13783" w:rsidRDefault="00F13273" w:rsidP="00F13273">
      <w:pPr>
        <w:pStyle w:val="NoSpacing"/>
        <w:spacing w:line="360" w:lineRule="auto"/>
        <w:ind w:left="0"/>
        <w:jc w:val="both"/>
        <w:rPr>
          <w:rFonts w:ascii="Arial" w:hAnsi="Arial" w:cs="Arial"/>
        </w:rPr>
      </w:pPr>
      <w:r w:rsidRPr="00B13783">
        <w:rPr>
          <w:rFonts w:ascii="Arial" w:hAnsi="Arial" w:cs="Arial"/>
        </w:rPr>
        <w:t xml:space="preserve">In line with promoting NDA brand awareness, the unit facilitated more than 20 media engagements on radio, newspapers and television, which afforded the NDA the opportunity to inform the CSO sector and the public about its programmes.  The organisation also participated in over 15 information dissemination platforms whereby information on NDA programmes was shared.  These are platforms such as the launch of the King Cetshwayo District Office, the National Presidential Jobs Summit, The National Summit Against Gender-Based Violence &amp; Femicide, Take a Girl Child to Work programmes, to mention a few. The organization exhibited its services at these platforms and enabled two-way communication with members of the CSO sector, government, private sector and the public.  As part of improving how it shares information with the CSO sector, the NDA launched a newly redesigned website, aimed at providing useful information and greater insight into NDA programmes.  </w:t>
      </w:r>
    </w:p>
    <w:p w:rsidR="00F13273" w:rsidRPr="00834014" w:rsidRDefault="00F13273" w:rsidP="00834014">
      <w:pPr>
        <w:pStyle w:val="NoSpacing"/>
      </w:pPr>
      <w:r w:rsidRPr="00B13783">
        <w:t xml:space="preserve"> </w:t>
      </w:r>
    </w:p>
    <w:p w:rsidR="00F13273" w:rsidRPr="00B13783" w:rsidRDefault="00F13273" w:rsidP="00F13273">
      <w:pPr>
        <w:pStyle w:val="NoSpacing"/>
        <w:spacing w:line="360" w:lineRule="auto"/>
        <w:ind w:left="0"/>
        <w:jc w:val="both"/>
        <w:rPr>
          <w:rFonts w:ascii="Arial" w:hAnsi="Arial" w:cs="Arial"/>
        </w:rPr>
      </w:pPr>
      <w:r w:rsidRPr="00B13783">
        <w:rPr>
          <w:rFonts w:ascii="Arial" w:hAnsi="Arial" w:cs="Arial"/>
        </w:rPr>
        <w:t xml:space="preserve">In keeping internal stakeholders abreast of developments within the organization, the NDA hosted a number of information sharing sessions with staff on organizational performance, fraud and risk in the work place and the corporate umbrella fund in collaboration with the Human Resources Department.   </w:t>
      </w:r>
    </w:p>
    <w:p w:rsidR="00F13273" w:rsidRPr="00B13783" w:rsidRDefault="00F13273" w:rsidP="00834014">
      <w:pPr>
        <w:pStyle w:val="NoSpacing1"/>
      </w:pPr>
    </w:p>
    <w:p w:rsidR="00F13273" w:rsidRPr="00B13783" w:rsidRDefault="00F13273" w:rsidP="004E22B5">
      <w:pPr>
        <w:pStyle w:val="NoSpacing1"/>
        <w:spacing w:line="360" w:lineRule="auto"/>
        <w:jc w:val="both"/>
        <w:rPr>
          <w:rFonts w:ascii="Arial" w:hAnsi="Arial" w:cs="Arial"/>
        </w:rPr>
      </w:pPr>
      <w:r w:rsidRPr="00B13783">
        <w:rPr>
          <w:rFonts w:ascii="Arial" w:hAnsi="Arial" w:cs="Arial"/>
        </w:rPr>
        <w:t>The organization managed to reach over 80 000 digital media users through its social media platforms. These platforms were used to distribute NDA information and to share useful information that could be of benefit to social media visitors who had an interest in NDA operations.</w:t>
      </w:r>
    </w:p>
    <w:p w:rsidR="00F13273" w:rsidRDefault="00F13273" w:rsidP="00834014">
      <w:pPr>
        <w:pStyle w:val="NoSpacing1"/>
      </w:pPr>
    </w:p>
    <w:p w:rsidR="004E22B5" w:rsidRPr="00834014" w:rsidRDefault="004E22B5" w:rsidP="00834014">
      <w:pPr>
        <w:pStyle w:val="NoSpacing1"/>
      </w:pPr>
    </w:p>
    <w:p w:rsidR="003023B3" w:rsidRPr="00B13783" w:rsidRDefault="003023B3" w:rsidP="00C66826">
      <w:pPr>
        <w:ind w:left="0"/>
        <w:rPr>
          <w:rFonts w:ascii="Arial" w:hAnsi="Arial" w:cs="Arial"/>
          <w:b/>
        </w:rPr>
      </w:pPr>
      <w:bookmarkStart w:id="31" w:name="_Toc420506304"/>
      <w:bookmarkEnd w:id="30"/>
      <w:r w:rsidRPr="00B13783">
        <w:rPr>
          <w:rFonts w:ascii="Arial" w:hAnsi="Arial" w:cs="Arial"/>
          <w:b/>
        </w:rPr>
        <w:t>Key Policy Developments and Legislative Changes</w:t>
      </w:r>
      <w:bookmarkEnd w:id="31"/>
    </w:p>
    <w:p w:rsidR="003023B3" w:rsidRPr="00B13783" w:rsidRDefault="003023B3" w:rsidP="00C66826">
      <w:pPr>
        <w:pStyle w:val="BodyText"/>
        <w:spacing w:after="0" w:line="360" w:lineRule="auto"/>
        <w:jc w:val="both"/>
        <w:rPr>
          <w:color w:val="000000"/>
          <w:sz w:val="22"/>
          <w:szCs w:val="22"/>
          <w:lang w:val="en-GB"/>
        </w:rPr>
      </w:pPr>
    </w:p>
    <w:p w:rsidR="00D14D24" w:rsidRPr="00B13783" w:rsidRDefault="00D14D24" w:rsidP="00C66826">
      <w:pPr>
        <w:pStyle w:val="BodyText"/>
        <w:spacing w:after="0" w:line="360" w:lineRule="auto"/>
        <w:jc w:val="both"/>
        <w:rPr>
          <w:color w:val="000000"/>
          <w:sz w:val="22"/>
          <w:szCs w:val="22"/>
          <w:lang w:val="en-GB"/>
        </w:rPr>
      </w:pPr>
      <w:r w:rsidRPr="00B13783">
        <w:rPr>
          <w:color w:val="000000"/>
          <w:sz w:val="22"/>
          <w:szCs w:val="22"/>
          <w:lang w:val="en-GB"/>
        </w:rPr>
        <w:t xml:space="preserve">There have been no changes to the legislation governing the NDA.  </w:t>
      </w:r>
    </w:p>
    <w:p w:rsidR="004C6826" w:rsidRDefault="00D14D24" w:rsidP="00C66826">
      <w:pPr>
        <w:pStyle w:val="BodyText"/>
        <w:spacing w:after="0" w:line="360" w:lineRule="auto"/>
        <w:jc w:val="both"/>
        <w:rPr>
          <w:color w:val="000000"/>
          <w:sz w:val="22"/>
          <w:szCs w:val="22"/>
          <w:lang w:val="en-GB"/>
        </w:rPr>
      </w:pPr>
      <w:r w:rsidRPr="00B13783">
        <w:rPr>
          <w:color w:val="000000"/>
          <w:sz w:val="22"/>
          <w:szCs w:val="22"/>
          <w:lang w:val="en-GB"/>
        </w:rPr>
        <w:t xml:space="preserve"> </w:t>
      </w:r>
    </w:p>
    <w:p w:rsidR="000227D1" w:rsidRDefault="000227D1" w:rsidP="00C66826">
      <w:pPr>
        <w:pStyle w:val="BodyText"/>
        <w:spacing w:after="0" w:line="360" w:lineRule="auto"/>
        <w:jc w:val="both"/>
        <w:rPr>
          <w:color w:val="000000"/>
          <w:sz w:val="22"/>
          <w:szCs w:val="22"/>
          <w:lang w:val="en-GB"/>
        </w:rPr>
      </w:pPr>
    </w:p>
    <w:p w:rsidR="00A52830" w:rsidRDefault="00A52830" w:rsidP="00C66826">
      <w:pPr>
        <w:pStyle w:val="BodyText"/>
        <w:spacing w:after="0" w:line="360" w:lineRule="auto"/>
        <w:jc w:val="both"/>
        <w:rPr>
          <w:color w:val="000000"/>
          <w:sz w:val="22"/>
          <w:szCs w:val="22"/>
          <w:lang w:val="en-GB"/>
        </w:rPr>
      </w:pPr>
    </w:p>
    <w:p w:rsidR="00A52830" w:rsidRDefault="00A52830" w:rsidP="00C66826">
      <w:pPr>
        <w:pStyle w:val="BodyText"/>
        <w:spacing w:after="0" w:line="360" w:lineRule="auto"/>
        <w:jc w:val="both"/>
        <w:rPr>
          <w:color w:val="000000"/>
          <w:sz w:val="22"/>
          <w:szCs w:val="22"/>
          <w:lang w:val="en-GB"/>
        </w:rPr>
      </w:pPr>
    </w:p>
    <w:p w:rsidR="000227D1" w:rsidRDefault="000227D1" w:rsidP="00C66826">
      <w:pPr>
        <w:pStyle w:val="BodyText"/>
        <w:spacing w:after="0" w:line="360" w:lineRule="auto"/>
        <w:jc w:val="both"/>
        <w:rPr>
          <w:color w:val="000000"/>
          <w:sz w:val="22"/>
          <w:szCs w:val="22"/>
          <w:lang w:val="en-GB"/>
        </w:rPr>
      </w:pPr>
    </w:p>
    <w:p w:rsidR="000227D1" w:rsidRDefault="000227D1" w:rsidP="00C66826">
      <w:pPr>
        <w:pStyle w:val="BodyText"/>
        <w:spacing w:after="0" w:line="360" w:lineRule="auto"/>
        <w:jc w:val="both"/>
        <w:rPr>
          <w:color w:val="000000"/>
          <w:sz w:val="22"/>
          <w:szCs w:val="22"/>
          <w:lang w:val="en-GB"/>
        </w:rPr>
      </w:pPr>
    </w:p>
    <w:p w:rsidR="000227D1" w:rsidRDefault="000227D1" w:rsidP="00C66826">
      <w:pPr>
        <w:pStyle w:val="BodyText"/>
        <w:spacing w:after="0" w:line="360" w:lineRule="auto"/>
        <w:jc w:val="both"/>
        <w:rPr>
          <w:color w:val="000000"/>
          <w:sz w:val="22"/>
          <w:szCs w:val="22"/>
          <w:lang w:val="en-GB"/>
        </w:rPr>
      </w:pPr>
    </w:p>
    <w:p w:rsidR="003023B3" w:rsidRPr="00B13783" w:rsidRDefault="003023B3" w:rsidP="00FA2FF7">
      <w:pPr>
        <w:pStyle w:val="Heading3"/>
        <w:numPr>
          <w:ilvl w:val="1"/>
          <w:numId w:val="15"/>
        </w:numPr>
        <w:spacing w:before="0"/>
        <w:ind w:left="720" w:hanging="720"/>
        <w:rPr>
          <w:rFonts w:ascii="Arial" w:hAnsi="Arial" w:cs="Arial"/>
          <w:color w:val="auto"/>
        </w:rPr>
      </w:pPr>
      <w:bookmarkStart w:id="32" w:name="_Toc20597490"/>
      <w:r w:rsidRPr="00B13783">
        <w:rPr>
          <w:rFonts w:ascii="Arial" w:hAnsi="Arial" w:cs="Arial"/>
          <w:color w:val="auto"/>
        </w:rPr>
        <w:t>Strategic Outcome Oriented Goals</w:t>
      </w:r>
      <w:bookmarkEnd w:id="32"/>
    </w:p>
    <w:p w:rsidR="003023B3" w:rsidRPr="00B13783" w:rsidRDefault="003023B3" w:rsidP="00C66826">
      <w:pPr>
        <w:rPr>
          <w:rFonts w:ascii="Arial" w:hAnsi="Arial" w:cs="Arial"/>
          <w:b/>
        </w:rPr>
      </w:pPr>
    </w:p>
    <w:p w:rsidR="00D14D24" w:rsidRPr="00B13783" w:rsidRDefault="00D14D24" w:rsidP="00C66826">
      <w:pPr>
        <w:tabs>
          <w:tab w:val="left" w:pos="90"/>
        </w:tabs>
        <w:ind w:left="0"/>
        <w:rPr>
          <w:rFonts w:ascii="Arial" w:hAnsi="Arial" w:cs="Arial"/>
        </w:rPr>
      </w:pPr>
      <w:r w:rsidRPr="00B13783">
        <w:rPr>
          <w:rFonts w:ascii="Arial" w:hAnsi="Arial" w:cs="Arial"/>
        </w:rPr>
        <w:t>Below is the comprehensive list of the Strategic Outcome-Oriented goals of the NDA.</w:t>
      </w:r>
    </w:p>
    <w:p w:rsidR="00D14D24" w:rsidRPr="00B13783" w:rsidRDefault="00D14D24" w:rsidP="00C66826">
      <w:pPr>
        <w:tabs>
          <w:tab w:val="left" w:pos="90"/>
        </w:tabs>
        <w:rPr>
          <w:rFonts w:ascii="Arial" w:hAnsi="Arial" w:cs="Arial"/>
        </w:rPr>
      </w:pPr>
    </w:p>
    <w:tbl>
      <w:tblPr>
        <w:tblW w:w="10260" w:type="dxa"/>
        <w:tblInd w:w="-10" w:type="dxa"/>
        <w:shd w:val="clear" w:color="auto" w:fill="FFFFFF" w:themeFill="background1"/>
        <w:tblCellMar>
          <w:left w:w="0" w:type="dxa"/>
          <w:right w:w="0" w:type="dxa"/>
        </w:tblCellMar>
        <w:tblLook w:val="04A0" w:firstRow="1" w:lastRow="0" w:firstColumn="1" w:lastColumn="0" w:noHBand="0" w:noVBand="1"/>
      </w:tblPr>
      <w:tblGrid>
        <w:gridCol w:w="2700"/>
        <w:gridCol w:w="7560"/>
      </w:tblGrid>
      <w:tr w:rsidR="00D14D24" w:rsidRPr="00B13783" w:rsidTr="00F539DB">
        <w:trPr>
          <w:trHeight w:val="972"/>
        </w:trPr>
        <w:tc>
          <w:tcPr>
            <w:tcW w:w="2700" w:type="dxa"/>
            <w:tcBorders>
              <w:top w:val="single" w:sz="8" w:space="0" w:color="000000"/>
              <w:left w:val="single" w:sz="8" w:space="0" w:color="000000"/>
              <w:bottom w:val="single" w:sz="4" w:space="0" w:color="auto"/>
              <w:right w:val="single" w:sz="8" w:space="0" w:color="000000"/>
            </w:tcBorders>
            <w:shd w:val="clear" w:color="auto" w:fill="8DB3E2" w:themeFill="text2" w:themeFillTint="66"/>
            <w:tcMar>
              <w:top w:w="15" w:type="dxa"/>
              <w:left w:w="108" w:type="dxa"/>
              <w:bottom w:w="0" w:type="dxa"/>
              <w:right w:w="108" w:type="dxa"/>
            </w:tcMar>
            <w:hideMark/>
          </w:tcPr>
          <w:p w:rsidR="00D14D24" w:rsidRPr="00B13783" w:rsidRDefault="00D14D24" w:rsidP="000227D1">
            <w:pPr>
              <w:spacing w:line="360" w:lineRule="auto"/>
              <w:rPr>
                <w:rFonts w:ascii="Arial" w:hAnsi="Arial" w:cs="Arial"/>
                <w:b/>
              </w:rPr>
            </w:pPr>
            <w:r w:rsidRPr="00B13783">
              <w:rPr>
                <w:rFonts w:ascii="Arial" w:hAnsi="Arial" w:cs="Arial"/>
                <w:b/>
                <w:kern w:val="24"/>
              </w:rPr>
              <w:t>Strategic Outcome/Objective 1</w:t>
            </w:r>
          </w:p>
        </w:tc>
        <w:tc>
          <w:tcPr>
            <w:tcW w:w="7560" w:type="dxa"/>
            <w:tcBorders>
              <w:top w:val="single" w:sz="8" w:space="0" w:color="000000"/>
              <w:left w:val="single" w:sz="8" w:space="0" w:color="000000"/>
              <w:bottom w:val="single" w:sz="4" w:space="0" w:color="auto"/>
              <w:right w:val="single" w:sz="8" w:space="0" w:color="000000"/>
            </w:tcBorders>
            <w:shd w:val="clear" w:color="auto" w:fill="8DB3E2" w:themeFill="text2" w:themeFillTint="66"/>
          </w:tcPr>
          <w:p w:rsidR="00D14D24" w:rsidRPr="00B13783" w:rsidRDefault="00D14D24" w:rsidP="00C66826">
            <w:pPr>
              <w:pStyle w:val="Paragraph"/>
              <w:tabs>
                <w:tab w:val="clear" w:pos="284"/>
                <w:tab w:val="left" w:pos="59"/>
              </w:tabs>
              <w:spacing w:line="360" w:lineRule="auto"/>
              <w:ind w:left="59" w:right="76"/>
              <w:rPr>
                <w:rFonts w:ascii="Arial" w:hAnsi="Arial" w:cs="Arial"/>
              </w:rPr>
            </w:pPr>
            <w:r w:rsidRPr="00B13783">
              <w:rPr>
                <w:rFonts w:ascii="Arial" w:eastAsia="Calibri" w:hAnsi="Arial" w:cs="Arial"/>
              </w:rPr>
              <w:t>To develop and strengthen internal systems, processes and human capability to deliver efficiently on the NDA mandate</w:t>
            </w:r>
          </w:p>
        </w:tc>
      </w:tr>
      <w:tr w:rsidR="00D14D24" w:rsidRPr="00B13783" w:rsidTr="00F539DB">
        <w:trPr>
          <w:trHeight w:val="861"/>
        </w:trPr>
        <w:tc>
          <w:tcPr>
            <w:tcW w:w="270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spacing w:line="360" w:lineRule="auto"/>
              <w:ind w:right="141"/>
              <w:rPr>
                <w:rFonts w:ascii="Arial" w:hAnsi="Arial" w:cs="Arial"/>
              </w:rPr>
            </w:pPr>
            <w:r w:rsidRPr="00B13783">
              <w:rPr>
                <w:rFonts w:ascii="Arial" w:hAnsi="Arial" w:cs="Arial"/>
                <w:b/>
                <w:color w:val="2F2B20"/>
                <w:kern w:val="24"/>
              </w:rPr>
              <w:t xml:space="preserve">Goal Statement 1.1 </w:t>
            </w:r>
          </w:p>
        </w:tc>
        <w:tc>
          <w:tcPr>
            <w:tcW w:w="75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spacing w:line="360" w:lineRule="auto"/>
              <w:ind w:right="-14"/>
              <w:rPr>
                <w:rFonts w:ascii="Arial" w:hAnsi="Arial" w:cs="Arial"/>
              </w:rPr>
            </w:pPr>
            <w:r w:rsidRPr="00B13783">
              <w:rPr>
                <w:rFonts w:ascii="Arial" w:hAnsi="Arial" w:cs="Arial"/>
              </w:rPr>
              <w:t>Implement financial management, information technology, human resource and  communications systems and process to achieve good governance by 2021/22</w:t>
            </w:r>
          </w:p>
        </w:tc>
      </w:tr>
      <w:tr w:rsidR="00D14D24" w:rsidRPr="00B13783" w:rsidTr="00F539DB">
        <w:trPr>
          <w:trHeight w:val="816"/>
        </w:trPr>
        <w:tc>
          <w:tcPr>
            <w:tcW w:w="2700" w:type="dxa"/>
            <w:tcBorders>
              <w:top w:val="single" w:sz="8" w:space="0" w:color="000000"/>
              <w:left w:val="single" w:sz="8" w:space="0" w:color="000000"/>
              <w:bottom w:val="single" w:sz="4" w:space="0" w:color="auto"/>
              <w:right w:val="single" w:sz="8" w:space="0" w:color="000000"/>
            </w:tcBorders>
            <w:shd w:val="clear" w:color="auto" w:fill="8DB3E2" w:themeFill="text2" w:themeFillTint="66"/>
            <w:tcMar>
              <w:top w:w="15" w:type="dxa"/>
              <w:left w:w="108" w:type="dxa"/>
              <w:bottom w:w="0" w:type="dxa"/>
              <w:right w:w="108" w:type="dxa"/>
            </w:tcMar>
            <w:hideMark/>
          </w:tcPr>
          <w:p w:rsidR="00D14D24" w:rsidRPr="00B13783" w:rsidRDefault="00D14D24" w:rsidP="00C66826">
            <w:pPr>
              <w:spacing w:line="360" w:lineRule="auto"/>
              <w:rPr>
                <w:rFonts w:ascii="Arial" w:hAnsi="Arial" w:cs="Arial"/>
                <w:b/>
              </w:rPr>
            </w:pPr>
            <w:r w:rsidRPr="00B13783">
              <w:rPr>
                <w:rFonts w:ascii="Arial" w:hAnsi="Arial" w:cs="Arial"/>
                <w:b/>
                <w:kern w:val="24"/>
              </w:rPr>
              <w:t xml:space="preserve">Strategic Outcome/Objective 2 </w:t>
            </w:r>
          </w:p>
        </w:tc>
        <w:tc>
          <w:tcPr>
            <w:tcW w:w="75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D14D24" w:rsidRPr="00B13783" w:rsidRDefault="00D14D24" w:rsidP="00C66826">
            <w:pPr>
              <w:spacing w:line="360" w:lineRule="auto"/>
              <w:ind w:right="76"/>
              <w:rPr>
                <w:rFonts w:ascii="Arial" w:hAnsi="Arial" w:cs="Arial"/>
              </w:rPr>
            </w:pPr>
            <w:r w:rsidRPr="00B13783">
              <w:rPr>
                <w:rFonts w:ascii="Arial" w:eastAsia="Batang" w:hAnsi="Arial" w:cs="Arial"/>
              </w:rPr>
              <w:t>To increase the number of CSOs that have access to development interventions aimed at developing their capabilities to efficiently manage, mobilise resources and sustain themselves</w:t>
            </w:r>
          </w:p>
        </w:tc>
      </w:tr>
      <w:tr w:rsidR="00D14D24" w:rsidRPr="00B13783" w:rsidTr="00F539DB">
        <w:trPr>
          <w:trHeight w:val="674"/>
        </w:trPr>
        <w:tc>
          <w:tcPr>
            <w:tcW w:w="270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spacing w:line="360" w:lineRule="auto"/>
              <w:rPr>
                <w:rFonts w:ascii="Arial" w:hAnsi="Arial" w:cs="Arial"/>
              </w:rPr>
            </w:pPr>
            <w:r w:rsidRPr="00B13783">
              <w:rPr>
                <w:rFonts w:ascii="Arial" w:hAnsi="Arial" w:cs="Arial"/>
                <w:b/>
                <w:kern w:val="24"/>
              </w:rPr>
              <w:t>Goal Statement 2.1</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spacing w:line="360" w:lineRule="auto"/>
              <w:rPr>
                <w:rFonts w:ascii="Arial" w:hAnsi="Arial" w:cs="Arial"/>
              </w:rPr>
            </w:pPr>
            <w:r w:rsidRPr="00B13783">
              <w:rPr>
                <w:rFonts w:ascii="Arial" w:hAnsi="Arial" w:cs="Arial"/>
              </w:rPr>
              <w:t xml:space="preserve">Conduct engagements, dialogues, assessments and needs analysis for CSOs to </w:t>
            </w:r>
            <w:r w:rsidRPr="00B13783">
              <w:rPr>
                <w:rStyle w:val="CharAttribute82"/>
                <w:rFonts w:eastAsia="Batang" w:hAnsi="Arial" w:cs="Arial"/>
              </w:rPr>
              <w:t>identify the type of development interventions required by CSOs including facilitating formalisation of the organisations to ensure increase number of CSOs provided with CSO development interventions including registration by 2021/22</w:t>
            </w:r>
          </w:p>
        </w:tc>
      </w:tr>
      <w:tr w:rsidR="00D14D24" w:rsidRPr="00B13783" w:rsidTr="00F539DB">
        <w:trPr>
          <w:trHeight w:val="1207"/>
        </w:trPr>
        <w:tc>
          <w:tcPr>
            <w:tcW w:w="270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pStyle w:val="Paragraph"/>
              <w:tabs>
                <w:tab w:val="clear" w:pos="284"/>
                <w:tab w:val="left" w:pos="34"/>
              </w:tabs>
              <w:spacing w:line="360" w:lineRule="auto"/>
              <w:ind w:left="34"/>
              <w:rPr>
                <w:rFonts w:ascii="Arial" w:hAnsi="Arial" w:cs="Arial"/>
                <w:kern w:val="24"/>
              </w:rPr>
            </w:pPr>
            <w:r w:rsidRPr="00B13783">
              <w:rPr>
                <w:rFonts w:ascii="Arial" w:hAnsi="Arial" w:cs="Arial"/>
                <w:b/>
                <w:kern w:val="24"/>
              </w:rPr>
              <w:t>Goal Statement 2.2</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pStyle w:val="Paragraph"/>
              <w:tabs>
                <w:tab w:val="clear" w:pos="284"/>
                <w:tab w:val="left" w:pos="34"/>
              </w:tabs>
              <w:spacing w:line="360" w:lineRule="auto"/>
              <w:ind w:left="34"/>
              <w:rPr>
                <w:rStyle w:val="CharAttribute78"/>
                <w:rFonts w:eastAsia="Batang" w:hAnsi="Arial" w:cs="Arial"/>
                <w:sz w:val="22"/>
              </w:rPr>
            </w:pPr>
            <w:r w:rsidRPr="00B13783">
              <w:rPr>
                <w:rFonts w:ascii="Arial" w:hAnsi="Arial" w:cs="Arial"/>
                <w:kern w:val="24"/>
              </w:rPr>
              <w:t>Implement institutional capacity building interventions for purposes of improving CSOs organisational management, compliance and reporting through training, mentoring, incubation and continuous support to ensure increased number of CSOs capacitated and developed by 2021/22</w:t>
            </w:r>
          </w:p>
        </w:tc>
      </w:tr>
      <w:tr w:rsidR="00D14D24" w:rsidRPr="00B13783" w:rsidTr="00F539DB">
        <w:trPr>
          <w:trHeight w:val="942"/>
        </w:trPr>
        <w:tc>
          <w:tcPr>
            <w:tcW w:w="270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pStyle w:val="Paragraph"/>
              <w:tabs>
                <w:tab w:val="clear" w:pos="284"/>
                <w:tab w:val="left" w:pos="34"/>
              </w:tabs>
              <w:spacing w:line="360" w:lineRule="auto"/>
              <w:ind w:left="34"/>
              <w:rPr>
                <w:rStyle w:val="CharAttribute78"/>
                <w:rFonts w:eastAsia="Batang" w:hAnsi="Arial" w:cs="Arial"/>
                <w:sz w:val="22"/>
              </w:rPr>
            </w:pPr>
            <w:r w:rsidRPr="00B13783">
              <w:rPr>
                <w:rFonts w:ascii="Arial" w:hAnsi="Arial" w:cs="Arial"/>
                <w:b/>
                <w:kern w:val="24"/>
              </w:rPr>
              <w:t>Goal Statement 2.3</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pStyle w:val="Paragraph"/>
              <w:tabs>
                <w:tab w:val="clear" w:pos="284"/>
                <w:tab w:val="left" w:pos="34"/>
              </w:tabs>
              <w:spacing w:line="360" w:lineRule="auto"/>
              <w:ind w:left="34"/>
              <w:rPr>
                <w:rStyle w:val="CharAttribute78"/>
                <w:rFonts w:eastAsia="Batang" w:hAnsi="Arial" w:cs="Arial"/>
                <w:sz w:val="22"/>
              </w:rPr>
            </w:pPr>
            <w:r w:rsidRPr="00B13783">
              <w:rPr>
                <w:rStyle w:val="CharAttribute78"/>
                <w:rFonts w:eastAsia="Batang" w:hAnsi="Arial" w:cs="Arial"/>
                <w:sz w:val="22"/>
              </w:rPr>
              <w:t>Conduct resource mobilisation activities aimed at increasing funding streams for CSOs development to ensure increase in the number of CSOs and value of funds available for CSOs funding from government, foreign governments and private sector by 2021/22</w:t>
            </w:r>
          </w:p>
        </w:tc>
      </w:tr>
      <w:tr w:rsidR="00D14D24" w:rsidRPr="00B13783" w:rsidTr="00F539DB">
        <w:trPr>
          <w:trHeight w:val="1072"/>
        </w:trPr>
        <w:tc>
          <w:tcPr>
            <w:tcW w:w="270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pStyle w:val="Paragraph"/>
              <w:tabs>
                <w:tab w:val="clear" w:pos="284"/>
                <w:tab w:val="left" w:pos="34"/>
              </w:tabs>
              <w:spacing w:line="360" w:lineRule="auto"/>
              <w:ind w:left="34"/>
              <w:rPr>
                <w:rStyle w:val="CharAttribute78"/>
                <w:rFonts w:eastAsia="Batang" w:hAnsi="Arial" w:cs="Arial"/>
                <w:sz w:val="22"/>
              </w:rPr>
            </w:pPr>
            <w:r w:rsidRPr="00B13783">
              <w:rPr>
                <w:rFonts w:ascii="Arial" w:hAnsi="Arial" w:cs="Arial"/>
                <w:b/>
                <w:kern w:val="24"/>
              </w:rPr>
              <w:t>Goal Statement 2.4</w:t>
            </w:r>
          </w:p>
        </w:tc>
        <w:tc>
          <w:tcPr>
            <w:tcW w:w="7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pStyle w:val="Paragraph"/>
              <w:tabs>
                <w:tab w:val="clear" w:pos="284"/>
                <w:tab w:val="left" w:pos="34"/>
              </w:tabs>
              <w:spacing w:line="360" w:lineRule="auto"/>
              <w:ind w:left="34"/>
              <w:rPr>
                <w:rStyle w:val="CharAttribute78"/>
                <w:rFonts w:eastAsia="Batang" w:hAnsi="Arial" w:cs="Arial"/>
                <w:sz w:val="22"/>
              </w:rPr>
            </w:pPr>
            <w:r w:rsidRPr="00B13783">
              <w:rPr>
                <w:rStyle w:val="CharAttribute78"/>
                <w:rFonts w:eastAsia="Batang" w:hAnsi="Arial" w:cs="Arial"/>
                <w:sz w:val="22"/>
              </w:rPr>
              <w:t>Implement interventions that ensure sustainability of CSOs through establishing linkages for access to resources and markets by creating local, provincial and national CSOs networks by 2021/22</w:t>
            </w:r>
          </w:p>
        </w:tc>
      </w:tr>
      <w:tr w:rsidR="00D14D24" w:rsidRPr="00B13783" w:rsidTr="00F539DB">
        <w:trPr>
          <w:trHeight w:val="769"/>
        </w:trPr>
        <w:tc>
          <w:tcPr>
            <w:tcW w:w="2700" w:type="dxa"/>
            <w:tcBorders>
              <w:top w:val="single" w:sz="8" w:space="0" w:color="000000"/>
              <w:left w:val="single" w:sz="8" w:space="0" w:color="000000"/>
              <w:bottom w:val="single" w:sz="4" w:space="0" w:color="auto"/>
              <w:right w:val="single" w:sz="8" w:space="0" w:color="000000"/>
            </w:tcBorders>
            <w:shd w:val="clear" w:color="auto" w:fill="8DB3E2" w:themeFill="text2" w:themeFillTint="66"/>
            <w:tcMar>
              <w:top w:w="15" w:type="dxa"/>
              <w:left w:w="108" w:type="dxa"/>
              <w:bottom w:w="0" w:type="dxa"/>
              <w:right w:w="108" w:type="dxa"/>
            </w:tcMar>
            <w:hideMark/>
          </w:tcPr>
          <w:p w:rsidR="00D14D24" w:rsidRPr="00B13783" w:rsidRDefault="00D14D24" w:rsidP="00C66826">
            <w:pPr>
              <w:spacing w:line="360" w:lineRule="auto"/>
              <w:rPr>
                <w:rFonts w:ascii="Arial" w:hAnsi="Arial" w:cs="Arial"/>
                <w:b/>
              </w:rPr>
            </w:pPr>
            <w:r w:rsidRPr="00B13783">
              <w:rPr>
                <w:rFonts w:ascii="Arial" w:hAnsi="Arial" w:cs="Arial"/>
                <w:b/>
                <w:kern w:val="24"/>
              </w:rPr>
              <w:t>Strategic Outcome/Objective 3</w:t>
            </w:r>
          </w:p>
          <w:p w:rsidR="00D14D24" w:rsidRPr="00B13783" w:rsidRDefault="00D14D24" w:rsidP="00C66826">
            <w:pPr>
              <w:spacing w:line="360" w:lineRule="auto"/>
              <w:rPr>
                <w:rFonts w:ascii="Arial" w:hAnsi="Arial" w:cs="Arial"/>
                <w:b/>
              </w:rPr>
            </w:pPr>
          </w:p>
        </w:tc>
        <w:tc>
          <w:tcPr>
            <w:tcW w:w="7560" w:type="dxa"/>
            <w:tcBorders>
              <w:top w:val="single" w:sz="8" w:space="0" w:color="000000"/>
              <w:left w:val="single" w:sz="8" w:space="0" w:color="000000"/>
              <w:bottom w:val="single" w:sz="4" w:space="0" w:color="auto"/>
              <w:right w:val="single" w:sz="8" w:space="0" w:color="000000"/>
            </w:tcBorders>
            <w:shd w:val="clear" w:color="auto" w:fill="8DB3E2" w:themeFill="text2" w:themeFillTint="66"/>
          </w:tcPr>
          <w:p w:rsidR="00D14D24" w:rsidRPr="00B13783" w:rsidRDefault="00D14D24" w:rsidP="00C66826">
            <w:pPr>
              <w:spacing w:line="360" w:lineRule="auto"/>
              <w:ind w:right="76"/>
              <w:rPr>
                <w:rFonts w:ascii="Arial" w:hAnsi="Arial" w:cs="Arial"/>
              </w:rPr>
            </w:pPr>
            <w:r w:rsidRPr="00B13783">
              <w:rPr>
                <w:rFonts w:ascii="Arial" w:eastAsia="Calibri" w:hAnsi="Arial" w:cs="Arial"/>
              </w:rPr>
              <w:t>To provide empirical information from research and evaluation studies to inform national development policy formulation, debates and engagements between the CSO, public and private sectors</w:t>
            </w:r>
            <w:r w:rsidRPr="00B13783">
              <w:rPr>
                <w:rFonts w:ascii="Arial" w:hAnsi="Arial" w:cs="Arial"/>
                <w:kern w:val="24"/>
              </w:rPr>
              <w:tab/>
            </w:r>
          </w:p>
        </w:tc>
      </w:tr>
      <w:tr w:rsidR="00D14D24" w:rsidRPr="00B13783" w:rsidTr="00F539DB">
        <w:trPr>
          <w:trHeight w:val="313"/>
        </w:trPr>
        <w:tc>
          <w:tcPr>
            <w:tcW w:w="270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spacing w:line="360" w:lineRule="auto"/>
              <w:rPr>
                <w:rFonts w:ascii="Arial" w:hAnsi="Arial" w:cs="Arial"/>
              </w:rPr>
            </w:pPr>
            <w:r w:rsidRPr="00B13783">
              <w:rPr>
                <w:rFonts w:ascii="Arial" w:hAnsi="Arial" w:cs="Arial"/>
                <w:b/>
                <w:kern w:val="24"/>
              </w:rPr>
              <w:t>Goal Statement 3.1</w:t>
            </w:r>
          </w:p>
        </w:tc>
        <w:tc>
          <w:tcPr>
            <w:tcW w:w="75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D24" w:rsidRPr="00B13783" w:rsidRDefault="00D14D24" w:rsidP="00C66826">
            <w:pPr>
              <w:spacing w:line="360" w:lineRule="auto"/>
              <w:rPr>
                <w:rFonts w:ascii="Arial" w:hAnsi="Arial" w:cs="Arial"/>
              </w:rPr>
            </w:pPr>
            <w:r w:rsidRPr="00B13783">
              <w:rPr>
                <w:rFonts w:ascii="Arial" w:hAnsi="Arial" w:cs="Arial"/>
              </w:rPr>
              <w:t>Increase the number of research and evaluations publications, engagements and debates that informs the formulation of national development policies and programmes focusing on poverty eradication initiatives by 2021/22</w:t>
            </w:r>
          </w:p>
        </w:tc>
      </w:tr>
    </w:tbl>
    <w:p w:rsidR="00D14D24" w:rsidRPr="00B13783" w:rsidRDefault="00D14D24" w:rsidP="00C66826">
      <w:pPr>
        <w:rPr>
          <w:rFonts w:ascii="Arial" w:hAnsi="Arial" w:cs="Arial"/>
          <w:b/>
        </w:rPr>
      </w:pPr>
    </w:p>
    <w:p w:rsidR="00BC4D11" w:rsidRPr="00B13783" w:rsidRDefault="00BC4D11" w:rsidP="00C66826">
      <w:pPr>
        <w:rPr>
          <w:rFonts w:ascii="Arial" w:hAnsi="Arial" w:cs="Arial"/>
          <w:b/>
        </w:rPr>
      </w:pPr>
    </w:p>
    <w:p w:rsidR="003628AE" w:rsidRPr="00B13783" w:rsidRDefault="003628AE" w:rsidP="00C66826">
      <w:pPr>
        <w:rPr>
          <w:rFonts w:ascii="Arial" w:hAnsi="Arial" w:cs="Arial"/>
          <w:b/>
        </w:rPr>
        <w:sectPr w:rsidR="003628AE" w:rsidRPr="00B13783" w:rsidSect="00D57B4C">
          <w:footerReference w:type="default" r:id="rId19"/>
          <w:pgSz w:w="11906" w:h="16838"/>
          <w:pgMar w:top="994" w:right="1109" w:bottom="993" w:left="1080" w:header="706" w:footer="706" w:gutter="0"/>
          <w:cols w:space="708"/>
          <w:docGrid w:linePitch="360"/>
        </w:sectPr>
      </w:pPr>
    </w:p>
    <w:p w:rsidR="003023B3" w:rsidRPr="00663BD1" w:rsidRDefault="003023B3" w:rsidP="00FA2FF7">
      <w:pPr>
        <w:pStyle w:val="Heading3"/>
        <w:numPr>
          <w:ilvl w:val="1"/>
          <w:numId w:val="15"/>
        </w:numPr>
        <w:spacing w:before="0"/>
        <w:ind w:left="-709" w:firstLine="425"/>
        <w:rPr>
          <w:rFonts w:ascii="Arial" w:hAnsi="Arial" w:cs="Arial"/>
          <w:color w:val="auto"/>
          <w:sz w:val="24"/>
          <w:szCs w:val="24"/>
        </w:rPr>
      </w:pPr>
      <w:bookmarkStart w:id="33" w:name="_Toc20597491"/>
      <w:r w:rsidRPr="00663BD1">
        <w:rPr>
          <w:rFonts w:ascii="Arial" w:hAnsi="Arial" w:cs="Arial"/>
          <w:color w:val="auto"/>
          <w:sz w:val="24"/>
          <w:szCs w:val="24"/>
        </w:rPr>
        <w:t>Performance information by Programme</w:t>
      </w:r>
      <w:bookmarkEnd w:id="33"/>
    </w:p>
    <w:p w:rsidR="007D0F91" w:rsidRPr="00B13783" w:rsidRDefault="007D0F91" w:rsidP="00C66826">
      <w:pPr>
        <w:ind w:left="-284"/>
        <w:rPr>
          <w:rFonts w:ascii="Arial" w:hAnsi="Arial" w:cs="Arial"/>
          <w:b/>
        </w:rPr>
      </w:pPr>
    </w:p>
    <w:p w:rsidR="001E1324" w:rsidRPr="00B13783" w:rsidRDefault="001E1324" w:rsidP="00663BD1">
      <w:pPr>
        <w:ind w:left="720"/>
        <w:rPr>
          <w:rFonts w:ascii="Arial" w:hAnsi="Arial" w:cs="Arial"/>
          <w:b/>
        </w:rPr>
      </w:pPr>
      <w:r w:rsidRPr="00B13783">
        <w:rPr>
          <w:rFonts w:ascii="Arial" w:hAnsi="Arial" w:cs="Arial"/>
          <w:b/>
        </w:rPr>
        <w:t>Programme 1 - Governance and Administration: Performance information</w:t>
      </w:r>
    </w:p>
    <w:p w:rsidR="001E1324" w:rsidRPr="00B13783" w:rsidRDefault="001E1324" w:rsidP="00C66826">
      <w:pPr>
        <w:rPr>
          <w:rFonts w:ascii="Arial" w:hAnsi="Arial" w:cs="Arial"/>
          <w:b/>
        </w:rPr>
      </w:pPr>
    </w:p>
    <w:p w:rsidR="00663BD1" w:rsidRDefault="00663BD1" w:rsidP="00C66826">
      <w:pPr>
        <w:spacing w:line="360" w:lineRule="auto"/>
        <w:ind w:left="-284"/>
        <w:jc w:val="both"/>
        <w:rPr>
          <w:rFonts w:ascii="Arial" w:hAnsi="Arial" w:cs="Arial"/>
        </w:rPr>
      </w:pPr>
      <w:r>
        <w:rPr>
          <w:rFonts w:ascii="Arial" w:hAnsi="Arial" w:cs="Arial"/>
        </w:rPr>
        <w:tab/>
      </w:r>
      <w:r>
        <w:rPr>
          <w:rFonts w:ascii="Arial" w:hAnsi="Arial" w:cs="Arial"/>
        </w:rPr>
        <w:tab/>
        <w:t xml:space="preserve">This programme focused on promoting and maintaining organisational excellence and sustainability through effective and efficient administration </w:t>
      </w:r>
    </w:p>
    <w:p w:rsidR="00BE30F6" w:rsidRPr="00B13783" w:rsidRDefault="00663BD1" w:rsidP="00663BD1">
      <w:pPr>
        <w:spacing w:line="360" w:lineRule="auto"/>
        <w:ind w:left="-284" w:firstLine="1004"/>
        <w:jc w:val="both"/>
        <w:rPr>
          <w:rFonts w:ascii="Arial" w:hAnsi="Arial" w:cs="Arial"/>
        </w:rPr>
      </w:pPr>
      <w:r>
        <w:rPr>
          <w:rFonts w:ascii="Arial" w:hAnsi="Arial" w:cs="Arial"/>
        </w:rPr>
        <w:t xml:space="preserve">that includes organisational performance, employee wellbeing, cost containment and brand recognition.  </w:t>
      </w:r>
    </w:p>
    <w:p w:rsidR="009E2DF0" w:rsidRPr="00B13783" w:rsidRDefault="009E2DF0" w:rsidP="009E2DF0">
      <w:pPr>
        <w:ind w:left="0"/>
        <w:rPr>
          <w:rFonts w:ascii="Arial" w:hAnsi="Arial" w:cs="Arial"/>
          <w:b/>
        </w:rPr>
      </w:pPr>
    </w:p>
    <w:p w:rsidR="009E2DF0" w:rsidRPr="00B13783" w:rsidRDefault="009E2DF0" w:rsidP="009E2DF0">
      <w:pPr>
        <w:ind w:left="0"/>
        <w:rPr>
          <w:rFonts w:ascii="Arial" w:hAnsi="Arial" w:cs="Arial"/>
          <w:b/>
        </w:rPr>
      </w:pPr>
      <w:r w:rsidRPr="00B13783">
        <w:rPr>
          <w:rFonts w:ascii="Arial" w:hAnsi="Arial" w:cs="Arial"/>
          <w:b/>
        </w:rPr>
        <w:t>Strategic Objectives, performance indicators, planned targets and actual achievements</w:t>
      </w:r>
    </w:p>
    <w:p w:rsidR="00663BD1" w:rsidRDefault="00663BD1" w:rsidP="00C66826">
      <w:pPr>
        <w:ind w:left="-426"/>
        <w:rPr>
          <w:rFonts w:ascii="Arial" w:hAnsi="Arial" w:cs="Arial"/>
          <w:b/>
        </w:rPr>
      </w:pPr>
    </w:p>
    <w:p w:rsidR="001E1324" w:rsidRDefault="001E1324" w:rsidP="009E2DF0">
      <w:pPr>
        <w:ind w:left="-426" w:firstLine="426"/>
        <w:rPr>
          <w:rFonts w:ascii="Arial" w:hAnsi="Arial" w:cs="Arial"/>
          <w:b/>
        </w:rPr>
      </w:pPr>
      <w:r w:rsidRPr="00B13783">
        <w:rPr>
          <w:rFonts w:ascii="Arial" w:hAnsi="Arial" w:cs="Arial"/>
          <w:b/>
        </w:rPr>
        <w:t>Programme 1 - Governance and Administration: Strategic Objectives</w:t>
      </w:r>
    </w:p>
    <w:p w:rsidR="00663BD1" w:rsidRDefault="00663BD1" w:rsidP="00C66826">
      <w:pPr>
        <w:ind w:left="-426"/>
        <w:rPr>
          <w:rFonts w:ascii="Arial" w:hAnsi="Arial" w:cs="Arial"/>
          <w:b/>
        </w:rPr>
      </w:pPr>
    </w:p>
    <w:tbl>
      <w:tblPr>
        <w:tblW w:w="5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126"/>
        <w:gridCol w:w="1700"/>
        <w:gridCol w:w="2126"/>
        <w:gridCol w:w="1703"/>
        <w:gridCol w:w="1557"/>
      </w:tblGrid>
      <w:tr w:rsidR="001E1324" w:rsidRPr="00B13783" w:rsidTr="00EE5B8F">
        <w:trPr>
          <w:trHeight w:val="407"/>
          <w:tblHeader/>
          <w:jc w:val="center"/>
        </w:trPr>
        <w:tc>
          <w:tcPr>
            <w:tcW w:w="5000" w:type="pct"/>
            <w:gridSpan w:val="6"/>
            <w:shd w:val="clear" w:color="auto" w:fill="4F81BD" w:themeFill="accent1"/>
          </w:tcPr>
          <w:tbl>
            <w:tblPr>
              <w:tblW w:w="0" w:type="auto"/>
              <w:tblBorders>
                <w:top w:val="nil"/>
                <w:left w:val="nil"/>
                <w:bottom w:val="nil"/>
                <w:right w:val="nil"/>
              </w:tblBorders>
              <w:tblLook w:val="0000" w:firstRow="0" w:lastRow="0" w:firstColumn="0" w:lastColumn="0" w:noHBand="0" w:noVBand="0"/>
            </w:tblPr>
            <w:tblGrid>
              <w:gridCol w:w="15235"/>
            </w:tblGrid>
            <w:tr w:rsidR="001E1324" w:rsidRPr="00B13783" w:rsidTr="0089746B">
              <w:trPr>
                <w:trHeight w:val="540"/>
              </w:trPr>
              <w:tc>
                <w:tcPr>
                  <w:tcW w:w="0" w:type="auto"/>
                </w:tcPr>
                <w:p w:rsidR="001E1324" w:rsidRPr="00B13783" w:rsidRDefault="001E1324" w:rsidP="00C66826">
                  <w:pPr>
                    <w:spacing w:line="360" w:lineRule="auto"/>
                    <w:ind w:left="0"/>
                    <w:rPr>
                      <w:rFonts w:ascii="Arial" w:hAnsi="Arial" w:cs="Arial"/>
                      <w:b/>
                      <w:caps/>
                      <w:color w:val="FFFFFF" w:themeColor="background1"/>
                    </w:rPr>
                  </w:pPr>
                  <w:r w:rsidRPr="00B13783">
                    <w:rPr>
                      <w:rFonts w:ascii="Arial" w:hAnsi="Arial" w:cs="Arial"/>
                      <w:b/>
                      <w:bCs/>
                      <w:color w:val="FFFFFF" w:themeColor="background1"/>
                    </w:rPr>
                    <w:t>Strategic Objective</w:t>
                  </w:r>
                  <w:r w:rsidRPr="00B13783">
                    <w:rPr>
                      <w:rFonts w:ascii="Arial" w:hAnsi="Arial" w:cs="Arial"/>
                      <w:b/>
                      <w:color w:val="FFFFFF" w:themeColor="background1"/>
                    </w:rPr>
                    <w:t xml:space="preserve"> : To develop and strengthen internal systems, processes and human capability to deliver efficiently and effectively on the NDA mandate</w:t>
                  </w:r>
                </w:p>
              </w:tc>
            </w:tr>
          </w:tbl>
          <w:p w:rsidR="001E1324" w:rsidRPr="00B13783" w:rsidRDefault="001E1324" w:rsidP="00C66826">
            <w:pPr>
              <w:spacing w:line="360" w:lineRule="auto"/>
              <w:jc w:val="center"/>
              <w:rPr>
                <w:rFonts w:ascii="Arial" w:hAnsi="Arial" w:cs="Arial"/>
                <w:b/>
                <w:color w:val="FFFFFF" w:themeColor="background1"/>
              </w:rPr>
            </w:pPr>
          </w:p>
        </w:tc>
      </w:tr>
      <w:tr w:rsidR="00510DAE" w:rsidRPr="00B13783" w:rsidTr="00EE5B8F">
        <w:trPr>
          <w:trHeight w:val="60"/>
          <w:tblHeader/>
          <w:jc w:val="center"/>
        </w:trPr>
        <w:tc>
          <w:tcPr>
            <w:tcW w:w="2019"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b/>
                <w:color w:val="FFFFFF"/>
              </w:rPr>
            </w:pPr>
            <w:r w:rsidRPr="00B13783">
              <w:rPr>
                <w:rFonts w:ascii="Arial" w:eastAsia="Calibri" w:hAnsi="Arial" w:cs="Arial"/>
                <w:b/>
                <w:bCs/>
                <w:color w:val="FFFFFF"/>
              </w:rPr>
              <w:t>Strategic Statement:</w:t>
            </w:r>
          </w:p>
        </w:tc>
        <w:tc>
          <w:tcPr>
            <w:tcW w:w="688"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b/>
                <w:color w:val="FFFFFF"/>
              </w:rPr>
            </w:pPr>
            <w:r w:rsidRPr="00B13783">
              <w:rPr>
                <w:rFonts w:ascii="Arial" w:eastAsia="Calibri" w:hAnsi="Arial" w:cs="Arial"/>
                <w:b/>
                <w:bCs/>
                <w:color w:val="FFFFFF"/>
              </w:rPr>
              <w:t>Actual achievement 2017/2018</w:t>
            </w:r>
          </w:p>
        </w:tc>
        <w:tc>
          <w:tcPr>
            <w:tcW w:w="550"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color w:val="FFFFFF"/>
              </w:rPr>
            </w:pPr>
            <w:r w:rsidRPr="00B13783">
              <w:rPr>
                <w:rFonts w:ascii="Arial" w:eastAsia="Calibri" w:hAnsi="Arial" w:cs="Arial"/>
                <w:b/>
                <w:bCs/>
                <w:color w:val="FFFFFF"/>
              </w:rPr>
              <w:t>Planned target</w:t>
            </w:r>
          </w:p>
          <w:p w:rsidR="001E1324" w:rsidRPr="00B13783" w:rsidRDefault="001E1324" w:rsidP="00C66826">
            <w:pPr>
              <w:spacing w:line="360" w:lineRule="auto"/>
              <w:jc w:val="center"/>
              <w:rPr>
                <w:rFonts w:ascii="Arial" w:hAnsi="Arial" w:cs="Arial"/>
                <w:color w:val="FFFFFF"/>
              </w:rPr>
            </w:pPr>
            <w:r w:rsidRPr="00B13783">
              <w:rPr>
                <w:rFonts w:ascii="Arial" w:hAnsi="Arial" w:cs="Arial"/>
                <w:b/>
                <w:bCs/>
                <w:color w:val="FFFFFF"/>
              </w:rPr>
              <w:t>2018/2019</w:t>
            </w:r>
          </w:p>
        </w:tc>
        <w:tc>
          <w:tcPr>
            <w:tcW w:w="688"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color w:val="FFFFFF"/>
              </w:rPr>
            </w:pPr>
            <w:r w:rsidRPr="00B13783">
              <w:rPr>
                <w:rFonts w:ascii="Arial" w:eastAsia="Calibri" w:hAnsi="Arial" w:cs="Arial"/>
                <w:b/>
                <w:bCs/>
                <w:color w:val="FFFFFF"/>
              </w:rPr>
              <w:t>Actual achievement</w:t>
            </w:r>
          </w:p>
          <w:p w:rsidR="001E1324" w:rsidRPr="00B13783" w:rsidRDefault="001E1324" w:rsidP="00C66826">
            <w:pPr>
              <w:spacing w:line="360" w:lineRule="auto"/>
              <w:jc w:val="center"/>
              <w:rPr>
                <w:rFonts w:ascii="Arial" w:hAnsi="Arial" w:cs="Arial"/>
                <w:b/>
                <w:color w:val="FFFFFF"/>
              </w:rPr>
            </w:pPr>
            <w:r w:rsidRPr="00B13783">
              <w:rPr>
                <w:rFonts w:ascii="Arial" w:hAnsi="Arial" w:cs="Arial"/>
                <w:b/>
                <w:bCs/>
                <w:color w:val="FFFFFF"/>
              </w:rPr>
              <w:t>2018/2019</w:t>
            </w:r>
          </w:p>
        </w:tc>
        <w:tc>
          <w:tcPr>
            <w:tcW w:w="551"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color w:val="FFFFFF"/>
              </w:rPr>
            </w:pPr>
            <w:r w:rsidRPr="00B13783">
              <w:rPr>
                <w:rFonts w:ascii="Arial" w:eastAsia="Calibri" w:hAnsi="Arial" w:cs="Arial"/>
                <w:b/>
                <w:bCs/>
                <w:color w:val="FFFFFF"/>
              </w:rPr>
              <w:t>Deviation from planned target</w:t>
            </w:r>
          </w:p>
        </w:tc>
        <w:tc>
          <w:tcPr>
            <w:tcW w:w="504" w:type="pct"/>
            <w:shd w:val="clear" w:color="auto" w:fill="4F81BD" w:themeFill="accent1"/>
            <w:vAlign w:val="center"/>
          </w:tcPr>
          <w:p w:rsidR="001E1324" w:rsidRPr="00B13783" w:rsidRDefault="001E1324" w:rsidP="00C66826">
            <w:pPr>
              <w:spacing w:line="360" w:lineRule="auto"/>
              <w:jc w:val="center"/>
              <w:rPr>
                <w:rFonts w:ascii="Arial" w:hAnsi="Arial" w:cs="Arial"/>
                <w:b/>
                <w:color w:val="FFFFFF"/>
              </w:rPr>
            </w:pPr>
            <w:r w:rsidRPr="00B13783">
              <w:rPr>
                <w:rFonts w:ascii="Arial" w:hAnsi="Arial" w:cs="Arial"/>
                <w:b/>
                <w:color w:val="FFFFFF"/>
              </w:rPr>
              <w:t xml:space="preserve">Reasons for </w:t>
            </w:r>
            <w:r w:rsidR="00B743EA" w:rsidRPr="00B13783">
              <w:rPr>
                <w:rFonts w:ascii="Arial" w:hAnsi="Arial" w:cs="Arial"/>
                <w:b/>
                <w:color w:val="FFFFFF"/>
              </w:rPr>
              <w:t>variance</w:t>
            </w:r>
          </w:p>
        </w:tc>
      </w:tr>
      <w:tr w:rsidR="00510DAE" w:rsidRPr="00B13783" w:rsidTr="00EE5B8F">
        <w:trPr>
          <w:trHeight w:val="60"/>
          <w:jc w:val="center"/>
        </w:trPr>
        <w:tc>
          <w:tcPr>
            <w:tcW w:w="2019" w:type="pct"/>
            <w:shd w:val="clear" w:color="auto" w:fill="auto"/>
          </w:tcPr>
          <w:p w:rsidR="001E1324" w:rsidRPr="00B13783" w:rsidRDefault="001E1324" w:rsidP="00C66826">
            <w:pPr>
              <w:spacing w:line="276" w:lineRule="auto"/>
              <w:ind w:left="-24"/>
              <w:rPr>
                <w:rFonts w:ascii="Arial" w:hAnsi="Arial" w:cs="Arial"/>
              </w:rPr>
            </w:pPr>
            <w:r w:rsidRPr="00B13783">
              <w:rPr>
                <w:rFonts w:ascii="Arial" w:hAnsi="Arial" w:cs="Arial"/>
              </w:rPr>
              <w:t>To develop and strengthen internal systems, processes and human capability to deliver efficiently and effectively on the NDA mandate</w:t>
            </w:r>
          </w:p>
        </w:tc>
        <w:tc>
          <w:tcPr>
            <w:tcW w:w="688" w:type="pct"/>
            <w:shd w:val="clear" w:color="auto" w:fill="auto"/>
            <w:vAlign w:val="center"/>
          </w:tcPr>
          <w:p w:rsidR="001E1324" w:rsidRPr="00B13783" w:rsidRDefault="001E1324" w:rsidP="00C66826">
            <w:pPr>
              <w:spacing w:line="276" w:lineRule="auto"/>
              <w:jc w:val="center"/>
              <w:rPr>
                <w:rFonts w:ascii="Arial" w:hAnsi="Arial" w:cs="Arial"/>
              </w:rPr>
            </w:pPr>
            <w:r w:rsidRPr="00B13783">
              <w:rPr>
                <w:rFonts w:ascii="Arial" w:hAnsi="Arial" w:cs="Arial"/>
              </w:rPr>
              <w:t>Unqualified Audit Opinion</w:t>
            </w:r>
          </w:p>
        </w:tc>
        <w:tc>
          <w:tcPr>
            <w:tcW w:w="550" w:type="pct"/>
            <w:shd w:val="clear" w:color="auto" w:fill="auto"/>
            <w:vAlign w:val="center"/>
          </w:tcPr>
          <w:p w:rsidR="001E1324" w:rsidRPr="00B13783" w:rsidRDefault="001E1324" w:rsidP="00C66826">
            <w:pPr>
              <w:spacing w:line="276" w:lineRule="auto"/>
              <w:jc w:val="center"/>
              <w:rPr>
                <w:rFonts w:ascii="Arial" w:hAnsi="Arial" w:cs="Arial"/>
              </w:rPr>
            </w:pPr>
            <w:r w:rsidRPr="00B13783">
              <w:rPr>
                <w:rFonts w:ascii="Arial" w:hAnsi="Arial" w:cs="Arial"/>
              </w:rPr>
              <w:t>Unqualified Audit Opinion</w:t>
            </w:r>
            <w:r w:rsidR="000A1F5C">
              <w:rPr>
                <w:rFonts w:ascii="Arial" w:hAnsi="Arial" w:cs="Arial"/>
              </w:rPr>
              <w:t xml:space="preserve"> with findings</w:t>
            </w:r>
          </w:p>
        </w:tc>
        <w:tc>
          <w:tcPr>
            <w:tcW w:w="688" w:type="pct"/>
            <w:shd w:val="clear" w:color="auto" w:fill="auto"/>
            <w:vAlign w:val="center"/>
          </w:tcPr>
          <w:p w:rsidR="001E1324" w:rsidRPr="00B13783" w:rsidRDefault="00EE5B8F" w:rsidP="00C66826">
            <w:pPr>
              <w:spacing w:line="276" w:lineRule="auto"/>
              <w:jc w:val="center"/>
              <w:rPr>
                <w:rFonts w:ascii="Arial" w:hAnsi="Arial" w:cs="Arial"/>
              </w:rPr>
            </w:pPr>
            <w:r w:rsidRPr="00B13783">
              <w:rPr>
                <w:rFonts w:ascii="Arial" w:hAnsi="Arial" w:cs="Arial"/>
              </w:rPr>
              <w:t>Unqualified Audit Opinion</w:t>
            </w:r>
            <w:r w:rsidR="000A1F5C">
              <w:rPr>
                <w:rFonts w:ascii="Arial" w:hAnsi="Arial" w:cs="Arial"/>
              </w:rPr>
              <w:t xml:space="preserve"> with findings</w:t>
            </w:r>
          </w:p>
        </w:tc>
        <w:tc>
          <w:tcPr>
            <w:tcW w:w="551" w:type="pct"/>
            <w:shd w:val="clear" w:color="auto" w:fill="auto"/>
            <w:vAlign w:val="center"/>
          </w:tcPr>
          <w:p w:rsidR="001E1324" w:rsidRPr="00B13783" w:rsidRDefault="00EE5B8F" w:rsidP="00C66826">
            <w:pPr>
              <w:spacing w:line="276" w:lineRule="auto"/>
              <w:jc w:val="center"/>
              <w:rPr>
                <w:rFonts w:ascii="Arial" w:hAnsi="Arial" w:cs="Arial"/>
              </w:rPr>
            </w:pPr>
            <w:r w:rsidRPr="00B13783">
              <w:rPr>
                <w:rFonts w:ascii="Arial" w:hAnsi="Arial" w:cs="Arial"/>
              </w:rPr>
              <w:t>None</w:t>
            </w:r>
          </w:p>
        </w:tc>
        <w:tc>
          <w:tcPr>
            <w:tcW w:w="504" w:type="pct"/>
            <w:shd w:val="clear" w:color="auto" w:fill="auto"/>
            <w:vAlign w:val="center"/>
          </w:tcPr>
          <w:p w:rsidR="001E1324" w:rsidRPr="00B13783" w:rsidRDefault="00EE5B8F" w:rsidP="00C66826">
            <w:pPr>
              <w:spacing w:line="276" w:lineRule="auto"/>
              <w:jc w:val="center"/>
              <w:rPr>
                <w:rFonts w:ascii="Arial" w:hAnsi="Arial" w:cs="Arial"/>
              </w:rPr>
            </w:pPr>
            <w:r w:rsidRPr="00B13783">
              <w:rPr>
                <w:rFonts w:ascii="Arial" w:hAnsi="Arial" w:cs="Arial"/>
              </w:rPr>
              <w:t>None</w:t>
            </w:r>
          </w:p>
        </w:tc>
      </w:tr>
    </w:tbl>
    <w:p w:rsidR="00227A69" w:rsidRPr="00B13783" w:rsidRDefault="00227A69"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BC20FD" w:rsidRDefault="00BC20FD" w:rsidP="00C66826">
      <w:pPr>
        <w:ind w:left="-426"/>
        <w:rPr>
          <w:rFonts w:ascii="Arial" w:hAnsi="Arial" w:cs="Arial"/>
          <w:b/>
        </w:rPr>
      </w:pPr>
    </w:p>
    <w:p w:rsidR="001E1324" w:rsidRPr="00B13783" w:rsidRDefault="001E1324" w:rsidP="00C66826">
      <w:pPr>
        <w:ind w:left="-426"/>
        <w:rPr>
          <w:rFonts w:ascii="Arial" w:hAnsi="Arial" w:cs="Arial"/>
          <w:b/>
        </w:rPr>
      </w:pPr>
      <w:r w:rsidRPr="00B13783">
        <w:rPr>
          <w:rFonts w:ascii="Arial" w:hAnsi="Arial" w:cs="Arial"/>
          <w:b/>
        </w:rPr>
        <w:t>Programme 1 - Governance and Administration: Performance Indicators</w:t>
      </w:r>
    </w:p>
    <w:p w:rsidR="001E1324" w:rsidRPr="00B13783" w:rsidRDefault="001E1324" w:rsidP="00C66826">
      <w:pPr>
        <w:rPr>
          <w:rFonts w:ascii="Arial" w:hAnsi="Arial" w:cs="Arial"/>
          <w:b/>
        </w:rPr>
      </w:pPr>
    </w:p>
    <w:tbl>
      <w:tblPr>
        <w:tblW w:w="529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1"/>
        <w:gridCol w:w="1557"/>
        <w:gridCol w:w="1561"/>
        <w:gridCol w:w="1557"/>
        <w:gridCol w:w="2692"/>
        <w:gridCol w:w="2268"/>
        <w:gridCol w:w="2695"/>
      </w:tblGrid>
      <w:tr w:rsidR="001E1324" w:rsidRPr="00B13783" w:rsidTr="00510DAE">
        <w:trPr>
          <w:trHeight w:val="60"/>
          <w:tblHeader/>
        </w:trPr>
        <w:tc>
          <w:tcPr>
            <w:tcW w:w="5000" w:type="pct"/>
            <w:gridSpan w:val="8"/>
            <w:shd w:val="clear" w:color="auto" w:fill="4F81BD" w:themeFill="accent1"/>
          </w:tcPr>
          <w:tbl>
            <w:tblPr>
              <w:tblW w:w="0" w:type="auto"/>
              <w:tblBorders>
                <w:top w:val="nil"/>
                <w:left w:val="nil"/>
                <w:bottom w:val="nil"/>
                <w:right w:val="nil"/>
              </w:tblBorders>
              <w:tblLayout w:type="fixed"/>
              <w:tblLook w:val="0000" w:firstRow="0" w:lastRow="0" w:firstColumn="0" w:lastColumn="0" w:noHBand="0" w:noVBand="0"/>
            </w:tblPr>
            <w:tblGrid>
              <w:gridCol w:w="15805"/>
            </w:tblGrid>
            <w:tr w:rsidR="001E1324" w:rsidRPr="00B13783" w:rsidTr="0089746B">
              <w:trPr>
                <w:trHeight w:val="540"/>
              </w:trPr>
              <w:tc>
                <w:tcPr>
                  <w:tcW w:w="15805" w:type="dxa"/>
                </w:tcPr>
                <w:p w:rsidR="001E1324" w:rsidRPr="00B13783" w:rsidRDefault="001E1324" w:rsidP="00C66826">
                  <w:pPr>
                    <w:spacing w:line="360" w:lineRule="auto"/>
                    <w:ind w:left="0"/>
                    <w:rPr>
                      <w:rFonts w:ascii="Arial" w:hAnsi="Arial" w:cs="Arial"/>
                      <w:b/>
                      <w:caps/>
                      <w:color w:val="FFFFFF" w:themeColor="background1"/>
                    </w:rPr>
                  </w:pPr>
                  <w:r w:rsidRPr="00B13783">
                    <w:rPr>
                      <w:rFonts w:ascii="Arial" w:hAnsi="Arial" w:cs="Arial"/>
                      <w:b/>
                      <w:bCs/>
                      <w:color w:val="FFFFFF" w:themeColor="background1"/>
                    </w:rPr>
                    <w:t xml:space="preserve">Strategic Statement: </w:t>
                  </w:r>
                  <w:r w:rsidRPr="00B13783">
                    <w:rPr>
                      <w:rFonts w:ascii="Arial" w:hAnsi="Arial" w:cs="Arial"/>
                      <w:b/>
                      <w:color w:val="FFFFFF" w:themeColor="background1"/>
                    </w:rPr>
                    <w:t>Implement financial management, information technology, human resource and communications systems and processes to achieve good governance by 2017/22.</w:t>
                  </w:r>
                </w:p>
              </w:tc>
            </w:tr>
          </w:tbl>
          <w:p w:rsidR="001E1324" w:rsidRPr="00B13783" w:rsidRDefault="001E1324" w:rsidP="00C66826">
            <w:pPr>
              <w:spacing w:line="360" w:lineRule="auto"/>
              <w:jc w:val="center"/>
              <w:rPr>
                <w:rFonts w:ascii="Arial" w:hAnsi="Arial" w:cs="Arial"/>
                <w:b/>
                <w:color w:val="FFFFFF" w:themeColor="background1"/>
              </w:rPr>
            </w:pPr>
          </w:p>
        </w:tc>
      </w:tr>
      <w:tr w:rsidR="00251209" w:rsidRPr="00B13783" w:rsidTr="00BC20FD">
        <w:trPr>
          <w:trHeight w:val="944"/>
          <w:tblHeader/>
        </w:trPr>
        <w:tc>
          <w:tcPr>
            <w:tcW w:w="505"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b/>
                <w:color w:val="FFFFFF"/>
              </w:rPr>
            </w:pPr>
            <w:r w:rsidRPr="00B13783">
              <w:rPr>
                <w:rFonts w:ascii="Arial" w:eastAsia="Calibri" w:hAnsi="Arial" w:cs="Arial"/>
                <w:b/>
                <w:bCs/>
                <w:color w:val="FFFFFF"/>
              </w:rPr>
              <w:t>Performance Indicator</w:t>
            </w:r>
          </w:p>
        </w:tc>
        <w:tc>
          <w:tcPr>
            <w:tcW w:w="505"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 2015/2016</w:t>
            </w:r>
          </w:p>
        </w:tc>
        <w:tc>
          <w:tcPr>
            <w:tcW w:w="504"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 2016/2017</w:t>
            </w:r>
          </w:p>
        </w:tc>
        <w:tc>
          <w:tcPr>
            <w:tcW w:w="505"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 2017/2018</w:t>
            </w:r>
          </w:p>
        </w:tc>
        <w:tc>
          <w:tcPr>
            <w:tcW w:w="504"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Planned target</w:t>
            </w:r>
          </w:p>
          <w:p w:rsidR="001E1324" w:rsidRPr="00B13783" w:rsidRDefault="001E1324" w:rsidP="00C66826">
            <w:pPr>
              <w:jc w:val="center"/>
              <w:rPr>
                <w:rFonts w:ascii="Arial" w:hAnsi="Arial" w:cs="Arial"/>
                <w:b/>
                <w:bCs/>
                <w:color w:val="FFFFFF"/>
              </w:rPr>
            </w:pPr>
            <w:r w:rsidRPr="00B13783">
              <w:rPr>
                <w:rFonts w:ascii="Arial" w:hAnsi="Arial" w:cs="Arial"/>
                <w:b/>
                <w:bCs/>
                <w:color w:val="FFFFFF"/>
              </w:rPr>
              <w:t>2018/2019</w:t>
            </w:r>
          </w:p>
        </w:tc>
        <w:tc>
          <w:tcPr>
            <w:tcW w:w="871"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w:t>
            </w:r>
          </w:p>
          <w:p w:rsidR="001E1324" w:rsidRPr="00B13783" w:rsidRDefault="001E1324" w:rsidP="00C66826">
            <w:pPr>
              <w:jc w:val="center"/>
              <w:rPr>
                <w:rFonts w:ascii="Arial" w:hAnsi="Arial" w:cs="Arial"/>
                <w:b/>
                <w:bCs/>
                <w:color w:val="FFFFFF"/>
              </w:rPr>
            </w:pPr>
            <w:r w:rsidRPr="00B13783">
              <w:rPr>
                <w:rFonts w:ascii="Arial" w:hAnsi="Arial" w:cs="Arial"/>
                <w:b/>
                <w:bCs/>
                <w:color w:val="FFFFFF"/>
              </w:rPr>
              <w:t>2018/2019</w:t>
            </w:r>
          </w:p>
        </w:tc>
        <w:tc>
          <w:tcPr>
            <w:tcW w:w="734"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Deviation from planned target</w:t>
            </w:r>
          </w:p>
        </w:tc>
        <w:tc>
          <w:tcPr>
            <w:tcW w:w="872" w:type="pct"/>
            <w:shd w:val="clear" w:color="auto" w:fill="4F81BD" w:themeFill="accent1"/>
            <w:vAlign w:val="center"/>
          </w:tcPr>
          <w:p w:rsidR="001E1324" w:rsidRPr="00B13783" w:rsidRDefault="001E1324" w:rsidP="00C66826">
            <w:pPr>
              <w:spacing w:line="360" w:lineRule="auto"/>
              <w:jc w:val="center"/>
              <w:rPr>
                <w:rFonts w:ascii="Arial" w:hAnsi="Arial" w:cs="Arial"/>
                <w:b/>
                <w:bCs/>
                <w:color w:val="FFFFFF"/>
              </w:rPr>
            </w:pPr>
            <w:r w:rsidRPr="00B13783">
              <w:rPr>
                <w:rFonts w:ascii="Arial" w:hAnsi="Arial" w:cs="Arial"/>
                <w:b/>
                <w:bCs/>
                <w:color w:val="FFFFFF"/>
              </w:rPr>
              <w:t xml:space="preserve">Reasons for </w:t>
            </w:r>
            <w:r w:rsidR="00B743EA" w:rsidRPr="00B13783">
              <w:rPr>
                <w:rFonts w:ascii="Arial" w:hAnsi="Arial" w:cs="Arial"/>
                <w:b/>
                <w:color w:val="FFFFFF"/>
              </w:rPr>
              <w:t>variance</w:t>
            </w:r>
          </w:p>
        </w:tc>
      </w:tr>
      <w:tr w:rsidR="00773608" w:rsidRPr="00B13783" w:rsidTr="00BC20FD">
        <w:trPr>
          <w:trHeight w:val="1787"/>
        </w:trPr>
        <w:tc>
          <w:tcPr>
            <w:tcW w:w="505" w:type="pct"/>
            <w:shd w:val="clear" w:color="auto" w:fill="auto"/>
            <w:vAlign w:val="center"/>
          </w:tcPr>
          <w:p w:rsidR="00773608" w:rsidRPr="00B13783" w:rsidRDefault="00773608" w:rsidP="00BC20FD">
            <w:pPr>
              <w:spacing w:after="60"/>
              <w:ind w:left="0"/>
              <w:rPr>
                <w:rFonts w:ascii="Arial" w:hAnsi="Arial" w:cs="Arial"/>
              </w:rPr>
            </w:pPr>
            <w:r w:rsidRPr="00B13783">
              <w:rPr>
                <w:rFonts w:ascii="Arial" w:hAnsi="Arial" w:cs="Arial"/>
              </w:rPr>
              <w:t xml:space="preserve">Integrated HRM </w:t>
            </w:r>
          </w:p>
          <w:p w:rsidR="00773608" w:rsidRPr="00B13783" w:rsidRDefault="00773608" w:rsidP="00BC20FD">
            <w:pPr>
              <w:spacing w:after="60"/>
              <w:ind w:left="0"/>
              <w:rPr>
                <w:rFonts w:ascii="Arial" w:hAnsi="Arial" w:cs="Arial"/>
              </w:rPr>
            </w:pPr>
            <w:r w:rsidRPr="00B13783">
              <w:rPr>
                <w:rFonts w:ascii="Arial" w:hAnsi="Arial" w:cs="Arial"/>
              </w:rPr>
              <w:t xml:space="preserve">&amp;D System </w:t>
            </w:r>
          </w:p>
        </w:tc>
        <w:tc>
          <w:tcPr>
            <w:tcW w:w="505" w:type="pct"/>
            <w:shd w:val="clear" w:color="auto" w:fill="auto"/>
            <w:vAlign w:val="center"/>
          </w:tcPr>
          <w:p w:rsidR="00773608" w:rsidRPr="00B13783" w:rsidRDefault="00773608" w:rsidP="00BC20FD">
            <w:pPr>
              <w:spacing w:after="60"/>
              <w:jc w:val="center"/>
              <w:rPr>
                <w:rFonts w:ascii="Arial" w:hAnsi="Arial" w:cs="Arial"/>
              </w:rPr>
            </w:pPr>
            <w:r w:rsidRPr="00B13783">
              <w:rPr>
                <w:rFonts w:ascii="Arial" w:hAnsi="Arial" w:cs="Arial"/>
              </w:rPr>
              <w:t>New</w:t>
            </w:r>
          </w:p>
        </w:tc>
        <w:tc>
          <w:tcPr>
            <w:tcW w:w="504" w:type="pct"/>
            <w:shd w:val="clear" w:color="auto" w:fill="auto"/>
            <w:vAlign w:val="center"/>
          </w:tcPr>
          <w:p w:rsidR="00773608" w:rsidRPr="00B13783" w:rsidRDefault="00773608" w:rsidP="00BC20FD">
            <w:pPr>
              <w:spacing w:after="60"/>
              <w:jc w:val="center"/>
              <w:rPr>
                <w:rFonts w:ascii="Arial" w:hAnsi="Arial" w:cs="Arial"/>
              </w:rPr>
            </w:pPr>
            <w:r w:rsidRPr="00B13783">
              <w:rPr>
                <w:rFonts w:ascii="Arial" w:hAnsi="Arial" w:cs="Arial"/>
              </w:rPr>
              <w:t>New</w:t>
            </w:r>
          </w:p>
        </w:tc>
        <w:tc>
          <w:tcPr>
            <w:tcW w:w="505" w:type="pct"/>
            <w:shd w:val="clear" w:color="auto" w:fill="auto"/>
            <w:vAlign w:val="center"/>
          </w:tcPr>
          <w:p w:rsidR="00773608" w:rsidRPr="00B13783" w:rsidRDefault="00773608" w:rsidP="00BC20FD">
            <w:pPr>
              <w:spacing w:after="60"/>
              <w:jc w:val="center"/>
              <w:rPr>
                <w:rFonts w:ascii="Arial" w:hAnsi="Arial" w:cs="Arial"/>
                <w:bCs/>
              </w:rPr>
            </w:pPr>
            <w:r w:rsidRPr="00B13783">
              <w:rPr>
                <w:rFonts w:ascii="Arial" w:hAnsi="Arial" w:cs="Arial"/>
                <w:bCs/>
              </w:rPr>
              <w:t xml:space="preserve">New </w:t>
            </w:r>
          </w:p>
        </w:tc>
        <w:tc>
          <w:tcPr>
            <w:tcW w:w="504" w:type="pct"/>
            <w:shd w:val="clear" w:color="auto" w:fill="auto"/>
            <w:vAlign w:val="center"/>
          </w:tcPr>
          <w:p w:rsidR="00773608" w:rsidRPr="00B13783" w:rsidRDefault="00773608" w:rsidP="00BC20FD">
            <w:pPr>
              <w:spacing w:after="60"/>
              <w:rPr>
                <w:rFonts w:ascii="Arial" w:hAnsi="Arial" w:cs="Arial"/>
                <w:bCs/>
              </w:rPr>
            </w:pPr>
            <w:r w:rsidRPr="00B13783">
              <w:rPr>
                <w:rFonts w:ascii="Arial" w:hAnsi="Arial" w:cs="Arial"/>
                <w:bCs/>
              </w:rPr>
              <w:t xml:space="preserve">HRM&amp;D Strategy approved </w:t>
            </w:r>
          </w:p>
        </w:tc>
        <w:tc>
          <w:tcPr>
            <w:tcW w:w="871" w:type="pct"/>
            <w:shd w:val="clear" w:color="auto" w:fill="auto"/>
            <w:vAlign w:val="center"/>
          </w:tcPr>
          <w:p w:rsidR="00773608" w:rsidRPr="00B13783" w:rsidRDefault="00773608" w:rsidP="00BC20FD">
            <w:pPr>
              <w:pStyle w:val="NormalWeb"/>
              <w:spacing w:before="0" w:beforeAutospacing="0" w:after="0"/>
              <w:rPr>
                <w:rFonts w:ascii="Arial" w:hAnsi="Arial" w:cs="Arial"/>
                <w:sz w:val="22"/>
                <w:szCs w:val="22"/>
              </w:rPr>
            </w:pPr>
            <w:r w:rsidRPr="00B13783">
              <w:rPr>
                <w:rFonts w:ascii="Arial" w:eastAsia="Cambria" w:hAnsi="Arial" w:cs="Arial"/>
                <w:bCs/>
                <w:kern w:val="24"/>
                <w:sz w:val="22"/>
                <w:szCs w:val="22"/>
              </w:rPr>
              <w:t xml:space="preserve">Integrated HRM&amp;D Strategy was developed, consulted with stakeholders. It was presented to EXCO for recommendation to </w:t>
            </w:r>
            <w:r w:rsidR="00202E3A">
              <w:rPr>
                <w:rFonts w:ascii="Arial" w:eastAsia="Cambria" w:hAnsi="Arial" w:cs="Arial"/>
                <w:bCs/>
                <w:kern w:val="24"/>
                <w:sz w:val="22"/>
                <w:szCs w:val="22"/>
              </w:rPr>
              <w:t>Board</w:t>
            </w:r>
          </w:p>
        </w:tc>
        <w:tc>
          <w:tcPr>
            <w:tcW w:w="734" w:type="pct"/>
            <w:shd w:val="clear" w:color="auto" w:fill="auto"/>
            <w:vAlign w:val="center"/>
          </w:tcPr>
          <w:p w:rsidR="00773608" w:rsidRPr="00B13783" w:rsidRDefault="00773608" w:rsidP="00BC20FD">
            <w:pPr>
              <w:ind w:left="34"/>
              <w:rPr>
                <w:rFonts w:ascii="Arial" w:hAnsi="Arial" w:cs="Arial"/>
              </w:rPr>
            </w:pPr>
            <w:r w:rsidRPr="00B13783">
              <w:rPr>
                <w:rFonts w:ascii="Arial" w:hAnsi="Arial" w:cs="Arial"/>
              </w:rPr>
              <w:t xml:space="preserve">Integrated HRM&amp;D Strategy was developed, consulted with stakeholders </w:t>
            </w:r>
          </w:p>
        </w:tc>
        <w:tc>
          <w:tcPr>
            <w:tcW w:w="872" w:type="pct"/>
            <w:shd w:val="clear" w:color="auto" w:fill="auto"/>
            <w:vAlign w:val="center"/>
          </w:tcPr>
          <w:p w:rsidR="00773608" w:rsidRPr="00B13783" w:rsidRDefault="00B93BB4" w:rsidP="00B93BB4">
            <w:pPr>
              <w:ind w:left="0"/>
              <w:rPr>
                <w:rFonts w:ascii="Arial" w:hAnsi="Arial" w:cs="Arial"/>
              </w:rPr>
            </w:pPr>
            <w:r w:rsidRPr="00B93BB4">
              <w:rPr>
                <w:rFonts w:ascii="Arial" w:eastAsia="Cambria" w:hAnsi="Arial" w:cs="Arial"/>
                <w:bCs/>
                <w:kern w:val="24"/>
                <w:lang w:eastAsia="en-ZA"/>
              </w:rPr>
              <w:t>The HRM&amp;D strategy was not approved before the end of the financial year due to the absence of the approving authority although it had gone through all the management processes.</w:t>
            </w:r>
          </w:p>
        </w:tc>
      </w:tr>
      <w:tr w:rsidR="00B93BB4" w:rsidRPr="00B13783" w:rsidTr="00BC20FD">
        <w:trPr>
          <w:trHeight w:val="140"/>
        </w:trPr>
        <w:tc>
          <w:tcPr>
            <w:tcW w:w="505" w:type="pct"/>
            <w:shd w:val="clear" w:color="auto" w:fill="auto"/>
            <w:vAlign w:val="center"/>
          </w:tcPr>
          <w:p w:rsidR="00B93BB4" w:rsidRPr="00B13783" w:rsidRDefault="00B93BB4" w:rsidP="00B93BB4">
            <w:pPr>
              <w:spacing w:after="60"/>
              <w:ind w:left="0"/>
              <w:rPr>
                <w:rFonts w:ascii="Arial" w:eastAsia="Times New Roman" w:hAnsi="Arial" w:cs="Arial"/>
                <w:color w:val="000000"/>
                <w:kern w:val="28"/>
                <w:lang w:eastAsia="en-ZA"/>
              </w:rPr>
            </w:pPr>
            <w:r w:rsidRPr="00B13783">
              <w:rPr>
                <w:rFonts w:ascii="Arial" w:eastAsia="Times New Roman" w:hAnsi="Arial" w:cs="Arial"/>
                <w:color w:val="000000"/>
                <w:kern w:val="28"/>
                <w:lang w:eastAsia="en-ZA"/>
              </w:rPr>
              <w:t>Integrated ICT system</w:t>
            </w:r>
          </w:p>
        </w:tc>
        <w:tc>
          <w:tcPr>
            <w:tcW w:w="505" w:type="pct"/>
            <w:shd w:val="clear" w:color="auto" w:fill="auto"/>
            <w:vAlign w:val="center"/>
          </w:tcPr>
          <w:p w:rsidR="00B93BB4" w:rsidRPr="00B13783" w:rsidRDefault="00B93BB4" w:rsidP="00B93BB4">
            <w:pPr>
              <w:spacing w:after="60"/>
              <w:jc w:val="center"/>
              <w:rPr>
                <w:rFonts w:ascii="Arial" w:hAnsi="Arial" w:cs="Arial"/>
              </w:rPr>
            </w:pPr>
            <w:r w:rsidRPr="00B13783">
              <w:rPr>
                <w:rFonts w:ascii="Arial" w:hAnsi="Arial" w:cs="Arial"/>
              </w:rPr>
              <w:t>New</w:t>
            </w:r>
          </w:p>
        </w:tc>
        <w:tc>
          <w:tcPr>
            <w:tcW w:w="504" w:type="pct"/>
            <w:shd w:val="clear" w:color="auto" w:fill="auto"/>
            <w:vAlign w:val="center"/>
          </w:tcPr>
          <w:p w:rsidR="00B93BB4" w:rsidRPr="00B13783" w:rsidRDefault="00B93BB4" w:rsidP="00B93BB4">
            <w:pPr>
              <w:spacing w:after="60"/>
              <w:jc w:val="center"/>
              <w:rPr>
                <w:rFonts w:ascii="Arial" w:hAnsi="Arial" w:cs="Arial"/>
              </w:rPr>
            </w:pPr>
            <w:r w:rsidRPr="00B13783">
              <w:rPr>
                <w:rFonts w:ascii="Arial" w:hAnsi="Arial" w:cs="Arial"/>
              </w:rPr>
              <w:t xml:space="preserve">New </w:t>
            </w:r>
          </w:p>
        </w:tc>
        <w:tc>
          <w:tcPr>
            <w:tcW w:w="505" w:type="pct"/>
            <w:shd w:val="clear" w:color="auto" w:fill="auto"/>
            <w:vAlign w:val="center"/>
          </w:tcPr>
          <w:p w:rsidR="00B93BB4" w:rsidRPr="00B13783" w:rsidRDefault="00B93BB4" w:rsidP="00B93BB4">
            <w:pPr>
              <w:overflowPunct w:val="0"/>
              <w:spacing w:after="60"/>
              <w:ind w:left="0"/>
              <w:jc w:val="center"/>
              <w:rPr>
                <w:rFonts w:ascii="Arial" w:eastAsia="Times New Roman" w:hAnsi="Arial" w:cs="Arial"/>
                <w:lang w:eastAsia="en-ZA"/>
              </w:rPr>
            </w:pPr>
            <w:r w:rsidRPr="00B13783">
              <w:rPr>
                <w:rFonts w:ascii="Arial" w:eastAsia="Times New Roman" w:hAnsi="Arial" w:cs="Arial"/>
                <w:lang w:eastAsia="en-ZA"/>
              </w:rPr>
              <w:t>New</w:t>
            </w:r>
          </w:p>
        </w:tc>
        <w:tc>
          <w:tcPr>
            <w:tcW w:w="504" w:type="pct"/>
            <w:shd w:val="clear" w:color="auto" w:fill="auto"/>
            <w:vAlign w:val="center"/>
          </w:tcPr>
          <w:p w:rsidR="00B93BB4" w:rsidRPr="00B13783" w:rsidRDefault="00B93BB4" w:rsidP="00B93BB4">
            <w:pPr>
              <w:overflowPunct w:val="0"/>
              <w:spacing w:after="60"/>
              <w:ind w:left="0"/>
              <w:jc w:val="center"/>
              <w:rPr>
                <w:rFonts w:ascii="Arial" w:eastAsia="Times New Roman" w:hAnsi="Arial" w:cs="Arial"/>
                <w:lang w:eastAsia="en-ZA"/>
              </w:rPr>
            </w:pPr>
            <w:r w:rsidRPr="00B13783">
              <w:rPr>
                <w:rFonts w:ascii="Arial" w:eastAsia="Times New Roman" w:hAnsi="Arial" w:cs="Arial"/>
                <w:lang w:eastAsia="en-ZA"/>
              </w:rPr>
              <w:t>CSO Database &amp; Information management system developed</w:t>
            </w:r>
          </w:p>
        </w:tc>
        <w:tc>
          <w:tcPr>
            <w:tcW w:w="871" w:type="pct"/>
            <w:shd w:val="clear" w:color="auto" w:fill="auto"/>
            <w:vAlign w:val="center"/>
          </w:tcPr>
          <w:p w:rsidR="00B93BB4" w:rsidRPr="00B13783" w:rsidRDefault="00B93BB4" w:rsidP="00B93BB4">
            <w:pPr>
              <w:pStyle w:val="NormalWeb"/>
              <w:spacing w:before="0" w:beforeAutospacing="0" w:after="0"/>
              <w:rPr>
                <w:rFonts w:ascii="Arial" w:hAnsi="Arial" w:cs="Arial"/>
                <w:sz w:val="22"/>
                <w:szCs w:val="22"/>
              </w:rPr>
            </w:pPr>
            <w:r w:rsidRPr="00B13783">
              <w:rPr>
                <w:rFonts w:ascii="Arial" w:eastAsiaTheme="minorEastAsia" w:hAnsi="Arial" w:cs="Arial"/>
                <w:kern w:val="24"/>
                <w:sz w:val="22"/>
                <w:szCs w:val="22"/>
              </w:rPr>
              <w:t xml:space="preserve">The only achievement was the appointment of the </w:t>
            </w:r>
            <w:r>
              <w:rPr>
                <w:rFonts w:ascii="Arial" w:eastAsiaTheme="minorEastAsia" w:hAnsi="Arial" w:cs="Arial"/>
                <w:kern w:val="24"/>
                <w:sz w:val="22"/>
                <w:szCs w:val="22"/>
              </w:rPr>
              <w:t>Service Provider in Quarter 4</w:t>
            </w:r>
          </w:p>
        </w:tc>
        <w:tc>
          <w:tcPr>
            <w:tcW w:w="734" w:type="pct"/>
            <w:shd w:val="clear" w:color="auto" w:fill="auto"/>
            <w:vAlign w:val="center"/>
          </w:tcPr>
          <w:p w:rsidR="00B93BB4" w:rsidRPr="00B13783" w:rsidRDefault="00B93BB4" w:rsidP="00B93BB4">
            <w:pPr>
              <w:ind w:left="0"/>
              <w:rPr>
                <w:rFonts w:ascii="Arial" w:hAnsi="Arial" w:cs="Arial"/>
                <w:bCs/>
                <w:kern w:val="24"/>
                <w:lang w:val="en-US"/>
              </w:rPr>
            </w:pPr>
            <w:r w:rsidRPr="00B13783">
              <w:rPr>
                <w:rFonts w:ascii="Arial" w:hAnsi="Arial" w:cs="Arial"/>
                <w:bCs/>
                <w:kern w:val="24"/>
                <w:lang w:val="en-US"/>
              </w:rPr>
              <w:t>Target not achieved. The achievement was the appointment of the Service Provider in Quarter 4</w:t>
            </w:r>
          </w:p>
        </w:tc>
        <w:tc>
          <w:tcPr>
            <w:tcW w:w="872" w:type="pct"/>
            <w:shd w:val="clear" w:color="auto" w:fill="auto"/>
            <w:vAlign w:val="center"/>
          </w:tcPr>
          <w:p w:rsidR="00B93BB4" w:rsidRPr="00B93BB4" w:rsidRDefault="00B93BB4" w:rsidP="00B93BB4">
            <w:pPr>
              <w:ind w:left="0"/>
              <w:rPr>
                <w:rFonts w:ascii="Arial" w:eastAsia="Cambria" w:hAnsi="Arial" w:cs="Arial"/>
                <w:bCs/>
                <w:kern w:val="24"/>
                <w:lang w:eastAsia="en-ZA"/>
              </w:rPr>
            </w:pPr>
            <w:r w:rsidRPr="00B93BB4">
              <w:rPr>
                <w:rFonts w:ascii="Arial" w:eastAsia="Cambria" w:hAnsi="Arial" w:cs="Arial"/>
                <w:bCs/>
                <w:kern w:val="24"/>
                <w:lang w:eastAsia="en-ZA"/>
              </w:rPr>
              <w:t>The appointment of the Service Provider to help develop the CSO Database system took longer than the planned</w:t>
            </w:r>
          </w:p>
        </w:tc>
      </w:tr>
      <w:tr w:rsidR="00B93BB4" w:rsidRPr="00B13783" w:rsidTr="00BC20FD">
        <w:trPr>
          <w:trHeight w:val="60"/>
        </w:trPr>
        <w:tc>
          <w:tcPr>
            <w:tcW w:w="505" w:type="pct"/>
            <w:shd w:val="clear" w:color="auto" w:fill="auto"/>
            <w:vAlign w:val="center"/>
          </w:tcPr>
          <w:p w:rsidR="00B93BB4" w:rsidRPr="00B13783" w:rsidRDefault="00B93BB4" w:rsidP="00B93BB4">
            <w:pPr>
              <w:spacing w:after="60"/>
              <w:ind w:left="0"/>
              <w:rPr>
                <w:rFonts w:ascii="Arial" w:eastAsia="Times New Roman" w:hAnsi="Arial" w:cs="Arial"/>
                <w:color w:val="000000"/>
                <w:kern w:val="28"/>
                <w:lang w:eastAsia="en-ZA"/>
              </w:rPr>
            </w:pPr>
            <w:r w:rsidRPr="00B13783">
              <w:rPr>
                <w:rFonts w:ascii="Arial" w:eastAsia="Times New Roman" w:hAnsi="Arial" w:cs="Arial"/>
                <w:bCs/>
                <w:lang w:eastAsia="en-ZA"/>
              </w:rPr>
              <w:t>% compliance to legislative and regulatory requirements</w:t>
            </w:r>
          </w:p>
        </w:tc>
        <w:tc>
          <w:tcPr>
            <w:tcW w:w="505" w:type="pct"/>
            <w:shd w:val="clear" w:color="auto" w:fill="auto"/>
            <w:vAlign w:val="center"/>
          </w:tcPr>
          <w:p w:rsidR="00B93BB4" w:rsidRPr="00B13783" w:rsidRDefault="00B93BB4" w:rsidP="00B93BB4">
            <w:pPr>
              <w:spacing w:after="60"/>
              <w:jc w:val="center"/>
              <w:rPr>
                <w:rFonts w:ascii="Arial" w:hAnsi="Arial" w:cs="Arial"/>
              </w:rPr>
            </w:pPr>
            <w:r w:rsidRPr="00B13783">
              <w:rPr>
                <w:rFonts w:ascii="Arial" w:hAnsi="Arial" w:cs="Arial"/>
              </w:rPr>
              <w:t>New</w:t>
            </w:r>
          </w:p>
        </w:tc>
        <w:tc>
          <w:tcPr>
            <w:tcW w:w="504" w:type="pct"/>
            <w:shd w:val="clear" w:color="auto" w:fill="auto"/>
            <w:vAlign w:val="center"/>
          </w:tcPr>
          <w:p w:rsidR="00B93BB4" w:rsidRPr="00B13783" w:rsidRDefault="00B93BB4" w:rsidP="00B93BB4">
            <w:pPr>
              <w:spacing w:after="60"/>
              <w:jc w:val="center"/>
              <w:rPr>
                <w:rFonts w:ascii="Arial" w:hAnsi="Arial" w:cs="Arial"/>
              </w:rPr>
            </w:pPr>
            <w:r w:rsidRPr="00B13783">
              <w:rPr>
                <w:rFonts w:ascii="Arial" w:hAnsi="Arial" w:cs="Arial"/>
              </w:rPr>
              <w:t>New</w:t>
            </w:r>
          </w:p>
        </w:tc>
        <w:tc>
          <w:tcPr>
            <w:tcW w:w="505" w:type="pct"/>
            <w:shd w:val="clear" w:color="auto" w:fill="auto"/>
            <w:vAlign w:val="center"/>
          </w:tcPr>
          <w:p w:rsidR="00B93BB4" w:rsidRPr="00B13783" w:rsidRDefault="00B93BB4" w:rsidP="00B93BB4">
            <w:pPr>
              <w:spacing w:after="60"/>
              <w:jc w:val="center"/>
              <w:rPr>
                <w:rFonts w:ascii="Arial" w:hAnsi="Arial" w:cs="Arial"/>
              </w:rPr>
            </w:pPr>
            <w:r w:rsidRPr="00B13783">
              <w:rPr>
                <w:rFonts w:ascii="Arial" w:hAnsi="Arial" w:cs="Arial"/>
              </w:rPr>
              <w:t>New</w:t>
            </w:r>
          </w:p>
        </w:tc>
        <w:tc>
          <w:tcPr>
            <w:tcW w:w="504" w:type="pct"/>
            <w:shd w:val="clear" w:color="auto" w:fill="auto"/>
            <w:vAlign w:val="center"/>
          </w:tcPr>
          <w:p w:rsidR="00B93BB4" w:rsidRPr="00B13783" w:rsidRDefault="00B93BB4" w:rsidP="00B93BB4">
            <w:pPr>
              <w:spacing w:after="60"/>
              <w:jc w:val="center"/>
              <w:rPr>
                <w:rFonts w:ascii="Arial" w:hAnsi="Arial" w:cs="Arial"/>
              </w:rPr>
            </w:pPr>
            <w:r w:rsidRPr="00B13783">
              <w:rPr>
                <w:rFonts w:ascii="Arial" w:hAnsi="Arial" w:cs="Arial"/>
              </w:rPr>
              <w:t>100%</w:t>
            </w:r>
          </w:p>
        </w:tc>
        <w:tc>
          <w:tcPr>
            <w:tcW w:w="871" w:type="pct"/>
            <w:shd w:val="clear" w:color="auto" w:fill="auto"/>
            <w:vAlign w:val="center"/>
          </w:tcPr>
          <w:p w:rsidR="00B93BB4" w:rsidRPr="00B13783" w:rsidRDefault="00B93BB4" w:rsidP="00B93BB4">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lang w:val="en-US"/>
              </w:rPr>
              <w:t>86.2%</w:t>
            </w:r>
            <w:r w:rsidRPr="00B13783">
              <w:rPr>
                <w:rStyle w:val="eop"/>
                <w:rFonts w:ascii="Arial" w:hAnsi="Arial" w:cs="Arial"/>
                <w:sz w:val="22"/>
                <w:szCs w:val="22"/>
              </w:rPr>
              <w:t> </w:t>
            </w:r>
          </w:p>
          <w:p w:rsidR="00B93BB4" w:rsidRPr="00B13783" w:rsidRDefault="00B93BB4" w:rsidP="00B93BB4">
            <w:pPr>
              <w:pStyle w:val="NormalWeb"/>
              <w:spacing w:before="0" w:beforeAutospacing="0"/>
              <w:jc w:val="both"/>
              <w:rPr>
                <w:rFonts w:ascii="Arial" w:hAnsi="Arial" w:cs="Arial"/>
                <w:sz w:val="22"/>
                <w:szCs w:val="22"/>
              </w:rPr>
            </w:pPr>
          </w:p>
        </w:tc>
        <w:tc>
          <w:tcPr>
            <w:tcW w:w="734" w:type="pct"/>
            <w:shd w:val="clear" w:color="auto" w:fill="auto"/>
            <w:vAlign w:val="center"/>
          </w:tcPr>
          <w:p w:rsidR="00B93BB4" w:rsidRPr="00B13783" w:rsidRDefault="00B93BB4" w:rsidP="00B93BB4">
            <w:pPr>
              <w:rPr>
                <w:rFonts w:ascii="Arial" w:hAnsi="Arial" w:cs="Arial"/>
                <w:bCs/>
                <w:kern w:val="24"/>
                <w:lang w:val="en-US"/>
              </w:rPr>
            </w:pPr>
            <w:r w:rsidRPr="00B13783">
              <w:rPr>
                <w:rFonts w:ascii="Arial" w:hAnsi="Arial" w:cs="Arial"/>
                <w:bCs/>
                <w:kern w:val="24"/>
              </w:rPr>
              <w:t>13.8%</w:t>
            </w:r>
            <w:r w:rsidRPr="00B13783">
              <w:rPr>
                <w:rFonts w:ascii="Arial" w:hAnsi="Arial" w:cs="Arial"/>
                <w:bCs/>
                <w:kern w:val="24"/>
                <w:lang w:val="en-US"/>
              </w:rPr>
              <w:t> </w:t>
            </w:r>
          </w:p>
          <w:p w:rsidR="00B93BB4" w:rsidRPr="00B13783" w:rsidRDefault="00B93BB4" w:rsidP="00B93BB4">
            <w:pPr>
              <w:rPr>
                <w:rFonts w:ascii="Arial" w:hAnsi="Arial" w:cs="Arial"/>
                <w:bCs/>
                <w:kern w:val="24"/>
                <w:lang w:val="en-US"/>
              </w:rPr>
            </w:pPr>
          </w:p>
        </w:tc>
        <w:tc>
          <w:tcPr>
            <w:tcW w:w="872" w:type="pct"/>
            <w:shd w:val="clear" w:color="auto" w:fill="auto"/>
            <w:vAlign w:val="center"/>
          </w:tcPr>
          <w:p w:rsidR="00B93BB4" w:rsidRPr="00B93BB4" w:rsidRDefault="00B93BB4" w:rsidP="00B93BB4">
            <w:pPr>
              <w:ind w:left="0"/>
              <w:rPr>
                <w:rFonts w:ascii="Arial" w:eastAsia="Cambria" w:hAnsi="Arial" w:cs="Arial"/>
                <w:bCs/>
                <w:kern w:val="24"/>
                <w:lang w:eastAsia="en-ZA"/>
              </w:rPr>
            </w:pPr>
            <w:r w:rsidRPr="00B93BB4">
              <w:rPr>
                <w:rFonts w:ascii="Arial" w:eastAsia="Cambria" w:hAnsi="Arial" w:cs="Arial"/>
                <w:bCs/>
                <w:kern w:val="24"/>
                <w:lang w:eastAsia="en-ZA"/>
              </w:rPr>
              <w:t>The variance was caused by a number of factors; the timing of the Board term, unapproved SCM policies, training of SCM staff which all led to the failure to comply with all the legislative requirements</w:t>
            </w:r>
          </w:p>
        </w:tc>
      </w:tr>
    </w:tbl>
    <w:p w:rsidR="00773608" w:rsidRPr="00B13783" w:rsidRDefault="00773608" w:rsidP="00C66826">
      <w:pPr>
        <w:ind w:left="0"/>
        <w:rPr>
          <w:rFonts w:ascii="Arial" w:hAnsi="Arial" w:cs="Arial"/>
          <w:b/>
        </w:rPr>
      </w:pPr>
    </w:p>
    <w:p w:rsidR="00B93BB4" w:rsidRDefault="00B93BB4" w:rsidP="00C66826">
      <w:pPr>
        <w:ind w:left="0"/>
        <w:rPr>
          <w:rFonts w:ascii="Arial" w:hAnsi="Arial" w:cs="Arial"/>
          <w:b/>
        </w:rPr>
      </w:pPr>
    </w:p>
    <w:p w:rsidR="00B93BB4" w:rsidRDefault="00B93BB4" w:rsidP="00C66826">
      <w:pPr>
        <w:ind w:left="0"/>
        <w:rPr>
          <w:rFonts w:ascii="Arial" w:hAnsi="Arial" w:cs="Arial"/>
          <w:b/>
        </w:rPr>
      </w:pPr>
    </w:p>
    <w:p w:rsidR="00B93BB4" w:rsidRDefault="00B93BB4" w:rsidP="00C66826">
      <w:pPr>
        <w:ind w:left="0"/>
        <w:rPr>
          <w:rFonts w:ascii="Arial" w:hAnsi="Arial" w:cs="Arial"/>
          <w:b/>
        </w:rPr>
      </w:pPr>
    </w:p>
    <w:p w:rsidR="001E1324" w:rsidRPr="00B13783" w:rsidRDefault="001E1324" w:rsidP="00C66826">
      <w:pPr>
        <w:ind w:left="0"/>
        <w:rPr>
          <w:rFonts w:ascii="Arial" w:hAnsi="Arial" w:cs="Arial"/>
          <w:b/>
        </w:rPr>
      </w:pPr>
      <w:r w:rsidRPr="00B13783">
        <w:rPr>
          <w:rFonts w:ascii="Arial" w:hAnsi="Arial" w:cs="Arial"/>
          <w:b/>
        </w:rPr>
        <w:t>Programme 2 - CSO Development: Performance information</w:t>
      </w:r>
    </w:p>
    <w:p w:rsidR="001E1324" w:rsidRPr="00B13783" w:rsidRDefault="001E1324" w:rsidP="00C66826">
      <w:pPr>
        <w:rPr>
          <w:rFonts w:ascii="Arial" w:hAnsi="Arial" w:cs="Arial"/>
          <w:b/>
        </w:rPr>
      </w:pPr>
    </w:p>
    <w:p w:rsidR="001E1324" w:rsidRPr="00B13783" w:rsidRDefault="001E1324" w:rsidP="00C66826">
      <w:pPr>
        <w:ind w:left="0"/>
        <w:rPr>
          <w:rFonts w:ascii="Arial" w:hAnsi="Arial" w:cs="Arial"/>
          <w:b/>
        </w:rPr>
      </w:pPr>
      <w:r w:rsidRPr="00B13783">
        <w:rPr>
          <w:rFonts w:ascii="Arial" w:hAnsi="Arial" w:cs="Arial"/>
          <w:b/>
        </w:rPr>
        <w:t xml:space="preserve">Description of programme </w:t>
      </w:r>
    </w:p>
    <w:p w:rsidR="001E1324" w:rsidRPr="00B13783" w:rsidRDefault="001E1324" w:rsidP="00C66826">
      <w:pPr>
        <w:rPr>
          <w:rFonts w:ascii="Arial" w:hAnsi="Arial" w:cs="Arial"/>
          <w:b/>
        </w:rPr>
      </w:pPr>
    </w:p>
    <w:p w:rsidR="0029609F" w:rsidRPr="00B13783" w:rsidRDefault="0029609F" w:rsidP="00C66826">
      <w:pPr>
        <w:spacing w:after="60" w:line="360" w:lineRule="auto"/>
        <w:ind w:left="0"/>
        <w:jc w:val="both"/>
        <w:rPr>
          <w:rFonts w:ascii="Arial" w:hAnsi="Arial" w:cs="Arial"/>
        </w:rPr>
      </w:pPr>
      <w:r w:rsidRPr="00B13783">
        <w:rPr>
          <w:rFonts w:ascii="Arial" w:hAnsi="Arial" w:cs="Arial"/>
        </w:rPr>
        <w:t xml:space="preserve">The Programme provided a comprehensive package aimed at developing CSOs to their full potential so as to ensure that CSOs, especially those operating in poor communities, have capabilities to provide quality services to the communities they are serving. This </w:t>
      </w:r>
      <w:r w:rsidR="00C10547">
        <w:rPr>
          <w:rFonts w:ascii="Arial" w:hAnsi="Arial" w:cs="Arial"/>
        </w:rPr>
        <w:t>p</w:t>
      </w:r>
      <w:r w:rsidRPr="00B13783">
        <w:rPr>
          <w:rFonts w:ascii="Arial" w:hAnsi="Arial" w:cs="Arial"/>
        </w:rPr>
        <w:t xml:space="preserve">rogramme was implemented through </w:t>
      </w:r>
      <w:r w:rsidR="00C10547">
        <w:rPr>
          <w:rFonts w:ascii="Arial" w:hAnsi="Arial" w:cs="Arial"/>
        </w:rPr>
        <w:t xml:space="preserve">four </w:t>
      </w:r>
      <w:r w:rsidRPr="00B13783">
        <w:rPr>
          <w:rFonts w:ascii="Arial" w:hAnsi="Arial" w:cs="Arial"/>
        </w:rPr>
        <w:t>sub</w:t>
      </w:r>
      <w:r w:rsidR="00C10547">
        <w:rPr>
          <w:rFonts w:ascii="Arial" w:hAnsi="Arial" w:cs="Arial"/>
        </w:rPr>
        <w:t>-p</w:t>
      </w:r>
      <w:r w:rsidRPr="00B13783">
        <w:rPr>
          <w:rFonts w:ascii="Arial" w:hAnsi="Arial" w:cs="Arial"/>
        </w:rPr>
        <w:t>rogrammes</w:t>
      </w:r>
      <w:r w:rsidR="00C10547">
        <w:rPr>
          <w:rFonts w:ascii="Arial" w:hAnsi="Arial" w:cs="Arial"/>
        </w:rPr>
        <w:t>, namely: CSO mobilisation and formalisation; institutional capacity building, resource mobilisation and grant funding and linkages for sustainability.</w:t>
      </w:r>
    </w:p>
    <w:p w:rsidR="00663BD1" w:rsidRDefault="00663BD1" w:rsidP="00C66826">
      <w:pPr>
        <w:ind w:left="0"/>
        <w:rPr>
          <w:rFonts w:ascii="Arial" w:hAnsi="Arial" w:cs="Arial"/>
          <w:b/>
        </w:rPr>
      </w:pPr>
    </w:p>
    <w:p w:rsidR="0029609F" w:rsidRDefault="0029609F" w:rsidP="00C66826">
      <w:pPr>
        <w:ind w:left="0"/>
        <w:rPr>
          <w:rFonts w:ascii="Arial" w:hAnsi="Arial" w:cs="Arial"/>
          <w:b/>
        </w:rPr>
      </w:pPr>
      <w:r w:rsidRPr="00B13783">
        <w:rPr>
          <w:rFonts w:ascii="Arial" w:hAnsi="Arial" w:cs="Arial"/>
          <w:b/>
        </w:rPr>
        <w:t xml:space="preserve">Strategic Objectives, performance indicators, planned targets and actual achievements </w:t>
      </w:r>
    </w:p>
    <w:p w:rsidR="00663BD1" w:rsidRPr="00B13783" w:rsidRDefault="00663BD1" w:rsidP="00C66826">
      <w:pPr>
        <w:ind w:left="0"/>
        <w:rPr>
          <w:rFonts w:ascii="Arial" w:hAnsi="Arial" w:cs="Arial"/>
          <w:b/>
          <w:color w:val="FF0000"/>
        </w:rPr>
      </w:pPr>
    </w:p>
    <w:p w:rsidR="00BC20FD" w:rsidRDefault="00BC20FD" w:rsidP="00C66826">
      <w:pPr>
        <w:ind w:left="0"/>
        <w:rPr>
          <w:rFonts w:ascii="Arial" w:hAnsi="Arial" w:cs="Arial"/>
          <w:b/>
        </w:rPr>
      </w:pPr>
    </w:p>
    <w:p w:rsidR="001E1324" w:rsidRDefault="001E1324" w:rsidP="00C66826">
      <w:pPr>
        <w:ind w:left="0"/>
        <w:rPr>
          <w:rFonts w:ascii="Arial" w:hAnsi="Arial" w:cs="Arial"/>
          <w:b/>
        </w:rPr>
      </w:pPr>
      <w:r w:rsidRPr="00B13783">
        <w:rPr>
          <w:rFonts w:ascii="Arial" w:hAnsi="Arial" w:cs="Arial"/>
          <w:b/>
        </w:rPr>
        <w:t>Programme 2 - CSO Development: Strategic Objectives</w:t>
      </w:r>
    </w:p>
    <w:p w:rsidR="00BC20FD" w:rsidRDefault="00BC20FD" w:rsidP="00C66826">
      <w:pPr>
        <w:ind w:left="0"/>
        <w:rPr>
          <w:rFonts w:ascii="Arial" w:hAnsi="Arial" w:cs="Arial"/>
          <w:b/>
        </w:rPr>
      </w:pPr>
    </w:p>
    <w:p w:rsidR="001E1324" w:rsidRPr="00B13783" w:rsidRDefault="001E1324" w:rsidP="00C66826">
      <w:pPr>
        <w:ind w:left="0"/>
        <w:rPr>
          <w:rFonts w:ascii="Arial" w:hAnsi="Arial" w:cs="Arial"/>
          <w:b/>
        </w:rPr>
      </w:pPr>
    </w:p>
    <w:tbl>
      <w:tblPr>
        <w:tblW w:w="5507"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2340"/>
        <w:gridCol w:w="2163"/>
        <w:gridCol w:w="2430"/>
        <w:gridCol w:w="2070"/>
        <w:gridCol w:w="3288"/>
      </w:tblGrid>
      <w:tr w:rsidR="008278DC" w:rsidRPr="00B13783" w:rsidTr="008278DC">
        <w:trPr>
          <w:trHeight w:val="872"/>
          <w:tblHeader/>
        </w:trPr>
        <w:tc>
          <w:tcPr>
            <w:tcW w:w="1176"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b/>
                <w:color w:val="FFFFFF"/>
              </w:rPr>
            </w:pPr>
            <w:r w:rsidRPr="00B13783">
              <w:rPr>
                <w:rFonts w:ascii="Arial" w:eastAsia="Calibri" w:hAnsi="Arial" w:cs="Arial"/>
                <w:b/>
                <w:bCs/>
                <w:color w:val="FFFFFF" w:themeColor="background1"/>
              </w:rPr>
              <w:t>Strategic Objective</w:t>
            </w:r>
          </w:p>
        </w:tc>
        <w:tc>
          <w:tcPr>
            <w:tcW w:w="728"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b/>
                <w:color w:val="FFFFFF"/>
              </w:rPr>
            </w:pPr>
            <w:r w:rsidRPr="00B13783">
              <w:rPr>
                <w:rFonts w:ascii="Arial" w:eastAsia="Calibri" w:hAnsi="Arial" w:cs="Arial"/>
                <w:b/>
                <w:bCs/>
                <w:color w:val="FFFFFF"/>
              </w:rPr>
              <w:t>Actual achievement 2017/2018</w:t>
            </w:r>
          </w:p>
        </w:tc>
        <w:tc>
          <w:tcPr>
            <w:tcW w:w="673"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color w:val="FFFFFF"/>
              </w:rPr>
            </w:pPr>
            <w:r w:rsidRPr="00B13783">
              <w:rPr>
                <w:rFonts w:ascii="Arial" w:eastAsia="Calibri" w:hAnsi="Arial" w:cs="Arial"/>
                <w:b/>
                <w:bCs/>
                <w:color w:val="FFFFFF"/>
              </w:rPr>
              <w:t>Planned target</w:t>
            </w:r>
          </w:p>
          <w:p w:rsidR="001E1324" w:rsidRPr="00B13783" w:rsidRDefault="001E1324" w:rsidP="00C66826">
            <w:pPr>
              <w:spacing w:line="360" w:lineRule="auto"/>
              <w:jc w:val="center"/>
              <w:rPr>
                <w:rFonts w:ascii="Arial" w:hAnsi="Arial" w:cs="Arial"/>
                <w:color w:val="FFFFFF"/>
              </w:rPr>
            </w:pPr>
            <w:r w:rsidRPr="00B13783">
              <w:rPr>
                <w:rFonts w:ascii="Arial" w:hAnsi="Arial" w:cs="Arial"/>
                <w:b/>
                <w:bCs/>
                <w:color w:val="FFFFFF"/>
              </w:rPr>
              <w:t>2018/2019</w:t>
            </w:r>
          </w:p>
        </w:tc>
        <w:tc>
          <w:tcPr>
            <w:tcW w:w="756"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color w:val="FFFFFF"/>
              </w:rPr>
            </w:pPr>
            <w:r w:rsidRPr="00B13783">
              <w:rPr>
                <w:rFonts w:ascii="Arial" w:eastAsia="Calibri" w:hAnsi="Arial" w:cs="Arial"/>
                <w:b/>
                <w:bCs/>
                <w:color w:val="FFFFFF"/>
              </w:rPr>
              <w:t>Actual achievement</w:t>
            </w:r>
          </w:p>
          <w:p w:rsidR="001E1324" w:rsidRPr="00B13783" w:rsidRDefault="001E1324" w:rsidP="00C66826">
            <w:pPr>
              <w:spacing w:line="360" w:lineRule="auto"/>
              <w:jc w:val="center"/>
              <w:rPr>
                <w:rFonts w:ascii="Arial" w:hAnsi="Arial" w:cs="Arial"/>
                <w:b/>
                <w:color w:val="FFFFFF"/>
              </w:rPr>
            </w:pPr>
            <w:r w:rsidRPr="00B13783">
              <w:rPr>
                <w:rFonts w:ascii="Arial" w:hAnsi="Arial" w:cs="Arial"/>
                <w:b/>
                <w:bCs/>
                <w:color w:val="FFFFFF"/>
              </w:rPr>
              <w:t>2018/2019</w:t>
            </w:r>
          </w:p>
        </w:tc>
        <w:tc>
          <w:tcPr>
            <w:tcW w:w="644"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color w:val="FFFFFF"/>
              </w:rPr>
            </w:pPr>
            <w:r w:rsidRPr="00B13783">
              <w:rPr>
                <w:rFonts w:ascii="Arial" w:eastAsia="Calibri" w:hAnsi="Arial" w:cs="Arial"/>
                <w:b/>
                <w:bCs/>
                <w:color w:val="FFFFFF"/>
              </w:rPr>
              <w:t>Deviation from planned target</w:t>
            </w:r>
          </w:p>
        </w:tc>
        <w:tc>
          <w:tcPr>
            <w:tcW w:w="1023" w:type="pct"/>
            <w:shd w:val="clear" w:color="auto" w:fill="4F81BD" w:themeFill="accent1"/>
            <w:vAlign w:val="center"/>
          </w:tcPr>
          <w:p w:rsidR="001E1324" w:rsidRPr="00B13783" w:rsidRDefault="001E1324" w:rsidP="00C66826">
            <w:pPr>
              <w:spacing w:line="360" w:lineRule="auto"/>
              <w:jc w:val="center"/>
              <w:rPr>
                <w:rFonts w:ascii="Arial" w:hAnsi="Arial" w:cs="Arial"/>
                <w:b/>
                <w:color w:val="FFFFFF"/>
              </w:rPr>
            </w:pPr>
            <w:r w:rsidRPr="00B13783">
              <w:rPr>
                <w:rFonts w:ascii="Arial" w:hAnsi="Arial" w:cs="Arial"/>
                <w:b/>
                <w:color w:val="FFFFFF"/>
              </w:rPr>
              <w:t xml:space="preserve">Reasons for </w:t>
            </w:r>
            <w:r w:rsidR="00B743EA" w:rsidRPr="00B13783">
              <w:rPr>
                <w:rFonts w:ascii="Arial" w:hAnsi="Arial" w:cs="Arial"/>
                <w:b/>
                <w:color w:val="FFFFFF"/>
              </w:rPr>
              <w:t>variance</w:t>
            </w:r>
          </w:p>
        </w:tc>
      </w:tr>
      <w:tr w:rsidR="00941F2F" w:rsidRPr="00B13783" w:rsidTr="008616A1">
        <w:trPr>
          <w:trHeight w:val="1283"/>
        </w:trPr>
        <w:tc>
          <w:tcPr>
            <w:tcW w:w="1176" w:type="pct"/>
            <w:shd w:val="clear" w:color="auto" w:fill="auto"/>
          </w:tcPr>
          <w:p w:rsidR="00941F2F" w:rsidRPr="00B13783" w:rsidRDefault="00941F2F" w:rsidP="00C66826">
            <w:pPr>
              <w:spacing w:line="276" w:lineRule="auto"/>
              <w:ind w:left="-24"/>
              <w:jc w:val="both"/>
              <w:rPr>
                <w:rFonts w:ascii="Arial" w:hAnsi="Arial" w:cs="Arial"/>
              </w:rPr>
            </w:pPr>
            <w:r w:rsidRPr="00B13783">
              <w:rPr>
                <w:rFonts w:ascii="Arial" w:eastAsia="Batang" w:hAnsi="Arial" w:cs="Arial"/>
              </w:rPr>
              <w:t>Increase number of CSOs that have access to development interventions aimed at developing their capabilities to efficiently manage, mobilise resources and sustain themselves for purposes of improving the quality of services provided by the organisations in poor communities</w:t>
            </w:r>
          </w:p>
        </w:tc>
        <w:tc>
          <w:tcPr>
            <w:tcW w:w="728"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color w:val="000000" w:themeColor="text1"/>
              </w:rPr>
              <w:t>3 050</w:t>
            </w:r>
          </w:p>
        </w:tc>
        <w:tc>
          <w:tcPr>
            <w:tcW w:w="673"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8 500</w:t>
            </w:r>
          </w:p>
        </w:tc>
        <w:tc>
          <w:tcPr>
            <w:tcW w:w="756" w:type="pct"/>
            <w:shd w:val="clear" w:color="auto" w:fill="auto"/>
            <w:vAlign w:val="center"/>
          </w:tcPr>
          <w:p w:rsidR="00941F2F" w:rsidRPr="00B13783" w:rsidRDefault="00DB3597" w:rsidP="00C66826">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lang w:val="en-US"/>
              </w:rPr>
              <w:t>9137</w:t>
            </w:r>
          </w:p>
        </w:tc>
        <w:tc>
          <w:tcPr>
            <w:tcW w:w="644" w:type="pct"/>
            <w:shd w:val="clear" w:color="auto" w:fill="auto"/>
            <w:vAlign w:val="center"/>
          </w:tcPr>
          <w:p w:rsidR="00941F2F" w:rsidRPr="00B13783" w:rsidRDefault="00DB3597" w:rsidP="00C66826">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rPr>
              <w:t>637</w:t>
            </w:r>
          </w:p>
        </w:tc>
        <w:tc>
          <w:tcPr>
            <w:tcW w:w="1023" w:type="pct"/>
            <w:shd w:val="clear" w:color="auto" w:fill="auto"/>
            <w:vAlign w:val="center"/>
          </w:tcPr>
          <w:p w:rsidR="00941F2F" w:rsidRPr="00B13783" w:rsidRDefault="00941F2F" w:rsidP="00C66826">
            <w:pPr>
              <w:pStyle w:val="NormalWeb"/>
              <w:spacing w:before="0" w:beforeAutospacing="0" w:after="0"/>
              <w:jc w:val="both"/>
              <w:rPr>
                <w:rFonts w:ascii="Arial" w:hAnsi="Arial" w:cs="Arial"/>
                <w:sz w:val="22"/>
                <w:szCs w:val="22"/>
              </w:rPr>
            </w:pPr>
            <w:r w:rsidRPr="00B13783">
              <w:rPr>
                <w:rFonts w:ascii="Arial" w:hAnsi="Arial" w:cs="Arial"/>
                <w:bCs/>
                <w:kern w:val="24"/>
                <w:sz w:val="22"/>
                <w:szCs w:val="22"/>
              </w:rPr>
              <w:t>The target was exceeded due to mobilisation that was conducted in response to partnerships with other stakeholders in the areas which were not initially planned.</w:t>
            </w:r>
          </w:p>
        </w:tc>
      </w:tr>
    </w:tbl>
    <w:p w:rsidR="001E1324" w:rsidRDefault="001E1324" w:rsidP="00C66826">
      <w:pPr>
        <w:ind w:left="-540"/>
        <w:rPr>
          <w:rFonts w:ascii="Arial" w:hAnsi="Arial" w:cs="Arial"/>
          <w:b/>
        </w:rPr>
      </w:pPr>
    </w:p>
    <w:p w:rsidR="00C10547" w:rsidRDefault="00C10547" w:rsidP="00C66826">
      <w:pPr>
        <w:ind w:left="-540"/>
        <w:rPr>
          <w:rFonts w:ascii="Arial" w:hAnsi="Arial" w:cs="Arial"/>
          <w:b/>
        </w:rPr>
      </w:pPr>
    </w:p>
    <w:p w:rsidR="00BC20FD" w:rsidRDefault="00BC20FD" w:rsidP="00C66826">
      <w:pPr>
        <w:ind w:left="-540"/>
        <w:rPr>
          <w:rFonts w:ascii="Arial" w:hAnsi="Arial" w:cs="Arial"/>
          <w:b/>
        </w:rPr>
      </w:pPr>
    </w:p>
    <w:p w:rsidR="00BC20FD" w:rsidRDefault="00BC20FD" w:rsidP="00C66826">
      <w:pPr>
        <w:ind w:left="-540"/>
        <w:rPr>
          <w:rFonts w:ascii="Arial" w:hAnsi="Arial" w:cs="Arial"/>
          <w:b/>
        </w:rPr>
      </w:pPr>
    </w:p>
    <w:p w:rsidR="00BC20FD" w:rsidRDefault="00BC20FD" w:rsidP="00C66826">
      <w:pPr>
        <w:ind w:left="-540"/>
        <w:rPr>
          <w:rFonts w:ascii="Arial" w:hAnsi="Arial" w:cs="Arial"/>
          <w:b/>
        </w:rPr>
      </w:pPr>
    </w:p>
    <w:p w:rsidR="00BC20FD" w:rsidRDefault="00BC20FD" w:rsidP="00C66826">
      <w:pPr>
        <w:ind w:left="-540"/>
        <w:rPr>
          <w:rFonts w:ascii="Arial" w:hAnsi="Arial" w:cs="Arial"/>
          <w:b/>
        </w:rPr>
      </w:pPr>
    </w:p>
    <w:p w:rsidR="00C10547" w:rsidRDefault="00C10547" w:rsidP="00C66826">
      <w:pPr>
        <w:ind w:left="-540"/>
        <w:rPr>
          <w:rFonts w:ascii="Arial" w:hAnsi="Arial" w:cs="Arial"/>
          <w:b/>
        </w:rPr>
      </w:pPr>
    </w:p>
    <w:p w:rsidR="001E1324" w:rsidRPr="00B13783" w:rsidRDefault="001E1324" w:rsidP="00C66826">
      <w:pPr>
        <w:ind w:left="0"/>
        <w:rPr>
          <w:rFonts w:ascii="Arial" w:hAnsi="Arial" w:cs="Arial"/>
          <w:b/>
        </w:rPr>
      </w:pPr>
      <w:r w:rsidRPr="00B13783">
        <w:rPr>
          <w:rFonts w:ascii="Arial" w:hAnsi="Arial" w:cs="Arial"/>
          <w:b/>
        </w:rPr>
        <w:t>Programme 2 - CSO Development:  Performance Indicators</w:t>
      </w:r>
    </w:p>
    <w:p w:rsidR="001E1324" w:rsidRPr="00B13783" w:rsidRDefault="001E1324" w:rsidP="00C66826">
      <w:pPr>
        <w:rPr>
          <w:rFonts w:ascii="Arial" w:hAnsi="Arial" w:cs="Arial"/>
          <w:b/>
        </w:rPr>
      </w:pPr>
    </w:p>
    <w:tbl>
      <w:tblPr>
        <w:tblW w:w="5507"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745"/>
        <w:gridCol w:w="1716"/>
        <w:gridCol w:w="1745"/>
        <w:gridCol w:w="1562"/>
        <w:gridCol w:w="1607"/>
        <w:gridCol w:w="1620"/>
        <w:gridCol w:w="3108"/>
      </w:tblGrid>
      <w:tr w:rsidR="001E1324" w:rsidRPr="00B13783" w:rsidTr="00553150">
        <w:trPr>
          <w:trHeight w:val="70"/>
          <w:tblHeader/>
        </w:trPr>
        <w:tc>
          <w:tcPr>
            <w:tcW w:w="923"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b/>
                <w:color w:val="FFFFFF"/>
              </w:rPr>
            </w:pPr>
            <w:r w:rsidRPr="00B13783">
              <w:rPr>
                <w:rFonts w:ascii="Arial" w:eastAsia="Calibri" w:hAnsi="Arial" w:cs="Arial"/>
                <w:b/>
                <w:bCs/>
                <w:color w:val="FFFFFF"/>
              </w:rPr>
              <w:t>Performance Indicator</w:t>
            </w:r>
          </w:p>
        </w:tc>
        <w:tc>
          <w:tcPr>
            <w:tcW w:w="543"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 2015/2016</w:t>
            </w:r>
          </w:p>
        </w:tc>
        <w:tc>
          <w:tcPr>
            <w:tcW w:w="534"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 2016/2017</w:t>
            </w:r>
          </w:p>
        </w:tc>
        <w:tc>
          <w:tcPr>
            <w:tcW w:w="543"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 2017/2018</w:t>
            </w:r>
          </w:p>
        </w:tc>
        <w:tc>
          <w:tcPr>
            <w:tcW w:w="486"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Planned target</w:t>
            </w:r>
          </w:p>
          <w:p w:rsidR="001E1324" w:rsidRPr="00B13783" w:rsidRDefault="001E1324" w:rsidP="00C66826">
            <w:pPr>
              <w:jc w:val="center"/>
              <w:rPr>
                <w:rFonts w:ascii="Arial" w:hAnsi="Arial" w:cs="Arial"/>
                <w:b/>
                <w:bCs/>
                <w:color w:val="FFFFFF"/>
              </w:rPr>
            </w:pPr>
            <w:r w:rsidRPr="00B13783">
              <w:rPr>
                <w:rFonts w:ascii="Arial" w:hAnsi="Arial" w:cs="Arial"/>
                <w:b/>
                <w:bCs/>
                <w:color w:val="FFFFFF"/>
              </w:rPr>
              <w:t>2018/2019</w:t>
            </w:r>
          </w:p>
        </w:tc>
        <w:tc>
          <w:tcPr>
            <w:tcW w:w="500"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w:t>
            </w:r>
          </w:p>
          <w:p w:rsidR="001E1324" w:rsidRPr="00B13783" w:rsidRDefault="001E1324" w:rsidP="00C66826">
            <w:pPr>
              <w:jc w:val="center"/>
              <w:rPr>
                <w:rFonts w:ascii="Arial" w:hAnsi="Arial" w:cs="Arial"/>
                <w:b/>
                <w:bCs/>
                <w:color w:val="FFFFFF"/>
              </w:rPr>
            </w:pPr>
            <w:r w:rsidRPr="00B13783">
              <w:rPr>
                <w:rFonts w:ascii="Arial" w:hAnsi="Arial" w:cs="Arial"/>
                <w:b/>
                <w:bCs/>
                <w:color w:val="FFFFFF"/>
              </w:rPr>
              <w:t>2018/2019</w:t>
            </w:r>
          </w:p>
        </w:tc>
        <w:tc>
          <w:tcPr>
            <w:tcW w:w="504"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Deviation from planned target</w:t>
            </w:r>
          </w:p>
        </w:tc>
        <w:tc>
          <w:tcPr>
            <w:tcW w:w="967" w:type="pct"/>
            <w:shd w:val="clear" w:color="auto" w:fill="4F81BD" w:themeFill="accent1"/>
            <w:vAlign w:val="center"/>
          </w:tcPr>
          <w:p w:rsidR="001E1324" w:rsidRPr="00B13783" w:rsidRDefault="001E1324" w:rsidP="00C66826">
            <w:pPr>
              <w:spacing w:line="360" w:lineRule="auto"/>
              <w:jc w:val="center"/>
              <w:rPr>
                <w:rFonts w:ascii="Arial" w:hAnsi="Arial" w:cs="Arial"/>
                <w:b/>
                <w:bCs/>
                <w:color w:val="FFFFFF"/>
              </w:rPr>
            </w:pPr>
            <w:r w:rsidRPr="00B13783">
              <w:rPr>
                <w:rFonts w:ascii="Arial" w:hAnsi="Arial" w:cs="Arial"/>
                <w:b/>
                <w:bCs/>
                <w:color w:val="FFFFFF"/>
              </w:rPr>
              <w:t xml:space="preserve">Reasons for </w:t>
            </w:r>
            <w:r w:rsidR="00B743EA" w:rsidRPr="00B13783">
              <w:rPr>
                <w:rFonts w:ascii="Arial" w:hAnsi="Arial" w:cs="Arial"/>
                <w:b/>
                <w:color w:val="FFFFFF"/>
              </w:rPr>
              <w:t>variance</w:t>
            </w:r>
          </w:p>
        </w:tc>
      </w:tr>
      <w:tr w:rsidR="001E1324" w:rsidRPr="00B13783" w:rsidTr="0089746B">
        <w:trPr>
          <w:trHeight w:val="349"/>
        </w:trPr>
        <w:tc>
          <w:tcPr>
            <w:tcW w:w="5000" w:type="pct"/>
            <w:gridSpan w:val="8"/>
            <w:shd w:val="clear" w:color="auto" w:fill="4F81BD" w:themeFill="accent1"/>
            <w:vAlign w:val="center"/>
          </w:tcPr>
          <w:p w:rsidR="001E1324" w:rsidRPr="00B13783" w:rsidRDefault="001E1324" w:rsidP="00C66826">
            <w:pPr>
              <w:spacing w:line="360" w:lineRule="auto"/>
              <w:rPr>
                <w:rFonts w:ascii="Arial" w:hAnsi="Arial" w:cs="Arial"/>
                <w:b/>
                <w:bCs/>
                <w:color w:val="FFFFFF"/>
              </w:rPr>
            </w:pPr>
            <w:r w:rsidRPr="00B13783">
              <w:rPr>
                <w:rFonts w:ascii="Arial" w:hAnsi="Arial" w:cs="Arial"/>
                <w:b/>
                <w:bCs/>
                <w:color w:val="FFFFFF"/>
              </w:rPr>
              <w:t xml:space="preserve">CSO Mobilisation and Formalisation </w:t>
            </w:r>
          </w:p>
        </w:tc>
      </w:tr>
      <w:tr w:rsidR="00941F2F" w:rsidRPr="00B13783" w:rsidTr="00553150">
        <w:trPr>
          <w:trHeight w:val="671"/>
        </w:trPr>
        <w:tc>
          <w:tcPr>
            <w:tcW w:w="923" w:type="pct"/>
            <w:shd w:val="clear" w:color="auto" w:fill="auto"/>
            <w:vAlign w:val="center"/>
          </w:tcPr>
          <w:p w:rsidR="00941F2F" w:rsidRPr="00B13783" w:rsidRDefault="00941F2F" w:rsidP="00FD1F06">
            <w:pPr>
              <w:spacing w:line="276" w:lineRule="auto"/>
              <w:ind w:left="0"/>
              <w:rPr>
                <w:rFonts w:ascii="Arial" w:hAnsi="Arial" w:cs="Arial"/>
              </w:rPr>
            </w:pPr>
            <w:r w:rsidRPr="00B13783">
              <w:rPr>
                <w:rFonts w:ascii="Arial" w:hAnsi="Arial" w:cs="Arial"/>
              </w:rPr>
              <w:t>Number of CSOs that participated in CSO mobilisation including Mikondzo programme per year</w:t>
            </w:r>
          </w:p>
        </w:tc>
        <w:tc>
          <w:tcPr>
            <w:tcW w:w="543"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New</w:t>
            </w:r>
          </w:p>
        </w:tc>
        <w:tc>
          <w:tcPr>
            <w:tcW w:w="534"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3 120</w:t>
            </w:r>
          </w:p>
        </w:tc>
        <w:tc>
          <w:tcPr>
            <w:tcW w:w="543" w:type="pct"/>
            <w:shd w:val="clear" w:color="auto" w:fill="FFFFFF" w:themeFill="background1"/>
            <w:vAlign w:val="center"/>
          </w:tcPr>
          <w:p w:rsidR="00941F2F" w:rsidRPr="00B13783" w:rsidRDefault="00941F2F" w:rsidP="00C66826">
            <w:pPr>
              <w:spacing w:line="276" w:lineRule="auto"/>
              <w:jc w:val="center"/>
              <w:rPr>
                <w:rFonts w:ascii="Arial" w:hAnsi="Arial" w:cs="Arial"/>
              </w:rPr>
            </w:pPr>
            <w:r w:rsidRPr="00B13783">
              <w:rPr>
                <w:rFonts w:ascii="Arial" w:hAnsi="Arial" w:cs="Arial"/>
              </w:rPr>
              <w:t>5 956</w:t>
            </w:r>
          </w:p>
        </w:tc>
        <w:tc>
          <w:tcPr>
            <w:tcW w:w="486" w:type="pct"/>
            <w:shd w:val="clear" w:color="auto" w:fill="FFFFFF" w:themeFill="background1"/>
            <w:vAlign w:val="center"/>
          </w:tcPr>
          <w:p w:rsidR="00941F2F" w:rsidRPr="00B13783" w:rsidRDefault="00941F2F" w:rsidP="00C66826">
            <w:pPr>
              <w:spacing w:line="276" w:lineRule="auto"/>
              <w:jc w:val="center"/>
              <w:rPr>
                <w:rFonts w:ascii="Arial" w:hAnsi="Arial" w:cs="Arial"/>
              </w:rPr>
            </w:pPr>
            <w:r w:rsidRPr="00B13783">
              <w:rPr>
                <w:rFonts w:ascii="Arial" w:hAnsi="Arial" w:cs="Arial"/>
              </w:rPr>
              <w:t>8 500</w:t>
            </w:r>
          </w:p>
        </w:tc>
        <w:tc>
          <w:tcPr>
            <w:tcW w:w="500" w:type="pct"/>
            <w:shd w:val="clear" w:color="auto" w:fill="auto"/>
            <w:vAlign w:val="center"/>
          </w:tcPr>
          <w:p w:rsidR="00941F2F" w:rsidRPr="00B13783" w:rsidRDefault="00DB3597" w:rsidP="00C66826">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lang w:val="en-US"/>
              </w:rPr>
              <w:t>9137</w:t>
            </w:r>
          </w:p>
        </w:tc>
        <w:tc>
          <w:tcPr>
            <w:tcW w:w="504" w:type="pct"/>
            <w:shd w:val="clear" w:color="auto" w:fill="auto"/>
            <w:vAlign w:val="center"/>
          </w:tcPr>
          <w:p w:rsidR="00941F2F" w:rsidRPr="00B13783" w:rsidRDefault="00DB3597" w:rsidP="00C66826">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rPr>
              <w:t>637</w:t>
            </w:r>
          </w:p>
        </w:tc>
        <w:tc>
          <w:tcPr>
            <w:tcW w:w="967" w:type="pct"/>
            <w:shd w:val="clear" w:color="auto" w:fill="auto"/>
            <w:vAlign w:val="center"/>
          </w:tcPr>
          <w:p w:rsidR="00941F2F" w:rsidRPr="00B13783" w:rsidRDefault="00941F2F" w:rsidP="00C66826">
            <w:pPr>
              <w:pStyle w:val="NormalWeb"/>
              <w:spacing w:before="0" w:beforeAutospacing="0" w:after="0"/>
              <w:jc w:val="both"/>
              <w:rPr>
                <w:rFonts w:ascii="Arial" w:hAnsi="Arial" w:cs="Arial"/>
                <w:sz w:val="22"/>
                <w:szCs w:val="22"/>
              </w:rPr>
            </w:pPr>
            <w:r w:rsidRPr="00B13783">
              <w:rPr>
                <w:rFonts w:ascii="Arial" w:hAnsi="Arial" w:cs="Arial"/>
                <w:bCs/>
                <w:kern w:val="24"/>
                <w:sz w:val="22"/>
                <w:szCs w:val="22"/>
              </w:rPr>
              <w:t>The target was exceeded due to mobilisation that was conducted in response to partnerships with other stakeholders in the areas which were not initially planned.</w:t>
            </w:r>
          </w:p>
        </w:tc>
      </w:tr>
      <w:tr w:rsidR="00941F2F" w:rsidRPr="00B13783" w:rsidTr="00553150">
        <w:trPr>
          <w:trHeight w:val="70"/>
        </w:trPr>
        <w:tc>
          <w:tcPr>
            <w:tcW w:w="923" w:type="pct"/>
            <w:shd w:val="clear" w:color="auto" w:fill="auto"/>
            <w:vAlign w:val="center"/>
          </w:tcPr>
          <w:p w:rsidR="00941F2F" w:rsidRPr="00B13783" w:rsidRDefault="00941F2F" w:rsidP="00C66826">
            <w:pPr>
              <w:spacing w:line="276" w:lineRule="auto"/>
              <w:ind w:left="0"/>
              <w:rPr>
                <w:rFonts w:ascii="Arial" w:hAnsi="Arial" w:cs="Arial"/>
              </w:rPr>
            </w:pPr>
            <w:r w:rsidRPr="00B13783">
              <w:rPr>
                <w:rFonts w:ascii="Arial" w:hAnsi="Arial" w:cs="Arial"/>
              </w:rPr>
              <w:t>Number of CSOs assisted to formalise their structures per year</w:t>
            </w:r>
          </w:p>
        </w:tc>
        <w:tc>
          <w:tcPr>
            <w:tcW w:w="543"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New</w:t>
            </w:r>
          </w:p>
        </w:tc>
        <w:tc>
          <w:tcPr>
            <w:tcW w:w="534"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631</w:t>
            </w:r>
          </w:p>
        </w:tc>
        <w:tc>
          <w:tcPr>
            <w:tcW w:w="543" w:type="pct"/>
            <w:shd w:val="clear" w:color="auto" w:fill="FFFFFF" w:themeFill="background1"/>
            <w:vAlign w:val="center"/>
          </w:tcPr>
          <w:p w:rsidR="00941F2F" w:rsidRPr="00B13783" w:rsidRDefault="00941F2F" w:rsidP="00C66826">
            <w:pPr>
              <w:spacing w:line="276" w:lineRule="auto"/>
              <w:jc w:val="center"/>
              <w:rPr>
                <w:rFonts w:ascii="Arial" w:hAnsi="Arial" w:cs="Arial"/>
              </w:rPr>
            </w:pPr>
            <w:r w:rsidRPr="00B13783">
              <w:rPr>
                <w:rFonts w:ascii="Arial" w:hAnsi="Arial" w:cs="Arial"/>
              </w:rPr>
              <w:t>803</w:t>
            </w:r>
          </w:p>
        </w:tc>
        <w:tc>
          <w:tcPr>
            <w:tcW w:w="486" w:type="pct"/>
            <w:shd w:val="clear" w:color="auto" w:fill="FFFFFF" w:themeFill="background1"/>
            <w:vAlign w:val="center"/>
          </w:tcPr>
          <w:p w:rsidR="00941F2F" w:rsidRPr="00B13783" w:rsidRDefault="00941F2F" w:rsidP="00C66826">
            <w:pPr>
              <w:spacing w:line="276" w:lineRule="auto"/>
              <w:jc w:val="center"/>
              <w:rPr>
                <w:rFonts w:ascii="Arial" w:hAnsi="Arial" w:cs="Arial"/>
              </w:rPr>
            </w:pPr>
            <w:r w:rsidRPr="00B13783">
              <w:rPr>
                <w:rFonts w:ascii="Arial" w:hAnsi="Arial" w:cs="Arial"/>
              </w:rPr>
              <w:t>940</w:t>
            </w:r>
          </w:p>
        </w:tc>
        <w:tc>
          <w:tcPr>
            <w:tcW w:w="500" w:type="pct"/>
            <w:shd w:val="clear" w:color="auto" w:fill="auto"/>
            <w:vAlign w:val="center"/>
          </w:tcPr>
          <w:p w:rsidR="00941F2F" w:rsidRPr="00B13783" w:rsidRDefault="00DB3597" w:rsidP="00C66826">
            <w:pPr>
              <w:spacing w:line="276" w:lineRule="auto"/>
              <w:jc w:val="center"/>
              <w:rPr>
                <w:rFonts w:ascii="Arial" w:hAnsi="Arial" w:cs="Arial"/>
              </w:rPr>
            </w:pPr>
            <w:r w:rsidRPr="00B13783">
              <w:rPr>
                <w:rFonts w:ascii="Arial" w:hAnsi="Arial" w:cs="Arial"/>
              </w:rPr>
              <w:t>903</w:t>
            </w:r>
          </w:p>
        </w:tc>
        <w:tc>
          <w:tcPr>
            <w:tcW w:w="504" w:type="pct"/>
            <w:shd w:val="clear" w:color="auto" w:fill="auto"/>
            <w:vAlign w:val="center"/>
          </w:tcPr>
          <w:p w:rsidR="00941F2F" w:rsidRPr="00B13783" w:rsidRDefault="00941F2F" w:rsidP="00C66826">
            <w:pPr>
              <w:pStyle w:val="paragraph0"/>
              <w:spacing w:before="0" w:beforeAutospacing="0" w:after="0" w:afterAutospacing="0"/>
              <w:jc w:val="center"/>
              <w:textAlignment w:val="baseline"/>
              <w:rPr>
                <w:rStyle w:val="normaltextrun"/>
                <w:rFonts w:ascii="Arial" w:hAnsi="Arial" w:cs="Arial"/>
                <w:sz w:val="22"/>
                <w:szCs w:val="22"/>
              </w:rPr>
            </w:pPr>
            <w:r w:rsidRPr="00B13783">
              <w:rPr>
                <w:rStyle w:val="normaltextrun"/>
                <w:rFonts w:ascii="Arial" w:hAnsi="Arial" w:cs="Arial"/>
                <w:sz w:val="22"/>
                <w:szCs w:val="22"/>
              </w:rPr>
              <w:t>-</w:t>
            </w:r>
            <w:r w:rsidR="00DB3597" w:rsidRPr="00B13783">
              <w:rPr>
                <w:rStyle w:val="normaltextrun"/>
                <w:rFonts w:ascii="Arial" w:hAnsi="Arial" w:cs="Arial"/>
                <w:sz w:val="22"/>
                <w:szCs w:val="22"/>
              </w:rPr>
              <w:t>37</w:t>
            </w:r>
          </w:p>
        </w:tc>
        <w:tc>
          <w:tcPr>
            <w:tcW w:w="967" w:type="pct"/>
            <w:shd w:val="clear" w:color="auto" w:fill="auto"/>
            <w:vAlign w:val="center"/>
          </w:tcPr>
          <w:p w:rsidR="00941F2F" w:rsidRPr="00B13783" w:rsidRDefault="00BE7AD3" w:rsidP="00C66826">
            <w:pPr>
              <w:pStyle w:val="NormalWeb"/>
              <w:spacing w:before="0" w:beforeAutospacing="0" w:after="0"/>
              <w:jc w:val="both"/>
              <w:rPr>
                <w:rFonts w:ascii="Arial" w:hAnsi="Arial" w:cs="Arial"/>
                <w:sz w:val="22"/>
                <w:szCs w:val="22"/>
              </w:rPr>
            </w:pPr>
            <w:r w:rsidRPr="00BE7AD3">
              <w:rPr>
                <w:rFonts w:ascii="Arial" w:hAnsi="Arial" w:cs="Arial"/>
                <w:bCs/>
                <w:kern w:val="24"/>
                <w:sz w:val="22"/>
                <w:szCs w:val="22"/>
              </w:rPr>
              <w:t>The process of formalization could not be completed within the reporting period for a number of CSOs although it had already started.</w:t>
            </w:r>
            <w:r w:rsidRPr="00773608">
              <w:rPr>
                <w:rFonts w:ascii="Tw Cen MT" w:hAnsi="Tw Cen MT" w:cs="Arial"/>
                <w:sz w:val="22"/>
                <w:szCs w:val="22"/>
              </w:rPr>
              <w:t xml:space="preserve">  </w:t>
            </w:r>
          </w:p>
        </w:tc>
      </w:tr>
      <w:tr w:rsidR="001E1324" w:rsidRPr="00B13783" w:rsidTr="00812B9B">
        <w:trPr>
          <w:trHeight w:val="60"/>
        </w:trPr>
        <w:tc>
          <w:tcPr>
            <w:tcW w:w="5000" w:type="pct"/>
            <w:gridSpan w:val="8"/>
            <w:shd w:val="clear" w:color="auto" w:fill="4F81BD" w:themeFill="accent1"/>
            <w:vAlign w:val="center"/>
          </w:tcPr>
          <w:p w:rsidR="001E1324" w:rsidRPr="00B13783" w:rsidRDefault="001E1324" w:rsidP="00C66826">
            <w:pPr>
              <w:spacing w:line="360" w:lineRule="auto"/>
              <w:ind w:left="0"/>
              <w:rPr>
                <w:rFonts w:ascii="Arial" w:hAnsi="Arial" w:cs="Arial"/>
                <w:b/>
                <w:color w:val="00B050"/>
              </w:rPr>
            </w:pPr>
            <w:r w:rsidRPr="00B13783">
              <w:rPr>
                <w:rFonts w:ascii="Arial" w:hAnsi="Arial" w:cs="Arial"/>
                <w:b/>
                <w:color w:val="FFFFFF" w:themeColor="background1"/>
              </w:rPr>
              <w:t xml:space="preserve">CSO Institutional Capacity Building </w:t>
            </w:r>
          </w:p>
        </w:tc>
      </w:tr>
      <w:tr w:rsidR="006C7B42" w:rsidRPr="00B13783" w:rsidTr="00553150">
        <w:trPr>
          <w:trHeight w:val="60"/>
        </w:trPr>
        <w:tc>
          <w:tcPr>
            <w:tcW w:w="923" w:type="pct"/>
            <w:shd w:val="clear" w:color="auto" w:fill="auto"/>
            <w:vAlign w:val="center"/>
          </w:tcPr>
          <w:p w:rsidR="006C7B42" w:rsidRPr="00B13783" w:rsidRDefault="006C7B42" w:rsidP="006C7B42">
            <w:pPr>
              <w:spacing w:line="276" w:lineRule="auto"/>
              <w:ind w:left="-20"/>
              <w:rPr>
                <w:rFonts w:ascii="Arial" w:hAnsi="Arial" w:cs="Arial"/>
              </w:rPr>
            </w:pPr>
            <w:r w:rsidRPr="00B13783">
              <w:rPr>
                <w:rFonts w:ascii="Arial" w:hAnsi="Arial" w:cs="Arial"/>
              </w:rPr>
              <w:t>Number of CSOs trained to comply with registration legislations per year</w:t>
            </w:r>
          </w:p>
        </w:tc>
        <w:tc>
          <w:tcPr>
            <w:tcW w:w="543"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2 687</w:t>
            </w:r>
          </w:p>
        </w:tc>
        <w:tc>
          <w:tcPr>
            <w:tcW w:w="534"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3 065</w:t>
            </w:r>
          </w:p>
        </w:tc>
        <w:tc>
          <w:tcPr>
            <w:tcW w:w="543"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3 953</w:t>
            </w:r>
          </w:p>
        </w:tc>
        <w:tc>
          <w:tcPr>
            <w:tcW w:w="486"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4000</w:t>
            </w:r>
          </w:p>
        </w:tc>
        <w:tc>
          <w:tcPr>
            <w:tcW w:w="500" w:type="pct"/>
            <w:shd w:val="clear" w:color="auto" w:fill="auto"/>
            <w:vAlign w:val="center"/>
          </w:tcPr>
          <w:p w:rsidR="006C7B42" w:rsidRPr="00B13783" w:rsidRDefault="006C7B42" w:rsidP="006C7B42">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lang w:val="en-US"/>
              </w:rPr>
              <w:t>4455</w:t>
            </w:r>
          </w:p>
        </w:tc>
        <w:tc>
          <w:tcPr>
            <w:tcW w:w="504" w:type="pct"/>
            <w:shd w:val="clear" w:color="auto" w:fill="auto"/>
            <w:vAlign w:val="center"/>
          </w:tcPr>
          <w:p w:rsidR="006C7B42" w:rsidRPr="00B13783" w:rsidRDefault="006C7B42" w:rsidP="006C7B42">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lang w:val="en-US"/>
              </w:rPr>
              <w:t>455</w:t>
            </w:r>
          </w:p>
        </w:tc>
        <w:tc>
          <w:tcPr>
            <w:tcW w:w="967" w:type="pct"/>
            <w:shd w:val="clear" w:color="auto" w:fill="auto"/>
            <w:vAlign w:val="center"/>
          </w:tcPr>
          <w:p w:rsidR="006C7B42" w:rsidRPr="006C7B42" w:rsidRDefault="006C7B42" w:rsidP="006C7B42">
            <w:pPr>
              <w:pStyle w:val="paragraph0"/>
              <w:spacing w:before="0" w:beforeAutospacing="0" w:after="0" w:afterAutospacing="0"/>
              <w:jc w:val="both"/>
              <w:textAlignment w:val="baseline"/>
              <w:rPr>
                <w:rFonts w:ascii="Arial" w:hAnsi="Arial" w:cs="Arial"/>
                <w:bCs/>
                <w:kern w:val="24"/>
                <w:sz w:val="22"/>
                <w:szCs w:val="22"/>
              </w:rPr>
            </w:pPr>
            <w:r w:rsidRPr="002056A7">
              <w:rPr>
                <w:rFonts w:ascii="Arial" w:hAnsi="Arial" w:cs="Arial"/>
                <w:bCs/>
                <w:kern w:val="24"/>
                <w:sz w:val="22"/>
                <w:szCs w:val="22"/>
              </w:rPr>
              <w:t>The target was exceeded due to increased access of NDA services by CSOs. </w:t>
            </w:r>
          </w:p>
          <w:p w:rsidR="006C7B42" w:rsidRPr="006C7B42" w:rsidRDefault="006C7B42" w:rsidP="006C7B42">
            <w:pPr>
              <w:pStyle w:val="NormalWeb"/>
              <w:spacing w:before="0" w:beforeAutospacing="0" w:after="0" w:line="360" w:lineRule="auto"/>
              <w:jc w:val="both"/>
              <w:rPr>
                <w:rFonts w:ascii="Arial" w:hAnsi="Arial" w:cs="Arial"/>
                <w:bCs/>
                <w:kern w:val="24"/>
                <w:sz w:val="22"/>
                <w:szCs w:val="22"/>
              </w:rPr>
            </w:pPr>
          </w:p>
        </w:tc>
      </w:tr>
      <w:tr w:rsidR="006C7B42" w:rsidRPr="00B13783" w:rsidTr="00440AAF">
        <w:trPr>
          <w:trHeight w:val="1076"/>
        </w:trPr>
        <w:tc>
          <w:tcPr>
            <w:tcW w:w="923" w:type="pct"/>
            <w:shd w:val="clear" w:color="auto" w:fill="auto"/>
            <w:vAlign w:val="center"/>
          </w:tcPr>
          <w:p w:rsidR="006C7B42" w:rsidRPr="00B13783" w:rsidRDefault="006C7B42" w:rsidP="006C7B42">
            <w:pPr>
              <w:spacing w:line="276" w:lineRule="auto"/>
              <w:ind w:left="-20"/>
              <w:rPr>
                <w:rFonts w:ascii="Arial" w:hAnsi="Arial" w:cs="Arial"/>
              </w:rPr>
            </w:pPr>
            <w:r w:rsidRPr="00B13783">
              <w:rPr>
                <w:rFonts w:ascii="Arial" w:hAnsi="Arial" w:cs="Arial"/>
              </w:rPr>
              <w:t>Number of civil society organisations capacitated in civil society organisational management per year</w:t>
            </w:r>
          </w:p>
        </w:tc>
        <w:tc>
          <w:tcPr>
            <w:tcW w:w="543"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2 687</w:t>
            </w:r>
          </w:p>
        </w:tc>
        <w:tc>
          <w:tcPr>
            <w:tcW w:w="534"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2 880</w:t>
            </w:r>
          </w:p>
        </w:tc>
        <w:tc>
          <w:tcPr>
            <w:tcW w:w="543"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4 927</w:t>
            </w:r>
          </w:p>
        </w:tc>
        <w:tc>
          <w:tcPr>
            <w:tcW w:w="486"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5000</w:t>
            </w:r>
          </w:p>
        </w:tc>
        <w:tc>
          <w:tcPr>
            <w:tcW w:w="500"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5261</w:t>
            </w:r>
          </w:p>
        </w:tc>
        <w:tc>
          <w:tcPr>
            <w:tcW w:w="504" w:type="pct"/>
            <w:shd w:val="clear" w:color="auto" w:fill="auto"/>
            <w:vAlign w:val="center"/>
          </w:tcPr>
          <w:p w:rsidR="006C7B42" w:rsidRPr="00B13783" w:rsidRDefault="006C7B42" w:rsidP="006C7B42">
            <w:pPr>
              <w:spacing w:line="276" w:lineRule="auto"/>
              <w:jc w:val="center"/>
              <w:rPr>
                <w:rFonts w:ascii="Arial" w:hAnsi="Arial" w:cs="Arial"/>
              </w:rPr>
            </w:pPr>
            <w:r w:rsidRPr="00B13783">
              <w:rPr>
                <w:rFonts w:ascii="Arial" w:hAnsi="Arial" w:cs="Arial"/>
              </w:rPr>
              <w:t>261</w:t>
            </w:r>
          </w:p>
        </w:tc>
        <w:tc>
          <w:tcPr>
            <w:tcW w:w="967" w:type="pct"/>
            <w:shd w:val="clear" w:color="auto" w:fill="auto"/>
            <w:vAlign w:val="center"/>
          </w:tcPr>
          <w:p w:rsidR="006C7B42" w:rsidRPr="006C7B42" w:rsidRDefault="006C7B42" w:rsidP="006C7B42">
            <w:pPr>
              <w:pStyle w:val="paragraph0"/>
              <w:spacing w:before="0" w:beforeAutospacing="0" w:after="0" w:afterAutospacing="0"/>
              <w:jc w:val="both"/>
              <w:textAlignment w:val="baseline"/>
              <w:rPr>
                <w:rFonts w:ascii="Arial" w:hAnsi="Arial" w:cs="Arial"/>
                <w:bCs/>
                <w:kern w:val="24"/>
                <w:sz w:val="22"/>
                <w:szCs w:val="22"/>
              </w:rPr>
            </w:pPr>
            <w:r w:rsidRPr="002056A7">
              <w:rPr>
                <w:rFonts w:ascii="Arial" w:hAnsi="Arial" w:cs="Arial"/>
                <w:bCs/>
                <w:kern w:val="24"/>
                <w:sz w:val="22"/>
                <w:szCs w:val="22"/>
              </w:rPr>
              <w:t>The target was exceeded due to increased access of NDA services by CSOs. </w:t>
            </w:r>
          </w:p>
          <w:p w:rsidR="006C7B42" w:rsidRPr="006C7B42" w:rsidRDefault="006C7B42" w:rsidP="006C7B42">
            <w:pPr>
              <w:pStyle w:val="NormalWeb"/>
              <w:spacing w:before="0" w:beforeAutospacing="0" w:after="0" w:line="360" w:lineRule="auto"/>
              <w:jc w:val="both"/>
              <w:rPr>
                <w:rFonts w:ascii="Arial" w:hAnsi="Arial" w:cs="Arial"/>
                <w:bCs/>
                <w:kern w:val="24"/>
                <w:sz w:val="22"/>
                <w:szCs w:val="22"/>
              </w:rPr>
            </w:pPr>
          </w:p>
        </w:tc>
      </w:tr>
      <w:tr w:rsidR="001E1324" w:rsidRPr="00B13783" w:rsidTr="00DA1E05">
        <w:trPr>
          <w:trHeight w:val="70"/>
        </w:trPr>
        <w:tc>
          <w:tcPr>
            <w:tcW w:w="5000" w:type="pct"/>
            <w:gridSpan w:val="8"/>
            <w:shd w:val="clear" w:color="auto" w:fill="4F81BD" w:themeFill="accent1"/>
          </w:tcPr>
          <w:p w:rsidR="001E1324" w:rsidRPr="00B13783" w:rsidRDefault="001E1324" w:rsidP="00C66826">
            <w:pPr>
              <w:spacing w:line="276" w:lineRule="auto"/>
              <w:ind w:left="0"/>
              <w:rPr>
                <w:rFonts w:ascii="Arial" w:hAnsi="Arial" w:cs="Arial"/>
                <w:b/>
                <w:color w:val="FFFFFF" w:themeColor="background1"/>
              </w:rPr>
            </w:pPr>
            <w:r w:rsidRPr="00B13783">
              <w:rPr>
                <w:rFonts w:ascii="Arial" w:hAnsi="Arial" w:cs="Arial"/>
                <w:b/>
                <w:color w:val="FFFFFF" w:themeColor="background1"/>
              </w:rPr>
              <w:t>CSO Grant Funding and Resource Mobilisation</w:t>
            </w:r>
          </w:p>
        </w:tc>
      </w:tr>
      <w:tr w:rsidR="00941F2F" w:rsidRPr="00B13783" w:rsidTr="00553150">
        <w:trPr>
          <w:trHeight w:val="60"/>
        </w:trPr>
        <w:tc>
          <w:tcPr>
            <w:tcW w:w="923" w:type="pct"/>
            <w:shd w:val="clear" w:color="auto" w:fill="auto"/>
          </w:tcPr>
          <w:p w:rsidR="00941F2F" w:rsidRPr="00B13783" w:rsidRDefault="00941F2F" w:rsidP="00C66826">
            <w:pPr>
              <w:spacing w:line="276" w:lineRule="auto"/>
              <w:ind w:left="-20"/>
              <w:rPr>
                <w:rFonts w:ascii="Arial" w:hAnsi="Arial" w:cs="Arial"/>
              </w:rPr>
            </w:pPr>
            <w:r w:rsidRPr="00B13783">
              <w:rPr>
                <w:rFonts w:ascii="Arial" w:hAnsi="Arial" w:cs="Arial"/>
              </w:rPr>
              <w:t>Rand Value of resources (financial and non-financial) raised to fund CSOs per year</w:t>
            </w:r>
          </w:p>
        </w:tc>
        <w:tc>
          <w:tcPr>
            <w:tcW w:w="543"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R67.3 million</w:t>
            </w:r>
          </w:p>
        </w:tc>
        <w:tc>
          <w:tcPr>
            <w:tcW w:w="534"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R80 million</w:t>
            </w:r>
          </w:p>
        </w:tc>
        <w:tc>
          <w:tcPr>
            <w:tcW w:w="543"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R61.7 million</w:t>
            </w:r>
          </w:p>
        </w:tc>
        <w:tc>
          <w:tcPr>
            <w:tcW w:w="486"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R50 million</w:t>
            </w:r>
          </w:p>
        </w:tc>
        <w:tc>
          <w:tcPr>
            <w:tcW w:w="500" w:type="pct"/>
            <w:shd w:val="clear" w:color="auto" w:fill="auto"/>
            <w:vAlign w:val="center"/>
          </w:tcPr>
          <w:p w:rsidR="00941F2F" w:rsidRPr="00B13783" w:rsidRDefault="00941F2F" w:rsidP="00C66826">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lang w:val="en-US"/>
              </w:rPr>
              <w:t>R 147 million</w:t>
            </w:r>
            <w:r w:rsidRPr="00B13783">
              <w:rPr>
                <w:rStyle w:val="eop"/>
                <w:rFonts w:ascii="Arial" w:hAnsi="Arial" w:cs="Arial"/>
                <w:sz w:val="22"/>
                <w:szCs w:val="22"/>
              </w:rPr>
              <w:t> </w:t>
            </w:r>
          </w:p>
        </w:tc>
        <w:tc>
          <w:tcPr>
            <w:tcW w:w="504" w:type="pct"/>
            <w:shd w:val="clear" w:color="auto" w:fill="auto"/>
            <w:vAlign w:val="center"/>
          </w:tcPr>
          <w:p w:rsidR="00941F2F" w:rsidRPr="00B13783" w:rsidRDefault="00941F2F" w:rsidP="00C66826">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lang w:val="en-US"/>
              </w:rPr>
              <w:t>R97 million</w:t>
            </w:r>
            <w:r w:rsidRPr="00B13783">
              <w:rPr>
                <w:rStyle w:val="eop"/>
                <w:rFonts w:ascii="Arial" w:hAnsi="Arial" w:cs="Arial"/>
                <w:sz w:val="22"/>
                <w:szCs w:val="22"/>
              </w:rPr>
              <w:t> </w:t>
            </w:r>
          </w:p>
        </w:tc>
        <w:tc>
          <w:tcPr>
            <w:tcW w:w="967" w:type="pct"/>
            <w:shd w:val="clear" w:color="auto" w:fill="auto"/>
            <w:vAlign w:val="center"/>
          </w:tcPr>
          <w:p w:rsidR="00941F2F" w:rsidRPr="00B13783" w:rsidRDefault="00941F2F" w:rsidP="00C66826">
            <w:pPr>
              <w:pStyle w:val="NormalWeb"/>
              <w:spacing w:before="0" w:beforeAutospacing="0" w:after="0"/>
              <w:jc w:val="both"/>
              <w:rPr>
                <w:rFonts w:ascii="Arial" w:hAnsi="Arial" w:cs="Arial"/>
                <w:sz w:val="22"/>
                <w:szCs w:val="22"/>
              </w:rPr>
            </w:pPr>
            <w:r w:rsidRPr="00B13783">
              <w:rPr>
                <w:rFonts w:ascii="Arial" w:hAnsi="Arial" w:cs="Arial"/>
                <w:bCs/>
                <w:kern w:val="24"/>
                <w:sz w:val="22"/>
                <w:szCs w:val="22"/>
              </w:rPr>
              <w:t xml:space="preserve">The target was exceeded due to the UIF partnership concluded in Quarter 4. </w:t>
            </w:r>
          </w:p>
        </w:tc>
      </w:tr>
      <w:tr w:rsidR="00941F2F" w:rsidRPr="00B13783" w:rsidTr="00553150">
        <w:trPr>
          <w:trHeight w:val="266"/>
        </w:trPr>
        <w:tc>
          <w:tcPr>
            <w:tcW w:w="923" w:type="pct"/>
            <w:shd w:val="clear" w:color="auto" w:fill="auto"/>
          </w:tcPr>
          <w:p w:rsidR="00941F2F" w:rsidRPr="00B13783" w:rsidRDefault="00941F2F" w:rsidP="00C66826">
            <w:pPr>
              <w:spacing w:line="276" w:lineRule="auto"/>
              <w:ind w:left="-20"/>
              <w:rPr>
                <w:rFonts w:ascii="Arial" w:hAnsi="Arial" w:cs="Arial"/>
              </w:rPr>
            </w:pPr>
            <w:r w:rsidRPr="00B13783">
              <w:rPr>
                <w:rFonts w:ascii="Arial" w:hAnsi="Arial" w:cs="Arial"/>
              </w:rPr>
              <w:t>Number of CSOs (7% in disability) that receive grant funding per year</w:t>
            </w:r>
          </w:p>
        </w:tc>
        <w:tc>
          <w:tcPr>
            <w:tcW w:w="543"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w:t>
            </w:r>
          </w:p>
        </w:tc>
        <w:tc>
          <w:tcPr>
            <w:tcW w:w="534"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w:t>
            </w:r>
          </w:p>
        </w:tc>
        <w:tc>
          <w:tcPr>
            <w:tcW w:w="543" w:type="pct"/>
            <w:shd w:val="clear" w:color="auto" w:fill="auto"/>
            <w:vAlign w:val="center"/>
          </w:tcPr>
          <w:p w:rsidR="00941F2F" w:rsidRPr="00B13783" w:rsidRDefault="0086091B" w:rsidP="00C66826">
            <w:pPr>
              <w:spacing w:line="276" w:lineRule="auto"/>
              <w:jc w:val="center"/>
              <w:rPr>
                <w:rFonts w:ascii="Arial" w:hAnsi="Arial" w:cs="Arial"/>
              </w:rPr>
            </w:pPr>
            <w:r w:rsidRPr="0086091B">
              <w:rPr>
                <w:rStyle w:val="normaltextrun"/>
                <w:rFonts w:ascii="Arial" w:eastAsia="Times New Roman" w:hAnsi="Arial"/>
                <w:lang w:val="en-US" w:eastAsia="en-ZA"/>
              </w:rPr>
              <w:t>162</w:t>
            </w:r>
          </w:p>
        </w:tc>
        <w:tc>
          <w:tcPr>
            <w:tcW w:w="486" w:type="pct"/>
            <w:shd w:val="clear" w:color="auto" w:fill="auto"/>
            <w:vAlign w:val="center"/>
          </w:tcPr>
          <w:p w:rsidR="00941F2F" w:rsidRPr="00B13783" w:rsidRDefault="00941F2F" w:rsidP="00C66826">
            <w:pPr>
              <w:spacing w:line="276" w:lineRule="auto"/>
              <w:jc w:val="center"/>
              <w:rPr>
                <w:rFonts w:ascii="Arial" w:hAnsi="Arial" w:cs="Arial"/>
              </w:rPr>
            </w:pPr>
            <w:r w:rsidRPr="00B13783">
              <w:rPr>
                <w:rFonts w:ascii="Arial" w:hAnsi="Arial" w:cs="Arial"/>
              </w:rPr>
              <w:t>250 (</w:t>
            </w:r>
            <w:r w:rsidR="00DB3597" w:rsidRPr="00B13783">
              <w:rPr>
                <w:rFonts w:ascii="Arial" w:hAnsi="Arial" w:cs="Arial"/>
              </w:rPr>
              <w:t>18</w:t>
            </w:r>
            <w:r w:rsidRPr="00B13783">
              <w:rPr>
                <w:rFonts w:ascii="Arial" w:hAnsi="Arial" w:cs="Arial"/>
              </w:rPr>
              <w:t>)</w:t>
            </w:r>
          </w:p>
        </w:tc>
        <w:tc>
          <w:tcPr>
            <w:tcW w:w="500" w:type="pct"/>
            <w:shd w:val="clear" w:color="auto" w:fill="auto"/>
            <w:vAlign w:val="center"/>
          </w:tcPr>
          <w:p w:rsidR="00941F2F" w:rsidRPr="00B13783" w:rsidRDefault="00941F2F" w:rsidP="00C66826">
            <w:pPr>
              <w:pStyle w:val="paragraph0"/>
              <w:spacing w:before="0" w:beforeAutospacing="0" w:after="0" w:afterAutospacing="0"/>
              <w:jc w:val="center"/>
              <w:textAlignment w:val="baseline"/>
              <w:rPr>
                <w:rFonts w:ascii="Arial" w:hAnsi="Arial" w:cs="Arial"/>
                <w:sz w:val="22"/>
                <w:szCs w:val="22"/>
              </w:rPr>
            </w:pPr>
            <w:r w:rsidRPr="00B13783">
              <w:rPr>
                <w:rStyle w:val="normaltextrun"/>
                <w:rFonts w:ascii="Arial" w:hAnsi="Arial" w:cs="Arial"/>
                <w:sz w:val="22"/>
                <w:szCs w:val="22"/>
                <w:lang w:val="en-US"/>
              </w:rPr>
              <w:t>1</w:t>
            </w:r>
            <w:r w:rsidR="00DB3597" w:rsidRPr="00B13783">
              <w:rPr>
                <w:rStyle w:val="normaltextrun"/>
                <w:rFonts w:ascii="Arial" w:hAnsi="Arial" w:cs="Arial"/>
                <w:sz w:val="22"/>
                <w:szCs w:val="22"/>
                <w:lang w:val="en-US"/>
              </w:rPr>
              <w:t>24</w:t>
            </w:r>
            <w:r w:rsidRPr="00B13783">
              <w:rPr>
                <w:rStyle w:val="eop"/>
                <w:rFonts w:ascii="Arial" w:hAnsi="Arial" w:cs="Arial"/>
                <w:sz w:val="22"/>
                <w:szCs w:val="22"/>
              </w:rPr>
              <w:t> (7)</w:t>
            </w:r>
          </w:p>
        </w:tc>
        <w:tc>
          <w:tcPr>
            <w:tcW w:w="504" w:type="pct"/>
            <w:shd w:val="clear" w:color="auto" w:fill="auto"/>
            <w:vAlign w:val="center"/>
          </w:tcPr>
          <w:p w:rsidR="00941F2F" w:rsidRPr="00B13783" w:rsidRDefault="006A1A95" w:rsidP="00C66826">
            <w:pPr>
              <w:pStyle w:val="paragraph0"/>
              <w:spacing w:before="0" w:beforeAutospacing="0" w:after="0" w:afterAutospacing="0"/>
              <w:jc w:val="center"/>
              <w:textAlignment w:val="baseline"/>
              <w:rPr>
                <w:rFonts w:ascii="Arial" w:hAnsi="Arial" w:cs="Arial"/>
                <w:sz w:val="22"/>
                <w:szCs w:val="22"/>
              </w:rPr>
            </w:pPr>
            <w:r>
              <w:rPr>
                <w:rStyle w:val="normaltextrun"/>
                <w:rFonts w:ascii="Arial" w:hAnsi="Arial" w:cs="Arial"/>
                <w:sz w:val="22"/>
                <w:szCs w:val="22"/>
                <w:lang w:val="en-US"/>
              </w:rPr>
              <w:t>-</w:t>
            </w:r>
            <w:r w:rsidR="00941F2F" w:rsidRPr="00B13783">
              <w:rPr>
                <w:rStyle w:val="normaltextrun"/>
                <w:rFonts w:ascii="Arial" w:hAnsi="Arial" w:cs="Arial"/>
                <w:sz w:val="22"/>
                <w:szCs w:val="22"/>
                <w:lang w:val="en-US"/>
              </w:rPr>
              <w:t>12</w:t>
            </w:r>
            <w:r w:rsidR="00DB3597" w:rsidRPr="00B13783">
              <w:rPr>
                <w:rStyle w:val="normaltextrun"/>
                <w:rFonts w:ascii="Arial" w:hAnsi="Arial" w:cs="Arial"/>
                <w:sz w:val="22"/>
                <w:szCs w:val="22"/>
                <w:lang w:val="en-US"/>
              </w:rPr>
              <w:t>6</w:t>
            </w:r>
            <w:r w:rsidR="00941F2F" w:rsidRPr="00B13783">
              <w:rPr>
                <w:rStyle w:val="eop"/>
                <w:rFonts w:ascii="Arial" w:hAnsi="Arial" w:cs="Arial"/>
                <w:sz w:val="22"/>
                <w:szCs w:val="22"/>
              </w:rPr>
              <w:t> (</w:t>
            </w:r>
            <w:r>
              <w:rPr>
                <w:rStyle w:val="eop"/>
                <w:rFonts w:ascii="Arial" w:hAnsi="Arial" w:cs="Arial"/>
                <w:sz w:val="22"/>
                <w:szCs w:val="22"/>
              </w:rPr>
              <w:t>-</w:t>
            </w:r>
            <w:r w:rsidR="00DB3597" w:rsidRPr="00B13783">
              <w:rPr>
                <w:rStyle w:val="eop"/>
                <w:rFonts w:ascii="Arial" w:hAnsi="Arial" w:cs="Arial"/>
                <w:sz w:val="22"/>
                <w:szCs w:val="22"/>
              </w:rPr>
              <w:t>11</w:t>
            </w:r>
            <w:r w:rsidR="00941F2F" w:rsidRPr="00B13783">
              <w:rPr>
                <w:rStyle w:val="eop"/>
                <w:rFonts w:ascii="Arial" w:hAnsi="Arial" w:cs="Arial"/>
                <w:sz w:val="22"/>
                <w:szCs w:val="22"/>
              </w:rPr>
              <w:t>)</w:t>
            </w:r>
          </w:p>
        </w:tc>
        <w:tc>
          <w:tcPr>
            <w:tcW w:w="967" w:type="pct"/>
            <w:shd w:val="clear" w:color="auto" w:fill="auto"/>
            <w:vAlign w:val="center"/>
          </w:tcPr>
          <w:p w:rsidR="00941F2F" w:rsidRPr="00B13783" w:rsidRDefault="0086091B" w:rsidP="00C66826">
            <w:pPr>
              <w:pStyle w:val="NormalWeb"/>
              <w:spacing w:before="0" w:beforeAutospacing="0" w:after="0"/>
              <w:jc w:val="both"/>
              <w:rPr>
                <w:rFonts w:ascii="Arial" w:hAnsi="Arial" w:cs="Arial"/>
                <w:color w:val="FF0000"/>
                <w:sz w:val="22"/>
                <w:szCs w:val="22"/>
              </w:rPr>
            </w:pPr>
            <w:r w:rsidRPr="0086091B">
              <w:rPr>
                <w:rStyle w:val="normaltextrun"/>
                <w:rFonts w:ascii="Arial" w:hAnsi="Arial" w:cs="Arial"/>
                <w:sz w:val="22"/>
                <w:szCs w:val="22"/>
                <w:lang w:val="en-US"/>
              </w:rPr>
              <w:t>The target was not achieved due to delays in concluding assessment and review of proposals submitted for grant funding in this financial year.</w:t>
            </w:r>
          </w:p>
        </w:tc>
      </w:tr>
      <w:tr w:rsidR="001E1324" w:rsidRPr="00B13783" w:rsidTr="00812B9B">
        <w:trPr>
          <w:trHeight w:val="60"/>
        </w:trPr>
        <w:tc>
          <w:tcPr>
            <w:tcW w:w="5000" w:type="pct"/>
            <w:gridSpan w:val="8"/>
            <w:shd w:val="clear" w:color="auto" w:fill="4F81BD" w:themeFill="accent1"/>
          </w:tcPr>
          <w:p w:rsidR="001E1324" w:rsidRPr="00B13783" w:rsidRDefault="001E1324" w:rsidP="00C66826">
            <w:pPr>
              <w:spacing w:line="276" w:lineRule="auto"/>
              <w:ind w:left="0"/>
              <w:rPr>
                <w:rFonts w:ascii="Arial" w:hAnsi="Arial" w:cs="Arial"/>
                <w:b/>
              </w:rPr>
            </w:pPr>
            <w:r w:rsidRPr="00B13783">
              <w:rPr>
                <w:rFonts w:ascii="Arial" w:hAnsi="Arial" w:cs="Arial"/>
                <w:b/>
                <w:color w:val="FFFFFF" w:themeColor="background1"/>
              </w:rPr>
              <w:t xml:space="preserve">CSO Linkages  for Sustainability </w:t>
            </w:r>
          </w:p>
        </w:tc>
      </w:tr>
      <w:tr w:rsidR="00553150" w:rsidRPr="00B13783" w:rsidTr="00553150">
        <w:trPr>
          <w:trHeight w:val="70"/>
        </w:trPr>
        <w:tc>
          <w:tcPr>
            <w:tcW w:w="923" w:type="pct"/>
            <w:shd w:val="clear" w:color="auto" w:fill="auto"/>
          </w:tcPr>
          <w:p w:rsidR="00553150" w:rsidRPr="00B13783" w:rsidRDefault="00553150" w:rsidP="00C66826">
            <w:pPr>
              <w:spacing w:line="276" w:lineRule="auto"/>
              <w:ind w:left="-20"/>
              <w:rPr>
                <w:rFonts w:ascii="Arial" w:hAnsi="Arial" w:cs="Arial"/>
              </w:rPr>
            </w:pPr>
            <w:r w:rsidRPr="00B13783">
              <w:rPr>
                <w:rFonts w:ascii="Arial" w:hAnsi="Arial" w:cs="Arial"/>
              </w:rPr>
              <w:t xml:space="preserve">Number of CSOs referred to sustainable resource opportunities per year </w:t>
            </w:r>
          </w:p>
        </w:tc>
        <w:tc>
          <w:tcPr>
            <w:tcW w:w="543" w:type="pct"/>
            <w:shd w:val="clear" w:color="auto" w:fill="auto"/>
            <w:vAlign w:val="center"/>
          </w:tcPr>
          <w:p w:rsidR="00553150" w:rsidRPr="00B13783" w:rsidRDefault="00553150" w:rsidP="00C66826">
            <w:pPr>
              <w:spacing w:line="276" w:lineRule="auto"/>
              <w:jc w:val="center"/>
              <w:rPr>
                <w:rFonts w:ascii="Arial" w:hAnsi="Arial" w:cs="Arial"/>
              </w:rPr>
            </w:pPr>
            <w:r w:rsidRPr="00B13783">
              <w:rPr>
                <w:rFonts w:ascii="Arial" w:hAnsi="Arial" w:cs="Arial"/>
              </w:rPr>
              <w:t xml:space="preserve">New </w:t>
            </w:r>
          </w:p>
        </w:tc>
        <w:tc>
          <w:tcPr>
            <w:tcW w:w="534" w:type="pct"/>
            <w:shd w:val="clear" w:color="auto" w:fill="auto"/>
            <w:vAlign w:val="center"/>
          </w:tcPr>
          <w:p w:rsidR="00553150" w:rsidRPr="00B13783" w:rsidRDefault="00553150" w:rsidP="00C66826">
            <w:pPr>
              <w:spacing w:line="276" w:lineRule="auto"/>
              <w:jc w:val="center"/>
              <w:rPr>
                <w:rFonts w:ascii="Arial" w:hAnsi="Arial" w:cs="Arial"/>
              </w:rPr>
            </w:pPr>
            <w:r w:rsidRPr="00B13783">
              <w:rPr>
                <w:rFonts w:ascii="Arial" w:hAnsi="Arial" w:cs="Arial"/>
              </w:rPr>
              <w:t>New</w:t>
            </w:r>
          </w:p>
        </w:tc>
        <w:tc>
          <w:tcPr>
            <w:tcW w:w="543" w:type="pct"/>
            <w:shd w:val="clear" w:color="auto" w:fill="auto"/>
            <w:vAlign w:val="center"/>
          </w:tcPr>
          <w:p w:rsidR="00553150" w:rsidRPr="00B13783" w:rsidRDefault="00553150" w:rsidP="00C66826">
            <w:pPr>
              <w:spacing w:line="276" w:lineRule="auto"/>
              <w:jc w:val="center"/>
              <w:rPr>
                <w:rFonts w:ascii="Arial" w:hAnsi="Arial" w:cs="Arial"/>
              </w:rPr>
            </w:pPr>
            <w:r w:rsidRPr="00B13783">
              <w:rPr>
                <w:rFonts w:ascii="Arial" w:hAnsi="Arial" w:cs="Arial"/>
              </w:rPr>
              <w:t>1 328</w:t>
            </w:r>
          </w:p>
        </w:tc>
        <w:tc>
          <w:tcPr>
            <w:tcW w:w="486" w:type="pct"/>
            <w:shd w:val="clear" w:color="auto" w:fill="auto"/>
            <w:vAlign w:val="center"/>
          </w:tcPr>
          <w:p w:rsidR="00553150" w:rsidRPr="00B13783" w:rsidRDefault="00553150" w:rsidP="00C66826">
            <w:pPr>
              <w:pStyle w:val="paragraph0"/>
              <w:spacing w:before="0" w:beforeAutospacing="0" w:after="0" w:afterAutospacing="0"/>
              <w:jc w:val="center"/>
              <w:textAlignment w:val="baseline"/>
              <w:rPr>
                <w:rStyle w:val="normaltextrun"/>
                <w:rFonts w:ascii="Arial" w:hAnsi="Arial" w:cs="Arial"/>
                <w:sz w:val="22"/>
                <w:szCs w:val="22"/>
                <w:lang w:val="en-US"/>
              </w:rPr>
            </w:pPr>
            <w:r w:rsidRPr="00B13783">
              <w:rPr>
                <w:rStyle w:val="normaltextrun"/>
                <w:rFonts w:ascii="Arial" w:hAnsi="Arial" w:cs="Arial"/>
                <w:sz w:val="22"/>
                <w:szCs w:val="22"/>
                <w:lang w:val="en-US"/>
              </w:rPr>
              <w:t>1500</w:t>
            </w:r>
          </w:p>
        </w:tc>
        <w:tc>
          <w:tcPr>
            <w:tcW w:w="500" w:type="pct"/>
            <w:shd w:val="clear" w:color="auto" w:fill="auto"/>
            <w:vAlign w:val="center"/>
          </w:tcPr>
          <w:p w:rsidR="00553150" w:rsidRPr="00B13783" w:rsidRDefault="00553150" w:rsidP="00C66826">
            <w:pPr>
              <w:pStyle w:val="paragraph0"/>
              <w:spacing w:before="0" w:beforeAutospacing="0" w:after="0" w:afterAutospacing="0"/>
              <w:jc w:val="center"/>
              <w:textAlignment w:val="baseline"/>
              <w:rPr>
                <w:rStyle w:val="normaltextrun"/>
                <w:rFonts w:ascii="Arial" w:hAnsi="Arial" w:cs="Arial"/>
                <w:sz w:val="22"/>
                <w:szCs w:val="22"/>
                <w:lang w:val="en-US"/>
              </w:rPr>
            </w:pPr>
            <w:r w:rsidRPr="00B13783">
              <w:rPr>
                <w:rStyle w:val="normaltextrun"/>
                <w:rFonts w:ascii="Arial" w:hAnsi="Arial" w:cs="Arial"/>
                <w:sz w:val="22"/>
                <w:szCs w:val="22"/>
                <w:lang w:val="en-US"/>
              </w:rPr>
              <w:t>14</w:t>
            </w:r>
            <w:r w:rsidR="00DB3597" w:rsidRPr="00B13783">
              <w:rPr>
                <w:rStyle w:val="normaltextrun"/>
                <w:rFonts w:ascii="Arial" w:hAnsi="Arial" w:cs="Arial"/>
                <w:sz w:val="22"/>
                <w:szCs w:val="22"/>
                <w:lang w:val="en-US"/>
              </w:rPr>
              <w:t>60</w:t>
            </w:r>
          </w:p>
        </w:tc>
        <w:tc>
          <w:tcPr>
            <w:tcW w:w="504" w:type="pct"/>
            <w:shd w:val="clear" w:color="auto" w:fill="auto"/>
            <w:vAlign w:val="center"/>
          </w:tcPr>
          <w:p w:rsidR="00553150" w:rsidRPr="00B13783" w:rsidRDefault="00553150" w:rsidP="00C66826">
            <w:pPr>
              <w:pStyle w:val="paragraph0"/>
              <w:spacing w:before="0" w:beforeAutospacing="0" w:after="0" w:afterAutospacing="0"/>
              <w:jc w:val="center"/>
              <w:textAlignment w:val="baseline"/>
              <w:rPr>
                <w:rStyle w:val="normaltextrun"/>
                <w:rFonts w:ascii="Arial" w:hAnsi="Arial" w:cs="Arial"/>
                <w:sz w:val="22"/>
                <w:szCs w:val="22"/>
                <w:lang w:val="en-US"/>
              </w:rPr>
            </w:pPr>
            <w:r w:rsidRPr="00B13783">
              <w:rPr>
                <w:rStyle w:val="normaltextrun"/>
                <w:rFonts w:ascii="Arial" w:hAnsi="Arial" w:cs="Arial"/>
                <w:sz w:val="22"/>
                <w:szCs w:val="22"/>
                <w:lang w:val="en-US"/>
              </w:rPr>
              <w:t>-</w:t>
            </w:r>
            <w:r w:rsidR="00DB3597" w:rsidRPr="00B13783">
              <w:rPr>
                <w:rStyle w:val="normaltextrun"/>
                <w:rFonts w:ascii="Arial" w:hAnsi="Arial" w:cs="Arial"/>
                <w:sz w:val="22"/>
                <w:szCs w:val="22"/>
                <w:lang w:val="en-US"/>
              </w:rPr>
              <w:t>40</w:t>
            </w:r>
          </w:p>
        </w:tc>
        <w:tc>
          <w:tcPr>
            <w:tcW w:w="967" w:type="pct"/>
            <w:shd w:val="clear" w:color="auto" w:fill="auto"/>
            <w:vAlign w:val="center"/>
          </w:tcPr>
          <w:p w:rsidR="00553150" w:rsidRPr="00B13783" w:rsidRDefault="0086091B" w:rsidP="00C66826">
            <w:pPr>
              <w:pStyle w:val="NormalWeb"/>
              <w:spacing w:before="0" w:beforeAutospacing="0" w:after="0"/>
              <w:jc w:val="both"/>
              <w:rPr>
                <w:rStyle w:val="normaltextrun"/>
                <w:rFonts w:ascii="Arial" w:hAnsi="Arial" w:cs="Arial"/>
                <w:sz w:val="22"/>
                <w:szCs w:val="22"/>
                <w:lang w:val="en-US"/>
              </w:rPr>
            </w:pPr>
            <w:r w:rsidRPr="0086091B">
              <w:rPr>
                <w:rStyle w:val="normaltextrun"/>
                <w:rFonts w:ascii="Arial" w:hAnsi="Arial" w:cs="Arial"/>
                <w:sz w:val="22"/>
                <w:szCs w:val="22"/>
                <w:lang w:val="en-US"/>
              </w:rPr>
              <w:t>The target was not achieved due to the delay in the finalisation of referrals by year end.</w:t>
            </w:r>
          </w:p>
        </w:tc>
      </w:tr>
      <w:tr w:rsidR="00553150" w:rsidRPr="00B13783" w:rsidTr="00553150">
        <w:trPr>
          <w:trHeight w:val="60"/>
        </w:trPr>
        <w:tc>
          <w:tcPr>
            <w:tcW w:w="923" w:type="pct"/>
            <w:shd w:val="clear" w:color="auto" w:fill="auto"/>
          </w:tcPr>
          <w:p w:rsidR="00553150" w:rsidRPr="00B13783" w:rsidRDefault="00553150" w:rsidP="00C66826">
            <w:pPr>
              <w:spacing w:line="360" w:lineRule="auto"/>
              <w:ind w:left="-20"/>
              <w:rPr>
                <w:rFonts w:ascii="Arial" w:hAnsi="Arial" w:cs="Arial"/>
              </w:rPr>
            </w:pPr>
            <w:r w:rsidRPr="00B13783">
              <w:rPr>
                <w:rFonts w:ascii="Arial" w:hAnsi="Arial" w:cs="Arial"/>
              </w:rPr>
              <w:t xml:space="preserve">Number of partnership agreements established per year </w:t>
            </w:r>
          </w:p>
        </w:tc>
        <w:tc>
          <w:tcPr>
            <w:tcW w:w="543" w:type="pct"/>
            <w:shd w:val="clear" w:color="auto" w:fill="auto"/>
            <w:vAlign w:val="center"/>
          </w:tcPr>
          <w:p w:rsidR="00553150" w:rsidRPr="00B13783" w:rsidRDefault="00553150" w:rsidP="00C66826">
            <w:pPr>
              <w:spacing w:line="360" w:lineRule="auto"/>
              <w:jc w:val="center"/>
              <w:rPr>
                <w:rFonts w:ascii="Arial" w:hAnsi="Arial" w:cs="Arial"/>
              </w:rPr>
            </w:pPr>
            <w:r w:rsidRPr="00B13783">
              <w:rPr>
                <w:rFonts w:ascii="Arial" w:hAnsi="Arial" w:cs="Arial"/>
              </w:rPr>
              <w:t>19</w:t>
            </w:r>
          </w:p>
        </w:tc>
        <w:tc>
          <w:tcPr>
            <w:tcW w:w="534" w:type="pct"/>
            <w:shd w:val="clear" w:color="auto" w:fill="auto"/>
            <w:vAlign w:val="center"/>
          </w:tcPr>
          <w:p w:rsidR="00553150" w:rsidRPr="00B13783" w:rsidRDefault="00553150" w:rsidP="00C66826">
            <w:pPr>
              <w:spacing w:line="360" w:lineRule="auto"/>
              <w:jc w:val="center"/>
              <w:rPr>
                <w:rFonts w:ascii="Arial" w:hAnsi="Arial" w:cs="Arial"/>
              </w:rPr>
            </w:pPr>
            <w:r w:rsidRPr="00B13783">
              <w:rPr>
                <w:rFonts w:ascii="Arial" w:hAnsi="Arial" w:cs="Arial"/>
              </w:rPr>
              <w:t>22</w:t>
            </w:r>
          </w:p>
        </w:tc>
        <w:tc>
          <w:tcPr>
            <w:tcW w:w="543" w:type="pct"/>
            <w:shd w:val="clear" w:color="auto" w:fill="auto"/>
            <w:vAlign w:val="center"/>
          </w:tcPr>
          <w:p w:rsidR="00553150" w:rsidRPr="00B13783" w:rsidRDefault="00553150" w:rsidP="00C66826">
            <w:pPr>
              <w:spacing w:line="276" w:lineRule="auto"/>
              <w:jc w:val="center"/>
              <w:rPr>
                <w:rFonts w:ascii="Arial" w:hAnsi="Arial" w:cs="Arial"/>
              </w:rPr>
            </w:pPr>
            <w:r w:rsidRPr="00B13783">
              <w:rPr>
                <w:rFonts w:ascii="Arial" w:hAnsi="Arial" w:cs="Arial"/>
              </w:rPr>
              <w:t>21</w:t>
            </w:r>
          </w:p>
        </w:tc>
        <w:tc>
          <w:tcPr>
            <w:tcW w:w="486" w:type="pct"/>
            <w:shd w:val="clear" w:color="auto" w:fill="auto"/>
            <w:vAlign w:val="center"/>
          </w:tcPr>
          <w:p w:rsidR="00553150" w:rsidRPr="00B13783" w:rsidRDefault="00553150" w:rsidP="00C66826">
            <w:pPr>
              <w:spacing w:line="276" w:lineRule="auto"/>
              <w:jc w:val="center"/>
              <w:rPr>
                <w:rFonts w:ascii="Arial" w:hAnsi="Arial" w:cs="Arial"/>
              </w:rPr>
            </w:pPr>
            <w:r w:rsidRPr="00B13783">
              <w:rPr>
                <w:rFonts w:ascii="Arial" w:hAnsi="Arial" w:cs="Arial"/>
              </w:rPr>
              <w:t>23</w:t>
            </w:r>
          </w:p>
        </w:tc>
        <w:tc>
          <w:tcPr>
            <w:tcW w:w="500" w:type="pct"/>
            <w:shd w:val="clear" w:color="auto" w:fill="auto"/>
            <w:vAlign w:val="center"/>
          </w:tcPr>
          <w:p w:rsidR="00553150" w:rsidRPr="00B13783" w:rsidRDefault="00553150" w:rsidP="00C66826">
            <w:pPr>
              <w:pStyle w:val="paragraph0"/>
              <w:spacing w:before="0" w:beforeAutospacing="0" w:after="0" w:afterAutospacing="0" w:line="276" w:lineRule="auto"/>
              <w:jc w:val="center"/>
              <w:textAlignment w:val="baseline"/>
              <w:rPr>
                <w:rFonts w:ascii="Arial" w:eastAsiaTheme="minorHAnsi" w:hAnsi="Arial" w:cs="Arial"/>
                <w:sz w:val="22"/>
                <w:szCs w:val="22"/>
                <w:lang w:eastAsia="en-US"/>
              </w:rPr>
            </w:pPr>
            <w:r w:rsidRPr="00B13783">
              <w:rPr>
                <w:rFonts w:ascii="Arial" w:eastAsiaTheme="minorHAnsi" w:hAnsi="Arial" w:cs="Arial"/>
                <w:sz w:val="22"/>
                <w:szCs w:val="22"/>
                <w:lang w:eastAsia="en-US"/>
              </w:rPr>
              <w:t>14 </w:t>
            </w:r>
          </w:p>
        </w:tc>
        <w:tc>
          <w:tcPr>
            <w:tcW w:w="504" w:type="pct"/>
            <w:shd w:val="clear" w:color="auto" w:fill="auto"/>
            <w:vAlign w:val="center"/>
          </w:tcPr>
          <w:p w:rsidR="00553150" w:rsidRPr="00B13783" w:rsidRDefault="00553150" w:rsidP="00C66826">
            <w:pPr>
              <w:pStyle w:val="paragraph0"/>
              <w:spacing w:before="0" w:beforeAutospacing="0" w:after="0" w:afterAutospacing="0" w:line="276" w:lineRule="auto"/>
              <w:jc w:val="center"/>
              <w:textAlignment w:val="baseline"/>
              <w:rPr>
                <w:rFonts w:ascii="Arial" w:eastAsiaTheme="minorHAnsi" w:hAnsi="Arial" w:cs="Arial"/>
                <w:sz w:val="22"/>
                <w:szCs w:val="22"/>
                <w:lang w:eastAsia="en-US"/>
              </w:rPr>
            </w:pPr>
            <w:r w:rsidRPr="00B13783">
              <w:rPr>
                <w:rFonts w:ascii="Arial" w:eastAsiaTheme="minorHAnsi" w:hAnsi="Arial" w:cs="Arial"/>
                <w:sz w:val="22"/>
                <w:szCs w:val="22"/>
                <w:lang w:eastAsia="en-US"/>
              </w:rPr>
              <w:t>-9 </w:t>
            </w:r>
          </w:p>
        </w:tc>
        <w:tc>
          <w:tcPr>
            <w:tcW w:w="967" w:type="pct"/>
            <w:shd w:val="clear" w:color="auto" w:fill="auto"/>
            <w:vAlign w:val="center"/>
          </w:tcPr>
          <w:p w:rsidR="00553150" w:rsidRPr="00B13783" w:rsidRDefault="00553150" w:rsidP="00C66826">
            <w:pPr>
              <w:pStyle w:val="NormalWeb"/>
              <w:spacing w:before="0" w:beforeAutospacing="0" w:after="0"/>
              <w:jc w:val="both"/>
              <w:rPr>
                <w:rStyle w:val="normaltextrun"/>
                <w:rFonts w:ascii="Arial" w:hAnsi="Arial" w:cs="Arial"/>
                <w:sz w:val="22"/>
                <w:szCs w:val="22"/>
                <w:lang w:val="en-US"/>
              </w:rPr>
            </w:pPr>
            <w:r w:rsidRPr="00B13783">
              <w:rPr>
                <w:rStyle w:val="normaltextrun"/>
                <w:rFonts w:ascii="Arial" w:hAnsi="Arial" w:cs="Arial"/>
                <w:sz w:val="22"/>
                <w:szCs w:val="22"/>
                <w:lang w:val="en-US"/>
              </w:rPr>
              <w:t>Target not met due to delay in finalisation of partnerships by other stakeholders</w:t>
            </w:r>
          </w:p>
        </w:tc>
      </w:tr>
    </w:tbl>
    <w:p w:rsidR="0012009E" w:rsidRPr="00B13783" w:rsidRDefault="0012009E" w:rsidP="00C66826">
      <w:pPr>
        <w:ind w:left="0"/>
        <w:rPr>
          <w:rFonts w:ascii="Arial" w:hAnsi="Arial" w:cs="Arial"/>
          <w:b/>
        </w:rPr>
      </w:pPr>
    </w:p>
    <w:p w:rsidR="0012009E" w:rsidRPr="00B13783" w:rsidRDefault="0012009E" w:rsidP="00C66826">
      <w:pPr>
        <w:ind w:left="0"/>
        <w:rPr>
          <w:rFonts w:ascii="Arial" w:hAnsi="Arial" w:cs="Arial"/>
          <w:b/>
        </w:rPr>
      </w:pPr>
    </w:p>
    <w:p w:rsidR="00FD7BA6" w:rsidRPr="00B13783" w:rsidRDefault="00FD7BA6" w:rsidP="00C66826">
      <w:pPr>
        <w:rPr>
          <w:rFonts w:ascii="Arial" w:hAnsi="Arial" w:cs="Arial"/>
          <w:b/>
        </w:rPr>
      </w:pPr>
      <w:r w:rsidRPr="00B13783">
        <w:rPr>
          <w:rFonts w:ascii="Arial" w:hAnsi="Arial" w:cs="Arial"/>
          <w:b/>
        </w:rPr>
        <w:br w:type="page"/>
      </w:r>
    </w:p>
    <w:p w:rsidR="001E1324" w:rsidRPr="00C10547" w:rsidRDefault="001E1324" w:rsidP="00C66826">
      <w:pPr>
        <w:ind w:left="0"/>
        <w:rPr>
          <w:rFonts w:ascii="Arial" w:hAnsi="Arial" w:cs="Arial"/>
          <w:b/>
          <w:sz w:val="28"/>
          <w:szCs w:val="28"/>
        </w:rPr>
      </w:pPr>
      <w:r w:rsidRPr="00C10547">
        <w:rPr>
          <w:rFonts w:ascii="Arial" w:hAnsi="Arial" w:cs="Arial"/>
          <w:b/>
          <w:sz w:val="28"/>
          <w:szCs w:val="28"/>
        </w:rPr>
        <w:t>Programme 3 - Research: Performance information</w:t>
      </w:r>
    </w:p>
    <w:p w:rsidR="001E1324" w:rsidRPr="00B13783" w:rsidRDefault="001E1324" w:rsidP="00C66826">
      <w:pPr>
        <w:ind w:left="0"/>
        <w:rPr>
          <w:rFonts w:ascii="Arial" w:hAnsi="Arial" w:cs="Arial"/>
          <w:b/>
        </w:rPr>
      </w:pPr>
    </w:p>
    <w:p w:rsidR="001E1324" w:rsidRPr="00B13783" w:rsidRDefault="001E1324" w:rsidP="000227D1">
      <w:pPr>
        <w:pStyle w:val="NoSpacing"/>
      </w:pPr>
    </w:p>
    <w:p w:rsidR="00907EFB" w:rsidRPr="00B13783" w:rsidRDefault="00907EFB" w:rsidP="00C66826">
      <w:pPr>
        <w:spacing w:line="360" w:lineRule="auto"/>
        <w:ind w:left="0"/>
        <w:rPr>
          <w:rFonts w:ascii="Arial" w:hAnsi="Arial" w:cs="Arial"/>
          <w:lang w:val="en-US"/>
        </w:rPr>
      </w:pPr>
      <w:r w:rsidRPr="00B13783">
        <w:rPr>
          <w:rFonts w:ascii="Arial" w:hAnsi="Arial" w:cs="Arial"/>
          <w:lang w:val="en-US"/>
        </w:rPr>
        <w:t xml:space="preserve">During the year under review, the NDA had planned and defined three key performance indicators for the programme and set targets to be achieved by the programme. These performance areas are linked to the secondary mandate of producing research and evaluation reports that informs debates and sharing of experiences for purposes of informing development policy.  </w:t>
      </w:r>
    </w:p>
    <w:p w:rsidR="00FD7BA6" w:rsidRPr="00B13783" w:rsidRDefault="00FD7BA6" w:rsidP="00C66826">
      <w:pPr>
        <w:ind w:left="0"/>
        <w:rPr>
          <w:rFonts w:ascii="Arial" w:hAnsi="Arial" w:cs="Arial"/>
          <w:b/>
        </w:rPr>
      </w:pPr>
    </w:p>
    <w:p w:rsidR="001E1324" w:rsidRPr="00B13783" w:rsidRDefault="001E1324" w:rsidP="00C66826">
      <w:pPr>
        <w:ind w:left="0"/>
        <w:rPr>
          <w:rFonts w:ascii="Arial" w:hAnsi="Arial" w:cs="Arial"/>
          <w:b/>
        </w:rPr>
      </w:pPr>
      <w:r w:rsidRPr="00B13783">
        <w:rPr>
          <w:rFonts w:ascii="Arial" w:hAnsi="Arial" w:cs="Arial"/>
          <w:b/>
        </w:rPr>
        <w:t xml:space="preserve">Strategic Objectives, performance indicators, planned </w:t>
      </w:r>
      <w:r w:rsidR="00907EFB" w:rsidRPr="00B13783">
        <w:rPr>
          <w:rFonts w:ascii="Arial" w:hAnsi="Arial" w:cs="Arial"/>
          <w:b/>
        </w:rPr>
        <w:t>targets and actual achievements</w:t>
      </w:r>
    </w:p>
    <w:p w:rsidR="001E1324" w:rsidRPr="00B13783" w:rsidRDefault="001E1324" w:rsidP="00C66826">
      <w:pPr>
        <w:ind w:left="-990"/>
        <w:rPr>
          <w:rFonts w:ascii="Arial" w:hAnsi="Arial" w:cs="Arial"/>
          <w:b/>
        </w:rPr>
      </w:pPr>
    </w:p>
    <w:p w:rsidR="00FD7BA6" w:rsidRPr="00B13783" w:rsidRDefault="00FD7BA6" w:rsidP="00C66826">
      <w:pPr>
        <w:ind w:left="0"/>
        <w:rPr>
          <w:rFonts w:ascii="Arial" w:hAnsi="Arial" w:cs="Arial"/>
          <w:b/>
        </w:rPr>
      </w:pPr>
    </w:p>
    <w:p w:rsidR="001E1324" w:rsidRPr="00B13783" w:rsidRDefault="001E1324" w:rsidP="00C66826">
      <w:pPr>
        <w:ind w:left="0"/>
        <w:rPr>
          <w:rFonts w:ascii="Arial" w:hAnsi="Arial" w:cs="Arial"/>
          <w:b/>
        </w:rPr>
      </w:pPr>
      <w:r w:rsidRPr="00B13783">
        <w:rPr>
          <w:rFonts w:ascii="Arial" w:hAnsi="Arial" w:cs="Arial"/>
          <w:b/>
        </w:rPr>
        <w:t>Programme 3 - Research: Strategic Objectives</w:t>
      </w:r>
    </w:p>
    <w:p w:rsidR="001E1324" w:rsidRPr="00B13783" w:rsidRDefault="001E1324" w:rsidP="00C66826">
      <w:pPr>
        <w:ind w:left="0"/>
        <w:rPr>
          <w:rFonts w:ascii="Arial" w:hAnsi="Arial" w:cs="Arial"/>
          <w:b/>
        </w:rPr>
      </w:pPr>
    </w:p>
    <w:tbl>
      <w:tblPr>
        <w:tblW w:w="5297"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164"/>
        <w:gridCol w:w="1657"/>
        <w:gridCol w:w="2207"/>
        <w:gridCol w:w="1793"/>
        <w:gridCol w:w="4142"/>
      </w:tblGrid>
      <w:tr w:rsidR="00752B85" w:rsidRPr="00B13783" w:rsidTr="00752B85">
        <w:trPr>
          <w:trHeight w:val="872"/>
          <w:tblHeader/>
        </w:trPr>
        <w:tc>
          <w:tcPr>
            <w:tcW w:w="1130"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b/>
                <w:color w:val="FFFFFF"/>
              </w:rPr>
            </w:pPr>
            <w:r w:rsidRPr="00B13783">
              <w:rPr>
                <w:rFonts w:ascii="Arial" w:eastAsia="Calibri" w:hAnsi="Arial" w:cs="Arial"/>
                <w:b/>
                <w:bCs/>
                <w:color w:val="FFFFFF"/>
              </w:rPr>
              <w:t>Strategic Statement:</w:t>
            </w:r>
          </w:p>
        </w:tc>
        <w:tc>
          <w:tcPr>
            <w:tcW w:w="700"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b/>
                <w:color w:val="FFFFFF"/>
              </w:rPr>
            </w:pPr>
            <w:r w:rsidRPr="00B13783">
              <w:rPr>
                <w:rFonts w:ascii="Arial" w:eastAsia="Calibri" w:hAnsi="Arial" w:cs="Arial"/>
                <w:b/>
                <w:bCs/>
                <w:color w:val="FFFFFF"/>
              </w:rPr>
              <w:t>Actual achievement 2017/2018</w:t>
            </w:r>
          </w:p>
        </w:tc>
        <w:tc>
          <w:tcPr>
            <w:tcW w:w="536"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color w:val="FFFFFF"/>
              </w:rPr>
            </w:pPr>
            <w:r w:rsidRPr="00B13783">
              <w:rPr>
                <w:rFonts w:ascii="Arial" w:eastAsia="Calibri" w:hAnsi="Arial" w:cs="Arial"/>
                <w:b/>
                <w:bCs/>
                <w:color w:val="FFFFFF"/>
              </w:rPr>
              <w:t>Planned target</w:t>
            </w:r>
          </w:p>
          <w:p w:rsidR="001E1324" w:rsidRPr="00B13783" w:rsidRDefault="001E1324" w:rsidP="00C66826">
            <w:pPr>
              <w:spacing w:line="360" w:lineRule="auto"/>
              <w:jc w:val="center"/>
              <w:rPr>
                <w:rFonts w:ascii="Arial" w:hAnsi="Arial" w:cs="Arial"/>
                <w:color w:val="FFFFFF"/>
              </w:rPr>
            </w:pPr>
            <w:r w:rsidRPr="00B13783">
              <w:rPr>
                <w:rFonts w:ascii="Arial" w:hAnsi="Arial" w:cs="Arial"/>
                <w:b/>
                <w:bCs/>
                <w:color w:val="FFFFFF"/>
              </w:rPr>
              <w:t>2018/2019</w:t>
            </w:r>
          </w:p>
        </w:tc>
        <w:tc>
          <w:tcPr>
            <w:tcW w:w="714"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color w:val="FFFFFF"/>
              </w:rPr>
            </w:pPr>
            <w:r w:rsidRPr="00B13783">
              <w:rPr>
                <w:rFonts w:ascii="Arial" w:eastAsia="Calibri" w:hAnsi="Arial" w:cs="Arial"/>
                <w:b/>
                <w:bCs/>
                <w:color w:val="FFFFFF"/>
              </w:rPr>
              <w:t>Actual achievement</w:t>
            </w:r>
          </w:p>
          <w:p w:rsidR="001E1324" w:rsidRPr="00B13783" w:rsidRDefault="001E1324" w:rsidP="00C66826">
            <w:pPr>
              <w:spacing w:line="360" w:lineRule="auto"/>
              <w:jc w:val="center"/>
              <w:rPr>
                <w:rFonts w:ascii="Arial" w:hAnsi="Arial" w:cs="Arial"/>
                <w:b/>
                <w:color w:val="FFFFFF"/>
              </w:rPr>
            </w:pPr>
            <w:r w:rsidRPr="00B13783">
              <w:rPr>
                <w:rFonts w:ascii="Arial" w:hAnsi="Arial" w:cs="Arial"/>
                <w:b/>
                <w:bCs/>
                <w:color w:val="FFFFFF"/>
              </w:rPr>
              <w:t>2018/2019</w:t>
            </w:r>
          </w:p>
        </w:tc>
        <w:tc>
          <w:tcPr>
            <w:tcW w:w="580"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color w:val="FFFFFF"/>
              </w:rPr>
            </w:pPr>
            <w:r w:rsidRPr="00B13783">
              <w:rPr>
                <w:rFonts w:ascii="Arial" w:eastAsia="Calibri" w:hAnsi="Arial" w:cs="Arial"/>
                <w:b/>
                <w:bCs/>
                <w:color w:val="FFFFFF"/>
              </w:rPr>
              <w:t>Deviation from planned target</w:t>
            </w:r>
          </w:p>
        </w:tc>
        <w:tc>
          <w:tcPr>
            <w:tcW w:w="1340" w:type="pct"/>
            <w:shd w:val="clear" w:color="auto" w:fill="4F81BD" w:themeFill="accent1"/>
            <w:vAlign w:val="center"/>
          </w:tcPr>
          <w:p w:rsidR="001E1324" w:rsidRPr="00B13783" w:rsidRDefault="001E1324" w:rsidP="00C66826">
            <w:pPr>
              <w:spacing w:line="360" w:lineRule="auto"/>
              <w:jc w:val="center"/>
              <w:rPr>
                <w:rFonts w:ascii="Arial" w:hAnsi="Arial" w:cs="Arial"/>
                <w:b/>
                <w:color w:val="FFFFFF"/>
              </w:rPr>
            </w:pPr>
            <w:r w:rsidRPr="00B13783">
              <w:rPr>
                <w:rFonts w:ascii="Arial" w:hAnsi="Arial" w:cs="Arial"/>
                <w:b/>
                <w:color w:val="FFFFFF"/>
              </w:rPr>
              <w:t xml:space="preserve">Reasons for </w:t>
            </w:r>
            <w:r w:rsidR="00B743EA" w:rsidRPr="00B13783">
              <w:rPr>
                <w:rFonts w:ascii="Arial" w:hAnsi="Arial" w:cs="Arial"/>
                <w:b/>
                <w:color w:val="FFFFFF"/>
              </w:rPr>
              <w:t>variance</w:t>
            </w:r>
          </w:p>
        </w:tc>
      </w:tr>
      <w:tr w:rsidR="00752B85" w:rsidRPr="00B13783" w:rsidTr="00752B85">
        <w:trPr>
          <w:trHeight w:val="1268"/>
        </w:trPr>
        <w:tc>
          <w:tcPr>
            <w:tcW w:w="1130" w:type="pct"/>
            <w:shd w:val="clear" w:color="auto" w:fill="auto"/>
          </w:tcPr>
          <w:p w:rsidR="001E1324" w:rsidRPr="00B13783" w:rsidRDefault="001E1324" w:rsidP="00C66826">
            <w:pPr>
              <w:ind w:left="0"/>
              <w:rPr>
                <w:rFonts w:ascii="Arial" w:hAnsi="Arial" w:cs="Arial"/>
              </w:rPr>
            </w:pPr>
            <w:r w:rsidRPr="00B13783">
              <w:rPr>
                <w:rFonts w:ascii="Arial" w:hAnsi="Arial" w:cs="Arial"/>
              </w:rPr>
              <w:t>To provide empirical information from research and evaluation studies to inform national development policy formulation, debates and engagements between the CSO, public and private sectors</w:t>
            </w:r>
          </w:p>
        </w:tc>
        <w:tc>
          <w:tcPr>
            <w:tcW w:w="700" w:type="pct"/>
            <w:shd w:val="clear" w:color="auto" w:fill="auto"/>
            <w:vAlign w:val="center"/>
          </w:tcPr>
          <w:p w:rsidR="001E1324" w:rsidRPr="00B13783" w:rsidRDefault="001E1324" w:rsidP="00C66826">
            <w:pPr>
              <w:jc w:val="center"/>
              <w:rPr>
                <w:rFonts w:ascii="Arial" w:hAnsi="Arial" w:cs="Arial"/>
              </w:rPr>
            </w:pPr>
            <w:r w:rsidRPr="00B13783">
              <w:rPr>
                <w:rFonts w:ascii="Arial" w:hAnsi="Arial" w:cs="Arial"/>
              </w:rPr>
              <w:t>18 reports</w:t>
            </w:r>
          </w:p>
        </w:tc>
        <w:tc>
          <w:tcPr>
            <w:tcW w:w="536" w:type="pct"/>
            <w:shd w:val="clear" w:color="auto" w:fill="auto"/>
            <w:vAlign w:val="center"/>
          </w:tcPr>
          <w:p w:rsidR="001E1324" w:rsidRPr="00B13783" w:rsidRDefault="001E1324" w:rsidP="00C66826">
            <w:pPr>
              <w:jc w:val="center"/>
              <w:rPr>
                <w:rFonts w:ascii="Arial" w:hAnsi="Arial" w:cs="Arial"/>
              </w:rPr>
            </w:pPr>
            <w:r w:rsidRPr="00B13783">
              <w:rPr>
                <w:rFonts w:ascii="Arial" w:hAnsi="Arial" w:cs="Arial"/>
              </w:rPr>
              <w:t>35 reports</w:t>
            </w:r>
          </w:p>
        </w:tc>
        <w:tc>
          <w:tcPr>
            <w:tcW w:w="714" w:type="pct"/>
            <w:shd w:val="clear" w:color="auto" w:fill="auto"/>
            <w:vAlign w:val="center"/>
          </w:tcPr>
          <w:p w:rsidR="001E1324" w:rsidRPr="00B13783" w:rsidRDefault="00752B85" w:rsidP="00C66826">
            <w:pPr>
              <w:spacing w:line="276" w:lineRule="auto"/>
              <w:jc w:val="center"/>
              <w:rPr>
                <w:rFonts w:ascii="Arial" w:hAnsi="Arial" w:cs="Arial"/>
              </w:rPr>
            </w:pPr>
            <w:r w:rsidRPr="00B13783">
              <w:rPr>
                <w:rFonts w:ascii="Arial" w:hAnsi="Arial" w:cs="Arial"/>
              </w:rPr>
              <w:t>36 reports</w:t>
            </w:r>
          </w:p>
        </w:tc>
        <w:tc>
          <w:tcPr>
            <w:tcW w:w="580" w:type="pct"/>
            <w:shd w:val="clear" w:color="auto" w:fill="auto"/>
            <w:vAlign w:val="center"/>
          </w:tcPr>
          <w:p w:rsidR="001E1324" w:rsidRPr="00B13783" w:rsidRDefault="00752B85" w:rsidP="00C66826">
            <w:pPr>
              <w:spacing w:line="276" w:lineRule="auto"/>
              <w:jc w:val="center"/>
              <w:rPr>
                <w:rFonts w:ascii="Arial" w:hAnsi="Arial" w:cs="Arial"/>
              </w:rPr>
            </w:pPr>
            <w:r w:rsidRPr="00B13783">
              <w:rPr>
                <w:rFonts w:ascii="Arial" w:hAnsi="Arial" w:cs="Arial"/>
              </w:rPr>
              <w:t>1</w:t>
            </w:r>
          </w:p>
        </w:tc>
        <w:tc>
          <w:tcPr>
            <w:tcW w:w="1340" w:type="pct"/>
            <w:shd w:val="clear" w:color="auto" w:fill="auto"/>
          </w:tcPr>
          <w:p w:rsidR="001E1324" w:rsidRPr="00B13783" w:rsidRDefault="00752B85" w:rsidP="00C66826">
            <w:pPr>
              <w:spacing w:line="276" w:lineRule="auto"/>
              <w:ind w:left="0"/>
              <w:rPr>
                <w:rFonts w:ascii="Arial" w:hAnsi="Arial" w:cs="Arial"/>
              </w:rPr>
            </w:pPr>
            <w:r w:rsidRPr="00B13783">
              <w:rPr>
                <w:rFonts w:ascii="Arial" w:hAnsi="Arial" w:cs="Arial"/>
              </w:rPr>
              <w:t xml:space="preserve">Target met and exceeded by 1 publication. This was due to the interest in compiling best practice on using the model of Umzamo Wethu cooperative which has shown success in sustainability of the cooperative business.  </w:t>
            </w:r>
          </w:p>
        </w:tc>
      </w:tr>
    </w:tbl>
    <w:p w:rsidR="001E1324" w:rsidRPr="00B13783" w:rsidRDefault="001E1324" w:rsidP="00C66826">
      <w:pPr>
        <w:ind w:left="-540"/>
        <w:rPr>
          <w:rFonts w:ascii="Arial" w:hAnsi="Arial" w:cs="Arial"/>
          <w:b/>
        </w:rPr>
      </w:pPr>
    </w:p>
    <w:p w:rsidR="005D2BB6" w:rsidRPr="00B13783" w:rsidRDefault="005D2BB6" w:rsidP="00C66826">
      <w:pPr>
        <w:ind w:left="0"/>
        <w:rPr>
          <w:rFonts w:ascii="Arial" w:hAnsi="Arial" w:cs="Arial"/>
          <w:b/>
        </w:rPr>
      </w:pPr>
    </w:p>
    <w:p w:rsidR="000227D1" w:rsidRDefault="000227D1" w:rsidP="00C66826">
      <w:pPr>
        <w:ind w:left="0"/>
        <w:rPr>
          <w:rFonts w:ascii="Arial" w:hAnsi="Arial" w:cs="Arial"/>
          <w:b/>
        </w:rPr>
      </w:pPr>
    </w:p>
    <w:p w:rsidR="000227D1" w:rsidRDefault="000227D1" w:rsidP="00C66826">
      <w:pPr>
        <w:ind w:left="0"/>
        <w:rPr>
          <w:rFonts w:ascii="Arial" w:hAnsi="Arial" w:cs="Arial"/>
          <w:b/>
        </w:rPr>
      </w:pPr>
    </w:p>
    <w:p w:rsidR="000227D1" w:rsidRDefault="000227D1" w:rsidP="00C66826">
      <w:pPr>
        <w:ind w:left="0"/>
        <w:rPr>
          <w:rFonts w:ascii="Arial" w:hAnsi="Arial" w:cs="Arial"/>
          <w:b/>
        </w:rPr>
      </w:pPr>
    </w:p>
    <w:p w:rsidR="000227D1" w:rsidRDefault="000227D1" w:rsidP="00C66826">
      <w:pPr>
        <w:ind w:left="0"/>
        <w:rPr>
          <w:rFonts w:ascii="Arial" w:hAnsi="Arial" w:cs="Arial"/>
          <w:b/>
        </w:rPr>
      </w:pPr>
    </w:p>
    <w:p w:rsidR="000227D1" w:rsidRDefault="000227D1" w:rsidP="00C66826">
      <w:pPr>
        <w:ind w:left="0"/>
        <w:rPr>
          <w:rFonts w:ascii="Arial" w:hAnsi="Arial" w:cs="Arial"/>
          <w:b/>
        </w:rPr>
      </w:pPr>
    </w:p>
    <w:p w:rsidR="000227D1" w:rsidRDefault="000227D1" w:rsidP="00C66826">
      <w:pPr>
        <w:ind w:left="0"/>
        <w:rPr>
          <w:rFonts w:ascii="Arial" w:hAnsi="Arial" w:cs="Arial"/>
          <w:b/>
        </w:rPr>
      </w:pPr>
    </w:p>
    <w:p w:rsidR="000227D1" w:rsidRDefault="000227D1" w:rsidP="00C66826">
      <w:pPr>
        <w:ind w:left="0"/>
        <w:rPr>
          <w:rFonts w:ascii="Arial" w:hAnsi="Arial" w:cs="Arial"/>
          <w:b/>
        </w:rPr>
      </w:pPr>
    </w:p>
    <w:p w:rsidR="000227D1" w:rsidRDefault="000227D1" w:rsidP="00C66826">
      <w:pPr>
        <w:ind w:left="0"/>
        <w:rPr>
          <w:rFonts w:ascii="Arial" w:hAnsi="Arial" w:cs="Arial"/>
          <w:b/>
        </w:rPr>
      </w:pPr>
    </w:p>
    <w:p w:rsidR="000227D1" w:rsidRDefault="000227D1" w:rsidP="00C66826">
      <w:pPr>
        <w:ind w:left="0"/>
        <w:rPr>
          <w:rFonts w:ascii="Arial" w:hAnsi="Arial" w:cs="Arial"/>
          <w:b/>
        </w:rPr>
      </w:pPr>
    </w:p>
    <w:p w:rsidR="001E1324" w:rsidRPr="00B13783" w:rsidRDefault="001E1324" w:rsidP="00C66826">
      <w:pPr>
        <w:ind w:left="0"/>
        <w:rPr>
          <w:rFonts w:ascii="Arial" w:hAnsi="Arial" w:cs="Arial"/>
          <w:b/>
        </w:rPr>
      </w:pPr>
      <w:r w:rsidRPr="00B13783">
        <w:rPr>
          <w:rFonts w:ascii="Arial" w:hAnsi="Arial" w:cs="Arial"/>
          <w:b/>
        </w:rPr>
        <w:t>Programme 3 - Research: Performance Indicators</w:t>
      </w:r>
    </w:p>
    <w:p w:rsidR="001E1324" w:rsidRPr="00B13783" w:rsidRDefault="001E1324" w:rsidP="00C66826">
      <w:pPr>
        <w:rPr>
          <w:rFonts w:ascii="Arial" w:hAnsi="Arial" w:cs="Arial"/>
          <w:b/>
        </w:rPr>
      </w:pPr>
    </w:p>
    <w:tbl>
      <w:tblPr>
        <w:tblW w:w="5297"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558"/>
        <w:gridCol w:w="1561"/>
        <w:gridCol w:w="1558"/>
        <w:gridCol w:w="1419"/>
        <w:gridCol w:w="1558"/>
        <w:gridCol w:w="1985"/>
        <w:gridCol w:w="3268"/>
      </w:tblGrid>
      <w:tr w:rsidR="009A0FA0" w:rsidRPr="00B13783" w:rsidTr="009A0FA0">
        <w:trPr>
          <w:trHeight w:val="944"/>
          <w:tblHeader/>
        </w:trPr>
        <w:tc>
          <w:tcPr>
            <w:tcW w:w="825" w:type="pct"/>
            <w:shd w:val="clear" w:color="auto" w:fill="4F81BD" w:themeFill="accent1"/>
            <w:vAlign w:val="center"/>
          </w:tcPr>
          <w:p w:rsidR="001E1324" w:rsidRPr="00B13783" w:rsidRDefault="001E1324" w:rsidP="00C66826">
            <w:pPr>
              <w:autoSpaceDE w:val="0"/>
              <w:autoSpaceDN w:val="0"/>
              <w:adjustRightInd w:val="0"/>
              <w:spacing w:line="360" w:lineRule="auto"/>
              <w:ind w:left="0"/>
              <w:jc w:val="center"/>
              <w:rPr>
                <w:rFonts w:ascii="Arial" w:eastAsia="Calibri" w:hAnsi="Arial" w:cs="Arial"/>
                <w:b/>
                <w:color w:val="FFFFFF"/>
              </w:rPr>
            </w:pPr>
            <w:r w:rsidRPr="00B13783">
              <w:rPr>
                <w:rFonts w:ascii="Arial" w:eastAsia="Calibri" w:hAnsi="Arial" w:cs="Arial"/>
                <w:b/>
                <w:bCs/>
                <w:color w:val="FFFFFF"/>
              </w:rPr>
              <w:t>Performance Indicator</w:t>
            </w:r>
          </w:p>
        </w:tc>
        <w:tc>
          <w:tcPr>
            <w:tcW w:w="504"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 2015/2016</w:t>
            </w:r>
          </w:p>
        </w:tc>
        <w:tc>
          <w:tcPr>
            <w:tcW w:w="505"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 2016/2017</w:t>
            </w:r>
          </w:p>
        </w:tc>
        <w:tc>
          <w:tcPr>
            <w:tcW w:w="504"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 2017/2018</w:t>
            </w:r>
          </w:p>
        </w:tc>
        <w:tc>
          <w:tcPr>
            <w:tcW w:w="459"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Planned target</w:t>
            </w:r>
          </w:p>
          <w:p w:rsidR="001E1324" w:rsidRPr="00B13783" w:rsidRDefault="001E1324" w:rsidP="00C66826">
            <w:pPr>
              <w:jc w:val="center"/>
              <w:rPr>
                <w:rFonts w:ascii="Arial" w:hAnsi="Arial" w:cs="Arial"/>
                <w:b/>
                <w:bCs/>
                <w:color w:val="FFFFFF"/>
              </w:rPr>
            </w:pPr>
            <w:r w:rsidRPr="00B13783">
              <w:rPr>
                <w:rFonts w:ascii="Arial" w:hAnsi="Arial" w:cs="Arial"/>
                <w:b/>
                <w:bCs/>
                <w:color w:val="FFFFFF"/>
              </w:rPr>
              <w:t>2018/2019</w:t>
            </w:r>
          </w:p>
        </w:tc>
        <w:tc>
          <w:tcPr>
            <w:tcW w:w="504"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Actual achievement</w:t>
            </w:r>
          </w:p>
          <w:p w:rsidR="001E1324" w:rsidRPr="00B13783" w:rsidRDefault="001E1324" w:rsidP="00C66826">
            <w:pPr>
              <w:jc w:val="center"/>
              <w:rPr>
                <w:rFonts w:ascii="Arial" w:hAnsi="Arial" w:cs="Arial"/>
                <w:b/>
                <w:bCs/>
                <w:color w:val="FFFFFF"/>
              </w:rPr>
            </w:pPr>
            <w:r w:rsidRPr="00B13783">
              <w:rPr>
                <w:rFonts w:ascii="Arial" w:hAnsi="Arial" w:cs="Arial"/>
                <w:b/>
                <w:bCs/>
                <w:color w:val="FFFFFF"/>
              </w:rPr>
              <w:t>2018/2019</w:t>
            </w:r>
          </w:p>
        </w:tc>
        <w:tc>
          <w:tcPr>
            <w:tcW w:w="642" w:type="pct"/>
            <w:shd w:val="clear" w:color="auto" w:fill="4F81BD" w:themeFill="accent1"/>
            <w:vAlign w:val="center"/>
          </w:tcPr>
          <w:p w:rsidR="001E1324" w:rsidRPr="00B13783" w:rsidRDefault="001E1324" w:rsidP="00C66826">
            <w:pPr>
              <w:jc w:val="center"/>
              <w:rPr>
                <w:rFonts w:ascii="Arial" w:hAnsi="Arial" w:cs="Arial"/>
                <w:b/>
                <w:bCs/>
                <w:color w:val="FFFFFF"/>
              </w:rPr>
            </w:pPr>
            <w:r w:rsidRPr="00B13783">
              <w:rPr>
                <w:rFonts w:ascii="Arial" w:hAnsi="Arial" w:cs="Arial"/>
                <w:b/>
                <w:bCs/>
                <w:color w:val="FFFFFF"/>
              </w:rPr>
              <w:t>Deviation from planned target</w:t>
            </w:r>
          </w:p>
        </w:tc>
        <w:tc>
          <w:tcPr>
            <w:tcW w:w="1057" w:type="pct"/>
            <w:shd w:val="clear" w:color="auto" w:fill="4F81BD" w:themeFill="accent1"/>
            <w:vAlign w:val="center"/>
          </w:tcPr>
          <w:p w:rsidR="001E1324" w:rsidRPr="00B13783" w:rsidRDefault="001E1324" w:rsidP="00C66826">
            <w:pPr>
              <w:spacing w:line="360" w:lineRule="auto"/>
              <w:jc w:val="center"/>
              <w:rPr>
                <w:rFonts w:ascii="Arial" w:hAnsi="Arial" w:cs="Arial"/>
                <w:b/>
                <w:bCs/>
                <w:color w:val="FFFFFF"/>
              </w:rPr>
            </w:pPr>
            <w:r w:rsidRPr="00B13783">
              <w:rPr>
                <w:rFonts w:ascii="Arial" w:hAnsi="Arial" w:cs="Arial"/>
                <w:b/>
                <w:bCs/>
                <w:color w:val="FFFFFF"/>
              </w:rPr>
              <w:t xml:space="preserve">Reasons for </w:t>
            </w:r>
            <w:r w:rsidR="00B743EA" w:rsidRPr="00B13783">
              <w:rPr>
                <w:rFonts w:ascii="Arial" w:hAnsi="Arial" w:cs="Arial"/>
                <w:b/>
                <w:color w:val="FFFFFF"/>
              </w:rPr>
              <w:t>variance</w:t>
            </w:r>
          </w:p>
        </w:tc>
      </w:tr>
      <w:tr w:rsidR="009A0FA0" w:rsidRPr="00B13783" w:rsidTr="009A0FA0">
        <w:trPr>
          <w:trHeight w:val="935"/>
        </w:trPr>
        <w:tc>
          <w:tcPr>
            <w:tcW w:w="825" w:type="pct"/>
            <w:shd w:val="clear" w:color="auto" w:fill="auto"/>
            <w:vAlign w:val="center"/>
          </w:tcPr>
          <w:p w:rsidR="00345333" w:rsidRPr="00B13783" w:rsidRDefault="00345333" w:rsidP="00C66826">
            <w:pPr>
              <w:spacing w:line="276" w:lineRule="auto"/>
              <w:ind w:left="0"/>
              <w:rPr>
                <w:rFonts w:ascii="Arial" w:eastAsia="Times New Roman" w:hAnsi="Arial" w:cs="Arial"/>
                <w:lang w:eastAsia="en-ZA"/>
              </w:rPr>
            </w:pPr>
            <w:r w:rsidRPr="00B13783">
              <w:rPr>
                <w:rFonts w:ascii="Arial" w:eastAsia="Times New Roman" w:hAnsi="Arial" w:cs="Arial"/>
                <w:lang w:eastAsia="en-ZA"/>
              </w:rPr>
              <w:t>Number of research reports, evaluation reports and policy briefs produced per year</w:t>
            </w:r>
          </w:p>
        </w:tc>
        <w:tc>
          <w:tcPr>
            <w:tcW w:w="504" w:type="pct"/>
            <w:shd w:val="clear" w:color="auto" w:fill="auto"/>
            <w:vAlign w:val="center"/>
          </w:tcPr>
          <w:p w:rsidR="00345333" w:rsidRPr="00B13783" w:rsidRDefault="00345333" w:rsidP="00C66826">
            <w:pPr>
              <w:jc w:val="center"/>
              <w:rPr>
                <w:rFonts w:ascii="Arial" w:hAnsi="Arial" w:cs="Arial"/>
                <w:i/>
              </w:rPr>
            </w:pPr>
            <w:r w:rsidRPr="00B13783">
              <w:rPr>
                <w:rFonts w:ascii="Arial" w:hAnsi="Arial" w:cs="Arial"/>
              </w:rPr>
              <w:t>14</w:t>
            </w:r>
          </w:p>
        </w:tc>
        <w:tc>
          <w:tcPr>
            <w:tcW w:w="505"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16</w:t>
            </w:r>
          </w:p>
        </w:tc>
        <w:tc>
          <w:tcPr>
            <w:tcW w:w="504"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 xml:space="preserve">18 </w:t>
            </w:r>
          </w:p>
        </w:tc>
        <w:tc>
          <w:tcPr>
            <w:tcW w:w="459"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23</w:t>
            </w:r>
          </w:p>
        </w:tc>
        <w:tc>
          <w:tcPr>
            <w:tcW w:w="504" w:type="pct"/>
            <w:shd w:val="clear" w:color="auto" w:fill="auto"/>
            <w:vAlign w:val="center"/>
          </w:tcPr>
          <w:p w:rsidR="00345333" w:rsidRPr="00B13783" w:rsidRDefault="00345333" w:rsidP="00C66826">
            <w:pPr>
              <w:pStyle w:val="NormalWeb"/>
              <w:spacing w:before="0" w:beforeAutospacing="0" w:after="0" w:afterAutospacing="0"/>
              <w:jc w:val="center"/>
              <w:textAlignment w:val="top"/>
              <w:rPr>
                <w:rFonts w:ascii="Arial" w:eastAsiaTheme="minorEastAsia" w:hAnsi="Arial" w:cs="Arial"/>
                <w:kern w:val="24"/>
                <w:sz w:val="22"/>
                <w:szCs w:val="22"/>
                <w:lang w:val="en-US"/>
              </w:rPr>
            </w:pPr>
            <w:r w:rsidRPr="00B13783">
              <w:rPr>
                <w:rFonts w:ascii="Arial" w:eastAsiaTheme="minorEastAsia" w:hAnsi="Arial" w:cs="Arial"/>
                <w:kern w:val="24"/>
                <w:sz w:val="22"/>
                <w:szCs w:val="22"/>
                <w:lang w:val="en-US"/>
              </w:rPr>
              <w:t>23</w:t>
            </w:r>
          </w:p>
        </w:tc>
        <w:tc>
          <w:tcPr>
            <w:tcW w:w="642" w:type="pct"/>
            <w:shd w:val="clear" w:color="auto" w:fill="auto"/>
            <w:vAlign w:val="center"/>
          </w:tcPr>
          <w:p w:rsidR="00345333" w:rsidRPr="00B13783" w:rsidRDefault="005D2BB6" w:rsidP="00C66826">
            <w:pPr>
              <w:pStyle w:val="TableParagraph"/>
              <w:jc w:val="center"/>
              <w:rPr>
                <w:rFonts w:ascii="Arial" w:hAnsi="Arial" w:cs="Arial"/>
              </w:rPr>
            </w:pPr>
            <w:r w:rsidRPr="00B13783">
              <w:rPr>
                <w:rFonts w:ascii="Arial" w:hAnsi="Arial" w:cs="Arial"/>
              </w:rPr>
              <w:t>0</w:t>
            </w:r>
          </w:p>
        </w:tc>
        <w:tc>
          <w:tcPr>
            <w:tcW w:w="1057" w:type="pct"/>
            <w:shd w:val="clear" w:color="auto" w:fill="auto"/>
            <w:vAlign w:val="center"/>
          </w:tcPr>
          <w:p w:rsidR="00345333" w:rsidRPr="00B13783" w:rsidRDefault="00345333" w:rsidP="00C66826">
            <w:pPr>
              <w:pStyle w:val="NormalWeb"/>
              <w:spacing w:before="0" w:beforeAutospacing="0" w:after="0" w:afterAutospacing="0" w:line="276" w:lineRule="auto"/>
              <w:textAlignment w:val="top"/>
              <w:rPr>
                <w:rFonts w:ascii="Arial" w:hAnsi="Arial" w:cs="Arial"/>
                <w:sz w:val="22"/>
                <w:szCs w:val="22"/>
              </w:rPr>
            </w:pPr>
            <w:r w:rsidRPr="00B13783">
              <w:rPr>
                <w:rFonts w:ascii="Arial" w:hAnsi="Arial" w:cs="Arial"/>
                <w:sz w:val="22"/>
                <w:szCs w:val="22"/>
              </w:rPr>
              <w:t xml:space="preserve">The annual target was met and no deviation. </w:t>
            </w:r>
          </w:p>
        </w:tc>
      </w:tr>
      <w:tr w:rsidR="009A0FA0" w:rsidRPr="00B13783" w:rsidTr="00FD7BA6">
        <w:trPr>
          <w:trHeight w:val="60"/>
        </w:trPr>
        <w:tc>
          <w:tcPr>
            <w:tcW w:w="825" w:type="pct"/>
            <w:shd w:val="clear" w:color="auto" w:fill="auto"/>
            <w:vAlign w:val="center"/>
          </w:tcPr>
          <w:p w:rsidR="00345333" w:rsidRPr="00B13783" w:rsidRDefault="00345333" w:rsidP="00C66826">
            <w:pPr>
              <w:spacing w:line="276" w:lineRule="auto"/>
              <w:ind w:left="0"/>
              <w:rPr>
                <w:rFonts w:ascii="Arial" w:eastAsia="Times New Roman" w:hAnsi="Arial" w:cs="Arial"/>
                <w:lang w:eastAsia="en-ZA"/>
              </w:rPr>
            </w:pPr>
            <w:r w:rsidRPr="00B13783">
              <w:rPr>
                <w:rFonts w:ascii="Arial" w:eastAsia="Times New Roman" w:hAnsi="Arial" w:cs="Arial"/>
                <w:lang w:eastAsia="en-ZA"/>
              </w:rPr>
              <w:t xml:space="preserve">Number of knowledge management publication produces per year </w:t>
            </w:r>
          </w:p>
        </w:tc>
        <w:tc>
          <w:tcPr>
            <w:tcW w:w="504"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7</w:t>
            </w:r>
          </w:p>
        </w:tc>
        <w:tc>
          <w:tcPr>
            <w:tcW w:w="505"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10</w:t>
            </w:r>
          </w:p>
        </w:tc>
        <w:tc>
          <w:tcPr>
            <w:tcW w:w="504"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 xml:space="preserve">9 </w:t>
            </w:r>
          </w:p>
        </w:tc>
        <w:tc>
          <w:tcPr>
            <w:tcW w:w="459"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12</w:t>
            </w:r>
          </w:p>
        </w:tc>
        <w:tc>
          <w:tcPr>
            <w:tcW w:w="504" w:type="pct"/>
            <w:shd w:val="clear" w:color="auto" w:fill="auto"/>
            <w:vAlign w:val="center"/>
          </w:tcPr>
          <w:p w:rsidR="00345333" w:rsidRPr="00B13783" w:rsidRDefault="00345333" w:rsidP="00C66826">
            <w:pPr>
              <w:pStyle w:val="NormalWeb"/>
              <w:spacing w:before="0" w:beforeAutospacing="0" w:after="0" w:afterAutospacing="0"/>
              <w:jc w:val="center"/>
              <w:textAlignment w:val="top"/>
              <w:rPr>
                <w:rFonts w:ascii="Arial" w:eastAsiaTheme="minorEastAsia" w:hAnsi="Arial" w:cs="Arial"/>
                <w:kern w:val="24"/>
                <w:sz w:val="22"/>
                <w:szCs w:val="22"/>
                <w:lang w:val="en-US"/>
              </w:rPr>
            </w:pPr>
            <w:r w:rsidRPr="00B13783">
              <w:rPr>
                <w:rFonts w:ascii="Arial" w:eastAsiaTheme="minorEastAsia" w:hAnsi="Arial" w:cs="Arial"/>
                <w:kern w:val="24"/>
                <w:sz w:val="22"/>
                <w:szCs w:val="22"/>
                <w:lang w:val="en-US"/>
              </w:rPr>
              <w:t>13</w:t>
            </w:r>
          </w:p>
        </w:tc>
        <w:tc>
          <w:tcPr>
            <w:tcW w:w="642"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1</w:t>
            </w:r>
          </w:p>
        </w:tc>
        <w:tc>
          <w:tcPr>
            <w:tcW w:w="1057" w:type="pct"/>
            <w:shd w:val="clear" w:color="auto" w:fill="auto"/>
            <w:vAlign w:val="center"/>
          </w:tcPr>
          <w:p w:rsidR="00345333" w:rsidRPr="00B13783" w:rsidRDefault="00345333" w:rsidP="00C66826">
            <w:pPr>
              <w:pStyle w:val="NormalWeb"/>
              <w:spacing w:before="0" w:beforeAutospacing="0" w:after="0" w:afterAutospacing="0" w:line="276" w:lineRule="auto"/>
              <w:textAlignment w:val="top"/>
              <w:rPr>
                <w:rFonts w:ascii="Arial" w:hAnsi="Arial" w:cs="Arial"/>
                <w:sz w:val="22"/>
                <w:szCs w:val="22"/>
              </w:rPr>
            </w:pPr>
            <w:r w:rsidRPr="00B13783">
              <w:rPr>
                <w:rFonts w:ascii="Arial" w:hAnsi="Arial" w:cs="Arial"/>
                <w:sz w:val="22"/>
                <w:szCs w:val="22"/>
              </w:rPr>
              <w:t xml:space="preserve">Target met and exceeded by 1 publication. This was due to the interest in compiling best practice on using the model of Umzamo Wethu cooperative which has shown success in sustainability of the cooperative business.  </w:t>
            </w:r>
          </w:p>
        </w:tc>
      </w:tr>
      <w:tr w:rsidR="009A0FA0" w:rsidRPr="00B13783" w:rsidTr="009A0FA0">
        <w:trPr>
          <w:trHeight w:val="60"/>
        </w:trPr>
        <w:tc>
          <w:tcPr>
            <w:tcW w:w="825" w:type="pct"/>
            <w:shd w:val="clear" w:color="auto" w:fill="auto"/>
            <w:vAlign w:val="center"/>
          </w:tcPr>
          <w:p w:rsidR="00345333" w:rsidRPr="00B13783" w:rsidRDefault="00345333" w:rsidP="00C66826">
            <w:pPr>
              <w:spacing w:line="276" w:lineRule="auto"/>
              <w:ind w:left="0"/>
              <w:rPr>
                <w:rFonts w:ascii="Arial" w:eastAsia="Times New Roman" w:hAnsi="Arial" w:cs="Arial"/>
                <w:lang w:eastAsia="en-ZA"/>
              </w:rPr>
            </w:pPr>
            <w:r w:rsidRPr="00B13783">
              <w:rPr>
                <w:rFonts w:ascii="Arial" w:eastAsia="Times New Roman" w:hAnsi="Arial" w:cs="Arial"/>
                <w:lang w:eastAsia="en-ZA"/>
              </w:rPr>
              <w:t xml:space="preserve">Number of development policy dialogues and consultation sessions held per year </w:t>
            </w:r>
          </w:p>
        </w:tc>
        <w:tc>
          <w:tcPr>
            <w:tcW w:w="504"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3</w:t>
            </w:r>
          </w:p>
        </w:tc>
        <w:tc>
          <w:tcPr>
            <w:tcW w:w="505"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7</w:t>
            </w:r>
          </w:p>
        </w:tc>
        <w:tc>
          <w:tcPr>
            <w:tcW w:w="504"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10</w:t>
            </w:r>
          </w:p>
        </w:tc>
        <w:tc>
          <w:tcPr>
            <w:tcW w:w="459" w:type="pct"/>
            <w:shd w:val="clear" w:color="auto" w:fill="auto"/>
            <w:vAlign w:val="center"/>
          </w:tcPr>
          <w:p w:rsidR="00345333" w:rsidRPr="00B13783" w:rsidRDefault="00345333" w:rsidP="00C66826">
            <w:pPr>
              <w:jc w:val="center"/>
              <w:rPr>
                <w:rFonts w:ascii="Arial" w:hAnsi="Arial" w:cs="Arial"/>
              </w:rPr>
            </w:pPr>
            <w:r w:rsidRPr="00B13783">
              <w:rPr>
                <w:rFonts w:ascii="Arial" w:hAnsi="Arial" w:cs="Arial"/>
              </w:rPr>
              <w:t>10</w:t>
            </w:r>
          </w:p>
        </w:tc>
        <w:tc>
          <w:tcPr>
            <w:tcW w:w="504" w:type="pct"/>
            <w:shd w:val="clear" w:color="auto" w:fill="auto"/>
            <w:vAlign w:val="center"/>
          </w:tcPr>
          <w:p w:rsidR="00345333" w:rsidRPr="00B13783" w:rsidRDefault="00345333" w:rsidP="00C66826">
            <w:pPr>
              <w:pStyle w:val="NormalWeb"/>
              <w:spacing w:before="0" w:beforeAutospacing="0" w:after="0" w:afterAutospacing="0"/>
              <w:jc w:val="center"/>
              <w:textAlignment w:val="top"/>
              <w:rPr>
                <w:rFonts w:ascii="Arial" w:eastAsiaTheme="minorEastAsia" w:hAnsi="Arial" w:cs="Arial"/>
                <w:kern w:val="24"/>
                <w:sz w:val="22"/>
                <w:szCs w:val="22"/>
                <w:lang w:val="en-US"/>
              </w:rPr>
            </w:pPr>
            <w:r w:rsidRPr="00B13783">
              <w:rPr>
                <w:rFonts w:ascii="Arial" w:eastAsiaTheme="minorEastAsia" w:hAnsi="Arial" w:cs="Arial"/>
                <w:kern w:val="24"/>
                <w:sz w:val="22"/>
                <w:szCs w:val="22"/>
                <w:lang w:val="en-US"/>
              </w:rPr>
              <w:t>12</w:t>
            </w:r>
          </w:p>
        </w:tc>
        <w:tc>
          <w:tcPr>
            <w:tcW w:w="642" w:type="pct"/>
            <w:shd w:val="clear" w:color="auto" w:fill="auto"/>
            <w:vAlign w:val="center"/>
          </w:tcPr>
          <w:p w:rsidR="00345333" w:rsidRPr="00B13783" w:rsidRDefault="005D2BB6" w:rsidP="00C66826">
            <w:pPr>
              <w:jc w:val="center"/>
              <w:rPr>
                <w:rFonts w:ascii="Arial" w:hAnsi="Arial" w:cs="Arial"/>
              </w:rPr>
            </w:pPr>
            <w:r w:rsidRPr="00B13783">
              <w:rPr>
                <w:rFonts w:ascii="Arial" w:hAnsi="Arial" w:cs="Arial"/>
              </w:rPr>
              <w:t>2</w:t>
            </w:r>
          </w:p>
        </w:tc>
        <w:tc>
          <w:tcPr>
            <w:tcW w:w="1057" w:type="pct"/>
            <w:shd w:val="clear" w:color="auto" w:fill="auto"/>
            <w:vAlign w:val="center"/>
          </w:tcPr>
          <w:p w:rsidR="00345333" w:rsidRPr="00B13783" w:rsidRDefault="00345333" w:rsidP="00C66826">
            <w:pPr>
              <w:pStyle w:val="NormalWeb"/>
              <w:spacing w:before="0" w:beforeAutospacing="0" w:after="0" w:afterAutospacing="0" w:line="276" w:lineRule="auto"/>
              <w:textAlignment w:val="top"/>
              <w:rPr>
                <w:rFonts w:ascii="Arial" w:hAnsi="Arial" w:cs="Arial"/>
                <w:sz w:val="22"/>
                <w:szCs w:val="22"/>
              </w:rPr>
            </w:pPr>
            <w:r w:rsidRPr="00B13783">
              <w:rPr>
                <w:rFonts w:ascii="Arial" w:hAnsi="Arial" w:cs="Arial"/>
                <w:sz w:val="22"/>
                <w:szCs w:val="22"/>
              </w:rPr>
              <w:t>Target was met and exceeded by 2 dialogues. The extra dialogues came as part of the social summit dialogues taking place in provinces.</w:t>
            </w:r>
          </w:p>
        </w:tc>
      </w:tr>
    </w:tbl>
    <w:p w:rsidR="007D0F91" w:rsidRPr="00B13783" w:rsidRDefault="007D0F91" w:rsidP="00C66826">
      <w:pPr>
        <w:rPr>
          <w:rFonts w:ascii="Arial" w:hAnsi="Arial" w:cs="Arial"/>
        </w:rPr>
        <w:sectPr w:rsidR="007D0F91" w:rsidRPr="00B13783" w:rsidSect="00510DAE">
          <w:footerReference w:type="default" r:id="rId20"/>
          <w:footerReference w:type="first" r:id="rId21"/>
          <w:pgSz w:w="16838" w:h="11906" w:orient="landscape" w:code="9"/>
          <w:pgMar w:top="426" w:right="820" w:bottom="709" w:left="1418" w:header="709" w:footer="709" w:gutter="0"/>
          <w:cols w:space="708"/>
          <w:docGrid w:linePitch="360"/>
        </w:sectPr>
      </w:pPr>
    </w:p>
    <w:p w:rsidR="009E2DF0" w:rsidRDefault="003F5311" w:rsidP="003F5311">
      <w:pPr>
        <w:ind w:left="-284"/>
        <w:rPr>
          <w:rFonts w:ascii="Arial" w:eastAsia="Times New Roman" w:hAnsi="Arial" w:cs="Arial"/>
          <w:b/>
          <w:bCs/>
          <w:lang w:val="en-US"/>
        </w:rPr>
      </w:pPr>
      <w:r>
        <w:rPr>
          <w:rFonts w:ascii="Arial" w:eastAsia="Times New Roman" w:hAnsi="Arial" w:cs="Arial"/>
          <w:b/>
          <w:bCs/>
          <w:lang w:val="en-US"/>
        </w:rPr>
        <w:t>Linking performance with budget</w:t>
      </w:r>
    </w:p>
    <w:p w:rsidR="003F5311" w:rsidRPr="00B13783" w:rsidRDefault="003F5311" w:rsidP="003F5311">
      <w:pPr>
        <w:ind w:left="-284"/>
        <w:rPr>
          <w:rFonts w:ascii="Arial" w:hAnsi="Arial" w:cs="Arial"/>
        </w:rPr>
      </w:pPr>
    </w:p>
    <w:tbl>
      <w:tblPr>
        <w:tblW w:w="1431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262"/>
        <w:gridCol w:w="1843"/>
        <w:gridCol w:w="1984"/>
        <w:gridCol w:w="1843"/>
        <w:gridCol w:w="2126"/>
        <w:gridCol w:w="2268"/>
      </w:tblGrid>
      <w:tr w:rsidR="009E2DF0" w:rsidRPr="00B13783" w:rsidTr="003F5311">
        <w:trPr>
          <w:trHeight w:val="255"/>
        </w:trPr>
        <w:tc>
          <w:tcPr>
            <w:tcW w:w="2989" w:type="dxa"/>
            <w:shd w:val="clear" w:color="000000" w:fill="5B9BD5"/>
            <w:noWrap/>
            <w:hideMark/>
          </w:tcPr>
          <w:p w:rsidR="009E2DF0" w:rsidRPr="00B13783" w:rsidRDefault="009E2DF0" w:rsidP="004C5E06">
            <w:pPr>
              <w:ind w:left="0"/>
              <w:rPr>
                <w:rFonts w:ascii="Arial" w:eastAsia="Times New Roman" w:hAnsi="Arial" w:cs="Arial"/>
                <w:lang w:val="en-US"/>
              </w:rPr>
            </w:pPr>
            <w:r w:rsidRPr="00B13783">
              <w:rPr>
                <w:rFonts w:ascii="Arial" w:eastAsia="Times New Roman" w:hAnsi="Arial" w:cs="Arial"/>
                <w:lang w:val="en-US"/>
              </w:rPr>
              <w:t> </w:t>
            </w:r>
          </w:p>
        </w:tc>
        <w:tc>
          <w:tcPr>
            <w:tcW w:w="5089" w:type="dxa"/>
            <w:gridSpan w:val="3"/>
            <w:shd w:val="clear" w:color="000000" w:fill="5B9BD5"/>
            <w:noWrap/>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2018/2019</w:t>
            </w:r>
          </w:p>
        </w:tc>
        <w:tc>
          <w:tcPr>
            <w:tcW w:w="6237" w:type="dxa"/>
            <w:gridSpan w:val="3"/>
            <w:shd w:val="clear" w:color="000000" w:fill="5B9BD5"/>
            <w:noWrap/>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2017/2018</w:t>
            </w:r>
          </w:p>
        </w:tc>
      </w:tr>
      <w:tr w:rsidR="009E2DF0" w:rsidRPr="00B13783" w:rsidTr="003F5311">
        <w:trPr>
          <w:trHeight w:val="675"/>
        </w:trPr>
        <w:tc>
          <w:tcPr>
            <w:tcW w:w="2989" w:type="dxa"/>
            <w:shd w:val="clear" w:color="000000" w:fill="5B9BD5"/>
            <w:noWrap/>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PROGRAMME NAME</w:t>
            </w:r>
          </w:p>
        </w:tc>
        <w:tc>
          <w:tcPr>
            <w:tcW w:w="1262" w:type="dxa"/>
            <w:shd w:val="clear" w:color="000000" w:fill="5B9BD5"/>
            <w:noWrap/>
            <w:vAlign w:val="center"/>
            <w:hideMark/>
          </w:tcPr>
          <w:p w:rsidR="00D525A2" w:rsidRDefault="00D525A2" w:rsidP="004C5E06">
            <w:pPr>
              <w:ind w:left="0"/>
              <w:jc w:val="center"/>
              <w:rPr>
                <w:rFonts w:ascii="Arial" w:eastAsia="Times New Roman" w:hAnsi="Arial" w:cs="Arial"/>
                <w:b/>
                <w:bCs/>
                <w:lang w:val="en-US"/>
              </w:rPr>
            </w:pPr>
            <w:r>
              <w:rPr>
                <w:rFonts w:ascii="Arial" w:eastAsia="Times New Roman" w:hAnsi="Arial" w:cs="Arial"/>
                <w:b/>
                <w:bCs/>
                <w:lang w:val="en-US"/>
              </w:rPr>
              <w:t>REVISED</w:t>
            </w:r>
          </w:p>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BUDGET</w:t>
            </w:r>
          </w:p>
        </w:tc>
        <w:tc>
          <w:tcPr>
            <w:tcW w:w="1843" w:type="dxa"/>
            <w:shd w:val="clear" w:color="000000" w:fill="5B9BD5"/>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ACTUAL EXPENDITURE</w:t>
            </w:r>
          </w:p>
        </w:tc>
        <w:tc>
          <w:tcPr>
            <w:tcW w:w="1984" w:type="dxa"/>
            <w:shd w:val="clear" w:color="000000" w:fill="5B9BD5"/>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UNDER/(OVER) EXPENDITURE</w:t>
            </w:r>
          </w:p>
        </w:tc>
        <w:tc>
          <w:tcPr>
            <w:tcW w:w="1843" w:type="dxa"/>
            <w:shd w:val="clear" w:color="000000" w:fill="5B9BD5"/>
            <w:noWrap/>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BUDGET</w:t>
            </w:r>
          </w:p>
        </w:tc>
        <w:tc>
          <w:tcPr>
            <w:tcW w:w="2126" w:type="dxa"/>
            <w:shd w:val="clear" w:color="000000" w:fill="5B9BD5"/>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ACTUAL EXPENDITURE</w:t>
            </w:r>
          </w:p>
        </w:tc>
        <w:tc>
          <w:tcPr>
            <w:tcW w:w="2268" w:type="dxa"/>
            <w:shd w:val="clear" w:color="000000" w:fill="5B9BD5"/>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UNDER/(OVER) EXPENDITURE</w:t>
            </w:r>
          </w:p>
        </w:tc>
      </w:tr>
      <w:tr w:rsidR="009E2DF0" w:rsidRPr="00B13783" w:rsidTr="003F5311">
        <w:trPr>
          <w:trHeight w:val="255"/>
        </w:trPr>
        <w:tc>
          <w:tcPr>
            <w:tcW w:w="2989" w:type="dxa"/>
            <w:shd w:val="clear" w:color="auto" w:fill="auto"/>
            <w:noWrap/>
            <w:vAlign w:val="center"/>
            <w:hideMark/>
          </w:tcPr>
          <w:p w:rsidR="009E2DF0" w:rsidRPr="00B13783" w:rsidRDefault="009E2DF0" w:rsidP="004C5E06">
            <w:pPr>
              <w:ind w:left="0"/>
              <w:rPr>
                <w:rFonts w:ascii="Arial" w:eastAsia="Times New Roman" w:hAnsi="Arial" w:cs="Arial"/>
                <w:lang w:val="en-US"/>
              </w:rPr>
            </w:pPr>
            <w:r w:rsidRPr="00B13783">
              <w:rPr>
                <w:rFonts w:ascii="Arial" w:eastAsia="Times New Roman" w:hAnsi="Arial" w:cs="Arial"/>
                <w:lang w:val="en-US"/>
              </w:rPr>
              <w:t>Administration</w:t>
            </w:r>
          </w:p>
        </w:tc>
        <w:tc>
          <w:tcPr>
            <w:tcW w:w="1262"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110,715 </w:t>
            </w:r>
          </w:p>
        </w:tc>
        <w:tc>
          <w:tcPr>
            <w:tcW w:w="1843"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101,704 </w:t>
            </w:r>
          </w:p>
        </w:tc>
        <w:tc>
          <w:tcPr>
            <w:tcW w:w="1984"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9,011 </w:t>
            </w:r>
          </w:p>
        </w:tc>
        <w:tc>
          <w:tcPr>
            <w:tcW w:w="1843"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108,330 </w:t>
            </w:r>
          </w:p>
        </w:tc>
        <w:tc>
          <w:tcPr>
            <w:tcW w:w="2126"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95,660 </w:t>
            </w:r>
          </w:p>
        </w:tc>
        <w:tc>
          <w:tcPr>
            <w:tcW w:w="2268"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12,670 </w:t>
            </w:r>
          </w:p>
        </w:tc>
      </w:tr>
      <w:tr w:rsidR="009E2DF0" w:rsidRPr="00B13783" w:rsidTr="003F5311">
        <w:trPr>
          <w:trHeight w:val="255"/>
        </w:trPr>
        <w:tc>
          <w:tcPr>
            <w:tcW w:w="2989" w:type="dxa"/>
            <w:shd w:val="clear" w:color="auto" w:fill="auto"/>
            <w:noWrap/>
            <w:vAlign w:val="center"/>
            <w:hideMark/>
          </w:tcPr>
          <w:p w:rsidR="009E2DF0" w:rsidRPr="00B13783" w:rsidRDefault="009E2DF0" w:rsidP="004C5E06">
            <w:pPr>
              <w:ind w:left="0"/>
              <w:rPr>
                <w:rFonts w:ascii="Arial" w:eastAsia="Times New Roman" w:hAnsi="Arial" w:cs="Arial"/>
                <w:lang w:val="en-US"/>
              </w:rPr>
            </w:pPr>
            <w:r w:rsidRPr="00B13783">
              <w:rPr>
                <w:rFonts w:ascii="Arial" w:eastAsia="Times New Roman" w:hAnsi="Arial" w:cs="Arial"/>
                <w:lang w:val="en-US"/>
              </w:rPr>
              <w:t>CSO Development</w:t>
            </w:r>
          </w:p>
        </w:tc>
        <w:tc>
          <w:tcPr>
            <w:tcW w:w="1262"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126,434 </w:t>
            </w:r>
          </w:p>
        </w:tc>
        <w:tc>
          <w:tcPr>
            <w:tcW w:w="1843"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116,817 </w:t>
            </w:r>
          </w:p>
        </w:tc>
        <w:tc>
          <w:tcPr>
            <w:tcW w:w="1984"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9,617 </w:t>
            </w:r>
          </w:p>
        </w:tc>
        <w:tc>
          <w:tcPr>
            <w:tcW w:w="1843"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144,403 </w:t>
            </w:r>
          </w:p>
        </w:tc>
        <w:tc>
          <w:tcPr>
            <w:tcW w:w="2126"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128,600 </w:t>
            </w:r>
          </w:p>
        </w:tc>
        <w:tc>
          <w:tcPr>
            <w:tcW w:w="2268"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15,803 </w:t>
            </w:r>
          </w:p>
        </w:tc>
      </w:tr>
      <w:tr w:rsidR="009E2DF0" w:rsidRPr="00B13783" w:rsidTr="003F5311">
        <w:trPr>
          <w:trHeight w:val="270"/>
        </w:trPr>
        <w:tc>
          <w:tcPr>
            <w:tcW w:w="2989" w:type="dxa"/>
            <w:shd w:val="clear" w:color="auto" w:fill="auto"/>
            <w:noWrap/>
            <w:vAlign w:val="center"/>
            <w:hideMark/>
          </w:tcPr>
          <w:p w:rsidR="009E2DF0" w:rsidRPr="00B13783" w:rsidRDefault="009E2DF0" w:rsidP="004C5E06">
            <w:pPr>
              <w:ind w:left="0"/>
              <w:rPr>
                <w:rFonts w:ascii="Arial" w:eastAsia="Times New Roman" w:hAnsi="Arial" w:cs="Arial"/>
                <w:lang w:val="en-US"/>
              </w:rPr>
            </w:pPr>
            <w:r w:rsidRPr="00B13783">
              <w:rPr>
                <w:rFonts w:ascii="Arial" w:eastAsia="Times New Roman" w:hAnsi="Arial" w:cs="Arial"/>
                <w:lang w:val="en-US"/>
              </w:rPr>
              <w:t>Research and Development</w:t>
            </w:r>
          </w:p>
        </w:tc>
        <w:tc>
          <w:tcPr>
            <w:tcW w:w="1262"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10,324 </w:t>
            </w:r>
          </w:p>
        </w:tc>
        <w:tc>
          <w:tcPr>
            <w:tcW w:w="1843"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8,096 </w:t>
            </w:r>
          </w:p>
        </w:tc>
        <w:tc>
          <w:tcPr>
            <w:tcW w:w="1984"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2,228 </w:t>
            </w:r>
          </w:p>
        </w:tc>
        <w:tc>
          <w:tcPr>
            <w:tcW w:w="1843"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7,753 </w:t>
            </w:r>
          </w:p>
        </w:tc>
        <w:tc>
          <w:tcPr>
            <w:tcW w:w="2126"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5,830 </w:t>
            </w:r>
          </w:p>
        </w:tc>
        <w:tc>
          <w:tcPr>
            <w:tcW w:w="2268" w:type="dxa"/>
            <w:shd w:val="clear" w:color="auto" w:fill="auto"/>
            <w:noWrap/>
            <w:vAlign w:val="center"/>
            <w:hideMark/>
          </w:tcPr>
          <w:p w:rsidR="009E2DF0" w:rsidRPr="00B13783" w:rsidRDefault="009E2DF0" w:rsidP="003F5311">
            <w:pPr>
              <w:ind w:left="0"/>
              <w:jc w:val="right"/>
              <w:rPr>
                <w:rFonts w:ascii="Arial" w:eastAsia="Times New Roman" w:hAnsi="Arial" w:cs="Arial"/>
                <w:lang w:val="en-US"/>
              </w:rPr>
            </w:pPr>
            <w:r w:rsidRPr="00B13783">
              <w:rPr>
                <w:rFonts w:ascii="Arial" w:eastAsia="Times New Roman" w:hAnsi="Arial" w:cs="Arial"/>
                <w:lang w:val="en-US"/>
              </w:rPr>
              <w:t xml:space="preserve">               1,923 </w:t>
            </w:r>
          </w:p>
        </w:tc>
      </w:tr>
      <w:tr w:rsidR="009E2DF0" w:rsidRPr="00B13783" w:rsidTr="003F5311">
        <w:trPr>
          <w:trHeight w:val="270"/>
        </w:trPr>
        <w:tc>
          <w:tcPr>
            <w:tcW w:w="2989" w:type="dxa"/>
            <w:shd w:val="clear" w:color="auto" w:fill="auto"/>
            <w:noWrap/>
            <w:vAlign w:val="center"/>
            <w:hideMark/>
          </w:tcPr>
          <w:p w:rsidR="009E2DF0" w:rsidRPr="00B13783" w:rsidRDefault="009E2DF0" w:rsidP="004C5E06">
            <w:pPr>
              <w:ind w:left="0"/>
              <w:rPr>
                <w:rFonts w:ascii="Arial" w:eastAsia="Times New Roman" w:hAnsi="Arial" w:cs="Arial"/>
                <w:lang w:val="en-US"/>
              </w:rPr>
            </w:pPr>
            <w:r w:rsidRPr="00B13783">
              <w:rPr>
                <w:rFonts w:ascii="Arial" w:eastAsia="Times New Roman" w:hAnsi="Arial" w:cs="Arial"/>
                <w:lang w:val="en-US"/>
              </w:rPr>
              <w:t> </w:t>
            </w:r>
          </w:p>
        </w:tc>
        <w:tc>
          <w:tcPr>
            <w:tcW w:w="1262" w:type="dxa"/>
            <w:shd w:val="clear" w:color="auto" w:fill="auto"/>
            <w:noWrap/>
            <w:vAlign w:val="center"/>
            <w:hideMark/>
          </w:tcPr>
          <w:p w:rsidR="009E2DF0" w:rsidRPr="00B13783" w:rsidRDefault="009E2DF0" w:rsidP="003F5311">
            <w:pPr>
              <w:ind w:left="0"/>
              <w:jc w:val="right"/>
              <w:rPr>
                <w:rFonts w:ascii="Arial" w:eastAsia="Times New Roman" w:hAnsi="Arial" w:cs="Arial"/>
                <w:b/>
                <w:bCs/>
                <w:lang w:val="en-US"/>
              </w:rPr>
            </w:pPr>
            <w:r w:rsidRPr="00B13783">
              <w:rPr>
                <w:rFonts w:ascii="Arial" w:eastAsia="Times New Roman" w:hAnsi="Arial" w:cs="Arial"/>
                <w:b/>
                <w:bCs/>
                <w:lang w:val="en-US"/>
              </w:rPr>
              <w:t xml:space="preserve">    247,473 </w:t>
            </w:r>
          </w:p>
        </w:tc>
        <w:tc>
          <w:tcPr>
            <w:tcW w:w="1843" w:type="dxa"/>
            <w:shd w:val="clear" w:color="auto" w:fill="auto"/>
            <w:noWrap/>
            <w:vAlign w:val="center"/>
            <w:hideMark/>
          </w:tcPr>
          <w:p w:rsidR="009E2DF0" w:rsidRPr="00B13783" w:rsidRDefault="009E2DF0" w:rsidP="003F5311">
            <w:pPr>
              <w:ind w:left="0"/>
              <w:jc w:val="right"/>
              <w:rPr>
                <w:rFonts w:ascii="Arial" w:eastAsia="Times New Roman" w:hAnsi="Arial" w:cs="Arial"/>
                <w:b/>
                <w:bCs/>
                <w:lang w:val="en-US"/>
              </w:rPr>
            </w:pPr>
            <w:r w:rsidRPr="00B13783">
              <w:rPr>
                <w:rFonts w:ascii="Arial" w:eastAsia="Times New Roman" w:hAnsi="Arial" w:cs="Arial"/>
                <w:b/>
                <w:bCs/>
                <w:lang w:val="en-US"/>
              </w:rPr>
              <w:t xml:space="preserve">            226,617 </w:t>
            </w:r>
          </w:p>
        </w:tc>
        <w:tc>
          <w:tcPr>
            <w:tcW w:w="1984" w:type="dxa"/>
            <w:shd w:val="clear" w:color="auto" w:fill="auto"/>
            <w:noWrap/>
            <w:vAlign w:val="center"/>
            <w:hideMark/>
          </w:tcPr>
          <w:p w:rsidR="009E2DF0" w:rsidRPr="00B13783" w:rsidRDefault="009E2DF0" w:rsidP="003F5311">
            <w:pPr>
              <w:ind w:left="0"/>
              <w:jc w:val="right"/>
              <w:rPr>
                <w:rFonts w:ascii="Arial" w:eastAsia="Times New Roman" w:hAnsi="Arial" w:cs="Arial"/>
                <w:b/>
                <w:bCs/>
                <w:lang w:val="en-US"/>
              </w:rPr>
            </w:pPr>
            <w:r w:rsidRPr="00B13783">
              <w:rPr>
                <w:rFonts w:ascii="Arial" w:eastAsia="Times New Roman" w:hAnsi="Arial" w:cs="Arial"/>
                <w:b/>
                <w:bCs/>
                <w:lang w:val="en-US"/>
              </w:rPr>
              <w:t xml:space="preserve">            20,856 </w:t>
            </w:r>
          </w:p>
        </w:tc>
        <w:tc>
          <w:tcPr>
            <w:tcW w:w="1843" w:type="dxa"/>
            <w:shd w:val="clear" w:color="auto" w:fill="auto"/>
            <w:noWrap/>
            <w:vAlign w:val="center"/>
            <w:hideMark/>
          </w:tcPr>
          <w:p w:rsidR="009E2DF0" w:rsidRPr="00B13783" w:rsidRDefault="009E2DF0" w:rsidP="003F5311">
            <w:pPr>
              <w:ind w:left="0"/>
              <w:jc w:val="right"/>
              <w:rPr>
                <w:rFonts w:ascii="Arial" w:eastAsia="Times New Roman" w:hAnsi="Arial" w:cs="Arial"/>
                <w:b/>
                <w:bCs/>
                <w:lang w:val="en-US"/>
              </w:rPr>
            </w:pPr>
            <w:r w:rsidRPr="00B13783">
              <w:rPr>
                <w:rFonts w:ascii="Arial" w:eastAsia="Times New Roman" w:hAnsi="Arial" w:cs="Arial"/>
                <w:b/>
                <w:bCs/>
                <w:lang w:val="en-US"/>
              </w:rPr>
              <w:t xml:space="preserve">    260,486 </w:t>
            </w:r>
          </w:p>
        </w:tc>
        <w:tc>
          <w:tcPr>
            <w:tcW w:w="2126" w:type="dxa"/>
            <w:shd w:val="clear" w:color="auto" w:fill="auto"/>
            <w:noWrap/>
            <w:vAlign w:val="center"/>
            <w:hideMark/>
          </w:tcPr>
          <w:p w:rsidR="009E2DF0" w:rsidRPr="00B13783" w:rsidRDefault="009E2DF0" w:rsidP="003F5311">
            <w:pPr>
              <w:ind w:left="0"/>
              <w:jc w:val="right"/>
              <w:rPr>
                <w:rFonts w:ascii="Arial" w:eastAsia="Times New Roman" w:hAnsi="Arial" w:cs="Arial"/>
                <w:b/>
                <w:bCs/>
                <w:lang w:val="en-US"/>
              </w:rPr>
            </w:pPr>
            <w:r w:rsidRPr="00B13783">
              <w:rPr>
                <w:rFonts w:ascii="Arial" w:eastAsia="Times New Roman" w:hAnsi="Arial" w:cs="Arial"/>
                <w:b/>
                <w:bCs/>
                <w:lang w:val="en-US"/>
              </w:rPr>
              <w:t xml:space="preserve">           230,090 </w:t>
            </w:r>
          </w:p>
        </w:tc>
        <w:tc>
          <w:tcPr>
            <w:tcW w:w="2268" w:type="dxa"/>
            <w:shd w:val="clear" w:color="auto" w:fill="auto"/>
            <w:noWrap/>
            <w:vAlign w:val="center"/>
            <w:hideMark/>
          </w:tcPr>
          <w:p w:rsidR="009E2DF0" w:rsidRPr="00B13783" w:rsidRDefault="009E2DF0" w:rsidP="003F5311">
            <w:pPr>
              <w:ind w:left="0"/>
              <w:jc w:val="right"/>
              <w:rPr>
                <w:rFonts w:ascii="Arial" w:eastAsia="Times New Roman" w:hAnsi="Arial" w:cs="Arial"/>
                <w:b/>
                <w:bCs/>
                <w:lang w:val="en-US"/>
              </w:rPr>
            </w:pPr>
            <w:r w:rsidRPr="00B13783">
              <w:rPr>
                <w:rFonts w:ascii="Arial" w:eastAsia="Times New Roman" w:hAnsi="Arial" w:cs="Arial"/>
                <w:b/>
                <w:bCs/>
                <w:lang w:val="en-US"/>
              </w:rPr>
              <w:t xml:space="preserve">             30,396 </w:t>
            </w:r>
          </w:p>
        </w:tc>
      </w:tr>
    </w:tbl>
    <w:p w:rsidR="009E2DF0" w:rsidRPr="00B13783" w:rsidRDefault="009E2DF0" w:rsidP="009E2DF0">
      <w:pPr>
        <w:rPr>
          <w:rFonts w:ascii="Arial" w:hAnsi="Arial" w:cs="Arial"/>
        </w:rPr>
      </w:pPr>
    </w:p>
    <w:p w:rsidR="009E2DF0" w:rsidRPr="00B13783" w:rsidRDefault="009E2DF0" w:rsidP="009E2DF0">
      <w:pPr>
        <w:ind w:left="-284"/>
        <w:rPr>
          <w:rFonts w:ascii="Arial" w:eastAsia="Times New Roman" w:hAnsi="Arial" w:cs="Arial"/>
          <w:b/>
          <w:bCs/>
          <w:lang w:val="en-US"/>
        </w:rPr>
      </w:pPr>
      <w:r w:rsidRPr="00B13783">
        <w:rPr>
          <w:rFonts w:ascii="Arial" w:eastAsia="Times New Roman" w:hAnsi="Arial" w:cs="Arial"/>
          <w:b/>
          <w:bCs/>
          <w:lang w:val="en-US"/>
        </w:rPr>
        <w:t>Revenue Collection</w:t>
      </w:r>
    </w:p>
    <w:p w:rsidR="009E2DF0" w:rsidRPr="00B13783" w:rsidRDefault="009E2DF0" w:rsidP="009E2DF0">
      <w:pPr>
        <w:ind w:left="-284"/>
        <w:rPr>
          <w:rFonts w:ascii="Arial" w:eastAsia="Times New Roman" w:hAnsi="Arial" w:cs="Arial"/>
          <w:b/>
          <w:bCs/>
          <w:lang w:val="en-US"/>
        </w:rPr>
      </w:pPr>
    </w:p>
    <w:tbl>
      <w:tblPr>
        <w:tblW w:w="1441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800"/>
        <w:gridCol w:w="1781"/>
        <w:gridCol w:w="1830"/>
        <w:gridCol w:w="1264"/>
        <w:gridCol w:w="2127"/>
        <w:gridCol w:w="2268"/>
      </w:tblGrid>
      <w:tr w:rsidR="009E2DF0" w:rsidRPr="00B13783" w:rsidTr="00202E3A">
        <w:trPr>
          <w:trHeight w:val="270"/>
        </w:trPr>
        <w:tc>
          <w:tcPr>
            <w:tcW w:w="3349" w:type="dxa"/>
            <w:shd w:val="clear" w:color="000000" w:fill="5B9BD5"/>
            <w:noWrap/>
            <w:vAlign w:val="center"/>
            <w:hideMark/>
          </w:tcPr>
          <w:p w:rsidR="009E2DF0" w:rsidRPr="00B13783" w:rsidRDefault="009E2DF0" w:rsidP="004C5E06">
            <w:pPr>
              <w:ind w:left="0"/>
              <w:rPr>
                <w:rFonts w:ascii="Arial" w:eastAsia="Times New Roman" w:hAnsi="Arial" w:cs="Arial"/>
                <w:lang w:val="en-US"/>
              </w:rPr>
            </w:pPr>
            <w:r w:rsidRPr="00B13783">
              <w:rPr>
                <w:rFonts w:ascii="Arial" w:eastAsia="Times New Roman" w:hAnsi="Arial" w:cs="Arial"/>
                <w:lang w:val="en-US"/>
              </w:rPr>
              <w:t> </w:t>
            </w:r>
          </w:p>
        </w:tc>
        <w:tc>
          <w:tcPr>
            <w:tcW w:w="5411" w:type="dxa"/>
            <w:gridSpan w:val="3"/>
            <w:shd w:val="clear" w:color="000000" w:fill="5B9BD5"/>
            <w:noWrap/>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2018/2019</w:t>
            </w:r>
          </w:p>
        </w:tc>
        <w:tc>
          <w:tcPr>
            <w:tcW w:w="5659" w:type="dxa"/>
            <w:gridSpan w:val="3"/>
            <w:shd w:val="clear" w:color="000000" w:fill="5B9BD5"/>
            <w:noWrap/>
            <w:vAlign w:val="center"/>
            <w:hideMark/>
          </w:tcPr>
          <w:p w:rsidR="009E2DF0" w:rsidRPr="00B13783" w:rsidRDefault="009E2DF0" w:rsidP="004C5E06">
            <w:pPr>
              <w:ind w:left="0"/>
              <w:jc w:val="center"/>
              <w:rPr>
                <w:rFonts w:ascii="Arial" w:eastAsia="Times New Roman" w:hAnsi="Arial" w:cs="Arial"/>
                <w:b/>
                <w:bCs/>
                <w:lang w:val="en-US"/>
              </w:rPr>
            </w:pPr>
            <w:r w:rsidRPr="00B13783">
              <w:rPr>
                <w:rFonts w:ascii="Arial" w:eastAsia="Times New Roman" w:hAnsi="Arial" w:cs="Arial"/>
                <w:b/>
                <w:bCs/>
                <w:lang w:val="en-US"/>
              </w:rPr>
              <w:t>2017/2018</w:t>
            </w:r>
          </w:p>
        </w:tc>
      </w:tr>
      <w:tr w:rsidR="009E2DF0" w:rsidRPr="00B13783" w:rsidTr="00202E3A">
        <w:trPr>
          <w:trHeight w:val="525"/>
        </w:trPr>
        <w:tc>
          <w:tcPr>
            <w:tcW w:w="3349" w:type="dxa"/>
            <w:shd w:val="clear" w:color="000000" w:fill="5B9BD5"/>
            <w:noWrap/>
            <w:vAlign w:val="center"/>
            <w:hideMark/>
          </w:tcPr>
          <w:p w:rsidR="009E2DF0" w:rsidRPr="00B13783" w:rsidRDefault="009E2DF0" w:rsidP="004C5E06">
            <w:pPr>
              <w:ind w:left="0"/>
              <w:rPr>
                <w:rFonts w:ascii="Arial" w:eastAsia="Times New Roman" w:hAnsi="Arial" w:cs="Arial"/>
                <w:b/>
                <w:bCs/>
                <w:lang w:val="en-US"/>
              </w:rPr>
            </w:pPr>
            <w:r w:rsidRPr="00B13783">
              <w:rPr>
                <w:rFonts w:ascii="Arial" w:eastAsia="Times New Roman" w:hAnsi="Arial" w:cs="Arial"/>
                <w:b/>
                <w:bCs/>
                <w:lang w:val="en-US"/>
              </w:rPr>
              <w:t> </w:t>
            </w:r>
          </w:p>
        </w:tc>
        <w:tc>
          <w:tcPr>
            <w:tcW w:w="1800" w:type="dxa"/>
            <w:shd w:val="clear" w:color="000000" w:fill="5B9BD5"/>
            <w:noWrap/>
            <w:hideMark/>
          </w:tcPr>
          <w:p w:rsidR="00D525A2" w:rsidRDefault="00D525A2" w:rsidP="004C5E06">
            <w:pPr>
              <w:ind w:left="0"/>
              <w:rPr>
                <w:rFonts w:ascii="Arial" w:eastAsia="Times New Roman" w:hAnsi="Arial" w:cs="Arial"/>
                <w:b/>
                <w:bCs/>
                <w:lang w:val="en-US"/>
              </w:rPr>
            </w:pPr>
            <w:r>
              <w:rPr>
                <w:rFonts w:ascii="Arial" w:eastAsia="Times New Roman" w:hAnsi="Arial" w:cs="Arial"/>
                <w:b/>
                <w:bCs/>
                <w:lang w:val="en-US"/>
              </w:rPr>
              <w:t>REVISED</w:t>
            </w:r>
          </w:p>
          <w:p w:rsidR="009E2DF0" w:rsidRPr="00B13783" w:rsidRDefault="009E2DF0" w:rsidP="004C5E06">
            <w:pPr>
              <w:ind w:left="0"/>
              <w:rPr>
                <w:rFonts w:ascii="Arial" w:eastAsia="Times New Roman" w:hAnsi="Arial" w:cs="Arial"/>
                <w:b/>
                <w:bCs/>
                <w:lang w:val="en-US"/>
              </w:rPr>
            </w:pPr>
            <w:r w:rsidRPr="00B13783">
              <w:rPr>
                <w:rFonts w:ascii="Arial" w:eastAsia="Times New Roman" w:hAnsi="Arial" w:cs="Arial"/>
                <w:b/>
                <w:bCs/>
                <w:lang w:val="en-US"/>
              </w:rPr>
              <w:t>BUDGET</w:t>
            </w:r>
          </w:p>
        </w:tc>
        <w:tc>
          <w:tcPr>
            <w:tcW w:w="1781" w:type="dxa"/>
            <w:shd w:val="clear" w:color="000000" w:fill="5B9BD5"/>
            <w:hideMark/>
          </w:tcPr>
          <w:p w:rsidR="009E2DF0" w:rsidRPr="00B13783" w:rsidRDefault="009E2DF0" w:rsidP="004C5E06">
            <w:pPr>
              <w:ind w:left="0"/>
              <w:rPr>
                <w:rFonts w:ascii="Arial" w:eastAsia="Times New Roman" w:hAnsi="Arial" w:cs="Arial"/>
                <w:b/>
                <w:bCs/>
                <w:lang w:val="en-US"/>
              </w:rPr>
            </w:pPr>
            <w:r w:rsidRPr="00B13783">
              <w:rPr>
                <w:rFonts w:ascii="Arial" w:eastAsia="Times New Roman" w:hAnsi="Arial" w:cs="Arial"/>
                <w:b/>
                <w:bCs/>
                <w:lang w:val="en-US"/>
              </w:rPr>
              <w:t>ACTUAL EXPENDITURE</w:t>
            </w:r>
          </w:p>
        </w:tc>
        <w:tc>
          <w:tcPr>
            <w:tcW w:w="1830" w:type="dxa"/>
            <w:shd w:val="clear" w:color="000000" w:fill="5B9BD5"/>
            <w:hideMark/>
          </w:tcPr>
          <w:p w:rsidR="009E2DF0" w:rsidRPr="00B13783" w:rsidRDefault="009E2DF0" w:rsidP="004C5E06">
            <w:pPr>
              <w:ind w:left="0"/>
              <w:rPr>
                <w:rFonts w:ascii="Arial" w:eastAsia="Times New Roman" w:hAnsi="Arial" w:cs="Arial"/>
                <w:b/>
                <w:bCs/>
                <w:lang w:val="en-US"/>
              </w:rPr>
            </w:pPr>
            <w:r w:rsidRPr="00B13783">
              <w:rPr>
                <w:rFonts w:ascii="Arial" w:eastAsia="Times New Roman" w:hAnsi="Arial" w:cs="Arial"/>
                <w:b/>
                <w:bCs/>
                <w:lang w:val="en-US"/>
              </w:rPr>
              <w:t>UNDER/(OVER) EXPENDITURE</w:t>
            </w:r>
          </w:p>
        </w:tc>
        <w:tc>
          <w:tcPr>
            <w:tcW w:w="1264" w:type="dxa"/>
            <w:shd w:val="clear" w:color="000000" w:fill="5B9BD5"/>
            <w:noWrap/>
            <w:hideMark/>
          </w:tcPr>
          <w:p w:rsidR="009E2DF0" w:rsidRPr="00B13783" w:rsidRDefault="009E2DF0" w:rsidP="004C5E06">
            <w:pPr>
              <w:ind w:left="0"/>
              <w:rPr>
                <w:rFonts w:ascii="Arial" w:eastAsia="Times New Roman" w:hAnsi="Arial" w:cs="Arial"/>
                <w:b/>
                <w:bCs/>
                <w:lang w:val="en-US"/>
              </w:rPr>
            </w:pPr>
            <w:r w:rsidRPr="00B13783">
              <w:rPr>
                <w:rFonts w:ascii="Arial" w:eastAsia="Times New Roman" w:hAnsi="Arial" w:cs="Arial"/>
                <w:b/>
                <w:bCs/>
                <w:lang w:val="en-US"/>
              </w:rPr>
              <w:t>BUDGET</w:t>
            </w:r>
          </w:p>
        </w:tc>
        <w:tc>
          <w:tcPr>
            <w:tcW w:w="2127" w:type="dxa"/>
            <w:shd w:val="clear" w:color="000000" w:fill="5B9BD5"/>
            <w:hideMark/>
          </w:tcPr>
          <w:p w:rsidR="009E2DF0" w:rsidRPr="00B13783" w:rsidRDefault="009E2DF0" w:rsidP="004C5E06">
            <w:pPr>
              <w:ind w:left="0"/>
              <w:rPr>
                <w:rFonts w:ascii="Arial" w:eastAsia="Times New Roman" w:hAnsi="Arial" w:cs="Arial"/>
                <w:b/>
                <w:bCs/>
                <w:lang w:val="en-US"/>
              </w:rPr>
            </w:pPr>
            <w:r w:rsidRPr="00B13783">
              <w:rPr>
                <w:rFonts w:ascii="Arial" w:eastAsia="Times New Roman" w:hAnsi="Arial" w:cs="Arial"/>
                <w:b/>
                <w:bCs/>
                <w:lang w:val="en-US"/>
              </w:rPr>
              <w:t>ACTUAL EXPENDITURE</w:t>
            </w:r>
          </w:p>
        </w:tc>
        <w:tc>
          <w:tcPr>
            <w:tcW w:w="2268" w:type="dxa"/>
            <w:shd w:val="clear" w:color="000000" w:fill="5B9BD5"/>
            <w:hideMark/>
          </w:tcPr>
          <w:p w:rsidR="009E2DF0" w:rsidRPr="00B13783" w:rsidRDefault="009E2DF0" w:rsidP="004C5E06">
            <w:pPr>
              <w:ind w:left="0"/>
              <w:rPr>
                <w:rFonts w:ascii="Arial" w:eastAsia="Times New Roman" w:hAnsi="Arial" w:cs="Arial"/>
                <w:b/>
                <w:bCs/>
                <w:lang w:val="en-US"/>
              </w:rPr>
            </w:pPr>
            <w:r w:rsidRPr="00B13783">
              <w:rPr>
                <w:rFonts w:ascii="Arial" w:eastAsia="Times New Roman" w:hAnsi="Arial" w:cs="Arial"/>
                <w:b/>
                <w:bCs/>
                <w:lang w:val="en-US"/>
              </w:rPr>
              <w:t>UNDER/(OVER) EXPENDITURE</w:t>
            </w:r>
          </w:p>
        </w:tc>
      </w:tr>
      <w:tr w:rsidR="009E2DF0" w:rsidRPr="00B13783" w:rsidTr="00202E3A">
        <w:trPr>
          <w:trHeight w:val="255"/>
        </w:trPr>
        <w:tc>
          <w:tcPr>
            <w:tcW w:w="3349" w:type="dxa"/>
            <w:shd w:val="clear" w:color="auto" w:fill="auto"/>
            <w:noWrap/>
            <w:vAlign w:val="center"/>
            <w:hideMark/>
          </w:tcPr>
          <w:p w:rsidR="009E2DF0" w:rsidRPr="00B13783" w:rsidRDefault="009E2DF0" w:rsidP="00202E3A">
            <w:pPr>
              <w:ind w:left="0"/>
              <w:rPr>
                <w:rFonts w:ascii="Arial" w:eastAsia="Times New Roman" w:hAnsi="Arial" w:cs="Arial"/>
                <w:lang w:val="en-US"/>
              </w:rPr>
            </w:pPr>
            <w:r w:rsidRPr="00B13783">
              <w:rPr>
                <w:rFonts w:ascii="Arial" w:eastAsia="Times New Roman" w:hAnsi="Arial" w:cs="Arial"/>
                <w:lang w:val="en-US"/>
              </w:rPr>
              <w:t>Transfer from National Treasury</w:t>
            </w:r>
          </w:p>
        </w:tc>
        <w:tc>
          <w:tcPr>
            <w:tcW w:w="1800"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202,578 </w:t>
            </w:r>
          </w:p>
        </w:tc>
        <w:tc>
          <w:tcPr>
            <w:tcW w:w="1781"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202,578 </w:t>
            </w:r>
          </w:p>
        </w:tc>
        <w:tc>
          <w:tcPr>
            <w:tcW w:w="1830"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   </w:t>
            </w:r>
          </w:p>
        </w:tc>
        <w:tc>
          <w:tcPr>
            <w:tcW w:w="1264"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200,913 </w:t>
            </w:r>
          </w:p>
        </w:tc>
        <w:tc>
          <w:tcPr>
            <w:tcW w:w="2127"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200,913 </w:t>
            </w:r>
          </w:p>
        </w:tc>
        <w:tc>
          <w:tcPr>
            <w:tcW w:w="2268"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   </w:t>
            </w:r>
          </w:p>
        </w:tc>
      </w:tr>
      <w:tr w:rsidR="009E2DF0" w:rsidRPr="00B13783" w:rsidTr="00202E3A">
        <w:trPr>
          <w:trHeight w:val="270"/>
        </w:trPr>
        <w:tc>
          <w:tcPr>
            <w:tcW w:w="3349" w:type="dxa"/>
            <w:shd w:val="clear" w:color="auto" w:fill="auto"/>
            <w:noWrap/>
            <w:vAlign w:val="center"/>
            <w:hideMark/>
          </w:tcPr>
          <w:p w:rsidR="009E2DF0" w:rsidRPr="00B13783" w:rsidRDefault="009E2DF0" w:rsidP="00202E3A">
            <w:pPr>
              <w:ind w:left="0"/>
              <w:rPr>
                <w:rFonts w:ascii="Arial" w:eastAsia="Times New Roman" w:hAnsi="Arial" w:cs="Arial"/>
                <w:lang w:val="en-US"/>
              </w:rPr>
            </w:pPr>
            <w:r w:rsidRPr="00B13783">
              <w:rPr>
                <w:rFonts w:ascii="Arial" w:eastAsia="Times New Roman" w:hAnsi="Arial" w:cs="Arial"/>
                <w:lang w:val="en-US"/>
              </w:rPr>
              <w:t>Other Income</w:t>
            </w:r>
          </w:p>
        </w:tc>
        <w:tc>
          <w:tcPr>
            <w:tcW w:w="1800"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44,895 </w:t>
            </w:r>
          </w:p>
        </w:tc>
        <w:tc>
          <w:tcPr>
            <w:tcW w:w="1781"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18,916 </w:t>
            </w:r>
          </w:p>
        </w:tc>
        <w:tc>
          <w:tcPr>
            <w:tcW w:w="1830"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(25,980)</w:t>
            </w:r>
          </w:p>
        </w:tc>
        <w:tc>
          <w:tcPr>
            <w:tcW w:w="1264"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59,573 </w:t>
            </w:r>
          </w:p>
        </w:tc>
        <w:tc>
          <w:tcPr>
            <w:tcW w:w="2127"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25,849 </w:t>
            </w:r>
          </w:p>
        </w:tc>
        <w:tc>
          <w:tcPr>
            <w:tcW w:w="2268"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xml:space="preserve">            (33,724)</w:t>
            </w:r>
          </w:p>
        </w:tc>
      </w:tr>
      <w:tr w:rsidR="009E2DF0" w:rsidRPr="00B13783" w:rsidTr="00202E3A">
        <w:trPr>
          <w:trHeight w:val="270"/>
        </w:trPr>
        <w:tc>
          <w:tcPr>
            <w:tcW w:w="3349" w:type="dxa"/>
            <w:shd w:val="clear" w:color="auto" w:fill="auto"/>
            <w:noWrap/>
            <w:vAlign w:val="center"/>
            <w:hideMark/>
          </w:tcPr>
          <w:p w:rsidR="009E2DF0" w:rsidRPr="00B13783" w:rsidRDefault="009E2DF0" w:rsidP="00586B7C">
            <w:pPr>
              <w:ind w:left="0"/>
              <w:jc w:val="right"/>
              <w:rPr>
                <w:rFonts w:ascii="Arial" w:eastAsia="Times New Roman" w:hAnsi="Arial" w:cs="Arial"/>
                <w:lang w:val="en-US"/>
              </w:rPr>
            </w:pPr>
            <w:r w:rsidRPr="00B13783">
              <w:rPr>
                <w:rFonts w:ascii="Arial" w:eastAsia="Times New Roman" w:hAnsi="Arial" w:cs="Arial"/>
                <w:lang w:val="en-US"/>
              </w:rPr>
              <w:t> </w:t>
            </w:r>
          </w:p>
        </w:tc>
        <w:tc>
          <w:tcPr>
            <w:tcW w:w="1800" w:type="dxa"/>
            <w:shd w:val="clear" w:color="auto" w:fill="auto"/>
            <w:noWrap/>
            <w:vAlign w:val="center"/>
            <w:hideMark/>
          </w:tcPr>
          <w:p w:rsidR="009E2DF0" w:rsidRPr="00B13783" w:rsidRDefault="009E2DF0" w:rsidP="00586B7C">
            <w:pPr>
              <w:ind w:left="0"/>
              <w:jc w:val="right"/>
              <w:rPr>
                <w:rFonts w:ascii="Arial" w:eastAsia="Times New Roman" w:hAnsi="Arial" w:cs="Arial"/>
                <w:b/>
                <w:bCs/>
                <w:lang w:val="en-US"/>
              </w:rPr>
            </w:pPr>
            <w:r w:rsidRPr="00B13783">
              <w:rPr>
                <w:rFonts w:ascii="Arial" w:eastAsia="Times New Roman" w:hAnsi="Arial" w:cs="Arial"/>
                <w:b/>
                <w:bCs/>
                <w:lang w:val="en-US"/>
              </w:rPr>
              <w:t xml:space="preserve">       247,473 </w:t>
            </w:r>
          </w:p>
        </w:tc>
        <w:tc>
          <w:tcPr>
            <w:tcW w:w="1781" w:type="dxa"/>
            <w:shd w:val="clear" w:color="auto" w:fill="auto"/>
            <w:noWrap/>
            <w:vAlign w:val="center"/>
            <w:hideMark/>
          </w:tcPr>
          <w:p w:rsidR="009E2DF0" w:rsidRPr="00B13783" w:rsidRDefault="009E2DF0" w:rsidP="00586B7C">
            <w:pPr>
              <w:ind w:left="0"/>
              <w:jc w:val="right"/>
              <w:rPr>
                <w:rFonts w:ascii="Arial" w:eastAsia="Times New Roman" w:hAnsi="Arial" w:cs="Arial"/>
                <w:b/>
                <w:bCs/>
                <w:lang w:val="en-US"/>
              </w:rPr>
            </w:pPr>
            <w:r w:rsidRPr="00B13783">
              <w:rPr>
                <w:rFonts w:ascii="Arial" w:eastAsia="Times New Roman" w:hAnsi="Arial" w:cs="Arial"/>
                <w:b/>
                <w:bCs/>
                <w:lang w:val="en-US"/>
              </w:rPr>
              <w:t xml:space="preserve">            221,494 </w:t>
            </w:r>
          </w:p>
        </w:tc>
        <w:tc>
          <w:tcPr>
            <w:tcW w:w="1830" w:type="dxa"/>
            <w:shd w:val="clear" w:color="auto" w:fill="auto"/>
            <w:noWrap/>
            <w:vAlign w:val="center"/>
            <w:hideMark/>
          </w:tcPr>
          <w:p w:rsidR="009E2DF0" w:rsidRPr="00B13783" w:rsidRDefault="009E2DF0" w:rsidP="00586B7C">
            <w:pPr>
              <w:ind w:left="0"/>
              <w:jc w:val="right"/>
              <w:rPr>
                <w:rFonts w:ascii="Arial" w:eastAsia="Times New Roman" w:hAnsi="Arial" w:cs="Arial"/>
                <w:b/>
                <w:bCs/>
                <w:lang w:val="en-US"/>
              </w:rPr>
            </w:pPr>
            <w:r w:rsidRPr="00B13783">
              <w:rPr>
                <w:rFonts w:ascii="Arial" w:eastAsia="Times New Roman" w:hAnsi="Arial" w:cs="Arial"/>
                <w:b/>
                <w:bCs/>
                <w:lang w:val="en-US"/>
              </w:rPr>
              <w:t xml:space="preserve">           (25,980)</w:t>
            </w:r>
          </w:p>
        </w:tc>
        <w:tc>
          <w:tcPr>
            <w:tcW w:w="1264" w:type="dxa"/>
            <w:shd w:val="clear" w:color="auto" w:fill="auto"/>
            <w:noWrap/>
            <w:vAlign w:val="center"/>
            <w:hideMark/>
          </w:tcPr>
          <w:p w:rsidR="009E2DF0" w:rsidRPr="00B13783" w:rsidRDefault="009E2DF0" w:rsidP="00586B7C">
            <w:pPr>
              <w:ind w:left="0"/>
              <w:jc w:val="right"/>
              <w:rPr>
                <w:rFonts w:ascii="Arial" w:eastAsia="Times New Roman" w:hAnsi="Arial" w:cs="Arial"/>
                <w:b/>
                <w:bCs/>
                <w:lang w:val="en-US"/>
              </w:rPr>
            </w:pPr>
            <w:r w:rsidRPr="00B13783">
              <w:rPr>
                <w:rFonts w:ascii="Arial" w:eastAsia="Times New Roman" w:hAnsi="Arial" w:cs="Arial"/>
                <w:b/>
                <w:bCs/>
                <w:lang w:val="en-US"/>
              </w:rPr>
              <w:t xml:space="preserve">    260,486 </w:t>
            </w:r>
          </w:p>
        </w:tc>
        <w:tc>
          <w:tcPr>
            <w:tcW w:w="2127" w:type="dxa"/>
            <w:shd w:val="clear" w:color="auto" w:fill="auto"/>
            <w:noWrap/>
            <w:vAlign w:val="center"/>
            <w:hideMark/>
          </w:tcPr>
          <w:p w:rsidR="009E2DF0" w:rsidRPr="00B13783" w:rsidRDefault="009E2DF0" w:rsidP="00586B7C">
            <w:pPr>
              <w:ind w:left="0"/>
              <w:jc w:val="right"/>
              <w:rPr>
                <w:rFonts w:ascii="Arial" w:eastAsia="Times New Roman" w:hAnsi="Arial" w:cs="Arial"/>
                <w:b/>
                <w:bCs/>
                <w:lang w:val="en-US"/>
              </w:rPr>
            </w:pPr>
            <w:r w:rsidRPr="00B13783">
              <w:rPr>
                <w:rFonts w:ascii="Arial" w:eastAsia="Times New Roman" w:hAnsi="Arial" w:cs="Arial"/>
                <w:b/>
                <w:bCs/>
                <w:lang w:val="en-US"/>
              </w:rPr>
              <w:t xml:space="preserve">           226,762 </w:t>
            </w:r>
          </w:p>
        </w:tc>
        <w:tc>
          <w:tcPr>
            <w:tcW w:w="2268" w:type="dxa"/>
            <w:shd w:val="clear" w:color="auto" w:fill="auto"/>
            <w:noWrap/>
            <w:vAlign w:val="center"/>
            <w:hideMark/>
          </w:tcPr>
          <w:p w:rsidR="009E2DF0" w:rsidRPr="00B13783" w:rsidRDefault="009E2DF0" w:rsidP="00586B7C">
            <w:pPr>
              <w:ind w:left="0"/>
              <w:jc w:val="right"/>
              <w:rPr>
                <w:rFonts w:ascii="Arial" w:eastAsia="Times New Roman" w:hAnsi="Arial" w:cs="Arial"/>
                <w:b/>
                <w:bCs/>
                <w:lang w:val="en-US"/>
              </w:rPr>
            </w:pPr>
            <w:r w:rsidRPr="00B13783">
              <w:rPr>
                <w:rFonts w:ascii="Arial" w:eastAsia="Times New Roman" w:hAnsi="Arial" w:cs="Arial"/>
                <w:b/>
                <w:bCs/>
                <w:lang w:val="en-US"/>
              </w:rPr>
              <w:t xml:space="preserve">            (33,724)</w:t>
            </w:r>
          </w:p>
        </w:tc>
      </w:tr>
    </w:tbl>
    <w:p w:rsidR="003F5311" w:rsidRDefault="003F5311" w:rsidP="009E2DF0">
      <w:pPr>
        <w:rPr>
          <w:rFonts w:ascii="Arial" w:hAnsi="Arial" w:cs="Arial"/>
        </w:rPr>
        <w:sectPr w:rsidR="003F5311" w:rsidSect="003F5311">
          <w:headerReference w:type="default" r:id="rId22"/>
          <w:footerReference w:type="default" r:id="rId23"/>
          <w:pgSz w:w="16838" w:h="11906" w:orient="landscape"/>
          <w:pgMar w:top="1440" w:right="432" w:bottom="1440" w:left="1138" w:header="706" w:footer="706" w:gutter="0"/>
          <w:cols w:space="708"/>
          <w:docGrid w:linePitch="360"/>
        </w:sectPr>
      </w:pPr>
    </w:p>
    <w:p w:rsidR="00E3257F" w:rsidRPr="00B13783" w:rsidRDefault="00E3257F" w:rsidP="00C66826">
      <w:pPr>
        <w:pStyle w:val="Heading2"/>
        <w:spacing w:before="0"/>
        <w:rPr>
          <w:rFonts w:cs="Arial"/>
          <w:szCs w:val="22"/>
        </w:rPr>
      </w:pPr>
      <w:bookmarkStart w:id="34" w:name="_Toc20597492"/>
      <w:r w:rsidRPr="00B13783">
        <w:rPr>
          <w:rFonts w:cs="Arial"/>
          <w:szCs w:val="22"/>
        </w:rPr>
        <w:t xml:space="preserve">PART C </w:t>
      </w:r>
      <w:r w:rsidR="00F26F01" w:rsidRPr="00B13783">
        <w:rPr>
          <w:rFonts w:cs="Arial"/>
          <w:szCs w:val="22"/>
        </w:rPr>
        <w:t>- REPORT</w:t>
      </w:r>
      <w:r w:rsidRPr="00B13783">
        <w:rPr>
          <w:rFonts w:cs="Arial"/>
          <w:szCs w:val="22"/>
        </w:rPr>
        <w:t xml:space="preserve"> ON GOVERNANCE</w:t>
      </w:r>
      <w:bookmarkEnd w:id="34"/>
      <w:r w:rsidRPr="00B13783">
        <w:rPr>
          <w:rFonts w:cs="Arial"/>
          <w:szCs w:val="22"/>
        </w:rPr>
        <w:t xml:space="preserve"> </w:t>
      </w:r>
    </w:p>
    <w:p w:rsidR="00C641A1" w:rsidRPr="00B13783" w:rsidRDefault="00C641A1" w:rsidP="00C66826">
      <w:pPr>
        <w:rPr>
          <w:rFonts w:ascii="Arial" w:hAnsi="Arial" w:cs="Arial"/>
        </w:rPr>
      </w:pPr>
    </w:p>
    <w:p w:rsidR="00CD5DD2" w:rsidRPr="00B13783" w:rsidRDefault="00CD5DD2" w:rsidP="00FA2FF7">
      <w:pPr>
        <w:pStyle w:val="Heading3"/>
        <w:numPr>
          <w:ilvl w:val="1"/>
          <w:numId w:val="16"/>
        </w:numPr>
        <w:spacing w:before="0"/>
        <w:ind w:left="0" w:firstLine="0"/>
        <w:rPr>
          <w:rFonts w:ascii="Arial" w:hAnsi="Arial" w:cs="Arial"/>
          <w:color w:val="auto"/>
        </w:rPr>
      </w:pPr>
      <w:bookmarkStart w:id="35" w:name="_Toc20597493"/>
      <w:r w:rsidRPr="00B13783">
        <w:rPr>
          <w:rFonts w:ascii="Arial" w:hAnsi="Arial" w:cs="Arial"/>
          <w:color w:val="auto"/>
        </w:rPr>
        <w:t>Introduction</w:t>
      </w:r>
      <w:bookmarkEnd w:id="35"/>
    </w:p>
    <w:p w:rsidR="00CD5DD2" w:rsidRPr="00B13783" w:rsidRDefault="00CD5DD2" w:rsidP="00C66826">
      <w:pPr>
        <w:autoSpaceDE w:val="0"/>
        <w:autoSpaceDN w:val="0"/>
        <w:adjustRightInd w:val="0"/>
        <w:spacing w:line="360" w:lineRule="auto"/>
        <w:jc w:val="both"/>
        <w:rPr>
          <w:rFonts w:ascii="Arial" w:hAnsi="Arial" w:cs="Arial"/>
          <w:color w:val="000000"/>
          <w:lang w:eastAsia="en-ZA"/>
        </w:rPr>
      </w:pPr>
    </w:p>
    <w:p w:rsidR="00CD5DD2" w:rsidRPr="00B13783" w:rsidRDefault="00CD5DD2" w:rsidP="00C66826">
      <w:pPr>
        <w:autoSpaceDE w:val="0"/>
        <w:autoSpaceDN w:val="0"/>
        <w:adjustRightInd w:val="0"/>
        <w:spacing w:line="360" w:lineRule="auto"/>
        <w:ind w:left="0"/>
        <w:jc w:val="both"/>
        <w:rPr>
          <w:rFonts w:ascii="Arial" w:hAnsi="Arial" w:cs="Arial"/>
          <w:color w:val="000000"/>
          <w:lang w:eastAsia="en-ZA"/>
        </w:rPr>
      </w:pPr>
      <w:r w:rsidRPr="00B13783">
        <w:rPr>
          <w:rFonts w:ascii="Arial" w:hAnsi="Arial" w:cs="Arial"/>
          <w:color w:val="000000"/>
          <w:lang w:eastAsia="en-ZA"/>
        </w:rPr>
        <w:t xml:space="preserve">The NDA </w:t>
      </w:r>
      <w:r w:rsidR="00202E3A">
        <w:rPr>
          <w:rFonts w:ascii="Arial" w:hAnsi="Arial" w:cs="Arial"/>
          <w:color w:val="000000"/>
          <w:lang w:eastAsia="en-ZA"/>
        </w:rPr>
        <w:t>Board</w:t>
      </w:r>
      <w:r w:rsidRPr="00B13783">
        <w:rPr>
          <w:rFonts w:ascii="Arial" w:hAnsi="Arial" w:cs="Arial"/>
          <w:color w:val="000000"/>
          <w:lang w:eastAsia="en-ZA"/>
        </w:rPr>
        <w:t xml:space="preserve"> is the custodian of corporate governance and is responsible for ensuring that the Agency operates along sound corporate governance principles by developing policies, and establishing appropriate governance structures and systems for monitoring and evaluating compliance with legislative prescripts and standards. </w:t>
      </w:r>
    </w:p>
    <w:p w:rsidR="00CD5DD2" w:rsidRPr="00B13783" w:rsidRDefault="00CD5DD2" w:rsidP="00C66826">
      <w:pPr>
        <w:autoSpaceDE w:val="0"/>
        <w:autoSpaceDN w:val="0"/>
        <w:adjustRightInd w:val="0"/>
        <w:spacing w:line="360" w:lineRule="auto"/>
        <w:jc w:val="both"/>
        <w:rPr>
          <w:rFonts w:ascii="Arial" w:hAnsi="Arial" w:cs="Arial"/>
          <w:color w:val="000000"/>
          <w:lang w:eastAsia="en-ZA"/>
        </w:rPr>
      </w:pPr>
    </w:p>
    <w:p w:rsidR="00CD5DD2" w:rsidRPr="00B13783" w:rsidRDefault="00CD5DD2" w:rsidP="00C66826">
      <w:pPr>
        <w:autoSpaceDE w:val="0"/>
        <w:autoSpaceDN w:val="0"/>
        <w:adjustRightInd w:val="0"/>
        <w:spacing w:line="360" w:lineRule="auto"/>
        <w:ind w:left="0"/>
        <w:jc w:val="both"/>
        <w:rPr>
          <w:rFonts w:ascii="Arial" w:hAnsi="Arial" w:cs="Arial"/>
          <w:color w:val="000000"/>
          <w:lang w:eastAsia="en-ZA"/>
        </w:rPr>
      </w:pPr>
      <w:r w:rsidRPr="00B13783">
        <w:rPr>
          <w:rFonts w:ascii="Arial" w:hAnsi="Arial" w:cs="Arial"/>
          <w:color w:val="000000"/>
          <w:lang w:eastAsia="en-ZA"/>
        </w:rPr>
        <w:t xml:space="preserve">The </w:t>
      </w:r>
      <w:r w:rsidR="00202E3A">
        <w:rPr>
          <w:rFonts w:ascii="Arial" w:hAnsi="Arial" w:cs="Arial"/>
          <w:color w:val="000000"/>
          <w:lang w:eastAsia="en-ZA"/>
        </w:rPr>
        <w:t>Board</w:t>
      </w:r>
      <w:r w:rsidRPr="00B13783">
        <w:rPr>
          <w:rFonts w:ascii="Arial" w:hAnsi="Arial" w:cs="Arial"/>
          <w:color w:val="000000"/>
          <w:lang w:eastAsia="en-ZA"/>
        </w:rPr>
        <w:t xml:space="preserve"> subscribes to the King Report on Governance for South Africa and the King Code for Governance Principles (King III and IV) and all </w:t>
      </w:r>
      <w:r w:rsidR="00202E3A">
        <w:rPr>
          <w:rFonts w:ascii="Arial" w:hAnsi="Arial" w:cs="Arial"/>
          <w:color w:val="000000"/>
          <w:lang w:eastAsia="en-ZA"/>
        </w:rPr>
        <w:t>Board</w:t>
      </w:r>
      <w:r w:rsidRPr="00B13783">
        <w:rPr>
          <w:rFonts w:ascii="Arial" w:hAnsi="Arial" w:cs="Arial"/>
          <w:color w:val="000000"/>
          <w:lang w:eastAsia="en-ZA"/>
        </w:rPr>
        <w:t xml:space="preserve"> members were inducted through the Institute of Directors of Southern Africa. All Non-Executive Directors are independent. The</w:t>
      </w:r>
      <w:r w:rsidR="000706E7">
        <w:rPr>
          <w:rFonts w:ascii="Arial" w:hAnsi="Arial" w:cs="Arial"/>
          <w:color w:val="000000"/>
          <w:lang w:eastAsia="en-ZA"/>
        </w:rPr>
        <w:t xml:space="preserve"> </w:t>
      </w:r>
      <w:r w:rsidR="000B392D">
        <w:rPr>
          <w:rFonts w:ascii="Arial" w:hAnsi="Arial" w:cs="Arial"/>
          <w:color w:val="000000"/>
          <w:lang w:eastAsia="en-ZA"/>
        </w:rPr>
        <w:t xml:space="preserve">old </w:t>
      </w:r>
      <w:r w:rsidRPr="00B13783">
        <w:rPr>
          <w:rFonts w:ascii="Arial" w:hAnsi="Arial" w:cs="Arial"/>
          <w:color w:val="000000"/>
          <w:lang w:eastAsia="en-ZA"/>
        </w:rPr>
        <w:t xml:space="preserve">NDA </w:t>
      </w:r>
      <w:r w:rsidR="00202E3A">
        <w:rPr>
          <w:rFonts w:ascii="Arial" w:hAnsi="Arial" w:cs="Arial"/>
          <w:color w:val="000000"/>
          <w:lang w:eastAsia="en-ZA"/>
        </w:rPr>
        <w:t>Board</w:t>
      </w:r>
      <w:r w:rsidRPr="00B13783">
        <w:rPr>
          <w:rFonts w:ascii="Arial" w:hAnsi="Arial" w:cs="Arial"/>
          <w:color w:val="000000"/>
          <w:lang w:eastAsia="en-ZA"/>
        </w:rPr>
        <w:t xml:space="preserve"> was appointed for a period of three years commencing 4 January 2016 to 3 January 2019.</w:t>
      </w:r>
      <w:r w:rsidR="00244D12" w:rsidRPr="00B13783">
        <w:rPr>
          <w:rFonts w:ascii="Arial" w:hAnsi="Arial" w:cs="Arial"/>
          <w:color w:val="000000"/>
          <w:lang w:eastAsia="en-ZA"/>
        </w:rPr>
        <w:t xml:space="preserve"> </w:t>
      </w:r>
      <w:r w:rsidRPr="00B13783">
        <w:rPr>
          <w:rFonts w:ascii="Arial" w:hAnsi="Arial" w:cs="Arial"/>
          <w:color w:val="000000"/>
          <w:lang w:eastAsia="en-ZA"/>
        </w:rPr>
        <w:t xml:space="preserve">The </w:t>
      </w:r>
      <w:r w:rsidR="00202E3A">
        <w:rPr>
          <w:rFonts w:ascii="Arial" w:hAnsi="Arial" w:cs="Arial"/>
          <w:color w:val="000000"/>
          <w:lang w:eastAsia="en-ZA"/>
        </w:rPr>
        <w:t>Board</w:t>
      </w:r>
      <w:r w:rsidRPr="00B13783">
        <w:rPr>
          <w:rFonts w:ascii="Arial" w:hAnsi="Arial" w:cs="Arial"/>
          <w:color w:val="000000"/>
          <w:lang w:eastAsia="en-ZA"/>
        </w:rPr>
        <w:t xml:space="preserve"> takes accountability on the performance of the NDA. </w:t>
      </w:r>
    </w:p>
    <w:p w:rsidR="00B96805" w:rsidRPr="00B13783" w:rsidRDefault="00B96805" w:rsidP="00C66826">
      <w:pPr>
        <w:autoSpaceDE w:val="0"/>
        <w:autoSpaceDN w:val="0"/>
        <w:adjustRightInd w:val="0"/>
        <w:spacing w:line="360" w:lineRule="auto"/>
        <w:ind w:left="0"/>
        <w:jc w:val="both"/>
        <w:rPr>
          <w:rFonts w:ascii="Arial" w:hAnsi="Arial" w:cs="Arial"/>
          <w:color w:val="000000"/>
          <w:lang w:eastAsia="en-ZA"/>
        </w:rPr>
      </w:pPr>
    </w:p>
    <w:p w:rsidR="00CD5DD2" w:rsidRPr="00B13783" w:rsidRDefault="00B96805" w:rsidP="00C66826">
      <w:pPr>
        <w:autoSpaceDE w:val="0"/>
        <w:autoSpaceDN w:val="0"/>
        <w:adjustRightInd w:val="0"/>
        <w:spacing w:line="360" w:lineRule="auto"/>
        <w:ind w:left="0"/>
        <w:jc w:val="both"/>
        <w:rPr>
          <w:rFonts w:ascii="Arial" w:hAnsi="Arial" w:cs="Arial"/>
          <w:color w:val="000000"/>
          <w:lang w:eastAsia="en-ZA"/>
        </w:rPr>
      </w:pPr>
      <w:r w:rsidRPr="00B13783">
        <w:rPr>
          <w:rFonts w:ascii="Arial" w:hAnsi="Arial" w:cs="Arial"/>
          <w:color w:val="000000"/>
          <w:lang w:eastAsia="en-ZA"/>
        </w:rPr>
        <w:t xml:space="preserve">During the fourth quarter of the reporting period there was a vacancy in relation to governance because the process of appointing the new </w:t>
      </w:r>
      <w:r w:rsidR="00202E3A">
        <w:rPr>
          <w:rFonts w:ascii="Arial" w:hAnsi="Arial" w:cs="Arial"/>
          <w:color w:val="000000"/>
          <w:lang w:eastAsia="en-ZA"/>
        </w:rPr>
        <w:t>Board</w:t>
      </w:r>
      <w:r w:rsidRPr="00B13783">
        <w:rPr>
          <w:rFonts w:ascii="Arial" w:hAnsi="Arial" w:cs="Arial"/>
          <w:color w:val="000000"/>
          <w:lang w:eastAsia="en-ZA"/>
        </w:rPr>
        <w:t xml:space="preserve"> took longer than expected.  The new </w:t>
      </w:r>
      <w:r w:rsidR="00202E3A">
        <w:rPr>
          <w:rFonts w:ascii="Arial" w:hAnsi="Arial" w:cs="Arial"/>
          <w:color w:val="000000"/>
          <w:lang w:eastAsia="en-ZA"/>
        </w:rPr>
        <w:t>Board</w:t>
      </w:r>
      <w:r w:rsidRPr="00B13783">
        <w:rPr>
          <w:rFonts w:ascii="Arial" w:hAnsi="Arial" w:cs="Arial"/>
          <w:color w:val="000000"/>
          <w:lang w:eastAsia="en-ZA"/>
        </w:rPr>
        <w:t xml:space="preserve"> was only appointed with effect from 1 April 2019.</w:t>
      </w:r>
    </w:p>
    <w:p w:rsidR="00691A9C" w:rsidRPr="00B13783" w:rsidRDefault="00691A9C" w:rsidP="00C66826">
      <w:pPr>
        <w:autoSpaceDE w:val="0"/>
        <w:autoSpaceDN w:val="0"/>
        <w:adjustRightInd w:val="0"/>
        <w:spacing w:line="360" w:lineRule="auto"/>
        <w:ind w:left="0"/>
        <w:jc w:val="both"/>
        <w:rPr>
          <w:rFonts w:ascii="Arial" w:hAnsi="Arial" w:cs="Arial"/>
          <w:color w:val="000000"/>
          <w:lang w:eastAsia="en-ZA"/>
        </w:rPr>
      </w:pPr>
    </w:p>
    <w:p w:rsidR="00CD5DD2" w:rsidRPr="00B13783" w:rsidRDefault="00CD5DD2" w:rsidP="00FA2FF7">
      <w:pPr>
        <w:pStyle w:val="Heading3"/>
        <w:numPr>
          <w:ilvl w:val="1"/>
          <w:numId w:val="16"/>
        </w:numPr>
        <w:spacing w:before="0"/>
        <w:ind w:left="0" w:firstLine="0"/>
        <w:rPr>
          <w:rFonts w:ascii="Arial" w:hAnsi="Arial" w:cs="Arial"/>
          <w:color w:val="auto"/>
        </w:rPr>
      </w:pPr>
      <w:bookmarkStart w:id="36" w:name="_Toc20597494"/>
      <w:r w:rsidRPr="00B13783">
        <w:rPr>
          <w:rFonts w:ascii="Arial" w:hAnsi="Arial" w:cs="Arial"/>
          <w:color w:val="auto"/>
        </w:rPr>
        <w:t>Portfolio/Select Committees</w:t>
      </w:r>
      <w:bookmarkEnd w:id="36"/>
    </w:p>
    <w:p w:rsidR="00CD5DD2" w:rsidRPr="00B13783" w:rsidRDefault="00CD5DD2" w:rsidP="00C66826">
      <w:pPr>
        <w:spacing w:line="360" w:lineRule="auto"/>
        <w:rPr>
          <w:rFonts w:ascii="Arial" w:hAnsi="Arial" w:cs="Arial"/>
        </w:rPr>
      </w:pPr>
    </w:p>
    <w:p w:rsidR="00CD5DD2" w:rsidRPr="00B13783" w:rsidRDefault="00CD5DD2" w:rsidP="00C66826">
      <w:pPr>
        <w:spacing w:line="360" w:lineRule="auto"/>
        <w:ind w:left="0"/>
        <w:rPr>
          <w:rFonts w:ascii="Arial" w:hAnsi="Arial" w:cs="Arial"/>
        </w:rPr>
      </w:pPr>
      <w:r w:rsidRPr="00B13783">
        <w:rPr>
          <w:rFonts w:ascii="Arial" w:hAnsi="Arial" w:cs="Arial"/>
        </w:rPr>
        <w:t xml:space="preserve">The Portfolio Committee exercises oversight over the service delivery performance of public entities and, as such, reviews the non-financial information contained in the annual reports of public entities and is concerned with service delivery and enhancing economic growth. </w:t>
      </w:r>
    </w:p>
    <w:p w:rsidR="00F75C71" w:rsidRPr="00B13783" w:rsidRDefault="00F75C71" w:rsidP="00C66826">
      <w:pPr>
        <w:spacing w:line="360" w:lineRule="auto"/>
        <w:ind w:left="0"/>
        <w:rPr>
          <w:rFonts w:ascii="Arial" w:hAnsi="Arial" w:cs="Arial"/>
        </w:rPr>
      </w:pPr>
    </w:p>
    <w:p w:rsidR="00CD5DD2" w:rsidRPr="00B13783" w:rsidRDefault="00CD5DD2" w:rsidP="00FA2FF7">
      <w:pPr>
        <w:pStyle w:val="Heading3"/>
        <w:numPr>
          <w:ilvl w:val="1"/>
          <w:numId w:val="16"/>
        </w:numPr>
        <w:spacing w:before="0"/>
        <w:ind w:left="0" w:firstLine="0"/>
        <w:rPr>
          <w:rFonts w:ascii="Arial" w:hAnsi="Arial" w:cs="Arial"/>
          <w:color w:val="auto"/>
        </w:rPr>
      </w:pPr>
      <w:bookmarkStart w:id="37" w:name="_Toc20597495"/>
      <w:r w:rsidRPr="00B13783">
        <w:rPr>
          <w:rFonts w:ascii="Arial" w:hAnsi="Arial" w:cs="Arial"/>
          <w:color w:val="auto"/>
        </w:rPr>
        <w:t>Executive Authority</w:t>
      </w:r>
      <w:bookmarkEnd w:id="37"/>
      <w:r w:rsidRPr="00B13783">
        <w:rPr>
          <w:rFonts w:ascii="Arial" w:hAnsi="Arial" w:cs="Arial"/>
          <w:color w:val="auto"/>
        </w:rPr>
        <w:t xml:space="preserve"> </w:t>
      </w:r>
    </w:p>
    <w:p w:rsidR="00CD5DD2" w:rsidRPr="00B13783" w:rsidRDefault="00CD5DD2" w:rsidP="00C66826">
      <w:pPr>
        <w:spacing w:line="360" w:lineRule="auto"/>
        <w:ind w:left="180"/>
        <w:rPr>
          <w:rFonts w:ascii="Arial" w:hAnsi="Arial" w:cs="Arial"/>
        </w:rPr>
      </w:pPr>
    </w:p>
    <w:p w:rsidR="00CD5DD2" w:rsidRPr="00B13783" w:rsidRDefault="00CD5DD2" w:rsidP="00C66826">
      <w:pPr>
        <w:pStyle w:val="ListParagraph"/>
        <w:autoSpaceDE w:val="0"/>
        <w:autoSpaceDN w:val="0"/>
        <w:adjustRightInd w:val="0"/>
        <w:spacing w:line="360" w:lineRule="auto"/>
        <w:ind w:left="0"/>
        <w:jc w:val="both"/>
        <w:rPr>
          <w:rFonts w:ascii="Arial" w:hAnsi="Arial" w:cs="Arial"/>
          <w:color w:val="000000"/>
          <w:lang w:val="en-GB"/>
        </w:rPr>
      </w:pPr>
      <w:r w:rsidRPr="00B13783">
        <w:rPr>
          <w:rFonts w:ascii="Arial" w:hAnsi="Arial" w:cs="Arial"/>
          <w:color w:val="000000"/>
          <w:lang w:val="en-GB"/>
        </w:rPr>
        <w:t>In terms of the PFMA</w:t>
      </w:r>
      <w:r w:rsidRPr="00B13783">
        <w:rPr>
          <w:rFonts w:ascii="Arial" w:hAnsi="Arial" w:cs="Arial"/>
          <w:lang w:val="en-GB"/>
        </w:rPr>
        <w:t xml:space="preserve">, the NDA has an Accounting Authority, which is its </w:t>
      </w:r>
      <w:r w:rsidR="00202E3A">
        <w:rPr>
          <w:rFonts w:ascii="Arial" w:hAnsi="Arial" w:cs="Arial"/>
          <w:lang w:val="en-GB"/>
        </w:rPr>
        <w:t>Board</w:t>
      </w:r>
      <w:r w:rsidRPr="00B13783">
        <w:rPr>
          <w:rFonts w:ascii="Arial" w:hAnsi="Arial" w:cs="Arial"/>
          <w:lang w:val="en-GB"/>
        </w:rPr>
        <w:t xml:space="preserve">. The Accounting Authority reports to the Minister of Social Development, being the Executive Authority. The accountability and performance relationship between the </w:t>
      </w:r>
      <w:r w:rsidR="00202E3A">
        <w:rPr>
          <w:rFonts w:ascii="Arial" w:hAnsi="Arial" w:cs="Arial"/>
          <w:lang w:val="en-GB"/>
        </w:rPr>
        <w:t>Board</w:t>
      </w:r>
      <w:r w:rsidRPr="00B13783">
        <w:rPr>
          <w:rFonts w:ascii="Arial" w:hAnsi="Arial" w:cs="Arial"/>
          <w:lang w:val="en-GB"/>
        </w:rPr>
        <w:t xml:space="preserve"> and the Minister is regulated by the PFMA which imposes a number of reporting requirements and obligations including submission of strategic plans, annual performance plans, quarterly and annual Reports to the Minister as executive authority. A </w:t>
      </w:r>
      <w:r w:rsidR="00A52830" w:rsidRPr="00B13783">
        <w:rPr>
          <w:rFonts w:ascii="Arial" w:hAnsi="Arial" w:cs="Arial"/>
          <w:lang w:val="en-GB"/>
        </w:rPr>
        <w:t>dash</w:t>
      </w:r>
      <w:r w:rsidR="00A52830">
        <w:rPr>
          <w:rFonts w:ascii="Arial" w:hAnsi="Arial" w:cs="Arial"/>
          <w:lang w:val="en-GB"/>
        </w:rPr>
        <w:t>board</w:t>
      </w:r>
      <w:r w:rsidRPr="00B13783">
        <w:rPr>
          <w:rFonts w:ascii="Arial" w:hAnsi="Arial" w:cs="Arial"/>
          <w:lang w:val="en-GB"/>
        </w:rPr>
        <w:t xml:space="preserve"> report which outlines progress against financial management, governance and compliance with laws and regulations was submitted to the Minister of Social Development to note progress by the NDA in addressing these issues. Both the Auditor-General </w:t>
      </w:r>
      <w:r w:rsidRPr="00B13783">
        <w:rPr>
          <w:rFonts w:ascii="Arial" w:hAnsi="Arial" w:cs="Arial"/>
          <w:color w:val="000000"/>
          <w:lang w:val="en-GB"/>
        </w:rPr>
        <w:t>and the Minister acknowledged a satisfactory improvement by the NDA in addressing these areas of performance.</w:t>
      </w:r>
    </w:p>
    <w:p w:rsidR="00CD5DD2" w:rsidRDefault="00CD5DD2" w:rsidP="00C66826">
      <w:pPr>
        <w:autoSpaceDE w:val="0"/>
        <w:autoSpaceDN w:val="0"/>
        <w:adjustRightInd w:val="0"/>
        <w:spacing w:line="360" w:lineRule="auto"/>
        <w:ind w:left="0"/>
        <w:jc w:val="both"/>
        <w:rPr>
          <w:rFonts w:ascii="Arial" w:hAnsi="Arial" w:cs="Arial"/>
          <w:color w:val="000000"/>
        </w:rPr>
      </w:pPr>
    </w:p>
    <w:p w:rsidR="000227D1" w:rsidRPr="00B13783" w:rsidRDefault="000227D1" w:rsidP="00C66826">
      <w:pPr>
        <w:autoSpaceDE w:val="0"/>
        <w:autoSpaceDN w:val="0"/>
        <w:adjustRightInd w:val="0"/>
        <w:spacing w:line="360" w:lineRule="auto"/>
        <w:ind w:left="0"/>
        <w:jc w:val="both"/>
        <w:rPr>
          <w:rFonts w:ascii="Arial" w:hAnsi="Arial" w:cs="Arial"/>
          <w:color w:val="000000"/>
        </w:rPr>
      </w:pPr>
    </w:p>
    <w:p w:rsidR="00CD5DD2" w:rsidRPr="00B13783" w:rsidRDefault="00CD5DD2" w:rsidP="00FA2FF7">
      <w:pPr>
        <w:pStyle w:val="Heading3"/>
        <w:numPr>
          <w:ilvl w:val="1"/>
          <w:numId w:val="16"/>
        </w:numPr>
        <w:spacing w:before="0"/>
        <w:ind w:left="0" w:firstLine="0"/>
        <w:rPr>
          <w:rFonts w:ascii="Arial" w:hAnsi="Arial" w:cs="Arial"/>
          <w:color w:val="auto"/>
        </w:rPr>
      </w:pPr>
      <w:bookmarkStart w:id="38" w:name="_Toc20597496"/>
      <w:r w:rsidRPr="00B13783">
        <w:rPr>
          <w:rFonts w:ascii="Arial" w:hAnsi="Arial" w:cs="Arial"/>
          <w:color w:val="auto"/>
        </w:rPr>
        <w:t>Accounting Authority</w:t>
      </w:r>
      <w:bookmarkEnd w:id="38"/>
    </w:p>
    <w:p w:rsidR="00CD5DD2" w:rsidRPr="00B13783" w:rsidRDefault="00CD5DD2" w:rsidP="00C66826">
      <w:pPr>
        <w:spacing w:line="360" w:lineRule="auto"/>
        <w:ind w:left="180"/>
        <w:rPr>
          <w:rFonts w:ascii="Arial" w:hAnsi="Arial" w:cs="Arial"/>
        </w:rPr>
      </w:pPr>
    </w:p>
    <w:p w:rsidR="00CD5DD2" w:rsidRPr="00B13783" w:rsidRDefault="00CD5DD2" w:rsidP="00C66826">
      <w:pPr>
        <w:autoSpaceDE w:val="0"/>
        <w:autoSpaceDN w:val="0"/>
        <w:adjustRightInd w:val="0"/>
        <w:spacing w:line="360" w:lineRule="auto"/>
        <w:ind w:left="0"/>
        <w:jc w:val="both"/>
        <w:rPr>
          <w:rFonts w:ascii="Arial" w:hAnsi="Arial" w:cs="Arial"/>
          <w:color w:val="000000"/>
          <w:lang w:eastAsia="en-ZA"/>
        </w:rPr>
      </w:pPr>
      <w:r w:rsidRPr="00B13783">
        <w:rPr>
          <w:rFonts w:ascii="Arial" w:hAnsi="Arial" w:cs="Arial"/>
          <w:color w:val="000000"/>
          <w:lang w:eastAsia="en-ZA"/>
        </w:rPr>
        <w:t xml:space="preserve">The NDA </w:t>
      </w:r>
      <w:r w:rsidR="00202E3A">
        <w:rPr>
          <w:rFonts w:ascii="Arial" w:hAnsi="Arial" w:cs="Arial"/>
          <w:color w:val="000000"/>
          <w:lang w:eastAsia="en-ZA"/>
        </w:rPr>
        <w:t>Board</w:t>
      </w:r>
      <w:r w:rsidRPr="00B13783">
        <w:rPr>
          <w:rFonts w:ascii="Arial" w:hAnsi="Arial" w:cs="Arial"/>
          <w:color w:val="000000"/>
          <w:lang w:eastAsia="en-ZA"/>
        </w:rPr>
        <w:t xml:space="preserve"> is the accounting authority as defined in Section 49 of the PFMA</w:t>
      </w:r>
      <w:r w:rsidR="00202E3A">
        <w:rPr>
          <w:rFonts w:ascii="Arial" w:hAnsi="Arial" w:cs="Arial"/>
          <w:color w:val="000000"/>
          <w:lang w:eastAsia="en-ZA"/>
        </w:rPr>
        <w:t xml:space="preserve">. The </w:t>
      </w:r>
      <w:r w:rsidR="00202E3A" w:rsidRPr="00B13783">
        <w:rPr>
          <w:rFonts w:ascii="Arial" w:hAnsi="Arial" w:cs="Arial"/>
          <w:color w:val="000000"/>
          <w:lang w:eastAsia="en-ZA"/>
        </w:rPr>
        <w:t>members</w:t>
      </w:r>
      <w:r w:rsidR="00202E3A">
        <w:rPr>
          <w:rFonts w:ascii="Arial" w:hAnsi="Arial" w:cs="Arial"/>
          <w:color w:val="000000"/>
          <w:lang w:eastAsia="en-ZA"/>
        </w:rPr>
        <w:t xml:space="preserve"> of the Board</w:t>
      </w:r>
      <w:r w:rsidRPr="00B13783">
        <w:rPr>
          <w:rFonts w:ascii="Arial" w:hAnsi="Arial" w:cs="Arial"/>
          <w:color w:val="000000"/>
          <w:lang w:eastAsia="en-ZA"/>
        </w:rPr>
        <w:t xml:space="preserve"> have a collective responsibility to meet fiduciary duties outlined in Section 50 of the PFMA including the Treasury Regulations, and the principles of the King III and IV Code of Governance. The constitution and composition of the </w:t>
      </w:r>
      <w:r w:rsidR="00202E3A">
        <w:rPr>
          <w:rFonts w:ascii="Arial" w:hAnsi="Arial" w:cs="Arial"/>
          <w:color w:val="000000"/>
          <w:lang w:eastAsia="en-ZA"/>
        </w:rPr>
        <w:t>Board</w:t>
      </w:r>
      <w:r w:rsidRPr="00B13783">
        <w:rPr>
          <w:rFonts w:ascii="Arial" w:hAnsi="Arial" w:cs="Arial"/>
          <w:color w:val="000000"/>
          <w:lang w:eastAsia="en-ZA"/>
        </w:rPr>
        <w:t xml:space="preserve"> are governed by the National Development Agency Act 108 of 1998 as amended. The </w:t>
      </w:r>
      <w:r w:rsidR="00202E3A">
        <w:rPr>
          <w:rFonts w:ascii="Arial" w:hAnsi="Arial" w:cs="Arial"/>
          <w:color w:val="000000"/>
          <w:lang w:eastAsia="en-ZA"/>
        </w:rPr>
        <w:t>Board</w:t>
      </w:r>
      <w:r w:rsidRPr="00B13783">
        <w:rPr>
          <w:rFonts w:ascii="Arial" w:hAnsi="Arial" w:cs="Arial"/>
          <w:color w:val="000000"/>
          <w:lang w:eastAsia="en-ZA"/>
        </w:rPr>
        <w:t xml:space="preserve"> composition complies with the requirements of the NDA Act.  </w:t>
      </w:r>
    </w:p>
    <w:p w:rsidR="00CD5DD2" w:rsidRPr="00B13783" w:rsidRDefault="00CD5DD2" w:rsidP="00C66826">
      <w:pPr>
        <w:spacing w:line="360" w:lineRule="auto"/>
        <w:rPr>
          <w:rFonts w:ascii="Arial" w:hAnsi="Arial" w:cs="Arial"/>
        </w:rPr>
      </w:pPr>
    </w:p>
    <w:p w:rsidR="00CD5DD2" w:rsidRPr="00B13783" w:rsidRDefault="00CD5DD2" w:rsidP="00C66826">
      <w:pPr>
        <w:pStyle w:val="ListParagraph"/>
        <w:autoSpaceDE w:val="0"/>
        <w:autoSpaceDN w:val="0"/>
        <w:adjustRightInd w:val="0"/>
        <w:spacing w:line="360" w:lineRule="auto"/>
        <w:ind w:left="0"/>
        <w:jc w:val="both"/>
        <w:rPr>
          <w:rFonts w:ascii="Arial" w:hAnsi="Arial" w:cs="Arial"/>
          <w:color w:val="000000"/>
          <w:lang w:val="en-GB"/>
        </w:rPr>
      </w:pPr>
      <w:r w:rsidRPr="00B13783">
        <w:rPr>
          <w:rFonts w:ascii="Arial" w:hAnsi="Arial" w:cs="Arial"/>
          <w:color w:val="000000"/>
          <w:lang w:val="en-GB"/>
        </w:rPr>
        <w:t xml:space="preserve">In addition, to the provisions on </w:t>
      </w:r>
      <w:r w:rsidR="00202E3A">
        <w:rPr>
          <w:rFonts w:ascii="Arial" w:hAnsi="Arial" w:cs="Arial"/>
          <w:color w:val="000000"/>
          <w:lang w:val="en-GB"/>
        </w:rPr>
        <w:t>Board</w:t>
      </w:r>
      <w:r w:rsidRPr="00B13783">
        <w:rPr>
          <w:rFonts w:ascii="Arial" w:hAnsi="Arial" w:cs="Arial"/>
          <w:color w:val="000000"/>
          <w:lang w:val="en-GB"/>
        </w:rPr>
        <w:t xml:space="preserve"> accountability within the above governance prescripts and as recorded in the </w:t>
      </w:r>
      <w:r w:rsidR="00202E3A">
        <w:rPr>
          <w:rFonts w:ascii="Arial" w:hAnsi="Arial" w:cs="Arial"/>
          <w:color w:val="000000"/>
          <w:lang w:val="en-GB"/>
        </w:rPr>
        <w:t>Board</w:t>
      </w:r>
      <w:r w:rsidRPr="00B13783">
        <w:rPr>
          <w:rFonts w:ascii="Arial" w:hAnsi="Arial" w:cs="Arial"/>
          <w:color w:val="000000"/>
          <w:lang w:val="en-GB"/>
        </w:rPr>
        <w:t xml:space="preserve"> Charter, the roles and responsibilities of the </w:t>
      </w:r>
      <w:r w:rsidR="00202E3A">
        <w:rPr>
          <w:rFonts w:ascii="Arial" w:hAnsi="Arial" w:cs="Arial"/>
          <w:color w:val="000000"/>
          <w:lang w:val="en-GB"/>
        </w:rPr>
        <w:t>Board</w:t>
      </w:r>
      <w:r w:rsidRPr="00B13783">
        <w:rPr>
          <w:rFonts w:ascii="Arial" w:hAnsi="Arial" w:cs="Arial"/>
          <w:color w:val="000000"/>
          <w:lang w:val="en-GB"/>
        </w:rPr>
        <w:t xml:space="preserve"> are as follows: </w:t>
      </w:r>
    </w:p>
    <w:p w:rsidR="00CD5DD2" w:rsidRPr="00B13783" w:rsidRDefault="00CD5DD2" w:rsidP="00C66826">
      <w:pPr>
        <w:pStyle w:val="List2"/>
        <w:spacing w:line="360" w:lineRule="auto"/>
        <w:ind w:left="180" w:firstLine="0"/>
        <w:jc w:val="both"/>
        <w:rPr>
          <w:rFonts w:ascii="Arial" w:hAnsi="Arial" w:cs="Arial"/>
          <w:color w:val="000000"/>
          <w:sz w:val="22"/>
          <w:szCs w:val="22"/>
          <w:lang w:bidi="he-IL"/>
        </w:rPr>
      </w:pP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It holds absolute responsibility for the performance of the public entity</w:t>
      </w:r>
      <w:r w:rsidR="00E77F02">
        <w:rPr>
          <w:rFonts w:ascii="Arial" w:hAnsi="Arial" w:cs="Arial"/>
          <w:color w:val="000000"/>
          <w:sz w:val="22"/>
          <w:szCs w:val="22"/>
          <w:lang w:bidi="he-IL"/>
        </w:rPr>
        <w:t>;</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It retains full and effective control over the public entity</w:t>
      </w:r>
      <w:r w:rsidR="00E77F02">
        <w:rPr>
          <w:rFonts w:ascii="Arial" w:hAnsi="Arial" w:cs="Arial"/>
          <w:color w:val="000000"/>
          <w:sz w:val="22"/>
          <w:szCs w:val="22"/>
          <w:lang w:bidi="he-IL"/>
        </w:rPr>
        <w:t>;</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It has to ensure that the public entity complies with applicable laws, regulations and government policy</w:t>
      </w:r>
      <w:r w:rsidR="00E77F02">
        <w:rPr>
          <w:rFonts w:ascii="Arial" w:hAnsi="Arial" w:cs="Arial"/>
          <w:color w:val="000000"/>
          <w:sz w:val="22"/>
          <w:szCs w:val="22"/>
          <w:lang w:bidi="he-IL"/>
        </w:rPr>
        <w:t>;</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It has unrestricted access to information of the public entity</w:t>
      </w:r>
      <w:r w:rsidR="00E77F02">
        <w:rPr>
          <w:rFonts w:ascii="Arial" w:hAnsi="Arial" w:cs="Arial"/>
          <w:color w:val="000000"/>
          <w:sz w:val="22"/>
          <w:szCs w:val="22"/>
          <w:lang w:bidi="he-IL"/>
        </w:rPr>
        <w:t>;</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It formulates, monitors, reviews corporate strategy, major plans of action, risk policy, annual budgets and business plans</w:t>
      </w:r>
      <w:r w:rsidR="00E77F02">
        <w:rPr>
          <w:rFonts w:ascii="Arial" w:hAnsi="Arial" w:cs="Arial"/>
          <w:color w:val="000000"/>
          <w:sz w:val="22"/>
          <w:szCs w:val="22"/>
          <w:lang w:bidi="he-IL"/>
        </w:rPr>
        <w:t>;</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 xml:space="preserve">It ensures that the shareholders’ performance objectives are achieved </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 xml:space="preserve">It manages potential conflicts of interest; </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It develops a clear definition of levels of materiality</w:t>
      </w:r>
      <w:r w:rsidR="00E77F02">
        <w:rPr>
          <w:rFonts w:ascii="Arial" w:hAnsi="Arial" w:cs="Arial"/>
          <w:color w:val="000000"/>
          <w:sz w:val="22"/>
          <w:szCs w:val="22"/>
          <w:lang w:bidi="he-IL"/>
        </w:rPr>
        <w:t>;</w:t>
      </w:r>
      <w:r w:rsidRPr="00B13783">
        <w:rPr>
          <w:rFonts w:ascii="Arial" w:hAnsi="Arial" w:cs="Arial"/>
          <w:color w:val="000000"/>
          <w:sz w:val="22"/>
          <w:szCs w:val="22"/>
          <w:lang w:bidi="he-IL"/>
        </w:rPr>
        <w:t xml:space="preserve"> </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 xml:space="preserve">The </w:t>
      </w:r>
      <w:r w:rsidR="00202E3A">
        <w:rPr>
          <w:rFonts w:ascii="Arial" w:hAnsi="Arial" w:cs="Arial"/>
          <w:color w:val="000000"/>
          <w:sz w:val="22"/>
          <w:szCs w:val="22"/>
          <w:lang w:bidi="he-IL"/>
        </w:rPr>
        <w:t>Board</w:t>
      </w:r>
      <w:r w:rsidRPr="00B13783">
        <w:rPr>
          <w:rFonts w:ascii="Arial" w:hAnsi="Arial" w:cs="Arial"/>
          <w:color w:val="000000"/>
          <w:sz w:val="22"/>
          <w:szCs w:val="22"/>
          <w:lang w:bidi="he-IL"/>
        </w:rPr>
        <w:t xml:space="preserve"> must attend annual meetings;</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 xml:space="preserve">It ensures financial statements are prepared; </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 xml:space="preserve">The </w:t>
      </w:r>
      <w:r w:rsidR="00202E3A">
        <w:rPr>
          <w:rFonts w:ascii="Arial" w:hAnsi="Arial" w:cs="Arial"/>
          <w:color w:val="000000"/>
          <w:sz w:val="22"/>
          <w:szCs w:val="22"/>
          <w:lang w:bidi="he-IL"/>
        </w:rPr>
        <w:t>Board</w:t>
      </w:r>
      <w:r w:rsidRPr="00B13783">
        <w:rPr>
          <w:rFonts w:ascii="Arial" w:hAnsi="Arial" w:cs="Arial"/>
          <w:color w:val="000000"/>
          <w:sz w:val="22"/>
          <w:szCs w:val="22"/>
          <w:lang w:bidi="he-IL"/>
        </w:rPr>
        <w:t xml:space="preserve"> must appraise the performance of the Chairperson;</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 xml:space="preserve">It must ensure effective </w:t>
      </w:r>
      <w:r w:rsidR="00202E3A">
        <w:rPr>
          <w:rFonts w:ascii="Arial" w:hAnsi="Arial" w:cs="Arial"/>
          <w:color w:val="000000"/>
          <w:sz w:val="22"/>
          <w:szCs w:val="22"/>
          <w:lang w:bidi="he-IL"/>
        </w:rPr>
        <w:t>Board</w:t>
      </w:r>
      <w:r w:rsidRPr="00B13783">
        <w:rPr>
          <w:rFonts w:ascii="Arial" w:hAnsi="Arial" w:cs="Arial"/>
          <w:color w:val="000000"/>
          <w:sz w:val="22"/>
          <w:szCs w:val="22"/>
          <w:lang w:bidi="he-IL"/>
        </w:rPr>
        <w:t xml:space="preserve"> induction</w:t>
      </w:r>
      <w:r w:rsidR="000B392D">
        <w:rPr>
          <w:rFonts w:ascii="Arial" w:hAnsi="Arial" w:cs="Arial"/>
          <w:color w:val="000000"/>
          <w:sz w:val="22"/>
          <w:szCs w:val="22"/>
          <w:lang w:bidi="he-IL"/>
        </w:rPr>
        <w:t>;</w:t>
      </w:r>
      <w:r w:rsidR="00E77F02">
        <w:rPr>
          <w:rFonts w:ascii="Arial" w:hAnsi="Arial" w:cs="Arial"/>
          <w:color w:val="000000"/>
          <w:sz w:val="22"/>
          <w:szCs w:val="22"/>
          <w:lang w:bidi="he-IL"/>
        </w:rPr>
        <w:t xml:space="preserve"> and</w:t>
      </w:r>
      <w:r w:rsidRPr="00B13783">
        <w:rPr>
          <w:rFonts w:ascii="Arial" w:hAnsi="Arial" w:cs="Arial"/>
          <w:color w:val="000000"/>
          <w:sz w:val="22"/>
          <w:szCs w:val="22"/>
          <w:lang w:bidi="he-IL"/>
        </w:rPr>
        <w:t xml:space="preserve"> </w:t>
      </w:r>
    </w:p>
    <w:p w:rsidR="00CD5DD2" w:rsidRPr="00B13783" w:rsidRDefault="00CD5DD2" w:rsidP="00FA2FF7">
      <w:pPr>
        <w:pStyle w:val="List2"/>
        <w:numPr>
          <w:ilvl w:val="0"/>
          <w:numId w:val="26"/>
        </w:numPr>
        <w:tabs>
          <w:tab w:val="clear" w:pos="720"/>
          <w:tab w:val="num" w:pos="2880"/>
        </w:tabs>
        <w:spacing w:line="360" w:lineRule="auto"/>
        <w:ind w:left="1260"/>
        <w:jc w:val="both"/>
        <w:rPr>
          <w:rFonts w:ascii="Arial" w:hAnsi="Arial" w:cs="Arial"/>
          <w:color w:val="000000"/>
          <w:sz w:val="22"/>
          <w:szCs w:val="22"/>
          <w:lang w:bidi="he-IL"/>
        </w:rPr>
      </w:pPr>
      <w:r w:rsidRPr="00B13783">
        <w:rPr>
          <w:rFonts w:ascii="Arial" w:hAnsi="Arial" w:cs="Arial"/>
          <w:color w:val="000000"/>
          <w:sz w:val="22"/>
          <w:szCs w:val="22"/>
          <w:lang w:bidi="he-IL"/>
        </w:rPr>
        <w:t>Must maintain integrity, responsibility and accountability.</w:t>
      </w:r>
    </w:p>
    <w:p w:rsidR="00CD5DD2" w:rsidRPr="00B13783" w:rsidRDefault="00CD5DD2" w:rsidP="00C66826">
      <w:pPr>
        <w:ind w:left="180"/>
        <w:rPr>
          <w:rFonts w:ascii="Arial" w:hAnsi="Arial" w:cs="Arial"/>
          <w:b/>
        </w:rPr>
      </w:pPr>
    </w:p>
    <w:p w:rsidR="00CD5DD2" w:rsidRPr="00B13783" w:rsidRDefault="00202E3A" w:rsidP="00C66826">
      <w:pPr>
        <w:ind w:left="180"/>
        <w:rPr>
          <w:rFonts w:ascii="Arial" w:hAnsi="Arial" w:cs="Arial"/>
          <w:b/>
        </w:rPr>
      </w:pPr>
      <w:r>
        <w:rPr>
          <w:rFonts w:ascii="Arial" w:hAnsi="Arial" w:cs="Arial"/>
          <w:b/>
        </w:rPr>
        <w:t>Board</w:t>
      </w:r>
      <w:r w:rsidR="00CD5DD2" w:rsidRPr="00B13783">
        <w:rPr>
          <w:rFonts w:ascii="Arial" w:hAnsi="Arial" w:cs="Arial"/>
          <w:b/>
        </w:rPr>
        <w:t xml:space="preserve"> Charter</w:t>
      </w:r>
    </w:p>
    <w:p w:rsidR="00CD5DD2" w:rsidRPr="00B13783" w:rsidRDefault="00CD5DD2" w:rsidP="00C66826">
      <w:pPr>
        <w:spacing w:line="360" w:lineRule="auto"/>
        <w:ind w:left="180"/>
        <w:rPr>
          <w:rFonts w:ascii="Arial" w:hAnsi="Arial" w:cs="Arial"/>
        </w:rPr>
      </w:pPr>
    </w:p>
    <w:p w:rsidR="00CD5DD2" w:rsidRPr="00B13783" w:rsidRDefault="00CD5DD2" w:rsidP="00C66826">
      <w:pPr>
        <w:spacing w:line="360" w:lineRule="auto"/>
        <w:ind w:left="180"/>
        <w:jc w:val="both"/>
        <w:rPr>
          <w:rFonts w:ascii="Arial" w:hAnsi="Arial" w:cs="Arial"/>
        </w:rPr>
      </w:pPr>
      <w:r w:rsidRPr="00B13783">
        <w:rPr>
          <w:rFonts w:ascii="Arial" w:hAnsi="Arial" w:cs="Arial"/>
        </w:rPr>
        <w:t xml:space="preserve">A </w:t>
      </w:r>
      <w:r w:rsidR="00202E3A">
        <w:rPr>
          <w:rFonts w:ascii="Arial" w:hAnsi="Arial" w:cs="Arial"/>
        </w:rPr>
        <w:t>Board</w:t>
      </w:r>
      <w:r w:rsidRPr="00B13783">
        <w:rPr>
          <w:rFonts w:ascii="Arial" w:hAnsi="Arial" w:cs="Arial"/>
        </w:rPr>
        <w:t xml:space="preserve"> charter defines the NDA </w:t>
      </w:r>
      <w:r w:rsidR="00202E3A">
        <w:rPr>
          <w:rFonts w:ascii="Arial" w:hAnsi="Arial" w:cs="Arial"/>
        </w:rPr>
        <w:t>Board</w:t>
      </w:r>
      <w:r w:rsidRPr="00B13783">
        <w:rPr>
          <w:rFonts w:ascii="Arial" w:hAnsi="Arial" w:cs="Arial"/>
        </w:rPr>
        <w:t xml:space="preserve">’s oversight responsibilities. This is to be read in conjunction with the NDA Act, the PFMA, Treasury Regulations and the </w:t>
      </w:r>
      <w:r w:rsidR="00202E3A">
        <w:rPr>
          <w:rFonts w:ascii="Arial" w:hAnsi="Arial" w:cs="Arial"/>
        </w:rPr>
        <w:t>Board</w:t>
      </w:r>
      <w:r w:rsidRPr="00B13783">
        <w:rPr>
          <w:rFonts w:ascii="Arial" w:hAnsi="Arial" w:cs="Arial"/>
        </w:rPr>
        <w:t xml:space="preserve"> sub-committees’ Terms of Reference. </w:t>
      </w:r>
    </w:p>
    <w:p w:rsidR="00CD5DD2" w:rsidRDefault="00CD5DD2" w:rsidP="00C66826">
      <w:pPr>
        <w:spacing w:line="360" w:lineRule="auto"/>
        <w:ind w:left="180"/>
        <w:rPr>
          <w:rFonts w:ascii="Arial" w:hAnsi="Arial" w:cs="Arial"/>
        </w:rPr>
      </w:pPr>
    </w:p>
    <w:p w:rsidR="005C543B" w:rsidRDefault="005C543B" w:rsidP="00C66826">
      <w:pPr>
        <w:spacing w:line="360" w:lineRule="auto"/>
        <w:ind w:left="180"/>
        <w:rPr>
          <w:rFonts w:ascii="Arial" w:hAnsi="Arial" w:cs="Arial"/>
        </w:rPr>
      </w:pPr>
    </w:p>
    <w:p w:rsidR="005C543B" w:rsidRDefault="005C543B" w:rsidP="00C66826">
      <w:pPr>
        <w:spacing w:line="360" w:lineRule="auto"/>
        <w:ind w:left="180"/>
        <w:rPr>
          <w:rFonts w:ascii="Arial" w:hAnsi="Arial" w:cs="Arial"/>
        </w:rPr>
      </w:pPr>
    </w:p>
    <w:p w:rsidR="005C543B" w:rsidRDefault="005C543B" w:rsidP="00C66826">
      <w:pPr>
        <w:spacing w:line="360" w:lineRule="auto"/>
        <w:ind w:left="180"/>
        <w:rPr>
          <w:rFonts w:ascii="Arial" w:hAnsi="Arial" w:cs="Arial"/>
        </w:rPr>
      </w:pPr>
    </w:p>
    <w:p w:rsidR="005C543B" w:rsidRDefault="005C543B" w:rsidP="00C66826">
      <w:pPr>
        <w:spacing w:line="360" w:lineRule="auto"/>
        <w:ind w:left="180"/>
        <w:rPr>
          <w:rFonts w:ascii="Arial" w:hAnsi="Arial" w:cs="Arial"/>
        </w:rPr>
      </w:pPr>
    </w:p>
    <w:p w:rsidR="005C543B" w:rsidRPr="00B13783" w:rsidRDefault="005C543B" w:rsidP="00C66826">
      <w:pPr>
        <w:spacing w:line="360" w:lineRule="auto"/>
        <w:ind w:left="180"/>
        <w:rPr>
          <w:rFonts w:ascii="Arial" w:hAnsi="Arial" w:cs="Arial"/>
        </w:rPr>
      </w:pPr>
    </w:p>
    <w:p w:rsidR="00CD5DD2" w:rsidRPr="00B13783" w:rsidRDefault="00CD5DD2" w:rsidP="00C66826">
      <w:pPr>
        <w:ind w:left="180"/>
        <w:rPr>
          <w:rFonts w:ascii="Arial" w:hAnsi="Arial" w:cs="Arial"/>
          <w:b/>
        </w:rPr>
      </w:pPr>
      <w:r w:rsidRPr="00B13783">
        <w:rPr>
          <w:rFonts w:ascii="Arial" w:hAnsi="Arial" w:cs="Arial"/>
          <w:b/>
        </w:rPr>
        <w:t xml:space="preserve">Composition of the </w:t>
      </w:r>
      <w:r w:rsidR="00202E3A">
        <w:rPr>
          <w:rFonts w:ascii="Arial" w:hAnsi="Arial" w:cs="Arial"/>
          <w:b/>
        </w:rPr>
        <w:t>Board</w:t>
      </w:r>
    </w:p>
    <w:p w:rsidR="00CD5DD2" w:rsidRPr="00B13783" w:rsidRDefault="00CD5DD2" w:rsidP="00C66826">
      <w:pPr>
        <w:spacing w:line="360" w:lineRule="auto"/>
        <w:ind w:left="180"/>
        <w:jc w:val="both"/>
        <w:rPr>
          <w:rFonts w:ascii="Arial" w:hAnsi="Arial" w:cs="Arial"/>
          <w:color w:val="000000"/>
        </w:rPr>
      </w:pPr>
    </w:p>
    <w:p w:rsidR="00CD5DD2" w:rsidRPr="00B13783" w:rsidRDefault="00CD5DD2" w:rsidP="00C66826">
      <w:pPr>
        <w:spacing w:line="360" w:lineRule="auto"/>
        <w:ind w:left="180"/>
        <w:jc w:val="both"/>
        <w:rPr>
          <w:rFonts w:ascii="Arial" w:hAnsi="Arial" w:cs="Arial"/>
          <w:bCs/>
          <w:iCs/>
          <w:color w:val="000000"/>
        </w:rPr>
      </w:pPr>
      <w:r w:rsidRPr="00B13783">
        <w:rPr>
          <w:rFonts w:ascii="Arial" w:hAnsi="Arial" w:cs="Arial"/>
          <w:bCs/>
          <w:iCs/>
          <w:color w:val="000000"/>
        </w:rPr>
        <w:t xml:space="preserve">In terms of the NDA Act, the NDA acts through a </w:t>
      </w:r>
      <w:r w:rsidR="00202E3A">
        <w:rPr>
          <w:rFonts w:ascii="Arial" w:hAnsi="Arial" w:cs="Arial"/>
          <w:bCs/>
          <w:iCs/>
          <w:color w:val="000000"/>
        </w:rPr>
        <w:t>Board</w:t>
      </w:r>
      <w:r w:rsidRPr="00B13783">
        <w:rPr>
          <w:rFonts w:ascii="Arial" w:hAnsi="Arial" w:cs="Arial"/>
          <w:bCs/>
          <w:iCs/>
          <w:color w:val="000000"/>
        </w:rPr>
        <w:t xml:space="preserve"> consisting of 11 members made up as follows:</w:t>
      </w:r>
    </w:p>
    <w:p w:rsidR="00CD5DD2" w:rsidRPr="00B13783" w:rsidRDefault="00CD5DD2" w:rsidP="00C66826">
      <w:pPr>
        <w:spacing w:line="360" w:lineRule="auto"/>
        <w:ind w:left="180"/>
        <w:jc w:val="both"/>
        <w:rPr>
          <w:rFonts w:ascii="Arial" w:hAnsi="Arial" w:cs="Arial"/>
          <w:bCs/>
          <w:iCs/>
          <w:color w:val="000000"/>
        </w:rPr>
      </w:pPr>
    </w:p>
    <w:p w:rsidR="00CD5DD2" w:rsidRPr="00B13783" w:rsidRDefault="00CD5DD2" w:rsidP="00C66826">
      <w:pPr>
        <w:spacing w:line="360" w:lineRule="auto"/>
        <w:ind w:left="180"/>
        <w:jc w:val="both"/>
        <w:rPr>
          <w:rFonts w:ascii="Arial" w:hAnsi="Arial" w:cs="Arial"/>
          <w:bCs/>
          <w:iCs/>
          <w:color w:val="000000"/>
        </w:rPr>
      </w:pPr>
      <w:r w:rsidRPr="00B13783">
        <w:rPr>
          <w:rFonts w:ascii="Arial" w:hAnsi="Arial" w:cs="Arial"/>
          <w:bCs/>
          <w:iCs/>
          <w:color w:val="000000"/>
        </w:rPr>
        <w:t xml:space="preserve">Five (5) Members to represent Government appointed by the Minister after consultation with Cabinet; and Six (6) members to represent Civil Society appointed by the Minister after an open and transparent process of considering a short list of candidates presented to the Minister by a panel, comprising of an equal number of representatives from State Departments and of experts in the development field, established by the Minister for that purpose. </w:t>
      </w:r>
    </w:p>
    <w:p w:rsidR="00CD5DD2" w:rsidRPr="00B13783" w:rsidRDefault="00CD5DD2" w:rsidP="00C66826">
      <w:pPr>
        <w:spacing w:line="360" w:lineRule="auto"/>
        <w:ind w:left="180"/>
        <w:jc w:val="both"/>
        <w:rPr>
          <w:rFonts w:ascii="Arial" w:hAnsi="Arial" w:cs="Arial"/>
          <w:bCs/>
          <w:iCs/>
          <w:color w:val="000000"/>
        </w:rPr>
      </w:pPr>
    </w:p>
    <w:p w:rsidR="007D0F91" w:rsidRPr="00B13783" w:rsidRDefault="00CD5DD2" w:rsidP="00C66826">
      <w:pPr>
        <w:pStyle w:val="zcontents"/>
        <w:spacing w:after="0" w:line="360" w:lineRule="auto"/>
        <w:jc w:val="both"/>
        <w:rPr>
          <w:rFonts w:ascii="Arial" w:eastAsiaTheme="minorHAnsi" w:hAnsi="Arial" w:cs="Arial"/>
          <w:bCs/>
          <w:iCs/>
          <w:color w:val="000000"/>
          <w:sz w:val="22"/>
          <w:szCs w:val="22"/>
        </w:rPr>
      </w:pPr>
      <w:r w:rsidRPr="00B13783">
        <w:rPr>
          <w:rFonts w:ascii="Arial" w:eastAsiaTheme="minorHAnsi" w:hAnsi="Arial" w:cs="Arial"/>
          <w:bCs/>
          <w:iCs/>
          <w:color w:val="000000"/>
          <w:sz w:val="22"/>
          <w:szCs w:val="22"/>
        </w:rPr>
        <w:t xml:space="preserve">The current </w:t>
      </w:r>
      <w:r w:rsidR="00202E3A">
        <w:rPr>
          <w:rFonts w:ascii="Arial" w:eastAsiaTheme="minorHAnsi" w:hAnsi="Arial" w:cs="Arial"/>
          <w:bCs/>
          <w:iCs/>
          <w:color w:val="000000"/>
          <w:sz w:val="22"/>
          <w:szCs w:val="22"/>
        </w:rPr>
        <w:t>Board</w:t>
      </w:r>
      <w:r w:rsidRPr="00B13783">
        <w:rPr>
          <w:rFonts w:ascii="Arial" w:eastAsiaTheme="minorHAnsi" w:hAnsi="Arial" w:cs="Arial"/>
          <w:bCs/>
          <w:iCs/>
          <w:color w:val="000000"/>
          <w:sz w:val="22"/>
          <w:szCs w:val="22"/>
        </w:rPr>
        <w:t xml:space="preserve"> only comprise of 10 members due to a vacan</w:t>
      </w:r>
      <w:r w:rsidR="007D0F91" w:rsidRPr="00B13783">
        <w:rPr>
          <w:rFonts w:ascii="Arial" w:eastAsiaTheme="minorHAnsi" w:hAnsi="Arial" w:cs="Arial"/>
          <w:bCs/>
          <w:iCs/>
          <w:color w:val="000000"/>
          <w:sz w:val="22"/>
          <w:szCs w:val="22"/>
        </w:rPr>
        <w:t xml:space="preserve">cy, which has never been filled </w:t>
      </w:r>
      <w:r w:rsidRPr="00B13783">
        <w:rPr>
          <w:rFonts w:ascii="Arial" w:eastAsiaTheme="minorHAnsi" w:hAnsi="Arial" w:cs="Arial"/>
          <w:bCs/>
          <w:iCs/>
          <w:color w:val="000000"/>
          <w:sz w:val="22"/>
          <w:szCs w:val="22"/>
        </w:rPr>
        <w:t xml:space="preserve">since the </w:t>
      </w:r>
      <w:r w:rsidR="00202E3A">
        <w:rPr>
          <w:rFonts w:ascii="Arial" w:eastAsiaTheme="minorHAnsi" w:hAnsi="Arial" w:cs="Arial"/>
          <w:bCs/>
          <w:iCs/>
          <w:color w:val="000000"/>
          <w:sz w:val="22"/>
          <w:szCs w:val="22"/>
        </w:rPr>
        <w:t>Board</w:t>
      </w:r>
      <w:r w:rsidRPr="00B13783">
        <w:rPr>
          <w:rFonts w:ascii="Arial" w:eastAsiaTheme="minorHAnsi" w:hAnsi="Arial" w:cs="Arial"/>
          <w:bCs/>
          <w:iCs/>
          <w:color w:val="000000"/>
          <w:sz w:val="22"/>
          <w:szCs w:val="22"/>
        </w:rPr>
        <w:t xml:space="preserve"> took office. There were neither new appointments nor resignations during the reporting period. The </w:t>
      </w:r>
      <w:r w:rsidR="00202E3A">
        <w:rPr>
          <w:rFonts w:ascii="Arial" w:eastAsiaTheme="minorHAnsi" w:hAnsi="Arial" w:cs="Arial"/>
          <w:bCs/>
          <w:iCs/>
          <w:color w:val="000000"/>
          <w:sz w:val="22"/>
          <w:szCs w:val="22"/>
        </w:rPr>
        <w:t>Board</w:t>
      </w:r>
      <w:r w:rsidRPr="00B13783">
        <w:rPr>
          <w:rFonts w:ascii="Arial" w:eastAsiaTheme="minorHAnsi" w:hAnsi="Arial" w:cs="Arial"/>
          <w:bCs/>
          <w:iCs/>
          <w:color w:val="000000"/>
          <w:sz w:val="22"/>
          <w:szCs w:val="22"/>
        </w:rPr>
        <w:t xml:space="preserve"> meets at least four times a year. </w:t>
      </w:r>
      <w:r w:rsidR="00D721E9" w:rsidRPr="00B13783">
        <w:rPr>
          <w:rFonts w:ascii="Arial" w:eastAsiaTheme="minorHAnsi" w:hAnsi="Arial" w:cs="Arial"/>
          <w:bCs/>
          <w:iCs/>
          <w:color w:val="000000"/>
          <w:sz w:val="22"/>
          <w:szCs w:val="22"/>
        </w:rPr>
        <w:t xml:space="preserve"> </w:t>
      </w:r>
      <w:r w:rsidRPr="00B13783">
        <w:rPr>
          <w:rFonts w:ascii="Arial" w:eastAsiaTheme="minorHAnsi" w:hAnsi="Arial" w:cs="Arial"/>
          <w:bCs/>
          <w:iCs/>
          <w:color w:val="000000"/>
          <w:sz w:val="22"/>
          <w:szCs w:val="22"/>
        </w:rPr>
        <w:t xml:space="preserve">The Chairperson, in consultation with the Chief Executive Officer and Company Secretary, is responsible for setting the agenda of each meeting. The Chairperson of each committee reports back to the </w:t>
      </w:r>
      <w:r w:rsidR="00202E3A">
        <w:rPr>
          <w:rFonts w:ascii="Arial" w:eastAsiaTheme="minorHAnsi" w:hAnsi="Arial" w:cs="Arial"/>
          <w:bCs/>
          <w:iCs/>
          <w:color w:val="000000"/>
          <w:sz w:val="22"/>
          <w:szCs w:val="22"/>
        </w:rPr>
        <w:t>Board</w:t>
      </w:r>
      <w:r w:rsidRPr="00B13783">
        <w:rPr>
          <w:rFonts w:ascii="Arial" w:eastAsiaTheme="minorHAnsi" w:hAnsi="Arial" w:cs="Arial"/>
          <w:bCs/>
          <w:iCs/>
          <w:color w:val="000000"/>
          <w:sz w:val="22"/>
          <w:szCs w:val="22"/>
        </w:rPr>
        <w:t xml:space="preserve"> on matters discussed after every meeting. </w:t>
      </w:r>
      <w:r w:rsidR="007D0F91" w:rsidRPr="00B13783">
        <w:rPr>
          <w:rFonts w:ascii="Arial" w:eastAsiaTheme="minorHAnsi" w:hAnsi="Arial" w:cs="Arial"/>
          <w:bCs/>
          <w:iCs/>
          <w:color w:val="000000"/>
          <w:sz w:val="22"/>
          <w:szCs w:val="22"/>
        </w:rPr>
        <w:t xml:space="preserve">The </w:t>
      </w:r>
      <w:r w:rsidR="00202E3A">
        <w:rPr>
          <w:rFonts w:ascii="Arial" w:eastAsiaTheme="minorHAnsi" w:hAnsi="Arial" w:cs="Arial"/>
          <w:bCs/>
          <w:iCs/>
          <w:color w:val="000000"/>
          <w:sz w:val="22"/>
          <w:szCs w:val="22"/>
        </w:rPr>
        <w:t>Board</w:t>
      </w:r>
      <w:r w:rsidR="007D0F91" w:rsidRPr="00B13783">
        <w:rPr>
          <w:rFonts w:ascii="Arial" w:eastAsiaTheme="minorHAnsi" w:hAnsi="Arial" w:cs="Arial"/>
          <w:bCs/>
          <w:iCs/>
          <w:color w:val="000000"/>
          <w:sz w:val="22"/>
          <w:szCs w:val="22"/>
        </w:rPr>
        <w:t xml:space="preserve"> operated through the following four committees namely:</w:t>
      </w:r>
    </w:p>
    <w:p w:rsidR="007D0F91" w:rsidRPr="00B13783" w:rsidRDefault="007D0F91" w:rsidP="00FA2FF7">
      <w:pPr>
        <w:pStyle w:val="zcontents"/>
        <w:numPr>
          <w:ilvl w:val="0"/>
          <w:numId w:val="27"/>
        </w:numPr>
        <w:spacing w:after="0" w:line="360" w:lineRule="auto"/>
        <w:ind w:left="142" w:hanging="142"/>
        <w:jc w:val="both"/>
        <w:rPr>
          <w:rFonts w:ascii="Arial" w:eastAsiaTheme="minorHAnsi" w:hAnsi="Arial" w:cs="Arial"/>
          <w:bCs/>
          <w:iCs/>
          <w:color w:val="000000"/>
          <w:sz w:val="22"/>
          <w:szCs w:val="22"/>
        </w:rPr>
      </w:pPr>
      <w:r w:rsidRPr="00B13783">
        <w:rPr>
          <w:rFonts w:ascii="Arial" w:eastAsiaTheme="minorHAnsi" w:hAnsi="Arial" w:cs="Arial"/>
          <w:bCs/>
          <w:iCs/>
          <w:color w:val="000000"/>
          <w:sz w:val="22"/>
          <w:szCs w:val="22"/>
        </w:rPr>
        <w:t>Management Committee</w:t>
      </w:r>
    </w:p>
    <w:p w:rsidR="007D0F91" w:rsidRPr="00B13783" w:rsidRDefault="007D0F91" w:rsidP="00FA2FF7">
      <w:pPr>
        <w:pStyle w:val="zcontents"/>
        <w:numPr>
          <w:ilvl w:val="0"/>
          <w:numId w:val="27"/>
        </w:numPr>
        <w:spacing w:after="0" w:line="360" w:lineRule="auto"/>
        <w:ind w:left="142" w:hanging="142"/>
        <w:jc w:val="both"/>
        <w:rPr>
          <w:rFonts w:ascii="Arial" w:eastAsiaTheme="minorHAnsi" w:hAnsi="Arial" w:cs="Arial"/>
          <w:bCs/>
          <w:iCs/>
          <w:color w:val="000000"/>
          <w:sz w:val="22"/>
          <w:szCs w:val="22"/>
        </w:rPr>
      </w:pPr>
      <w:r w:rsidRPr="00B13783">
        <w:rPr>
          <w:rFonts w:ascii="Arial" w:eastAsiaTheme="minorHAnsi" w:hAnsi="Arial" w:cs="Arial"/>
          <w:bCs/>
          <w:iCs/>
          <w:color w:val="000000"/>
          <w:sz w:val="22"/>
          <w:szCs w:val="22"/>
        </w:rPr>
        <w:t>Audit and Risk Committee</w:t>
      </w:r>
    </w:p>
    <w:p w:rsidR="007D0F91" w:rsidRPr="00B13783" w:rsidRDefault="007D0F91" w:rsidP="00FA2FF7">
      <w:pPr>
        <w:pStyle w:val="zcontents"/>
        <w:numPr>
          <w:ilvl w:val="0"/>
          <w:numId w:val="27"/>
        </w:numPr>
        <w:spacing w:after="0" w:line="360" w:lineRule="auto"/>
        <w:ind w:left="142" w:hanging="142"/>
        <w:jc w:val="both"/>
        <w:rPr>
          <w:rFonts w:ascii="Arial" w:eastAsiaTheme="minorHAnsi" w:hAnsi="Arial" w:cs="Arial"/>
          <w:bCs/>
          <w:iCs/>
          <w:color w:val="000000"/>
          <w:sz w:val="22"/>
          <w:szCs w:val="22"/>
        </w:rPr>
      </w:pPr>
      <w:r w:rsidRPr="00B13783">
        <w:rPr>
          <w:rFonts w:ascii="Arial" w:eastAsiaTheme="minorHAnsi" w:hAnsi="Arial" w:cs="Arial"/>
          <w:bCs/>
          <w:iCs/>
          <w:color w:val="000000"/>
          <w:sz w:val="22"/>
          <w:szCs w:val="22"/>
        </w:rPr>
        <w:t>Human Resources and Remuneration Committee</w:t>
      </w:r>
    </w:p>
    <w:p w:rsidR="007D0F91" w:rsidRPr="00B13783" w:rsidRDefault="007D0F91" w:rsidP="00FA2FF7">
      <w:pPr>
        <w:pStyle w:val="zcontents"/>
        <w:numPr>
          <w:ilvl w:val="0"/>
          <w:numId w:val="27"/>
        </w:numPr>
        <w:spacing w:after="0" w:line="360" w:lineRule="auto"/>
        <w:ind w:left="142" w:hanging="142"/>
        <w:jc w:val="both"/>
        <w:rPr>
          <w:rFonts w:ascii="Arial" w:eastAsiaTheme="minorHAnsi" w:hAnsi="Arial" w:cs="Arial"/>
          <w:bCs/>
          <w:iCs/>
          <w:color w:val="000000"/>
          <w:sz w:val="22"/>
          <w:szCs w:val="22"/>
        </w:rPr>
      </w:pPr>
      <w:r w:rsidRPr="00B13783">
        <w:rPr>
          <w:rFonts w:ascii="Arial" w:eastAsiaTheme="minorHAnsi" w:hAnsi="Arial" w:cs="Arial"/>
          <w:bCs/>
          <w:iCs/>
          <w:color w:val="000000"/>
          <w:sz w:val="22"/>
          <w:szCs w:val="22"/>
        </w:rPr>
        <w:t xml:space="preserve">Projects, </w:t>
      </w:r>
      <w:r w:rsidR="000227D1">
        <w:rPr>
          <w:rFonts w:ascii="Arial" w:eastAsiaTheme="minorHAnsi" w:hAnsi="Arial" w:cs="Arial"/>
          <w:bCs/>
          <w:iCs/>
          <w:color w:val="000000"/>
          <w:sz w:val="22"/>
          <w:szCs w:val="22"/>
        </w:rPr>
        <w:t>R</w:t>
      </w:r>
      <w:r w:rsidRPr="00B13783">
        <w:rPr>
          <w:rFonts w:ascii="Arial" w:eastAsiaTheme="minorHAnsi" w:hAnsi="Arial" w:cs="Arial"/>
          <w:bCs/>
          <w:iCs/>
          <w:color w:val="000000"/>
          <w:sz w:val="22"/>
          <w:szCs w:val="22"/>
        </w:rPr>
        <w:t>esearch and Development Committee</w:t>
      </w:r>
    </w:p>
    <w:p w:rsidR="007D0F91" w:rsidRPr="00B13783" w:rsidRDefault="007D0F91" w:rsidP="00C66826">
      <w:pPr>
        <w:spacing w:line="360" w:lineRule="auto"/>
        <w:ind w:left="180"/>
        <w:jc w:val="both"/>
        <w:rPr>
          <w:rFonts w:ascii="Arial" w:hAnsi="Arial" w:cs="Arial"/>
          <w:bCs/>
          <w:iCs/>
          <w:color w:val="000000"/>
        </w:rPr>
      </w:pPr>
    </w:p>
    <w:p w:rsidR="002871BB" w:rsidRPr="00B13783" w:rsidRDefault="002871BB" w:rsidP="00C66826">
      <w:pPr>
        <w:pStyle w:val="zcontents"/>
        <w:spacing w:after="0" w:line="200" w:lineRule="exact"/>
        <w:ind w:left="-993"/>
        <w:rPr>
          <w:rFonts w:ascii="Arial" w:hAnsi="Arial" w:cs="Arial"/>
          <w:b/>
          <w:sz w:val="22"/>
          <w:szCs w:val="22"/>
        </w:rPr>
        <w:sectPr w:rsidR="002871BB" w:rsidRPr="00B13783" w:rsidSect="003F5311">
          <w:pgSz w:w="11906" w:h="16838"/>
          <w:pgMar w:top="432" w:right="1440" w:bottom="1138" w:left="1440" w:header="706" w:footer="706" w:gutter="0"/>
          <w:cols w:space="708"/>
          <w:docGrid w:linePitch="360"/>
        </w:sectPr>
      </w:pPr>
    </w:p>
    <w:p w:rsidR="00CD5DD2" w:rsidRPr="00B13783" w:rsidRDefault="00CD5DD2" w:rsidP="00C66826">
      <w:pPr>
        <w:pStyle w:val="zcontents"/>
        <w:spacing w:after="0" w:line="200" w:lineRule="exact"/>
        <w:ind w:left="-993"/>
        <w:rPr>
          <w:rFonts w:ascii="Arial" w:hAnsi="Arial" w:cs="Arial"/>
          <w:b/>
          <w:sz w:val="22"/>
          <w:szCs w:val="22"/>
        </w:rPr>
      </w:pPr>
      <w:r w:rsidRPr="00B13783">
        <w:rPr>
          <w:rFonts w:ascii="Arial" w:hAnsi="Arial" w:cs="Arial"/>
          <w:b/>
          <w:sz w:val="22"/>
          <w:szCs w:val="22"/>
        </w:rPr>
        <w:t xml:space="preserve">Record of Attendance of </w:t>
      </w:r>
      <w:r w:rsidR="00202E3A">
        <w:rPr>
          <w:rFonts w:ascii="Arial" w:hAnsi="Arial" w:cs="Arial"/>
          <w:b/>
          <w:sz w:val="22"/>
          <w:szCs w:val="22"/>
        </w:rPr>
        <w:t>Board</w:t>
      </w:r>
      <w:r w:rsidRPr="00B13783">
        <w:rPr>
          <w:rFonts w:ascii="Arial" w:hAnsi="Arial" w:cs="Arial"/>
          <w:b/>
          <w:sz w:val="22"/>
          <w:szCs w:val="22"/>
        </w:rPr>
        <w:t xml:space="preserve"> and Commit</w:t>
      </w:r>
      <w:r w:rsidR="00FD1F06">
        <w:rPr>
          <w:rFonts w:ascii="Arial" w:hAnsi="Arial" w:cs="Arial"/>
          <w:b/>
          <w:sz w:val="22"/>
          <w:szCs w:val="22"/>
        </w:rPr>
        <w:t xml:space="preserve">tee Meetings </w:t>
      </w:r>
    </w:p>
    <w:tbl>
      <w:tblPr>
        <w:tblpPr w:leftFromText="180" w:rightFromText="180" w:vertAnchor="text" w:horzAnchor="page" w:tblpX="152" w:tblpY="270"/>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2052"/>
        <w:gridCol w:w="1982"/>
        <w:gridCol w:w="2609"/>
        <w:gridCol w:w="2521"/>
        <w:gridCol w:w="4225"/>
      </w:tblGrid>
      <w:tr w:rsidR="00FD1F06" w:rsidRPr="00B13783" w:rsidTr="00FD1F06">
        <w:trPr>
          <w:trHeight w:val="60"/>
        </w:trPr>
        <w:tc>
          <w:tcPr>
            <w:tcW w:w="772" w:type="pct"/>
            <w:vAlign w:val="center"/>
          </w:tcPr>
          <w:p w:rsidR="002871BB" w:rsidRPr="00B13783" w:rsidRDefault="00202E3A" w:rsidP="00C66826">
            <w:pPr>
              <w:pStyle w:val="zcontents"/>
              <w:spacing w:after="0"/>
              <w:rPr>
                <w:rFonts w:ascii="Arial" w:hAnsi="Arial" w:cs="Arial"/>
                <w:b/>
                <w:sz w:val="22"/>
                <w:szCs w:val="22"/>
              </w:rPr>
            </w:pPr>
            <w:r>
              <w:rPr>
                <w:rFonts w:ascii="Arial" w:hAnsi="Arial" w:cs="Arial"/>
                <w:b/>
                <w:sz w:val="22"/>
                <w:szCs w:val="22"/>
              </w:rPr>
              <w:t>Board</w:t>
            </w:r>
            <w:r w:rsidR="002871BB" w:rsidRPr="00B13783">
              <w:rPr>
                <w:rFonts w:ascii="Arial" w:hAnsi="Arial" w:cs="Arial"/>
                <w:b/>
                <w:sz w:val="22"/>
                <w:szCs w:val="22"/>
              </w:rPr>
              <w:t xml:space="preserve"> Members</w:t>
            </w:r>
          </w:p>
        </w:tc>
        <w:tc>
          <w:tcPr>
            <w:tcW w:w="648" w:type="pct"/>
            <w:vAlign w:val="center"/>
          </w:tcPr>
          <w:p w:rsidR="002871BB" w:rsidRPr="00B13783" w:rsidRDefault="00202E3A" w:rsidP="00C66826">
            <w:pPr>
              <w:pStyle w:val="zcontents"/>
              <w:spacing w:after="0"/>
              <w:jc w:val="center"/>
              <w:rPr>
                <w:rFonts w:ascii="Arial" w:hAnsi="Arial" w:cs="Arial"/>
                <w:b/>
                <w:sz w:val="22"/>
                <w:szCs w:val="22"/>
              </w:rPr>
            </w:pPr>
            <w:r>
              <w:rPr>
                <w:rFonts w:ascii="Arial" w:hAnsi="Arial" w:cs="Arial"/>
                <w:b/>
                <w:sz w:val="22"/>
                <w:szCs w:val="22"/>
              </w:rPr>
              <w:t>Board</w:t>
            </w:r>
          </w:p>
        </w:tc>
        <w:tc>
          <w:tcPr>
            <w:tcW w:w="626" w:type="pct"/>
            <w:vAlign w:val="center"/>
          </w:tcPr>
          <w:p w:rsidR="002871BB" w:rsidRPr="00B13783" w:rsidRDefault="002871BB" w:rsidP="00C66826">
            <w:pPr>
              <w:pStyle w:val="zcontents"/>
              <w:spacing w:after="0"/>
              <w:jc w:val="center"/>
              <w:rPr>
                <w:rFonts w:ascii="Arial" w:hAnsi="Arial" w:cs="Arial"/>
                <w:b/>
                <w:sz w:val="22"/>
                <w:szCs w:val="22"/>
              </w:rPr>
            </w:pPr>
            <w:r w:rsidRPr="00B13783">
              <w:rPr>
                <w:rFonts w:ascii="Arial" w:hAnsi="Arial" w:cs="Arial"/>
                <w:b/>
                <w:sz w:val="22"/>
                <w:szCs w:val="22"/>
              </w:rPr>
              <w:t>Audit and Risk</w:t>
            </w:r>
            <w:r w:rsidR="00FD1F06">
              <w:rPr>
                <w:rFonts w:ascii="Arial" w:hAnsi="Arial" w:cs="Arial"/>
                <w:b/>
                <w:sz w:val="22"/>
                <w:szCs w:val="22"/>
              </w:rPr>
              <w:t xml:space="preserve"> committee</w:t>
            </w:r>
          </w:p>
        </w:tc>
        <w:tc>
          <w:tcPr>
            <w:tcW w:w="824" w:type="pct"/>
            <w:vAlign w:val="center"/>
          </w:tcPr>
          <w:p w:rsidR="002871BB" w:rsidRPr="00B13783" w:rsidRDefault="002871BB" w:rsidP="00C66826">
            <w:pPr>
              <w:pStyle w:val="zcontents"/>
              <w:spacing w:after="0"/>
              <w:jc w:val="center"/>
              <w:rPr>
                <w:rFonts w:ascii="Arial" w:hAnsi="Arial" w:cs="Arial"/>
                <w:b/>
                <w:sz w:val="22"/>
                <w:szCs w:val="22"/>
              </w:rPr>
            </w:pPr>
            <w:r w:rsidRPr="00B13783">
              <w:rPr>
                <w:rFonts w:ascii="Arial" w:hAnsi="Arial" w:cs="Arial"/>
                <w:b/>
                <w:sz w:val="22"/>
                <w:szCs w:val="22"/>
              </w:rPr>
              <w:t>Human Resources and Remuneration</w:t>
            </w:r>
            <w:r w:rsidR="00FD1F06">
              <w:rPr>
                <w:rFonts w:ascii="Arial" w:hAnsi="Arial" w:cs="Arial"/>
                <w:b/>
                <w:sz w:val="22"/>
                <w:szCs w:val="22"/>
              </w:rPr>
              <w:t xml:space="preserve"> committee</w:t>
            </w:r>
          </w:p>
        </w:tc>
        <w:tc>
          <w:tcPr>
            <w:tcW w:w="796" w:type="pct"/>
            <w:vAlign w:val="center"/>
          </w:tcPr>
          <w:p w:rsidR="002871BB" w:rsidRPr="00B13783" w:rsidRDefault="002871BB" w:rsidP="00C66826">
            <w:pPr>
              <w:pStyle w:val="zcontents"/>
              <w:spacing w:after="0"/>
              <w:jc w:val="center"/>
              <w:rPr>
                <w:rFonts w:ascii="Arial" w:hAnsi="Arial" w:cs="Arial"/>
                <w:b/>
                <w:sz w:val="22"/>
                <w:szCs w:val="22"/>
              </w:rPr>
            </w:pPr>
            <w:r w:rsidRPr="00B13783">
              <w:rPr>
                <w:rFonts w:ascii="Arial" w:hAnsi="Arial" w:cs="Arial"/>
                <w:b/>
                <w:sz w:val="22"/>
                <w:szCs w:val="22"/>
              </w:rPr>
              <w:t>Management Committee</w:t>
            </w:r>
          </w:p>
        </w:tc>
        <w:tc>
          <w:tcPr>
            <w:tcW w:w="1335" w:type="pct"/>
          </w:tcPr>
          <w:p w:rsidR="002871BB" w:rsidRPr="00B13783" w:rsidRDefault="002871BB" w:rsidP="00C66826">
            <w:pPr>
              <w:pStyle w:val="zcontents"/>
              <w:spacing w:after="0"/>
              <w:jc w:val="center"/>
              <w:rPr>
                <w:rFonts w:ascii="Arial" w:hAnsi="Arial" w:cs="Arial"/>
                <w:b/>
                <w:sz w:val="22"/>
                <w:szCs w:val="22"/>
              </w:rPr>
            </w:pPr>
            <w:r w:rsidRPr="00B13783">
              <w:rPr>
                <w:rFonts w:ascii="Arial" w:hAnsi="Arial" w:cs="Arial"/>
                <w:b/>
                <w:sz w:val="22"/>
                <w:szCs w:val="22"/>
              </w:rPr>
              <w:t>Programmes, Research and Development Committee</w:t>
            </w:r>
          </w:p>
        </w:tc>
      </w:tr>
      <w:tr w:rsidR="00FD1F06" w:rsidRPr="00B13783" w:rsidTr="00FD1F06">
        <w:trPr>
          <w:trHeight w:val="60"/>
        </w:trPr>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Ms J Hermans</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13</w:t>
            </w:r>
          </w:p>
        </w:tc>
        <w:tc>
          <w:tcPr>
            <w:tcW w:w="626"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824"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79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3</w:t>
            </w:r>
          </w:p>
        </w:tc>
        <w:tc>
          <w:tcPr>
            <w:tcW w:w="1335"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r>
      <w:tr w:rsidR="00FD1F06" w:rsidRPr="00B13783" w:rsidTr="00FD1F06">
        <w:trPr>
          <w:trHeight w:val="60"/>
        </w:trPr>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Mr Z Ngcakani</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11</w:t>
            </w:r>
          </w:p>
        </w:tc>
        <w:tc>
          <w:tcPr>
            <w:tcW w:w="626"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824"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3</w:t>
            </w:r>
          </w:p>
        </w:tc>
        <w:tc>
          <w:tcPr>
            <w:tcW w:w="79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3</w:t>
            </w:r>
          </w:p>
        </w:tc>
        <w:tc>
          <w:tcPr>
            <w:tcW w:w="1335"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r>
      <w:tr w:rsidR="00FD1F06" w:rsidRPr="00B13783" w:rsidTr="00FD1F06">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Mr M Chikane</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8</w:t>
            </w:r>
          </w:p>
        </w:tc>
        <w:tc>
          <w:tcPr>
            <w:tcW w:w="626"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824"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w:t>
            </w:r>
          </w:p>
        </w:tc>
        <w:tc>
          <w:tcPr>
            <w:tcW w:w="79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3</w:t>
            </w:r>
          </w:p>
        </w:tc>
        <w:tc>
          <w:tcPr>
            <w:tcW w:w="1335"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2</w:t>
            </w:r>
          </w:p>
        </w:tc>
      </w:tr>
      <w:tr w:rsidR="00FD1F06" w:rsidRPr="00B13783" w:rsidTr="00FD1F06">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Mr A Hanekom</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13</w:t>
            </w:r>
          </w:p>
        </w:tc>
        <w:tc>
          <w:tcPr>
            <w:tcW w:w="62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9</w:t>
            </w:r>
          </w:p>
        </w:tc>
        <w:tc>
          <w:tcPr>
            <w:tcW w:w="824"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5</w:t>
            </w:r>
          </w:p>
        </w:tc>
        <w:tc>
          <w:tcPr>
            <w:tcW w:w="79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3</w:t>
            </w:r>
          </w:p>
        </w:tc>
        <w:tc>
          <w:tcPr>
            <w:tcW w:w="1335"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r>
      <w:tr w:rsidR="00FD1F06" w:rsidRPr="00B13783" w:rsidTr="00FD1F06">
        <w:trPr>
          <w:trHeight w:val="60"/>
        </w:trPr>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Ms B Khan</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11</w:t>
            </w:r>
          </w:p>
        </w:tc>
        <w:tc>
          <w:tcPr>
            <w:tcW w:w="626"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824"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3</w:t>
            </w:r>
          </w:p>
        </w:tc>
        <w:tc>
          <w:tcPr>
            <w:tcW w:w="796"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1335"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6</w:t>
            </w:r>
          </w:p>
        </w:tc>
      </w:tr>
      <w:tr w:rsidR="00FD1F06" w:rsidRPr="00B13783" w:rsidTr="00FD1F06">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Ms M Mannya</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13</w:t>
            </w:r>
          </w:p>
        </w:tc>
        <w:tc>
          <w:tcPr>
            <w:tcW w:w="62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6</w:t>
            </w:r>
          </w:p>
        </w:tc>
        <w:tc>
          <w:tcPr>
            <w:tcW w:w="824"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5</w:t>
            </w:r>
          </w:p>
        </w:tc>
        <w:tc>
          <w:tcPr>
            <w:tcW w:w="796"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1335"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w:t>
            </w:r>
          </w:p>
        </w:tc>
      </w:tr>
      <w:tr w:rsidR="00FD1F06" w:rsidRPr="00B13783" w:rsidTr="00FD1F06">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Ms M Matlala</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11</w:t>
            </w:r>
          </w:p>
        </w:tc>
        <w:tc>
          <w:tcPr>
            <w:tcW w:w="62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6</w:t>
            </w:r>
          </w:p>
        </w:tc>
        <w:tc>
          <w:tcPr>
            <w:tcW w:w="824"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796"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1335"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6</w:t>
            </w:r>
          </w:p>
        </w:tc>
      </w:tr>
      <w:tr w:rsidR="00FD1F06" w:rsidRPr="00B13783" w:rsidTr="00FD1F06">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Ms S Matsebula</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12</w:t>
            </w:r>
          </w:p>
        </w:tc>
        <w:tc>
          <w:tcPr>
            <w:tcW w:w="62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9</w:t>
            </w:r>
          </w:p>
        </w:tc>
        <w:tc>
          <w:tcPr>
            <w:tcW w:w="824"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2</w:t>
            </w:r>
          </w:p>
        </w:tc>
        <w:tc>
          <w:tcPr>
            <w:tcW w:w="79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3</w:t>
            </w:r>
          </w:p>
        </w:tc>
        <w:tc>
          <w:tcPr>
            <w:tcW w:w="1335"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5</w:t>
            </w:r>
          </w:p>
        </w:tc>
      </w:tr>
      <w:tr w:rsidR="00FD1F06" w:rsidRPr="00B13783" w:rsidTr="00FD1F06">
        <w:trPr>
          <w:trHeight w:val="60"/>
        </w:trPr>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Ms T Shange</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7</w:t>
            </w:r>
          </w:p>
        </w:tc>
        <w:tc>
          <w:tcPr>
            <w:tcW w:w="62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7</w:t>
            </w:r>
          </w:p>
        </w:tc>
        <w:tc>
          <w:tcPr>
            <w:tcW w:w="824"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796"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1335"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4</w:t>
            </w:r>
          </w:p>
        </w:tc>
      </w:tr>
      <w:tr w:rsidR="00FD1F06" w:rsidRPr="00B13783" w:rsidTr="00FD1F06">
        <w:tc>
          <w:tcPr>
            <w:tcW w:w="772" w:type="pct"/>
          </w:tcPr>
          <w:p w:rsidR="002871BB" w:rsidRPr="00B13783" w:rsidRDefault="002871BB" w:rsidP="00C66826">
            <w:pPr>
              <w:pStyle w:val="zcontents"/>
              <w:spacing w:after="0"/>
              <w:rPr>
                <w:rFonts w:ascii="Arial" w:hAnsi="Arial" w:cs="Arial"/>
                <w:bCs/>
                <w:sz w:val="22"/>
                <w:szCs w:val="22"/>
              </w:rPr>
            </w:pPr>
            <w:r w:rsidRPr="00B13783">
              <w:rPr>
                <w:rFonts w:ascii="Arial" w:hAnsi="Arial" w:cs="Arial"/>
                <w:bCs/>
                <w:sz w:val="22"/>
                <w:szCs w:val="22"/>
              </w:rPr>
              <w:t>Ms F Varachia</w:t>
            </w:r>
          </w:p>
        </w:tc>
        <w:tc>
          <w:tcPr>
            <w:tcW w:w="648"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12</w:t>
            </w:r>
          </w:p>
        </w:tc>
        <w:tc>
          <w:tcPr>
            <w:tcW w:w="62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8</w:t>
            </w:r>
          </w:p>
        </w:tc>
        <w:tc>
          <w:tcPr>
            <w:tcW w:w="824" w:type="pct"/>
          </w:tcPr>
          <w:p w:rsidR="002871BB" w:rsidRPr="00B13783" w:rsidRDefault="00FD1F06" w:rsidP="00C66826">
            <w:pPr>
              <w:pStyle w:val="zcontents"/>
              <w:spacing w:after="0"/>
              <w:jc w:val="center"/>
              <w:rPr>
                <w:rFonts w:ascii="Arial" w:hAnsi="Arial" w:cs="Arial"/>
                <w:bCs/>
                <w:sz w:val="22"/>
                <w:szCs w:val="22"/>
              </w:rPr>
            </w:pPr>
            <w:r>
              <w:rPr>
                <w:rFonts w:ascii="Arial" w:hAnsi="Arial" w:cs="Arial"/>
                <w:bCs/>
                <w:sz w:val="22"/>
                <w:szCs w:val="22"/>
              </w:rPr>
              <w:t>-</w:t>
            </w:r>
          </w:p>
        </w:tc>
        <w:tc>
          <w:tcPr>
            <w:tcW w:w="796"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2</w:t>
            </w:r>
          </w:p>
        </w:tc>
        <w:tc>
          <w:tcPr>
            <w:tcW w:w="1335" w:type="pct"/>
          </w:tcPr>
          <w:p w:rsidR="002871BB" w:rsidRPr="00B13783" w:rsidRDefault="002871BB" w:rsidP="00C66826">
            <w:pPr>
              <w:pStyle w:val="zcontents"/>
              <w:spacing w:after="0"/>
              <w:jc w:val="center"/>
              <w:rPr>
                <w:rFonts w:ascii="Arial" w:hAnsi="Arial" w:cs="Arial"/>
                <w:bCs/>
                <w:sz w:val="22"/>
                <w:szCs w:val="22"/>
              </w:rPr>
            </w:pPr>
            <w:r w:rsidRPr="00B13783">
              <w:rPr>
                <w:rFonts w:ascii="Arial" w:hAnsi="Arial" w:cs="Arial"/>
                <w:bCs/>
                <w:sz w:val="22"/>
                <w:szCs w:val="22"/>
              </w:rPr>
              <w:t>6</w:t>
            </w:r>
          </w:p>
        </w:tc>
      </w:tr>
    </w:tbl>
    <w:p w:rsidR="00CE6E2B" w:rsidRPr="00B13783" w:rsidRDefault="00CE6E2B"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CD5DD2" w:rsidRPr="00B13783" w:rsidRDefault="00CD5DD2" w:rsidP="00C66826">
      <w:pPr>
        <w:pStyle w:val="zcontents"/>
        <w:spacing w:after="0" w:line="200" w:lineRule="exact"/>
        <w:ind w:left="-993"/>
        <w:rPr>
          <w:rFonts w:ascii="Arial" w:hAnsi="Arial" w:cs="Arial"/>
          <w:b/>
          <w:sz w:val="22"/>
          <w:szCs w:val="22"/>
        </w:rPr>
      </w:pPr>
      <w:r w:rsidRPr="00B13783">
        <w:rPr>
          <w:rFonts w:ascii="Arial" w:hAnsi="Arial" w:cs="Arial"/>
          <w:b/>
          <w:sz w:val="22"/>
          <w:szCs w:val="22"/>
        </w:rPr>
        <w:t xml:space="preserve">Record of Attendance of </w:t>
      </w:r>
      <w:r w:rsidR="00202E3A">
        <w:rPr>
          <w:rFonts w:ascii="Arial" w:hAnsi="Arial" w:cs="Arial"/>
          <w:b/>
          <w:sz w:val="22"/>
          <w:szCs w:val="22"/>
        </w:rPr>
        <w:t>Board</w:t>
      </w:r>
      <w:r w:rsidRPr="00B13783">
        <w:rPr>
          <w:rFonts w:ascii="Arial" w:hAnsi="Arial" w:cs="Arial"/>
          <w:b/>
          <w:sz w:val="22"/>
          <w:szCs w:val="22"/>
        </w:rPr>
        <w:t xml:space="preserve"> Meetings</w:t>
      </w:r>
    </w:p>
    <w:tbl>
      <w:tblPr>
        <w:tblW w:w="5343" w:type="pct"/>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993"/>
        <w:gridCol w:w="990"/>
        <w:gridCol w:w="992"/>
        <w:gridCol w:w="992"/>
        <w:gridCol w:w="992"/>
        <w:gridCol w:w="992"/>
        <w:gridCol w:w="992"/>
        <w:gridCol w:w="992"/>
        <w:gridCol w:w="1136"/>
        <w:gridCol w:w="1136"/>
        <w:gridCol w:w="1132"/>
        <w:gridCol w:w="1220"/>
        <w:gridCol w:w="1080"/>
        <w:gridCol w:w="891"/>
      </w:tblGrid>
      <w:tr w:rsidR="00C22B58" w:rsidRPr="00B13783" w:rsidTr="007033D1">
        <w:trPr>
          <w:cantSplit/>
          <w:trHeight w:val="285"/>
        </w:trPr>
        <w:tc>
          <w:tcPr>
            <w:tcW w:w="547" w:type="pct"/>
            <w:vAlign w:val="center"/>
          </w:tcPr>
          <w:p w:rsidR="00E309E8" w:rsidRPr="00B13783" w:rsidRDefault="00202E3A" w:rsidP="00C66826">
            <w:pPr>
              <w:pStyle w:val="zcontents"/>
              <w:spacing w:after="0"/>
              <w:rPr>
                <w:rFonts w:ascii="Arial" w:hAnsi="Arial" w:cs="Arial"/>
                <w:b/>
                <w:sz w:val="22"/>
                <w:szCs w:val="22"/>
              </w:rPr>
            </w:pPr>
            <w:r>
              <w:rPr>
                <w:rFonts w:ascii="Arial" w:hAnsi="Arial" w:cs="Arial"/>
                <w:b/>
                <w:sz w:val="22"/>
                <w:szCs w:val="22"/>
              </w:rPr>
              <w:t>Board</w:t>
            </w:r>
            <w:r w:rsidR="00E309E8" w:rsidRPr="00B13783">
              <w:rPr>
                <w:rFonts w:ascii="Arial" w:hAnsi="Arial" w:cs="Arial"/>
                <w:b/>
                <w:sz w:val="22"/>
                <w:szCs w:val="22"/>
              </w:rPr>
              <w:t xml:space="preserve"> Members</w:t>
            </w:r>
          </w:p>
        </w:tc>
        <w:tc>
          <w:tcPr>
            <w:tcW w:w="304"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26.4.18</w:t>
            </w:r>
          </w:p>
        </w:tc>
        <w:tc>
          <w:tcPr>
            <w:tcW w:w="303"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30.5.18</w:t>
            </w:r>
          </w:p>
        </w:tc>
        <w:tc>
          <w:tcPr>
            <w:tcW w:w="304"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31.5.18</w:t>
            </w:r>
          </w:p>
        </w:tc>
        <w:tc>
          <w:tcPr>
            <w:tcW w:w="304"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30.7.18</w:t>
            </w:r>
          </w:p>
        </w:tc>
        <w:tc>
          <w:tcPr>
            <w:tcW w:w="304"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14.8.18</w:t>
            </w:r>
          </w:p>
        </w:tc>
        <w:tc>
          <w:tcPr>
            <w:tcW w:w="304"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15.8.15</w:t>
            </w:r>
          </w:p>
        </w:tc>
        <w:tc>
          <w:tcPr>
            <w:tcW w:w="304"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11.9.18</w:t>
            </w:r>
          </w:p>
        </w:tc>
        <w:tc>
          <w:tcPr>
            <w:tcW w:w="304" w:type="pct"/>
          </w:tcPr>
          <w:p w:rsidR="00E309E8" w:rsidRPr="00B13783" w:rsidRDefault="00C22B58" w:rsidP="00C66826">
            <w:pPr>
              <w:pStyle w:val="zcontents"/>
              <w:spacing w:after="0"/>
              <w:jc w:val="center"/>
              <w:rPr>
                <w:rFonts w:ascii="Arial" w:hAnsi="Arial" w:cs="Arial"/>
                <w:b/>
                <w:sz w:val="22"/>
                <w:szCs w:val="22"/>
              </w:rPr>
            </w:pPr>
            <w:r w:rsidRPr="00B13783">
              <w:rPr>
                <w:rFonts w:ascii="Arial" w:hAnsi="Arial" w:cs="Arial"/>
                <w:b/>
                <w:sz w:val="22"/>
                <w:szCs w:val="22"/>
              </w:rPr>
              <w:t>12.</w:t>
            </w:r>
            <w:r w:rsidR="00E309E8" w:rsidRPr="00B13783">
              <w:rPr>
                <w:rFonts w:ascii="Arial" w:hAnsi="Arial" w:cs="Arial"/>
                <w:b/>
                <w:sz w:val="22"/>
                <w:szCs w:val="22"/>
              </w:rPr>
              <w:t>9.18</w:t>
            </w:r>
          </w:p>
        </w:tc>
        <w:tc>
          <w:tcPr>
            <w:tcW w:w="348"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03.10.18</w:t>
            </w:r>
          </w:p>
        </w:tc>
        <w:tc>
          <w:tcPr>
            <w:tcW w:w="348"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09.10.18</w:t>
            </w:r>
          </w:p>
        </w:tc>
        <w:tc>
          <w:tcPr>
            <w:tcW w:w="347"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31.10.18</w:t>
            </w:r>
          </w:p>
        </w:tc>
        <w:tc>
          <w:tcPr>
            <w:tcW w:w="374"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29.11.18</w:t>
            </w:r>
          </w:p>
        </w:tc>
        <w:tc>
          <w:tcPr>
            <w:tcW w:w="331"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05.12.18</w:t>
            </w:r>
          </w:p>
        </w:tc>
        <w:tc>
          <w:tcPr>
            <w:tcW w:w="273"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Total</w:t>
            </w:r>
          </w:p>
        </w:tc>
      </w:tr>
      <w:tr w:rsidR="00C22B58" w:rsidRPr="00B13783" w:rsidTr="007033D1">
        <w:tc>
          <w:tcPr>
            <w:tcW w:w="547" w:type="pct"/>
            <w:tcBorders>
              <w:bottom w:val="single" w:sz="4" w:space="0" w:color="auto"/>
            </w:tcBorders>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J Hermans</w:t>
            </w:r>
          </w:p>
        </w:tc>
        <w:tc>
          <w:tcPr>
            <w:tcW w:w="304" w:type="pct"/>
            <w:tcBorders>
              <w:bottom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Borders>
              <w:bottom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bottom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bottom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bottom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bottom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bottom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bottom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Borders>
              <w:bottom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7"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7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31"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13</w:t>
            </w:r>
          </w:p>
        </w:tc>
      </w:tr>
      <w:tr w:rsidR="00C22B58" w:rsidRPr="00B13783" w:rsidTr="007033D1">
        <w:tc>
          <w:tcPr>
            <w:tcW w:w="547" w:type="pct"/>
            <w:tcBorders>
              <w:top w:val="single" w:sz="4" w:space="0" w:color="auto"/>
            </w:tcBorders>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Mr Z Ngcakani</w:t>
            </w:r>
          </w:p>
        </w:tc>
        <w:tc>
          <w:tcPr>
            <w:tcW w:w="304" w:type="pct"/>
            <w:tcBorders>
              <w:top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Borders>
              <w:top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top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top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top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top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top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Borders>
              <w:top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Borders>
              <w:top w:val="single" w:sz="4" w:space="0" w:color="auto"/>
            </w:tcBorders>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47"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7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31"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11</w:t>
            </w:r>
          </w:p>
        </w:tc>
      </w:tr>
      <w:tr w:rsidR="00C22B58" w:rsidRPr="00B13783" w:rsidTr="007033D1">
        <w:tc>
          <w:tcPr>
            <w:tcW w:w="547"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Mr M Chikane*</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7" w:type="pct"/>
          </w:tcPr>
          <w:p w:rsidR="00E309E8" w:rsidRPr="00B13783" w:rsidRDefault="00E309E8" w:rsidP="00C66826">
            <w:pPr>
              <w:pStyle w:val="zcontents"/>
              <w:spacing w:after="0"/>
              <w:jc w:val="center"/>
              <w:rPr>
                <w:rFonts w:ascii="Arial" w:hAnsi="Arial" w:cs="Arial"/>
                <w:bCs/>
                <w:sz w:val="22"/>
                <w:szCs w:val="22"/>
              </w:rPr>
            </w:pPr>
          </w:p>
        </w:tc>
        <w:tc>
          <w:tcPr>
            <w:tcW w:w="374" w:type="pct"/>
          </w:tcPr>
          <w:p w:rsidR="00E309E8" w:rsidRPr="00B13783" w:rsidRDefault="00E309E8" w:rsidP="00C66826">
            <w:pPr>
              <w:pStyle w:val="zcontents"/>
              <w:spacing w:after="0"/>
              <w:jc w:val="center"/>
              <w:rPr>
                <w:rFonts w:ascii="Arial" w:hAnsi="Arial" w:cs="Arial"/>
                <w:bCs/>
                <w:sz w:val="22"/>
                <w:szCs w:val="22"/>
              </w:rPr>
            </w:pPr>
          </w:p>
        </w:tc>
        <w:tc>
          <w:tcPr>
            <w:tcW w:w="331" w:type="pct"/>
          </w:tcPr>
          <w:p w:rsidR="00E309E8" w:rsidRPr="00B13783" w:rsidRDefault="00E309E8" w:rsidP="00C66826">
            <w:pPr>
              <w:pStyle w:val="zcontents"/>
              <w:spacing w:after="0"/>
              <w:jc w:val="center"/>
              <w:rPr>
                <w:rFonts w:ascii="Arial" w:hAnsi="Arial" w:cs="Arial"/>
                <w:bCs/>
                <w:sz w:val="22"/>
                <w:szCs w:val="22"/>
              </w:rPr>
            </w:pP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8</w:t>
            </w:r>
          </w:p>
        </w:tc>
      </w:tr>
      <w:tr w:rsidR="00C22B58" w:rsidRPr="00B13783" w:rsidTr="007033D1">
        <w:tc>
          <w:tcPr>
            <w:tcW w:w="547"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Mr A Hanekom</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7"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7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31"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13</w:t>
            </w:r>
          </w:p>
        </w:tc>
      </w:tr>
      <w:tr w:rsidR="00C22B58" w:rsidRPr="00B13783" w:rsidTr="007033D1">
        <w:trPr>
          <w:trHeight w:val="60"/>
        </w:trPr>
        <w:tc>
          <w:tcPr>
            <w:tcW w:w="547"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B Khan</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7"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7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31"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11</w:t>
            </w:r>
          </w:p>
        </w:tc>
      </w:tr>
      <w:tr w:rsidR="00C22B58" w:rsidRPr="00B13783" w:rsidTr="007033D1">
        <w:tc>
          <w:tcPr>
            <w:tcW w:w="547"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M Mannya</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7"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7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31"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13</w:t>
            </w:r>
          </w:p>
        </w:tc>
      </w:tr>
      <w:tr w:rsidR="00C22B58" w:rsidRPr="00B13783" w:rsidTr="007033D1">
        <w:tc>
          <w:tcPr>
            <w:tcW w:w="547"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M Matlala</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7"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7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31"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11</w:t>
            </w:r>
          </w:p>
        </w:tc>
      </w:tr>
      <w:tr w:rsidR="00C22B58" w:rsidRPr="00B13783" w:rsidTr="007033D1">
        <w:tc>
          <w:tcPr>
            <w:tcW w:w="547"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S Matsebula</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7"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7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31"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12</w:t>
            </w:r>
          </w:p>
        </w:tc>
      </w:tr>
      <w:tr w:rsidR="00C22B58" w:rsidRPr="00B13783" w:rsidTr="007033D1">
        <w:tc>
          <w:tcPr>
            <w:tcW w:w="547"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T Shange</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47"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7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331"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7</w:t>
            </w:r>
          </w:p>
        </w:tc>
      </w:tr>
      <w:tr w:rsidR="00C22B58" w:rsidRPr="00B13783" w:rsidTr="007033D1">
        <w:tc>
          <w:tcPr>
            <w:tcW w:w="547"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F Varachia</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0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8"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47"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74"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331"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73"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12</w:t>
            </w:r>
          </w:p>
        </w:tc>
      </w:tr>
    </w:tbl>
    <w:p w:rsidR="00A52830" w:rsidRDefault="00A52830" w:rsidP="00C66826">
      <w:pPr>
        <w:pStyle w:val="zcontents"/>
        <w:spacing w:after="0"/>
        <w:ind w:left="-993"/>
        <w:rPr>
          <w:rFonts w:ascii="Arial" w:hAnsi="Arial" w:cs="Arial"/>
          <w:b/>
          <w:sz w:val="22"/>
          <w:szCs w:val="22"/>
        </w:rPr>
      </w:pPr>
    </w:p>
    <w:p w:rsidR="00CD5DD2" w:rsidRPr="00B13783" w:rsidRDefault="00A52830" w:rsidP="00C66826">
      <w:pPr>
        <w:pStyle w:val="zcontents"/>
        <w:spacing w:after="0"/>
        <w:ind w:left="-993"/>
        <w:rPr>
          <w:rFonts w:ascii="Arial" w:hAnsi="Arial" w:cs="Arial"/>
          <w:b/>
          <w:sz w:val="22"/>
          <w:szCs w:val="22"/>
        </w:rPr>
      </w:pPr>
      <w:r>
        <w:rPr>
          <w:rFonts w:ascii="Arial" w:hAnsi="Arial" w:cs="Arial"/>
          <w:b/>
          <w:sz w:val="22"/>
          <w:szCs w:val="22"/>
        </w:rPr>
        <w:t xml:space="preserve">* </w:t>
      </w:r>
      <w:r w:rsidR="00CD5DD2" w:rsidRPr="00B13783">
        <w:rPr>
          <w:rFonts w:ascii="Arial" w:hAnsi="Arial" w:cs="Arial"/>
          <w:b/>
          <w:sz w:val="22"/>
          <w:szCs w:val="22"/>
        </w:rPr>
        <w:t>Mr Chikane passed away on 18 October 2018.</w:t>
      </w: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CD5DD2" w:rsidRPr="00B13783" w:rsidRDefault="00CD5DD2" w:rsidP="00C66826">
      <w:pPr>
        <w:pStyle w:val="zcontents"/>
        <w:spacing w:after="0" w:line="200" w:lineRule="exact"/>
        <w:ind w:left="-993"/>
        <w:rPr>
          <w:rFonts w:ascii="Arial" w:hAnsi="Arial" w:cs="Arial"/>
          <w:b/>
          <w:sz w:val="22"/>
          <w:szCs w:val="22"/>
        </w:rPr>
      </w:pPr>
      <w:r w:rsidRPr="00B13783">
        <w:rPr>
          <w:rFonts w:ascii="Arial" w:hAnsi="Arial" w:cs="Arial"/>
          <w:b/>
          <w:sz w:val="22"/>
          <w:szCs w:val="22"/>
        </w:rPr>
        <w:t>Record of Attendance of Audit and Risk Committee Meetings</w:t>
      </w:r>
    </w:p>
    <w:tbl>
      <w:tblPr>
        <w:tblpPr w:leftFromText="180" w:rightFromText="180" w:vertAnchor="text" w:horzAnchor="page" w:tblpX="189" w:tblpY="292"/>
        <w:tblW w:w="4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1102"/>
        <w:gridCol w:w="1102"/>
        <w:gridCol w:w="1102"/>
        <w:gridCol w:w="1102"/>
        <w:gridCol w:w="1102"/>
        <w:gridCol w:w="1102"/>
        <w:gridCol w:w="1102"/>
        <w:gridCol w:w="1102"/>
        <w:gridCol w:w="1103"/>
        <w:gridCol w:w="742"/>
      </w:tblGrid>
      <w:tr w:rsidR="00E309E8" w:rsidRPr="00B13783" w:rsidTr="00C22B58">
        <w:trPr>
          <w:cantSplit/>
          <w:trHeight w:val="60"/>
        </w:trPr>
        <w:tc>
          <w:tcPr>
            <w:tcW w:w="769" w:type="pct"/>
            <w:vAlign w:val="center"/>
          </w:tcPr>
          <w:p w:rsidR="00E309E8" w:rsidRPr="00B13783" w:rsidRDefault="00202E3A" w:rsidP="00C66826">
            <w:pPr>
              <w:pStyle w:val="zcontents"/>
              <w:spacing w:after="0"/>
              <w:rPr>
                <w:rFonts w:ascii="Arial" w:hAnsi="Arial" w:cs="Arial"/>
                <w:b/>
                <w:sz w:val="22"/>
                <w:szCs w:val="22"/>
              </w:rPr>
            </w:pPr>
            <w:r>
              <w:rPr>
                <w:rFonts w:ascii="Arial" w:hAnsi="Arial" w:cs="Arial"/>
                <w:b/>
                <w:sz w:val="22"/>
                <w:szCs w:val="22"/>
              </w:rPr>
              <w:t>Board</w:t>
            </w:r>
            <w:r w:rsidR="00E309E8" w:rsidRPr="00B13783">
              <w:rPr>
                <w:rFonts w:ascii="Arial" w:hAnsi="Arial" w:cs="Arial"/>
                <w:b/>
                <w:sz w:val="22"/>
                <w:szCs w:val="22"/>
              </w:rPr>
              <w:t xml:space="preserve"> Members</w:t>
            </w:r>
          </w:p>
        </w:tc>
        <w:tc>
          <w:tcPr>
            <w:tcW w:w="439"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19.04.18</w:t>
            </w:r>
          </w:p>
        </w:tc>
        <w:tc>
          <w:tcPr>
            <w:tcW w:w="439"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22.05.18</w:t>
            </w:r>
          </w:p>
        </w:tc>
        <w:tc>
          <w:tcPr>
            <w:tcW w:w="439"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24.07.18</w:t>
            </w:r>
          </w:p>
        </w:tc>
        <w:tc>
          <w:tcPr>
            <w:tcW w:w="439"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03.10.18</w:t>
            </w:r>
          </w:p>
        </w:tc>
        <w:tc>
          <w:tcPr>
            <w:tcW w:w="439"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26.10.18</w:t>
            </w:r>
          </w:p>
        </w:tc>
        <w:tc>
          <w:tcPr>
            <w:tcW w:w="439"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31.10.18</w:t>
            </w:r>
          </w:p>
        </w:tc>
        <w:tc>
          <w:tcPr>
            <w:tcW w:w="439"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26.11.18</w:t>
            </w:r>
          </w:p>
        </w:tc>
        <w:tc>
          <w:tcPr>
            <w:tcW w:w="439"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04.12.18</w:t>
            </w:r>
          </w:p>
        </w:tc>
        <w:tc>
          <w:tcPr>
            <w:tcW w:w="439"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18.12.18</w:t>
            </w:r>
          </w:p>
        </w:tc>
        <w:tc>
          <w:tcPr>
            <w:tcW w:w="282" w:type="pct"/>
          </w:tcPr>
          <w:p w:rsidR="00E309E8" w:rsidRPr="00B13783" w:rsidRDefault="00E309E8" w:rsidP="00C66826">
            <w:pPr>
              <w:pStyle w:val="zcontents"/>
              <w:spacing w:after="0"/>
              <w:jc w:val="center"/>
              <w:rPr>
                <w:rFonts w:ascii="Arial" w:hAnsi="Arial" w:cs="Arial"/>
                <w:b/>
                <w:sz w:val="22"/>
                <w:szCs w:val="22"/>
              </w:rPr>
            </w:pPr>
            <w:r w:rsidRPr="00B13783">
              <w:rPr>
                <w:rFonts w:ascii="Arial" w:hAnsi="Arial" w:cs="Arial"/>
                <w:b/>
                <w:sz w:val="22"/>
                <w:szCs w:val="22"/>
              </w:rPr>
              <w:t>Total</w:t>
            </w:r>
          </w:p>
        </w:tc>
      </w:tr>
      <w:tr w:rsidR="00E309E8" w:rsidRPr="00B13783" w:rsidTr="00C22B58">
        <w:tc>
          <w:tcPr>
            <w:tcW w:w="769"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T Shange</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77F02" w:rsidP="00C66826">
            <w:pPr>
              <w:pStyle w:val="zcontents"/>
              <w:spacing w:after="0"/>
              <w:jc w:val="center"/>
              <w:rPr>
                <w:rFonts w:ascii="Arial" w:hAnsi="Arial" w:cs="Arial"/>
                <w:bCs/>
                <w:sz w:val="22"/>
                <w:szCs w:val="22"/>
              </w:rPr>
            </w:pPr>
            <w:r>
              <w:rPr>
                <w:rFonts w:ascii="Arial" w:hAnsi="Arial" w:cs="Arial"/>
                <w:bCs/>
                <w:sz w:val="22"/>
                <w:szCs w:val="22"/>
              </w:rPr>
              <w:t>Y</w:t>
            </w:r>
          </w:p>
        </w:tc>
        <w:tc>
          <w:tcPr>
            <w:tcW w:w="282" w:type="pct"/>
          </w:tcPr>
          <w:p w:rsidR="00E309E8" w:rsidRPr="00B13783" w:rsidRDefault="00E77F02" w:rsidP="00E77F02">
            <w:pPr>
              <w:pStyle w:val="zcontents"/>
              <w:spacing w:after="0"/>
              <w:jc w:val="center"/>
              <w:rPr>
                <w:rFonts w:ascii="Arial" w:hAnsi="Arial" w:cs="Arial"/>
                <w:bCs/>
                <w:sz w:val="22"/>
                <w:szCs w:val="22"/>
              </w:rPr>
            </w:pPr>
            <w:r>
              <w:rPr>
                <w:rFonts w:ascii="Arial" w:hAnsi="Arial" w:cs="Arial"/>
                <w:bCs/>
                <w:sz w:val="22"/>
                <w:szCs w:val="22"/>
              </w:rPr>
              <w:t>8</w:t>
            </w:r>
          </w:p>
        </w:tc>
      </w:tr>
      <w:tr w:rsidR="00E309E8" w:rsidRPr="00B13783" w:rsidTr="00C22B58">
        <w:tc>
          <w:tcPr>
            <w:tcW w:w="769"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Mr A Hanekom</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82"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9</w:t>
            </w:r>
          </w:p>
        </w:tc>
      </w:tr>
      <w:tr w:rsidR="00E309E8" w:rsidRPr="00B13783" w:rsidTr="00C22B58">
        <w:tc>
          <w:tcPr>
            <w:tcW w:w="769"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M Mannya *</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439" w:type="pct"/>
          </w:tcPr>
          <w:p w:rsidR="00E309E8" w:rsidRPr="00B13783" w:rsidRDefault="00E309E8" w:rsidP="00C66826">
            <w:pPr>
              <w:pStyle w:val="zcontents"/>
              <w:spacing w:after="0"/>
              <w:jc w:val="center"/>
              <w:rPr>
                <w:rFonts w:ascii="Arial" w:hAnsi="Arial" w:cs="Arial"/>
                <w:bCs/>
                <w:sz w:val="22"/>
                <w:szCs w:val="22"/>
              </w:rPr>
            </w:pPr>
          </w:p>
        </w:tc>
        <w:tc>
          <w:tcPr>
            <w:tcW w:w="282"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6</w:t>
            </w:r>
          </w:p>
        </w:tc>
      </w:tr>
      <w:tr w:rsidR="00E309E8" w:rsidRPr="00B13783" w:rsidTr="00C22B58">
        <w:tc>
          <w:tcPr>
            <w:tcW w:w="769"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M Matlala</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82"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6</w:t>
            </w:r>
          </w:p>
        </w:tc>
      </w:tr>
      <w:tr w:rsidR="00E309E8" w:rsidRPr="00B13783" w:rsidTr="00C22B58">
        <w:tc>
          <w:tcPr>
            <w:tcW w:w="769"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S Matsebula</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82"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9</w:t>
            </w:r>
          </w:p>
        </w:tc>
      </w:tr>
      <w:tr w:rsidR="00E309E8" w:rsidRPr="00B13783" w:rsidTr="00C22B58">
        <w:tc>
          <w:tcPr>
            <w:tcW w:w="769" w:type="pct"/>
          </w:tcPr>
          <w:p w:rsidR="00E309E8" w:rsidRPr="00B13783" w:rsidRDefault="00E309E8" w:rsidP="00C66826">
            <w:pPr>
              <w:pStyle w:val="zcontents"/>
              <w:spacing w:after="0"/>
              <w:rPr>
                <w:rFonts w:ascii="Arial" w:hAnsi="Arial" w:cs="Arial"/>
                <w:bCs/>
                <w:sz w:val="22"/>
                <w:szCs w:val="22"/>
              </w:rPr>
            </w:pPr>
            <w:r w:rsidRPr="00B13783">
              <w:rPr>
                <w:rFonts w:ascii="Arial" w:hAnsi="Arial" w:cs="Arial"/>
                <w:bCs/>
                <w:sz w:val="22"/>
                <w:szCs w:val="22"/>
              </w:rPr>
              <w:t>Ms F Varachia</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439"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282" w:type="pct"/>
          </w:tcPr>
          <w:p w:rsidR="00E309E8" w:rsidRPr="00B13783" w:rsidRDefault="00E309E8" w:rsidP="00C66826">
            <w:pPr>
              <w:pStyle w:val="zcontents"/>
              <w:spacing w:after="0"/>
              <w:jc w:val="center"/>
              <w:rPr>
                <w:rFonts w:ascii="Arial" w:hAnsi="Arial" w:cs="Arial"/>
                <w:bCs/>
                <w:sz w:val="22"/>
                <w:szCs w:val="22"/>
              </w:rPr>
            </w:pPr>
            <w:r w:rsidRPr="00B13783">
              <w:rPr>
                <w:rFonts w:ascii="Arial" w:hAnsi="Arial" w:cs="Arial"/>
                <w:bCs/>
                <w:sz w:val="22"/>
                <w:szCs w:val="22"/>
              </w:rPr>
              <w:t>8</w:t>
            </w:r>
          </w:p>
        </w:tc>
      </w:tr>
    </w:tbl>
    <w:p w:rsidR="00CD5DD2" w:rsidRPr="00B13783" w:rsidRDefault="00CD5DD2" w:rsidP="00C66826">
      <w:pPr>
        <w:pStyle w:val="zcontents"/>
        <w:spacing w:after="0"/>
        <w:ind w:left="-993"/>
        <w:rPr>
          <w:rFonts w:ascii="Arial" w:hAnsi="Arial" w:cs="Arial"/>
          <w:b/>
          <w:sz w:val="22"/>
          <w:szCs w:val="22"/>
        </w:rPr>
      </w:pPr>
    </w:p>
    <w:p w:rsidR="00E309E8" w:rsidRPr="00B13783" w:rsidRDefault="00E309E8" w:rsidP="00C66826">
      <w:pPr>
        <w:pStyle w:val="zcontents"/>
        <w:spacing w:after="0"/>
        <w:ind w:left="-993"/>
        <w:rPr>
          <w:rFonts w:ascii="Arial" w:hAnsi="Arial" w:cs="Arial"/>
          <w:b/>
          <w:sz w:val="22"/>
          <w:szCs w:val="22"/>
        </w:rPr>
      </w:pPr>
    </w:p>
    <w:p w:rsidR="00E309E8" w:rsidRPr="00B13783" w:rsidRDefault="00E309E8" w:rsidP="00C66826">
      <w:pPr>
        <w:pStyle w:val="zcontents"/>
        <w:spacing w:after="0"/>
        <w:ind w:left="-993"/>
        <w:rPr>
          <w:rFonts w:ascii="Arial" w:hAnsi="Arial" w:cs="Arial"/>
          <w:b/>
          <w:sz w:val="22"/>
          <w:szCs w:val="22"/>
        </w:rPr>
      </w:pPr>
    </w:p>
    <w:p w:rsidR="00E309E8" w:rsidRPr="00B13783" w:rsidRDefault="00E309E8" w:rsidP="00C66826">
      <w:pPr>
        <w:pStyle w:val="zcontents"/>
        <w:spacing w:after="0"/>
        <w:ind w:left="-993"/>
        <w:rPr>
          <w:rFonts w:ascii="Arial" w:hAnsi="Arial" w:cs="Arial"/>
          <w:b/>
          <w:sz w:val="22"/>
          <w:szCs w:val="22"/>
        </w:rPr>
      </w:pPr>
    </w:p>
    <w:p w:rsidR="00E309E8" w:rsidRPr="00B13783" w:rsidRDefault="00E309E8" w:rsidP="00C66826">
      <w:pPr>
        <w:pStyle w:val="zcontents"/>
        <w:spacing w:after="0"/>
        <w:ind w:left="-993"/>
        <w:rPr>
          <w:rFonts w:ascii="Arial" w:hAnsi="Arial" w:cs="Arial"/>
          <w:b/>
          <w:sz w:val="22"/>
          <w:szCs w:val="22"/>
        </w:rPr>
      </w:pPr>
    </w:p>
    <w:p w:rsidR="00E309E8" w:rsidRPr="00B13783" w:rsidRDefault="00E309E8" w:rsidP="00C66826">
      <w:pPr>
        <w:pStyle w:val="zcontents"/>
        <w:spacing w:after="0"/>
        <w:ind w:left="-993"/>
        <w:rPr>
          <w:rFonts w:ascii="Arial" w:hAnsi="Arial" w:cs="Arial"/>
          <w:b/>
          <w:sz w:val="22"/>
          <w:szCs w:val="22"/>
        </w:rPr>
      </w:pPr>
    </w:p>
    <w:p w:rsidR="00E309E8" w:rsidRPr="00B13783" w:rsidRDefault="00E309E8" w:rsidP="00C66826">
      <w:pPr>
        <w:pStyle w:val="zcontents"/>
        <w:spacing w:after="0"/>
        <w:ind w:left="-993"/>
        <w:rPr>
          <w:rFonts w:ascii="Arial" w:hAnsi="Arial" w:cs="Arial"/>
          <w:b/>
          <w:sz w:val="22"/>
          <w:szCs w:val="22"/>
        </w:rPr>
      </w:pPr>
    </w:p>
    <w:p w:rsidR="00E309E8" w:rsidRPr="00B13783" w:rsidRDefault="00E309E8" w:rsidP="00C66826">
      <w:pPr>
        <w:pStyle w:val="zcontents"/>
        <w:spacing w:after="0"/>
        <w:ind w:left="-993"/>
        <w:rPr>
          <w:rFonts w:ascii="Arial" w:hAnsi="Arial" w:cs="Arial"/>
          <w:b/>
          <w:sz w:val="22"/>
          <w:szCs w:val="22"/>
        </w:rPr>
      </w:pPr>
    </w:p>
    <w:p w:rsidR="00CE6E2B" w:rsidRPr="00B13783" w:rsidRDefault="00CE6E2B" w:rsidP="00C66826">
      <w:pPr>
        <w:pStyle w:val="zcontents"/>
        <w:spacing w:after="0"/>
        <w:ind w:left="-993"/>
        <w:rPr>
          <w:rFonts w:ascii="Arial" w:hAnsi="Arial" w:cs="Arial"/>
          <w:b/>
          <w:sz w:val="22"/>
          <w:szCs w:val="22"/>
        </w:rPr>
      </w:pPr>
    </w:p>
    <w:p w:rsidR="00CD5DD2" w:rsidRPr="00B13783" w:rsidRDefault="00CD5DD2" w:rsidP="00C66826">
      <w:pPr>
        <w:pStyle w:val="zcontents"/>
        <w:spacing w:after="0"/>
        <w:ind w:left="-993"/>
        <w:rPr>
          <w:rFonts w:ascii="Arial" w:hAnsi="Arial" w:cs="Arial"/>
          <w:b/>
          <w:sz w:val="22"/>
          <w:szCs w:val="22"/>
        </w:rPr>
      </w:pPr>
      <w:r w:rsidRPr="00B13783">
        <w:rPr>
          <w:rFonts w:ascii="Arial" w:hAnsi="Arial" w:cs="Arial"/>
          <w:b/>
          <w:sz w:val="22"/>
          <w:szCs w:val="22"/>
        </w:rPr>
        <w:t>*</w:t>
      </w:r>
      <w:r w:rsidRPr="00B13783">
        <w:rPr>
          <w:rFonts w:ascii="Arial" w:hAnsi="Arial" w:cs="Arial"/>
          <w:b/>
          <w:sz w:val="22"/>
          <w:szCs w:val="22"/>
        </w:rPr>
        <w:tab/>
        <w:t>Ms Mannya removed from Audit and Risk Committee with effect from 1 November 2018.</w:t>
      </w:r>
    </w:p>
    <w:p w:rsidR="00CE6E2B" w:rsidRPr="00B13783" w:rsidRDefault="00A52830" w:rsidP="00C66826">
      <w:pPr>
        <w:pStyle w:val="zcontents"/>
        <w:spacing w:after="0"/>
        <w:ind w:left="-993"/>
        <w:rPr>
          <w:rFonts w:ascii="Arial" w:hAnsi="Arial" w:cs="Arial"/>
          <w:b/>
          <w:sz w:val="22"/>
          <w:szCs w:val="22"/>
        </w:rPr>
      </w:pPr>
      <w:r>
        <w:rPr>
          <w:rFonts w:ascii="Arial" w:hAnsi="Arial" w:cs="Arial"/>
          <w:b/>
          <w:sz w:val="22"/>
          <w:szCs w:val="22"/>
        </w:rPr>
        <w:t xml:space="preserve"> </w:t>
      </w:r>
    </w:p>
    <w:p w:rsidR="00CD5DD2" w:rsidRPr="00B13783" w:rsidRDefault="00CD5DD2" w:rsidP="00C66826">
      <w:pPr>
        <w:pStyle w:val="zcontents"/>
        <w:spacing w:after="0" w:line="200" w:lineRule="exact"/>
        <w:ind w:left="-993"/>
        <w:rPr>
          <w:rFonts w:ascii="Arial" w:hAnsi="Arial" w:cs="Arial"/>
          <w:b/>
          <w:sz w:val="22"/>
          <w:szCs w:val="22"/>
        </w:rPr>
      </w:pPr>
      <w:r w:rsidRPr="00B13783">
        <w:rPr>
          <w:rFonts w:ascii="Arial" w:hAnsi="Arial" w:cs="Arial"/>
          <w:b/>
          <w:sz w:val="22"/>
          <w:szCs w:val="22"/>
        </w:rPr>
        <w:t>Record of Attendance of Human Resources and Remuneration Committee Meetings</w:t>
      </w:r>
    </w:p>
    <w:p w:rsidR="005C7BDD" w:rsidRPr="00B13783" w:rsidRDefault="005C7BDD" w:rsidP="00C66826">
      <w:pPr>
        <w:pStyle w:val="zcontents"/>
        <w:spacing w:after="0" w:line="200" w:lineRule="exact"/>
        <w:ind w:left="-993"/>
        <w:rPr>
          <w:rFonts w:ascii="Arial" w:hAnsi="Arial" w:cs="Arial"/>
          <w:b/>
          <w:sz w:val="22"/>
          <w:szCs w:val="22"/>
        </w:rPr>
      </w:pPr>
    </w:p>
    <w:tbl>
      <w:tblPr>
        <w:tblW w:w="4380"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1784"/>
        <w:gridCol w:w="1784"/>
        <w:gridCol w:w="1776"/>
        <w:gridCol w:w="1776"/>
        <w:gridCol w:w="1774"/>
        <w:gridCol w:w="1774"/>
      </w:tblGrid>
      <w:tr w:rsidR="003D74C9" w:rsidRPr="00B13783" w:rsidTr="003D74C9">
        <w:tc>
          <w:tcPr>
            <w:tcW w:w="1012" w:type="pct"/>
            <w:vAlign w:val="center"/>
          </w:tcPr>
          <w:p w:rsidR="003D74C9" w:rsidRPr="00B13783" w:rsidRDefault="00202E3A" w:rsidP="00C66826">
            <w:pPr>
              <w:pStyle w:val="zcontents"/>
              <w:spacing w:after="0"/>
              <w:rPr>
                <w:rFonts w:ascii="Arial" w:hAnsi="Arial" w:cs="Arial"/>
                <w:b/>
                <w:sz w:val="22"/>
                <w:szCs w:val="22"/>
              </w:rPr>
            </w:pPr>
            <w:r>
              <w:rPr>
                <w:rFonts w:ascii="Arial" w:hAnsi="Arial" w:cs="Arial"/>
                <w:b/>
                <w:sz w:val="22"/>
                <w:szCs w:val="22"/>
              </w:rPr>
              <w:t>Board</w:t>
            </w:r>
            <w:r w:rsidR="003D74C9" w:rsidRPr="00B13783">
              <w:rPr>
                <w:rFonts w:ascii="Arial" w:hAnsi="Arial" w:cs="Arial"/>
                <w:b/>
                <w:sz w:val="22"/>
                <w:szCs w:val="22"/>
              </w:rPr>
              <w:t xml:space="preserve"> Members</w:t>
            </w:r>
          </w:p>
        </w:tc>
        <w:tc>
          <w:tcPr>
            <w:tcW w:w="667" w:type="pct"/>
          </w:tcPr>
          <w:p w:rsidR="003D74C9" w:rsidRPr="00B13783" w:rsidRDefault="003D74C9" w:rsidP="00C66826">
            <w:pPr>
              <w:pStyle w:val="zcontents"/>
              <w:spacing w:after="0"/>
              <w:jc w:val="center"/>
              <w:rPr>
                <w:rFonts w:ascii="Arial" w:hAnsi="Arial" w:cs="Arial"/>
                <w:b/>
                <w:sz w:val="22"/>
                <w:szCs w:val="22"/>
              </w:rPr>
            </w:pPr>
            <w:r w:rsidRPr="00B13783">
              <w:rPr>
                <w:rFonts w:ascii="Arial" w:hAnsi="Arial" w:cs="Arial"/>
                <w:b/>
                <w:sz w:val="22"/>
                <w:szCs w:val="22"/>
              </w:rPr>
              <w:t>21.06.18</w:t>
            </w:r>
          </w:p>
        </w:tc>
        <w:tc>
          <w:tcPr>
            <w:tcW w:w="667" w:type="pct"/>
          </w:tcPr>
          <w:p w:rsidR="003D74C9" w:rsidRPr="00B13783" w:rsidRDefault="003D74C9" w:rsidP="00C66826">
            <w:pPr>
              <w:pStyle w:val="zcontents"/>
              <w:spacing w:after="0"/>
              <w:jc w:val="center"/>
              <w:rPr>
                <w:rFonts w:ascii="Arial" w:hAnsi="Arial" w:cs="Arial"/>
                <w:b/>
                <w:sz w:val="22"/>
                <w:szCs w:val="22"/>
              </w:rPr>
            </w:pPr>
            <w:r w:rsidRPr="00B13783">
              <w:rPr>
                <w:rFonts w:ascii="Arial" w:hAnsi="Arial" w:cs="Arial"/>
                <w:b/>
                <w:sz w:val="22"/>
                <w:szCs w:val="22"/>
              </w:rPr>
              <w:t>24.08.18</w:t>
            </w:r>
          </w:p>
        </w:tc>
        <w:tc>
          <w:tcPr>
            <w:tcW w:w="664" w:type="pct"/>
          </w:tcPr>
          <w:p w:rsidR="003D74C9" w:rsidRPr="00B13783" w:rsidRDefault="003D74C9" w:rsidP="00C66826">
            <w:pPr>
              <w:pStyle w:val="zcontents"/>
              <w:spacing w:after="0"/>
              <w:jc w:val="center"/>
              <w:rPr>
                <w:rFonts w:ascii="Arial" w:hAnsi="Arial" w:cs="Arial"/>
                <w:b/>
                <w:sz w:val="22"/>
                <w:szCs w:val="22"/>
              </w:rPr>
            </w:pPr>
            <w:r w:rsidRPr="00B13783">
              <w:rPr>
                <w:rFonts w:ascii="Arial" w:hAnsi="Arial" w:cs="Arial"/>
                <w:b/>
                <w:sz w:val="22"/>
                <w:szCs w:val="22"/>
              </w:rPr>
              <w:t>01.11.18</w:t>
            </w:r>
          </w:p>
        </w:tc>
        <w:tc>
          <w:tcPr>
            <w:tcW w:w="664" w:type="pct"/>
          </w:tcPr>
          <w:p w:rsidR="003D74C9" w:rsidRPr="00B13783" w:rsidRDefault="003D74C9" w:rsidP="00C66826">
            <w:pPr>
              <w:pStyle w:val="zcontents"/>
              <w:spacing w:after="0"/>
              <w:jc w:val="center"/>
              <w:rPr>
                <w:rFonts w:ascii="Arial" w:hAnsi="Arial" w:cs="Arial"/>
                <w:b/>
                <w:sz w:val="22"/>
                <w:szCs w:val="22"/>
              </w:rPr>
            </w:pPr>
            <w:r w:rsidRPr="00B13783">
              <w:rPr>
                <w:rFonts w:ascii="Arial" w:hAnsi="Arial" w:cs="Arial"/>
                <w:b/>
                <w:sz w:val="22"/>
                <w:szCs w:val="22"/>
              </w:rPr>
              <w:t>23.11.18</w:t>
            </w:r>
          </w:p>
        </w:tc>
        <w:tc>
          <w:tcPr>
            <w:tcW w:w="663" w:type="pct"/>
          </w:tcPr>
          <w:p w:rsidR="003D74C9" w:rsidRPr="00B13783" w:rsidRDefault="003D74C9" w:rsidP="00C66826">
            <w:pPr>
              <w:pStyle w:val="zcontents"/>
              <w:spacing w:after="0"/>
              <w:jc w:val="center"/>
              <w:rPr>
                <w:rFonts w:ascii="Arial" w:hAnsi="Arial" w:cs="Arial"/>
                <w:b/>
                <w:sz w:val="22"/>
                <w:szCs w:val="22"/>
              </w:rPr>
            </w:pPr>
            <w:r w:rsidRPr="00B13783">
              <w:rPr>
                <w:rFonts w:ascii="Arial" w:hAnsi="Arial" w:cs="Arial"/>
                <w:b/>
                <w:sz w:val="22"/>
                <w:szCs w:val="22"/>
              </w:rPr>
              <w:t>03.12.18</w:t>
            </w:r>
          </w:p>
        </w:tc>
        <w:tc>
          <w:tcPr>
            <w:tcW w:w="663" w:type="pct"/>
          </w:tcPr>
          <w:p w:rsidR="003D74C9" w:rsidRPr="00B13783" w:rsidRDefault="003D74C9" w:rsidP="00C66826">
            <w:pPr>
              <w:pStyle w:val="zcontents"/>
              <w:spacing w:after="0"/>
              <w:jc w:val="center"/>
              <w:rPr>
                <w:rFonts w:ascii="Arial" w:hAnsi="Arial" w:cs="Arial"/>
                <w:b/>
                <w:sz w:val="22"/>
                <w:szCs w:val="22"/>
              </w:rPr>
            </w:pPr>
            <w:r w:rsidRPr="00B13783">
              <w:rPr>
                <w:rFonts w:ascii="Arial" w:hAnsi="Arial" w:cs="Arial"/>
                <w:b/>
                <w:sz w:val="22"/>
                <w:szCs w:val="22"/>
              </w:rPr>
              <w:t>Total</w:t>
            </w:r>
          </w:p>
        </w:tc>
      </w:tr>
      <w:tr w:rsidR="003D74C9" w:rsidRPr="00B13783" w:rsidTr="003D74C9">
        <w:tc>
          <w:tcPr>
            <w:tcW w:w="1012" w:type="pct"/>
          </w:tcPr>
          <w:p w:rsidR="003D74C9" w:rsidRPr="00B13783" w:rsidRDefault="003D74C9" w:rsidP="00C66826">
            <w:pPr>
              <w:pStyle w:val="zcontents"/>
              <w:spacing w:after="0"/>
              <w:rPr>
                <w:rFonts w:ascii="Arial" w:hAnsi="Arial" w:cs="Arial"/>
                <w:bCs/>
                <w:sz w:val="22"/>
                <w:szCs w:val="22"/>
              </w:rPr>
            </w:pPr>
            <w:r w:rsidRPr="00B13783">
              <w:rPr>
                <w:rFonts w:ascii="Arial" w:hAnsi="Arial" w:cs="Arial"/>
                <w:bCs/>
                <w:sz w:val="22"/>
                <w:szCs w:val="22"/>
              </w:rPr>
              <w:t>Mr A Hanekom</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5</w:t>
            </w:r>
          </w:p>
        </w:tc>
      </w:tr>
      <w:tr w:rsidR="003D74C9" w:rsidRPr="00B13783" w:rsidTr="003D74C9">
        <w:tc>
          <w:tcPr>
            <w:tcW w:w="1012" w:type="pct"/>
          </w:tcPr>
          <w:p w:rsidR="003D74C9" w:rsidRPr="00B13783" w:rsidRDefault="003D74C9" w:rsidP="00C66826">
            <w:pPr>
              <w:pStyle w:val="zcontents"/>
              <w:spacing w:after="0"/>
              <w:rPr>
                <w:rFonts w:ascii="Arial" w:hAnsi="Arial" w:cs="Arial"/>
                <w:bCs/>
                <w:sz w:val="22"/>
                <w:szCs w:val="22"/>
              </w:rPr>
            </w:pPr>
            <w:r w:rsidRPr="00B13783">
              <w:rPr>
                <w:rFonts w:ascii="Arial" w:hAnsi="Arial" w:cs="Arial"/>
                <w:bCs/>
                <w:sz w:val="22"/>
                <w:szCs w:val="22"/>
              </w:rPr>
              <w:t>Mr M Chikane *</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1</w:t>
            </w:r>
          </w:p>
        </w:tc>
      </w:tr>
      <w:tr w:rsidR="003D74C9" w:rsidRPr="00B13783" w:rsidTr="003D74C9">
        <w:tc>
          <w:tcPr>
            <w:tcW w:w="1012" w:type="pct"/>
          </w:tcPr>
          <w:p w:rsidR="003D74C9" w:rsidRPr="00B13783" w:rsidRDefault="003D74C9" w:rsidP="00C66826">
            <w:pPr>
              <w:pStyle w:val="zcontents"/>
              <w:spacing w:after="0"/>
              <w:rPr>
                <w:rFonts w:ascii="Arial" w:hAnsi="Arial" w:cs="Arial"/>
                <w:bCs/>
                <w:sz w:val="22"/>
                <w:szCs w:val="22"/>
              </w:rPr>
            </w:pPr>
            <w:r w:rsidRPr="00B13783">
              <w:rPr>
                <w:rFonts w:ascii="Arial" w:hAnsi="Arial" w:cs="Arial"/>
                <w:bCs/>
                <w:sz w:val="22"/>
                <w:szCs w:val="22"/>
              </w:rPr>
              <w:t>Ms B Khan</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3" w:type="pct"/>
          </w:tcPr>
          <w:p w:rsidR="003D74C9" w:rsidRPr="00B13783" w:rsidRDefault="00E77F02" w:rsidP="00C66826">
            <w:pPr>
              <w:pStyle w:val="zcontents"/>
              <w:spacing w:after="0"/>
              <w:jc w:val="center"/>
              <w:rPr>
                <w:rFonts w:ascii="Arial" w:hAnsi="Arial" w:cs="Arial"/>
                <w:bCs/>
                <w:sz w:val="22"/>
                <w:szCs w:val="22"/>
              </w:rPr>
            </w:pPr>
            <w:r>
              <w:rPr>
                <w:rFonts w:ascii="Arial" w:hAnsi="Arial" w:cs="Arial"/>
                <w:bCs/>
                <w:sz w:val="22"/>
                <w:szCs w:val="22"/>
              </w:rPr>
              <w:t>Y</w:t>
            </w:r>
          </w:p>
        </w:tc>
        <w:tc>
          <w:tcPr>
            <w:tcW w:w="663" w:type="pct"/>
          </w:tcPr>
          <w:p w:rsidR="003D74C9" w:rsidRPr="00B13783" w:rsidRDefault="00E77F02" w:rsidP="00E77F02">
            <w:pPr>
              <w:pStyle w:val="zcontents"/>
              <w:spacing w:after="0"/>
              <w:jc w:val="center"/>
              <w:rPr>
                <w:rFonts w:ascii="Arial" w:hAnsi="Arial" w:cs="Arial"/>
                <w:bCs/>
                <w:sz w:val="22"/>
                <w:szCs w:val="22"/>
              </w:rPr>
            </w:pPr>
            <w:r>
              <w:rPr>
                <w:rFonts w:ascii="Arial" w:hAnsi="Arial" w:cs="Arial"/>
                <w:bCs/>
                <w:sz w:val="22"/>
                <w:szCs w:val="22"/>
              </w:rPr>
              <w:t>4</w:t>
            </w:r>
          </w:p>
        </w:tc>
      </w:tr>
      <w:tr w:rsidR="003D74C9" w:rsidRPr="00B13783" w:rsidTr="003D74C9">
        <w:tc>
          <w:tcPr>
            <w:tcW w:w="1012" w:type="pct"/>
          </w:tcPr>
          <w:p w:rsidR="003D74C9" w:rsidRPr="00B13783" w:rsidRDefault="003D74C9" w:rsidP="00C66826">
            <w:pPr>
              <w:pStyle w:val="zcontents"/>
              <w:spacing w:after="0"/>
              <w:rPr>
                <w:rFonts w:ascii="Arial" w:hAnsi="Arial" w:cs="Arial"/>
                <w:bCs/>
                <w:sz w:val="22"/>
                <w:szCs w:val="22"/>
              </w:rPr>
            </w:pPr>
            <w:r w:rsidRPr="00B13783">
              <w:rPr>
                <w:rFonts w:ascii="Arial" w:hAnsi="Arial" w:cs="Arial"/>
                <w:bCs/>
                <w:sz w:val="22"/>
                <w:szCs w:val="22"/>
              </w:rPr>
              <w:t>Ms M Mannya</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5</w:t>
            </w:r>
          </w:p>
        </w:tc>
      </w:tr>
      <w:tr w:rsidR="003D74C9" w:rsidRPr="00B13783" w:rsidTr="003D74C9">
        <w:tc>
          <w:tcPr>
            <w:tcW w:w="1012" w:type="pct"/>
          </w:tcPr>
          <w:p w:rsidR="003D74C9" w:rsidRPr="00B13783" w:rsidRDefault="003D74C9" w:rsidP="00C66826">
            <w:pPr>
              <w:pStyle w:val="zcontents"/>
              <w:spacing w:after="0"/>
              <w:rPr>
                <w:rFonts w:ascii="Arial" w:hAnsi="Arial" w:cs="Arial"/>
                <w:bCs/>
                <w:sz w:val="22"/>
                <w:szCs w:val="22"/>
              </w:rPr>
            </w:pPr>
            <w:r w:rsidRPr="00B13783">
              <w:rPr>
                <w:rFonts w:ascii="Arial" w:hAnsi="Arial" w:cs="Arial"/>
                <w:bCs/>
                <w:sz w:val="22"/>
                <w:szCs w:val="22"/>
              </w:rPr>
              <w:t>Mr Z Ngcakani</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667"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3</w:t>
            </w:r>
          </w:p>
        </w:tc>
      </w:tr>
      <w:tr w:rsidR="003D74C9" w:rsidRPr="00B13783" w:rsidTr="003D74C9">
        <w:tc>
          <w:tcPr>
            <w:tcW w:w="1012" w:type="pct"/>
          </w:tcPr>
          <w:p w:rsidR="003D74C9" w:rsidRPr="00B13783" w:rsidRDefault="003D74C9" w:rsidP="00C66826">
            <w:pPr>
              <w:pStyle w:val="zcontents"/>
              <w:spacing w:after="0"/>
              <w:rPr>
                <w:rFonts w:ascii="Arial" w:hAnsi="Arial" w:cs="Arial"/>
                <w:bCs/>
                <w:sz w:val="22"/>
                <w:szCs w:val="22"/>
              </w:rPr>
            </w:pPr>
            <w:r w:rsidRPr="00B13783">
              <w:rPr>
                <w:rFonts w:ascii="Arial" w:hAnsi="Arial" w:cs="Arial"/>
                <w:bCs/>
                <w:sz w:val="22"/>
                <w:szCs w:val="22"/>
              </w:rPr>
              <w:t>Ms S Matsebula **</w:t>
            </w:r>
          </w:p>
        </w:tc>
        <w:tc>
          <w:tcPr>
            <w:tcW w:w="667" w:type="pct"/>
          </w:tcPr>
          <w:p w:rsidR="003D74C9" w:rsidRPr="00B13783" w:rsidRDefault="003D74C9" w:rsidP="00C66826">
            <w:pPr>
              <w:pStyle w:val="zcontents"/>
              <w:spacing w:after="0"/>
              <w:jc w:val="center"/>
              <w:rPr>
                <w:rFonts w:ascii="Arial" w:hAnsi="Arial" w:cs="Arial"/>
                <w:bCs/>
                <w:sz w:val="22"/>
                <w:szCs w:val="22"/>
              </w:rPr>
            </w:pPr>
          </w:p>
        </w:tc>
        <w:tc>
          <w:tcPr>
            <w:tcW w:w="667" w:type="pct"/>
          </w:tcPr>
          <w:p w:rsidR="003D74C9" w:rsidRPr="00B13783" w:rsidRDefault="003D74C9" w:rsidP="00C66826">
            <w:pPr>
              <w:pStyle w:val="zcontents"/>
              <w:spacing w:after="0"/>
              <w:jc w:val="center"/>
              <w:rPr>
                <w:rFonts w:ascii="Arial" w:hAnsi="Arial" w:cs="Arial"/>
                <w:bCs/>
                <w:sz w:val="22"/>
                <w:szCs w:val="22"/>
              </w:rPr>
            </w:pP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4"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663" w:type="pct"/>
          </w:tcPr>
          <w:p w:rsidR="003D74C9" w:rsidRPr="00B13783" w:rsidRDefault="003D74C9" w:rsidP="00C66826">
            <w:pPr>
              <w:pStyle w:val="zcontents"/>
              <w:spacing w:after="0"/>
              <w:jc w:val="center"/>
              <w:rPr>
                <w:rFonts w:ascii="Arial" w:hAnsi="Arial" w:cs="Arial"/>
                <w:bCs/>
                <w:sz w:val="22"/>
                <w:szCs w:val="22"/>
              </w:rPr>
            </w:pPr>
            <w:r w:rsidRPr="00B13783">
              <w:rPr>
                <w:rFonts w:ascii="Arial" w:hAnsi="Arial" w:cs="Arial"/>
                <w:bCs/>
                <w:sz w:val="22"/>
                <w:szCs w:val="22"/>
              </w:rPr>
              <w:t>2</w:t>
            </w:r>
          </w:p>
        </w:tc>
      </w:tr>
    </w:tbl>
    <w:p w:rsidR="005C7BDD" w:rsidRPr="00B13783" w:rsidRDefault="005C7BDD" w:rsidP="00C66826">
      <w:pPr>
        <w:pStyle w:val="zcontents"/>
        <w:spacing w:after="0"/>
        <w:ind w:left="-993"/>
        <w:rPr>
          <w:rFonts w:ascii="Arial" w:hAnsi="Arial" w:cs="Arial"/>
          <w:b/>
          <w:sz w:val="22"/>
          <w:szCs w:val="22"/>
        </w:rPr>
      </w:pPr>
    </w:p>
    <w:p w:rsidR="00CD5DD2" w:rsidRPr="00B13783" w:rsidRDefault="00CD5DD2" w:rsidP="00C66826">
      <w:pPr>
        <w:pStyle w:val="zcontents"/>
        <w:spacing w:after="0"/>
        <w:ind w:left="-993"/>
        <w:rPr>
          <w:rFonts w:ascii="Arial" w:hAnsi="Arial" w:cs="Arial"/>
          <w:b/>
          <w:sz w:val="22"/>
          <w:szCs w:val="22"/>
        </w:rPr>
      </w:pPr>
      <w:r w:rsidRPr="00B13783">
        <w:rPr>
          <w:rFonts w:ascii="Arial" w:hAnsi="Arial" w:cs="Arial"/>
          <w:b/>
          <w:sz w:val="22"/>
          <w:szCs w:val="22"/>
        </w:rPr>
        <w:t>*</w:t>
      </w:r>
      <w:r w:rsidRPr="00B13783">
        <w:rPr>
          <w:rFonts w:ascii="Arial" w:hAnsi="Arial" w:cs="Arial"/>
          <w:b/>
          <w:sz w:val="22"/>
          <w:szCs w:val="22"/>
        </w:rPr>
        <w:tab/>
        <w:t>Mr Chikane passed away on 18 October 2018.</w:t>
      </w:r>
    </w:p>
    <w:p w:rsidR="00CD5DD2" w:rsidRPr="00B13783" w:rsidRDefault="00CD5DD2" w:rsidP="00C66826">
      <w:pPr>
        <w:pStyle w:val="zcontents"/>
        <w:spacing w:after="0"/>
        <w:ind w:left="-993"/>
        <w:rPr>
          <w:rFonts w:ascii="Arial" w:hAnsi="Arial" w:cs="Arial"/>
          <w:b/>
          <w:sz w:val="22"/>
          <w:szCs w:val="22"/>
        </w:rPr>
      </w:pPr>
      <w:r w:rsidRPr="00B13783">
        <w:rPr>
          <w:rFonts w:ascii="Arial" w:hAnsi="Arial" w:cs="Arial"/>
          <w:b/>
          <w:sz w:val="22"/>
          <w:szCs w:val="22"/>
        </w:rPr>
        <w:t>**</w:t>
      </w:r>
      <w:r w:rsidRPr="00B13783">
        <w:rPr>
          <w:rFonts w:ascii="Arial" w:hAnsi="Arial" w:cs="Arial"/>
          <w:b/>
          <w:sz w:val="22"/>
          <w:szCs w:val="22"/>
        </w:rPr>
        <w:tab/>
        <w:t xml:space="preserve">Ms Matsebula appointed as new HR&amp;R Committee Member </w:t>
      </w:r>
      <w:r w:rsidR="00A52830">
        <w:rPr>
          <w:rFonts w:ascii="Arial" w:hAnsi="Arial" w:cs="Arial"/>
          <w:b/>
          <w:sz w:val="22"/>
          <w:szCs w:val="22"/>
        </w:rPr>
        <w:t xml:space="preserve">in </w:t>
      </w:r>
      <w:r w:rsidRPr="00B13783">
        <w:rPr>
          <w:rFonts w:ascii="Arial" w:hAnsi="Arial" w:cs="Arial"/>
          <w:b/>
          <w:sz w:val="22"/>
          <w:szCs w:val="22"/>
        </w:rPr>
        <w:t>November 2018.</w:t>
      </w:r>
    </w:p>
    <w:p w:rsidR="005C7BDD" w:rsidRPr="00B13783" w:rsidRDefault="005C7BDD" w:rsidP="00C66826">
      <w:pPr>
        <w:pStyle w:val="zcontents"/>
        <w:spacing w:after="0" w:line="200" w:lineRule="exact"/>
        <w:ind w:left="-993"/>
        <w:rPr>
          <w:rFonts w:ascii="Arial" w:hAnsi="Arial" w:cs="Arial"/>
          <w:b/>
          <w:sz w:val="22"/>
          <w:szCs w:val="22"/>
        </w:rPr>
      </w:pPr>
    </w:p>
    <w:p w:rsidR="005C7BDD" w:rsidRPr="00B13783" w:rsidRDefault="005C7BDD" w:rsidP="00C66826">
      <w:pPr>
        <w:pStyle w:val="zcontents"/>
        <w:spacing w:after="0" w:line="200" w:lineRule="exact"/>
        <w:ind w:left="-993"/>
        <w:rPr>
          <w:rFonts w:ascii="Arial" w:hAnsi="Arial" w:cs="Arial"/>
          <w:b/>
          <w:sz w:val="22"/>
          <w:szCs w:val="22"/>
        </w:rPr>
      </w:pPr>
    </w:p>
    <w:p w:rsidR="00CD5DD2" w:rsidRPr="00B13783" w:rsidRDefault="00CD5DD2" w:rsidP="00C66826">
      <w:pPr>
        <w:pStyle w:val="zcontents"/>
        <w:spacing w:after="0" w:line="200" w:lineRule="exact"/>
        <w:ind w:left="-993"/>
        <w:rPr>
          <w:rFonts w:ascii="Arial" w:hAnsi="Arial" w:cs="Arial"/>
          <w:b/>
          <w:sz w:val="22"/>
          <w:szCs w:val="22"/>
        </w:rPr>
      </w:pPr>
      <w:r w:rsidRPr="00B13783">
        <w:rPr>
          <w:rFonts w:ascii="Arial" w:hAnsi="Arial" w:cs="Arial"/>
          <w:b/>
          <w:sz w:val="22"/>
          <w:szCs w:val="22"/>
        </w:rPr>
        <w:t>Record of Attendance of Management Committee Meetings</w:t>
      </w:r>
    </w:p>
    <w:p w:rsidR="005C7BDD" w:rsidRPr="00B13783" w:rsidRDefault="005C7BDD" w:rsidP="00C66826">
      <w:pPr>
        <w:pStyle w:val="zcontents"/>
        <w:spacing w:after="0" w:line="200" w:lineRule="exact"/>
        <w:ind w:left="-993"/>
        <w:rPr>
          <w:rFonts w:ascii="Arial" w:hAnsi="Arial" w:cs="Arial"/>
          <w:b/>
          <w:sz w:val="22"/>
          <w:szCs w:val="22"/>
        </w:rPr>
      </w:pPr>
    </w:p>
    <w:tbl>
      <w:tblPr>
        <w:tblW w:w="3217" w:type="pct"/>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1784"/>
        <w:gridCol w:w="1784"/>
        <w:gridCol w:w="1776"/>
        <w:gridCol w:w="1774"/>
      </w:tblGrid>
      <w:tr w:rsidR="005C7BDD" w:rsidRPr="00B13783" w:rsidTr="005C7BDD">
        <w:tc>
          <w:tcPr>
            <w:tcW w:w="1377" w:type="pct"/>
            <w:vAlign w:val="center"/>
          </w:tcPr>
          <w:p w:rsidR="005C7BDD" w:rsidRPr="00B13783" w:rsidRDefault="00202E3A" w:rsidP="00C66826">
            <w:pPr>
              <w:pStyle w:val="zcontents"/>
              <w:spacing w:after="0"/>
              <w:rPr>
                <w:rFonts w:ascii="Arial" w:hAnsi="Arial" w:cs="Arial"/>
                <w:b/>
                <w:sz w:val="22"/>
                <w:szCs w:val="22"/>
              </w:rPr>
            </w:pPr>
            <w:r>
              <w:rPr>
                <w:rFonts w:ascii="Arial" w:hAnsi="Arial" w:cs="Arial"/>
                <w:b/>
                <w:sz w:val="22"/>
                <w:szCs w:val="22"/>
              </w:rPr>
              <w:t>Board</w:t>
            </w:r>
            <w:r w:rsidR="005C7BDD" w:rsidRPr="00B13783">
              <w:rPr>
                <w:rFonts w:ascii="Arial" w:hAnsi="Arial" w:cs="Arial"/>
                <w:b/>
                <w:sz w:val="22"/>
                <w:szCs w:val="22"/>
              </w:rPr>
              <w:t xml:space="preserve"> Members</w:t>
            </w:r>
          </w:p>
        </w:tc>
        <w:tc>
          <w:tcPr>
            <w:tcW w:w="908"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17.04.18</w:t>
            </w:r>
          </w:p>
        </w:tc>
        <w:tc>
          <w:tcPr>
            <w:tcW w:w="908"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16.08.18</w:t>
            </w:r>
          </w:p>
        </w:tc>
        <w:tc>
          <w:tcPr>
            <w:tcW w:w="904"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15.10.18</w:t>
            </w:r>
          </w:p>
        </w:tc>
        <w:tc>
          <w:tcPr>
            <w:tcW w:w="903"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Total</w:t>
            </w:r>
          </w:p>
        </w:tc>
      </w:tr>
      <w:tr w:rsidR="005C7BDD" w:rsidRPr="00B13783" w:rsidTr="005C7BDD">
        <w:tc>
          <w:tcPr>
            <w:tcW w:w="1377"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Ms J Hermans</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4"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3"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3</w:t>
            </w:r>
          </w:p>
        </w:tc>
      </w:tr>
      <w:tr w:rsidR="005C7BDD" w:rsidRPr="00B13783" w:rsidTr="005C7BDD">
        <w:tc>
          <w:tcPr>
            <w:tcW w:w="1377"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Mr Z Ngcakani</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4"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3"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3</w:t>
            </w:r>
          </w:p>
        </w:tc>
      </w:tr>
      <w:tr w:rsidR="005C7BDD" w:rsidRPr="00B13783" w:rsidTr="005C7BDD">
        <w:tc>
          <w:tcPr>
            <w:tcW w:w="1377"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Mr M Chikane</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4"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3"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3</w:t>
            </w:r>
          </w:p>
        </w:tc>
      </w:tr>
      <w:tr w:rsidR="005C7BDD" w:rsidRPr="00B13783" w:rsidTr="005C7BDD">
        <w:tc>
          <w:tcPr>
            <w:tcW w:w="1377"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Mr A Hanekom</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4"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3"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3</w:t>
            </w:r>
          </w:p>
        </w:tc>
      </w:tr>
      <w:tr w:rsidR="005C7BDD" w:rsidRPr="00B13783" w:rsidTr="005C7BDD">
        <w:tc>
          <w:tcPr>
            <w:tcW w:w="1377"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Ms S Matsebula</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4"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3"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3</w:t>
            </w:r>
          </w:p>
        </w:tc>
      </w:tr>
      <w:tr w:rsidR="005C7BDD" w:rsidRPr="00B13783" w:rsidTr="005C7BDD">
        <w:tc>
          <w:tcPr>
            <w:tcW w:w="1377"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Ms F Varachia</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8"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904"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903"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2</w:t>
            </w:r>
          </w:p>
        </w:tc>
      </w:tr>
    </w:tbl>
    <w:p w:rsidR="00CD5DD2" w:rsidRDefault="00CD5DD2"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Default="000227D1" w:rsidP="00C66826">
      <w:pPr>
        <w:pStyle w:val="zcontents"/>
        <w:spacing w:after="0" w:line="200" w:lineRule="exact"/>
        <w:ind w:left="-993"/>
        <w:rPr>
          <w:rFonts w:ascii="Arial" w:hAnsi="Arial" w:cs="Arial"/>
          <w:b/>
          <w:sz w:val="22"/>
          <w:szCs w:val="22"/>
        </w:rPr>
      </w:pPr>
    </w:p>
    <w:p w:rsidR="000227D1" w:rsidRPr="00B13783" w:rsidRDefault="000227D1" w:rsidP="00C66826">
      <w:pPr>
        <w:pStyle w:val="zcontents"/>
        <w:spacing w:after="0" w:line="200" w:lineRule="exact"/>
        <w:ind w:left="-993"/>
        <w:rPr>
          <w:rFonts w:ascii="Arial" w:hAnsi="Arial" w:cs="Arial"/>
          <w:b/>
          <w:sz w:val="22"/>
          <w:szCs w:val="22"/>
        </w:rPr>
      </w:pPr>
    </w:p>
    <w:p w:rsidR="00CD5DD2" w:rsidRPr="00B13783" w:rsidRDefault="00CD5DD2" w:rsidP="00C66826">
      <w:pPr>
        <w:pStyle w:val="zcontents"/>
        <w:spacing w:after="0" w:line="200" w:lineRule="exact"/>
        <w:ind w:left="-993"/>
        <w:rPr>
          <w:rFonts w:ascii="Arial" w:hAnsi="Arial" w:cs="Arial"/>
          <w:b/>
          <w:sz w:val="22"/>
          <w:szCs w:val="22"/>
        </w:rPr>
      </w:pPr>
    </w:p>
    <w:p w:rsidR="00CD5DD2" w:rsidRPr="00B13783" w:rsidRDefault="00CD5DD2" w:rsidP="00C66826">
      <w:pPr>
        <w:pStyle w:val="zcontents"/>
        <w:spacing w:after="0" w:line="200" w:lineRule="exact"/>
        <w:ind w:left="-993"/>
        <w:rPr>
          <w:rFonts w:ascii="Arial" w:hAnsi="Arial" w:cs="Arial"/>
          <w:b/>
          <w:sz w:val="22"/>
          <w:szCs w:val="22"/>
        </w:rPr>
      </w:pPr>
      <w:r w:rsidRPr="00B13783">
        <w:rPr>
          <w:rFonts w:ascii="Arial" w:hAnsi="Arial" w:cs="Arial"/>
          <w:b/>
          <w:sz w:val="22"/>
          <w:szCs w:val="22"/>
        </w:rPr>
        <w:t>Record of Attendance of Projects, Research and Development Committee Meetings</w:t>
      </w:r>
    </w:p>
    <w:tbl>
      <w:tblPr>
        <w:tblpPr w:leftFromText="180" w:rightFromText="180" w:vertAnchor="text" w:horzAnchor="page" w:tblpX="164" w:tblpY="255"/>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786"/>
        <w:gridCol w:w="1786"/>
        <w:gridCol w:w="1776"/>
        <w:gridCol w:w="1776"/>
        <w:gridCol w:w="1773"/>
        <w:gridCol w:w="1773"/>
        <w:gridCol w:w="1773"/>
      </w:tblGrid>
      <w:tr w:rsidR="005C7BDD" w:rsidRPr="00B13783" w:rsidTr="005C7BDD">
        <w:tc>
          <w:tcPr>
            <w:tcW w:w="893" w:type="pct"/>
            <w:vAlign w:val="center"/>
          </w:tcPr>
          <w:p w:rsidR="005C7BDD" w:rsidRPr="00B13783" w:rsidRDefault="00202E3A" w:rsidP="00C66826">
            <w:pPr>
              <w:pStyle w:val="zcontents"/>
              <w:spacing w:after="0"/>
              <w:rPr>
                <w:rFonts w:ascii="Arial" w:hAnsi="Arial" w:cs="Arial"/>
                <w:b/>
                <w:sz w:val="22"/>
                <w:szCs w:val="22"/>
              </w:rPr>
            </w:pPr>
            <w:r>
              <w:rPr>
                <w:rFonts w:ascii="Arial" w:hAnsi="Arial" w:cs="Arial"/>
                <w:b/>
                <w:sz w:val="22"/>
                <w:szCs w:val="22"/>
              </w:rPr>
              <w:t>Board</w:t>
            </w:r>
            <w:r w:rsidR="005C7BDD" w:rsidRPr="00B13783">
              <w:rPr>
                <w:rFonts w:ascii="Arial" w:hAnsi="Arial" w:cs="Arial"/>
                <w:b/>
                <w:sz w:val="22"/>
                <w:szCs w:val="22"/>
              </w:rPr>
              <w:t xml:space="preserve"> Members</w:t>
            </w:r>
          </w:p>
        </w:tc>
        <w:tc>
          <w:tcPr>
            <w:tcW w:w="589"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20.04.18</w:t>
            </w:r>
          </w:p>
        </w:tc>
        <w:tc>
          <w:tcPr>
            <w:tcW w:w="589"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25.07.18</w:t>
            </w:r>
          </w:p>
        </w:tc>
        <w:tc>
          <w:tcPr>
            <w:tcW w:w="586"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13.08.18</w:t>
            </w:r>
          </w:p>
        </w:tc>
        <w:tc>
          <w:tcPr>
            <w:tcW w:w="586"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30.10.18</w:t>
            </w:r>
          </w:p>
        </w:tc>
        <w:tc>
          <w:tcPr>
            <w:tcW w:w="585"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31.10.18</w:t>
            </w:r>
          </w:p>
        </w:tc>
        <w:tc>
          <w:tcPr>
            <w:tcW w:w="585"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22.11.18</w:t>
            </w:r>
          </w:p>
        </w:tc>
        <w:tc>
          <w:tcPr>
            <w:tcW w:w="585" w:type="pct"/>
          </w:tcPr>
          <w:p w:rsidR="005C7BDD" w:rsidRPr="00B13783" w:rsidRDefault="005C7BDD" w:rsidP="00C66826">
            <w:pPr>
              <w:pStyle w:val="zcontents"/>
              <w:spacing w:after="0"/>
              <w:jc w:val="center"/>
              <w:rPr>
                <w:rFonts w:ascii="Arial" w:hAnsi="Arial" w:cs="Arial"/>
                <w:b/>
                <w:sz w:val="22"/>
                <w:szCs w:val="22"/>
              </w:rPr>
            </w:pPr>
            <w:r w:rsidRPr="00B13783">
              <w:rPr>
                <w:rFonts w:ascii="Arial" w:hAnsi="Arial" w:cs="Arial"/>
                <w:b/>
                <w:sz w:val="22"/>
                <w:szCs w:val="22"/>
              </w:rPr>
              <w:t>Total</w:t>
            </w:r>
          </w:p>
        </w:tc>
      </w:tr>
      <w:tr w:rsidR="005C7BDD" w:rsidRPr="00B13783" w:rsidTr="005C7BDD">
        <w:tc>
          <w:tcPr>
            <w:tcW w:w="893"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Ms M Matlala **</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6</w:t>
            </w:r>
          </w:p>
        </w:tc>
      </w:tr>
      <w:tr w:rsidR="005C7BDD" w:rsidRPr="00B13783" w:rsidTr="005C7BDD">
        <w:tc>
          <w:tcPr>
            <w:tcW w:w="893"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Mr M Chikane *</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2</w:t>
            </w:r>
          </w:p>
        </w:tc>
      </w:tr>
      <w:tr w:rsidR="005C7BDD" w:rsidRPr="00B13783" w:rsidTr="005C7BDD">
        <w:tc>
          <w:tcPr>
            <w:tcW w:w="893"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Ms B Khan</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6</w:t>
            </w:r>
          </w:p>
        </w:tc>
      </w:tr>
      <w:tr w:rsidR="005C7BDD" w:rsidRPr="00B13783" w:rsidTr="005C7BDD">
        <w:tc>
          <w:tcPr>
            <w:tcW w:w="893"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Ms S Matsebula</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5</w:t>
            </w:r>
          </w:p>
        </w:tc>
      </w:tr>
      <w:tr w:rsidR="005C7BDD" w:rsidRPr="00B13783" w:rsidTr="005C7BDD">
        <w:tc>
          <w:tcPr>
            <w:tcW w:w="893"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Ms T Shange</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4</w:t>
            </w:r>
          </w:p>
        </w:tc>
      </w:tr>
      <w:tr w:rsidR="005C7BDD" w:rsidRPr="00B13783" w:rsidTr="005C7BDD">
        <w:tc>
          <w:tcPr>
            <w:tcW w:w="893"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Ms F Varachia</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9"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6"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6</w:t>
            </w:r>
          </w:p>
        </w:tc>
      </w:tr>
      <w:tr w:rsidR="005C7BDD" w:rsidRPr="00B13783" w:rsidTr="005C7BDD">
        <w:tc>
          <w:tcPr>
            <w:tcW w:w="893" w:type="pct"/>
          </w:tcPr>
          <w:p w:rsidR="005C7BDD" w:rsidRPr="00B13783" w:rsidRDefault="005C7BDD" w:rsidP="00C66826">
            <w:pPr>
              <w:pStyle w:val="zcontents"/>
              <w:spacing w:after="0"/>
              <w:rPr>
                <w:rFonts w:ascii="Arial" w:hAnsi="Arial" w:cs="Arial"/>
                <w:bCs/>
                <w:sz w:val="22"/>
                <w:szCs w:val="22"/>
              </w:rPr>
            </w:pPr>
            <w:r w:rsidRPr="00B13783">
              <w:rPr>
                <w:rFonts w:ascii="Arial" w:hAnsi="Arial" w:cs="Arial"/>
                <w:bCs/>
                <w:sz w:val="22"/>
                <w:szCs w:val="22"/>
              </w:rPr>
              <w:t>Ms M Mannya ***</w:t>
            </w:r>
          </w:p>
        </w:tc>
        <w:tc>
          <w:tcPr>
            <w:tcW w:w="589" w:type="pct"/>
          </w:tcPr>
          <w:p w:rsidR="005C7BDD" w:rsidRPr="00B13783" w:rsidRDefault="005C7BDD" w:rsidP="00C66826">
            <w:pPr>
              <w:pStyle w:val="zcontents"/>
              <w:spacing w:after="0"/>
              <w:jc w:val="center"/>
              <w:rPr>
                <w:rFonts w:ascii="Arial" w:hAnsi="Arial" w:cs="Arial"/>
                <w:bCs/>
                <w:sz w:val="22"/>
                <w:szCs w:val="22"/>
              </w:rPr>
            </w:pPr>
          </w:p>
        </w:tc>
        <w:tc>
          <w:tcPr>
            <w:tcW w:w="589" w:type="pct"/>
          </w:tcPr>
          <w:p w:rsidR="005C7BDD" w:rsidRPr="00B13783" w:rsidRDefault="005C7BDD" w:rsidP="00C66826">
            <w:pPr>
              <w:pStyle w:val="zcontents"/>
              <w:spacing w:after="0"/>
              <w:jc w:val="center"/>
              <w:rPr>
                <w:rFonts w:ascii="Arial" w:hAnsi="Arial" w:cs="Arial"/>
                <w:bCs/>
                <w:sz w:val="22"/>
                <w:szCs w:val="22"/>
              </w:rPr>
            </w:pPr>
          </w:p>
        </w:tc>
        <w:tc>
          <w:tcPr>
            <w:tcW w:w="586" w:type="pct"/>
          </w:tcPr>
          <w:p w:rsidR="005C7BDD" w:rsidRPr="00B13783" w:rsidRDefault="005C7BDD" w:rsidP="00C66826">
            <w:pPr>
              <w:pStyle w:val="zcontents"/>
              <w:spacing w:after="0"/>
              <w:jc w:val="center"/>
              <w:rPr>
                <w:rFonts w:ascii="Arial" w:hAnsi="Arial" w:cs="Arial"/>
                <w:bCs/>
                <w:sz w:val="22"/>
                <w:szCs w:val="22"/>
              </w:rPr>
            </w:pPr>
          </w:p>
        </w:tc>
        <w:tc>
          <w:tcPr>
            <w:tcW w:w="586" w:type="pct"/>
          </w:tcPr>
          <w:p w:rsidR="005C7BDD" w:rsidRPr="00B13783" w:rsidRDefault="005C7BDD" w:rsidP="00C66826">
            <w:pPr>
              <w:pStyle w:val="zcontents"/>
              <w:spacing w:after="0"/>
              <w:jc w:val="center"/>
              <w:rPr>
                <w:rFonts w:ascii="Arial" w:hAnsi="Arial" w:cs="Arial"/>
                <w:bCs/>
                <w:sz w:val="22"/>
                <w:szCs w:val="22"/>
              </w:rPr>
            </w:pPr>
          </w:p>
        </w:tc>
        <w:tc>
          <w:tcPr>
            <w:tcW w:w="585" w:type="pct"/>
          </w:tcPr>
          <w:p w:rsidR="005C7BDD" w:rsidRPr="00B13783" w:rsidRDefault="005C7BDD" w:rsidP="00C66826">
            <w:pPr>
              <w:pStyle w:val="zcontents"/>
              <w:spacing w:after="0"/>
              <w:jc w:val="center"/>
              <w:rPr>
                <w:rFonts w:ascii="Arial" w:hAnsi="Arial" w:cs="Arial"/>
                <w:bCs/>
                <w:sz w:val="22"/>
                <w:szCs w:val="22"/>
              </w:rPr>
            </w:pP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Y</w:t>
            </w:r>
          </w:p>
        </w:tc>
        <w:tc>
          <w:tcPr>
            <w:tcW w:w="585" w:type="pct"/>
          </w:tcPr>
          <w:p w:rsidR="005C7BDD" w:rsidRPr="00B13783" w:rsidRDefault="005C7BDD" w:rsidP="00C66826">
            <w:pPr>
              <w:pStyle w:val="zcontents"/>
              <w:spacing w:after="0"/>
              <w:jc w:val="center"/>
              <w:rPr>
                <w:rFonts w:ascii="Arial" w:hAnsi="Arial" w:cs="Arial"/>
                <w:bCs/>
                <w:sz w:val="22"/>
                <w:szCs w:val="22"/>
              </w:rPr>
            </w:pPr>
            <w:r w:rsidRPr="00B13783">
              <w:rPr>
                <w:rFonts w:ascii="Arial" w:hAnsi="Arial" w:cs="Arial"/>
                <w:bCs/>
                <w:sz w:val="22"/>
                <w:szCs w:val="22"/>
              </w:rPr>
              <w:t>1</w:t>
            </w:r>
          </w:p>
        </w:tc>
      </w:tr>
    </w:tbl>
    <w:p w:rsidR="00CD5DD2" w:rsidRPr="00B13783" w:rsidRDefault="00CD5DD2" w:rsidP="00C66826">
      <w:pPr>
        <w:pStyle w:val="zcontents"/>
        <w:spacing w:after="0"/>
        <w:ind w:left="-993"/>
        <w:rPr>
          <w:rFonts w:ascii="Arial" w:hAnsi="Arial" w:cs="Arial"/>
          <w:b/>
          <w:sz w:val="22"/>
          <w:szCs w:val="22"/>
        </w:rPr>
      </w:pPr>
    </w:p>
    <w:p w:rsidR="00CD5DD2" w:rsidRPr="00B13783" w:rsidRDefault="00CD5DD2" w:rsidP="00C66826">
      <w:pPr>
        <w:pStyle w:val="zcontents"/>
        <w:spacing w:after="0"/>
        <w:ind w:left="-993"/>
        <w:rPr>
          <w:rFonts w:ascii="Arial" w:hAnsi="Arial" w:cs="Arial"/>
          <w:b/>
          <w:sz w:val="22"/>
          <w:szCs w:val="22"/>
        </w:rPr>
      </w:pPr>
    </w:p>
    <w:p w:rsidR="00CD5DD2" w:rsidRPr="00B13783" w:rsidRDefault="00CD5DD2" w:rsidP="00C66826">
      <w:pPr>
        <w:pStyle w:val="zcontents"/>
        <w:spacing w:after="0"/>
        <w:ind w:left="-993"/>
        <w:rPr>
          <w:rFonts w:ascii="Arial" w:hAnsi="Arial" w:cs="Arial"/>
          <w:b/>
          <w:sz w:val="22"/>
          <w:szCs w:val="22"/>
        </w:rPr>
      </w:pPr>
    </w:p>
    <w:p w:rsidR="005C7BDD" w:rsidRPr="00B13783" w:rsidRDefault="005C7BDD" w:rsidP="00C66826">
      <w:pPr>
        <w:pStyle w:val="zcontents"/>
        <w:spacing w:after="0"/>
        <w:ind w:left="-993"/>
        <w:rPr>
          <w:rFonts w:ascii="Arial" w:hAnsi="Arial" w:cs="Arial"/>
          <w:b/>
          <w:sz w:val="22"/>
          <w:szCs w:val="22"/>
        </w:rPr>
      </w:pPr>
    </w:p>
    <w:p w:rsidR="005C7BDD" w:rsidRPr="00B13783" w:rsidRDefault="005C7BDD" w:rsidP="00C66826">
      <w:pPr>
        <w:pStyle w:val="zcontents"/>
        <w:spacing w:after="0"/>
        <w:ind w:left="-993"/>
        <w:rPr>
          <w:rFonts w:ascii="Arial" w:hAnsi="Arial" w:cs="Arial"/>
          <w:b/>
          <w:sz w:val="22"/>
          <w:szCs w:val="22"/>
        </w:rPr>
      </w:pPr>
    </w:p>
    <w:p w:rsidR="005C7BDD" w:rsidRPr="00B13783" w:rsidRDefault="005C7BDD" w:rsidP="00C66826">
      <w:pPr>
        <w:pStyle w:val="zcontents"/>
        <w:spacing w:after="0"/>
        <w:ind w:left="-993"/>
        <w:rPr>
          <w:rFonts w:ascii="Arial" w:hAnsi="Arial" w:cs="Arial"/>
          <w:b/>
          <w:sz w:val="22"/>
          <w:szCs w:val="22"/>
        </w:rPr>
      </w:pPr>
    </w:p>
    <w:p w:rsidR="005C7BDD" w:rsidRPr="00B13783" w:rsidRDefault="005C7BDD" w:rsidP="00C66826">
      <w:pPr>
        <w:pStyle w:val="zcontents"/>
        <w:spacing w:after="0"/>
        <w:ind w:left="-993"/>
        <w:rPr>
          <w:rFonts w:ascii="Arial" w:hAnsi="Arial" w:cs="Arial"/>
          <w:b/>
          <w:sz w:val="22"/>
          <w:szCs w:val="22"/>
        </w:rPr>
      </w:pPr>
    </w:p>
    <w:p w:rsidR="005C7BDD" w:rsidRPr="00B13783" w:rsidRDefault="005C7BDD" w:rsidP="00C66826">
      <w:pPr>
        <w:pStyle w:val="zcontents"/>
        <w:spacing w:after="0"/>
        <w:ind w:left="-993"/>
        <w:rPr>
          <w:rFonts w:ascii="Arial" w:hAnsi="Arial" w:cs="Arial"/>
          <w:b/>
          <w:sz w:val="22"/>
          <w:szCs w:val="22"/>
        </w:rPr>
      </w:pPr>
    </w:p>
    <w:p w:rsidR="005C7BDD" w:rsidRPr="00B13783" w:rsidRDefault="005C7BDD" w:rsidP="00C66826">
      <w:pPr>
        <w:pStyle w:val="zcontents"/>
        <w:spacing w:after="0"/>
        <w:ind w:left="-993"/>
        <w:rPr>
          <w:rFonts w:ascii="Arial" w:hAnsi="Arial" w:cs="Arial"/>
          <w:b/>
          <w:sz w:val="22"/>
          <w:szCs w:val="22"/>
        </w:rPr>
      </w:pPr>
    </w:p>
    <w:p w:rsidR="005C7BDD" w:rsidRPr="00B13783" w:rsidRDefault="005C7BDD" w:rsidP="00C66826">
      <w:pPr>
        <w:pStyle w:val="zcontents"/>
        <w:spacing w:after="0"/>
        <w:ind w:left="-993"/>
        <w:rPr>
          <w:rFonts w:ascii="Arial" w:hAnsi="Arial" w:cs="Arial"/>
          <w:b/>
          <w:sz w:val="22"/>
          <w:szCs w:val="22"/>
        </w:rPr>
      </w:pPr>
    </w:p>
    <w:p w:rsidR="00CD5DD2" w:rsidRPr="00B13783" w:rsidRDefault="00CD5DD2" w:rsidP="00C66826">
      <w:pPr>
        <w:pStyle w:val="zcontents"/>
        <w:spacing w:after="0"/>
        <w:ind w:left="-993"/>
        <w:rPr>
          <w:rFonts w:ascii="Arial" w:hAnsi="Arial" w:cs="Arial"/>
          <w:b/>
          <w:sz w:val="22"/>
          <w:szCs w:val="22"/>
        </w:rPr>
      </w:pPr>
      <w:r w:rsidRPr="00B13783">
        <w:rPr>
          <w:rFonts w:ascii="Arial" w:hAnsi="Arial" w:cs="Arial"/>
          <w:b/>
          <w:sz w:val="22"/>
          <w:szCs w:val="22"/>
        </w:rPr>
        <w:t>*</w:t>
      </w:r>
      <w:r w:rsidRPr="00B13783">
        <w:rPr>
          <w:rFonts w:ascii="Arial" w:hAnsi="Arial" w:cs="Arial"/>
          <w:b/>
          <w:sz w:val="22"/>
          <w:szCs w:val="22"/>
        </w:rPr>
        <w:tab/>
        <w:t>Mr Chikane passed away on 18 October 2018.</w:t>
      </w:r>
    </w:p>
    <w:p w:rsidR="00CD5DD2" w:rsidRPr="00B13783" w:rsidRDefault="00CD5DD2" w:rsidP="00C66826">
      <w:pPr>
        <w:pStyle w:val="zcontents"/>
        <w:spacing w:after="0"/>
        <w:ind w:left="-993"/>
        <w:rPr>
          <w:rFonts w:ascii="Arial" w:hAnsi="Arial" w:cs="Arial"/>
          <w:b/>
          <w:sz w:val="22"/>
          <w:szCs w:val="22"/>
        </w:rPr>
      </w:pPr>
      <w:r w:rsidRPr="00B13783">
        <w:rPr>
          <w:rFonts w:ascii="Arial" w:hAnsi="Arial" w:cs="Arial"/>
          <w:b/>
          <w:sz w:val="22"/>
          <w:szCs w:val="22"/>
        </w:rPr>
        <w:t>**</w:t>
      </w:r>
      <w:r w:rsidRPr="00B13783">
        <w:rPr>
          <w:rFonts w:ascii="Arial" w:hAnsi="Arial" w:cs="Arial"/>
          <w:b/>
          <w:sz w:val="22"/>
          <w:szCs w:val="22"/>
        </w:rPr>
        <w:tab/>
        <w:t xml:space="preserve">Ms Matlala was appointed as the Chairperson of the PRD Committee at a </w:t>
      </w:r>
      <w:r w:rsidR="00202E3A">
        <w:rPr>
          <w:rFonts w:ascii="Arial" w:hAnsi="Arial" w:cs="Arial"/>
          <w:b/>
          <w:sz w:val="22"/>
          <w:szCs w:val="22"/>
        </w:rPr>
        <w:t>Board</w:t>
      </w:r>
      <w:r w:rsidRPr="00B13783">
        <w:rPr>
          <w:rFonts w:ascii="Arial" w:hAnsi="Arial" w:cs="Arial"/>
          <w:b/>
          <w:sz w:val="22"/>
          <w:szCs w:val="22"/>
        </w:rPr>
        <w:t xml:space="preserve"> meeting</w:t>
      </w:r>
      <w:r w:rsidR="00A52830">
        <w:rPr>
          <w:rFonts w:ascii="Arial" w:hAnsi="Arial" w:cs="Arial"/>
          <w:b/>
          <w:sz w:val="22"/>
          <w:szCs w:val="22"/>
        </w:rPr>
        <w:t xml:space="preserve"> held on </w:t>
      </w:r>
      <w:r w:rsidRPr="00B13783">
        <w:rPr>
          <w:rFonts w:ascii="Arial" w:hAnsi="Arial" w:cs="Arial"/>
          <w:b/>
          <w:sz w:val="22"/>
          <w:szCs w:val="22"/>
        </w:rPr>
        <w:t>26 April 2018.</w:t>
      </w:r>
    </w:p>
    <w:p w:rsidR="00CD5DD2" w:rsidRPr="00B13783" w:rsidRDefault="00CD5DD2" w:rsidP="00C66826">
      <w:pPr>
        <w:pStyle w:val="zcontents"/>
        <w:spacing w:after="0"/>
        <w:ind w:left="-993"/>
        <w:rPr>
          <w:rFonts w:ascii="Arial" w:hAnsi="Arial" w:cs="Arial"/>
          <w:b/>
          <w:sz w:val="22"/>
          <w:szCs w:val="22"/>
        </w:rPr>
      </w:pPr>
      <w:r w:rsidRPr="00B13783">
        <w:rPr>
          <w:rFonts w:ascii="Arial" w:hAnsi="Arial" w:cs="Arial"/>
          <w:b/>
          <w:sz w:val="22"/>
          <w:szCs w:val="22"/>
        </w:rPr>
        <w:t xml:space="preserve">***Ms Mannya appointed </w:t>
      </w:r>
      <w:r w:rsidR="00A52830" w:rsidRPr="00B13783">
        <w:rPr>
          <w:rFonts w:ascii="Arial" w:hAnsi="Arial" w:cs="Arial"/>
          <w:b/>
          <w:sz w:val="22"/>
          <w:szCs w:val="22"/>
        </w:rPr>
        <w:t>as</w:t>
      </w:r>
      <w:r w:rsidR="00A52830">
        <w:rPr>
          <w:rFonts w:ascii="Arial" w:hAnsi="Arial" w:cs="Arial"/>
          <w:b/>
          <w:sz w:val="22"/>
          <w:szCs w:val="22"/>
        </w:rPr>
        <w:t xml:space="preserve"> a member</w:t>
      </w:r>
      <w:r w:rsidR="00107509">
        <w:rPr>
          <w:rFonts w:ascii="Arial" w:hAnsi="Arial" w:cs="Arial"/>
          <w:b/>
          <w:sz w:val="22"/>
          <w:szCs w:val="22"/>
        </w:rPr>
        <w:t xml:space="preserve"> of </w:t>
      </w:r>
      <w:r w:rsidRPr="00B13783">
        <w:rPr>
          <w:rFonts w:ascii="Arial" w:hAnsi="Arial" w:cs="Arial"/>
          <w:b/>
          <w:sz w:val="22"/>
          <w:szCs w:val="22"/>
        </w:rPr>
        <w:t>PRD</w:t>
      </w:r>
      <w:r w:rsidR="00107509">
        <w:rPr>
          <w:rFonts w:ascii="Arial" w:hAnsi="Arial" w:cs="Arial"/>
          <w:b/>
          <w:sz w:val="22"/>
          <w:szCs w:val="22"/>
        </w:rPr>
        <w:t xml:space="preserve"> </w:t>
      </w:r>
      <w:r w:rsidRPr="00B13783">
        <w:rPr>
          <w:rFonts w:ascii="Arial" w:hAnsi="Arial" w:cs="Arial"/>
          <w:b/>
          <w:sz w:val="22"/>
          <w:szCs w:val="22"/>
        </w:rPr>
        <w:t xml:space="preserve">Committee during November 2018 </w:t>
      </w:r>
      <w:r w:rsidR="00A52830">
        <w:rPr>
          <w:rFonts w:ascii="Arial" w:hAnsi="Arial" w:cs="Arial"/>
          <w:b/>
          <w:sz w:val="22"/>
          <w:szCs w:val="22"/>
        </w:rPr>
        <w:t xml:space="preserve">replacing </w:t>
      </w:r>
      <w:r w:rsidRPr="00B13783">
        <w:rPr>
          <w:rFonts w:ascii="Arial" w:hAnsi="Arial" w:cs="Arial"/>
          <w:b/>
          <w:sz w:val="22"/>
          <w:szCs w:val="22"/>
        </w:rPr>
        <w:t>Ms Matsebula.</w:t>
      </w:r>
    </w:p>
    <w:p w:rsidR="00CE6E2B" w:rsidRPr="00B13783" w:rsidRDefault="00CE6E2B" w:rsidP="00C66826">
      <w:pPr>
        <w:pStyle w:val="zcontents"/>
        <w:spacing w:after="0"/>
        <w:ind w:left="-993"/>
        <w:rPr>
          <w:rFonts w:ascii="Arial" w:hAnsi="Arial" w:cs="Arial"/>
          <w:sz w:val="22"/>
          <w:szCs w:val="22"/>
        </w:rPr>
        <w:sectPr w:rsidR="00CE6E2B" w:rsidRPr="00B13783" w:rsidSect="00C22B58">
          <w:pgSz w:w="16838" w:h="11906" w:orient="landscape"/>
          <w:pgMar w:top="426" w:right="425" w:bottom="426" w:left="1134" w:header="709" w:footer="709" w:gutter="0"/>
          <w:cols w:space="708"/>
          <w:docGrid w:linePitch="360"/>
        </w:sectPr>
      </w:pPr>
    </w:p>
    <w:p w:rsidR="00CD5DD2" w:rsidRPr="00B13783" w:rsidRDefault="00CD5DD2" w:rsidP="00FA2FF7">
      <w:pPr>
        <w:pStyle w:val="Heading3"/>
        <w:numPr>
          <w:ilvl w:val="1"/>
          <w:numId w:val="16"/>
        </w:numPr>
        <w:spacing w:before="0"/>
        <w:ind w:left="0" w:firstLine="0"/>
        <w:rPr>
          <w:rFonts w:ascii="Arial" w:hAnsi="Arial" w:cs="Arial"/>
          <w:color w:val="auto"/>
        </w:rPr>
      </w:pPr>
      <w:bookmarkStart w:id="39" w:name="_Toc20597497"/>
      <w:r w:rsidRPr="00B13783">
        <w:rPr>
          <w:rFonts w:ascii="Arial" w:hAnsi="Arial" w:cs="Arial"/>
          <w:color w:val="auto"/>
        </w:rPr>
        <w:t>Risk Management</w:t>
      </w:r>
      <w:bookmarkEnd w:id="39"/>
    </w:p>
    <w:p w:rsidR="00CD5DD2" w:rsidRPr="00B13783" w:rsidRDefault="00CD5DD2" w:rsidP="00C66826">
      <w:pPr>
        <w:spacing w:line="360" w:lineRule="auto"/>
        <w:ind w:left="180"/>
        <w:jc w:val="both"/>
        <w:rPr>
          <w:rFonts w:ascii="Arial" w:hAnsi="Arial" w:cs="Arial"/>
          <w:color w:val="000000"/>
        </w:rPr>
      </w:pPr>
    </w:p>
    <w:p w:rsidR="00BA079C" w:rsidRPr="00B13783" w:rsidRDefault="00BA079C" w:rsidP="00C66826">
      <w:pPr>
        <w:autoSpaceDE w:val="0"/>
        <w:autoSpaceDN w:val="0"/>
        <w:adjustRightInd w:val="0"/>
        <w:spacing w:line="360" w:lineRule="auto"/>
        <w:ind w:left="180"/>
        <w:jc w:val="both"/>
        <w:rPr>
          <w:rFonts w:ascii="Arial" w:hAnsi="Arial" w:cs="Arial"/>
        </w:rPr>
      </w:pPr>
      <w:r w:rsidRPr="00B13783">
        <w:rPr>
          <w:rFonts w:ascii="Arial" w:hAnsi="Arial" w:cs="Arial"/>
          <w:lang w:val="en-US"/>
        </w:rPr>
        <w:t xml:space="preserve">NDA </w:t>
      </w:r>
      <w:r w:rsidR="00202E3A">
        <w:rPr>
          <w:rFonts w:ascii="Arial" w:hAnsi="Arial" w:cs="Arial"/>
          <w:lang w:val="en-US"/>
        </w:rPr>
        <w:t>Board</w:t>
      </w:r>
      <w:r w:rsidRPr="00B13783">
        <w:rPr>
          <w:rFonts w:ascii="Arial" w:hAnsi="Arial" w:cs="Arial"/>
          <w:lang w:val="en-US"/>
        </w:rPr>
        <w:t xml:space="preserve"> is accountable for the process of risk management, which is reviewed regularly for effectiveness. The risk management policy and strategy have been in place and implemented throughout the year</w:t>
      </w:r>
      <w:r w:rsidRPr="00B13783">
        <w:rPr>
          <w:rFonts w:ascii="Arial" w:eastAsia="Times New Roman" w:hAnsi="Arial" w:cs="Arial"/>
          <w:lang w:eastAsia="en-ZA"/>
        </w:rPr>
        <w:t xml:space="preserve">. Maturity Assessment has been conduct through National Treasury tool and has shown improvement from Level 2 last financial year to Level 3 in the reporting financial year. This is demonstrating that NDA is maturing in implementing risk management processes. Public Sector Risk Management Framework also recommends that 360 degrees evaluation be performed to evaluate the effectiveness of risk management and it indicated that EXCO through self-assessment rated itself to be satisfactory in dealing with risk management matters. This is evidenced by having risk management as the standing item in EXCO meetings’ agenda. Business Continuity plan has also been implemented in the reporting period. </w:t>
      </w:r>
      <w:r w:rsidRPr="00B13783">
        <w:rPr>
          <w:rFonts w:ascii="Arial" w:hAnsi="Arial" w:cs="Arial"/>
          <w:lang w:val="en-US"/>
        </w:rPr>
        <w:t>The Audit and Risk Committee advised and evaluated the effectiveness of the system of risk management.</w:t>
      </w:r>
      <w:r w:rsidRPr="00B13783">
        <w:rPr>
          <w:rFonts w:ascii="Arial" w:hAnsi="Arial" w:cs="Arial"/>
        </w:rPr>
        <w:t xml:space="preserve"> The Top five (5) risks as per strategic risk register of the NDA is as follows:</w:t>
      </w:r>
    </w:p>
    <w:p w:rsidR="00BA079C" w:rsidRPr="00B13783" w:rsidRDefault="00BA079C" w:rsidP="00C66826">
      <w:pPr>
        <w:autoSpaceDE w:val="0"/>
        <w:autoSpaceDN w:val="0"/>
        <w:adjustRightInd w:val="0"/>
        <w:ind w:left="180"/>
        <w:jc w:val="both"/>
        <w:rPr>
          <w:rFonts w:ascii="Arial" w:hAnsi="Arial" w:cs="Arial"/>
        </w:rPr>
      </w:pPr>
    </w:p>
    <w:tbl>
      <w:tblPr>
        <w:tblStyle w:val="TableGrid"/>
        <w:tblW w:w="9990" w:type="dxa"/>
        <w:tblInd w:w="175" w:type="dxa"/>
        <w:tblLook w:val="04A0" w:firstRow="1" w:lastRow="0" w:firstColumn="1" w:lastColumn="0" w:noHBand="0" w:noVBand="1"/>
      </w:tblPr>
      <w:tblGrid>
        <w:gridCol w:w="2932"/>
        <w:gridCol w:w="3108"/>
        <w:gridCol w:w="3950"/>
      </w:tblGrid>
      <w:tr w:rsidR="00BA079C" w:rsidRPr="00B13783" w:rsidTr="001E2C72">
        <w:tc>
          <w:tcPr>
            <w:tcW w:w="2932" w:type="dxa"/>
            <w:shd w:val="clear" w:color="auto" w:fill="BFBFBF" w:themeFill="background1" w:themeFillShade="BF"/>
          </w:tcPr>
          <w:p w:rsidR="00BA079C" w:rsidRPr="00B13783" w:rsidRDefault="00BA079C" w:rsidP="00C66826">
            <w:pPr>
              <w:autoSpaceDE w:val="0"/>
              <w:autoSpaceDN w:val="0"/>
              <w:adjustRightInd w:val="0"/>
              <w:ind w:left="180"/>
              <w:jc w:val="both"/>
              <w:rPr>
                <w:rFonts w:ascii="Arial" w:hAnsi="Arial" w:cs="Arial"/>
                <w:b/>
                <w:lang w:val="en-US"/>
              </w:rPr>
            </w:pPr>
            <w:r w:rsidRPr="00B13783">
              <w:rPr>
                <w:rFonts w:ascii="Arial" w:hAnsi="Arial" w:cs="Arial"/>
                <w:b/>
                <w:lang w:val="en-US"/>
              </w:rPr>
              <w:t>Risk</w:t>
            </w:r>
          </w:p>
        </w:tc>
        <w:tc>
          <w:tcPr>
            <w:tcW w:w="3108" w:type="dxa"/>
            <w:shd w:val="clear" w:color="auto" w:fill="BFBFBF" w:themeFill="background1" w:themeFillShade="BF"/>
          </w:tcPr>
          <w:p w:rsidR="00BA079C" w:rsidRPr="00B13783" w:rsidRDefault="00BA079C" w:rsidP="00C66826">
            <w:pPr>
              <w:autoSpaceDE w:val="0"/>
              <w:autoSpaceDN w:val="0"/>
              <w:adjustRightInd w:val="0"/>
              <w:ind w:left="180"/>
              <w:jc w:val="both"/>
              <w:rPr>
                <w:rFonts w:ascii="Arial" w:hAnsi="Arial" w:cs="Arial"/>
                <w:b/>
                <w:lang w:val="en-US"/>
              </w:rPr>
            </w:pPr>
            <w:r w:rsidRPr="00B13783">
              <w:rPr>
                <w:rFonts w:ascii="Arial" w:hAnsi="Arial" w:cs="Arial"/>
                <w:b/>
                <w:lang w:val="en-US"/>
              </w:rPr>
              <w:t>Mitigation Plans</w:t>
            </w:r>
          </w:p>
        </w:tc>
        <w:tc>
          <w:tcPr>
            <w:tcW w:w="3950" w:type="dxa"/>
            <w:shd w:val="clear" w:color="auto" w:fill="BFBFBF" w:themeFill="background1" w:themeFillShade="BF"/>
          </w:tcPr>
          <w:p w:rsidR="00BA079C" w:rsidRPr="00B13783" w:rsidRDefault="00BA079C" w:rsidP="00C66826">
            <w:pPr>
              <w:autoSpaceDE w:val="0"/>
              <w:autoSpaceDN w:val="0"/>
              <w:adjustRightInd w:val="0"/>
              <w:ind w:left="180"/>
              <w:jc w:val="both"/>
              <w:rPr>
                <w:rFonts w:ascii="Arial" w:hAnsi="Arial" w:cs="Arial"/>
                <w:b/>
                <w:lang w:val="en-US"/>
              </w:rPr>
            </w:pPr>
            <w:r w:rsidRPr="00B13783">
              <w:rPr>
                <w:rFonts w:ascii="Arial" w:hAnsi="Arial" w:cs="Arial"/>
                <w:b/>
                <w:lang w:val="en-US"/>
              </w:rPr>
              <w:t>Progress Made</w:t>
            </w:r>
          </w:p>
        </w:tc>
      </w:tr>
      <w:tr w:rsidR="00BA079C" w:rsidRPr="00B13783" w:rsidTr="001E2C72">
        <w:trPr>
          <w:trHeight w:val="60"/>
        </w:trPr>
        <w:tc>
          <w:tcPr>
            <w:tcW w:w="2932" w:type="dxa"/>
          </w:tcPr>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 xml:space="preserve">1. </w:t>
            </w:r>
            <w:r w:rsidRPr="00B13783">
              <w:rPr>
                <w:rFonts w:ascii="Arial" w:hAnsi="Arial" w:cs="Arial"/>
                <w:lang w:val="en-TT"/>
              </w:rPr>
              <w:t>Inability to fulfil/deliver the mandate</w:t>
            </w:r>
          </w:p>
          <w:p w:rsidR="00BA079C" w:rsidRPr="00B13783" w:rsidRDefault="00BA079C" w:rsidP="00C66826">
            <w:pPr>
              <w:autoSpaceDE w:val="0"/>
              <w:autoSpaceDN w:val="0"/>
              <w:adjustRightInd w:val="0"/>
              <w:spacing w:line="360" w:lineRule="auto"/>
              <w:ind w:left="180"/>
              <w:jc w:val="both"/>
              <w:rPr>
                <w:rFonts w:ascii="Arial" w:hAnsi="Arial" w:cs="Arial"/>
                <w:lang w:val="en-US"/>
              </w:rPr>
            </w:pPr>
          </w:p>
        </w:tc>
        <w:tc>
          <w:tcPr>
            <w:tcW w:w="3108" w:type="dxa"/>
          </w:tcPr>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1.Engagement with National Treasury to request additional funding</w:t>
            </w:r>
          </w:p>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2.Review Resource mobilisation plan</w:t>
            </w:r>
          </w:p>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3.Review the NDA turnaround strategy and devise a plan with gap analysis</w:t>
            </w:r>
          </w:p>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4.Develop and implement strategic human resource plan</w:t>
            </w:r>
          </w:p>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 xml:space="preserve">5.On-going support </w:t>
            </w:r>
            <w:r w:rsidR="00407B98" w:rsidRPr="00B13783">
              <w:rPr>
                <w:rFonts w:ascii="Arial" w:hAnsi="Arial" w:cs="Arial"/>
                <w:lang w:val="en-US"/>
              </w:rPr>
              <w:t>reporting (</w:t>
            </w:r>
            <w:r w:rsidRPr="00B13783">
              <w:rPr>
                <w:rFonts w:ascii="Arial" w:hAnsi="Arial" w:cs="Arial"/>
                <w:lang w:val="en-US"/>
              </w:rPr>
              <w:t>performance management)</w:t>
            </w:r>
          </w:p>
          <w:p w:rsidR="00BA079C" w:rsidRPr="00B13783" w:rsidRDefault="00BA079C" w:rsidP="007033D1">
            <w:pPr>
              <w:autoSpaceDE w:val="0"/>
              <w:autoSpaceDN w:val="0"/>
              <w:adjustRightInd w:val="0"/>
              <w:spacing w:line="360" w:lineRule="auto"/>
              <w:ind w:left="180"/>
              <w:jc w:val="both"/>
              <w:rPr>
                <w:rFonts w:ascii="Arial" w:hAnsi="Arial" w:cs="Arial"/>
                <w:b/>
                <w:lang w:val="en-US"/>
              </w:rPr>
            </w:pPr>
            <w:r w:rsidRPr="00B13783">
              <w:rPr>
                <w:rFonts w:ascii="Arial" w:hAnsi="Arial" w:cs="Arial"/>
                <w:lang w:val="en-US"/>
              </w:rPr>
              <w:t>6.</w:t>
            </w:r>
            <w:r w:rsidR="007033D1">
              <w:rPr>
                <w:rFonts w:ascii="Arial" w:hAnsi="Arial" w:cs="Arial"/>
                <w:lang w:val="en-US"/>
              </w:rPr>
              <w:t xml:space="preserve"> </w:t>
            </w:r>
            <w:r w:rsidRPr="00B13783">
              <w:rPr>
                <w:rFonts w:ascii="Arial" w:hAnsi="Arial" w:cs="Arial"/>
                <w:lang w:val="en-US"/>
              </w:rPr>
              <w:t xml:space="preserve">Improve budget controls to </w:t>
            </w:r>
            <w:r w:rsidR="007033D1">
              <w:rPr>
                <w:rFonts w:ascii="Arial" w:hAnsi="Arial" w:cs="Arial"/>
                <w:lang w:val="en-US"/>
              </w:rPr>
              <w:t xml:space="preserve">monitor </w:t>
            </w:r>
            <w:r w:rsidRPr="00B13783">
              <w:rPr>
                <w:rFonts w:ascii="Arial" w:hAnsi="Arial" w:cs="Arial"/>
                <w:lang w:val="en-US"/>
              </w:rPr>
              <w:t xml:space="preserve"> spending</w:t>
            </w:r>
            <w:r w:rsidRPr="00B13783">
              <w:rPr>
                <w:rFonts w:ascii="Arial" w:hAnsi="Arial" w:cs="Arial"/>
                <w:b/>
                <w:lang w:val="en-US"/>
              </w:rPr>
              <w:t xml:space="preserve"> </w:t>
            </w:r>
          </w:p>
        </w:tc>
        <w:tc>
          <w:tcPr>
            <w:tcW w:w="3950" w:type="dxa"/>
          </w:tcPr>
          <w:p w:rsidR="00BA079C" w:rsidRPr="00B13783" w:rsidRDefault="00BA079C" w:rsidP="00C66826">
            <w:pPr>
              <w:jc w:val="both"/>
              <w:rPr>
                <w:rFonts w:ascii="Arial" w:hAnsi="Arial" w:cs="Arial"/>
              </w:rPr>
            </w:pPr>
            <w:r w:rsidRPr="00B13783">
              <w:rPr>
                <w:rFonts w:ascii="Arial" w:hAnsi="Arial" w:cs="Arial"/>
              </w:rPr>
              <w:t>1. There has been series of meeting between the NDA, DSD and National Treasury to discuss the funding of the NDA. The Management will also secure the meeting with National Treasury to secure the foreign donor funding.</w:t>
            </w:r>
          </w:p>
          <w:p w:rsidR="00BA079C" w:rsidRPr="00B13783" w:rsidRDefault="00BA079C" w:rsidP="00C66826">
            <w:pPr>
              <w:jc w:val="both"/>
              <w:rPr>
                <w:rFonts w:ascii="Arial" w:hAnsi="Arial" w:cs="Arial"/>
              </w:rPr>
            </w:pPr>
            <w:r w:rsidRPr="00B13783">
              <w:rPr>
                <w:rFonts w:ascii="Arial" w:hAnsi="Arial" w:cs="Arial"/>
              </w:rPr>
              <w:t>2.Resource Mobilisation Plan has be</w:t>
            </w:r>
            <w:r w:rsidR="00107509">
              <w:rPr>
                <w:rFonts w:ascii="Arial" w:hAnsi="Arial" w:cs="Arial"/>
              </w:rPr>
              <w:t>en</w:t>
            </w:r>
            <w:r w:rsidRPr="00B13783">
              <w:rPr>
                <w:rFonts w:ascii="Arial" w:hAnsi="Arial" w:cs="Arial"/>
              </w:rPr>
              <w:t xml:space="preserve"> discussed by the EXCO and approved the </w:t>
            </w:r>
            <w:r w:rsidR="00202E3A">
              <w:rPr>
                <w:rFonts w:ascii="Arial" w:hAnsi="Arial" w:cs="Arial"/>
              </w:rPr>
              <w:t>Board</w:t>
            </w:r>
            <w:r w:rsidRPr="00B13783">
              <w:rPr>
                <w:rFonts w:ascii="Arial" w:hAnsi="Arial" w:cs="Arial"/>
              </w:rPr>
              <w:t xml:space="preserve">  </w:t>
            </w:r>
          </w:p>
          <w:p w:rsidR="00BA079C" w:rsidRPr="00B13783" w:rsidRDefault="00BA079C" w:rsidP="00C66826">
            <w:pPr>
              <w:jc w:val="both"/>
              <w:rPr>
                <w:rFonts w:ascii="Arial" w:hAnsi="Arial" w:cs="Arial"/>
              </w:rPr>
            </w:pPr>
            <w:r w:rsidRPr="00B13783">
              <w:rPr>
                <w:rFonts w:ascii="Arial" w:hAnsi="Arial" w:cs="Arial"/>
              </w:rPr>
              <w:t>3. The NDA turnaround strategy has been resuscitated and work stream roles to be incorporated to performance contracts of EXCO Members</w:t>
            </w:r>
          </w:p>
          <w:p w:rsidR="00BA079C" w:rsidRPr="00B13783" w:rsidRDefault="00BA079C" w:rsidP="00C66826">
            <w:pPr>
              <w:jc w:val="both"/>
              <w:rPr>
                <w:rFonts w:ascii="Arial" w:hAnsi="Arial" w:cs="Arial"/>
              </w:rPr>
            </w:pPr>
            <w:r w:rsidRPr="00B13783">
              <w:rPr>
                <w:rFonts w:ascii="Arial" w:hAnsi="Arial" w:cs="Arial"/>
              </w:rPr>
              <w:t xml:space="preserve">4. The final Draft of HRM&amp;D Strategy in place awaiting approval by </w:t>
            </w:r>
            <w:r w:rsidR="00202E3A">
              <w:rPr>
                <w:rFonts w:ascii="Arial" w:hAnsi="Arial" w:cs="Arial"/>
              </w:rPr>
              <w:t>Board</w:t>
            </w:r>
            <w:r w:rsidRPr="00B13783">
              <w:rPr>
                <w:rFonts w:ascii="Arial" w:hAnsi="Arial" w:cs="Arial"/>
              </w:rPr>
              <w:t xml:space="preserve"> before the end of the financial year. </w:t>
            </w:r>
          </w:p>
          <w:p w:rsidR="00BA079C" w:rsidRPr="00B13783" w:rsidRDefault="00BA079C" w:rsidP="00C66826">
            <w:pPr>
              <w:jc w:val="both"/>
              <w:rPr>
                <w:rFonts w:ascii="Arial" w:hAnsi="Arial" w:cs="Arial"/>
              </w:rPr>
            </w:pPr>
            <w:r w:rsidRPr="00B13783">
              <w:rPr>
                <w:rFonts w:ascii="Arial" w:hAnsi="Arial" w:cs="Arial"/>
              </w:rPr>
              <w:t>5.Identifying the deficiencies in the report and assist management to rectify reported information and give regular feedback</w:t>
            </w:r>
          </w:p>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rPr>
              <w:t xml:space="preserve">6. Monthly management accounts are prepared and presented to EXCO to track budget. Quarterly management accounts are presented and tabled to Audit and Risk Committee and </w:t>
            </w:r>
            <w:r w:rsidR="00202E3A">
              <w:rPr>
                <w:rFonts w:ascii="Arial" w:hAnsi="Arial" w:cs="Arial"/>
              </w:rPr>
              <w:t>Board</w:t>
            </w:r>
          </w:p>
        </w:tc>
      </w:tr>
      <w:tr w:rsidR="00BA079C" w:rsidRPr="00B13783" w:rsidTr="001E2C72">
        <w:trPr>
          <w:trHeight w:val="3194"/>
        </w:trPr>
        <w:tc>
          <w:tcPr>
            <w:tcW w:w="2932" w:type="dxa"/>
          </w:tcPr>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 xml:space="preserve">2. </w:t>
            </w:r>
            <w:r w:rsidRPr="00B13783">
              <w:rPr>
                <w:rFonts w:ascii="Arial" w:hAnsi="Arial" w:cs="Arial"/>
                <w:lang w:val="en-TT"/>
              </w:rPr>
              <w:t>Compromised quality performance reports</w:t>
            </w:r>
            <w:r w:rsidRPr="00B13783">
              <w:rPr>
                <w:rFonts w:ascii="Arial" w:hAnsi="Arial" w:cs="Arial"/>
                <w:lang w:val="en-US"/>
              </w:rPr>
              <w:t xml:space="preserve"> </w:t>
            </w:r>
          </w:p>
        </w:tc>
        <w:tc>
          <w:tcPr>
            <w:tcW w:w="3108" w:type="dxa"/>
          </w:tcPr>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'1.  Continuous Improvement in the validation and verification controls of the new system and records</w:t>
            </w:r>
          </w:p>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 xml:space="preserve">2. Develop and implement </w:t>
            </w:r>
            <w:r w:rsidR="00E77F02" w:rsidRPr="00B13783">
              <w:rPr>
                <w:rFonts w:ascii="Arial" w:hAnsi="Arial" w:cs="Arial"/>
                <w:lang w:val="en-US"/>
              </w:rPr>
              <w:t>Organisational</w:t>
            </w:r>
            <w:r w:rsidRPr="00B13783">
              <w:rPr>
                <w:rFonts w:ascii="Arial" w:hAnsi="Arial" w:cs="Arial"/>
                <w:lang w:val="en-US"/>
              </w:rPr>
              <w:t xml:space="preserve"> performance management framework </w:t>
            </w:r>
          </w:p>
        </w:tc>
        <w:tc>
          <w:tcPr>
            <w:tcW w:w="3950" w:type="dxa"/>
          </w:tcPr>
          <w:p w:rsidR="00BA079C" w:rsidRPr="00B13783" w:rsidRDefault="00BA079C" w:rsidP="00C66826">
            <w:pPr>
              <w:jc w:val="both"/>
              <w:rPr>
                <w:rFonts w:ascii="Arial" w:hAnsi="Arial" w:cs="Arial"/>
              </w:rPr>
            </w:pPr>
            <w:r w:rsidRPr="00B13783">
              <w:rPr>
                <w:rFonts w:ascii="Arial" w:hAnsi="Arial" w:cs="Arial"/>
              </w:rPr>
              <w:t xml:space="preserve">1. The system controls and validation procedures have been strengthened in the system and all areas relating to POE mismatch have been improved. </w:t>
            </w:r>
          </w:p>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rPr>
              <w:t>2. The finalisation of the Organisational Performance Management Framework has been delayed due to the repeal of some of the National Treasury requirements and the subsequent introduction in June 2019 of the new framework from DPME.</w:t>
            </w:r>
          </w:p>
        </w:tc>
      </w:tr>
      <w:tr w:rsidR="00BA079C" w:rsidRPr="00B13783" w:rsidTr="001E2C72">
        <w:tc>
          <w:tcPr>
            <w:tcW w:w="2932" w:type="dxa"/>
          </w:tcPr>
          <w:p w:rsidR="00BA079C" w:rsidRPr="00B13783" w:rsidRDefault="00407B98" w:rsidP="00E77F02">
            <w:pPr>
              <w:autoSpaceDE w:val="0"/>
              <w:autoSpaceDN w:val="0"/>
              <w:adjustRightInd w:val="0"/>
              <w:spacing w:line="360" w:lineRule="auto"/>
              <w:ind w:left="180"/>
              <w:jc w:val="both"/>
              <w:rPr>
                <w:rFonts w:ascii="Arial" w:hAnsi="Arial" w:cs="Arial"/>
                <w:lang w:val="en-US"/>
              </w:rPr>
            </w:pPr>
            <w:r w:rsidRPr="00B13783">
              <w:rPr>
                <w:rFonts w:ascii="Arial" w:hAnsi="Arial" w:cs="Arial"/>
                <w:lang w:val="en-US"/>
              </w:rPr>
              <w:t>3.</w:t>
            </w:r>
            <w:r w:rsidR="00BA079C" w:rsidRPr="00B13783">
              <w:rPr>
                <w:rFonts w:ascii="Arial" w:hAnsi="Arial" w:cs="Arial"/>
                <w:lang w:val="en-TT"/>
              </w:rPr>
              <w:t>Non Compliance with regulatory requirements and legislations</w:t>
            </w:r>
            <w:r w:rsidR="00BA079C" w:rsidRPr="00B13783">
              <w:rPr>
                <w:rFonts w:ascii="Arial" w:hAnsi="Arial" w:cs="Arial"/>
                <w:lang w:val="en-US"/>
              </w:rPr>
              <w:t xml:space="preserve"> </w:t>
            </w:r>
          </w:p>
        </w:tc>
        <w:tc>
          <w:tcPr>
            <w:tcW w:w="3108" w:type="dxa"/>
          </w:tcPr>
          <w:p w:rsidR="00BA079C" w:rsidRPr="00B13783" w:rsidRDefault="00407B98" w:rsidP="00C66826">
            <w:pPr>
              <w:autoSpaceDE w:val="0"/>
              <w:autoSpaceDN w:val="0"/>
              <w:adjustRightInd w:val="0"/>
              <w:spacing w:line="360" w:lineRule="auto"/>
              <w:jc w:val="both"/>
              <w:rPr>
                <w:rFonts w:ascii="Arial" w:hAnsi="Arial" w:cs="Arial"/>
              </w:rPr>
            </w:pPr>
            <w:r w:rsidRPr="00B13783">
              <w:rPr>
                <w:rFonts w:ascii="Arial" w:hAnsi="Arial" w:cs="Arial"/>
              </w:rPr>
              <w:t>1. Conduct</w:t>
            </w:r>
            <w:r w:rsidR="00BA079C" w:rsidRPr="00B13783">
              <w:rPr>
                <w:rFonts w:ascii="Arial" w:hAnsi="Arial" w:cs="Arial"/>
              </w:rPr>
              <w:t xml:space="preserve"> SCM environmental assessment</w:t>
            </w:r>
          </w:p>
          <w:p w:rsidR="00BA079C" w:rsidRPr="00B13783" w:rsidRDefault="00BA079C" w:rsidP="00C66826">
            <w:pPr>
              <w:autoSpaceDE w:val="0"/>
              <w:autoSpaceDN w:val="0"/>
              <w:adjustRightInd w:val="0"/>
              <w:spacing w:line="360" w:lineRule="auto"/>
              <w:ind w:left="180"/>
              <w:jc w:val="both"/>
              <w:rPr>
                <w:rFonts w:ascii="Arial" w:hAnsi="Arial" w:cs="Arial"/>
              </w:rPr>
            </w:pPr>
            <w:r w:rsidRPr="00B13783">
              <w:rPr>
                <w:rFonts w:ascii="Arial" w:hAnsi="Arial" w:cs="Arial"/>
              </w:rPr>
              <w:t>2.Enforce consequence management</w:t>
            </w:r>
          </w:p>
          <w:p w:rsidR="00BA079C" w:rsidRPr="00B13783" w:rsidRDefault="00BA079C" w:rsidP="00C66826">
            <w:pPr>
              <w:autoSpaceDE w:val="0"/>
              <w:autoSpaceDN w:val="0"/>
              <w:adjustRightInd w:val="0"/>
              <w:spacing w:line="360" w:lineRule="auto"/>
              <w:ind w:left="180"/>
              <w:jc w:val="both"/>
              <w:rPr>
                <w:rFonts w:ascii="Arial" w:hAnsi="Arial" w:cs="Arial"/>
              </w:rPr>
            </w:pPr>
            <w:r w:rsidRPr="00B13783">
              <w:rPr>
                <w:rFonts w:ascii="Arial" w:hAnsi="Arial" w:cs="Arial"/>
              </w:rPr>
              <w:t>3.Develop contract management system and monitor it</w:t>
            </w:r>
          </w:p>
          <w:p w:rsidR="00BA079C" w:rsidRPr="00B13783" w:rsidRDefault="00BA079C" w:rsidP="00C66826">
            <w:pPr>
              <w:autoSpaceDE w:val="0"/>
              <w:autoSpaceDN w:val="0"/>
              <w:adjustRightInd w:val="0"/>
              <w:spacing w:line="360" w:lineRule="auto"/>
              <w:ind w:left="180"/>
              <w:jc w:val="both"/>
              <w:rPr>
                <w:rFonts w:ascii="Arial" w:hAnsi="Arial" w:cs="Arial"/>
                <w:lang w:val="en-US"/>
              </w:rPr>
            </w:pPr>
            <w:r w:rsidRPr="00B13783">
              <w:rPr>
                <w:rFonts w:ascii="Arial" w:hAnsi="Arial" w:cs="Arial"/>
              </w:rPr>
              <w:t xml:space="preserve">4.Train </w:t>
            </w:r>
            <w:r w:rsidR="00202E3A">
              <w:rPr>
                <w:rFonts w:ascii="Arial" w:hAnsi="Arial" w:cs="Arial"/>
              </w:rPr>
              <w:t>Board</w:t>
            </w:r>
            <w:r w:rsidRPr="00B13783">
              <w:rPr>
                <w:rFonts w:ascii="Arial" w:hAnsi="Arial" w:cs="Arial"/>
              </w:rPr>
              <w:t xml:space="preserve"> Members and EXCO to apply the requirement of King iv on governance processes</w:t>
            </w:r>
          </w:p>
        </w:tc>
        <w:tc>
          <w:tcPr>
            <w:tcW w:w="3950" w:type="dxa"/>
          </w:tcPr>
          <w:p w:rsidR="00BA079C" w:rsidRPr="00B13783" w:rsidRDefault="00BA079C" w:rsidP="00C66826">
            <w:pPr>
              <w:jc w:val="both"/>
              <w:rPr>
                <w:rFonts w:ascii="Arial" w:hAnsi="Arial" w:cs="Arial"/>
                <w:color w:val="000000"/>
                <w:kern w:val="24"/>
                <w:lang w:val="en-TT" w:eastAsia="en-ZA"/>
              </w:rPr>
            </w:pPr>
            <w:r w:rsidRPr="00B13783">
              <w:rPr>
                <w:rFonts w:ascii="Arial" w:hAnsi="Arial" w:cs="Arial"/>
                <w:color w:val="000000"/>
                <w:kern w:val="24"/>
                <w:lang w:val="en-TT" w:eastAsia="en-ZA"/>
              </w:rPr>
              <w:t>1.  The TOR to procure service Provider on SCM review were developed and awaiting CEO's approval.</w:t>
            </w:r>
          </w:p>
          <w:p w:rsidR="00BA079C" w:rsidRPr="00B13783" w:rsidRDefault="00BA079C" w:rsidP="00C66826">
            <w:pPr>
              <w:jc w:val="both"/>
              <w:rPr>
                <w:rFonts w:ascii="Arial" w:hAnsi="Arial" w:cs="Arial"/>
                <w:color w:val="000000"/>
                <w:kern w:val="24"/>
                <w:lang w:val="en-TT" w:eastAsia="en-ZA"/>
              </w:rPr>
            </w:pPr>
            <w:r w:rsidRPr="00B13783">
              <w:rPr>
                <w:rFonts w:ascii="Arial" w:hAnsi="Arial" w:cs="Arial"/>
                <w:color w:val="000000"/>
                <w:kern w:val="24"/>
                <w:lang w:val="en-TT" w:eastAsia="en-ZA"/>
              </w:rPr>
              <w:t xml:space="preserve">2. NDA has </w:t>
            </w:r>
            <w:r w:rsidR="00407B98" w:rsidRPr="00B13783">
              <w:rPr>
                <w:rFonts w:ascii="Arial" w:hAnsi="Arial" w:cs="Arial"/>
                <w:color w:val="000000"/>
                <w:kern w:val="24"/>
                <w:lang w:val="en-TT" w:eastAsia="en-ZA"/>
              </w:rPr>
              <w:t>written</w:t>
            </w:r>
            <w:r w:rsidRPr="00B13783">
              <w:rPr>
                <w:rFonts w:ascii="Arial" w:hAnsi="Arial" w:cs="Arial"/>
                <w:color w:val="000000"/>
                <w:kern w:val="24"/>
                <w:lang w:val="en-TT" w:eastAsia="en-ZA"/>
              </w:rPr>
              <w:t xml:space="preserve"> to National Treasury requesting the permission to participate in the database of approved investigation Service Providers. National Treasury has granted NDA to participate in the panel approved investigators. TORs have been developed.</w:t>
            </w:r>
          </w:p>
          <w:p w:rsidR="00BA079C" w:rsidRPr="00B13783" w:rsidRDefault="00BA079C" w:rsidP="00C66826">
            <w:pPr>
              <w:jc w:val="both"/>
              <w:rPr>
                <w:rFonts w:ascii="Arial" w:hAnsi="Arial" w:cs="Arial"/>
                <w:color w:val="000000"/>
                <w:kern w:val="24"/>
                <w:lang w:val="en-TT" w:eastAsia="en-ZA"/>
              </w:rPr>
            </w:pPr>
            <w:r w:rsidRPr="00B13783">
              <w:rPr>
                <w:rFonts w:ascii="Arial" w:hAnsi="Arial" w:cs="Arial"/>
                <w:color w:val="000000"/>
                <w:kern w:val="24"/>
                <w:lang w:val="en-TT" w:eastAsia="en-ZA"/>
              </w:rPr>
              <w:t xml:space="preserve">3. Contract Management - A consolidated NDA Contract Register has been developed and completed. The IT automated system went live on the 28th September 2018 however the monitoring of the contract is still underdeveloped.                                                                      4.The term of the </w:t>
            </w:r>
            <w:r w:rsidR="00202E3A">
              <w:rPr>
                <w:rFonts w:ascii="Arial" w:hAnsi="Arial" w:cs="Arial"/>
                <w:color w:val="000000"/>
                <w:kern w:val="24"/>
                <w:lang w:val="en-TT" w:eastAsia="en-ZA"/>
              </w:rPr>
              <w:t>Board</w:t>
            </w:r>
            <w:r w:rsidRPr="00B13783">
              <w:rPr>
                <w:rFonts w:ascii="Arial" w:hAnsi="Arial" w:cs="Arial"/>
                <w:color w:val="000000"/>
                <w:kern w:val="24"/>
                <w:lang w:val="en-TT" w:eastAsia="en-ZA"/>
              </w:rPr>
              <w:t xml:space="preserve"> has expired and would await the new </w:t>
            </w:r>
            <w:r w:rsidR="00202E3A">
              <w:rPr>
                <w:rFonts w:ascii="Arial" w:hAnsi="Arial" w:cs="Arial"/>
                <w:color w:val="000000"/>
                <w:kern w:val="24"/>
                <w:lang w:val="en-TT" w:eastAsia="en-ZA"/>
              </w:rPr>
              <w:t>Board</w:t>
            </w:r>
            <w:r w:rsidRPr="00B13783">
              <w:rPr>
                <w:rFonts w:ascii="Arial" w:hAnsi="Arial" w:cs="Arial"/>
                <w:color w:val="000000"/>
                <w:kern w:val="24"/>
                <w:lang w:val="en-TT" w:eastAsia="en-ZA"/>
              </w:rPr>
              <w:t xml:space="preserve"> to be appointed in order the training to be administered                                                       </w:t>
            </w:r>
          </w:p>
          <w:p w:rsidR="00BA079C" w:rsidRPr="00B13783" w:rsidRDefault="00BA079C" w:rsidP="00C66826">
            <w:pPr>
              <w:jc w:val="both"/>
              <w:rPr>
                <w:rFonts w:ascii="Arial" w:hAnsi="Arial" w:cs="Arial"/>
                <w:lang w:eastAsia="en-ZA"/>
              </w:rPr>
            </w:pPr>
          </w:p>
        </w:tc>
      </w:tr>
      <w:tr w:rsidR="00BA079C" w:rsidRPr="00B13783" w:rsidTr="001E68E3">
        <w:trPr>
          <w:trHeight w:val="800"/>
        </w:trPr>
        <w:tc>
          <w:tcPr>
            <w:tcW w:w="2932" w:type="dxa"/>
          </w:tcPr>
          <w:p w:rsidR="00BA079C" w:rsidRPr="00B13783" w:rsidRDefault="00BA079C" w:rsidP="00C66826">
            <w:pPr>
              <w:autoSpaceDE w:val="0"/>
              <w:autoSpaceDN w:val="0"/>
              <w:adjustRightInd w:val="0"/>
              <w:spacing w:line="360" w:lineRule="auto"/>
              <w:ind w:left="0"/>
              <w:jc w:val="both"/>
              <w:rPr>
                <w:rFonts w:ascii="Arial" w:hAnsi="Arial" w:cs="Arial"/>
                <w:lang w:val="en-US"/>
              </w:rPr>
            </w:pPr>
            <w:r w:rsidRPr="00B13783">
              <w:rPr>
                <w:rFonts w:ascii="Arial" w:hAnsi="Arial" w:cs="Arial"/>
                <w:lang w:val="en-US"/>
              </w:rPr>
              <w:t>4.</w:t>
            </w:r>
            <w:r w:rsidRPr="00B13783">
              <w:rPr>
                <w:rFonts w:ascii="Arial" w:hAnsi="Arial" w:cs="Arial"/>
                <w:lang w:val="en-TT"/>
              </w:rPr>
              <w:t xml:space="preserve"> Inadequate Business Continuity Management</w:t>
            </w:r>
            <w:r w:rsidRPr="00B13783">
              <w:rPr>
                <w:rFonts w:ascii="Arial" w:hAnsi="Arial" w:cs="Arial"/>
                <w:lang w:val="en-US"/>
              </w:rPr>
              <w:t xml:space="preserve"> </w:t>
            </w:r>
          </w:p>
        </w:tc>
        <w:tc>
          <w:tcPr>
            <w:tcW w:w="3108" w:type="dxa"/>
          </w:tcPr>
          <w:p w:rsidR="00BA079C" w:rsidRPr="00B13783" w:rsidRDefault="00BA079C" w:rsidP="00C66826">
            <w:pPr>
              <w:autoSpaceDE w:val="0"/>
              <w:autoSpaceDN w:val="0"/>
              <w:adjustRightInd w:val="0"/>
              <w:spacing w:line="360" w:lineRule="auto"/>
              <w:ind w:left="0"/>
              <w:jc w:val="both"/>
              <w:rPr>
                <w:rFonts w:ascii="Arial" w:hAnsi="Arial" w:cs="Arial"/>
              </w:rPr>
            </w:pPr>
            <w:r w:rsidRPr="00B13783">
              <w:rPr>
                <w:rFonts w:ascii="Arial" w:hAnsi="Arial" w:cs="Arial"/>
              </w:rPr>
              <w:t>1.Develop and test Business Continuity Plan</w:t>
            </w:r>
          </w:p>
          <w:p w:rsidR="00BA079C" w:rsidRPr="00B13783" w:rsidRDefault="00BA079C" w:rsidP="00C66826">
            <w:pPr>
              <w:autoSpaceDE w:val="0"/>
              <w:autoSpaceDN w:val="0"/>
              <w:adjustRightInd w:val="0"/>
              <w:spacing w:line="360" w:lineRule="auto"/>
              <w:ind w:left="0"/>
              <w:jc w:val="both"/>
              <w:rPr>
                <w:rFonts w:ascii="Arial" w:hAnsi="Arial" w:cs="Arial"/>
              </w:rPr>
            </w:pPr>
            <w:r w:rsidRPr="00B13783">
              <w:rPr>
                <w:rFonts w:ascii="Arial" w:hAnsi="Arial" w:cs="Arial"/>
              </w:rPr>
              <w:t>2.Develop IT Disaster Recovery Plan that is informed by Business Continuity Plan and properly tested</w:t>
            </w:r>
          </w:p>
        </w:tc>
        <w:tc>
          <w:tcPr>
            <w:tcW w:w="3950" w:type="dxa"/>
          </w:tcPr>
          <w:p w:rsidR="00BA079C" w:rsidRPr="00B13783" w:rsidRDefault="00BA079C" w:rsidP="00C66826">
            <w:pPr>
              <w:ind w:left="0"/>
              <w:jc w:val="both"/>
              <w:rPr>
                <w:rFonts w:ascii="Arial" w:hAnsi="Arial" w:cs="Arial"/>
                <w:lang w:eastAsia="en-ZA"/>
              </w:rPr>
            </w:pPr>
            <w:r w:rsidRPr="00B13783">
              <w:rPr>
                <w:rFonts w:ascii="Arial" w:hAnsi="Arial" w:cs="Arial"/>
                <w:lang w:eastAsia="en-ZA"/>
              </w:rPr>
              <w:t>1. Business Impact Analysis (BIAs), risk assessment and Business Continuity Strategy have been developed and approved at EXCO level. Draft BCP is awaiting for inputs from different Business Units. Testing was conducted to all service delivery points.</w:t>
            </w:r>
          </w:p>
          <w:p w:rsidR="00BA079C" w:rsidRPr="00B13783" w:rsidRDefault="00BA079C" w:rsidP="00C66826">
            <w:pPr>
              <w:ind w:left="0"/>
              <w:jc w:val="both"/>
              <w:rPr>
                <w:rFonts w:ascii="Arial" w:hAnsi="Arial" w:cs="Arial"/>
                <w:lang w:eastAsia="en-ZA"/>
              </w:rPr>
            </w:pPr>
            <w:r w:rsidRPr="00B13783">
              <w:rPr>
                <w:rFonts w:ascii="Arial" w:hAnsi="Arial" w:cs="Arial"/>
                <w:lang w:eastAsia="en-ZA"/>
              </w:rPr>
              <w:t>2. A draft Disaster Recovery Plan is completed, pending the reviews from the BCP for alignment.</w:t>
            </w:r>
          </w:p>
          <w:p w:rsidR="00BA079C" w:rsidRPr="00B13783" w:rsidRDefault="00BA079C" w:rsidP="00C66826">
            <w:pPr>
              <w:autoSpaceDE w:val="0"/>
              <w:autoSpaceDN w:val="0"/>
              <w:adjustRightInd w:val="0"/>
              <w:spacing w:line="360" w:lineRule="auto"/>
              <w:ind w:left="0"/>
              <w:jc w:val="both"/>
              <w:rPr>
                <w:rFonts w:ascii="Arial" w:hAnsi="Arial" w:cs="Arial"/>
                <w:lang w:val="en-US"/>
              </w:rPr>
            </w:pPr>
            <w:r w:rsidRPr="00B13783">
              <w:rPr>
                <w:rFonts w:ascii="Arial" w:hAnsi="Arial" w:cs="Arial"/>
                <w:lang w:eastAsia="en-ZA"/>
              </w:rPr>
              <w:t>3. The establishment of the Disaster Recovery Site (DRS) has not started, due to office relocation process that needs to finalised prior to implementing the DRS</w:t>
            </w:r>
          </w:p>
        </w:tc>
      </w:tr>
      <w:tr w:rsidR="00BA079C" w:rsidRPr="00B13783" w:rsidTr="001E2C72">
        <w:trPr>
          <w:trHeight w:val="1628"/>
        </w:trPr>
        <w:tc>
          <w:tcPr>
            <w:tcW w:w="2932" w:type="dxa"/>
          </w:tcPr>
          <w:p w:rsidR="00BA079C" w:rsidRPr="00B13783" w:rsidRDefault="00BA079C" w:rsidP="00C66826">
            <w:pPr>
              <w:autoSpaceDE w:val="0"/>
              <w:autoSpaceDN w:val="0"/>
              <w:adjustRightInd w:val="0"/>
              <w:spacing w:line="360" w:lineRule="auto"/>
              <w:ind w:left="0"/>
              <w:jc w:val="both"/>
              <w:rPr>
                <w:rFonts w:ascii="Arial" w:hAnsi="Arial" w:cs="Arial"/>
                <w:lang w:val="en-US"/>
              </w:rPr>
            </w:pPr>
            <w:r w:rsidRPr="00B13783">
              <w:rPr>
                <w:rFonts w:ascii="Arial" w:hAnsi="Arial" w:cs="Arial"/>
                <w:lang w:val="en-US"/>
              </w:rPr>
              <w:t>5.</w:t>
            </w:r>
            <w:r w:rsidRPr="00B13783">
              <w:rPr>
                <w:rFonts w:ascii="Arial" w:hAnsi="Arial" w:cs="Arial"/>
                <w:lang w:val="en-TT"/>
              </w:rPr>
              <w:t xml:space="preserve"> Inability to decentralise to all the districts</w:t>
            </w:r>
          </w:p>
        </w:tc>
        <w:tc>
          <w:tcPr>
            <w:tcW w:w="3108" w:type="dxa"/>
          </w:tcPr>
          <w:p w:rsidR="00BA079C" w:rsidRPr="00B13783" w:rsidRDefault="000466FB" w:rsidP="00C66826">
            <w:pPr>
              <w:autoSpaceDE w:val="0"/>
              <w:autoSpaceDN w:val="0"/>
              <w:adjustRightInd w:val="0"/>
              <w:spacing w:line="360" w:lineRule="auto"/>
              <w:ind w:left="0"/>
              <w:jc w:val="both"/>
              <w:rPr>
                <w:rFonts w:ascii="Arial" w:hAnsi="Arial" w:cs="Arial"/>
                <w:lang w:val="en-US"/>
              </w:rPr>
            </w:pPr>
            <w:r w:rsidRPr="00B13783">
              <w:rPr>
                <w:rFonts w:ascii="Arial" w:hAnsi="Arial" w:cs="Arial"/>
                <w:lang w:val="en-US"/>
              </w:rPr>
              <w:t>1. Engagement</w:t>
            </w:r>
            <w:r w:rsidR="00BA079C" w:rsidRPr="00B13783">
              <w:rPr>
                <w:rFonts w:ascii="Arial" w:hAnsi="Arial" w:cs="Arial"/>
                <w:lang w:val="en-US"/>
              </w:rPr>
              <w:t xml:space="preserve"> with National Treasury through Department of social Development to bid for Resources</w:t>
            </w:r>
          </w:p>
          <w:p w:rsidR="00BA079C" w:rsidRPr="00B13783" w:rsidRDefault="00BA079C" w:rsidP="00C66826">
            <w:pPr>
              <w:autoSpaceDE w:val="0"/>
              <w:autoSpaceDN w:val="0"/>
              <w:adjustRightInd w:val="0"/>
              <w:spacing w:line="360" w:lineRule="auto"/>
              <w:ind w:left="0"/>
              <w:jc w:val="both"/>
              <w:rPr>
                <w:rFonts w:ascii="Arial" w:hAnsi="Arial" w:cs="Arial"/>
                <w:lang w:val="en-US"/>
              </w:rPr>
            </w:pPr>
            <w:r w:rsidRPr="00B13783">
              <w:rPr>
                <w:rFonts w:ascii="Arial" w:hAnsi="Arial" w:cs="Arial"/>
                <w:lang w:val="en-US"/>
              </w:rPr>
              <w:t>2.Intensify the partnership with other Stakeholders</w:t>
            </w:r>
          </w:p>
          <w:p w:rsidR="00BA079C" w:rsidRPr="00B13783" w:rsidRDefault="00BA079C" w:rsidP="00C66826">
            <w:pPr>
              <w:autoSpaceDE w:val="0"/>
              <w:autoSpaceDN w:val="0"/>
              <w:adjustRightInd w:val="0"/>
              <w:spacing w:line="360" w:lineRule="auto"/>
              <w:ind w:left="0"/>
              <w:jc w:val="both"/>
              <w:rPr>
                <w:rFonts w:ascii="Arial" w:hAnsi="Arial" w:cs="Arial"/>
                <w:lang w:val="en-US"/>
              </w:rPr>
            </w:pPr>
            <w:r w:rsidRPr="00B13783">
              <w:rPr>
                <w:rFonts w:ascii="Arial" w:hAnsi="Arial" w:cs="Arial"/>
                <w:lang w:val="en-US"/>
              </w:rPr>
              <w:t>3.Review Resource Mobilisation Plan</w:t>
            </w:r>
          </w:p>
        </w:tc>
        <w:tc>
          <w:tcPr>
            <w:tcW w:w="3950" w:type="dxa"/>
          </w:tcPr>
          <w:p w:rsidR="00BA079C" w:rsidRPr="00B13783" w:rsidRDefault="00BA079C" w:rsidP="00C66826">
            <w:pPr>
              <w:ind w:left="0"/>
              <w:jc w:val="both"/>
              <w:rPr>
                <w:rFonts w:ascii="Arial" w:hAnsi="Arial" w:cs="Arial"/>
                <w:lang w:eastAsia="en-ZA"/>
              </w:rPr>
            </w:pPr>
            <w:r w:rsidRPr="00B13783">
              <w:rPr>
                <w:rFonts w:ascii="Arial" w:hAnsi="Arial" w:cs="Arial"/>
                <w:lang w:eastAsia="en-ZA"/>
              </w:rPr>
              <w:t>1. There has been series of meeting between the NDA, DSD and National Treasury to discuss the funding of the NDA.</w:t>
            </w:r>
            <w:r w:rsidR="000466FB" w:rsidRPr="00B13783">
              <w:rPr>
                <w:rFonts w:ascii="Arial" w:hAnsi="Arial" w:cs="Arial"/>
                <w:lang w:eastAsia="en-ZA"/>
              </w:rPr>
              <w:t xml:space="preserve"> </w:t>
            </w:r>
            <w:r w:rsidRPr="00B13783">
              <w:rPr>
                <w:rFonts w:ascii="Arial" w:hAnsi="Arial" w:cs="Arial"/>
                <w:lang w:eastAsia="en-ZA"/>
              </w:rPr>
              <w:t>The Management will also secure the meeting with National Treasury to secure the foreign donor funding.</w:t>
            </w:r>
          </w:p>
          <w:p w:rsidR="00BA079C" w:rsidRPr="00B13783" w:rsidRDefault="00BA079C" w:rsidP="00C66826">
            <w:pPr>
              <w:ind w:left="0"/>
              <w:jc w:val="both"/>
              <w:rPr>
                <w:rFonts w:ascii="Arial" w:hAnsi="Arial" w:cs="Arial"/>
                <w:lang w:eastAsia="en-ZA"/>
              </w:rPr>
            </w:pPr>
            <w:r w:rsidRPr="00B13783">
              <w:rPr>
                <w:rFonts w:ascii="Arial" w:hAnsi="Arial" w:cs="Arial"/>
                <w:lang w:eastAsia="en-ZA"/>
              </w:rPr>
              <w:t>2. NDA is working with different stakeholders including DSD,</w:t>
            </w:r>
            <w:r w:rsidR="000466FB" w:rsidRPr="00B13783">
              <w:rPr>
                <w:rFonts w:ascii="Arial" w:hAnsi="Arial" w:cs="Arial"/>
                <w:lang w:eastAsia="en-ZA"/>
              </w:rPr>
              <w:t xml:space="preserve"> </w:t>
            </w:r>
            <w:r w:rsidRPr="00B13783">
              <w:rPr>
                <w:rFonts w:ascii="Arial" w:hAnsi="Arial" w:cs="Arial"/>
                <w:lang w:eastAsia="en-ZA"/>
              </w:rPr>
              <w:t>Department of Labour, Mondi,</w:t>
            </w:r>
            <w:r w:rsidR="000466FB" w:rsidRPr="00B13783">
              <w:rPr>
                <w:rFonts w:ascii="Arial" w:hAnsi="Arial" w:cs="Arial"/>
                <w:lang w:eastAsia="en-ZA"/>
              </w:rPr>
              <w:t xml:space="preserve"> </w:t>
            </w:r>
            <w:r w:rsidR="00C248AA" w:rsidRPr="00B13783">
              <w:rPr>
                <w:rFonts w:ascii="Arial" w:hAnsi="Arial" w:cs="Arial"/>
                <w:lang w:eastAsia="en-ZA"/>
              </w:rPr>
              <w:t>Regenes</w:t>
            </w:r>
            <w:r w:rsidR="00C248AA">
              <w:rPr>
                <w:rFonts w:ascii="Arial" w:hAnsi="Arial" w:cs="Arial"/>
                <w:lang w:eastAsia="en-ZA"/>
              </w:rPr>
              <w:t>y</w:t>
            </w:r>
            <w:r w:rsidR="00C248AA" w:rsidRPr="00B13783">
              <w:rPr>
                <w:rFonts w:ascii="Arial" w:hAnsi="Arial" w:cs="Arial"/>
                <w:lang w:eastAsia="en-ZA"/>
              </w:rPr>
              <w:t>s</w:t>
            </w:r>
            <w:r w:rsidRPr="00B13783">
              <w:rPr>
                <w:rFonts w:ascii="Arial" w:hAnsi="Arial" w:cs="Arial"/>
                <w:lang w:eastAsia="en-ZA"/>
              </w:rPr>
              <w:t xml:space="preserve"> and SABC</w:t>
            </w:r>
          </w:p>
          <w:p w:rsidR="00BA079C" w:rsidRPr="00B13783" w:rsidRDefault="00BA079C" w:rsidP="00C66826">
            <w:pPr>
              <w:autoSpaceDE w:val="0"/>
              <w:autoSpaceDN w:val="0"/>
              <w:adjustRightInd w:val="0"/>
              <w:ind w:left="0"/>
              <w:jc w:val="both"/>
              <w:rPr>
                <w:rFonts w:ascii="Arial" w:hAnsi="Arial" w:cs="Arial"/>
                <w:lang w:val="en-US"/>
              </w:rPr>
            </w:pPr>
            <w:r w:rsidRPr="00B13783">
              <w:rPr>
                <w:rFonts w:ascii="Arial" w:hAnsi="Arial" w:cs="Arial"/>
                <w:lang w:eastAsia="en-ZA"/>
              </w:rPr>
              <w:t xml:space="preserve">3. Resource Mobilisation Plan has been approved by </w:t>
            </w:r>
            <w:r w:rsidR="00202E3A">
              <w:rPr>
                <w:rFonts w:ascii="Arial" w:hAnsi="Arial" w:cs="Arial"/>
                <w:lang w:eastAsia="en-ZA"/>
              </w:rPr>
              <w:t>Board</w:t>
            </w:r>
          </w:p>
        </w:tc>
      </w:tr>
    </w:tbl>
    <w:p w:rsidR="00BA079C" w:rsidRPr="00B13783" w:rsidRDefault="00BA079C" w:rsidP="00C66826">
      <w:pPr>
        <w:autoSpaceDE w:val="0"/>
        <w:autoSpaceDN w:val="0"/>
        <w:adjustRightInd w:val="0"/>
        <w:ind w:left="180"/>
        <w:jc w:val="both"/>
        <w:rPr>
          <w:rFonts w:ascii="Arial" w:hAnsi="Arial" w:cs="Arial"/>
          <w:lang w:val="en-US"/>
        </w:rPr>
      </w:pPr>
    </w:p>
    <w:p w:rsidR="00CE383F" w:rsidRPr="00B13783" w:rsidRDefault="00CE383F" w:rsidP="00FA2FF7">
      <w:pPr>
        <w:pStyle w:val="Heading3"/>
        <w:numPr>
          <w:ilvl w:val="1"/>
          <w:numId w:val="16"/>
        </w:numPr>
        <w:spacing w:before="0"/>
        <w:ind w:left="0" w:firstLine="0"/>
        <w:rPr>
          <w:rFonts w:ascii="Arial" w:hAnsi="Arial" w:cs="Arial"/>
          <w:color w:val="auto"/>
        </w:rPr>
      </w:pPr>
      <w:bookmarkStart w:id="40" w:name="_Toc20597498"/>
      <w:r w:rsidRPr="00B13783">
        <w:rPr>
          <w:rFonts w:ascii="Arial" w:hAnsi="Arial" w:cs="Arial"/>
          <w:color w:val="auto"/>
        </w:rPr>
        <w:t>Internal Audit and Audit Committees</w:t>
      </w:r>
      <w:bookmarkEnd w:id="40"/>
    </w:p>
    <w:p w:rsidR="008770C6" w:rsidRPr="00B13783" w:rsidRDefault="008770C6" w:rsidP="00C66826">
      <w:pPr>
        <w:spacing w:line="360" w:lineRule="auto"/>
        <w:ind w:left="0"/>
        <w:rPr>
          <w:rFonts w:ascii="Arial" w:hAnsi="Arial" w:cs="Arial"/>
          <w:color w:val="000000"/>
        </w:rPr>
      </w:pPr>
    </w:p>
    <w:p w:rsidR="0089746B" w:rsidRPr="00B13783" w:rsidRDefault="0089746B" w:rsidP="00C66826">
      <w:pPr>
        <w:spacing w:line="360" w:lineRule="auto"/>
        <w:ind w:left="0"/>
        <w:jc w:val="both"/>
        <w:rPr>
          <w:rFonts w:ascii="Arial" w:hAnsi="Arial" w:cs="Arial"/>
        </w:rPr>
      </w:pPr>
      <w:r w:rsidRPr="00B13783">
        <w:rPr>
          <w:rFonts w:ascii="Arial" w:hAnsi="Arial" w:cs="Arial"/>
        </w:rPr>
        <w:t>The internal audit activity evaluates the adequacy and effectiveness of the internal controls and recommendations for improvement, which encompass the following:</w:t>
      </w:r>
    </w:p>
    <w:p w:rsidR="008770C6" w:rsidRPr="00B13783" w:rsidRDefault="008770C6" w:rsidP="00C66826">
      <w:pPr>
        <w:spacing w:line="360" w:lineRule="auto"/>
        <w:ind w:left="0"/>
        <w:jc w:val="both"/>
        <w:rPr>
          <w:rFonts w:ascii="Arial" w:hAnsi="Arial" w:cs="Arial"/>
        </w:rPr>
      </w:pPr>
    </w:p>
    <w:p w:rsidR="0089746B" w:rsidRPr="00B13783" w:rsidRDefault="0089746B" w:rsidP="00FA2FF7">
      <w:pPr>
        <w:pStyle w:val="ListParagraph"/>
        <w:numPr>
          <w:ilvl w:val="0"/>
          <w:numId w:val="18"/>
        </w:numPr>
        <w:spacing w:after="160" w:line="360" w:lineRule="auto"/>
        <w:ind w:left="709" w:hanging="284"/>
        <w:jc w:val="both"/>
        <w:rPr>
          <w:rFonts w:ascii="Arial" w:hAnsi="Arial" w:cs="Arial"/>
        </w:rPr>
      </w:pPr>
      <w:r w:rsidRPr="00B13783">
        <w:rPr>
          <w:rFonts w:ascii="Arial" w:hAnsi="Arial" w:cs="Arial"/>
        </w:rPr>
        <w:t>Reliability and integrity of financial and operational information.</w:t>
      </w:r>
    </w:p>
    <w:p w:rsidR="0089746B" w:rsidRPr="00B13783" w:rsidRDefault="0089746B" w:rsidP="00FA2FF7">
      <w:pPr>
        <w:pStyle w:val="ListParagraph"/>
        <w:numPr>
          <w:ilvl w:val="0"/>
          <w:numId w:val="18"/>
        </w:numPr>
        <w:spacing w:after="160" w:line="360" w:lineRule="auto"/>
        <w:ind w:left="709" w:hanging="284"/>
        <w:jc w:val="both"/>
        <w:rPr>
          <w:rFonts w:ascii="Arial" w:hAnsi="Arial" w:cs="Arial"/>
        </w:rPr>
      </w:pPr>
      <w:r w:rsidRPr="00B13783">
        <w:rPr>
          <w:rFonts w:ascii="Arial" w:hAnsi="Arial" w:cs="Arial"/>
        </w:rPr>
        <w:t>Effectiveness and efficiency of operations.</w:t>
      </w:r>
    </w:p>
    <w:p w:rsidR="0089746B" w:rsidRPr="00B13783" w:rsidRDefault="0089746B" w:rsidP="00FA2FF7">
      <w:pPr>
        <w:pStyle w:val="ListParagraph"/>
        <w:numPr>
          <w:ilvl w:val="0"/>
          <w:numId w:val="18"/>
        </w:numPr>
        <w:spacing w:after="160" w:line="360" w:lineRule="auto"/>
        <w:ind w:left="709" w:hanging="284"/>
        <w:jc w:val="both"/>
        <w:rPr>
          <w:rFonts w:ascii="Arial" w:hAnsi="Arial" w:cs="Arial"/>
        </w:rPr>
      </w:pPr>
      <w:r w:rsidRPr="00B13783">
        <w:rPr>
          <w:rFonts w:ascii="Arial" w:hAnsi="Arial" w:cs="Arial"/>
        </w:rPr>
        <w:t>Safeguarding of assets.</w:t>
      </w:r>
    </w:p>
    <w:p w:rsidR="0089746B" w:rsidRPr="00B13783" w:rsidRDefault="0089746B" w:rsidP="00FA2FF7">
      <w:pPr>
        <w:pStyle w:val="ListParagraph"/>
        <w:numPr>
          <w:ilvl w:val="0"/>
          <w:numId w:val="18"/>
        </w:numPr>
        <w:spacing w:after="160" w:line="360" w:lineRule="auto"/>
        <w:ind w:left="709" w:hanging="284"/>
        <w:jc w:val="both"/>
        <w:rPr>
          <w:rFonts w:ascii="Arial" w:hAnsi="Arial" w:cs="Arial"/>
        </w:rPr>
      </w:pPr>
      <w:r w:rsidRPr="00B13783">
        <w:rPr>
          <w:rFonts w:ascii="Arial" w:hAnsi="Arial" w:cs="Arial"/>
        </w:rPr>
        <w:t>Compliance with laws, regulations and contracts.</w:t>
      </w:r>
    </w:p>
    <w:p w:rsidR="0089746B" w:rsidRPr="00B13783" w:rsidRDefault="0089746B" w:rsidP="00C66826">
      <w:pPr>
        <w:spacing w:line="360" w:lineRule="auto"/>
        <w:ind w:left="0"/>
        <w:jc w:val="both"/>
        <w:rPr>
          <w:rFonts w:ascii="Arial" w:hAnsi="Arial" w:cs="Arial"/>
        </w:rPr>
      </w:pPr>
      <w:r w:rsidRPr="00B13783">
        <w:rPr>
          <w:rFonts w:ascii="Arial" w:hAnsi="Arial" w:cs="Arial"/>
        </w:rPr>
        <w:t>The Internal Audit Unit compiled an annual coverage plan that was designed to manage the prioritised and significant risks in the NDA, and for the year under review, the following audits were undertaken:</w:t>
      </w:r>
    </w:p>
    <w:p w:rsidR="008770C6" w:rsidRPr="00B13783" w:rsidRDefault="008770C6" w:rsidP="00C66826">
      <w:pPr>
        <w:spacing w:line="360" w:lineRule="auto"/>
        <w:ind w:left="0"/>
        <w:jc w:val="both"/>
        <w:rPr>
          <w:rFonts w:ascii="Arial" w:hAnsi="Arial" w:cs="Arial"/>
        </w:rPr>
      </w:pPr>
    </w:p>
    <w:p w:rsidR="0089746B" w:rsidRPr="00B13783" w:rsidRDefault="0089746B" w:rsidP="00FA2FF7">
      <w:pPr>
        <w:pStyle w:val="ListParagraph"/>
        <w:numPr>
          <w:ilvl w:val="0"/>
          <w:numId w:val="18"/>
        </w:numPr>
        <w:spacing w:after="160" w:line="360" w:lineRule="auto"/>
        <w:ind w:left="709"/>
        <w:jc w:val="both"/>
        <w:rPr>
          <w:rFonts w:ascii="Arial" w:hAnsi="Arial" w:cs="Arial"/>
        </w:rPr>
      </w:pPr>
      <w:r w:rsidRPr="00B13783">
        <w:rPr>
          <w:rFonts w:ascii="Arial" w:hAnsi="Arial" w:cs="Arial"/>
        </w:rPr>
        <w:t xml:space="preserve">Review of </w:t>
      </w:r>
      <w:r w:rsidR="00F634BC">
        <w:rPr>
          <w:rFonts w:ascii="Arial" w:hAnsi="Arial" w:cs="Arial"/>
        </w:rPr>
        <w:t xml:space="preserve"> Quarterly </w:t>
      </w:r>
      <w:r w:rsidRPr="00B13783">
        <w:rPr>
          <w:rFonts w:ascii="Arial" w:hAnsi="Arial" w:cs="Arial"/>
        </w:rPr>
        <w:t>Performance</w:t>
      </w:r>
      <w:r w:rsidR="00F634BC">
        <w:rPr>
          <w:rFonts w:ascii="Arial" w:hAnsi="Arial" w:cs="Arial"/>
        </w:rPr>
        <w:t xml:space="preserve"> reports</w:t>
      </w:r>
    </w:p>
    <w:p w:rsidR="0089746B" w:rsidRPr="00B13783" w:rsidRDefault="0089746B" w:rsidP="00FA2FF7">
      <w:pPr>
        <w:pStyle w:val="ListParagraph"/>
        <w:numPr>
          <w:ilvl w:val="0"/>
          <w:numId w:val="18"/>
        </w:numPr>
        <w:spacing w:after="160" w:line="360" w:lineRule="auto"/>
        <w:ind w:left="709"/>
        <w:jc w:val="both"/>
        <w:rPr>
          <w:rFonts w:ascii="Arial" w:hAnsi="Arial" w:cs="Arial"/>
        </w:rPr>
      </w:pPr>
      <w:r w:rsidRPr="00B13783">
        <w:rPr>
          <w:rFonts w:ascii="Arial" w:hAnsi="Arial" w:cs="Arial"/>
        </w:rPr>
        <w:t xml:space="preserve">Review of </w:t>
      </w:r>
      <w:r w:rsidR="00F634BC">
        <w:rPr>
          <w:rFonts w:ascii="Arial" w:hAnsi="Arial" w:cs="Arial"/>
        </w:rPr>
        <w:t xml:space="preserve"> quarterly Financial reports (Management Accounts)</w:t>
      </w:r>
    </w:p>
    <w:p w:rsidR="0089746B" w:rsidRPr="00B13783" w:rsidRDefault="0089746B" w:rsidP="00FA2FF7">
      <w:pPr>
        <w:pStyle w:val="ListParagraph"/>
        <w:numPr>
          <w:ilvl w:val="0"/>
          <w:numId w:val="18"/>
        </w:numPr>
        <w:spacing w:after="160" w:line="360" w:lineRule="auto"/>
        <w:ind w:left="709"/>
        <w:jc w:val="both"/>
        <w:rPr>
          <w:rFonts w:ascii="Arial" w:hAnsi="Arial" w:cs="Arial"/>
        </w:rPr>
      </w:pPr>
      <w:r w:rsidRPr="00B13783">
        <w:rPr>
          <w:rFonts w:ascii="Arial" w:hAnsi="Arial" w:cs="Arial"/>
        </w:rPr>
        <w:t>Review of Annual Financial Statements</w:t>
      </w:r>
    </w:p>
    <w:p w:rsidR="0089746B" w:rsidRPr="00B13783" w:rsidRDefault="00F634BC" w:rsidP="00FA2FF7">
      <w:pPr>
        <w:pStyle w:val="ListParagraph"/>
        <w:numPr>
          <w:ilvl w:val="0"/>
          <w:numId w:val="18"/>
        </w:numPr>
        <w:spacing w:after="160" w:line="360" w:lineRule="auto"/>
        <w:ind w:left="709"/>
        <w:jc w:val="both"/>
        <w:rPr>
          <w:rFonts w:ascii="Arial" w:hAnsi="Arial" w:cs="Arial"/>
        </w:rPr>
      </w:pPr>
      <w:r>
        <w:rPr>
          <w:rFonts w:ascii="Arial" w:hAnsi="Arial" w:cs="Arial"/>
        </w:rPr>
        <w:t>Monitoring and review of performance against Audit Turnaround plan</w:t>
      </w:r>
    </w:p>
    <w:p w:rsidR="0089746B" w:rsidRPr="00B13783" w:rsidRDefault="0089746B" w:rsidP="00FA2FF7">
      <w:pPr>
        <w:pStyle w:val="ListParagraph"/>
        <w:numPr>
          <w:ilvl w:val="0"/>
          <w:numId w:val="18"/>
        </w:numPr>
        <w:spacing w:after="160" w:line="360" w:lineRule="auto"/>
        <w:ind w:left="709"/>
        <w:jc w:val="both"/>
        <w:rPr>
          <w:rFonts w:ascii="Arial" w:hAnsi="Arial" w:cs="Arial"/>
        </w:rPr>
      </w:pPr>
      <w:r w:rsidRPr="00B13783">
        <w:rPr>
          <w:rFonts w:ascii="Arial" w:hAnsi="Arial" w:cs="Arial"/>
        </w:rPr>
        <w:t>Follow-up Procurement audit</w:t>
      </w:r>
    </w:p>
    <w:p w:rsidR="0089746B" w:rsidRPr="00B13783" w:rsidRDefault="00275DC1" w:rsidP="00FA2FF7">
      <w:pPr>
        <w:pStyle w:val="ListParagraph"/>
        <w:numPr>
          <w:ilvl w:val="0"/>
          <w:numId w:val="18"/>
        </w:numPr>
        <w:spacing w:after="160" w:line="360" w:lineRule="auto"/>
        <w:ind w:left="709"/>
        <w:jc w:val="both"/>
        <w:rPr>
          <w:rFonts w:ascii="Arial" w:hAnsi="Arial" w:cs="Arial"/>
        </w:rPr>
      </w:pPr>
      <w:r w:rsidRPr="00B13783">
        <w:rPr>
          <w:rFonts w:ascii="Arial" w:hAnsi="Arial" w:cs="Arial"/>
        </w:rPr>
        <w:t>Follow-up Review on Project Verification</w:t>
      </w:r>
    </w:p>
    <w:p w:rsidR="0089746B" w:rsidRPr="00B13783" w:rsidRDefault="0089746B" w:rsidP="00FA2FF7">
      <w:pPr>
        <w:pStyle w:val="ListParagraph"/>
        <w:numPr>
          <w:ilvl w:val="0"/>
          <w:numId w:val="18"/>
        </w:numPr>
        <w:spacing w:after="160" w:line="360" w:lineRule="auto"/>
        <w:ind w:left="709"/>
        <w:jc w:val="both"/>
        <w:rPr>
          <w:rFonts w:ascii="Arial" w:hAnsi="Arial" w:cs="Arial"/>
        </w:rPr>
      </w:pPr>
      <w:r w:rsidRPr="00B13783">
        <w:rPr>
          <w:rFonts w:ascii="Arial" w:hAnsi="Arial" w:cs="Arial"/>
        </w:rPr>
        <w:t>Ad hoc audits</w:t>
      </w:r>
      <w:r w:rsidR="00F634BC">
        <w:rPr>
          <w:rFonts w:ascii="Arial" w:hAnsi="Arial" w:cs="Arial"/>
        </w:rPr>
        <w:t xml:space="preserve"> and reviews</w:t>
      </w:r>
    </w:p>
    <w:p w:rsidR="0089746B" w:rsidRPr="00B13783" w:rsidRDefault="0089746B" w:rsidP="00C66826">
      <w:pPr>
        <w:spacing w:after="160" w:line="360" w:lineRule="auto"/>
        <w:ind w:left="0"/>
        <w:jc w:val="both"/>
        <w:rPr>
          <w:rFonts w:ascii="Arial" w:hAnsi="Arial" w:cs="Arial"/>
        </w:rPr>
      </w:pPr>
      <w:r w:rsidRPr="00B13783">
        <w:rPr>
          <w:rFonts w:ascii="Arial" w:hAnsi="Arial" w:cs="Arial"/>
        </w:rPr>
        <w:t xml:space="preserve">The system of internal control applied by the National Development Agency is effective, efficient and transparent and in line with the PFMA and Treasury Regulations requirements. Areas of weaknesses identified during the audits are addressed by management on an ongoing basis. </w:t>
      </w:r>
    </w:p>
    <w:p w:rsidR="0089746B" w:rsidRPr="00B13783" w:rsidRDefault="0089746B" w:rsidP="00C66826">
      <w:pPr>
        <w:rPr>
          <w:rFonts w:ascii="Arial" w:hAnsi="Arial" w:cs="Arial"/>
        </w:rPr>
      </w:pPr>
    </w:p>
    <w:p w:rsidR="001A0055" w:rsidRPr="00B13783" w:rsidRDefault="001A0055" w:rsidP="00C66826">
      <w:pPr>
        <w:rPr>
          <w:rFonts w:ascii="Arial" w:hAnsi="Arial" w:cs="Arial"/>
        </w:rPr>
      </w:pPr>
    </w:p>
    <w:p w:rsidR="001A0055" w:rsidRPr="00B13783" w:rsidRDefault="001A0055" w:rsidP="00C66826">
      <w:pPr>
        <w:rPr>
          <w:rFonts w:ascii="Arial" w:hAnsi="Arial" w:cs="Arial"/>
        </w:rPr>
      </w:pPr>
    </w:p>
    <w:p w:rsidR="00CE383F" w:rsidRPr="00B13783" w:rsidRDefault="00CE383F" w:rsidP="00FA2FF7">
      <w:pPr>
        <w:pStyle w:val="Heading3"/>
        <w:numPr>
          <w:ilvl w:val="1"/>
          <w:numId w:val="16"/>
        </w:numPr>
        <w:spacing w:before="0"/>
        <w:ind w:left="0" w:firstLine="0"/>
        <w:rPr>
          <w:rFonts w:ascii="Arial" w:hAnsi="Arial" w:cs="Arial"/>
          <w:color w:val="auto"/>
        </w:rPr>
      </w:pPr>
      <w:bookmarkStart w:id="41" w:name="_Toc20597499"/>
      <w:r w:rsidRPr="00B13783">
        <w:rPr>
          <w:rFonts w:ascii="Arial" w:hAnsi="Arial" w:cs="Arial"/>
          <w:color w:val="auto"/>
        </w:rPr>
        <w:t>Compliance with laws and regulations</w:t>
      </w:r>
      <w:bookmarkEnd w:id="41"/>
    </w:p>
    <w:p w:rsidR="00CE383F" w:rsidRPr="00B13783" w:rsidRDefault="00CE383F" w:rsidP="00C66826">
      <w:pPr>
        <w:spacing w:line="360" w:lineRule="auto"/>
        <w:jc w:val="both"/>
        <w:rPr>
          <w:rFonts w:ascii="Arial" w:hAnsi="Arial" w:cs="Arial"/>
          <w:color w:val="000000"/>
        </w:rPr>
      </w:pPr>
    </w:p>
    <w:p w:rsidR="00FB3D64" w:rsidRPr="00B13783" w:rsidRDefault="00FB3D64" w:rsidP="00C66826">
      <w:pPr>
        <w:spacing w:line="360" w:lineRule="auto"/>
        <w:ind w:left="0"/>
        <w:jc w:val="both"/>
        <w:rPr>
          <w:rFonts w:ascii="Arial" w:hAnsi="Arial" w:cs="Arial"/>
        </w:rPr>
      </w:pPr>
      <w:r w:rsidRPr="00B13783">
        <w:rPr>
          <w:rFonts w:ascii="Arial" w:hAnsi="Arial" w:cs="Arial"/>
        </w:rPr>
        <w:t xml:space="preserve">The NDA continued to comply with relevant laws and prescripts. The NDA developed a compliance checklist in terms of which the compliance with laws and regulations is monitored.  The NDA has also developed an audit turnaround strategy the aim of which is to track and correct compliance breaches which had been raised by the assurance providers such as the Auditor-General South Africa. </w:t>
      </w:r>
    </w:p>
    <w:p w:rsidR="00034062" w:rsidRPr="00B13783" w:rsidRDefault="00034062" w:rsidP="00C66826">
      <w:pPr>
        <w:spacing w:line="360" w:lineRule="auto"/>
        <w:jc w:val="both"/>
        <w:rPr>
          <w:rFonts w:ascii="Arial" w:hAnsi="Arial" w:cs="Arial"/>
          <w:color w:val="000000"/>
        </w:rPr>
      </w:pPr>
    </w:p>
    <w:p w:rsidR="00034062" w:rsidRPr="00B13783" w:rsidRDefault="00034062" w:rsidP="00FA2FF7">
      <w:pPr>
        <w:pStyle w:val="Heading3"/>
        <w:numPr>
          <w:ilvl w:val="1"/>
          <w:numId w:val="16"/>
        </w:numPr>
        <w:spacing w:before="0"/>
        <w:ind w:left="0" w:firstLine="0"/>
        <w:rPr>
          <w:rFonts w:ascii="Arial" w:hAnsi="Arial" w:cs="Arial"/>
          <w:color w:val="auto"/>
        </w:rPr>
      </w:pPr>
      <w:bookmarkStart w:id="42" w:name="_Toc20597500"/>
      <w:r w:rsidRPr="00B13783">
        <w:rPr>
          <w:rFonts w:ascii="Arial" w:hAnsi="Arial" w:cs="Arial"/>
          <w:color w:val="auto"/>
        </w:rPr>
        <w:t>Fraud and Corruption</w:t>
      </w:r>
      <w:bookmarkEnd w:id="42"/>
    </w:p>
    <w:p w:rsidR="00034062" w:rsidRPr="00B13783" w:rsidRDefault="00034062" w:rsidP="00C66826">
      <w:pPr>
        <w:spacing w:line="360" w:lineRule="auto"/>
        <w:ind w:left="180"/>
        <w:jc w:val="both"/>
        <w:rPr>
          <w:rFonts w:ascii="Arial" w:hAnsi="Arial" w:cs="Arial"/>
          <w:color w:val="000000"/>
        </w:rPr>
      </w:pPr>
    </w:p>
    <w:p w:rsidR="00BA079C" w:rsidRPr="00B13783" w:rsidRDefault="00BA079C" w:rsidP="00C66826">
      <w:pPr>
        <w:autoSpaceDE w:val="0"/>
        <w:autoSpaceDN w:val="0"/>
        <w:adjustRightInd w:val="0"/>
        <w:spacing w:line="360" w:lineRule="auto"/>
        <w:ind w:left="0"/>
        <w:jc w:val="both"/>
        <w:rPr>
          <w:rFonts w:ascii="Arial" w:hAnsi="Arial" w:cs="Arial"/>
        </w:rPr>
      </w:pPr>
      <w:r w:rsidRPr="00B13783">
        <w:rPr>
          <w:rFonts w:ascii="Arial" w:hAnsi="Arial" w:cs="Arial"/>
          <w:lang w:val="en-US"/>
        </w:rPr>
        <w:t>Fraud Prevention Plan manages the fraud risk and raises the level of fraud awareness among NDA internal and external stakeholders</w:t>
      </w:r>
      <w:r w:rsidRPr="00B13783">
        <w:rPr>
          <w:rFonts w:ascii="Arial" w:hAnsi="Arial" w:cs="Arial"/>
        </w:rPr>
        <w:t xml:space="preserve">. </w:t>
      </w:r>
      <w:r w:rsidRPr="00B13783">
        <w:rPr>
          <w:rFonts w:ascii="Arial" w:hAnsi="Arial" w:cs="Arial"/>
          <w:lang w:val="en-US"/>
        </w:rPr>
        <w:t>NDA fraud prevention plan intends to reduce the risk of fraud and provide mitigating measures that will protect the interests of the organisation. The proactive approach consists of the responsibility for prevention, detection, reporting, communication and reaction to fraud.</w:t>
      </w:r>
      <w:r w:rsidR="008D19EB" w:rsidRPr="00B13783">
        <w:rPr>
          <w:rFonts w:ascii="Arial" w:hAnsi="Arial" w:cs="Arial"/>
          <w:lang w:val="en-US"/>
        </w:rPr>
        <w:t xml:space="preserve"> </w:t>
      </w:r>
      <w:r w:rsidRPr="00B13783">
        <w:rPr>
          <w:rFonts w:ascii="Arial" w:hAnsi="Arial" w:cs="Arial"/>
        </w:rPr>
        <w:t xml:space="preserve">Whistle blowing policy is in place to support fraud prevention plan. NDA has marketed the new Tip-Off Anonymous hotline through posters and flyers in order to reach not only internal staff but also external stakeholders such as Civil Society Organisations (CSOs), project beneficiaries and public at large that visits our service delivery points. Fraud risk assessments and educational awareness were also conducted </w:t>
      </w:r>
      <w:r w:rsidR="00C248AA">
        <w:rPr>
          <w:rFonts w:ascii="Arial" w:hAnsi="Arial" w:cs="Arial"/>
        </w:rPr>
        <w:t xml:space="preserve">for </w:t>
      </w:r>
      <w:r w:rsidRPr="00B13783">
        <w:rPr>
          <w:rFonts w:ascii="Arial" w:hAnsi="Arial" w:cs="Arial"/>
        </w:rPr>
        <w:t>some</w:t>
      </w:r>
      <w:r w:rsidR="00C248AA">
        <w:rPr>
          <w:rFonts w:ascii="Arial" w:hAnsi="Arial" w:cs="Arial"/>
        </w:rPr>
        <w:t xml:space="preserve"> u</w:t>
      </w:r>
      <w:r w:rsidRPr="00B13783">
        <w:rPr>
          <w:rFonts w:ascii="Arial" w:hAnsi="Arial" w:cs="Arial"/>
        </w:rPr>
        <w:t xml:space="preserve">nits within the NDA to inculcate fraud risk </w:t>
      </w:r>
      <w:r w:rsidR="008D19EB" w:rsidRPr="00B13783">
        <w:rPr>
          <w:rFonts w:ascii="Arial" w:hAnsi="Arial" w:cs="Arial"/>
        </w:rPr>
        <w:t>a</w:t>
      </w:r>
      <w:r w:rsidRPr="00B13783">
        <w:rPr>
          <w:rFonts w:ascii="Arial" w:hAnsi="Arial" w:cs="Arial"/>
        </w:rPr>
        <w:t>ware culture.</w:t>
      </w:r>
    </w:p>
    <w:p w:rsidR="00034062" w:rsidRPr="00B13783" w:rsidRDefault="00034062" w:rsidP="00C66826">
      <w:pPr>
        <w:spacing w:line="360" w:lineRule="auto"/>
        <w:ind w:left="180"/>
        <w:jc w:val="both"/>
        <w:rPr>
          <w:rFonts w:ascii="Arial" w:hAnsi="Arial" w:cs="Arial"/>
          <w:color w:val="000000"/>
        </w:rPr>
      </w:pPr>
    </w:p>
    <w:p w:rsidR="00034062" w:rsidRPr="00B13783" w:rsidRDefault="00034062" w:rsidP="00FA2FF7">
      <w:pPr>
        <w:pStyle w:val="Heading3"/>
        <w:numPr>
          <w:ilvl w:val="1"/>
          <w:numId w:val="16"/>
        </w:numPr>
        <w:spacing w:before="0"/>
        <w:ind w:left="0" w:firstLine="0"/>
        <w:rPr>
          <w:rFonts w:ascii="Arial" w:hAnsi="Arial" w:cs="Arial"/>
          <w:color w:val="auto"/>
        </w:rPr>
      </w:pPr>
      <w:bookmarkStart w:id="43" w:name="_Toc20597501"/>
      <w:r w:rsidRPr="00B13783">
        <w:rPr>
          <w:rFonts w:ascii="Arial" w:hAnsi="Arial" w:cs="Arial"/>
          <w:color w:val="auto"/>
        </w:rPr>
        <w:t>Minimising conflict of interest</w:t>
      </w:r>
      <w:bookmarkEnd w:id="43"/>
    </w:p>
    <w:p w:rsidR="00034062" w:rsidRPr="00B13783" w:rsidRDefault="00034062" w:rsidP="00C66826">
      <w:pPr>
        <w:spacing w:line="360" w:lineRule="auto"/>
        <w:ind w:left="180"/>
        <w:jc w:val="both"/>
        <w:rPr>
          <w:rFonts w:ascii="Arial" w:hAnsi="Arial" w:cs="Arial"/>
          <w:color w:val="000000"/>
        </w:rPr>
      </w:pPr>
    </w:p>
    <w:p w:rsidR="00BA079C" w:rsidRDefault="00BA079C" w:rsidP="00C66826">
      <w:pPr>
        <w:spacing w:line="360" w:lineRule="auto"/>
        <w:ind w:left="0"/>
        <w:jc w:val="both"/>
        <w:rPr>
          <w:rFonts w:ascii="Arial" w:hAnsi="Arial" w:cs="Arial"/>
          <w:lang w:val="en-GB"/>
        </w:rPr>
      </w:pPr>
      <w:r w:rsidRPr="00B13783">
        <w:rPr>
          <w:rFonts w:ascii="Arial" w:hAnsi="Arial" w:cs="Arial"/>
          <w:color w:val="000000"/>
          <w:lang w:val="en-GB"/>
        </w:rPr>
        <w:t xml:space="preserve">Annually, declarations of interest forms are distributed to </w:t>
      </w:r>
      <w:r w:rsidR="00202E3A">
        <w:rPr>
          <w:rFonts w:ascii="Arial" w:hAnsi="Arial" w:cs="Arial"/>
          <w:color w:val="000000"/>
          <w:lang w:val="en-GB"/>
        </w:rPr>
        <w:t>Board</w:t>
      </w:r>
      <w:r w:rsidRPr="00B13783">
        <w:rPr>
          <w:rFonts w:ascii="Arial" w:hAnsi="Arial" w:cs="Arial"/>
          <w:color w:val="000000"/>
          <w:lang w:val="en-GB"/>
        </w:rPr>
        <w:t xml:space="preserve"> Members and NDA staff to facilitate recording of any interest that might impact on the NDA. Further, in every management or </w:t>
      </w:r>
      <w:r w:rsidR="00202E3A">
        <w:rPr>
          <w:rFonts w:ascii="Arial" w:hAnsi="Arial" w:cs="Arial"/>
          <w:color w:val="000000"/>
          <w:lang w:val="en-GB"/>
        </w:rPr>
        <w:t>Board</w:t>
      </w:r>
      <w:r w:rsidRPr="00B13783">
        <w:rPr>
          <w:rFonts w:ascii="Arial" w:hAnsi="Arial" w:cs="Arial"/>
          <w:color w:val="000000"/>
          <w:lang w:val="en-GB"/>
        </w:rPr>
        <w:t xml:space="preserve"> and Committee meetings, a declaration of interest form on agenda items are completed and signed. Where there is an interest declared, the member would be requested to recuse himself/herself when the item is discussed. </w:t>
      </w:r>
      <w:r w:rsidRPr="00B13783">
        <w:rPr>
          <w:rFonts w:ascii="Arial" w:hAnsi="Arial" w:cs="Arial"/>
          <w:lang w:val="en-GB"/>
        </w:rPr>
        <w:t>There is room for improvement for minimising of conflict of interest through reviewing conflict of interest policy by incorporating initiatives such as NDA employees not doing business with the state and employees seeking permission/approval to perform work outside public service.</w:t>
      </w:r>
    </w:p>
    <w:p w:rsidR="00210C29" w:rsidRPr="00B13783" w:rsidRDefault="00210C29" w:rsidP="00C66826">
      <w:pPr>
        <w:spacing w:line="360" w:lineRule="auto"/>
        <w:ind w:left="0"/>
        <w:jc w:val="both"/>
        <w:rPr>
          <w:rFonts w:ascii="Arial" w:hAnsi="Arial" w:cs="Arial"/>
        </w:rPr>
      </w:pPr>
    </w:p>
    <w:p w:rsidR="00034062" w:rsidRPr="00B13783" w:rsidRDefault="00034062" w:rsidP="00FA2FF7">
      <w:pPr>
        <w:pStyle w:val="Heading3"/>
        <w:numPr>
          <w:ilvl w:val="1"/>
          <w:numId w:val="16"/>
        </w:numPr>
        <w:spacing w:before="0"/>
        <w:ind w:left="0" w:firstLine="0"/>
        <w:rPr>
          <w:rFonts w:ascii="Arial" w:hAnsi="Arial" w:cs="Arial"/>
          <w:color w:val="auto"/>
        </w:rPr>
      </w:pPr>
      <w:bookmarkStart w:id="44" w:name="_Toc20597502"/>
      <w:r w:rsidRPr="00B13783">
        <w:rPr>
          <w:rFonts w:ascii="Arial" w:hAnsi="Arial" w:cs="Arial"/>
          <w:color w:val="auto"/>
        </w:rPr>
        <w:t>Code of Conduct</w:t>
      </w:r>
      <w:bookmarkEnd w:id="44"/>
    </w:p>
    <w:p w:rsidR="00034062" w:rsidRPr="00B13783" w:rsidRDefault="00034062" w:rsidP="00C66826">
      <w:pPr>
        <w:spacing w:line="360" w:lineRule="auto"/>
        <w:ind w:left="180"/>
        <w:jc w:val="both"/>
        <w:rPr>
          <w:rFonts w:ascii="Arial" w:hAnsi="Arial" w:cs="Arial"/>
          <w:color w:val="000000"/>
        </w:rPr>
      </w:pPr>
    </w:p>
    <w:p w:rsidR="00034062" w:rsidRPr="00B13783" w:rsidRDefault="00034062" w:rsidP="00C66826">
      <w:pPr>
        <w:spacing w:line="360" w:lineRule="auto"/>
        <w:ind w:left="0"/>
        <w:jc w:val="both"/>
        <w:rPr>
          <w:rFonts w:ascii="Arial" w:hAnsi="Arial" w:cs="Arial"/>
          <w:color w:val="000000"/>
        </w:rPr>
      </w:pPr>
      <w:r w:rsidRPr="00B13783">
        <w:rPr>
          <w:rFonts w:ascii="Arial" w:hAnsi="Arial" w:cs="Arial"/>
          <w:color w:val="000000"/>
        </w:rPr>
        <w:t xml:space="preserve">The NDA Code of Conduct (‘Code’) was developed and approved by the </w:t>
      </w:r>
      <w:r w:rsidR="00202E3A">
        <w:rPr>
          <w:rFonts w:ascii="Arial" w:hAnsi="Arial" w:cs="Arial"/>
          <w:color w:val="000000"/>
        </w:rPr>
        <w:t>Board</w:t>
      </w:r>
      <w:r w:rsidRPr="00B13783">
        <w:rPr>
          <w:rFonts w:ascii="Arial" w:hAnsi="Arial" w:cs="Arial"/>
          <w:color w:val="000000"/>
        </w:rPr>
        <w:t xml:space="preserve"> during the reporting period. The purpose of the Code is to promote exemplary conduct by assisting both employer and employees to know and understand the minimum standards of conduct and the expected behaviour required of employees of the NDA. This code is directly linked to the NDA Values and Ethics which act as a guideline to employees on what is expected of them from an ethical point of view, both in their individual conduct and in their relationships with others. The policy has been workshopped and distributed to all staff members and to ensure that they are aware of the salient clauses on the policy and conforms their conduct to the NDA Values.</w:t>
      </w:r>
    </w:p>
    <w:p w:rsidR="004C600E" w:rsidRPr="00B13783" w:rsidRDefault="004C600E" w:rsidP="00FA2FF7">
      <w:pPr>
        <w:pStyle w:val="Heading3"/>
        <w:numPr>
          <w:ilvl w:val="1"/>
          <w:numId w:val="16"/>
        </w:numPr>
        <w:spacing w:before="0"/>
        <w:ind w:left="0" w:firstLine="0"/>
        <w:rPr>
          <w:rFonts w:ascii="Arial" w:hAnsi="Arial" w:cs="Arial"/>
          <w:color w:val="auto"/>
        </w:rPr>
      </w:pPr>
      <w:bookmarkStart w:id="45" w:name="_Toc20597503"/>
      <w:r w:rsidRPr="00B13783">
        <w:rPr>
          <w:rFonts w:ascii="Arial" w:hAnsi="Arial" w:cs="Arial"/>
          <w:color w:val="auto"/>
        </w:rPr>
        <w:t>Health, Safety and Environmental Issues</w:t>
      </w:r>
      <w:bookmarkEnd w:id="45"/>
    </w:p>
    <w:p w:rsidR="004C600E" w:rsidRPr="00B13783" w:rsidRDefault="004C600E" w:rsidP="00C66826">
      <w:pPr>
        <w:spacing w:line="360" w:lineRule="auto"/>
        <w:ind w:left="180"/>
        <w:jc w:val="both"/>
        <w:rPr>
          <w:rFonts w:ascii="Arial" w:hAnsi="Arial" w:cs="Arial"/>
        </w:rPr>
      </w:pPr>
    </w:p>
    <w:p w:rsidR="004C600E" w:rsidRPr="00B13783" w:rsidRDefault="004C600E" w:rsidP="00C66826">
      <w:pPr>
        <w:spacing w:line="360" w:lineRule="auto"/>
        <w:ind w:left="0"/>
        <w:jc w:val="both"/>
        <w:rPr>
          <w:rFonts w:ascii="Arial" w:hAnsi="Arial" w:cs="Arial"/>
          <w:lang w:val="en-GB"/>
        </w:rPr>
      </w:pPr>
      <w:r w:rsidRPr="00B13783">
        <w:rPr>
          <w:rFonts w:ascii="Arial" w:hAnsi="Arial" w:cs="Arial"/>
          <w:lang w:val="en-GB"/>
        </w:rPr>
        <w:t xml:space="preserve">At the NDA, occupational health and safety (OHS) issues are a priority.  To this effect, the OHS Committee has been established and its primary mandate is to deal with occupational, health &amp; safety issues in the workplace.  Members of this OHS Committee are representative of all workplaces within the NDA.  In order to ensure that the OHS Committee performs its mandate in a competent manner, its members have received proper and comprehensive training, in the financial under review, which covers the major areas of OHS in the workplace.  Their skills will be up-scaled on a continuous basis in the next financial year.  </w:t>
      </w:r>
    </w:p>
    <w:p w:rsidR="004C600E" w:rsidRPr="00B13783" w:rsidRDefault="004C600E" w:rsidP="00C66826">
      <w:pPr>
        <w:spacing w:line="360" w:lineRule="auto"/>
        <w:ind w:left="180"/>
        <w:jc w:val="both"/>
        <w:rPr>
          <w:rFonts w:ascii="Arial" w:hAnsi="Arial" w:cs="Arial"/>
          <w:lang w:val="en-GB"/>
        </w:rPr>
      </w:pPr>
    </w:p>
    <w:p w:rsidR="004C600E" w:rsidRPr="00B13783" w:rsidRDefault="004C600E" w:rsidP="00C66826">
      <w:pPr>
        <w:spacing w:line="360" w:lineRule="auto"/>
        <w:ind w:left="0"/>
        <w:jc w:val="both"/>
        <w:rPr>
          <w:rFonts w:ascii="Arial" w:hAnsi="Arial" w:cs="Arial"/>
          <w:lang w:val="en-GB"/>
        </w:rPr>
      </w:pPr>
      <w:r w:rsidRPr="00B13783">
        <w:rPr>
          <w:rFonts w:ascii="Arial" w:hAnsi="Arial" w:cs="Arial"/>
          <w:lang w:val="en-GB"/>
        </w:rPr>
        <w:t>The NDA also has in place a Policy of Occupational Health &amp; Safety, which pronounces the NDA policy intentions on matters on health &amp; safety in the workplace.  This policy will be reviewed in the new financial year.  The NDA also complies with the Compensation for Occupational Injuries and Diseases Act, No 130 of 1993, as amended, (COIDA) legislation and is in good standing. This</w:t>
      </w:r>
      <w:r w:rsidR="00F634BC">
        <w:rPr>
          <w:rFonts w:ascii="Arial" w:hAnsi="Arial" w:cs="Arial"/>
          <w:lang w:val="en-GB"/>
        </w:rPr>
        <w:t xml:space="preserve"> compliance is intended </w:t>
      </w:r>
      <w:r w:rsidRPr="00B13783">
        <w:rPr>
          <w:rFonts w:ascii="Arial" w:hAnsi="Arial" w:cs="Arial"/>
          <w:lang w:val="en-GB"/>
        </w:rPr>
        <w:t xml:space="preserve">to ensure that in an unlikely event of an NDA employee getting involved in an accident in the workplace, they are able to leverage on those governments benefits provided for in the COIDA.  </w:t>
      </w:r>
    </w:p>
    <w:p w:rsidR="004C600E" w:rsidRPr="00B13783" w:rsidRDefault="004C600E" w:rsidP="00C66826">
      <w:pPr>
        <w:spacing w:line="360" w:lineRule="auto"/>
        <w:ind w:left="0"/>
        <w:jc w:val="both"/>
        <w:rPr>
          <w:rFonts w:ascii="Arial" w:hAnsi="Arial" w:cs="Arial"/>
        </w:rPr>
      </w:pPr>
    </w:p>
    <w:p w:rsidR="00034062" w:rsidRPr="00B13783" w:rsidRDefault="00034062" w:rsidP="00FA2FF7">
      <w:pPr>
        <w:pStyle w:val="Heading3"/>
        <w:numPr>
          <w:ilvl w:val="1"/>
          <w:numId w:val="16"/>
        </w:numPr>
        <w:spacing w:before="0"/>
        <w:ind w:left="0" w:firstLine="0"/>
        <w:rPr>
          <w:rFonts w:ascii="Arial" w:hAnsi="Arial" w:cs="Arial"/>
          <w:color w:val="auto"/>
        </w:rPr>
      </w:pPr>
      <w:bookmarkStart w:id="46" w:name="_Toc20597504"/>
      <w:r w:rsidRPr="00B13783">
        <w:rPr>
          <w:rFonts w:ascii="Arial" w:hAnsi="Arial" w:cs="Arial"/>
          <w:color w:val="auto"/>
        </w:rPr>
        <w:t>Company Secretary</w:t>
      </w:r>
      <w:bookmarkEnd w:id="46"/>
    </w:p>
    <w:p w:rsidR="00034062" w:rsidRPr="00B13783" w:rsidRDefault="00034062" w:rsidP="00C66826">
      <w:pPr>
        <w:pStyle w:val="NoSpacing"/>
        <w:spacing w:line="276" w:lineRule="auto"/>
        <w:ind w:left="180"/>
        <w:jc w:val="both"/>
        <w:rPr>
          <w:rFonts w:ascii="Arial" w:hAnsi="Arial" w:cs="Arial"/>
          <w:b/>
          <w:lang w:val="en-GB"/>
        </w:rPr>
      </w:pPr>
    </w:p>
    <w:p w:rsidR="00F32792" w:rsidRPr="00B13783" w:rsidRDefault="00034062" w:rsidP="00C66826">
      <w:pPr>
        <w:spacing w:line="360" w:lineRule="auto"/>
        <w:ind w:left="0"/>
        <w:jc w:val="both"/>
        <w:rPr>
          <w:rFonts w:ascii="Arial" w:hAnsi="Arial" w:cs="Arial"/>
          <w:color w:val="000000"/>
        </w:rPr>
      </w:pPr>
      <w:r w:rsidRPr="00B13783">
        <w:rPr>
          <w:rFonts w:ascii="Arial" w:hAnsi="Arial" w:cs="Arial"/>
          <w:lang w:val="en-GB"/>
        </w:rPr>
        <w:t xml:space="preserve">The Company Secretary plays two pivotal roles in providing secretarial and advisory services to the </w:t>
      </w:r>
      <w:r w:rsidR="00202E3A">
        <w:rPr>
          <w:rFonts w:ascii="Arial" w:hAnsi="Arial" w:cs="Arial"/>
          <w:lang w:val="en-GB"/>
        </w:rPr>
        <w:t>Board</w:t>
      </w:r>
      <w:r w:rsidRPr="00B13783">
        <w:rPr>
          <w:rFonts w:ascii="Arial" w:hAnsi="Arial" w:cs="Arial"/>
          <w:lang w:val="en-GB"/>
        </w:rPr>
        <w:t xml:space="preserve"> and its Committees. Further the Company Secretary is a liaison official between management and the </w:t>
      </w:r>
      <w:r w:rsidR="00202E3A">
        <w:rPr>
          <w:rFonts w:ascii="Arial" w:hAnsi="Arial" w:cs="Arial"/>
          <w:lang w:val="en-GB"/>
        </w:rPr>
        <w:t>Board</w:t>
      </w:r>
      <w:r w:rsidRPr="00B13783">
        <w:rPr>
          <w:rFonts w:ascii="Arial" w:hAnsi="Arial" w:cs="Arial"/>
          <w:lang w:val="en-GB"/>
        </w:rPr>
        <w:t xml:space="preserve"> and between the </w:t>
      </w:r>
      <w:r w:rsidR="00202E3A">
        <w:rPr>
          <w:rFonts w:ascii="Arial" w:hAnsi="Arial" w:cs="Arial"/>
          <w:lang w:val="en-GB"/>
        </w:rPr>
        <w:t>Board</w:t>
      </w:r>
      <w:r w:rsidRPr="00B13783">
        <w:rPr>
          <w:rFonts w:ascii="Arial" w:hAnsi="Arial" w:cs="Arial"/>
          <w:lang w:val="en-GB"/>
        </w:rPr>
        <w:t xml:space="preserve"> and the Shareholder, thus giving effect to the governance protocol.  The Company Secretary is a custodian of the register of </w:t>
      </w:r>
      <w:r w:rsidR="00202E3A">
        <w:rPr>
          <w:rFonts w:ascii="Arial" w:hAnsi="Arial" w:cs="Arial"/>
          <w:lang w:val="en-GB"/>
        </w:rPr>
        <w:t>Board</w:t>
      </w:r>
      <w:r w:rsidRPr="00B13783">
        <w:rPr>
          <w:rFonts w:ascii="Arial" w:hAnsi="Arial" w:cs="Arial"/>
          <w:lang w:val="en-GB"/>
        </w:rPr>
        <w:t xml:space="preserve"> and Committee decisions, gift register and pol</w:t>
      </w:r>
      <w:r w:rsidRPr="00B13783">
        <w:rPr>
          <w:rFonts w:ascii="Arial" w:hAnsi="Arial" w:cs="Arial"/>
          <w:color w:val="000000"/>
          <w:lang w:val="en-GB"/>
        </w:rPr>
        <w:t xml:space="preserve">icy register.  </w:t>
      </w:r>
    </w:p>
    <w:p w:rsidR="004C600E" w:rsidRPr="00B13783" w:rsidRDefault="004C600E" w:rsidP="00C66826">
      <w:pPr>
        <w:spacing w:line="360" w:lineRule="auto"/>
        <w:ind w:left="0"/>
        <w:jc w:val="both"/>
        <w:rPr>
          <w:rFonts w:ascii="Arial" w:hAnsi="Arial" w:cs="Arial"/>
          <w:color w:val="000000"/>
        </w:rPr>
      </w:pPr>
    </w:p>
    <w:p w:rsidR="004C600E" w:rsidRPr="00B13783" w:rsidRDefault="004C600E" w:rsidP="00FA2FF7">
      <w:pPr>
        <w:pStyle w:val="Heading3"/>
        <w:numPr>
          <w:ilvl w:val="1"/>
          <w:numId w:val="16"/>
        </w:numPr>
        <w:spacing w:before="0"/>
        <w:ind w:left="0" w:firstLine="0"/>
        <w:rPr>
          <w:rFonts w:ascii="Arial" w:hAnsi="Arial" w:cs="Arial"/>
          <w:color w:val="auto"/>
        </w:rPr>
      </w:pPr>
      <w:bookmarkStart w:id="47" w:name="_Toc20597505"/>
      <w:r w:rsidRPr="00B13783">
        <w:rPr>
          <w:rFonts w:ascii="Arial" w:hAnsi="Arial" w:cs="Arial"/>
          <w:color w:val="auto"/>
        </w:rPr>
        <w:t>Social Responsibility</w:t>
      </w:r>
      <w:bookmarkEnd w:id="47"/>
    </w:p>
    <w:p w:rsidR="004C600E" w:rsidRPr="00B13783" w:rsidRDefault="004C600E" w:rsidP="00C66826">
      <w:pPr>
        <w:rPr>
          <w:rFonts w:ascii="Arial" w:hAnsi="Arial" w:cs="Arial"/>
        </w:rPr>
      </w:pPr>
    </w:p>
    <w:p w:rsidR="004C600E" w:rsidRPr="00B13783" w:rsidRDefault="004C600E" w:rsidP="00C66826">
      <w:pPr>
        <w:rPr>
          <w:rFonts w:ascii="Arial" w:hAnsi="Arial" w:cs="Arial"/>
        </w:rPr>
      </w:pPr>
    </w:p>
    <w:p w:rsidR="004C600E" w:rsidRPr="00F539DB" w:rsidRDefault="004C600E" w:rsidP="00C66826">
      <w:pPr>
        <w:spacing w:line="360" w:lineRule="auto"/>
        <w:ind w:left="0"/>
        <w:rPr>
          <w:rFonts w:ascii="Arial" w:hAnsi="Arial" w:cs="Arial"/>
          <w:b/>
          <w:lang w:val="en-GB"/>
        </w:rPr>
      </w:pPr>
      <w:r w:rsidRPr="00F539DB">
        <w:rPr>
          <w:rFonts w:ascii="Arial" w:hAnsi="Arial" w:cs="Arial"/>
          <w:b/>
          <w:lang w:val="en-GB"/>
        </w:rPr>
        <w:t>Mandela Month – July 2018</w:t>
      </w:r>
    </w:p>
    <w:p w:rsidR="004C600E" w:rsidRPr="00B13783" w:rsidRDefault="004C600E" w:rsidP="00C66826">
      <w:pPr>
        <w:pStyle w:val="NoSpacing"/>
        <w:spacing w:line="360" w:lineRule="auto"/>
        <w:jc w:val="both"/>
        <w:rPr>
          <w:rFonts w:ascii="Arial" w:hAnsi="Arial" w:cs="Arial"/>
          <w:lang w:val="en-GB"/>
        </w:rPr>
      </w:pPr>
    </w:p>
    <w:p w:rsidR="004C600E" w:rsidRPr="00B13783" w:rsidRDefault="004C600E" w:rsidP="00C66826">
      <w:pPr>
        <w:pStyle w:val="NoSpacing"/>
        <w:spacing w:line="360" w:lineRule="auto"/>
        <w:ind w:left="0"/>
        <w:jc w:val="both"/>
        <w:rPr>
          <w:rFonts w:ascii="Arial" w:hAnsi="Arial" w:cs="Arial"/>
          <w:lang w:val="en-GB"/>
        </w:rPr>
      </w:pPr>
      <w:r w:rsidRPr="00B13783">
        <w:rPr>
          <w:rFonts w:ascii="Arial" w:hAnsi="Arial" w:cs="Arial"/>
          <w:lang w:val="en-GB"/>
        </w:rPr>
        <w:t xml:space="preserve">The National Development Agency, as part of its corporate social investment activities, participated in Mandela Day 2018 activities throughout the country. Provincial Offices identified Cooperatives and Civil Society Organisations that needed serious interventions.  Provincial Offices spent the day on activities such as assisting in agricultural projects to plough their fields, painting of structures at disability centres, donation of toys to ECD centres and cooking at identified schools. NDA staff also donated money to buy food and toys for identified beneficiaries.   In addition, provincial offices also participated in DSD-organised Mandela Day activities which ranged from painting, cleaning and cooking of meals at identified ECD centres and those centres supporting people living with disabilities. </w:t>
      </w:r>
    </w:p>
    <w:p w:rsidR="004C600E" w:rsidRPr="00B13783" w:rsidRDefault="004C600E" w:rsidP="00C66826">
      <w:pPr>
        <w:pStyle w:val="NoSpacing"/>
        <w:spacing w:line="360" w:lineRule="auto"/>
        <w:jc w:val="both"/>
        <w:rPr>
          <w:rFonts w:ascii="Arial" w:hAnsi="Arial" w:cs="Arial"/>
          <w:lang w:val="en-GB"/>
        </w:rPr>
      </w:pPr>
    </w:p>
    <w:p w:rsidR="007033D1" w:rsidRDefault="004C600E" w:rsidP="00C66826">
      <w:pPr>
        <w:pStyle w:val="NoSpacing"/>
        <w:spacing w:line="360" w:lineRule="auto"/>
        <w:ind w:left="0"/>
        <w:jc w:val="both"/>
        <w:rPr>
          <w:rFonts w:ascii="Arial" w:hAnsi="Arial" w:cs="Arial"/>
          <w:lang w:val="en-GB"/>
        </w:rPr>
      </w:pPr>
      <w:r w:rsidRPr="00B13783">
        <w:rPr>
          <w:rFonts w:ascii="Arial" w:hAnsi="Arial" w:cs="Arial"/>
          <w:lang w:val="en-GB"/>
        </w:rPr>
        <w:t xml:space="preserve">Staff at NDA national office volunteered their services at the Alexandra Child Care Centre in Johannesburg.  The centre cares for children and youth in Alexandra.  </w:t>
      </w:r>
    </w:p>
    <w:p w:rsidR="004C600E" w:rsidRPr="00B13783" w:rsidRDefault="004C600E" w:rsidP="00C66826">
      <w:pPr>
        <w:pStyle w:val="NoSpacing"/>
        <w:spacing w:line="360" w:lineRule="auto"/>
        <w:ind w:left="0"/>
        <w:jc w:val="both"/>
        <w:rPr>
          <w:rFonts w:ascii="Arial" w:hAnsi="Arial" w:cs="Arial"/>
          <w:lang w:val="en-GB"/>
        </w:rPr>
      </w:pPr>
      <w:r w:rsidRPr="00B13783">
        <w:rPr>
          <w:rFonts w:ascii="Arial" w:hAnsi="Arial" w:cs="Arial"/>
          <w:lang w:val="en-GB"/>
        </w:rPr>
        <w:t xml:space="preserve">On a daily basis, the centre feeds 300 children from the ages of 3 to 19 years.  NDA staff donated money to buy food for the children; to buy paint and brushes that were used to repaint the centre, play equipment and the surrounding picked fence. Other activities included cooking, gardening, fixing windows and doors, reading and playing with the children at the centre. </w:t>
      </w:r>
    </w:p>
    <w:p w:rsidR="004C600E" w:rsidRPr="00B13783" w:rsidRDefault="004C600E" w:rsidP="00C66826">
      <w:pPr>
        <w:pStyle w:val="NoSpacing"/>
        <w:spacing w:line="360" w:lineRule="auto"/>
        <w:rPr>
          <w:rFonts w:ascii="Arial" w:hAnsi="Arial" w:cs="Arial"/>
          <w:lang w:val="en-GB"/>
        </w:rPr>
      </w:pPr>
    </w:p>
    <w:p w:rsidR="004C600E" w:rsidRPr="000227D1" w:rsidRDefault="004C600E" w:rsidP="00C66826">
      <w:pPr>
        <w:pStyle w:val="NoSpacing"/>
        <w:spacing w:line="360" w:lineRule="auto"/>
        <w:ind w:left="0"/>
        <w:jc w:val="both"/>
        <w:rPr>
          <w:rFonts w:ascii="Arial" w:hAnsi="Arial" w:cs="Arial"/>
          <w:b/>
          <w:lang w:val="en-GB"/>
        </w:rPr>
      </w:pPr>
      <w:r w:rsidRPr="000227D1">
        <w:rPr>
          <w:rFonts w:ascii="Arial" w:hAnsi="Arial" w:cs="Arial"/>
          <w:b/>
          <w:lang w:val="en-GB"/>
        </w:rPr>
        <w:t>Take a Girl-Child to Work Day</w:t>
      </w:r>
    </w:p>
    <w:p w:rsidR="004C600E" w:rsidRPr="00B13783" w:rsidRDefault="004C600E" w:rsidP="00C66826">
      <w:pPr>
        <w:spacing w:line="360" w:lineRule="auto"/>
        <w:rPr>
          <w:rFonts w:ascii="Arial" w:hAnsi="Arial" w:cs="Arial"/>
          <w:lang w:val="en-GB"/>
        </w:rPr>
      </w:pPr>
    </w:p>
    <w:p w:rsidR="004C600E" w:rsidRPr="00B13783" w:rsidRDefault="004C600E" w:rsidP="00C66826">
      <w:pPr>
        <w:spacing w:line="360" w:lineRule="auto"/>
        <w:ind w:left="0"/>
        <w:jc w:val="both"/>
        <w:rPr>
          <w:rFonts w:ascii="Arial" w:hAnsi="Arial" w:cs="Arial"/>
          <w:lang w:val="en-GB"/>
        </w:rPr>
      </w:pPr>
      <w:r w:rsidRPr="00B13783">
        <w:rPr>
          <w:rFonts w:ascii="Arial" w:hAnsi="Arial" w:cs="Arial"/>
          <w:lang w:val="en-GB"/>
        </w:rPr>
        <w:t xml:space="preserve">Cell C’s Take a Girl Child to Work Day was first introduced to the South Africa business community on 08 May 2003. The main objective of the day is to expose girl children to the “world of work”, positive role models and give them the opportunity to make informed career decisions based on real work experiences.  </w:t>
      </w:r>
    </w:p>
    <w:p w:rsidR="004C600E" w:rsidRPr="00B13783" w:rsidRDefault="004C600E" w:rsidP="00C66826">
      <w:pPr>
        <w:spacing w:line="360" w:lineRule="auto"/>
        <w:jc w:val="both"/>
        <w:rPr>
          <w:rFonts w:ascii="Arial" w:hAnsi="Arial" w:cs="Arial"/>
          <w:lang w:val="en-GB"/>
        </w:rPr>
      </w:pPr>
    </w:p>
    <w:p w:rsidR="004C600E" w:rsidRPr="00B13783" w:rsidRDefault="004C600E" w:rsidP="00C66826">
      <w:pPr>
        <w:spacing w:line="360" w:lineRule="auto"/>
        <w:ind w:left="0"/>
        <w:jc w:val="both"/>
        <w:rPr>
          <w:rFonts w:ascii="Arial" w:hAnsi="Arial" w:cs="Arial"/>
          <w:lang w:val="en-GB"/>
        </w:rPr>
      </w:pPr>
      <w:r w:rsidRPr="00B13783">
        <w:rPr>
          <w:rFonts w:ascii="Arial" w:hAnsi="Arial" w:cs="Arial"/>
          <w:lang w:val="en-GB"/>
        </w:rPr>
        <w:t xml:space="preserve">During the year under review, the NDA collaborated with the Department of Social Development’s national office in hosting over 250 girl </w:t>
      </w:r>
      <w:r w:rsidR="00F2538F" w:rsidRPr="00B13783">
        <w:rPr>
          <w:rFonts w:ascii="Arial" w:hAnsi="Arial" w:cs="Arial"/>
          <w:lang w:val="en-GB"/>
        </w:rPr>
        <w:t>learners’</w:t>
      </w:r>
      <w:r w:rsidRPr="00B13783">
        <w:rPr>
          <w:rFonts w:ascii="Arial" w:hAnsi="Arial" w:cs="Arial"/>
          <w:lang w:val="en-GB"/>
        </w:rPr>
        <w:t xml:space="preserve"> from six different schools in the Pretoria area. One of the schools was a school that caters for learners living disability.  The NDA presented its services to attendees, branded alongside DSD and SASSA. The NDA also provided all female learners with pencil cases, which included a ruler, pen, pencil, eraser and sharpener.  NDA brand awareness materials were also provided to all those who attended. </w:t>
      </w:r>
    </w:p>
    <w:p w:rsidR="004C600E" w:rsidRPr="00B13783" w:rsidRDefault="004C600E" w:rsidP="00C66826">
      <w:pPr>
        <w:spacing w:line="360" w:lineRule="auto"/>
        <w:jc w:val="both"/>
        <w:rPr>
          <w:rFonts w:ascii="Arial" w:hAnsi="Arial" w:cs="Arial"/>
          <w:lang w:val="en-GB"/>
        </w:rPr>
      </w:pPr>
    </w:p>
    <w:p w:rsidR="004C600E" w:rsidRPr="00B13783" w:rsidRDefault="004C600E" w:rsidP="00C66826">
      <w:pPr>
        <w:pStyle w:val="NoSpacing"/>
        <w:spacing w:line="360" w:lineRule="auto"/>
        <w:ind w:left="0"/>
        <w:jc w:val="both"/>
        <w:rPr>
          <w:rFonts w:ascii="Arial" w:hAnsi="Arial" w:cs="Arial"/>
          <w:lang w:val="en-GB"/>
        </w:rPr>
      </w:pPr>
      <w:r w:rsidRPr="00B13783">
        <w:rPr>
          <w:rFonts w:ascii="Arial" w:hAnsi="Arial" w:cs="Arial"/>
          <w:lang w:val="en-GB"/>
        </w:rPr>
        <w:t>As part of this campaign presentations were made that covered issues such as HIV prevention, support for learners with disabilities, substance abuse, sexual harassment, victim empowerment programme and information on DSD’s Gender Based Violence Command Centre aimed at providing information that could be of benefit to the learners</w:t>
      </w:r>
    </w:p>
    <w:p w:rsidR="004C600E" w:rsidRPr="00B13783" w:rsidRDefault="004C600E" w:rsidP="00C66826">
      <w:pPr>
        <w:spacing w:line="360" w:lineRule="auto"/>
        <w:ind w:left="0"/>
        <w:jc w:val="both"/>
        <w:rPr>
          <w:rFonts w:ascii="Arial" w:hAnsi="Arial" w:cs="Arial"/>
          <w:color w:val="000000"/>
        </w:rPr>
      </w:pPr>
    </w:p>
    <w:p w:rsidR="002533FB" w:rsidRPr="00B13783" w:rsidRDefault="002533FB" w:rsidP="00C66826">
      <w:pPr>
        <w:pStyle w:val="NoSpacing"/>
        <w:spacing w:line="276" w:lineRule="auto"/>
        <w:jc w:val="both"/>
        <w:rPr>
          <w:rFonts w:ascii="Arial" w:hAnsi="Arial" w:cs="Arial"/>
          <w:b/>
          <w:color w:val="000000"/>
          <w:lang w:val="en-GB"/>
        </w:rPr>
      </w:pPr>
    </w:p>
    <w:p w:rsidR="002533FB" w:rsidRPr="00B13783" w:rsidRDefault="002533FB" w:rsidP="00C66826">
      <w:pPr>
        <w:pStyle w:val="NoSpacing"/>
        <w:spacing w:line="276" w:lineRule="auto"/>
        <w:jc w:val="both"/>
        <w:rPr>
          <w:rFonts w:ascii="Arial" w:hAnsi="Arial" w:cs="Arial"/>
          <w:b/>
          <w:color w:val="000000"/>
          <w:lang w:val="en-GB"/>
        </w:rPr>
      </w:pPr>
    </w:p>
    <w:p w:rsidR="00D721E9" w:rsidRPr="00B13783" w:rsidRDefault="00D721E9" w:rsidP="00C66826">
      <w:pPr>
        <w:rPr>
          <w:rFonts w:ascii="Arial" w:eastAsiaTheme="majorEastAsia" w:hAnsi="Arial" w:cs="Arial"/>
          <w:b/>
          <w:bCs/>
        </w:rPr>
      </w:pPr>
      <w:bookmarkStart w:id="48" w:name="_Toc350954686"/>
      <w:bookmarkStart w:id="49" w:name="_Toc420506339"/>
      <w:r w:rsidRPr="00B13783">
        <w:rPr>
          <w:rFonts w:ascii="Arial" w:hAnsi="Arial" w:cs="Arial"/>
        </w:rPr>
        <w:br w:type="page"/>
      </w:r>
    </w:p>
    <w:p w:rsidR="00B80EAE" w:rsidRPr="00B13783" w:rsidRDefault="00B80EAE" w:rsidP="00FA2FF7">
      <w:pPr>
        <w:pStyle w:val="Heading3"/>
        <w:numPr>
          <w:ilvl w:val="1"/>
          <w:numId w:val="16"/>
        </w:numPr>
        <w:spacing w:before="0"/>
        <w:ind w:left="0" w:firstLine="0"/>
        <w:rPr>
          <w:rFonts w:ascii="Arial" w:hAnsi="Arial" w:cs="Arial"/>
          <w:color w:val="auto"/>
        </w:rPr>
      </w:pPr>
      <w:bookmarkStart w:id="50" w:name="_Toc20597506"/>
      <w:r w:rsidRPr="00B13783">
        <w:rPr>
          <w:rFonts w:ascii="Arial" w:hAnsi="Arial" w:cs="Arial"/>
          <w:color w:val="auto"/>
        </w:rPr>
        <w:t>Audit and Risk Committee Report</w:t>
      </w:r>
      <w:bookmarkEnd w:id="48"/>
      <w:bookmarkEnd w:id="49"/>
      <w:bookmarkEnd w:id="50"/>
      <w:r w:rsidRPr="00B13783">
        <w:rPr>
          <w:rFonts w:ascii="Arial" w:hAnsi="Arial" w:cs="Arial"/>
          <w:color w:val="auto"/>
        </w:rPr>
        <w:t xml:space="preserve"> </w:t>
      </w:r>
    </w:p>
    <w:p w:rsidR="00CE08DF" w:rsidRPr="00B13783" w:rsidRDefault="00CE08DF" w:rsidP="00C66826">
      <w:pPr>
        <w:autoSpaceDE w:val="0"/>
        <w:autoSpaceDN w:val="0"/>
        <w:adjustRightInd w:val="0"/>
        <w:ind w:left="0"/>
        <w:rPr>
          <w:rFonts w:ascii="Arial" w:hAnsi="Arial" w:cs="Arial"/>
          <w:b/>
          <w:u w:val="single"/>
        </w:rPr>
      </w:pPr>
    </w:p>
    <w:p w:rsidR="00CE08DF" w:rsidRPr="00B13783" w:rsidRDefault="00CE08DF" w:rsidP="00C66826">
      <w:pPr>
        <w:autoSpaceDE w:val="0"/>
        <w:autoSpaceDN w:val="0"/>
        <w:adjustRightInd w:val="0"/>
        <w:rPr>
          <w:rFonts w:ascii="Arial" w:hAnsi="Arial" w:cs="Arial"/>
          <w:b/>
          <w:u w:val="single"/>
        </w:rPr>
      </w:pPr>
    </w:p>
    <w:p w:rsidR="00476F5B" w:rsidRDefault="00CE08DF" w:rsidP="00C66826">
      <w:pPr>
        <w:autoSpaceDE w:val="0"/>
        <w:autoSpaceDN w:val="0"/>
        <w:adjustRightInd w:val="0"/>
        <w:spacing w:line="360" w:lineRule="auto"/>
        <w:ind w:left="0"/>
        <w:jc w:val="both"/>
        <w:rPr>
          <w:rFonts w:ascii="Arial" w:hAnsi="Arial" w:cs="Arial"/>
        </w:rPr>
      </w:pPr>
      <w:r w:rsidRPr="00B13783">
        <w:rPr>
          <w:rFonts w:ascii="Arial" w:hAnsi="Arial" w:cs="Arial"/>
        </w:rPr>
        <w:t>The purpose of the Audit and Risk Committee of the National Development Agency is to assist the Agency in discharging its duties relating to the safeguarding of assets, the operation of adequate systems, control processes and the preparation of financial reports and statements. These tasks are conducted in line with all applicable legal requirements and accounting standards as prescribed in the Public Finance Management Act No 1 of 1999 as amended (PFMA). The operation of the committee is governed by the Audit and Risk Committee Charter, which provides clear guidelines with regard to membership, authority and responsibilities.</w:t>
      </w:r>
    </w:p>
    <w:p w:rsidR="00CE08DF" w:rsidRDefault="00476F5B" w:rsidP="00C66826">
      <w:pPr>
        <w:autoSpaceDE w:val="0"/>
        <w:autoSpaceDN w:val="0"/>
        <w:adjustRightInd w:val="0"/>
        <w:spacing w:line="360" w:lineRule="auto"/>
        <w:ind w:left="0"/>
        <w:jc w:val="both"/>
        <w:rPr>
          <w:rFonts w:ascii="Arial" w:hAnsi="Arial" w:cs="Arial"/>
        </w:rPr>
      </w:pPr>
      <w:r>
        <w:rPr>
          <w:rFonts w:ascii="Arial" w:hAnsi="Arial" w:cs="Arial"/>
        </w:rPr>
        <w:t xml:space="preserve">During the year under review, this function was performed by the previous Audit and Risk Committee whose term of office ended in January 2019. The current </w:t>
      </w:r>
      <w:r w:rsidR="00F539DB">
        <w:rPr>
          <w:rFonts w:ascii="Arial" w:hAnsi="Arial" w:cs="Arial"/>
        </w:rPr>
        <w:t>Committee was only appointed with effect from 01 April 2019 and therefore did n</w:t>
      </w:r>
      <w:r w:rsidR="00866251">
        <w:rPr>
          <w:rFonts w:ascii="Arial" w:hAnsi="Arial" w:cs="Arial"/>
        </w:rPr>
        <w:t xml:space="preserve">ot necessarily preside over audit matters for the 2018/19 financial year.   </w:t>
      </w:r>
      <w:r w:rsidR="00F539DB">
        <w:rPr>
          <w:rFonts w:ascii="Arial" w:hAnsi="Arial" w:cs="Arial"/>
        </w:rPr>
        <w:t xml:space="preserve">  </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C66826">
      <w:pPr>
        <w:autoSpaceDE w:val="0"/>
        <w:autoSpaceDN w:val="0"/>
        <w:adjustRightInd w:val="0"/>
        <w:spacing w:line="360" w:lineRule="auto"/>
        <w:ind w:left="0"/>
        <w:jc w:val="both"/>
        <w:rPr>
          <w:rFonts w:ascii="Arial" w:hAnsi="Arial" w:cs="Arial"/>
          <w:b/>
          <w:u w:val="single"/>
        </w:rPr>
      </w:pPr>
      <w:r w:rsidRPr="00B13783">
        <w:rPr>
          <w:rFonts w:ascii="Arial" w:hAnsi="Arial" w:cs="Arial"/>
          <w:b/>
          <w:u w:val="single"/>
        </w:rPr>
        <w:t>Audit and Risk Committee responsibility</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C66826">
      <w:pPr>
        <w:autoSpaceDE w:val="0"/>
        <w:autoSpaceDN w:val="0"/>
        <w:adjustRightInd w:val="0"/>
        <w:spacing w:line="360" w:lineRule="auto"/>
        <w:ind w:left="0"/>
        <w:jc w:val="both"/>
        <w:rPr>
          <w:rFonts w:ascii="Arial" w:hAnsi="Arial" w:cs="Arial"/>
        </w:rPr>
      </w:pPr>
      <w:r w:rsidRPr="00B13783">
        <w:rPr>
          <w:rFonts w:ascii="Arial" w:hAnsi="Arial" w:cs="Arial"/>
        </w:rPr>
        <w:t>The Audit and Risk Committee reports that it has complied with its responsibilities arising from Section 51 (1) (a) (ii) of the Public Finance Management Act and Treasury Regulation 27.1. The Audit Committee also reports that it has adopted appropriate formal terms of reference, as its Audit Committee Charter has regulated its affairs in compliance with this charter and has discharged all its responsibilities as contained therein, except that the NDA has not reviewed changes in accounting policies and practices.</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866251">
      <w:pPr>
        <w:autoSpaceDE w:val="0"/>
        <w:autoSpaceDN w:val="0"/>
        <w:adjustRightInd w:val="0"/>
        <w:spacing w:line="360" w:lineRule="auto"/>
        <w:ind w:left="0"/>
        <w:jc w:val="both"/>
        <w:rPr>
          <w:rFonts w:ascii="Arial" w:hAnsi="Arial" w:cs="Arial"/>
          <w:b/>
          <w:u w:val="single"/>
        </w:rPr>
      </w:pPr>
      <w:r w:rsidRPr="00B13783">
        <w:rPr>
          <w:rFonts w:ascii="Arial" w:hAnsi="Arial" w:cs="Arial"/>
          <w:b/>
          <w:u w:val="single"/>
        </w:rPr>
        <w:t>Evaluation of Internal Controls</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866251">
      <w:pPr>
        <w:autoSpaceDE w:val="0"/>
        <w:autoSpaceDN w:val="0"/>
        <w:adjustRightInd w:val="0"/>
        <w:spacing w:line="360" w:lineRule="auto"/>
        <w:ind w:left="0"/>
        <w:jc w:val="both"/>
        <w:rPr>
          <w:rFonts w:ascii="Arial" w:hAnsi="Arial" w:cs="Arial"/>
        </w:rPr>
      </w:pPr>
      <w:r w:rsidRPr="00B13783">
        <w:rPr>
          <w:rFonts w:ascii="Arial" w:hAnsi="Arial" w:cs="Arial"/>
        </w:rPr>
        <w:t>The Committee directs, monitors and evaluates the activities of the Internal Audit Function. Through the Internal Audit Function, the Committee is able to report on the effectiveness of the internal control systems and to assess whether the Internal Audit Function is fulfilling its roles effectively and efficiently. In the conduct of its duties, the Committee has, inter alia, reviewed the following:</w:t>
      </w:r>
    </w:p>
    <w:p w:rsidR="00CD76C8" w:rsidRPr="00B13783" w:rsidRDefault="00CD76C8" w:rsidP="00C66826">
      <w:pPr>
        <w:autoSpaceDE w:val="0"/>
        <w:autoSpaceDN w:val="0"/>
        <w:adjustRightInd w:val="0"/>
        <w:spacing w:line="360" w:lineRule="auto"/>
        <w:jc w:val="both"/>
        <w:rPr>
          <w:rFonts w:ascii="Arial" w:hAnsi="Arial" w:cs="Arial"/>
        </w:rPr>
      </w:pP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The effectiveness of the internal control systems.</w:t>
      </w: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The operational risk areas covered in the scope of internal and external audits.</w:t>
      </w: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 xml:space="preserve">The adequacy, reliability and accuracy of financial information provided to </w:t>
      </w:r>
      <w:r w:rsidR="00202E3A">
        <w:rPr>
          <w:rFonts w:ascii="Arial" w:hAnsi="Arial" w:cs="Arial"/>
        </w:rPr>
        <w:t>Board</w:t>
      </w:r>
      <w:r w:rsidRPr="00B13783">
        <w:rPr>
          <w:rFonts w:ascii="Arial" w:hAnsi="Arial" w:cs="Arial"/>
        </w:rPr>
        <w:t xml:space="preserve"> and stakeholders.</w:t>
      </w: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Any accounting and auditing concerns identified as a result of internal and external audits.</w:t>
      </w: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Compliance with legal, accounting and regulatory frameworks.</w:t>
      </w: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The activities of the Internal Audit Function, including its annual work programme, coordination with external auditors, the reports of significant investigations and the response of management to specific recommendations.</w:t>
      </w: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Where relevant, the independence and objectivity of external auditors.</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C942C1">
      <w:pPr>
        <w:autoSpaceDE w:val="0"/>
        <w:autoSpaceDN w:val="0"/>
        <w:adjustRightInd w:val="0"/>
        <w:spacing w:line="360" w:lineRule="auto"/>
        <w:jc w:val="both"/>
        <w:rPr>
          <w:rFonts w:ascii="Arial" w:hAnsi="Arial" w:cs="Arial"/>
        </w:rPr>
      </w:pPr>
      <w:r w:rsidRPr="00B13783">
        <w:rPr>
          <w:rFonts w:ascii="Arial" w:hAnsi="Arial" w:cs="Arial"/>
        </w:rPr>
        <w:t>The system of internal control applied by the Agency over financial risk management is effective, efficient and transparent. In line with the PFMA and the King IV Report on Corporate Governance requirements, Internal Audit provides the Committee and management with assurance that the internal controls are appropriate and effective.</w:t>
      </w:r>
    </w:p>
    <w:p w:rsidR="00CE08DF" w:rsidRPr="00B13783" w:rsidRDefault="00CE08DF" w:rsidP="00C942C1">
      <w:pPr>
        <w:autoSpaceDE w:val="0"/>
        <w:autoSpaceDN w:val="0"/>
        <w:adjustRightInd w:val="0"/>
        <w:spacing w:line="360" w:lineRule="auto"/>
        <w:jc w:val="both"/>
        <w:rPr>
          <w:rFonts w:ascii="Arial" w:hAnsi="Arial" w:cs="Arial"/>
        </w:rPr>
      </w:pPr>
    </w:p>
    <w:p w:rsidR="00CE08DF" w:rsidRPr="00B13783" w:rsidRDefault="00CE08DF" w:rsidP="00C942C1">
      <w:pPr>
        <w:autoSpaceDE w:val="0"/>
        <w:autoSpaceDN w:val="0"/>
        <w:adjustRightInd w:val="0"/>
        <w:spacing w:line="360" w:lineRule="auto"/>
        <w:jc w:val="both"/>
        <w:rPr>
          <w:rFonts w:ascii="Arial" w:hAnsi="Arial" w:cs="Arial"/>
        </w:rPr>
      </w:pPr>
      <w:r w:rsidRPr="00B13783">
        <w:rPr>
          <w:rFonts w:ascii="Arial" w:hAnsi="Arial" w:cs="Arial"/>
        </w:rPr>
        <w:t xml:space="preserve">This is achieved by means of the risk management process, as well as the identification of corrective actions and suggested enhancements to the controls and processes, reports of the Internal Auditors, the Audit report on the Annual Financial Statements and the management report of the Auditor-General. </w:t>
      </w:r>
    </w:p>
    <w:p w:rsidR="00CE08DF" w:rsidRPr="00B13783" w:rsidRDefault="00CE08DF" w:rsidP="00C942C1">
      <w:pPr>
        <w:autoSpaceDE w:val="0"/>
        <w:autoSpaceDN w:val="0"/>
        <w:adjustRightInd w:val="0"/>
        <w:spacing w:line="360" w:lineRule="auto"/>
        <w:jc w:val="both"/>
        <w:rPr>
          <w:rFonts w:ascii="Arial" w:hAnsi="Arial" w:cs="Arial"/>
        </w:rPr>
      </w:pPr>
    </w:p>
    <w:p w:rsidR="00CE08DF" w:rsidRPr="00B13783" w:rsidRDefault="00CE08DF" w:rsidP="00C942C1">
      <w:pPr>
        <w:autoSpaceDE w:val="0"/>
        <w:autoSpaceDN w:val="0"/>
        <w:adjustRightInd w:val="0"/>
        <w:spacing w:line="360" w:lineRule="auto"/>
        <w:jc w:val="both"/>
        <w:rPr>
          <w:rFonts w:ascii="Arial" w:hAnsi="Arial" w:cs="Arial"/>
        </w:rPr>
      </w:pPr>
      <w:r w:rsidRPr="00B13783">
        <w:rPr>
          <w:rFonts w:ascii="Arial" w:hAnsi="Arial" w:cs="Arial"/>
        </w:rPr>
        <w:t>Under the guidance of the Committee, Internal Audit conducted adequacy and effectiveness</w:t>
      </w:r>
    </w:p>
    <w:p w:rsidR="00CE08DF" w:rsidRPr="00B13783" w:rsidRDefault="00CE08DF" w:rsidP="00C942C1">
      <w:pPr>
        <w:autoSpaceDE w:val="0"/>
        <w:autoSpaceDN w:val="0"/>
        <w:adjustRightInd w:val="0"/>
        <w:spacing w:line="360" w:lineRule="auto"/>
        <w:jc w:val="both"/>
        <w:rPr>
          <w:rFonts w:ascii="Arial" w:hAnsi="Arial" w:cs="Arial"/>
        </w:rPr>
      </w:pPr>
      <w:r w:rsidRPr="00B13783">
        <w:rPr>
          <w:rFonts w:ascii="Arial" w:hAnsi="Arial" w:cs="Arial"/>
        </w:rPr>
        <w:t>reviews of controls as per an approved plan. The Committee notes the commitment and progress that has been made in improving the systems of internal control around the identified areas and this will continue to form an integral part of the Audit and Risk Committee agenda in the forthcoming financial year. Management has initiated the Audit Turnaround Strategy that monitors progress around</w:t>
      </w:r>
    </w:p>
    <w:p w:rsidR="00CE08DF" w:rsidRPr="00B13783" w:rsidRDefault="00CE08DF" w:rsidP="00C942C1">
      <w:pPr>
        <w:autoSpaceDE w:val="0"/>
        <w:autoSpaceDN w:val="0"/>
        <w:adjustRightInd w:val="0"/>
        <w:spacing w:line="360" w:lineRule="auto"/>
        <w:jc w:val="both"/>
        <w:rPr>
          <w:rFonts w:ascii="Arial" w:hAnsi="Arial" w:cs="Arial"/>
        </w:rPr>
      </w:pPr>
      <w:r w:rsidRPr="00B13783">
        <w:rPr>
          <w:rFonts w:ascii="Arial" w:hAnsi="Arial" w:cs="Arial"/>
        </w:rPr>
        <w:t>audit findings. The NDA has been reporting on a quarterly basis to the Department of Social Development and Treasury, as required by the PFMA.</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C66826">
      <w:pPr>
        <w:autoSpaceDE w:val="0"/>
        <w:autoSpaceDN w:val="0"/>
        <w:adjustRightInd w:val="0"/>
        <w:spacing w:line="360" w:lineRule="auto"/>
        <w:jc w:val="both"/>
        <w:rPr>
          <w:rFonts w:ascii="Arial" w:hAnsi="Arial" w:cs="Arial"/>
          <w:b/>
          <w:u w:val="single"/>
        </w:rPr>
      </w:pPr>
      <w:r w:rsidRPr="00B13783">
        <w:rPr>
          <w:rFonts w:ascii="Arial" w:hAnsi="Arial" w:cs="Arial"/>
          <w:b/>
          <w:u w:val="single"/>
        </w:rPr>
        <w:t>Evaluation of the Annual Report</w:t>
      </w:r>
    </w:p>
    <w:p w:rsidR="00CE08DF" w:rsidRPr="00B13783" w:rsidRDefault="00CE08DF" w:rsidP="00C66826">
      <w:pPr>
        <w:autoSpaceDE w:val="0"/>
        <w:autoSpaceDN w:val="0"/>
        <w:adjustRightInd w:val="0"/>
        <w:spacing w:line="360" w:lineRule="auto"/>
        <w:jc w:val="both"/>
        <w:rPr>
          <w:rFonts w:ascii="Arial" w:hAnsi="Arial" w:cs="Arial"/>
        </w:rPr>
      </w:pPr>
      <w:r w:rsidRPr="00B13783">
        <w:rPr>
          <w:rFonts w:ascii="Arial" w:hAnsi="Arial" w:cs="Arial"/>
        </w:rPr>
        <w:t xml:space="preserve">The Audit Committee of the </w:t>
      </w:r>
      <w:r w:rsidR="00202E3A">
        <w:rPr>
          <w:rFonts w:ascii="Arial" w:hAnsi="Arial" w:cs="Arial"/>
        </w:rPr>
        <w:t>Board</w:t>
      </w:r>
      <w:r w:rsidRPr="00B13783">
        <w:rPr>
          <w:rFonts w:ascii="Arial" w:hAnsi="Arial" w:cs="Arial"/>
        </w:rPr>
        <w:t xml:space="preserve"> has:</w:t>
      </w: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Reviewed and discussed with the Auditor-General the audited Annual Financial Statements included in the Annual Report;</w:t>
      </w:r>
    </w:p>
    <w:p w:rsidR="00F2538F" w:rsidRPr="00B13783" w:rsidRDefault="00CE08DF" w:rsidP="00F2538F">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 xml:space="preserve">Reviewed the </w:t>
      </w:r>
      <w:r w:rsidR="00F2538F">
        <w:rPr>
          <w:rFonts w:ascii="Arial" w:hAnsi="Arial" w:cs="Arial"/>
        </w:rPr>
        <w:t>Audit report,</w:t>
      </w:r>
      <w:r w:rsidR="00F2538F" w:rsidRPr="00F2538F">
        <w:rPr>
          <w:rFonts w:ascii="Arial" w:hAnsi="Arial" w:cs="Arial"/>
        </w:rPr>
        <w:t xml:space="preserve"> </w:t>
      </w:r>
      <w:r w:rsidR="00F2538F" w:rsidRPr="00B13783">
        <w:rPr>
          <w:rFonts w:ascii="Arial" w:hAnsi="Arial" w:cs="Arial"/>
        </w:rPr>
        <w:t>management report and management’s responses;</w:t>
      </w:r>
    </w:p>
    <w:p w:rsidR="00CE08DF" w:rsidRPr="00F2538F" w:rsidRDefault="00F2538F" w:rsidP="004C5E06">
      <w:pPr>
        <w:pStyle w:val="ListParagraph"/>
        <w:numPr>
          <w:ilvl w:val="0"/>
          <w:numId w:val="19"/>
        </w:numPr>
        <w:autoSpaceDE w:val="0"/>
        <w:autoSpaceDN w:val="0"/>
        <w:adjustRightInd w:val="0"/>
        <w:spacing w:line="360" w:lineRule="auto"/>
        <w:ind w:left="1134" w:hanging="426"/>
        <w:jc w:val="both"/>
        <w:rPr>
          <w:rFonts w:ascii="Arial" w:hAnsi="Arial" w:cs="Arial"/>
        </w:rPr>
      </w:pPr>
      <w:r w:rsidRPr="00F2538F">
        <w:rPr>
          <w:rFonts w:ascii="Arial" w:hAnsi="Arial" w:cs="Arial"/>
        </w:rPr>
        <w:t xml:space="preserve"> </w:t>
      </w:r>
      <w:r w:rsidR="00CE08DF" w:rsidRPr="00F2538F">
        <w:rPr>
          <w:rFonts w:ascii="Arial" w:hAnsi="Arial" w:cs="Arial"/>
        </w:rPr>
        <w:t>Reviewed the accounting policies and practices;</w:t>
      </w: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Evaluated the audited financial statements included in the Annual Report and, based on the information provided to the Committee, considered that the said statements comply in all material respects with the requirements of the Treasury Regulations, the PFMA requirements as well as South African Standards of Generally Recognised Accounting Practices (SA Standards of GRAP); and</w:t>
      </w:r>
    </w:p>
    <w:p w:rsidR="00CE08DF" w:rsidRPr="00B13783" w:rsidRDefault="00CE08DF" w:rsidP="00FA2FF7">
      <w:pPr>
        <w:pStyle w:val="ListParagraph"/>
        <w:numPr>
          <w:ilvl w:val="0"/>
          <w:numId w:val="19"/>
        </w:numPr>
        <w:autoSpaceDE w:val="0"/>
        <w:autoSpaceDN w:val="0"/>
        <w:adjustRightInd w:val="0"/>
        <w:spacing w:line="360" w:lineRule="auto"/>
        <w:ind w:left="1134" w:hanging="426"/>
        <w:jc w:val="both"/>
        <w:rPr>
          <w:rFonts w:ascii="Arial" w:hAnsi="Arial" w:cs="Arial"/>
        </w:rPr>
      </w:pPr>
      <w:r w:rsidRPr="00B13783">
        <w:rPr>
          <w:rFonts w:ascii="Arial" w:hAnsi="Arial" w:cs="Arial"/>
        </w:rPr>
        <w:t>Reviewed the NDA’s Report on Performance Information.</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C66826">
      <w:pPr>
        <w:autoSpaceDE w:val="0"/>
        <w:autoSpaceDN w:val="0"/>
        <w:adjustRightInd w:val="0"/>
        <w:spacing w:line="360" w:lineRule="auto"/>
        <w:jc w:val="both"/>
        <w:rPr>
          <w:rFonts w:ascii="Arial" w:hAnsi="Arial" w:cs="Arial"/>
        </w:rPr>
      </w:pPr>
      <w:r w:rsidRPr="00B13783">
        <w:rPr>
          <w:rFonts w:ascii="Arial" w:hAnsi="Arial" w:cs="Arial"/>
        </w:rPr>
        <w:t>The monitoring of the Agency’s performance is a key function of the Executive Authority. The Committee has ensured, principally through the internal audit function, that the systems of performance measurement and reporting, as well as the systems of internal control that underpin the performance management framework of the Agency, remain robust and are addressed routinely in the audit plans. The Committee confirms that during the year under review a number of weaknesses around performance measurement were identified, and management was directed to ensure that an appropriate corrective action plan was implemented in the 2018/19 financial year.</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C66826">
      <w:pPr>
        <w:autoSpaceDE w:val="0"/>
        <w:autoSpaceDN w:val="0"/>
        <w:adjustRightInd w:val="0"/>
        <w:spacing w:line="360" w:lineRule="auto"/>
        <w:jc w:val="both"/>
        <w:rPr>
          <w:rFonts w:ascii="Arial" w:hAnsi="Arial" w:cs="Arial"/>
        </w:rPr>
      </w:pPr>
      <w:r w:rsidRPr="00B13783">
        <w:rPr>
          <w:rFonts w:ascii="Arial" w:hAnsi="Arial" w:cs="Arial"/>
        </w:rPr>
        <w:t>The Committee has accepted the responsibility to ensure adequate reporting on performance information and the policies and that the procedures are of a standard acceptable to the Agency. The Committee’s mandate and charter include this responsibility. The Committee has taken note of the Performance Information Report, which compares the actual performance of the organisation against the approved Business Plan for the financial year, the strategic objectives, key performance indicators and targets set.</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C66826">
      <w:pPr>
        <w:autoSpaceDE w:val="0"/>
        <w:autoSpaceDN w:val="0"/>
        <w:adjustRightInd w:val="0"/>
        <w:spacing w:line="360" w:lineRule="auto"/>
        <w:jc w:val="both"/>
        <w:rPr>
          <w:rFonts w:ascii="Arial" w:hAnsi="Arial" w:cs="Arial"/>
          <w:b/>
          <w:u w:val="single"/>
        </w:rPr>
      </w:pPr>
      <w:r w:rsidRPr="00B13783">
        <w:rPr>
          <w:rFonts w:ascii="Arial" w:hAnsi="Arial" w:cs="Arial"/>
          <w:b/>
          <w:u w:val="single"/>
        </w:rPr>
        <w:t>Conclusion</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C66826">
      <w:pPr>
        <w:autoSpaceDE w:val="0"/>
        <w:autoSpaceDN w:val="0"/>
        <w:adjustRightInd w:val="0"/>
        <w:spacing w:line="360" w:lineRule="auto"/>
        <w:jc w:val="both"/>
        <w:rPr>
          <w:rFonts w:ascii="Arial" w:hAnsi="Arial" w:cs="Arial"/>
        </w:rPr>
      </w:pPr>
      <w:r w:rsidRPr="00B13783">
        <w:rPr>
          <w:rFonts w:ascii="Arial" w:hAnsi="Arial" w:cs="Arial"/>
        </w:rPr>
        <w:t>The Committee has once again taken note of the concerns of the Auditor-General and accepts that there is further room for improvement in the accounting function and elements of the internal control environment. As in previous years, the Committee will ensure that the internal audit plan addresses these issues and will monitor the implementation of the recommendations of the Auditor-General’s Report. The Audit Committee concurs with and accepts the conclusions of the Auditor-General on the annual financial statements and is of the opinion that the audited annual financial statements be accepted and read together with the report of the Auditor-General.</w:t>
      </w:r>
    </w:p>
    <w:p w:rsidR="00CE08DF" w:rsidRPr="00B13783" w:rsidRDefault="00CE08DF" w:rsidP="00C66826">
      <w:pPr>
        <w:autoSpaceDE w:val="0"/>
        <w:autoSpaceDN w:val="0"/>
        <w:adjustRightInd w:val="0"/>
        <w:spacing w:line="360" w:lineRule="auto"/>
        <w:jc w:val="both"/>
        <w:rPr>
          <w:rFonts w:ascii="Arial" w:hAnsi="Arial" w:cs="Arial"/>
        </w:rPr>
      </w:pPr>
    </w:p>
    <w:p w:rsidR="00CE08DF" w:rsidRPr="00B13783" w:rsidRDefault="00CE08DF" w:rsidP="00C66826">
      <w:pPr>
        <w:autoSpaceDE w:val="0"/>
        <w:autoSpaceDN w:val="0"/>
        <w:adjustRightInd w:val="0"/>
        <w:spacing w:line="360" w:lineRule="auto"/>
        <w:jc w:val="both"/>
        <w:rPr>
          <w:rFonts w:ascii="Arial" w:hAnsi="Arial" w:cs="Arial"/>
        </w:rPr>
      </w:pPr>
      <w:r w:rsidRPr="00B13783">
        <w:rPr>
          <w:rFonts w:ascii="Arial" w:hAnsi="Arial" w:cs="Arial"/>
        </w:rPr>
        <w:t xml:space="preserve">I would like to thank all members of the Committee for their contribution and the professional way in which meetings were conducted. The Committee wishes to express to the </w:t>
      </w:r>
      <w:r w:rsidR="00202E3A">
        <w:rPr>
          <w:rFonts w:ascii="Arial" w:hAnsi="Arial" w:cs="Arial"/>
        </w:rPr>
        <w:t>Board</w:t>
      </w:r>
      <w:r w:rsidRPr="00B13783">
        <w:rPr>
          <w:rFonts w:ascii="Arial" w:hAnsi="Arial" w:cs="Arial"/>
        </w:rPr>
        <w:t>, CEO and staff of the NDA, our sincere appreciation for the commitment and progress made this year. We are pleased to present our report for the financial year ended 31 March 2019.</w:t>
      </w:r>
    </w:p>
    <w:p w:rsidR="00112C5F" w:rsidRPr="00B13783" w:rsidRDefault="00112C5F" w:rsidP="00C66826">
      <w:pPr>
        <w:autoSpaceDE w:val="0"/>
        <w:autoSpaceDN w:val="0"/>
        <w:adjustRightInd w:val="0"/>
        <w:spacing w:line="276" w:lineRule="auto"/>
        <w:ind w:left="0" w:firstLine="170"/>
        <w:jc w:val="both"/>
        <w:rPr>
          <w:rFonts w:ascii="Arial" w:hAnsi="Arial" w:cs="Arial"/>
          <w:b/>
          <w:color w:val="000000"/>
        </w:rPr>
      </w:pPr>
    </w:p>
    <w:p w:rsidR="00112C5F" w:rsidRPr="00B13783" w:rsidRDefault="00112C5F" w:rsidP="00C66826">
      <w:pPr>
        <w:autoSpaceDE w:val="0"/>
        <w:autoSpaceDN w:val="0"/>
        <w:adjustRightInd w:val="0"/>
        <w:spacing w:line="276" w:lineRule="auto"/>
        <w:ind w:left="0" w:firstLine="170"/>
        <w:jc w:val="both"/>
        <w:rPr>
          <w:rFonts w:ascii="Arial" w:hAnsi="Arial" w:cs="Arial"/>
          <w:b/>
          <w:color w:val="000000"/>
        </w:rPr>
      </w:pPr>
    </w:p>
    <w:p w:rsidR="00112C5F" w:rsidRPr="00B13783" w:rsidRDefault="00112C5F" w:rsidP="00C66826">
      <w:pPr>
        <w:autoSpaceDE w:val="0"/>
        <w:autoSpaceDN w:val="0"/>
        <w:adjustRightInd w:val="0"/>
        <w:spacing w:line="276" w:lineRule="auto"/>
        <w:ind w:left="0" w:firstLine="170"/>
        <w:jc w:val="both"/>
        <w:rPr>
          <w:rFonts w:ascii="Arial" w:hAnsi="Arial" w:cs="Arial"/>
          <w:b/>
          <w:color w:val="000000"/>
        </w:rPr>
      </w:pPr>
    </w:p>
    <w:p w:rsidR="00CE08DF" w:rsidRPr="00B13783" w:rsidRDefault="00CE08DF" w:rsidP="00C66826">
      <w:pPr>
        <w:autoSpaceDE w:val="0"/>
        <w:autoSpaceDN w:val="0"/>
        <w:adjustRightInd w:val="0"/>
        <w:spacing w:line="276" w:lineRule="auto"/>
        <w:ind w:left="0" w:firstLine="170"/>
        <w:jc w:val="both"/>
        <w:rPr>
          <w:rFonts w:ascii="Arial" w:hAnsi="Arial" w:cs="Arial"/>
          <w:b/>
          <w:color w:val="000000"/>
        </w:rPr>
      </w:pPr>
      <w:r w:rsidRPr="00B13783">
        <w:rPr>
          <w:rFonts w:ascii="Arial" w:hAnsi="Arial" w:cs="Arial"/>
          <w:b/>
          <w:color w:val="000000"/>
        </w:rPr>
        <w:t>________________________________</w:t>
      </w:r>
    </w:p>
    <w:p w:rsidR="00C75FA4" w:rsidRPr="00B13783" w:rsidRDefault="00F539DB" w:rsidP="00C66826">
      <w:pPr>
        <w:autoSpaceDE w:val="0"/>
        <w:autoSpaceDN w:val="0"/>
        <w:adjustRightInd w:val="0"/>
        <w:spacing w:line="276" w:lineRule="auto"/>
        <w:ind w:left="0" w:firstLine="170"/>
        <w:jc w:val="both"/>
        <w:rPr>
          <w:rFonts w:ascii="Arial" w:hAnsi="Arial" w:cs="Arial"/>
          <w:b/>
          <w:color w:val="000000"/>
        </w:rPr>
      </w:pPr>
      <w:r>
        <w:rPr>
          <w:rFonts w:ascii="Arial" w:hAnsi="Arial" w:cs="Arial"/>
          <w:b/>
          <w:color w:val="000000"/>
        </w:rPr>
        <w:t>Ms Zamandlovu Ndlovu</w:t>
      </w:r>
    </w:p>
    <w:p w:rsidR="00CE08DF" w:rsidRPr="00B13783" w:rsidRDefault="00CE08DF" w:rsidP="00C66826">
      <w:pPr>
        <w:autoSpaceDE w:val="0"/>
        <w:autoSpaceDN w:val="0"/>
        <w:adjustRightInd w:val="0"/>
        <w:spacing w:line="276" w:lineRule="auto"/>
        <w:ind w:left="0" w:firstLine="170"/>
        <w:jc w:val="both"/>
        <w:rPr>
          <w:rFonts w:ascii="Arial" w:hAnsi="Arial" w:cs="Arial"/>
          <w:b/>
          <w:color w:val="000000"/>
        </w:rPr>
      </w:pPr>
      <w:r w:rsidRPr="00B13783">
        <w:rPr>
          <w:rFonts w:ascii="Arial" w:hAnsi="Arial" w:cs="Arial"/>
          <w:b/>
          <w:color w:val="000000"/>
        </w:rPr>
        <w:t>Chairperson of the Audit and Risk Committee</w:t>
      </w:r>
    </w:p>
    <w:p w:rsidR="00CE08DF" w:rsidRPr="00B13783" w:rsidRDefault="00CE08DF" w:rsidP="00C66826">
      <w:pPr>
        <w:autoSpaceDE w:val="0"/>
        <w:autoSpaceDN w:val="0"/>
        <w:adjustRightInd w:val="0"/>
        <w:spacing w:line="276" w:lineRule="auto"/>
        <w:ind w:left="0" w:firstLine="170"/>
        <w:jc w:val="both"/>
        <w:rPr>
          <w:rFonts w:ascii="Arial" w:hAnsi="Arial" w:cs="Arial"/>
          <w:b/>
          <w:color w:val="000000"/>
        </w:rPr>
      </w:pPr>
      <w:r w:rsidRPr="00B13783">
        <w:rPr>
          <w:rFonts w:ascii="Arial" w:hAnsi="Arial" w:cs="Arial"/>
          <w:b/>
          <w:color w:val="000000"/>
        </w:rPr>
        <w:t xml:space="preserve">Date: </w:t>
      </w:r>
      <w:r w:rsidR="00F539DB">
        <w:rPr>
          <w:rFonts w:ascii="Arial" w:hAnsi="Arial" w:cs="Arial"/>
          <w:b/>
          <w:color w:val="000000"/>
        </w:rPr>
        <w:t>31 August 2019</w:t>
      </w:r>
    </w:p>
    <w:p w:rsidR="00B75898" w:rsidRPr="00B13783" w:rsidRDefault="00B75898" w:rsidP="00C66826">
      <w:pPr>
        <w:pStyle w:val="Heading2"/>
        <w:spacing w:before="0"/>
        <w:rPr>
          <w:rFonts w:cs="Arial"/>
          <w:szCs w:val="22"/>
        </w:rPr>
      </w:pPr>
    </w:p>
    <w:p w:rsidR="00B75898" w:rsidRPr="00B13783" w:rsidRDefault="00B75898" w:rsidP="00C66826">
      <w:pPr>
        <w:pStyle w:val="Heading2"/>
        <w:spacing w:before="0"/>
        <w:rPr>
          <w:rFonts w:cs="Arial"/>
          <w:szCs w:val="22"/>
        </w:rPr>
      </w:pPr>
    </w:p>
    <w:p w:rsidR="00B75898" w:rsidRPr="00B13783" w:rsidRDefault="00B75898" w:rsidP="00C66826">
      <w:pPr>
        <w:pStyle w:val="Heading2"/>
        <w:spacing w:before="0"/>
        <w:rPr>
          <w:rFonts w:cs="Arial"/>
          <w:szCs w:val="22"/>
        </w:rPr>
      </w:pPr>
    </w:p>
    <w:p w:rsidR="00B75898" w:rsidRPr="00B13783" w:rsidRDefault="00B75898" w:rsidP="00C66826">
      <w:pPr>
        <w:rPr>
          <w:rFonts w:ascii="Arial" w:eastAsia="Times New Roman" w:hAnsi="Arial" w:cs="Arial"/>
          <w:b/>
          <w:bCs/>
          <w:iCs/>
          <w:color w:val="000000" w:themeColor="text1"/>
        </w:rPr>
      </w:pPr>
      <w:r w:rsidRPr="00B13783">
        <w:rPr>
          <w:rFonts w:ascii="Arial" w:hAnsi="Arial" w:cs="Arial"/>
        </w:rPr>
        <w:br w:type="page"/>
      </w:r>
    </w:p>
    <w:p w:rsidR="00D90E17" w:rsidRPr="00B13783" w:rsidRDefault="00D90E17" w:rsidP="00C66826">
      <w:pPr>
        <w:pStyle w:val="Heading2"/>
        <w:spacing w:before="0"/>
        <w:rPr>
          <w:rFonts w:cs="Arial"/>
          <w:szCs w:val="22"/>
        </w:rPr>
      </w:pPr>
      <w:bookmarkStart w:id="51" w:name="_Toc20597507"/>
      <w:r w:rsidRPr="00B13783">
        <w:rPr>
          <w:rFonts w:cs="Arial"/>
          <w:szCs w:val="22"/>
        </w:rPr>
        <w:t>PART D - HUMAN RESOURCES</w:t>
      </w:r>
      <w:bookmarkEnd w:id="51"/>
    </w:p>
    <w:p w:rsidR="00D90E17" w:rsidRPr="00B13783" w:rsidRDefault="00D90E17" w:rsidP="00C66826">
      <w:pPr>
        <w:rPr>
          <w:rFonts w:ascii="Arial" w:hAnsi="Arial" w:cs="Arial"/>
        </w:rPr>
      </w:pPr>
    </w:p>
    <w:p w:rsidR="00D90E17" w:rsidRPr="00B13783" w:rsidRDefault="00D90E17" w:rsidP="00FA2FF7">
      <w:pPr>
        <w:pStyle w:val="Heading3"/>
        <w:numPr>
          <w:ilvl w:val="1"/>
          <w:numId w:val="17"/>
        </w:numPr>
        <w:spacing w:before="0"/>
        <w:ind w:left="720" w:hanging="720"/>
        <w:rPr>
          <w:rFonts w:ascii="Arial" w:hAnsi="Arial" w:cs="Arial"/>
          <w:color w:val="auto"/>
        </w:rPr>
      </w:pPr>
      <w:bookmarkStart w:id="52" w:name="_Toc20597508"/>
      <w:r w:rsidRPr="00B13783">
        <w:rPr>
          <w:rFonts w:ascii="Arial" w:hAnsi="Arial" w:cs="Arial"/>
          <w:color w:val="auto"/>
        </w:rPr>
        <w:t>Introduction</w:t>
      </w:r>
      <w:bookmarkEnd w:id="52"/>
      <w:r w:rsidRPr="00B13783">
        <w:rPr>
          <w:rFonts w:ascii="Arial" w:hAnsi="Arial" w:cs="Arial"/>
          <w:color w:val="auto"/>
        </w:rPr>
        <w:t xml:space="preserve"> </w:t>
      </w:r>
    </w:p>
    <w:p w:rsidR="00D90E17" w:rsidRPr="00B13783" w:rsidRDefault="00D90E17" w:rsidP="00C66826">
      <w:pPr>
        <w:spacing w:line="276" w:lineRule="auto"/>
        <w:rPr>
          <w:rFonts w:ascii="Arial" w:hAnsi="Arial" w:cs="Arial"/>
        </w:rPr>
      </w:pPr>
    </w:p>
    <w:p w:rsidR="00D90E17" w:rsidRPr="00B13783" w:rsidRDefault="00D90E17" w:rsidP="00C66826">
      <w:pPr>
        <w:spacing w:line="360" w:lineRule="auto"/>
        <w:ind w:left="0"/>
        <w:jc w:val="both"/>
        <w:rPr>
          <w:rFonts w:ascii="Arial" w:hAnsi="Arial" w:cs="Arial"/>
        </w:rPr>
      </w:pPr>
      <w:r w:rsidRPr="00B13783">
        <w:rPr>
          <w:rFonts w:ascii="Arial" w:hAnsi="Arial" w:cs="Arial"/>
        </w:rPr>
        <w:t xml:space="preserve">Human Resource Management &amp; Development, as a function, has evolved from a transaction orientated to a strategic function to enable business to achieve its strategic objectives. In institutionalising this strategic approach, the NDA has developed a 5-year Human Resources Management, Development Strategy &amp; Plan which informs Human Resources contribution to the realisation of NDA’s strategic goals and strategic objectives.  </w:t>
      </w:r>
    </w:p>
    <w:p w:rsidR="00D90E17" w:rsidRPr="00B13783" w:rsidRDefault="00D90E17" w:rsidP="00C66826">
      <w:pPr>
        <w:spacing w:line="360" w:lineRule="auto"/>
        <w:ind w:left="0" w:firstLine="170"/>
        <w:jc w:val="both"/>
        <w:rPr>
          <w:rFonts w:ascii="Arial" w:hAnsi="Arial" w:cs="Arial"/>
        </w:rPr>
      </w:pPr>
    </w:p>
    <w:p w:rsidR="00D90E17" w:rsidRPr="00B13783" w:rsidRDefault="00D90E17" w:rsidP="00C66826">
      <w:pPr>
        <w:spacing w:line="360" w:lineRule="auto"/>
        <w:ind w:left="0"/>
        <w:jc w:val="both"/>
        <w:rPr>
          <w:rFonts w:ascii="Arial" w:hAnsi="Arial" w:cs="Arial"/>
        </w:rPr>
      </w:pPr>
      <w:r w:rsidRPr="00B13783">
        <w:rPr>
          <w:rFonts w:ascii="Arial" w:hAnsi="Arial" w:cs="Arial"/>
        </w:rPr>
        <w:t xml:space="preserve">In supporting business to achieve its objectives, Human Capital Management has also focused on creating a sustained integrated human resources value proposition for the organisation’s strategic goals and objectives through: </w:t>
      </w:r>
    </w:p>
    <w:p w:rsidR="00D90E17" w:rsidRPr="00B13783" w:rsidRDefault="00D90E17" w:rsidP="00FA2FF7">
      <w:pPr>
        <w:pStyle w:val="ListParagraph"/>
        <w:numPr>
          <w:ilvl w:val="0"/>
          <w:numId w:val="25"/>
        </w:numPr>
        <w:spacing w:line="360" w:lineRule="auto"/>
        <w:ind w:left="851" w:hanging="425"/>
        <w:jc w:val="both"/>
        <w:rPr>
          <w:rFonts w:ascii="Arial" w:hAnsi="Arial" w:cs="Arial"/>
        </w:rPr>
      </w:pPr>
      <w:r w:rsidRPr="00B13783">
        <w:rPr>
          <w:rFonts w:ascii="Arial" w:hAnsi="Arial" w:cs="Arial"/>
        </w:rPr>
        <w:t xml:space="preserve">Ensuring that the right skills and capacity is recruited into the organisation, especially at coal face service delivery level,  </w:t>
      </w:r>
    </w:p>
    <w:p w:rsidR="00D90E17" w:rsidRPr="00B13783" w:rsidRDefault="00D90E17" w:rsidP="00FA2FF7">
      <w:pPr>
        <w:pStyle w:val="ListParagraph"/>
        <w:numPr>
          <w:ilvl w:val="0"/>
          <w:numId w:val="25"/>
        </w:numPr>
        <w:spacing w:line="360" w:lineRule="auto"/>
        <w:ind w:left="851" w:hanging="425"/>
        <w:jc w:val="both"/>
        <w:rPr>
          <w:rFonts w:ascii="Arial" w:hAnsi="Arial" w:cs="Arial"/>
        </w:rPr>
      </w:pPr>
      <w:r w:rsidRPr="00B13783">
        <w:rPr>
          <w:rFonts w:ascii="Arial" w:hAnsi="Arial" w:cs="Arial"/>
        </w:rPr>
        <w:t xml:space="preserve">Ensuring that employees skills and competencies are sharpened to enable them to delivery on NDA goals and objectives  </w:t>
      </w:r>
    </w:p>
    <w:p w:rsidR="00D90E17" w:rsidRPr="00B13783" w:rsidRDefault="00D90E17" w:rsidP="00FA2FF7">
      <w:pPr>
        <w:pStyle w:val="ListParagraph"/>
        <w:numPr>
          <w:ilvl w:val="0"/>
          <w:numId w:val="25"/>
        </w:numPr>
        <w:spacing w:line="360" w:lineRule="auto"/>
        <w:ind w:left="851" w:hanging="425"/>
        <w:jc w:val="both"/>
        <w:rPr>
          <w:rFonts w:ascii="Arial" w:hAnsi="Arial" w:cs="Arial"/>
        </w:rPr>
      </w:pPr>
      <w:r w:rsidRPr="00B13783">
        <w:rPr>
          <w:rFonts w:ascii="Arial" w:hAnsi="Arial" w:cs="Arial"/>
        </w:rPr>
        <w:t>Creating an enabling environment that su</w:t>
      </w:r>
      <w:r w:rsidR="00604190">
        <w:rPr>
          <w:rFonts w:ascii="Arial" w:hAnsi="Arial" w:cs="Arial"/>
        </w:rPr>
        <w:t>pports the health and welfare of</w:t>
      </w:r>
      <w:r w:rsidRPr="00B13783">
        <w:rPr>
          <w:rFonts w:ascii="Arial" w:hAnsi="Arial" w:cs="Arial"/>
        </w:rPr>
        <w:t xml:space="preserve"> employees though employee wellness programs and OHS. </w:t>
      </w:r>
    </w:p>
    <w:p w:rsidR="00D90E17" w:rsidRPr="00B13783" w:rsidRDefault="00D90E17" w:rsidP="00FA2FF7">
      <w:pPr>
        <w:pStyle w:val="ListParagraph"/>
        <w:numPr>
          <w:ilvl w:val="0"/>
          <w:numId w:val="25"/>
        </w:numPr>
        <w:spacing w:line="360" w:lineRule="auto"/>
        <w:ind w:left="851" w:hanging="425"/>
        <w:jc w:val="both"/>
        <w:rPr>
          <w:rFonts w:ascii="Arial" w:hAnsi="Arial" w:cs="Arial"/>
        </w:rPr>
      </w:pPr>
      <w:r w:rsidRPr="00B13783">
        <w:rPr>
          <w:rFonts w:ascii="Arial" w:hAnsi="Arial" w:cs="Arial"/>
        </w:rPr>
        <w:t>Ensuring that there is labour stability in the NDA over the short, medium to long term through multi term salary and wage agreement</w:t>
      </w:r>
    </w:p>
    <w:p w:rsidR="00D90E17" w:rsidRPr="00B13783" w:rsidRDefault="00D90E17" w:rsidP="00C66826">
      <w:pPr>
        <w:spacing w:line="276" w:lineRule="auto"/>
        <w:rPr>
          <w:rFonts w:ascii="Arial" w:hAnsi="Arial" w:cs="Arial"/>
        </w:rPr>
      </w:pPr>
    </w:p>
    <w:p w:rsidR="00D90E17" w:rsidRPr="00B13783" w:rsidRDefault="00D90E17" w:rsidP="00FA2FF7">
      <w:pPr>
        <w:pStyle w:val="Heading3"/>
        <w:numPr>
          <w:ilvl w:val="1"/>
          <w:numId w:val="17"/>
        </w:numPr>
        <w:spacing w:before="0"/>
        <w:ind w:left="720" w:hanging="720"/>
        <w:rPr>
          <w:rFonts w:ascii="Arial" w:hAnsi="Arial" w:cs="Arial"/>
          <w:color w:val="auto"/>
        </w:rPr>
      </w:pPr>
      <w:bookmarkStart w:id="53" w:name="_Toc20597509"/>
      <w:r w:rsidRPr="00B13783">
        <w:rPr>
          <w:rFonts w:ascii="Arial" w:hAnsi="Arial" w:cs="Arial"/>
          <w:color w:val="auto"/>
        </w:rPr>
        <w:t>Human Resources Oversight Statistics</w:t>
      </w:r>
      <w:bookmarkEnd w:id="53"/>
    </w:p>
    <w:p w:rsidR="00D90E17" w:rsidRPr="00B13783" w:rsidRDefault="00D90E17" w:rsidP="00C66826">
      <w:pPr>
        <w:spacing w:line="360" w:lineRule="auto"/>
        <w:ind w:left="709"/>
        <w:contextualSpacing/>
        <w:jc w:val="both"/>
        <w:rPr>
          <w:rFonts w:ascii="Arial" w:hAnsi="Arial" w:cs="Arial"/>
        </w:rPr>
      </w:pPr>
    </w:p>
    <w:p w:rsidR="00D90E17" w:rsidRPr="00B13783" w:rsidRDefault="00D90E17" w:rsidP="00C66826">
      <w:pPr>
        <w:spacing w:line="360" w:lineRule="auto"/>
        <w:ind w:left="0"/>
        <w:jc w:val="both"/>
        <w:rPr>
          <w:rFonts w:ascii="Arial" w:hAnsi="Arial" w:cs="Arial"/>
        </w:rPr>
      </w:pPr>
      <w:r w:rsidRPr="00B13783">
        <w:rPr>
          <w:rFonts w:ascii="Arial" w:hAnsi="Arial" w:cs="Arial"/>
        </w:rPr>
        <w:t xml:space="preserve">The NDA has five divisions that implement both the primary and secondary mandates; these are Development Management &amp; Research, </w:t>
      </w:r>
      <w:r w:rsidRPr="00604190">
        <w:rPr>
          <w:rFonts w:ascii="Arial" w:hAnsi="Arial" w:cs="Arial"/>
        </w:rPr>
        <w:t>Finance, Office of the COO, Office of the CEO, and Corporate Services.  As at 31 March 2019, the NDA had 196 employees</w:t>
      </w:r>
      <w:r w:rsidRPr="00B13783">
        <w:rPr>
          <w:rFonts w:ascii="Arial" w:hAnsi="Arial" w:cs="Arial"/>
        </w:rPr>
        <w:t>, which include employees on fixed term contracts, within its total workforce.</w:t>
      </w:r>
    </w:p>
    <w:p w:rsidR="00D90E17" w:rsidRPr="00B13783" w:rsidRDefault="00D90E17" w:rsidP="00C66826">
      <w:pPr>
        <w:spacing w:line="360" w:lineRule="auto"/>
        <w:ind w:left="709"/>
        <w:contextualSpacing/>
        <w:jc w:val="both"/>
        <w:rPr>
          <w:rFonts w:ascii="Arial" w:hAnsi="Arial" w:cs="Arial"/>
        </w:rPr>
      </w:pPr>
    </w:p>
    <w:p w:rsidR="00D90E17" w:rsidRPr="00B13783" w:rsidRDefault="00D90E17" w:rsidP="00C66826">
      <w:pPr>
        <w:ind w:left="0"/>
        <w:rPr>
          <w:rFonts w:ascii="Arial" w:hAnsi="Arial" w:cs="Arial"/>
          <w:b/>
        </w:rPr>
      </w:pPr>
      <w:r w:rsidRPr="00B13783">
        <w:rPr>
          <w:rFonts w:ascii="Arial" w:hAnsi="Arial" w:cs="Arial"/>
          <w:b/>
        </w:rPr>
        <w:t xml:space="preserve">Personnel cost by programme </w:t>
      </w:r>
    </w:p>
    <w:p w:rsidR="00D90E17" w:rsidRPr="00B13783" w:rsidRDefault="00D90E17" w:rsidP="00C66826">
      <w:pPr>
        <w:spacing w:line="276" w:lineRule="auto"/>
        <w:ind w:left="2726"/>
        <w:contextualSpacing/>
        <w:jc w:val="both"/>
        <w:rPr>
          <w:rFonts w:ascii="Arial" w:hAnsi="Arial" w:cs="Arial"/>
        </w:rPr>
      </w:pPr>
    </w:p>
    <w:tbl>
      <w:tblPr>
        <w:tblW w:w="9752" w:type="dxa"/>
        <w:tblInd w:w="-5" w:type="dxa"/>
        <w:tblLayout w:type="fixed"/>
        <w:tblLook w:val="04A0" w:firstRow="1" w:lastRow="0" w:firstColumn="1" w:lastColumn="0" w:noHBand="0" w:noVBand="1"/>
      </w:tblPr>
      <w:tblGrid>
        <w:gridCol w:w="2240"/>
        <w:gridCol w:w="1588"/>
        <w:gridCol w:w="1482"/>
        <w:gridCol w:w="1494"/>
        <w:gridCol w:w="1296"/>
        <w:gridCol w:w="1652"/>
      </w:tblGrid>
      <w:tr w:rsidR="00D90E17" w:rsidRPr="00B13783" w:rsidTr="00210C29">
        <w:trPr>
          <w:trHeight w:val="261"/>
        </w:trPr>
        <w:tc>
          <w:tcPr>
            <w:tcW w:w="2240" w:type="dxa"/>
            <w:tcBorders>
              <w:top w:val="single" w:sz="4" w:space="0" w:color="auto"/>
              <w:left w:val="single" w:sz="4" w:space="0" w:color="auto"/>
              <w:bottom w:val="single" w:sz="4" w:space="0" w:color="auto"/>
              <w:right w:val="single" w:sz="4" w:space="0" w:color="auto"/>
            </w:tcBorders>
            <w:shd w:val="clear" w:color="000000" w:fill="1F497D"/>
            <w:hideMark/>
          </w:tcPr>
          <w:p w:rsidR="00D90E17" w:rsidRPr="00B13783" w:rsidRDefault="00D90E17" w:rsidP="00C66826">
            <w:pPr>
              <w:ind w:left="0"/>
              <w:rPr>
                <w:rFonts w:ascii="Arial" w:eastAsia="Times New Roman" w:hAnsi="Arial" w:cs="Arial"/>
                <w:bCs/>
                <w:color w:val="FFFFFF"/>
                <w:lang w:eastAsia="en-ZA"/>
              </w:rPr>
            </w:pPr>
            <w:r w:rsidRPr="00B13783">
              <w:rPr>
                <w:rFonts w:ascii="Arial" w:eastAsia="Times New Roman" w:hAnsi="Arial" w:cs="Arial"/>
                <w:bCs/>
                <w:color w:val="FFFFFF"/>
                <w:lang w:eastAsia="en-ZA"/>
              </w:rPr>
              <w:t>Programme</w:t>
            </w:r>
          </w:p>
        </w:tc>
        <w:tc>
          <w:tcPr>
            <w:tcW w:w="1588" w:type="dxa"/>
            <w:tcBorders>
              <w:top w:val="single" w:sz="4" w:space="0" w:color="auto"/>
              <w:left w:val="nil"/>
              <w:bottom w:val="single" w:sz="4" w:space="0" w:color="auto"/>
              <w:right w:val="single" w:sz="4" w:space="0" w:color="auto"/>
            </w:tcBorders>
            <w:shd w:val="clear" w:color="000000" w:fill="1F497D"/>
            <w:hideMark/>
          </w:tcPr>
          <w:p w:rsidR="00D90E17" w:rsidRPr="00B13783" w:rsidRDefault="00D90E17" w:rsidP="00C66826">
            <w:pPr>
              <w:ind w:left="0"/>
              <w:rPr>
                <w:rFonts w:ascii="Arial" w:eastAsia="Times New Roman" w:hAnsi="Arial" w:cs="Arial"/>
                <w:bCs/>
                <w:color w:val="FFFFFF"/>
                <w:lang w:eastAsia="en-ZA"/>
              </w:rPr>
            </w:pPr>
            <w:r w:rsidRPr="00B13783">
              <w:rPr>
                <w:rFonts w:ascii="Arial" w:eastAsia="Times New Roman" w:hAnsi="Arial" w:cs="Arial"/>
                <w:bCs/>
                <w:color w:val="FFFFFF"/>
                <w:lang w:eastAsia="en-ZA"/>
              </w:rPr>
              <w:t>Total Expenditure for the entity (R’000)</w:t>
            </w:r>
          </w:p>
        </w:tc>
        <w:tc>
          <w:tcPr>
            <w:tcW w:w="1482" w:type="dxa"/>
            <w:tcBorders>
              <w:top w:val="single" w:sz="4" w:space="0" w:color="auto"/>
              <w:left w:val="nil"/>
              <w:bottom w:val="single" w:sz="4" w:space="0" w:color="auto"/>
              <w:right w:val="single" w:sz="4" w:space="0" w:color="auto"/>
            </w:tcBorders>
            <w:shd w:val="clear" w:color="000000" w:fill="1F497D"/>
            <w:hideMark/>
          </w:tcPr>
          <w:p w:rsidR="00D90E17" w:rsidRPr="00B13783" w:rsidRDefault="00D90E17" w:rsidP="00C66826">
            <w:pPr>
              <w:ind w:left="0"/>
              <w:rPr>
                <w:rFonts w:ascii="Arial" w:eastAsia="Times New Roman" w:hAnsi="Arial" w:cs="Arial"/>
                <w:bCs/>
                <w:color w:val="FFFFFF"/>
                <w:lang w:eastAsia="en-ZA"/>
              </w:rPr>
            </w:pPr>
            <w:r w:rsidRPr="00B13783">
              <w:rPr>
                <w:rFonts w:ascii="Arial" w:eastAsia="Times New Roman" w:hAnsi="Arial" w:cs="Arial"/>
                <w:bCs/>
                <w:color w:val="FFFFFF"/>
                <w:lang w:eastAsia="en-ZA"/>
              </w:rPr>
              <w:t>Personnel Expenditure (R’000)</w:t>
            </w:r>
          </w:p>
        </w:tc>
        <w:tc>
          <w:tcPr>
            <w:tcW w:w="1494" w:type="dxa"/>
            <w:tcBorders>
              <w:top w:val="single" w:sz="4" w:space="0" w:color="auto"/>
              <w:left w:val="nil"/>
              <w:bottom w:val="single" w:sz="4" w:space="0" w:color="auto"/>
              <w:right w:val="single" w:sz="4" w:space="0" w:color="auto"/>
            </w:tcBorders>
            <w:shd w:val="clear" w:color="000000" w:fill="1F497D"/>
            <w:hideMark/>
          </w:tcPr>
          <w:p w:rsidR="00D90E17" w:rsidRPr="00B13783" w:rsidRDefault="00D90E17" w:rsidP="00C66826">
            <w:pPr>
              <w:ind w:left="0"/>
              <w:rPr>
                <w:rFonts w:ascii="Arial" w:eastAsia="Times New Roman" w:hAnsi="Arial" w:cs="Arial"/>
                <w:bCs/>
                <w:color w:val="FFFFFF"/>
                <w:lang w:eastAsia="en-ZA"/>
              </w:rPr>
            </w:pPr>
            <w:r w:rsidRPr="00B13783">
              <w:rPr>
                <w:rFonts w:ascii="Arial" w:eastAsia="Times New Roman" w:hAnsi="Arial" w:cs="Arial"/>
                <w:bCs/>
                <w:color w:val="FFFFFF"/>
                <w:lang w:eastAsia="en-ZA"/>
              </w:rPr>
              <w:t xml:space="preserve">Personnel exp. as a % of total exp. </w:t>
            </w:r>
          </w:p>
        </w:tc>
        <w:tc>
          <w:tcPr>
            <w:tcW w:w="1296" w:type="dxa"/>
            <w:tcBorders>
              <w:top w:val="single" w:sz="4" w:space="0" w:color="auto"/>
              <w:left w:val="nil"/>
              <w:bottom w:val="single" w:sz="4" w:space="0" w:color="auto"/>
              <w:right w:val="single" w:sz="4" w:space="0" w:color="auto"/>
            </w:tcBorders>
            <w:shd w:val="clear" w:color="000000" w:fill="1F497D"/>
            <w:hideMark/>
          </w:tcPr>
          <w:p w:rsidR="00D90E17" w:rsidRPr="00B13783" w:rsidRDefault="00D90E17" w:rsidP="00C66826">
            <w:pPr>
              <w:ind w:left="0"/>
              <w:rPr>
                <w:rFonts w:ascii="Arial" w:eastAsia="Times New Roman" w:hAnsi="Arial" w:cs="Arial"/>
                <w:bCs/>
                <w:color w:val="FFFFFF"/>
                <w:lang w:eastAsia="en-ZA"/>
              </w:rPr>
            </w:pPr>
            <w:r w:rsidRPr="00B13783">
              <w:rPr>
                <w:rFonts w:ascii="Arial" w:eastAsia="Times New Roman" w:hAnsi="Arial" w:cs="Arial"/>
                <w:bCs/>
                <w:color w:val="FFFFFF"/>
                <w:lang w:eastAsia="en-ZA"/>
              </w:rPr>
              <w:t>No. of employees</w:t>
            </w:r>
          </w:p>
        </w:tc>
        <w:tc>
          <w:tcPr>
            <w:tcW w:w="1652" w:type="dxa"/>
            <w:tcBorders>
              <w:top w:val="single" w:sz="4" w:space="0" w:color="auto"/>
              <w:left w:val="nil"/>
              <w:bottom w:val="single" w:sz="4" w:space="0" w:color="auto"/>
              <w:right w:val="single" w:sz="4" w:space="0" w:color="auto"/>
            </w:tcBorders>
            <w:shd w:val="clear" w:color="000000" w:fill="1F497D"/>
            <w:hideMark/>
          </w:tcPr>
          <w:p w:rsidR="00D90E17" w:rsidRPr="00B13783" w:rsidRDefault="00D90E17" w:rsidP="00C66826">
            <w:pPr>
              <w:ind w:left="0"/>
              <w:rPr>
                <w:rFonts w:ascii="Arial" w:eastAsia="Times New Roman" w:hAnsi="Arial" w:cs="Arial"/>
                <w:bCs/>
                <w:color w:val="FFFFFF"/>
                <w:lang w:eastAsia="en-ZA"/>
              </w:rPr>
            </w:pPr>
            <w:r w:rsidRPr="00B13783">
              <w:rPr>
                <w:rFonts w:ascii="Arial" w:eastAsia="Times New Roman" w:hAnsi="Arial" w:cs="Arial"/>
                <w:bCs/>
                <w:color w:val="FFFFFF"/>
                <w:lang w:eastAsia="en-ZA"/>
              </w:rPr>
              <w:t>Average personnel cost per employee (R’000)</w:t>
            </w:r>
          </w:p>
        </w:tc>
      </w:tr>
      <w:tr w:rsidR="00D90E17" w:rsidRPr="00B13783" w:rsidTr="00210C29">
        <w:trPr>
          <w:trHeight w:val="60"/>
        </w:trPr>
        <w:tc>
          <w:tcPr>
            <w:tcW w:w="2240" w:type="dxa"/>
            <w:tcBorders>
              <w:top w:val="nil"/>
              <w:left w:val="single" w:sz="4" w:space="0" w:color="auto"/>
              <w:bottom w:val="single" w:sz="4" w:space="0" w:color="auto"/>
              <w:right w:val="single" w:sz="4" w:space="0" w:color="auto"/>
            </w:tcBorders>
            <w:shd w:val="clear" w:color="auto" w:fill="auto"/>
          </w:tcPr>
          <w:p w:rsidR="00D90E17" w:rsidRPr="00B13783" w:rsidRDefault="00D90E17" w:rsidP="00C66826">
            <w:pPr>
              <w:ind w:left="0"/>
              <w:rPr>
                <w:rFonts w:ascii="Arial" w:eastAsia="Times New Roman" w:hAnsi="Arial" w:cs="Arial"/>
                <w:bCs/>
                <w:lang w:eastAsia="en-ZA"/>
              </w:rPr>
            </w:pPr>
            <w:r w:rsidRPr="00B13783">
              <w:rPr>
                <w:rFonts w:ascii="Arial" w:eastAsia="Times New Roman" w:hAnsi="Arial" w:cs="Arial"/>
                <w:bCs/>
                <w:lang w:eastAsia="en-ZA"/>
              </w:rPr>
              <w:t>Programme 1</w:t>
            </w:r>
          </w:p>
        </w:tc>
        <w:tc>
          <w:tcPr>
            <w:tcW w:w="1588"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10</w:t>
            </w:r>
            <w:r w:rsidR="008616A1" w:rsidRPr="00B13783">
              <w:rPr>
                <w:rFonts w:ascii="Arial" w:hAnsi="Arial" w:cs="Arial"/>
              </w:rPr>
              <w:t>1</w:t>
            </w:r>
            <w:r w:rsidRPr="00B13783">
              <w:rPr>
                <w:rFonts w:ascii="Arial" w:hAnsi="Arial" w:cs="Arial"/>
              </w:rPr>
              <w:t>,</w:t>
            </w:r>
            <w:r w:rsidR="008616A1" w:rsidRPr="00B13783">
              <w:rPr>
                <w:rFonts w:ascii="Arial" w:hAnsi="Arial" w:cs="Arial"/>
              </w:rPr>
              <w:t>704</w:t>
            </w:r>
          </w:p>
        </w:tc>
        <w:tc>
          <w:tcPr>
            <w:tcW w:w="1482" w:type="dxa"/>
            <w:tcBorders>
              <w:top w:val="nil"/>
              <w:left w:val="nil"/>
              <w:bottom w:val="single" w:sz="4" w:space="0" w:color="auto"/>
              <w:right w:val="single" w:sz="4" w:space="0" w:color="auto"/>
            </w:tcBorders>
            <w:shd w:val="clear" w:color="auto" w:fill="auto"/>
          </w:tcPr>
          <w:p w:rsidR="00D90E17" w:rsidRPr="00B13783" w:rsidRDefault="001E68E3" w:rsidP="00C66826">
            <w:pPr>
              <w:jc w:val="right"/>
              <w:rPr>
                <w:rFonts w:ascii="Arial" w:hAnsi="Arial" w:cs="Arial"/>
              </w:rPr>
            </w:pPr>
            <w:r>
              <w:rPr>
                <w:rFonts w:ascii="Arial" w:hAnsi="Arial" w:cs="Arial"/>
              </w:rPr>
              <w:t>47 187</w:t>
            </w:r>
            <w:r w:rsidR="00D90E17" w:rsidRPr="00B13783">
              <w:rPr>
                <w:rFonts w:ascii="Arial" w:hAnsi="Arial" w:cs="Arial"/>
              </w:rPr>
              <w:t xml:space="preserve"> </w:t>
            </w:r>
          </w:p>
        </w:tc>
        <w:tc>
          <w:tcPr>
            <w:tcW w:w="1494" w:type="dxa"/>
            <w:tcBorders>
              <w:top w:val="nil"/>
              <w:left w:val="nil"/>
              <w:bottom w:val="single" w:sz="4" w:space="0" w:color="auto"/>
              <w:right w:val="single" w:sz="4" w:space="0" w:color="auto"/>
            </w:tcBorders>
            <w:shd w:val="clear" w:color="auto" w:fill="auto"/>
            <w:noWrap/>
          </w:tcPr>
          <w:p w:rsidR="00D90E17" w:rsidRPr="00B13783" w:rsidRDefault="008E67F1" w:rsidP="00C66826">
            <w:pPr>
              <w:jc w:val="right"/>
              <w:rPr>
                <w:rFonts w:ascii="Arial" w:eastAsia="Times New Roman" w:hAnsi="Arial" w:cs="Arial"/>
                <w:bCs/>
                <w:lang w:eastAsia="en-ZA"/>
              </w:rPr>
            </w:pPr>
            <w:r w:rsidRPr="00B13783">
              <w:rPr>
                <w:rFonts w:ascii="Arial" w:eastAsia="Times New Roman" w:hAnsi="Arial" w:cs="Arial"/>
                <w:bCs/>
                <w:lang w:eastAsia="en-ZA"/>
              </w:rPr>
              <w:t>20</w:t>
            </w:r>
            <w:r w:rsidR="00D90E17" w:rsidRPr="00B13783">
              <w:rPr>
                <w:rFonts w:ascii="Arial" w:eastAsia="Times New Roman" w:hAnsi="Arial" w:cs="Arial"/>
                <w:bCs/>
                <w:lang w:eastAsia="en-ZA"/>
              </w:rPr>
              <w:t>%</w:t>
            </w:r>
          </w:p>
        </w:tc>
        <w:tc>
          <w:tcPr>
            <w:tcW w:w="1296"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eastAsia="Times New Roman" w:hAnsi="Arial" w:cs="Arial"/>
                <w:bCs/>
                <w:lang w:eastAsia="en-ZA"/>
              </w:rPr>
            </w:pPr>
            <w:r w:rsidRPr="00B13783">
              <w:rPr>
                <w:rFonts w:ascii="Arial" w:eastAsia="Times New Roman" w:hAnsi="Arial" w:cs="Arial"/>
                <w:bCs/>
                <w:lang w:eastAsia="en-ZA"/>
              </w:rPr>
              <w:t>61</w:t>
            </w:r>
          </w:p>
        </w:tc>
        <w:tc>
          <w:tcPr>
            <w:tcW w:w="1652" w:type="dxa"/>
            <w:tcBorders>
              <w:top w:val="nil"/>
              <w:left w:val="nil"/>
              <w:bottom w:val="single" w:sz="4" w:space="0" w:color="auto"/>
              <w:right w:val="single" w:sz="4" w:space="0" w:color="auto"/>
            </w:tcBorders>
            <w:shd w:val="clear" w:color="auto" w:fill="auto"/>
            <w:noWrap/>
          </w:tcPr>
          <w:p w:rsidR="00D90E17" w:rsidRPr="00B13783" w:rsidRDefault="00D90E17" w:rsidP="0082334F">
            <w:pPr>
              <w:jc w:val="right"/>
              <w:rPr>
                <w:rFonts w:ascii="Arial" w:hAnsi="Arial" w:cs="Arial"/>
              </w:rPr>
            </w:pPr>
            <w:r w:rsidRPr="00B13783">
              <w:rPr>
                <w:rFonts w:ascii="Arial" w:hAnsi="Arial" w:cs="Arial"/>
              </w:rPr>
              <w:t>7</w:t>
            </w:r>
            <w:r w:rsidR="0082334F">
              <w:rPr>
                <w:rFonts w:ascii="Arial" w:hAnsi="Arial" w:cs="Arial"/>
              </w:rPr>
              <w:t>73</w:t>
            </w:r>
          </w:p>
        </w:tc>
      </w:tr>
      <w:tr w:rsidR="00D90E17" w:rsidRPr="00B13783" w:rsidTr="00210C29">
        <w:trPr>
          <w:trHeight w:val="60"/>
        </w:trPr>
        <w:tc>
          <w:tcPr>
            <w:tcW w:w="2240" w:type="dxa"/>
            <w:tcBorders>
              <w:top w:val="nil"/>
              <w:left w:val="single" w:sz="4" w:space="0" w:color="auto"/>
              <w:bottom w:val="single" w:sz="4" w:space="0" w:color="auto"/>
              <w:right w:val="single" w:sz="4" w:space="0" w:color="auto"/>
            </w:tcBorders>
            <w:shd w:val="clear" w:color="auto" w:fill="auto"/>
          </w:tcPr>
          <w:p w:rsidR="00D90E17" w:rsidRPr="00B13783" w:rsidRDefault="00D90E17" w:rsidP="00C66826">
            <w:pPr>
              <w:ind w:left="0"/>
              <w:jc w:val="both"/>
              <w:rPr>
                <w:rFonts w:ascii="Arial" w:eastAsia="Times New Roman" w:hAnsi="Arial" w:cs="Arial"/>
                <w:bCs/>
                <w:color w:val="000000"/>
                <w:lang w:eastAsia="en-ZA"/>
              </w:rPr>
            </w:pPr>
            <w:r w:rsidRPr="00B13783">
              <w:rPr>
                <w:rFonts w:ascii="Arial" w:eastAsia="Times New Roman" w:hAnsi="Arial" w:cs="Arial"/>
                <w:bCs/>
                <w:lang w:eastAsia="en-ZA"/>
              </w:rPr>
              <w:t>Programme 2</w:t>
            </w:r>
          </w:p>
        </w:tc>
        <w:tc>
          <w:tcPr>
            <w:tcW w:w="1588"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11</w:t>
            </w:r>
            <w:r w:rsidR="008616A1" w:rsidRPr="00B13783">
              <w:rPr>
                <w:rFonts w:ascii="Arial" w:hAnsi="Arial" w:cs="Arial"/>
              </w:rPr>
              <w:t>6</w:t>
            </w:r>
            <w:r w:rsidRPr="00B13783">
              <w:rPr>
                <w:rFonts w:ascii="Arial" w:hAnsi="Arial" w:cs="Arial"/>
              </w:rPr>
              <w:t>,</w:t>
            </w:r>
            <w:r w:rsidR="008E67F1" w:rsidRPr="00B13783">
              <w:rPr>
                <w:rFonts w:ascii="Arial" w:hAnsi="Arial" w:cs="Arial"/>
              </w:rPr>
              <w:t>817</w:t>
            </w:r>
          </w:p>
        </w:tc>
        <w:tc>
          <w:tcPr>
            <w:tcW w:w="1482" w:type="dxa"/>
            <w:tcBorders>
              <w:top w:val="nil"/>
              <w:left w:val="nil"/>
              <w:bottom w:val="single" w:sz="4" w:space="0" w:color="auto"/>
              <w:right w:val="single" w:sz="4" w:space="0" w:color="auto"/>
            </w:tcBorders>
            <w:shd w:val="clear" w:color="auto" w:fill="auto"/>
          </w:tcPr>
          <w:p w:rsidR="00D90E17" w:rsidRPr="00B13783" w:rsidRDefault="00D90E17" w:rsidP="001E68E3">
            <w:pPr>
              <w:jc w:val="right"/>
              <w:rPr>
                <w:rFonts w:ascii="Arial" w:hAnsi="Arial" w:cs="Arial"/>
              </w:rPr>
            </w:pPr>
            <w:r w:rsidRPr="00B13783">
              <w:rPr>
                <w:rFonts w:ascii="Arial" w:hAnsi="Arial" w:cs="Arial"/>
              </w:rPr>
              <w:t>7</w:t>
            </w:r>
            <w:r w:rsidR="001E68E3">
              <w:rPr>
                <w:rFonts w:ascii="Arial" w:hAnsi="Arial" w:cs="Arial"/>
              </w:rPr>
              <w:t>3 969</w:t>
            </w:r>
          </w:p>
        </w:tc>
        <w:tc>
          <w:tcPr>
            <w:tcW w:w="1494" w:type="dxa"/>
            <w:tcBorders>
              <w:top w:val="nil"/>
              <w:left w:val="nil"/>
              <w:bottom w:val="single" w:sz="4" w:space="0" w:color="auto"/>
              <w:right w:val="single" w:sz="4" w:space="0" w:color="auto"/>
            </w:tcBorders>
            <w:shd w:val="clear" w:color="auto" w:fill="auto"/>
            <w:noWrap/>
          </w:tcPr>
          <w:p w:rsidR="00D90E17" w:rsidRPr="00B13783" w:rsidRDefault="008E67F1" w:rsidP="001E68E3">
            <w:pPr>
              <w:jc w:val="right"/>
              <w:rPr>
                <w:rFonts w:ascii="Arial" w:eastAsia="Times New Roman" w:hAnsi="Arial" w:cs="Arial"/>
                <w:bCs/>
                <w:lang w:eastAsia="en-ZA"/>
              </w:rPr>
            </w:pPr>
            <w:r w:rsidRPr="00B13783">
              <w:rPr>
                <w:rFonts w:ascii="Arial" w:eastAsia="Times New Roman" w:hAnsi="Arial" w:cs="Arial"/>
                <w:bCs/>
                <w:lang w:eastAsia="en-ZA"/>
              </w:rPr>
              <w:t>3</w:t>
            </w:r>
            <w:r w:rsidR="001E68E3">
              <w:rPr>
                <w:rFonts w:ascii="Arial" w:eastAsia="Times New Roman" w:hAnsi="Arial" w:cs="Arial"/>
                <w:bCs/>
                <w:lang w:eastAsia="en-ZA"/>
              </w:rPr>
              <w:t>2</w:t>
            </w:r>
            <w:r w:rsidR="00D90E17" w:rsidRPr="00B13783">
              <w:rPr>
                <w:rFonts w:ascii="Arial" w:eastAsia="Times New Roman" w:hAnsi="Arial" w:cs="Arial"/>
                <w:bCs/>
                <w:lang w:eastAsia="en-ZA"/>
              </w:rPr>
              <w:t>%</w:t>
            </w:r>
          </w:p>
        </w:tc>
        <w:tc>
          <w:tcPr>
            <w:tcW w:w="1296"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eastAsia="Times New Roman" w:hAnsi="Arial" w:cs="Arial"/>
                <w:bCs/>
                <w:lang w:eastAsia="en-ZA"/>
              </w:rPr>
            </w:pPr>
            <w:r w:rsidRPr="00B13783">
              <w:rPr>
                <w:rFonts w:ascii="Arial" w:eastAsia="Times New Roman" w:hAnsi="Arial" w:cs="Arial"/>
                <w:bCs/>
                <w:lang w:eastAsia="en-ZA"/>
              </w:rPr>
              <w:t>128</w:t>
            </w:r>
          </w:p>
        </w:tc>
        <w:tc>
          <w:tcPr>
            <w:tcW w:w="1652" w:type="dxa"/>
            <w:tcBorders>
              <w:top w:val="nil"/>
              <w:left w:val="nil"/>
              <w:bottom w:val="single" w:sz="4" w:space="0" w:color="auto"/>
              <w:right w:val="single" w:sz="4" w:space="0" w:color="auto"/>
            </w:tcBorders>
            <w:shd w:val="clear" w:color="auto" w:fill="auto"/>
            <w:noWrap/>
          </w:tcPr>
          <w:p w:rsidR="00D90E17" w:rsidRPr="00B13783" w:rsidRDefault="00D90E17" w:rsidP="0082334F">
            <w:pPr>
              <w:jc w:val="right"/>
              <w:rPr>
                <w:rFonts w:ascii="Arial" w:hAnsi="Arial" w:cs="Arial"/>
              </w:rPr>
            </w:pPr>
            <w:r w:rsidRPr="00B13783">
              <w:rPr>
                <w:rFonts w:ascii="Arial" w:hAnsi="Arial" w:cs="Arial"/>
              </w:rPr>
              <w:t>5</w:t>
            </w:r>
            <w:r w:rsidR="0082334F">
              <w:rPr>
                <w:rFonts w:ascii="Arial" w:hAnsi="Arial" w:cs="Arial"/>
              </w:rPr>
              <w:t>7</w:t>
            </w:r>
            <w:r w:rsidRPr="00B13783">
              <w:rPr>
                <w:rFonts w:ascii="Arial" w:hAnsi="Arial" w:cs="Arial"/>
              </w:rPr>
              <w:t>8</w:t>
            </w:r>
          </w:p>
        </w:tc>
      </w:tr>
      <w:tr w:rsidR="00D90E17" w:rsidRPr="00B13783" w:rsidTr="00210C29">
        <w:trPr>
          <w:trHeight w:val="60"/>
        </w:trPr>
        <w:tc>
          <w:tcPr>
            <w:tcW w:w="2240" w:type="dxa"/>
            <w:tcBorders>
              <w:top w:val="nil"/>
              <w:left w:val="single" w:sz="4" w:space="0" w:color="auto"/>
              <w:bottom w:val="single" w:sz="4" w:space="0" w:color="auto"/>
              <w:right w:val="single" w:sz="4" w:space="0" w:color="auto"/>
            </w:tcBorders>
            <w:shd w:val="clear" w:color="auto" w:fill="auto"/>
          </w:tcPr>
          <w:p w:rsidR="00D90E17" w:rsidRPr="00B13783" w:rsidRDefault="00D90E17" w:rsidP="00C66826">
            <w:pPr>
              <w:ind w:left="0"/>
              <w:jc w:val="both"/>
              <w:rPr>
                <w:rFonts w:ascii="Arial" w:eastAsia="Times New Roman" w:hAnsi="Arial" w:cs="Arial"/>
                <w:bCs/>
                <w:color w:val="000000"/>
                <w:lang w:eastAsia="en-ZA"/>
              </w:rPr>
            </w:pPr>
            <w:r w:rsidRPr="00B13783">
              <w:rPr>
                <w:rFonts w:ascii="Arial" w:eastAsia="Times New Roman" w:hAnsi="Arial" w:cs="Arial"/>
                <w:bCs/>
                <w:lang w:eastAsia="en-ZA"/>
              </w:rPr>
              <w:t>Programme 3</w:t>
            </w:r>
          </w:p>
        </w:tc>
        <w:tc>
          <w:tcPr>
            <w:tcW w:w="1588"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8,09</w:t>
            </w:r>
            <w:r w:rsidR="008616A1" w:rsidRPr="00B13783">
              <w:rPr>
                <w:rFonts w:ascii="Arial" w:hAnsi="Arial" w:cs="Arial"/>
              </w:rPr>
              <w:t>6</w:t>
            </w:r>
          </w:p>
        </w:tc>
        <w:tc>
          <w:tcPr>
            <w:tcW w:w="1482" w:type="dxa"/>
            <w:tcBorders>
              <w:top w:val="nil"/>
              <w:left w:val="nil"/>
              <w:bottom w:val="single" w:sz="4" w:space="0" w:color="auto"/>
              <w:right w:val="single" w:sz="4" w:space="0" w:color="auto"/>
            </w:tcBorders>
            <w:shd w:val="clear" w:color="auto" w:fill="auto"/>
          </w:tcPr>
          <w:p w:rsidR="00D90E17" w:rsidRPr="00B13783" w:rsidRDefault="0082334F" w:rsidP="0082334F">
            <w:pPr>
              <w:jc w:val="right"/>
              <w:rPr>
                <w:rFonts w:ascii="Arial" w:hAnsi="Arial" w:cs="Arial"/>
              </w:rPr>
            </w:pPr>
            <w:r>
              <w:rPr>
                <w:rFonts w:ascii="Arial" w:hAnsi="Arial" w:cs="Arial"/>
              </w:rPr>
              <w:t>6 377</w:t>
            </w:r>
          </w:p>
        </w:tc>
        <w:tc>
          <w:tcPr>
            <w:tcW w:w="1494" w:type="dxa"/>
            <w:tcBorders>
              <w:top w:val="nil"/>
              <w:left w:val="nil"/>
              <w:bottom w:val="single" w:sz="4" w:space="0" w:color="auto"/>
              <w:right w:val="single" w:sz="4" w:space="0" w:color="auto"/>
            </w:tcBorders>
            <w:shd w:val="clear" w:color="auto" w:fill="auto"/>
            <w:noWrap/>
          </w:tcPr>
          <w:p w:rsidR="00D90E17" w:rsidRPr="00B13783" w:rsidRDefault="001E68E3" w:rsidP="001E68E3">
            <w:pPr>
              <w:jc w:val="right"/>
              <w:rPr>
                <w:rFonts w:ascii="Arial" w:eastAsia="Times New Roman" w:hAnsi="Arial" w:cs="Arial"/>
                <w:bCs/>
                <w:color w:val="000000"/>
                <w:lang w:eastAsia="en-ZA"/>
              </w:rPr>
            </w:pPr>
            <w:r>
              <w:rPr>
                <w:rFonts w:ascii="Arial" w:eastAsia="Times New Roman" w:hAnsi="Arial" w:cs="Arial"/>
                <w:bCs/>
                <w:color w:val="000000"/>
                <w:lang w:eastAsia="en-ZA"/>
              </w:rPr>
              <w:t>4</w:t>
            </w:r>
            <w:r w:rsidR="00D90E17" w:rsidRPr="00B13783">
              <w:rPr>
                <w:rFonts w:ascii="Arial" w:eastAsia="Times New Roman" w:hAnsi="Arial" w:cs="Arial"/>
                <w:bCs/>
                <w:color w:val="000000"/>
                <w:lang w:eastAsia="en-ZA"/>
              </w:rPr>
              <w:t>%</w:t>
            </w:r>
          </w:p>
        </w:tc>
        <w:tc>
          <w:tcPr>
            <w:tcW w:w="1296"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eastAsia="Times New Roman" w:hAnsi="Arial" w:cs="Arial"/>
                <w:bCs/>
                <w:color w:val="000000"/>
                <w:lang w:eastAsia="en-ZA"/>
              </w:rPr>
            </w:pPr>
            <w:r w:rsidRPr="00B13783">
              <w:rPr>
                <w:rFonts w:ascii="Arial" w:eastAsia="Times New Roman" w:hAnsi="Arial" w:cs="Arial"/>
                <w:bCs/>
                <w:color w:val="000000"/>
                <w:lang w:eastAsia="en-ZA"/>
              </w:rPr>
              <w:t>7</w:t>
            </w:r>
          </w:p>
        </w:tc>
        <w:tc>
          <w:tcPr>
            <w:tcW w:w="1652" w:type="dxa"/>
            <w:tcBorders>
              <w:top w:val="nil"/>
              <w:left w:val="nil"/>
              <w:bottom w:val="single" w:sz="4" w:space="0" w:color="auto"/>
              <w:right w:val="single" w:sz="4" w:space="0" w:color="auto"/>
            </w:tcBorders>
            <w:shd w:val="clear" w:color="auto" w:fill="auto"/>
            <w:noWrap/>
          </w:tcPr>
          <w:p w:rsidR="00D90E17" w:rsidRPr="00B13783" w:rsidRDefault="0082334F" w:rsidP="0082334F">
            <w:pPr>
              <w:jc w:val="right"/>
              <w:rPr>
                <w:rFonts w:ascii="Arial" w:hAnsi="Arial" w:cs="Arial"/>
              </w:rPr>
            </w:pPr>
            <w:r>
              <w:rPr>
                <w:rFonts w:ascii="Arial" w:hAnsi="Arial" w:cs="Arial"/>
              </w:rPr>
              <w:t>911</w:t>
            </w:r>
          </w:p>
        </w:tc>
      </w:tr>
      <w:tr w:rsidR="00D90E17" w:rsidRPr="00B13783" w:rsidTr="00210C29">
        <w:trPr>
          <w:trHeight w:val="60"/>
        </w:trPr>
        <w:tc>
          <w:tcPr>
            <w:tcW w:w="2240" w:type="dxa"/>
            <w:tcBorders>
              <w:top w:val="nil"/>
              <w:left w:val="single" w:sz="4" w:space="0" w:color="auto"/>
              <w:bottom w:val="single" w:sz="4" w:space="0" w:color="auto"/>
              <w:right w:val="single" w:sz="4" w:space="0" w:color="auto"/>
            </w:tcBorders>
            <w:shd w:val="clear" w:color="auto" w:fill="auto"/>
          </w:tcPr>
          <w:p w:rsidR="00D90E17" w:rsidRPr="00B13783" w:rsidRDefault="00D90E17" w:rsidP="00C66826">
            <w:pPr>
              <w:ind w:left="0"/>
              <w:rPr>
                <w:rFonts w:ascii="Arial" w:eastAsia="Times New Roman" w:hAnsi="Arial" w:cs="Arial"/>
                <w:bCs/>
                <w:color w:val="000000"/>
                <w:lang w:eastAsia="en-ZA"/>
              </w:rPr>
            </w:pPr>
            <w:r w:rsidRPr="00B13783">
              <w:rPr>
                <w:rFonts w:ascii="Arial" w:eastAsia="Times New Roman" w:hAnsi="Arial" w:cs="Arial"/>
                <w:bCs/>
                <w:color w:val="000000"/>
                <w:lang w:eastAsia="en-ZA"/>
              </w:rPr>
              <w:t>Total</w:t>
            </w:r>
          </w:p>
        </w:tc>
        <w:tc>
          <w:tcPr>
            <w:tcW w:w="1588" w:type="dxa"/>
            <w:tcBorders>
              <w:top w:val="nil"/>
              <w:left w:val="nil"/>
              <w:bottom w:val="single" w:sz="4" w:space="0" w:color="auto"/>
              <w:right w:val="single" w:sz="4" w:space="0" w:color="auto"/>
            </w:tcBorders>
            <w:shd w:val="clear" w:color="auto" w:fill="auto"/>
            <w:noWrap/>
          </w:tcPr>
          <w:p w:rsidR="00D90E17" w:rsidRPr="00B13783" w:rsidRDefault="00D90E17" w:rsidP="00C66826">
            <w:pPr>
              <w:jc w:val="right"/>
              <w:rPr>
                <w:rFonts w:ascii="Arial" w:hAnsi="Arial" w:cs="Arial"/>
                <w:b/>
              </w:rPr>
            </w:pPr>
            <w:r w:rsidRPr="00B13783">
              <w:rPr>
                <w:rFonts w:ascii="Arial" w:hAnsi="Arial" w:cs="Arial"/>
                <w:b/>
              </w:rPr>
              <w:t>22</w:t>
            </w:r>
            <w:r w:rsidR="008E67F1" w:rsidRPr="00B13783">
              <w:rPr>
                <w:rFonts w:ascii="Arial" w:hAnsi="Arial" w:cs="Arial"/>
                <w:b/>
              </w:rPr>
              <w:t>6</w:t>
            </w:r>
            <w:r w:rsidRPr="00B13783">
              <w:rPr>
                <w:rFonts w:ascii="Arial" w:hAnsi="Arial" w:cs="Arial"/>
                <w:b/>
              </w:rPr>
              <w:t xml:space="preserve"> </w:t>
            </w:r>
            <w:r w:rsidR="008E67F1" w:rsidRPr="00B13783">
              <w:rPr>
                <w:rFonts w:ascii="Arial" w:hAnsi="Arial" w:cs="Arial"/>
                <w:b/>
              </w:rPr>
              <w:t>617</w:t>
            </w:r>
          </w:p>
        </w:tc>
        <w:tc>
          <w:tcPr>
            <w:tcW w:w="1482" w:type="dxa"/>
            <w:tcBorders>
              <w:top w:val="nil"/>
              <w:left w:val="nil"/>
              <w:bottom w:val="single" w:sz="4" w:space="0" w:color="auto"/>
              <w:right w:val="single" w:sz="4" w:space="0" w:color="auto"/>
            </w:tcBorders>
            <w:shd w:val="clear" w:color="auto" w:fill="auto"/>
            <w:noWrap/>
          </w:tcPr>
          <w:p w:rsidR="00D90E17" w:rsidRPr="00B13783" w:rsidRDefault="00D90E17" w:rsidP="0082334F">
            <w:pPr>
              <w:jc w:val="right"/>
              <w:rPr>
                <w:rFonts w:ascii="Arial" w:hAnsi="Arial" w:cs="Arial"/>
                <w:b/>
              </w:rPr>
            </w:pPr>
            <w:r w:rsidRPr="00B13783">
              <w:rPr>
                <w:rFonts w:ascii="Arial" w:hAnsi="Arial" w:cs="Arial"/>
                <w:b/>
              </w:rPr>
              <w:t>12</w:t>
            </w:r>
            <w:r w:rsidR="0082334F">
              <w:rPr>
                <w:rFonts w:ascii="Arial" w:hAnsi="Arial" w:cs="Arial"/>
                <w:b/>
              </w:rPr>
              <w:t>7</w:t>
            </w:r>
            <w:r w:rsidRPr="00B13783">
              <w:rPr>
                <w:rFonts w:ascii="Arial" w:hAnsi="Arial" w:cs="Arial"/>
                <w:b/>
              </w:rPr>
              <w:t>,</w:t>
            </w:r>
            <w:r w:rsidR="0082334F">
              <w:rPr>
                <w:rFonts w:ascii="Arial" w:hAnsi="Arial" w:cs="Arial"/>
                <w:b/>
              </w:rPr>
              <w:t>533</w:t>
            </w:r>
          </w:p>
        </w:tc>
        <w:tc>
          <w:tcPr>
            <w:tcW w:w="1494" w:type="dxa"/>
            <w:tcBorders>
              <w:top w:val="nil"/>
              <w:left w:val="nil"/>
              <w:bottom w:val="single" w:sz="4" w:space="0" w:color="auto"/>
              <w:right w:val="single" w:sz="4" w:space="0" w:color="auto"/>
            </w:tcBorders>
            <w:shd w:val="clear" w:color="auto" w:fill="auto"/>
            <w:noWrap/>
            <w:vAlign w:val="bottom"/>
          </w:tcPr>
          <w:p w:rsidR="00D90E17" w:rsidRPr="00B13783" w:rsidRDefault="00D90E17" w:rsidP="001E68E3">
            <w:pPr>
              <w:jc w:val="right"/>
              <w:rPr>
                <w:rFonts w:ascii="Arial" w:eastAsia="Times New Roman" w:hAnsi="Arial" w:cs="Arial"/>
                <w:b/>
                <w:bCs/>
                <w:color w:val="000000"/>
                <w:lang w:eastAsia="en-ZA"/>
              </w:rPr>
            </w:pPr>
            <w:r w:rsidRPr="00B13783">
              <w:rPr>
                <w:rFonts w:ascii="Arial" w:eastAsia="Times New Roman" w:hAnsi="Arial" w:cs="Arial"/>
                <w:b/>
                <w:bCs/>
                <w:color w:val="000000"/>
                <w:lang w:eastAsia="en-ZA"/>
              </w:rPr>
              <w:t>5</w:t>
            </w:r>
            <w:r w:rsidR="001E68E3">
              <w:rPr>
                <w:rFonts w:ascii="Arial" w:eastAsia="Times New Roman" w:hAnsi="Arial" w:cs="Arial"/>
                <w:b/>
                <w:bCs/>
                <w:color w:val="000000"/>
                <w:lang w:eastAsia="en-ZA"/>
              </w:rPr>
              <w:t>6</w:t>
            </w:r>
            <w:r w:rsidRPr="00B13783">
              <w:rPr>
                <w:rFonts w:ascii="Arial" w:eastAsia="Times New Roman" w:hAnsi="Arial" w:cs="Arial"/>
                <w:b/>
                <w:bCs/>
                <w:color w:val="000000"/>
                <w:lang w:eastAsia="en-ZA"/>
              </w:rPr>
              <w:t>%</w:t>
            </w:r>
          </w:p>
        </w:tc>
        <w:tc>
          <w:tcPr>
            <w:tcW w:w="1296" w:type="dxa"/>
            <w:tcBorders>
              <w:top w:val="nil"/>
              <w:left w:val="nil"/>
              <w:bottom w:val="single" w:sz="4" w:space="0" w:color="auto"/>
              <w:right w:val="single" w:sz="4" w:space="0" w:color="auto"/>
            </w:tcBorders>
            <w:shd w:val="clear" w:color="auto" w:fill="auto"/>
            <w:noWrap/>
            <w:vAlign w:val="bottom"/>
          </w:tcPr>
          <w:p w:rsidR="00D90E17" w:rsidRPr="00B13783" w:rsidRDefault="00D90E17" w:rsidP="00C66826">
            <w:pPr>
              <w:jc w:val="right"/>
              <w:rPr>
                <w:rFonts w:ascii="Arial" w:eastAsia="Times New Roman" w:hAnsi="Arial" w:cs="Arial"/>
                <w:b/>
                <w:bCs/>
                <w:color w:val="000000"/>
                <w:lang w:eastAsia="en-ZA"/>
              </w:rPr>
            </w:pPr>
            <w:r w:rsidRPr="00B13783">
              <w:rPr>
                <w:rFonts w:ascii="Arial" w:eastAsia="Times New Roman" w:hAnsi="Arial" w:cs="Arial"/>
                <w:b/>
                <w:bCs/>
                <w:color w:val="000000"/>
                <w:lang w:eastAsia="en-ZA"/>
              </w:rPr>
              <w:t>196</w:t>
            </w:r>
          </w:p>
        </w:tc>
        <w:tc>
          <w:tcPr>
            <w:tcW w:w="1652" w:type="dxa"/>
            <w:tcBorders>
              <w:top w:val="nil"/>
              <w:left w:val="nil"/>
              <w:bottom w:val="single" w:sz="4" w:space="0" w:color="auto"/>
              <w:right w:val="single" w:sz="4" w:space="0" w:color="auto"/>
            </w:tcBorders>
            <w:shd w:val="clear" w:color="auto" w:fill="auto"/>
            <w:noWrap/>
          </w:tcPr>
          <w:p w:rsidR="00D90E17" w:rsidRPr="00B13783" w:rsidRDefault="00D90E17" w:rsidP="0082334F">
            <w:pPr>
              <w:jc w:val="right"/>
              <w:rPr>
                <w:rFonts w:ascii="Arial" w:hAnsi="Arial" w:cs="Arial"/>
                <w:b/>
              </w:rPr>
            </w:pPr>
            <w:r w:rsidRPr="00B13783">
              <w:rPr>
                <w:rFonts w:ascii="Arial" w:hAnsi="Arial" w:cs="Arial"/>
                <w:b/>
              </w:rPr>
              <w:t>6</w:t>
            </w:r>
            <w:r w:rsidR="0082334F">
              <w:rPr>
                <w:rFonts w:ascii="Arial" w:hAnsi="Arial" w:cs="Arial"/>
                <w:b/>
              </w:rPr>
              <w:t>51</w:t>
            </w:r>
          </w:p>
        </w:tc>
      </w:tr>
    </w:tbl>
    <w:p w:rsidR="00D90E17" w:rsidRPr="00B13783" w:rsidRDefault="00D90E17" w:rsidP="00C66826">
      <w:pPr>
        <w:ind w:left="0"/>
        <w:rPr>
          <w:rFonts w:ascii="Arial" w:hAnsi="Arial" w:cs="Arial"/>
          <w:b/>
        </w:rPr>
      </w:pPr>
    </w:p>
    <w:p w:rsidR="00D90E17" w:rsidRDefault="00D90E17" w:rsidP="00C66826">
      <w:pPr>
        <w:ind w:left="0"/>
        <w:rPr>
          <w:rFonts w:ascii="Arial" w:hAnsi="Arial" w:cs="Arial"/>
          <w:b/>
        </w:rPr>
      </w:pPr>
    </w:p>
    <w:p w:rsidR="005C543B" w:rsidRDefault="005C543B" w:rsidP="00C66826">
      <w:pPr>
        <w:ind w:left="0"/>
        <w:rPr>
          <w:rFonts w:ascii="Arial" w:hAnsi="Arial" w:cs="Arial"/>
          <w:b/>
        </w:rPr>
      </w:pPr>
    </w:p>
    <w:p w:rsidR="005C543B" w:rsidRDefault="005C543B" w:rsidP="00C66826">
      <w:pPr>
        <w:ind w:left="0"/>
        <w:rPr>
          <w:rFonts w:ascii="Arial" w:hAnsi="Arial" w:cs="Arial"/>
          <w:b/>
        </w:rPr>
      </w:pPr>
    </w:p>
    <w:p w:rsidR="00D90E17" w:rsidRPr="00B13783" w:rsidRDefault="00D90E17" w:rsidP="00C66826">
      <w:pPr>
        <w:ind w:left="0"/>
        <w:rPr>
          <w:rFonts w:ascii="Arial" w:hAnsi="Arial" w:cs="Arial"/>
          <w:b/>
        </w:rPr>
      </w:pPr>
      <w:r w:rsidRPr="00B13783">
        <w:rPr>
          <w:rFonts w:ascii="Arial" w:hAnsi="Arial" w:cs="Arial"/>
          <w:b/>
        </w:rPr>
        <w:t>Personnel cost by salary band</w:t>
      </w:r>
    </w:p>
    <w:p w:rsidR="00D90E17" w:rsidRPr="00B13783" w:rsidRDefault="00D90E17" w:rsidP="00C66826">
      <w:pPr>
        <w:spacing w:line="276" w:lineRule="auto"/>
        <w:ind w:left="0"/>
        <w:contextualSpacing/>
        <w:jc w:val="both"/>
        <w:rPr>
          <w:rFonts w:ascii="Arial" w:hAnsi="Arial" w:cs="Arial"/>
          <w:b/>
          <w:i/>
          <w:u w:val="single"/>
        </w:rPr>
      </w:pPr>
    </w:p>
    <w:tbl>
      <w:tblPr>
        <w:tblW w:w="9720" w:type="dxa"/>
        <w:tblInd w:w="-10" w:type="dxa"/>
        <w:tblLook w:val="04A0" w:firstRow="1" w:lastRow="0" w:firstColumn="1" w:lastColumn="0" w:noHBand="0" w:noVBand="1"/>
      </w:tblPr>
      <w:tblGrid>
        <w:gridCol w:w="2543"/>
        <w:gridCol w:w="1686"/>
        <w:gridCol w:w="1701"/>
        <w:gridCol w:w="1559"/>
        <w:gridCol w:w="2231"/>
      </w:tblGrid>
      <w:tr w:rsidR="00D90E17" w:rsidRPr="00B13783" w:rsidTr="00CB358E">
        <w:trPr>
          <w:trHeight w:val="691"/>
        </w:trPr>
        <w:tc>
          <w:tcPr>
            <w:tcW w:w="2543" w:type="dxa"/>
            <w:tcBorders>
              <w:top w:val="single" w:sz="8" w:space="0" w:color="auto"/>
              <w:left w:val="single" w:sz="8" w:space="0" w:color="auto"/>
              <w:bottom w:val="single" w:sz="8" w:space="0" w:color="auto"/>
              <w:right w:val="single" w:sz="8" w:space="0" w:color="auto"/>
            </w:tcBorders>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 xml:space="preserve">Level </w:t>
            </w:r>
          </w:p>
        </w:tc>
        <w:tc>
          <w:tcPr>
            <w:tcW w:w="1686" w:type="dxa"/>
            <w:tcBorders>
              <w:top w:val="single" w:sz="8" w:space="0" w:color="auto"/>
              <w:left w:val="nil"/>
              <w:bottom w:val="single" w:sz="8" w:space="0" w:color="auto"/>
              <w:right w:val="single" w:sz="8" w:space="0" w:color="auto"/>
            </w:tcBorders>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Personnel Expenditure (R’000)</w:t>
            </w:r>
          </w:p>
        </w:tc>
        <w:tc>
          <w:tcPr>
            <w:tcW w:w="1701" w:type="dxa"/>
            <w:tcBorders>
              <w:top w:val="single" w:sz="8" w:space="0" w:color="auto"/>
              <w:left w:val="nil"/>
              <w:bottom w:val="single" w:sz="8" w:space="0" w:color="auto"/>
              <w:right w:val="single" w:sz="8" w:space="0" w:color="auto"/>
            </w:tcBorders>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 of personnel exp. to total personnel cost</w:t>
            </w:r>
          </w:p>
        </w:tc>
        <w:tc>
          <w:tcPr>
            <w:tcW w:w="1559" w:type="dxa"/>
            <w:tcBorders>
              <w:top w:val="single" w:sz="8" w:space="0" w:color="auto"/>
              <w:left w:val="nil"/>
              <w:bottom w:val="single" w:sz="8" w:space="0" w:color="auto"/>
              <w:right w:val="single" w:sz="8" w:space="0" w:color="auto"/>
            </w:tcBorders>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No. of employees</w:t>
            </w:r>
          </w:p>
        </w:tc>
        <w:tc>
          <w:tcPr>
            <w:tcW w:w="2231" w:type="dxa"/>
            <w:tcBorders>
              <w:top w:val="single" w:sz="8" w:space="0" w:color="auto"/>
              <w:left w:val="nil"/>
              <w:bottom w:val="single" w:sz="8" w:space="0" w:color="auto"/>
              <w:right w:val="single" w:sz="8" w:space="0" w:color="auto"/>
            </w:tcBorders>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Average personnel cost per employee (R’000)</w:t>
            </w:r>
          </w:p>
        </w:tc>
      </w:tr>
      <w:tr w:rsidR="00D90E17" w:rsidRPr="00B13783" w:rsidTr="00CB358E">
        <w:trPr>
          <w:trHeight w:val="50"/>
        </w:trPr>
        <w:tc>
          <w:tcPr>
            <w:tcW w:w="2543" w:type="dxa"/>
            <w:tcBorders>
              <w:top w:val="nil"/>
              <w:left w:val="single" w:sz="8" w:space="0" w:color="auto"/>
              <w:bottom w:val="single" w:sz="8" w:space="0" w:color="auto"/>
              <w:right w:val="single" w:sz="8" w:space="0" w:color="auto"/>
            </w:tcBorders>
            <w:shd w:val="clear" w:color="auto" w:fill="auto"/>
            <w:hideMark/>
          </w:tcPr>
          <w:p w:rsidR="00D90E17" w:rsidRPr="00B13783" w:rsidRDefault="00D90E17" w:rsidP="00C66826">
            <w:pPr>
              <w:jc w:val="both"/>
              <w:rPr>
                <w:rFonts w:ascii="Arial" w:eastAsia="Times New Roman" w:hAnsi="Arial" w:cs="Arial"/>
                <w:color w:val="000000"/>
                <w:lang w:eastAsia="en-ZA"/>
              </w:rPr>
            </w:pPr>
            <w:r w:rsidRPr="00B13783">
              <w:rPr>
                <w:rFonts w:ascii="Arial" w:eastAsia="Times New Roman" w:hAnsi="Arial" w:cs="Arial"/>
                <w:color w:val="000000"/>
                <w:lang w:eastAsia="en-ZA"/>
              </w:rPr>
              <w:t>Top Management</w:t>
            </w:r>
          </w:p>
        </w:tc>
        <w:tc>
          <w:tcPr>
            <w:tcW w:w="1686" w:type="dxa"/>
            <w:tcBorders>
              <w:top w:val="nil"/>
              <w:left w:val="nil"/>
              <w:bottom w:val="single" w:sz="8" w:space="0" w:color="auto"/>
              <w:right w:val="single" w:sz="8" w:space="0" w:color="auto"/>
            </w:tcBorders>
            <w:shd w:val="clear" w:color="auto" w:fill="auto"/>
          </w:tcPr>
          <w:p w:rsidR="00D90E17" w:rsidRPr="00B13783" w:rsidRDefault="00D90E17" w:rsidP="0082334F">
            <w:pPr>
              <w:jc w:val="right"/>
              <w:rPr>
                <w:rFonts w:ascii="Arial" w:hAnsi="Arial" w:cs="Arial"/>
              </w:rPr>
            </w:pPr>
            <w:r w:rsidRPr="00B13783">
              <w:rPr>
                <w:rFonts w:ascii="Arial" w:hAnsi="Arial" w:cs="Arial"/>
              </w:rPr>
              <w:t>8,</w:t>
            </w:r>
            <w:r w:rsidR="0082334F">
              <w:rPr>
                <w:rFonts w:ascii="Arial" w:hAnsi="Arial" w:cs="Arial"/>
              </w:rPr>
              <w:t>92</w:t>
            </w:r>
            <w:r w:rsidRPr="00B13783">
              <w:rPr>
                <w:rFonts w:ascii="Arial" w:hAnsi="Arial" w:cs="Arial"/>
              </w:rPr>
              <w:t xml:space="preserve">7 </w:t>
            </w:r>
          </w:p>
        </w:tc>
        <w:tc>
          <w:tcPr>
            <w:tcW w:w="1701"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7%</w:t>
            </w:r>
          </w:p>
        </w:tc>
        <w:tc>
          <w:tcPr>
            <w:tcW w:w="1559"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5</w:t>
            </w:r>
          </w:p>
        </w:tc>
        <w:tc>
          <w:tcPr>
            <w:tcW w:w="2231" w:type="dxa"/>
            <w:tcBorders>
              <w:top w:val="nil"/>
              <w:left w:val="nil"/>
              <w:bottom w:val="single" w:sz="8" w:space="0" w:color="auto"/>
              <w:right w:val="single" w:sz="8" w:space="0" w:color="auto"/>
            </w:tcBorders>
            <w:shd w:val="clear" w:color="auto" w:fill="auto"/>
          </w:tcPr>
          <w:p w:rsidR="00D90E17" w:rsidRPr="00B13783" w:rsidRDefault="00D90E17" w:rsidP="0082334F">
            <w:pPr>
              <w:jc w:val="right"/>
              <w:rPr>
                <w:rFonts w:ascii="Arial" w:hAnsi="Arial" w:cs="Arial"/>
              </w:rPr>
            </w:pPr>
            <w:r w:rsidRPr="00B13783">
              <w:rPr>
                <w:rFonts w:ascii="Arial" w:hAnsi="Arial" w:cs="Arial"/>
              </w:rPr>
              <w:t>1</w:t>
            </w:r>
            <w:r w:rsidR="0082334F">
              <w:rPr>
                <w:rFonts w:ascii="Arial" w:hAnsi="Arial" w:cs="Arial"/>
              </w:rPr>
              <w:t xml:space="preserve"> 785</w:t>
            </w:r>
          </w:p>
        </w:tc>
      </w:tr>
      <w:tr w:rsidR="00D90E17" w:rsidRPr="00B13783" w:rsidTr="00CB358E">
        <w:trPr>
          <w:trHeight w:val="50"/>
        </w:trPr>
        <w:tc>
          <w:tcPr>
            <w:tcW w:w="2543" w:type="dxa"/>
            <w:tcBorders>
              <w:top w:val="nil"/>
              <w:left w:val="single" w:sz="8" w:space="0" w:color="auto"/>
              <w:bottom w:val="single" w:sz="8" w:space="0" w:color="auto"/>
              <w:right w:val="single" w:sz="8" w:space="0" w:color="auto"/>
            </w:tcBorders>
            <w:shd w:val="clear" w:color="auto" w:fill="auto"/>
            <w:hideMark/>
          </w:tcPr>
          <w:p w:rsidR="00D90E17" w:rsidRPr="00B13783" w:rsidRDefault="00D90E17" w:rsidP="00C66826">
            <w:pPr>
              <w:jc w:val="both"/>
              <w:rPr>
                <w:rFonts w:ascii="Arial" w:eastAsia="Times New Roman" w:hAnsi="Arial" w:cs="Arial"/>
                <w:color w:val="000000"/>
                <w:lang w:eastAsia="en-ZA"/>
              </w:rPr>
            </w:pPr>
            <w:r w:rsidRPr="00B13783">
              <w:rPr>
                <w:rFonts w:ascii="Arial" w:eastAsia="Times New Roman" w:hAnsi="Arial" w:cs="Arial"/>
                <w:color w:val="000000"/>
                <w:lang w:eastAsia="en-ZA"/>
              </w:rPr>
              <w:t>Senior Management</w:t>
            </w:r>
          </w:p>
        </w:tc>
        <w:tc>
          <w:tcPr>
            <w:tcW w:w="1686" w:type="dxa"/>
            <w:tcBorders>
              <w:top w:val="nil"/>
              <w:left w:val="nil"/>
              <w:bottom w:val="single" w:sz="8" w:space="0" w:color="auto"/>
              <w:right w:val="single" w:sz="8" w:space="0" w:color="auto"/>
            </w:tcBorders>
            <w:shd w:val="clear" w:color="auto" w:fill="auto"/>
          </w:tcPr>
          <w:p w:rsidR="00D90E17" w:rsidRPr="00B13783" w:rsidRDefault="00D90E17" w:rsidP="0082334F">
            <w:pPr>
              <w:jc w:val="right"/>
              <w:rPr>
                <w:rFonts w:ascii="Arial" w:hAnsi="Arial" w:cs="Arial"/>
              </w:rPr>
            </w:pPr>
            <w:r w:rsidRPr="00B13783">
              <w:rPr>
                <w:rFonts w:ascii="Arial" w:hAnsi="Arial" w:cs="Arial"/>
              </w:rPr>
              <w:t>2</w:t>
            </w:r>
            <w:r w:rsidR="0082334F">
              <w:rPr>
                <w:rFonts w:ascii="Arial" w:hAnsi="Arial" w:cs="Arial"/>
              </w:rPr>
              <w:t>8</w:t>
            </w:r>
            <w:r w:rsidRPr="00B13783">
              <w:rPr>
                <w:rFonts w:ascii="Arial" w:hAnsi="Arial" w:cs="Arial"/>
              </w:rPr>
              <w:t>,</w:t>
            </w:r>
            <w:r w:rsidR="0082334F">
              <w:rPr>
                <w:rFonts w:ascii="Arial" w:hAnsi="Arial" w:cs="Arial"/>
              </w:rPr>
              <w:t>057</w:t>
            </w:r>
            <w:r w:rsidRPr="00B13783">
              <w:rPr>
                <w:rFonts w:ascii="Arial" w:hAnsi="Arial" w:cs="Arial"/>
              </w:rPr>
              <w:t xml:space="preserve">  </w:t>
            </w:r>
          </w:p>
        </w:tc>
        <w:tc>
          <w:tcPr>
            <w:tcW w:w="1701"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22%</w:t>
            </w:r>
          </w:p>
        </w:tc>
        <w:tc>
          <w:tcPr>
            <w:tcW w:w="1559"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20</w:t>
            </w:r>
          </w:p>
        </w:tc>
        <w:tc>
          <w:tcPr>
            <w:tcW w:w="2231" w:type="dxa"/>
            <w:tcBorders>
              <w:top w:val="nil"/>
              <w:left w:val="nil"/>
              <w:bottom w:val="single" w:sz="8" w:space="0" w:color="auto"/>
              <w:right w:val="single" w:sz="8" w:space="0" w:color="auto"/>
            </w:tcBorders>
            <w:shd w:val="clear" w:color="auto" w:fill="auto"/>
          </w:tcPr>
          <w:p w:rsidR="00D90E17" w:rsidRPr="00B13783" w:rsidRDefault="00D90E17" w:rsidP="0082334F">
            <w:pPr>
              <w:jc w:val="right"/>
              <w:rPr>
                <w:rFonts w:ascii="Arial" w:hAnsi="Arial" w:cs="Arial"/>
              </w:rPr>
            </w:pPr>
            <w:r w:rsidRPr="00B13783">
              <w:rPr>
                <w:rFonts w:ascii="Arial" w:hAnsi="Arial" w:cs="Arial"/>
              </w:rPr>
              <w:t>1</w:t>
            </w:r>
            <w:r w:rsidR="0082334F">
              <w:rPr>
                <w:rFonts w:ascii="Arial" w:hAnsi="Arial" w:cs="Arial"/>
              </w:rPr>
              <w:t xml:space="preserve"> 403</w:t>
            </w:r>
          </w:p>
        </w:tc>
      </w:tr>
      <w:tr w:rsidR="00D90E17" w:rsidRPr="00B13783" w:rsidTr="00CB358E">
        <w:trPr>
          <w:trHeight w:val="50"/>
        </w:trPr>
        <w:tc>
          <w:tcPr>
            <w:tcW w:w="2543" w:type="dxa"/>
            <w:tcBorders>
              <w:top w:val="nil"/>
              <w:left w:val="single" w:sz="8" w:space="0" w:color="auto"/>
              <w:bottom w:val="single" w:sz="8" w:space="0" w:color="auto"/>
              <w:right w:val="single" w:sz="8" w:space="0" w:color="auto"/>
            </w:tcBorders>
            <w:shd w:val="clear" w:color="auto" w:fill="auto"/>
            <w:hideMark/>
          </w:tcPr>
          <w:p w:rsidR="00D90E17" w:rsidRPr="00B13783" w:rsidRDefault="00D90E17" w:rsidP="00C66826">
            <w:pPr>
              <w:jc w:val="both"/>
              <w:rPr>
                <w:rFonts w:ascii="Arial" w:eastAsia="Times New Roman" w:hAnsi="Arial" w:cs="Arial"/>
                <w:color w:val="000000"/>
                <w:lang w:eastAsia="en-ZA"/>
              </w:rPr>
            </w:pPr>
            <w:r w:rsidRPr="00B13783">
              <w:rPr>
                <w:rFonts w:ascii="Arial" w:eastAsia="Times New Roman" w:hAnsi="Arial" w:cs="Arial"/>
                <w:color w:val="000000"/>
                <w:lang w:eastAsia="en-ZA"/>
              </w:rPr>
              <w:t>Professional qualified</w:t>
            </w:r>
          </w:p>
        </w:tc>
        <w:tc>
          <w:tcPr>
            <w:tcW w:w="1686" w:type="dxa"/>
            <w:tcBorders>
              <w:top w:val="nil"/>
              <w:left w:val="nil"/>
              <w:bottom w:val="single" w:sz="8" w:space="0" w:color="auto"/>
              <w:right w:val="single" w:sz="8" w:space="0" w:color="auto"/>
            </w:tcBorders>
            <w:shd w:val="clear" w:color="auto" w:fill="auto"/>
          </w:tcPr>
          <w:p w:rsidR="00D90E17" w:rsidRPr="00B13783" w:rsidRDefault="0082334F" w:rsidP="0082334F">
            <w:pPr>
              <w:jc w:val="right"/>
              <w:rPr>
                <w:rFonts w:ascii="Arial" w:hAnsi="Arial" w:cs="Arial"/>
              </w:rPr>
            </w:pPr>
            <w:r>
              <w:rPr>
                <w:rFonts w:ascii="Arial" w:hAnsi="Arial" w:cs="Arial"/>
              </w:rPr>
              <w:t>72 694</w:t>
            </w:r>
            <w:r w:rsidR="00D90E17" w:rsidRPr="00B13783">
              <w:rPr>
                <w:rFonts w:ascii="Arial" w:hAnsi="Arial" w:cs="Arial"/>
              </w:rPr>
              <w:t xml:space="preserve"> </w:t>
            </w:r>
          </w:p>
        </w:tc>
        <w:tc>
          <w:tcPr>
            <w:tcW w:w="1701"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57%</w:t>
            </w:r>
          </w:p>
        </w:tc>
        <w:tc>
          <w:tcPr>
            <w:tcW w:w="1559"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115</w:t>
            </w:r>
          </w:p>
        </w:tc>
        <w:tc>
          <w:tcPr>
            <w:tcW w:w="2231" w:type="dxa"/>
            <w:tcBorders>
              <w:top w:val="nil"/>
              <w:left w:val="nil"/>
              <w:bottom w:val="single" w:sz="8" w:space="0" w:color="auto"/>
              <w:right w:val="single" w:sz="8" w:space="0" w:color="auto"/>
            </w:tcBorders>
            <w:shd w:val="clear" w:color="auto" w:fill="auto"/>
          </w:tcPr>
          <w:p w:rsidR="00D90E17" w:rsidRPr="00B13783" w:rsidRDefault="0082334F" w:rsidP="0082334F">
            <w:pPr>
              <w:jc w:val="right"/>
              <w:rPr>
                <w:rFonts w:ascii="Arial" w:hAnsi="Arial" w:cs="Arial"/>
              </w:rPr>
            </w:pPr>
            <w:r>
              <w:rPr>
                <w:rFonts w:ascii="Arial" w:hAnsi="Arial" w:cs="Arial"/>
              </w:rPr>
              <w:t>632</w:t>
            </w:r>
          </w:p>
        </w:tc>
      </w:tr>
      <w:tr w:rsidR="00D90E17" w:rsidRPr="00B13783" w:rsidTr="00CB358E">
        <w:trPr>
          <w:trHeight w:val="50"/>
        </w:trPr>
        <w:tc>
          <w:tcPr>
            <w:tcW w:w="2543" w:type="dxa"/>
            <w:tcBorders>
              <w:top w:val="nil"/>
              <w:left w:val="single" w:sz="8" w:space="0" w:color="auto"/>
              <w:bottom w:val="single" w:sz="8" w:space="0" w:color="auto"/>
              <w:right w:val="single" w:sz="8" w:space="0" w:color="auto"/>
            </w:tcBorders>
            <w:shd w:val="clear" w:color="auto" w:fill="auto"/>
            <w:hideMark/>
          </w:tcPr>
          <w:p w:rsidR="00D90E17" w:rsidRPr="00B13783" w:rsidRDefault="00D90E17" w:rsidP="00C66826">
            <w:pPr>
              <w:jc w:val="both"/>
              <w:rPr>
                <w:rFonts w:ascii="Arial" w:eastAsia="Times New Roman" w:hAnsi="Arial" w:cs="Arial"/>
                <w:color w:val="000000"/>
                <w:lang w:eastAsia="en-ZA"/>
              </w:rPr>
            </w:pPr>
            <w:r w:rsidRPr="00B13783">
              <w:rPr>
                <w:rFonts w:ascii="Arial" w:eastAsia="Times New Roman" w:hAnsi="Arial" w:cs="Arial"/>
                <w:color w:val="000000"/>
                <w:lang w:eastAsia="en-ZA"/>
              </w:rPr>
              <w:t xml:space="preserve">Skilled </w:t>
            </w:r>
          </w:p>
        </w:tc>
        <w:tc>
          <w:tcPr>
            <w:tcW w:w="1686" w:type="dxa"/>
            <w:tcBorders>
              <w:top w:val="nil"/>
              <w:left w:val="nil"/>
              <w:bottom w:val="single" w:sz="8" w:space="0" w:color="auto"/>
              <w:right w:val="single" w:sz="8" w:space="0" w:color="auto"/>
            </w:tcBorders>
            <w:shd w:val="clear" w:color="auto" w:fill="auto"/>
          </w:tcPr>
          <w:p w:rsidR="00D90E17" w:rsidRPr="00B13783" w:rsidRDefault="0082334F" w:rsidP="0082334F">
            <w:pPr>
              <w:jc w:val="right"/>
              <w:rPr>
                <w:rFonts w:ascii="Arial" w:hAnsi="Arial" w:cs="Arial"/>
              </w:rPr>
            </w:pPr>
            <w:r>
              <w:rPr>
                <w:rFonts w:ascii="Arial" w:hAnsi="Arial" w:cs="Arial"/>
              </w:rPr>
              <w:t>15 303</w:t>
            </w:r>
            <w:r w:rsidR="00D90E17" w:rsidRPr="00B13783">
              <w:rPr>
                <w:rFonts w:ascii="Arial" w:hAnsi="Arial" w:cs="Arial"/>
              </w:rPr>
              <w:t xml:space="preserve">  </w:t>
            </w:r>
          </w:p>
        </w:tc>
        <w:tc>
          <w:tcPr>
            <w:tcW w:w="1701"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12%</w:t>
            </w:r>
          </w:p>
        </w:tc>
        <w:tc>
          <w:tcPr>
            <w:tcW w:w="1559"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37</w:t>
            </w:r>
          </w:p>
        </w:tc>
        <w:tc>
          <w:tcPr>
            <w:tcW w:w="2231" w:type="dxa"/>
            <w:tcBorders>
              <w:top w:val="nil"/>
              <w:left w:val="nil"/>
              <w:bottom w:val="single" w:sz="8" w:space="0" w:color="auto"/>
              <w:right w:val="single" w:sz="8" w:space="0" w:color="auto"/>
            </w:tcBorders>
            <w:shd w:val="clear" w:color="auto" w:fill="auto"/>
          </w:tcPr>
          <w:p w:rsidR="00D90E17" w:rsidRPr="00B13783" w:rsidRDefault="0082334F" w:rsidP="0082334F">
            <w:pPr>
              <w:jc w:val="right"/>
              <w:rPr>
                <w:rFonts w:ascii="Arial" w:hAnsi="Arial" w:cs="Arial"/>
              </w:rPr>
            </w:pPr>
            <w:r>
              <w:rPr>
                <w:rFonts w:ascii="Arial" w:hAnsi="Arial" w:cs="Arial"/>
              </w:rPr>
              <w:t>413</w:t>
            </w:r>
          </w:p>
        </w:tc>
      </w:tr>
      <w:tr w:rsidR="00D90E17" w:rsidRPr="00B13783" w:rsidTr="00CB358E">
        <w:trPr>
          <w:trHeight w:val="50"/>
        </w:trPr>
        <w:tc>
          <w:tcPr>
            <w:tcW w:w="2543" w:type="dxa"/>
            <w:tcBorders>
              <w:top w:val="nil"/>
              <w:left w:val="single" w:sz="8" w:space="0" w:color="auto"/>
              <w:bottom w:val="single" w:sz="8" w:space="0" w:color="auto"/>
              <w:right w:val="single" w:sz="8" w:space="0" w:color="auto"/>
            </w:tcBorders>
            <w:shd w:val="clear" w:color="auto" w:fill="auto"/>
            <w:hideMark/>
          </w:tcPr>
          <w:p w:rsidR="00D90E17" w:rsidRPr="00B13783" w:rsidRDefault="00D90E17" w:rsidP="00C66826">
            <w:pPr>
              <w:jc w:val="both"/>
              <w:rPr>
                <w:rFonts w:ascii="Arial" w:eastAsia="Times New Roman" w:hAnsi="Arial" w:cs="Arial"/>
                <w:color w:val="000000"/>
                <w:lang w:eastAsia="en-ZA"/>
              </w:rPr>
            </w:pPr>
            <w:r w:rsidRPr="00B13783">
              <w:rPr>
                <w:rFonts w:ascii="Arial" w:eastAsia="Times New Roman" w:hAnsi="Arial" w:cs="Arial"/>
                <w:color w:val="000000"/>
                <w:lang w:eastAsia="en-ZA"/>
              </w:rPr>
              <w:t>Semi-skilled</w:t>
            </w:r>
          </w:p>
        </w:tc>
        <w:tc>
          <w:tcPr>
            <w:tcW w:w="1686" w:type="dxa"/>
            <w:tcBorders>
              <w:top w:val="nil"/>
              <w:left w:val="nil"/>
              <w:bottom w:val="single" w:sz="8" w:space="0" w:color="auto"/>
              <w:right w:val="single" w:sz="8" w:space="0" w:color="auto"/>
            </w:tcBorders>
            <w:shd w:val="clear" w:color="auto" w:fill="auto"/>
          </w:tcPr>
          <w:p w:rsidR="00D90E17" w:rsidRPr="00B13783" w:rsidRDefault="0082334F" w:rsidP="00C66826">
            <w:pPr>
              <w:jc w:val="right"/>
              <w:rPr>
                <w:rFonts w:ascii="Arial" w:hAnsi="Arial" w:cs="Arial"/>
              </w:rPr>
            </w:pPr>
            <w:r>
              <w:rPr>
                <w:rFonts w:ascii="Arial" w:hAnsi="Arial" w:cs="Arial"/>
              </w:rPr>
              <w:t>1 275</w:t>
            </w:r>
            <w:r w:rsidR="00D90E17" w:rsidRPr="00B13783">
              <w:rPr>
                <w:rFonts w:ascii="Arial" w:hAnsi="Arial" w:cs="Arial"/>
              </w:rPr>
              <w:t xml:space="preserve">  </w:t>
            </w:r>
          </w:p>
        </w:tc>
        <w:tc>
          <w:tcPr>
            <w:tcW w:w="1701"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 xml:space="preserve">1% </w:t>
            </w:r>
          </w:p>
        </w:tc>
        <w:tc>
          <w:tcPr>
            <w:tcW w:w="1559"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 xml:space="preserve">4 </w:t>
            </w:r>
          </w:p>
        </w:tc>
        <w:tc>
          <w:tcPr>
            <w:tcW w:w="2231" w:type="dxa"/>
            <w:tcBorders>
              <w:top w:val="nil"/>
              <w:left w:val="nil"/>
              <w:bottom w:val="single" w:sz="8" w:space="0" w:color="auto"/>
              <w:right w:val="single" w:sz="8" w:space="0" w:color="auto"/>
            </w:tcBorders>
            <w:shd w:val="clear" w:color="auto" w:fill="auto"/>
          </w:tcPr>
          <w:p w:rsidR="00D90E17" w:rsidRPr="00B13783" w:rsidRDefault="0088707E" w:rsidP="0088707E">
            <w:pPr>
              <w:jc w:val="right"/>
              <w:rPr>
                <w:rFonts w:ascii="Arial" w:hAnsi="Arial" w:cs="Arial"/>
              </w:rPr>
            </w:pPr>
            <w:r>
              <w:rPr>
                <w:rFonts w:ascii="Arial" w:hAnsi="Arial" w:cs="Arial"/>
              </w:rPr>
              <w:t>319</w:t>
            </w:r>
          </w:p>
        </w:tc>
      </w:tr>
      <w:tr w:rsidR="00D90E17" w:rsidRPr="00B13783" w:rsidTr="00CB358E">
        <w:trPr>
          <w:trHeight w:val="50"/>
        </w:trPr>
        <w:tc>
          <w:tcPr>
            <w:tcW w:w="2543" w:type="dxa"/>
            <w:tcBorders>
              <w:top w:val="nil"/>
              <w:left w:val="single" w:sz="8" w:space="0" w:color="auto"/>
              <w:bottom w:val="single" w:sz="8" w:space="0" w:color="auto"/>
              <w:right w:val="single" w:sz="8" w:space="0" w:color="auto"/>
            </w:tcBorders>
            <w:shd w:val="clear" w:color="auto" w:fill="auto"/>
            <w:hideMark/>
          </w:tcPr>
          <w:p w:rsidR="00D90E17" w:rsidRPr="00B13783" w:rsidRDefault="00D90E17" w:rsidP="00C66826">
            <w:pPr>
              <w:jc w:val="both"/>
              <w:rPr>
                <w:rFonts w:ascii="Arial" w:eastAsia="Times New Roman" w:hAnsi="Arial" w:cs="Arial"/>
                <w:color w:val="000000"/>
                <w:lang w:eastAsia="en-ZA"/>
              </w:rPr>
            </w:pPr>
            <w:r w:rsidRPr="00B13783">
              <w:rPr>
                <w:rFonts w:ascii="Arial" w:eastAsia="Times New Roman" w:hAnsi="Arial" w:cs="Arial"/>
                <w:color w:val="000000"/>
                <w:lang w:eastAsia="en-ZA"/>
              </w:rPr>
              <w:t>Unskilled</w:t>
            </w:r>
          </w:p>
        </w:tc>
        <w:tc>
          <w:tcPr>
            <w:tcW w:w="1686" w:type="dxa"/>
            <w:tcBorders>
              <w:top w:val="nil"/>
              <w:left w:val="nil"/>
              <w:bottom w:val="single" w:sz="8" w:space="0" w:color="auto"/>
              <w:right w:val="single" w:sz="8" w:space="0" w:color="auto"/>
            </w:tcBorders>
            <w:shd w:val="clear" w:color="auto" w:fill="auto"/>
          </w:tcPr>
          <w:p w:rsidR="00D90E17" w:rsidRPr="00B13783" w:rsidRDefault="0082334F" w:rsidP="0082334F">
            <w:pPr>
              <w:jc w:val="right"/>
              <w:rPr>
                <w:rFonts w:ascii="Arial" w:hAnsi="Arial" w:cs="Arial"/>
              </w:rPr>
            </w:pPr>
            <w:r>
              <w:rPr>
                <w:rFonts w:ascii="Arial" w:hAnsi="Arial" w:cs="Arial"/>
              </w:rPr>
              <w:t>2 551</w:t>
            </w:r>
            <w:r w:rsidR="00D90E17" w:rsidRPr="00B13783">
              <w:rPr>
                <w:rFonts w:ascii="Arial" w:hAnsi="Arial" w:cs="Arial"/>
              </w:rPr>
              <w:t xml:space="preserve">  </w:t>
            </w:r>
          </w:p>
        </w:tc>
        <w:tc>
          <w:tcPr>
            <w:tcW w:w="1701"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2%</w:t>
            </w:r>
          </w:p>
        </w:tc>
        <w:tc>
          <w:tcPr>
            <w:tcW w:w="1559"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 xml:space="preserve">15 </w:t>
            </w:r>
          </w:p>
        </w:tc>
        <w:tc>
          <w:tcPr>
            <w:tcW w:w="2231" w:type="dxa"/>
            <w:tcBorders>
              <w:top w:val="nil"/>
              <w:left w:val="nil"/>
              <w:bottom w:val="single" w:sz="8" w:space="0" w:color="auto"/>
              <w:right w:val="single" w:sz="8" w:space="0" w:color="auto"/>
            </w:tcBorders>
            <w:shd w:val="clear" w:color="auto" w:fill="auto"/>
          </w:tcPr>
          <w:p w:rsidR="00D90E17" w:rsidRPr="00B13783" w:rsidRDefault="0088707E" w:rsidP="0088707E">
            <w:pPr>
              <w:jc w:val="right"/>
              <w:rPr>
                <w:rFonts w:ascii="Arial" w:hAnsi="Arial" w:cs="Arial"/>
              </w:rPr>
            </w:pPr>
            <w:r>
              <w:rPr>
                <w:rFonts w:ascii="Arial" w:hAnsi="Arial" w:cs="Arial"/>
              </w:rPr>
              <w:t>170</w:t>
            </w:r>
          </w:p>
        </w:tc>
      </w:tr>
      <w:tr w:rsidR="00D90E17" w:rsidRPr="00B13783" w:rsidTr="00CB358E">
        <w:trPr>
          <w:trHeight w:val="50"/>
        </w:trPr>
        <w:tc>
          <w:tcPr>
            <w:tcW w:w="2543" w:type="dxa"/>
            <w:tcBorders>
              <w:top w:val="nil"/>
              <w:left w:val="single" w:sz="8" w:space="0" w:color="auto"/>
              <w:bottom w:val="single" w:sz="8" w:space="0" w:color="auto"/>
              <w:right w:val="single" w:sz="8" w:space="0" w:color="auto"/>
            </w:tcBorders>
            <w:shd w:val="clear" w:color="auto" w:fill="auto"/>
            <w:hideMark/>
          </w:tcPr>
          <w:p w:rsidR="00D90E17" w:rsidRPr="00B13783" w:rsidRDefault="00D90E17" w:rsidP="00C66826">
            <w:pPr>
              <w:jc w:val="both"/>
              <w:rPr>
                <w:rFonts w:ascii="Arial" w:eastAsia="Times New Roman" w:hAnsi="Arial" w:cs="Arial"/>
                <w:b/>
                <w:bCs/>
                <w:color w:val="000000"/>
                <w:lang w:eastAsia="en-ZA"/>
              </w:rPr>
            </w:pPr>
            <w:r w:rsidRPr="00B13783">
              <w:rPr>
                <w:rFonts w:ascii="Arial" w:eastAsia="Times New Roman" w:hAnsi="Arial" w:cs="Arial"/>
                <w:b/>
                <w:bCs/>
                <w:color w:val="000000"/>
                <w:lang w:eastAsia="en-ZA"/>
              </w:rPr>
              <w:t>TOTAL</w:t>
            </w:r>
          </w:p>
        </w:tc>
        <w:tc>
          <w:tcPr>
            <w:tcW w:w="1686" w:type="dxa"/>
            <w:tcBorders>
              <w:top w:val="nil"/>
              <w:left w:val="nil"/>
              <w:bottom w:val="single" w:sz="8" w:space="0" w:color="auto"/>
              <w:right w:val="single" w:sz="8" w:space="0" w:color="auto"/>
            </w:tcBorders>
            <w:shd w:val="clear" w:color="auto" w:fill="auto"/>
          </w:tcPr>
          <w:p w:rsidR="00D90E17" w:rsidRPr="00B13783" w:rsidRDefault="00D90E17" w:rsidP="0082334F">
            <w:pPr>
              <w:jc w:val="right"/>
              <w:rPr>
                <w:rFonts w:ascii="Arial" w:hAnsi="Arial" w:cs="Arial"/>
                <w:b/>
                <w:color w:val="FF0000"/>
              </w:rPr>
            </w:pPr>
            <w:r w:rsidRPr="00B13783">
              <w:rPr>
                <w:rFonts w:ascii="Arial" w:hAnsi="Arial" w:cs="Arial"/>
                <w:b/>
                <w:color w:val="FF0000"/>
              </w:rPr>
              <w:t xml:space="preserve"> </w:t>
            </w:r>
            <w:r w:rsidRPr="00B13783">
              <w:rPr>
                <w:rFonts w:ascii="Arial" w:hAnsi="Arial" w:cs="Arial"/>
                <w:b/>
              </w:rPr>
              <w:t>12</w:t>
            </w:r>
            <w:r w:rsidR="0082334F">
              <w:rPr>
                <w:rFonts w:ascii="Arial" w:hAnsi="Arial" w:cs="Arial"/>
                <w:b/>
              </w:rPr>
              <w:t>7 533</w:t>
            </w:r>
          </w:p>
        </w:tc>
        <w:tc>
          <w:tcPr>
            <w:tcW w:w="1701"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b/>
              </w:rPr>
            </w:pPr>
            <w:r w:rsidRPr="00B13783">
              <w:rPr>
                <w:rFonts w:ascii="Arial" w:hAnsi="Arial" w:cs="Arial"/>
                <w:b/>
              </w:rPr>
              <w:t xml:space="preserve">100% </w:t>
            </w:r>
          </w:p>
        </w:tc>
        <w:tc>
          <w:tcPr>
            <w:tcW w:w="1559" w:type="dxa"/>
            <w:tcBorders>
              <w:top w:val="nil"/>
              <w:left w:val="nil"/>
              <w:bottom w:val="single" w:sz="8" w:space="0" w:color="auto"/>
              <w:right w:val="single" w:sz="8" w:space="0" w:color="auto"/>
            </w:tcBorders>
            <w:shd w:val="clear" w:color="auto" w:fill="auto"/>
          </w:tcPr>
          <w:p w:rsidR="00D90E17" w:rsidRPr="00B13783" w:rsidRDefault="00D90E17" w:rsidP="00C66826">
            <w:pPr>
              <w:jc w:val="right"/>
              <w:rPr>
                <w:rFonts w:ascii="Arial" w:hAnsi="Arial" w:cs="Arial"/>
                <w:b/>
              </w:rPr>
            </w:pPr>
            <w:r w:rsidRPr="00B13783">
              <w:rPr>
                <w:rFonts w:ascii="Arial" w:hAnsi="Arial" w:cs="Arial"/>
                <w:b/>
              </w:rPr>
              <w:t xml:space="preserve">196 </w:t>
            </w:r>
          </w:p>
        </w:tc>
        <w:tc>
          <w:tcPr>
            <w:tcW w:w="2231" w:type="dxa"/>
            <w:tcBorders>
              <w:top w:val="nil"/>
              <w:left w:val="nil"/>
              <w:bottom w:val="single" w:sz="8" w:space="0" w:color="auto"/>
              <w:right w:val="single" w:sz="8" w:space="0" w:color="auto"/>
            </w:tcBorders>
            <w:shd w:val="clear" w:color="auto" w:fill="auto"/>
          </w:tcPr>
          <w:p w:rsidR="00D90E17" w:rsidRPr="00B13783" w:rsidRDefault="0088707E" w:rsidP="00C66826">
            <w:pPr>
              <w:jc w:val="right"/>
              <w:rPr>
                <w:rFonts w:ascii="Arial" w:hAnsi="Arial" w:cs="Arial"/>
                <w:b/>
              </w:rPr>
            </w:pPr>
            <w:r>
              <w:rPr>
                <w:rFonts w:ascii="Arial" w:hAnsi="Arial" w:cs="Arial"/>
                <w:b/>
              </w:rPr>
              <w:t>651</w:t>
            </w:r>
          </w:p>
        </w:tc>
      </w:tr>
    </w:tbl>
    <w:p w:rsidR="00D90E17" w:rsidRPr="00B13783" w:rsidRDefault="00D90E17" w:rsidP="00C66826">
      <w:pPr>
        <w:ind w:left="0"/>
        <w:rPr>
          <w:rFonts w:ascii="Arial" w:hAnsi="Arial" w:cs="Arial"/>
          <w:b/>
        </w:rPr>
      </w:pPr>
    </w:p>
    <w:p w:rsidR="00D90E17" w:rsidRPr="00B13783" w:rsidRDefault="00D90E17" w:rsidP="00C66826">
      <w:pPr>
        <w:ind w:left="0"/>
        <w:rPr>
          <w:rFonts w:ascii="Arial" w:hAnsi="Arial" w:cs="Arial"/>
          <w:b/>
        </w:rPr>
      </w:pPr>
      <w:r w:rsidRPr="00B13783">
        <w:rPr>
          <w:rFonts w:ascii="Arial" w:hAnsi="Arial" w:cs="Arial"/>
          <w:b/>
        </w:rPr>
        <w:t>Performance Reward</w:t>
      </w:r>
    </w:p>
    <w:tbl>
      <w:tblPr>
        <w:tblW w:w="9450" w:type="dxa"/>
        <w:tblInd w:w="-10" w:type="dxa"/>
        <w:tblLook w:val="04A0" w:firstRow="1" w:lastRow="0" w:firstColumn="1" w:lastColumn="0" w:noHBand="0" w:noVBand="1"/>
      </w:tblPr>
      <w:tblGrid>
        <w:gridCol w:w="2836"/>
        <w:gridCol w:w="1866"/>
        <w:gridCol w:w="1778"/>
        <w:gridCol w:w="2970"/>
      </w:tblGrid>
      <w:tr w:rsidR="00D90E17" w:rsidRPr="00B13783" w:rsidTr="00CB358E">
        <w:trPr>
          <w:trHeight w:val="282"/>
        </w:trPr>
        <w:tc>
          <w:tcPr>
            <w:tcW w:w="2836" w:type="dxa"/>
            <w:tcBorders>
              <w:top w:val="single" w:sz="8" w:space="0" w:color="auto"/>
              <w:left w:val="single" w:sz="8" w:space="0" w:color="auto"/>
              <w:bottom w:val="single" w:sz="8" w:space="0" w:color="auto"/>
              <w:right w:val="single" w:sz="8" w:space="0" w:color="auto"/>
            </w:tcBorders>
            <w:shd w:val="clear" w:color="000000" w:fill="1F497D"/>
            <w:hideMark/>
          </w:tcPr>
          <w:p w:rsidR="00D90E17" w:rsidRPr="00B13783" w:rsidRDefault="00D90E17" w:rsidP="00C66826">
            <w:pPr>
              <w:ind w:firstLineChars="100" w:firstLine="220"/>
              <w:rPr>
                <w:rFonts w:ascii="Arial" w:eastAsia="Times New Roman" w:hAnsi="Arial" w:cs="Arial"/>
                <w:bCs/>
                <w:color w:val="FFFFFF"/>
                <w:lang w:eastAsia="en-ZA"/>
              </w:rPr>
            </w:pPr>
            <w:r w:rsidRPr="00B13783">
              <w:rPr>
                <w:rFonts w:ascii="Arial" w:eastAsia="Times New Roman" w:hAnsi="Arial" w:cs="Arial"/>
                <w:bCs/>
                <w:color w:val="FFFFFF"/>
                <w:lang w:eastAsia="en-ZA"/>
              </w:rPr>
              <w:t>Level</w:t>
            </w:r>
          </w:p>
        </w:tc>
        <w:tc>
          <w:tcPr>
            <w:tcW w:w="1866" w:type="dxa"/>
            <w:tcBorders>
              <w:top w:val="single" w:sz="8" w:space="0" w:color="auto"/>
              <w:left w:val="nil"/>
              <w:bottom w:val="single" w:sz="8" w:space="0" w:color="auto"/>
              <w:right w:val="single" w:sz="8" w:space="0" w:color="auto"/>
            </w:tcBorders>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Performance rewards</w:t>
            </w:r>
          </w:p>
        </w:tc>
        <w:tc>
          <w:tcPr>
            <w:tcW w:w="1778" w:type="dxa"/>
            <w:tcBorders>
              <w:top w:val="single" w:sz="8" w:space="0" w:color="auto"/>
              <w:left w:val="nil"/>
              <w:bottom w:val="single" w:sz="8" w:space="0" w:color="auto"/>
              <w:right w:val="single" w:sz="8" w:space="0" w:color="auto"/>
            </w:tcBorders>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Personnel Expenditure (R’000)</w:t>
            </w:r>
          </w:p>
        </w:tc>
        <w:tc>
          <w:tcPr>
            <w:tcW w:w="2970" w:type="dxa"/>
            <w:tcBorders>
              <w:top w:val="single" w:sz="8" w:space="0" w:color="auto"/>
              <w:left w:val="nil"/>
              <w:bottom w:val="single" w:sz="8" w:space="0" w:color="auto"/>
              <w:right w:val="single" w:sz="8" w:space="0" w:color="auto"/>
            </w:tcBorders>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 of performance rewards  to total personnel cost (R’000)</w:t>
            </w:r>
          </w:p>
        </w:tc>
      </w:tr>
      <w:tr w:rsidR="0088707E" w:rsidRPr="00B13783" w:rsidTr="00CB358E">
        <w:trPr>
          <w:trHeight w:val="50"/>
        </w:trPr>
        <w:tc>
          <w:tcPr>
            <w:tcW w:w="2836" w:type="dxa"/>
            <w:tcBorders>
              <w:top w:val="nil"/>
              <w:left w:val="single" w:sz="8" w:space="0" w:color="auto"/>
              <w:bottom w:val="single" w:sz="8" w:space="0" w:color="auto"/>
              <w:right w:val="single" w:sz="8" w:space="0" w:color="auto"/>
            </w:tcBorders>
            <w:hideMark/>
          </w:tcPr>
          <w:p w:rsidR="0088707E" w:rsidRPr="00B13783" w:rsidRDefault="0088707E" w:rsidP="0088707E">
            <w:pPr>
              <w:jc w:val="both"/>
              <w:rPr>
                <w:rFonts w:ascii="Arial" w:eastAsia="Times New Roman" w:hAnsi="Arial" w:cs="Arial"/>
                <w:color w:val="000000"/>
                <w:lang w:eastAsia="en-ZA"/>
              </w:rPr>
            </w:pPr>
            <w:r w:rsidRPr="00B13783">
              <w:rPr>
                <w:rFonts w:ascii="Arial" w:eastAsia="Times New Roman" w:hAnsi="Arial" w:cs="Arial"/>
                <w:color w:val="000000"/>
                <w:lang w:eastAsia="en-ZA"/>
              </w:rPr>
              <w:t>Top Management</w:t>
            </w:r>
          </w:p>
        </w:tc>
        <w:tc>
          <w:tcPr>
            <w:tcW w:w="1866"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c>
          <w:tcPr>
            <w:tcW w:w="1778" w:type="dxa"/>
            <w:tcBorders>
              <w:top w:val="nil"/>
              <w:left w:val="nil"/>
              <w:bottom w:val="single" w:sz="8" w:space="0" w:color="auto"/>
              <w:right w:val="single" w:sz="8" w:space="0" w:color="auto"/>
            </w:tcBorders>
          </w:tcPr>
          <w:p w:rsidR="0088707E" w:rsidRPr="00B13783" w:rsidRDefault="0088707E" w:rsidP="0088707E">
            <w:pPr>
              <w:jc w:val="right"/>
              <w:rPr>
                <w:rFonts w:ascii="Arial" w:hAnsi="Arial" w:cs="Arial"/>
              </w:rPr>
            </w:pPr>
            <w:r w:rsidRPr="00B13783">
              <w:rPr>
                <w:rFonts w:ascii="Arial" w:hAnsi="Arial" w:cs="Arial"/>
              </w:rPr>
              <w:t>8,</w:t>
            </w:r>
            <w:r>
              <w:rPr>
                <w:rFonts w:ascii="Arial" w:hAnsi="Arial" w:cs="Arial"/>
              </w:rPr>
              <w:t>92</w:t>
            </w:r>
            <w:r w:rsidRPr="00B13783">
              <w:rPr>
                <w:rFonts w:ascii="Arial" w:hAnsi="Arial" w:cs="Arial"/>
              </w:rPr>
              <w:t xml:space="preserve">7 </w:t>
            </w:r>
          </w:p>
        </w:tc>
        <w:tc>
          <w:tcPr>
            <w:tcW w:w="2970"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r>
      <w:tr w:rsidR="0088707E" w:rsidRPr="00B13783" w:rsidTr="00CB358E">
        <w:trPr>
          <w:trHeight w:val="50"/>
        </w:trPr>
        <w:tc>
          <w:tcPr>
            <w:tcW w:w="2836" w:type="dxa"/>
            <w:tcBorders>
              <w:top w:val="nil"/>
              <w:left w:val="single" w:sz="8" w:space="0" w:color="auto"/>
              <w:bottom w:val="single" w:sz="8" w:space="0" w:color="auto"/>
              <w:right w:val="single" w:sz="8" w:space="0" w:color="auto"/>
            </w:tcBorders>
            <w:hideMark/>
          </w:tcPr>
          <w:p w:rsidR="0088707E" w:rsidRPr="00B13783" w:rsidRDefault="0088707E" w:rsidP="0088707E">
            <w:pPr>
              <w:jc w:val="both"/>
              <w:rPr>
                <w:rFonts w:ascii="Arial" w:eastAsia="Times New Roman" w:hAnsi="Arial" w:cs="Arial"/>
                <w:color w:val="000000"/>
                <w:lang w:eastAsia="en-ZA"/>
              </w:rPr>
            </w:pPr>
            <w:r w:rsidRPr="00B13783">
              <w:rPr>
                <w:rFonts w:ascii="Arial" w:eastAsia="Times New Roman" w:hAnsi="Arial" w:cs="Arial"/>
                <w:color w:val="000000"/>
                <w:lang w:eastAsia="en-ZA"/>
              </w:rPr>
              <w:t>Senior Management</w:t>
            </w:r>
          </w:p>
        </w:tc>
        <w:tc>
          <w:tcPr>
            <w:tcW w:w="1866"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c>
          <w:tcPr>
            <w:tcW w:w="1778" w:type="dxa"/>
            <w:tcBorders>
              <w:top w:val="nil"/>
              <w:left w:val="nil"/>
              <w:bottom w:val="single" w:sz="8" w:space="0" w:color="auto"/>
              <w:right w:val="single" w:sz="8" w:space="0" w:color="auto"/>
            </w:tcBorders>
          </w:tcPr>
          <w:p w:rsidR="0088707E" w:rsidRPr="00B13783" w:rsidRDefault="0088707E" w:rsidP="0088707E">
            <w:pPr>
              <w:jc w:val="right"/>
              <w:rPr>
                <w:rFonts w:ascii="Arial" w:hAnsi="Arial" w:cs="Arial"/>
              </w:rPr>
            </w:pPr>
            <w:r w:rsidRPr="00B13783">
              <w:rPr>
                <w:rFonts w:ascii="Arial" w:hAnsi="Arial" w:cs="Arial"/>
              </w:rPr>
              <w:t>2</w:t>
            </w:r>
            <w:r>
              <w:rPr>
                <w:rFonts w:ascii="Arial" w:hAnsi="Arial" w:cs="Arial"/>
              </w:rPr>
              <w:t>8</w:t>
            </w:r>
            <w:r w:rsidRPr="00B13783">
              <w:rPr>
                <w:rFonts w:ascii="Arial" w:hAnsi="Arial" w:cs="Arial"/>
              </w:rPr>
              <w:t>,</w:t>
            </w:r>
            <w:r>
              <w:rPr>
                <w:rFonts w:ascii="Arial" w:hAnsi="Arial" w:cs="Arial"/>
              </w:rPr>
              <w:t>057</w:t>
            </w:r>
            <w:r w:rsidRPr="00B13783">
              <w:rPr>
                <w:rFonts w:ascii="Arial" w:hAnsi="Arial" w:cs="Arial"/>
              </w:rPr>
              <w:t xml:space="preserve">  </w:t>
            </w:r>
          </w:p>
        </w:tc>
        <w:tc>
          <w:tcPr>
            <w:tcW w:w="2970"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r>
      <w:tr w:rsidR="0088707E" w:rsidRPr="00B13783" w:rsidTr="00CB358E">
        <w:trPr>
          <w:trHeight w:val="50"/>
        </w:trPr>
        <w:tc>
          <w:tcPr>
            <w:tcW w:w="2836" w:type="dxa"/>
            <w:tcBorders>
              <w:top w:val="nil"/>
              <w:left w:val="single" w:sz="8" w:space="0" w:color="auto"/>
              <w:bottom w:val="single" w:sz="8" w:space="0" w:color="auto"/>
              <w:right w:val="single" w:sz="8" w:space="0" w:color="auto"/>
            </w:tcBorders>
            <w:hideMark/>
          </w:tcPr>
          <w:p w:rsidR="0088707E" w:rsidRPr="00B13783" w:rsidRDefault="0088707E" w:rsidP="0088707E">
            <w:pPr>
              <w:jc w:val="both"/>
              <w:rPr>
                <w:rFonts w:ascii="Arial" w:eastAsia="Times New Roman" w:hAnsi="Arial" w:cs="Arial"/>
                <w:color w:val="000000"/>
                <w:lang w:eastAsia="en-ZA"/>
              </w:rPr>
            </w:pPr>
            <w:r w:rsidRPr="00B13783">
              <w:rPr>
                <w:rFonts w:ascii="Arial" w:eastAsia="Times New Roman" w:hAnsi="Arial" w:cs="Arial"/>
                <w:color w:val="000000"/>
                <w:lang w:eastAsia="en-ZA"/>
              </w:rPr>
              <w:t>Professional qualified</w:t>
            </w:r>
          </w:p>
        </w:tc>
        <w:tc>
          <w:tcPr>
            <w:tcW w:w="1866"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c>
          <w:tcPr>
            <w:tcW w:w="1778" w:type="dxa"/>
            <w:tcBorders>
              <w:top w:val="nil"/>
              <w:left w:val="nil"/>
              <w:bottom w:val="single" w:sz="8" w:space="0" w:color="auto"/>
              <w:right w:val="single" w:sz="8" w:space="0" w:color="auto"/>
            </w:tcBorders>
          </w:tcPr>
          <w:p w:rsidR="0088707E" w:rsidRPr="00B13783" w:rsidRDefault="0088707E" w:rsidP="0088707E">
            <w:pPr>
              <w:jc w:val="right"/>
              <w:rPr>
                <w:rFonts w:ascii="Arial" w:hAnsi="Arial" w:cs="Arial"/>
              </w:rPr>
            </w:pPr>
            <w:r>
              <w:rPr>
                <w:rFonts w:ascii="Arial" w:hAnsi="Arial" w:cs="Arial"/>
              </w:rPr>
              <w:t>72 694</w:t>
            </w:r>
            <w:r w:rsidRPr="00B13783">
              <w:rPr>
                <w:rFonts w:ascii="Arial" w:hAnsi="Arial" w:cs="Arial"/>
              </w:rPr>
              <w:t xml:space="preserve"> </w:t>
            </w:r>
          </w:p>
        </w:tc>
        <w:tc>
          <w:tcPr>
            <w:tcW w:w="2970"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r>
      <w:tr w:rsidR="0088707E" w:rsidRPr="00B13783" w:rsidTr="00CB358E">
        <w:trPr>
          <w:trHeight w:val="50"/>
        </w:trPr>
        <w:tc>
          <w:tcPr>
            <w:tcW w:w="2836" w:type="dxa"/>
            <w:tcBorders>
              <w:top w:val="nil"/>
              <w:left w:val="single" w:sz="8" w:space="0" w:color="auto"/>
              <w:bottom w:val="single" w:sz="8" w:space="0" w:color="auto"/>
              <w:right w:val="single" w:sz="8" w:space="0" w:color="auto"/>
            </w:tcBorders>
            <w:hideMark/>
          </w:tcPr>
          <w:p w:rsidR="0088707E" w:rsidRPr="00B13783" w:rsidRDefault="0088707E" w:rsidP="0088707E">
            <w:pPr>
              <w:jc w:val="both"/>
              <w:rPr>
                <w:rFonts w:ascii="Arial" w:eastAsia="Times New Roman" w:hAnsi="Arial" w:cs="Arial"/>
                <w:color w:val="000000"/>
                <w:lang w:eastAsia="en-ZA"/>
              </w:rPr>
            </w:pPr>
            <w:r w:rsidRPr="00B13783">
              <w:rPr>
                <w:rFonts w:ascii="Arial" w:eastAsia="Times New Roman" w:hAnsi="Arial" w:cs="Arial"/>
                <w:color w:val="000000"/>
                <w:lang w:eastAsia="en-ZA"/>
              </w:rPr>
              <w:t xml:space="preserve">Skilled </w:t>
            </w:r>
          </w:p>
        </w:tc>
        <w:tc>
          <w:tcPr>
            <w:tcW w:w="1866"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c>
          <w:tcPr>
            <w:tcW w:w="1778" w:type="dxa"/>
            <w:tcBorders>
              <w:top w:val="nil"/>
              <w:left w:val="nil"/>
              <w:bottom w:val="single" w:sz="8" w:space="0" w:color="auto"/>
              <w:right w:val="single" w:sz="8" w:space="0" w:color="auto"/>
            </w:tcBorders>
          </w:tcPr>
          <w:p w:rsidR="0088707E" w:rsidRPr="00B13783" w:rsidRDefault="0088707E" w:rsidP="0088707E">
            <w:pPr>
              <w:jc w:val="right"/>
              <w:rPr>
                <w:rFonts w:ascii="Arial" w:hAnsi="Arial" w:cs="Arial"/>
              </w:rPr>
            </w:pPr>
            <w:r>
              <w:rPr>
                <w:rFonts w:ascii="Arial" w:hAnsi="Arial" w:cs="Arial"/>
              </w:rPr>
              <w:t>15 303</w:t>
            </w:r>
            <w:r w:rsidRPr="00B13783">
              <w:rPr>
                <w:rFonts w:ascii="Arial" w:hAnsi="Arial" w:cs="Arial"/>
              </w:rPr>
              <w:t xml:space="preserve">  </w:t>
            </w:r>
          </w:p>
        </w:tc>
        <w:tc>
          <w:tcPr>
            <w:tcW w:w="2970"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r>
      <w:tr w:rsidR="0088707E" w:rsidRPr="00B13783" w:rsidTr="00CB358E">
        <w:trPr>
          <w:trHeight w:val="50"/>
        </w:trPr>
        <w:tc>
          <w:tcPr>
            <w:tcW w:w="2836" w:type="dxa"/>
            <w:tcBorders>
              <w:top w:val="nil"/>
              <w:left w:val="single" w:sz="8" w:space="0" w:color="auto"/>
              <w:bottom w:val="single" w:sz="8" w:space="0" w:color="auto"/>
              <w:right w:val="single" w:sz="8" w:space="0" w:color="auto"/>
            </w:tcBorders>
            <w:hideMark/>
          </w:tcPr>
          <w:p w:rsidR="0088707E" w:rsidRPr="00B13783" w:rsidRDefault="0088707E" w:rsidP="0088707E">
            <w:pPr>
              <w:jc w:val="both"/>
              <w:rPr>
                <w:rFonts w:ascii="Arial" w:eastAsia="Times New Roman" w:hAnsi="Arial" w:cs="Arial"/>
                <w:color w:val="000000"/>
                <w:lang w:eastAsia="en-ZA"/>
              </w:rPr>
            </w:pPr>
            <w:r w:rsidRPr="00B13783">
              <w:rPr>
                <w:rFonts w:ascii="Arial" w:eastAsia="Times New Roman" w:hAnsi="Arial" w:cs="Arial"/>
                <w:color w:val="000000"/>
                <w:lang w:eastAsia="en-ZA"/>
              </w:rPr>
              <w:t>Semi-skilled</w:t>
            </w:r>
          </w:p>
        </w:tc>
        <w:tc>
          <w:tcPr>
            <w:tcW w:w="1866"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c>
          <w:tcPr>
            <w:tcW w:w="1778" w:type="dxa"/>
            <w:tcBorders>
              <w:top w:val="nil"/>
              <w:left w:val="nil"/>
              <w:bottom w:val="single" w:sz="8" w:space="0" w:color="auto"/>
              <w:right w:val="single" w:sz="8" w:space="0" w:color="auto"/>
            </w:tcBorders>
          </w:tcPr>
          <w:p w:rsidR="0088707E" w:rsidRPr="00B13783" w:rsidRDefault="0088707E" w:rsidP="0088707E">
            <w:pPr>
              <w:jc w:val="right"/>
              <w:rPr>
                <w:rFonts w:ascii="Arial" w:hAnsi="Arial" w:cs="Arial"/>
              </w:rPr>
            </w:pPr>
            <w:r>
              <w:rPr>
                <w:rFonts w:ascii="Arial" w:hAnsi="Arial" w:cs="Arial"/>
              </w:rPr>
              <w:t>1 275</w:t>
            </w:r>
            <w:r w:rsidRPr="00B13783">
              <w:rPr>
                <w:rFonts w:ascii="Arial" w:hAnsi="Arial" w:cs="Arial"/>
              </w:rPr>
              <w:t xml:space="preserve">  </w:t>
            </w:r>
          </w:p>
        </w:tc>
        <w:tc>
          <w:tcPr>
            <w:tcW w:w="2970"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r>
      <w:tr w:rsidR="0088707E" w:rsidRPr="00B13783" w:rsidTr="00CB358E">
        <w:trPr>
          <w:trHeight w:val="50"/>
        </w:trPr>
        <w:tc>
          <w:tcPr>
            <w:tcW w:w="2836" w:type="dxa"/>
            <w:tcBorders>
              <w:top w:val="nil"/>
              <w:left w:val="single" w:sz="8" w:space="0" w:color="auto"/>
              <w:bottom w:val="single" w:sz="8" w:space="0" w:color="auto"/>
              <w:right w:val="single" w:sz="8" w:space="0" w:color="auto"/>
            </w:tcBorders>
            <w:hideMark/>
          </w:tcPr>
          <w:p w:rsidR="0088707E" w:rsidRPr="00B13783" w:rsidRDefault="0088707E" w:rsidP="0088707E">
            <w:pPr>
              <w:jc w:val="both"/>
              <w:rPr>
                <w:rFonts w:ascii="Arial" w:eastAsia="Times New Roman" w:hAnsi="Arial" w:cs="Arial"/>
                <w:color w:val="000000"/>
                <w:lang w:eastAsia="en-ZA"/>
              </w:rPr>
            </w:pPr>
            <w:r w:rsidRPr="00B13783">
              <w:rPr>
                <w:rFonts w:ascii="Arial" w:eastAsia="Times New Roman" w:hAnsi="Arial" w:cs="Arial"/>
                <w:color w:val="000000"/>
                <w:lang w:eastAsia="en-ZA"/>
              </w:rPr>
              <w:t>Unskilled</w:t>
            </w:r>
          </w:p>
        </w:tc>
        <w:tc>
          <w:tcPr>
            <w:tcW w:w="1866"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c>
          <w:tcPr>
            <w:tcW w:w="1778" w:type="dxa"/>
            <w:tcBorders>
              <w:top w:val="nil"/>
              <w:left w:val="nil"/>
              <w:bottom w:val="single" w:sz="8" w:space="0" w:color="auto"/>
              <w:right w:val="single" w:sz="8" w:space="0" w:color="auto"/>
            </w:tcBorders>
          </w:tcPr>
          <w:p w:rsidR="0088707E" w:rsidRPr="00B13783" w:rsidRDefault="0088707E" w:rsidP="0088707E">
            <w:pPr>
              <w:jc w:val="right"/>
              <w:rPr>
                <w:rFonts w:ascii="Arial" w:hAnsi="Arial" w:cs="Arial"/>
              </w:rPr>
            </w:pPr>
            <w:r>
              <w:rPr>
                <w:rFonts w:ascii="Arial" w:hAnsi="Arial" w:cs="Arial"/>
              </w:rPr>
              <w:t>2 551</w:t>
            </w:r>
            <w:r w:rsidRPr="00B13783">
              <w:rPr>
                <w:rFonts w:ascii="Arial" w:hAnsi="Arial" w:cs="Arial"/>
              </w:rPr>
              <w:t xml:space="preserve">  </w:t>
            </w:r>
          </w:p>
        </w:tc>
        <w:tc>
          <w:tcPr>
            <w:tcW w:w="2970"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r>
      <w:tr w:rsidR="0088707E" w:rsidRPr="00B13783" w:rsidTr="00CB358E">
        <w:trPr>
          <w:trHeight w:val="50"/>
        </w:trPr>
        <w:tc>
          <w:tcPr>
            <w:tcW w:w="2836" w:type="dxa"/>
            <w:tcBorders>
              <w:top w:val="nil"/>
              <w:left w:val="single" w:sz="8" w:space="0" w:color="auto"/>
              <w:bottom w:val="single" w:sz="8" w:space="0" w:color="auto"/>
              <w:right w:val="single" w:sz="8" w:space="0" w:color="auto"/>
            </w:tcBorders>
            <w:hideMark/>
          </w:tcPr>
          <w:p w:rsidR="0088707E" w:rsidRPr="00B13783" w:rsidRDefault="0088707E" w:rsidP="0088707E">
            <w:pPr>
              <w:jc w:val="both"/>
              <w:rPr>
                <w:rFonts w:ascii="Arial" w:eastAsia="Times New Roman" w:hAnsi="Arial" w:cs="Arial"/>
                <w:b/>
                <w:bCs/>
                <w:color w:val="000000"/>
                <w:lang w:eastAsia="en-ZA"/>
              </w:rPr>
            </w:pPr>
            <w:r w:rsidRPr="00B13783">
              <w:rPr>
                <w:rFonts w:ascii="Arial" w:eastAsia="Times New Roman" w:hAnsi="Arial" w:cs="Arial"/>
                <w:b/>
                <w:bCs/>
                <w:color w:val="000000"/>
                <w:lang w:eastAsia="en-ZA"/>
              </w:rPr>
              <w:t>TOTAL</w:t>
            </w:r>
          </w:p>
        </w:tc>
        <w:tc>
          <w:tcPr>
            <w:tcW w:w="1866"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c>
          <w:tcPr>
            <w:tcW w:w="1778" w:type="dxa"/>
            <w:tcBorders>
              <w:top w:val="nil"/>
              <w:left w:val="nil"/>
              <w:bottom w:val="single" w:sz="8" w:space="0" w:color="auto"/>
              <w:right w:val="single" w:sz="8" w:space="0" w:color="auto"/>
            </w:tcBorders>
          </w:tcPr>
          <w:p w:rsidR="0088707E" w:rsidRPr="00B13783" w:rsidRDefault="0088707E" w:rsidP="0088707E">
            <w:pPr>
              <w:jc w:val="right"/>
              <w:rPr>
                <w:rFonts w:ascii="Arial" w:hAnsi="Arial" w:cs="Arial"/>
                <w:b/>
                <w:color w:val="FF0000"/>
              </w:rPr>
            </w:pPr>
            <w:r w:rsidRPr="00B13783">
              <w:rPr>
                <w:rFonts w:ascii="Arial" w:hAnsi="Arial" w:cs="Arial"/>
                <w:b/>
                <w:color w:val="FF0000"/>
              </w:rPr>
              <w:t xml:space="preserve"> </w:t>
            </w:r>
            <w:r w:rsidRPr="00B13783">
              <w:rPr>
                <w:rFonts w:ascii="Arial" w:hAnsi="Arial" w:cs="Arial"/>
                <w:b/>
              </w:rPr>
              <w:t>12</w:t>
            </w:r>
            <w:r>
              <w:rPr>
                <w:rFonts w:ascii="Arial" w:hAnsi="Arial" w:cs="Arial"/>
                <w:b/>
              </w:rPr>
              <w:t>7 533</w:t>
            </w:r>
          </w:p>
        </w:tc>
        <w:tc>
          <w:tcPr>
            <w:tcW w:w="2970" w:type="dxa"/>
            <w:tcBorders>
              <w:top w:val="nil"/>
              <w:left w:val="nil"/>
              <w:bottom w:val="single" w:sz="8" w:space="0" w:color="auto"/>
              <w:right w:val="single" w:sz="8" w:space="0" w:color="auto"/>
            </w:tcBorders>
          </w:tcPr>
          <w:p w:rsidR="0088707E" w:rsidRPr="00B13783" w:rsidRDefault="0088707E" w:rsidP="0088707E">
            <w:pPr>
              <w:pStyle w:val="ListParagraph"/>
              <w:numPr>
                <w:ilvl w:val="0"/>
                <w:numId w:val="25"/>
              </w:numPr>
              <w:jc w:val="right"/>
              <w:rPr>
                <w:rFonts w:ascii="Arial" w:hAnsi="Arial" w:cs="Arial"/>
              </w:rPr>
            </w:pPr>
          </w:p>
        </w:tc>
      </w:tr>
    </w:tbl>
    <w:p w:rsidR="00D90E17" w:rsidRPr="00B13783" w:rsidRDefault="00D90E17" w:rsidP="00C66826">
      <w:pPr>
        <w:tabs>
          <w:tab w:val="left" w:pos="0"/>
          <w:tab w:val="left" w:pos="90"/>
        </w:tabs>
        <w:spacing w:line="276" w:lineRule="auto"/>
        <w:ind w:left="0" w:right="3"/>
        <w:jc w:val="both"/>
        <w:rPr>
          <w:rFonts w:ascii="Arial" w:hAnsi="Arial" w:cs="Arial"/>
          <w:color w:val="000000"/>
        </w:rPr>
      </w:pPr>
    </w:p>
    <w:p w:rsidR="00D90E17" w:rsidRPr="00B13783" w:rsidRDefault="00D90E17" w:rsidP="00C66826">
      <w:pPr>
        <w:ind w:left="0"/>
        <w:rPr>
          <w:rFonts w:ascii="Arial" w:hAnsi="Arial" w:cs="Arial"/>
          <w:b/>
        </w:rPr>
      </w:pPr>
      <w:r w:rsidRPr="00B13783">
        <w:rPr>
          <w:rFonts w:ascii="Arial" w:hAnsi="Arial" w:cs="Arial"/>
          <w:b/>
        </w:rPr>
        <w:t xml:space="preserve">Training Costs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61"/>
        <w:gridCol w:w="1561"/>
        <w:gridCol w:w="2059"/>
        <w:gridCol w:w="1450"/>
        <w:gridCol w:w="1601"/>
      </w:tblGrid>
      <w:tr w:rsidR="00D90E17" w:rsidRPr="00B13783" w:rsidTr="001373B3">
        <w:trPr>
          <w:trHeight w:val="516"/>
        </w:trPr>
        <w:tc>
          <w:tcPr>
            <w:tcW w:w="1549" w:type="dxa"/>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Programme</w:t>
            </w:r>
          </w:p>
        </w:tc>
        <w:tc>
          <w:tcPr>
            <w:tcW w:w="1561" w:type="dxa"/>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 xml:space="preserve">Personnel Expenditure         (R 000) </w:t>
            </w:r>
          </w:p>
        </w:tc>
        <w:tc>
          <w:tcPr>
            <w:tcW w:w="1561" w:type="dxa"/>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 xml:space="preserve">Training Expenditure         (R 000) </w:t>
            </w:r>
          </w:p>
        </w:tc>
        <w:tc>
          <w:tcPr>
            <w:tcW w:w="2059" w:type="dxa"/>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Training Expenditure as a % of Personnel Cost</w:t>
            </w:r>
          </w:p>
        </w:tc>
        <w:tc>
          <w:tcPr>
            <w:tcW w:w="1450" w:type="dxa"/>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No. of employees trained</w:t>
            </w:r>
          </w:p>
        </w:tc>
        <w:tc>
          <w:tcPr>
            <w:tcW w:w="1601" w:type="dxa"/>
            <w:shd w:val="clear" w:color="000000" w:fill="1F497D"/>
            <w:hideMark/>
          </w:tcPr>
          <w:p w:rsidR="00D90E17" w:rsidRPr="00B13783" w:rsidRDefault="00D90E17" w:rsidP="00C66826">
            <w:pPr>
              <w:rPr>
                <w:rFonts w:ascii="Arial" w:eastAsia="Times New Roman" w:hAnsi="Arial" w:cs="Arial"/>
                <w:bCs/>
                <w:color w:val="FFFFFF"/>
                <w:lang w:eastAsia="en-ZA"/>
              </w:rPr>
            </w:pPr>
            <w:r w:rsidRPr="00B13783">
              <w:rPr>
                <w:rFonts w:ascii="Arial" w:eastAsia="Times New Roman" w:hAnsi="Arial" w:cs="Arial"/>
                <w:bCs/>
                <w:color w:val="FFFFFF"/>
                <w:lang w:eastAsia="en-ZA"/>
              </w:rPr>
              <w:t xml:space="preserve">Average training  cost per employee                     (R 000) </w:t>
            </w:r>
          </w:p>
        </w:tc>
      </w:tr>
      <w:tr w:rsidR="0088707E" w:rsidRPr="00B13783" w:rsidTr="001373B3">
        <w:trPr>
          <w:trHeight w:val="60"/>
        </w:trPr>
        <w:tc>
          <w:tcPr>
            <w:tcW w:w="1549" w:type="dxa"/>
            <w:tcBorders>
              <w:top w:val="nil"/>
              <w:left w:val="single" w:sz="4" w:space="0" w:color="auto"/>
              <w:bottom w:val="single" w:sz="4" w:space="0" w:color="auto"/>
              <w:right w:val="single" w:sz="4" w:space="0" w:color="auto"/>
            </w:tcBorders>
            <w:shd w:val="clear" w:color="auto" w:fill="auto"/>
          </w:tcPr>
          <w:p w:rsidR="0088707E" w:rsidRPr="00B13783" w:rsidRDefault="0088707E" w:rsidP="0088707E">
            <w:pPr>
              <w:ind w:left="0"/>
              <w:rPr>
                <w:rFonts w:ascii="Arial" w:eastAsia="Times New Roman" w:hAnsi="Arial" w:cs="Arial"/>
                <w:bCs/>
                <w:lang w:eastAsia="en-ZA"/>
              </w:rPr>
            </w:pPr>
            <w:r w:rsidRPr="00B13783">
              <w:rPr>
                <w:rFonts w:ascii="Arial" w:eastAsia="Times New Roman" w:hAnsi="Arial" w:cs="Arial"/>
                <w:bCs/>
                <w:lang w:eastAsia="en-ZA"/>
              </w:rPr>
              <w:t>Programme 1</w:t>
            </w:r>
          </w:p>
        </w:tc>
        <w:tc>
          <w:tcPr>
            <w:tcW w:w="1561" w:type="dxa"/>
            <w:tcBorders>
              <w:top w:val="nil"/>
              <w:left w:val="nil"/>
              <w:bottom w:val="single" w:sz="4" w:space="0" w:color="auto"/>
              <w:right w:val="single" w:sz="4" w:space="0" w:color="auto"/>
            </w:tcBorders>
            <w:shd w:val="clear" w:color="auto" w:fill="auto"/>
          </w:tcPr>
          <w:p w:rsidR="0088707E" w:rsidRPr="00B13783" w:rsidRDefault="0088707E" w:rsidP="0088707E">
            <w:pPr>
              <w:jc w:val="right"/>
              <w:rPr>
                <w:rFonts w:ascii="Arial" w:hAnsi="Arial" w:cs="Arial"/>
              </w:rPr>
            </w:pPr>
            <w:r>
              <w:rPr>
                <w:rFonts w:ascii="Arial" w:hAnsi="Arial" w:cs="Arial"/>
              </w:rPr>
              <w:t>47 187</w:t>
            </w:r>
            <w:r w:rsidRPr="00B13783">
              <w:rPr>
                <w:rFonts w:ascii="Arial" w:hAnsi="Arial" w:cs="Arial"/>
              </w:rPr>
              <w:t xml:space="preserve"> </w:t>
            </w:r>
          </w:p>
        </w:tc>
        <w:tc>
          <w:tcPr>
            <w:tcW w:w="1561" w:type="dxa"/>
            <w:shd w:val="clear" w:color="auto" w:fill="auto"/>
          </w:tcPr>
          <w:p w:rsidR="0088707E" w:rsidRPr="00B13783" w:rsidRDefault="0088707E" w:rsidP="0088707E">
            <w:pPr>
              <w:jc w:val="right"/>
              <w:rPr>
                <w:rFonts w:ascii="Arial" w:hAnsi="Arial" w:cs="Arial"/>
              </w:rPr>
            </w:pPr>
            <w:r w:rsidRPr="00B13783">
              <w:rPr>
                <w:rFonts w:ascii="Arial" w:hAnsi="Arial" w:cs="Arial"/>
              </w:rPr>
              <w:t>145</w:t>
            </w:r>
          </w:p>
        </w:tc>
        <w:tc>
          <w:tcPr>
            <w:tcW w:w="2059" w:type="dxa"/>
            <w:shd w:val="clear" w:color="auto" w:fill="auto"/>
          </w:tcPr>
          <w:p w:rsidR="0088707E" w:rsidRPr="00B13783" w:rsidRDefault="0088707E" w:rsidP="0088707E">
            <w:pPr>
              <w:jc w:val="right"/>
              <w:rPr>
                <w:rFonts w:ascii="Arial" w:hAnsi="Arial" w:cs="Arial"/>
              </w:rPr>
            </w:pPr>
            <w:r w:rsidRPr="00B13783">
              <w:rPr>
                <w:rFonts w:ascii="Arial" w:hAnsi="Arial" w:cs="Arial"/>
              </w:rPr>
              <w:t>0.</w:t>
            </w:r>
            <w:r>
              <w:rPr>
                <w:rFonts w:ascii="Arial" w:hAnsi="Arial" w:cs="Arial"/>
              </w:rPr>
              <w:t>11</w:t>
            </w:r>
            <w:r w:rsidRPr="00B13783">
              <w:rPr>
                <w:rFonts w:ascii="Arial" w:hAnsi="Arial" w:cs="Arial"/>
              </w:rPr>
              <w:t>%</w:t>
            </w:r>
          </w:p>
        </w:tc>
        <w:tc>
          <w:tcPr>
            <w:tcW w:w="1450" w:type="dxa"/>
            <w:shd w:val="clear" w:color="auto" w:fill="auto"/>
          </w:tcPr>
          <w:p w:rsidR="0088707E" w:rsidRPr="00B13783" w:rsidRDefault="0088707E" w:rsidP="0088707E">
            <w:pPr>
              <w:jc w:val="right"/>
              <w:rPr>
                <w:rFonts w:ascii="Arial" w:hAnsi="Arial" w:cs="Arial"/>
              </w:rPr>
            </w:pPr>
            <w:r w:rsidRPr="00B13783">
              <w:rPr>
                <w:rFonts w:ascii="Arial" w:hAnsi="Arial" w:cs="Arial"/>
              </w:rPr>
              <w:t>22</w:t>
            </w:r>
          </w:p>
        </w:tc>
        <w:tc>
          <w:tcPr>
            <w:tcW w:w="1601" w:type="dxa"/>
            <w:shd w:val="clear" w:color="auto" w:fill="auto"/>
          </w:tcPr>
          <w:p w:rsidR="0088707E" w:rsidRPr="00B13783" w:rsidRDefault="0088707E" w:rsidP="0088707E">
            <w:pPr>
              <w:jc w:val="both"/>
              <w:rPr>
                <w:rFonts w:ascii="Arial" w:eastAsia="Times New Roman" w:hAnsi="Arial" w:cs="Arial"/>
                <w:bCs/>
                <w:color w:val="000000"/>
                <w:lang w:eastAsia="en-ZA"/>
              </w:rPr>
            </w:pPr>
            <w:r w:rsidRPr="00B13783">
              <w:rPr>
                <w:rFonts w:ascii="Arial" w:eastAsia="Times New Roman" w:hAnsi="Arial" w:cs="Arial"/>
                <w:bCs/>
                <w:color w:val="000000"/>
                <w:lang w:eastAsia="en-ZA"/>
              </w:rPr>
              <w:t>6.6</w:t>
            </w:r>
          </w:p>
        </w:tc>
      </w:tr>
      <w:tr w:rsidR="0088707E" w:rsidRPr="00B13783" w:rsidTr="001373B3">
        <w:trPr>
          <w:trHeight w:val="60"/>
        </w:trPr>
        <w:tc>
          <w:tcPr>
            <w:tcW w:w="1549" w:type="dxa"/>
            <w:tcBorders>
              <w:top w:val="nil"/>
              <w:left w:val="single" w:sz="4" w:space="0" w:color="auto"/>
              <w:bottom w:val="single" w:sz="4" w:space="0" w:color="auto"/>
              <w:right w:val="single" w:sz="4" w:space="0" w:color="auto"/>
            </w:tcBorders>
            <w:shd w:val="clear" w:color="auto" w:fill="auto"/>
          </w:tcPr>
          <w:p w:rsidR="0088707E" w:rsidRPr="00B13783" w:rsidRDefault="0088707E" w:rsidP="0088707E">
            <w:pPr>
              <w:ind w:left="0"/>
              <w:jc w:val="both"/>
              <w:rPr>
                <w:rFonts w:ascii="Arial" w:eastAsia="Times New Roman" w:hAnsi="Arial" w:cs="Arial"/>
                <w:bCs/>
                <w:color w:val="000000"/>
                <w:lang w:eastAsia="en-ZA"/>
              </w:rPr>
            </w:pPr>
            <w:r w:rsidRPr="00B13783">
              <w:rPr>
                <w:rFonts w:ascii="Arial" w:eastAsia="Times New Roman" w:hAnsi="Arial" w:cs="Arial"/>
                <w:bCs/>
                <w:lang w:eastAsia="en-ZA"/>
              </w:rPr>
              <w:t>Programme 2</w:t>
            </w:r>
          </w:p>
        </w:tc>
        <w:tc>
          <w:tcPr>
            <w:tcW w:w="1561" w:type="dxa"/>
            <w:tcBorders>
              <w:top w:val="nil"/>
              <w:left w:val="nil"/>
              <w:bottom w:val="single" w:sz="4" w:space="0" w:color="auto"/>
              <w:right w:val="single" w:sz="4" w:space="0" w:color="auto"/>
            </w:tcBorders>
            <w:shd w:val="clear" w:color="auto" w:fill="auto"/>
          </w:tcPr>
          <w:p w:rsidR="0088707E" w:rsidRPr="00B13783" w:rsidRDefault="0088707E" w:rsidP="0088707E">
            <w:pPr>
              <w:jc w:val="right"/>
              <w:rPr>
                <w:rFonts w:ascii="Arial" w:hAnsi="Arial" w:cs="Arial"/>
              </w:rPr>
            </w:pPr>
            <w:r w:rsidRPr="00B13783">
              <w:rPr>
                <w:rFonts w:ascii="Arial" w:hAnsi="Arial" w:cs="Arial"/>
              </w:rPr>
              <w:t>7</w:t>
            </w:r>
            <w:r>
              <w:rPr>
                <w:rFonts w:ascii="Arial" w:hAnsi="Arial" w:cs="Arial"/>
              </w:rPr>
              <w:t>3 969</w:t>
            </w:r>
          </w:p>
        </w:tc>
        <w:tc>
          <w:tcPr>
            <w:tcW w:w="1561" w:type="dxa"/>
            <w:shd w:val="clear" w:color="auto" w:fill="auto"/>
          </w:tcPr>
          <w:p w:rsidR="0088707E" w:rsidRPr="00B13783" w:rsidRDefault="0088707E" w:rsidP="0088707E">
            <w:pPr>
              <w:jc w:val="right"/>
              <w:rPr>
                <w:rFonts w:ascii="Arial" w:hAnsi="Arial" w:cs="Arial"/>
              </w:rPr>
            </w:pPr>
            <w:r w:rsidRPr="00B13783">
              <w:rPr>
                <w:rFonts w:ascii="Arial" w:hAnsi="Arial" w:cs="Arial"/>
              </w:rPr>
              <w:t>706</w:t>
            </w:r>
          </w:p>
        </w:tc>
        <w:tc>
          <w:tcPr>
            <w:tcW w:w="2059" w:type="dxa"/>
            <w:shd w:val="clear" w:color="auto" w:fill="auto"/>
          </w:tcPr>
          <w:p w:rsidR="0088707E" w:rsidRPr="00B13783" w:rsidRDefault="0088707E" w:rsidP="0088707E">
            <w:pPr>
              <w:jc w:val="right"/>
              <w:rPr>
                <w:rFonts w:ascii="Arial" w:hAnsi="Arial" w:cs="Arial"/>
              </w:rPr>
            </w:pPr>
            <w:r>
              <w:rPr>
                <w:rFonts w:ascii="Arial" w:hAnsi="Arial" w:cs="Arial"/>
              </w:rPr>
              <w:t>0.</w:t>
            </w:r>
            <w:r w:rsidRPr="00B13783">
              <w:rPr>
                <w:rFonts w:ascii="Arial" w:hAnsi="Arial" w:cs="Arial"/>
              </w:rPr>
              <w:t>5</w:t>
            </w:r>
            <w:r>
              <w:rPr>
                <w:rFonts w:ascii="Arial" w:hAnsi="Arial" w:cs="Arial"/>
              </w:rPr>
              <w:t>5</w:t>
            </w:r>
            <w:r w:rsidRPr="00B13783">
              <w:rPr>
                <w:rFonts w:ascii="Arial" w:hAnsi="Arial" w:cs="Arial"/>
              </w:rPr>
              <w:t>%</w:t>
            </w:r>
          </w:p>
        </w:tc>
        <w:tc>
          <w:tcPr>
            <w:tcW w:w="1450" w:type="dxa"/>
            <w:shd w:val="clear" w:color="auto" w:fill="auto"/>
          </w:tcPr>
          <w:p w:rsidR="0088707E" w:rsidRPr="00B13783" w:rsidRDefault="0088707E" w:rsidP="0088707E">
            <w:pPr>
              <w:jc w:val="right"/>
              <w:rPr>
                <w:rFonts w:ascii="Arial" w:hAnsi="Arial" w:cs="Arial"/>
              </w:rPr>
            </w:pPr>
            <w:r w:rsidRPr="00B13783">
              <w:rPr>
                <w:rFonts w:ascii="Arial" w:hAnsi="Arial" w:cs="Arial"/>
              </w:rPr>
              <w:t>107</w:t>
            </w:r>
          </w:p>
        </w:tc>
        <w:tc>
          <w:tcPr>
            <w:tcW w:w="1601" w:type="dxa"/>
            <w:shd w:val="clear" w:color="auto" w:fill="auto"/>
          </w:tcPr>
          <w:p w:rsidR="0088707E" w:rsidRPr="00B13783" w:rsidRDefault="0088707E" w:rsidP="0088707E">
            <w:pPr>
              <w:jc w:val="both"/>
              <w:rPr>
                <w:rFonts w:ascii="Arial" w:eastAsia="Times New Roman" w:hAnsi="Arial" w:cs="Arial"/>
                <w:bCs/>
                <w:color w:val="000000"/>
                <w:lang w:eastAsia="en-ZA"/>
              </w:rPr>
            </w:pPr>
            <w:r w:rsidRPr="00B13783">
              <w:rPr>
                <w:rFonts w:ascii="Arial" w:eastAsia="Times New Roman" w:hAnsi="Arial" w:cs="Arial"/>
                <w:bCs/>
                <w:color w:val="000000"/>
                <w:lang w:eastAsia="en-ZA"/>
              </w:rPr>
              <w:t>6.6</w:t>
            </w:r>
          </w:p>
        </w:tc>
      </w:tr>
      <w:tr w:rsidR="0088707E" w:rsidRPr="00B13783" w:rsidTr="001373B3">
        <w:trPr>
          <w:trHeight w:val="60"/>
        </w:trPr>
        <w:tc>
          <w:tcPr>
            <w:tcW w:w="1549" w:type="dxa"/>
            <w:tcBorders>
              <w:top w:val="nil"/>
              <w:left w:val="single" w:sz="4" w:space="0" w:color="auto"/>
              <w:bottom w:val="single" w:sz="4" w:space="0" w:color="auto"/>
              <w:right w:val="single" w:sz="4" w:space="0" w:color="auto"/>
            </w:tcBorders>
            <w:shd w:val="clear" w:color="auto" w:fill="auto"/>
          </w:tcPr>
          <w:p w:rsidR="0088707E" w:rsidRPr="00B13783" w:rsidRDefault="0088707E" w:rsidP="0088707E">
            <w:pPr>
              <w:ind w:left="0"/>
              <w:jc w:val="both"/>
              <w:rPr>
                <w:rFonts w:ascii="Arial" w:eastAsia="Times New Roman" w:hAnsi="Arial" w:cs="Arial"/>
                <w:bCs/>
                <w:color w:val="000000"/>
                <w:lang w:eastAsia="en-ZA"/>
              </w:rPr>
            </w:pPr>
            <w:r w:rsidRPr="00B13783">
              <w:rPr>
                <w:rFonts w:ascii="Arial" w:eastAsia="Times New Roman" w:hAnsi="Arial" w:cs="Arial"/>
                <w:bCs/>
                <w:lang w:eastAsia="en-ZA"/>
              </w:rPr>
              <w:t>Programme 3</w:t>
            </w:r>
          </w:p>
        </w:tc>
        <w:tc>
          <w:tcPr>
            <w:tcW w:w="1561" w:type="dxa"/>
            <w:tcBorders>
              <w:top w:val="nil"/>
              <w:left w:val="nil"/>
              <w:bottom w:val="single" w:sz="4" w:space="0" w:color="auto"/>
              <w:right w:val="single" w:sz="4" w:space="0" w:color="auto"/>
            </w:tcBorders>
            <w:shd w:val="clear" w:color="auto" w:fill="auto"/>
          </w:tcPr>
          <w:p w:rsidR="0088707E" w:rsidRPr="00B13783" w:rsidRDefault="0088707E" w:rsidP="0088707E">
            <w:pPr>
              <w:jc w:val="right"/>
              <w:rPr>
                <w:rFonts w:ascii="Arial" w:hAnsi="Arial" w:cs="Arial"/>
              </w:rPr>
            </w:pPr>
            <w:r>
              <w:rPr>
                <w:rFonts w:ascii="Arial" w:hAnsi="Arial" w:cs="Arial"/>
              </w:rPr>
              <w:t>6 377</w:t>
            </w:r>
          </w:p>
        </w:tc>
        <w:tc>
          <w:tcPr>
            <w:tcW w:w="1561" w:type="dxa"/>
            <w:shd w:val="clear" w:color="auto" w:fill="auto"/>
          </w:tcPr>
          <w:p w:rsidR="0088707E" w:rsidRPr="00B13783" w:rsidRDefault="0088707E" w:rsidP="0088707E">
            <w:pPr>
              <w:jc w:val="right"/>
              <w:rPr>
                <w:rFonts w:ascii="Arial" w:hAnsi="Arial" w:cs="Arial"/>
              </w:rPr>
            </w:pPr>
            <w:r w:rsidRPr="00B13783">
              <w:rPr>
                <w:rFonts w:ascii="Arial" w:hAnsi="Arial" w:cs="Arial"/>
              </w:rPr>
              <w:t>20</w:t>
            </w:r>
          </w:p>
        </w:tc>
        <w:tc>
          <w:tcPr>
            <w:tcW w:w="2059" w:type="dxa"/>
            <w:shd w:val="clear" w:color="auto" w:fill="auto"/>
          </w:tcPr>
          <w:p w:rsidR="0088707E" w:rsidRPr="00B13783" w:rsidRDefault="0088707E" w:rsidP="0088707E">
            <w:pPr>
              <w:jc w:val="right"/>
              <w:rPr>
                <w:rFonts w:ascii="Arial" w:hAnsi="Arial" w:cs="Arial"/>
              </w:rPr>
            </w:pPr>
            <w:r w:rsidRPr="00B13783">
              <w:rPr>
                <w:rFonts w:ascii="Arial" w:hAnsi="Arial" w:cs="Arial"/>
              </w:rPr>
              <w:t>0.0</w:t>
            </w:r>
            <w:r>
              <w:rPr>
                <w:rFonts w:ascii="Arial" w:hAnsi="Arial" w:cs="Arial"/>
              </w:rPr>
              <w:t>2</w:t>
            </w:r>
            <w:r w:rsidRPr="00B13783">
              <w:rPr>
                <w:rFonts w:ascii="Arial" w:hAnsi="Arial" w:cs="Arial"/>
              </w:rPr>
              <w:t>%</w:t>
            </w:r>
          </w:p>
        </w:tc>
        <w:tc>
          <w:tcPr>
            <w:tcW w:w="1450" w:type="dxa"/>
            <w:shd w:val="clear" w:color="auto" w:fill="auto"/>
          </w:tcPr>
          <w:p w:rsidR="0088707E" w:rsidRPr="00B13783" w:rsidRDefault="0088707E" w:rsidP="0088707E">
            <w:pPr>
              <w:jc w:val="right"/>
              <w:rPr>
                <w:rFonts w:ascii="Arial" w:hAnsi="Arial" w:cs="Arial"/>
              </w:rPr>
            </w:pPr>
            <w:r w:rsidRPr="00B13783">
              <w:rPr>
                <w:rFonts w:ascii="Arial" w:hAnsi="Arial" w:cs="Arial"/>
              </w:rPr>
              <w:t>3</w:t>
            </w:r>
          </w:p>
        </w:tc>
        <w:tc>
          <w:tcPr>
            <w:tcW w:w="1601" w:type="dxa"/>
            <w:shd w:val="clear" w:color="auto" w:fill="auto"/>
          </w:tcPr>
          <w:p w:rsidR="0088707E" w:rsidRPr="00B13783" w:rsidRDefault="0088707E" w:rsidP="0088707E">
            <w:pPr>
              <w:jc w:val="both"/>
              <w:rPr>
                <w:rFonts w:ascii="Arial" w:eastAsia="Times New Roman" w:hAnsi="Arial" w:cs="Arial"/>
                <w:bCs/>
                <w:color w:val="000000"/>
                <w:lang w:eastAsia="en-ZA"/>
              </w:rPr>
            </w:pPr>
            <w:r w:rsidRPr="00B13783">
              <w:rPr>
                <w:rFonts w:ascii="Arial" w:eastAsia="Times New Roman" w:hAnsi="Arial" w:cs="Arial"/>
                <w:bCs/>
                <w:color w:val="000000"/>
                <w:lang w:eastAsia="en-ZA"/>
              </w:rPr>
              <w:t>6.6</w:t>
            </w:r>
          </w:p>
        </w:tc>
      </w:tr>
      <w:tr w:rsidR="0088707E" w:rsidRPr="00B13783" w:rsidTr="001373B3">
        <w:trPr>
          <w:trHeight w:val="60"/>
        </w:trPr>
        <w:tc>
          <w:tcPr>
            <w:tcW w:w="1549" w:type="dxa"/>
            <w:shd w:val="clear" w:color="auto" w:fill="auto"/>
          </w:tcPr>
          <w:p w:rsidR="0088707E" w:rsidRPr="00B13783" w:rsidRDefault="0088707E" w:rsidP="0088707E">
            <w:pPr>
              <w:ind w:left="0"/>
              <w:rPr>
                <w:rFonts w:ascii="Arial" w:eastAsia="Times New Roman" w:hAnsi="Arial" w:cs="Arial"/>
                <w:bCs/>
                <w:color w:val="000000"/>
                <w:lang w:eastAsia="en-ZA"/>
              </w:rPr>
            </w:pPr>
            <w:r w:rsidRPr="00B13783">
              <w:rPr>
                <w:rFonts w:ascii="Arial" w:eastAsia="Times New Roman" w:hAnsi="Arial" w:cs="Arial"/>
                <w:bCs/>
                <w:color w:val="000000"/>
                <w:lang w:eastAsia="en-ZA"/>
              </w:rPr>
              <w:t>Total</w:t>
            </w:r>
          </w:p>
        </w:tc>
        <w:tc>
          <w:tcPr>
            <w:tcW w:w="1561" w:type="dxa"/>
            <w:tcBorders>
              <w:top w:val="nil"/>
              <w:left w:val="nil"/>
              <w:bottom w:val="single" w:sz="4" w:space="0" w:color="auto"/>
              <w:right w:val="single" w:sz="4" w:space="0" w:color="auto"/>
            </w:tcBorders>
            <w:shd w:val="clear" w:color="auto" w:fill="auto"/>
          </w:tcPr>
          <w:p w:rsidR="0088707E" w:rsidRPr="00B13783" w:rsidRDefault="0088707E" w:rsidP="0088707E">
            <w:pPr>
              <w:jc w:val="right"/>
              <w:rPr>
                <w:rFonts w:ascii="Arial" w:hAnsi="Arial" w:cs="Arial"/>
                <w:b/>
              </w:rPr>
            </w:pPr>
            <w:r w:rsidRPr="00B13783">
              <w:rPr>
                <w:rFonts w:ascii="Arial" w:hAnsi="Arial" w:cs="Arial"/>
                <w:b/>
              </w:rPr>
              <w:t>12</w:t>
            </w:r>
            <w:r>
              <w:rPr>
                <w:rFonts w:ascii="Arial" w:hAnsi="Arial" w:cs="Arial"/>
                <w:b/>
              </w:rPr>
              <w:t>7</w:t>
            </w:r>
            <w:r w:rsidRPr="00B13783">
              <w:rPr>
                <w:rFonts w:ascii="Arial" w:hAnsi="Arial" w:cs="Arial"/>
                <w:b/>
              </w:rPr>
              <w:t>,</w:t>
            </w:r>
            <w:r>
              <w:rPr>
                <w:rFonts w:ascii="Arial" w:hAnsi="Arial" w:cs="Arial"/>
                <w:b/>
              </w:rPr>
              <w:t>533</w:t>
            </w:r>
          </w:p>
        </w:tc>
        <w:tc>
          <w:tcPr>
            <w:tcW w:w="1561" w:type="dxa"/>
            <w:shd w:val="clear" w:color="auto" w:fill="auto"/>
          </w:tcPr>
          <w:p w:rsidR="0088707E" w:rsidRPr="00B13783" w:rsidRDefault="0088707E" w:rsidP="0088707E">
            <w:pPr>
              <w:jc w:val="right"/>
              <w:rPr>
                <w:rFonts w:ascii="Arial" w:eastAsia="Times New Roman" w:hAnsi="Arial" w:cs="Arial"/>
                <w:b/>
                <w:bCs/>
                <w:color w:val="000000"/>
                <w:lang w:eastAsia="en-ZA"/>
              </w:rPr>
            </w:pPr>
            <w:r w:rsidRPr="00B13783">
              <w:rPr>
                <w:rFonts w:ascii="Arial" w:eastAsia="Times New Roman" w:hAnsi="Arial" w:cs="Arial"/>
                <w:b/>
                <w:bCs/>
                <w:color w:val="000000"/>
                <w:lang w:eastAsia="en-ZA"/>
              </w:rPr>
              <w:t xml:space="preserve">871 </w:t>
            </w:r>
          </w:p>
        </w:tc>
        <w:tc>
          <w:tcPr>
            <w:tcW w:w="2059" w:type="dxa"/>
            <w:shd w:val="clear" w:color="auto" w:fill="auto"/>
          </w:tcPr>
          <w:p w:rsidR="0088707E" w:rsidRPr="00B13783" w:rsidRDefault="0088707E" w:rsidP="0088707E">
            <w:pPr>
              <w:jc w:val="right"/>
              <w:rPr>
                <w:rFonts w:ascii="Arial" w:hAnsi="Arial" w:cs="Arial"/>
                <w:b/>
              </w:rPr>
            </w:pPr>
            <w:r w:rsidRPr="00B13783">
              <w:rPr>
                <w:rFonts w:ascii="Arial" w:hAnsi="Arial" w:cs="Arial"/>
                <w:b/>
              </w:rPr>
              <w:t>0.</w:t>
            </w:r>
            <w:r>
              <w:rPr>
                <w:rFonts w:ascii="Arial" w:hAnsi="Arial" w:cs="Arial"/>
                <w:b/>
              </w:rPr>
              <w:t>68</w:t>
            </w:r>
            <w:r w:rsidRPr="00B13783">
              <w:rPr>
                <w:rFonts w:ascii="Arial" w:hAnsi="Arial" w:cs="Arial"/>
                <w:b/>
              </w:rPr>
              <w:t>%</w:t>
            </w:r>
          </w:p>
        </w:tc>
        <w:tc>
          <w:tcPr>
            <w:tcW w:w="1450" w:type="dxa"/>
            <w:shd w:val="clear" w:color="auto" w:fill="auto"/>
          </w:tcPr>
          <w:p w:rsidR="0088707E" w:rsidRPr="00B13783" w:rsidRDefault="0088707E" w:rsidP="0088707E">
            <w:pPr>
              <w:jc w:val="right"/>
              <w:rPr>
                <w:rFonts w:ascii="Arial" w:eastAsia="Times New Roman" w:hAnsi="Arial" w:cs="Arial"/>
                <w:b/>
                <w:bCs/>
                <w:color w:val="000000"/>
                <w:lang w:eastAsia="en-ZA"/>
              </w:rPr>
            </w:pPr>
            <w:r w:rsidRPr="00B13783">
              <w:rPr>
                <w:rFonts w:ascii="Arial" w:eastAsia="Times New Roman" w:hAnsi="Arial" w:cs="Arial"/>
                <w:b/>
                <w:bCs/>
                <w:color w:val="000000"/>
                <w:lang w:eastAsia="en-ZA"/>
              </w:rPr>
              <w:t>132</w:t>
            </w:r>
          </w:p>
        </w:tc>
        <w:tc>
          <w:tcPr>
            <w:tcW w:w="1601" w:type="dxa"/>
            <w:shd w:val="clear" w:color="auto" w:fill="auto"/>
          </w:tcPr>
          <w:p w:rsidR="0088707E" w:rsidRPr="00B13783" w:rsidRDefault="0088707E" w:rsidP="0088707E">
            <w:pPr>
              <w:jc w:val="both"/>
              <w:rPr>
                <w:rFonts w:ascii="Arial" w:eastAsia="Times New Roman" w:hAnsi="Arial" w:cs="Arial"/>
                <w:b/>
                <w:bCs/>
                <w:color w:val="000000"/>
                <w:lang w:eastAsia="en-ZA"/>
              </w:rPr>
            </w:pPr>
            <w:r w:rsidRPr="00B13783">
              <w:rPr>
                <w:rFonts w:ascii="Arial" w:eastAsia="Times New Roman" w:hAnsi="Arial" w:cs="Arial"/>
                <w:b/>
                <w:bCs/>
                <w:color w:val="000000"/>
                <w:lang w:eastAsia="en-ZA"/>
              </w:rPr>
              <w:t>6.6</w:t>
            </w:r>
          </w:p>
        </w:tc>
      </w:tr>
    </w:tbl>
    <w:p w:rsidR="00D90E17" w:rsidRPr="00B13783" w:rsidRDefault="00D90E17" w:rsidP="00C66826">
      <w:pPr>
        <w:spacing w:line="360" w:lineRule="auto"/>
        <w:ind w:left="0"/>
        <w:jc w:val="both"/>
        <w:rPr>
          <w:rFonts w:ascii="Arial" w:hAnsi="Arial" w:cs="Arial"/>
          <w:color w:val="000000"/>
          <w:lang w:val="en-GB"/>
        </w:rPr>
      </w:pPr>
    </w:p>
    <w:p w:rsidR="00D90E17" w:rsidRPr="00B13783" w:rsidRDefault="00D90E17" w:rsidP="00C66826">
      <w:pPr>
        <w:spacing w:line="360" w:lineRule="auto"/>
        <w:ind w:left="0"/>
        <w:jc w:val="both"/>
        <w:rPr>
          <w:rFonts w:ascii="Arial" w:eastAsia="Calibri" w:hAnsi="Arial" w:cs="Arial"/>
          <w:bCs/>
          <w:color w:val="000000"/>
          <w:lang w:eastAsia="en-GB"/>
        </w:rPr>
      </w:pPr>
      <w:r w:rsidRPr="00B13783">
        <w:rPr>
          <w:rFonts w:ascii="Arial" w:eastAsia="Calibri" w:hAnsi="Arial" w:cs="Arial"/>
          <w:bCs/>
          <w:color w:val="000000"/>
          <w:lang w:eastAsia="en-GB"/>
        </w:rPr>
        <w:t xml:space="preserve">The NDA is committed to creating an environment that promotes continuous learning and development to enhance employees’ skills and competencies to reach their full potential and contribute to strategy attainment. The breakdown of the training expenditure includes short courses, seminars, workshops and study assistance. </w:t>
      </w:r>
    </w:p>
    <w:p w:rsidR="00D90E17" w:rsidRPr="00B13783" w:rsidRDefault="00D90E17" w:rsidP="00C66826">
      <w:pPr>
        <w:spacing w:line="360" w:lineRule="auto"/>
        <w:ind w:left="0"/>
        <w:jc w:val="both"/>
        <w:rPr>
          <w:rFonts w:ascii="Arial" w:hAnsi="Arial" w:cs="Arial"/>
          <w:color w:val="000000"/>
          <w:lang w:val="en-GB"/>
        </w:rPr>
      </w:pPr>
    </w:p>
    <w:p w:rsidR="00F04FF1" w:rsidRDefault="00D90E17" w:rsidP="00C66826">
      <w:pPr>
        <w:spacing w:line="360" w:lineRule="auto"/>
        <w:ind w:left="0"/>
        <w:jc w:val="both"/>
        <w:rPr>
          <w:rFonts w:ascii="Arial" w:hAnsi="Arial" w:cs="Arial"/>
          <w:color w:val="000000"/>
          <w:lang w:val="en-GB"/>
        </w:rPr>
      </w:pPr>
      <w:r w:rsidRPr="00B13783">
        <w:rPr>
          <w:rFonts w:ascii="Arial" w:hAnsi="Arial" w:cs="Arial"/>
          <w:color w:val="000000"/>
          <w:lang w:val="en-GB"/>
        </w:rPr>
        <w:t xml:space="preserve">A total of </w:t>
      </w:r>
      <w:r w:rsidRPr="00B13783">
        <w:rPr>
          <w:rFonts w:ascii="Arial" w:hAnsi="Arial" w:cs="Arial"/>
          <w:lang w:val="en-GB"/>
        </w:rPr>
        <w:t xml:space="preserve">R 871,436 </w:t>
      </w:r>
      <w:r w:rsidRPr="00B13783">
        <w:rPr>
          <w:rFonts w:ascii="Arial" w:hAnsi="Arial" w:cs="Arial"/>
          <w:color w:val="000000"/>
          <w:lang w:val="en-GB"/>
        </w:rPr>
        <w:t xml:space="preserve">has been spent on learning and development interventions in 2018/19 and 132 employees took up the opportunity for learning and development.  </w:t>
      </w:r>
    </w:p>
    <w:p w:rsidR="00D90E17" w:rsidRPr="00B13783" w:rsidRDefault="00D90E17" w:rsidP="00C66826">
      <w:pPr>
        <w:spacing w:line="360" w:lineRule="auto"/>
        <w:ind w:left="0"/>
        <w:jc w:val="both"/>
        <w:rPr>
          <w:rFonts w:ascii="Arial" w:hAnsi="Arial" w:cs="Arial"/>
          <w:color w:val="000000"/>
          <w:lang w:val="en-GB"/>
        </w:rPr>
      </w:pPr>
      <w:r w:rsidRPr="00B13783">
        <w:rPr>
          <w:rFonts w:ascii="Arial" w:hAnsi="Arial" w:cs="Arial"/>
          <w:color w:val="000000"/>
          <w:lang w:val="en-GB"/>
        </w:rPr>
        <w:t>However, it should be noted that all these employees have attended more than one training intervention.</w:t>
      </w:r>
      <w:r w:rsidRPr="00B13783">
        <w:rPr>
          <w:rFonts w:ascii="Arial" w:hAnsi="Arial" w:cs="Arial"/>
          <w:color w:val="FF0000"/>
          <w:lang w:val="en-GB"/>
        </w:rPr>
        <w:t xml:space="preserve"> </w:t>
      </w:r>
      <w:r w:rsidR="00F04FF1">
        <w:rPr>
          <w:rFonts w:ascii="Arial" w:hAnsi="Arial" w:cs="Arial"/>
          <w:color w:val="FF0000"/>
          <w:lang w:val="en-GB"/>
        </w:rPr>
        <w:t xml:space="preserve">           </w:t>
      </w:r>
      <w:r w:rsidRPr="00B13783">
        <w:rPr>
          <w:rFonts w:ascii="Arial" w:hAnsi="Arial" w:cs="Arial"/>
          <w:lang w:val="en-GB"/>
        </w:rPr>
        <w:t>6</w:t>
      </w:r>
      <w:r w:rsidRPr="00B13783">
        <w:rPr>
          <w:rFonts w:ascii="Arial" w:hAnsi="Arial" w:cs="Arial"/>
          <w:color w:val="FF0000"/>
          <w:lang w:val="en-GB"/>
        </w:rPr>
        <w:t xml:space="preserve"> </w:t>
      </w:r>
      <w:r w:rsidRPr="00B13783">
        <w:rPr>
          <w:rFonts w:ascii="Arial" w:hAnsi="Arial" w:cs="Arial"/>
          <w:color w:val="000000"/>
          <w:lang w:val="en-GB"/>
        </w:rPr>
        <w:t>bursaries/study assistance were awarded to employees, at the beginning of the academic year, to pursue long-term studies towards the attainment of a formal qualification</w:t>
      </w:r>
      <w:r w:rsidR="00F04FF1">
        <w:rPr>
          <w:rFonts w:ascii="Arial" w:hAnsi="Arial" w:cs="Arial"/>
          <w:color w:val="000000"/>
          <w:lang w:val="en-GB"/>
        </w:rPr>
        <w:t>s</w:t>
      </w:r>
      <w:r w:rsidRPr="00B13783">
        <w:rPr>
          <w:rFonts w:ascii="Arial" w:hAnsi="Arial" w:cs="Arial"/>
          <w:color w:val="000000"/>
          <w:lang w:val="en-GB"/>
        </w:rPr>
        <w:t>.</w:t>
      </w:r>
    </w:p>
    <w:p w:rsidR="00D90E17" w:rsidRPr="00B13783" w:rsidRDefault="00D90E17" w:rsidP="00C66826">
      <w:pPr>
        <w:ind w:left="0"/>
        <w:rPr>
          <w:rFonts w:ascii="Arial" w:hAnsi="Arial" w:cs="Arial"/>
          <w:b/>
        </w:rPr>
      </w:pPr>
      <w:r w:rsidRPr="00B13783">
        <w:rPr>
          <w:rFonts w:ascii="Arial" w:hAnsi="Arial" w:cs="Arial"/>
          <w:b/>
        </w:rPr>
        <w:t>Employment and Vacancies</w:t>
      </w:r>
    </w:p>
    <w:p w:rsidR="00D90E17" w:rsidRPr="00B13783" w:rsidRDefault="00D90E17" w:rsidP="00C66826">
      <w:pPr>
        <w:spacing w:line="360" w:lineRule="auto"/>
        <w:ind w:left="0"/>
        <w:contextualSpacing/>
        <w:jc w:val="both"/>
        <w:rPr>
          <w:rFonts w:ascii="Arial" w:hAnsi="Arial" w:cs="Arial"/>
          <w:color w:val="000000"/>
          <w:lang w:val="en-GB"/>
        </w:rPr>
      </w:pPr>
    </w:p>
    <w:tbl>
      <w:tblPr>
        <w:tblW w:w="9923" w:type="dxa"/>
        <w:tblInd w:w="-10" w:type="dxa"/>
        <w:tblLook w:val="04A0" w:firstRow="1" w:lastRow="0" w:firstColumn="1" w:lastColumn="0" w:noHBand="0" w:noVBand="1"/>
      </w:tblPr>
      <w:tblGrid>
        <w:gridCol w:w="2150"/>
        <w:gridCol w:w="1492"/>
        <w:gridCol w:w="1464"/>
        <w:gridCol w:w="1518"/>
        <w:gridCol w:w="1524"/>
        <w:gridCol w:w="1775"/>
      </w:tblGrid>
      <w:tr w:rsidR="00D90E17" w:rsidRPr="00B13783" w:rsidTr="00CB358E">
        <w:trPr>
          <w:trHeight w:val="709"/>
        </w:trPr>
        <w:tc>
          <w:tcPr>
            <w:tcW w:w="2195" w:type="dxa"/>
            <w:tcBorders>
              <w:top w:val="single" w:sz="8" w:space="0" w:color="auto"/>
              <w:left w:val="single" w:sz="8" w:space="0" w:color="auto"/>
              <w:bottom w:val="nil"/>
              <w:right w:val="single" w:sz="8" w:space="0" w:color="auto"/>
            </w:tcBorders>
            <w:shd w:val="clear" w:color="000000" w:fill="1F497D"/>
            <w:hideMark/>
          </w:tcPr>
          <w:p w:rsidR="00D90E17" w:rsidRPr="00B13783" w:rsidRDefault="00D90E17" w:rsidP="00C66826">
            <w:pPr>
              <w:ind w:firstLineChars="100" w:firstLine="220"/>
              <w:rPr>
                <w:rFonts w:ascii="Arial" w:eastAsia="Times New Roman" w:hAnsi="Arial" w:cs="Arial"/>
                <w:bCs/>
                <w:color w:val="FFFFFF" w:themeColor="background1"/>
                <w:lang w:eastAsia="en-ZA"/>
              </w:rPr>
            </w:pPr>
            <w:r w:rsidRPr="00B13783">
              <w:rPr>
                <w:rFonts w:ascii="Arial" w:eastAsia="Times New Roman" w:hAnsi="Arial" w:cs="Arial"/>
                <w:bCs/>
                <w:color w:val="FFFFFF" w:themeColor="background1"/>
                <w:lang w:eastAsia="en-ZA"/>
              </w:rPr>
              <w:t>Programme</w:t>
            </w:r>
          </w:p>
        </w:tc>
        <w:tc>
          <w:tcPr>
            <w:tcW w:w="1494" w:type="dxa"/>
            <w:tcBorders>
              <w:top w:val="single" w:sz="8" w:space="0" w:color="auto"/>
              <w:left w:val="nil"/>
              <w:bottom w:val="nil"/>
              <w:right w:val="single" w:sz="8" w:space="0" w:color="auto"/>
            </w:tcBorders>
            <w:shd w:val="clear" w:color="000000" w:fill="1F497D"/>
            <w:hideMark/>
          </w:tcPr>
          <w:p w:rsidR="00D90E17" w:rsidRPr="00B13783" w:rsidRDefault="00D90E17" w:rsidP="00C66826">
            <w:pPr>
              <w:rPr>
                <w:rFonts w:ascii="Arial" w:hAnsi="Arial" w:cs="Arial"/>
                <w:color w:val="FFFFFF" w:themeColor="background1"/>
              </w:rPr>
            </w:pPr>
            <w:r w:rsidRPr="00B13783">
              <w:rPr>
                <w:rFonts w:ascii="Arial" w:hAnsi="Arial" w:cs="Arial"/>
                <w:color w:val="FFFFFF" w:themeColor="background1"/>
              </w:rPr>
              <w:t>2017/2018 No. of Employees</w:t>
            </w:r>
          </w:p>
        </w:tc>
        <w:tc>
          <w:tcPr>
            <w:tcW w:w="1468" w:type="dxa"/>
            <w:tcBorders>
              <w:top w:val="single" w:sz="8" w:space="0" w:color="auto"/>
              <w:left w:val="nil"/>
              <w:bottom w:val="nil"/>
              <w:right w:val="single" w:sz="8" w:space="0" w:color="auto"/>
            </w:tcBorders>
            <w:shd w:val="clear" w:color="000000" w:fill="1F497D"/>
            <w:hideMark/>
          </w:tcPr>
          <w:p w:rsidR="00D90E17" w:rsidRPr="00B13783" w:rsidRDefault="00D90E17" w:rsidP="00C66826">
            <w:pPr>
              <w:rPr>
                <w:rFonts w:ascii="Arial" w:hAnsi="Arial" w:cs="Arial"/>
                <w:color w:val="FFFFFF" w:themeColor="background1"/>
              </w:rPr>
            </w:pPr>
            <w:r w:rsidRPr="00B13783">
              <w:rPr>
                <w:rFonts w:ascii="Arial" w:hAnsi="Arial" w:cs="Arial"/>
                <w:color w:val="FFFFFF" w:themeColor="background1"/>
              </w:rPr>
              <w:t>2018/2019 Approved Posts</w:t>
            </w:r>
          </w:p>
        </w:tc>
        <w:tc>
          <w:tcPr>
            <w:tcW w:w="1523" w:type="dxa"/>
            <w:tcBorders>
              <w:top w:val="single" w:sz="8" w:space="0" w:color="auto"/>
              <w:left w:val="nil"/>
              <w:bottom w:val="nil"/>
              <w:right w:val="single" w:sz="8" w:space="0" w:color="auto"/>
            </w:tcBorders>
            <w:shd w:val="clear" w:color="000000" w:fill="1F497D"/>
            <w:hideMark/>
          </w:tcPr>
          <w:p w:rsidR="00D90E17" w:rsidRPr="00B13783" w:rsidRDefault="00D90E17" w:rsidP="00C66826">
            <w:pPr>
              <w:rPr>
                <w:rFonts w:ascii="Arial" w:hAnsi="Arial" w:cs="Arial"/>
                <w:color w:val="FFFFFF" w:themeColor="background1"/>
              </w:rPr>
            </w:pPr>
            <w:r w:rsidRPr="00B13783">
              <w:rPr>
                <w:rFonts w:ascii="Arial" w:hAnsi="Arial" w:cs="Arial"/>
                <w:color w:val="FFFFFF" w:themeColor="background1"/>
              </w:rPr>
              <w:t>2018/2019 No. of Employees</w:t>
            </w:r>
          </w:p>
        </w:tc>
        <w:tc>
          <w:tcPr>
            <w:tcW w:w="1468" w:type="dxa"/>
            <w:tcBorders>
              <w:top w:val="single" w:sz="8" w:space="0" w:color="auto"/>
              <w:left w:val="nil"/>
              <w:bottom w:val="nil"/>
              <w:right w:val="single" w:sz="8" w:space="0" w:color="auto"/>
            </w:tcBorders>
            <w:shd w:val="clear" w:color="000000" w:fill="1F497D"/>
            <w:hideMark/>
          </w:tcPr>
          <w:p w:rsidR="00D90E17" w:rsidRPr="00B13783" w:rsidRDefault="00D90E17" w:rsidP="00C66826">
            <w:pPr>
              <w:rPr>
                <w:rFonts w:ascii="Arial" w:hAnsi="Arial" w:cs="Arial"/>
                <w:color w:val="FFFFFF" w:themeColor="background1"/>
              </w:rPr>
            </w:pPr>
            <w:r w:rsidRPr="00B13783">
              <w:rPr>
                <w:rFonts w:ascii="Arial" w:hAnsi="Arial" w:cs="Arial"/>
                <w:color w:val="FFFFFF" w:themeColor="background1"/>
              </w:rPr>
              <w:t>2018/2019 Number of Contractors</w:t>
            </w:r>
          </w:p>
        </w:tc>
        <w:tc>
          <w:tcPr>
            <w:tcW w:w="1775" w:type="dxa"/>
            <w:tcBorders>
              <w:top w:val="single" w:sz="8" w:space="0" w:color="auto"/>
              <w:left w:val="nil"/>
              <w:bottom w:val="nil"/>
              <w:right w:val="single" w:sz="8" w:space="0" w:color="auto"/>
            </w:tcBorders>
            <w:shd w:val="clear" w:color="000000" w:fill="1F497D"/>
            <w:hideMark/>
          </w:tcPr>
          <w:p w:rsidR="00D90E17" w:rsidRPr="00B13783" w:rsidRDefault="00D90E17" w:rsidP="00C66826">
            <w:pPr>
              <w:rPr>
                <w:rFonts w:ascii="Arial" w:hAnsi="Arial" w:cs="Arial"/>
                <w:color w:val="FFFFFF" w:themeColor="background1"/>
              </w:rPr>
            </w:pPr>
            <w:r w:rsidRPr="00B13783">
              <w:rPr>
                <w:rFonts w:ascii="Arial" w:hAnsi="Arial" w:cs="Arial"/>
                <w:color w:val="FFFFFF" w:themeColor="background1"/>
              </w:rPr>
              <w:t>2018/2019 Vacancies</w:t>
            </w:r>
          </w:p>
        </w:tc>
      </w:tr>
      <w:tr w:rsidR="00D90E17" w:rsidRPr="00B13783" w:rsidTr="00CB358E">
        <w:trPr>
          <w:trHeight w:val="60"/>
        </w:trPr>
        <w:tc>
          <w:tcPr>
            <w:tcW w:w="2195" w:type="dxa"/>
            <w:tcBorders>
              <w:top w:val="nil"/>
              <w:left w:val="single" w:sz="4" w:space="0" w:color="auto"/>
              <w:bottom w:val="single" w:sz="4" w:space="0" w:color="auto"/>
              <w:right w:val="single" w:sz="4" w:space="0" w:color="auto"/>
            </w:tcBorders>
            <w:shd w:val="clear" w:color="auto" w:fill="auto"/>
          </w:tcPr>
          <w:p w:rsidR="00D90E17" w:rsidRPr="00B13783" w:rsidRDefault="00D90E17" w:rsidP="00C66826">
            <w:pPr>
              <w:ind w:left="0"/>
              <w:rPr>
                <w:rFonts w:ascii="Arial" w:eastAsia="Times New Roman" w:hAnsi="Arial" w:cs="Arial"/>
                <w:bCs/>
                <w:lang w:eastAsia="en-ZA"/>
              </w:rPr>
            </w:pPr>
            <w:r w:rsidRPr="00B13783">
              <w:rPr>
                <w:rFonts w:ascii="Arial" w:eastAsia="Times New Roman" w:hAnsi="Arial" w:cs="Arial"/>
                <w:bCs/>
                <w:lang w:eastAsia="en-ZA"/>
              </w:rPr>
              <w:t>Programme 1</w:t>
            </w:r>
          </w:p>
        </w:tc>
        <w:tc>
          <w:tcPr>
            <w:tcW w:w="1494" w:type="dxa"/>
            <w:tcBorders>
              <w:top w:val="single" w:sz="4" w:space="0" w:color="auto"/>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57</w:t>
            </w:r>
          </w:p>
        </w:tc>
        <w:tc>
          <w:tcPr>
            <w:tcW w:w="1468" w:type="dxa"/>
            <w:tcBorders>
              <w:top w:val="single" w:sz="4" w:space="0" w:color="auto"/>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62</w:t>
            </w:r>
          </w:p>
        </w:tc>
        <w:tc>
          <w:tcPr>
            <w:tcW w:w="1523"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57</w:t>
            </w:r>
          </w:p>
        </w:tc>
        <w:tc>
          <w:tcPr>
            <w:tcW w:w="1468" w:type="dxa"/>
            <w:tcBorders>
              <w:top w:val="single" w:sz="4" w:space="0" w:color="auto"/>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4</w:t>
            </w:r>
          </w:p>
        </w:tc>
        <w:tc>
          <w:tcPr>
            <w:tcW w:w="1775" w:type="dxa"/>
            <w:tcBorders>
              <w:top w:val="single" w:sz="4" w:space="0" w:color="auto"/>
              <w:left w:val="nil"/>
              <w:bottom w:val="single" w:sz="4" w:space="0" w:color="auto"/>
              <w:right w:val="single" w:sz="4" w:space="0" w:color="auto"/>
            </w:tcBorders>
            <w:shd w:val="clear" w:color="auto" w:fill="auto"/>
            <w:noWrap/>
          </w:tcPr>
          <w:p w:rsidR="00D90E17" w:rsidRPr="00B13783" w:rsidRDefault="000D08E5" w:rsidP="00C66826">
            <w:pPr>
              <w:jc w:val="right"/>
              <w:rPr>
                <w:rFonts w:ascii="Arial" w:hAnsi="Arial" w:cs="Arial"/>
              </w:rPr>
            </w:pPr>
            <w:r w:rsidRPr="00B13783">
              <w:rPr>
                <w:rFonts w:ascii="Arial" w:hAnsi="Arial" w:cs="Arial"/>
              </w:rPr>
              <w:t>5</w:t>
            </w:r>
          </w:p>
        </w:tc>
      </w:tr>
      <w:tr w:rsidR="00D90E17" w:rsidRPr="00B13783" w:rsidTr="00CB358E">
        <w:trPr>
          <w:trHeight w:val="60"/>
        </w:trPr>
        <w:tc>
          <w:tcPr>
            <w:tcW w:w="2195" w:type="dxa"/>
            <w:tcBorders>
              <w:top w:val="nil"/>
              <w:left w:val="single" w:sz="4" w:space="0" w:color="auto"/>
              <w:bottom w:val="single" w:sz="4" w:space="0" w:color="auto"/>
              <w:right w:val="single" w:sz="4" w:space="0" w:color="auto"/>
            </w:tcBorders>
            <w:shd w:val="clear" w:color="auto" w:fill="auto"/>
          </w:tcPr>
          <w:p w:rsidR="00D90E17" w:rsidRPr="00B13783" w:rsidRDefault="00D90E17" w:rsidP="00C66826">
            <w:pPr>
              <w:ind w:left="0"/>
              <w:jc w:val="both"/>
              <w:rPr>
                <w:rFonts w:ascii="Arial" w:eastAsia="Times New Roman" w:hAnsi="Arial" w:cs="Arial"/>
                <w:bCs/>
                <w:color w:val="000000"/>
                <w:lang w:eastAsia="en-ZA"/>
              </w:rPr>
            </w:pPr>
            <w:r w:rsidRPr="00B13783">
              <w:rPr>
                <w:rFonts w:ascii="Arial" w:eastAsia="Times New Roman" w:hAnsi="Arial" w:cs="Arial"/>
                <w:bCs/>
                <w:lang w:eastAsia="en-ZA"/>
              </w:rPr>
              <w:t>Programme 2</w:t>
            </w:r>
          </w:p>
        </w:tc>
        <w:tc>
          <w:tcPr>
            <w:tcW w:w="1494"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128</w:t>
            </w:r>
          </w:p>
        </w:tc>
        <w:tc>
          <w:tcPr>
            <w:tcW w:w="1468"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150</w:t>
            </w:r>
          </w:p>
        </w:tc>
        <w:tc>
          <w:tcPr>
            <w:tcW w:w="1523"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130</w:t>
            </w:r>
          </w:p>
        </w:tc>
        <w:tc>
          <w:tcPr>
            <w:tcW w:w="1468" w:type="dxa"/>
            <w:tcBorders>
              <w:top w:val="nil"/>
              <w:left w:val="nil"/>
              <w:bottom w:val="single" w:sz="4" w:space="0" w:color="auto"/>
              <w:right w:val="single" w:sz="4" w:space="0" w:color="auto"/>
            </w:tcBorders>
            <w:shd w:val="clear" w:color="auto" w:fill="auto"/>
            <w:noWrap/>
          </w:tcPr>
          <w:p w:rsidR="00D90E17" w:rsidRPr="00B13783" w:rsidRDefault="00D90E17" w:rsidP="00C66826">
            <w:pPr>
              <w:jc w:val="right"/>
              <w:rPr>
                <w:rFonts w:ascii="Arial" w:hAnsi="Arial" w:cs="Arial"/>
              </w:rPr>
            </w:pPr>
            <w:r w:rsidRPr="00B13783">
              <w:rPr>
                <w:rFonts w:ascii="Arial" w:hAnsi="Arial" w:cs="Arial"/>
              </w:rPr>
              <w:t>11</w:t>
            </w:r>
          </w:p>
        </w:tc>
        <w:tc>
          <w:tcPr>
            <w:tcW w:w="1775" w:type="dxa"/>
            <w:tcBorders>
              <w:top w:val="nil"/>
              <w:left w:val="nil"/>
              <w:bottom w:val="single" w:sz="4" w:space="0" w:color="auto"/>
              <w:right w:val="single" w:sz="4" w:space="0" w:color="auto"/>
            </w:tcBorders>
            <w:shd w:val="clear" w:color="auto" w:fill="auto"/>
            <w:noWrap/>
          </w:tcPr>
          <w:p w:rsidR="00D90E17" w:rsidRPr="00B13783" w:rsidRDefault="000D08E5" w:rsidP="00C66826">
            <w:pPr>
              <w:jc w:val="right"/>
              <w:rPr>
                <w:rFonts w:ascii="Arial" w:hAnsi="Arial" w:cs="Arial"/>
              </w:rPr>
            </w:pPr>
            <w:r w:rsidRPr="00B13783">
              <w:rPr>
                <w:rFonts w:ascii="Arial" w:hAnsi="Arial" w:cs="Arial"/>
              </w:rPr>
              <w:t>20</w:t>
            </w:r>
          </w:p>
        </w:tc>
      </w:tr>
      <w:tr w:rsidR="00D90E17" w:rsidRPr="00B13783" w:rsidTr="00CB358E">
        <w:trPr>
          <w:trHeight w:val="60"/>
        </w:trPr>
        <w:tc>
          <w:tcPr>
            <w:tcW w:w="2195" w:type="dxa"/>
            <w:tcBorders>
              <w:top w:val="nil"/>
              <w:left w:val="single" w:sz="4" w:space="0" w:color="auto"/>
              <w:bottom w:val="single" w:sz="4" w:space="0" w:color="auto"/>
              <w:right w:val="single" w:sz="4" w:space="0" w:color="auto"/>
            </w:tcBorders>
            <w:shd w:val="clear" w:color="auto" w:fill="auto"/>
          </w:tcPr>
          <w:p w:rsidR="00D90E17" w:rsidRPr="00B13783" w:rsidRDefault="00D90E17" w:rsidP="00C66826">
            <w:pPr>
              <w:ind w:left="0"/>
              <w:jc w:val="both"/>
              <w:rPr>
                <w:rFonts w:ascii="Arial" w:eastAsia="Times New Roman" w:hAnsi="Arial" w:cs="Arial"/>
                <w:bCs/>
                <w:color w:val="000000"/>
                <w:lang w:eastAsia="en-ZA"/>
              </w:rPr>
            </w:pPr>
            <w:r w:rsidRPr="00B13783">
              <w:rPr>
                <w:rFonts w:ascii="Arial" w:eastAsia="Times New Roman" w:hAnsi="Arial" w:cs="Arial"/>
                <w:bCs/>
                <w:lang w:eastAsia="en-ZA"/>
              </w:rPr>
              <w:t>Programme 3</w:t>
            </w:r>
          </w:p>
        </w:tc>
        <w:tc>
          <w:tcPr>
            <w:tcW w:w="1494"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7</w:t>
            </w:r>
          </w:p>
        </w:tc>
        <w:tc>
          <w:tcPr>
            <w:tcW w:w="1468"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10</w:t>
            </w:r>
          </w:p>
        </w:tc>
        <w:tc>
          <w:tcPr>
            <w:tcW w:w="1523"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rPr>
            </w:pPr>
            <w:r w:rsidRPr="00B13783">
              <w:rPr>
                <w:rFonts w:ascii="Arial" w:hAnsi="Arial" w:cs="Arial"/>
              </w:rPr>
              <w:t>9</w:t>
            </w:r>
          </w:p>
        </w:tc>
        <w:tc>
          <w:tcPr>
            <w:tcW w:w="1468" w:type="dxa"/>
            <w:tcBorders>
              <w:top w:val="nil"/>
              <w:left w:val="nil"/>
              <w:bottom w:val="single" w:sz="4" w:space="0" w:color="auto"/>
              <w:right w:val="single" w:sz="4" w:space="0" w:color="auto"/>
            </w:tcBorders>
            <w:shd w:val="clear" w:color="auto" w:fill="auto"/>
            <w:noWrap/>
          </w:tcPr>
          <w:p w:rsidR="00D90E17" w:rsidRPr="00B13783" w:rsidRDefault="00D90E17" w:rsidP="00C66826">
            <w:pPr>
              <w:jc w:val="right"/>
              <w:rPr>
                <w:rFonts w:ascii="Arial" w:hAnsi="Arial" w:cs="Arial"/>
              </w:rPr>
            </w:pPr>
            <w:r w:rsidRPr="00B13783">
              <w:rPr>
                <w:rFonts w:ascii="Arial" w:hAnsi="Arial" w:cs="Arial"/>
              </w:rPr>
              <w:t>1</w:t>
            </w:r>
          </w:p>
        </w:tc>
        <w:tc>
          <w:tcPr>
            <w:tcW w:w="1775" w:type="dxa"/>
            <w:tcBorders>
              <w:top w:val="nil"/>
              <w:left w:val="nil"/>
              <w:bottom w:val="single" w:sz="4" w:space="0" w:color="auto"/>
              <w:right w:val="single" w:sz="4" w:space="0" w:color="auto"/>
            </w:tcBorders>
            <w:shd w:val="clear" w:color="auto" w:fill="auto"/>
            <w:noWrap/>
          </w:tcPr>
          <w:p w:rsidR="00D90E17" w:rsidRPr="00B13783" w:rsidRDefault="000D08E5" w:rsidP="00C66826">
            <w:pPr>
              <w:jc w:val="right"/>
              <w:rPr>
                <w:rFonts w:ascii="Arial" w:hAnsi="Arial" w:cs="Arial"/>
              </w:rPr>
            </w:pPr>
            <w:r w:rsidRPr="00B13783">
              <w:rPr>
                <w:rFonts w:ascii="Arial" w:hAnsi="Arial" w:cs="Arial"/>
              </w:rPr>
              <w:t>1</w:t>
            </w:r>
          </w:p>
        </w:tc>
      </w:tr>
      <w:tr w:rsidR="00D90E17" w:rsidRPr="00B13783" w:rsidTr="00CB358E">
        <w:trPr>
          <w:trHeight w:val="60"/>
        </w:trPr>
        <w:tc>
          <w:tcPr>
            <w:tcW w:w="2195" w:type="dxa"/>
            <w:tcBorders>
              <w:top w:val="nil"/>
              <w:left w:val="single" w:sz="4" w:space="0" w:color="auto"/>
              <w:bottom w:val="single" w:sz="4" w:space="0" w:color="auto"/>
              <w:right w:val="single" w:sz="4" w:space="0" w:color="auto"/>
            </w:tcBorders>
            <w:shd w:val="clear" w:color="auto" w:fill="auto"/>
          </w:tcPr>
          <w:p w:rsidR="00D90E17" w:rsidRPr="00B13783" w:rsidRDefault="00D90E17" w:rsidP="00C66826">
            <w:pPr>
              <w:ind w:left="0"/>
              <w:rPr>
                <w:rFonts w:ascii="Arial" w:eastAsia="Times New Roman" w:hAnsi="Arial" w:cs="Arial"/>
                <w:bCs/>
                <w:color w:val="000000"/>
                <w:lang w:eastAsia="en-ZA"/>
              </w:rPr>
            </w:pPr>
            <w:r w:rsidRPr="00B13783">
              <w:rPr>
                <w:rFonts w:ascii="Arial" w:eastAsia="Times New Roman" w:hAnsi="Arial" w:cs="Arial"/>
                <w:bCs/>
                <w:color w:val="000000"/>
                <w:lang w:eastAsia="en-ZA"/>
              </w:rPr>
              <w:t>Total</w:t>
            </w:r>
          </w:p>
        </w:tc>
        <w:tc>
          <w:tcPr>
            <w:tcW w:w="1494"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b/>
              </w:rPr>
            </w:pPr>
            <w:r w:rsidRPr="00B13783">
              <w:rPr>
                <w:rFonts w:ascii="Arial" w:hAnsi="Arial" w:cs="Arial"/>
                <w:b/>
              </w:rPr>
              <w:t>192</w:t>
            </w:r>
          </w:p>
        </w:tc>
        <w:tc>
          <w:tcPr>
            <w:tcW w:w="1468"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b/>
              </w:rPr>
            </w:pPr>
            <w:r w:rsidRPr="00B13783">
              <w:rPr>
                <w:rFonts w:ascii="Arial" w:hAnsi="Arial" w:cs="Arial"/>
                <w:b/>
              </w:rPr>
              <w:t>222</w:t>
            </w:r>
          </w:p>
        </w:tc>
        <w:tc>
          <w:tcPr>
            <w:tcW w:w="1523"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b/>
              </w:rPr>
            </w:pPr>
            <w:r w:rsidRPr="00B13783">
              <w:rPr>
                <w:rFonts w:ascii="Arial" w:hAnsi="Arial" w:cs="Arial"/>
                <w:b/>
              </w:rPr>
              <w:t>196</w:t>
            </w:r>
          </w:p>
        </w:tc>
        <w:tc>
          <w:tcPr>
            <w:tcW w:w="1468" w:type="dxa"/>
            <w:tcBorders>
              <w:top w:val="nil"/>
              <w:left w:val="nil"/>
              <w:bottom w:val="single" w:sz="4" w:space="0" w:color="auto"/>
              <w:right w:val="single" w:sz="4" w:space="0" w:color="auto"/>
            </w:tcBorders>
            <w:shd w:val="clear" w:color="auto" w:fill="auto"/>
          </w:tcPr>
          <w:p w:rsidR="00D90E17" w:rsidRPr="00B13783" w:rsidRDefault="00D90E17" w:rsidP="00C66826">
            <w:pPr>
              <w:jc w:val="right"/>
              <w:rPr>
                <w:rFonts w:ascii="Arial" w:hAnsi="Arial" w:cs="Arial"/>
                <w:b/>
              </w:rPr>
            </w:pPr>
            <w:r w:rsidRPr="00B13783">
              <w:rPr>
                <w:rFonts w:ascii="Arial" w:hAnsi="Arial" w:cs="Arial"/>
                <w:b/>
              </w:rPr>
              <w:t>16</w:t>
            </w:r>
          </w:p>
        </w:tc>
        <w:tc>
          <w:tcPr>
            <w:tcW w:w="1775" w:type="dxa"/>
            <w:tcBorders>
              <w:top w:val="nil"/>
              <w:left w:val="nil"/>
              <w:bottom w:val="single" w:sz="4" w:space="0" w:color="auto"/>
              <w:right w:val="single" w:sz="4" w:space="0" w:color="auto"/>
            </w:tcBorders>
            <w:shd w:val="clear" w:color="auto" w:fill="auto"/>
            <w:noWrap/>
          </w:tcPr>
          <w:p w:rsidR="00D90E17" w:rsidRPr="00B13783" w:rsidRDefault="00D90E17" w:rsidP="00C66826">
            <w:pPr>
              <w:jc w:val="right"/>
              <w:rPr>
                <w:rFonts w:ascii="Arial" w:hAnsi="Arial" w:cs="Arial"/>
                <w:b/>
              </w:rPr>
            </w:pPr>
            <w:r w:rsidRPr="00B13783">
              <w:rPr>
                <w:rFonts w:ascii="Arial" w:hAnsi="Arial" w:cs="Arial"/>
                <w:b/>
              </w:rPr>
              <w:t>26</w:t>
            </w:r>
          </w:p>
        </w:tc>
      </w:tr>
    </w:tbl>
    <w:p w:rsidR="00D90E17" w:rsidRPr="00B13783" w:rsidRDefault="00D90E17" w:rsidP="00C66826">
      <w:pPr>
        <w:spacing w:line="360" w:lineRule="auto"/>
        <w:ind w:left="0"/>
        <w:contextualSpacing/>
        <w:jc w:val="both"/>
        <w:rPr>
          <w:rFonts w:ascii="Arial" w:hAnsi="Arial" w:cs="Arial"/>
          <w:b/>
          <w:u w:val="single"/>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545"/>
        <w:gridCol w:w="1545"/>
        <w:gridCol w:w="1545"/>
        <w:gridCol w:w="1501"/>
        <w:gridCol w:w="1365"/>
      </w:tblGrid>
      <w:tr w:rsidR="00D90E17" w:rsidRPr="00B13783" w:rsidTr="00CB358E">
        <w:trPr>
          <w:trHeight w:val="915"/>
        </w:trPr>
        <w:tc>
          <w:tcPr>
            <w:tcW w:w="2393" w:type="dxa"/>
            <w:shd w:val="clear" w:color="000000" w:fill="1F497D"/>
            <w:hideMark/>
          </w:tcPr>
          <w:p w:rsidR="00D90E17" w:rsidRPr="00B13783" w:rsidRDefault="00D90E17" w:rsidP="00C66826">
            <w:pPr>
              <w:ind w:firstLineChars="100" w:firstLine="220"/>
              <w:jc w:val="right"/>
              <w:rPr>
                <w:rFonts w:ascii="Arial" w:eastAsia="Times New Roman" w:hAnsi="Arial" w:cs="Arial"/>
                <w:bCs/>
                <w:color w:val="FFFFFF" w:themeColor="background1"/>
                <w:lang w:eastAsia="en-ZA"/>
              </w:rPr>
            </w:pPr>
            <w:r w:rsidRPr="00B13783">
              <w:rPr>
                <w:rFonts w:ascii="Arial" w:eastAsia="Times New Roman" w:hAnsi="Arial" w:cs="Arial"/>
                <w:bCs/>
                <w:color w:val="FFFFFF" w:themeColor="background1"/>
                <w:lang w:eastAsia="en-ZA"/>
              </w:rPr>
              <w:t>Levels</w:t>
            </w:r>
          </w:p>
        </w:tc>
        <w:tc>
          <w:tcPr>
            <w:tcW w:w="1545" w:type="dxa"/>
            <w:shd w:val="clear" w:color="000000" w:fill="1F497D"/>
            <w:hideMark/>
          </w:tcPr>
          <w:p w:rsidR="00D90E17" w:rsidRPr="00B13783" w:rsidRDefault="00D90E17" w:rsidP="00C66826">
            <w:pPr>
              <w:ind w:left="-74"/>
              <w:rPr>
                <w:rFonts w:ascii="Arial" w:eastAsia="Times New Roman" w:hAnsi="Arial" w:cs="Arial"/>
                <w:bCs/>
                <w:color w:val="FFFFFF" w:themeColor="background1"/>
                <w:lang w:eastAsia="en-ZA"/>
              </w:rPr>
            </w:pPr>
            <w:r w:rsidRPr="00B13783">
              <w:rPr>
                <w:rFonts w:ascii="Arial" w:eastAsia="Times New Roman" w:hAnsi="Arial" w:cs="Arial"/>
                <w:bCs/>
                <w:color w:val="FFFFFF" w:themeColor="background1"/>
                <w:lang w:eastAsia="en-ZA"/>
              </w:rPr>
              <w:t>2017/2018 No. of Employees</w:t>
            </w:r>
          </w:p>
        </w:tc>
        <w:tc>
          <w:tcPr>
            <w:tcW w:w="1545" w:type="dxa"/>
            <w:shd w:val="clear" w:color="000000" w:fill="1F497D"/>
            <w:hideMark/>
          </w:tcPr>
          <w:p w:rsidR="00D90E17" w:rsidRPr="00B13783" w:rsidRDefault="00D90E17" w:rsidP="00C66826">
            <w:pPr>
              <w:ind w:leftChars="-13" w:left="4" w:hangingChars="15" w:hanging="33"/>
              <w:rPr>
                <w:rFonts w:ascii="Arial" w:eastAsia="Times New Roman" w:hAnsi="Arial" w:cs="Arial"/>
                <w:bCs/>
                <w:color w:val="FFFFFF" w:themeColor="background1"/>
                <w:lang w:eastAsia="en-ZA"/>
              </w:rPr>
            </w:pPr>
            <w:r w:rsidRPr="00B13783">
              <w:rPr>
                <w:rFonts w:ascii="Arial" w:eastAsia="Times New Roman" w:hAnsi="Arial" w:cs="Arial"/>
                <w:bCs/>
                <w:color w:val="FFFFFF" w:themeColor="background1"/>
                <w:lang w:eastAsia="en-ZA"/>
              </w:rPr>
              <w:t>2018/2019 Approved Posts</w:t>
            </w:r>
          </w:p>
        </w:tc>
        <w:tc>
          <w:tcPr>
            <w:tcW w:w="1545" w:type="dxa"/>
            <w:shd w:val="clear" w:color="000000" w:fill="1F497D"/>
            <w:hideMark/>
          </w:tcPr>
          <w:p w:rsidR="00D90E17" w:rsidRPr="00B13783" w:rsidRDefault="00D90E17" w:rsidP="00C66826">
            <w:pPr>
              <w:ind w:left="-74" w:firstLineChars="15" w:firstLine="33"/>
              <w:rPr>
                <w:rFonts w:ascii="Arial" w:eastAsia="Times New Roman" w:hAnsi="Arial" w:cs="Arial"/>
                <w:bCs/>
                <w:color w:val="FFFFFF" w:themeColor="background1"/>
                <w:lang w:eastAsia="en-ZA"/>
              </w:rPr>
            </w:pPr>
            <w:r w:rsidRPr="00B13783">
              <w:rPr>
                <w:rFonts w:ascii="Arial" w:eastAsia="Times New Roman" w:hAnsi="Arial" w:cs="Arial"/>
                <w:bCs/>
                <w:color w:val="FFFFFF" w:themeColor="background1"/>
                <w:lang w:eastAsia="en-ZA"/>
              </w:rPr>
              <w:t>2018/2019 No. of Employees</w:t>
            </w:r>
          </w:p>
        </w:tc>
        <w:tc>
          <w:tcPr>
            <w:tcW w:w="1501" w:type="dxa"/>
            <w:shd w:val="clear" w:color="000000" w:fill="1F497D"/>
            <w:hideMark/>
          </w:tcPr>
          <w:p w:rsidR="00D90E17" w:rsidRPr="00B13783" w:rsidRDefault="00D90E17" w:rsidP="00C66826">
            <w:pPr>
              <w:ind w:leftChars="-13" w:left="4" w:hangingChars="15" w:hanging="33"/>
              <w:rPr>
                <w:rFonts w:ascii="Arial" w:eastAsia="Times New Roman" w:hAnsi="Arial" w:cs="Arial"/>
                <w:bCs/>
                <w:color w:val="FFFFFF" w:themeColor="background1"/>
                <w:lang w:eastAsia="en-ZA"/>
              </w:rPr>
            </w:pPr>
            <w:r w:rsidRPr="00B13783">
              <w:rPr>
                <w:rFonts w:ascii="Arial" w:eastAsia="Times New Roman" w:hAnsi="Arial" w:cs="Arial"/>
                <w:bCs/>
                <w:color w:val="FFFFFF" w:themeColor="background1"/>
                <w:lang w:eastAsia="en-ZA"/>
              </w:rPr>
              <w:t>2018/2019 Number of Contractors</w:t>
            </w:r>
          </w:p>
        </w:tc>
        <w:tc>
          <w:tcPr>
            <w:tcW w:w="1365" w:type="dxa"/>
            <w:shd w:val="clear" w:color="000000" w:fill="1F497D"/>
            <w:hideMark/>
          </w:tcPr>
          <w:p w:rsidR="00D90E17" w:rsidRPr="00B13783" w:rsidRDefault="00D90E17" w:rsidP="00C66826">
            <w:pPr>
              <w:ind w:left="-74"/>
              <w:rPr>
                <w:rFonts w:ascii="Arial" w:eastAsia="Times New Roman" w:hAnsi="Arial" w:cs="Arial"/>
                <w:bCs/>
                <w:color w:val="FFFFFF" w:themeColor="background1"/>
                <w:lang w:eastAsia="en-ZA"/>
              </w:rPr>
            </w:pPr>
            <w:r w:rsidRPr="00B13783">
              <w:rPr>
                <w:rFonts w:ascii="Arial" w:eastAsia="Times New Roman" w:hAnsi="Arial" w:cs="Arial"/>
                <w:bCs/>
                <w:color w:val="FFFFFF" w:themeColor="background1"/>
                <w:lang w:eastAsia="en-ZA"/>
              </w:rPr>
              <w:t>2018/2019 Vacancies</w:t>
            </w:r>
          </w:p>
        </w:tc>
      </w:tr>
      <w:tr w:rsidR="00D90E17" w:rsidRPr="00B13783" w:rsidTr="00CB358E">
        <w:trPr>
          <w:trHeight w:val="315"/>
        </w:trPr>
        <w:tc>
          <w:tcPr>
            <w:tcW w:w="2393" w:type="dxa"/>
            <w:shd w:val="clear" w:color="auto" w:fill="auto"/>
            <w:hideMark/>
          </w:tcPr>
          <w:p w:rsidR="00D90E17" w:rsidRPr="00B13783" w:rsidRDefault="00D90E17" w:rsidP="00C66826">
            <w:pPr>
              <w:jc w:val="both"/>
              <w:rPr>
                <w:rFonts w:ascii="Arial" w:eastAsia="Times New Roman" w:hAnsi="Arial" w:cs="Arial"/>
                <w:lang w:eastAsia="en-ZA"/>
              </w:rPr>
            </w:pPr>
            <w:r w:rsidRPr="00B13783">
              <w:rPr>
                <w:rFonts w:ascii="Arial" w:eastAsia="Times New Roman" w:hAnsi="Arial" w:cs="Arial"/>
                <w:lang w:eastAsia="en-ZA"/>
              </w:rPr>
              <w:t>Top Management</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5</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6</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5</w:t>
            </w:r>
          </w:p>
        </w:tc>
        <w:tc>
          <w:tcPr>
            <w:tcW w:w="1501" w:type="dxa"/>
            <w:shd w:val="clear" w:color="auto" w:fill="auto"/>
          </w:tcPr>
          <w:p w:rsidR="00D90E17" w:rsidRPr="00B13783" w:rsidRDefault="00D90E17" w:rsidP="00FA2FF7">
            <w:pPr>
              <w:pStyle w:val="ListParagraph"/>
              <w:numPr>
                <w:ilvl w:val="0"/>
                <w:numId w:val="25"/>
              </w:numPr>
              <w:jc w:val="right"/>
              <w:rPr>
                <w:rFonts w:ascii="Arial" w:hAnsi="Arial" w:cs="Arial"/>
              </w:rPr>
            </w:pPr>
          </w:p>
        </w:tc>
        <w:tc>
          <w:tcPr>
            <w:tcW w:w="1365" w:type="dxa"/>
            <w:shd w:val="clear" w:color="auto" w:fill="auto"/>
            <w:noWrap/>
          </w:tcPr>
          <w:p w:rsidR="00D90E17" w:rsidRPr="00B13783" w:rsidRDefault="00D90E17" w:rsidP="00C66826">
            <w:pPr>
              <w:jc w:val="right"/>
              <w:rPr>
                <w:rFonts w:ascii="Arial" w:hAnsi="Arial" w:cs="Arial"/>
              </w:rPr>
            </w:pPr>
            <w:r w:rsidRPr="00B13783">
              <w:rPr>
                <w:rFonts w:ascii="Arial" w:hAnsi="Arial" w:cs="Arial"/>
              </w:rPr>
              <w:t>1</w:t>
            </w:r>
          </w:p>
        </w:tc>
      </w:tr>
      <w:tr w:rsidR="00D90E17" w:rsidRPr="00B13783" w:rsidTr="00CB358E">
        <w:trPr>
          <w:trHeight w:val="315"/>
        </w:trPr>
        <w:tc>
          <w:tcPr>
            <w:tcW w:w="2393" w:type="dxa"/>
            <w:shd w:val="clear" w:color="auto" w:fill="auto"/>
            <w:hideMark/>
          </w:tcPr>
          <w:p w:rsidR="00D90E17" w:rsidRPr="00B13783" w:rsidRDefault="00D90E17" w:rsidP="00C66826">
            <w:pPr>
              <w:jc w:val="both"/>
              <w:rPr>
                <w:rFonts w:ascii="Arial" w:eastAsia="Times New Roman" w:hAnsi="Arial" w:cs="Arial"/>
                <w:lang w:eastAsia="en-ZA"/>
              </w:rPr>
            </w:pPr>
            <w:r w:rsidRPr="00B13783">
              <w:rPr>
                <w:rFonts w:ascii="Arial" w:eastAsia="Times New Roman" w:hAnsi="Arial" w:cs="Arial"/>
                <w:lang w:eastAsia="en-ZA"/>
              </w:rPr>
              <w:t>Senior Management</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20</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21</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20</w:t>
            </w:r>
          </w:p>
        </w:tc>
        <w:tc>
          <w:tcPr>
            <w:tcW w:w="1501" w:type="dxa"/>
            <w:shd w:val="clear" w:color="auto" w:fill="auto"/>
          </w:tcPr>
          <w:p w:rsidR="00D90E17" w:rsidRPr="00B13783" w:rsidRDefault="00D90E17" w:rsidP="00FA2FF7">
            <w:pPr>
              <w:pStyle w:val="ListParagraph"/>
              <w:numPr>
                <w:ilvl w:val="0"/>
                <w:numId w:val="25"/>
              </w:numPr>
              <w:jc w:val="right"/>
              <w:rPr>
                <w:rFonts w:ascii="Arial" w:hAnsi="Arial" w:cs="Arial"/>
              </w:rPr>
            </w:pPr>
          </w:p>
        </w:tc>
        <w:tc>
          <w:tcPr>
            <w:tcW w:w="1365" w:type="dxa"/>
            <w:shd w:val="clear" w:color="auto" w:fill="auto"/>
            <w:noWrap/>
          </w:tcPr>
          <w:p w:rsidR="00D90E17" w:rsidRPr="00B13783" w:rsidRDefault="00D90E17" w:rsidP="00C66826">
            <w:pPr>
              <w:jc w:val="right"/>
              <w:rPr>
                <w:rFonts w:ascii="Arial" w:hAnsi="Arial" w:cs="Arial"/>
              </w:rPr>
            </w:pPr>
            <w:r w:rsidRPr="00B13783">
              <w:rPr>
                <w:rFonts w:ascii="Arial" w:hAnsi="Arial" w:cs="Arial"/>
              </w:rPr>
              <w:t>1</w:t>
            </w:r>
          </w:p>
        </w:tc>
      </w:tr>
      <w:tr w:rsidR="00D90E17" w:rsidRPr="00B13783" w:rsidTr="00CB358E">
        <w:trPr>
          <w:trHeight w:val="315"/>
        </w:trPr>
        <w:tc>
          <w:tcPr>
            <w:tcW w:w="2393" w:type="dxa"/>
            <w:shd w:val="clear" w:color="auto" w:fill="auto"/>
            <w:hideMark/>
          </w:tcPr>
          <w:p w:rsidR="00D90E17" w:rsidRPr="00B13783" w:rsidRDefault="00D90E17" w:rsidP="00C66826">
            <w:pPr>
              <w:jc w:val="both"/>
              <w:rPr>
                <w:rFonts w:ascii="Arial" w:eastAsia="Times New Roman" w:hAnsi="Arial" w:cs="Arial"/>
                <w:lang w:eastAsia="en-ZA"/>
              </w:rPr>
            </w:pPr>
            <w:r w:rsidRPr="00B13783">
              <w:rPr>
                <w:rFonts w:ascii="Arial" w:eastAsia="Times New Roman" w:hAnsi="Arial" w:cs="Arial"/>
                <w:lang w:eastAsia="en-ZA"/>
              </w:rPr>
              <w:t>Professional qualified</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113</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126</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115</w:t>
            </w:r>
          </w:p>
        </w:tc>
        <w:tc>
          <w:tcPr>
            <w:tcW w:w="1501" w:type="dxa"/>
            <w:shd w:val="clear" w:color="auto" w:fill="auto"/>
          </w:tcPr>
          <w:p w:rsidR="00D90E17" w:rsidRPr="00B13783" w:rsidRDefault="00D90E17" w:rsidP="00C66826">
            <w:pPr>
              <w:jc w:val="right"/>
              <w:rPr>
                <w:rFonts w:ascii="Arial" w:hAnsi="Arial" w:cs="Arial"/>
              </w:rPr>
            </w:pPr>
            <w:r w:rsidRPr="00B13783">
              <w:rPr>
                <w:rFonts w:ascii="Arial" w:hAnsi="Arial" w:cs="Arial"/>
              </w:rPr>
              <w:t>14</w:t>
            </w:r>
          </w:p>
        </w:tc>
        <w:tc>
          <w:tcPr>
            <w:tcW w:w="1365" w:type="dxa"/>
            <w:shd w:val="clear" w:color="auto" w:fill="auto"/>
            <w:noWrap/>
          </w:tcPr>
          <w:p w:rsidR="00D90E17" w:rsidRPr="00B13783" w:rsidRDefault="00D90E17" w:rsidP="00C66826">
            <w:pPr>
              <w:jc w:val="right"/>
              <w:rPr>
                <w:rFonts w:ascii="Arial" w:hAnsi="Arial" w:cs="Arial"/>
              </w:rPr>
            </w:pPr>
            <w:r w:rsidRPr="00B13783">
              <w:rPr>
                <w:rFonts w:ascii="Arial" w:hAnsi="Arial" w:cs="Arial"/>
              </w:rPr>
              <w:t>12</w:t>
            </w:r>
          </w:p>
        </w:tc>
      </w:tr>
      <w:tr w:rsidR="00D90E17" w:rsidRPr="00B13783" w:rsidTr="00CB358E">
        <w:trPr>
          <w:trHeight w:val="60"/>
        </w:trPr>
        <w:tc>
          <w:tcPr>
            <w:tcW w:w="2393" w:type="dxa"/>
            <w:shd w:val="clear" w:color="auto" w:fill="auto"/>
            <w:hideMark/>
          </w:tcPr>
          <w:p w:rsidR="00D90E17" w:rsidRPr="00B13783" w:rsidRDefault="00D90E17" w:rsidP="00C66826">
            <w:pPr>
              <w:jc w:val="both"/>
              <w:rPr>
                <w:rFonts w:ascii="Arial" w:eastAsia="Times New Roman" w:hAnsi="Arial" w:cs="Arial"/>
                <w:lang w:eastAsia="en-ZA"/>
              </w:rPr>
            </w:pPr>
            <w:r w:rsidRPr="00B13783">
              <w:rPr>
                <w:rFonts w:ascii="Arial" w:eastAsia="Times New Roman" w:hAnsi="Arial" w:cs="Arial"/>
                <w:lang w:eastAsia="en-ZA"/>
              </w:rPr>
              <w:t xml:space="preserve">Skilled </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37</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46</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37</w:t>
            </w:r>
          </w:p>
        </w:tc>
        <w:tc>
          <w:tcPr>
            <w:tcW w:w="1501" w:type="dxa"/>
            <w:shd w:val="clear" w:color="auto" w:fill="auto"/>
          </w:tcPr>
          <w:p w:rsidR="00D90E17" w:rsidRPr="00B13783" w:rsidRDefault="00D90E17" w:rsidP="00C66826">
            <w:pPr>
              <w:jc w:val="right"/>
              <w:rPr>
                <w:rFonts w:ascii="Arial" w:hAnsi="Arial" w:cs="Arial"/>
              </w:rPr>
            </w:pPr>
            <w:r w:rsidRPr="00B13783">
              <w:rPr>
                <w:rFonts w:ascii="Arial" w:hAnsi="Arial" w:cs="Arial"/>
              </w:rPr>
              <w:t>2</w:t>
            </w:r>
          </w:p>
        </w:tc>
        <w:tc>
          <w:tcPr>
            <w:tcW w:w="1365" w:type="dxa"/>
            <w:shd w:val="clear" w:color="auto" w:fill="auto"/>
            <w:noWrap/>
          </w:tcPr>
          <w:p w:rsidR="00D90E17" w:rsidRPr="00B13783" w:rsidRDefault="00D90E17" w:rsidP="00C66826">
            <w:pPr>
              <w:jc w:val="right"/>
              <w:rPr>
                <w:rFonts w:ascii="Arial" w:hAnsi="Arial" w:cs="Arial"/>
              </w:rPr>
            </w:pPr>
            <w:r w:rsidRPr="00B13783">
              <w:rPr>
                <w:rFonts w:ascii="Arial" w:hAnsi="Arial" w:cs="Arial"/>
              </w:rPr>
              <w:t>5</w:t>
            </w:r>
          </w:p>
        </w:tc>
      </w:tr>
      <w:tr w:rsidR="00D90E17" w:rsidRPr="00B13783" w:rsidTr="00CB358E">
        <w:trPr>
          <w:trHeight w:val="60"/>
        </w:trPr>
        <w:tc>
          <w:tcPr>
            <w:tcW w:w="2393" w:type="dxa"/>
            <w:shd w:val="clear" w:color="auto" w:fill="auto"/>
            <w:hideMark/>
          </w:tcPr>
          <w:p w:rsidR="00D90E17" w:rsidRPr="00B13783" w:rsidRDefault="00D90E17" w:rsidP="00C66826">
            <w:pPr>
              <w:jc w:val="both"/>
              <w:rPr>
                <w:rFonts w:ascii="Arial" w:eastAsia="Times New Roman" w:hAnsi="Arial" w:cs="Arial"/>
                <w:lang w:eastAsia="en-ZA"/>
              </w:rPr>
            </w:pPr>
            <w:r w:rsidRPr="00B13783">
              <w:rPr>
                <w:rFonts w:ascii="Arial" w:eastAsia="Times New Roman" w:hAnsi="Arial" w:cs="Arial"/>
                <w:lang w:eastAsia="en-ZA"/>
              </w:rPr>
              <w:t>Semi-skilled</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4</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4</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4</w:t>
            </w:r>
          </w:p>
        </w:tc>
        <w:tc>
          <w:tcPr>
            <w:tcW w:w="1501" w:type="dxa"/>
            <w:shd w:val="clear" w:color="auto" w:fill="auto"/>
          </w:tcPr>
          <w:p w:rsidR="00D90E17" w:rsidRPr="00B13783" w:rsidRDefault="00D90E17" w:rsidP="00FA2FF7">
            <w:pPr>
              <w:pStyle w:val="ListParagraph"/>
              <w:numPr>
                <w:ilvl w:val="0"/>
                <w:numId w:val="25"/>
              </w:numPr>
              <w:jc w:val="right"/>
              <w:rPr>
                <w:rFonts w:ascii="Arial" w:hAnsi="Arial" w:cs="Arial"/>
              </w:rPr>
            </w:pPr>
          </w:p>
        </w:tc>
        <w:tc>
          <w:tcPr>
            <w:tcW w:w="1365" w:type="dxa"/>
            <w:shd w:val="clear" w:color="auto" w:fill="auto"/>
            <w:noWrap/>
          </w:tcPr>
          <w:p w:rsidR="00D90E17" w:rsidRPr="00B13783" w:rsidRDefault="00D90E17" w:rsidP="00C66826">
            <w:pPr>
              <w:jc w:val="right"/>
              <w:rPr>
                <w:rFonts w:ascii="Arial" w:hAnsi="Arial" w:cs="Arial"/>
              </w:rPr>
            </w:pPr>
            <w:r w:rsidRPr="00B13783">
              <w:rPr>
                <w:rFonts w:ascii="Arial" w:hAnsi="Arial" w:cs="Arial"/>
              </w:rPr>
              <w:t>0</w:t>
            </w:r>
          </w:p>
        </w:tc>
      </w:tr>
      <w:tr w:rsidR="00D90E17" w:rsidRPr="00B13783" w:rsidTr="00CB358E">
        <w:trPr>
          <w:trHeight w:val="60"/>
        </w:trPr>
        <w:tc>
          <w:tcPr>
            <w:tcW w:w="2393" w:type="dxa"/>
            <w:shd w:val="clear" w:color="auto" w:fill="auto"/>
            <w:hideMark/>
          </w:tcPr>
          <w:p w:rsidR="00D90E17" w:rsidRPr="00B13783" w:rsidRDefault="00D90E17" w:rsidP="00C66826">
            <w:pPr>
              <w:jc w:val="both"/>
              <w:rPr>
                <w:rFonts w:ascii="Arial" w:eastAsia="Times New Roman" w:hAnsi="Arial" w:cs="Arial"/>
                <w:lang w:eastAsia="en-ZA"/>
              </w:rPr>
            </w:pPr>
            <w:r w:rsidRPr="00B13783">
              <w:rPr>
                <w:rFonts w:ascii="Arial" w:eastAsia="Times New Roman" w:hAnsi="Arial" w:cs="Arial"/>
                <w:lang w:eastAsia="en-ZA"/>
              </w:rPr>
              <w:t>Unskilled</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13</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19</w:t>
            </w:r>
          </w:p>
        </w:tc>
        <w:tc>
          <w:tcPr>
            <w:tcW w:w="1545" w:type="dxa"/>
            <w:shd w:val="clear" w:color="auto" w:fill="auto"/>
          </w:tcPr>
          <w:p w:rsidR="00D90E17" w:rsidRPr="00B13783" w:rsidRDefault="00D90E17" w:rsidP="00C66826">
            <w:pPr>
              <w:jc w:val="right"/>
              <w:rPr>
                <w:rFonts w:ascii="Arial" w:hAnsi="Arial" w:cs="Arial"/>
              </w:rPr>
            </w:pPr>
            <w:r w:rsidRPr="00B13783">
              <w:rPr>
                <w:rFonts w:ascii="Arial" w:hAnsi="Arial" w:cs="Arial"/>
              </w:rPr>
              <w:t>15</w:t>
            </w:r>
          </w:p>
        </w:tc>
        <w:tc>
          <w:tcPr>
            <w:tcW w:w="1501" w:type="dxa"/>
            <w:shd w:val="clear" w:color="auto" w:fill="auto"/>
          </w:tcPr>
          <w:p w:rsidR="00D90E17" w:rsidRPr="00B13783" w:rsidRDefault="00D90E17" w:rsidP="00FA2FF7">
            <w:pPr>
              <w:pStyle w:val="ListParagraph"/>
              <w:numPr>
                <w:ilvl w:val="0"/>
                <w:numId w:val="25"/>
              </w:numPr>
              <w:jc w:val="right"/>
              <w:rPr>
                <w:rFonts w:ascii="Arial" w:hAnsi="Arial" w:cs="Arial"/>
              </w:rPr>
            </w:pPr>
          </w:p>
        </w:tc>
        <w:tc>
          <w:tcPr>
            <w:tcW w:w="1365" w:type="dxa"/>
            <w:shd w:val="clear" w:color="auto" w:fill="auto"/>
            <w:noWrap/>
          </w:tcPr>
          <w:p w:rsidR="00D90E17" w:rsidRPr="00B13783" w:rsidRDefault="00D90E17" w:rsidP="00C66826">
            <w:pPr>
              <w:jc w:val="right"/>
              <w:rPr>
                <w:rFonts w:ascii="Arial" w:hAnsi="Arial" w:cs="Arial"/>
              </w:rPr>
            </w:pPr>
            <w:r w:rsidRPr="00B13783">
              <w:rPr>
                <w:rFonts w:ascii="Arial" w:hAnsi="Arial" w:cs="Arial"/>
              </w:rPr>
              <w:t>7</w:t>
            </w:r>
          </w:p>
        </w:tc>
      </w:tr>
      <w:tr w:rsidR="00D90E17" w:rsidRPr="00B13783" w:rsidTr="00CB358E">
        <w:trPr>
          <w:trHeight w:val="60"/>
        </w:trPr>
        <w:tc>
          <w:tcPr>
            <w:tcW w:w="2393" w:type="dxa"/>
            <w:shd w:val="clear" w:color="auto" w:fill="auto"/>
            <w:hideMark/>
          </w:tcPr>
          <w:p w:rsidR="00D90E17" w:rsidRPr="00B13783" w:rsidRDefault="00D90E17" w:rsidP="00C66826">
            <w:pPr>
              <w:jc w:val="both"/>
              <w:rPr>
                <w:rFonts w:ascii="Arial" w:eastAsia="Times New Roman" w:hAnsi="Arial" w:cs="Arial"/>
                <w:b/>
                <w:bCs/>
                <w:lang w:eastAsia="en-ZA"/>
              </w:rPr>
            </w:pPr>
            <w:r w:rsidRPr="00B13783">
              <w:rPr>
                <w:rFonts w:ascii="Arial" w:eastAsia="Times New Roman" w:hAnsi="Arial" w:cs="Arial"/>
                <w:b/>
                <w:bCs/>
                <w:lang w:eastAsia="en-ZA"/>
              </w:rPr>
              <w:t>TOTAL</w:t>
            </w:r>
          </w:p>
        </w:tc>
        <w:tc>
          <w:tcPr>
            <w:tcW w:w="1545" w:type="dxa"/>
            <w:shd w:val="clear" w:color="auto" w:fill="auto"/>
          </w:tcPr>
          <w:p w:rsidR="00D90E17" w:rsidRPr="00B13783" w:rsidRDefault="00D90E17" w:rsidP="00C66826">
            <w:pPr>
              <w:jc w:val="right"/>
              <w:rPr>
                <w:rFonts w:ascii="Arial" w:hAnsi="Arial" w:cs="Arial"/>
                <w:b/>
              </w:rPr>
            </w:pPr>
            <w:r w:rsidRPr="00B13783">
              <w:rPr>
                <w:rFonts w:ascii="Arial" w:hAnsi="Arial" w:cs="Arial"/>
                <w:b/>
              </w:rPr>
              <w:t>192</w:t>
            </w:r>
          </w:p>
        </w:tc>
        <w:tc>
          <w:tcPr>
            <w:tcW w:w="1545" w:type="dxa"/>
            <w:shd w:val="clear" w:color="auto" w:fill="auto"/>
          </w:tcPr>
          <w:p w:rsidR="00D90E17" w:rsidRPr="00B13783" w:rsidRDefault="00D90E17" w:rsidP="00C66826">
            <w:pPr>
              <w:jc w:val="right"/>
              <w:rPr>
                <w:rFonts w:ascii="Arial" w:hAnsi="Arial" w:cs="Arial"/>
                <w:b/>
              </w:rPr>
            </w:pPr>
            <w:r w:rsidRPr="00B13783">
              <w:rPr>
                <w:rFonts w:ascii="Arial" w:hAnsi="Arial" w:cs="Arial"/>
                <w:b/>
              </w:rPr>
              <w:t>222</w:t>
            </w:r>
          </w:p>
        </w:tc>
        <w:tc>
          <w:tcPr>
            <w:tcW w:w="1545" w:type="dxa"/>
            <w:shd w:val="clear" w:color="auto" w:fill="auto"/>
          </w:tcPr>
          <w:p w:rsidR="00D90E17" w:rsidRPr="00B13783" w:rsidRDefault="00D90E17" w:rsidP="00C66826">
            <w:pPr>
              <w:jc w:val="right"/>
              <w:rPr>
                <w:rFonts w:ascii="Arial" w:hAnsi="Arial" w:cs="Arial"/>
                <w:b/>
              </w:rPr>
            </w:pPr>
            <w:r w:rsidRPr="00B13783">
              <w:rPr>
                <w:rFonts w:ascii="Arial" w:hAnsi="Arial" w:cs="Arial"/>
                <w:b/>
              </w:rPr>
              <w:t>196</w:t>
            </w:r>
          </w:p>
        </w:tc>
        <w:tc>
          <w:tcPr>
            <w:tcW w:w="1501" w:type="dxa"/>
            <w:shd w:val="clear" w:color="auto" w:fill="auto"/>
          </w:tcPr>
          <w:p w:rsidR="00D90E17" w:rsidRPr="00B13783" w:rsidRDefault="00D90E17" w:rsidP="00C66826">
            <w:pPr>
              <w:jc w:val="right"/>
              <w:rPr>
                <w:rFonts w:ascii="Arial" w:hAnsi="Arial" w:cs="Arial"/>
                <w:b/>
              </w:rPr>
            </w:pPr>
            <w:r w:rsidRPr="00B13783">
              <w:rPr>
                <w:rFonts w:ascii="Arial" w:hAnsi="Arial" w:cs="Arial"/>
                <w:b/>
              </w:rPr>
              <w:t>16</w:t>
            </w:r>
          </w:p>
        </w:tc>
        <w:tc>
          <w:tcPr>
            <w:tcW w:w="1365" w:type="dxa"/>
            <w:shd w:val="clear" w:color="auto" w:fill="auto"/>
            <w:noWrap/>
          </w:tcPr>
          <w:p w:rsidR="00D90E17" w:rsidRPr="00B13783" w:rsidRDefault="00D90E17" w:rsidP="00C66826">
            <w:pPr>
              <w:jc w:val="right"/>
              <w:rPr>
                <w:rFonts w:ascii="Arial" w:hAnsi="Arial" w:cs="Arial"/>
                <w:b/>
              </w:rPr>
            </w:pPr>
            <w:r w:rsidRPr="00B13783">
              <w:rPr>
                <w:rFonts w:ascii="Arial" w:hAnsi="Arial" w:cs="Arial"/>
                <w:b/>
              </w:rPr>
              <w:t>26</w:t>
            </w:r>
          </w:p>
        </w:tc>
      </w:tr>
    </w:tbl>
    <w:p w:rsidR="00D90E17" w:rsidRPr="00B13783" w:rsidRDefault="00D90E17" w:rsidP="00C66826">
      <w:pPr>
        <w:spacing w:line="276" w:lineRule="auto"/>
        <w:ind w:left="0"/>
        <w:contextualSpacing/>
        <w:jc w:val="both"/>
        <w:rPr>
          <w:rFonts w:ascii="Arial" w:hAnsi="Arial" w:cs="Arial"/>
          <w:b/>
          <w:u w:val="single"/>
        </w:rPr>
      </w:pPr>
    </w:p>
    <w:p w:rsidR="00D90E17" w:rsidRPr="00B13783" w:rsidRDefault="00D90E17" w:rsidP="00C66826">
      <w:pPr>
        <w:spacing w:line="360" w:lineRule="auto"/>
        <w:ind w:left="0"/>
        <w:contextualSpacing/>
        <w:jc w:val="both"/>
        <w:rPr>
          <w:rFonts w:ascii="Arial" w:hAnsi="Arial" w:cs="Arial"/>
          <w:color w:val="000000"/>
          <w:lang w:val="en-GB"/>
        </w:rPr>
      </w:pPr>
      <w:r w:rsidRPr="00B13783">
        <w:rPr>
          <w:rFonts w:ascii="Arial" w:hAnsi="Arial" w:cs="Arial"/>
          <w:color w:val="000000"/>
          <w:lang w:val="en-GB"/>
        </w:rPr>
        <w:t>The NDA will continue to work towards the vacancy rate of 10% through filing critical vacancies while achieving employment equity targets.  The table below summarises the NDA Employment and vacancies report.  The vacancy rate is high this year due to the approval of the new positions at national office and at district office levels because of the restructuring process.</w:t>
      </w:r>
    </w:p>
    <w:p w:rsidR="00D90E17" w:rsidRPr="00B13783" w:rsidRDefault="00D90E17" w:rsidP="00C66826">
      <w:pPr>
        <w:spacing w:line="360" w:lineRule="auto"/>
        <w:ind w:left="0"/>
        <w:contextualSpacing/>
        <w:jc w:val="both"/>
        <w:rPr>
          <w:rFonts w:ascii="Arial" w:hAnsi="Arial" w:cs="Arial"/>
          <w:b/>
          <w:u w:val="single"/>
        </w:rPr>
      </w:pPr>
    </w:p>
    <w:p w:rsidR="00D90E17" w:rsidRPr="00B13783" w:rsidRDefault="00D90E17" w:rsidP="00C66826">
      <w:pPr>
        <w:spacing w:line="360" w:lineRule="auto"/>
        <w:ind w:left="0"/>
        <w:contextualSpacing/>
        <w:jc w:val="both"/>
        <w:rPr>
          <w:rFonts w:ascii="Arial" w:hAnsi="Arial" w:cs="Arial"/>
        </w:rPr>
      </w:pPr>
      <w:r w:rsidRPr="00B13783">
        <w:rPr>
          <w:rFonts w:ascii="Arial" w:hAnsi="Arial" w:cs="Arial"/>
          <w:lang w:val="en-GB"/>
        </w:rPr>
        <w:t xml:space="preserve">The NDA is operating below the approved staff establishment and this is being addressed through ongoing process of recruitment in vacant and funded posts as per the approved structure. However, where NDA had vacant critical positions internal arrangements were made through appointment of internal staff members on acting and secondments contracts to mitigate negative impact on service delivery. </w:t>
      </w:r>
    </w:p>
    <w:p w:rsidR="00D90E17" w:rsidRDefault="00D90E17" w:rsidP="00C66826">
      <w:pPr>
        <w:spacing w:line="276" w:lineRule="auto"/>
        <w:ind w:left="0"/>
        <w:contextualSpacing/>
        <w:jc w:val="both"/>
        <w:rPr>
          <w:rFonts w:ascii="Arial" w:hAnsi="Arial" w:cs="Arial"/>
          <w:b/>
          <w:u w:val="single"/>
        </w:rPr>
      </w:pPr>
    </w:p>
    <w:p w:rsidR="00D90E17" w:rsidRPr="00B13783" w:rsidRDefault="00D90E17" w:rsidP="00C66826">
      <w:pPr>
        <w:ind w:left="0"/>
        <w:rPr>
          <w:rFonts w:ascii="Arial" w:hAnsi="Arial" w:cs="Arial"/>
          <w:b/>
        </w:rPr>
      </w:pPr>
      <w:r w:rsidRPr="00B13783">
        <w:rPr>
          <w:rFonts w:ascii="Arial" w:hAnsi="Arial" w:cs="Arial"/>
          <w:b/>
        </w:rPr>
        <w:t>Employment Changes</w:t>
      </w:r>
    </w:p>
    <w:p w:rsidR="00D90E17" w:rsidRPr="00B13783" w:rsidRDefault="00D90E17" w:rsidP="00C66826">
      <w:pPr>
        <w:ind w:left="0"/>
        <w:rPr>
          <w:rFonts w:ascii="Arial" w:hAnsi="Arial" w:cs="Arial"/>
          <w:b/>
        </w:rPr>
      </w:pP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3"/>
        <w:gridCol w:w="1825"/>
        <w:gridCol w:w="1944"/>
        <w:gridCol w:w="1860"/>
        <w:gridCol w:w="2093"/>
      </w:tblGrid>
      <w:tr w:rsidR="00D90E17" w:rsidRPr="00B13783" w:rsidTr="00F04FF1">
        <w:trPr>
          <w:tblHeader/>
        </w:trPr>
        <w:tc>
          <w:tcPr>
            <w:tcW w:w="1314" w:type="pct"/>
            <w:shd w:val="clear" w:color="auto" w:fill="1F497D"/>
          </w:tcPr>
          <w:p w:rsidR="00D90E17" w:rsidRPr="00B13783" w:rsidRDefault="00D90E17" w:rsidP="00C66826">
            <w:pPr>
              <w:spacing w:line="276" w:lineRule="auto"/>
              <w:jc w:val="center"/>
              <w:rPr>
                <w:rFonts w:ascii="Arial" w:hAnsi="Arial" w:cs="Arial"/>
                <w:bCs/>
                <w:color w:val="FFFFFF"/>
              </w:rPr>
            </w:pPr>
            <w:r w:rsidRPr="00B13783">
              <w:rPr>
                <w:rFonts w:ascii="Arial" w:hAnsi="Arial" w:cs="Arial"/>
                <w:bCs/>
                <w:color w:val="FFFFFF"/>
              </w:rPr>
              <w:t>Levels</w:t>
            </w:r>
          </w:p>
        </w:tc>
        <w:tc>
          <w:tcPr>
            <w:tcW w:w="871" w:type="pct"/>
            <w:shd w:val="clear" w:color="auto" w:fill="1F497D"/>
          </w:tcPr>
          <w:p w:rsidR="00D90E17" w:rsidRPr="00B13783" w:rsidRDefault="00D90E17" w:rsidP="00C66826">
            <w:pPr>
              <w:spacing w:line="276" w:lineRule="auto"/>
              <w:jc w:val="center"/>
              <w:rPr>
                <w:rFonts w:ascii="Arial" w:hAnsi="Arial" w:cs="Arial"/>
                <w:bCs/>
                <w:color w:val="FFFFFF"/>
              </w:rPr>
            </w:pPr>
            <w:r w:rsidRPr="00B13783">
              <w:rPr>
                <w:rFonts w:ascii="Arial" w:hAnsi="Arial" w:cs="Arial"/>
                <w:bCs/>
                <w:color w:val="FFFFFF"/>
              </w:rPr>
              <w:t>Employment as at 01 April 2018</w:t>
            </w:r>
          </w:p>
        </w:tc>
        <w:tc>
          <w:tcPr>
            <w:tcW w:w="928" w:type="pct"/>
            <w:shd w:val="clear" w:color="auto" w:fill="1F497D"/>
          </w:tcPr>
          <w:p w:rsidR="00D90E17" w:rsidRPr="00B13783" w:rsidRDefault="00D90E17" w:rsidP="00C66826">
            <w:pPr>
              <w:spacing w:line="276" w:lineRule="auto"/>
              <w:jc w:val="center"/>
              <w:rPr>
                <w:rFonts w:ascii="Arial" w:hAnsi="Arial" w:cs="Arial"/>
                <w:bCs/>
                <w:color w:val="FFFFFF"/>
              </w:rPr>
            </w:pPr>
            <w:r w:rsidRPr="00B13783">
              <w:rPr>
                <w:rFonts w:ascii="Arial" w:hAnsi="Arial" w:cs="Arial"/>
                <w:bCs/>
                <w:color w:val="FFFFFF"/>
              </w:rPr>
              <w:t>Appointments</w:t>
            </w:r>
          </w:p>
        </w:tc>
        <w:tc>
          <w:tcPr>
            <w:tcW w:w="888" w:type="pct"/>
            <w:shd w:val="clear" w:color="auto" w:fill="1F497D"/>
          </w:tcPr>
          <w:p w:rsidR="00D90E17" w:rsidRPr="00B13783" w:rsidRDefault="00D90E17" w:rsidP="00C66826">
            <w:pPr>
              <w:spacing w:line="276" w:lineRule="auto"/>
              <w:jc w:val="center"/>
              <w:rPr>
                <w:rFonts w:ascii="Arial" w:hAnsi="Arial" w:cs="Arial"/>
                <w:bCs/>
                <w:color w:val="FFFFFF"/>
              </w:rPr>
            </w:pPr>
            <w:r w:rsidRPr="00B13783">
              <w:rPr>
                <w:rFonts w:ascii="Arial" w:hAnsi="Arial" w:cs="Arial"/>
                <w:bCs/>
                <w:color w:val="FFFFFF"/>
              </w:rPr>
              <w:t>Terminations</w:t>
            </w:r>
          </w:p>
        </w:tc>
        <w:tc>
          <w:tcPr>
            <w:tcW w:w="1000" w:type="pct"/>
            <w:shd w:val="clear" w:color="auto" w:fill="1F497D"/>
          </w:tcPr>
          <w:p w:rsidR="00D90E17" w:rsidRPr="00B13783" w:rsidRDefault="00D90E17" w:rsidP="00C66826">
            <w:pPr>
              <w:spacing w:line="276" w:lineRule="auto"/>
              <w:jc w:val="center"/>
              <w:rPr>
                <w:rFonts w:ascii="Arial" w:hAnsi="Arial" w:cs="Arial"/>
                <w:bCs/>
                <w:color w:val="FFFFFF"/>
              </w:rPr>
            </w:pPr>
            <w:r w:rsidRPr="00B13783">
              <w:rPr>
                <w:rFonts w:ascii="Arial" w:hAnsi="Arial" w:cs="Arial"/>
                <w:bCs/>
                <w:color w:val="FFFFFF"/>
              </w:rPr>
              <w:t>Employment as at 31 March 2019</w:t>
            </w:r>
          </w:p>
        </w:tc>
      </w:tr>
      <w:tr w:rsidR="00D90E17" w:rsidRPr="00B13783" w:rsidTr="00F04FF1">
        <w:tc>
          <w:tcPr>
            <w:tcW w:w="1314" w:type="pct"/>
            <w:shd w:val="clear" w:color="auto" w:fill="auto"/>
          </w:tcPr>
          <w:p w:rsidR="00D90E17" w:rsidRPr="00B13783" w:rsidRDefault="00D90E17" w:rsidP="00C66826">
            <w:pPr>
              <w:spacing w:line="276" w:lineRule="auto"/>
              <w:ind w:left="0"/>
              <w:contextualSpacing/>
              <w:jc w:val="both"/>
              <w:rPr>
                <w:rFonts w:ascii="Arial" w:hAnsi="Arial" w:cs="Arial"/>
              </w:rPr>
            </w:pPr>
            <w:r w:rsidRPr="00B13783">
              <w:rPr>
                <w:rFonts w:ascii="Arial" w:hAnsi="Arial" w:cs="Arial"/>
              </w:rPr>
              <w:t xml:space="preserve">Top Management </w:t>
            </w:r>
          </w:p>
        </w:tc>
        <w:tc>
          <w:tcPr>
            <w:tcW w:w="871" w:type="pct"/>
            <w:shd w:val="clear" w:color="auto" w:fill="auto"/>
          </w:tcPr>
          <w:p w:rsidR="00D90E17" w:rsidRPr="00B13783" w:rsidRDefault="00D90E17" w:rsidP="00C66826">
            <w:pPr>
              <w:jc w:val="center"/>
              <w:rPr>
                <w:rFonts w:ascii="Arial" w:hAnsi="Arial" w:cs="Arial"/>
              </w:rPr>
            </w:pPr>
            <w:r w:rsidRPr="00B13783">
              <w:rPr>
                <w:rFonts w:ascii="Arial" w:hAnsi="Arial" w:cs="Arial"/>
              </w:rPr>
              <w:t>5</w:t>
            </w:r>
          </w:p>
        </w:tc>
        <w:tc>
          <w:tcPr>
            <w:tcW w:w="928" w:type="pct"/>
            <w:shd w:val="clear" w:color="auto" w:fill="auto"/>
          </w:tcPr>
          <w:p w:rsidR="00D90E17" w:rsidRPr="00B13783" w:rsidRDefault="00D90E17" w:rsidP="00C66826">
            <w:pPr>
              <w:jc w:val="center"/>
              <w:rPr>
                <w:rFonts w:ascii="Arial" w:hAnsi="Arial" w:cs="Arial"/>
              </w:rPr>
            </w:pPr>
            <w:r w:rsidRPr="00B13783">
              <w:rPr>
                <w:rFonts w:ascii="Arial" w:hAnsi="Arial" w:cs="Arial"/>
              </w:rPr>
              <w:t>1</w:t>
            </w:r>
          </w:p>
        </w:tc>
        <w:tc>
          <w:tcPr>
            <w:tcW w:w="888" w:type="pct"/>
            <w:shd w:val="clear" w:color="auto" w:fill="auto"/>
          </w:tcPr>
          <w:p w:rsidR="00D90E17" w:rsidRPr="00B13783" w:rsidRDefault="00D90E17" w:rsidP="00C66826">
            <w:pPr>
              <w:jc w:val="center"/>
              <w:rPr>
                <w:rFonts w:ascii="Arial" w:hAnsi="Arial" w:cs="Arial"/>
              </w:rPr>
            </w:pPr>
            <w:r w:rsidRPr="00B13783">
              <w:rPr>
                <w:rFonts w:ascii="Arial" w:hAnsi="Arial" w:cs="Arial"/>
              </w:rPr>
              <w:t>1</w:t>
            </w:r>
          </w:p>
        </w:tc>
        <w:tc>
          <w:tcPr>
            <w:tcW w:w="1000" w:type="pct"/>
          </w:tcPr>
          <w:p w:rsidR="00D90E17" w:rsidRPr="00B13783" w:rsidRDefault="00D90E17" w:rsidP="00C66826">
            <w:pPr>
              <w:jc w:val="center"/>
              <w:rPr>
                <w:rFonts w:ascii="Arial" w:hAnsi="Arial" w:cs="Arial"/>
              </w:rPr>
            </w:pPr>
            <w:r w:rsidRPr="00B13783">
              <w:rPr>
                <w:rFonts w:ascii="Arial" w:hAnsi="Arial" w:cs="Arial"/>
              </w:rPr>
              <w:t>5</w:t>
            </w:r>
          </w:p>
        </w:tc>
      </w:tr>
      <w:tr w:rsidR="00D90E17" w:rsidRPr="00B13783" w:rsidTr="00F04FF1">
        <w:tc>
          <w:tcPr>
            <w:tcW w:w="1314" w:type="pct"/>
            <w:shd w:val="clear" w:color="auto" w:fill="auto"/>
          </w:tcPr>
          <w:p w:rsidR="00D90E17" w:rsidRPr="00B13783" w:rsidRDefault="00D90E17" w:rsidP="00C66826">
            <w:pPr>
              <w:spacing w:line="276" w:lineRule="auto"/>
              <w:ind w:left="0"/>
              <w:contextualSpacing/>
              <w:jc w:val="both"/>
              <w:rPr>
                <w:rFonts w:ascii="Arial" w:hAnsi="Arial" w:cs="Arial"/>
              </w:rPr>
            </w:pPr>
            <w:r w:rsidRPr="00B13783">
              <w:rPr>
                <w:rFonts w:ascii="Arial" w:hAnsi="Arial" w:cs="Arial"/>
              </w:rPr>
              <w:t xml:space="preserve">Senior Management </w:t>
            </w:r>
          </w:p>
        </w:tc>
        <w:tc>
          <w:tcPr>
            <w:tcW w:w="871" w:type="pct"/>
            <w:shd w:val="clear" w:color="auto" w:fill="auto"/>
          </w:tcPr>
          <w:p w:rsidR="00D90E17" w:rsidRPr="00B13783" w:rsidRDefault="00D90E17" w:rsidP="00C66826">
            <w:pPr>
              <w:jc w:val="center"/>
              <w:rPr>
                <w:rFonts w:ascii="Arial" w:hAnsi="Arial" w:cs="Arial"/>
              </w:rPr>
            </w:pPr>
            <w:r w:rsidRPr="00B13783">
              <w:rPr>
                <w:rFonts w:ascii="Arial" w:hAnsi="Arial" w:cs="Arial"/>
              </w:rPr>
              <w:t>20</w:t>
            </w:r>
          </w:p>
        </w:tc>
        <w:tc>
          <w:tcPr>
            <w:tcW w:w="928" w:type="pct"/>
            <w:shd w:val="clear" w:color="auto" w:fill="auto"/>
          </w:tcPr>
          <w:p w:rsidR="00D90E17" w:rsidRPr="00B13783" w:rsidRDefault="00D90E17" w:rsidP="00C66826">
            <w:pPr>
              <w:jc w:val="center"/>
              <w:rPr>
                <w:rFonts w:ascii="Arial" w:hAnsi="Arial" w:cs="Arial"/>
              </w:rPr>
            </w:pPr>
            <w:r w:rsidRPr="00B13783">
              <w:rPr>
                <w:rFonts w:ascii="Arial" w:hAnsi="Arial" w:cs="Arial"/>
              </w:rPr>
              <w:t>1</w:t>
            </w:r>
          </w:p>
        </w:tc>
        <w:tc>
          <w:tcPr>
            <w:tcW w:w="888" w:type="pct"/>
            <w:shd w:val="clear" w:color="auto" w:fill="auto"/>
          </w:tcPr>
          <w:p w:rsidR="00D90E17" w:rsidRPr="00B13783" w:rsidRDefault="00D90E17" w:rsidP="00C66826">
            <w:pPr>
              <w:jc w:val="center"/>
              <w:rPr>
                <w:rFonts w:ascii="Arial" w:hAnsi="Arial" w:cs="Arial"/>
              </w:rPr>
            </w:pPr>
            <w:r w:rsidRPr="00B13783">
              <w:rPr>
                <w:rFonts w:ascii="Arial" w:hAnsi="Arial" w:cs="Arial"/>
              </w:rPr>
              <w:t>1</w:t>
            </w:r>
          </w:p>
        </w:tc>
        <w:tc>
          <w:tcPr>
            <w:tcW w:w="1000" w:type="pct"/>
          </w:tcPr>
          <w:p w:rsidR="00D90E17" w:rsidRPr="00B13783" w:rsidRDefault="00D90E17" w:rsidP="00C66826">
            <w:pPr>
              <w:jc w:val="center"/>
              <w:rPr>
                <w:rFonts w:ascii="Arial" w:hAnsi="Arial" w:cs="Arial"/>
              </w:rPr>
            </w:pPr>
            <w:r w:rsidRPr="00B13783">
              <w:rPr>
                <w:rFonts w:ascii="Arial" w:hAnsi="Arial" w:cs="Arial"/>
              </w:rPr>
              <w:t>20</w:t>
            </w:r>
          </w:p>
        </w:tc>
      </w:tr>
      <w:tr w:rsidR="00D90E17" w:rsidRPr="00B13783" w:rsidTr="00F04FF1">
        <w:tc>
          <w:tcPr>
            <w:tcW w:w="1314" w:type="pct"/>
            <w:shd w:val="clear" w:color="auto" w:fill="auto"/>
          </w:tcPr>
          <w:p w:rsidR="00D90E17" w:rsidRPr="00B13783" w:rsidRDefault="00D90E17" w:rsidP="00C66826">
            <w:pPr>
              <w:spacing w:line="276" w:lineRule="auto"/>
              <w:ind w:left="0"/>
              <w:contextualSpacing/>
              <w:jc w:val="both"/>
              <w:rPr>
                <w:rFonts w:ascii="Arial" w:hAnsi="Arial" w:cs="Arial"/>
              </w:rPr>
            </w:pPr>
            <w:r w:rsidRPr="00B13783">
              <w:rPr>
                <w:rFonts w:ascii="Arial" w:hAnsi="Arial" w:cs="Arial"/>
              </w:rPr>
              <w:t xml:space="preserve">Professional qualified </w:t>
            </w:r>
          </w:p>
        </w:tc>
        <w:tc>
          <w:tcPr>
            <w:tcW w:w="871" w:type="pct"/>
            <w:shd w:val="clear" w:color="auto" w:fill="auto"/>
          </w:tcPr>
          <w:p w:rsidR="00D90E17" w:rsidRPr="00B13783" w:rsidRDefault="00D90E17" w:rsidP="00C66826">
            <w:pPr>
              <w:jc w:val="center"/>
              <w:rPr>
                <w:rFonts w:ascii="Arial" w:hAnsi="Arial" w:cs="Arial"/>
              </w:rPr>
            </w:pPr>
            <w:r w:rsidRPr="00B13783">
              <w:rPr>
                <w:rFonts w:ascii="Arial" w:hAnsi="Arial" w:cs="Arial"/>
              </w:rPr>
              <w:t>113</w:t>
            </w:r>
          </w:p>
        </w:tc>
        <w:tc>
          <w:tcPr>
            <w:tcW w:w="928" w:type="pct"/>
            <w:shd w:val="clear" w:color="auto" w:fill="auto"/>
          </w:tcPr>
          <w:p w:rsidR="00D90E17" w:rsidRPr="00B13783" w:rsidRDefault="00D90E17" w:rsidP="00C66826">
            <w:pPr>
              <w:jc w:val="center"/>
              <w:rPr>
                <w:rFonts w:ascii="Arial" w:hAnsi="Arial" w:cs="Arial"/>
              </w:rPr>
            </w:pPr>
            <w:r w:rsidRPr="00B13783">
              <w:rPr>
                <w:rFonts w:ascii="Arial" w:hAnsi="Arial" w:cs="Arial"/>
              </w:rPr>
              <w:t>4</w:t>
            </w:r>
          </w:p>
        </w:tc>
        <w:tc>
          <w:tcPr>
            <w:tcW w:w="888" w:type="pct"/>
            <w:shd w:val="clear" w:color="auto" w:fill="auto"/>
          </w:tcPr>
          <w:p w:rsidR="00D90E17" w:rsidRPr="00B13783" w:rsidRDefault="00D90E17" w:rsidP="00C66826">
            <w:pPr>
              <w:jc w:val="center"/>
              <w:rPr>
                <w:rFonts w:ascii="Arial" w:hAnsi="Arial" w:cs="Arial"/>
              </w:rPr>
            </w:pPr>
            <w:r w:rsidRPr="00B13783">
              <w:rPr>
                <w:rFonts w:ascii="Arial" w:hAnsi="Arial" w:cs="Arial"/>
              </w:rPr>
              <w:t>3</w:t>
            </w:r>
          </w:p>
        </w:tc>
        <w:tc>
          <w:tcPr>
            <w:tcW w:w="1000" w:type="pct"/>
          </w:tcPr>
          <w:p w:rsidR="00D90E17" w:rsidRPr="00B13783" w:rsidRDefault="00D90E17" w:rsidP="00C66826">
            <w:pPr>
              <w:jc w:val="center"/>
              <w:rPr>
                <w:rFonts w:ascii="Arial" w:hAnsi="Arial" w:cs="Arial"/>
              </w:rPr>
            </w:pPr>
            <w:r w:rsidRPr="00B13783">
              <w:rPr>
                <w:rFonts w:ascii="Arial" w:hAnsi="Arial" w:cs="Arial"/>
              </w:rPr>
              <w:t>115</w:t>
            </w:r>
          </w:p>
        </w:tc>
      </w:tr>
      <w:tr w:rsidR="00D90E17" w:rsidRPr="00B13783" w:rsidTr="00F04FF1">
        <w:tc>
          <w:tcPr>
            <w:tcW w:w="1314" w:type="pct"/>
            <w:shd w:val="clear" w:color="auto" w:fill="auto"/>
          </w:tcPr>
          <w:p w:rsidR="00D90E17" w:rsidRPr="00B13783" w:rsidRDefault="00D90E17" w:rsidP="00C66826">
            <w:pPr>
              <w:spacing w:line="276" w:lineRule="auto"/>
              <w:ind w:left="0"/>
              <w:contextualSpacing/>
              <w:jc w:val="both"/>
              <w:rPr>
                <w:rFonts w:ascii="Arial" w:hAnsi="Arial" w:cs="Arial"/>
              </w:rPr>
            </w:pPr>
            <w:r w:rsidRPr="00B13783">
              <w:rPr>
                <w:rFonts w:ascii="Arial" w:hAnsi="Arial" w:cs="Arial"/>
              </w:rPr>
              <w:t xml:space="preserve">Skilled </w:t>
            </w:r>
          </w:p>
        </w:tc>
        <w:tc>
          <w:tcPr>
            <w:tcW w:w="871" w:type="pct"/>
            <w:shd w:val="clear" w:color="auto" w:fill="auto"/>
          </w:tcPr>
          <w:p w:rsidR="00D90E17" w:rsidRPr="00B13783" w:rsidRDefault="00D90E17" w:rsidP="00C66826">
            <w:pPr>
              <w:jc w:val="center"/>
              <w:rPr>
                <w:rFonts w:ascii="Arial" w:hAnsi="Arial" w:cs="Arial"/>
              </w:rPr>
            </w:pPr>
            <w:r w:rsidRPr="00B13783">
              <w:rPr>
                <w:rFonts w:ascii="Arial" w:hAnsi="Arial" w:cs="Arial"/>
              </w:rPr>
              <w:t>37</w:t>
            </w:r>
          </w:p>
        </w:tc>
        <w:tc>
          <w:tcPr>
            <w:tcW w:w="928" w:type="pct"/>
            <w:shd w:val="clear" w:color="auto" w:fill="auto"/>
          </w:tcPr>
          <w:p w:rsidR="00D90E17" w:rsidRPr="00B13783" w:rsidRDefault="00D90E17" w:rsidP="00C66826">
            <w:pPr>
              <w:jc w:val="center"/>
              <w:rPr>
                <w:rFonts w:ascii="Arial" w:hAnsi="Arial" w:cs="Arial"/>
              </w:rPr>
            </w:pPr>
            <w:r w:rsidRPr="00B13783">
              <w:rPr>
                <w:rFonts w:ascii="Arial" w:hAnsi="Arial" w:cs="Arial"/>
              </w:rPr>
              <w:t>1</w:t>
            </w:r>
          </w:p>
        </w:tc>
        <w:tc>
          <w:tcPr>
            <w:tcW w:w="888" w:type="pct"/>
            <w:shd w:val="clear" w:color="auto" w:fill="auto"/>
          </w:tcPr>
          <w:p w:rsidR="00D90E17" w:rsidRPr="00B13783" w:rsidRDefault="00D90E17" w:rsidP="00C66826">
            <w:pPr>
              <w:jc w:val="center"/>
              <w:rPr>
                <w:rFonts w:ascii="Arial" w:hAnsi="Arial" w:cs="Arial"/>
              </w:rPr>
            </w:pPr>
            <w:r w:rsidRPr="00B13783">
              <w:rPr>
                <w:rFonts w:ascii="Arial" w:hAnsi="Arial" w:cs="Arial"/>
              </w:rPr>
              <w:t>0</w:t>
            </w:r>
          </w:p>
        </w:tc>
        <w:tc>
          <w:tcPr>
            <w:tcW w:w="1000" w:type="pct"/>
          </w:tcPr>
          <w:p w:rsidR="00D90E17" w:rsidRPr="00B13783" w:rsidRDefault="00D90E17" w:rsidP="00C66826">
            <w:pPr>
              <w:jc w:val="center"/>
              <w:rPr>
                <w:rFonts w:ascii="Arial" w:hAnsi="Arial" w:cs="Arial"/>
              </w:rPr>
            </w:pPr>
            <w:r w:rsidRPr="00B13783">
              <w:rPr>
                <w:rFonts w:ascii="Arial" w:hAnsi="Arial" w:cs="Arial"/>
              </w:rPr>
              <w:t>37</w:t>
            </w:r>
          </w:p>
        </w:tc>
      </w:tr>
      <w:tr w:rsidR="00D90E17" w:rsidRPr="00B13783" w:rsidTr="00F04FF1">
        <w:tc>
          <w:tcPr>
            <w:tcW w:w="1314" w:type="pct"/>
            <w:shd w:val="clear" w:color="auto" w:fill="auto"/>
          </w:tcPr>
          <w:p w:rsidR="00D90E17" w:rsidRPr="00B13783" w:rsidRDefault="00D90E17" w:rsidP="00C66826">
            <w:pPr>
              <w:spacing w:line="276" w:lineRule="auto"/>
              <w:ind w:left="0"/>
              <w:contextualSpacing/>
              <w:jc w:val="both"/>
              <w:rPr>
                <w:rFonts w:ascii="Arial" w:hAnsi="Arial" w:cs="Arial"/>
              </w:rPr>
            </w:pPr>
            <w:r w:rsidRPr="00B13783">
              <w:rPr>
                <w:rFonts w:ascii="Arial" w:hAnsi="Arial" w:cs="Arial"/>
              </w:rPr>
              <w:t xml:space="preserve">Semi-skilled </w:t>
            </w:r>
          </w:p>
        </w:tc>
        <w:tc>
          <w:tcPr>
            <w:tcW w:w="871" w:type="pct"/>
            <w:shd w:val="clear" w:color="auto" w:fill="auto"/>
          </w:tcPr>
          <w:p w:rsidR="00D90E17" w:rsidRPr="00B13783" w:rsidRDefault="00D90E17" w:rsidP="00C66826">
            <w:pPr>
              <w:jc w:val="center"/>
              <w:rPr>
                <w:rFonts w:ascii="Arial" w:hAnsi="Arial" w:cs="Arial"/>
              </w:rPr>
            </w:pPr>
            <w:r w:rsidRPr="00B13783">
              <w:rPr>
                <w:rFonts w:ascii="Arial" w:hAnsi="Arial" w:cs="Arial"/>
              </w:rPr>
              <w:t>4</w:t>
            </w:r>
          </w:p>
        </w:tc>
        <w:tc>
          <w:tcPr>
            <w:tcW w:w="928" w:type="pct"/>
            <w:shd w:val="clear" w:color="auto" w:fill="auto"/>
          </w:tcPr>
          <w:p w:rsidR="00D90E17" w:rsidRPr="00B13783" w:rsidRDefault="00D90E17" w:rsidP="00C66826">
            <w:pPr>
              <w:jc w:val="center"/>
              <w:rPr>
                <w:rFonts w:ascii="Arial" w:hAnsi="Arial" w:cs="Arial"/>
              </w:rPr>
            </w:pPr>
            <w:r w:rsidRPr="00B13783">
              <w:rPr>
                <w:rFonts w:ascii="Arial" w:hAnsi="Arial" w:cs="Arial"/>
              </w:rPr>
              <w:t>0</w:t>
            </w:r>
          </w:p>
        </w:tc>
        <w:tc>
          <w:tcPr>
            <w:tcW w:w="888" w:type="pct"/>
            <w:shd w:val="clear" w:color="auto" w:fill="auto"/>
          </w:tcPr>
          <w:p w:rsidR="00D90E17" w:rsidRPr="00B13783" w:rsidRDefault="00D90E17" w:rsidP="00C66826">
            <w:pPr>
              <w:jc w:val="center"/>
              <w:rPr>
                <w:rFonts w:ascii="Arial" w:hAnsi="Arial" w:cs="Arial"/>
              </w:rPr>
            </w:pPr>
            <w:r w:rsidRPr="00B13783">
              <w:rPr>
                <w:rFonts w:ascii="Arial" w:hAnsi="Arial" w:cs="Arial"/>
              </w:rPr>
              <w:t>0</w:t>
            </w:r>
          </w:p>
        </w:tc>
        <w:tc>
          <w:tcPr>
            <w:tcW w:w="1000" w:type="pct"/>
          </w:tcPr>
          <w:p w:rsidR="00D90E17" w:rsidRPr="00B13783" w:rsidRDefault="00D90E17" w:rsidP="00C66826">
            <w:pPr>
              <w:jc w:val="center"/>
              <w:rPr>
                <w:rFonts w:ascii="Arial" w:hAnsi="Arial" w:cs="Arial"/>
              </w:rPr>
            </w:pPr>
            <w:r w:rsidRPr="00B13783">
              <w:rPr>
                <w:rFonts w:ascii="Arial" w:hAnsi="Arial" w:cs="Arial"/>
              </w:rPr>
              <w:t>4</w:t>
            </w:r>
          </w:p>
        </w:tc>
      </w:tr>
      <w:tr w:rsidR="00D90E17" w:rsidRPr="00B13783" w:rsidTr="00F04FF1">
        <w:tc>
          <w:tcPr>
            <w:tcW w:w="1314" w:type="pct"/>
            <w:shd w:val="clear" w:color="auto" w:fill="auto"/>
          </w:tcPr>
          <w:p w:rsidR="00D90E17" w:rsidRPr="00B13783" w:rsidRDefault="00D90E17" w:rsidP="00C66826">
            <w:pPr>
              <w:spacing w:line="276" w:lineRule="auto"/>
              <w:ind w:left="0"/>
              <w:contextualSpacing/>
              <w:jc w:val="both"/>
              <w:rPr>
                <w:rFonts w:ascii="Arial" w:hAnsi="Arial" w:cs="Arial"/>
              </w:rPr>
            </w:pPr>
            <w:r w:rsidRPr="00B13783">
              <w:rPr>
                <w:rFonts w:ascii="Arial" w:hAnsi="Arial" w:cs="Arial"/>
              </w:rPr>
              <w:t xml:space="preserve">Unskilled </w:t>
            </w:r>
          </w:p>
        </w:tc>
        <w:tc>
          <w:tcPr>
            <w:tcW w:w="871" w:type="pct"/>
            <w:shd w:val="clear" w:color="auto" w:fill="auto"/>
          </w:tcPr>
          <w:p w:rsidR="00D90E17" w:rsidRPr="00B13783" w:rsidRDefault="00D90E17" w:rsidP="00C66826">
            <w:pPr>
              <w:jc w:val="center"/>
              <w:rPr>
                <w:rFonts w:ascii="Arial" w:hAnsi="Arial" w:cs="Arial"/>
              </w:rPr>
            </w:pPr>
            <w:r w:rsidRPr="00B13783">
              <w:rPr>
                <w:rFonts w:ascii="Arial" w:hAnsi="Arial" w:cs="Arial"/>
              </w:rPr>
              <w:t>13</w:t>
            </w:r>
          </w:p>
        </w:tc>
        <w:tc>
          <w:tcPr>
            <w:tcW w:w="928" w:type="pct"/>
            <w:shd w:val="clear" w:color="auto" w:fill="auto"/>
          </w:tcPr>
          <w:p w:rsidR="00D90E17" w:rsidRPr="00B13783" w:rsidRDefault="00D90E17" w:rsidP="00C66826">
            <w:pPr>
              <w:jc w:val="center"/>
              <w:rPr>
                <w:rFonts w:ascii="Arial" w:hAnsi="Arial" w:cs="Arial"/>
              </w:rPr>
            </w:pPr>
            <w:r w:rsidRPr="00B13783">
              <w:rPr>
                <w:rFonts w:ascii="Arial" w:hAnsi="Arial" w:cs="Arial"/>
              </w:rPr>
              <w:t>2</w:t>
            </w:r>
          </w:p>
        </w:tc>
        <w:tc>
          <w:tcPr>
            <w:tcW w:w="888" w:type="pct"/>
            <w:shd w:val="clear" w:color="auto" w:fill="auto"/>
          </w:tcPr>
          <w:p w:rsidR="00D90E17" w:rsidRPr="00B13783" w:rsidRDefault="00D90E17" w:rsidP="00C66826">
            <w:pPr>
              <w:jc w:val="center"/>
              <w:rPr>
                <w:rFonts w:ascii="Arial" w:hAnsi="Arial" w:cs="Arial"/>
              </w:rPr>
            </w:pPr>
            <w:r w:rsidRPr="00B13783">
              <w:rPr>
                <w:rFonts w:ascii="Arial" w:hAnsi="Arial" w:cs="Arial"/>
              </w:rPr>
              <w:t>0</w:t>
            </w:r>
          </w:p>
        </w:tc>
        <w:tc>
          <w:tcPr>
            <w:tcW w:w="1000" w:type="pct"/>
          </w:tcPr>
          <w:p w:rsidR="00D90E17" w:rsidRPr="00B13783" w:rsidRDefault="00D90E17" w:rsidP="00C66826">
            <w:pPr>
              <w:jc w:val="center"/>
              <w:rPr>
                <w:rFonts w:ascii="Arial" w:hAnsi="Arial" w:cs="Arial"/>
              </w:rPr>
            </w:pPr>
            <w:r w:rsidRPr="00B13783">
              <w:rPr>
                <w:rFonts w:ascii="Arial" w:hAnsi="Arial" w:cs="Arial"/>
              </w:rPr>
              <w:t>15</w:t>
            </w:r>
          </w:p>
        </w:tc>
      </w:tr>
      <w:tr w:rsidR="00D90E17" w:rsidRPr="00B13783" w:rsidTr="00F04FF1">
        <w:tc>
          <w:tcPr>
            <w:tcW w:w="1314" w:type="pct"/>
            <w:shd w:val="clear" w:color="auto" w:fill="auto"/>
          </w:tcPr>
          <w:p w:rsidR="00D90E17" w:rsidRPr="00B13783" w:rsidRDefault="00D90E17" w:rsidP="00C66826">
            <w:pPr>
              <w:spacing w:line="276" w:lineRule="auto"/>
              <w:ind w:left="0"/>
              <w:contextualSpacing/>
              <w:jc w:val="both"/>
              <w:rPr>
                <w:rFonts w:ascii="Arial" w:hAnsi="Arial" w:cs="Arial"/>
                <w:b/>
              </w:rPr>
            </w:pPr>
            <w:r w:rsidRPr="00B13783">
              <w:rPr>
                <w:rFonts w:ascii="Arial" w:hAnsi="Arial" w:cs="Arial"/>
                <w:b/>
              </w:rPr>
              <w:t>Total</w:t>
            </w:r>
          </w:p>
        </w:tc>
        <w:tc>
          <w:tcPr>
            <w:tcW w:w="871" w:type="pct"/>
            <w:shd w:val="clear" w:color="auto" w:fill="auto"/>
          </w:tcPr>
          <w:p w:rsidR="00D90E17" w:rsidRPr="00B13783" w:rsidRDefault="00D90E17" w:rsidP="00C66826">
            <w:pPr>
              <w:jc w:val="center"/>
              <w:rPr>
                <w:rFonts w:ascii="Arial" w:hAnsi="Arial" w:cs="Arial"/>
                <w:b/>
              </w:rPr>
            </w:pPr>
            <w:r w:rsidRPr="00B13783">
              <w:rPr>
                <w:rFonts w:ascii="Arial" w:hAnsi="Arial" w:cs="Arial"/>
                <w:b/>
              </w:rPr>
              <w:t>192</w:t>
            </w:r>
          </w:p>
        </w:tc>
        <w:tc>
          <w:tcPr>
            <w:tcW w:w="928" w:type="pct"/>
            <w:shd w:val="clear" w:color="auto" w:fill="auto"/>
          </w:tcPr>
          <w:p w:rsidR="00D90E17" w:rsidRPr="00B13783" w:rsidRDefault="00D90E17" w:rsidP="00C66826">
            <w:pPr>
              <w:jc w:val="center"/>
              <w:rPr>
                <w:rFonts w:ascii="Arial" w:hAnsi="Arial" w:cs="Arial"/>
                <w:b/>
              </w:rPr>
            </w:pPr>
            <w:r w:rsidRPr="00B13783">
              <w:rPr>
                <w:rFonts w:ascii="Arial" w:hAnsi="Arial" w:cs="Arial"/>
                <w:b/>
              </w:rPr>
              <w:t>9</w:t>
            </w:r>
          </w:p>
        </w:tc>
        <w:tc>
          <w:tcPr>
            <w:tcW w:w="888" w:type="pct"/>
            <w:shd w:val="clear" w:color="auto" w:fill="auto"/>
          </w:tcPr>
          <w:p w:rsidR="00D90E17" w:rsidRPr="00B13783" w:rsidRDefault="00D90E17" w:rsidP="00C66826">
            <w:pPr>
              <w:jc w:val="center"/>
              <w:rPr>
                <w:rFonts w:ascii="Arial" w:hAnsi="Arial" w:cs="Arial"/>
                <w:b/>
              </w:rPr>
            </w:pPr>
            <w:r w:rsidRPr="00B13783">
              <w:rPr>
                <w:rFonts w:ascii="Arial" w:hAnsi="Arial" w:cs="Arial"/>
                <w:b/>
              </w:rPr>
              <w:t>5</w:t>
            </w:r>
          </w:p>
        </w:tc>
        <w:tc>
          <w:tcPr>
            <w:tcW w:w="1000" w:type="pct"/>
          </w:tcPr>
          <w:p w:rsidR="00D90E17" w:rsidRPr="00B13783" w:rsidRDefault="00D90E17" w:rsidP="00C66826">
            <w:pPr>
              <w:jc w:val="center"/>
              <w:rPr>
                <w:rFonts w:ascii="Arial" w:hAnsi="Arial" w:cs="Arial"/>
                <w:b/>
              </w:rPr>
            </w:pPr>
            <w:r w:rsidRPr="00B13783">
              <w:rPr>
                <w:rFonts w:ascii="Arial" w:hAnsi="Arial" w:cs="Arial"/>
                <w:b/>
              </w:rPr>
              <w:t>196</w:t>
            </w:r>
          </w:p>
        </w:tc>
      </w:tr>
    </w:tbl>
    <w:p w:rsidR="00D90E17" w:rsidRPr="00B13783" w:rsidRDefault="00D90E17" w:rsidP="00C66826">
      <w:pPr>
        <w:spacing w:line="276" w:lineRule="auto"/>
        <w:contextualSpacing/>
        <w:jc w:val="both"/>
        <w:rPr>
          <w:rFonts w:ascii="Arial" w:hAnsi="Arial" w:cs="Arial"/>
        </w:rPr>
      </w:pPr>
    </w:p>
    <w:p w:rsidR="00D90E17" w:rsidRPr="00B13783" w:rsidRDefault="00D90E17" w:rsidP="00C66826">
      <w:pPr>
        <w:spacing w:line="276" w:lineRule="auto"/>
        <w:contextualSpacing/>
        <w:jc w:val="both"/>
        <w:rPr>
          <w:rFonts w:ascii="Arial" w:hAnsi="Arial" w:cs="Arial"/>
        </w:rPr>
      </w:pPr>
    </w:p>
    <w:p w:rsidR="00D90E17" w:rsidRPr="00B13783" w:rsidRDefault="00D90E17" w:rsidP="00C66826">
      <w:pPr>
        <w:ind w:left="0"/>
        <w:rPr>
          <w:rFonts w:ascii="Arial" w:hAnsi="Arial" w:cs="Arial"/>
          <w:b/>
        </w:rPr>
      </w:pPr>
      <w:r w:rsidRPr="00B13783">
        <w:rPr>
          <w:rFonts w:ascii="Arial" w:hAnsi="Arial" w:cs="Arial"/>
          <w:b/>
        </w:rPr>
        <w:t xml:space="preserve">Reasons for staff leaving </w:t>
      </w:r>
    </w:p>
    <w:p w:rsidR="00D90E17" w:rsidRPr="00B13783" w:rsidRDefault="00D90E17" w:rsidP="00C66826">
      <w:pPr>
        <w:ind w:left="0"/>
        <w:rPr>
          <w:rFonts w:ascii="Arial" w:hAnsi="Arial" w:cs="Arial"/>
          <w:b/>
        </w:rPr>
      </w:pPr>
    </w:p>
    <w:tbl>
      <w:tblPr>
        <w:tblW w:w="99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2268"/>
        <w:gridCol w:w="3828"/>
      </w:tblGrid>
      <w:tr w:rsidR="00D90E17" w:rsidRPr="00B13783" w:rsidTr="00CB358E">
        <w:trPr>
          <w:trHeight w:val="645"/>
        </w:trPr>
        <w:tc>
          <w:tcPr>
            <w:tcW w:w="3804" w:type="dxa"/>
            <w:shd w:val="clear" w:color="000000" w:fill="1F497D"/>
            <w:hideMark/>
          </w:tcPr>
          <w:p w:rsidR="00D90E17" w:rsidRPr="00B13783" w:rsidRDefault="00D90E17" w:rsidP="00C66826">
            <w:pPr>
              <w:ind w:left="0"/>
              <w:jc w:val="center"/>
              <w:rPr>
                <w:rFonts w:ascii="Arial" w:eastAsia="Times New Roman" w:hAnsi="Arial" w:cs="Arial"/>
                <w:bCs/>
                <w:color w:val="FFFFFF"/>
                <w:lang w:eastAsia="en-ZA"/>
              </w:rPr>
            </w:pPr>
            <w:r w:rsidRPr="00B13783">
              <w:rPr>
                <w:rFonts w:ascii="Arial" w:eastAsia="Times New Roman" w:hAnsi="Arial" w:cs="Arial"/>
                <w:bCs/>
                <w:color w:val="FFFFFF"/>
                <w:lang w:eastAsia="en-ZA"/>
              </w:rPr>
              <w:t>Reason</w:t>
            </w:r>
          </w:p>
        </w:tc>
        <w:tc>
          <w:tcPr>
            <w:tcW w:w="2268" w:type="dxa"/>
            <w:shd w:val="clear" w:color="000000" w:fill="1F497D"/>
            <w:hideMark/>
          </w:tcPr>
          <w:p w:rsidR="00D90E17" w:rsidRPr="00B13783" w:rsidRDefault="00D90E17" w:rsidP="00C66826">
            <w:pPr>
              <w:ind w:left="0"/>
              <w:jc w:val="center"/>
              <w:rPr>
                <w:rFonts w:ascii="Arial" w:eastAsia="Times New Roman" w:hAnsi="Arial" w:cs="Arial"/>
                <w:bCs/>
                <w:color w:val="FFFFFF"/>
                <w:lang w:eastAsia="en-ZA"/>
              </w:rPr>
            </w:pPr>
            <w:r w:rsidRPr="00B13783">
              <w:rPr>
                <w:rFonts w:ascii="Arial" w:eastAsia="Times New Roman" w:hAnsi="Arial" w:cs="Arial"/>
                <w:bCs/>
                <w:color w:val="FFFFFF"/>
                <w:lang w:eastAsia="en-ZA"/>
              </w:rPr>
              <w:t>Number of Employees</w:t>
            </w:r>
          </w:p>
        </w:tc>
        <w:tc>
          <w:tcPr>
            <w:tcW w:w="3828" w:type="dxa"/>
            <w:shd w:val="clear" w:color="000000" w:fill="1F497D"/>
            <w:hideMark/>
          </w:tcPr>
          <w:p w:rsidR="00D90E17" w:rsidRPr="00B13783" w:rsidRDefault="00D90E17" w:rsidP="00C66826">
            <w:pPr>
              <w:ind w:left="0"/>
              <w:jc w:val="center"/>
              <w:rPr>
                <w:rFonts w:ascii="Arial" w:eastAsia="Times New Roman" w:hAnsi="Arial" w:cs="Arial"/>
                <w:bCs/>
                <w:color w:val="FFFFFF"/>
                <w:lang w:eastAsia="en-ZA"/>
              </w:rPr>
            </w:pPr>
            <w:r w:rsidRPr="00B13783">
              <w:rPr>
                <w:rFonts w:ascii="Arial" w:eastAsia="Times New Roman" w:hAnsi="Arial" w:cs="Arial"/>
                <w:bCs/>
                <w:color w:val="FFFFFF"/>
                <w:lang w:eastAsia="en-ZA"/>
              </w:rPr>
              <w:t>% of total no. of staff leaving</w:t>
            </w:r>
          </w:p>
        </w:tc>
      </w:tr>
      <w:tr w:rsidR="00D90E17" w:rsidRPr="00B13783" w:rsidTr="00CB358E">
        <w:trPr>
          <w:trHeight w:val="60"/>
        </w:trPr>
        <w:tc>
          <w:tcPr>
            <w:tcW w:w="3804" w:type="dxa"/>
            <w:shd w:val="clear" w:color="auto" w:fill="auto"/>
            <w:hideMark/>
          </w:tcPr>
          <w:p w:rsidR="00D90E17" w:rsidRPr="00B13783" w:rsidRDefault="00D90E17" w:rsidP="00C66826">
            <w:pPr>
              <w:ind w:left="0"/>
              <w:jc w:val="both"/>
              <w:rPr>
                <w:rFonts w:ascii="Arial" w:eastAsia="Times New Roman" w:hAnsi="Arial" w:cs="Arial"/>
                <w:color w:val="000000"/>
                <w:lang w:eastAsia="en-ZA"/>
              </w:rPr>
            </w:pPr>
            <w:r w:rsidRPr="00B13783">
              <w:rPr>
                <w:rFonts w:ascii="Arial" w:eastAsia="Times New Roman" w:hAnsi="Arial" w:cs="Arial"/>
                <w:color w:val="000000"/>
                <w:lang w:eastAsia="en-ZA"/>
              </w:rPr>
              <w:t>Death</w:t>
            </w:r>
          </w:p>
        </w:tc>
        <w:tc>
          <w:tcPr>
            <w:tcW w:w="2268" w:type="dxa"/>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3828" w:type="dxa"/>
            <w:shd w:val="clear" w:color="auto" w:fill="auto"/>
          </w:tcPr>
          <w:p w:rsidR="00D90E17" w:rsidRPr="00B13783" w:rsidRDefault="00D90E17" w:rsidP="00C66826">
            <w:pPr>
              <w:rPr>
                <w:rFonts w:ascii="Arial" w:hAnsi="Arial" w:cs="Arial"/>
              </w:rPr>
            </w:pPr>
            <w:r w:rsidRPr="00B13783">
              <w:rPr>
                <w:rFonts w:ascii="Arial" w:hAnsi="Arial" w:cs="Arial"/>
              </w:rPr>
              <w:t>0%</w:t>
            </w:r>
          </w:p>
        </w:tc>
      </w:tr>
      <w:tr w:rsidR="00D90E17" w:rsidRPr="00B13783" w:rsidTr="00CB358E">
        <w:trPr>
          <w:trHeight w:val="60"/>
        </w:trPr>
        <w:tc>
          <w:tcPr>
            <w:tcW w:w="3804" w:type="dxa"/>
            <w:shd w:val="clear" w:color="auto" w:fill="auto"/>
            <w:hideMark/>
          </w:tcPr>
          <w:p w:rsidR="00D90E17" w:rsidRPr="00B13783" w:rsidRDefault="00D90E17" w:rsidP="00C66826">
            <w:pPr>
              <w:ind w:left="0"/>
              <w:jc w:val="both"/>
              <w:rPr>
                <w:rFonts w:ascii="Arial" w:eastAsia="Times New Roman" w:hAnsi="Arial" w:cs="Arial"/>
                <w:color w:val="000000"/>
                <w:lang w:eastAsia="en-ZA"/>
              </w:rPr>
            </w:pPr>
            <w:r w:rsidRPr="00B13783">
              <w:rPr>
                <w:rFonts w:ascii="Arial" w:eastAsia="Times New Roman" w:hAnsi="Arial" w:cs="Arial"/>
                <w:color w:val="000000"/>
                <w:lang w:eastAsia="en-ZA"/>
              </w:rPr>
              <w:t>Resignation</w:t>
            </w:r>
          </w:p>
        </w:tc>
        <w:tc>
          <w:tcPr>
            <w:tcW w:w="2268" w:type="dxa"/>
            <w:shd w:val="clear" w:color="auto" w:fill="auto"/>
          </w:tcPr>
          <w:p w:rsidR="00D90E17" w:rsidRPr="00B13783" w:rsidRDefault="00D90E17" w:rsidP="00C66826">
            <w:pPr>
              <w:rPr>
                <w:rFonts w:ascii="Arial" w:hAnsi="Arial" w:cs="Arial"/>
              </w:rPr>
            </w:pPr>
            <w:r w:rsidRPr="00B13783">
              <w:rPr>
                <w:rFonts w:ascii="Arial" w:hAnsi="Arial" w:cs="Arial"/>
              </w:rPr>
              <w:t>3</w:t>
            </w:r>
          </w:p>
        </w:tc>
        <w:tc>
          <w:tcPr>
            <w:tcW w:w="3828" w:type="dxa"/>
            <w:shd w:val="clear" w:color="auto" w:fill="auto"/>
          </w:tcPr>
          <w:p w:rsidR="00D90E17" w:rsidRPr="00B13783" w:rsidRDefault="00D90E17" w:rsidP="00C66826">
            <w:pPr>
              <w:rPr>
                <w:rFonts w:ascii="Arial" w:hAnsi="Arial" w:cs="Arial"/>
              </w:rPr>
            </w:pPr>
            <w:r w:rsidRPr="00B13783">
              <w:rPr>
                <w:rFonts w:ascii="Arial" w:hAnsi="Arial" w:cs="Arial"/>
              </w:rPr>
              <w:t>2%</w:t>
            </w:r>
          </w:p>
        </w:tc>
      </w:tr>
      <w:tr w:rsidR="00D90E17" w:rsidRPr="00B13783" w:rsidTr="00CB358E">
        <w:trPr>
          <w:trHeight w:val="60"/>
        </w:trPr>
        <w:tc>
          <w:tcPr>
            <w:tcW w:w="3804" w:type="dxa"/>
            <w:shd w:val="clear" w:color="auto" w:fill="auto"/>
            <w:hideMark/>
          </w:tcPr>
          <w:p w:rsidR="00D90E17" w:rsidRPr="00B13783" w:rsidRDefault="00D90E17" w:rsidP="00C66826">
            <w:pPr>
              <w:ind w:left="0"/>
              <w:jc w:val="both"/>
              <w:rPr>
                <w:rFonts w:ascii="Arial" w:eastAsia="Times New Roman" w:hAnsi="Arial" w:cs="Arial"/>
                <w:color w:val="000000"/>
                <w:lang w:eastAsia="en-ZA"/>
              </w:rPr>
            </w:pPr>
            <w:r w:rsidRPr="00B13783">
              <w:rPr>
                <w:rFonts w:ascii="Arial" w:eastAsia="Times New Roman" w:hAnsi="Arial" w:cs="Arial"/>
                <w:color w:val="000000"/>
                <w:lang w:eastAsia="en-ZA"/>
              </w:rPr>
              <w:t>Dismissal</w:t>
            </w:r>
          </w:p>
        </w:tc>
        <w:tc>
          <w:tcPr>
            <w:tcW w:w="2268" w:type="dxa"/>
            <w:shd w:val="clear" w:color="auto" w:fill="auto"/>
          </w:tcPr>
          <w:p w:rsidR="00D90E17" w:rsidRPr="00B13783" w:rsidRDefault="00D90E17" w:rsidP="00C66826">
            <w:pPr>
              <w:rPr>
                <w:rFonts w:ascii="Arial" w:hAnsi="Arial" w:cs="Arial"/>
              </w:rPr>
            </w:pPr>
            <w:r w:rsidRPr="00B13783">
              <w:rPr>
                <w:rFonts w:ascii="Arial" w:hAnsi="Arial" w:cs="Arial"/>
              </w:rPr>
              <w:t>1</w:t>
            </w:r>
          </w:p>
        </w:tc>
        <w:tc>
          <w:tcPr>
            <w:tcW w:w="3828" w:type="dxa"/>
            <w:shd w:val="clear" w:color="auto" w:fill="auto"/>
          </w:tcPr>
          <w:p w:rsidR="00D90E17" w:rsidRPr="00B13783" w:rsidRDefault="00D90E17" w:rsidP="00C66826">
            <w:pPr>
              <w:rPr>
                <w:rFonts w:ascii="Arial" w:hAnsi="Arial" w:cs="Arial"/>
              </w:rPr>
            </w:pPr>
            <w:r w:rsidRPr="00B13783">
              <w:rPr>
                <w:rFonts w:ascii="Arial" w:hAnsi="Arial" w:cs="Arial"/>
              </w:rPr>
              <w:t xml:space="preserve">1% </w:t>
            </w:r>
          </w:p>
        </w:tc>
      </w:tr>
      <w:tr w:rsidR="00D90E17" w:rsidRPr="00B13783" w:rsidTr="00CB358E">
        <w:trPr>
          <w:trHeight w:val="60"/>
        </w:trPr>
        <w:tc>
          <w:tcPr>
            <w:tcW w:w="3804" w:type="dxa"/>
            <w:shd w:val="clear" w:color="auto" w:fill="auto"/>
            <w:hideMark/>
          </w:tcPr>
          <w:p w:rsidR="00D90E17" w:rsidRPr="00B13783" w:rsidRDefault="00D90E17" w:rsidP="00C66826">
            <w:pPr>
              <w:ind w:left="0"/>
              <w:jc w:val="both"/>
              <w:rPr>
                <w:rFonts w:ascii="Arial" w:eastAsia="Times New Roman" w:hAnsi="Arial" w:cs="Arial"/>
                <w:color w:val="000000"/>
                <w:lang w:eastAsia="en-ZA"/>
              </w:rPr>
            </w:pPr>
            <w:r w:rsidRPr="00B13783">
              <w:rPr>
                <w:rFonts w:ascii="Arial" w:eastAsia="Times New Roman" w:hAnsi="Arial" w:cs="Arial"/>
                <w:color w:val="000000"/>
                <w:lang w:eastAsia="en-ZA"/>
              </w:rPr>
              <w:t>Retirement</w:t>
            </w:r>
          </w:p>
        </w:tc>
        <w:tc>
          <w:tcPr>
            <w:tcW w:w="2268" w:type="dxa"/>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3828" w:type="dxa"/>
            <w:shd w:val="clear" w:color="auto" w:fill="auto"/>
          </w:tcPr>
          <w:p w:rsidR="00D90E17" w:rsidRPr="00B13783" w:rsidRDefault="00D90E17" w:rsidP="00C66826">
            <w:pPr>
              <w:rPr>
                <w:rFonts w:ascii="Arial" w:hAnsi="Arial" w:cs="Arial"/>
              </w:rPr>
            </w:pPr>
            <w:r w:rsidRPr="00B13783">
              <w:rPr>
                <w:rFonts w:ascii="Arial" w:hAnsi="Arial" w:cs="Arial"/>
              </w:rPr>
              <w:t>0%</w:t>
            </w:r>
          </w:p>
        </w:tc>
      </w:tr>
      <w:tr w:rsidR="00D90E17" w:rsidRPr="00B13783" w:rsidTr="00CB358E">
        <w:trPr>
          <w:trHeight w:val="60"/>
        </w:trPr>
        <w:tc>
          <w:tcPr>
            <w:tcW w:w="3804" w:type="dxa"/>
            <w:shd w:val="clear" w:color="auto" w:fill="auto"/>
            <w:hideMark/>
          </w:tcPr>
          <w:p w:rsidR="00D90E17" w:rsidRPr="00B13783" w:rsidRDefault="00D90E17" w:rsidP="00C66826">
            <w:pPr>
              <w:ind w:left="0"/>
              <w:jc w:val="both"/>
              <w:rPr>
                <w:rFonts w:ascii="Arial" w:eastAsia="Times New Roman" w:hAnsi="Arial" w:cs="Arial"/>
                <w:color w:val="000000"/>
                <w:lang w:eastAsia="en-ZA"/>
              </w:rPr>
            </w:pPr>
            <w:r w:rsidRPr="00B13783">
              <w:rPr>
                <w:rFonts w:ascii="Arial" w:eastAsia="Times New Roman" w:hAnsi="Arial" w:cs="Arial"/>
                <w:color w:val="000000"/>
                <w:lang w:eastAsia="en-ZA"/>
              </w:rPr>
              <w:t>Ill health</w:t>
            </w:r>
          </w:p>
        </w:tc>
        <w:tc>
          <w:tcPr>
            <w:tcW w:w="2268" w:type="dxa"/>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3828" w:type="dxa"/>
            <w:shd w:val="clear" w:color="auto" w:fill="auto"/>
          </w:tcPr>
          <w:p w:rsidR="00D90E17" w:rsidRPr="00B13783" w:rsidRDefault="00D90E17" w:rsidP="00C66826">
            <w:pPr>
              <w:rPr>
                <w:rFonts w:ascii="Arial" w:hAnsi="Arial" w:cs="Arial"/>
              </w:rPr>
            </w:pPr>
            <w:r w:rsidRPr="00B13783">
              <w:rPr>
                <w:rFonts w:ascii="Arial" w:hAnsi="Arial" w:cs="Arial"/>
              </w:rPr>
              <w:t>0%</w:t>
            </w:r>
          </w:p>
        </w:tc>
      </w:tr>
      <w:tr w:rsidR="00D90E17" w:rsidRPr="00B13783" w:rsidTr="00CB358E">
        <w:trPr>
          <w:trHeight w:val="60"/>
        </w:trPr>
        <w:tc>
          <w:tcPr>
            <w:tcW w:w="3804" w:type="dxa"/>
            <w:shd w:val="clear" w:color="auto" w:fill="auto"/>
            <w:hideMark/>
          </w:tcPr>
          <w:p w:rsidR="00D90E17" w:rsidRPr="00B13783" w:rsidRDefault="00D90E17" w:rsidP="00C66826">
            <w:pPr>
              <w:ind w:left="0"/>
              <w:jc w:val="both"/>
              <w:rPr>
                <w:rFonts w:ascii="Arial" w:eastAsia="Times New Roman" w:hAnsi="Arial" w:cs="Arial"/>
                <w:color w:val="000000"/>
                <w:lang w:eastAsia="en-ZA"/>
              </w:rPr>
            </w:pPr>
            <w:r w:rsidRPr="00B13783">
              <w:rPr>
                <w:rFonts w:ascii="Arial" w:eastAsia="Times New Roman" w:hAnsi="Arial" w:cs="Arial"/>
                <w:color w:val="000000"/>
                <w:lang w:eastAsia="en-ZA"/>
              </w:rPr>
              <w:t>Expiry of contract</w:t>
            </w:r>
          </w:p>
        </w:tc>
        <w:tc>
          <w:tcPr>
            <w:tcW w:w="2268" w:type="dxa"/>
            <w:shd w:val="clear" w:color="auto" w:fill="auto"/>
          </w:tcPr>
          <w:p w:rsidR="00D90E17" w:rsidRPr="00B13783" w:rsidRDefault="00D90E17" w:rsidP="00C66826">
            <w:pPr>
              <w:rPr>
                <w:rFonts w:ascii="Arial" w:hAnsi="Arial" w:cs="Arial"/>
              </w:rPr>
            </w:pPr>
            <w:r w:rsidRPr="00B13783">
              <w:rPr>
                <w:rFonts w:ascii="Arial" w:hAnsi="Arial" w:cs="Arial"/>
              </w:rPr>
              <w:t>1</w:t>
            </w:r>
          </w:p>
        </w:tc>
        <w:tc>
          <w:tcPr>
            <w:tcW w:w="3828" w:type="dxa"/>
            <w:shd w:val="clear" w:color="auto" w:fill="auto"/>
          </w:tcPr>
          <w:p w:rsidR="00D90E17" w:rsidRPr="00B13783" w:rsidRDefault="00D90E17" w:rsidP="00C66826">
            <w:pPr>
              <w:rPr>
                <w:rFonts w:ascii="Arial" w:hAnsi="Arial" w:cs="Arial"/>
              </w:rPr>
            </w:pPr>
            <w:r w:rsidRPr="00B13783">
              <w:rPr>
                <w:rFonts w:ascii="Arial" w:hAnsi="Arial" w:cs="Arial"/>
              </w:rPr>
              <w:t>1%</w:t>
            </w:r>
          </w:p>
        </w:tc>
      </w:tr>
      <w:tr w:rsidR="00D90E17" w:rsidRPr="00B13783" w:rsidTr="00CB358E">
        <w:trPr>
          <w:trHeight w:val="60"/>
        </w:trPr>
        <w:tc>
          <w:tcPr>
            <w:tcW w:w="3804" w:type="dxa"/>
            <w:shd w:val="clear" w:color="auto" w:fill="auto"/>
            <w:hideMark/>
          </w:tcPr>
          <w:p w:rsidR="00D90E17" w:rsidRPr="00B13783" w:rsidRDefault="00D90E17" w:rsidP="00C66826">
            <w:pPr>
              <w:ind w:left="0"/>
              <w:jc w:val="both"/>
              <w:rPr>
                <w:rFonts w:ascii="Arial" w:eastAsia="Times New Roman" w:hAnsi="Arial" w:cs="Arial"/>
                <w:color w:val="000000"/>
                <w:lang w:eastAsia="en-ZA"/>
              </w:rPr>
            </w:pPr>
            <w:r w:rsidRPr="00B13783">
              <w:rPr>
                <w:rFonts w:ascii="Arial" w:eastAsia="Times New Roman" w:hAnsi="Arial" w:cs="Arial"/>
                <w:color w:val="000000"/>
                <w:lang w:eastAsia="en-ZA"/>
              </w:rPr>
              <w:t>Other</w:t>
            </w:r>
          </w:p>
        </w:tc>
        <w:tc>
          <w:tcPr>
            <w:tcW w:w="2268" w:type="dxa"/>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3828" w:type="dxa"/>
            <w:shd w:val="clear" w:color="auto" w:fill="auto"/>
          </w:tcPr>
          <w:p w:rsidR="00D90E17" w:rsidRPr="00B13783" w:rsidRDefault="00D90E17" w:rsidP="00C66826">
            <w:pPr>
              <w:rPr>
                <w:rFonts w:ascii="Arial" w:hAnsi="Arial" w:cs="Arial"/>
              </w:rPr>
            </w:pPr>
            <w:r w:rsidRPr="00B13783">
              <w:rPr>
                <w:rFonts w:ascii="Arial" w:hAnsi="Arial" w:cs="Arial"/>
              </w:rPr>
              <w:t>0%</w:t>
            </w:r>
          </w:p>
        </w:tc>
      </w:tr>
      <w:tr w:rsidR="00D90E17" w:rsidRPr="00B13783" w:rsidTr="00CB358E">
        <w:trPr>
          <w:trHeight w:val="60"/>
        </w:trPr>
        <w:tc>
          <w:tcPr>
            <w:tcW w:w="3804" w:type="dxa"/>
            <w:shd w:val="clear" w:color="auto" w:fill="auto"/>
            <w:hideMark/>
          </w:tcPr>
          <w:p w:rsidR="00D90E17" w:rsidRPr="00B13783" w:rsidRDefault="00D90E17" w:rsidP="00C66826">
            <w:pPr>
              <w:ind w:left="0"/>
              <w:jc w:val="both"/>
              <w:rPr>
                <w:rFonts w:ascii="Arial" w:eastAsia="Times New Roman" w:hAnsi="Arial" w:cs="Arial"/>
                <w:b/>
                <w:bCs/>
                <w:color w:val="000000"/>
                <w:lang w:eastAsia="en-ZA"/>
              </w:rPr>
            </w:pPr>
            <w:r w:rsidRPr="00B13783">
              <w:rPr>
                <w:rFonts w:ascii="Arial" w:eastAsia="Times New Roman" w:hAnsi="Arial" w:cs="Arial"/>
                <w:b/>
                <w:bCs/>
                <w:color w:val="000000"/>
                <w:lang w:eastAsia="en-ZA"/>
              </w:rPr>
              <w:t>Total</w:t>
            </w:r>
          </w:p>
        </w:tc>
        <w:tc>
          <w:tcPr>
            <w:tcW w:w="2268" w:type="dxa"/>
            <w:shd w:val="clear" w:color="auto" w:fill="auto"/>
          </w:tcPr>
          <w:p w:rsidR="00D90E17" w:rsidRPr="00B13783" w:rsidRDefault="00D90E17" w:rsidP="00C66826">
            <w:pPr>
              <w:rPr>
                <w:rFonts w:ascii="Arial" w:hAnsi="Arial" w:cs="Arial"/>
                <w:b/>
              </w:rPr>
            </w:pPr>
            <w:r w:rsidRPr="00B13783">
              <w:rPr>
                <w:rFonts w:ascii="Arial" w:hAnsi="Arial" w:cs="Arial"/>
                <w:b/>
              </w:rPr>
              <w:t>5</w:t>
            </w:r>
          </w:p>
        </w:tc>
        <w:tc>
          <w:tcPr>
            <w:tcW w:w="3828" w:type="dxa"/>
            <w:shd w:val="clear" w:color="auto" w:fill="auto"/>
          </w:tcPr>
          <w:p w:rsidR="00D90E17" w:rsidRPr="00B13783" w:rsidRDefault="00D90E17" w:rsidP="00C66826">
            <w:pPr>
              <w:rPr>
                <w:rFonts w:ascii="Arial" w:hAnsi="Arial" w:cs="Arial"/>
                <w:b/>
              </w:rPr>
            </w:pPr>
            <w:r w:rsidRPr="00B13783">
              <w:rPr>
                <w:rFonts w:ascii="Arial" w:hAnsi="Arial" w:cs="Arial"/>
                <w:b/>
              </w:rPr>
              <w:t>3%</w:t>
            </w:r>
          </w:p>
        </w:tc>
      </w:tr>
    </w:tbl>
    <w:p w:rsidR="00D90E17" w:rsidRPr="00B13783" w:rsidRDefault="00D90E17" w:rsidP="00C66826">
      <w:pPr>
        <w:spacing w:line="276" w:lineRule="auto"/>
        <w:ind w:left="0"/>
        <w:contextualSpacing/>
        <w:jc w:val="both"/>
        <w:rPr>
          <w:rFonts w:ascii="Arial" w:hAnsi="Arial" w:cs="Arial"/>
        </w:rPr>
      </w:pPr>
    </w:p>
    <w:p w:rsidR="00D90E17" w:rsidRPr="00B13783" w:rsidRDefault="00D90E17" w:rsidP="00C66826">
      <w:pPr>
        <w:spacing w:line="360" w:lineRule="auto"/>
        <w:ind w:left="0" w:right="-276"/>
        <w:contextualSpacing/>
        <w:jc w:val="both"/>
        <w:rPr>
          <w:rFonts w:ascii="Arial" w:hAnsi="Arial" w:cs="Arial"/>
        </w:rPr>
      </w:pPr>
      <w:r w:rsidRPr="00B13783">
        <w:rPr>
          <w:rFonts w:ascii="Arial" w:hAnsi="Arial" w:cs="Arial"/>
        </w:rPr>
        <w:t xml:space="preserve">The above table outlines the attrition trends in relation to the number of staff that has left the </w:t>
      </w:r>
      <w:r w:rsidRPr="00B13783">
        <w:rPr>
          <w:rFonts w:ascii="Arial" w:eastAsia="Times New Roman" w:hAnsi="Arial" w:cs="Arial"/>
          <w:bCs/>
          <w:lang w:val="en-GB"/>
        </w:rPr>
        <w:t>organisation</w:t>
      </w:r>
      <w:r w:rsidRPr="00B13783">
        <w:rPr>
          <w:rFonts w:ascii="Arial" w:hAnsi="Arial" w:cs="Arial"/>
        </w:rPr>
        <w:t xml:space="preserve"> during the </w:t>
      </w:r>
      <w:r w:rsidRPr="00B13783">
        <w:rPr>
          <w:rFonts w:ascii="Arial" w:hAnsi="Arial" w:cs="Arial"/>
          <w:bCs/>
        </w:rPr>
        <w:t xml:space="preserve">2018/2019 </w:t>
      </w:r>
      <w:r w:rsidRPr="00B13783">
        <w:rPr>
          <w:rFonts w:ascii="Arial" w:hAnsi="Arial" w:cs="Arial"/>
        </w:rPr>
        <w:t xml:space="preserve">financial year. Quarterly statistics are reported, and the annual turnover rate is an average of the four quarterly statistics. As at 31 March 2019, there were five (5) employees that left the organisation. </w:t>
      </w:r>
    </w:p>
    <w:p w:rsidR="00D90E17" w:rsidRPr="00B13783" w:rsidRDefault="00D90E17" w:rsidP="00C66826">
      <w:pPr>
        <w:ind w:left="0"/>
        <w:rPr>
          <w:rFonts w:ascii="Arial" w:hAnsi="Arial" w:cs="Arial"/>
          <w:b/>
        </w:rPr>
      </w:pPr>
    </w:p>
    <w:p w:rsidR="00D90E17" w:rsidRPr="00B13783" w:rsidRDefault="00D90E17" w:rsidP="00C66826">
      <w:pPr>
        <w:ind w:left="0"/>
        <w:rPr>
          <w:rFonts w:ascii="Arial" w:eastAsia="Times New Roman" w:hAnsi="Arial" w:cs="Arial"/>
          <w:b/>
          <w:bCs/>
          <w:iCs/>
          <w:color w:val="000000" w:themeColor="text1"/>
        </w:rPr>
      </w:pPr>
      <w:r w:rsidRPr="00B13783">
        <w:rPr>
          <w:rFonts w:ascii="Arial" w:hAnsi="Arial" w:cs="Arial"/>
          <w:b/>
        </w:rPr>
        <w:t>Labour Relations: Misconduct and disciplinary action</w:t>
      </w:r>
    </w:p>
    <w:p w:rsidR="00D90E17" w:rsidRPr="00B13783" w:rsidRDefault="00D90E17" w:rsidP="00C66826">
      <w:pPr>
        <w:spacing w:line="276" w:lineRule="auto"/>
        <w:ind w:left="2726"/>
        <w:contextualSpacing/>
        <w:jc w:val="both"/>
        <w:rPr>
          <w:rFonts w:ascii="Arial" w:hAnsi="Arial" w:cs="Arial"/>
        </w:rPr>
      </w:pPr>
    </w:p>
    <w:p w:rsidR="00D90E17" w:rsidRPr="00B13783" w:rsidRDefault="00D90E17" w:rsidP="00C66826">
      <w:pPr>
        <w:ind w:left="0"/>
        <w:jc w:val="both"/>
        <w:rPr>
          <w:rFonts w:ascii="Arial" w:hAnsi="Arial" w:cs="Arial"/>
        </w:rPr>
      </w:pPr>
      <w:r w:rsidRPr="00B13783">
        <w:rPr>
          <w:rFonts w:ascii="Arial" w:hAnsi="Arial" w:cs="Arial"/>
        </w:rPr>
        <w:t xml:space="preserve">Three misconduct and disciplinary cases were finalised and were mostly related to non-compliance with NDA policies and procedures, and/or dereliction of duty. </w:t>
      </w:r>
    </w:p>
    <w:p w:rsidR="00D90E17" w:rsidRPr="00B13783" w:rsidRDefault="00D90E17" w:rsidP="00C66826">
      <w:pPr>
        <w:spacing w:line="276" w:lineRule="auto"/>
        <w:ind w:left="2726"/>
        <w:contextualSpacing/>
        <w:jc w:val="both"/>
        <w:rPr>
          <w:rFonts w:ascii="Arial" w:hAnsi="Arial" w:cs="Arial"/>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63"/>
        <w:gridCol w:w="6011"/>
      </w:tblGrid>
      <w:tr w:rsidR="00D90E17" w:rsidRPr="00B13783" w:rsidTr="00F04FF1">
        <w:trPr>
          <w:trHeight w:val="501"/>
        </w:trPr>
        <w:tc>
          <w:tcPr>
            <w:tcW w:w="2103" w:type="pct"/>
            <w:shd w:val="clear" w:color="auto" w:fill="1F497D"/>
          </w:tcPr>
          <w:p w:rsidR="00D90E17" w:rsidRPr="00B13783" w:rsidRDefault="00D90E17" w:rsidP="00C66826">
            <w:pPr>
              <w:spacing w:line="276" w:lineRule="auto"/>
              <w:ind w:left="0"/>
              <w:contextualSpacing/>
              <w:jc w:val="both"/>
              <w:rPr>
                <w:rFonts w:ascii="Arial" w:hAnsi="Arial" w:cs="Arial"/>
                <w:bCs/>
                <w:color w:val="FFFFFF"/>
              </w:rPr>
            </w:pPr>
            <w:r w:rsidRPr="00B13783">
              <w:rPr>
                <w:rFonts w:ascii="Arial" w:hAnsi="Arial" w:cs="Arial"/>
                <w:bCs/>
                <w:color w:val="FFFFFF"/>
              </w:rPr>
              <w:t>Nature of disciplinary Action</w:t>
            </w:r>
          </w:p>
        </w:tc>
        <w:tc>
          <w:tcPr>
            <w:tcW w:w="2897" w:type="pct"/>
            <w:shd w:val="clear" w:color="auto" w:fill="1F497D"/>
          </w:tcPr>
          <w:p w:rsidR="00D90E17" w:rsidRPr="00B13783" w:rsidRDefault="00D90E17" w:rsidP="00C66826">
            <w:pPr>
              <w:spacing w:line="276" w:lineRule="auto"/>
              <w:ind w:left="0"/>
              <w:contextualSpacing/>
              <w:jc w:val="both"/>
              <w:rPr>
                <w:rFonts w:ascii="Arial" w:hAnsi="Arial" w:cs="Arial"/>
                <w:bCs/>
                <w:color w:val="FFFFFF"/>
              </w:rPr>
            </w:pPr>
            <w:r w:rsidRPr="00B13783">
              <w:rPr>
                <w:rFonts w:ascii="Arial" w:hAnsi="Arial" w:cs="Arial"/>
                <w:bCs/>
                <w:color w:val="FFFFFF"/>
              </w:rPr>
              <w:t xml:space="preserve">Number </w:t>
            </w:r>
          </w:p>
        </w:tc>
      </w:tr>
      <w:tr w:rsidR="00D90E17" w:rsidRPr="00B13783" w:rsidTr="00F04FF1">
        <w:tc>
          <w:tcPr>
            <w:tcW w:w="2103"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Verbal Warning</w:t>
            </w:r>
          </w:p>
        </w:tc>
        <w:tc>
          <w:tcPr>
            <w:tcW w:w="2897"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0</w:t>
            </w:r>
          </w:p>
        </w:tc>
      </w:tr>
      <w:tr w:rsidR="00D90E17" w:rsidRPr="00B13783" w:rsidTr="00F04FF1">
        <w:tc>
          <w:tcPr>
            <w:tcW w:w="2103"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Written Warning</w:t>
            </w:r>
          </w:p>
        </w:tc>
        <w:tc>
          <w:tcPr>
            <w:tcW w:w="2897"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1</w:t>
            </w:r>
          </w:p>
        </w:tc>
      </w:tr>
      <w:tr w:rsidR="00D90E17" w:rsidRPr="00B13783" w:rsidTr="00F04FF1">
        <w:tc>
          <w:tcPr>
            <w:tcW w:w="2103"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Final Written warning</w:t>
            </w:r>
          </w:p>
        </w:tc>
        <w:tc>
          <w:tcPr>
            <w:tcW w:w="2897"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0</w:t>
            </w:r>
          </w:p>
        </w:tc>
      </w:tr>
      <w:tr w:rsidR="00D90E17" w:rsidRPr="00B13783" w:rsidTr="00F04FF1">
        <w:trPr>
          <w:trHeight w:val="149"/>
        </w:trPr>
        <w:tc>
          <w:tcPr>
            <w:tcW w:w="2103"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Dismissal</w:t>
            </w:r>
          </w:p>
        </w:tc>
        <w:tc>
          <w:tcPr>
            <w:tcW w:w="2897"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1</w:t>
            </w:r>
          </w:p>
        </w:tc>
      </w:tr>
      <w:tr w:rsidR="00D90E17" w:rsidRPr="00B13783" w:rsidTr="00F04FF1">
        <w:trPr>
          <w:trHeight w:val="149"/>
        </w:trPr>
        <w:tc>
          <w:tcPr>
            <w:tcW w:w="2103"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Other</w:t>
            </w:r>
          </w:p>
        </w:tc>
        <w:tc>
          <w:tcPr>
            <w:tcW w:w="2897" w:type="pct"/>
            <w:shd w:val="clear" w:color="auto" w:fill="auto"/>
          </w:tcPr>
          <w:p w:rsidR="00D90E17" w:rsidRPr="00B13783" w:rsidRDefault="00D90E17" w:rsidP="00C66826">
            <w:pPr>
              <w:spacing w:line="276" w:lineRule="auto"/>
              <w:ind w:left="0"/>
              <w:contextualSpacing/>
              <w:jc w:val="both"/>
              <w:rPr>
                <w:rFonts w:ascii="Arial" w:hAnsi="Arial" w:cs="Arial"/>
                <w:bCs/>
              </w:rPr>
            </w:pPr>
            <w:r w:rsidRPr="00B13783">
              <w:rPr>
                <w:rFonts w:ascii="Arial" w:hAnsi="Arial" w:cs="Arial"/>
                <w:bCs/>
              </w:rPr>
              <w:t>1</w:t>
            </w:r>
          </w:p>
        </w:tc>
      </w:tr>
      <w:tr w:rsidR="00D90E17" w:rsidRPr="00B13783" w:rsidTr="00F04FF1">
        <w:tc>
          <w:tcPr>
            <w:tcW w:w="2103" w:type="pct"/>
            <w:shd w:val="clear" w:color="auto" w:fill="auto"/>
          </w:tcPr>
          <w:p w:rsidR="00D90E17" w:rsidRPr="00B13783" w:rsidRDefault="00D90E17" w:rsidP="00C66826">
            <w:pPr>
              <w:spacing w:line="276" w:lineRule="auto"/>
              <w:ind w:left="0"/>
              <w:contextualSpacing/>
              <w:jc w:val="both"/>
              <w:rPr>
                <w:rFonts w:ascii="Arial" w:hAnsi="Arial" w:cs="Arial"/>
                <w:b/>
              </w:rPr>
            </w:pPr>
            <w:r w:rsidRPr="00B13783">
              <w:rPr>
                <w:rFonts w:ascii="Arial" w:hAnsi="Arial" w:cs="Arial"/>
                <w:b/>
              </w:rPr>
              <w:t>Total</w:t>
            </w:r>
          </w:p>
        </w:tc>
        <w:tc>
          <w:tcPr>
            <w:tcW w:w="2897" w:type="pct"/>
            <w:shd w:val="clear" w:color="auto" w:fill="auto"/>
          </w:tcPr>
          <w:p w:rsidR="00D90E17" w:rsidRPr="00B13783" w:rsidRDefault="00D90E17" w:rsidP="00C66826">
            <w:pPr>
              <w:spacing w:line="276" w:lineRule="auto"/>
              <w:ind w:left="0"/>
              <w:contextualSpacing/>
              <w:jc w:val="both"/>
              <w:rPr>
                <w:rFonts w:ascii="Arial" w:hAnsi="Arial" w:cs="Arial"/>
                <w:b/>
                <w:bCs/>
              </w:rPr>
            </w:pPr>
            <w:r w:rsidRPr="00B13783">
              <w:rPr>
                <w:rFonts w:ascii="Arial" w:hAnsi="Arial" w:cs="Arial"/>
                <w:b/>
              </w:rPr>
              <w:t>3</w:t>
            </w:r>
          </w:p>
        </w:tc>
      </w:tr>
    </w:tbl>
    <w:p w:rsidR="00D90E17" w:rsidRDefault="00D90E17" w:rsidP="00C66826">
      <w:pPr>
        <w:ind w:left="0"/>
        <w:rPr>
          <w:rFonts w:ascii="Arial" w:hAnsi="Arial" w:cs="Arial"/>
          <w:b/>
        </w:rPr>
      </w:pPr>
    </w:p>
    <w:p w:rsidR="005C543B" w:rsidRDefault="005C543B" w:rsidP="00C66826">
      <w:pPr>
        <w:ind w:left="0"/>
        <w:rPr>
          <w:rFonts w:ascii="Arial" w:hAnsi="Arial" w:cs="Arial"/>
          <w:b/>
        </w:rPr>
      </w:pPr>
    </w:p>
    <w:p w:rsidR="00D90E17" w:rsidRPr="00B13783" w:rsidRDefault="00D90E17" w:rsidP="00C66826">
      <w:pPr>
        <w:ind w:left="0"/>
        <w:rPr>
          <w:rFonts w:ascii="Arial" w:hAnsi="Arial" w:cs="Arial"/>
          <w:b/>
        </w:rPr>
      </w:pPr>
      <w:r w:rsidRPr="00B13783">
        <w:rPr>
          <w:rFonts w:ascii="Arial" w:hAnsi="Arial" w:cs="Arial"/>
          <w:b/>
        </w:rPr>
        <w:t xml:space="preserve">Equity Target and Employment Equity Status </w:t>
      </w:r>
    </w:p>
    <w:p w:rsidR="00D90E17" w:rsidRPr="00B13783" w:rsidRDefault="00D90E17" w:rsidP="00C66826">
      <w:pPr>
        <w:spacing w:line="360" w:lineRule="auto"/>
        <w:ind w:left="709"/>
        <w:contextualSpacing/>
        <w:jc w:val="both"/>
        <w:rPr>
          <w:rFonts w:ascii="Arial" w:hAnsi="Arial" w:cs="Arial"/>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52"/>
        <w:gridCol w:w="1031"/>
        <w:gridCol w:w="1084"/>
        <w:gridCol w:w="1182"/>
        <w:gridCol w:w="1084"/>
        <w:gridCol w:w="1182"/>
        <w:gridCol w:w="1084"/>
        <w:gridCol w:w="1182"/>
        <w:gridCol w:w="1079"/>
      </w:tblGrid>
      <w:tr w:rsidR="00D90E17" w:rsidRPr="00B13783" w:rsidTr="00CB358E">
        <w:tc>
          <w:tcPr>
            <w:tcW w:w="742" w:type="pct"/>
            <w:vMerge w:val="restart"/>
            <w:shd w:val="clear" w:color="auto" w:fill="17365D"/>
          </w:tcPr>
          <w:p w:rsidR="00D90E17" w:rsidRPr="00B13783" w:rsidRDefault="00D90E17" w:rsidP="00C66826">
            <w:pPr>
              <w:spacing w:line="276" w:lineRule="auto"/>
              <w:jc w:val="center"/>
              <w:rPr>
                <w:rFonts w:ascii="Arial" w:hAnsi="Arial" w:cs="Arial"/>
                <w:bCs/>
              </w:rPr>
            </w:pPr>
            <w:r w:rsidRPr="00B13783">
              <w:rPr>
                <w:rFonts w:ascii="Arial" w:hAnsi="Arial" w:cs="Arial"/>
              </w:rPr>
              <w:br w:type="page"/>
            </w:r>
            <w:r w:rsidRPr="00B13783">
              <w:rPr>
                <w:rFonts w:ascii="Arial" w:hAnsi="Arial" w:cs="Arial"/>
                <w:bCs/>
              </w:rPr>
              <w:t>Levels</w:t>
            </w:r>
          </w:p>
        </w:tc>
        <w:tc>
          <w:tcPr>
            <w:tcW w:w="4258" w:type="pct"/>
            <w:gridSpan w:val="8"/>
            <w:shd w:val="clear" w:color="auto" w:fill="17365D"/>
          </w:tcPr>
          <w:p w:rsidR="00D90E17" w:rsidRPr="00B13783" w:rsidRDefault="00D90E17" w:rsidP="00C66826">
            <w:pPr>
              <w:spacing w:line="276" w:lineRule="auto"/>
              <w:jc w:val="center"/>
              <w:rPr>
                <w:rFonts w:ascii="Arial" w:hAnsi="Arial" w:cs="Arial"/>
                <w:bCs/>
              </w:rPr>
            </w:pPr>
            <w:r w:rsidRPr="00B13783">
              <w:rPr>
                <w:rFonts w:ascii="Arial" w:hAnsi="Arial" w:cs="Arial"/>
                <w:bCs/>
              </w:rPr>
              <w:t>Female</w:t>
            </w:r>
          </w:p>
        </w:tc>
      </w:tr>
      <w:tr w:rsidR="00D90E17" w:rsidRPr="00B13783" w:rsidTr="00CB358E">
        <w:tc>
          <w:tcPr>
            <w:tcW w:w="742" w:type="pct"/>
            <w:vMerge/>
            <w:shd w:val="clear" w:color="auto" w:fill="17365D"/>
          </w:tcPr>
          <w:p w:rsidR="00D90E17" w:rsidRPr="00B13783" w:rsidRDefault="00D90E17" w:rsidP="00C66826">
            <w:pPr>
              <w:spacing w:line="276" w:lineRule="auto"/>
              <w:jc w:val="center"/>
              <w:rPr>
                <w:rFonts w:ascii="Arial" w:hAnsi="Arial" w:cs="Arial"/>
              </w:rPr>
            </w:pPr>
          </w:p>
        </w:tc>
        <w:tc>
          <w:tcPr>
            <w:tcW w:w="1011" w:type="pct"/>
            <w:gridSpan w:val="2"/>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African</w:t>
            </w:r>
          </w:p>
        </w:tc>
        <w:tc>
          <w:tcPr>
            <w:tcW w:w="1083" w:type="pct"/>
            <w:gridSpan w:val="2"/>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Coloured</w:t>
            </w:r>
          </w:p>
        </w:tc>
        <w:tc>
          <w:tcPr>
            <w:tcW w:w="1083" w:type="pct"/>
            <w:gridSpan w:val="2"/>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Indian</w:t>
            </w:r>
          </w:p>
        </w:tc>
        <w:tc>
          <w:tcPr>
            <w:tcW w:w="1081" w:type="pct"/>
            <w:gridSpan w:val="2"/>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White</w:t>
            </w:r>
          </w:p>
        </w:tc>
      </w:tr>
      <w:tr w:rsidR="00D90E17" w:rsidRPr="00B13783" w:rsidTr="00CB358E">
        <w:tc>
          <w:tcPr>
            <w:tcW w:w="742" w:type="pct"/>
            <w:vMerge/>
            <w:shd w:val="clear" w:color="auto" w:fill="17365D"/>
          </w:tcPr>
          <w:p w:rsidR="00D90E17" w:rsidRPr="00B13783" w:rsidRDefault="00D90E17" w:rsidP="00C66826">
            <w:pPr>
              <w:spacing w:line="276" w:lineRule="auto"/>
              <w:jc w:val="center"/>
              <w:rPr>
                <w:rFonts w:ascii="Arial" w:hAnsi="Arial" w:cs="Arial"/>
              </w:rPr>
            </w:pPr>
          </w:p>
        </w:tc>
        <w:tc>
          <w:tcPr>
            <w:tcW w:w="493" w:type="pct"/>
            <w:shd w:val="clear" w:color="auto" w:fill="17365D"/>
          </w:tcPr>
          <w:p w:rsidR="00D90E17" w:rsidRPr="00B13783" w:rsidRDefault="00D90E17" w:rsidP="00C66826">
            <w:pPr>
              <w:spacing w:line="276" w:lineRule="auto"/>
              <w:ind w:left="0"/>
              <w:rPr>
                <w:rFonts w:ascii="Arial" w:hAnsi="Arial" w:cs="Arial"/>
              </w:rPr>
            </w:pPr>
            <w:r w:rsidRPr="00B13783">
              <w:rPr>
                <w:rFonts w:ascii="Arial" w:hAnsi="Arial" w:cs="Arial"/>
              </w:rPr>
              <w:t>Current</w:t>
            </w:r>
          </w:p>
        </w:tc>
        <w:tc>
          <w:tcPr>
            <w:tcW w:w="518" w:type="pct"/>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Target</w:t>
            </w:r>
          </w:p>
        </w:tc>
        <w:tc>
          <w:tcPr>
            <w:tcW w:w="565" w:type="pct"/>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Current</w:t>
            </w:r>
          </w:p>
        </w:tc>
        <w:tc>
          <w:tcPr>
            <w:tcW w:w="518" w:type="pct"/>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Target</w:t>
            </w:r>
          </w:p>
        </w:tc>
        <w:tc>
          <w:tcPr>
            <w:tcW w:w="565" w:type="pct"/>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Current</w:t>
            </w:r>
          </w:p>
        </w:tc>
        <w:tc>
          <w:tcPr>
            <w:tcW w:w="518" w:type="pct"/>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Target</w:t>
            </w:r>
          </w:p>
        </w:tc>
        <w:tc>
          <w:tcPr>
            <w:tcW w:w="565" w:type="pct"/>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Current</w:t>
            </w:r>
          </w:p>
        </w:tc>
        <w:tc>
          <w:tcPr>
            <w:tcW w:w="516" w:type="pct"/>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Target</w:t>
            </w:r>
          </w:p>
        </w:tc>
      </w:tr>
      <w:tr w:rsidR="00D90E17" w:rsidRPr="00B13783" w:rsidTr="00CB358E">
        <w:tc>
          <w:tcPr>
            <w:tcW w:w="742" w:type="pct"/>
            <w:shd w:val="clear" w:color="auto" w:fill="auto"/>
            <w:vAlign w:val="center"/>
          </w:tcPr>
          <w:p w:rsidR="00D90E17" w:rsidRPr="00B13783" w:rsidRDefault="00D90E17" w:rsidP="00C66826">
            <w:pPr>
              <w:spacing w:line="276" w:lineRule="auto"/>
              <w:ind w:left="0"/>
              <w:rPr>
                <w:rFonts w:ascii="Arial" w:eastAsia="Times New Roman" w:hAnsi="Arial" w:cs="Arial"/>
                <w:lang w:eastAsia="en-ZA"/>
              </w:rPr>
            </w:pPr>
            <w:r w:rsidRPr="00B13783">
              <w:rPr>
                <w:rFonts w:ascii="Arial" w:eastAsia="Times New Roman" w:hAnsi="Arial" w:cs="Arial"/>
                <w:lang w:eastAsia="en-ZA"/>
              </w:rPr>
              <w:t>Top management</w:t>
            </w:r>
          </w:p>
        </w:tc>
        <w:tc>
          <w:tcPr>
            <w:tcW w:w="49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2</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2</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0</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6"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0</w:t>
            </w:r>
          </w:p>
        </w:tc>
      </w:tr>
      <w:tr w:rsidR="00D90E17" w:rsidRPr="00B13783" w:rsidTr="00CB358E">
        <w:tc>
          <w:tcPr>
            <w:tcW w:w="742" w:type="pct"/>
            <w:shd w:val="clear" w:color="auto" w:fill="auto"/>
            <w:vAlign w:val="center"/>
          </w:tcPr>
          <w:p w:rsidR="00D90E17" w:rsidRPr="00B13783" w:rsidRDefault="00D90E17" w:rsidP="00C66826">
            <w:pPr>
              <w:spacing w:line="276" w:lineRule="auto"/>
              <w:ind w:left="0"/>
              <w:rPr>
                <w:rFonts w:ascii="Arial" w:eastAsia="Times New Roman" w:hAnsi="Arial" w:cs="Arial"/>
                <w:lang w:eastAsia="en-ZA"/>
              </w:rPr>
            </w:pPr>
            <w:r w:rsidRPr="00B13783">
              <w:rPr>
                <w:rFonts w:ascii="Arial" w:eastAsia="Times New Roman" w:hAnsi="Arial" w:cs="Arial"/>
                <w:lang w:eastAsia="en-ZA"/>
              </w:rPr>
              <w:t>Senior management</w:t>
            </w:r>
          </w:p>
        </w:tc>
        <w:tc>
          <w:tcPr>
            <w:tcW w:w="49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7</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8</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6"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0</w:t>
            </w:r>
          </w:p>
        </w:tc>
      </w:tr>
      <w:tr w:rsidR="00D90E17" w:rsidRPr="00B13783" w:rsidTr="00CB358E">
        <w:tc>
          <w:tcPr>
            <w:tcW w:w="742" w:type="pct"/>
            <w:shd w:val="clear" w:color="auto" w:fill="auto"/>
            <w:vAlign w:val="center"/>
          </w:tcPr>
          <w:p w:rsidR="00D90E17" w:rsidRPr="00B13783" w:rsidRDefault="00D90E17" w:rsidP="00C66826">
            <w:pPr>
              <w:spacing w:line="276" w:lineRule="auto"/>
              <w:ind w:left="0"/>
              <w:rPr>
                <w:rFonts w:ascii="Arial" w:eastAsia="Times New Roman" w:hAnsi="Arial" w:cs="Arial"/>
                <w:lang w:eastAsia="en-ZA"/>
              </w:rPr>
            </w:pPr>
            <w:r w:rsidRPr="00B13783">
              <w:rPr>
                <w:rFonts w:ascii="Arial" w:eastAsia="Times New Roman" w:hAnsi="Arial" w:cs="Arial"/>
                <w:lang w:eastAsia="en-ZA"/>
              </w:rPr>
              <w:t>Professional qualified</w:t>
            </w:r>
          </w:p>
        </w:tc>
        <w:tc>
          <w:tcPr>
            <w:tcW w:w="49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66</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65</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2</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2</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6"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r>
      <w:tr w:rsidR="00D90E17" w:rsidRPr="00B13783" w:rsidTr="00CB358E">
        <w:tc>
          <w:tcPr>
            <w:tcW w:w="742" w:type="pct"/>
            <w:shd w:val="clear" w:color="auto" w:fill="auto"/>
            <w:vAlign w:val="center"/>
          </w:tcPr>
          <w:p w:rsidR="00D90E17" w:rsidRPr="00B13783" w:rsidRDefault="00D90E17" w:rsidP="00C66826">
            <w:pPr>
              <w:spacing w:line="276" w:lineRule="auto"/>
              <w:ind w:left="0"/>
              <w:rPr>
                <w:rFonts w:ascii="Arial" w:eastAsia="Times New Roman" w:hAnsi="Arial" w:cs="Arial"/>
                <w:lang w:eastAsia="en-ZA"/>
              </w:rPr>
            </w:pPr>
            <w:r w:rsidRPr="00B13783">
              <w:rPr>
                <w:rFonts w:ascii="Arial" w:eastAsia="Times New Roman" w:hAnsi="Arial" w:cs="Arial"/>
                <w:lang w:eastAsia="en-ZA"/>
              </w:rPr>
              <w:t xml:space="preserve">Skilled </w:t>
            </w:r>
          </w:p>
        </w:tc>
        <w:tc>
          <w:tcPr>
            <w:tcW w:w="49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28</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28</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2</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2</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16"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r>
      <w:tr w:rsidR="00D90E17" w:rsidRPr="00B13783" w:rsidTr="00CB358E">
        <w:tc>
          <w:tcPr>
            <w:tcW w:w="742" w:type="pct"/>
            <w:shd w:val="clear" w:color="auto" w:fill="auto"/>
            <w:vAlign w:val="center"/>
          </w:tcPr>
          <w:p w:rsidR="00D90E17" w:rsidRPr="00B13783" w:rsidRDefault="00D90E17" w:rsidP="00C66826">
            <w:pPr>
              <w:spacing w:line="276" w:lineRule="auto"/>
              <w:ind w:left="0"/>
              <w:rPr>
                <w:rFonts w:ascii="Arial" w:eastAsia="Times New Roman" w:hAnsi="Arial" w:cs="Arial"/>
                <w:lang w:eastAsia="en-ZA"/>
              </w:rPr>
            </w:pPr>
            <w:r w:rsidRPr="00B13783">
              <w:rPr>
                <w:rFonts w:ascii="Arial" w:eastAsia="Times New Roman" w:hAnsi="Arial" w:cs="Arial"/>
                <w:lang w:eastAsia="en-ZA"/>
              </w:rPr>
              <w:t>Semi-skilled</w:t>
            </w:r>
          </w:p>
        </w:tc>
        <w:tc>
          <w:tcPr>
            <w:tcW w:w="49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3</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4</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6"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r>
      <w:tr w:rsidR="00D90E17" w:rsidRPr="00B13783" w:rsidTr="00CB358E">
        <w:trPr>
          <w:trHeight w:val="60"/>
        </w:trPr>
        <w:tc>
          <w:tcPr>
            <w:tcW w:w="742" w:type="pct"/>
            <w:shd w:val="clear" w:color="auto" w:fill="auto"/>
            <w:vAlign w:val="center"/>
          </w:tcPr>
          <w:p w:rsidR="00D90E17" w:rsidRPr="00B13783" w:rsidRDefault="00D90E17" w:rsidP="00C66826">
            <w:pPr>
              <w:spacing w:line="276" w:lineRule="auto"/>
              <w:ind w:left="0"/>
              <w:rPr>
                <w:rFonts w:ascii="Arial" w:eastAsia="Times New Roman" w:hAnsi="Arial" w:cs="Arial"/>
                <w:lang w:eastAsia="en-ZA"/>
              </w:rPr>
            </w:pPr>
            <w:r w:rsidRPr="00B13783">
              <w:rPr>
                <w:rFonts w:ascii="Arial" w:eastAsia="Times New Roman" w:hAnsi="Arial" w:cs="Arial"/>
                <w:lang w:eastAsia="en-ZA"/>
              </w:rPr>
              <w:t>Unskilled</w:t>
            </w:r>
          </w:p>
        </w:tc>
        <w:tc>
          <w:tcPr>
            <w:tcW w:w="49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12</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13</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16"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r>
      <w:tr w:rsidR="00D90E17" w:rsidRPr="00B13783" w:rsidTr="00CB358E">
        <w:tc>
          <w:tcPr>
            <w:tcW w:w="742" w:type="pct"/>
            <w:shd w:val="clear" w:color="auto" w:fill="auto"/>
            <w:vAlign w:val="center"/>
          </w:tcPr>
          <w:p w:rsidR="00D90E17" w:rsidRPr="00B13783" w:rsidRDefault="00D90E17" w:rsidP="00C66826">
            <w:pPr>
              <w:spacing w:line="276" w:lineRule="auto"/>
              <w:ind w:left="0"/>
              <w:rPr>
                <w:rFonts w:ascii="Arial" w:eastAsia="Times New Roman" w:hAnsi="Arial" w:cs="Arial"/>
                <w:b/>
                <w:bCs/>
                <w:lang w:eastAsia="en-ZA"/>
              </w:rPr>
            </w:pPr>
            <w:r w:rsidRPr="00B13783">
              <w:rPr>
                <w:rFonts w:ascii="Arial" w:eastAsia="Times New Roman" w:hAnsi="Arial" w:cs="Arial"/>
                <w:b/>
                <w:bCs/>
                <w:lang w:eastAsia="en-ZA"/>
              </w:rPr>
              <w:t>Total</w:t>
            </w:r>
          </w:p>
        </w:tc>
        <w:tc>
          <w:tcPr>
            <w:tcW w:w="493"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118</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120</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5</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5</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2</w:t>
            </w:r>
          </w:p>
        </w:tc>
        <w:tc>
          <w:tcPr>
            <w:tcW w:w="518"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3</w:t>
            </w:r>
          </w:p>
        </w:tc>
        <w:tc>
          <w:tcPr>
            <w:tcW w:w="565"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1</w:t>
            </w:r>
          </w:p>
        </w:tc>
        <w:tc>
          <w:tcPr>
            <w:tcW w:w="516"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1</w:t>
            </w:r>
          </w:p>
        </w:tc>
      </w:tr>
    </w:tbl>
    <w:p w:rsidR="00D90E17" w:rsidRPr="00B13783" w:rsidRDefault="00D90E17" w:rsidP="00C66826">
      <w:pPr>
        <w:spacing w:line="276" w:lineRule="auto"/>
        <w:ind w:left="0"/>
        <w:contextualSpacing/>
        <w:jc w:val="both"/>
        <w:rPr>
          <w:rFonts w:ascii="Arial" w:hAnsi="Arial" w:cs="Arial"/>
        </w:rPr>
      </w:pPr>
    </w:p>
    <w:p w:rsidR="00D90E17" w:rsidRPr="00B13783" w:rsidRDefault="00D90E17" w:rsidP="00C66826">
      <w:pPr>
        <w:spacing w:line="276" w:lineRule="auto"/>
        <w:ind w:left="0"/>
        <w:contextualSpacing/>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77"/>
        <w:gridCol w:w="950"/>
        <w:gridCol w:w="1034"/>
        <w:gridCol w:w="1120"/>
        <w:gridCol w:w="1022"/>
        <w:gridCol w:w="1120"/>
        <w:gridCol w:w="1022"/>
        <w:gridCol w:w="1282"/>
        <w:gridCol w:w="1033"/>
      </w:tblGrid>
      <w:tr w:rsidR="00D90E17" w:rsidRPr="00B13783" w:rsidTr="00CB358E">
        <w:trPr>
          <w:tblHeader/>
        </w:trPr>
        <w:tc>
          <w:tcPr>
            <w:tcW w:w="911" w:type="pct"/>
            <w:vMerge w:val="restart"/>
            <w:shd w:val="clear" w:color="auto" w:fill="17365D"/>
          </w:tcPr>
          <w:p w:rsidR="00D90E17" w:rsidRPr="00B13783" w:rsidRDefault="00D90E17" w:rsidP="00C66826">
            <w:pPr>
              <w:spacing w:line="276" w:lineRule="auto"/>
              <w:rPr>
                <w:rFonts w:ascii="Arial" w:hAnsi="Arial" w:cs="Arial"/>
              </w:rPr>
            </w:pPr>
            <w:r w:rsidRPr="00B13783">
              <w:rPr>
                <w:rFonts w:ascii="Arial" w:hAnsi="Arial" w:cs="Arial"/>
                <w:bCs/>
              </w:rPr>
              <w:t>Levels</w:t>
            </w:r>
          </w:p>
        </w:tc>
        <w:tc>
          <w:tcPr>
            <w:tcW w:w="4089" w:type="pct"/>
            <w:gridSpan w:val="8"/>
            <w:shd w:val="clear" w:color="auto" w:fill="17365D"/>
          </w:tcPr>
          <w:p w:rsidR="00D90E17" w:rsidRPr="00B13783" w:rsidRDefault="00D90E17" w:rsidP="00C66826">
            <w:pPr>
              <w:spacing w:line="276" w:lineRule="auto"/>
              <w:jc w:val="center"/>
              <w:rPr>
                <w:rFonts w:ascii="Arial" w:hAnsi="Arial" w:cs="Arial"/>
              </w:rPr>
            </w:pPr>
            <w:r w:rsidRPr="00B13783">
              <w:rPr>
                <w:rFonts w:ascii="Arial" w:hAnsi="Arial" w:cs="Arial"/>
              </w:rPr>
              <w:t>Male</w:t>
            </w:r>
          </w:p>
        </w:tc>
      </w:tr>
      <w:tr w:rsidR="00D90E17" w:rsidRPr="00B13783" w:rsidTr="00CB358E">
        <w:trPr>
          <w:tblHeader/>
        </w:trPr>
        <w:tc>
          <w:tcPr>
            <w:tcW w:w="911" w:type="pct"/>
            <w:vMerge/>
            <w:shd w:val="clear" w:color="auto" w:fill="17365D"/>
          </w:tcPr>
          <w:p w:rsidR="00D90E17" w:rsidRPr="00B13783" w:rsidRDefault="00D90E17" w:rsidP="00C66826">
            <w:pPr>
              <w:spacing w:line="276" w:lineRule="auto"/>
              <w:rPr>
                <w:rFonts w:ascii="Arial" w:hAnsi="Arial" w:cs="Arial"/>
                <w:bCs/>
              </w:rPr>
            </w:pPr>
          </w:p>
        </w:tc>
        <w:tc>
          <w:tcPr>
            <w:tcW w:w="952" w:type="pct"/>
            <w:gridSpan w:val="2"/>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African</w:t>
            </w:r>
          </w:p>
        </w:tc>
        <w:tc>
          <w:tcPr>
            <w:tcW w:w="1046" w:type="pct"/>
            <w:gridSpan w:val="2"/>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Coloured</w:t>
            </w:r>
          </w:p>
        </w:tc>
        <w:tc>
          <w:tcPr>
            <w:tcW w:w="941" w:type="pct"/>
            <w:gridSpan w:val="2"/>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Indian</w:t>
            </w:r>
          </w:p>
        </w:tc>
        <w:tc>
          <w:tcPr>
            <w:tcW w:w="1151" w:type="pct"/>
            <w:gridSpan w:val="2"/>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White</w:t>
            </w:r>
          </w:p>
        </w:tc>
      </w:tr>
      <w:tr w:rsidR="00D90E17" w:rsidRPr="00B13783" w:rsidTr="00CB358E">
        <w:trPr>
          <w:tblHeader/>
        </w:trPr>
        <w:tc>
          <w:tcPr>
            <w:tcW w:w="911" w:type="pct"/>
            <w:vMerge/>
            <w:shd w:val="clear" w:color="auto" w:fill="17365D"/>
          </w:tcPr>
          <w:p w:rsidR="00D90E17" w:rsidRPr="00B13783" w:rsidRDefault="00D90E17" w:rsidP="00C66826">
            <w:pPr>
              <w:spacing w:line="276" w:lineRule="auto"/>
              <w:rPr>
                <w:rFonts w:ascii="Arial" w:hAnsi="Arial" w:cs="Arial"/>
              </w:rPr>
            </w:pPr>
          </w:p>
        </w:tc>
        <w:tc>
          <w:tcPr>
            <w:tcW w:w="444" w:type="pct"/>
            <w:shd w:val="clear" w:color="auto" w:fill="17365D"/>
            <w:vAlign w:val="center"/>
          </w:tcPr>
          <w:p w:rsidR="00D90E17" w:rsidRPr="00B13783" w:rsidRDefault="00D90E17" w:rsidP="00C66826">
            <w:pPr>
              <w:spacing w:line="276" w:lineRule="auto"/>
              <w:ind w:left="0"/>
              <w:rPr>
                <w:rFonts w:ascii="Arial" w:hAnsi="Arial" w:cs="Arial"/>
              </w:rPr>
            </w:pPr>
            <w:r w:rsidRPr="00B13783">
              <w:rPr>
                <w:rFonts w:ascii="Arial" w:hAnsi="Arial" w:cs="Arial"/>
              </w:rPr>
              <w:t>Current</w:t>
            </w:r>
          </w:p>
        </w:tc>
        <w:tc>
          <w:tcPr>
            <w:tcW w:w="508" w:type="pct"/>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Target</w:t>
            </w:r>
          </w:p>
        </w:tc>
        <w:tc>
          <w:tcPr>
            <w:tcW w:w="538" w:type="pct"/>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Current</w:t>
            </w:r>
          </w:p>
        </w:tc>
        <w:tc>
          <w:tcPr>
            <w:tcW w:w="508" w:type="pct"/>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Target</w:t>
            </w:r>
          </w:p>
        </w:tc>
        <w:tc>
          <w:tcPr>
            <w:tcW w:w="538" w:type="pct"/>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Current</w:t>
            </w:r>
          </w:p>
        </w:tc>
        <w:tc>
          <w:tcPr>
            <w:tcW w:w="403" w:type="pct"/>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Target</w:t>
            </w:r>
          </w:p>
        </w:tc>
        <w:tc>
          <w:tcPr>
            <w:tcW w:w="643" w:type="pct"/>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Current</w:t>
            </w:r>
          </w:p>
        </w:tc>
        <w:tc>
          <w:tcPr>
            <w:tcW w:w="508" w:type="pct"/>
            <w:shd w:val="clear" w:color="auto" w:fill="17365D"/>
            <w:vAlign w:val="center"/>
          </w:tcPr>
          <w:p w:rsidR="00D90E17" w:rsidRPr="00B13783" w:rsidRDefault="00D90E17" w:rsidP="00C66826">
            <w:pPr>
              <w:spacing w:line="276" w:lineRule="auto"/>
              <w:jc w:val="center"/>
              <w:rPr>
                <w:rFonts w:ascii="Arial" w:hAnsi="Arial" w:cs="Arial"/>
              </w:rPr>
            </w:pPr>
            <w:r w:rsidRPr="00B13783">
              <w:rPr>
                <w:rFonts w:ascii="Arial" w:hAnsi="Arial" w:cs="Arial"/>
              </w:rPr>
              <w:t>Target</w:t>
            </w:r>
          </w:p>
        </w:tc>
      </w:tr>
      <w:tr w:rsidR="00D90E17" w:rsidRPr="00B13783" w:rsidTr="00CB358E">
        <w:tc>
          <w:tcPr>
            <w:tcW w:w="911" w:type="pct"/>
            <w:shd w:val="clear" w:color="auto" w:fill="auto"/>
            <w:vAlign w:val="center"/>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Top management</w:t>
            </w:r>
          </w:p>
        </w:tc>
        <w:tc>
          <w:tcPr>
            <w:tcW w:w="444"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3</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2</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40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0</w:t>
            </w:r>
          </w:p>
        </w:tc>
        <w:tc>
          <w:tcPr>
            <w:tcW w:w="64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0</w:t>
            </w:r>
          </w:p>
        </w:tc>
      </w:tr>
      <w:tr w:rsidR="00D90E17" w:rsidRPr="00B13783" w:rsidTr="00CB358E">
        <w:tc>
          <w:tcPr>
            <w:tcW w:w="911" w:type="pct"/>
            <w:shd w:val="clear" w:color="auto" w:fill="auto"/>
            <w:vAlign w:val="center"/>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Senior management</w:t>
            </w:r>
          </w:p>
        </w:tc>
        <w:tc>
          <w:tcPr>
            <w:tcW w:w="444"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12</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12</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2</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2</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0</w:t>
            </w:r>
          </w:p>
        </w:tc>
        <w:tc>
          <w:tcPr>
            <w:tcW w:w="40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0</w:t>
            </w:r>
          </w:p>
        </w:tc>
        <w:tc>
          <w:tcPr>
            <w:tcW w:w="64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 0</w:t>
            </w:r>
          </w:p>
        </w:tc>
      </w:tr>
      <w:tr w:rsidR="00D90E17" w:rsidRPr="00B13783" w:rsidTr="00CB358E">
        <w:tc>
          <w:tcPr>
            <w:tcW w:w="911" w:type="pct"/>
            <w:shd w:val="clear" w:color="auto" w:fill="auto"/>
            <w:vAlign w:val="center"/>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Professional qualified</w:t>
            </w:r>
          </w:p>
        </w:tc>
        <w:tc>
          <w:tcPr>
            <w:tcW w:w="444"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41</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48</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3</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3</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40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64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r>
      <w:tr w:rsidR="00D90E17" w:rsidRPr="00B13783" w:rsidTr="00CB358E">
        <w:tc>
          <w:tcPr>
            <w:tcW w:w="911" w:type="pct"/>
            <w:shd w:val="clear" w:color="auto" w:fill="auto"/>
            <w:vAlign w:val="center"/>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 xml:space="preserve">Skilled </w:t>
            </w:r>
          </w:p>
        </w:tc>
        <w:tc>
          <w:tcPr>
            <w:tcW w:w="444"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6</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12</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40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64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r>
      <w:tr w:rsidR="00D90E17" w:rsidRPr="00B13783" w:rsidTr="00CB358E">
        <w:tc>
          <w:tcPr>
            <w:tcW w:w="911" w:type="pct"/>
            <w:shd w:val="clear" w:color="auto" w:fill="auto"/>
            <w:vAlign w:val="center"/>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Semi-skilled</w:t>
            </w:r>
          </w:p>
        </w:tc>
        <w:tc>
          <w:tcPr>
            <w:tcW w:w="444"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6</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40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64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r>
      <w:tr w:rsidR="00D90E17" w:rsidRPr="00B13783" w:rsidTr="00CB358E">
        <w:tc>
          <w:tcPr>
            <w:tcW w:w="911" w:type="pct"/>
            <w:shd w:val="clear" w:color="auto" w:fill="auto"/>
            <w:vAlign w:val="center"/>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Unskilled</w:t>
            </w:r>
          </w:p>
        </w:tc>
        <w:tc>
          <w:tcPr>
            <w:tcW w:w="444"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1</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40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643"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lang w:eastAsia="en-ZA"/>
              </w:rPr>
            </w:pPr>
            <w:r w:rsidRPr="00B13783">
              <w:rPr>
                <w:rFonts w:ascii="Arial" w:eastAsia="Times New Roman" w:hAnsi="Arial" w:cs="Arial"/>
                <w:lang w:eastAsia="en-ZA"/>
              </w:rPr>
              <w:t>0</w:t>
            </w:r>
          </w:p>
        </w:tc>
      </w:tr>
      <w:tr w:rsidR="00D90E17" w:rsidRPr="00B13783" w:rsidTr="00CB358E">
        <w:tc>
          <w:tcPr>
            <w:tcW w:w="911" w:type="pct"/>
            <w:shd w:val="clear" w:color="auto" w:fill="auto"/>
            <w:vAlign w:val="center"/>
          </w:tcPr>
          <w:p w:rsidR="00D90E17" w:rsidRPr="00B13783" w:rsidRDefault="00D90E17" w:rsidP="00C66826">
            <w:pPr>
              <w:spacing w:line="276" w:lineRule="auto"/>
              <w:ind w:left="0"/>
              <w:contextualSpacing/>
              <w:rPr>
                <w:rFonts w:ascii="Arial" w:eastAsia="Cambria" w:hAnsi="Arial" w:cs="Arial"/>
                <w:b/>
              </w:rPr>
            </w:pPr>
            <w:r w:rsidRPr="00B13783">
              <w:rPr>
                <w:rFonts w:ascii="Arial" w:eastAsia="Cambria" w:hAnsi="Arial" w:cs="Arial"/>
                <w:b/>
              </w:rPr>
              <w:t>Total</w:t>
            </w:r>
          </w:p>
        </w:tc>
        <w:tc>
          <w:tcPr>
            <w:tcW w:w="444"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64</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81</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5</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5</w:t>
            </w:r>
          </w:p>
        </w:tc>
        <w:tc>
          <w:tcPr>
            <w:tcW w:w="538"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0</w:t>
            </w:r>
          </w:p>
        </w:tc>
        <w:tc>
          <w:tcPr>
            <w:tcW w:w="403"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0</w:t>
            </w:r>
          </w:p>
        </w:tc>
        <w:tc>
          <w:tcPr>
            <w:tcW w:w="643"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0</w:t>
            </w:r>
          </w:p>
        </w:tc>
        <w:tc>
          <w:tcPr>
            <w:tcW w:w="508" w:type="pct"/>
            <w:shd w:val="clear" w:color="auto" w:fill="auto"/>
            <w:vAlign w:val="center"/>
          </w:tcPr>
          <w:p w:rsidR="00D90E17" w:rsidRPr="00B13783" w:rsidRDefault="00D90E17" w:rsidP="00C66826">
            <w:pPr>
              <w:ind w:left="0"/>
              <w:jc w:val="center"/>
              <w:rPr>
                <w:rFonts w:ascii="Arial" w:eastAsia="Times New Roman" w:hAnsi="Arial" w:cs="Arial"/>
                <w:b/>
                <w:bCs/>
                <w:lang w:eastAsia="en-ZA"/>
              </w:rPr>
            </w:pPr>
            <w:r w:rsidRPr="00B13783">
              <w:rPr>
                <w:rFonts w:ascii="Arial" w:eastAsia="Times New Roman" w:hAnsi="Arial" w:cs="Arial"/>
                <w:b/>
                <w:bCs/>
                <w:lang w:eastAsia="en-ZA"/>
              </w:rPr>
              <w:t>0</w:t>
            </w:r>
          </w:p>
        </w:tc>
      </w:tr>
    </w:tbl>
    <w:p w:rsidR="005C543B" w:rsidRDefault="005C543B" w:rsidP="00C66826">
      <w:pPr>
        <w:keepNext/>
        <w:spacing w:after="60" w:line="276" w:lineRule="auto"/>
        <w:ind w:left="0"/>
        <w:outlineLvl w:val="1"/>
        <w:rPr>
          <w:rFonts w:ascii="Arial" w:hAnsi="Arial" w:cs="Arial"/>
        </w:rPr>
      </w:pPr>
    </w:p>
    <w:p w:rsidR="005C543B" w:rsidRPr="00B13783" w:rsidRDefault="005C543B" w:rsidP="00C66826">
      <w:pPr>
        <w:keepNext/>
        <w:spacing w:after="60" w:line="276" w:lineRule="auto"/>
        <w:ind w:left="0"/>
        <w:outlineLvl w:val="1"/>
        <w:rPr>
          <w:rFonts w:ascii="Arial" w:hAnsi="Arial" w:cs="Aria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785"/>
        <w:gridCol w:w="1648"/>
        <w:gridCol w:w="1755"/>
        <w:gridCol w:w="1923"/>
        <w:gridCol w:w="2349"/>
      </w:tblGrid>
      <w:tr w:rsidR="00D90E17" w:rsidRPr="00B13783" w:rsidTr="00CB358E">
        <w:trPr>
          <w:trHeight w:val="386"/>
        </w:trPr>
        <w:tc>
          <w:tcPr>
            <w:tcW w:w="1331" w:type="pct"/>
            <w:vMerge w:val="restart"/>
            <w:shd w:val="clear" w:color="auto" w:fill="1F497D"/>
            <w:vAlign w:val="center"/>
          </w:tcPr>
          <w:p w:rsidR="00D90E17" w:rsidRPr="00B13783" w:rsidRDefault="00D90E17" w:rsidP="00C66826">
            <w:pPr>
              <w:spacing w:line="276" w:lineRule="auto"/>
              <w:jc w:val="center"/>
              <w:rPr>
                <w:rFonts w:ascii="Arial" w:hAnsi="Arial" w:cs="Arial"/>
                <w:bCs/>
                <w:color w:val="FFFFFF"/>
              </w:rPr>
            </w:pPr>
            <w:r w:rsidRPr="00B13783">
              <w:rPr>
                <w:rFonts w:ascii="Arial" w:hAnsi="Arial" w:cs="Arial"/>
                <w:bCs/>
                <w:color w:val="FFFFFF"/>
              </w:rPr>
              <w:t>Levels</w:t>
            </w:r>
          </w:p>
        </w:tc>
        <w:tc>
          <w:tcPr>
            <w:tcW w:w="3669" w:type="pct"/>
            <w:gridSpan w:val="4"/>
            <w:shd w:val="clear" w:color="auto" w:fill="1F497D"/>
            <w:vAlign w:val="center"/>
          </w:tcPr>
          <w:p w:rsidR="00D90E17" w:rsidRPr="00B13783" w:rsidRDefault="00D90E17" w:rsidP="00C66826">
            <w:pPr>
              <w:spacing w:line="276" w:lineRule="auto"/>
              <w:jc w:val="center"/>
              <w:rPr>
                <w:rFonts w:ascii="Arial" w:hAnsi="Arial" w:cs="Arial"/>
                <w:bCs/>
                <w:color w:val="FFFFFF"/>
              </w:rPr>
            </w:pPr>
            <w:r w:rsidRPr="00B13783">
              <w:rPr>
                <w:rFonts w:ascii="Arial" w:hAnsi="Arial" w:cs="Arial"/>
                <w:bCs/>
                <w:color w:val="FFFFFF"/>
              </w:rPr>
              <w:t>Disabled Staff</w:t>
            </w:r>
          </w:p>
        </w:tc>
      </w:tr>
      <w:tr w:rsidR="00D90E17" w:rsidRPr="00B13783" w:rsidTr="00CB358E">
        <w:tc>
          <w:tcPr>
            <w:tcW w:w="1331" w:type="pct"/>
            <w:vMerge/>
            <w:shd w:val="clear" w:color="auto" w:fill="1F497D"/>
            <w:vAlign w:val="center"/>
          </w:tcPr>
          <w:p w:rsidR="00D90E17" w:rsidRPr="00B13783" w:rsidRDefault="00D90E17" w:rsidP="00C66826">
            <w:pPr>
              <w:spacing w:line="276" w:lineRule="auto"/>
              <w:jc w:val="center"/>
              <w:rPr>
                <w:rFonts w:ascii="Arial" w:hAnsi="Arial" w:cs="Arial"/>
                <w:color w:val="FFFFFF"/>
              </w:rPr>
            </w:pPr>
          </w:p>
        </w:tc>
        <w:tc>
          <w:tcPr>
            <w:tcW w:w="1627" w:type="pct"/>
            <w:gridSpan w:val="2"/>
            <w:shd w:val="clear" w:color="auto" w:fill="1F497D"/>
            <w:vAlign w:val="center"/>
          </w:tcPr>
          <w:p w:rsidR="00D90E17" w:rsidRPr="00B13783" w:rsidRDefault="00D90E17" w:rsidP="00C66826">
            <w:pPr>
              <w:spacing w:line="276" w:lineRule="auto"/>
              <w:jc w:val="center"/>
              <w:rPr>
                <w:rFonts w:ascii="Arial" w:hAnsi="Arial" w:cs="Arial"/>
                <w:color w:val="FFFFFF"/>
              </w:rPr>
            </w:pPr>
            <w:r w:rsidRPr="00B13783">
              <w:rPr>
                <w:rFonts w:ascii="Arial" w:hAnsi="Arial" w:cs="Arial"/>
                <w:color w:val="FFFFFF"/>
              </w:rPr>
              <w:t>Male</w:t>
            </w:r>
          </w:p>
        </w:tc>
        <w:tc>
          <w:tcPr>
            <w:tcW w:w="2042" w:type="pct"/>
            <w:gridSpan w:val="2"/>
            <w:shd w:val="clear" w:color="auto" w:fill="1F497D"/>
            <w:vAlign w:val="center"/>
          </w:tcPr>
          <w:p w:rsidR="00D90E17" w:rsidRPr="00B13783" w:rsidRDefault="00D90E17" w:rsidP="00C66826">
            <w:pPr>
              <w:spacing w:line="276" w:lineRule="auto"/>
              <w:jc w:val="center"/>
              <w:rPr>
                <w:rFonts w:ascii="Arial" w:hAnsi="Arial" w:cs="Arial"/>
                <w:color w:val="FFFFFF"/>
              </w:rPr>
            </w:pPr>
            <w:r w:rsidRPr="00B13783">
              <w:rPr>
                <w:rFonts w:ascii="Arial" w:hAnsi="Arial" w:cs="Arial"/>
                <w:color w:val="FFFFFF"/>
              </w:rPr>
              <w:t>Female</w:t>
            </w:r>
          </w:p>
        </w:tc>
      </w:tr>
      <w:tr w:rsidR="00D90E17" w:rsidRPr="00B13783" w:rsidTr="00CB358E">
        <w:tc>
          <w:tcPr>
            <w:tcW w:w="1331" w:type="pct"/>
            <w:vMerge/>
            <w:shd w:val="clear" w:color="auto" w:fill="1F497D"/>
            <w:vAlign w:val="center"/>
          </w:tcPr>
          <w:p w:rsidR="00D90E17" w:rsidRPr="00B13783" w:rsidRDefault="00D90E17" w:rsidP="00C66826">
            <w:pPr>
              <w:spacing w:line="276" w:lineRule="auto"/>
              <w:jc w:val="center"/>
              <w:rPr>
                <w:rFonts w:ascii="Arial" w:hAnsi="Arial" w:cs="Arial"/>
                <w:color w:val="FFFFFF"/>
              </w:rPr>
            </w:pPr>
          </w:p>
        </w:tc>
        <w:tc>
          <w:tcPr>
            <w:tcW w:w="788" w:type="pct"/>
            <w:shd w:val="clear" w:color="auto" w:fill="1F497D"/>
            <w:vAlign w:val="center"/>
          </w:tcPr>
          <w:p w:rsidR="00D90E17" w:rsidRPr="00B13783" w:rsidRDefault="00D90E17" w:rsidP="00C66826">
            <w:pPr>
              <w:spacing w:line="276" w:lineRule="auto"/>
              <w:jc w:val="center"/>
              <w:rPr>
                <w:rFonts w:ascii="Arial" w:hAnsi="Arial" w:cs="Arial"/>
                <w:color w:val="FFFFFF"/>
              </w:rPr>
            </w:pPr>
            <w:r w:rsidRPr="00B13783">
              <w:rPr>
                <w:rFonts w:ascii="Arial" w:hAnsi="Arial" w:cs="Arial"/>
                <w:color w:val="FFFFFF"/>
              </w:rPr>
              <w:t>Current</w:t>
            </w:r>
          </w:p>
        </w:tc>
        <w:tc>
          <w:tcPr>
            <w:tcW w:w="839" w:type="pct"/>
            <w:shd w:val="clear" w:color="auto" w:fill="1F497D"/>
            <w:vAlign w:val="center"/>
          </w:tcPr>
          <w:p w:rsidR="00D90E17" w:rsidRPr="00B13783" w:rsidRDefault="00D90E17" w:rsidP="00C66826">
            <w:pPr>
              <w:spacing w:line="276" w:lineRule="auto"/>
              <w:jc w:val="center"/>
              <w:rPr>
                <w:rFonts w:ascii="Arial" w:hAnsi="Arial" w:cs="Arial"/>
                <w:color w:val="FFFFFF"/>
              </w:rPr>
            </w:pPr>
            <w:r w:rsidRPr="00B13783">
              <w:rPr>
                <w:rFonts w:ascii="Arial" w:hAnsi="Arial" w:cs="Arial"/>
                <w:color w:val="FFFFFF"/>
              </w:rPr>
              <w:t>Target</w:t>
            </w:r>
          </w:p>
        </w:tc>
        <w:tc>
          <w:tcPr>
            <w:tcW w:w="919" w:type="pct"/>
            <w:shd w:val="clear" w:color="auto" w:fill="1F497D"/>
            <w:vAlign w:val="center"/>
          </w:tcPr>
          <w:p w:rsidR="00D90E17" w:rsidRPr="00B13783" w:rsidRDefault="00D90E17" w:rsidP="00C66826">
            <w:pPr>
              <w:spacing w:line="276" w:lineRule="auto"/>
              <w:jc w:val="center"/>
              <w:rPr>
                <w:rFonts w:ascii="Arial" w:hAnsi="Arial" w:cs="Arial"/>
                <w:color w:val="FFFFFF"/>
              </w:rPr>
            </w:pPr>
            <w:r w:rsidRPr="00B13783">
              <w:rPr>
                <w:rFonts w:ascii="Arial" w:hAnsi="Arial" w:cs="Arial"/>
                <w:color w:val="FFFFFF"/>
              </w:rPr>
              <w:t>Current</w:t>
            </w:r>
          </w:p>
        </w:tc>
        <w:tc>
          <w:tcPr>
            <w:tcW w:w="1123" w:type="pct"/>
            <w:shd w:val="clear" w:color="auto" w:fill="1F497D"/>
            <w:vAlign w:val="center"/>
          </w:tcPr>
          <w:p w:rsidR="00D90E17" w:rsidRPr="00B13783" w:rsidRDefault="00D90E17" w:rsidP="00C66826">
            <w:pPr>
              <w:spacing w:line="276" w:lineRule="auto"/>
              <w:jc w:val="center"/>
              <w:rPr>
                <w:rFonts w:ascii="Arial" w:hAnsi="Arial" w:cs="Arial"/>
                <w:color w:val="FFFFFF"/>
              </w:rPr>
            </w:pPr>
            <w:r w:rsidRPr="00B13783">
              <w:rPr>
                <w:rFonts w:ascii="Arial" w:hAnsi="Arial" w:cs="Arial"/>
                <w:color w:val="FFFFFF"/>
              </w:rPr>
              <w:t>Target</w:t>
            </w:r>
          </w:p>
        </w:tc>
      </w:tr>
      <w:tr w:rsidR="00D90E17" w:rsidRPr="00B13783" w:rsidTr="00CB358E">
        <w:tc>
          <w:tcPr>
            <w:tcW w:w="1331" w:type="pct"/>
            <w:shd w:val="clear" w:color="auto" w:fill="auto"/>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Top management</w:t>
            </w:r>
          </w:p>
        </w:tc>
        <w:tc>
          <w:tcPr>
            <w:tcW w:w="788"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839" w:type="pct"/>
            <w:shd w:val="clear" w:color="auto" w:fill="auto"/>
          </w:tcPr>
          <w:p w:rsidR="00D90E17" w:rsidRPr="00B13783" w:rsidRDefault="00D90E17" w:rsidP="00C66826">
            <w:pPr>
              <w:rPr>
                <w:rFonts w:ascii="Arial" w:hAnsi="Arial" w:cs="Arial"/>
              </w:rPr>
            </w:pPr>
            <w:r w:rsidRPr="00B13783">
              <w:rPr>
                <w:rFonts w:ascii="Arial" w:hAnsi="Arial" w:cs="Arial"/>
              </w:rPr>
              <w:t>1</w:t>
            </w:r>
          </w:p>
        </w:tc>
        <w:tc>
          <w:tcPr>
            <w:tcW w:w="919"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1123" w:type="pct"/>
            <w:shd w:val="clear" w:color="auto" w:fill="auto"/>
          </w:tcPr>
          <w:p w:rsidR="00D90E17" w:rsidRPr="00B13783" w:rsidRDefault="00D90E17" w:rsidP="00C66826">
            <w:pPr>
              <w:rPr>
                <w:rFonts w:ascii="Arial" w:hAnsi="Arial" w:cs="Arial"/>
              </w:rPr>
            </w:pPr>
            <w:r w:rsidRPr="00B13783">
              <w:rPr>
                <w:rFonts w:ascii="Arial" w:hAnsi="Arial" w:cs="Arial"/>
              </w:rPr>
              <w:t>1</w:t>
            </w:r>
          </w:p>
        </w:tc>
      </w:tr>
      <w:tr w:rsidR="00D90E17" w:rsidRPr="00B13783" w:rsidTr="00CB358E">
        <w:tc>
          <w:tcPr>
            <w:tcW w:w="1331" w:type="pct"/>
            <w:shd w:val="clear" w:color="auto" w:fill="auto"/>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Senior management</w:t>
            </w:r>
          </w:p>
        </w:tc>
        <w:tc>
          <w:tcPr>
            <w:tcW w:w="788"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839"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919" w:type="pct"/>
            <w:shd w:val="clear" w:color="auto" w:fill="auto"/>
          </w:tcPr>
          <w:p w:rsidR="00D90E17" w:rsidRPr="00B13783" w:rsidRDefault="00D90E17" w:rsidP="00C66826">
            <w:pPr>
              <w:rPr>
                <w:rFonts w:ascii="Arial" w:hAnsi="Arial" w:cs="Arial"/>
              </w:rPr>
            </w:pPr>
            <w:r w:rsidRPr="00B13783">
              <w:rPr>
                <w:rFonts w:ascii="Arial" w:hAnsi="Arial" w:cs="Arial"/>
              </w:rPr>
              <w:t>1</w:t>
            </w:r>
          </w:p>
        </w:tc>
        <w:tc>
          <w:tcPr>
            <w:tcW w:w="1123" w:type="pct"/>
            <w:shd w:val="clear" w:color="auto" w:fill="auto"/>
          </w:tcPr>
          <w:p w:rsidR="00D90E17" w:rsidRPr="00B13783" w:rsidRDefault="00D90E17" w:rsidP="00C66826">
            <w:pPr>
              <w:rPr>
                <w:rFonts w:ascii="Arial" w:hAnsi="Arial" w:cs="Arial"/>
              </w:rPr>
            </w:pPr>
            <w:r w:rsidRPr="00B13783">
              <w:rPr>
                <w:rFonts w:ascii="Arial" w:hAnsi="Arial" w:cs="Arial"/>
              </w:rPr>
              <w:t>0</w:t>
            </w:r>
          </w:p>
        </w:tc>
      </w:tr>
      <w:tr w:rsidR="00D90E17" w:rsidRPr="00B13783" w:rsidTr="00CB358E">
        <w:tc>
          <w:tcPr>
            <w:tcW w:w="1331" w:type="pct"/>
            <w:shd w:val="clear" w:color="auto" w:fill="auto"/>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Professional qualified</w:t>
            </w:r>
          </w:p>
        </w:tc>
        <w:tc>
          <w:tcPr>
            <w:tcW w:w="788"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839"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919" w:type="pct"/>
            <w:shd w:val="clear" w:color="auto" w:fill="auto"/>
          </w:tcPr>
          <w:p w:rsidR="00D90E17" w:rsidRPr="00B13783" w:rsidRDefault="00D90E17" w:rsidP="00C66826">
            <w:pPr>
              <w:rPr>
                <w:rFonts w:ascii="Arial" w:hAnsi="Arial" w:cs="Arial"/>
              </w:rPr>
            </w:pPr>
            <w:r w:rsidRPr="00B13783">
              <w:rPr>
                <w:rFonts w:ascii="Arial" w:hAnsi="Arial" w:cs="Arial"/>
              </w:rPr>
              <w:t>1</w:t>
            </w:r>
          </w:p>
        </w:tc>
        <w:tc>
          <w:tcPr>
            <w:tcW w:w="1123" w:type="pct"/>
            <w:shd w:val="clear" w:color="auto" w:fill="auto"/>
          </w:tcPr>
          <w:p w:rsidR="00D90E17" w:rsidRPr="00B13783" w:rsidRDefault="00D90E17" w:rsidP="00C66826">
            <w:pPr>
              <w:rPr>
                <w:rFonts w:ascii="Arial" w:hAnsi="Arial" w:cs="Arial"/>
              </w:rPr>
            </w:pPr>
            <w:r w:rsidRPr="00B13783">
              <w:rPr>
                <w:rFonts w:ascii="Arial" w:hAnsi="Arial" w:cs="Arial"/>
              </w:rPr>
              <w:t>1</w:t>
            </w:r>
          </w:p>
        </w:tc>
      </w:tr>
      <w:tr w:rsidR="00D90E17" w:rsidRPr="00B13783" w:rsidTr="00CB358E">
        <w:tc>
          <w:tcPr>
            <w:tcW w:w="1331" w:type="pct"/>
            <w:shd w:val="clear" w:color="auto" w:fill="auto"/>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 xml:space="preserve">Skilled </w:t>
            </w:r>
          </w:p>
        </w:tc>
        <w:tc>
          <w:tcPr>
            <w:tcW w:w="788" w:type="pct"/>
            <w:shd w:val="clear" w:color="auto" w:fill="auto"/>
          </w:tcPr>
          <w:p w:rsidR="00D90E17" w:rsidRPr="00B13783" w:rsidRDefault="00D90E17" w:rsidP="00C66826">
            <w:pPr>
              <w:rPr>
                <w:rFonts w:ascii="Arial" w:hAnsi="Arial" w:cs="Arial"/>
              </w:rPr>
            </w:pPr>
            <w:r w:rsidRPr="00B13783">
              <w:rPr>
                <w:rFonts w:ascii="Arial" w:hAnsi="Arial" w:cs="Arial"/>
              </w:rPr>
              <w:t>1</w:t>
            </w:r>
          </w:p>
        </w:tc>
        <w:tc>
          <w:tcPr>
            <w:tcW w:w="839"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919"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1123" w:type="pct"/>
            <w:shd w:val="clear" w:color="auto" w:fill="auto"/>
          </w:tcPr>
          <w:p w:rsidR="00D90E17" w:rsidRPr="00B13783" w:rsidRDefault="00D90E17" w:rsidP="00C66826">
            <w:pPr>
              <w:rPr>
                <w:rFonts w:ascii="Arial" w:hAnsi="Arial" w:cs="Arial"/>
              </w:rPr>
            </w:pPr>
            <w:r w:rsidRPr="00B13783">
              <w:rPr>
                <w:rFonts w:ascii="Arial" w:hAnsi="Arial" w:cs="Arial"/>
              </w:rPr>
              <w:t>0</w:t>
            </w:r>
          </w:p>
        </w:tc>
      </w:tr>
      <w:tr w:rsidR="00D90E17" w:rsidRPr="00B13783" w:rsidTr="00CB358E">
        <w:tc>
          <w:tcPr>
            <w:tcW w:w="1331" w:type="pct"/>
            <w:shd w:val="clear" w:color="auto" w:fill="auto"/>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Semi-skilled</w:t>
            </w:r>
          </w:p>
        </w:tc>
        <w:tc>
          <w:tcPr>
            <w:tcW w:w="788"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839"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919" w:type="pct"/>
            <w:shd w:val="clear" w:color="auto" w:fill="auto"/>
          </w:tcPr>
          <w:p w:rsidR="00D90E17" w:rsidRPr="00B13783" w:rsidRDefault="00D90E17" w:rsidP="00C66826">
            <w:pPr>
              <w:rPr>
                <w:rFonts w:ascii="Arial" w:hAnsi="Arial" w:cs="Arial"/>
              </w:rPr>
            </w:pPr>
            <w:r w:rsidRPr="00B13783">
              <w:rPr>
                <w:rFonts w:ascii="Arial" w:hAnsi="Arial" w:cs="Arial"/>
              </w:rPr>
              <w:t>1</w:t>
            </w:r>
          </w:p>
        </w:tc>
        <w:tc>
          <w:tcPr>
            <w:tcW w:w="1123" w:type="pct"/>
            <w:shd w:val="clear" w:color="auto" w:fill="auto"/>
          </w:tcPr>
          <w:p w:rsidR="00D90E17" w:rsidRPr="00B13783" w:rsidRDefault="00D90E17" w:rsidP="00C66826">
            <w:pPr>
              <w:rPr>
                <w:rFonts w:ascii="Arial" w:hAnsi="Arial" w:cs="Arial"/>
              </w:rPr>
            </w:pPr>
            <w:r w:rsidRPr="00B13783">
              <w:rPr>
                <w:rFonts w:ascii="Arial" w:hAnsi="Arial" w:cs="Arial"/>
              </w:rPr>
              <w:t>0</w:t>
            </w:r>
          </w:p>
        </w:tc>
      </w:tr>
      <w:tr w:rsidR="00D90E17" w:rsidRPr="00B13783" w:rsidTr="00CB358E">
        <w:tc>
          <w:tcPr>
            <w:tcW w:w="1331" w:type="pct"/>
            <w:shd w:val="clear" w:color="auto" w:fill="auto"/>
          </w:tcPr>
          <w:p w:rsidR="00D90E17" w:rsidRPr="00B13783" w:rsidRDefault="00D90E17" w:rsidP="00C66826">
            <w:pPr>
              <w:spacing w:line="276" w:lineRule="auto"/>
              <w:ind w:left="0"/>
              <w:contextualSpacing/>
              <w:rPr>
                <w:rFonts w:ascii="Arial" w:eastAsia="Cambria" w:hAnsi="Arial" w:cs="Arial"/>
              </w:rPr>
            </w:pPr>
            <w:r w:rsidRPr="00B13783">
              <w:rPr>
                <w:rFonts w:ascii="Arial" w:eastAsia="Cambria" w:hAnsi="Arial" w:cs="Arial"/>
              </w:rPr>
              <w:t>Unskilled</w:t>
            </w:r>
          </w:p>
        </w:tc>
        <w:tc>
          <w:tcPr>
            <w:tcW w:w="788"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839"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919" w:type="pct"/>
            <w:shd w:val="clear" w:color="auto" w:fill="auto"/>
          </w:tcPr>
          <w:p w:rsidR="00D90E17" w:rsidRPr="00B13783" w:rsidRDefault="00D90E17" w:rsidP="00C66826">
            <w:pPr>
              <w:rPr>
                <w:rFonts w:ascii="Arial" w:hAnsi="Arial" w:cs="Arial"/>
              </w:rPr>
            </w:pPr>
            <w:r w:rsidRPr="00B13783">
              <w:rPr>
                <w:rFonts w:ascii="Arial" w:hAnsi="Arial" w:cs="Arial"/>
              </w:rPr>
              <w:t>0</w:t>
            </w:r>
          </w:p>
        </w:tc>
        <w:tc>
          <w:tcPr>
            <w:tcW w:w="1123" w:type="pct"/>
            <w:shd w:val="clear" w:color="auto" w:fill="auto"/>
          </w:tcPr>
          <w:p w:rsidR="00D90E17" w:rsidRPr="00B13783" w:rsidRDefault="00D90E17" w:rsidP="00C66826">
            <w:pPr>
              <w:rPr>
                <w:rFonts w:ascii="Arial" w:hAnsi="Arial" w:cs="Arial"/>
              </w:rPr>
            </w:pPr>
            <w:r w:rsidRPr="00B13783">
              <w:rPr>
                <w:rFonts w:ascii="Arial" w:hAnsi="Arial" w:cs="Arial"/>
              </w:rPr>
              <w:t>0</w:t>
            </w:r>
          </w:p>
        </w:tc>
      </w:tr>
      <w:tr w:rsidR="00D90E17" w:rsidRPr="00B13783" w:rsidTr="00CB358E">
        <w:tc>
          <w:tcPr>
            <w:tcW w:w="1331" w:type="pct"/>
            <w:shd w:val="clear" w:color="auto" w:fill="auto"/>
          </w:tcPr>
          <w:p w:rsidR="00D90E17" w:rsidRPr="00B13783" w:rsidRDefault="00D90E17" w:rsidP="00C66826">
            <w:pPr>
              <w:spacing w:line="276" w:lineRule="auto"/>
              <w:ind w:left="0"/>
              <w:contextualSpacing/>
              <w:rPr>
                <w:rFonts w:ascii="Arial" w:eastAsia="Cambria" w:hAnsi="Arial" w:cs="Arial"/>
                <w:b/>
              </w:rPr>
            </w:pPr>
            <w:r w:rsidRPr="00B13783">
              <w:rPr>
                <w:rFonts w:ascii="Arial" w:eastAsia="Cambria" w:hAnsi="Arial" w:cs="Arial"/>
                <w:b/>
              </w:rPr>
              <w:t>TOTAL</w:t>
            </w:r>
          </w:p>
        </w:tc>
        <w:tc>
          <w:tcPr>
            <w:tcW w:w="788" w:type="pct"/>
            <w:shd w:val="clear" w:color="auto" w:fill="auto"/>
          </w:tcPr>
          <w:p w:rsidR="00D90E17" w:rsidRPr="00B13783" w:rsidRDefault="00D90E17" w:rsidP="00C66826">
            <w:pPr>
              <w:rPr>
                <w:rFonts w:ascii="Arial" w:hAnsi="Arial" w:cs="Arial"/>
                <w:b/>
              </w:rPr>
            </w:pPr>
            <w:r w:rsidRPr="00B13783">
              <w:rPr>
                <w:rFonts w:ascii="Arial" w:hAnsi="Arial" w:cs="Arial"/>
                <w:b/>
              </w:rPr>
              <w:t>1</w:t>
            </w:r>
          </w:p>
        </w:tc>
        <w:tc>
          <w:tcPr>
            <w:tcW w:w="839" w:type="pct"/>
            <w:shd w:val="clear" w:color="auto" w:fill="auto"/>
          </w:tcPr>
          <w:p w:rsidR="00D90E17" w:rsidRPr="00B13783" w:rsidRDefault="00D90E17" w:rsidP="00C66826">
            <w:pPr>
              <w:rPr>
                <w:rFonts w:ascii="Arial" w:hAnsi="Arial" w:cs="Arial"/>
              </w:rPr>
            </w:pPr>
            <w:r w:rsidRPr="00B13783">
              <w:rPr>
                <w:rFonts w:ascii="Arial" w:hAnsi="Arial" w:cs="Arial"/>
              </w:rPr>
              <w:t>1</w:t>
            </w:r>
          </w:p>
        </w:tc>
        <w:tc>
          <w:tcPr>
            <w:tcW w:w="919" w:type="pct"/>
            <w:shd w:val="clear" w:color="auto" w:fill="auto"/>
          </w:tcPr>
          <w:p w:rsidR="00D90E17" w:rsidRPr="00B13783" w:rsidRDefault="00D90E17" w:rsidP="00C66826">
            <w:pPr>
              <w:rPr>
                <w:rFonts w:ascii="Arial" w:hAnsi="Arial" w:cs="Arial"/>
                <w:b/>
              </w:rPr>
            </w:pPr>
            <w:r w:rsidRPr="00B13783">
              <w:rPr>
                <w:rFonts w:ascii="Arial" w:hAnsi="Arial" w:cs="Arial"/>
                <w:b/>
              </w:rPr>
              <w:t>3</w:t>
            </w:r>
          </w:p>
        </w:tc>
        <w:tc>
          <w:tcPr>
            <w:tcW w:w="1123" w:type="pct"/>
            <w:shd w:val="clear" w:color="auto" w:fill="auto"/>
          </w:tcPr>
          <w:p w:rsidR="00D90E17" w:rsidRPr="00B13783" w:rsidRDefault="00D90E17" w:rsidP="00C66826">
            <w:pPr>
              <w:rPr>
                <w:rFonts w:ascii="Arial" w:hAnsi="Arial" w:cs="Arial"/>
              </w:rPr>
            </w:pPr>
            <w:r w:rsidRPr="00B13783">
              <w:rPr>
                <w:rFonts w:ascii="Arial" w:hAnsi="Arial" w:cs="Arial"/>
              </w:rPr>
              <w:t>2</w:t>
            </w:r>
          </w:p>
        </w:tc>
      </w:tr>
    </w:tbl>
    <w:p w:rsidR="00D90E17" w:rsidRPr="00B13783" w:rsidRDefault="00D90E17" w:rsidP="00C66826">
      <w:pPr>
        <w:ind w:left="0"/>
        <w:rPr>
          <w:rFonts w:ascii="Arial" w:hAnsi="Arial" w:cs="Arial"/>
          <w:lang w:val="en-GB"/>
        </w:rPr>
      </w:pPr>
    </w:p>
    <w:p w:rsidR="00D90E17" w:rsidRPr="00B13783" w:rsidRDefault="00D90E17" w:rsidP="00C66826">
      <w:pPr>
        <w:spacing w:line="360" w:lineRule="auto"/>
        <w:ind w:left="0"/>
        <w:jc w:val="both"/>
        <w:rPr>
          <w:rFonts w:ascii="Arial" w:hAnsi="Arial" w:cs="Arial"/>
          <w:lang w:val="en-GB"/>
        </w:rPr>
      </w:pPr>
      <w:r w:rsidRPr="00B13783">
        <w:rPr>
          <w:rFonts w:ascii="Arial" w:hAnsi="Arial" w:cs="Arial"/>
          <w:lang w:val="en-GB"/>
        </w:rPr>
        <w:t xml:space="preserve">The NDA’s employment profile is mostly represented by females at 64%, of whom 94% are Africans. Although females dominate the organisation’s employment statistics, there is still a need to increase women representation at senior management level to achieve the employment equity targets at that level.  The targets recorded here are based on Year 1 of the NDA 5 </w:t>
      </w:r>
      <w:r w:rsidR="0088707E" w:rsidRPr="00B13783">
        <w:rPr>
          <w:rFonts w:ascii="Arial" w:hAnsi="Arial" w:cs="Arial"/>
          <w:lang w:val="en-GB"/>
        </w:rPr>
        <w:t xml:space="preserve">Year </w:t>
      </w:r>
      <w:r w:rsidR="0088707E">
        <w:rPr>
          <w:rFonts w:ascii="Arial" w:hAnsi="Arial" w:cs="Arial"/>
          <w:lang w:val="en-GB"/>
        </w:rPr>
        <w:t>Employment</w:t>
      </w:r>
      <w:r w:rsidR="001373B3">
        <w:rPr>
          <w:rFonts w:ascii="Arial" w:hAnsi="Arial" w:cs="Arial"/>
          <w:lang w:val="en-GB"/>
        </w:rPr>
        <w:t xml:space="preserve"> Equity Pan (</w:t>
      </w:r>
      <w:r w:rsidRPr="00B13783">
        <w:rPr>
          <w:rFonts w:ascii="Arial" w:hAnsi="Arial" w:cs="Arial"/>
          <w:lang w:val="en-GB"/>
        </w:rPr>
        <w:t>EE</w:t>
      </w:r>
      <w:r w:rsidR="001373B3">
        <w:rPr>
          <w:rFonts w:ascii="Arial" w:hAnsi="Arial" w:cs="Arial"/>
          <w:lang w:val="en-GB"/>
        </w:rPr>
        <w:t xml:space="preserve"> plan)</w:t>
      </w:r>
      <w:r w:rsidRPr="00B13783">
        <w:rPr>
          <w:rFonts w:ascii="Arial" w:hAnsi="Arial" w:cs="Arial"/>
          <w:lang w:val="en-GB"/>
        </w:rPr>
        <w:t xml:space="preserve">. </w:t>
      </w:r>
    </w:p>
    <w:p w:rsidR="00D90E17" w:rsidRPr="00B13783" w:rsidRDefault="00D90E17" w:rsidP="00365124">
      <w:pPr>
        <w:spacing w:line="360" w:lineRule="auto"/>
        <w:ind w:left="0"/>
        <w:jc w:val="both"/>
        <w:rPr>
          <w:rFonts w:ascii="Arial" w:hAnsi="Arial" w:cs="Arial"/>
          <w:lang w:val="en-GB"/>
        </w:rPr>
      </w:pPr>
    </w:p>
    <w:p w:rsidR="00427EAD" w:rsidRPr="00B13783" w:rsidRDefault="00D90E17" w:rsidP="00365124">
      <w:pPr>
        <w:keepNext/>
        <w:spacing w:after="60" w:line="360" w:lineRule="auto"/>
        <w:ind w:left="0"/>
        <w:jc w:val="both"/>
        <w:outlineLvl w:val="1"/>
        <w:rPr>
          <w:rFonts w:ascii="Arial" w:hAnsi="Arial" w:cs="Arial"/>
          <w:bCs/>
          <w:lang w:val="en-GB"/>
        </w:rPr>
      </w:pPr>
      <w:bookmarkStart w:id="54" w:name="_Toc20511606"/>
      <w:bookmarkStart w:id="55" w:name="_Toc20597510"/>
      <w:r w:rsidRPr="00B13783">
        <w:rPr>
          <w:rFonts w:ascii="Arial" w:hAnsi="Arial" w:cs="Arial"/>
          <w:lang w:val="en-GB"/>
        </w:rPr>
        <w:t>Currently the NDA has four certified employees with disabilities, translating to a 2% target for employment of people with disabilities. This is consistent with government target of 2%.  However, it is the intention of the NDA to increase the number of people living with disability in the outer years of the Equity Plan.</w:t>
      </w:r>
      <w:bookmarkEnd w:id="54"/>
      <w:bookmarkEnd w:id="55"/>
    </w:p>
    <w:p w:rsidR="00900F37" w:rsidRPr="00B13783" w:rsidRDefault="00900F37" w:rsidP="00C66826">
      <w:pPr>
        <w:pStyle w:val="ListParagraph"/>
        <w:spacing w:line="360" w:lineRule="auto"/>
        <w:ind w:left="0" w:right="-276"/>
        <w:jc w:val="both"/>
        <w:rPr>
          <w:rFonts w:ascii="Arial" w:hAnsi="Arial" w:cs="Arial"/>
        </w:rPr>
      </w:pPr>
    </w:p>
    <w:p w:rsidR="004F1BD9" w:rsidRPr="00B13783" w:rsidRDefault="004F1BD9" w:rsidP="00C66826">
      <w:pPr>
        <w:rPr>
          <w:rFonts w:ascii="Arial" w:eastAsia="Times New Roman" w:hAnsi="Arial" w:cs="Arial"/>
          <w:b/>
          <w:bCs/>
          <w:iCs/>
        </w:rPr>
      </w:pPr>
      <w:r w:rsidRPr="00B13783">
        <w:rPr>
          <w:rFonts w:ascii="Arial" w:hAnsi="Arial" w:cs="Arial"/>
        </w:rPr>
        <w:br w:type="page"/>
      </w:r>
    </w:p>
    <w:p w:rsidR="00C17244" w:rsidRPr="00B13783" w:rsidRDefault="000B0FF3" w:rsidP="00C66826">
      <w:pPr>
        <w:pStyle w:val="Heading2"/>
        <w:spacing w:before="0"/>
        <w:rPr>
          <w:rFonts w:cs="Arial"/>
          <w:szCs w:val="22"/>
        </w:rPr>
      </w:pPr>
      <w:bookmarkStart w:id="56" w:name="_Toc20597511"/>
      <w:r w:rsidRPr="00B13783">
        <w:rPr>
          <w:rFonts w:cs="Arial"/>
          <w:szCs w:val="22"/>
        </w:rPr>
        <w:t xml:space="preserve">PART </w:t>
      </w:r>
      <w:r w:rsidR="00E3257F" w:rsidRPr="00B13783">
        <w:rPr>
          <w:rFonts w:cs="Arial"/>
          <w:szCs w:val="22"/>
        </w:rPr>
        <w:t xml:space="preserve">E – </w:t>
      </w:r>
      <w:r w:rsidR="00F11380" w:rsidRPr="00B13783">
        <w:rPr>
          <w:rFonts w:cs="Arial"/>
          <w:szCs w:val="22"/>
        </w:rPr>
        <w:t>AUDITED ANNUAL FIN</w:t>
      </w:r>
      <w:r w:rsidR="007649F6" w:rsidRPr="00B13783">
        <w:rPr>
          <w:rFonts w:cs="Arial"/>
          <w:szCs w:val="22"/>
        </w:rPr>
        <w:t>A</w:t>
      </w:r>
      <w:r w:rsidR="00F11380" w:rsidRPr="00B13783">
        <w:rPr>
          <w:rFonts w:cs="Arial"/>
          <w:szCs w:val="22"/>
        </w:rPr>
        <w:t>NCIAL STATEMENTS</w:t>
      </w:r>
      <w:bookmarkEnd w:id="56"/>
      <w:r w:rsidR="00F11380" w:rsidRPr="00B13783">
        <w:rPr>
          <w:rFonts w:cs="Arial"/>
          <w:szCs w:val="22"/>
        </w:rPr>
        <w:t xml:space="preserve"> </w:t>
      </w:r>
      <w:r w:rsidR="00A25A4E" w:rsidRPr="00B13783">
        <w:rPr>
          <w:rFonts w:cs="Arial"/>
          <w:szCs w:val="22"/>
        </w:rPr>
        <w:t xml:space="preserve"> </w:t>
      </w:r>
    </w:p>
    <w:p w:rsidR="00C17244" w:rsidRPr="00B13783" w:rsidRDefault="00C17244" w:rsidP="00C66826">
      <w:pPr>
        <w:rPr>
          <w:rFonts w:ascii="Arial" w:hAnsi="Arial" w:cs="Arial"/>
        </w:rPr>
      </w:pPr>
    </w:p>
    <w:p w:rsidR="00C17244" w:rsidRPr="00365124" w:rsidRDefault="000227D1" w:rsidP="00115150">
      <w:pPr>
        <w:ind w:left="0"/>
        <w:rPr>
          <w:rFonts w:ascii="Arial" w:hAnsi="Arial" w:cs="Arial"/>
          <w:b/>
        </w:rPr>
      </w:pPr>
      <w:r w:rsidRPr="00365124">
        <w:rPr>
          <w:rFonts w:ascii="Arial" w:hAnsi="Arial" w:cs="Arial"/>
          <w:b/>
        </w:rPr>
        <w:t xml:space="preserve">Contents </w:t>
      </w:r>
      <w:r w:rsidRPr="00365124">
        <w:rPr>
          <w:rFonts w:ascii="Arial" w:hAnsi="Arial" w:cs="Arial"/>
          <w:b/>
        </w:rPr>
        <w:tab/>
      </w:r>
      <w:r w:rsidRPr="00365124">
        <w:rPr>
          <w:rFonts w:ascii="Arial" w:hAnsi="Arial" w:cs="Arial"/>
          <w:b/>
        </w:rPr>
        <w:tab/>
      </w:r>
      <w:r w:rsidRPr="00365124">
        <w:rPr>
          <w:rFonts w:ascii="Arial" w:hAnsi="Arial" w:cs="Arial"/>
          <w:b/>
        </w:rPr>
        <w:tab/>
      </w:r>
      <w:r w:rsidRPr="00365124">
        <w:rPr>
          <w:rFonts w:ascii="Arial" w:hAnsi="Arial" w:cs="Arial"/>
          <w:b/>
        </w:rPr>
        <w:tab/>
      </w:r>
      <w:r w:rsidRPr="00365124">
        <w:rPr>
          <w:rFonts w:ascii="Arial" w:hAnsi="Arial" w:cs="Arial"/>
          <w:b/>
        </w:rPr>
        <w:tab/>
      </w:r>
      <w:r w:rsidRPr="00365124">
        <w:rPr>
          <w:rFonts w:ascii="Arial" w:hAnsi="Arial" w:cs="Arial"/>
          <w:b/>
        </w:rPr>
        <w:tab/>
      </w:r>
      <w:r w:rsidRPr="00365124">
        <w:rPr>
          <w:rFonts w:ascii="Arial" w:hAnsi="Arial" w:cs="Arial"/>
          <w:b/>
        </w:rPr>
        <w:tab/>
      </w:r>
      <w:r w:rsidRPr="00365124">
        <w:rPr>
          <w:rFonts w:ascii="Arial" w:hAnsi="Arial" w:cs="Arial"/>
          <w:b/>
        </w:rPr>
        <w:tab/>
      </w:r>
      <w:r w:rsidR="00E879A2">
        <w:rPr>
          <w:rFonts w:ascii="Arial" w:hAnsi="Arial" w:cs="Arial"/>
          <w:b/>
        </w:rPr>
        <w:tab/>
      </w:r>
      <w:r w:rsidRPr="00365124">
        <w:rPr>
          <w:rFonts w:ascii="Arial" w:hAnsi="Arial" w:cs="Arial"/>
          <w:b/>
        </w:rPr>
        <w:t>Page</w:t>
      </w:r>
      <w:r w:rsidR="00115150">
        <w:rPr>
          <w:rFonts w:ascii="Arial" w:hAnsi="Arial" w:cs="Arial"/>
          <w:b/>
        </w:rPr>
        <w:t>s</w:t>
      </w:r>
    </w:p>
    <w:p w:rsidR="000227D1" w:rsidRDefault="000227D1" w:rsidP="00115150">
      <w:pPr>
        <w:ind w:left="0"/>
        <w:rPr>
          <w:rFonts w:ascii="Arial" w:hAnsi="Arial" w:cs="Arial"/>
        </w:rPr>
      </w:pPr>
    </w:p>
    <w:p w:rsidR="00365124" w:rsidRPr="00365124" w:rsidRDefault="00365124" w:rsidP="00115150">
      <w:pPr>
        <w:pStyle w:val="BodyText"/>
        <w:tabs>
          <w:tab w:val="right" w:pos="8938"/>
        </w:tabs>
        <w:spacing w:before="201"/>
        <w:rPr>
          <w:sz w:val="22"/>
          <w:szCs w:val="22"/>
        </w:rPr>
      </w:pPr>
      <w:r w:rsidRPr="00365124">
        <w:rPr>
          <w:sz w:val="22"/>
          <w:szCs w:val="22"/>
        </w:rPr>
        <w:t xml:space="preserve">Report by the </w:t>
      </w:r>
      <w:r w:rsidR="00202E3A">
        <w:rPr>
          <w:sz w:val="22"/>
          <w:szCs w:val="22"/>
        </w:rPr>
        <w:t>Board</w:t>
      </w:r>
      <w:r w:rsidRPr="00365124">
        <w:rPr>
          <w:sz w:val="22"/>
          <w:szCs w:val="22"/>
        </w:rPr>
        <w:t xml:space="preserve"> on the Annual Financial Statements</w:t>
      </w:r>
      <w:r w:rsidR="00115150">
        <w:rPr>
          <w:sz w:val="22"/>
          <w:szCs w:val="22"/>
        </w:rPr>
        <w:t xml:space="preserve">                            54 - 55</w:t>
      </w:r>
    </w:p>
    <w:p w:rsidR="00365124" w:rsidRPr="00365124" w:rsidRDefault="00365124" w:rsidP="00115150">
      <w:pPr>
        <w:pStyle w:val="BodyText"/>
        <w:tabs>
          <w:tab w:val="right" w:pos="8938"/>
        </w:tabs>
        <w:spacing w:before="201"/>
        <w:rPr>
          <w:sz w:val="22"/>
          <w:szCs w:val="22"/>
        </w:rPr>
      </w:pPr>
      <w:r w:rsidRPr="00365124">
        <w:rPr>
          <w:sz w:val="22"/>
          <w:szCs w:val="22"/>
        </w:rPr>
        <w:t>Report of t</w:t>
      </w:r>
      <w:r w:rsidR="00115150">
        <w:rPr>
          <w:sz w:val="22"/>
          <w:szCs w:val="22"/>
        </w:rPr>
        <w:t>he Auditor-General South Africa                                                  56 - 61</w:t>
      </w:r>
    </w:p>
    <w:p w:rsidR="00365124" w:rsidRPr="00365124" w:rsidRDefault="00115150" w:rsidP="00115150">
      <w:pPr>
        <w:pStyle w:val="BodyText"/>
        <w:tabs>
          <w:tab w:val="right" w:pos="8938"/>
        </w:tabs>
        <w:spacing w:before="202"/>
        <w:rPr>
          <w:sz w:val="22"/>
          <w:szCs w:val="22"/>
        </w:rPr>
      </w:pPr>
      <w:r>
        <w:rPr>
          <w:sz w:val="22"/>
          <w:szCs w:val="22"/>
        </w:rPr>
        <w:t>Statement of Financial Position                                                                           62</w:t>
      </w:r>
    </w:p>
    <w:p w:rsidR="00365124" w:rsidRPr="00365124" w:rsidRDefault="00365124" w:rsidP="00115150">
      <w:pPr>
        <w:pStyle w:val="BodyText"/>
        <w:tabs>
          <w:tab w:val="right" w:pos="8938"/>
        </w:tabs>
        <w:spacing w:before="202"/>
        <w:rPr>
          <w:sz w:val="22"/>
          <w:szCs w:val="22"/>
        </w:rPr>
      </w:pPr>
      <w:r w:rsidRPr="00365124">
        <w:rPr>
          <w:sz w:val="22"/>
          <w:szCs w:val="22"/>
        </w:rPr>
        <w:t>Statement of</w:t>
      </w:r>
      <w:r w:rsidRPr="00365124">
        <w:rPr>
          <w:spacing w:val="-3"/>
          <w:sz w:val="22"/>
          <w:szCs w:val="22"/>
        </w:rPr>
        <w:t xml:space="preserve"> </w:t>
      </w:r>
      <w:r w:rsidRPr="00365124">
        <w:rPr>
          <w:sz w:val="22"/>
          <w:szCs w:val="22"/>
        </w:rPr>
        <w:t>Financial</w:t>
      </w:r>
      <w:r w:rsidRPr="00365124">
        <w:rPr>
          <w:spacing w:val="-2"/>
          <w:sz w:val="22"/>
          <w:szCs w:val="22"/>
        </w:rPr>
        <w:t xml:space="preserve"> </w:t>
      </w:r>
      <w:r w:rsidR="00115150">
        <w:rPr>
          <w:sz w:val="22"/>
          <w:szCs w:val="22"/>
        </w:rPr>
        <w:t>Performance                                                                   63</w:t>
      </w:r>
    </w:p>
    <w:p w:rsidR="00365124" w:rsidRPr="00365124" w:rsidRDefault="00365124" w:rsidP="00115150">
      <w:pPr>
        <w:pStyle w:val="BodyText"/>
        <w:tabs>
          <w:tab w:val="right" w:pos="8938"/>
        </w:tabs>
        <w:spacing w:before="202"/>
        <w:rPr>
          <w:sz w:val="22"/>
          <w:szCs w:val="22"/>
        </w:rPr>
      </w:pPr>
      <w:r w:rsidRPr="00365124">
        <w:rPr>
          <w:sz w:val="22"/>
          <w:szCs w:val="22"/>
        </w:rPr>
        <w:t>Statement of Changes in</w:t>
      </w:r>
      <w:r w:rsidRPr="00365124">
        <w:rPr>
          <w:spacing w:val="-5"/>
          <w:sz w:val="22"/>
          <w:szCs w:val="22"/>
        </w:rPr>
        <w:t xml:space="preserve"> </w:t>
      </w:r>
      <w:r w:rsidRPr="00365124">
        <w:rPr>
          <w:sz w:val="22"/>
          <w:szCs w:val="22"/>
        </w:rPr>
        <w:t>Net</w:t>
      </w:r>
      <w:r w:rsidRPr="00365124">
        <w:rPr>
          <w:spacing w:val="-2"/>
          <w:sz w:val="22"/>
          <w:szCs w:val="22"/>
        </w:rPr>
        <w:t xml:space="preserve"> </w:t>
      </w:r>
      <w:r w:rsidR="00115150">
        <w:rPr>
          <w:sz w:val="22"/>
          <w:szCs w:val="22"/>
        </w:rPr>
        <w:t>Assets                                                                   64</w:t>
      </w:r>
    </w:p>
    <w:p w:rsidR="00365124" w:rsidRPr="00365124" w:rsidRDefault="00365124" w:rsidP="00115150">
      <w:pPr>
        <w:pStyle w:val="BodyText"/>
        <w:tabs>
          <w:tab w:val="right" w:pos="8938"/>
        </w:tabs>
        <w:spacing w:before="202"/>
        <w:rPr>
          <w:sz w:val="22"/>
          <w:szCs w:val="22"/>
        </w:rPr>
      </w:pPr>
      <w:r w:rsidRPr="00365124">
        <w:rPr>
          <w:sz w:val="22"/>
          <w:szCs w:val="22"/>
        </w:rPr>
        <w:t>Cash</w:t>
      </w:r>
      <w:r w:rsidRPr="00365124">
        <w:rPr>
          <w:spacing w:val="-2"/>
          <w:sz w:val="22"/>
          <w:szCs w:val="22"/>
        </w:rPr>
        <w:t xml:space="preserve"> </w:t>
      </w:r>
      <w:r w:rsidRPr="00365124">
        <w:rPr>
          <w:sz w:val="22"/>
          <w:szCs w:val="22"/>
        </w:rPr>
        <w:t>Flow</w:t>
      </w:r>
      <w:r w:rsidRPr="00365124">
        <w:rPr>
          <w:spacing w:val="-2"/>
          <w:sz w:val="22"/>
          <w:szCs w:val="22"/>
        </w:rPr>
        <w:t xml:space="preserve"> </w:t>
      </w:r>
      <w:r w:rsidR="00115150">
        <w:rPr>
          <w:sz w:val="22"/>
          <w:szCs w:val="22"/>
        </w:rPr>
        <w:t>Statement                                                                                           65</w:t>
      </w:r>
    </w:p>
    <w:p w:rsidR="00365124" w:rsidRPr="00365124" w:rsidRDefault="00365124" w:rsidP="00115150">
      <w:pPr>
        <w:pStyle w:val="BodyText"/>
        <w:tabs>
          <w:tab w:val="right" w:pos="9061"/>
        </w:tabs>
        <w:spacing w:before="202"/>
        <w:rPr>
          <w:sz w:val="22"/>
          <w:szCs w:val="22"/>
        </w:rPr>
      </w:pPr>
      <w:r w:rsidRPr="00365124">
        <w:rPr>
          <w:sz w:val="22"/>
          <w:szCs w:val="22"/>
        </w:rPr>
        <w:t>Statement of Comparison of Budget and</w:t>
      </w:r>
      <w:r w:rsidRPr="00365124">
        <w:rPr>
          <w:spacing w:val="-6"/>
          <w:sz w:val="22"/>
          <w:szCs w:val="22"/>
        </w:rPr>
        <w:t xml:space="preserve"> </w:t>
      </w:r>
      <w:r w:rsidRPr="00365124">
        <w:rPr>
          <w:sz w:val="22"/>
          <w:szCs w:val="22"/>
        </w:rPr>
        <w:t>Actual</w:t>
      </w:r>
      <w:r w:rsidRPr="00365124">
        <w:rPr>
          <w:spacing w:val="-1"/>
          <w:sz w:val="22"/>
          <w:szCs w:val="22"/>
        </w:rPr>
        <w:t xml:space="preserve"> </w:t>
      </w:r>
      <w:r w:rsidR="00115150">
        <w:rPr>
          <w:sz w:val="22"/>
          <w:szCs w:val="22"/>
        </w:rPr>
        <w:t>Amounts                            66 - 68</w:t>
      </w:r>
    </w:p>
    <w:p w:rsidR="00365124" w:rsidRPr="00365124" w:rsidRDefault="00115150" w:rsidP="00115150">
      <w:pPr>
        <w:pStyle w:val="BodyText"/>
        <w:tabs>
          <w:tab w:val="right" w:pos="9107"/>
        </w:tabs>
        <w:spacing w:before="202"/>
        <w:rPr>
          <w:sz w:val="22"/>
          <w:szCs w:val="22"/>
        </w:rPr>
      </w:pPr>
      <w:r>
        <w:rPr>
          <w:sz w:val="22"/>
          <w:szCs w:val="22"/>
        </w:rPr>
        <w:t>Accounting Policies                                                                                        69- 78</w:t>
      </w:r>
    </w:p>
    <w:p w:rsidR="00365124" w:rsidRPr="00365124" w:rsidRDefault="00365124" w:rsidP="00115150">
      <w:pPr>
        <w:pStyle w:val="BodyText"/>
        <w:tabs>
          <w:tab w:val="right" w:pos="9153"/>
        </w:tabs>
        <w:spacing w:before="202"/>
        <w:rPr>
          <w:sz w:val="22"/>
          <w:szCs w:val="22"/>
        </w:rPr>
      </w:pPr>
      <w:r w:rsidRPr="00365124">
        <w:rPr>
          <w:sz w:val="22"/>
          <w:szCs w:val="22"/>
        </w:rPr>
        <w:t xml:space="preserve">Notes to </w:t>
      </w:r>
      <w:r w:rsidR="00115150">
        <w:rPr>
          <w:sz w:val="22"/>
          <w:szCs w:val="22"/>
        </w:rPr>
        <w:t>the Annual Financial Statements                                                    79 - 97</w:t>
      </w:r>
    </w:p>
    <w:p w:rsidR="000227D1" w:rsidRDefault="000227D1" w:rsidP="00365124">
      <w:pPr>
        <w:spacing w:line="360" w:lineRule="auto"/>
        <w:ind w:left="0"/>
        <w:rPr>
          <w:rFonts w:ascii="Arial" w:hAnsi="Arial" w:cs="Arial"/>
        </w:rPr>
      </w:pPr>
    </w:p>
    <w:p w:rsidR="000227D1" w:rsidRDefault="000227D1" w:rsidP="000227D1">
      <w:pPr>
        <w:ind w:left="0"/>
        <w:rPr>
          <w:rFonts w:ascii="Arial" w:hAnsi="Arial" w:cs="Arial"/>
        </w:rPr>
      </w:pPr>
    </w:p>
    <w:p w:rsidR="000227D1" w:rsidRDefault="000227D1" w:rsidP="000227D1">
      <w:pPr>
        <w:ind w:left="0"/>
        <w:rPr>
          <w:rFonts w:ascii="Arial" w:hAnsi="Arial" w:cs="Arial"/>
        </w:rPr>
      </w:pPr>
    </w:p>
    <w:p w:rsidR="000227D1" w:rsidRPr="00B13783" w:rsidRDefault="000227D1" w:rsidP="000227D1">
      <w:pPr>
        <w:ind w:left="0"/>
        <w:rPr>
          <w:rFonts w:ascii="Arial" w:hAnsi="Arial" w:cs="Arial"/>
        </w:rPr>
      </w:pPr>
    </w:p>
    <w:p w:rsidR="00C17244" w:rsidRPr="00B13783" w:rsidRDefault="00C17244" w:rsidP="00C66826">
      <w:pPr>
        <w:rPr>
          <w:rFonts w:ascii="Arial" w:hAnsi="Arial" w:cs="Arial"/>
        </w:rPr>
      </w:pPr>
    </w:p>
    <w:p w:rsidR="0085082B" w:rsidRPr="00B13783" w:rsidRDefault="0085082B" w:rsidP="00C66826">
      <w:pPr>
        <w:rPr>
          <w:rFonts w:ascii="Arial" w:hAnsi="Arial" w:cs="Arial"/>
        </w:rPr>
      </w:pPr>
    </w:p>
    <w:p w:rsidR="0085082B" w:rsidRDefault="0085082B"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rsidP="00C66826">
      <w:pPr>
        <w:rPr>
          <w:rFonts w:ascii="Arial" w:hAnsi="Arial" w:cs="Arial"/>
        </w:rPr>
      </w:pPr>
    </w:p>
    <w:p w:rsidR="00365124" w:rsidRDefault="00365124">
      <w:pPr>
        <w:rPr>
          <w:rFonts w:ascii="Arial" w:hAnsi="Arial" w:cs="Arial"/>
        </w:rPr>
      </w:pPr>
      <w:r>
        <w:rPr>
          <w:rFonts w:ascii="Arial" w:hAnsi="Arial" w:cs="Arial"/>
        </w:rPr>
        <w:br w:type="page"/>
      </w:r>
    </w:p>
    <w:p w:rsidR="00115150" w:rsidRPr="00115150" w:rsidRDefault="00115150" w:rsidP="00E879A2">
      <w:pPr>
        <w:spacing w:line="360" w:lineRule="auto"/>
        <w:jc w:val="both"/>
        <w:rPr>
          <w:rFonts w:ascii="Arial" w:hAnsi="Arial" w:cs="Arial"/>
          <w:b/>
          <w:sz w:val="24"/>
          <w:szCs w:val="24"/>
        </w:rPr>
      </w:pPr>
      <w:r w:rsidRPr="00115150">
        <w:rPr>
          <w:rFonts w:ascii="Arial" w:hAnsi="Arial" w:cs="Arial"/>
          <w:b/>
          <w:sz w:val="24"/>
          <w:szCs w:val="24"/>
        </w:rPr>
        <w:t xml:space="preserve">Report by the Board on the Annual Financial Statements   </w:t>
      </w:r>
    </w:p>
    <w:p w:rsidR="00115150" w:rsidRDefault="00115150" w:rsidP="00E879A2">
      <w:pPr>
        <w:spacing w:line="360" w:lineRule="auto"/>
        <w:jc w:val="both"/>
        <w:rPr>
          <w:rFonts w:ascii="Arial" w:hAnsi="Arial" w:cs="Arial"/>
        </w:rPr>
      </w:pPr>
    </w:p>
    <w:p w:rsidR="00365124" w:rsidRPr="00E879A2" w:rsidRDefault="00365124" w:rsidP="00E879A2">
      <w:pPr>
        <w:spacing w:line="360" w:lineRule="auto"/>
        <w:jc w:val="both"/>
        <w:rPr>
          <w:rFonts w:ascii="Arial" w:hAnsi="Arial" w:cs="Arial"/>
        </w:rPr>
      </w:pPr>
      <w:r w:rsidRPr="00E879A2">
        <w:rPr>
          <w:rFonts w:ascii="Arial" w:hAnsi="Arial" w:cs="Arial"/>
        </w:rPr>
        <w:t xml:space="preserve">The </w:t>
      </w:r>
      <w:r w:rsidR="00202E3A">
        <w:rPr>
          <w:rFonts w:ascii="Arial" w:hAnsi="Arial" w:cs="Arial"/>
        </w:rPr>
        <w:t>Board</w:t>
      </w:r>
      <w:r w:rsidRPr="00E879A2">
        <w:rPr>
          <w:rFonts w:ascii="Arial" w:hAnsi="Arial" w:cs="Arial"/>
        </w:rPr>
        <w:t xml:space="preserve"> </w:t>
      </w:r>
      <w:r w:rsidR="00F63FF8" w:rsidRPr="00E879A2">
        <w:rPr>
          <w:rFonts w:ascii="Arial" w:hAnsi="Arial" w:cs="Arial"/>
        </w:rPr>
        <w:t>is</w:t>
      </w:r>
      <w:r w:rsidRPr="00E879A2">
        <w:rPr>
          <w:rFonts w:ascii="Arial" w:hAnsi="Arial" w:cs="Arial"/>
        </w:rPr>
        <w:t xml:space="preserve"> required by the Public Finance Management Act (Act 1 of 1999), to maintain adequate accounting records and are responsible for the content and integrity of the annual financial statements and related financial information included in this report. It is the responsibility of the members to ensure that the annual financial statements fairly present the state of affairs of the entity as at the end of the financial year and the results of its operations and cash flows for the period then ended. The external auditors are eng</w:t>
      </w:r>
      <w:r w:rsidR="00E879A2" w:rsidRPr="00E879A2">
        <w:rPr>
          <w:rFonts w:ascii="Arial" w:hAnsi="Arial" w:cs="Arial"/>
        </w:rPr>
        <w:t xml:space="preserve">aged to express an independent </w:t>
      </w:r>
      <w:r w:rsidRPr="00E879A2">
        <w:rPr>
          <w:rFonts w:ascii="Arial" w:hAnsi="Arial" w:cs="Arial"/>
        </w:rPr>
        <w:t>opinion on the annual financial statements and were given unrestricted access to all financial records and related</w:t>
      </w:r>
      <w:r w:rsidRPr="00E879A2">
        <w:rPr>
          <w:rFonts w:ascii="Arial" w:hAnsi="Arial" w:cs="Arial"/>
          <w:spacing w:val="2"/>
        </w:rPr>
        <w:t xml:space="preserve"> </w:t>
      </w:r>
      <w:r w:rsidRPr="00E879A2">
        <w:rPr>
          <w:rFonts w:ascii="Arial" w:hAnsi="Arial" w:cs="Arial"/>
        </w:rPr>
        <w:t>data.</w:t>
      </w:r>
    </w:p>
    <w:p w:rsidR="00E879A2" w:rsidRDefault="00E879A2" w:rsidP="00E879A2">
      <w:pPr>
        <w:pStyle w:val="NoSpacing1"/>
      </w:pPr>
    </w:p>
    <w:p w:rsidR="00365124" w:rsidRPr="00F9381E" w:rsidRDefault="00365124" w:rsidP="00115150">
      <w:pPr>
        <w:pStyle w:val="BodyText"/>
        <w:spacing w:line="360" w:lineRule="auto"/>
        <w:ind w:left="120" w:right="119"/>
        <w:jc w:val="both"/>
        <w:rPr>
          <w:sz w:val="22"/>
          <w:szCs w:val="22"/>
        </w:rPr>
      </w:pPr>
      <w:r w:rsidRPr="00F9381E">
        <w:rPr>
          <w:sz w:val="22"/>
          <w:szCs w:val="22"/>
        </w:rPr>
        <w:t xml:space="preserve">The annual financial statements have been prepared in accordance with Standards of Generally Recognised Accounting Practice (GRAP) including any interpretations, guidelines and directives issued by the Accounting Standards </w:t>
      </w:r>
      <w:r w:rsidR="00202E3A">
        <w:rPr>
          <w:sz w:val="22"/>
          <w:szCs w:val="22"/>
        </w:rPr>
        <w:t>Board</w:t>
      </w:r>
      <w:r w:rsidRPr="00F9381E">
        <w:rPr>
          <w:sz w:val="22"/>
          <w:szCs w:val="22"/>
        </w:rPr>
        <w:t>.</w:t>
      </w:r>
      <w:r w:rsidR="00115150">
        <w:rPr>
          <w:sz w:val="22"/>
          <w:szCs w:val="22"/>
        </w:rPr>
        <w:t xml:space="preserve"> </w:t>
      </w:r>
      <w:r w:rsidRPr="00F9381E">
        <w:rPr>
          <w:sz w:val="22"/>
          <w:szCs w:val="22"/>
        </w:rPr>
        <w:t>The annual financial statements are based upon appropriate accounting policies consistently applied and supported by reasonable and prudent judgements and estimates.</w:t>
      </w:r>
    </w:p>
    <w:p w:rsidR="00365124" w:rsidRPr="00F9381E" w:rsidRDefault="00365124" w:rsidP="00E879A2">
      <w:pPr>
        <w:pStyle w:val="NoSpacing1"/>
      </w:pPr>
    </w:p>
    <w:p w:rsidR="00365124" w:rsidRPr="00F9381E" w:rsidRDefault="00365124" w:rsidP="00E879A2">
      <w:pPr>
        <w:pStyle w:val="BodyText"/>
        <w:spacing w:line="360" w:lineRule="auto"/>
        <w:ind w:left="120" w:right="118"/>
        <w:jc w:val="both"/>
        <w:rPr>
          <w:sz w:val="22"/>
          <w:szCs w:val="22"/>
        </w:rPr>
      </w:pPr>
      <w:r w:rsidRPr="00F9381E">
        <w:rPr>
          <w:sz w:val="22"/>
          <w:szCs w:val="22"/>
        </w:rPr>
        <w:t xml:space="preserve">The </w:t>
      </w:r>
      <w:r w:rsidR="00202E3A">
        <w:rPr>
          <w:sz w:val="22"/>
          <w:szCs w:val="22"/>
        </w:rPr>
        <w:t>Board</w:t>
      </w:r>
      <w:r w:rsidRPr="00F9381E">
        <w:rPr>
          <w:sz w:val="22"/>
          <w:szCs w:val="22"/>
        </w:rPr>
        <w:t xml:space="preserve"> acknowledge that they are ultimately responsible for the system of internal financial control established by the entity and place considerable importance on maintaining a strong control environment. To enable the </w:t>
      </w:r>
      <w:r w:rsidR="00202E3A">
        <w:rPr>
          <w:sz w:val="22"/>
          <w:szCs w:val="22"/>
        </w:rPr>
        <w:t>Board</w:t>
      </w:r>
      <w:r w:rsidRPr="00F9381E">
        <w:rPr>
          <w:sz w:val="22"/>
          <w:szCs w:val="22"/>
        </w:rPr>
        <w:t xml:space="preserve"> to meet its responsibilities, the </w:t>
      </w:r>
      <w:r w:rsidR="00202E3A">
        <w:rPr>
          <w:sz w:val="22"/>
          <w:szCs w:val="22"/>
        </w:rPr>
        <w:t>Board</w:t>
      </w:r>
      <w:r w:rsidRPr="00F9381E">
        <w:rPr>
          <w:sz w:val="22"/>
          <w:szCs w:val="22"/>
        </w:rPr>
        <w:t xml:space="preserve"> sets standards for internal control aimed at reducing the risk of error or deficit in a cost effective manner. The standards include the proper delegation of responsibilities within a clearly defined framework, effective accounting procedures and adequate segregation of duties to ensure an acceptable level of risk. These controls are monitored throughout the entity and all employees are required to maintain the highest ethical standards in ensuring the entity’s business is conducted in a manner that in all reasonable circumstances is above reproach. The focus of risk management in the entity is on identifying, assessing, managing and monitoring all known forms of risk across the entity. While operating risk cannot be fully eliminated, the entity endeavours to minimise it by ensuring that appropriate infrastructure, controls, systems and ethical behaviour are applied and managed within predetermined procedures and constraints.</w:t>
      </w:r>
    </w:p>
    <w:p w:rsidR="00365124" w:rsidRPr="00F9381E" w:rsidRDefault="00365124" w:rsidP="00E879A2">
      <w:pPr>
        <w:pStyle w:val="NoSpacing1"/>
      </w:pPr>
    </w:p>
    <w:p w:rsidR="00365124" w:rsidRPr="00F9381E" w:rsidRDefault="00365124" w:rsidP="00E879A2">
      <w:pPr>
        <w:pStyle w:val="BodyText"/>
        <w:spacing w:line="360" w:lineRule="auto"/>
        <w:ind w:left="120" w:right="117"/>
        <w:jc w:val="both"/>
        <w:rPr>
          <w:sz w:val="22"/>
          <w:szCs w:val="22"/>
        </w:rPr>
      </w:pPr>
      <w:r w:rsidRPr="00F9381E">
        <w:rPr>
          <w:sz w:val="22"/>
          <w:szCs w:val="22"/>
        </w:rPr>
        <w:t xml:space="preserve">The </w:t>
      </w:r>
      <w:r w:rsidR="00202E3A">
        <w:rPr>
          <w:sz w:val="22"/>
          <w:szCs w:val="22"/>
        </w:rPr>
        <w:t>Board</w:t>
      </w:r>
      <w:r w:rsidRPr="00F9381E">
        <w:rPr>
          <w:sz w:val="22"/>
          <w:szCs w:val="22"/>
        </w:rPr>
        <w:t xml:space="preserve"> are of the opinion, based on the information and explanations given by </w:t>
      </w:r>
      <w:r w:rsidR="0088707E" w:rsidRPr="00F9381E">
        <w:rPr>
          <w:sz w:val="22"/>
          <w:szCs w:val="22"/>
        </w:rPr>
        <w:t>management that</w:t>
      </w:r>
      <w:r w:rsidRPr="00F9381E">
        <w:rPr>
          <w:sz w:val="22"/>
          <w:szCs w:val="22"/>
        </w:rPr>
        <w:t xml:space="preserve"> the system</w:t>
      </w:r>
      <w:r w:rsidR="0088707E">
        <w:rPr>
          <w:sz w:val="22"/>
          <w:szCs w:val="22"/>
        </w:rPr>
        <w:t>s</w:t>
      </w:r>
      <w:r w:rsidRPr="00F9381E">
        <w:rPr>
          <w:sz w:val="22"/>
          <w:szCs w:val="22"/>
        </w:rPr>
        <w:t xml:space="preserve"> of internal control provide reasonable assurance that the financial records may be relied </w:t>
      </w:r>
      <w:r w:rsidR="007444C7">
        <w:rPr>
          <w:sz w:val="22"/>
          <w:szCs w:val="22"/>
        </w:rPr>
        <w:t xml:space="preserve">upon </w:t>
      </w:r>
      <w:r w:rsidRPr="00F9381E">
        <w:rPr>
          <w:sz w:val="22"/>
          <w:szCs w:val="22"/>
        </w:rPr>
        <w:t xml:space="preserve"> for the preparation of the annual financial statements. However, any system of internal financial control can provide only reasonable, and not absolute, assurance against material misstatement or deficit.</w:t>
      </w:r>
    </w:p>
    <w:p w:rsidR="00365124" w:rsidRPr="00F9381E" w:rsidRDefault="00365124" w:rsidP="00E879A2">
      <w:pPr>
        <w:pStyle w:val="BodyText"/>
        <w:spacing w:before="7" w:line="360" w:lineRule="auto"/>
        <w:rPr>
          <w:sz w:val="22"/>
          <w:szCs w:val="22"/>
        </w:rPr>
      </w:pPr>
    </w:p>
    <w:p w:rsidR="00365124" w:rsidRPr="00F9381E" w:rsidRDefault="00365124" w:rsidP="00E879A2">
      <w:pPr>
        <w:pStyle w:val="BodyText"/>
        <w:spacing w:line="360" w:lineRule="auto"/>
        <w:ind w:left="120" w:right="118"/>
        <w:jc w:val="both"/>
        <w:rPr>
          <w:sz w:val="22"/>
          <w:szCs w:val="22"/>
        </w:rPr>
      </w:pPr>
      <w:r w:rsidRPr="00F9381E">
        <w:rPr>
          <w:sz w:val="22"/>
          <w:szCs w:val="22"/>
        </w:rPr>
        <w:t xml:space="preserve">The </w:t>
      </w:r>
      <w:r w:rsidR="00202E3A">
        <w:rPr>
          <w:sz w:val="22"/>
          <w:szCs w:val="22"/>
        </w:rPr>
        <w:t>Board</w:t>
      </w:r>
      <w:r w:rsidRPr="00F9381E">
        <w:rPr>
          <w:sz w:val="22"/>
          <w:szCs w:val="22"/>
        </w:rPr>
        <w:t xml:space="preserve"> reviewed the entity’s cash flow forecast for the year to March 31, 2020 and, in the light of this review and the current financial position, they are satisfied that the entity has or has access to adequate resources to continue in operational existence for the foreseeable future.</w:t>
      </w:r>
    </w:p>
    <w:p w:rsidR="00365124" w:rsidRPr="00F9381E" w:rsidRDefault="00365124" w:rsidP="00E879A2">
      <w:pPr>
        <w:pStyle w:val="NoSpacing1"/>
      </w:pPr>
    </w:p>
    <w:p w:rsidR="00365124" w:rsidRPr="00F9381E" w:rsidRDefault="00365124" w:rsidP="009B74FF">
      <w:pPr>
        <w:pStyle w:val="BodyText"/>
        <w:spacing w:line="360" w:lineRule="auto"/>
        <w:ind w:left="120"/>
        <w:jc w:val="both"/>
        <w:rPr>
          <w:sz w:val="22"/>
          <w:szCs w:val="22"/>
        </w:rPr>
      </w:pPr>
      <w:r w:rsidRPr="00F9381E">
        <w:rPr>
          <w:sz w:val="22"/>
          <w:szCs w:val="22"/>
        </w:rPr>
        <w:t xml:space="preserve">Although the </w:t>
      </w:r>
      <w:r w:rsidR="00202E3A">
        <w:rPr>
          <w:sz w:val="22"/>
          <w:szCs w:val="22"/>
        </w:rPr>
        <w:t>Board</w:t>
      </w:r>
      <w:r w:rsidRPr="00F9381E">
        <w:rPr>
          <w:sz w:val="22"/>
          <w:szCs w:val="22"/>
        </w:rPr>
        <w:t xml:space="preserve"> is primarily responsible for the financial affairs of the entity, they are supported by the entity's external auditors.</w:t>
      </w:r>
      <w:r w:rsidR="009B74FF">
        <w:rPr>
          <w:sz w:val="22"/>
          <w:szCs w:val="22"/>
        </w:rPr>
        <w:t xml:space="preserve"> </w:t>
      </w:r>
      <w:r w:rsidRPr="00F9381E">
        <w:rPr>
          <w:sz w:val="22"/>
          <w:szCs w:val="22"/>
        </w:rPr>
        <w:t>The external auditors are responsible for independently reviewing and reporting on the entity's annual financial statements. The annual financial statements have been examined by the entity's external auditors and this is supported by their report.</w:t>
      </w:r>
    </w:p>
    <w:p w:rsidR="00365124" w:rsidRPr="00F9381E" w:rsidRDefault="00365124" w:rsidP="00E879A2">
      <w:pPr>
        <w:pStyle w:val="NoSpacing1"/>
      </w:pPr>
    </w:p>
    <w:p w:rsidR="00365124" w:rsidRPr="00F9381E" w:rsidRDefault="00365124" w:rsidP="00E879A2">
      <w:pPr>
        <w:pStyle w:val="BodyText"/>
        <w:spacing w:line="360" w:lineRule="auto"/>
        <w:ind w:left="120" w:right="120"/>
        <w:jc w:val="both"/>
        <w:rPr>
          <w:sz w:val="22"/>
          <w:szCs w:val="22"/>
        </w:rPr>
      </w:pPr>
      <w:r w:rsidRPr="00F9381E">
        <w:rPr>
          <w:sz w:val="22"/>
          <w:szCs w:val="22"/>
        </w:rPr>
        <w:t xml:space="preserve">The annual financial statements set out on pages </w:t>
      </w:r>
      <w:r w:rsidR="001C7B20">
        <w:rPr>
          <w:sz w:val="22"/>
          <w:szCs w:val="22"/>
        </w:rPr>
        <w:t>62</w:t>
      </w:r>
      <w:r w:rsidRPr="00F9381E">
        <w:rPr>
          <w:sz w:val="22"/>
          <w:szCs w:val="22"/>
        </w:rPr>
        <w:t xml:space="preserve"> to </w:t>
      </w:r>
      <w:r w:rsidR="001C7B20">
        <w:rPr>
          <w:sz w:val="22"/>
          <w:szCs w:val="22"/>
        </w:rPr>
        <w:t>97</w:t>
      </w:r>
      <w:r w:rsidRPr="00F9381E">
        <w:rPr>
          <w:sz w:val="22"/>
          <w:szCs w:val="22"/>
        </w:rPr>
        <w:t xml:space="preserve">, which have been prepared on the going concern basis, were approved by the </w:t>
      </w:r>
      <w:r w:rsidR="00202E3A">
        <w:rPr>
          <w:sz w:val="22"/>
          <w:szCs w:val="22"/>
        </w:rPr>
        <w:t>Board</w:t>
      </w:r>
      <w:r w:rsidRPr="00F9381E">
        <w:rPr>
          <w:sz w:val="22"/>
          <w:szCs w:val="22"/>
        </w:rPr>
        <w:t xml:space="preserve"> of members on </w:t>
      </w:r>
      <w:r w:rsidR="009B74FF">
        <w:rPr>
          <w:sz w:val="22"/>
          <w:szCs w:val="22"/>
        </w:rPr>
        <w:t xml:space="preserve">31 August </w:t>
      </w:r>
      <w:r w:rsidRPr="00F9381E">
        <w:rPr>
          <w:sz w:val="22"/>
          <w:szCs w:val="22"/>
        </w:rPr>
        <w:t>2019 and were signed on its behalf</w:t>
      </w:r>
      <w:r w:rsidRPr="00F9381E">
        <w:rPr>
          <w:spacing w:val="-6"/>
          <w:sz w:val="22"/>
          <w:szCs w:val="22"/>
        </w:rPr>
        <w:t xml:space="preserve"> </w:t>
      </w:r>
      <w:r w:rsidRPr="00F9381E">
        <w:rPr>
          <w:sz w:val="22"/>
          <w:szCs w:val="22"/>
        </w:rPr>
        <w:t>by:</w:t>
      </w:r>
    </w:p>
    <w:p w:rsidR="00365124" w:rsidRDefault="00365124" w:rsidP="00365124">
      <w:pPr>
        <w:pStyle w:val="BodyText"/>
        <w:rPr>
          <w:sz w:val="22"/>
          <w:szCs w:val="22"/>
        </w:rPr>
      </w:pPr>
    </w:p>
    <w:p w:rsidR="00E879A2" w:rsidRPr="00F9381E" w:rsidRDefault="00E879A2" w:rsidP="00365124">
      <w:pPr>
        <w:pStyle w:val="BodyText"/>
        <w:rPr>
          <w:sz w:val="22"/>
          <w:szCs w:val="22"/>
        </w:rPr>
      </w:pPr>
    </w:p>
    <w:p w:rsidR="00E879A2" w:rsidRDefault="00365124" w:rsidP="00E879A2">
      <w:pPr>
        <w:pStyle w:val="BodyText"/>
        <w:spacing w:before="6"/>
      </w:pPr>
      <w:r w:rsidRPr="00F9381E">
        <w:rPr>
          <w:noProof/>
          <w:sz w:val="22"/>
          <w:szCs w:val="22"/>
          <w:lang w:val="en-US"/>
        </w:rPr>
        <mc:AlternateContent>
          <mc:Choice Requires="wpg">
            <w:drawing>
              <wp:anchor distT="0" distB="0" distL="0" distR="0" simplePos="0" relativeHeight="251662336" behindDoc="0" locked="0" layoutInCell="1" allowOverlap="1" wp14:anchorId="6B8D9863" wp14:editId="321C04BA">
                <wp:simplePos x="0" y="0"/>
                <wp:positionH relativeFrom="page">
                  <wp:posOffset>671195</wp:posOffset>
                </wp:positionH>
                <wp:positionV relativeFrom="paragraph">
                  <wp:posOffset>160655</wp:posOffset>
                </wp:positionV>
                <wp:extent cx="2161540" cy="12700"/>
                <wp:effectExtent l="4445" t="11430" r="5715" b="4445"/>
                <wp:wrapTopAndBottom/>
                <wp:docPr id="1110"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0"/>
                          <a:chOff x="1057" y="253"/>
                          <a:chExt cx="3404" cy="20"/>
                        </a:xfrm>
                      </wpg:grpSpPr>
                      <wps:wsp>
                        <wps:cNvPr id="1111" name="Line 525"/>
                        <wps:cNvCnPr>
                          <a:cxnSpLocks noChangeShapeType="1"/>
                        </wps:cNvCnPr>
                        <wps:spPr bwMode="auto">
                          <a:xfrm>
                            <a:off x="1058" y="254"/>
                            <a:ext cx="340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2" name="Line 526"/>
                        <wps:cNvCnPr>
                          <a:cxnSpLocks noChangeShapeType="1"/>
                        </wps:cNvCnPr>
                        <wps:spPr bwMode="auto">
                          <a:xfrm>
                            <a:off x="1058" y="256"/>
                            <a:ext cx="340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3" name="Line 527"/>
                        <wps:cNvCnPr>
                          <a:cxnSpLocks noChangeShapeType="1"/>
                        </wps:cNvCnPr>
                        <wps:spPr bwMode="auto">
                          <a:xfrm>
                            <a:off x="1058" y="259"/>
                            <a:ext cx="340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4" name="Line 528"/>
                        <wps:cNvCnPr>
                          <a:cxnSpLocks noChangeShapeType="1"/>
                        </wps:cNvCnPr>
                        <wps:spPr bwMode="auto">
                          <a:xfrm>
                            <a:off x="1058" y="261"/>
                            <a:ext cx="340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5" name="Line 529"/>
                        <wps:cNvCnPr>
                          <a:cxnSpLocks noChangeShapeType="1"/>
                        </wps:cNvCnPr>
                        <wps:spPr bwMode="auto">
                          <a:xfrm>
                            <a:off x="1058" y="264"/>
                            <a:ext cx="340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6" name="Line 530"/>
                        <wps:cNvCnPr>
                          <a:cxnSpLocks noChangeShapeType="1"/>
                        </wps:cNvCnPr>
                        <wps:spPr bwMode="auto">
                          <a:xfrm>
                            <a:off x="1058" y="266"/>
                            <a:ext cx="340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 name="Line 531"/>
                        <wps:cNvCnPr>
                          <a:cxnSpLocks noChangeShapeType="1"/>
                        </wps:cNvCnPr>
                        <wps:spPr bwMode="auto">
                          <a:xfrm>
                            <a:off x="1058" y="268"/>
                            <a:ext cx="340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8" name="Line 532"/>
                        <wps:cNvCnPr>
                          <a:cxnSpLocks noChangeShapeType="1"/>
                        </wps:cNvCnPr>
                        <wps:spPr bwMode="auto">
                          <a:xfrm>
                            <a:off x="1058" y="271"/>
                            <a:ext cx="340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BAC1D" id="Group 1110" o:spid="_x0000_s1026" style="position:absolute;margin-left:52.85pt;margin-top:12.65pt;width:170.2pt;height:1pt;z-index:251662336;mso-wrap-distance-left:0;mso-wrap-distance-right:0;mso-position-horizontal-relative:page" coordorigin="1057,253" coordsize="3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">
                <v:line id="Line 525" o:spid="_x0000_s1027" style="position:absolute;visibility:visible;mso-wrap-style:square" from="1058,254" to="445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" strokeweight=".12pt"/>
                <v:line id="Line 526" o:spid="_x0000_s1028" style="position:absolute;visibility:visible;mso-wrap-style:square" from="1058,256" to="445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" strokeweight=".12pt"/>
                <v:line id="Line 527" o:spid="_x0000_s1029" style="position:absolute;visibility:visible;mso-wrap-style:square" from="1058,259" to="445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" strokeweight=".12pt"/>
                <v:line id="Line 528" o:spid="_x0000_s1030" style="position:absolute;visibility:visible;mso-wrap-style:square" from="1058,261" to="445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" strokeweight=".12pt"/>
                <v:line id="Line 529" o:spid="_x0000_s1031" style="position:absolute;visibility:visible;mso-wrap-style:square" from="1058,264" to="445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" strokeweight=".12pt"/>
                <v:line id="Line 530" o:spid="_x0000_s1032" style="position:absolute;visibility:visible;mso-wrap-style:square" from="1058,266" to="445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" strokeweight=".12pt"/>
                <v:line id="Line 531" o:spid="_x0000_s1033" style="position:absolute;visibility:visible;mso-wrap-style:square" from="105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" strokeweight=".12pt"/>
                <v:line id="Line 532" o:spid="_x0000_s1034" style="position:absolute;visibility:visible;mso-wrap-style:square" from="1058,271" to="445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" strokeweight=".12pt"/>
                <w10:wrap type="topAndBottom" anchorx="page"/>
              </v:group>
            </w:pict>
          </mc:Fallback>
        </mc:AlternateContent>
      </w:r>
    </w:p>
    <w:p w:rsidR="00E879A2" w:rsidRPr="007033D1" w:rsidRDefault="00E879A2" w:rsidP="00E879A2">
      <w:pPr>
        <w:pStyle w:val="BodyText"/>
        <w:spacing w:before="6"/>
        <w:rPr>
          <w:b/>
          <w:sz w:val="22"/>
          <w:szCs w:val="22"/>
        </w:rPr>
      </w:pPr>
      <w:r w:rsidRPr="00E879A2">
        <w:rPr>
          <w:sz w:val="22"/>
          <w:szCs w:val="22"/>
        </w:rPr>
        <w:t xml:space="preserve">   </w:t>
      </w:r>
      <w:r w:rsidRPr="007033D1">
        <w:rPr>
          <w:b/>
          <w:sz w:val="22"/>
          <w:szCs w:val="22"/>
        </w:rPr>
        <w:t>Bishop Sidwell</w:t>
      </w:r>
      <w:r w:rsidR="00365124" w:rsidRPr="007033D1">
        <w:rPr>
          <w:b/>
          <w:sz w:val="22"/>
          <w:szCs w:val="22"/>
        </w:rPr>
        <w:t xml:space="preserve"> Mokgothu </w:t>
      </w:r>
    </w:p>
    <w:p w:rsidR="00365124" w:rsidRPr="00F9381E" w:rsidRDefault="00365124" w:rsidP="00F63FF8">
      <w:pPr>
        <w:pStyle w:val="NoSpacing"/>
        <w:rPr>
          <w:rFonts w:ascii="Arial" w:hAnsi="Arial" w:cs="Arial"/>
        </w:rPr>
      </w:pPr>
      <w:r w:rsidRPr="00F9381E">
        <w:rPr>
          <w:rFonts w:ascii="Arial" w:hAnsi="Arial" w:cs="Arial"/>
        </w:rPr>
        <w:t xml:space="preserve">NDA </w:t>
      </w:r>
      <w:r w:rsidR="00202E3A">
        <w:rPr>
          <w:rFonts w:ascii="Arial" w:hAnsi="Arial" w:cs="Arial"/>
        </w:rPr>
        <w:t>Board</w:t>
      </w:r>
      <w:r w:rsidRPr="00F9381E">
        <w:rPr>
          <w:rFonts w:ascii="Arial" w:hAnsi="Arial" w:cs="Arial"/>
        </w:rPr>
        <w:t xml:space="preserve"> Chairperson</w:t>
      </w:r>
    </w:p>
    <w:p w:rsidR="00365124" w:rsidRPr="00F9381E" w:rsidRDefault="00F63FF8" w:rsidP="00365124">
      <w:pPr>
        <w:rPr>
          <w:rFonts w:ascii="Arial" w:hAnsi="Arial" w:cs="Arial"/>
        </w:rPr>
      </w:pPr>
      <w:r w:rsidRPr="00F9381E">
        <w:rPr>
          <w:rFonts w:ascii="Arial" w:hAnsi="Arial" w:cs="Arial"/>
        </w:rPr>
        <w:t xml:space="preserve"> </w:t>
      </w:r>
    </w:p>
    <w:p w:rsidR="00E879A2" w:rsidRDefault="00E879A2">
      <w:r>
        <w:br w:type="page"/>
      </w:r>
    </w:p>
    <w:p w:rsidR="00F63FF8" w:rsidRPr="00EA64AF" w:rsidRDefault="00F63FF8" w:rsidP="00F63FF8">
      <w:pPr>
        <w:pStyle w:val="heading20"/>
        <w:spacing w:before="360" w:after="240" w:line="276" w:lineRule="auto"/>
        <w:rPr>
          <w:rFonts w:ascii="Arial" w:hAnsi="Arial" w:cs="Arial"/>
          <w:b/>
          <w:szCs w:val="28"/>
        </w:rPr>
      </w:pPr>
      <w:bookmarkStart w:id="57" w:name="Back1"/>
      <w:bookmarkEnd w:id="57"/>
      <w:r w:rsidRPr="00EA64AF">
        <w:rPr>
          <w:rFonts w:ascii="Arial" w:hAnsi="Arial" w:cs="Arial"/>
          <w:b/>
          <w:szCs w:val="28"/>
        </w:rPr>
        <w:t>Report of the auditor-genera</w:t>
      </w:r>
      <w:r>
        <w:rPr>
          <w:rFonts w:ascii="Arial" w:hAnsi="Arial" w:cs="Arial"/>
          <w:b/>
          <w:szCs w:val="28"/>
        </w:rPr>
        <w:t>l to Parliament</w:t>
      </w:r>
      <w:r w:rsidRPr="00EA64AF">
        <w:rPr>
          <w:rFonts w:ascii="Arial" w:hAnsi="Arial" w:cs="Arial"/>
          <w:b/>
          <w:szCs w:val="28"/>
        </w:rPr>
        <w:t xml:space="preserve"> </w:t>
      </w:r>
      <w:r>
        <w:rPr>
          <w:rFonts w:ascii="Arial" w:hAnsi="Arial" w:cs="Arial"/>
          <w:b/>
          <w:szCs w:val="28"/>
        </w:rPr>
        <w:t>on National Development Agency</w:t>
      </w:r>
    </w:p>
    <w:p w:rsidR="00F63FF8" w:rsidRPr="00EA64AF" w:rsidRDefault="00F63FF8" w:rsidP="00F63FF8">
      <w:pPr>
        <w:pStyle w:val="Heading2"/>
        <w:pBdr>
          <w:top w:val="single" w:sz="4" w:space="1" w:color="auto"/>
          <w:left w:val="single" w:sz="4" w:space="4" w:color="auto"/>
          <w:bottom w:val="single" w:sz="4" w:space="1" w:color="auto"/>
          <w:right w:val="single" w:sz="4" w:space="4" w:color="auto"/>
        </w:pBdr>
        <w:spacing w:before="360" w:after="240"/>
        <w:rPr>
          <w:color w:val="4F81BD"/>
          <w:szCs w:val="24"/>
        </w:rPr>
      </w:pPr>
      <w:bookmarkStart w:id="58" w:name="Back2"/>
      <w:bookmarkStart w:id="59" w:name="_Toc20597512"/>
      <w:bookmarkEnd w:id="58"/>
      <w:r w:rsidRPr="00EA64AF">
        <w:rPr>
          <w:color w:val="4F81BD"/>
          <w:szCs w:val="24"/>
        </w:rPr>
        <w:t>Report on the audit of the financial statements</w:t>
      </w:r>
      <w:bookmarkEnd w:id="59"/>
    </w:p>
    <w:p w:rsidR="00F63FF8" w:rsidRPr="00EA64AF" w:rsidRDefault="00F63FF8" w:rsidP="00F63FF8">
      <w:pPr>
        <w:pStyle w:val="Heading3"/>
        <w:spacing w:line="276" w:lineRule="auto"/>
        <w:rPr>
          <w:szCs w:val="24"/>
        </w:rPr>
      </w:pPr>
      <w:bookmarkStart w:id="60" w:name="Back3"/>
      <w:bookmarkStart w:id="61" w:name="_Toc20511609"/>
      <w:bookmarkStart w:id="62" w:name="_Toc20597513"/>
      <w:bookmarkEnd w:id="60"/>
      <w:r w:rsidRPr="001373B3">
        <w:rPr>
          <w:rFonts w:ascii="Arial" w:hAnsi="Arial" w:cs="Arial"/>
          <w:szCs w:val="24"/>
        </w:rPr>
        <w:t>Opinion</w:t>
      </w:r>
      <w:bookmarkEnd w:id="61"/>
      <w:bookmarkEnd w:id="62"/>
    </w:p>
    <w:p w:rsidR="00F63FF8" w:rsidRPr="00EA64AF" w:rsidRDefault="00F63FF8" w:rsidP="001C7B20">
      <w:pPr>
        <w:pStyle w:val="Numbernormal"/>
        <w:ind w:left="397" w:hanging="397"/>
        <w:jc w:val="both"/>
      </w:pPr>
      <w:r w:rsidRPr="00EA64AF">
        <w:t>I have audited the</w:t>
      </w:r>
      <w:r>
        <w:t xml:space="preserve"> </w:t>
      </w:r>
      <w:r w:rsidRPr="00EA64AF">
        <w:t xml:space="preserve">financial statements of the </w:t>
      </w:r>
      <w:r>
        <w:t xml:space="preserve">National Development Agency (NDA) </w:t>
      </w:r>
      <w:r w:rsidRPr="00EA64AF">
        <w:t xml:space="preserve">set out on pages </w:t>
      </w:r>
      <w:r w:rsidR="001C7B20">
        <w:t xml:space="preserve">62 </w:t>
      </w:r>
      <w:r w:rsidRPr="00EA64AF">
        <w:t xml:space="preserve">to </w:t>
      </w:r>
      <w:r w:rsidR="001C7B20">
        <w:t>97</w:t>
      </w:r>
      <w:bookmarkStart w:id="63" w:name="Back4"/>
      <w:bookmarkEnd w:id="63"/>
      <w:r w:rsidR="001C7B20">
        <w:t>,</w:t>
      </w:r>
      <w:r w:rsidRPr="00EA64AF">
        <w:t xml:space="preserve"> which comprise the</w:t>
      </w:r>
      <w:r>
        <w:t xml:space="preserve"> </w:t>
      </w:r>
      <w:r w:rsidRPr="00EA64AF">
        <w:t xml:space="preserve">statement of financial position as at </w:t>
      </w:r>
      <w:r>
        <w:t>31 March 2019, the</w:t>
      </w:r>
      <w:r w:rsidRPr="00EA64AF">
        <w:t xml:space="preserve"> statement of</w:t>
      </w:r>
      <w:r>
        <w:t xml:space="preserve"> financial performance</w:t>
      </w:r>
      <w:r w:rsidRPr="00EA64AF">
        <w:t>, statement of changes in</w:t>
      </w:r>
      <w:r>
        <w:t xml:space="preserve"> net assets, cash flow statement </w:t>
      </w:r>
      <w:r w:rsidRPr="00EA64AF">
        <w:rPr>
          <w:rFonts w:eastAsia="MS Mincho"/>
          <w:lang w:eastAsia="ja-JP"/>
        </w:rPr>
        <w:t>and</w:t>
      </w:r>
      <w:bookmarkStart w:id="64" w:name="Back5"/>
      <w:bookmarkEnd w:id="64"/>
      <w:r>
        <w:rPr>
          <w:rFonts w:eastAsia="MS Mincho"/>
          <w:lang w:eastAsia="ja-JP"/>
        </w:rPr>
        <w:t xml:space="preserve"> the statement of comparison of budget and actual amounts</w:t>
      </w:r>
      <w:r w:rsidRPr="00EA64AF">
        <w:t xml:space="preserve"> for the year then ended, as well as the notes to the financial statements, including a summary of significant accounting policies. </w:t>
      </w:r>
    </w:p>
    <w:p w:rsidR="00F63FF8" w:rsidRPr="00B82C70" w:rsidRDefault="00F63FF8" w:rsidP="001C7B20">
      <w:pPr>
        <w:pStyle w:val="Numbernormal"/>
        <w:jc w:val="both"/>
      </w:pPr>
      <w:r w:rsidRPr="00B82C70">
        <w:t>In my op</w:t>
      </w:r>
      <w:r>
        <w:t xml:space="preserve">inion, the </w:t>
      </w:r>
      <w:r w:rsidRPr="00B82C70">
        <w:t>financial statements present fairly,</w:t>
      </w:r>
      <w:r>
        <w:t xml:space="preserve"> in all material respects, the financial position of the NDA as at 31 March 2019, and its </w:t>
      </w:r>
      <w:r w:rsidRPr="00B82C70">
        <w:t>financial performance and cash flows for the year then ende</w:t>
      </w:r>
      <w:r>
        <w:t xml:space="preserve">d in accordance with the South African Standards of Generally Recognised Accounting Practise (SA standards on GRAP) </w:t>
      </w:r>
      <w:r w:rsidRPr="00B82C70">
        <w:t>and the requirements of the</w:t>
      </w:r>
      <w:r w:rsidRPr="0026628A">
        <w:t xml:space="preserve"> requirements of the </w:t>
      </w:r>
      <w:r>
        <w:t xml:space="preserve">Public </w:t>
      </w:r>
      <w:r w:rsidRPr="0026628A">
        <w:t>Finance Management Act of South Africa, 1999 (Act No. 1 of 1999) (PFMA)</w:t>
      </w:r>
      <w:r>
        <w:t>.</w:t>
      </w:r>
    </w:p>
    <w:p w:rsidR="00F63FF8" w:rsidRPr="001373B3" w:rsidRDefault="00F63FF8" w:rsidP="001373B3">
      <w:pPr>
        <w:pStyle w:val="Heading3"/>
        <w:spacing w:line="276" w:lineRule="auto"/>
        <w:rPr>
          <w:rFonts w:ascii="Arial" w:hAnsi="Arial" w:cs="Arial"/>
          <w:szCs w:val="24"/>
        </w:rPr>
      </w:pPr>
      <w:bookmarkStart w:id="65" w:name="_Toc20511610"/>
      <w:bookmarkStart w:id="66" w:name="_Toc20597514"/>
      <w:r w:rsidRPr="001373B3">
        <w:rPr>
          <w:rFonts w:ascii="Arial" w:hAnsi="Arial" w:cs="Arial"/>
          <w:szCs w:val="24"/>
        </w:rPr>
        <w:t>Basis for opinion</w:t>
      </w:r>
      <w:bookmarkEnd w:id="65"/>
      <w:bookmarkEnd w:id="66"/>
    </w:p>
    <w:p w:rsidR="00F63FF8" w:rsidRPr="00EA64AF" w:rsidRDefault="00F63FF8" w:rsidP="001C7B20">
      <w:pPr>
        <w:pStyle w:val="Numbernormal"/>
        <w:ind w:left="397" w:hanging="397"/>
        <w:jc w:val="both"/>
      </w:pPr>
      <w:bookmarkStart w:id="67" w:name="Back8"/>
      <w:bookmarkEnd w:id="67"/>
      <w:r w:rsidRPr="00EA64AF">
        <w:t xml:space="preserve">I conducted my audit in accordance with the International Standards on Auditing (ISAs). My responsibilities under those standards are further described in the auditor-general’s responsibilities for the audit of the financial statements section of this auditor’s report. </w:t>
      </w:r>
    </w:p>
    <w:p w:rsidR="00F63FF8" w:rsidRPr="00EA64AF" w:rsidRDefault="00F63FF8" w:rsidP="001C7B20">
      <w:pPr>
        <w:pStyle w:val="Numbernormal"/>
        <w:ind w:left="397" w:hanging="397"/>
        <w:jc w:val="both"/>
      </w:pPr>
      <w:r w:rsidRPr="00BF36A7">
        <w:t xml:space="preserve">I am independent of the entity in accordance with sections 290 and 291 of the International Ethics Standards </w:t>
      </w:r>
      <w:r w:rsidR="00202E3A">
        <w:t>Board</w:t>
      </w:r>
      <w:r w:rsidRPr="00BF36A7">
        <w:t xml:space="preserve"> for Accountants’ </w:t>
      </w:r>
      <w:r w:rsidRPr="00BF36A7">
        <w:rPr>
          <w:i/>
          <w:color w:val="000000"/>
        </w:rPr>
        <w:t xml:space="preserve">Code of </w:t>
      </w:r>
      <w:r>
        <w:rPr>
          <w:i/>
          <w:color w:val="000000"/>
        </w:rPr>
        <w:t>e</w:t>
      </w:r>
      <w:r w:rsidRPr="00BF36A7">
        <w:rPr>
          <w:i/>
          <w:color w:val="000000"/>
        </w:rPr>
        <w:t xml:space="preserve">thics </w:t>
      </w:r>
      <w:r w:rsidRPr="00BF36A7">
        <w:rPr>
          <w:i/>
        </w:rPr>
        <w:t>for</w:t>
      </w:r>
      <w:r>
        <w:rPr>
          <w:i/>
          <w:color w:val="000000"/>
        </w:rPr>
        <w:t xml:space="preserve"> professional a</w:t>
      </w:r>
      <w:r w:rsidRPr="00BF36A7">
        <w:rPr>
          <w:i/>
          <w:color w:val="000000"/>
        </w:rPr>
        <w:t>ccountants</w:t>
      </w:r>
      <w:r w:rsidRPr="00BF36A7">
        <w:t xml:space="preserve"> and parts 1 and 3 of the </w:t>
      </w:r>
      <w:r w:rsidRPr="00BF36A7">
        <w:rPr>
          <w:rFonts w:eastAsia="Calibri"/>
          <w:color w:val="000000"/>
        </w:rPr>
        <w:t xml:space="preserve">International Ethics Standards </w:t>
      </w:r>
      <w:r w:rsidR="00202E3A">
        <w:rPr>
          <w:rFonts w:eastAsia="Calibri"/>
          <w:color w:val="000000"/>
        </w:rPr>
        <w:t>Board</w:t>
      </w:r>
      <w:r w:rsidRPr="00BF36A7">
        <w:rPr>
          <w:rFonts w:eastAsia="Calibri"/>
          <w:color w:val="000000"/>
        </w:rPr>
        <w:t xml:space="preserve"> for Accountants’ </w:t>
      </w:r>
      <w:r w:rsidRPr="00BF36A7">
        <w:rPr>
          <w:i/>
        </w:rPr>
        <w:t xml:space="preserve">International </w:t>
      </w:r>
      <w:r>
        <w:rPr>
          <w:i/>
        </w:rPr>
        <w:t>code of ethics for professional a</w:t>
      </w:r>
      <w:r w:rsidRPr="00BF36A7">
        <w:rPr>
          <w:i/>
        </w:rPr>
        <w:t>ccountants (including international independence standards)</w:t>
      </w:r>
      <w:r w:rsidRPr="00BF36A7">
        <w:t xml:space="preserve"> (IESBA codes) as well as the ethical requirements that are relevant to my audit in South Africa. I have fulfilled my other ethical responsibilities in accordance with these requirements and the IESBA codes</w:t>
      </w:r>
      <w:r w:rsidRPr="00EA64AF">
        <w:t>.</w:t>
      </w:r>
    </w:p>
    <w:p w:rsidR="00F63FF8" w:rsidRPr="00EA64AF" w:rsidRDefault="00F63FF8" w:rsidP="001C7B20">
      <w:pPr>
        <w:pStyle w:val="Numbernormal"/>
        <w:ind w:left="397" w:hanging="397"/>
        <w:jc w:val="both"/>
      </w:pPr>
      <w:r w:rsidRPr="00EA64AF">
        <w:t>I believe that the audit evidence I have obtained is sufficient and appropriate to provide a basis for my</w:t>
      </w:r>
      <w:r>
        <w:t xml:space="preserve"> </w:t>
      </w:r>
      <w:r w:rsidRPr="00EA64AF">
        <w:t>opinion.</w:t>
      </w:r>
    </w:p>
    <w:p w:rsidR="00F63FF8" w:rsidRPr="001373B3" w:rsidRDefault="00F63FF8" w:rsidP="001373B3">
      <w:pPr>
        <w:pStyle w:val="Heading3"/>
        <w:spacing w:line="276" w:lineRule="auto"/>
        <w:rPr>
          <w:rFonts w:ascii="Arial" w:hAnsi="Arial" w:cs="Arial"/>
          <w:szCs w:val="24"/>
        </w:rPr>
      </w:pPr>
      <w:bookmarkStart w:id="68" w:name="_Toc20511611"/>
      <w:bookmarkStart w:id="69" w:name="_Toc20597515"/>
      <w:r w:rsidRPr="001373B3">
        <w:rPr>
          <w:rFonts w:ascii="Arial" w:hAnsi="Arial" w:cs="Arial"/>
          <w:szCs w:val="24"/>
        </w:rPr>
        <w:t>Emphasis of matter</w:t>
      </w:r>
      <w:bookmarkStart w:id="70" w:name="Back10"/>
      <w:bookmarkEnd w:id="68"/>
      <w:bookmarkEnd w:id="69"/>
      <w:bookmarkEnd w:id="70"/>
    </w:p>
    <w:p w:rsidR="00F63FF8" w:rsidRDefault="00F63FF8" w:rsidP="001C7B20">
      <w:pPr>
        <w:pStyle w:val="Numbernormal"/>
        <w:ind w:left="397" w:hanging="397"/>
        <w:jc w:val="both"/>
      </w:pPr>
      <w:r w:rsidRPr="00EA64AF">
        <w:t xml:space="preserve">I </w:t>
      </w:r>
      <w:r>
        <w:t xml:space="preserve">draw attention to the matters </w:t>
      </w:r>
      <w:r w:rsidRPr="00EA64AF">
        <w:t>below. My opinion is not modified in respec</w:t>
      </w:r>
      <w:r>
        <w:t>t of these matters</w:t>
      </w:r>
      <w:r w:rsidRPr="00EA64AF">
        <w:t>.</w:t>
      </w:r>
    </w:p>
    <w:p w:rsidR="00F63FF8" w:rsidRPr="00BD73DC" w:rsidRDefault="001373B3" w:rsidP="001373B3">
      <w:pPr>
        <w:pStyle w:val="Heading3"/>
        <w:spacing w:line="276" w:lineRule="auto"/>
        <w:ind w:left="0"/>
        <w:rPr>
          <w:rFonts w:cs="Arial"/>
          <w:b w:val="0"/>
          <w:i/>
          <w:color w:val="4F81BD"/>
        </w:rPr>
      </w:pPr>
      <w:r>
        <w:rPr>
          <w:rFonts w:ascii="Arial" w:hAnsi="Arial" w:cs="Arial"/>
          <w:szCs w:val="24"/>
        </w:rPr>
        <w:t xml:space="preserve">  </w:t>
      </w:r>
      <w:bookmarkStart w:id="71" w:name="_Toc20511612"/>
      <w:bookmarkStart w:id="72" w:name="_Toc20597516"/>
      <w:r w:rsidR="00F63FF8" w:rsidRPr="00BD73DC">
        <w:rPr>
          <w:rFonts w:ascii="Arial" w:hAnsi="Arial" w:cs="Arial"/>
          <w:i/>
          <w:szCs w:val="24"/>
        </w:rPr>
        <w:t>Correction of prior period errors</w:t>
      </w:r>
      <w:bookmarkEnd w:id="71"/>
      <w:bookmarkEnd w:id="72"/>
    </w:p>
    <w:p w:rsidR="00F63FF8" w:rsidRPr="00F9372F" w:rsidRDefault="00F63FF8" w:rsidP="001C7B20">
      <w:pPr>
        <w:pStyle w:val="Numbernormal"/>
        <w:ind w:left="397" w:hanging="397"/>
        <w:jc w:val="both"/>
        <w:rPr>
          <w:rFonts w:ascii="CIDFont+F1" w:hAnsi="CIDFont+F1" w:cs="CIDFont+F1"/>
        </w:rPr>
      </w:pPr>
      <w:r>
        <w:rPr>
          <w:rFonts w:ascii="CIDFont+F1" w:hAnsi="CIDFont+F1" w:cs="CIDFont+F1"/>
        </w:rPr>
        <w:t>As disclosed in note 29 to the financial statements, the corresponding figures for 31 March 2018</w:t>
      </w:r>
      <w:r w:rsidRPr="00C15736">
        <w:rPr>
          <w:rFonts w:ascii="CIDFont+F1" w:hAnsi="CIDFont+F1" w:cs="CIDFont+F1"/>
        </w:rPr>
        <w:t xml:space="preserve"> were restated as a result of an error in the financial</w:t>
      </w:r>
      <w:r>
        <w:rPr>
          <w:rFonts w:ascii="CIDFont+F1" w:hAnsi="CIDFont+F1" w:cs="CIDFont+F1"/>
        </w:rPr>
        <w:t xml:space="preserve"> </w:t>
      </w:r>
      <w:r w:rsidRPr="00C15736">
        <w:rPr>
          <w:rFonts w:ascii="CIDFont+F1" w:hAnsi="CIDFont+F1" w:cs="CIDFont+F1"/>
        </w:rPr>
        <w:t>sta</w:t>
      </w:r>
      <w:r>
        <w:rPr>
          <w:rFonts w:ascii="CIDFont+F1" w:hAnsi="CIDFont+F1" w:cs="CIDFont+F1"/>
        </w:rPr>
        <w:t>tements of the entity</w:t>
      </w:r>
      <w:r w:rsidR="00BD73DC">
        <w:rPr>
          <w:rFonts w:ascii="CIDFont+F1" w:hAnsi="CIDFont+F1" w:cs="CIDFont+F1"/>
        </w:rPr>
        <w:t xml:space="preserve"> at, and for the year ended</w:t>
      </w:r>
      <w:r w:rsidRPr="00C15736">
        <w:rPr>
          <w:rFonts w:ascii="CIDFont+F1" w:hAnsi="CIDFont+F1" w:cs="CIDFont+F1"/>
        </w:rPr>
        <w:t xml:space="preserve"> </w:t>
      </w:r>
      <w:r w:rsidR="00F04FF1">
        <w:rPr>
          <w:rFonts w:ascii="CIDFont+F1" w:hAnsi="CIDFont+F1" w:cs="CIDFont+F1"/>
        </w:rPr>
        <w:t xml:space="preserve">                       </w:t>
      </w:r>
      <w:r>
        <w:rPr>
          <w:rFonts w:ascii="CIDFont+F1" w:hAnsi="CIDFont+F1" w:cs="CIDFont+F1"/>
        </w:rPr>
        <w:t>31 March 2019.</w:t>
      </w:r>
    </w:p>
    <w:p w:rsidR="00F63FF8" w:rsidRPr="001373B3" w:rsidRDefault="009B74FF" w:rsidP="001C7B20">
      <w:pPr>
        <w:pStyle w:val="Heading4"/>
        <w:spacing w:line="276" w:lineRule="auto"/>
        <w:jc w:val="both"/>
        <w:rPr>
          <w:rFonts w:ascii="Arial" w:hAnsi="Arial" w:cs="Arial"/>
          <w:b w:val="0"/>
          <w:color w:val="4F81BD"/>
          <w:sz w:val="22"/>
          <w:szCs w:val="22"/>
        </w:rPr>
      </w:pPr>
      <w:r>
        <w:rPr>
          <w:rFonts w:cs="Arial"/>
          <w:color w:val="4F81BD"/>
          <w:sz w:val="22"/>
          <w:szCs w:val="22"/>
        </w:rPr>
        <w:tab/>
      </w:r>
      <w:r w:rsidRPr="001373B3">
        <w:rPr>
          <w:rFonts w:ascii="Arial" w:hAnsi="Arial" w:cs="Arial"/>
          <w:color w:val="4F81BD"/>
          <w:sz w:val="22"/>
          <w:szCs w:val="22"/>
        </w:rPr>
        <w:t xml:space="preserve"> </w:t>
      </w:r>
      <w:r w:rsidR="00F63FF8" w:rsidRPr="001373B3">
        <w:rPr>
          <w:rFonts w:ascii="Arial" w:hAnsi="Arial" w:cs="Arial"/>
          <w:color w:val="4F81BD"/>
          <w:sz w:val="22"/>
          <w:szCs w:val="22"/>
        </w:rPr>
        <w:t>Contingencies</w:t>
      </w:r>
    </w:p>
    <w:p w:rsidR="00F63FF8" w:rsidRPr="00EA64AF" w:rsidRDefault="00F63FF8" w:rsidP="001C7B20">
      <w:pPr>
        <w:pStyle w:val="Numbernormal"/>
        <w:ind w:left="397" w:hanging="397"/>
        <w:jc w:val="both"/>
      </w:pPr>
      <w:r w:rsidRPr="00146B5C">
        <w:t>With reference</w:t>
      </w:r>
      <w:r>
        <w:t xml:space="preserve"> to note 23 to the</w:t>
      </w:r>
      <w:r w:rsidRPr="00146B5C">
        <w:t xml:space="preserve"> financial statements</w:t>
      </w:r>
      <w:r>
        <w:t>, the entity is the defendant in various</w:t>
      </w:r>
      <w:r w:rsidRPr="00146B5C">
        <w:t xml:space="preserve"> legal cases. Th</w:t>
      </w:r>
      <w:r>
        <w:t>e entity is opposing the claims. Th</w:t>
      </w:r>
      <w:r w:rsidRPr="00146B5C">
        <w:t>e ultimate outcome of the</w:t>
      </w:r>
      <w:r>
        <w:t>se</w:t>
      </w:r>
      <w:r w:rsidRPr="00146B5C">
        <w:t xml:space="preserve"> matter</w:t>
      </w:r>
      <w:r>
        <w:t>s</w:t>
      </w:r>
      <w:r w:rsidRPr="00146B5C">
        <w:t xml:space="preserve"> could not be determined and no provision for any liability that may result was made in the financial statements.</w:t>
      </w:r>
    </w:p>
    <w:p w:rsidR="00F63FF8" w:rsidRPr="001373B3" w:rsidRDefault="00F63FF8" w:rsidP="001C7B20">
      <w:pPr>
        <w:pStyle w:val="Heading3"/>
        <w:spacing w:line="276" w:lineRule="auto"/>
        <w:jc w:val="both"/>
        <w:rPr>
          <w:rFonts w:ascii="Arial" w:hAnsi="Arial" w:cs="Arial"/>
          <w:szCs w:val="24"/>
        </w:rPr>
      </w:pPr>
      <w:bookmarkStart w:id="73" w:name="_Toc20511613"/>
      <w:bookmarkStart w:id="74" w:name="_Toc20597517"/>
      <w:r w:rsidRPr="001373B3">
        <w:rPr>
          <w:rFonts w:ascii="Arial" w:hAnsi="Arial" w:cs="Arial"/>
          <w:szCs w:val="24"/>
        </w:rPr>
        <w:t>Responsibilities of the accounting authority for the financial statements</w:t>
      </w:r>
      <w:bookmarkStart w:id="75" w:name="Back12"/>
      <w:bookmarkEnd w:id="73"/>
      <w:bookmarkEnd w:id="74"/>
      <w:bookmarkEnd w:id="75"/>
    </w:p>
    <w:p w:rsidR="00F63FF8" w:rsidRPr="00EA64AF" w:rsidRDefault="00F63FF8" w:rsidP="001C7B20">
      <w:pPr>
        <w:pStyle w:val="Numbernormal"/>
        <w:ind w:left="397" w:hanging="397"/>
        <w:jc w:val="both"/>
      </w:pPr>
      <w:r w:rsidRPr="00EA64AF">
        <w:t>T</w:t>
      </w:r>
      <w:r>
        <w:t xml:space="preserve">he accounting authority </w:t>
      </w:r>
      <w:r w:rsidRPr="00EA64AF">
        <w:t xml:space="preserve">is responsible for the preparation and fair presentation of the financial statements in accordance with the </w:t>
      </w:r>
      <w:bookmarkStart w:id="76" w:name="E6a"/>
      <w:bookmarkEnd w:id="76"/>
      <w:r>
        <w:t>SA Standards of GRAP</w:t>
      </w:r>
      <w:r w:rsidRPr="00EA64AF">
        <w:t xml:space="preserve"> </w:t>
      </w:r>
      <w:bookmarkStart w:id="77" w:name="Back22"/>
      <w:bookmarkEnd w:id="77"/>
      <w:r w:rsidRPr="00EA64AF">
        <w:t xml:space="preserve">and the requirements of </w:t>
      </w:r>
      <w:bookmarkStart w:id="78" w:name="Back23"/>
      <w:bookmarkEnd w:id="78"/>
      <w:r>
        <w:rPr>
          <w:rFonts w:eastAsia="Calibri"/>
          <w:color w:val="000000"/>
        </w:rPr>
        <w:t xml:space="preserve">the </w:t>
      </w:r>
      <w:r w:rsidRPr="00B82C70">
        <w:rPr>
          <w:rFonts w:eastAsia="Calibri"/>
          <w:color w:val="000000"/>
        </w:rPr>
        <w:t>PFMA</w:t>
      </w:r>
      <w:r>
        <w:rPr>
          <w:rFonts w:eastAsia="Calibri"/>
          <w:color w:val="000000"/>
        </w:rPr>
        <w:t xml:space="preserve">, </w:t>
      </w:r>
      <w:r w:rsidRPr="00EA64AF">
        <w:t>and for such internal control as the accounting au</w:t>
      </w:r>
      <w:r>
        <w:t xml:space="preserve">thority </w:t>
      </w:r>
      <w:r w:rsidRPr="00EA64AF">
        <w:t>determines is necessary to enable the preparation of</w:t>
      </w:r>
      <w:r>
        <w:t xml:space="preserve"> </w:t>
      </w:r>
      <w:r w:rsidRPr="00EA64AF">
        <w:t>financial statements that are free from material misstatement, whether due to fraud or error.</w:t>
      </w:r>
    </w:p>
    <w:p w:rsidR="00F63FF8" w:rsidRPr="00EA64AF" w:rsidRDefault="00F63FF8" w:rsidP="001C7B20">
      <w:pPr>
        <w:pStyle w:val="Numbernormal"/>
        <w:ind w:left="397" w:hanging="397"/>
        <w:jc w:val="both"/>
      </w:pPr>
      <w:r w:rsidRPr="00EA64AF">
        <w:t xml:space="preserve">In preparing the financial statements, the </w:t>
      </w:r>
      <w:r>
        <w:t xml:space="preserve">accounting authority </w:t>
      </w:r>
      <w:r w:rsidRPr="00EA64AF">
        <w:t xml:space="preserve">is responsible for assessing the </w:t>
      </w:r>
      <w:r>
        <w:t>NDA</w:t>
      </w:r>
      <w:r w:rsidRPr="00EA64AF">
        <w:t xml:space="preserve">’s ability to continue as a going concern, disclosing, as applicable, matters relating to going concern and using the going concern basis of accounting unless the </w:t>
      </w:r>
      <w:r>
        <w:t>appropriate governance structure</w:t>
      </w:r>
      <w:r w:rsidRPr="00EA64AF">
        <w:t xml:space="preserve"> either </w:t>
      </w:r>
      <w:r>
        <w:t>intends to liquidate the entity</w:t>
      </w:r>
      <w:r w:rsidRPr="00EA64AF">
        <w:t xml:space="preserve"> or to cease operations, or has no realistic alternative but to do so. </w:t>
      </w:r>
    </w:p>
    <w:p w:rsidR="00F63FF8" w:rsidRPr="001373B3" w:rsidRDefault="00F63FF8" w:rsidP="001C7B20">
      <w:pPr>
        <w:pStyle w:val="Heading3"/>
        <w:spacing w:line="276" w:lineRule="auto"/>
        <w:jc w:val="both"/>
        <w:rPr>
          <w:rFonts w:ascii="Arial" w:hAnsi="Arial" w:cs="Arial"/>
          <w:szCs w:val="24"/>
        </w:rPr>
      </w:pPr>
      <w:bookmarkStart w:id="79" w:name="_Toc20511614"/>
      <w:bookmarkStart w:id="80" w:name="_Toc20597518"/>
      <w:r w:rsidRPr="001373B3">
        <w:rPr>
          <w:rFonts w:ascii="Arial" w:hAnsi="Arial" w:cs="Arial"/>
          <w:szCs w:val="24"/>
        </w:rPr>
        <w:t>Auditor-general’s responsibilities for the audit of the financial statements</w:t>
      </w:r>
      <w:bookmarkStart w:id="81" w:name="Back13"/>
      <w:bookmarkEnd w:id="79"/>
      <w:bookmarkEnd w:id="80"/>
      <w:bookmarkEnd w:id="81"/>
    </w:p>
    <w:p w:rsidR="00F63FF8" w:rsidRPr="00EA64AF" w:rsidRDefault="00F63FF8" w:rsidP="001C7B20">
      <w:pPr>
        <w:pStyle w:val="Numbernormal"/>
        <w:ind w:left="397" w:hanging="397"/>
        <w:jc w:val="both"/>
      </w:pPr>
      <w:r w:rsidRPr="00EA64AF">
        <w:t>My objectives are to obtain reasonable assurance about whether the</w:t>
      </w:r>
      <w:r>
        <w:t xml:space="preserve"> </w:t>
      </w:r>
      <w:r w:rsidRPr="00EA64AF">
        <w:t>financial statements as a whole are free from material misstatement, whether due to fraud or error, and to issue an auditor’s report that includes my opinion. Reasonable assurance is a high level of assurance, but is not a guarantee that an audit conducted in accordance with the ISAs will always detect a material misstatement when it exists. Misstatements can arise from fraud or error and are considered material if, individually or in aggregate, they could reasonably be expected to influence the economic decisions of users taken on the basis of these</w:t>
      </w:r>
      <w:r>
        <w:t xml:space="preserve"> </w:t>
      </w:r>
      <w:r w:rsidRPr="00EA64AF">
        <w:t xml:space="preserve">financial statements. </w:t>
      </w:r>
    </w:p>
    <w:p w:rsidR="00F63FF8" w:rsidRPr="00EA64AF" w:rsidRDefault="00F63FF8" w:rsidP="001C7B20">
      <w:pPr>
        <w:pStyle w:val="Numbernormal"/>
        <w:ind w:left="397" w:hanging="397"/>
        <w:jc w:val="both"/>
      </w:pPr>
      <w:r w:rsidRPr="00EA64AF">
        <w:t>A further description of my respons</w:t>
      </w:r>
      <w:r>
        <w:t xml:space="preserve">ibilities for the audit of the </w:t>
      </w:r>
      <w:r w:rsidRPr="00EA64AF">
        <w:t>financial statements is included in the annexure to this auditor’s report.</w:t>
      </w:r>
    </w:p>
    <w:p w:rsidR="00F63FF8" w:rsidRPr="00EA64AF" w:rsidRDefault="00F63FF8" w:rsidP="001C7B20">
      <w:pPr>
        <w:pStyle w:val="Heading2"/>
        <w:pBdr>
          <w:top w:val="single" w:sz="4" w:space="1" w:color="auto"/>
          <w:left w:val="single" w:sz="4" w:space="4" w:color="auto"/>
          <w:bottom w:val="single" w:sz="4" w:space="1" w:color="auto"/>
          <w:right w:val="single" w:sz="4" w:space="4" w:color="auto"/>
        </w:pBdr>
        <w:spacing w:before="360" w:after="240"/>
        <w:jc w:val="both"/>
        <w:rPr>
          <w:color w:val="4F81BD"/>
          <w:szCs w:val="24"/>
        </w:rPr>
      </w:pPr>
      <w:bookmarkStart w:id="82" w:name="Back14A"/>
      <w:bookmarkStart w:id="83" w:name="_Toc20511615"/>
      <w:bookmarkStart w:id="84" w:name="_Toc20597519"/>
      <w:bookmarkEnd w:id="82"/>
      <w:r w:rsidRPr="00EA64AF">
        <w:rPr>
          <w:color w:val="4F81BD"/>
          <w:szCs w:val="24"/>
        </w:rPr>
        <w:t xml:space="preserve">Report on the audit </w:t>
      </w:r>
      <w:r>
        <w:rPr>
          <w:color w:val="4F81BD"/>
          <w:szCs w:val="24"/>
        </w:rPr>
        <w:t>of the annual performance report</w:t>
      </w:r>
      <w:bookmarkEnd w:id="83"/>
      <w:bookmarkEnd w:id="84"/>
    </w:p>
    <w:p w:rsidR="00F63FF8" w:rsidRPr="001373B3" w:rsidRDefault="00F63FF8" w:rsidP="001C7B20">
      <w:pPr>
        <w:pStyle w:val="Heading3"/>
        <w:spacing w:line="276" w:lineRule="auto"/>
        <w:jc w:val="both"/>
        <w:rPr>
          <w:rFonts w:ascii="Arial" w:hAnsi="Arial" w:cs="Arial"/>
          <w:szCs w:val="24"/>
        </w:rPr>
      </w:pPr>
      <w:bookmarkStart w:id="85" w:name="APR"/>
      <w:bookmarkStart w:id="86" w:name="Introduction_scope"/>
      <w:bookmarkStart w:id="87" w:name="Back14D"/>
      <w:bookmarkStart w:id="88" w:name="_Toc20511616"/>
      <w:bookmarkStart w:id="89" w:name="_Toc20597520"/>
      <w:bookmarkEnd w:id="85"/>
      <w:bookmarkEnd w:id="86"/>
      <w:bookmarkEnd w:id="87"/>
      <w:r w:rsidRPr="001373B3">
        <w:rPr>
          <w:rFonts w:ascii="Arial" w:hAnsi="Arial" w:cs="Arial"/>
          <w:szCs w:val="24"/>
        </w:rPr>
        <w:t>Introduction and scope</w:t>
      </w:r>
      <w:bookmarkEnd w:id="88"/>
      <w:bookmarkEnd w:id="89"/>
    </w:p>
    <w:p w:rsidR="00F63FF8" w:rsidRPr="00B7281F" w:rsidRDefault="00F63FF8" w:rsidP="001C7B20">
      <w:pPr>
        <w:pStyle w:val="Numbernormal"/>
        <w:jc w:val="both"/>
      </w:pPr>
      <w:r w:rsidRPr="00C43579">
        <w:t>In accordance with the Public Audit Act of South Africa, 2004 (Act No. 25 of 2004) (PAA) and the general notice issued in terms thereof</w:t>
      </w:r>
      <w:r>
        <w:t>,</w:t>
      </w:r>
      <w:r w:rsidRPr="00C43579">
        <w:t xml:space="preserve"> I have a responsibility to report material findings on the reported performance information against predetermined objectives for selected </w:t>
      </w:r>
      <w:r w:rsidRPr="00B7281F">
        <w:t>programmes</w:t>
      </w:r>
      <w:r>
        <w:t xml:space="preserve"> </w:t>
      </w:r>
      <w:r w:rsidRPr="00B7281F">
        <w:t>presented in the annual performance report. I was engaged to perform</w:t>
      </w:r>
      <w:r>
        <w:t xml:space="preserve"> procedures to raise</w:t>
      </w:r>
      <w:r w:rsidRPr="00B7281F">
        <w:t xml:space="preserve"> findings but not to gather evidence to express assurance.</w:t>
      </w:r>
    </w:p>
    <w:p w:rsidR="00F63FF8" w:rsidRDefault="00F63FF8" w:rsidP="001C7B20">
      <w:pPr>
        <w:pStyle w:val="Numbernormal"/>
        <w:jc w:val="both"/>
      </w:pPr>
      <w:r w:rsidRPr="00B7281F">
        <w:t>I was engaged to evaluate the usefulness and reliability of the reported performance information in accordance</w:t>
      </w:r>
      <w:r w:rsidRPr="00C43579">
        <w:t xml:space="preserve"> with the criteria developed from the performance management and reporting framework, as defined in the general notice, for the following selected programme</w:t>
      </w:r>
      <w:r>
        <w:t xml:space="preserve"> </w:t>
      </w:r>
      <w:r w:rsidRPr="00C43579">
        <w:t xml:space="preserve">presented in the annual performance report of the </w:t>
      </w:r>
      <w:r>
        <w:t>entity</w:t>
      </w:r>
      <w:r w:rsidRPr="00C43579">
        <w:t xml:space="preserve"> for the year ended </w:t>
      </w:r>
      <w:r>
        <w:t>31 March 2019</w:t>
      </w:r>
      <w:r w:rsidRPr="00C43579">
        <w:t>:</w:t>
      </w:r>
    </w:p>
    <w:tbl>
      <w:tblPr>
        <w:tblW w:w="466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2982"/>
      </w:tblGrid>
      <w:tr w:rsidR="00F63FF8" w:rsidRPr="00AE50C0" w:rsidTr="00F9381E">
        <w:trPr>
          <w:trHeight w:val="621"/>
          <w:tblHeader/>
        </w:trPr>
        <w:tc>
          <w:tcPr>
            <w:tcW w:w="3472" w:type="pct"/>
            <w:shd w:val="clear" w:color="auto" w:fill="BFBFBF" w:themeFill="background1" w:themeFillShade="BF"/>
          </w:tcPr>
          <w:p w:rsidR="00F63FF8" w:rsidRPr="00AE50C0" w:rsidRDefault="00F63FF8" w:rsidP="001C7B20">
            <w:pPr>
              <w:spacing w:before="120"/>
              <w:jc w:val="both"/>
              <w:rPr>
                <w:rFonts w:cs="Arial"/>
                <w:b/>
                <w:lang w:eastAsia="en-GB"/>
              </w:rPr>
            </w:pPr>
            <w:r>
              <w:rPr>
                <w:rFonts w:cs="Arial"/>
                <w:b/>
                <w:lang w:eastAsia="en-GB"/>
              </w:rPr>
              <w:t>Programmes</w:t>
            </w:r>
          </w:p>
        </w:tc>
        <w:tc>
          <w:tcPr>
            <w:tcW w:w="1528" w:type="pct"/>
            <w:shd w:val="clear" w:color="auto" w:fill="BFBFBF" w:themeFill="background1" w:themeFillShade="BF"/>
          </w:tcPr>
          <w:p w:rsidR="00F63FF8" w:rsidRPr="00AE50C0" w:rsidRDefault="00F63FF8" w:rsidP="001C7B20">
            <w:pPr>
              <w:spacing w:before="120"/>
              <w:jc w:val="both"/>
              <w:rPr>
                <w:rFonts w:cs="Arial"/>
                <w:b/>
                <w:lang w:eastAsia="en-GB"/>
              </w:rPr>
            </w:pPr>
            <w:r w:rsidRPr="00AE50C0">
              <w:rPr>
                <w:rFonts w:cs="Arial"/>
                <w:b/>
                <w:lang w:eastAsia="en-GB"/>
              </w:rPr>
              <w:t>Pages in the annual performance report</w:t>
            </w:r>
          </w:p>
        </w:tc>
      </w:tr>
      <w:tr w:rsidR="00F63FF8" w:rsidRPr="00AE50C0" w:rsidTr="00F9381E">
        <w:tc>
          <w:tcPr>
            <w:tcW w:w="3472" w:type="pct"/>
            <w:shd w:val="clear" w:color="auto" w:fill="auto"/>
          </w:tcPr>
          <w:p w:rsidR="00F63FF8" w:rsidRPr="001C7B20" w:rsidRDefault="00F63FF8" w:rsidP="001C7B20">
            <w:pPr>
              <w:spacing w:before="120"/>
              <w:jc w:val="both"/>
              <w:rPr>
                <w:rFonts w:ascii="Arial" w:hAnsi="Arial" w:cs="Arial"/>
                <w:lang w:eastAsia="en-GB"/>
              </w:rPr>
            </w:pPr>
            <w:r w:rsidRPr="001C7B20">
              <w:rPr>
                <w:rFonts w:ascii="Arial" w:hAnsi="Arial" w:cs="Arial"/>
                <w:b/>
                <w:lang w:eastAsia="en-GB"/>
              </w:rPr>
              <w:t>Programme 2</w:t>
            </w:r>
            <w:r w:rsidRPr="001C7B20">
              <w:rPr>
                <w:rFonts w:ascii="Arial" w:hAnsi="Arial" w:cs="Arial"/>
                <w:lang w:eastAsia="en-GB"/>
              </w:rPr>
              <w:t xml:space="preserve"> – Civil Society Organisation (CSO) </w:t>
            </w:r>
            <w:r w:rsidR="001C7B20">
              <w:rPr>
                <w:rFonts w:ascii="Arial" w:hAnsi="Arial" w:cs="Arial"/>
                <w:lang w:eastAsia="en-GB"/>
              </w:rPr>
              <w:t>D</w:t>
            </w:r>
            <w:r w:rsidRPr="001C7B20">
              <w:rPr>
                <w:rFonts w:ascii="Arial" w:hAnsi="Arial" w:cs="Arial"/>
                <w:lang w:eastAsia="en-GB"/>
              </w:rPr>
              <w:t>evelopment</w:t>
            </w:r>
          </w:p>
        </w:tc>
        <w:tc>
          <w:tcPr>
            <w:tcW w:w="1528" w:type="pct"/>
            <w:shd w:val="clear" w:color="auto" w:fill="auto"/>
          </w:tcPr>
          <w:p w:rsidR="00F63FF8" w:rsidRPr="001C7B20" w:rsidRDefault="001C7B20" w:rsidP="001C7B20">
            <w:pPr>
              <w:spacing w:before="120"/>
              <w:jc w:val="both"/>
              <w:rPr>
                <w:rFonts w:ascii="Arial" w:hAnsi="Arial" w:cs="Arial"/>
                <w:lang w:eastAsia="en-GB"/>
              </w:rPr>
            </w:pPr>
            <w:r>
              <w:rPr>
                <w:rFonts w:ascii="Arial" w:hAnsi="Arial" w:cs="Arial"/>
                <w:lang w:eastAsia="en-GB"/>
              </w:rPr>
              <w:t>27</w:t>
            </w:r>
            <w:r w:rsidR="00F63FF8" w:rsidRPr="001C7B20">
              <w:rPr>
                <w:rFonts w:ascii="Arial" w:hAnsi="Arial" w:cs="Arial"/>
                <w:lang w:eastAsia="en-GB"/>
              </w:rPr>
              <w:t xml:space="preserve"> – </w:t>
            </w:r>
            <w:r>
              <w:rPr>
                <w:rFonts w:ascii="Arial" w:hAnsi="Arial" w:cs="Arial"/>
                <w:lang w:eastAsia="en-GB"/>
              </w:rPr>
              <w:t>29</w:t>
            </w:r>
          </w:p>
        </w:tc>
      </w:tr>
    </w:tbl>
    <w:p w:rsidR="00F63FF8" w:rsidRDefault="00F63FF8" w:rsidP="001C7B20">
      <w:pPr>
        <w:pStyle w:val="Numbernormal"/>
        <w:spacing w:before="240"/>
        <w:ind w:left="397" w:hanging="397"/>
        <w:jc w:val="both"/>
        <w:rPr>
          <w:lang w:eastAsia="ja-JP"/>
        </w:rPr>
      </w:pPr>
      <w:r w:rsidRPr="00EA64AF">
        <w:rPr>
          <w:lang w:eastAsia="ja-JP"/>
        </w:rPr>
        <w:t xml:space="preserve">I </w:t>
      </w:r>
      <w:r w:rsidRPr="00EA64AF">
        <w:t>performed</w:t>
      </w:r>
      <w:r w:rsidRPr="00EA64AF">
        <w:rPr>
          <w:lang w:eastAsia="ja-JP"/>
        </w:rPr>
        <w:t xml:space="preserve"> procedures to determine whether the reported performance information was </w:t>
      </w:r>
      <w:bookmarkStart w:id="90" w:name="Properly_presented"/>
      <w:bookmarkStart w:id="91" w:name="Back14E"/>
      <w:bookmarkEnd w:id="90"/>
      <w:bookmarkEnd w:id="91"/>
      <w:r w:rsidRPr="00EA64AF">
        <w:rPr>
          <w:lang w:eastAsia="ja-JP"/>
        </w:rPr>
        <w:t>properly presented and whether performance was consistent with the approved performance planning documents. I performed further procedures to determine whether the indicators and related targets were measurable and relevant, and assessed the reliability of the reported performance information to determine whether it was valid, accurate and complete.</w:t>
      </w:r>
    </w:p>
    <w:p w:rsidR="00F63FF8" w:rsidRPr="00AE50C0" w:rsidRDefault="00F63FF8" w:rsidP="001C7B20">
      <w:pPr>
        <w:pStyle w:val="Numbernormal"/>
        <w:spacing w:before="240"/>
        <w:ind w:left="397" w:hanging="397"/>
        <w:jc w:val="both"/>
        <w:rPr>
          <w:lang w:eastAsia="ja-JP"/>
        </w:rPr>
      </w:pPr>
      <w:r w:rsidRPr="00AE50C0">
        <w:rPr>
          <w:lang w:eastAsia="ja-JP"/>
        </w:rPr>
        <w:t>The material findings in respect of the usefulness and reliability of the selected programme are as follows:</w:t>
      </w:r>
    </w:p>
    <w:p w:rsidR="001C7B20" w:rsidRDefault="001C7B20" w:rsidP="001C7B20">
      <w:pPr>
        <w:pStyle w:val="Numbernormal"/>
        <w:numPr>
          <w:ilvl w:val="0"/>
          <w:numId w:val="0"/>
        </w:numPr>
        <w:jc w:val="both"/>
        <w:rPr>
          <w:rFonts w:eastAsiaTheme="majorEastAsia"/>
          <w:b/>
          <w:bCs/>
          <w:iCs/>
          <w:color w:val="4F81BD"/>
        </w:rPr>
      </w:pPr>
      <w:bookmarkStart w:id="92" w:name="Back14"/>
      <w:bookmarkStart w:id="93" w:name="Insert_programme"/>
      <w:bookmarkStart w:id="94" w:name="Back14F"/>
      <w:bookmarkEnd w:id="92"/>
      <w:bookmarkEnd w:id="93"/>
      <w:bookmarkEnd w:id="94"/>
    </w:p>
    <w:p w:rsidR="001C7B20" w:rsidRDefault="001C7B20" w:rsidP="001C7B20">
      <w:pPr>
        <w:pStyle w:val="Numbernormal"/>
        <w:numPr>
          <w:ilvl w:val="0"/>
          <w:numId w:val="0"/>
        </w:numPr>
        <w:jc w:val="both"/>
        <w:rPr>
          <w:rFonts w:eastAsiaTheme="majorEastAsia"/>
          <w:b/>
          <w:bCs/>
          <w:iCs/>
          <w:color w:val="4F81BD"/>
        </w:rPr>
      </w:pPr>
    </w:p>
    <w:p w:rsidR="00F63FF8" w:rsidRPr="00235EBB" w:rsidRDefault="00F63FF8" w:rsidP="001C7B20">
      <w:pPr>
        <w:pStyle w:val="Numbernormal"/>
        <w:numPr>
          <w:ilvl w:val="0"/>
          <w:numId w:val="0"/>
        </w:numPr>
        <w:jc w:val="both"/>
        <w:rPr>
          <w:rFonts w:eastAsiaTheme="majorEastAsia"/>
          <w:b/>
          <w:bCs/>
          <w:iCs/>
          <w:color w:val="4F81BD"/>
        </w:rPr>
      </w:pPr>
      <w:r w:rsidRPr="00235EBB">
        <w:rPr>
          <w:rFonts w:eastAsiaTheme="majorEastAsia"/>
          <w:b/>
          <w:bCs/>
          <w:iCs/>
          <w:color w:val="4F81BD"/>
        </w:rPr>
        <w:t>Various indicators</w:t>
      </w:r>
    </w:p>
    <w:p w:rsidR="00F63FF8" w:rsidRDefault="00F63FF8" w:rsidP="001C7B20">
      <w:pPr>
        <w:pStyle w:val="Numbernormal"/>
        <w:jc w:val="both"/>
      </w:pPr>
      <w:r>
        <w:t xml:space="preserve">The source information and method of calculation of the achievement of the planned indicators were not clearly defined for the indicators listed below. Due to these significant inconsistencies, </w:t>
      </w:r>
      <w:r w:rsidRPr="00DE7EE6">
        <w:t>I was unable to obtain sufficient app</w:t>
      </w:r>
      <w:r>
        <w:t xml:space="preserve">ropriate audit evidence for the variance between the planned target and the reported achievement in the annual report. Furthermore, the supporting evidence did not agree to the reported achievements in the annual performance report. Consequently, I was unable to determine whether </w:t>
      </w:r>
      <w:r w:rsidRPr="00DE7EE6">
        <w:t xml:space="preserve">any adjustments were required to the reasons for the variances and </w:t>
      </w:r>
      <w:r>
        <w:t xml:space="preserve">whether any adjustments were required </w:t>
      </w:r>
      <w:r w:rsidRPr="00DE7EE6">
        <w:t>to the reported achievements in the annual performance report</w:t>
      </w:r>
      <w:r>
        <w:t>.</w:t>
      </w:r>
    </w:p>
    <w:tbl>
      <w:tblPr>
        <w:tblW w:w="466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2982"/>
      </w:tblGrid>
      <w:tr w:rsidR="00F63FF8" w:rsidRPr="00EA64AF" w:rsidTr="00F9381E">
        <w:trPr>
          <w:trHeight w:val="621"/>
          <w:tblHeader/>
        </w:trPr>
        <w:tc>
          <w:tcPr>
            <w:tcW w:w="3472" w:type="pct"/>
            <w:shd w:val="clear" w:color="auto" w:fill="BFBFBF" w:themeFill="background1" w:themeFillShade="BF"/>
          </w:tcPr>
          <w:p w:rsidR="00F63FF8" w:rsidRPr="00EA64AF" w:rsidRDefault="00F63FF8" w:rsidP="001C7B20">
            <w:pPr>
              <w:spacing w:before="120" w:after="120"/>
              <w:jc w:val="both"/>
              <w:rPr>
                <w:rFonts w:cs="Arial"/>
                <w:b/>
                <w:lang w:eastAsia="en-GB"/>
              </w:rPr>
            </w:pPr>
            <w:r>
              <w:rPr>
                <w:rFonts w:cs="Arial"/>
                <w:b/>
                <w:lang w:eastAsia="en-GB"/>
              </w:rPr>
              <w:t>Indicator description</w:t>
            </w:r>
          </w:p>
        </w:tc>
        <w:tc>
          <w:tcPr>
            <w:tcW w:w="1528" w:type="pct"/>
            <w:shd w:val="clear" w:color="auto" w:fill="BFBFBF" w:themeFill="background1" w:themeFillShade="BF"/>
          </w:tcPr>
          <w:p w:rsidR="00F63FF8" w:rsidRPr="00EA64AF" w:rsidRDefault="00F63FF8" w:rsidP="001C7B20">
            <w:pPr>
              <w:spacing w:before="120" w:after="120"/>
              <w:jc w:val="both"/>
              <w:rPr>
                <w:rFonts w:cs="Arial"/>
                <w:b/>
                <w:lang w:eastAsia="en-GB"/>
              </w:rPr>
            </w:pPr>
            <w:r>
              <w:rPr>
                <w:rFonts w:cs="Arial"/>
                <w:b/>
                <w:lang w:eastAsia="en-GB"/>
              </w:rPr>
              <w:t>Reported achievement</w:t>
            </w:r>
          </w:p>
        </w:tc>
      </w:tr>
      <w:tr w:rsidR="00F63FF8" w:rsidRPr="00EA64AF" w:rsidTr="00F9381E">
        <w:tc>
          <w:tcPr>
            <w:tcW w:w="3472" w:type="pct"/>
            <w:shd w:val="clear" w:color="auto" w:fill="auto"/>
          </w:tcPr>
          <w:p w:rsidR="00F63FF8" w:rsidRPr="001C7B20" w:rsidRDefault="00F63FF8" w:rsidP="001C7B20">
            <w:pPr>
              <w:pStyle w:val="Numbernormal"/>
              <w:numPr>
                <w:ilvl w:val="0"/>
                <w:numId w:val="0"/>
              </w:numPr>
              <w:shd w:val="clear" w:color="auto" w:fill="auto"/>
              <w:spacing w:after="0"/>
              <w:jc w:val="both"/>
            </w:pPr>
            <w:r w:rsidRPr="001C7B20">
              <w:t>Number of CSOs that participated in CSO mobilisation including Mikondzo programme per year</w:t>
            </w:r>
          </w:p>
        </w:tc>
        <w:tc>
          <w:tcPr>
            <w:tcW w:w="1528" w:type="pct"/>
            <w:shd w:val="clear" w:color="auto" w:fill="auto"/>
          </w:tcPr>
          <w:p w:rsidR="00F63FF8" w:rsidRPr="001C7B20" w:rsidRDefault="00F63FF8" w:rsidP="00F04FF1">
            <w:pPr>
              <w:jc w:val="center"/>
              <w:rPr>
                <w:rFonts w:ascii="Arial" w:hAnsi="Arial" w:cs="Arial"/>
              </w:rPr>
            </w:pPr>
            <w:r w:rsidRPr="001C7B20">
              <w:rPr>
                <w:rFonts w:ascii="Arial" w:hAnsi="Arial" w:cs="Arial"/>
              </w:rPr>
              <w:t>9 137</w:t>
            </w:r>
          </w:p>
        </w:tc>
      </w:tr>
      <w:tr w:rsidR="00F63FF8" w:rsidRPr="00EA64AF" w:rsidTr="00F9381E">
        <w:tc>
          <w:tcPr>
            <w:tcW w:w="3472" w:type="pct"/>
            <w:shd w:val="clear" w:color="auto" w:fill="auto"/>
          </w:tcPr>
          <w:p w:rsidR="00F63FF8" w:rsidRPr="001C7B20" w:rsidRDefault="00F63FF8" w:rsidP="001C7B20">
            <w:pPr>
              <w:pStyle w:val="Numbernormal"/>
              <w:numPr>
                <w:ilvl w:val="0"/>
                <w:numId w:val="0"/>
              </w:numPr>
              <w:spacing w:after="0"/>
              <w:jc w:val="both"/>
            </w:pPr>
            <w:r w:rsidRPr="001C7B20">
              <w:t>Number of CSOs assisted to formalise their structures per year</w:t>
            </w:r>
          </w:p>
        </w:tc>
        <w:tc>
          <w:tcPr>
            <w:tcW w:w="1528" w:type="pct"/>
            <w:shd w:val="clear" w:color="auto" w:fill="auto"/>
          </w:tcPr>
          <w:p w:rsidR="00F63FF8" w:rsidRPr="001C7B20" w:rsidRDefault="00F63FF8" w:rsidP="00F04FF1">
            <w:pPr>
              <w:jc w:val="center"/>
              <w:rPr>
                <w:rFonts w:ascii="Arial" w:hAnsi="Arial" w:cs="Arial"/>
              </w:rPr>
            </w:pPr>
            <w:r w:rsidRPr="001C7B20">
              <w:rPr>
                <w:rFonts w:ascii="Arial" w:hAnsi="Arial" w:cs="Arial"/>
              </w:rPr>
              <w:t>903</w:t>
            </w:r>
          </w:p>
        </w:tc>
      </w:tr>
      <w:tr w:rsidR="00F63FF8" w:rsidRPr="00EA64AF" w:rsidTr="00F9381E">
        <w:tc>
          <w:tcPr>
            <w:tcW w:w="3472" w:type="pct"/>
            <w:shd w:val="clear" w:color="auto" w:fill="auto"/>
          </w:tcPr>
          <w:p w:rsidR="00F63FF8" w:rsidRPr="001C7B20" w:rsidRDefault="00F63FF8" w:rsidP="001C7B20">
            <w:pPr>
              <w:ind w:left="0"/>
              <w:jc w:val="both"/>
              <w:rPr>
                <w:rFonts w:ascii="Arial" w:hAnsi="Arial" w:cs="Arial"/>
              </w:rPr>
            </w:pPr>
            <w:r w:rsidRPr="001C7B20">
              <w:rPr>
                <w:rFonts w:ascii="Arial" w:hAnsi="Arial" w:cs="Arial"/>
              </w:rPr>
              <w:t>Number of CSOs referred to sustainable resource opportunities per year</w:t>
            </w:r>
          </w:p>
        </w:tc>
        <w:tc>
          <w:tcPr>
            <w:tcW w:w="1528" w:type="pct"/>
            <w:shd w:val="clear" w:color="auto" w:fill="auto"/>
          </w:tcPr>
          <w:p w:rsidR="00F63FF8" w:rsidRPr="001C7B20" w:rsidRDefault="00F04FF1" w:rsidP="00F04FF1">
            <w:pPr>
              <w:rPr>
                <w:rFonts w:ascii="Arial" w:hAnsi="Arial" w:cs="Arial"/>
              </w:rPr>
            </w:pPr>
            <w:r>
              <w:rPr>
                <w:rFonts w:ascii="Arial" w:hAnsi="Arial" w:cs="Arial"/>
              </w:rPr>
              <w:t xml:space="preserve">                </w:t>
            </w:r>
            <w:r w:rsidR="00F63FF8" w:rsidRPr="001C7B20">
              <w:rPr>
                <w:rFonts w:ascii="Arial" w:hAnsi="Arial" w:cs="Arial"/>
              </w:rPr>
              <w:t>1 460</w:t>
            </w:r>
          </w:p>
        </w:tc>
      </w:tr>
    </w:tbl>
    <w:p w:rsidR="00F63FF8" w:rsidRPr="005818E0" w:rsidRDefault="00F63FF8" w:rsidP="001C7B20">
      <w:pPr>
        <w:pStyle w:val="Numbernormal"/>
        <w:numPr>
          <w:ilvl w:val="0"/>
          <w:numId w:val="0"/>
        </w:numPr>
        <w:ind w:left="360"/>
        <w:jc w:val="both"/>
        <w:rPr>
          <w:rFonts w:ascii="CIDFont+F1" w:hAnsi="CIDFont+F1" w:cs="CIDFont+F1"/>
        </w:rPr>
      </w:pPr>
    </w:p>
    <w:p w:rsidR="00F63FF8" w:rsidRDefault="00F63FF8" w:rsidP="001C7B20">
      <w:pPr>
        <w:pStyle w:val="Numbernormal"/>
        <w:jc w:val="both"/>
        <w:rPr>
          <w:rFonts w:ascii="CIDFont+F1" w:hAnsi="CIDFont+F1" w:cs="CIDFont+F1"/>
        </w:rPr>
      </w:pPr>
      <w:r w:rsidRPr="00DE7EE6">
        <w:t>I was unable to obtain sufficient app</w:t>
      </w:r>
      <w:r>
        <w:t xml:space="preserve">ropriate audit evidence for the variance between the planned target and reported achievement in the annual report for indicators listed below. Furthermore, the supporting evidence did not agree to the reported achievements in the annual performance report. Consequently, I was unable to determine whether </w:t>
      </w:r>
      <w:r w:rsidRPr="00DE7EE6">
        <w:t xml:space="preserve">any adjustments were required to the reasons for the variances and </w:t>
      </w:r>
      <w:r>
        <w:t xml:space="preserve">whether any adjustments were required </w:t>
      </w:r>
      <w:r w:rsidRPr="00DE7EE6">
        <w:t xml:space="preserve">to the reported achievements </w:t>
      </w:r>
      <w:r>
        <w:t>in the annual performance report.</w:t>
      </w:r>
    </w:p>
    <w:tbl>
      <w:tblPr>
        <w:tblW w:w="466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2982"/>
      </w:tblGrid>
      <w:tr w:rsidR="00F63FF8" w:rsidRPr="00EA64AF" w:rsidTr="00F9381E">
        <w:trPr>
          <w:trHeight w:val="621"/>
          <w:tblHeader/>
        </w:trPr>
        <w:tc>
          <w:tcPr>
            <w:tcW w:w="3472" w:type="pct"/>
            <w:shd w:val="clear" w:color="auto" w:fill="BFBFBF" w:themeFill="background1" w:themeFillShade="BF"/>
          </w:tcPr>
          <w:p w:rsidR="00F63FF8" w:rsidRPr="00EA64AF" w:rsidRDefault="00F63FF8" w:rsidP="001C7B20">
            <w:pPr>
              <w:spacing w:before="120" w:after="120"/>
              <w:jc w:val="both"/>
              <w:rPr>
                <w:rFonts w:cs="Arial"/>
                <w:b/>
                <w:lang w:eastAsia="en-GB"/>
              </w:rPr>
            </w:pPr>
            <w:r>
              <w:rPr>
                <w:rFonts w:cs="Arial"/>
                <w:b/>
                <w:lang w:eastAsia="en-GB"/>
              </w:rPr>
              <w:t>Indicator description</w:t>
            </w:r>
          </w:p>
        </w:tc>
        <w:tc>
          <w:tcPr>
            <w:tcW w:w="1528" w:type="pct"/>
            <w:shd w:val="clear" w:color="auto" w:fill="BFBFBF" w:themeFill="background1" w:themeFillShade="BF"/>
          </w:tcPr>
          <w:p w:rsidR="00F63FF8" w:rsidRPr="00EA64AF" w:rsidRDefault="00F63FF8" w:rsidP="001C7B20">
            <w:pPr>
              <w:spacing w:before="120" w:after="120"/>
              <w:jc w:val="both"/>
              <w:rPr>
                <w:rFonts w:cs="Arial"/>
                <w:b/>
                <w:lang w:eastAsia="en-GB"/>
              </w:rPr>
            </w:pPr>
            <w:r>
              <w:rPr>
                <w:rFonts w:cs="Arial"/>
                <w:b/>
                <w:lang w:eastAsia="en-GB"/>
              </w:rPr>
              <w:t>Reported achievement</w:t>
            </w:r>
          </w:p>
        </w:tc>
      </w:tr>
      <w:tr w:rsidR="00F63FF8" w:rsidRPr="00EA64AF" w:rsidTr="00F9381E">
        <w:tc>
          <w:tcPr>
            <w:tcW w:w="3472" w:type="pct"/>
            <w:shd w:val="clear" w:color="auto" w:fill="auto"/>
          </w:tcPr>
          <w:p w:rsidR="00F63FF8" w:rsidRPr="001C7B20" w:rsidRDefault="00F63FF8" w:rsidP="001C7B20">
            <w:pPr>
              <w:pStyle w:val="Numbernormal"/>
              <w:numPr>
                <w:ilvl w:val="0"/>
                <w:numId w:val="0"/>
              </w:numPr>
              <w:shd w:val="clear" w:color="auto" w:fill="auto"/>
              <w:spacing w:after="0"/>
              <w:jc w:val="both"/>
            </w:pPr>
            <w:r w:rsidRPr="001C7B20">
              <w:t>Number of CSOs trained to comply with the registration legislation per year</w:t>
            </w:r>
          </w:p>
        </w:tc>
        <w:tc>
          <w:tcPr>
            <w:tcW w:w="1528" w:type="pct"/>
            <w:shd w:val="clear" w:color="auto" w:fill="auto"/>
          </w:tcPr>
          <w:p w:rsidR="00F63FF8" w:rsidRPr="001C7B20" w:rsidRDefault="00F63FF8" w:rsidP="00F04FF1">
            <w:pPr>
              <w:jc w:val="center"/>
              <w:rPr>
                <w:rFonts w:ascii="Arial" w:hAnsi="Arial" w:cs="Arial"/>
              </w:rPr>
            </w:pPr>
            <w:r w:rsidRPr="001C7B20">
              <w:rPr>
                <w:rFonts w:ascii="Arial" w:hAnsi="Arial" w:cs="Arial"/>
              </w:rPr>
              <w:t>4 455</w:t>
            </w:r>
          </w:p>
        </w:tc>
      </w:tr>
      <w:tr w:rsidR="00F63FF8" w:rsidRPr="00EA64AF" w:rsidTr="00F9381E">
        <w:tc>
          <w:tcPr>
            <w:tcW w:w="3472" w:type="pct"/>
            <w:shd w:val="clear" w:color="auto" w:fill="auto"/>
          </w:tcPr>
          <w:p w:rsidR="00F63FF8" w:rsidRPr="001C7B20" w:rsidRDefault="00F63FF8" w:rsidP="001C7B20">
            <w:pPr>
              <w:pStyle w:val="Numbernormal"/>
              <w:numPr>
                <w:ilvl w:val="0"/>
                <w:numId w:val="0"/>
              </w:numPr>
              <w:spacing w:after="0"/>
              <w:jc w:val="both"/>
            </w:pPr>
            <w:r w:rsidRPr="001C7B20">
              <w:t>Number of civil society organisations capacitated in civil society organisational management per year</w:t>
            </w:r>
          </w:p>
        </w:tc>
        <w:tc>
          <w:tcPr>
            <w:tcW w:w="1528" w:type="pct"/>
            <w:shd w:val="clear" w:color="auto" w:fill="auto"/>
          </w:tcPr>
          <w:p w:rsidR="00F63FF8" w:rsidRPr="001C7B20" w:rsidRDefault="00F63FF8" w:rsidP="00F04FF1">
            <w:pPr>
              <w:jc w:val="center"/>
              <w:rPr>
                <w:rFonts w:ascii="Arial" w:hAnsi="Arial" w:cs="Arial"/>
              </w:rPr>
            </w:pPr>
            <w:r w:rsidRPr="001C7B20">
              <w:rPr>
                <w:rFonts w:ascii="Arial" w:hAnsi="Arial" w:cs="Arial"/>
              </w:rPr>
              <w:t>5 261</w:t>
            </w:r>
          </w:p>
        </w:tc>
      </w:tr>
    </w:tbl>
    <w:p w:rsidR="00F63FF8" w:rsidRPr="004E60C0" w:rsidRDefault="00F63FF8" w:rsidP="001C7B20">
      <w:pPr>
        <w:pStyle w:val="Numbernormal"/>
        <w:numPr>
          <w:ilvl w:val="0"/>
          <w:numId w:val="0"/>
        </w:numPr>
        <w:ind w:left="360"/>
        <w:jc w:val="both"/>
        <w:rPr>
          <w:rFonts w:ascii="CIDFont+F1" w:hAnsi="CIDFont+F1" w:cs="CIDFont+F1"/>
          <w:color w:val="000000"/>
        </w:rPr>
      </w:pPr>
    </w:p>
    <w:p w:rsidR="00F63FF8" w:rsidRPr="001373B3" w:rsidRDefault="00F63FF8" w:rsidP="001C7B20">
      <w:pPr>
        <w:spacing w:after="120"/>
        <w:jc w:val="both"/>
        <w:rPr>
          <w:rFonts w:ascii="Arial" w:hAnsi="Arial" w:cs="Arial"/>
          <w:color w:val="000000"/>
        </w:rPr>
      </w:pPr>
      <w:r w:rsidRPr="001373B3">
        <w:rPr>
          <w:rFonts w:ascii="Arial" w:eastAsiaTheme="majorEastAsia" w:hAnsi="Arial" w:cs="Arial"/>
          <w:b/>
          <w:bCs/>
          <w:iCs/>
          <w:color w:val="4F81BD"/>
        </w:rPr>
        <w:t>Indicator: Number of CSOs (7% in disability) that receive grant funding per year.</w:t>
      </w:r>
    </w:p>
    <w:p w:rsidR="00F63FF8" w:rsidRDefault="00F63FF8" w:rsidP="001C7B20">
      <w:pPr>
        <w:pStyle w:val="Numbernormal"/>
        <w:shd w:val="clear" w:color="auto" w:fill="auto"/>
        <w:ind w:left="397" w:hanging="397"/>
        <w:jc w:val="both"/>
        <w:rPr>
          <w:rFonts w:ascii="CIDFont+F1" w:hAnsi="CIDFont+F1" w:cs="CIDFont+F1"/>
          <w:color w:val="000000"/>
        </w:rPr>
      </w:pPr>
      <w:bookmarkStart w:id="95" w:name="Other_matter"/>
      <w:bookmarkStart w:id="96" w:name="Back14G"/>
      <w:bookmarkEnd w:id="95"/>
      <w:bookmarkEnd w:id="96"/>
      <w:r>
        <w:rPr>
          <w:rFonts w:ascii="CIDFont+F1" w:hAnsi="CIDFont+F1" w:cs="CIDFont+F1"/>
          <w:color w:val="000000"/>
        </w:rPr>
        <w:t>The indicator</w:t>
      </w:r>
      <w:r w:rsidRPr="00861209">
        <w:rPr>
          <w:rFonts w:ascii="CIDFont+F1" w:hAnsi="CIDFont+F1" w:cs="CIDFont+F1"/>
          <w:color w:val="000000"/>
        </w:rPr>
        <w:t xml:space="preserve"> was initially approved in the annual performance pl</w:t>
      </w:r>
      <w:r>
        <w:rPr>
          <w:rFonts w:ascii="CIDFont+F1" w:hAnsi="CIDFont+F1" w:cs="CIDFont+F1"/>
          <w:color w:val="000000"/>
        </w:rPr>
        <w:t>an as 250. However, the indicator</w:t>
      </w:r>
      <w:r w:rsidRPr="00861209">
        <w:rPr>
          <w:rFonts w:ascii="CIDFont+F1" w:hAnsi="CIDFont+F1" w:cs="CIDFont+F1"/>
          <w:color w:val="000000"/>
        </w:rPr>
        <w:t xml:space="preserve"> </w:t>
      </w:r>
      <w:r>
        <w:rPr>
          <w:rFonts w:ascii="CIDFont+F1" w:hAnsi="CIDFont+F1" w:cs="CIDFont+F1"/>
          <w:color w:val="000000"/>
        </w:rPr>
        <w:t xml:space="preserve">was changed without approval and </w:t>
      </w:r>
      <w:r w:rsidRPr="00861209">
        <w:rPr>
          <w:rFonts w:ascii="CIDFont+F1" w:hAnsi="CIDFont+F1" w:cs="CIDFont+F1"/>
          <w:color w:val="000000"/>
        </w:rPr>
        <w:t xml:space="preserve">reported in the annual </w:t>
      </w:r>
      <w:r>
        <w:rPr>
          <w:rFonts w:ascii="CIDFont+F1" w:hAnsi="CIDFont+F1" w:cs="CIDFont+F1"/>
          <w:color w:val="000000"/>
        </w:rPr>
        <w:t xml:space="preserve">performance report as 250 (18). </w:t>
      </w:r>
      <w:r>
        <w:t>The source information</w:t>
      </w:r>
      <w:r w:rsidRPr="00595ADF">
        <w:t xml:space="preserve"> and method of calculation for the indicator</w:t>
      </w:r>
      <w:r>
        <w:t xml:space="preserve"> were not clearly defined and the type of disability was not specified. Due to these significant inconsistencies, </w:t>
      </w:r>
      <w:r w:rsidRPr="00861209">
        <w:rPr>
          <w:rFonts w:ascii="CIDFont+F1" w:hAnsi="CIDFont+F1" w:cs="CIDFont+F1"/>
          <w:color w:val="000000"/>
        </w:rPr>
        <w:t>I was unable to obtain sufficient appropriate audit evidence to support the re</w:t>
      </w:r>
      <w:r>
        <w:rPr>
          <w:rFonts w:ascii="CIDFont+F1" w:hAnsi="CIDFont+F1" w:cs="CIDFont+F1"/>
          <w:color w:val="000000"/>
        </w:rPr>
        <w:t>ported achievement of 124 (7) CSOs (7% in disability) that receive grant funding per year.</w:t>
      </w:r>
      <w:r w:rsidRPr="00861209">
        <w:rPr>
          <w:rFonts w:ascii="CIDFont+F1" w:hAnsi="CIDFont+F1" w:cs="CIDFont+F1"/>
          <w:color w:val="000000"/>
        </w:rPr>
        <w:t xml:space="preserve"> This was due to inadequate technical indicator descriptions that predetermined how the achievement would be measured, monitored and reported. I was unable to confirm the reported achievement of the indicator by alternative means. Consequently, I was unable to determine whether any adjustments were required to the </w:t>
      </w:r>
      <w:r>
        <w:rPr>
          <w:rFonts w:ascii="CIDFont+F1" w:hAnsi="CIDFont+F1" w:cs="CIDFont+F1"/>
          <w:color w:val="000000"/>
        </w:rPr>
        <w:t xml:space="preserve">achievement of 124 (7) as reported </w:t>
      </w:r>
      <w:r w:rsidRPr="00861209">
        <w:rPr>
          <w:rFonts w:ascii="CIDFont+F1" w:hAnsi="CIDFont+F1" w:cs="CIDFont+F1"/>
          <w:color w:val="000000"/>
        </w:rPr>
        <w:t>in</w:t>
      </w:r>
      <w:r>
        <w:rPr>
          <w:rFonts w:ascii="CIDFont+F1" w:hAnsi="CIDFont+F1" w:cs="CIDFont+F1"/>
          <w:color w:val="000000"/>
        </w:rPr>
        <w:t xml:space="preserve"> the annual performance report.</w:t>
      </w:r>
    </w:p>
    <w:p w:rsidR="00F63FF8" w:rsidRPr="001373B3" w:rsidRDefault="00F63FF8" w:rsidP="001C7B20">
      <w:pPr>
        <w:pStyle w:val="Heading3"/>
        <w:spacing w:line="276" w:lineRule="auto"/>
        <w:jc w:val="both"/>
        <w:rPr>
          <w:rFonts w:ascii="Arial" w:hAnsi="Arial" w:cs="Arial"/>
          <w:szCs w:val="24"/>
        </w:rPr>
      </w:pPr>
      <w:bookmarkStart w:id="97" w:name="_Toc20511617"/>
      <w:bookmarkStart w:id="98" w:name="_Toc20597521"/>
      <w:r w:rsidRPr="001373B3">
        <w:rPr>
          <w:rFonts w:ascii="Arial" w:hAnsi="Arial" w:cs="Arial"/>
          <w:szCs w:val="24"/>
        </w:rPr>
        <w:t>Other matter</w:t>
      </w:r>
      <w:bookmarkStart w:id="99" w:name="Back24"/>
      <w:bookmarkEnd w:id="99"/>
      <w:r w:rsidRPr="001373B3">
        <w:rPr>
          <w:rFonts w:ascii="Arial" w:hAnsi="Arial" w:cs="Arial"/>
          <w:szCs w:val="24"/>
        </w:rPr>
        <w:t>s</w:t>
      </w:r>
      <w:bookmarkEnd w:id="97"/>
      <w:bookmarkEnd w:id="98"/>
    </w:p>
    <w:p w:rsidR="00F63FF8" w:rsidRPr="004F267D" w:rsidRDefault="00F63FF8" w:rsidP="001C7B20">
      <w:pPr>
        <w:pStyle w:val="Numbernormal"/>
        <w:shd w:val="clear" w:color="auto" w:fill="auto"/>
        <w:ind w:left="397" w:hanging="397"/>
        <w:jc w:val="both"/>
        <w:rPr>
          <w:lang w:eastAsia="ja-JP"/>
        </w:rPr>
      </w:pPr>
      <w:r w:rsidRPr="004F267D">
        <w:rPr>
          <w:lang w:eastAsia="ja-JP"/>
        </w:rPr>
        <w:t xml:space="preserve">I </w:t>
      </w:r>
      <w:r w:rsidRPr="004F267D">
        <w:t>draw</w:t>
      </w:r>
      <w:r>
        <w:rPr>
          <w:lang w:eastAsia="ja-JP"/>
        </w:rPr>
        <w:t xml:space="preserve"> attention to the matter</w:t>
      </w:r>
      <w:r w:rsidRPr="004F267D">
        <w:rPr>
          <w:lang w:eastAsia="ja-JP"/>
        </w:rPr>
        <w:t xml:space="preserve"> below. </w:t>
      </w:r>
    </w:p>
    <w:p w:rsidR="00F63FF8" w:rsidRPr="001373B3" w:rsidRDefault="00F63FF8" w:rsidP="001C7B20">
      <w:pPr>
        <w:pStyle w:val="Heading4"/>
        <w:spacing w:line="276" w:lineRule="auto"/>
        <w:ind w:left="964"/>
        <w:jc w:val="both"/>
        <w:rPr>
          <w:rFonts w:ascii="Arial" w:hAnsi="Arial" w:cs="Arial"/>
          <w:b w:val="0"/>
          <w:color w:val="4F81BD"/>
          <w:sz w:val="22"/>
          <w:szCs w:val="22"/>
        </w:rPr>
      </w:pPr>
      <w:r w:rsidRPr="001373B3">
        <w:rPr>
          <w:rFonts w:ascii="Arial" w:hAnsi="Arial" w:cs="Arial"/>
          <w:color w:val="4F81BD"/>
          <w:sz w:val="22"/>
          <w:szCs w:val="22"/>
        </w:rPr>
        <w:t>Achievement of planned target</w:t>
      </w:r>
    </w:p>
    <w:p w:rsidR="00F63FF8" w:rsidRPr="001373B3" w:rsidRDefault="00F63FF8" w:rsidP="001C7B20">
      <w:pPr>
        <w:pStyle w:val="Numbernormal"/>
        <w:jc w:val="both"/>
      </w:pPr>
      <w:r w:rsidRPr="001373B3">
        <w:t xml:space="preserve">Refer to the annual performance report on pages </w:t>
      </w:r>
      <w:r w:rsidR="00C201F5" w:rsidRPr="001373B3">
        <w:t>25</w:t>
      </w:r>
      <w:r w:rsidRPr="001373B3">
        <w:t xml:space="preserve"> to </w:t>
      </w:r>
      <w:r w:rsidR="00C201F5" w:rsidRPr="001373B3">
        <w:t>31</w:t>
      </w:r>
      <w:r w:rsidRPr="001373B3">
        <w:t xml:space="preserve"> for information on the achievement of planned targets for the year and explanations provided for the under and over achievement of a significant number of targets.  This information should be considered in the context of the material findings on the usefulness and reliability of the reported performance information in paragraphs 17 to 19 of this report.</w:t>
      </w:r>
    </w:p>
    <w:p w:rsidR="00F63FF8" w:rsidRPr="001373B3" w:rsidRDefault="00F63FF8" w:rsidP="001C7B20">
      <w:pPr>
        <w:pStyle w:val="Heading2"/>
        <w:pBdr>
          <w:top w:val="single" w:sz="4" w:space="1" w:color="auto"/>
          <w:left w:val="single" w:sz="4" w:space="4" w:color="auto"/>
          <w:bottom w:val="single" w:sz="4" w:space="1" w:color="auto"/>
          <w:right w:val="single" w:sz="4" w:space="4" w:color="auto"/>
        </w:pBdr>
        <w:spacing w:before="360" w:after="240"/>
        <w:jc w:val="both"/>
        <w:rPr>
          <w:rFonts w:cs="Arial"/>
          <w:color w:val="4F81BD"/>
          <w:szCs w:val="22"/>
        </w:rPr>
      </w:pPr>
      <w:bookmarkStart w:id="100" w:name="_Toc20511618"/>
      <w:bookmarkStart w:id="101" w:name="_Toc20597522"/>
      <w:r w:rsidRPr="001373B3">
        <w:rPr>
          <w:rFonts w:cs="Arial"/>
          <w:color w:val="4F81BD"/>
          <w:szCs w:val="22"/>
        </w:rPr>
        <w:t>Report on the audit of compliance with legislation</w:t>
      </w:r>
      <w:bookmarkEnd w:id="100"/>
      <w:bookmarkEnd w:id="101"/>
    </w:p>
    <w:p w:rsidR="00F63FF8" w:rsidRPr="001373B3" w:rsidRDefault="00F63FF8" w:rsidP="001C7B20">
      <w:pPr>
        <w:pStyle w:val="Heading3"/>
        <w:spacing w:line="276" w:lineRule="auto"/>
        <w:jc w:val="both"/>
        <w:rPr>
          <w:rFonts w:ascii="Arial" w:hAnsi="Arial" w:cs="Arial"/>
        </w:rPr>
      </w:pPr>
      <w:bookmarkStart w:id="102" w:name="Back15"/>
      <w:bookmarkStart w:id="103" w:name="_Toc20511619"/>
      <w:bookmarkStart w:id="104" w:name="_Toc20597523"/>
      <w:bookmarkEnd w:id="102"/>
      <w:r w:rsidRPr="001373B3">
        <w:rPr>
          <w:rFonts w:ascii="Arial" w:hAnsi="Arial" w:cs="Arial"/>
        </w:rPr>
        <w:t>Introduction and scope</w:t>
      </w:r>
      <w:bookmarkEnd w:id="103"/>
      <w:bookmarkEnd w:id="104"/>
    </w:p>
    <w:p w:rsidR="00F63FF8" w:rsidRPr="001373B3" w:rsidRDefault="00F63FF8" w:rsidP="001C7B20">
      <w:pPr>
        <w:pStyle w:val="Numbernormal"/>
        <w:ind w:left="397" w:hanging="397"/>
        <w:jc w:val="both"/>
      </w:pPr>
      <w:r w:rsidRPr="001373B3">
        <w:rPr>
          <w:lang w:eastAsia="ja-JP"/>
        </w:rPr>
        <w:t xml:space="preserve">In accordance with the PAA and the general notice issued in terms thereof, I have a responsibility to report material findings on the compliance of the entity with specific matters in key legislation. </w:t>
      </w:r>
      <w:r w:rsidRPr="001373B3">
        <w:t xml:space="preserve">I performed procedures to identify findings but not to gather evidence to express assurance. </w:t>
      </w:r>
    </w:p>
    <w:p w:rsidR="00F63FF8" w:rsidRPr="001373B3" w:rsidRDefault="00F63FF8" w:rsidP="001C7B20">
      <w:pPr>
        <w:pStyle w:val="Numbernormal"/>
        <w:ind w:left="397" w:hanging="397"/>
        <w:jc w:val="both"/>
        <w:rPr>
          <w:b/>
          <w:bCs/>
        </w:rPr>
      </w:pPr>
      <w:r w:rsidRPr="001373B3">
        <w:t>The</w:t>
      </w:r>
      <w:r w:rsidRPr="001373B3">
        <w:rPr>
          <w:lang w:eastAsia="ja-JP"/>
        </w:rPr>
        <w:t xml:space="preserve"> material findings on compliance with specific matters in key legislations are as follows: </w:t>
      </w:r>
    </w:p>
    <w:p w:rsidR="00F63FF8" w:rsidRPr="001373B3" w:rsidRDefault="00F63FF8" w:rsidP="001C7B20">
      <w:pPr>
        <w:keepNext/>
        <w:spacing w:before="120"/>
        <w:jc w:val="both"/>
        <w:outlineLvl w:val="1"/>
        <w:rPr>
          <w:rFonts w:ascii="Arial" w:hAnsi="Arial" w:cs="Arial"/>
          <w:b/>
          <w:color w:val="4F81BD"/>
        </w:rPr>
      </w:pPr>
      <w:bookmarkStart w:id="105" w:name="Back16"/>
      <w:bookmarkStart w:id="106" w:name="_Toc20597524"/>
      <w:bookmarkEnd w:id="105"/>
      <w:r w:rsidRPr="001373B3">
        <w:rPr>
          <w:rFonts w:ascii="Arial" w:hAnsi="Arial" w:cs="Arial"/>
          <w:b/>
          <w:color w:val="4F81BD"/>
        </w:rPr>
        <w:t>Annual financial statements</w:t>
      </w:r>
      <w:bookmarkEnd w:id="106"/>
    </w:p>
    <w:p w:rsidR="00F63FF8" w:rsidRPr="001373B3" w:rsidRDefault="00F63FF8" w:rsidP="001C7B20">
      <w:pPr>
        <w:pStyle w:val="Numbernormal"/>
        <w:ind w:left="397" w:hanging="397"/>
        <w:jc w:val="both"/>
        <w:rPr>
          <w:lang w:eastAsia="en-GB"/>
        </w:rPr>
      </w:pPr>
      <w:r w:rsidRPr="001373B3">
        <w:rPr>
          <w:lang w:eastAsia="en-GB"/>
        </w:rPr>
        <w:t>Financial statements were not submitted for auditing within two months after the end of financial year, as required by section 55(1)(c)(i) of the PFMA.</w:t>
      </w:r>
    </w:p>
    <w:p w:rsidR="00F63FF8" w:rsidRPr="001373B3" w:rsidRDefault="00F63FF8" w:rsidP="001C7B20">
      <w:pPr>
        <w:pStyle w:val="Numbernormal"/>
        <w:ind w:left="397" w:hanging="397"/>
        <w:jc w:val="both"/>
        <w:rPr>
          <w:lang w:eastAsia="en-GB"/>
        </w:rPr>
      </w:pPr>
      <w:r w:rsidRPr="001373B3">
        <w:rPr>
          <w:lang w:eastAsia="en-GB"/>
        </w:rPr>
        <w:t>The financial statements submitted for auditing were not prepared in accordance with the prescribed financial reporting framework and supported by full and proper records, as required by section 55(1)(a) and (b) of the PFMA. Material misstatements of the cash flow statement, accounting policies and disclosure notes identified by the auditors in the submitted financial statements were corrected and the supporting records were provided, resulting in the financial statements receiving an unqualified audit opinion.</w:t>
      </w:r>
    </w:p>
    <w:p w:rsidR="00F63FF8" w:rsidRPr="001373B3" w:rsidRDefault="00F63FF8" w:rsidP="001C7B20">
      <w:pPr>
        <w:keepNext/>
        <w:shd w:val="clear" w:color="auto" w:fill="FFFFFF"/>
        <w:spacing w:before="120"/>
        <w:jc w:val="both"/>
        <w:outlineLvl w:val="1"/>
        <w:rPr>
          <w:rFonts w:ascii="Arial" w:hAnsi="Arial" w:cs="Arial"/>
          <w:b/>
          <w:color w:val="4F81BD"/>
        </w:rPr>
      </w:pPr>
      <w:bookmarkStart w:id="107" w:name="_Toc20511621"/>
      <w:bookmarkStart w:id="108" w:name="_Toc20597525"/>
      <w:r w:rsidRPr="001373B3">
        <w:rPr>
          <w:rFonts w:ascii="Arial" w:hAnsi="Arial" w:cs="Arial"/>
          <w:b/>
          <w:color w:val="4F81BD"/>
        </w:rPr>
        <w:t>Expenditure management</w:t>
      </w:r>
      <w:bookmarkEnd w:id="107"/>
      <w:bookmarkEnd w:id="108"/>
    </w:p>
    <w:p w:rsidR="00F63FF8" w:rsidRPr="001373B3" w:rsidRDefault="00F63FF8" w:rsidP="001C7B20">
      <w:pPr>
        <w:pStyle w:val="Numbernormal"/>
        <w:jc w:val="both"/>
      </w:pPr>
      <w:r w:rsidRPr="001373B3">
        <w:rPr>
          <w:lang w:eastAsia="en-GB"/>
        </w:rPr>
        <w:t>Effective</w:t>
      </w:r>
      <w:r w:rsidRPr="001373B3">
        <w:t xml:space="preserve"> and appropriate steps were not taken to prevent irregular expenditure amounting to R18 082 544 as disclosed in note 28 to the annual financial statements, as required by section 51(1)(b)(ii) of the PFMA. Most of the irregular expenditure was caused by non-compliance with supply chain management processes for both tenders and quotations.  </w:t>
      </w:r>
    </w:p>
    <w:p w:rsidR="00F63FF8" w:rsidRPr="001373B3" w:rsidRDefault="00F63FF8" w:rsidP="001C7B20">
      <w:pPr>
        <w:keepNext/>
        <w:spacing w:before="120"/>
        <w:jc w:val="both"/>
        <w:outlineLvl w:val="1"/>
        <w:rPr>
          <w:rFonts w:ascii="Arial" w:hAnsi="Arial" w:cs="Arial"/>
          <w:b/>
          <w:color w:val="4F81BD"/>
        </w:rPr>
      </w:pPr>
      <w:bookmarkStart w:id="109" w:name="_Toc20511622"/>
      <w:bookmarkStart w:id="110" w:name="_Toc20597526"/>
      <w:r w:rsidRPr="001373B3">
        <w:rPr>
          <w:rFonts w:ascii="Arial" w:hAnsi="Arial" w:cs="Arial"/>
          <w:b/>
          <w:color w:val="4F81BD"/>
        </w:rPr>
        <w:t>Consequence management</w:t>
      </w:r>
      <w:bookmarkEnd w:id="109"/>
      <w:bookmarkEnd w:id="110"/>
    </w:p>
    <w:p w:rsidR="00F63FF8" w:rsidRPr="001373B3" w:rsidRDefault="00F63FF8" w:rsidP="001C7B20">
      <w:pPr>
        <w:pStyle w:val="Numbernormal"/>
        <w:spacing w:after="0"/>
        <w:ind w:left="397" w:hanging="397"/>
        <w:jc w:val="both"/>
      </w:pPr>
      <w:r w:rsidRPr="001373B3">
        <w:t>I was unable to obtain sufficient appropriate audit evidence that disciplinary steps were taken against officials who had incurred irregular, fruitless and wasteful expenditure, as required by section 51(1)(e)(iii) of the PFMA. This was due to proper and complete records that were not maintained as evidence to support the investigations into irregular expenditure and fruitless and wasteful expenditure.</w:t>
      </w:r>
    </w:p>
    <w:p w:rsidR="00F63FF8" w:rsidRPr="001373B3" w:rsidRDefault="00F63FF8" w:rsidP="001C7B20">
      <w:pPr>
        <w:pStyle w:val="Heading2"/>
        <w:pBdr>
          <w:top w:val="single" w:sz="4" w:space="1" w:color="auto"/>
          <w:left w:val="single" w:sz="4" w:space="4" w:color="auto"/>
          <w:bottom w:val="single" w:sz="4" w:space="1" w:color="auto"/>
          <w:right w:val="single" w:sz="4" w:space="4" w:color="auto"/>
        </w:pBdr>
        <w:spacing w:before="360" w:after="240"/>
        <w:jc w:val="both"/>
        <w:rPr>
          <w:rFonts w:cs="Arial"/>
          <w:color w:val="4F81BD"/>
          <w:szCs w:val="22"/>
        </w:rPr>
      </w:pPr>
      <w:bookmarkStart w:id="111" w:name="_Toc20511623"/>
      <w:bookmarkStart w:id="112" w:name="_Toc20597527"/>
      <w:r w:rsidRPr="001373B3">
        <w:rPr>
          <w:rFonts w:cs="Arial"/>
          <w:color w:val="4F81BD"/>
          <w:szCs w:val="22"/>
        </w:rPr>
        <w:t>Other information</w:t>
      </w:r>
      <w:bookmarkEnd w:id="111"/>
      <w:bookmarkEnd w:id="112"/>
    </w:p>
    <w:p w:rsidR="00F63FF8" w:rsidRPr="001373B3" w:rsidRDefault="00F63FF8" w:rsidP="001C7B20">
      <w:pPr>
        <w:pStyle w:val="Numbernormal"/>
        <w:ind w:left="397" w:hanging="397"/>
        <w:jc w:val="both"/>
      </w:pPr>
      <w:r w:rsidRPr="001373B3">
        <w:t>The accounting authority is responsible for the other information. The other information comprises the information included in the annual report</w:t>
      </w:r>
      <w:bookmarkStart w:id="113" w:name="Companies_Act"/>
      <w:bookmarkEnd w:id="113"/>
      <w:r w:rsidRPr="001373B3">
        <w:t>. The other information does not include the financial statements, the auditor’s report and those selected programmes presented in the annual performance report that have been specifically reported in this auditor’s report</w:t>
      </w:r>
      <w:r w:rsidRPr="001373B3">
        <w:rPr>
          <w:color w:val="FF0000"/>
        </w:rPr>
        <w:t>.</w:t>
      </w:r>
      <w:r w:rsidRPr="001373B3">
        <w:t xml:space="preserve"> </w:t>
      </w:r>
    </w:p>
    <w:p w:rsidR="00F63FF8" w:rsidRPr="001373B3" w:rsidRDefault="00F63FF8" w:rsidP="001C7B20">
      <w:pPr>
        <w:pStyle w:val="Numbernormal"/>
        <w:ind w:left="397" w:hanging="397"/>
        <w:jc w:val="both"/>
      </w:pPr>
      <w:r w:rsidRPr="001373B3">
        <w:t>My opinion on the financial statements and findings on the reported performance information and compliance with legislation do not cover the other information and I do not express an audit opinion or any form of assurance conclusion thereon.</w:t>
      </w:r>
    </w:p>
    <w:p w:rsidR="00F63FF8" w:rsidRPr="001373B3" w:rsidRDefault="00F63FF8" w:rsidP="001C7B20">
      <w:pPr>
        <w:pStyle w:val="Numbernormal"/>
        <w:jc w:val="both"/>
      </w:pPr>
      <w:r w:rsidRPr="001373B3">
        <w:t xml:space="preserve">In connection with my audit, my responsibility is to read the other information and, in doing so, consider whether the other information is materially inconsistent with the financial statements and the selected programmes presented in the annual performance report, or my knowledge obtained in the audit, or otherwise appears to be materially misstated. </w:t>
      </w:r>
    </w:p>
    <w:p w:rsidR="00F63FF8" w:rsidRPr="001373B3" w:rsidRDefault="00F63FF8" w:rsidP="001C7B20">
      <w:pPr>
        <w:pStyle w:val="Numbernormal"/>
        <w:jc w:val="both"/>
      </w:pPr>
      <w:bookmarkStart w:id="114" w:name="Other_information"/>
      <w:bookmarkEnd w:id="114"/>
      <w:r w:rsidRPr="001373B3">
        <w:t>I did not receive the other information prior to the date of this auditor’s report. When I do receive and read this information, if I conclude that there is a material misstatement therein, I am required to communicate the matter to those charged with governance and request that the other information be corrected. If the other information is not corrected, I may have to retract this auditor’s report and re-issue an amended report as appropriate. However, if it is corrected this will not be necessary.</w:t>
      </w:r>
    </w:p>
    <w:p w:rsidR="00F63FF8" w:rsidRPr="001373B3" w:rsidRDefault="00F63FF8" w:rsidP="001C7B20">
      <w:pPr>
        <w:pStyle w:val="Heading2"/>
        <w:pBdr>
          <w:top w:val="single" w:sz="4" w:space="1" w:color="auto"/>
          <w:left w:val="single" w:sz="4" w:space="4" w:color="auto"/>
          <w:bottom w:val="single" w:sz="4" w:space="1" w:color="auto"/>
          <w:right w:val="single" w:sz="4" w:space="4" w:color="auto"/>
        </w:pBdr>
        <w:spacing w:before="360" w:after="240"/>
        <w:jc w:val="both"/>
        <w:rPr>
          <w:rFonts w:cs="Arial"/>
          <w:color w:val="4F81BD"/>
          <w:szCs w:val="22"/>
        </w:rPr>
      </w:pPr>
      <w:bookmarkStart w:id="115" w:name="_Toc20511624"/>
      <w:bookmarkStart w:id="116" w:name="_Toc20597528"/>
      <w:r w:rsidRPr="001373B3">
        <w:rPr>
          <w:rFonts w:cs="Arial"/>
          <w:color w:val="4F81BD"/>
          <w:szCs w:val="22"/>
        </w:rPr>
        <w:t>Inter</w:t>
      </w:r>
      <w:bookmarkStart w:id="117" w:name="Back17"/>
      <w:bookmarkEnd w:id="117"/>
      <w:r w:rsidRPr="001373B3">
        <w:rPr>
          <w:rFonts w:cs="Arial"/>
          <w:color w:val="4F81BD"/>
          <w:szCs w:val="22"/>
        </w:rPr>
        <w:t>nal control</w:t>
      </w:r>
      <w:bookmarkStart w:id="118" w:name="EE14"/>
      <w:bookmarkEnd w:id="118"/>
      <w:r w:rsidRPr="001373B3">
        <w:rPr>
          <w:rFonts w:cs="Arial"/>
          <w:color w:val="4F81BD"/>
          <w:szCs w:val="22"/>
        </w:rPr>
        <w:t xml:space="preserve"> deficiencies</w:t>
      </w:r>
      <w:bookmarkEnd w:id="115"/>
      <w:bookmarkEnd w:id="116"/>
    </w:p>
    <w:p w:rsidR="00F63FF8" w:rsidRPr="001373B3" w:rsidRDefault="00F63FF8" w:rsidP="001C7B20">
      <w:pPr>
        <w:pStyle w:val="Numbernormal"/>
        <w:ind w:left="397" w:hanging="397"/>
        <w:jc w:val="both"/>
      </w:pPr>
      <w:r w:rsidRPr="001373B3">
        <w:t>I considered internal control relevant to my audit of the financial statements, reported performance information and compliance with applicable legislation; however, my objective was not to express any form of assurance on it. The matters reported below are limited to the significant internal control deficiencies that resulted in the findings on the annual performance report and the findings on compliance with legislation included in this report.</w:t>
      </w:r>
    </w:p>
    <w:p w:rsidR="00F63FF8" w:rsidRPr="001373B3" w:rsidRDefault="00F63FF8" w:rsidP="001C7B20">
      <w:pPr>
        <w:pStyle w:val="Numbernormal"/>
        <w:jc w:val="both"/>
      </w:pPr>
      <w:bookmarkStart w:id="119" w:name="_Toc447106611"/>
      <w:r w:rsidRPr="001373B3">
        <w:t xml:space="preserve">Leadership did not implement effective controls to ensure accurate financial and performance reporting nor did they exercise adequate oversight responsibility over compliance with applicable legislation, which resulted in material adjustments made to the financial statements as well as instances of irregular expenditure not being prevented and lack of consequence management. </w:t>
      </w:r>
    </w:p>
    <w:p w:rsidR="00F63FF8" w:rsidRPr="001373B3" w:rsidRDefault="00F63FF8" w:rsidP="001C7B20">
      <w:pPr>
        <w:pStyle w:val="Numbernormal"/>
        <w:jc w:val="both"/>
      </w:pPr>
      <w:r w:rsidRPr="001373B3">
        <w:t>Management did not implement proper record keeping in a timely manner to ensure that complete, relevant and accurate information is accessible and available to support financial and performance reporting.</w:t>
      </w:r>
    </w:p>
    <w:p w:rsidR="00F63FF8" w:rsidRPr="001373B3" w:rsidRDefault="00F63FF8" w:rsidP="001C7B20">
      <w:pPr>
        <w:pStyle w:val="Numbernormal"/>
        <w:jc w:val="both"/>
      </w:pPr>
      <w:r w:rsidRPr="001373B3">
        <w:rPr>
          <w:rFonts w:eastAsia="Calibri"/>
        </w:rPr>
        <w:t>Management did not prepare</w:t>
      </w:r>
      <w:r w:rsidRPr="001373B3">
        <w:t xml:space="preserve"> regular, accurate and complete financial and performance reports that are supported and evidenced by reliable information.</w:t>
      </w:r>
    </w:p>
    <w:bookmarkEnd w:id="119"/>
    <w:p w:rsidR="00F63FF8" w:rsidRPr="00EA64AF" w:rsidRDefault="00F63FF8" w:rsidP="00F63FF8">
      <w:pPr>
        <w:keepNext/>
        <w:widowControl w:val="0"/>
        <w:autoSpaceDE w:val="0"/>
        <w:autoSpaceDN w:val="0"/>
        <w:adjustRightInd w:val="0"/>
        <w:ind w:right="11"/>
        <w:rPr>
          <w:rFonts w:eastAsia="MS Mincho" w:cs="Arial"/>
          <w:lang w:eastAsia="ja-JP"/>
        </w:rPr>
      </w:pPr>
    </w:p>
    <w:p w:rsidR="00F63FF8" w:rsidRDefault="00EB5D46" w:rsidP="00F63FF8">
      <w:pPr>
        <w:rPr>
          <w:rFonts w:cs="Arial"/>
          <w:lang w:eastAsia="ja-JP"/>
        </w:rPr>
      </w:pPr>
      <w:r w:rsidRPr="008A343C">
        <w:rPr>
          <w:noProof/>
          <w:lang w:val="en-US"/>
        </w:rPr>
        <w:drawing>
          <wp:inline distT="0" distB="0" distL="0" distR="0" wp14:anchorId="15FABEB5" wp14:editId="4F72F4F4">
            <wp:extent cx="1675130" cy="5143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706" t="-12963" r="-1706" b="12963"/>
                    <a:stretch/>
                  </pic:blipFill>
                  <pic:spPr>
                    <a:xfrm>
                      <a:off x="0" y="0"/>
                      <a:ext cx="1680582" cy="516024"/>
                    </a:xfrm>
                    <a:prstGeom prst="rect">
                      <a:avLst/>
                    </a:prstGeom>
                  </pic:spPr>
                </pic:pic>
              </a:graphicData>
            </a:graphic>
          </wp:inline>
        </w:drawing>
      </w:r>
    </w:p>
    <w:p w:rsidR="00F63FF8" w:rsidRPr="00EA64AF" w:rsidRDefault="00F63FF8" w:rsidP="00F63FF8">
      <w:pPr>
        <w:rPr>
          <w:rFonts w:cs="Arial"/>
          <w:lang w:eastAsia="ja-JP"/>
        </w:rPr>
      </w:pPr>
      <w:r>
        <w:rPr>
          <w:rFonts w:cs="Arial"/>
          <w:lang w:eastAsia="ja-JP"/>
        </w:rPr>
        <w:t>Pretoria</w:t>
      </w:r>
    </w:p>
    <w:p w:rsidR="00F63FF8" w:rsidRDefault="00BD73DC" w:rsidP="00F63FF8">
      <w:pPr>
        <w:rPr>
          <w:rFonts w:cs="Arial"/>
          <w:lang w:eastAsia="ja-JP"/>
        </w:rPr>
      </w:pPr>
      <w:r>
        <w:rPr>
          <w:rFonts w:cs="Arial"/>
          <w:lang w:eastAsia="ja-JP"/>
        </w:rPr>
        <w:t>0</w:t>
      </w:r>
      <w:r w:rsidR="00F63FF8">
        <w:rPr>
          <w:rFonts w:cs="Arial"/>
          <w:lang w:eastAsia="ja-JP"/>
        </w:rPr>
        <w:t xml:space="preserve">1 </w:t>
      </w:r>
      <w:r w:rsidR="001373B3">
        <w:rPr>
          <w:rFonts w:cs="Arial"/>
          <w:lang w:eastAsia="ja-JP"/>
        </w:rPr>
        <w:t xml:space="preserve">September </w:t>
      </w:r>
      <w:r w:rsidR="00F63FF8">
        <w:rPr>
          <w:rFonts w:cs="Arial"/>
          <w:lang w:eastAsia="ja-JP"/>
        </w:rPr>
        <w:t>2019</w:t>
      </w:r>
    </w:p>
    <w:p w:rsidR="00F63FF8" w:rsidRPr="00EA64AF" w:rsidRDefault="00F63FF8" w:rsidP="00F63FF8">
      <w:pPr>
        <w:rPr>
          <w:rFonts w:cs="Arial"/>
          <w:lang w:eastAsia="ja-JP"/>
        </w:rPr>
      </w:pPr>
    </w:p>
    <w:p w:rsidR="00F63FF8" w:rsidRPr="00EA64AF" w:rsidRDefault="00F63FF8" w:rsidP="00F63FF8">
      <w:pPr>
        <w:rPr>
          <w:rFonts w:eastAsia="Times New Roman" w:cs="Arial"/>
        </w:rPr>
      </w:pPr>
      <w:r w:rsidRPr="00EA64AF">
        <w:rPr>
          <w:rFonts w:eastAsia="Times New Roman" w:cs="Arial"/>
          <w:noProof/>
          <w:lang w:val="en-US"/>
        </w:rPr>
        <w:drawing>
          <wp:inline distT="0" distB="0" distL="0" distR="0" wp14:anchorId="77EE29A9" wp14:editId="06C12D49">
            <wp:extent cx="1945640" cy="1360805"/>
            <wp:effectExtent l="19050" t="0" r="0" b="0"/>
            <wp:docPr id="122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1945640" cy="1360805"/>
                    </a:xfrm>
                    <a:prstGeom prst="rect">
                      <a:avLst/>
                    </a:prstGeom>
                    <a:noFill/>
                    <a:ln w="9525">
                      <a:noFill/>
                      <a:miter lim="800000"/>
                      <a:headEnd/>
                      <a:tailEnd/>
                    </a:ln>
                  </pic:spPr>
                </pic:pic>
              </a:graphicData>
            </a:graphic>
          </wp:inline>
        </w:drawing>
      </w:r>
    </w:p>
    <w:p w:rsidR="00F63FF8" w:rsidRPr="00EA64AF" w:rsidRDefault="00F63FF8" w:rsidP="00F63FF8">
      <w:pPr>
        <w:rPr>
          <w:rFonts w:cs="Arial"/>
          <w:b/>
        </w:rPr>
      </w:pPr>
      <w:r w:rsidRPr="00EA64AF">
        <w:rPr>
          <w:rFonts w:cs="Arial"/>
          <w:b/>
        </w:rPr>
        <w:br w:type="page"/>
      </w:r>
    </w:p>
    <w:p w:rsidR="00F63FF8" w:rsidRPr="001373B3" w:rsidRDefault="00F63FF8" w:rsidP="001C7B20">
      <w:pPr>
        <w:pStyle w:val="Heading1"/>
        <w:spacing w:before="0" w:after="120"/>
        <w:jc w:val="both"/>
        <w:rPr>
          <w:rStyle w:val="Hyperlink"/>
          <w:rFonts w:cs="Arial"/>
          <w:vertAlign w:val="superscript"/>
        </w:rPr>
      </w:pPr>
      <w:bookmarkStart w:id="120" w:name="Annexure"/>
      <w:bookmarkStart w:id="121" w:name="_Toc20511625"/>
      <w:bookmarkStart w:id="122" w:name="_Toc20597529"/>
      <w:bookmarkEnd w:id="120"/>
      <w:r w:rsidRPr="001373B3">
        <w:rPr>
          <w:rFonts w:cs="Arial"/>
        </w:rPr>
        <w:t>Annexure – Auditor-general’s responsibility for the audit</w:t>
      </w:r>
      <w:bookmarkEnd w:id="121"/>
      <w:bookmarkEnd w:id="122"/>
    </w:p>
    <w:p w:rsidR="00F63FF8" w:rsidRPr="001373B3" w:rsidRDefault="00F63FF8" w:rsidP="001C7B20">
      <w:pPr>
        <w:pStyle w:val="Numbernormal"/>
        <w:numPr>
          <w:ilvl w:val="0"/>
          <w:numId w:val="51"/>
        </w:numPr>
        <w:spacing w:after="120"/>
        <w:ind w:left="397" w:hanging="397"/>
        <w:jc w:val="both"/>
      </w:pPr>
      <w:r w:rsidRPr="001373B3">
        <w:t>As part of an audit in accordance with the ISAs, I exercise professional judgement and maintain professional scepticism throughout my audit of the financial statements, and the procedures performed on reported performance information for selected programmes and on the public entity’s compliance with respect to the selected subject matters.</w:t>
      </w:r>
    </w:p>
    <w:p w:rsidR="00F63FF8" w:rsidRPr="001373B3" w:rsidRDefault="00F63FF8" w:rsidP="001C7B20">
      <w:pPr>
        <w:pStyle w:val="Heading3"/>
        <w:spacing w:before="240" w:after="120" w:line="276" w:lineRule="auto"/>
        <w:jc w:val="both"/>
        <w:rPr>
          <w:rFonts w:ascii="Arial" w:hAnsi="Arial" w:cs="Arial"/>
          <w:szCs w:val="24"/>
        </w:rPr>
      </w:pPr>
      <w:bookmarkStart w:id="123" w:name="_Toc20511626"/>
      <w:bookmarkStart w:id="124" w:name="_Toc20597530"/>
      <w:r w:rsidRPr="001373B3">
        <w:rPr>
          <w:rFonts w:ascii="Arial" w:hAnsi="Arial" w:cs="Arial"/>
          <w:szCs w:val="24"/>
        </w:rPr>
        <w:t>Financial statements</w:t>
      </w:r>
      <w:bookmarkEnd w:id="123"/>
      <w:bookmarkEnd w:id="124"/>
    </w:p>
    <w:p w:rsidR="00F63FF8" w:rsidRPr="001373B3" w:rsidRDefault="00F63FF8" w:rsidP="001C7B20">
      <w:pPr>
        <w:pStyle w:val="Numbernormal"/>
        <w:numPr>
          <w:ilvl w:val="0"/>
          <w:numId w:val="51"/>
        </w:numPr>
        <w:spacing w:after="120"/>
        <w:ind w:left="397" w:hanging="397"/>
        <w:jc w:val="both"/>
      </w:pPr>
      <w:r w:rsidRPr="001373B3">
        <w:t xml:space="preserve">In addition to my responsibility for the audit of the financial statements as described in this auditor’s report, I also: </w:t>
      </w:r>
    </w:p>
    <w:p w:rsidR="00F63FF8" w:rsidRPr="001373B3" w:rsidRDefault="00F63FF8" w:rsidP="001C7B20">
      <w:pPr>
        <w:pStyle w:val="Bulletedlist"/>
        <w:spacing w:after="120"/>
        <w:ind w:left="794" w:hanging="397"/>
        <w:contextualSpacing w:val="0"/>
        <w:jc w:val="both"/>
        <w:rPr>
          <w:szCs w:val="22"/>
        </w:rPr>
      </w:pPr>
      <w:r w:rsidRPr="001373B3">
        <w:rPr>
          <w:szCs w:val="22"/>
        </w:rPr>
        <w:t>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00F63FF8" w:rsidRPr="001373B3" w:rsidRDefault="00F63FF8" w:rsidP="001C7B20">
      <w:pPr>
        <w:pStyle w:val="Bulletedlist"/>
        <w:spacing w:after="120"/>
        <w:ind w:left="794" w:hanging="397"/>
        <w:contextualSpacing w:val="0"/>
        <w:jc w:val="both"/>
        <w:rPr>
          <w:szCs w:val="22"/>
        </w:rPr>
      </w:pPr>
      <w:r w:rsidRPr="001373B3">
        <w:rPr>
          <w:szCs w:val="22"/>
        </w:rPr>
        <w:t>obtain an understanding of internal control relevant to the audit in order to design audit procedures that are appropriate in the circumstances, but not for the purpose of expressing an opinion on the effectiveness of the public entity’s internal control</w:t>
      </w:r>
    </w:p>
    <w:p w:rsidR="00F63FF8" w:rsidRPr="001373B3" w:rsidRDefault="00F63FF8" w:rsidP="001C7B20">
      <w:pPr>
        <w:pStyle w:val="Bulletedlist"/>
        <w:spacing w:after="120"/>
        <w:ind w:left="794" w:hanging="397"/>
        <w:contextualSpacing w:val="0"/>
        <w:jc w:val="both"/>
        <w:rPr>
          <w:szCs w:val="22"/>
        </w:rPr>
      </w:pPr>
      <w:r w:rsidRPr="001373B3">
        <w:rPr>
          <w:szCs w:val="22"/>
        </w:rPr>
        <w:t xml:space="preserve">evaluate the appropriateness of accounting policies used and the reasonableness of accounting estimates and related disclosures made by the </w:t>
      </w:r>
      <w:r w:rsidR="00202E3A" w:rsidRPr="001373B3">
        <w:rPr>
          <w:szCs w:val="22"/>
        </w:rPr>
        <w:t>Board</w:t>
      </w:r>
      <w:r w:rsidRPr="001373B3">
        <w:rPr>
          <w:szCs w:val="22"/>
        </w:rPr>
        <w:t xml:space="preserve"> of directors, which constitutes the accounting authority.</w:t>
      </w:r>
    </w:p>
    <w:p w:rsidR="00F63FF8" w:rsidRPr="001373B3" w:rsidRDefault="00F63FF8" w:rsidP="001C7B20">
      <w:pPr>
        <w:pStyle w:val="Bulletedlist"/>
        <w:spacing w:after="120"/>
        <w:ind w:left="794" w:hanging="397"/>
        <w:contextualSpacing w:val="0"/>
        <w:jc w:val="both"/>
        <w:rPr>
          <w:szCs w:val="22"/>
        </w:rPr>
      </w:pPr>
      <w:r w:rsidRPr="001373B3">
        <w:rPr>
          <w:szCs w:val="22"/>
        </w:rPr>
        <w:t>conclude on the appropriateness of the accounting authority’s use of the going concern basis of accounting in the preparation of the financial statements. I also conclude, based on the audit evidence obtained, whether a material uncertainty exists related to events or conditions that may cast significant doubt on the NDA’s ability to continue as a going concern. If I conclude that a material uncertainty exists, I am required to draw attention in my auditor’s report to the related disclosures in the financial statements about the material uncertainty or, if such disclosures are inadequate, to modify the opinion on the financial statements. My conclusions are based on the information available to me at the date of this auditor’s report. However, future events or conditions may cause a public entity to cease continuing as a going concern</w:t>
      </w:r>
    </w:p>
    <w:p w:rsidR="00F63FF8" w:rsidRPr="001373B3" w:rsidRDefault="00F63FF8" w:rsidP="001C7B20">
      <w:pPr>
        <w:pStyle w:val="Bulletedlist"/>
        <w:spacing w:after="120"/>
        <w:ind w:left="794" w:hanging="397"/>
        <w:contextualSpacing w:val="0"/>
        <w:jc w:val="both"/>
        <w:rPr>
          <w:szCs w:val="22"/>
        </w:rPr>
      </w:pPr>
      <w:r w:rsidRPr="001373B3">
        <w:rPr>
          <w:szCs w:val="22"/>
        </w:rPr>
        <w:t>evaluate the overall presentation, structure and content of the financial statements, including the disclosures, and whether the financial statements represent the underlying transactions and events in a manner that achieves fair presentation</w:t>
      </w:r>
    </w:p>
    <w:p w:rsidR="00F63FF8" w:rsidRPr="001373B3" w:rsidRDefault="00F63FF8" w:rsidP="001C7B20">
      <w:pPr>
        <w:pStyle w:val="Heading3"/>
        <w:spacing w:before="240" w:after="120" w:line="276" w:lineRule="auto"/>
        <w:jc w:val="both"/>
        <w:rPr>
          <w:rFonts w:ascii="Arial" w:hAnsi="Arial" w:cs="Arial"/>
          <w:szCs w:val="24"/>
        </w:rPr>
      </w:pPr>
      <w:bookmarkStart w:id="125" w:name="Deletegroups"/>
      <w:bookmarkStart w:id="126" w:name="_Toc20511627"/>
      <w:bookmarkStart w:id="127" w:name="_Toc20597531"/>
      <w:bookmarkEnd w:id="125"/>
      <w:r w:rsidRPr="001373B3">
        <w:rPr>
          <w:rFonts w:ascii="Arial" w:hAnsi="Arial" w:cs="Arial"/>
          <w:szCs w:val="24"/>
        </w:rPr>
        <w:t>Communication with those charged with governance</w:t>
      </w:r>
      <w:bookmarkEnd w:id="126"/>
      <w:bookmarkEnd w:id="127"/>
    </w:p>
    <w:p w:rsidR="00F63FF8" w:rsidRPr="001373B3" w:rsidRDefault="00F63FF8" w:rsidP="001C7B20">
      <w:pPr>
        <w:pStyle w:val="Numbernormal"/>
        <w:numPr>
          <w:ilvl w:val="0"/>
          <w:numId w:val="51"/>
        </w:numPr>
        <w:spacing w:after="120"/>
        <w:ind w:left="397" w:hanging="397"/>
        <w:jc w:val="both"/>
      </w:pPr>
      <w:r w:rsidRPr="001373B3">
        <w:t xml:space="preserve">I communicate with the accounting authority regarding, among other matters, the planned scope and timing of the audit and significant audit findings, including any significant deficiencies in internal control that I identify during my audit. </w:t>
      </w:r>
    </w:p>
    <w:p w:rsidR="00F63FF8" w:rsidRPr="001373B3" w:rsidRDefault="00F63FF8" w:rsidP="001C7B20">
      <w:pPr>
        <w:pStyle w:val="Numbernormal"/>
        <w:numPr>
          <w:ilvl w:val="0"/>
          <w:numId w:val="51"/>
        </w:numPr>
        <w:spacing w:after="120"/>
        <w:ind w:left="397" w:hanging="397"/>
        <w:jc w:val="both"/>
      </w:pPr>
      <w:r w:rsidRPr="001373B3">
        <w:t xml:space="preserve">I also confirm to the accounting authority that I have complied with relevant ethical requirements regarding independence, and communicate all relationships and other matters that may reasonably be thought to have a bearing on my independence and, where applicable, related safeguards. </w:t>
      </w:r>
    </w:p>
    <w:p w:rsidR="00F63FF8" w:rsidRDefault="00F63FF8" w:rsidP="00365124"/>
    <w:p w:rsidR="00F63FF8" w:rsidRDefault="00F63FF8" w:rsidP="00365124"/>
    <w:p w:rsidR="00F63FF8" w:rsidRDefault="00F63FF8" w:rsidP="00365124">
      <w:pPr>
        <w:sectPr w:rsidR="00F63FF8" w:rsidSect="009B74FF">
          <w:headerReference w:type="default" r:id="rId26"/>
          <w:pgSz w:w="11910" w:h="16840"/>
          <w:pgMar w:top="810" w:right="540" w:bottom="1350" w:left="900" w:header="1033" w:footer="1044" w:gutter="0"/>
          <w:cols w:space="720"/>
        </w:sectPr>
      </w:pPr>
    </w:p>
    <w:p w:rsidR="00365124" w:rsidRPr="00E879A2" w:rsidRDefault="00365124" w:rsidP="00365124">
      <w:pPr>
        <w:pStyle w:val="BodyText"/>
        <w:spacing w:before="7"/>
        <w:rPr>
          <w:szCs w:val="20"/>
        </w:rPr>
      </w:pPr>
    </w:p>
    <w:tbl>
      <w:tblPr>
        <w:tblW w:w="10080" w:type="dxa"/>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20"/>
        <w:gridCol w:w="2730"/>
        <w:gridCol w:w="1125"/>
        <w:gridCol w:w="45"/>
        <w:gridCol w:w="1215"/>
        <w:gridCol w:w="45"/>
      </w:tblGrid>
      <w:tr w:rsidR="00365124" w:rsidRPr="00E879A2" w:rsidTr="006848A6">
        <w:trPr>
          <w:trHeight w:hRule="exact" w:val="442"/>
          <w:jc w:val="center"/>
        </w:trPr>
        <w:tc>
          <w:tcPr>
            <w:tcW w:w="4920" w:type="dxa"/>
            <w:vMerge w:val="restart"/>
            <w:tcBorders>
              <w:top w:val="single" w:sz="1" w:space="0" w:color="000000"/>
            </w:tcBorders>
          </w:tcPr>
          <w:p w:rsidR="00365124" w:rsidRPr="007A2BF5" w:rsidRDefault="00365124" w:rsidP="00365124">
            <w:pPr>
              <w:rPr>
                <w:rFonts w:ascii="Arial" w:hAnsi="Arial" w:cs="Arial"/>
                <w:sz w:val="20"/>
                <w:szCs w:val="20"/>
              </w:rPr>
            </w:pPr>
          </w:p>
        </w:tc>
        <w:tc>
          <w:tcPr>
            <w:tcW w:w="2730" w:type="dxa"/>
            <w:tcBorders>
              <w:top w:val="single" w:sz="1" w:space="0" w:color="000000"/>
            </w:tcBorders>
          </w:tcPr>
          <w:p w:rsidR="00365124" w:rsidRPr="007A2BF5" w:rsidRDefault="00365124" w:rsidP="00365124">
            <w:pPr>
              <w:rPr>
                <w:rFonts w:ascii="Arial" w:hAnsi="Arial" w:cs="Arial"/>
                <w:sz w:val="20"/>
                <w:szCs w:val="20"/>
              </w:rPr>
            </w:pPr>
          </w:p>
        </w:tc>
        <w:tc>
          <w:tcPr>
            <w:tcW w:w="1170" w:type="dxa"/>
            <w:gridSpan w:val="2"/>
            <w:tcBorders>
              <w:top w:val="single" w:sz="1" w:space="0" w:color="000000"/>
            </w:tcBorders>
          </w:tcPr>
          <w:p w:rsidR="00365124" w:rsidRPr="007A2BF5" w:rsidRDefault="00365124" w:rsidP="00365124">
            <w:pPr>
              <w:pStyle w:val="TableParagraph"/>
              <w:spacing w:before="24"/>
              <w:ind w:left="337"/>
              <w:rPr>
                <w:rFonts w:ascii="Arial" w:hAnsi="Arial" w:cs="Arial"/>
                <w:b/>
                <w:sz w:val="20"/>
                <w:szCs w:val="20"/>
              </w:rPr>
            </w:pPr>
            <w:r w:rsidRPr="007A2BF5">
              <w:rPr>
                <w:rFonts w:ascii="Arial" w:hAnsi="Arial" w:cs="Arial"/>
                <w:b/>
                <w:sz w:val="20"/>
                <w:szCs w:val="20"/>
              </w:rPr>
              <w:t>2019</w:t>
            </w:r>
          </w:p>
        </w:tc>
        <w:tc>
          <w:tcPr>
            <w:tcW w:w="1260" w:type="dxa"/>
            <w:gridSpan w:val="2"/>
            <w:tcBorders>
              <w:top w:val="single" w:sz="1" w:space="0" w:color="000000"/>
            </w:tcBorders>
          </w:tcPr>
          <w:p w:rsidR="00365124" w:rsidRPr="007A2BF5" w:rsidRDefault="00365124" w:rsidP="00365124">
            <w:pPr>
              <w:pStyle w:val="TableParagraph"/>
              <w:spacing w:before="24" w:line="207" w:lineRule="exact"/>
              <w:ind w:left="133" w:right="225"/>
              <w:jc w:val="center"/>
              <w:rPr>
                <w:rFonts w:ascii="Arial" w:hAnsi="Arial" w:cs="Arial"/>
                <w:b/>
                <w:sz w:val="20"/>
                <w:szCs w:val="20"/>
              </w:rPr>
            </w:pPr>
            <w:r w:rsidRPr="007A2BF5">
              <w:rPr>
                <w:rFonts w:ascii="Arial" w:hAnsi="Arial" w:cs="Arial"/>
                <w:b/>
                <w:sz w:val="20"/>
                <w:szCs w:val="20"/>
              </w:rPr>
              <w:t>2018</w:t>
            </w:r>
          </w:p>
          <w:p w:rsidR="00365124" w:rsidRPr="007A2BF5" w:rsidRDefault="00365124" w:rsidP="00365124">
            <w:pPr>
              <w:pStyle w:val="TableParagraph"/>
              <w:spacing w:line="207" w:lineRule="exact"/>
              <w:ind w:left="133" w:right="225"/>
              <w:jc w:val="center"/>
              <w:rPr>
                <w:rFonts w:ascii="Arial" w:hAnsi="Arial" w:cs="Arial"/>
                <w:b/>
                <w:sz w:val="20"/>
                <w:szCs w:val="20"/>
              </w:rPr>
            </w:pPr>
            <w:r w:rsidRPr="007A2BF5">
              <w:rPr>
                <w:rFonts w:ascii="Arial" w:hAnsi="Arial" w:cs="Arial"/>
                <w:b/>
                <w:sz w:val="20"/>
                <w:szCs w:val="20"/>
              </w:rPr>
              <w:t>Restated*</w:t>
            </w:r>
          </w:p>
        </w:tc>
      </w:tr>
      <w:tr w:rsidR="00365124" w:rsidRPr="00E879A2" w:rsidTr="006848A6">
        <w:trPr>
          <w:trHeight w:hRule="exact" w:val="264"/>
          <w:jc w:val="center"/>
        </w:trPr>
        <w:tc>
          <w:tcPr>
            <w:tcW w:w="4920" w:type="dxa"/>
            <w:vMerge/>
            <w:tcBorders>
              <w:bottom w:val="single" w:sz="1" w:space="0" w:color="000000"/>
            </w:tcBorders>
          </w:tcPr>
          <w:p w:rsidR="00365124" w:rsidRPr="007A2BF5" w:rsidRDefault="00365124" w:rsidP="00365124">
            <w:pPr>
              <w:rPr>
                <w:rFonts w:ascii="Arial" w:hAnsi="Arial" w:cs="Arial"/>
                <w:sz w:val="20"/>
                <w:szCs w:val="20"/>
              </w:rPr>
            </w:pPr>
          </w:p>
        </w:tc>
        <w:tc>
          <w:tcPr>
            <w:tcW w:w="2730" w:type="dxa"/>
            <w:tcBorders>
              <w:bottom w:val="single" w:sz="1" w:space="0" w:color="000000"/>
            </w:tcBorders>
          </w:tcPr>
          <w:p w:rsidR="00365124" w:rsidRPr="007A2BF5" w:rsidRDefault="00365124" w:rsidP="00365124">
            <w:pPr>
              <w:pStyle w:val="TableParagraph"/>
              <w:spacing w:line="203" w:lineRule="exact"/>
              <w:ind w:right="263"/>
              <w:jc w:val="right"/>
              <w:rPr>
                <w:rFonts w:ascii="Arial" w:hAnsi="Arial" w:cs="Arial"/>
                <w:b/>
                <w:sz w:val="20"/>
                <w:szCs w:val="20"/>
              </w:rPr>
            </w:pPr>
            <w:r w:rsidRPr="007A2BF5">
              <w:rPr>
                <w:rFonts w:ascii="Arial" w:hAnsi="Arial" w:cs="Arial"/>
                <w:b/>
                <w:w w:val="95"/>
                <w:sz w:val="20"/>
                <w:szCs w:val="20"/>
              </w:rPr>
              <w:t>Note(s)</w:t>
            </w:r>
          </w:p>
        </w:tc>
        <w:tc>
          <w:tcPr>
            <w:tcW w:w="1170" w:type="dxa"/>
            <w:gridSpan w:val="2"/>
            <w:tcBorders>
              <w:bottom w:val="single" w:sz="1" w:space="0" w:color="000000"/>
            </w:tcBorders>
          </w:tcPr>
          <w:p w:rsidR="00365124" w:rsidRPr="007A2BF5" w:rsidRDefault="00365124" w:rsidP="00365124">
            <w:pPr>
              <w:pStyle w:val="TableParagraph"/>
              <w:spacing w:line="203" w:lineRule="exact"/>
              <w:ind w:right="199"/>
              <w:jc w:val="center"/>
              <w:rPr>
                <w:rFonts w:ascii="Arial" w:hAnsi="Arial" w:cs="Arial"/>
                <w:b/>
                <w:sz w:val="20"/>
                <w:szCs w:val="20"/>
              </w:rPr>
            </w:pPr>
            <w:r w:rsidRPr="007A2BF5">
              <w:rPr>
                <w:rFonts w:ascii="Arial" w:hAnsi="Arial" w:cs="Arial"/>
                <w:b/>
                <w:w w:val="99"/>
                <w:sz w:val="20"/>
                <w:szCs w:val="20"/>
              </w:rPr>
              <w:t>R</w:t>
            </w:r>
          </w:p>
        </w:tc>
        <w:tc>
          <w:tcPr>
            <w:tcW w:w="1260" w:type="dxa"/>
            <w:gridSpan w:val="2"/>
            <w:tcBorders>
              <w:bottom w:val="single" w:sz="1" w:space="0" w:color="000000"/>
            </w:tcBorders>
          </w:tcPr>
          <w:p w:rsidR="00365124" w:rsidRPr="007A2BF5" w:rsidRDefault="00365124" w:rsidP="00365124">
            <w:pPr>
              <w:pStyle w:val="TableParagraph"/>
              <w:spacing w:line="203" w:lineRule="exact"/>
              <w:ind w:right="92"/>
              <w:jc w:val="center"/>
              <w:rPr>
                <w:rFonts w:ascii="Arial" w:hAnsi="Arial" w:cs="Arial"/>
                <w:b/>
                <w:sz w:val="20"/>
                <w:szCs w:val="20"/>
              </w:rPr>
            </w:pPr>
            <w:r w:rsidRPr="007A2BF5">
              <w:rPr>
                <w:rFonts w:ascii="Arial" w:hAnsi="Arial" w:cs="Arial"/>
                <w:b/>
                <w:w w:val="99"/>
                <w:sz w:val="20"/>
                <w:szCs w:val="20"/>
              </w:rPr>
              <w:t>R</w:t>
            </w:r>
          </w:p>
        </w:tc>
      </w:tr>
      <w:tr w:rsidR="00365124" w:rsidRPr="00E879A2" w:rsidTr="006848A6">
        <w:trPr>
          <w:trHeight w:hRule="exact" w:val="580"/>
          <w:jc w:val="center"/>
        </w:trPr>
        <w:tc>
          <w:tcPr>
            <w:tcW w:w="4920" w:type="dxa"/>
            <w:tcBorders>
              <w:top w:val="single" w:sz="1" w:space="0" w:color="000000"/>
            </w:tcBorders>
          </w:tcPr>
          <w:p w:rsidR="00365124" w:rsidRPr="007A2BF5" w:rsidRDefault="00365124" w:rsidP="00365124">
            <w:pPr>
              <w:pStyle w:val="TableParagraph"/>
              <w:spacing w:before="2"/>
              <w:rPr>
                <w:rFonts w:ascii="Arial" w:hAnsi="Arial" w:cs="Arial"/>
                <w:sz w:val="20"/>
                <w:szCs w:val="20"/>
              </w:rPr>
            </w:pPr>
          </w:p>
          <w:p w:rsidR="00365124" w:rsidRPr="007A2BF5" w:rsidRDefault="00365124" w:rsidP="00365124">
            <w:pPr>
              <w:pStyle w:val="TableParagraph"/>
              <w:ind w:left="9"/>
              <w:rPr>
                <w:rFonts w:ascii="Arial" w:hAnsi="Arial" w:cs="Arial"/>
                <w:b/>
                <w:sz w:val="20"/>
                <w:szCs w:val="20"/>
              </w:rPr>
            </w:pPr>
            <w:r w:rsidRPr="007A2BF5">
              <w:rPr>
                <w:rFonts w:ascii="Arial" w:hAnsi="Arial" w:cs="Arial"/>
                <w:b/>
                <w:sz w:val="20"/>
                <w:szCs w:val="20"/>
              </w:rPr>
              <w:t>ASSETS</w:t>
            </w:r>
          </w:p>
        </w:tc>
        <w:tc>
          <w:tcPr>
            <w:tcW w:w="2730" w:type="dxa"/>
            <w:tcBorders>
              <w:top w:val="single" w:sz="1" w:space="0" w:color="000000"/>
            </w:tcBorders>
          </w:tcPr>
          <w:p w:rsidR="00365124" w:rsidRPr="007A2BF5" w:rsidRDefault="00365124" w:rsidP="00365124">
            <w:pPr>
              <w:rPr>
                <w:rFonts w:ascii="Arial" w:hAnsi="Arial" w:cs="Arial"/>
                <w:sz w:val="20"/>
                <w:szCs w:val="20"/>
              </w:rPr>
            </w:pPr>
          </w:p>
        </w:tc>
        <w:tc>
          <w:tcPr>
            <w:tcW w:w="1170" w:type="dxa"/>
            <w:gridSpan w:val="2"/>
            <w:tcBorders>
              <w:top w:val="single" w:sz="1" w:space="0" w:color="000000"/>
            </w:tcBorders>
          </w:tcPr>
          <w:p w:rsidR="00365124" w:rsidRPr="007A2BF5" w:rsidRDefault="00365124" w:rsidP="00365124">
            <w:pPr>
              <w:rPr>
                <w:rFonts w:ascii="Arial" w:hAnsi="Arial" w:cs="Arial"/>
                <w:sz w:val="20"/>
                <w:szCs w:val="20"/>
              </w:rPr>
            </w:pPr>
          </w:p>
        </w:tc>
        <w:tc>
          <w:tcPr>
            <w:tcW w:w="1260" w:type="dxa"/>
            <w:gridSpan w:val="2"/>
            <w:tcBorders>
              <w:top w:val="single" w:sz="1" w:space="0" w:color="000000"/>
            </w:tcBorders>
          </w:tcPr>
          <w:p w:rsidR="00365124" w:rsidRPr="007A2BF5" w:rsidRDefault="00365124" w:rsidP="00365124">
            <w:pPr>
              <w:rPr>
                <w:rFonts w:ascii="Arial" w:hAnsi="Arial" w:cs="Arial"/>
                <w:sz w:val="20"/>
                <w:szCs w:val="20"/>
              </w:rPr>
            </w:pPr>
          </w:p>
        </w:tc>
      </w:tr>
      <w:tr w:rsidR="00365124" w:rsidRPr="007A2BF5" w:rsidTr="006848A6">
        <w:trPr>
          <w:gridAfter w:val="1"/>
          <w:wAfter w:w="45" w:type="dxa"/>
          <w:trHeight w:hRule="exact" w:val="562"/>
          <w:jc w:val="center"/>
        </w:trPr>
        <w:tc>
          <w:tcPr>
            <w:tcW w:w="4920" w:type="dxa"/>
            <w:vAlign w:val="bottom"/>
          </w:tcPr>
          <w:p w:rsidR="00365124" w:rsidRPr="007A2BF5" w:rsidRDefault="00365124" w:rsidP="00365124">
            <w:pPr>
              <w:pStyle w:val="TableParagraph"/>
              <w:spacing w:before="62"/>
              <w:ind w:left="9"/>
              <w:rPr>
                <w:rFonts w:ascii="Arial" w:hAnsi="Arial" w:cs="Arial"/>
                <w:b/>
                <w:sz w:val="20"/>
                <w:szCs w:val="20"/>
              </w:rPr>
            </w:pPr>
            <w:r w:rsidRPr="007A2BF5">
              <w:rPr>
                <w:rFonts w:ascii="Arial" w:hAnsi="Arial" w:cs="Arial"/>
                <w:b/>
                <w:sz w:val="20"/>
                <w:szCs w:val="20"/>
              </w:rPr>
              <w:t>Current Assets</w:t>
            </w:r>
          </w:p>
          <w:p w:rsidR="00365124" w:rsidRPr="007A2BF5" w:rsidRDefault="00365124" w:rsidP="00365124">
            <w:pPr>
              <w:pStyle w:val="TableParagraph"/>
              <w:spacing w:before="54"/>
              <w:ind w:left="9"/>
              <w:rPr>
                <w:rFonts w:ascii="Arial" w:hAnsi="Arial" w:cs="Arial"/>
                <w:sz w:val="20"/>
                <w:szCs w:val="20"/>
              </w:rPr>
            </w:pPr>
            <w:r w:rsidRPr="007A2BF5">
              <w:rPr>
                <w:rFonts w:ascii="Arial" w:hAnsi="Arial" w:cs="Arial"/>
                <w:sz w:val="20"/>
                <w:szCs w:val="20"/>
              </w:rPr>
              <w:t>Receivables from exchange transactions</w:t>
            </w:r>
          </w:p>
        </w:tc>
        <w:tc>
          <w:tcPr>
            <w:tcW w:w="2730" w:type="dxa"/>
            <w:vAlign w:val="bottom"/>
          </w:tcPr>
          <w:p w:rsidR="00365124" w:rsidRPr="007A2BF5" w:rsidRDefault="00365124" w:rsidP="00365124">
            <w:pPr>
              <w:pStyle w:val="TableParagraph"/>
              <w:spacing w:before="4"/>
              <w:rPr>
                <w:rFonts w:ascii="Arial" w:hAnsi="Arial" w:cs="Arial"/>
                <w:sz w:val="20"/>
                <w:szCs w:val="20"/>
              </w:rPr>
            </w:pPr>
          </w:p>
          <w:p w:rsidR="00365124" w:rsidRPr="007A2BF5" w:rsidRDefault="00365124" w:rsidP="00365124">
            <w:pPr>
              <w:pStyle w:val="TableParagraph"/>
              <w:tabs>
                <w:tab w:val="left" w:pos="2137"/>
              </w:tabs>
              <w:spacing w:before="1"/>
              <w:ind w:left="1170"/>
              <w:rPr>
                <w:rFonts w:ascii="Arial" w:hAnsi="Arial" w:cs="Arial"/>
                <w:sz w:val="20"/>
                <w:szCs w:val="20"/>
              </w:rPr>
            </w:pPr>
            <w:r w:rsidRPr="007A2BF5">
              <w:rPr>
                <w:rFonts w:ascii="Arial" w:hAnsi="Arial" w:cs="Arial"/>
                <w:color w:val="FF0000"/>
                <w:sz w:val="20"/>
                <w:szCs w:val="20"/>
              </w:rPr>
              <w:tab/>
            </w:r>
            <w:r w:rsidRPr="007A2BF5">
              <w:rPr>
                <w:rFonts w:ascii="Arial" w:hAnsi="Arial" w:cs="Arial"/>
                <w:position w:val="-5"/>
                <w:sz w:val="20"/>
                <w:szCs w:val="20"/>
              </w:rPr>
              <w:t>12</w:t>
            </w:r>
          </w:p>
        </w:tc>
        <w:tc>
          <w:tcPr>
            <w:tcW w:w="1125" w:type="dxa"/>
            <w:vAlign w:val="bottom"/>
          </w:tcPr>
          <w:p w:rsidR="00365124" w:rsidRPr="007A2BF5" w:rsidRDefault="00365124" w:rsidP="00365124">
            <w:pPr>
              <w:pStyle w:val="TableParagraph"/>
              <w:spacing w:before="1"/>
              <w:rPr>
                <w:rFonts w:ascii="Arial" w:hAnsi="Arial" w:cs="Arial"/>
                <w:sz w:val="20"/>
                <w:szCs w:val="20"/>
              </w:rPr>
            </w:pPr>
          </w:p>
          <w:p w:rsidR="00365124" w:rsidRPr="007A2BF5" w:rsidRDefault="00365124" w:rsidP="00365124">
            <w:pPr>
              <w:pStyle w:val="TableParagraph"/>
              <w:spacing w:before="1"/>
              <w:ind w:right="152"/>
              <w:jc w:val="right"/>
              <w:rPr>
                <w:rFonts w:ascii="Arial" w:hAnsi="Arial" w:cs="Arial"/>
                <w:sz w:val="20"/>
                <w:szCs w:val="20"/>
              </w:rPr>
            </w:pPr>
            <w:r w:rsidRPr="007A2BF5">
              <w:rPr>
                <w:rFonts w:ascii="Arial" w:hAnsi="Arial" w:cs="Arial"/>
                <w:sz w:val="20"/>
                <w:szCs w:val="20"/>
              </w:rPr>
              <w:t>901,674</w:t>
            </w:r>
          </w:p>
        </w:tc>
        <w:tc>
          <w:tcPr>
            <w:tcW w:w="1260" w:type="dxa"/>
            <w:gridSpan w:val="2"/>
            <w:vAlign w:val="bottom"/>
          </w:tcPr>
          <w:p w:rsidR="00365124" w:rsidRPr="007A2BF5" w:rsidRDefault="00365124" w:rsidP="00365124">
            <w:pPr>
              <w:pStyle w:val="TableParagraph"/>
              <w:spacing w:before="1"/>
              <w:rPr>
                <w:rFonts w:ascii="Arial" w:hAnsi="Arial" w:cs="Arial"/>
                <w:sz w:val="20"/>
                <w:szCs w:val="20"/>
              </w:rPr>
            </w:pPr>
          </w:p>
          <w:p w:rsidR="00365124" w:rsidRPr="007A2BF5" w:rsidRDefault="00365124" w:rsidP="00365124">
            <w:pPr>
              <w:pStyle w:val="TableParagraph"/>
              <w:spacing w:before="1"/>
              <w:ind w:right="58"/>
              <w:jc w:val="right"/>
              <w:rPr>
                <w:rFonts w:ascii="Arial" w:hAnsi="Arial" w:cs="Arial"/>
                <w:sz w:val="20"/>
                <w:szCs w:val="20"/>
              </w:rPr>
            </w:pPr>
            <w:r w:rsidRPr="007A2BF5">
              <w:rPr>
                <w:rFonts w:ascii="Arial" w:hAnsi="Arial" w:cs="Arial"/>
                <w:sz w:val="20"/>
                <w:szCs w:val="20"/>
              </w:rPr>
              <w:t>899,712</w:t>
            </w:r>
          </w:p>
        </w:tc>
      </w:tr>
      <w:tr w:rsidR="00365124" w:rsidRPr="007A2BF5" w:rsidTr="006848A6">
        <w:trPr>
          <w:gridAfter w:val="1"/>
          <w:wAfter w:w="45" w:type="dxa"/>
          <w:trHeight w:hRule="exact" w:val="262"/>
          <w:jc w:val="center"/>
        </w:trPr>
        <w:tc>
          <w:tcPr>
            <w:tcW w:w="4920" w:type="dxa"/>
          </w:tcPr>
          <w:p w:rsidR="00365124" w:rsidRPr="007A2BF5" w:rsidRDefault="00365124" w:rsidP="00365124">
            <w:pPr>
              <w:pStyle w:val="TableParagraph"/>
              <w:spacing w:before="23"/>
              <w:ind w:left="9"/>
              <w:rPr>
                <w:rFonts w:ascii="Arial" w:hAnsi="Arial" w:cs="Arial"/>
                <w:sz w:val="20"/>
                <w:szCs w:val="20"/>
              </w:rPr>
            </w:pPr>
            <w:r w:rsidRPr="007A2BF5">
              <w:rPr>
                <w:rFonts w:ascii="Arial" w:hAnsi="Arial" w:cs="Arial"/>
                <w:sz w:val="20"/>
                <w:szCs w:val="20"/>
              </w:rPr>
              <w:t>Receivables from non-exchange transactions</w:t>
            </w:r>
          </w:p>
        </w:tc>
        <w:tc>
          <w:tcPr>
            <w:tcW w:w="2730" w:type="dxa"/>
          </w:tcPr>
          <w:p w:rsidR="00365124" w:rsidRPr="007A2BF5" w:rsidRDefault="00365124" w:rsidP="00365124">
            <w:pPr>
              <w:pStyle w:val="TableParagraph"/>
              <w:tabs>
                <w:tab w:val="left" w:pos="2137"/>
              </w:tabs>
              <w:spacing w:line="228" w:lineRule="exact"/>
              <w:ind w:left="1170"/>
              <w:rPr>
                <w:rFonts w:ascii="Arial" w:hAnsi="Arial" w:cs="Arial"/>
                <w:sz w:val="20"/>
                <w:szCs w:val="20"/>
              </w:rPr>
            </w:pPr>
            <w:r w:rsidRPr="007A2BF5">
              <w:rPr>
                <w:rFonts w:ascii="Arial" w:hAnsi="Arial" w:cs="Arial"/>
                <w:color w:val="FF0000"/>
                <w:sz w:val="20"/>
                <w:szCs w:val="20"/>
              </w:rPr>
              <w:tab/>
            </w:r>
            <w:r w:rsidRPr="007A2BF5">
              <w:rPr>
                <w:rFonts w:ascii="Arial" w:hAnsi="Arial" w:cs="Arial"/>
                <w:position w:val="-5"/>
                <w:sz w:val="20"/>
                <w:szCs w:val="20"/>
              </w:rPr>
              <w:t>13</w:t>
            </w:r>
          </w:p>
        </w:tc>
        <w:tc>
          <w:tcPr>
            <w:tcW w:w="1125" w:type="dxa"/>
          </w:tcPr>
          <w:p w:rsidR="00365124" w:rsidRPr="007A2BF5" w:rsidRDefault="00365124" w:rsidP="00365124">
            <w:pPr>
              <w:pStyle w:val="TableParagraph"/>
              <w:spacing w:before="23"/>
              <w:ind w:right="152"/>
              <w:jc w:val="right"/>
              <w:rPr>
                <w:rFonts w:ascii="Arial" w:hAnsi="Arial" w:cs="Arial"/>
                <w:sz w:val="20"/>
                <w:szCs w:val="20"/>
              </w:rPr>
            </w:pPr>
            <w:r w:rsidRPr="007A2BF5">
              <w:rPr>
                <w:rFonts w:ascii="Arial" w:hAnsi="Arial" w:cs="Arial"/>
                <w:sz w:val="20"/>
                <w:szCs w:val="20"/>
              </w:rPr>
              <w:t>56,222</w:t>
            </w:r>
          </w:p>
        </w:tc>
        <w:tc>
          <w:tcPr>
            <w:tcW w:w="1260" w:type="dxa"/>
            <w:gridSpan w:val="2"/>
          </w:tcPr>
          <w:p w:rsidR="00365124" w:rsidRPr="007A2BF5" w:rsidRDefault="00365124" w:rsidP="00365124">
            <w:pPr>
              <w:pStyle w:val="TableParagraph"/>
              <w:spacing w:before="23"/>
              <w:ind w:right="58"/>
              <w:jc w:val="right"/>
              <w:rPr>
                <w:rFonts w:ascii="Arial" w:hAnsi="Arial" w:cs="Arial"/>
                <w:sz w:val="20"/>
                <w:szCs w:val="20"/>
              </w:rPr>
            </w:pPr>
            <w:r w:rsidRPr="007A2BF5">
              <w:rPr>
                <w:rFonts w:ascii="Arial" w:hAnsi="Arial" w:cs="Arial"/>
                <w:sz w:val="20"/>
                <w:szCs w:val="20"/>
              </w:rPr>
              <w:t>241,591</w:t>
            </w:r>
          </w:p>
        </w:tc>
      </w:tr>
      <w:tr w:rsidR="00365124" w:rsidRPr="007A2BF5" w:rsidTr="006848A6">
        <w:trPr>
          <w:gridAfter w:val="1"/>
          <w:wAfter w:w="45" w:type="dxa"/>
          <w:trHeight w:hRule="exact" w:val="296"/>
          <w:jc w:val="center"/>
        </w:trPr>
        <w:tc>
          <w:tcPr>
            <w:tcW w:w="4920" w:type="dxa"/>
            <w:tcBorders>
              <w:bottom w:val="single" w:sz="1" w:space="0" w:color="000000"/>
            </w:tcBorders>
          </w:tcPr>
          <w:p w:rsidR="00365124" w:rsidRPr="007A2BF5" w:rsidRDefault="00365124" w:rsidP="00365124">
            <w:pPr>
              <w:pStyle w:val="TableParagraph"/>
              <w:spacing w:before="23"/>
              <w:ind w:left="9"/>
              <w:rPr>
                <w:rFonts w:ascii="Arial" w:hAnsi="Arial" w:cs="Arial"/>
                <w:sz w:val="20"/>
                <w:szCs w:val="20"/>
              </w:rPr>
            </w:pPr>
            <w:r w:rsidRPr="007A2BF5">
              <w:rPr>
                <w:rFonts w:ascii="Arial" w:hAnsi="Arial" w:cs="Arial"/>
                <w:sz w:val="20"/>
                <w:szCs w:val="20"/>
              </w:rPr>
              <w:t>Cash and cash equivalents</w:t>
            </w:r>
          </w:p>
        </w:tc>
        <w:tc>
          <w:tcPr>
            <w:tcW w:w="2730" w:type="dxa"/>
            <w:tcBorders>
              <w:bottom w:val="single" w:sz="1" w:space="0" w:color="000000"/>
            </w:tcBorders>
          </w:tcPr>
          <w:p w:rsidR="00365124" w:rsidRPr="007A2BF5" w:rsidRDefault="00365124" w:rsidP="00365124">
            <w:pPr>
              <w:pStyle w:val="TableParagraph"/>
              <w:spacing w:before="23"/>
              <w:ind w:right="366"/>
              <w:jc w:val="right"/>
              <w:rPr>
                <w:rFonts w:ascii="Arial" w:hAnsi="Arial" w:cs="Arial"/>
                <w:sz w:val="20"/>
                <w:szCs w:val="20"/>
              </w:rPr>
            </w:pPr>
            <w:r w:rsidRPr="007A2BF5">
              <w:rPr>
                <w:rFonts w:ascii="Arial" w:hAnsi="Arial" w:cs="Arial"/>
                <w:sz w:val="20"/>
                <w:szCs w:val="20"/>
              </w:rPr>
              <w:t>14</w:t>
            </w:r>
          </w:p>
        </w:tc>
        <w:tc>
          <w:tcPr>
            <w:tcW w:w="1125" w:type="dxa"/>
            <w:tcBorders>
              <w:bottom w:val="single" w:sz="1" w:space="0" w:color="000000"/>
            </w:tcBorders>
          </w:tcPr>
          <w:p w:rsidR="00365124" w:rsidRPr="007A2BF5" w:rsidRDefault="00365124" w:rsidP="00365124">
            <w:pPr>
              <w:pStyle w:val="TableParagraph"/>
              <w:spacing w:before="23"/>
              <w:ind w:right="152"/>
              <w:jc w:val="right"/>
              <w:rPr>
                <w:rFonts w:ascii="Arial" w:hAnsi="Arial" w:cs="Arial"/>
                <w:sz w:val="20"/>
                <w:szCs w:val="20"/>
              </w:rPr>
            </w:pPr>
            <w:r w:rsidRPr="007A2BF5">
              <w:rPr>
                <w:rFonts w:ascii="Arial" w:hAnsi="Arial" w:cs="Arial"/>
                <w:sz w:val="20"/>
                <w:szCs w:val="20"/>
              </w:rPr>
              <w:t>60,088,989</w:t>
            </w:r>
          </w:p>
        </w:tc>
        <w:tc>
          <w:tcPr>
            <w:tcW w:w="1260" w:type="dxa"/>
            <w:gridSpan w:val="2"/>
            <w:tcBorders>
              <w:bottom w:val="single" w:sz="1" w:space="0" w:color="000000"/>
            </w:tcBorders>
          </w:tcPr>
          <w:p w:rsidR="00365124" w:rsidRPr="007A2BF5" w:rsidRDefault="00365124" w:rsidP="00365124">
            <w:pPr>
              <w:pStyle w:val="TableParagraph"/>
              <w:spacing w:before="23"/>
              <w:ind w:right="58"/>
              <w:jc w:val="right"/>
              <w:rPr>
                <w:rFonts w:ascii="Arial" w:hAnsi="Arial" w:cs="Arial"/>
                <w:sz w:val="20"/>
                <w:szCs w:val="20"/>
              </w:rPr>
            </w:pPr>
            <w:r w:rsidRPr="007A2BF5">
              <w:rPr>
                <w:rFonts w:ascii="Arial" w:hAnsi="Arial" w:cs="Arial"/>
                <w:sz w:val="20"/>
                <w:szCs w:val="20"/>
              </w:rPr>
              <w:t>80,675,946</w:t>
            </w:r>
          </w:p>
        </w:tc>
      </w:tr>
      <w:tr w:rsidR="00365124" w:rsidRPr="00E879A2" w:rsidTr="006848A6">
        <w:trPr>
          <w:trHeight w:hRule="exact" w:val="298"/>
          <w:jc w:val="center"/>
        </w:trPr>
        <w:tc>
          <w:tcPr>
            <w:tcW w:w="4920" w:type="dxa"/>
            <w:tcBorders>
              <w:top w:val="single" w:sz="1" w:space="0" w:color="000000"/>
              <w:bottom w:val="single" w:sz="1" w:space="0" w:color="000000"/>
            </w:tcBorders>
          </w:tcPr>
          <w:p w:rsidR="00365124" w:rsidRPr="007A2BF5" w:rsidRDefault="00365124" w:rsidP="00365124">
            <w:pPr>
              <w:rPr>
                <w:rFonts w:ascii="Arial" w:hAnsi="Arial" w:cs="Arial"/>
                <w:sz w:val="20"/>
                <w:szCs w:val="20"/>
              </w:rPr>
            </w:pPr>
          </w:p>
        </w:tc>
        <w:tc>
          <w:tcPr>
            <w:tcW w:w="2730" w:type="dxa"/>
            <w:tcBorders>
              <w:top w:val="single" w:sz="1" w:space="0" w:color="000000"/>
              <w:bottom w:val="single" w:sz="1" w:space="0" w:color="000000"/>
            </w:tcBorders>
          </w:tcPr>
          <w:p w:rsidR="00365124" w:rsidRPr="007A2BF5" w:rsidRDefault="00365124" w:rsidP="00365124">
            <w:pPr>
              <w:rPr>
                <w:rFonts w:ascii="Arial" w:hAnsi="Arial" w:cs="Arial"/>
                <w:sz w:val="20"/>
                <w:szCs w:val="20"/>
              </w:rPr>
            </w:pPr>
          </w:p>
        </w:tc>
        <w:tc>
          <w:tcPr>
            <w:tcW w:w="1170" w:type="dxa"/>
            <w:gridSpan w:val="2"/>
            <w:tcBorders>
              <w:top w:val="single" w:sz="1" w:space="0" w:color="000000"/>
              <w:bottom w:val="single" w:sz="1" w:space="0" w:color="000000"/>
            </w:tcBorders>
          </w:tcPr>
          <w:p w:rsidR="00365124" w:rsidRPr="007A2BF5" w:rsidRDefault="00365124" w:rsidP="00365124">
            <w:pPr>
              <w:pStyle w:val="TableParagraph"/>
              <w:spacing w:before="24"/>
              <w:ind w:right="152"/>
              <w:jc w:val="right"/>
              <w:rPr>
                <w:rFonts w:ascii="Arial" w:hAnsi="Arial" w:cs="Arial"/>
                <w:b/>
                <w:sz w:val="20"/>
                <w:szCs w:val="20"/>
              </w:rPr>
            </w:pPr>
            <w:r w:rsidRPr="007A2BF5">
              <w:rPr>
                <w:rFonts w:ascii="Arial" w:hAnsi="Arial" w:cs="Arial"/>
                <w:b/>
                <w:sz w:val="20"/>
                <w:szCs w:val="20"/>
              </w:rPr>
              <w:t>61,046,885</w:t>
            </w:r>
          </w:p>
        </w:tc>
        <w:tc>
          <w:tcPr>
            <w:tcW w:w="1260" w:type="dxa"/>
            <w:gridSpan w:val="2"/>
            <w:tcBorders>
              <w:top w:val="single" w:sz="1" w:space="0" w:color="000000"/>
              <w:bottom w:val="single" w:sz="1" w:space="0" w:color="000000"/>
            </w:tcBorders>
          </w:tcPr>
          <w:p w:rsidR="00365124" w:rsidRPr="007A2BF5" w:rsidRDefault="00365124" w:rsidP="00365124">
            <w:pPr>
              <w:pStyle w:val="TableParagraph"/>
              <w:spacing w:before="24"/>
              <w:ind w:right="58"/>
              <w:jc w:val="right"/>
              <w:rPr>
                <w:rFonts w:ascii="Arial" w:hAnsi="Arial" w:cs="Arial"/>
                <w:b/>
                <w:sz w:val="20"/>
                <w:szCs w:val="20"/>
              </w:rPr>
            </w:pPr>
            <w:r w:rsidRPr="007A2BF5">
              <w:rPr>
                <w:rFonts w:ascii="Arial" w:hAnsi="Arial" w:cs="Arial"/>
                <w:b/>
                <w:sz w:val="20"/>
                <w:szCs w:val="20"/>
              </w:rPr>
              <w:t>81,817,249</w:t>
            </w:r>
          </w:p>
        </w:tc>
      </w:tr>
      <w:tr w:rsidR="00365124" w:rsidRPr="00E879A2" w:rsidTr="006848A6">
        <w:trPr>
          <w:trHeight w:hRule="exact" w:val="659"/>
          <w:jc w:val="center"/>
        </w:trPr>
        <w:tc>
          <w:tcPr>
            <w:tcW w:w="4920" w:type="dxa"/>
            <w:tcBorders>
              <w:top w:val="single" w:sz="1" w:space="0" w:color="000000"/>
            </w:tcBorders>
            <w:vAlign w:val="bottom"/>
          </w:tcPr>
          <w:p w:rsidR="00365124" w:rsidRPr="007A2BF5" w:rsidRDefault="00365124" w:rsidP="00365124">
            <w:pPr>
              <w:pStyle w:val="TableParagraph"/>
              <w:spacing w:before="158"/>
              <w:ind w:left="9"/>
              <w:rPr>
                <w:rFonts w:ascii="Arial" w:hAnsi="Arial" w:cs="Arial"/>
                <w:b/>
                <w:sz w:val="20"/>
                <w:szCs w:val="20"/>
              </w:rPr>
            </w:pPr>
            <w:r w:rsidRPr="007A2BF5">
              <w:rPr>
                <w:rFonts w:ascii="Arial" w:hAnsi="Arial" w:cs="Arial"/>
                <w:b/>
                <w:sz w:val="20"/>
                <w:szCs w:val="20"/>
              </w:rPr>
              <w:t>Non-Current Assets</w:t>
            </w:r>
          </w:p>
          <w:p w:rsidR="00365124" w:rsidRPr="007A2BF5" w:rsidRDefault="00365124" w:rsidP="00365124">
            <w:pPr>
              <w:pStyle w:val="TableParagraph"/>
              <w:spacing w:before="54"/>
              <w:ind w:left="9"/>
              <w:rPr>
                <w:rFonts w:ascii="Arial" w:hAnsi="Arial" w:cs="Arial"/>
                <w:sz w:val="20"/>
                <w:szCs w:val="20"/>
              </w:rPr>
            </w:pPr>
            <w:r w:rsidRPr="007A2BF5">
              <w:rPr>
                <w:rFonts w:ascii="Arial" w:hAnsi="Arial" w:cs="Arial"/>
                <w:sz w:val="20"/>
                <w:szCs w:val="20"/>
              </w:rPr>
              <w:t>Property, plant and equipment</w:t>
            </w:r>
          </w:p>
        </w:tc>
        <w:tc>
          <w:tcPr>
            <w:tcW w:w="2730" w:type="dxa"/>
            <w:tcBorders>
              <w:top w:val="single" w:sz="1" w:space="0" w:color="000000"/>
            </w:tcBorders>
            <w:vAlign w:val="bottom"/>
          </w:tcPr>
          <w:p w:rsidR="00365124" w:rsidRPr="007A2BF5" w:rsidRDefault="00365124" w:rsidP="00365124">
            <w:pPr>
              <w:pStyle w:val="TableParagraph"/>
              <w:spacing w:before="9"/>
              <w:rPr>
                <w:rFonts w:ascii="Arial" w:hAnsi="Arial" w:cs="Arial"/>
                <w:sz w:val="20"/>
                <w:szCs w:val="20"/>
              </w:rPr>
            </w:pPr>
          </w:p>
          <w:p w:rsidR="00365124" w:rsidRPr="007A2BF5" w:rsidRDefault="00365124" w:rsidP="00365124">
            <w:pPr>
              <w:pStyle w:val="TableParagraph"/>
              <w:tabs>
                <w:tab w:val="left" w:pos="2183"/>
              </w:tabs>
              <w:ind w:left="1170"/>
              <w:rPr>
                <w:rFonts w:ascii="Arial" w:hAnsi="Arial" w:cs="Arial"/>
                <w:sz w:val="20"/>
                <w:szCs w:val="20"/>
              </w:rPr>
            </w:pPr>
            <w:r w:rsidRPr="007A2BF5">
              <w:rPr>
                <w:rFonts w:ascii="Arial" w:hAnsi="Arial" w:cs="Arial"/>
                <w:color w:val="FF0000"/>
                <w:sz w:val="20"/>
                <w:szCs w:val="20"/>
              </w:rPr>
              <w:tab/>
            </w:r>
            <w:r w:rsidRPr="007A2BF5">
              <w:rPr>
                <w:rFonts w:ascii="Arial" w:hAnsi="Arial" w:cs="Arial"/>
                <w:position w:val="-5"/>
                <w:sz w:val="20"/>
                <w:szCs w:val="20"/>
              </w:rPr>
              <w:t>9</w:t>
            </w:r>
          </w:p>
        </w:tc>
        <w:tc>
          <w:tcPr>
            <w:tcW w:w="1170" w:type="dxa"/>
            <w:gridSpan w:val="2"/>
            <w:tcBorders>
              <w:top w:val="single" w:sz="1" w:space="0" w:color="000000"/>
            </w:tcBorders>
            <w:vAlign w:val="bottom"/>
          </w:tcPr>
          <w:p w:rsidR="00365124" w:rsidRPr="007A2BF5" w:rsidRDefault="00365124" w:rsidP="00365124">
            <w:pPr>
              <w:pStyle w:val="TableParagraph"/>
              <w:rPr>
                <w:rFonts w:ascii="Arial" w:hAnsi="Arial" w:cs="Arial"/>
                <w:sz w:val="20"/>
                <w:szCs w:val="20"/>
              </w:rPr>
            </w:pPr>
          </w:p>
          <w:p w:rsidR="00365124" w:rsidRPr="007A2BF5" w:rsidRDefault="00365124" w:rsidP="00365124">
            <w:pPr>
              <w:pStyle w:val="TableParagraph"/>
              <w:spacing w:before="6"/>
              <w:rPr>
                <w:rFonts w:ascii="Arial" w:hAnsi="Arial" w:cs="Arial"/>
                <w:sz w:val="20"/>
                <w:szCs w:val="20"/>
              </w:rPr>
            </w:pPr>
          </w:p>
          <w:p w:rsidR="00365124" w:rsidRPr="007A2BF5" w:rsidRDefault="00365124" w:rsidP="00365124">
            <w:pPr>
              <w:pStyle w:val="TableParagraph"/>
              <w:ind w:right="153"/>
              <w:jc w:val="right"/>
              <w:rPr>
                <w:rFonts w:ascii="Arial" w:hAnsi="Arial" w:cs="Arial"/>
                <w:sz w:val="20"/>
                <w:szCs w:val="20"/>
              </w:rPr>
            </w:pPr>
            <w:r w:rsidRPr="007A2BF5">
              <w:rPr>
                <w:rFonts w:ascii="Arial" w:hAnsi="Arial" w:cs="Arial"/>
                <w:sz w:val="20"/>
                <w:szCs w:val="20"/>
              </w:rPr>
              <w:t>6,442,498</w:t>
            </w:r>
          </w:p>
        </w:tc>
        <w:tc>
          <w:tcPr>
            <w:tcW w:w="1260" w:type="dxa"/>
            <w:gridSpan w:val="2"/>
            <w:tcBorders>
              <w:top w:val="single" w:sz="1" w:space="0" w:color="000000"/>
            </w:tcBorders>
            <w:vAlign w:val="bottom"/>
          </w:tcPr>
          <w:p w:rsidR="00365124" w:rsidRPr="007A2BF5" w:rsidRDefault="00365124" w:rsidP="00365124">
            <w:pPr>
              <w:pStyle w:val="TableParagraph"/>
              <w:rPr>
                <w:rFonts w:ascii="Arial" w:hAnsi="Arial" w:cs="Arial"/>
                <w:sz w:val="20"/>
                <w:szCs w:val="20"/>
              </w:rPr>
            </w:pPr>
          </w:p>
          <w:p w:rsidR="00365124" w:rsidRPr="007A2BF5" w:rsidRDefault="00365124" w:rsidP="00365124">
            <w:pPr>
              <w:pStyle w:val="TableParagraph"/>
              <w:spacing w:before="6"/>
              <w:rPr>
                <w:rFonts w:ascii="Arial" w:hAnsi="Arial" w:cs="Arial"/>
                <w:sz w:val="20"/>
                <w:szCs w:val="20"/>
              </w:rPr>
            </w:pPr>
          </w:p>
          <w:p w:rsidR="00365124" w:rsidRPr="007A2BF5" w:rsidRDefault="00365124" w:rsidP="00365124">
            <w:pPr>
              <w:pStyle w:val="TableParagraph"/>
              <w:ind w:right="58"/>
              <w:jc w:val="right"/>
              <w:rPr>
                <w:rFonts w:ascii="Arial" w:hAnsi="Arial" w:cs="Arial"/>
                <w:sz w:val="20"/>
                <w:szCs w:val="20"/>
              </w:rPr>
            </w:pPr>
            <w:r w:rsidRPr="007A2BF5">
              <w:rPr>
                <w:rFonts w:ascii="Arial" w:hAnsi="Arial" w:cs="Arial"/>
                <w:sz w:val="20"/>
                <w:szCs w:val="20"/>
              </w:rPr>
              <w:t>6,547,917</w:t>
            </w:r>
          </w:p>
        </w:tc>
      </w:tr>
      <w:tr w:rsidR="00365124" w:rsidRPr="00E879A2" w:rsidTr="006848A6">
        <w:trPr>
          <w:trHeight w:hRule="exact" w:val="296"/>
          <w:jc w:val="center"/>
        </w:trPr>
        <w:tc>
          <w:tcPr>
            <w:tcW w:w="4920" w:type="dxa"/>
            <w:tcBorders>
              <w:bottom w:val="single" w:sz="1" w:space="0" w:color="000000"/>
            </w:tcBorders>
            <w:vAlign w:val="center"/>
          </w:tcPr>
          <w:p w:rsidR="00365124" w:rsidRPr="007A2BF5" w:rsidRDefault="00365124" w:rsidP="00365124">
            <w:pPr>
              <w:pStyle w:val="TableParagraph"/>
              <w:spacing w:before="23"/>
              <w:ind w:left="9"/>
              <w:rPr>
                <w:rFonts w:ascii="Arial" w:hAnsi="Arial" w:cs="Arial"/>
                <w:sz w:val="20"/>
                <w:szCs w:val="20"/>
              </w:rPr>
            </w:pPr>
            <w:r w:rsidRPr="007A2BF5">
              <w:rPr>
                <w:rFonts w:ascii="Arial" w:hAnsi="Arial" w:cs="Arial"/>
                <w:sz w:val="20"/>
                <w:szCs w:val="20"/>
              </w:rPr>
              <w:t>Intangible assets</w:t>
            </w:r>
          </w:p>
        </w:tc>
        <w:tc>
          <w:tcPr>
            <w:tcW w:w="2730" w:type="dxa"/>
            <w:tcBorders>
              <w:bottom w:val="single" w:sz="1" w:space="0" w:color="000000"/>
            </w:tcBorders>
            <w:vAlign w:val="center"/>
          </w:tcPr>
          <w:p w:rsidR="00365124" w:rsidRPr="007A2BF5" w:rsidRDefault="00365124" w:rsidP="00365124">
            <w:pPr>
              <w:pStyle w:val="TableParagraph"/>
              <w:tabs>
                <w:tab w:val="left" w:pos="2137"/>
              </w:tabs>
              <w:spacing w:line="228" w:lineRule="exact"/>
              <w:ind w:left="1170"/>
              <w:rPr>
                <w:rFonts w:ascii="Arial" w:hAnsi="Arial" w:cs="Arial"/>
                <w:sz w:val="20"/>
                <w:szCs w:val="20"/>
              </w:rPr>
            </w:pPr>
            <w:r w:rsidRPr="007A2BF5">
              <w:rPr>
                <w:rFonts w:ascii="Arial" w:hAnsi="Arial" w:cs="Arial"/>
                <w:color w:val="FF0000"/>
                <w:sz w:val="20"/>
                <w:szCs w:val="20"/>
              </w:rPr>
              <w:tab/>
            </w:r>
            <w:r w:rsidRPr="007A2BF5">
              <w:rPr>
                <w:rFonts w:ascii="Arial" w:hAnsi="Arial" w:cs="Arial"/>
                <w:position w:val="-5"/>
                <w:sz w:val="20"/>
                <w:szCs w:val="20"/>
              </w:rPr>
              <w:t>10</w:t>
            </w:r>
          </w:p>
        </w:tc>
        <w:tc>
          <w:tcPr>
            <w:tcW w:w="1170" w:type="dxa"/>
            <w:gridSpan w:val="2"/>
            <w:tcBorders>
              <w:bottom w:val="single" w:sz="1" w:space="0" w:color="000000"/>
            </w:tcBorders>
            <w:vAlign w:val="center"/>
          </w:tcPr>
          <w:p w:rsidR="00365124" w:rsidRPr="007A2BF5" w:rsidRDefault="00365124" w:rsidP="00365124">
            <w:pPr>
              <w:pStyle w:val="TableParagraph"/>
              <w:spacing w:before="23"/>
              <w:ind w:right="152"/>
              <w:jc w:val="right"/>
              <w:rPr>
                <w:rFonts w:ascii="Arial" w:hAnsi="Arial" w:cs="Arial"/>
                <w:sz w:val="20"/>
                <w:szCs w:val="20"/>
              </w:rPr>
            </w:pPr>
            <w:r w:rsidRPr="007A2BF5">
              <w:rPr>
                <w:rFonts w:ascii="Arial" w:hAnsi="Arial" w:cs="Arial"/>
                <w:sz w:val="20"/>
                <w:szCs w:val="20"/>
              </w:rPr>
              <w:t>107,348</w:t>
            </w:r>
          </w:p>
        </w:tc>
        <w:tc>
          <w:tcPr>
            <w:tcW w:w="1260" w:type="dxa"/>
            <w:gridSpan w:val="2"/>
            <w:tcBorders>
              <w:bottom w:val="single" w:sz="1" w:space="0" w:color="000000"/>
            </w:tcBorders>
            <w:vAlign w:val="center"/>
          </w:tcPr>
          <w:p w:rsidR="00365124" w:rsidRPr="007A2BF5" w:rsidRDefault="00365124" w:rsidP="00365124">
            <w:pPr>
              <w:pStyle w:val="TableParagraph"/>
              <w:spacing w:before="23"/>
              <w:ind w:right="58"/>
              <w:jc w:val="right"/>
              <w:rPr>
                <w:rFonts w:ascii="Arial" w:hAnsi="Arial" w:cs="Arial"/>
                <w:sz w:val="20"/>
                <w:szCs w:val="20"/>
              </w:rPr>
            </w:pPr>
            <w:r w:rsidRPr="007A2BF5">
              <w:rPr>
                <w:rFonts w:ascii="Arial" w:hAnsi="Arial" w:cs="Arial"/>
                <w:sz w:val="20"/>
                <w:szCs w:val="20"/>
              </w:rPr>
              <w:t>121,509</w:t>
            </w:r>
          </w:p>
        </w:tc>
      </w:tr>
      <w:tr w:rsidR="00365124" w:rsidRPr="00E879A2" w:rsidTr="006848A6">
        <w:trPr>
          <w:trHeight w:hRule="exact" w:val="298"/>
          <w:jc w:val="center"/>
        </w:trPr>
        <w:tc>
          <w:tcPr>
            <w:tcW w:w="4920" w:type="dxa"/>
            <w:tcBorders>
              <w:top w:val="single" w:sz="1" w:space="0" w:color="000000"/>
              <w:bottom w:val="single" w:sz="1" w:space="0" w:color="000000"/>
            </w:tcBorders>
          </w:tcPr>
          <w:p w:rsidR="00365124" w:rsidRPr="007A2BF5" w:rsidRDefault="00365124" w:rsidP="00365124">
            <w:pPr>
              <w:rPr>
                <w:rFonts w:ascii="Arial" w:hAnsi="Arial" w:cs="Arial"/>
                <w:sz w:val="20"/>
                <w:szCs w:val="20"/>
              </w:rPr>
            </w:pPr>
          </w:p>
        </w:tc>
        <w:tc>
          <w:tcPr>
            <w:tcW w:w="2730" w:type="dxa"/>
            <w:tcBorders>
              <w:top w:val="single" w:sz="1" w:space="0" w:color="000000"/>
              <w:bottom w:val="single" w:sz="1" w:space="0" w:color="000000"/>
            </w:tcBorders>
          </w:tcPr>
          <w:p w:rsidR="00365124" w:rsidRPr="007A2BF5" w:rsidRDefault="00365124" w:rsidP="00365124">
            <w:pPr>
              <w:rPr>
                <w:rFonts w:ascii="Arial" w:hAnsi="Arial" w:cs="Arial"/>
                <w:sz w:val="20"/>
                <w:szCs w:val="20"/>
              </w:rPr>
            </w:pPr>
          </w:p>
        </w:tc>
        <w:tc>
          <w:tcPr>
            <w:tcW w:w="1170" w:type="dxa"/>
            <w:gridSpan w:val="2"/>
            <w:tcBorders>
              <w:top w:val="single" w:sz="1" w:space="0" w:color="000000"/>
              <w:bottom w:val="single" w:sz="1" w:space="0" w:color="000000"/>
            </w:tcBorders>
          </w:tcPr>
          <w:p w:rsidR="00365124" w:rsidRPr="007A2BF5" w:rsidRDefault="00365124" w:rsidP="00365124">
            <w:pPr>
              <w:pStyle w:val="TableParagraph"/>
              <w:spacing w:before="24"/>
              <w:ind w:right="153"/>
              <w:jc w:val="right"/>
              <w:rPr>
                <w:rFonts w:ascii="Arial" w:hAnsi="Arial" w:cs="Arial"/>
                <w:b/>
                <w:sz w:val="20"/>
                <w:szCs w:val="20"/>
              </w:rPr>
            </w:pPr>
            <w:r w:rsidRPr="007A2BF5">
              <w:rPr>
                <w:rFonts w:ascii="Arial" w:hAnsi="Arial" w:cs="Arial"/>
                <w:b/>
                <w:sz w:val="20"/>
                <w:szCs w:val="20"/>
              </w:rPr>
              <w:t>6,549,846</w:t>
            </w:r>
          </w:p>
        </w:tc>
        <w:tc>
          <w:tcPr>
            <w:tcW w:w="1260" w:type="dxa"/>
            <w:gridSpan w:val="2"/>
            <w:tcBorders>
              <w:top w:val="single" w:sz="1" w:space="0" w:color="000000"/>
              <w:bottom w:val="single" w:sz="1" w:space="0" w:color="000000"/>
            </w:tcBorders>
          </w:tcPr>
          <w:p w:rsidR="00365124" w:rsidRPr="007A2BF5" w:rsidRDefault="00365124" w:rsidP="00365124">
            <w:pPr>
              <w:pStyle w:val="TableParagraph"/>
              <w:spacing w:before="24"/>
              <w:ind w:right="58"/>
              <w:jc w:val="right"/>
              <w:rPr>
                <w:rFonts w:ascii="Arial" w:hAnsi="Arial" w:cs="Arial"/>
                <w:b/>
                <w:sz w:val="20"/>
                <w:szCs w:val="20"/>
              </w:rPr>
            </w:pPr>
            <w:r w:rsidRPr="007A2BF5">
              <w:rPr>
                <w:rFonts w:ascii="Arial" w:hAnsi="Arial" w:cs="Arial"/>
                <w:b/>
                <w:sz w:val="20"/>
                <w:szCs w:val="20"/>
              </w:rPr>
              <w:t>6,669,426</w:t>
            </w:r>
          </w:p>
        </w:tc>
      </w:tr>
      <w:tr w:rsidR="00365124" w:rsidRPr="00E879A2" w:rsidTr="006848A6">
        <w:trPr>
          <w:trHeight w:hRule="exact" w:val="293"/>
          <w:jc w:val="center"/>
        </w:trPr>
        <w:tc>
          <w:tcPr>
            <w:tcW w:w="4920" w:type="dxa"/>
            <w:tcBorders>
              <w:top w:val="single" w:sz="1" w:space="0" w:color="000000"/>
              <w:bottom w:val="single" w:sz="1" w:space="0" w:color="000000"/>
            </w:tcBorders>
          </w:tcPr>
          <w:p w:rsidR="00365124" w:rsidRPr="007A2BF5" w:rsidRDefault="00365124" w:rsidP="00365124">
            <w:pPr>
              <w:pStyle w:val="TableParagraph"/>
              <w:spacing w:before="24"/>
              <w:ind w:left="9"/>
              <w:rPr>
                <w:rFonts w:ascii="Arial" w:hAnsi="Arial" w:cs="Arial"/>
                <w:b/>
                <w:sz w:val="20"/>
                <w:szCs w:val="20"/>
              </w:rPr>
            </w:pPr>
            <w:r w:rsidRPr="007A2BF5">
              <w:rPr>
                <w:rFonts w:ascii="Arial" w:hAnsi="Arial" w:cs="Arial"/>
                <w:b/>
                <w:sz w:val="20"/>
                <w:szCs w:val="20"/>
              </w:rPr>
              <w:t>Total Assets</w:t>
            </w:r>
          </w:p>
        </w:tc>
        <w:tc>
          <w:tcPr>
            <w:tcW w:w="2730" w:type="dxa"/>
            <w:tcBorders>
              <w:top w:val="single" w:sz="1" w:space="0" w:color="000000"/>
              <w:bottom w:val="single" w:sz="1" w:space="0" w:color="000000"/>
            </w:tcBorders>
          </w:tcPr>
          <w:p w:rsidR="00365124" w:rsidRPr="007A2BF5" w:rsidRDefault="00365124" w:rsidP="00365124">
            <w:pPr>
              <w:rPr>
                <w:rFonts w:ascii="Arial" w:hAnsi="Arial" w:cs="Arial"/>
                <w:sz w:val="20"/>
                <w:szCs w:val="20"/>
              </w:rPr>
            </w:pPr>
          </w:p>
        </w:tc>
        <w:tc>
          <w:tcPr>
            <w:tcW w:w="1170" w:type="dxa"/>
            <w:gridSpan w:val="2"/>
            <w:tcBorders>
              <w:top w:val="single" w:sz="1" w:space="0" w:color="000000"/>
              <w:bottom w:val="single" w:sz="1" w:space="0" w:color="000000"/>
            </w:tcBorders>
          </w:tcPr>
          <w:p w:rsidR="00365124" w:rsidRPr="007A2BF5" w:rsidRDefault="00365124" w:rsidP="00365124">
            <w:pPr>
              <w:pStyle w:val="TableParagraph"/>
              <w:spacing w:before="24"/>
              <w:ind w:right="152"/>
              <w:jc w:val="right"/>
              <w:rPr>
                <w:rFonts w:ascii="Arial" w:hAnsi="Arial" w:cs="Arial"/>
                <w:b/>
                <w:sz w:val="20"/>
                <w:szCs w:val="20"/>
              </w:rPr>
            </w:pPr>
            <w:r w:rsidRPr="007A2BF5">
              <w:rPr>
                <w:rFonts w:ascii="Arial" w:hAnsi="Arial" w:cs="Arial"/>
                <w:b/>
                <w:sz w:val="20"/>
                <w:szCs w:val="20"/>
              </w:rPr>
              <w:t>67,596,731</w:t>
            </w:r>
          </w:p>
        </w:tc>
        <w:tc>
          <w:tcPr>
            <w:tcW w:w="1260" w:type="dxa"/>
            <w:gridSpan w:val="2"/>
            <w:tcBorders>
              <w:top w:val="single" w:sz="1" w:space="0" w:color="000000"/>
              <w:bottom w:val="single" w:sz="1" w:space="0" w:color="000000"/>
            </w:tcBorders>
          </w:tcPr>
          <w:p w:rsidR="00365124" w:rsidRPr="007A2BF5" w:rsidRDefault="00365124" w:rsidP="00365124">
            <w:pPr>
              <w:pStyle w:val="TableParagraph"/>
              <w:spacing w:before="24"/>
              <w:ind w:right="58"/>
              <w:jc w:val="right"/>
              <w:rPr>
                <w:rFonts w:ascii="Arial" w:hAnsi="Arial" w:cs="Arial"/>
                <w:b/>
                <w:sz w:val="20"/>
                <w:szCs w:val="20"/>
              </w:rPr>
            </w:pPr>
            <w:r w:rsidRPr="007A2BF5">
              <w:rPr>
                <w:rFonts w:ascii="Arial" w:hAnsi="Arial" w:cs="Arial"/>
                <w:b/>
                <w:sz w:val="20"/>
                <w:szCs w:val="20"/>
              </w:rPr>
              <w:t>88,486,675</w:t>
            </w:r>
          </w:p>
        </w:tc>
      </w:tr>
      <w:tr w:rsidR="00365124" w:rsidRPr="00E879A2" w:rsidTr="006848A6">
        <w:trPr>
          <w:trHeight w:hRule="exact" w:val="488"/>
          <w:jc w:val="center"/>
        </w:trPr>
        <w:tc>
          <w:tcPr>
            <w:tcW w:w="4920" w:type="dxa"/>
            <w:tcBorders>
              <w:top w:val="single" w:sz="1" w:space="0" w:color="000000"/>
            </w:tcBorders>
          </w:tcPr>
          <w:p w:rsidR="00365124" w:rsidRPr="007A2BF5" w:rsidRDefault="00365124" w:rsidP="00365124">
            <w:pPr>
              <w:pStyle w:val="TableParagraph"/>
              <w:spacing w:before="164"/>
              <w:ind w:left="9"/>
              <w:rPr>
                <w:rFonts w:ascii="Arial" w:hAnsi="Arial" w:cs="Arial"/>
                <w:b/>
                <w:sz w:val="20"/>
                <w:szCs w:val="20"/>
              </w:rPr>
            </w:pPr>
            <w:r w:rsidRPr="007A2BF5">
              <w:rPr>
                <w:rFonts w:ascii="Arial" w:hAnsi="Arial" w:cs="Arial"/>
                <w:b/>
                <w:sz w:val="20"/>
                <w:szCs w:val="20"/>
              </w:rPr>
              <w:t>LIABILITIES</w:t>
            </w:r>
          </w:p>
        </w:tc>
        <w:tc>
          <w:tcPr>
            <w:tcW w:w="2730" w:type="dxa"/>
            <w:tcBorders>
              <w:top w:val="single" w:sz="1" w:space="0" w:color="000000"/>
            </w:tcBorders>
          </w:tcPr>
          <w:p w:rsidR="00365124" w:rsidRPr="007A2BF5" w:rsidRDefault="00365124" w:rsidP="00365124">
            <w:pPr>
              <w:rPr>
                <w:rFonts w:ascii="Arial" w:hAnsi="Arial" w:cs="Arial"/>
                <w:sz w:val="20"/>
                <w:szCs w:val="20"/>
              </w:rPr>
            </w:pPr>
          </w:p>
        </w:tc>
        <w:tc>
          <w:tcPr>
            <w:tcW w:w="1170" w:type="dxa"/>
            <w:gridSpan w:val="2"/>
            <w:tcBorders>
              <w:top w:val="single" w:sz="1" w:space="0" w:color="000000"/>
            </w:tcBorders>
          </w:tcPr>
          <w:p w:rsidR="00365124" w:rsidRPr="007A2BF5" w:rsidRDefault="00365124" w:rsidP="00365124">
            <w:pPr>
              <w:rPr>
                <w:rFonts w:ascii="Arial" w:hAnsi="Arial" w:cs="Arial"/>
                <w:sz w:val="20"/>
                <w:szCs w:val="20"/>
              </w:rPr>
            </w:pPr>
          </w:p>
        </w:tc>
        <w:tc>
          <w:tcPr>
            <w:tcW w:w="1260" w:type="dxa"/>
            <w:gridSpan w:val="2"/>
            <w:tcBorders>
              <w:top w:val="single" w:sz="1" w:space="0" w:color="000000"/>
            </w:tcBorders>
          </w:tcPr>
          <w:p w:rsidR="00365124" w:rsidRPr="007A2BF5" w:rsidRDefault="00365124" w:rsidP="00365124">
            <w:pPr>
              <w:rPr>
                <w:rFonts w:ascii="Arial" w:hAnsi="Arial" w:cs="Arial"/>
                <w:sz w:val="20"/>
                <w:szCs w:val="20"/>
              </w:rPr>
            </w:pPr>
          </w:p>
        </w:tc>
      </w:tr>
      <w:tr w:rsidR="00365124" w:rsidRPr="00E879A2" w:rsidTr="006848A6">
        <w:trPr>
          <w:trHeight w:hRule="exact" w:val="562"/>
          <w:jc w:val="center"/>
        </w:trPr>
        <w:tc>
          <w:tcPr>
            <w:tcW w:w="4920" w:type="dxa"/>
          </w:tcPr>
          <w:p w:rsidR="00365124" w:rsidRPr="007A2BF5" w:rsidRDefault="00365124" w:rsidP="00365124">
            <w:pPr>
              <w:pStyle w:val="TableParagraph"/>
              <w:spacing w:before="62"/>
              <w:ind w:left="9"/>
              <w:rPr>
                <w:rFonts w:ascii="Arial" w:hAnsi="Arial" w:cs="Arial"/>
                <w:b/>
                <w:sz w:val="20"/>
                <w:szCs w:val="20"/>
              </w:rPr>
            </w:pPr>
            <w:r w:rsidRPr="007A2BF5">
              <w:rPr>
                <w:rFonts w:ascii="Arial" w:hAnsi="Arial" w:cs="Arial"/>
                <w:b/>
                <w:sz w:val="20"/>
                <w:szCs w:val="20"/>
              </w:rPr>
              <w:t>Current Liabilities</w:t>
            </w:r>
          </w:p>
          <w:p w:rsidR="00365124" w:rsidRPr="007A2BF5" w:rsidRDefault="00365124" w:rsidP="00365124">
            <w:pPr>
              <w:pStyle w:val="TableParagraph"/>
              <w:spacing w:before="54"/>
              <w:ind w:left="9"/>
              <w:rPr>
                <w:rFonts w:ascii="Arial" w:hAnsi="Arial" w:cs="Arial"/>
                <w:sz w:val="20"/>
                <w:szCs w:val="20"/>
              </w:rPr>
            </w:pPr>
            <w:r w:rsidRPr="007A2BF5">
              <w:rPr>
                <w:rFonts w:ascii="Arial" w:hAnsi="Arial" w:cs="Arial"/>
                <w:sz w:val="20"/>
                <w:szCs w:val="20"/>
              </w:rPr>
              <w:t>Payables from exchange transactions</w:t>
            </w:r>
          </w:p>
        </w:tc>
        <w:tc>
          <w:tcPr>
            <w:tcW w:w="2730" w:type="dxa"/>
          </w:tcPr>
          <w:p w:rsidR="00365124" w:rsidRPr="007A2BF5" w:rsidRDefault="00365124" w:rsidP="00365124">
            <w:pPr>
              <w:pStyle w:val="TableParagraph"/>
              <w:spacing w:before="4"/>
              <w:rPr>
                <w:rFonts w:ascii="Arial" w:hAnsi="Arial" w:cs="Arial"/>
                <w:sz w:val="20"/>
                <w:szCs w:val="20"/>
              </w:rPr>
            </w:pPr>
          </w:p>
          <w:p w:rsidR="00365124" w:rsidRPr="007A2BF5" w:rsidRDefault="00365124" w:rsidP="00365124">
            <w:pPr>
              <w:pStyle w:val="TableParagraph"/>
              <w:tabs>
                <w:tab w:val="left" w:pos="2137"/>
              </w:tabs>
              <w:spacing w:before="1"/>
              <w:ind w:left="1170"/>
              <w:rPr>
                <w:rFonts w:ascii="Arial" w:hAnsi="Arial" w:cs="Arial"/>
                <w:sz w:val="20"/>
                <w:szCs w:val="20"/>
              </w:rPr>
            </w:pPr>
            <w:r w:rsidRPr="007A2BF5">
              <w:rPr>
                <w:rFonts w:ascii="Arial" w:hAnsi="Arial" w:cs="Arial"/>
                <w:color w:val="FF0000"/>
                <w:sz w:val="20"/>
                <w:szCs w:val="20"/>
              </w:rPr>
              <w:tab/>
            </w:r>
            <w:r w:rsidRPr="007A2BF5">
              <w:rPr>
                <w:rFonts w:ascii="Arial" w:hAnsi="Arial" w:cs="Arial"/>
                <w:position w:val="-5"/>
                <w:sz w:val="20"/>
                <w:szCs w:val="20"/>
              </w:rPr>
              <w:t>15</w:t>
            </w:r>
          </w:p>
        </w:tc>
        <w:tc>
          <w:tcPr>
            <w:tcW w:w="1170" w:type="dxa"/>
            <w:gridSpan w:val="2"/>
          </w:tcPr>
          <w:p w:rsidR="00365124" w:rsidRPr="007A2BF5" w:rsidRDefault="00365124" w:rsidP="00365124">
            <w:pPr>
              <w:pStyle w:val="TableParagraph"/>
              <w:spacing w:before="1"/>
              <w:rPr>
                <w:rFonts w:ascii="Arial" w:hAnsi="Arial" w:cs="Arial"/>
                <w:sz w:val="20"/>
                <w:szCs w:val="20"/>
              </w:rPr>
            </w:pPr>
          </w:p>
          <w:p w:rsidR="00365124" w:rsidRPr="007A2BF5" w:rsidRDefault="00365124" w:rsidP="00365124">
            <w:pPr>
              <w:pStyle w:val="TableParagraph"/>
              <w:spacing w:before="1"/>
              <w:ind w:right="153"/>
              <w:jc w:val="right"/>
              <w:rPr>
                <w:rFonts w:ascii="Arial" w:hAnsi="Arial" w:cs="Arial"/>
                <w:sz w:val="20"/>
                <w:szCs w:val="20"/>
              </w:rPr>
            </w:pPr>
            <w:r w:rsidRPr="007A2BF5">
              <w:rPr>
                <w:rFonts w:ascii="Arial" w:hAnsi="Arial" w:cs="Arial"/>
                <w:sz w:val="20"/>
                <w:szCs w:val="20"/>
              </w:rPr>
              <w:t>6,440,804</w:t>
            </w:r>
          </w:p>
        </w:tc>
        <w:tc>
          <w:tcPr>
            <w:tcW w:w="1260" w:type="dxa"/>
            <w:gridSpan w:val="2"/>
          </w:tcPr>
          <w:p w:rsidR="00365124" w:rsidRPr="007A2BF5" w:rsidRDefault="00365124" w:rsidP="00365124">
            <w:pPr>
              <w:pStyle w:val="TableParagraph"/>
              <w:spacing w:before="1"/>
              <w:rPr>
                <w:rFonts w:ascii="Arial" w:hAnsi="Arial" w:cs="Arial"/>
                <w:sz w:val="20"/>
                <w:szCs w:val="20"/>
              </w:rPr>
            </w:pPr>
          </w:p>
          <w:p w:rsidR="00365124" w:rsidRPr="007A2BF5" w:rsidRDefault="00365124" w:rsidP="00365124">
            <w:pPr>
              <w:pStyle w:val="TableParagraph"/>
              <w:spacing w:before="1"/>
              <w:ind w:right="58"/>
              <w:jc w:val="right"/>
              <w:rPr>
                <w:rFonts w:ascii="Arial" w:hAnsi="Arial" w:cs="Arial"/>
                <w:sz w:val="20"/>
                <w:szCs w:val="20"/>
              </w:rPr>
            </w:pPr>
            <w:r w:rsidRPr="007A2BF5">
              <w:rPr>
                <w:rFonts w:ascii="Arial" w:hAnsi="Arial" w:cs="Arial"/>
                <w:sz w:val="20"/>
                <w:szCs w:val="20"/>
              </w:rPr>
              <w:t>8,056,879</w:t>
            </w:r>
          </w:p>
        </w:tc>
      </w:tr>
      <w:tr w:rsidR="00365124" w:rsidRPr="00E879A2" w:rsidTr="006848A6">
        <w:trPr>
          <w:trHeight w:hRule="exact" w:val="262"/>
          <w:jc w:val="center"/>
        </w:trPr>
        <w:tc>
          <w:tcPr>
            <w:tcW w:w="4920" w:type="dxa"/>
          </w:tcPr>
          <w:p w:rsidR="00365124" w:rsidRPr="007A2BF5" w:rsidRDefault="00365124" w:rsidP="00365124">
            <w:pPr>
              <w:pStyle w:val="TableParagraph"/>
              <w:spacing w:before="23"/>
              <w:ind w:left="9"/>
              <w:rPr>
                <w:rFonts w:ascii="Arial" w:hAnsi="Arial" w:cs="Arial"/>
                <w:sz w:val="20"/>
                <w:szCs w:val="20"/>
              </w:rPr>
            </w:pPr>
            <w:r w:rsidRPr="007A2BF5">
              <w:rPr>
                <w:rFonts w:ascii="Arial" w:hAnsi="Arial" w:cs="Arial"/>
                <w:sz w:val="20"/>
                <w:szCs w:val="20"/>
              </w:rPr>
              <w:t>Payables from non-exchange transactions</w:t>
            </w:r>
          </w:p>
        </w:tc>
        <w:tc>
          <w:tcPr>
            <w:tcW w:w="2730" w:type="dxa"/>
          </w:tcPr>
          <w:p w:rsidR="00365124" w:rsidRPr="007A2BF5" w:rsidRDefault="00365124" w:rsidP="00365124">
            <w:pPr>
              <w:pStyle w:val="TableParagraph"/>
              <w:tabs>
                <w:tab w:val="left" w:pos="2137"/>
              </w:tabs>
              <w:spacing w:line="228" w:lineRule="exact"/>
              <w:ind w:left="1170"/>
              <w:rPr>
                <w:rFonts w:ascii="Arial" w:hAnsi="Arial" w:cs="Arial"/>
                <w:sz w:val="20"/>
                <w:szCs w:val="20"/>
              </w:rPr>
            </w:pPr>
            <w:r w:rsidRPr="007A2BF5">
              <w:rPr>
                <w:rFonts w:ascii="Arial" w:hAnsi="Arial" w:cs="Arial"/>
                <w:color w:val="FF0000"/>
                <w:sz w:val="20"/>
                <w:szCs w:val="20"/>
              </w:rPr>
              <w:tab/>
            </w:r>
            <w:r w:rsidRPr="007A2BF5">
              <w:rPr>
                <w:rFonts w:ascii="Arial" w:hAnsi="Arial" w:cs="Arial"/>
                <w:position w:val="-5"/>
                <w:sz w:val="20"/>
                <w:szCs w:val="20"/>
              </w:rPr>
              <w:t>16</w:t>
            </w:r>
          </w:p>
        </w:tc>
        <w:tc>
          <w:tcPr>
            <w:tcW w:w="1170" w:type="dxa"/>
            <w:gridSpan w:val="2"/>
          </w:tcPr>
          <w:p w:rsidR="00365124" w:rsidRPr="007A2BF5" w:rsidRDefault="00365124" w:rsidP="00365124">
            <w:pPr>
              <w:pStyle w:val="TableParagraph"/>
              <w:spacing w:before="23"/>
              <w:ind w:right="152"/>
              <w:jc w:val="right"/>
              <w:rPr>
                <w:rFonts w:ascii="Arial" w:hAnsi="Arial" w:cs="Arial"/>
                <w:sz w:val="20"/>
                <w:szCs w:val="20"/>
              </w:rPr>
            </w:pPr>
            <w:r w:rsidRPr="007A2BF5">
              <w:rPr>
                <w:rFonts w:ascii="Arial" w:hAnsi="Arial" w:cs="Arial"/>
                <w:sz w:val="20"/>
                <w:szCs w:val="20"/>
              </w:rPr>
              <w:t>6,852</w:t>
            </w:r>
          </w:p>
        </w:tc>
        <w:tc>
          <w:tcPr>
            <w:tcW w:w="1260" w:type="dxa"/>
            <w:gridSpan w:val="2"/>
          </w:tcPr>
          <w:p w:rsidR="00365124" w:rsidRPr="007A2BF5" w:rsidRDefault="00365124" w:rsidP="00365124">
            <w:pPr>
              <w:pStyle w:val="TableParagraph"/>
              <w:spacing w:before="23"/>
              <w:ind w:right="58"/>
              <w:jc w:val="right"/>
              <w:rPr>
                <w:rFonts w:ascii="Arial" w:hAnsi="Arial" w:cs="Arial"/>
                <w:sz w:val="20"/>
                <w:szCs w:val="20"/>
              </w:rPr>
            </w:pPr>
            <w:r w:rsidRPr="007A2BF5">
              <w:rPr>
                <w:rFonts w:ascii="Arial" w:hAnsi="Arial" w:cs="Arial"/>
                <w:sz w:val="20"/>
                <w:szCs w:val="20"/>
              </w:rPr>
              <w:t>2,769</w:t>
            </w:r>
          </w:p>
        </w:tc>
      </w:tr>
      <w:tr w:rsidR="00365124" w:rsidRPr="00E879A2" w:rsidTr="006848A6">
        <w:trPr>
          <w:trHeight w:hRule="exact" w:val="262"/>
          <w:jc w:val="center"/>
        </w:trPr>
        <w:tc>
          <w:tcPr>
            <w:tcW w:w="4920" w:type="dxa"/>
          </w:tcPr>
          <w:p w:rsidR="00365124" w:rsidRPr="007A2BF5" w:rsidRDefault="00365124" w:rsidP="00365124">
            <w:pPr>
              <w:pStyle w:val="TableParagraph"/>
              <w:spacing w:before="23"/>
              <w:ind w:left="9"/>
              <w:rPr>
                <w:rFonts w:ascii="Arial" w:hAnsi="Arial" w:cs="Arial"/>
                <w:sz w:val="20"/>
                <w:szCs w:val="20"/>
              </w:rPr>
            </w:pPr>
            <w:r w:rsidRPr="007A2BF5">
              <w:rPr>
                <w:rFonts w:ascii="Arial" w:hAnsi="Arial" w:cs="Arial"/>
                <w:sz w:val="20"/>
                <w:szCs w:val="20"/>
              </w:rPr>
              <w:t>Provisions</w:t>
            </w:r>
          </w:p>
        </w:tc>
        <w:tc>
          <w:tcPr>
            <w:tcW w:w="2730" w:type="dxa"/>
          </w:tcPr>
          <w:p w:rsidR="00365124" w:rsidRPr="007A2BF5" w:rsidRDefault="00365124" w:rsidP="00365124">
            <w:pPr>
              <w:pStyle w:val="TableParagraph"/>
              <w:spacing w:line="162" w:lineRule="exact"/>
              <w:ind w:left="1170"/>
              <w:rPr>
                <w:rFonts w:ascii="Arial" w:hAnsi="Arial" w:cs="Arial"/>
                <w:sz w:val="20"/>
                <w:szCs w:val="20"/>
              </w:rPr>
            </w:pPr>
          </w:p>
        </w:tc>
        <w:tc>
          <w:tcPr>
            <w:tcW w:w="1170" w:type="dxa"/>
            <w:gridSpan w:val="2"/>
          </w:tcPr>
          <w:p w:rsidR="00365124" w:rsidRPr="007A2BF5" w:rsidRDefault="00365124" w:rsidP="00365124">
            <w:pPr>
              <w:pStyle w:val="TableParagraph"/>
              <w:spacing w:before="23"/>
              <w:ind w:right="153"/>
              <w:jc w:val="right"/>
              <w:rPr>
                <w:rFonts w:ascii="Arial" w:hAnsi="Arial" w:cs="Arial"/>
                <w:sz w:val="20"/>
                <w:szCs w:val="20"/>
              </w:rPr>
            </w:pPr>
            <w:r w:rsidRPr="007A2BF5">
              <w:rPr>
                <w:rFonts w:ascii="Arial" w:hAnsi="Arial" w:cs="Arial"/>
                <w:sz w:val="20"/>
                <w:szCs w:val="20"/>
              </w:rPr>
              <w:t>5,890,711</w:t>
            </w:r>
          </w:p>
        </w:tc>
        <w:tc>
          <w:tcPr>
            <w:tcW w:w="1260" w:type="dxa"/>
            <w:gridSpan w:val="2"/>
          </w:tcPr>
          <w:p w:rsidR="00365124" w:rsidRPr="007A2BF5" w:rsidRDefault="00365124" w:rsidP="00365124">
            <w:pPr>
              <w:pStyle w:val="TableParagraph"/>
              <w:spacing w:before="23"/>
              <w:ind w:right="58"/>
              <w:jc w:val="right"/>
              <w:rPr>
                <w:rFonts w:ascii="Arial" w:hAnsi="Arial" w:cs="Arial"/>
                <w:sz w:val="20"/>
                <w:szCs w:val="20"/>
              </w:rPr>
            </w:pPr>
            <w:r w:rsidRPr="007A2BF5">
              <w:rPr>
                <w:rFonts w:ascii="Arial" w:hAnsi="Arial" w:cs="Arial"/>
                <w:sz w:val="20"/>
                <w:szCs w:val="20"/>
              </w:rPr>
              <w:t>5,890,711</w:t>
            </w:r>
          </w:p>
        </w:tc>
      </w:tr>
      <w:tr w:rsidR="00365124" w:rsidRPr="00E879A2" w:rsidTr="006848A6">
        <w:trPr>
          <w:trHeight w:hRule="exact" w:val="262"/>
          <w:jc w:val="center"/>
        </w:trPr>
        <w:tc>
          <w:tcPr>
            <w:tcW w:w="4920" w:type="dxa"/>
          </w:tcPr>
          <w:p w:rsidR="00365124" w:rsidRPr="007A2BF5" w:rsidRDefault="00365124" w:rsidP="00365124">
            <w:pPr>
              <w:pStyle w:val="TableParagraph"/>
              <w:spacing w:before="23"/>
              <w:ind w:left="9"/>
              <w:rPr>
                <w:rFonts w:ascii="Arial" w:hAnsi="Arial" w:cs="Arial"/>
                <w:sz w:val="20"/>
                <w:szCs w:val="20"/>
              </w:rPr>
            </w:pPr>
            <w:r w:rsidRPr="007A2BF5">
              <w:rPr>
                <w:rFonts w:ascii="Arial" w:hAnsi="Arial" w:cs="Arial"/>
                <w:sz w:val="20"/>
                <w:szCs w:val="20"/>
              </w:rPr>
              <w:t>Short term employee benefits</w:t>
            </w:r>
          </w:p>
        </w:tc>
        <w:tc>
          <w:tcPr>
            <w:tcW w:w="2730" w:type="dxa"/>
          </w:tcPr>
          <w:p w:rsidR="00365124" w:rsidRPr="007A2BF5" w:rsidRDefault="00365124" w:rsidP="00365124">
            <w:pPr>
              <w:pStyle w:val="TableParagraph"/>
              <w:tabs>
                <w:tab w:val="left" w:pos="2137"/>
              </w:tabs>
              <w:spacing w:line="228" w:lineRule="exact"/>
              <w:ind w:left="1170"/>
              <w:rPr>
                <w:rFonts w:ascii="Arial" w:hAnsi="Arial" w:cs="Arial"/>
                <w:sz w:val="20"/>
                <w:szCs w:val="20"/>
              </w:rPr>
            </w:pPr>
            <w:r w:rsidRPr="007A2BF5">
              <w:rPr>
                <w:rFonts w:ascii="Arial" w:hAnsi="Arial" w:cs="Arial"/>
                <w:color w:val="FF0000"/>
                <w:sz w:val="20"/>
                <w:szCs w:val="20"/>
              </w:rPr>
              <w:tab/>
            </w:r>
            <w:r w:rsidRPr="007A2BF5">
              <w:rPr>
                <w:rFonts w:ascii="Arial" w:hAnsi="Arial" w:cs="Arial"/>
                <w:position w:val="-5"/>
                <w:sz w:val="20"/>
                <w:szCs w:val="20"/>
              </w:rPr>
              <w:t>18</w:t>
            </w:r>
          </w:p>
        </w:tc>
        <w:tc>
          <w:tcPr>
            <w:tcW w:w="1170" w:type="dxa"/>
            <w:gridSpan w:val="2"/>
          </w:tcPr>
          <w:p w:rsidR="00365124" w:rsidRPr="007A2BF5" w:rsidRDefault="00365124" w:rsidP="00365124">
            <w:pPr>
              <w:pStyle w:val="TableParagraph"/>
              <w:spacing w:before="23"/>
              <w:ind w:right="153"/>
              <w:jc w:val="right"/>
              <w:rPr>
                <w:rFonts w:ascii="Arial" w:hAnsi="Arial" w:cs="Arial"/>
                <w:sz w:val="20"/>
                <w:szCs w:val="20"/>
              </w:rPr>
            </w:pPr>
            <w:r w:rsidRPr="007A2BF5">
              <w:rPr>
                <w:rFonts w:ascii="Arial" w:hAnsi="Arial" w:cs="Arial"/>
                <w:sz w:val="20"/>
                <w:szCs w:val="20"/>
              </w:rPr>
              <w:t>9,197,615</w:t>
            </w:r>
          </w:p>
        </w:tc>
        <w:tc>
          <w:tcPr>
            <w:tcW w:w="1260" w:type="dxa"/>
            <w:gridSpan w:val="2"/>
          </w:tcPr>
          <w:p w:rsidR="00365124" w:rsidRPr="007A2BF5" w:rsidRDefault="00365124" w:rsidP="00365124">
            <w:pPr>
              <w:pStyle w:val="TableParagraph"/>
              <w:spacing w:before="23"/>
              <w:ind w:right="58"/>
              <w:jc w:val="right"/>
              <w:rPr>
                <w:rFonts w:ascii="Arial" w:hAnsi="Arial" w:cs="Arial"/>
                <w:sz w:val="20"/>
                <w:szCs w:val="20"/>
              </w:rPr>
            </w:pPr>
            <w:r w:rsidRPr="007A2BF5">
              <w:rPr>
                <w:rFonts w:ascii="Arial" w:hAnsi="Arial" w:cs="Arial"/>
                <w:sz w:val="20"/>
                <w:szCs w:val="20"/>
              </w:rPr>
              <w:t>5,889,539</w:t>
            </w:r>
          </w:p>
        </w:tc>
      </w:tr>
      <w:tr w:rsidR="00365124" w:rsidRPr="00E879A2" w:rsidTr="006848A6">
        <w:trPr>
          <w:trHeight w:hRule="exact" w:val="262"/>
          <w:jc w:val="center"/>
        </w:trPr>
        <w:tc>
          <w:tcPr>
            <w:tcW w:w="4920" w:type="dxa"/>
          </w:tcPr>
          <w:p w:rsidR="00365124" w:rsidRPr="007A2BF5" w:rsidRDefault="00365124" w:rsidP="00365124">
            <w:pPr>
              <w:pStyle w:val="TableParagraph"/>
              <w:spacing w:before="23"/>
              <w:ind w:left="9"/>
              <w:rPr>
                <w:rFonts w:ascii="Arial" w:hAnsi="Arial" w:cs="Arial"/>
                <w:sz w:val="20"/>
                <w:szCs w:val="20"/>
              </w:rPr>
            </w:pPr>
            <w:r w:rsidRPr="007A2BF5">
              <w:rPr>
                <w:rFonts w:ascii="Arial" w:hAnsi="Arial" w:cs="Arial"/>
                <w:sz w:val="20"/>
                <w:szCs w:val="20"/>
              </w:rPr>
              <w:t>Accrual for committed projects</w:t>
            </w:r>
          </w:p>
        </w:tc>
        <w:tc>
          <w:tcPr>
            <w:tcW w:w="2730" w:type="dxa"/>
          </w:tcPr>
          <w:p w:rsidR="00365124" w:rsidRPr="007A2BF5" w:rsidRDefault="00365124" w:rsidP="00365124">
            <w:pPr>
              <w:pStyle w:val="TableParagraph"/>
              <w:tabs>
                <w:tab w:val="left" w:pos="2137"/>
              </w:tabs>
              <w:spacing w:line="228" w:lineRule="exact"/>
              <w:ind w:left="1170"/>
              <w:rPr>
                <w:rFonts w:ascii="Arial" w:hAnsi="Arial" w:cs="Arial"/>
                <w:sz w:val="20"/>
                <w:szCs w:val="20"/>
              </w:rPr>
            </w:pPr>
            <w:r w:rsidRPr="007A2BF5">
              <w:rPr>
                <w:rFonts w:ascii="Arial" w:hAnsi="Arial" w:cs="Arial"/>
                <w:color w:val="FF0000"/>
                <w:sz w:val="20"/>
                <w:szCs w:val="20"/>
              </w:rPr>
              <w:tab/>
            </w:r>
            <w:r w:rsidRPr="007A2BF5">
              <w:rPr>
                <w:rFonts w:ascii="Arial" w:hAnsi="Arial" w:cs="Arial"/>
                <w:position w:val="-5"/>
                <w:sz w:val="20"/>
                <w:szCs w:val="20"/>
              </w:rPr>
              <w:t>19</w:t>
            </w:r>
          </w:p>
        </w:tc>
        <w:tc>
          <w:tcPr>
            <w:tcW w:w="1170" w:type="dxa"/>
            <w:gridSpan w:val="2"/>
          </w:tcPr>
          <w:p w:rsidR="00365124" w:rsidRPr="007A2BF5" w:rsidRDefault="00365124" w:rsidP="00365124">
            <w:pPr>
              <w:pStyle w:val="TableParagraph"/>
              <w:spacing w:before="23"/>
              <w:ind w:right="153"/>
              <w:jc w:val="right"/>
              <w:rPr>
                <w:rFonts w:ascii="Arial" w:hAnsi="Arial" w:cs="Arial"/>
                <w:sz w:val="20"/>
                <w:szCs w:val="20"/>
              </w:rPr>
            </w:pPr>
            <w:r w:rsidRPr="007A2BF5">
              <w:rPr>
                <w:rFonts w:ascii="Arial" w:hAnsi="Arial" w:cs="Arial"/>
                <w:sz w:val="20"/>
                <w:szCs w:val="20"/>
              </w:rPr>
              <w:t>3,217,137</w:t>
            </w:r>
          </w:p>
        </w:tc>
        <w:tc>
          <w:tcPr>
            <w:tcW w:w="1260" w:type="dxa"/>
            <w:gridSpan w:val="2"/>
          </w:tcPr>
          <w:p w:rsidR="00365124" w:rsidRPr="007A2BF5" w:rsidRDefault="00365124" w:rsidP="00365124">
            <w:pPr>
              <w:pStyle w:val="TableParagraph"/>
              <w:spacing w:before="23"/>
              <w:ind w:right="58"/>
              <w:jc w:val="right"/>
              <w:rPr>
                <w:rFonts w:ascii="Arial" w:hAnsi="Arial" w:cs="Arial"/>
                <w:sz w:val="20"/>
                <w:szCs w:val="20"/>
              </w:rPr>
            </w:pPr>
            <w:r w:rsidRPr="007A2BF5">
              <w:rPr>
                <w:rFonts w:ascii="Arial" w:hAnsi="Arial" w:cs="Arial"/>
                <w:sz w:val="20"/>
                <w:szCs w:val="20"/>
              </w:rPr>
              <w:t>2,711,488</w:t>
            </w:r>
          </w:p>
        </w:tc>
      </w:tr>
      <w:tr w:rsidR="00365124" w:rsidRPr="00E879A2" w:rsidTr="006848A6">
        <w:trPr>
          <w:trHeight w:hRule="exact" w:val="262"/>
          <w:jc w:val="center"/>
        </w:trPr>
        <w:tc>
          <w:tcPr>
            <w:tcW w:w="4920" w:type="dxa"/>
          </w:tcPr>
          <w:p w:rsidR="00365124" w:rsidRPr="007A2BF5" w:rsidRDefault="00365124" w:rsidP="00365124">
            <w:pPr>
              <w:pStyle w:val="TableParagraph"/>
              <w:spacing w:before="23"/>
              <w:ind w:left="9"/>
              <w:rPr>
                <w:rFonts w:ascii="Arial" w:hAnsi="Arial" w:cs="Arial"/>
                <w:sz w:val="20"/>
                <w:szCs w:val="20"/>
              </w:rPr>
            </w:pPr>
            <w:r w:rsidRPr="007A2BF5">
              <w:rPr>
                <w:rFonts w:ascii="Arial" w:hAnsi="Arial" w:cs="Arial"/>
                <w:sz w:val="20"/>
                <w:szCs w:val="20"/>
              </w:rPr>
              <w:t>Unutilised third party funds</w:t>
            </w:r>
          </w:p>
        </w:tc>
        <w:tc>
          <w:tcPr>
            <w:tcW w:w="2730" w:type="dxa"/>
          </w:tcPr>
          <w:p w:rsidR="00365124" w:rsidRPr="007A2BF5" w:rsidRDefault="00365124" w:rsidP="00365124">
            <w:pPr>
              <w:pStyle w:val="TableParagraph"/>
              <w:tabs>
                <w:tab w:val="left" w:pos="2137"/>
              </w:tabs>
              <w:spacing w:line="228" w:lineRule="exact"/>
              <w:ind w:left="1170"/>
              <w:rPr>
                <w:rFonts w:ascii="Arial" w:hAnsi="Arial" w:cs="Arial"/>
                <w:sz w:val="20"/>
                <w:szCs w:val="20"/>
              </w:rPr>
            </w:pPr>
            <w:r w:rsidRPr="007A2BF5">
              <w:rPr>
                <w:rFonts w:ascii="Arial" w:hAnsi="Arial" w:cs="Arial"/>
                <w:color w:val="FF0000"/>
                <w:sz w:val="20"/>
                <w:szCs w:val="20"/>
              </w:rPr>
              <w:tab/>
            </w:r>
            <w:r w:rsidRPr="007A2BF5">
              <w:rPr>
                <w:rFonts w:ascii="Arial" w:hAnsi="Arial" w:cs="Arial"/>
                <w:position w:val="-5"/>
                <w:sz w:val="20"/>
                <w:szCs w:val="20"/>
              </w:rPr>
              <w:t>20</w:t>
            </w:r>
          </w:p>
        </w:tc>
        <w:tc>
          <w:tcPr>
            <w:tcW w:w="1170" w:type="dxa"/>
            <w:gridSpan w:val="2"/>
          </w:tcPr>
          <w:p w:rsidR="00365124" w:rsidRPr="007A2BF5" w:rsidRDefault="00365124" w:rsidP="00365124">
            <w:pPr>
              <w:pStyle w:val="TableParagraph"/>
              <w:spacing w:before="23"/>
              <w:ind w:right="152"/>
              <w:jc w:val="right"/>
              <w:rPr>
                <w:rFonts w:ascii="Arial" w:hAnsi="Arial" w:cs="Arial"/>
                <w:sz w:val="20"/>
                <w:szCs w:val="20"/>
              </w:rPr>
            </w:pPr>
            <w:r w:rsidRPr="007A2BF5">
              <w:rPr>
                <w:rFonts w:ascii="Arial" w:hAnsi="Arial" w:cs="Arial"/>
                <w:sz w:val="20"/>
                <w:szCs w:val="20"/>
              </w:rPr>
              <w:t>10,966,455</w:t>
            </w:r>
          </w:p>
        </w:tc>
        <w:tc>
          <w:tcPr>
            <w:tcW w:w="1260" w:type="dxa"/>
            <w:gridSpan w:val="2"/>
          </w:tcPr>
          <w:p w:rsidR="00365124" w:rsidRPr="007A2BF5" w:rsidRDefault="00365124" w:rsidP="00365124">
            <w:pPr>
              <w:pStyle w:val="TableParagraph"/>
              <w:spacing w:before="23"/>
              <w:ind w:right="58"/>
              <w:jc w:val="right"/>
              <w:rPr>
                <w:rFonts w:ascii="Arial" w:hAnsi="Arial" w:cs="Arial"/>
                <w:sz w:val="20"/>
                <w:szCs w:val="20"/>
              </w:rPr>
            </w:pPr>
            <w:r w:rsidRPr="007A2BF5">
              <w:rPr>
                <w:rFonts w:ascii="Arial" w:hAnsi="Arial" w:cs="Arial"/>
                <w:sz w:val="20"/>
                <w:szCs w:val="20"/>
              </w:rPr>
              <w:t>28,981,005</w:t>
            </w:r>
          </w:p>
        </w:tc>
      </w:tr>
      <w:tr w:rsidR="00365124" w:rsidRPr="00E879A2" w:rsidTr="006848A6">
        <w:trPr>
          <w:trHeight w:hRule="exact" w:val="296"/>
          <w:jc w:val="center"/>
        </w:trPr>
        <w:tc>
          <w:tcPr>
            <w:tcW w:w="4920" w:type="dxa"/>
            <w:tcBorders>
              <w:bottom w:val="single" w:sz="1" w:space="0" w:color="000000"/>
            </w:tcBorders>
          </w:tcPr>
          <w:p w:rsidR="00365124" w:rsidRPr="007A2BF5" w:rsidRDefault="00365124" w:rsidP="00365124">
            <w:pPr>
              <w:pStyle w:val="TableParagraph"/>
              <w:spacing w:before="23"/>
              <w:ind w:left="9"/>
              <w:rPr>
                <w:rFonts w:ascii="Arial" w:hAnsi="Arial" w:cs="Arial"/>
                <w:sz w:val="20"/>
                <w:szCs w:val="20"/>
              </w:rPr>
            </w:pPr>
            <w:r w:rsidRPr="007A2BF5">
              <w:rPr>
                <w:rFonts w:ascii="Arial" w:hAnsi="Arial" w:cs="Arial"/>
                <w:sz w:val="20"/>
                <w:szCs w:val="20"/>
              </w:rPr>
              <w:t>Bank overdraft</w:t>
            </w:r>
          </w:p>
        </w:tc>
        <w:tc>
          <w:tcPr>
            <w:tcW w:w="2730" w:type="dxa"/>
            <w:tcBorders>
              <w:bottom w:val="single" w:sz="1" w:space="0" w:color="000000"/>
            </w:tcBorders>
          </w:tcPr>
          <w:p w:rsidR="00365124" w:rsidRPr="007A2BF5" w:rsidRDefault="00365124" w:rsidP="00365124">
            <w:pPr>
              <w:pStyle w:val="TableParagraph"/>
              <w:spacing w:before="23"/>
              <w:ind w:right="366"/>
              <w:jc w:val="right"/>
              <w:rPr>
                <w:rFonts w:ascii="Arial" w:hAnsi="Arial" w:cs="Arial"/>
                <w:sz w:val="20"/>
                <w:szCs w:val="20"/>
              </w:rPr>
            </w:pPr>
            <w:r w:rsidRPr="007A2BF5">
              <w:rPr>
                <w:rFonts w:ascii="Arial" w:hAnsi="Arial" w:cs="Arial"/>
                <w:sz w:val="20"/>
                <w:szCs w:val="20"/>
              </w:rPr>
              <w:t>14</w:t>
            </w:r>
          </w:p>
        </w:tc>
        <w:tc>
          <w:tcPr>
            <w:tcW w:w="1170" w:type="dxa"/>
            <w:gridSpan w:val="2"/>
            <w:tcBorders>
              <w:bottom w:val="single" w:sz="1" w:space="0" w:color="000000"/>
            </w:tcBorders>
          </w:tcPr>
          <w:p w:rsidR="00365124" w:rsidRPr="007A2BF5" w:rsidRDefault="00365124" w:rsidP="00365124">
            <w:pPr>
              <w:pStyle w:val="TableParagraph"/>
              <w:spacing w:before="23"/>
              <w:ind w:right="152"/>
              <w:jc w:val="right"/>
              <w:rPr>
                <w:rFonts w:ascii="Arial" w:hAnsi="Arial" w:cs="Arial"/>
                <w:sz w:val="20"/>
                <w:szCs w:val="20"/>
              </w:rPr>
            </w:pPr>
            <w:r w:rsidRPr="007A2BF5">
              <w:rPr>
                <w:rFonts w:ascii="Arial" w:hAnsi="Arial" w:cs="Arial"/>
                <w:w w:val="99"/>
                <w:sz w:val="20"/>
                <w:szCs w:val="20"/>
              </w:rPr>
              <w:t>-</w:t>
            </w:r>
          </w:p>
        </w:tc>
        <w:tc>
          <w:tcPr>
            <w:tcW w:w="1260" w:type="dxa"/>
            <w:gridSpan w:val="2"/>
            <w:tcBorders>
              <w:bottom w:val="single" w:sz="1" w:space="0" w:color="000000"/>
            </w:tcBorders>
          </w:tcPr>
          <w:p w:rsidR="00365124" w:rsidRPr="007A2BF5" w:rsidRDefault="00365124" w:rsidP="00365124">
            <w:pPr>
              <w:pStyle w:val="TableParagraph"/>
              <w:spacing w:before="23"/>
              <w:ind w:right="58"/>
              <w:jc w:val="right"/>
              <w:rPr>
                <w:rFonts w:ascii="Arial" w:hAnsi="Arial" w:cs="Arial"/>
                <w:sz w:val="20"/>
                <w:szCs w:val="20"/>
              </w:rPr>
            </w:pPr>
            <w:r w:rsidRPr="007A2BF5">
              <w:rPr>
                <w:rFonts w:ascii="Arial" w:hAnsi="Arial" w:cs="Arial"/>
                <w:sz w:val="20"/>
                <w:szCs w:val="20"/>
              </w:rPr>
              <w:t>1,038</w:t>
            </w:r>
          </w:p>
        </w:tc>
      </w:tr>
      <w:tr w:rsidR="00365124" w:rsidRPr="00E879A2" w:rsidTr="006848A6">
        <w:trPr>
          <w:trHeight w:hRule="exact" w:val="298"/>
          <w:jc w:val="center"/>
        </w:trPr>
        <w:tc>
          <w:tcPr>
            <w:tcW w:w="4920" w:type="dxa"/>
            <w:tcBorders>
              <w:top w:val="single" w:sz="1" w:space="0" w:color="000000"/>
              <w:bottom w:val="single" w:sz="1" w:space="0" w:color="000000"/>
            </w:tcBorders>
          </w:tcPr>
          <w:p w:rsidR="00365124" w:rsidRPr="007A2BF5" w:rsidRDefault="00365124" w:rsidP="00365124">
            <w:pPr>
              <w:rPr>
                <w:rFonts w:ascii="Arial" w:hAnsi="Arial" w:cs="Arial"/>
                <w:sz w:val="20"/>
                <w:szCs w:val="20"/>
              </w:rPr>
            </w:pPr>
          </w:p>
        </w:tc>
        <w:tc>
          <w:tcPr>
            <w:tcW w:w="2730" w:type="dxa"/>
            <w:tcBorders>
              <w:top w:val="single" w:sz="1" w:space="0" w:color="000000"/>
              <w:bottom w:val="single" w:sz="1" w:space="0" w:color="000000"/>
            </w:tcBorders>
          </w:tcPr>
          <w:p w:rsidR="00365124" w:rsidRPr="007A2BF5" w:rsidRDefault="00365124" w:rsidP="00365124">
            <w:pPr>
              <w:rPr>
                <w:rFonts w:ascii="Arial" w:hAnsi="Arial" w:cs="Arial"/>
                <w:sz w:val="20"/>
                <w:szCs w:val="20"/>
              </w:rPr>
            </w:pPr>
          </w:p>
        </w:tc>
        <w:tc>
          <w:tcPr>
            <w:tcW w:w="1170" w:type="dxa"/>
            <w:gridSpan w:val="2"/>
            <w:tcBorders>
              <w:top w:val="single" w:sz="1" w:space="0" w:color="000000"/>
              <w:bottom w:val="single" w:sz="1" w:space="0" w:color="000000"/>
            </w:tcBorders>
          </w:tcPr>
          <w:p w:rsidR="00365124" w:rsidRPr="007A2BF5" w:rsidRDefault="00365124" w:rsidP="00365124">
            <w:pPr>
              <w:pStyle w:val="TableParagraph"/>
              <w:spacing w:before="24"/>
              <w:ind w:right="152"/>
              <w:jc w:val="right"/>
              <w:rPr>
                <w:rFonts w:ascii="Arial" w:hAnsi="Arial" w:cs="Arial"/>
                <w:b/>
                <w:sz w:val="20"/>
                <w:szCs w:val="20"/>
              </w:rPr>
            </w:pPr>
            <w:r w:rsidRPr="007A2BF5">
              <w:rPr>
                <w:rFonts w:ascii="Arial" w:hAnsi="Arial" w:cs="Arial"/>
                <w:b/>
                <w:sz w:val="20"/>
                <w:szCs w:val="20"/>
              </w:rPr>
              <w:t>35,719,574</w:t>
            </w:r>
          </w:p>
        </w:tc>
        <w:tc>
          <w:tcPr>
            <w:tcW w:w="1260" w:type="dxa"/>
            <w:gridSpan w:val="2"/>
            <w:tcBorders>
              <w:top w:val="single" w:sz="1" w:space="0" w:color="000000"/>
              <w:bottom w:val="single" w:sz="1" w:space="0" w:color="000000"/>
            </w:tcBorders>
          </w:tcPr>
          <w:p w:rsidR="00365124" w:rsidRPr="007A2BF5" w:rsidRDefault="00365124" w:rsidP="00365124">
            <w:pPr>
              <w:pStyle w:val="TableParagraph"/>
              <w:spacing w:before="24"/>
              <w:ind w:right="58"/>
              <w:jc w:val="right"/>
              <w:rPr>
                <w:rFonts w:ascii="Arial" w:hAnsi="Arial" w:cs="Arial"/>
                <w:b/>
                <w:sz w:val="20"/>
                <w:szCs w:val="20"/>
              </w:rPr>
            </w:pPr>
            <w:r w:rsidRPr="007A2BF5">
              <w:rPr>
                <w:rFonts w:ascii="Arial" w:hAnsi="Arial" w:cs="Arial"/>
                <w:b/>
                <w:sz w:val="20"/>
                <w:szCs w:val="20"/>
              </w:rPr>
              <w:t>51,533,429</w:t>
            </w:r>
          </w:p>
        </w:tc>
      </w:tr>
      <w:tr w:rsidR="00365124" w:rsidRPr="00E879A2" w:rsidTr="006848A6">
        <w:trPr>
          <w:trHeight w:hRule="exact" w:val="293"/>
          <w:jc w:val="center"/>
        </w:trPr>
        <w:tc>
          <w:tcPr>
            <w:tcW w:w="4920" w:type="dxa"/>
            <w:tcBorders>
              <w:top w:val="single" w:sz="1" w:space="0" w:color="000000"/>
              <w:bottom w:val="single" w:sz="1" w:space="0" w:color="000000"/>
            </w:tcBorders>
          </w:tcPr>
          <w:p w:rsidR="00365124" w:rsidRPr="007A2BF5" w:rsidRDefault="00365124" w:rsidP="00365124">
            <w:pPr>
              <w:pStyle w:val="TableParagraph"/>
              <w:spacing w:before="24"/>
              <w:ind w:left="9"/>
              <w:rPr>
                <w:rFonts w:ascii="Arial" w:hAnsi="Arial" w:cs="Arial"/>
                <w:b/>
                <w:sz w:val="20"/>
                <w:szCs w:val="20"/>
              </w:rPr>
            </w:pPr>
            <w:r w:rsidRPr="007A2BF5">
              <w:rPr>
                <w:rFonts w:ascii="Arial" w:hAnsi="Arial" w:cs="Arial"/>
                <w:b/>
                <w:sz w:val="20"/>
                <w:szCs w:val="20"/>
              </w:rPr>
              <w:t>Total Liabilities</w:t>
            </w:r>
          </w:p>
        </w:tc>
        <w:tc>
          <w:tcPr>
            <w:tcW w:w="2730" w:type="dxa"/>
            <w:tcBorders>
              <w:top w:val="single" w:sz="1" w:space="0" w:color="000000"/>
              <w:bottom w:val="single" w:sz="1" w:space="0" w:color="000000"/>
            </w:tcBorders>
          </w:tcPr>
          <w:p w:rsidR="00365124" w:rsidRPr="007A2BF5" w:rsidRDefault="00365124" w:rsidP="00365124">
            <w:pPr>
              <w:rPr>
                <w:rFonts w:ascii="Arial" w:hAnsi="Arial" w:cs="Arial"/>
                <w:sz w:val="20"/>
                <w:szCs w:val="20"/>
              </w:rPr>
            </w:pPr>
          </w:p>
        </w:tc>
        <w:tc>
          <w:tcPr>
            <w:tcW w:w="1170" w:type="dxa"/>
            <w:gridSpan w:val="2"/>
            <w:tcBorders>
              <w:top w:val="single" w:sz="1" w:space="0" w:color="000000"/>
              <w:bottom w:val="single" w:sz="1" w:space="0" w:color="000000"/>
            </w:tcBorders>
          </w:tcPr>
          <w:p w:rsidR="00365124" w:rsidRPr="007A2BF5" w:rsidRDefault="00365124" w:rsidP="00365124">
            <w:pPr>
              <w:pStyle w:val="TableParagraph"/>
              <w:spacing w:before="24"/>
              <w:ind w:right="152"/>
              <w:jc w:val="right"/>
              <w:rPr>
                <w:rFonts w:ascii="Arial" w:hAnsi="Arial" w:cs="Arial"/>
                <w:b/>
                <w:sz w:val="20"/>
                <w:szCs w:val="20"/>
              </w:rPr>
            </w:pPr>
            <w:r w:rsidRPr="007A2BF5">
              <w:rPr>
                <w:rFonts w:ascii="Arial" w:hAnsi="Arial" w:cs="Arial"/>
                <w:b/>
                <w:sz w:val="20"/>
                <w:szCs w:val="20"/>
              </w:rPr>
              <w:t>35,719,574</w:t>
            </w:r>
          </w:p>
        </w:tc>
        <w:tc>
          <w:tcPr>
            <w:tcW w:w="1260" w:type="dxa"/>
            <w:gridSpan w:val="2"/>
            <w:tcBorders>
              <w:top w:val="single" w:sz="1" w:space="0" w:color="000000"/>
              <w:bottom w:val="single" w:sz="1" w:space="0" w:color="000000"/>
            </w:tcBorders>
          </w:tcPr>
          <w:p w:rsidR="00365124" w:rsidRPr="007A2BF5" w:rsidRDefault="00365124" w:rsidP="00365124">
            <w:pPr>
              <w:pStyle w:val="TableParagraph"/>
              <w:spacing w:before="24"/>
              <w:ind w:right="58"/>
              <w:jc w:val="right"/>
              <w:rPr>
                <w:rFonts w:ascii="Arial" w:hAnsi="Arial" w:cs="Arial"/>
                <w:b/>
                <w:sz w:val="20"/>
                <w:szCs w:val="20"/>
              </w:rPr>
            </w:pPr>
            <w:r w:rsidRPr="007A2BF5">
              <w:rPr>
                <w:rFonts w:ascii="Arial" w:hAnsi="Arial" w:cs="Arial"/>
                <w:b/>
                <w:sz w:val="20"/>
                <w:szCs w:val="20"/>
              </w:rPr>
              <w:t>51,533,429</w:t>
            </w:r>
          </w:p>
        </w:tc>
      </w:tr>
      <w:tr w:rsidR="00365124" w:rsidRPr="00E879A2" w:rsidTr="006848A6">
        <w:trPr>
          <w:trHeight w:hRule="exact" w:val="298"/>
          <w:jc w:val="center"/>
        </w:trPr>
        <w:tc>
          <w:tcPr>
            <w:tcW w:w="4920" w:type="dxa"/>
            <w:tcBorders>
              <w:top w:val="single" w:sz="1" w:space="0" w:color="000000"/>
              <w:bottom w:val="single" w:sz="1" w:space="0" w:color="000000"/>
            </w:tcBorders>
          </w:tcPr>
          <w:p w:rsidR="00365124" w:rsidRPr="007A2BF5" w:rsidRDefault="00365124" w:rsidP="00365124">
            <w:pPr>
              <w:pStyle w:val="TableParagraph"/>
              <w:spacing w:before="28"/>
              <w:ind w:left="9"/>
              <w:rPr>
                <w:rFonts w:ascii="Arial" w:hAnsi="Arial" w:cs="Arial"/>
                <w:b/>
                <w:sz w:val="20"/>
                <w:szCs w:val="20"/>
              </w:rPr>
            </w:pPr>
            <w:r w:rsidRPr="007A2BF5">
              <w:rPr>
                <w:rFonts w:ascii="Arial" w:hAnsi="Arial" w:cs="Arial"/>
                <w:b/>
                <w:sz w:val="20"/>
                <w:szCs w:val="20"/>
              </w:rPr>
              <w:t>Net Assets</w:t>
            </w:r>
          </w:p>
        </w:tc>
        <w:tc>
          <w:tcPr>
            <w:tcW w:w="2730" w:type="dxa"/>
            <w:tcBorders>
              <w:top w:val="single" w:sz="1" w:space="0" w:color="000000"/>
              <w:bottom w:val="single" w:sz="1" w:space="0" w:color="000000"/>
            </w:tcBorders>
          </w:tcPr>
          <w:p w:rsidR="00365124" w:rsidRPr="007A2BF5" w:rsidRDefault="00365124" w:rsidP="00365124">
            <w:pPr>
              <w:rPr>
                <w:rFonts w:ascii="Arial" w:hAnsi="Arial" w:cs="Arial"/>
                <w:sz w:val="20"/>
                <w:szCs w:val="20"/>
              </w:rPr>
            </w:pPr>
          </w:p>
        </w:tc>
        <w:tc>
          <w:tcPr>
            <w:tcW w:w="1170" w:type="dxa"/>
            <w:gridSpan w:val="2"/>
            <w:tcBorders>
              <w:top w:val="single" w:sz="1" w:space="0" w:color="000000"/>
              <w:bottom w:val="single" w:sz="1" w:space="0" w:color="000000"/>
            </w:tcBorders>
          </w:tcPr>
          <w:p w:rsidR="00365124" w:rsidRPr="007A2BF5" w:rsidRDefault="00365124" w:rsidP="00365124">
            <w:pPr>
              <w:pStyle w:val="TableParagraph"/>
              <w:spacing w:before="28"/>
              <w:ind w:right="152"/>
              <w:jc w:val="right"/>
              <w:rPr>
                <w:rFonts w:ascii="Arial" w:hAnsi="Arial" w:cs="Arial"/>
                <w:b/>
                <w:sz w:val="20"/>
                <w:szCs w:val="20"/>
              </w:rPr>
            </w:pPr>
            <w:r w:rsidRPr="007A2BF5">
              <w:rPr>
                <w:rFonts w:ascii="Arial" w:hAnsi="Arial" w:cs="Arial"/>
                <w:b/>
                <w:sz w:val="20"/>
                <w:szCs w:val="20"/>
              </w:rPr>
              <w:t>31,877,157</w:t>
            </w:r>
          </w:p>
        </w:tc>
        <w:tc>
          <w:tcPr>
            <w:tcW w:w="1260" w:type="dxa"/>
            <w:gridSpan w:val="2"/>
            <w:tcBorders>
              <w:top w:val="single" w:sz="1" w:space="0" w:color="000000"/>
              <w:bottom w:val="single" w:sz="1" w:space="0" w:color="000000"/>
            </w:tcBorders>
          </w:tcPr>
          <w:p w:rsidR="00365124" w:rsidRPr="007A2BF5" w:rsidRDefault="00365124" w:rsidP="00365124">
            <w:pPr>
              <w:pStyle w:val="TableParagraph"/>
              <w:spacing w:before="28"/>
              <w:ind w:right="58"/>
              <w:jc w:val="right"/>
              <w:rPr>
                <w:rFonts w:ascii="Arial" w:hAnsi="Arial" w:cs="Arial"/>
                <w:b/>
                <w:sz w:val="20"/>
                <w:szCs w:val="20"/>
              </w:rPr>
            </w:pPr>
            <w:r w:rsidRPr="007A2BF5">
              <w:rPr>
                <w:rFonts w:ascii="Arial" w:hAnsi="Arial" w:cs="Arial"/>
                <w:b/>
                <w:sz w:val="20"/>
                <w:szCs w:val="20"/>
              </w:rPr>
              <w:t>36,953,246</w:t>
            </w:r>
          </w:p>
        </w:tc>
      </w:tr>
      <w:tr w:rsidR="00365124" w:rsidRPr="00E879A2" w:rsidTr="006848A6">
        <w:trPr>
          <w:trHeight w:hRule="exact" w:val="353"/>
          <w:jc w:val="center"/>
        </w:trPr>
        <w:tc>
          <w:tcPr>
            <w:tcW w:w="4920" w:type="dxa"/>
            <w:tcBorders>
              <w:top w:val="single" w:sz="1" w:space="0" w:color="000000"/>
              <w:bottom w:val="single" w:sz="1" w:space="0" w:color="000000"/>
            </w:tcBorders>
          </w:tcPr>
          <w:p w:rsidR="00365124" w:rsidRPr="007A2BF5" w:rsidRDefault="00365124" w:rsidP="00365124">
            <w:pPr>
              <w:pStyle w:val="TableParagraph"/>
              <w:spacing w:before="84"/>
              <w:ind w:left="9"/>
              <w:rPr>
                <w:rFonts w:ascii="Arial" w:hAnsi="Arial" w:cs="Arial"/>
                <w:sz w:val="20"/>
                <w:szCs w:val="20"/>
              </w:rPr>
            </w:pPr>
            <w:r w:rsidRPr="007A2BF5">
              <w:rPr>
                <w:rFonts w:ascii="Arial" w:hAnsi="Arial" w:cs="Arial"/>
                <w:sz w:val="20"/>
                <w:szCs w:val="20"/>
              </w:rPr>
              <w:t>Accumulated surplus</w:t>
            </w:r>
          </w:p>
        </w:tc>
        <w:tc>
          <w:tcPr>
            <w:tcW w:w="2730" w:type="dxa"/>
            <w:tcBorders>
              <w:top w:val="single" w:sz="1" w:space="0" w:color="000000"/>
              <w:bottom w:val="single" w:sz="1" w:space="0" w:color="000000"/>
            </w:tcBorders>
          </w:tcPr>
          <w:p w:rsidR="00365124" w:rsidRPr="007A2BF5" w:rsidRDefault="00365124" w:rsidP="00365124">
            <w:pPr>
              <w:pStyle w:val="TableParagraph"/>
              <w:spacing w:before="29"/>
              <w:ind w:left="1170"/>
              <w:rPr>
                <w:rFonts w:ascii="Arial" w:hAnsi="Arial" w:cs="Arial"/>
                <w:sz w:val="20"/>
                <w:szCs w:val="20"/>
              </w:rPr>
            </w:pPr>
          </w:p>
        </w:tc>
        <w:tc>
          <w:tcPr>
            <w:tcW w:w="1170" w:type="dxa"/>
            <w:gridSpan w:val="2"/>
            <w:tcBorders>
              <w:top w:val="single" w:sz="1" w:space="0" w:color="000000"/>
              <w:bottom w:val="single" w:sz="1" w:space="0" w:color="000000"/>
            </w:tcBorders>
          </w:tcPr>
          <w:p w:rsidR="00365124" w:rsidRPr="007A2BF5" w:rsidRDefault="00365124" w:rsidP="00365124">
            <w:pPr>
              <w:pStyle w:val="TableParagraph"/>
              <w:spacing w:before="84"/>
              <w:ind w:right="152"/>
              <w:jc w:val="right"/>
              <w:rPr>
                <w:rFonts w:ascii="Arial" w:hAnsi="Arial" w:cs="Arial"/>
                <w:sz w:val="20"/>
                <w:szCs w:val="20"/>
              </w:rPr>
            </w:pPr>
            <w:r w:rsidRPr="007A2BF5">
              <w:rPr>
                <w:rFonts w:ascii="Arial" w:hAnsi="Arial" w:cs="Arial"/>
                <w:sz w:val="20"/>
                <w:szCs w:val="20"/>
              </w:rPr>
              <w:t>31,877,157</w:t>
            </w:r>
          </w:p>
        </w:tc>
        <w:tc>
          <w:tcPr>
            <w:tcW w:w="1260" w:type="dxa"/>
            <w:gridSpan w:val="2"/>
            <w:tcBorders>
              <w:top w:val="single" w:sz="1" w:space="0" w:color="000000"/>
              <w:bottom w:val="single" w:sz="1" w:space="0" w:color="000000"/>
            </w:tcBorders>
          </w:tcPr>
          <w:p w:rsidR="00365124" w:rsidRPr="007A2BF5" w:rsidRDefault="00365124" w:rsidP="00365124">
            <w:pPr>
              <w:pStyle w:val="TableParagraph"/>
              <w:spacing w:before="84"/>
              <w:ind w:right="58"/>
              <w:jc w:val="right"/>
              <w:rPr>
                <w:rFonts w:ascii="Arial" w:hAnsi="Arial" w:cs="Arial"/>
                <w:sz w:val="20"/>
                <w:szCs w:val="20"/>
              </w:rPr>
            </w:pPr>
            <w:r w:rsidRPr="007A2BF5">
              <w:rPr>
                <w:rFonts w:ascii="Arial" w:hAnsi="Arial" w:cs="Arial"/>
                <w:sz w:val="20"/>
                <w:szCs w:val="20"/>
              </w:rPr>
              <w:t>36,953,246</w:t>
            </w:r>
          </w:p>
        </w:tc>
      </w:tr>
    </w:tbl>
    <w:p w:rsidR="00365124" w:rsidRPr="00E879A2" w:rsidRDefault="00365124" w:rsidP="00365124">
      <w:pPr>
        <w:jc w:val="right"/>
        <w:rPr>
          <w:rFonts w:ascii="Arial" w:hAnsi="Arial" w:cs="Arial"/>
          <w:sz w:val="20"/>
          <w:szCs w:val="20"/>
        </w:rPr>
        <w:sectPr w:rsidR="00365124" w:rsidRPr="00E879A2" w:rsidSect="007D10EA">
          <w:headerReference w:type="default" r:id="rId27"/>
          <w:footerReference w:type="default" r:id="rId28"/>
          <w:pgSz w:w="11910" w:h="16840"/>
          <w:pgMar w:top="2000" w:right="580" w:bottom="1420" w:left="900" w:header="1033" w:footer="1229" w:gutter="0"/>
          <w:pgNumType w:start="62"/>
          <w:cols w:space="720"/>
        </w:sectPr>
      </w:pPr>
    </w:p>
    <w:p w:rsidR="00365124" w:rsidRPr="00E879A2" w:rsidRDefault="00365124" w:rsidP="00365124">
      <w:pPr>
        <w:pStyle w:val="BodyText"/>
        <w:spacing w:before="7"/>
        <w:rPr>
          <w:szCs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88"/>
        <w:gridCol w:w="1972"/>
        <w:gridCol w:w="1620"/>
        <w:gridCol w:w="1440"/>
      </w:tblGrid>
      <w:tr w:rsidR="00365124" w:rsidRPr="00E879A2" w:rsidTr="006848A6">
        <w:trPr>
          <w:trHeight w:hRule="exact" w:val="465"/>
        </w:trPr>
        <w:tc>
          <w:tcPr>
            <w:tcW w:w="5288" w:type="dxa"/>
            <w:tcBorders>
              <w:top w:val="single" w:sz="1" w:space="0" w:color="000000"/>
            </w:tcBorders>
          </w:tcPr>
          <w:p w:rsidR="00365124" w:rsidRPr="00E879A2" w:rsidRDefault="00365124" w:rsidP="00365124">
            <w:pPr>
              <w:rPr>
                <w:rFonts w:ascii="Arial" w:hAnsi="Arial" w:cs="Arial"/>
                <w:sz w:val="20"/>
                <w:szCs w:val="20"/>
              </w:rPr>
            </w:pPr>
          </w:p>
        </w:tc>
        <w:tc>
          <w:tcPr>
            <w:tcW w:w="1972" w:type="dxa"/>
            <w:tcBorders>
              <w:top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tcBorders>
          </w:tcPr>
          <w:p w:rsidR="00365124" w:rsidRPr="00E879A2" w:rsidRDefault="00365124" w:rsidP="00365124">
            <w:pPr>
              <w:pStyle w:val="TableParagraph"/>
              <w:spacing w:before="24"/>
              <w:ind w:left="413"/>
              <w:rPr>
                <w:rFonts w:ascii="Arial" w:hAnsi="Arial" w:cs="Arial"/>
                <w:b/>
                <w:sz w:val="20"/>
                <w:szCs w:val="20"/>
              </w:rPr>
            </w:pPr>
            <w:bookmarkStart w:id="128" w:name="Statement_of_Financial_Performance"/>
            <w:bookmarkEnd w:id="128"/>
            <w:r w:rsidRPr="00E879A2">
              <w:rPr>
                <w:rFonts w:ascii="Arial" w:hAnsi="Arial" w:cs="Arial"/>
                <w:b/>
                <w:sz w:val="20"/>
                <w:szCs w:val="20"/>
              </w:rPr>
              <w:t>2019</w:t>
            </w:r>
          </w:p>
        </w:tc>
        <w:tc>
          <w:tcPr>
            <w:tcW w:w="1440" w:type="dxa"/>
            <w:tcBorders>
              <w:top w:val="single" w:sz="1" w:space="0" w:color="000000"/>
            </w:tcBorders>
          </w:tcPr>
          <w:p w:rsidR="00365124" w:rsidRPr="00E879A2" w:rsidRDefault="00365124" w:rsidP="00365124">
            <w:pPr>
              <w:pStyle w:val="TableParagraph"/>
              <w:spacing w:before="24" w:line="207" w:lineRule="exact"/>
              <w:ind w:left="117" w:right="276"/>
              <w:jc w:val="center"/>
              <w:rPr>
                <w:rFonts w:ascii="Arial" w:hAnsi="Arial" w:cs="Arial"/>
                <w:b/>
                <w:sz w:val="20"/>
                <w:szCs w:val="20"/>
              </w:rPr>
            </w:pPr>
            <w:r w:rsidRPr="00E879A2">
              <w:rPr>
                <w:rFonts w:ascii="Arial" w:hAnsi="Arial" w:cs="Arial"/>
                <w:b/>
                <w:sz w:val="20"/>
                <w:szCs w:val="20"/>
              </w:rPr>
              <w:t>2018</w:t>
            </w:r>
          </w:p>
          <w:p w:rsidR="00365124" w:rsidRPr="00E879A2" w:rsidRDefault="00365124" w:rsidP="00365124">
            <w:pPr>
              <w:pStyle w:val="TableParagraph"/>
              <w:spacing w:line="207" w:lineRule="exact"/>
              <w:ind w:left="117" w:right="276"/>
              <w:jc w:val="center"/>
              <w:rPr>
                <w:rFonts w:ascii="Arial" w:hAnsi="Arial" w:cs="Arial"/>
                <w:b/>
                <w:sz w:val="20"/>
                <w:szCs w:val="20"/>
              </w:rPr>
            </w:pPr>
            <w:r w:rsidRPr="00E879A2">
              <w:rPr>
                <w:rFonts w:ascii="Arial" w:hAnsi="Arial" w:cs="Arial"/>
                <w:b/>
                <w:sz w:val="20"/>
                <w:szCs w:val="20"/>
              </w:rPr>
              <w:t>Restated*</w:t>
            </w:r>
          </w:p>
        </w:tc>
      </w:tr>
      <w:tr w:rsidR="00365124" w:rsidRPr="00E879A2" w:rsidTr="006848A6">
        <w:trPr>
          <w:trHeight w:hRule="exact" w:val="278"/>
        </w:trPr>
        <w:tc>
          <w:tcPr>
            <w:tcW w:w="5288" w:type="dxa"/>
            <w:tcBorders>
              <w:bottom w:val="single" w:sz="1" w:space="0" w:color="000000"/>
            </w:tcBorders>
          </w:tcPr>
          <w:p w:rsidR="00365124" w:rsidRPr="00E879A2" w:rsidRDefault="00365124" w:rsidP="00365124">
            <w:pPr>
              <w:rPr>
                <w:rFonts w:ascii="Arial" w:hAnsi="Arial" w:cs="Arial"/>
                <w:sz w:val="20"/>
                <w:szCs w:val="20"/>
              </w:rPr>
            </w:pPr>
          </w:p>
        </w:tc>
        <w:tc>
          <w:tcPr>
            <w:tcW w:w="1972" w:type="dxa"/>
            <w:tcBorders>
              <w:bottom w:val="single" w:sz="1" w:space="0" w:color="000000"/>
            </w:tcBorders>
          </w:tcPr>
          <w:p w:rsidR="00365124" w:rsidRPr="00E879A2" w:rsidRDefault="00365124" w:rsidP="00365124">
            <w:pPr>
              <w:pStyle w:val="TableParagraph"/>
              <w:spacing w:line="203" w:lineRule="exact"/>
              <w:ind w:right="187"/>
              <w:jc w:val="right"/>
              <w:rPr>
                <w:rFonts w:ascii="Arial" w:hAnsi="Arial" w:cs="Arial"/>
                <w:b/>
                <w:sz w:val="20"/>
                <w:szCs w:val="20"/>
              </w:rPr>
            </w:pPr>
            <w:r w:rsidRPr="00E879A2">
              <w:rPr>
                <w:rFonts w:ascii="Arial" w:hAnsi="Arial" w:cs="Arial"/>
                <w:b/>
                <w:w w:val="95"/>
                <w:sz w:val="20"/>
                <w:szCs w:val="20"/>
              </w:rPr>
              <w:t>Note(s)</w:t>
            </w:r>
          </w:p>
        </w:tc>
        <w:tc>
          <w:tcPr>
            <w:tcW w:w="1620" w:type="dxa"/>
            <w:tcBorders>
              <w:bottom w:val="single" w:sz="1" w:space="0" w:color="000000"/>
            </w:tcBorders>
          </w:tcPr>
          <w:p w:rsidR="00365124" w:rsidRPr="00E879A2" w:rsidRDefault="00365124" w:rsidP="00365124">
            <w:pPr>
              <w:pStyle w:val="TableParagraph"/>
              <w:spacing w:line="203" w:lineRule="exact"/>
              <w:ind w:right="139"/>
              <w:jc w:val="center"/>
              <w:rPr>
                <w:rFonts w:ascii="Arial" w:hAnsi="Arial" w:cs="Arial"/>
                <w:b/>
                <w:sz w:val="20"/>
                <w:szCs w:val="20"/>
              </w:rPr>
            </w:pPr>
            <w:r w:rsidRPr="00E879A2">
              <w:rPr>
                <w:rFonts w:ascii="Arial" w:hAnsi="Arial" w:cs="Arial"/>
                <w:b/>
                <w:w w:val="99"/>
                <w:sz w:val="20"/>
                <w:szCs w:val="20"/>
              </w:rPr>
              <w:t>R</w:t>
            </w:r>
          </w:p>
        </w:tc>
        <w:tc>
          <w:tcPr>
            <w:tcW w:w="1440" w:type="dxa"/>
            <w:tcBorders>
              <w:bottom w:val="single" w:sz="1" w:space="0" w:color="000000"/>
            </w:tcBorders>
          </w:tcPr>
          <w:p w:rsidR="00365124" w:rsidRPr="00E879A2" w:rsidRDefault="00365124" w:rsidP="00365124">
            <w:pPr>
              <w:pStyle w:val="TableParagraph"/>
              <w:spacing w:line="203" w:lineRule="exact"/>
              <w:ind w:right="159"/>
              <w:jc w:val="center"/>
              <w:rPr>
                <w:rFonts w:ascii="Arial" w:hAnsi="Arial" w:cs="Arial"/>
                <w:b/>
                <w:sz w:val="20"/>
                <w:szCs w:val="20"/>
              </w:rPr>
            </w:pPr>
            <w:r w:rsidRPr="00E879A2">
              <w:rPr>
                <w:rFonts w:ascii="Arial" w:hAnsi="Arial" w:cs="Arial"/>
                <w:b/>
                <w:w w:val="99"/>
                <w:sz w:val="20"/>
                <w:szCs w:val="20"/>
              </w:rPr>
              <w:t>R</w:t>
            </w:r>
          </w:p>
        </w:tc>
      </w:tr>
      <w:tr w:rsidR="00365124" w:rsidRPr="00E879A2" w:rsidTr="006848A6">
        <w:trPr>
          <w:trHeight w:hRule="exact" w:val="612"/>
        </w:trPr>
        <w:tc>
          <w:tcPr>
            <w:tcW w:w="5288" w:type="dxa"/>
            <w:tcBorders>
              <w:top w:val="single" w:sz="1" w:space="0" w:color="000000"/>
            </w:tcBorders>
          </w:tcPr>
          <w:p w:rsidR="00365124" w:rsidRPr="00E879A2" w:rsidRDefault="00365124" w:rsidP="00365124">
            <w:pPr>
              <w:pStyle w:val="TableParagraph"/>
              <w:spacing w:before="2"/>
              <w:rPr>
                <w:rFonts w:ascii="Arial" w:hAnsi="Arial" w:cs="Arial"/>
                <w:sz w:val="20"/>
                <w:szCs w:val="20"/>
              </w:rPr>
            </w:pPr>
          </w:p>
          <w:p w:rsidR="00365124" w:rsidRPr="00E879A2" w:rsidRDefault="00365124" w:rsidP="00365124">
            <w:pPr>
              <w:pStyle w:val="TableParagraph"/>
              <w:ind w:left="9"/>
              <w:rPr>
                <w:rFonts w:ascii="Arial" w:hAnsi="Arial" w:cs="Arial"/>
                <w:b/>
                <w:sz w:val="20"/>
                <w:szCs w:val="20"/>
              </w:rPr>
            </w:pPr>
            <w:r w:rsidRPr="00E879A2">
              <w:rPr>
                <w:rFonts w:ascii="Arial" w:hAnsi="Arial" w:cs="Arial"/>
                <w:b/>
                <w:sz w:val="20"/>
                <w:szCs w:val="20"/>
              </w:rPr>
              <w:t>Revenue</w:t>
            </w:r>
          </w:p>
        </w:tc>
        <w:tc>
          <w:tcPr>
            <w:tcW w:w="1972" w:type="dxa"/>
            <w:tcBorders>
              <w:top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tcBorders>
          </w:tcPr>
          <w:p w:rsidR="00365124" w:rsidRPr="00E879A2" w:rsidRDefault="00365124" w:rsidP="00365124">
            <w:pPr>
              <w:rPr>
                <w:rFonts w:ascii="Arial" w:hAnsi="Arial" w:cs="Arial"/>
                <w:sz w:val="20"/>
                <w:szCs w:val="20"/>
              </w:rPr>
            </w:pPr>
          </w:p>
        </w:tc>
        <w:tc>
          <w:tcPr>
            <w:tcW w:w="1440"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6848A6">
        <w:trPr>
          <w:trHeight w:hRule="exact" w:val="580"/>
        </w:trPr>
        <w:tc>
          <w:tcPr>
            <w:tcW w:w="5288" w:type="dxa"/>
            <w:vAlign w:val="bottom"/>
          </w:tcPr>
          <w:p w:rsidR="00365124" w:rsidRPr="00E879A2" w:rsidRDefault="00365124" w:rsidP="00365124">
            <w:pPr>
              <w:pStyle w:val="TableParagraph"/>
              <w:spacing w:before="62"/>
              <w:ind w:left="9"/>
              <w:rPr>
                <w:rFonts w:ascii="Arial" w:hAnsi="Arial" w:cs="Arial"/>
                <w:b/>
                <w:sz w:val="20"/>
                <w:szCs w:val="20"/>
              </w:rPr>
            </w:pPr>
            <w:r w:rsidRPr="00E879A2">
              <w:rPr>
                <w:rFonts w:ascii="Arial" w:hAnsi="Arial" w:cs="Arial"/>
                <w:b/>
                <w:sz w:val="20"/>
                <w:szCs w:val="20"/>
              </w:rPr>
              <w:t>Non-exchange revenue</w:t>
            </w:r>
          </w:p>
          <w:p w:rsidR="00365124" w:rsidRPr="00E879A2" w:rsidRDefault="00365124" w:rsidP="00365124">
            <w:pPr>
              <w:pStyle w:val="TableParagraph"/>
              <w:spacing w:before="24"/>
              <w:ind w:left="9"/>
              <w:rPr>
                <w:rFonts w:ascii="Arial" w:hAnsi="Arial" w:cs="Arial"/>
                <w:sz w:val="20"/>
                <w:szCs w:val="20"/>
              </w:rPr>
            </w:pPr>
            <w:r w:rsidRPr="00E879A2">
              <w:rPr>
                <w:rFonts w:ascii="Arial" w:hAnsi="Arial" w:cs="Arial"/>
                <w:sz w:val="20"/>
                <w:szCs w:val="20"/>
              </w:rPr>
              <w:t>Transfer Revenue</w:t>
            </w:r>
          </w:p>
        </w:tc>
        <w:tc>
          <w:tcPr>
            <w:tcW w:w="1972" w:type="dxa"/>
            <w:vAlign w:val="bottom"/>
          </w:tcPr>
          <w:p w:rsidR="00365124" w:rsidRPr="00E879A2" w:rsidRDefault="00365124" w:rsidP="00365124">
            <w:pPr>
              <w:pStyle w:val="TableParagraph"/>
              <w:spacing w:before="2"/>
              <w:rPr>
                <w:rFonts w:ascii="Arial" w:hAnsi="Arial" w:cs="Arial"/>
                <w:sz w:val="20"/>
                <w:szCs w:val="20"/>
              </w:rPr>
            </w:pPr>
          </w:p>
          <w:p w:rsidR="00365124" w:rsidRPr="00E879A2" w:rsidRDefault="00365124" w:rsidP="00365124">
            <w:pPr>
              <w:pStyle w:val="TableParagraph"/>
              <w:ind w:right="337"/>
              <w:jc w:val="right"/>
              <w:rPr>
                <w:rFonts w:ascii="Arial" w:hAnsi="Arial" w:cs="Arial"/>
                <w:sz w:val="20"/>
                <w:szCs w:val="20"/>
              </w:rPr>
            </w:pPr>
            <w:r w:rsidRPr="00E879A2">
              <w:rPr>
                <w:rFonts w:ascii="Arial" w:hAnsi="Arial" w:cs="Arial"/>
                <w:sz w:val="20"/>
                <w:szCs w:val="20"/>
              </w:rPr>
              <w:t>3</w:t>
            </w:r>
          </w:p>
        </w:tc>
        <w:tc>
          <w:tcPr>
            <w:tcW w:w="1620" w:type="dxa"/>
            <w:vAlign w:val="bottom"/>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ind w:left="249"/>
              <w:rPr>
                <w:rFonts w:ascii="Arial" w:hAnsi="Arial" w:cs="Arial"/>
                <w:sz w:val="20"/>
                <w:szCs w:val="20"/>
              </w:rPr>
            </w:pPr>
            <w:r w:rsidRPr="00E879A2">
              <w:rPr>
                <w:rFonts w:ascii="Arial" w:hAnsi="Arial" w:cs="Arial"/>
                <w:sz w:val="20"/>
                <w:szCs w:val="20"/>
              </w:rPr>
              <w:t>202,578,000</w:t>
            </w:r>
          </w:p>
        </w:tc>
        <w:tc>
          <w:tcPr>
            <w:tcW w:w="1440" w:type="dxa"/>
            <w:vAlign w:val="bottom"/>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ind w:left="169"/>
              <w:rPr>
                <w:rFonts w:ascii="Arial" w:hAnsi="Arial" w:cs="Arial"/>
                <w:sz w:val="20"/>
                <w:szCs w:val="20"/>
              </w:rPr>
            </w:pPr>
            <w:r w:rsidRPr="00E879A2">
              <w:rPr>
                <w:rFonts w:ascii="Arial" w:hAnsi="Arial" w:cs="Arial"/>
                <w:sz w:val="20"/>
                <w:szCs w:val="20"/>
              </w:rPr>
              <w:t>200,913,000</w:t>
            </w:r>
          </w:p>
        </w:tc>
      </w:tr>
      <w:tr w:rsidR="00365124" w:rsidRPr="00E879A2" w:rsidTr="006848A6">
        <w:trPr>
          <w:trHeight w:hRule="exact" w:val="310"/>
        </w:trPr>
        <w:tc>
          <w:tcPr>
            <w:tcW w:w="5288" w:type="dxa"/>
            <w:tcBorders>
              <w:bottom w:val="single" w:sz="1" w:space="0" w:color="000000"/>
            </w:tcBorders>
          </w:tcPr>
          <w:p w:rsidR="00365124" w:rsidRPr="00E879A2" w:rsidRDefault="00365124" w:rsidP="00365124">
            <w:pPr>
              <w:pStyle w:val="TableParagraph"/>
              <w:spacing w:before="22"/>
              <w:ind w:left="9"/>
              <w:rPr>
                <w:rFonts w:ascii="Arial" w:hAnsi="Arial" w:cs="Arial"/>
                <w:sz w:val="20"/>
                <w:szCs w:val="20"/>
              </w:rPr>
            </w:pPr>
            <w:r w:rsidRPr="00E879A2">
              <w:rPr>
                <w:rFonts w:ascii="Arial" w:hAnsi="Arial" w:cs="Arial"/>
                <w:sz w:val="20"/>
                <w:szCs w:val="20"/>
              </w:rPr>
              <w:t>Other grants - Third party funds</w:t>
            </w:r>
          </w:p>
        </w:tc>
        <w:tc>
          <w:tcPr>
            <w:tcW w:w="1972" w:type="dxa"/>
            <w:tcBorders>
              <w:bottom w:val="single" w:sz="1" w:space="0" w:color="000000"/>
            </w:tcBorders>
          </w:tcPr>
          <w:p w:rsidR="00365124" w:rsidRPr="00E879A2" w:rsidRDefault="00365124" w:rsidP="00365124">
            <w:pPr>
              <w:pStyle w:val="TableParagraph"/>
              <w:spacing w:line="203" w:lineRule="exact"/>
              <w:ind w:right="337"/>
              <w:jc w:val="right"/>
              <w:rPr>
                <w:rFonts w:ascii="Arial" w:hAnsi="Arial" w:cs="Arial"/>
                <w:sz w:val="20"/>
                <w:szCs w:val="20"/>
              </w:rPr>
            </w:pPr>
            <w:r w:rsidRPr="00E879A2">
              <w:rPr>
                <w:rFonts w:ascii="Arial" w:hAnsi="Arial" w:cs="Arial"/>
                <w:sz w:val="20"/>
                <w:szCs w:val="20"/>
              </w:rPr>
              <w:t>4</w:t>
            </w:r>
          </w:p>
        </w:tc>
        <w:tc>
          <w:tcPr>
            <w:tcW w:w="1620" w:type="dxa"/>
            <w:tcBorders>
              <w:bottom w:val="single" w:sz="1" w:space="0" w:color="000000"/>
            </w:tcBorders>
          </w:tcPr>
          <w:p w:rsidR="00365124" w:rsidRPr="00E879A2" w:rsidRDefault="00365124" w:rsidP="00365124">
            <w:pPr>
              <w:pStyle w:val="TableParagraph"/>
              <w:spacing w:before="22"/>
              <w:ind w:left="341"/>
              <w:rPr>
                <w:rFonts w:ascii="Arial" w:hAnsi="Arial" w:cs="Arial"/>
                <w:sz w:val="20"/>
                <w:szCs w:val="20"/>
              </w:rPr>
            </w:pPr>
            <w:r w:rsidRPr="00E879A2">
              <w:rPr>
                <w:rFonts w:ascii="Arial" w:hAnsi="Arial" w:cs="Arial"/>
                <w:sz w:val="20"/>
                <w:szCs w:val="20"/>
              </w:rPr>
              <w:t>13,486,902</w:t>
            </w:r>
          </w:p>
        </w:tc>
        <w:tc>
          <w:tcPr>
            <w:tcW w:w="1440" w:type="dxa"/>
            <w:tcBorders>
              <w:bottom w:val="single" w:sz="1" w:space="0" w:color="000000"/>
            </w:tcBorders>
          </w:tcPr>
          <w:p w:rsidR="00365124" w:rsidRPr="00E879A2" w:rsidRDefault="00365124" w:rsidP="00365124">
            <w:pPr>
              <w:pStyle w:val="TableParagraph"/>
              <w:spacing w:before="22"/>
              <w:ind w:left="261"/>
              <w:rPr>
                <w:rFonts w:ascii="Arial" w:hAnsi="Arial" w:cs="Arial"/>
                <w:sz w:val="20"/>
                <w:szCs w:val="20"/>
              </w:rPr>
            </w:pPr>
            <w:r w:rsidRPr="00E879A2">
              <w:rPr>
                <w:rFonts w:ascii="Arial" w:hAnsi="Arial" w:cs="Arial"/>
                <w:sz w:val="20"/>
                <w:szCs w:val="20"/>
              </w:rPr>
              <w:t>18,542,321</w:t>
            </w:r>
          </w:p>
        </w:tc>
      </w:tr>
      <w:tr w:rsidR="00365124" w:rsidRPr="00E879A2" w:rsidTr="006848A6">
        <w:trPr>
          <w:trHeight w:hRule="exact" w:val="313"/>
        </w:trPr>
        <w:tc>
          <w:tcPr>
            <w:tcW w:w="5288" w:type="dxa"/>
            <w:tcBorders>
              <w:top w:val="single" w:sz="1" w:space="0" w:color="000000"/>
              <w:bottom w:val="single" w:sz="1" w:space="0" w:color="000000"/>
            </w:tcBorders>
          </w:tcPr>
          <w:p w:rsidR="00365124" w:rsidRPr="00E879A2" w:rsidRDefault="00365124" w:rsidP="00365124">
            <w:pPr>
              <w:pStyle w:val="TableParagraph"/>
              <w:spacing w:before="24"/>
              <w:ind w:left="9"/>
              <w:rPr>
                <w:rFonts w:ascii="Arial" w:hAnsi="Arial" w:cs="Arial"/>
                <w:b/>
                <w:sz w:val="20"/>
                <w:szCs w:val="20"/>
              </w:rPr>
            </w:pPr>
            <w:r w:rsidRPr="00E879A2">
              <w:rPr>
                <w:rFonts w:ascii="Arial" w:hAnsi="Arial" w:cs="Arial"/>
                <w:b/>
                <w:sz w:val="20"/>
                <w:szCs w:val="20"/>
              </w:rPr>
              <w:t>Total revenue from non-exchange transactions</w:t>
            </w:r>
          </w:p>
        </w:tc>
        <w:tc>
          <w:tcPr>
            <w:tcW w:w="197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bottom w:val="single" w:sz="1" w:space="0" w:color="000000"/>
            </w:tcBorders>
          </w:tcPr>
          <w:p w:rsidR="00365124" w:rsidRPr="00E879A2" w:rsidRDefault="00365124" w:rsidP="00365124">
            <w:pPr>
              <w:pStyle w:val="TableParagraph"/>
              <w:spacing w:before="24"/>
              <w:ind w:left="249"/>
              <w:rPr>
                <w:rFonts w:ascii="Arial" w:hAnsi="Arial" w:cs="Arial"/>
                <w:b/>
                <w:sz w:val="20"/>
                <w:szCs w:val="20"/>
              </w:rPr>
            </w:pPr>
            <w:r w:rsidRPr="00E879A2">
              <w:rPr>
                <w:rFonts w:ascii="Arial" w:hAnsi="Arial" w:cs="Arial"/>
                <w:b/>
                <w:sz w:val="20"/>
                <w:szCs w:val="20"/>
              </w:rPr>
              <w:t>216,064,902</w:t>
            </w:r>
          </w:p>
        </w:tc>
        <w:tc>
          <w:tcPr>
            <w:tcW w:w="1440" w:type="dxa"/>
            <w:tcBorders>
              <w:top w:val="single" w:sz="1" w:space="0" w:color="000000"/>
              <w:bottom w:val="single" w:sz="1" w:space="0" w:color="000000"/>
            </w:tcBorders>
          </w:tcPr>
          <w:p w:rsidR="00365124" w:rsidRPr="00E879A2" w:rsidRDefault="00365124" w:rsidP="00365124">
            <w:pPr>
              <w:pStyle w:val="TableParagraph"/>
              <w:spacing w:before="24"/>
              <w:ind w:left="169"/>
              <w:rPr>
                <w:rFonts w:ascii="Arial" w:hAnsi="Arial" w:cs="Arial"/>
                <w:b/>
                <w:sz w:val="20"/>
                <w:szCs w:val="20"/>
              </w:rPr>
            </w:pPr>
            <w:r w:rsidRPr="00E879A2">
              <w:rPr>
                <w:rFonts w:ascii="Arial" w:hAnsi="Arial" w:cs="Arial"/>
                <w:b/>
                <w:sz w:val="20"/>
                <w:szCs w:val="20"/>
              </w:rPr>
              <w:t>219,455,321</w:t>
            </w:r>
          </w:p>
        </w:tc>
      </w:tr>
      <w:tr w:rsidR="00365124" w:rsidRPr="00E879A2" w:rsidTr="006848A6">
        <w:trPr>
          <w:trHeight w:hRule="exact" w:val="697"/>
        </w:trPr>
        <w:tc>
          <w:tcPr>
            <w:tcW w:w="5288" w:type="dxa"/>
            <w:tcBorders>
              <w:top w:val="single" w:sz="1" w:space="0" w:color="000000"/>
            </w:tcBorders>
          </w:tcPr>
          <w:p w:rsidR="00365124" w:rsidRPr="00E879A2" w:rsidRDefault="00365124" w:rsidP="00365124">
            <w:pPr>
              <w:pStyle w:val="TableParagraph"/>
              <w:spacing w:before="159"/>
              <w:ind w:left="9"/>
              <w:rPr>
                <w:rFonts w:ascii="Arial" w:hAnsi="Arial" w:cs="Arial"/>
                <w:b/>
                <w:sz w:val="20"/>
                <w:szCs w:val="20"/>
              </w:rPr>
            </w:pPr>
            <w:r w:rsidRPr="00E879A2">
              <w:rPr>
                <w:rFonts w:ascii="Arial" w:hAnsi="Arial" w:cs="Arial"/>
                <w:b/>
                <w:sz w:val="20"/>
                <w:szCs w:val="20"/>
              </w:rPr>
              <w:t>Exchange revenue</w:t>
            </w:r>
          </w:p>
          <w:p w:rsidR="00365124" w:rsidRPr="00E879A2" w:rsidRDefault="00365124" w:rsidP="00365124">
            <w:pPr>
              <w:pStyle w:val="TableParagraph"/>
              <w:spacing w:before="24"/>
              <w:ind w:left="9"/>
              <w:rPr>
                <w:rFonts w:ascii="Arial" w:hAnsi="Arial" w:cs="Arial"/>
                <w:sz w:val="20"/>
                <w:szCs w:val="20"/>
              </w:rPr>
            </w:pPr>
            <w:r w:rsidRPr="00E879A2">
              <w:rPr>
                <w:rFonts w:ascii="Arial" w:hAnsi="Arial" w:cs="Arial"/>
                <w:sz w:val="20"/>
                <w:szCs w:val="20"/>
              </w:rPr>
              <w:t>Other income</w:t>
            </w:r>
          </w:p>
        </w:tc>
        <w:tc>
          <w:tcPr>
            <w:tcW w:w="1972" w:type="dxa"/>
            <w:tcBorders>
              <w:top w:val="single" w:sz="1" w:space="0" w:color="000000"/>
            </w:tcBorders>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spacing w:before="7"/>
              <w:rPr>
                <w:rFonts w:ascii="Arial" w:hAnsi="Arial" w:cs="Arial"/>
                <w:sz w:val="20"/>
                <w:szCs w:val="20"/>
              </w:rPr>
            </w:pPr>
          </w:p>
          <w:p w:rsidR="00365124" w:rsidRPr="00E879A2" w:rsidRDefault="00365124" w:rsidP="00365124">
            <w:pPr>
              <w:pStyle w:val="TableParagraph"/>
              <w:spacing w:before="1"/>
              <w:ind w:right="337"/>
              <w:jc w:val="right"/>
              <w:rPr>
                <w:rFonts w:ascii="Arial" w:hAnsi="Arial" w:cs="Arial"/>
                <w:sz w:val="20"/>
                <w:szCs w:val="20"/>
              </w:rPr>
            </w:pPr>
            <w:r w:rsidRPr="00E879A2">
              <w:rPr>
                <w:rFonts w:ascii="Arial" w:hAnsi="Arial" w:cs="Arial"/>
                <w:sz w:val="20"/>
                <w:szCs w:val="20"/>
              </w:rPr>
              <w:t>5</w:t>
            </w:r>
          </w:p>
        </w:tc>
        <w:tc>
          <w:tcPr>
            <w:tcW w:w="1620" w:type="dxa"/>
            <w:tcBorders>
              <w:top w:val="single" w:sz="1" w:space="0" w:color="000000"/>
            </w:tcBorders>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spacing w:before="11"/>
              <w:rPr>
                <w:rFonts w:ascii="Arial" w:hAnsi="Arial" w:cs="Arial"/>
                <w:sz w:val="20"/>
                <w:szCs w:val="20"/>
              </w:rPr>
            </w:pPr>
          </w:p>
          <w:p w:rsidR="00365124" w:rsidRPr="00E879A2" w:rsidRDefault="00365124" w:rsidP="00365124">
            <w:pPr>
              <w:pStyle w:val="TableParagraph"/>
              <w:ind w:left="432"/>
              <w:rPr>
                <w:rFonts w:ascii="Arial" w:hAnsi="Arial" w:cs="Arial"/>
                <w:sz w:val="20"/>
                <w:szCs w:val="20"/>
              </w:rPr>
            </w:pPr>
            <w:r w:rsidRPr="00E879A2">
              <w:rPr>
                <w:rFonts w:ascii="Arial" w:hAnsi="Arial" w:cs="Arial"/>
                <w:sz w:val="20"/>
                <w:szCs w:val="20"/>
              </w:rPr>
              <w:t>3,130,159</w:t>
            </w:r>
          </w:p>
        </w:tc>
        <w:tc>
          <w:tcPr>
            <w:tcW w:w="1440" w:type="dxa"/>
            <w:tcBorders>
              <w:top w:val="single" w:sz="1" w:space="0" w:color="000000"/>
            </w:tcBorders>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spacing w:before="11"/>
              <w:rPr>
                <w:rFonts w:ascii="Arial" w:hAnsi="Arial" w:cs="Arial"/>
                <w:sz w:val="20"/>
                <w:szCs w:val="20"/>
              </w:rPr>
            </w:pPr>
          </w:p>
          <w:p w:rsidR="00365124" w:rsidRPr="00E879A2" w:rsidRDefault="00365124" w:rsidP="00365124">
            <w:pPr>
              <w:pStyle w:val="TableParagraph"/>
              <w:ind w:left="352"/>
              <w:rPr>
                <w:rFonts w:ascii="Arial" w:hAnsi="Arial" w:cs="Arial"/>
                <w:sz w:val="20"/>
                <w:szCs w:val="20"/>
              </w:rPr>
            </w:pPr>
            <w:r w:rsidRPr="00E879A2">
              <w:rPr>
                <w:rFonts w:ascii="Arial" w:hAnsi="Arial" w:cs="Arial"/>
                <w:sz w:val="20"/>
                <w:szCs w:val="20"/>
              </w:rPr>
              <w:t>1,559,098</w:t>
            </w:r>
          </w:p>
        </w:tc>
      </w:tr>
      <w:tr w:rsidR="00365124" w:rsidRPr="00E879A2" w:rsidTr="006848A6">
        <w:trPr>
          <w:trHeight w:hRule="exact" w:val="297"/>
        </w:trPr>
        <w:tc>
          <w:tcPr>
            <w:tcW w:w="5288" w:type="dxa"/>
            <w:tcBorders>
              <w:bottom w:val="single" w:sz="1" w:space="0" w:color="000000"/>
            </w:tcBorders>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Finance income</w:t>
            </w:r>
          </w:p>
        </w:tc>
        <w:tc>
          <w:tcPr>
            <w:tcW w:w="1972" w:type="dxa"/>
            <w:tcBorders>
              <w:bottom w:val="single" w:sz="1" w:space="0" w:color="000000"/>
            </w:tcBorders>
          </w:tcPr>
          <w:p w:rsidR="00365124" w:rsidRPr="00E879A2" w:rsidRDefault="00365124" w:rsidP="00365124">
            <w:pPr>
              <w:rPr>
                <w:rFonts w:ascii="Arial" w:hAnsi="Arial" w:cs="Arial"/>
                <w:sz w:val="20"/>
                <w:szCs w:val="20"/>
              </w:rPr>
            </w:pPr>
          </w:p>
        </w:tc>
        <w:tc>
          <w:tcPr>
            <w:tcW w:w="1620" w:type="dxa"/>
            <w:tcBorders>
              <w:bottom w:val="single" w:sz="1" w:space="0" w:color="000000"/>
            </w:tcBorders>
          </w:tcPr>
          <w:p w:rsidR="00365124" w:rsidRPr="00E879A2" w:rsidRDefault="00365124" w:rsidP="00365124">
            <w:pPr>
              <w:pStyle w:val="TableParagraph"/>
              <w:spacing w:before="9"/>
              <w:ind w:left="432"/>
              <w:rPr>
                <w:rFonts w:ascii="Arial" w:hAnsi="Arial" w:cs="Arial"/>
                <w:sz w:val="20"/>
                <w:szCs w:val="20"/>
              </w:rPr>
            </w:pPr>
            <w:r w:rsidRPr="00E879A2">
              <w:rPr>
                <w:rFonts w:ascii="Arial" w:hAnsi="Arial" w:cs="Arial"/>
                <w:sz w:val="20"/>
                <w:szCs w:val="20"/>
              </w:rPr>
              <w:t>2,298,756</w:t>
            </w:r>
          </w:p>
        </w:tc>
        <w:tc>
          <w:tcPr>
            <w:tcW w:w="1440" w:type="dxa"/>
            <w:tcBorders>
              <w:bottom w:val="single" w:sz="1" w:space="0" w:color="000000"/>
            </w:tcBorders>
          </w:tcPr>
          <w:p w:rsidR="00365124" w:rsidRPr="00E879A2" w:rsidRDefault="00365124" w:rsidP="00365124">
            <w:pPr>
              <w:pStyle w:val="TableParagraph"/>
              <w:spacing w:before="9"/>
              <w:ind w:left="352"/>
              <w:rPr>
                <w:rFonts w:ascii="Arial" w:hAnsi="Arial" w:cs="Arial"/>
                <w:sz w:val="20"/>
                <w:szCs w:val="20"/>
              </w:rPr>
            </w:pPr>
            <w:r w:rsidRPr="00E879A2">
              <w:rPr>
                <w:rFonts w:ascii="Arial" w:hAnsi="Arial" w:cs="Arial"/>
                <w:sz w:val="20"/>
                <w:szCs w:val="20"/>
              </w:rPr>
              <w:t>4,959,740</w:t>
            </w:r>
          </w:p>
        </w:tc>
      </w:tr>
      <w:tr w:rsidR="00365124" w:rsidRPr="00E879A2" w:rsidTr="006848A6">
        <w:trPr>
          <w:trHeight w:hRule="exact" w:val="313"/>
        </w:trPr>
        <w:tc>
          <w:tcPr>
            <w:tcW w:w="5288" w:type="dxa"/>
            <w:tcBorders>
              <w:top w:val="single" w:sz="1" w:space="0" w:color="000000"/>
              <w:bottom w:val="single" w:sz="1" w:space="0" w:color="000000"/>
            </w:tcBorders>
          </w:tcPr>
          <w:p w:rsidR="00365124" w:rsidRPr="00E879A2" w:rsidRDefault="00365124" w:rsidP="00365124">
            <w:pPr>
              <w:pStyle w:val="TableParagraph"/>
              <w:spacing w:before="24"/>
              <w:ind w:left="9"/>
              <w:rPr>
                <w:rFonts w:ascii="Arial" w:hAnsi="Arial" w:cs="Arial"/>
                <w:b/>
                <w:sz w:val="20"/>
                <w:szCs w:val="20"/>
              </w:rPr>
            </w:pPr>
            <w:r w:rsidRPr="00E879A2">
              <w:rPr>
                <w:rFonts w:ascii="Arial" w:hAnsi="Arial" w:cs="Arial"/>
                <w:b/>
                <w:sz w:val="20"/>
                <w:szCs w:val="20"/>
              </w:rPr>
              <w:t>Total revenue from exchange transactions</w:t>
            </w:r>
          </w:p>
        </w:tc>
        <w:tc>
          <w:tcPr>
            <w:tcW w:w="197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bottom w:val="single" w:sz="1" w:space="0" w:color="000000"/>
            </w:tcBorders>
          </w:tcPr>
          <w:p w:rsidR="00365124" w:rsidRPr="00E879A2" w:rsidRDefault="00365124" w:rsidP="00365124">
            <w:pPr>
              <w:pStyle w:val="TableParagraph"/>
              <w:spacing w:before="24"/>
              <w:ind w:left="432"/>
              <w:rPr>
                <w:rFonts w:ascii="Arial" w:hAnsi="Arial" w:cs="Arial"/>
                <w:b/>
                <w:sz w:val="20"/>
                <w:szCs w:val="20"/>
              </w:rPr>
            </w:pPr>
            <w:r w:rsidRPr="00E879A2">
              <w:rPr>
                <w:rFonts w:ascii="Arial" w:hAnsi="Arial" w:cs="Arial"/>
                <w:b/>
                <w:sz w:val="20"/>
                <w:szCs w:val="20"/>
              </w:rPr>
              <w:t>5,428,915</w:t>
            </w:r>
          </w:p>
        </w:tc>
        <w:tc>
          <w:tcPr>
            <w:tcW w:w="1440" w:type="dxa"/>
            <w:tcBorders>
              <w:top w:val="single" w:sz="1" w:space="0" w:color="000000"/>
              <w:bottom w:val="single" w:sz="1" w:space="0" w:color="000000"/>
            </w:tcBorders>
          </w:tcPr>
          <w:p w:rsidR="00365124" w:rsidRPr="00E879A2" w:rsidRDefault="00365124" w:rsidP="00365124">
            <w:pPr>
              <w:pStyle w:val="TableParagraph"/>
              <w:spacing w:before="24"/>
              <w:ind w:left="352"/>
              <w:rPr>
                <w:rFonts w:ascii="Arial" w:hAnsi="Arial" w:cs="Arial"/>
                <w:b/>
                <w:sz w:val="20"/>
                <w:szCs w:val="20"/>
              </w:rPr>
            </w:pPr>
            <w:r w:rsidRPr="00E879A2">
              <w:rPr>
                <w:rFonts w:ascii="Arial" w:hAnsi="Arial" w:cs="Arial"/>
                <w:b/>
                <w:sz w:val="20"/>
                <w:szCs w:val="20"/>
              </w:rPr>
              <w:t>6,518,838</w:t>
            </w:r>
          </w:p>
        </w:tc>
      </w:tr>
      <w:tr w:rsidR="00365124" w:rsidRPr="00E879A2" w:rsidTr="006848A6">
        <w:trPr>
          <w:trHeight w:hRule="exact" w:val="313"/>
        </w:trPr>
        <w:tc>
          <w:tcPr>
            <w:tcW w:w="5288" w:type="dxa"/>
            <w:tcBorders>
              <w:top w:val="single" w:sz="1" w:space="0" w:color="000000"/>
              <w:bottom w:val="single" w:sz="1" w:space="0" w:color="000000"/>
            </w:tcBorders>
          </w:tcPr>
          <w:p w:rsidR="00365124" w:rsidRPr="00E879A2" w:rsidRDefault="00365124" w:rsidP="00365124">
            <w:pPr>
              <w:pStyle w:val="TableParagraph"/>
              <w:spacing w:before="24"/>
              <w:ind w:left="9"/>
              <w:rPr>
                <w:rFonts w:ascii="Arial" w:hAnsi="Arial" w:cs="Arial"/>
                <w:b/>
                <w:sz w:val="20"/>
                <w:szCs w:val="20"/>
              </w:rPr>
            </w:pPr>
            <w:r w:rsidRPr="00E879A2">
              <w:rPr>
                <w:rFonts w:ascii="Arial" w:hAnsi="Arial" w:cs="Arial"/>
                <w:b/>
                <w:sz w:val="20"/>
                <w:szCs w:val="20"/>
              </w:rPr>
              <w:t>Total revenue</w:t>
            </w:r>
          </w:p>
        </w:tc>
        <w:tc>
          <w:tcPr>
            <w:tcW w:w="197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bottom w:val="single" w:sz="1" w:space="0" w:color="000000"/>
            </w:tcBorders>
          </w:tcPr>
          <w:p w:rsidR="00365124" w:rsidRPr="00E879A2" w:rsidRDefault="00365124" w:rsidP="00365124">
            <w:pPr>
              <w:pStyle w:val="TableParagraph"/>
              <w:spacing w:before="24"/>
              <w:ind w:left="249"/>
              <w:rPr>
                <w:rFonts w:ascii="Arial" w:hAnsi="Arial" w:cs="Arial"/>
                <w:b/>
                <w:sz w:val="20"/>
                <w:szCs w:val="20"/>
              </w:rPr>
            </w:pPr>
            <w:r w:rsidRPr="00E879A2">
              <w:rPr>
                <w:rFonts w:ascii="Arial" w:hAnsi="Arial" w:cs="Arial"/>
                <w:b/>
                <w:sz w:val="20"/>
                <w:szCs w:val="20"/>
              </w:rPr>
              <w:t>221,493,817</w:t>
            </w:r>
          </w:p>
        </w:tc>
        <w:tc>
          <w:tcPr>
            <w:tcW w:w="1440" w:type="dxa"/>
            <w:tcBorders>
              <w:top w:val="single" w:sz="1" w:space="0" w:color="000000"/>
              <w:bottom w:val="single" w:sz="1" w:space="0" w:color="000000"/>
            </w:tcBorders>
          </w:tcPr>
          <w:p w:rsidR="00365124" w:rsidRPr="00E879A2" w:rsidRDefault="00365124" w:rsidP="00365124">
            <w:pPr>
              <w:pStyle w:val="TableParagraph"/>
              <w:spacing w:before="24"/>
              <w:ind w:left="169"/>
              <w:rPr>
                <w:rFonts w:ascii="Arial" w:hAnsi="Arial" w:cs="Arial"/>
                <w:b/>
                <w:sz w:val="20"/>
                <w:szCs w:val="20"/>
              </w:rPr>
            </w:pPr>
            <w:r w:rsidRPr="00E879A2">
              <w:rPr>
                <w:rFonts w:ascii="Arial" w:hAnsi="Arial" w:cs="Arial"/>
                <w:b/>
                <w:sz w:val="20"/>
                <w:szCs w:val="20"/>
              </w:rPr>
              <w:t>225,974,159</w:t>
            </w:r>
          </w:p>
        </w:tc>
      </w:tr>
      <w:tr w:rsidR="00365124" w:rsidRPr="00E879A2" w:rsidTr="006848A6">
        <w:trPr>
          <w:trHeight w:hRule="exact" w:val="510"/>
        </w:trPr>
        <w:tc>
          <w:tcPr>
            <w:tcW w:w="5288" w:type="dxa"/>
            <w:tcBorders>
              <w:top w:val="single" w:sz="1" w:space="0" w:color="000000"/>
            </w:tcBorders>
          </w:tcPr>
          <w:p w:rsidR="00365124" w:rsidRPr="00E879A2" w:rsidRDefault="00365124" w:rsidP="00365124">
            <w:pPr>
              <w:pStyle w:val="TableParagraph"/>
              <w:spacing w:before="159"/>
              <w:ind w:left="9"/>
              <w:rPr>
                <w:rFonts w:ascii="Arial" w:hAnsi="Arial" w:cs="Arial"/>
                <w:b/>
                <w:sz w:val="20"/>
                <w:szCs w:val="20"/>
              </w:rPr>
            </w:pPr>
            <w:r w:rsidRPr="00E879A2">
              <w:rPr>
                <w:rFonts w:ascii="Arial" w:hAnsi="Arial" w:cs="Arial"/>
                <w:b/>
                <w:sz w:val="20"/>
                <w:szCs w:val="20"/>
              </w:rPr>
              <w:t>Expenditure</w:t>
            </w:r>
          </w:p>
        </w:tc>
        <w:tc>
          <w:tcPr>
            <w:tcW w:w="1972" w:type="dxa"/>
            <w:tcBorders>
              <w:top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tcBorders>
          </w:tcPr>
          <w:p w:rsidR="00365124" w:rsidRPr="00E879A2" w:rsidRDefault="00365124" w:rsidP="00365124">
            <w:pPr>
              <w:rPr>
                <w:rFonts w:ascii="Arial" w:hAnsi="Arial" w:cs="Arial"/>
                <w:sz w:val="20"/>
                <w:szCs w:val="20"/>
              </w:rPr>
            </w:pPr>
          </w:p>
        </w:tc>
        <w:tc>
          <w:tcPr>
            <w:tcW w:w="1440"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6848A6">
        <w:trPr>
          <w:trHeight w:hRule="exact" w:val="301"/>
        </w:trPr>
        <w:tc>
          <w:tcPr>
            <w:tcW w:w="5288" w:type="dxa"/>
          </w:tcPr>
          <w:p w:rsidR="00365124" w:rsidRPr="00E879A2" w:rsidRDefault="00365124" w:rsidP="00365124">
            <w:pPr>
              <w:pStyle w:val="TableParagraph"/>
              <w:spacing w:before="62"/>
              <w:ind w:left="9"/>
              <w:rPr>
                <w:rFonts w:ascii="Arial" w:hAnsi="Arial" w:cs="Arial"/>
                <w:b/>
                <w:sz w:val="20"/>
                <w:szCs w:val="20"/>
              </w:rPr>
            </w:pPr>
            <w:r w:rsidRPr="00E879A2">
              <w:rPr>
                <w:rFonts w:ascii="Arial" w:hAnsi="Arial" w:cs="Arial"/>
                <w:b/>
                <w:sz w:val="20"/>
                <w:szCs w:val="20"/>
              </w:rPr>
              <w:t>Mandate expenses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rPr>
                <w:rFonts w:ascii="Arial" w:hAnsi="Arial" w:cs="Arial"/>
                <w:sz w:val="20"/>
                <w:szCs w:val="20"/>
              </w:rPr>
            </w:pPr>
          </w:p>
        </w:tc>
        <w:tc>
          <w:tcPr>
            <w:tcW w:w="1440" w:type="dxa"/>
          </w:tcPr>
          <w:p w:rsidR="00365124" w:rsidRPr="00E879A2" w:rsidRDefault="00365124" w:rsidP="00365124">
            <w:pPr>
              <w:rPr>
                <w:rFonts w:ascii="Arial" w:hAnsi="Arial" w:cs="Arial"/>
                <w:sz w:val="20"/>
                <w:szCs w:val="20"/>
              </w:rPr>
            </w:pP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Disbursements to NDA grant funded projects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(8,569,411)</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(8,181,292)</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Disbursements to third party funded projects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(1,410,944)</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(578,715)</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Third party funded capacity building costs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(2,429,712)</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(17,963,605)</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 xml:space="preserve">CSO development </w:t>
            </w:r>
            <w:r w:rsidR="00F04FF1" w:rsidRPr="00E879A2">
              <w:rPr>
                <w:rFonts w:ascii="Arial" w:hAnsi="Arial" w:cs="Arial"/>
                <w:sz w:val="20"/>
                <w:szCs w:val="20"/>
              </w:rPr>
              <w:t>Programme</w:t>
            </w:r>
            <w:r w:rsidRPr="00E879A2">
              <w:rPr>
                <w:rFonts w:ascii="Arial" w:hAnsi="Arial" w:cs="Arial"/>
                <w:sz w:val="20"/>
                <w:szCs w:val="20"/>
              </w:rPr>
              <w:t xml:space="preserve"> implementation costs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(11,630,130)</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(14,995,840)</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Research, monitoring and evaluation costs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(2,768,072)</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(1,188,806)</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NDA funded capacity building costs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(13,056,999)</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(21,335,023)</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Mandate staff costs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(75,401,162)</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(70,187,649)</w:t>
            </w:r>
          </w:p>
        </w:tc>
      </w:tr>
      <w:tr w:rsidR="00365124" w:rsidRPr="00E879A2" w:rsidTr="006848A6">
        <w:trPr>
          <w:trHeight w:hRule="exact" w:val="297"/>
        </w:trPr>
        <w:tc>
          <w:tcPr>
            <w:tcW w:w="5288" w:type="dxa"/>
            <w:tcBorders>
              <w:bottom w:val="single" w:sz="1" w:space="0" w:color="000000"/>
            </w:tcBorders>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Third party funded summits</w:t>
            </w:r>
          </w:p>
        </w:tc>
        <w:tc>
          <w:tcPr>
            <w:tcW w:w="1972" w:type="dxa"/>
            <w:tcBorders>
              <w:bottom w:val="single" w:sz="1" w:space="0" w:color="000000"/>
            </w:tcBorders>
          </w:tcPr>
          <w:p w:rsidR="00365124" w:rsidRPr="00E879A2" w:rsidRDefault="00365124" w:rsidP="00365124">
            <w:pPr>
              <w:rPr>
                <w:rFonts w:ascii="Arial" w:hAnsi="Arial" w:cs="Arial"/>
                <w:sz w:val="20"/>
                <w:szCs w:val="20"/>
              </w:rPr>
            </w:pPr>
          </w:p>
        </w:tc>
        <w:tc>
          <w:tcPr>
            <w:tcW w:w="1620" w:type="dxa"/>
            <w:tcBorders>
              <w:bottom w:val="single" w:sz="1" w:space="0" w:color="000000"/>
            </w:tcBorders>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(9,646,244)</w:t>
            </w:r>
          </w:p>
        </w:tc>
        <w:tc>
          <w:tcPr>
            <w:tcW w:w="1440" w:type="dxa"/>
            <w:tcBorders>
              <w:bottom w:val="single" w:sz="1" w:space="0" w:color="000000"/>
            </w:tcBorders>
          </w:tcPr>
          <w:p w:rsidR="00365124" w:rsidRPr="00E879A2" w:rsidRDefault="00365124" w:rsidP="00365124">
            <w:pPr>
              <w:pStyle w:val="TableParagraph"/>
              <w:spacing w:before="9"/>
              <w:ind w:right="108"/>
              <w:jc w:val="right"/>
              <w:rPr>
                <w:rFonts w:ascii="Arial" w:hAnsi="Arial" w:cs="Arial"/>
                <w:sz w:val="20"/>
                <w:szCs w:val="20"/>
              </w:rPr>
            </w:pPr>
            <w:r w:rsidRPr="00E879A2">
              <w:rPr>
                <w:rFonts w:ascii="Arial" w:hAnsi="Arial" w:cs="Arial"/>
                <w:w w:val="99"/>
                <w:sz w:val="20"/>
                <w:szCs w:val="20"/>
              </w:rPr>
              <w:t>-</w:t>
            </w:r>
          </w:p>
        </w:tc>
      </w:tr>
      <w:tr w:rsidR="00365124" w:rsidRPr="00E879A2" w:rsidTr="006848A6">
        <w:trPr>
          <w:trHeight w:hRule="exact" w:val="313"/>
        </w:trPr>
        <w:tc>
          <w:tcPr>
            <w:tcW w:w="5288" w:type="dxa"/>
            <w:tcBorders>
              <w:top w:val="single" w:sz="1" w:space="0" w:color="000000"/>
              <w:bottom w:val="single" w:sz="1" w:space="0" w:color="000000"/>
            </w:tcBorders>
          </w:tcPr>
          <w:p w:rsidR="00365124" w:rsidRPr="00E879A2" w:rsidRDefault="00365124" w:rsidP="00365124">
            <w:pPr>
              <w:pStyle w:val="TableParagraph"/>
              <w:spacing w:before="24"/>
              <w:ind w:left="9"/>
              <w:rPr>
                <w:rFonts w:ascii="Arial" w:hAnsi="Arial" w:cs="Arial"/>
                <w:b/>
                <w:sz w:val="20"/>
                <w:szCs w:val="20"/>
              </w:rPr>
            </w:pPr>
            <w:r w:rsidRPr="00E879A2">
              <w:rPr>
                <w:rFonts w:ascii="Arial" w:hAnsi="Arial" w:cs="Arial"/>
                <w:b/>
                <w:sz w:val="20"/>
                <w:szCs w:val="20"/>
              </w:rPr>
              <w:t>Total mandate expenses</w:t>
            </w:r>
          </w:p>
        </w:tc>
        <w:tc>
          <w:tcPr>
            <w:tcW w:w="197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bottom w:val="single" w:sz="1" w:space="0" w:color="000000"/>
            </w:tcBorders>
          </w:tcPr>
          <w:p w:rsidR="00365124" w:rsidRPr="00E879A2" w:rsidRDefault="00365124" w:rsidP="00365124">
            <w:pPr>
              <w:pStyle w:val="TableParagraph"/>
              <w:spacing w:before="24"/>
              <w:ind w:right="107"/>
              <w:jc w:val="right"/>
              <w:rPr>
                <w:rFonts w:ascii="Arial" w:hAnsi="Arial" w:cs="Arial"/>
                <w:b/>
                <w:sz w:val="20"/>
                <w:szCs w:val="20"/>
              </w:rPr>
            </w:pPr>
            <w:r w:rsidRPr="00E879A2">
              <w:rPr>
                <w:rFonts w:ascii="Arial" w:hAnsi="Arial" w:cs="Arial"/>
                <w:b/>
                <w:sz w:val="20"/>
                <w:szCs w:val="20"/>
              </w:rPr>
              <w:t>(124,912,674)</w:t>
            </w:r>
          </w:p>
        </w:tc>
        <w:tc>
          <w:tcPr>
            <w:tcW w:w="1440" w:type="dxa"/>
            <w:tcBorders>
              <w:top w:val="single" w:sz="1" w:space="0" w:color="000000"/>
              <w:bottom w:val="single" w:sz="1" w:space="0" w:color="000000"/>
            </w:tcBorders>
          </w:tcPr>
          <w:p w:rsidR="00365124" w:rsidRPr="00E879A2" w:rsidRDefault="00365124" w:rsidP="00365124">
            <w:pPr>
              <w:pStyle w:val="TableParagraph"/>
              <w:spacing w:before="24"/>
              <w:ind w:right="48"/>
              <w:jc w:val="right"/>
              <w:rPr>
                <w:rFonts w:ascii="Arial" w:hAnsi="Arial" w:cs="Arial"/>
                <w:b/>
                <w:sz w:val="20"/>
                <w:szCs w:val="20"/>
              </w:rPr>
            </w:pPr>
            <w:r w:rsidRPr="00E879A2">
              <w:rPr>
                <w:rFonts w:ascii="Arial" w:hAnsi="Arial" w:cs="Arial"/>
                <w:b/>
                <w:sz w:val="20"/>
                <w:szCs w:val="20"/>
              </w:rPr>
              <w:t>(134,430,930)</w:t>
            </w:r>
          </w:p>
        </w:tc>
      </w:tr>
      <w:tr w:rsidR="00365124" w:rsidRPr="00E879A2" w:rsidTr="006848A6">
        <w:trPr>
          <w:trHeight w:hRule="exact" w:val="403"/>
        </w:trPr>
        <w:tc>
          <w:tcPr>
            <w:tcW w:w="5288" w:type="dxa"/>
            <w:tcBorders>
              <w:top w:val="single" w:sz="1" w:space="0" w:color="000000"/>
            </w:tcBorders>
          </w:tcPr>
          <w:p w:rsidR="00365124" w:rsidRPr="00E879A2" w:rsidRDefault="00365124" w:rsidP="00365124">
            <w:pPr>
              <w:pStyle w:val="TableParagraph"/>
              <w:spacing w:before="158"/>
              <w:ind w:left="9"/>
              <w:rPr>
                <w:rFonts w:ascii="Arial" w:hAnsi="Arial" w:cs="Arial"/>
                <w:b/>
                <w:sz w:val="20"/>
                <w:szCs w:val="20"/>
              </w:rPr>
            </w:pPr>
            <w:r w:rsidRPr="00E879A2">
              <w:rPr>
                <w:rFonts w:ascii="Arial" w:hAnsi="Arial" w:cs="Arial"/>
                <w:b/>
                <w:sz w:val="20"/>
                <w:szCs w:val="20"/>
              </w:rPr>
              <w:t>Administration expenses</w:t>
            </w:r>
          </w:p>
        </w:tc>
        <w:tc>
          <w:tcPr>
            <w:tcW w:w="1972" w:type="dxa"/>
            <w:tcBorders>
              <w:top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tcBorders>
          </w:tcPr>
          <w:p w:rsidR="00365124" w:rsidRPr="00E879A2" w:rsidRDefault="00365124" w:rsidP="00365124">
            <w:pPr>
              <w:rPr>
                <w:rFonts w:ascii="Arial" w:hAnsi="Arial" w:cs="Arial"/>
                <w:sz w:val="20"/>
                <w:szCs w:val="20"/>
              </w:rPr>
            </w:pPr>
          </w:p>
        </w:tc>
        <w:tc>
          <w:tcPr>
            <w:tcW w:w="1440"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Accommodation and travel</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(10,125,734)</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(8,867,132)</w:t>
            </w:r>
          </w:p>
        </w:tc>
      </w:tr>
      <w:tr w:rsidR="00365124" w:rsidRPr="00E879A2" w:rsidTr="006848A6">
        <w:trPr>
          <w:trHeight w:hRule="exact" w:val="232"/>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Audit fees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(3,018,177)</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(2,619,736)</w:t>
            </w:r>
          </w:p>
        </w:tc>
      </w:tr>
      <w:tr w:rsidR="00365124" w:rsidRPr="00E879A2" w:rsidTr="006848A6">
        <w:trPr>
          <w:trHeight w:hRule="exact" w:val="258"/>
        </w:trPr>
        <w:tc>
          <w:tcPr>
            <w:tcW w:w="5288" w:type="dxa"/>
          </w:tcPr>
          <w:p w:rsidR="00365124" w:rsidRPr="00E879A2" w:rsidRDefault="00202E3A" w:rsidP="00365124">
            <w:pPr>
              <w:pStyle w:val="TableParagraph"/>
              <w:spacing w:before="22"/>
              <w:ind w:left="9"/>
              <w:rPr>
                <w:rFonts w:ascii="Arial" w:hAnsi="Arial" w:cs="Arial"/>
                <w:sz w:val="20"/>
                <w:szCs w:val="20"/>
              </w:rPr>
            </w:pPr>
            <w:r>
              <w:rPr>
                <w:rFonts w:ascii="Arial" w:hAnsi="Arial" w:cs="Arial"/>
                <w:sz w:val="20"/>
                <w:szCs w:val="20"/>
              </w:rPr>
              <w:t>Board</w:t>
            </w:r>
            <w:r w:rsidR="00365124" w:rsidRPr="00E879A2">
              <w:rPr>
                <w:rFonts w:ascii="Arial" w:hAnsi="Arial" w:cs="Arial"/>
                <w:sz w:val="20"/>
                <w:szCs w:val="20"/>
              </w:rPr>
              <w:t xml:space="preserve"> fees</w:t>
            </w:r>
          </w:p>
        </w:tc>
        <w:tc>
          <w:tcPr>
            <w:tcW w:w="1972" w:type="dxa"/>
          </w:tcPr>
          <w:p w:rsidR="00365124" w:rsidRPr="00E879A2" w:rsidRDefault="00365124" w:rsidP="00365124">
            <w:pPr>
              <w:pStyle w:val="TableParagraph"/>
              <w:spacing w:line="203" w:lineRule="exact"/>
              <w:ind w:right="337"/>
              <w:jc w:val="right"/>
              <w:rPr>
                <w:rFonts w:ascii="Arial" w:hAnsi="Arial" w:cs="Arial"/>
                <w:sz w:val="20"/>
                <w:szCs w:val="20"/>
              </w:rPr>
            </w:pPr>
            <w:r w:rsidRPr="00E879A2">
              <w:rPr>
                <w:rFonts w:ascii="Arial" w:hAnsi="Arial" w:cs="Arial"/>
                <w:sz w:val="20"/>
                <w:szCs w:val="20"/>
              </w:rPr>
              <w:t>6</w:t>
            </w:r>
          </w:p>
        </w:tc>
        <w:tc>
          <w:tcPr>
            <w:tcW w:w="1620" w:type="dxa"/>
          </w:tcPr>
          <w:p w:rsidR="00365124" w:rsidRPr="00E879A2" w:rsidRDefault="00365124" w:rsidP="00365124">
            <w:pPr>
              <w:pStyle w:val="TableParagraph"/>
              <w:spacing w:before="22"/>
              <w:ind w:right="109"/>
              <w:jc w:val="right"/>
              <w:rPr>
                <w:rFonts w:ascii="Arial" w:hAnsi="Arial" w:cs="Arial"/>
                <w:sz w:val="20"/>
                <w:szCs w:val="20"/>
              </w:rPr>
            </w:pPr>
            <w:r w:rsidRPr="00E879A2">
              <w:rPr>
                <w:rFonts w:ascii="Arial" w:hAnsi="Arial" w:cs="Arial"/>
                <w:sz w:val="20"/>
                <w:szCs w:val="20"/>
              </w:rPr>
              <w:t>(1,691,293)</w:t>
            </w:r>
          </w:p>
        </w:tc>
        <w:tc>
          <w:tcPr>
            <w:tcW w:w="1440" w:type="dxa"/>
          </w:tcPr>
          <w:p w:rsidR="00365124" w:rsidRPr="00E879A2" w:rsidRDefault="00365124" w:rsidP="00365124">
            <w:pPr>
              <w:pStyle w:val="TableParagraph"/>
              <w:spacing w:before="22"/>
              <w:ind w:right="48"/>
              <w:jc w:val="right"/>
              <w:rPr>
                <w:rFonts w:ascii="Arial" w:hAnsi="Arial" w:cs="Arial"/>
                <w:sz w:val="20"/>
                <w:szCs w:val="20"/>
              </w:rPr>
            </w:pPr>
            <w:r w:rsidRPr="00E879A2">
              <w:rPr>
                <w:rFonts w:ascii="Arial" w:hAnsi="Arial" w:cs="Arial"/>
                <w:sz w:val="20"/>
                <w:szCs w:val="20"/>
              </w:rPr>
              <w:t>(1,851,627)</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Consulting and professional fees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(4,053,693)</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(2,468,880)</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Depreciation and amortisation</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(2,374,479)</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(2,821,183)</w:t>
            </w:r>
          </w:p>
        </w:tc>
      </w:tr>
      <w:tr w:rsidR="00365124" w:rsidRPr="00E879A2" w:rsidTr="006848A6">
        <w:trPr>
          <w:trHeight w:hRule="exact" w:val="232"/>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Operating leases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(12,405,967)</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(10,785,980)</w:t>
            </w:r>
          </w:p>
        </w:tc>
      </w:tr>
      <w:tr w:rsidR="00365124" w:rsidRPr="00E879A2" w:rsidTr="006848A6">
        <w:trPr>
          <w:trHeight w:hRule="exact" w:val="258"/>
        </w:trPr>
        <w:tc>
          <w:tcPr>
            <w:tcW w:w="5288" w:type="dxa"/>
          </w:tcPr>
          <w:p w:rsidR="00365124" w:rsidRPr="00E879A2" w:rsidRDefault="00365124" w:rsidP="00365124">
            <w:pPr>
              <w:pStyle w:val="TableParagraph"/>
              <w:spacing w:before="22"/>
              <w:ind w:left="9"/>
              <w:rPr>
                <w:rFonts w:ascii="Arial" w:hAnsi="Arial" w:cs="Arial"/>
                <w:sz w:val="20"/>
                <w:szCs w:val="20"/>
              </w:rPr>
            </w:pPr>
            <w:r w:rsidRPr="00E879A2">
              <w:rPr>
                <w:rFonts w:ascii="Arial" w:hAnsi="Arial" w:cs="Arial"/>
                <w:sz w:val="20"/>
                <w:szCs w:val="20"/>
              </w:rPr>
              <w:t>Admin staff costs</w:t>
            </w:r>
          </w:p>
        </w:tc>
        <w:tc>
          <w:tcPr>
            <w:tcW w:w="1972" w:type="dxa"/>
          </w:tcPr>
          <w:p w:rsidR="00365124" w:rsidRPr="00E879A2" w:rsidRDefault="00365124" w:rsidP="00365124">
            <w:pPr>
              <w:pStyle w:val="TableParagraph"/>
              <w:spacing w:line="203" w:lineRule="exact"/>
              <w:ind w:right="337"/>
              <w:jc w:val="right"/>
              <w:rPr>
                <w:rFonts w:ascii="Arial" w:hAnsi="Arial" w:cs="Arial"/>
                <w:sz w:val="20"/>
                <w:szCs w:val="20"/>
              </w:rPr>
            </w:pPr>
            <w:r w:rsidRPr="00E879A2">
              <w:rPr>
                <w:rFonts w:ascii="Arial" w:hAnsi="Arial" w:cs="Arial"/>
                <w:sz w:val="20"/>
                <w:szCs w:val="20"/>
              </w:rPr>
              <w:t>7</w:t>
            </w:r>
          </w:p>
        </w:tc>
        <w:tc>
          <w:tcPr>
            <w:tcW w:w="1620" w:type="dxa"/>
          </w:tcPr>
          <w:p w:rsidR="00365124" w:rsidRPr="00E879A2" w:rsidRDefault="00365124" w:rsidP="00365124">
            <w:pPr>
              <w:pStyle w:val="TableParagraph"/>
              <w:spacing w:before="22"/>
              <w:ind w:right="109"/>
              <w:jc w:val="right"/>
              <w:rPr>
                <w:rFonts w:ascii="Arial" w:hAnsi="Arial" w:cs="Arial"/>
                <w:sz w:val="20"/>
                <w:szCs w:val="20"/>
              </w:rPr>
            </w:pPr>
            <w:r w:rsidRPr="00E879A2">
              <w:rPr>
                <w:rFonts w:ascii="Arial" w:hAnsi="Arial" w:cs="Arial"/>
                <w:sz w:val="20"/>
                <w:szCs w:val="20"/>
              </w:rPr>
              <w:t>(52,131,979)</w:t>
            </w:r>
          </w:p>
        </w:tc>
        <w:tc>
          <w:tcPr>
            <w:tcW w:w="1440" w:type="dxa"/>
          </w:tcPr>
          <w:p w:rsidR="00365124" w:rsidRPr="00E879A2" w:rsidRDefault="00365124" w:rsidP="00365124">
            <w:pPr>
              <w:pStyle w:val="TableParagraph"/>
              <w:spacing w:before="22"/>
              <w:ind w:right="48"/>
              <w:jc w:val="right"/>
              <w:rPr>
                <w:rFonts w:ascii="Arial" w:hAnsi="Arial" w:cs="Arial"/>
                <w:sz w:val="20"/>
                <w:szCs w:val="20"/>
              </w:rPr>
            </w:pPr>
            <w:r w:rsidRPr="00E879A2">
              <w:rPr>
                <w:rFonts w:ascii="Arial" w:hAnsi="Arial" w:cs="Arial"/>
                <w:sz w:val="20"/>
                <w:szCs w:val="20"/>
              </w:rPr>
              <w:t>(49,461,717)</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IT communication costs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(3,979,386)</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(2,846,218)</w:t>
            </w:r>
          </w:p>
        </w:tc>
      </w:tr>
      <w:tr w:rsidR="00365124" w:rsidRPr="00E879A2" w:rsidTr="006848A6">
        <w:trPr>
          <w:trHeight w:hRule="exact" w:val="245"/>
        </w:trPr>
        <w:tc>
          <w:tcPr>
            <w:tcW w:w="5288" w:type="dxa"/>
          </w:tcPr>
          <w:p w:rsidR="00365124" w:rsidRPr="00E879A2" w:rsidRDefault="00E879A2" w:rsidP="00365124">
            <w:pPr>
              <w:pStyle w:val="TableParagraph"/>
              <w:spacing w:before="9"/>
              <w:ind w:left="9"/>
              <w:rPr>
                <w:rFonts w:ascii="Arial" w:hAnsi="Arial" w:cs="Arial"/>
                <w:sz w:val="20"/>
                <w:szCs w:val="20"/>
              </w:rPr>
            </w:pPr>
            <w:r w:rsidRPr="00E879A2">
              <w:rPr>
                <w:rFonts w:ascii="Arial" w:hAnsi="Arial" w:cs="Arial"/>
                <w:sz w:val="20"/>
                <w:szCs w:val="20"/>
              </w:rPr>
              <w:t>Relocation</w:t>
            </w:r>
            <w:r w:rsidR="00365124" w:rsidRPr="00E879A2">
              <w:rPr>
                <w:rFonts w:ascii="Arial" w:hAnsi="Arial" w:cs="Arial"/>
                <w:sz w:val="20"/>
                <w:szCs w:val="20"/>
              </w:rPr>
              <w:t xml:space="preserve"> of offices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9"/>
              <w:jc w:val="right"/>
              <w:rPr>
                <w:rFonts w:ascii="Arial" w:hAnsi="Arial" w:cs="Arial"/>
                <w:sz w:val="20"/>
                <w:szCs w:val="20"/>
              </w:rPr>
            </w:pPr>
            <w:r w:rsidRPr="00E879A2">
              <w:rPr>
                <w:rFonts w:ascii="Arial" w:hAnsi="Arial" w:cs="Arial"/>
                <w:sz w:val="20"/>
                <w:szCs w:val="20"/>
              </w:rPr>
              <w:t>(1,664,771)</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(327,070)</w:t>
            </w:r>
          </w:p>
        </w:tc>
      </w:tr>
      <w:tr w:rsidR="00365124" w:rsidRPr="00E879A2" w:rsidTr="006848A6">
        <w:trPr>
          <w:trHeight w:hRule="exact" w:val="245"/>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Increase in allowance for loss</w:t>
            </w:r>
            <w:r w:rsidR="007444C7">
              <w:rPr>
                <w:rFonts w:ascii="Arial" w:hAnsi="Arial" w:cs="Arial"/>
                <w:sz w:val="20"/>
                <w:szCs w:val="20"/>
              </w:rPr>
              <w:t>*</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8"/>
              <w:jc w:val="right"/>
              <w:rPr>
                <w:rFonts w:ascii="Arial" w:hAnsi="Arial" w:cs="Arial"/>
                <w:sz w:val="20"/>
                <w:szCs w:val="20"/>
              </w:rPr>
            </w:pPr>
            <w:r w:rsidRPr="00E879A2">
              <w:rPr>
                <w:rFonts w:ascii="Arial" w:hAnsi="Arial" w:cs="Arial"/>
                <w:sz w:val="20"/>
                <w:szCs w:val="20"/>
              </w:rPr>
              <w:t>(54,990)</w:t>
            </w:r>
          </w:p>
        </w:tc>
        <w:tc>
          <w:tcPr>
            <w:tcW w:w="1440" w:type="dxa"/>
          </w:tcPr>
          <w:p w:rsidR="00365124" w:rsidRPr="00E879A2" w:rsidRDefault="00365124" w:rsidP="00365124">
            <w:pPr>
              <w:pStyle w:val="TableParagraph"/>
              <w:spacing w:before="9"/>
              <w:ind w:right="108"/>
              <w:jc w:val="right"/>
              <w:rPr>
                <w:rFonts w:ascii="Arial" w:hAnsi="Arial" w:cs="Arial"/>
                <w:sz w:val="20"/>
                <w:szCs w:val="20"/>
              </w:rPr>
            </w:pPr>
            <w:r w:rsidRPr="00E879A2">
              <w:rPr>
                <w:rFonts w:ascii="Arial" w:hAnsi="Arial" w:cs="Arial"/>
                <w:w w:val="99"/>
                <w:sz w:val="20"/>
                <w:szCs w:val="20"/>
              </w:rPr>
              <w:t>-</w:t>
            </w:r>
          </w:p>
        </w:tc>
      </w:tr>
      <w:tr w:rsidR="00365124" w:rsidRPr="00E879A2" w:rsidTr="006848A6">
        <w:trPr>
          <w:trHeight w:hRule="exact" w:val="232"/>
        </w:trPr>
        <w:tc>
          <w:tcPr>
            <w:tcW w:w="5288" w:type="dxa"/>
          </w:tcPr>
          <w:p w:rsidR="00365124" w:rsidRPr="00E879A2" w:rsidRDefault="00365124" w:rsidP="00365124">
            <w:pPr>
              <w:pStyle w:val="TableParagraph"/>
              <w:spacing w:before="9"/>
              <w:ind w:left="9"/>
              <w:rPr>
                <w:rFonts w:ascii="Arial" w:hAnsi="Arial" w:cs="Arial"/>
                <w:sz w:val="20"/>
                <w:szCs w:val="20"/>
              </w:rPr>
            </w:pPr>
            <w:r w:rsidRPr="00E879A2">
              <w:rPr>
                <w:rFonts w:ascii="Arial" w:hAnsi="Arial" w:cs="Arial"/>
                <w:sz w:val="20"/>
                <w:szCs w:val="20"/>
              </w:rPr>
              <w:t>Loss on disposal of assets</w:t>
            </w:r>
          </w:p>
        </w:tc>
        <w:tc>
          <w:tcPr>
            <w:tcW w:w="1972" w:type="dxa"/>
          </w:tcPr>
          <w:p w:rsidR="00365124" w:rsidRPr="00E879A2" w:rsidRDefault="00365124" w:rsidP="00365124">
            <w:pPr>
              <w:rPr>
                <w:rFonts w:ascii="Arial" w:hAnsi="Arial" w:cs="Arial"/>
                <w:sz w:val="20"/>
                <w:szCs w:val="20"/>
              </w:rPr>
            </w:pPr>
          </w:p>
        </w:tc>
        <w:tc>
          <w:tcPr>
            <w:tcW w:w="1620" w:type="dxa"/>
          </w:tcPr>
          <w:p w:rsidR="00365124" w:rsidRPr="00E879A2" w:rsidRDefault="00365124" w:rsidP="00365124">
            <w:pPr>
              <w:pStyle w:val="TableParagraph"/>
              <w:spacing w:before="9"/>
              <w:ind w:right="108"/>
              <w:jc w:val="right"/>
              <w:rPr>
                <w:rFonts w:ascii="Arial" w:hAnsi="Arial" w:cs="Arial"/>
                <w:sz w:val="20"/>
                <w:szCs w:val="20"/>
              </w:rPr>
            </w:pPr>
            <w:r w:rsidRPr="00E879A2">
              <w:rPr>
                <w:rFonts w:ascii="Arial" w:hAnsi="Arial" w:cs="Arial"/>
                <w:sz w:val="20"/>
                <w:szCs w:val="20"/>
              </w:rPr>
              <w:t>(85,754)</w:t>
            </w:r>
          </w:p>
        </w:tc>
        <w:tc>
          <w:tcPr>
            <w:tcW w:w="1440" w:type="dxa"/>
          </w:tcPr>
          <w:p w:rsidR="00365124" w:rsidRPr="00E879A2" w:rsidRDefault="00365124" w:rsidP="00365124">
            <w:pPr>
              <w:pStyle w:val="TableParagraph"/>
              <w:spacing w:before="9"/>
              <w:ind w:right="48"/>
              <w:jc w:val="right"/>
              <w:rPr>
                <w:rFonts w:ascii="Arial" w:hAnsi="Arial" w:cs="Arial"/>
                <w:sz w:val="20"/>
                <w:szCs w:val="20"/>
              </w:rPr>
            </w:pPr>
            <w:r w:rsidRPr="00E879A2">
              <w:rPr>
                <w:rFonts w:ascii="Arial" w:hAnsi="Arial" w:cs="Arial"/>
                <w:sz w:val="20"/>
                <w:szCs w:val="20"/>
              </w:rPr>
              <w:t>(152,500)</w:t>
            </w:r>
          </w:p>
        </w:tc>
      </w:tr>
      <w:tr w:rsidR="00365124" w:rsidRPr="00E879A2" w:rsidTr="006848A6">
        <w:trPr>
          <w:trHeight w:hRule="exact" w:val="310"/>
        </w:trPr>
        <w:tc>
          <w:tcPr>
            <w:tcW w:w="5288" w:type="dxa"/>
            <w:tcBorders>
              <w:bottom w:val="single" w:sz="1" w:space="0" w:color="000000"/>
            </w:tcBorders>
          </w:tcPr>
          <w:p w:rsidR="00365124" w:rsidRPr="00E879A2" w:rsidRDefault="00365124" w:rsidP="00365124">
            <w:pPr>
              <w:pStyle w:val="TableParagraph"/>
              <w:spacing w:before="22"/>
              <w:ind w:left="9"/>
              <w:rPr>
                <w:rFonts w:ascii="Arial" w:hAnsi="Arial" w:cs="Arial"/>
                <w:sz w:val="20"/>
                <w:szCs w:val="20"/>
              </w:rPr>
            </w:pPr>
            <w:r w:rsidRPr="00E879A2">
              <w:rPr>
                <w:rFonts w:ascii="Arial" w:hAnsi="Arial" w:cs="Arial"/>
                <w:sz w:val="20"/>
                <w:szCs w:val="20"/>
              </w:rPr>
              <w:t>General expenses</w:t>
            </w:r>
          </w:p>
        </w:tc>
        <w:tc>
          <w:tcPr>
            <w:tcW w:w="1972" w:type="dxa"/>
            <w:tcBorders>
              <w:bottom w:val="single" w:sz="1" w:space="0" w:color="000000"/>
            </w:tcBorders>
          </w:tcPr>
          <w:p w:rsidR="00365124" w:rsidRPr="00E879A2" w:rsidRDefault="00365124" w:rsidP="00365124">
            <w:pPr>
              <w:pStyle w:val="TableParagraph"/>
              <w:spacing w:line="203" w:lineRule="exact"/>
              <w:ind w:right="337"/>
              <w:jc w:val="right"/>
              <w:rPr>
                <w:rFonts w:ascii="Arial" w:hAnsi="Arial" w:cs="Arial"/>
                <w:sz w:val="20"/>
                <w:szCs w:val="20"/>
              </w:rPr>
            </w:pPr>
            <w:r w:rsidRPr="00E879A2">
              <w:rPr>
                <w:rFonts w:ascii="Arial" w:hAnsi="Arial" w:cs="Arial"/>
                <w:sz w:val="20"/>
                <w:szCs w:val="20"/>
              </w:rPr>
              <w:t>8</w:t>
            </w:r>
          </w:p>
        </w:tc>
        <w:tc>
          <w:tcPr>
            <w:tcW w:w="1620" w:type="dxa"/>
            <w:tcBorders>
              <w:bottom w:val="single" w:sz="1" w:space="0" w:color="000000"/>
            </w:tcBorders>
          </w:tcPr>
          <w:p w:rsidR="00365124" w:rsidRPr="00E879A2" w:rsidRDefault="00365124" w:rsidP="00365124">
            <w:pPr>
              <w:pStyle w:val="TableParagraph"/>
              <w:spacing w:before="22"/>
              <w:ind w:right="109"/>
              <w:jc w:val="right"/>
              <w:rPr>
                <w:rFonts w:ascii="Arial" w:hAnsi="Arial" w:cs="Arial"/>
                <w:sz w:val="20"/>
                <w:szCs w:val="20"/>
              </w:rPr>
            </w:pPr>
            <w:r w:rsidRPr="00E879A2">
              <w:rPr>
                <w:rFonts w:ascii="Arial" w:hAnsi="Arial" w:cs="Arial"/>
                <w:sz w:val="20"/>
                <w:szCs w:val="20"/>
              </w:rPr>
              <w:t>(10,118,313)</w:t>
            </w:r>
          </w:p>
        </w:tc>
        <w:tc>
          <w:tcPr>
            <w:tcW w:w="1440" w:type="dxa"/>
            <w:tcBorders>
              <w:bottom w:val="single" w:sz="1" w:space="0" w:color="000000"/>
            </w:tcBorders>
          </w:tcPr>
          <w:p w:rsidR="00365124" w:rsidRPr="00E879A2" w:rsidRDefault="00365124" w:rsidP="00365124">
            <w:pPr>
              <w:pStyle w:val="TableParagraph"/>
              <w:spacing w:before="22"/>
              <w:ind w:right="48"/>
              <w:jc w:val="right"/>
              <w:rPr>
                <w:rFonts w:ascii="Arial" w:hAnsi="Arial" w:cs="Arial"/>
                <w:sz w:val="20"/>
                <w:szCs w:val="20"/>
              </w:rPr>
            </w:pPr>
            <w:r w:rsidRPr="00E879A2">
              <w:rPr>
                <w:rFonts w:ascii="Arial" w:hAnsi="Arial" w:cs="Arial"/>
                <w:sz w:val="20"/>
                <w:szCs w:val="20"/>
              </w:rPr>
              <w:t>(13,458,305)</w:t>
            </w:r>
          </w:p>
        </w:tc>
      </w:tr>
      <w:tr w:rsidR="00365124" w:rsidRPr="00E879A2" w:rsidTr="006848A6">
        <w:trPr>
          <w:trHeight w:hRule="exact" w:val="410"/>
        </w:trPr>
        <w:tc>
          <w:tcPr>
            <w:tcW w:w="5288" w:type="dxa"/>
            <w:tcBorders>
              <w:top w:val="single" w:sz="1" w:space="0" w:color="000000"/>
              <w:bottom w:val="single" w:sz="1" w:space="0" w:color="000000"/>
            </w:tcBorders>
          </w:tcPr>
          <w:p w:rsidR="00365124" w:rsidRPr="00E879A2" w:rsidRDefault="00365124" w:rsidP="00365124">
            <w:pPr>
              <w:pStyle w:val="TableParagraph"/>
              <w:spacing w:before="24"/>
              <w:ind w:left="9"/>
              <w:rPr>
                <w:rFonts w:ascii="Arial" w:hAnsi="Arial" w:cs="Arial"/>
                <w:b/>
                <w:sz w:val="20"/>
                <w:szCs w:val="20"/>
              </w:rPr>
            </w:pPr>
            <w:r w:rsidRPr="00E879A2">
              <w:rPr>
                <w:rFonts w:ascii="Arial" w:hAnsi="Arial" w:cs="Arial"/>
                <w:b/>
                <w:sz w:val="20"/>
                <w:szCs w:val="20"/>
              </w:rPr>
              <w:t>Total expenditure</w:t>
            </w:r>
          </w:p>
        </w:tc>
        <w:tc>
          <w:tcPr>
            <w:tcW w:w="197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bottom w:val="single" w:sz="1" w:space="0" w:color="000000"/>
            </w:tcBorders>
          </w:tcPr>
          <w:p w:rsidR="00365124" w:rsidRPr="00E879A2" w:rsidRDefault="00365124" w:rsidP="00365124">
            <w:pPr>
              <w:pStyle w:val="TableParagraph"/>
              <w:spacing w:before="24"/>
              <w:ind w:right="107"/>
              <w:jc w:val="right"/>
              <w:rPr>
                <w:rFonts w:ascii="Arial" w:hAnsi="Arial" w:cs="Arial"/>
                <w:b/>
                <w:sz w:val="20"/>
                <w:szCs w:val="20"/>
              </w:rPr>
            </w:pPr>
            <w:r w:rsidRPr="00E879A2">
              <w:rPr>
                <w:rFonts w:ascii="Arial" w:hAnsi="Arial" w:cs="Arial"/>
                <w:b/>
                <w:sz w:val="20"/>
                <w:szCs w:val="20"/>
              </w:rPr>
              <w:t>(226,617,210)</w:t>
            </w:r>
          </w:p>
        </w:tc>
        <w:tc>
          <w:tcPr>
            <w:tcW w:w="1440" w:type="dxa"/>
            <w:tcBorders>
              <w:top w:val="single" w:sz="1" w:space="0" w:color="000000"/>
              <w:bottom w:val="single" w:sz="1" w:space="0" w:color="000000"/>
            </w:tcBorders>
          </w:tcPr>
          <w:p w:rsidR="00365124" w:rsidRPr="00E879A2" w:rsidRDefault="00365124" w:rsidP="00365124">
            <w:pPr>
              <w:pStyle w:val="TableParagraph"/>
              <w:spacing w:before="24"/>
              <w:ind w:right="48"/>
              <w:jc w:val="right"/>
              <w:rPr>
                <w:rFonts w:ascii="Arial" w:hAnsi="Arial" w:cs="Arial"/>
                <w:b/>
                <w:sz w:val="20"/>
                <w:szCs w:val="20"/>
              </w:rPr>
            </w:pPr>
            <w:r w:rsidRPr="00E879A2">
              <w:rPr>
                <w:rFonts w:ascii="Arial" w:hAnsi="Arial" w:cs="Arial"/>
                <w:b/>
                <w:sz w:val="20"/>
                <w:szCs w:val="20"/>
              </w:rPr>
              <w:t>(230,091,278)</w:t>
            </w:r>
          </w:p>
        </w:tc>
      </w:tr>
      <w:tr w:rsidR="00365124" w:rsidRPr="00E879A2" w:rsidTr="006848A6">
        <w:trPr>
          <w:trHeight w:hRule="exact" w:val="309"/>
        </w:trPr>
        <w:tc>
          <w:tcPr>
            <w:tcW w:w="5288" w:type="dxa"/>
            <w:tcBorders>
              <w:top w:val="single" w:sz="1" w:space="0" w:color="000000"/>
              <w:bottom w:val="single" w:sz="1" w:space="0" w:color="000000"/>
            </w:tcBorders>
          </w:tcPr>
          <w:p w:rsidR="00365124" w:rsidRPr="00E879A2" w:rsidRDefault="00365124" w:rsidP="00F04FF1">
            <w:pPr>
              <w:pStyle w:val="TableParagraph"/>
              <w:spacing w:before="24"/>
              <w:ind w:left="9"/>
              <w:rPr>
                <w:rFonts w:ascii="Arial" w:hAnsi="Arial" w:cs="Arial"/>
                <w:b/>
                <w:sz w:val="20"/>
                <w:szCs w:val="20"/>
              </w:rPr>
            </w:pPr>
            <w:r w:rsidRPr="00E879A2">
              <w:rPr>
                <w:rFonts w:ascii="Arial" w:hAnsi="Arial" w:cs="Arial"/>
                <w:b/>
                <w:sz w:val="20"/>
                <w:szCs w:val="20"/>
              </w:rPr>
              <w:t>Deficit</w:t>
            </w:r>
            <w:r w:rsidR="00F04FF1">
              <w:rPr>
                <w:rFonts w:ascii="Arial" w:hAnsi="Arial" w:cs="Arial"/>
                <w:b/>
                <w:sz w:val="20"/>
                <w:szCs w:val="20"/>
              </w:rPr>
              <w:t xml:space="preserve"> </w:t>
            </w:r>
            <w:r w:rsidRPr="00E879A2">
              <w:rPr>
                <w:rFonts w:ascii="Arial" w:hAnsi="Arial" w:cs="Arial"/>
                <w:b/>
                <w:sz w:val="20"/>
                <w:szCs w:val="20"/>
              </w:rPr>
              <w:t xml:space="preserve"> for the year</w:t>
            </w:r>
          </w:p>
        </w:tc>
        <w:tc>
          <w:tcPr>
            <w:tcW w:w="197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620" w:type="dxa"/>
            <w:tcBorders>
              <w:top w:val="single" w:sz="1" w:space="0" w:color="000000"/>
              <w:bottom w:val="single" w:sz="1" w:space="0" w:color="000000"/>
            </w:tcBorders>
          </w:tcPr>
          <w:p w:rsidR="00365124" w:rsidRPr="00E879A2" w:rsidRDefault="00365124" w:rsidP="00365124">
            <w:pPr>
              <w:pStyle w:val="TableParagraph"/>
              <w:spacing w:before="24"/>
              <w:ind w:right="109"/>
              <w:jc w:val="right"/>
              <w:rPr>
                <w:rFonts w:ascii="Arial" w:hAnsi="Arial" w:cs="Arial"/>
                <w:b/>
                <w:sz w:val="20"/>
                <w:szCs w:val="20"/>
              </w:rPr>
            </w:pPr>
            <w:r w:rsidRPr="00E879A2">
              <w:rPr>
                <w:rFonts w:ascii="Arial" w:hAnsi="Arial" w:cs="Arial"/>
                <w:b/>
                <w:sz w:val="20"/>
                <w:szCs w:val="20"/>
              </w:rPr>
              <w:t>(5,123,393)</w:t>
            </w:r>
          </w:p>
        </w:tc>
        <w:tc>
          <w:tcPr>
            <w:tcW w:w="1440" w:type="dxa"/>
            <w:tcBorders>
              <w:top w:val="single" w:sz="1" w:space="0" w:color="000000"/>
              <w:bottom w:val="single" w:sz="1" w:space="0" w:color="000000"/>
            </w:tcBorders>
          </w:tcPr>
          <w:p w:rsidR="00365124" w:rsidRPr="00E879A2" w:rsidRDefault="00365124" w:rsidP="00365124">
            <w:pPr>
              <w:pStyle w:val="TableParagraph"/>
              <w:spacing w:before="24"/>
              <w:ind w:right="48"/>
              <w:jc w:val="right"/>
              <w:rPr>
                <w:rFonts w:ascii="Arial" w:hAnsi="Arial" w:cs="Arial"/>
                <w:b/>
                <w:sz w:val="20"/>
                <w:szCs w:val="20"/>
              </w:rPr>
            </w:pPr>
            <w:r w:rsidRPr="00E879A2">
              <w:rPr>
                <w:rFonts w:ascii="Arial" w:hAnsi="Arial" w:cs="Arial"/>
                <w:b/>
                <w:sz w:val="20"/>
                <w:szCs w:val="20"/>
              </w:rPr>
              <w:t>(4,117,119)</w:t>
            </w:r>
          </w:p>
        </w:tc>
      </w:tr>
    </w:tbl>
    <w:p w:rsidR="00365124" w:rsidRPr="00E879A2" w:rsidRDefault="00365124" w:rsidP="00365124">
      <w:pPr>
        <w:pStyle w:val="BodyText"/>
        <w:spacing w:before="1"/>
        <w:rPr>
          <w:szCs w:val="20"/>
        </w:rPr>
      </w:pPr>
    </w:p>
    <w:p w:rsidR="00365124" w:rsidRPr="00E879A2" w:rsidRDefault="007444C7" w:rsidP="00365124">
      <w:pPr>
        <w:pStyle w:val="BodyText"/>
        <w:spacing w:before="93"/>
        <w:ind w:left="120"/>
        <w:rPr>
          <w:szCs w:val="20"/>
        </w:rPr>
      </w:pPr>
      <w:r>
        <w:rPr>
          <w:szCs w:val="20"/>
        </w:rPr>
        <w:t xml:space="preserve">* </w:t>
      </w:r>
      <w:r w:rsidR="00365124" w:rsidRPr="00E879A2">
        <w:rPr>
          <w:szCs w:val="20"/>
        </w:rPr>
        <w:t xml:space="preserve">The </w:t>
      </w:r>
      <w:r w:rsidR="00E879A2" w:rsidRPr="00E879A2">
        <w:rPr>
          <w:szCs w:val="20"/>
        </w:rPr>
        <w:t>increase</w:t>
      </w:r>
      <w:r w:rsidR="00365124" w:rsidRPr="00E879A2">
        <w:rPr>
          <w:szCs w:val="20"/>
        </w:rPr>
        <w:t xml:space="preserve"> in allowance for </w:t>
      </w:r>
      <w:r w:rsidR="00E879A2" w:rsidRPr="00E879A2">
        <w:rPr>
          <w:szCs w:val="20"/>
        </w:rPr>
        <w:t>losses</w:t>
      </w:r>
      <w:r w:rsidR="00365124" w:rsidRPr="00E879A2">
        <w:rPr>
          <w:szCs w:val="20"/>
        </w:rPr>
        <w:t xml:space="preserve"> relate to long </w:t>
      </w:r>
      <w:r w:rsidR="00E879A2" w:rsidRPr="00E879A2">
        <w:rPr>
          <w:szCs w:val="20"/>
        </w:rPr>
        <w:t>outstanding</w:t>
      </w:r>
      <w:r w:rsidR="00365124" w:rsidRPr="00E879A2">
        <w:rPr>
          <w:szCs w:val="20"/>
        </w:rPr>
        <w:t xml:space="preserve"> </w:t>
      </w:r>
      <w:r w:rsidR="00E879A2" w:rsidRPr="00E879A2">
        <w:rPr>
          <w:szCs w:val="20"/>
        </w:rPr>
        <w:t>debtors</w:t>
      </w:r>
      <w:r w:rsidR="00365124" w:rsidRPr="00E879A2">
        <w:rPr>
          <w:szCs w:val="20"/>
        </w:rPr>
        <w:t xml:space="preserve"> that were approved to be </w:t>
      </w:r>
      <w:r w:rsidR="00E879A2" w:rsidRPr="00E879A2">
        <w:rPr>
          <w:szCs w:val="20"/>
        </w:rPr>
        <w:t>written</w:t>
      </w:r>
      <w:r w:rsidR="00365124" w:rsidRPr="00E879A2">
        <w:rPr>
          <w:szCs w:val="20"/>
        </w:rPr>
        <w:t xml:space="preserve"> off in the current financial year.</w:t>
      </w:r>
    </w:p>
    <w:p w:rsidR="00365124" w:rsidRPr="00E879A2" w:rsidRDefault="00365124" w:rsidP="00365124">
      <w:pPr>
        <w:rPr>
          <w:rFonts w:ascii="Arial" w:hAnsi="Arial" w:cs="Arial"/>
          <w:sz w:val="20"/>
          <w:szCs w:val="20"/>
        </w:rPr>
        <w:sectPr w:rsidR="00365124" w:rsidRPr="00E879A2">
          <w:headerReference w:type="default" r:id="rId29"/>
          <w:pgSz w:w="11910" w:h="16840"/>
          <w:pgMar w:top="2000" w:right="520" w:bottom="1420" w:left="900" w:header="1033" w:footer="1229" w:gutter="0"/>
          <w:cols w:space="720"/>
        </w:sectPr>
      </w:pPr>
    </w:p>
    <w:p w:rsidR="00365124" w:rsidRPr="00E879A2" w:rsidRDefault="00365124" w:rsidP="00365124">
      <w:pPr>
        <w:pStyle w:val="BodyText"/>
        <w:spacing w:before="7"/>
        <w:rPr>
          <w:szCs w:val="20"/>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85"/>
        <w:gridCol w:w="1666"/>
        <w:gridCol w:w="1260"/>
      </w:tblGrid>
      <w:tr w:rsidR="00365124" w:rsidRPr="00E879A2" w:rsidTr="00F04FF1">
        <w:trPr>
          <w:trHeight w:hRule="exact" w:val="442"/>
        </w:trPr>
        <w:tc>
          <w:tcPr>
            <w:tcW w:w="7485" w:type="dxa"/>
            <w:vMerge w:val="restart"/>
            <w:tcBorders>
              <w:top w:val="single" w:sz="1" w:space="0" w:color="000000"/>
            </w:tcBorders>
          </w:tcPr>
          <w:p w:rsidR="00365124" w:rsidRPr="00E879A2" w:rsidRDefault="00365124" w:rsidP="00365124">
            <w:pPr>
              <w:rPr>
                <w:rFonts w:ascii="Arial" w:hAnsi="Arial" w:cs="Arial"/>
                <w:sz w:val="20"/>
                <w:szCs w:val="20"/>
              </w:rPr>
            </w:pPr>
          </w:p>
        </w:tc>
        <w:tc>
          <w:tcPr>
            <w:tcW w:w="1666" w:type="dxa"/>
            <w:tcBorders>
              <w:top w:val="single" w:sz="1" w:space="0" w:color="000000"/>
            </w:tcBorders>
          </w:tcPr>
          <w:p w:rsidR="00365124" w:rsidRPr="00E879A2" w:rsidRDefault="00365124" w:rsidP="00365124">
            <w:pPr>
              <w:pStyle w:val="TableParagraph"/>
              <w:spacing w:before="24"/>
              <w:ind w:left="618" w:hanging="221"/>
              <w:rPr>
                <w:rFonts w:ascii="Arial" w:hAnsi="Arial" w:cs="Arial"/>
                <w:b/>
                <w:sz w:val="20"/>
                <w:szCs w:val="20"/>
              </w:rPr>
            </w:pPr>
            <w:bookmarkStart w:id="129" w:name="Statement_of_Changes_in_Net_Assets"/>
            <w:bookmarkEnd w:id="129"/>
            <w:r w:rsidRPr="00E879A2">
              <w:rPr>
                <w:rFonts w:ascii="Arial" w:hAnsi="Arial" w:cs="Arial"/>
                <w:b/>
                <w:sz w:val="20"/>
                <w:szCs w:val="20"/>
              </w:rPr>
              <w:t>Accumulated surplus</w:t>
            </w:r>
          </w:p>
        </w:tc>
        <w:tc>
          <w:tcPr>
            <w:tcW w:w="1260" w:type="dxa"/>
            <w:tcBorders>
              <w:top w:val="single" w:sz="1" w:space="0" w:color="000000"/>
            </w:tcBorders>
          </w:tcPr>
          <w:p w:rsidR="00365124" w:rsidRPr="00E879A2" w:rsidRDefault="00365124" w:rsidP="00365124">
            <w:pPr>
              <w:pStyle w:val="TableParagraph"/>
              <w:spacing w:before="24"/>
              <w:ind w:right="87"/>
              <w:jc w:val="right"/>
              <w:rPr>
                <w:rFonts w:ascii="Arial" w:hAnsi="Arial" w:cs="Arial"/>
                <w:b/>
                <w:sz w:val="20"/>
                <w:szCs w:val="20"/>
              </w:rPr>
            </w:pPr>
            <w:r w:rsidRPr="00E879A2">
              <w:rPr>
                <w:rFonts w:ascii="Arial" w:hAnsi="Arial" w:cs="Arial"/>
                <w:b/>
                <w:sz w:val="20"/>
                <w:szCs w:val="20"/>
              </w:rPr>
              <w:t>Total net assets</w:t>
            </w:r>
          </w:p>
        </w:tc>
      </w:tr>
      <w:tr w:rsidR="00365124" w:rsidRPr="00E879A2" w:rsidTr="00F04FF1">
        <w:trPr>
          <w:trHeight w:hRule="exact" w:val="264"/>
        </w:trPr>
        <w:tc>
          <w:tcPr>
            <w:tcW w:w="7485" w:type="dxa"/>
            <w:vMerge/>
            <w:tcBorders>
              <w:bottom w:val="single" w:sz="1" w:space="0" w:color="000000"/>
            </w:tcBorders>
          </w:tcPr>
          <w:p w:rsidR="00365124" w:rsidRPr="00E879A2" w:rsidRDefault="00365124" w:rsidP="00365124">
            <w:pPr>
              <w:rPr>
                <w:rFonts w:ascii="Arial" w:hAnsi="Arial" w:cs="Arial"/>
                <w:sz w:val="20"/>
                <w:szCs w:val="20"/>
              </w:rPr>
            </w:pPr>
          </w:p>
        </w:tc>
        <w:tc>
          <w:tcPr>
            <w:tcW w:w="1666" w:type="dxa"/>
            <w:tcBorders>
              <w:bottom w:val="single" w:sz="1" w:space="0" w:color="000000"/>
            </w:tcBorders>
          </w:tcPr>
          <w:p w:rsidR="00365124" w:rsidRPr="00E879A2" w:rsidRDefault="00365124" w:rsidP="00365124">
            <w:pPr>
              <w:pStyle w:val="TableParagraph"/>
              <w:spacing w:line="203" w:lineRule="exact"/>
              <w:ind w:left="252"/>
              <w:jc w:val="center"/>
              <w:rPr>
                <w:rFonts w:ascii="Arial" w:hAnsi="Arial" w:cs="Arial"/>
                <w:b/>
                <w:sz w:val="20"/>
                <w:szCs w:val="20"/>
              </w:rPr>
            </w:pPr>
            <w:r w:rsidRPr="00E879A2">
              <w:rPr>
                <w:rFonts w:ascii="Arial" w:hAnsi="Arial" w:cs="Arial"/>
                <w:b/>
                <w:w w:val="99"/>
                <w:sz w:val="20"/>
                <w:szCs w:val="20"/>
              </w:rPr>
              <w:t>R</w:t>
            </w:r>
          </w:p>
        </w:tc>
        <w:tc>
          <w:tcPr>
            <w:tcW w:w="1260" w:type="dxa"/>
            <w:tcBorders>
              <w:bottom w:val="single" w:sz="1" w:space="0" w:color="000000"/>
            </w:tcBorders>
          </w:tcPr>
          <w:p w:rsidR="00365124" w:rsidRPr="00E879A2" w:rsidRDefault="00365124" w:rsidP="00365124">
            <w:pPr>
              <w:pStyle w:val="TableParagraph"/>
              <w:spacing w:line="203" w:lineRule="exact"/>
              <w:ind w:right="69"/>
              <w:jc w:val="center"/>
              <w:rPr>
                <w:rFonts w:ascii="Arial" w:hAnsi="Arial" w:cs="Arial"/>
                <w:b/>
                <w:sz w:val="20"/>
                <w:szCs w:val="20"/>
              </w:rPr>
            </w:pPr>
            <w:r w:rsidRPr="00E879A2">
              <w:rPr>
                <w:rFonts w:ascii="Arial" w:hAnsi="Arial" w:cs="Arial"/>
                <w:b/>
                <w:w w:val="99"/>
                <w:sz w:val="20"/>
                <w:szCs w:val="20"/>
              </w:rPr>
              <w:t>R</w:t>
            </w:r>
          </w:p>
        </w:tc>
      </w:tr>
      <w:tr w:rsidR="00365124" w:rsidRPr="00E879A2" w:rsidTr="00F04FF1">
        <w:trPr>
          <w:trHeight w:hRule="exact" w:val="468"/>
        </w:trPr>
        <w:tc>
          <w:tcPr>
            <w:tcW w:w="7485" w:type="dxa"/>
            <w:tcBorders>
              <w:top w:val="single" w:sz="1" w:space="0" w:color="000000"/>
            </w:tcBorders>
          </w:tcPr>
          <w:p w:rsidR="00365124" w:rsidRPr="00E879A2" w:rsidRDefault="00365124" w:rsidP="00365124">
            <w:pPr>
              <w:pStyle w:val="TableParagraph"/>
              <w:spacing w:before="144"/>
              <w:ind w:left="50"/>
              <w:rPr>
                <w:rFonts w:ascii="Arial" w:hAnsi="Arial" w:cs="Arial"/>
                <w:b/>
                <w:sz w:val="20"/>
                <w:szCs w:val="20"/>
              </w:rPr>
            </w:pPr>
            <w:r w:rsidRPr="00E879A2">
              <w:rPr>
                <w:rFonts w:ascii="Arial" w:hAnsi="Arial" w:cs="Arial"/>
                <w:b/>
                <w:sz w:val="20"/>
                <w:szCs w:val="20"/>
              </w:rPr>
              <w:t>Balance at April 1, 2017</w:t>
            </w:r>
          </w:p>
        </w:tc>
        <w:tc>
          <w:tcPr>
            <w:tcW w:w="1666" w:type="dxa"/>
            <w:tcBorders>
              <w:top w:val="single" w:sz="1" w:space="0" w:color="000000"/>
            </w:tcBorders>
          </w:tcPr>
          <w:p w:rsidR="00365124" w:rsidRPr="00E879A2" w:rsidRDefault="00365124" w:rsidP="00365124">
            <w:pPr>
              <w:pStyle w:val="TableParagraph"/>
              <w:spacing w:before="144"/>
              <w:ind w:right="79"/>
              <w:jc w:val="right"/>
              <w:rPr>
                <w:rFonts w:ascii="Arial" w:hAnsi="Arial" w:cs="Arial"/>
                <w:b/>
                <w:sz w:val="20"/>
                <w:szCs w:val="20"/>
              </w:rPr>
            </w:pPr>
            <w:r w:rsidRPr="00E879A2">
              <w:rPr>
                <w:rFonts w:ascii="Arial" w:hAnsi="Arial" w:cs="Arial"/>
                <w:b/>
                <w:sz w:val="20"/>
                <w:szCs w:val="20"/>
              </w:rPr>
              <w:t>71,488,347</w:t>
            </w:r>
          </w:p>
        </w:tc>
        <w:tc>
          <w:tcPr>
            <w:tcW w:w="1260" w:type="dxa"/>
            <w:tcBorders>
              <w:top w:val="single" w:sz="1" w:space="0" w:color="000000"/>
            </w:tcBorders>
          </w:tcPr>
          <w:p w:rsidR="00365124" w:rsidRPr="00E879A2" w:rsidRDefault="00365124" w:rsidP="00365124">
            <w:pPr>
              <w:pStyle w:val="TableParagraph"/>
              <w:spacing w:before="144"/>
              <w:ind w:right="109"/>
              <w:jc w:val="right"/>
              <w:rPr>
                <w:rFonts w:ascii="Arial" w:hAnsi="Arial" w:cs="Arial"/>
                <w:b/>
                <w:sz w:val="20"/>
                <w:szCs w:val="20"/>
              </w:rPr>
            </w:pPr>
            <w:r w:rsidRPr="00E879A2">
              <w:rPr>
                <w:rFonts w:ascii="Arial" w:hAnsi="Arial" w:cs="Arial"/>
                <w:b/>
                <w:sz w:val="20"/>
                <w:szCs w:val="20"/>
              </w:rPr>
              <w:t>71,488,347</w:t>
            </w:r>
          </w:p>
        </w:tc>
      </w:tr>
      <w:tr w:rsidR="00365124" w:rsidRPr="00E879A2" w:rsidTr="00F04FF1">
        <w:trPr>
          <w:trHeight w:hRule="exact" w:val="457"/>
        </w:trPr>
        <w:tc>
          <w:tcPr>
            <w:tcW w:w="7485" w:type="dxa"/>
          </w:tcPr>
          <w:p w:rsidR="006848A6" w:rsidRDefault="00365124" w:rsidP="006848A6">
            <w:pPr>
              <w:pStyle w:val="TableParagraph"/>
              <w:tabs>
                <w:tab w:val="left" w:pos="1410"/>
              </w:tabs>
              <w:ind w:left="50" w:right="5265"/>
              <w:rPr>
                <w:rFonts w:ascii="Arial" w:hAnsi="Arial" w:cs="Arial"/>
                <w:sz w:val="20"/>
                <w:szCs w:val="20"/>
              </w:rPr>
            </w:pPr>
            <w:r w:rsidRPr="00E879A2">
              <w:rPr>
                <w:rFonts w:ascii="Arial" w:hAnsi="Arial" w:cs="Arial"/>
                <w:sz w:val="20"/>
                <w:szCs w:val="20"/>
              </w:rPr>
              <w:t xml:space="preserve">Changes in net assets </w:t>
            </w:r>
          </w:p>
          <w:p w:rsidR="00365124" w:rsidRPr="00E879A2" w:rsidRDefault="00E879A2" w:rsidP="006848A6">
            <w:pPr>
              <w:pStyle w:val="TableParagraph"/>
              <w:tabs>
                <w:tab w:val="left" w:pos="1140"/>
              </w:tabs>
              <w:ind w:left="50" w:right="5535"/>
              <w:rPr>
                <w:rFonts w:ascii="Arial" w:hAnsi="Arial" w:cs="Arial"/>
                <w:sz w:val="20"/>
                <w:szCs w:val="20"/>
              </w:rPr>
            </w:pPr>
            <w:r w:rsidRPr="00E879A2">
              <w:rPr>
                <w:rFonts w:ascii="Arial" w:hAnsi="Arial" w:cs="Arial"/>
                <w:sz w:val="20"/>
                <w:szCs w:val="20"/>
              </w:rPr>
              <w:t>Deficit</w:t>
            </w:r>
            <w:r w:rsidR="00365124" w:rsidRPr="00E879A2">
              <w:rPr>
                <w:rFonts w:ascii="Arial" w:hAnsi="Arial" w:cs="Arial"/>
                <w:sz w:val="20"/>
                <w:szCs w:val="20"/>
              </w:rPr>
              <w:t xml:space="preserve"> for the year</w:t>
            </w:r>
          </w:p>
        </w:tc>
        <w:tc>
          <w:tcPr>
            <w:tcW w:w="1666" w:type="dxa"/>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spacing w:before="1"/>
              <w:ind w:right="17"/>
              <w:jc w:val="right"/>
              <w:rPr>
                <w:rFonts w:ascii="Arial" w:hAnsi="Arial" w:cs="Arial"/>
                <w:sz w:val="20"/>
                <w:szCs w:val="20"/>
              </w:rPr>
            </w:pPr>
            <w:r w:rsidRPr="00E879A2">
              <w:rPr>
                <w:rFonts w:ascii="Arial" w:hAnsi="Arial" w:cs="Arial"/>
                <w:sz w:val="20"/>
                <w:szCs w:val="20"/>
              </w:rPr>
              <w:t>(4,117,119)</w:t>
            </w:r>
          </w:p>
        </w:tc>
        <w:tc>
          <w:tcPr>
            <w:tcW w:w="1260" w:type="dxa"/>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spacing w:before="1"/>
              <w:ind w:right="48"/>
              <w:jc w:val="right"/>
              <w:rPr>
                <w:rFonts w:ascii="Arial" w:hAnsi="Arial" w:cs="Arial"/>
                <w:sz w:val="20"/>
                <w:szCs w:val="20"/>
              </w:rPr>
            </w:pPr>
            <w:r w:rsidRPr="00E879A2">
              <w:rPr>
                <w:rFonts w:ascii="Arial" w:hAnsi="Arial" w:cs="Arial"/>
                <w:sz w:val="20"/>
                <w:szCs w:val="20"/>
              </w:rPr>
              <w:t>(4,117,119)</w:t>
            </w:r>
          </w:p>
        </w:tc>
      </w:tr>
      <w:tr w:rsidR="00365124" w:rsidRPr="00E879A2" w:rsidTr="00F04FF1">
        <w:trPr>
          <w:trHeight w:hRule="exact" w:val="259"/>
        </w:trPr>
        <w:tc>
          <w:tcPr>
            <w:tcW w:w="7485" w:type="dxa"/>
            <w:tcBorders>
              <w:bottom w:val="single" w:sz="1" w:space="0" w:color="000000"/>
            </w:tcBorders>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Surplus surrendered to National Treasury</w:t>
            </w:r>
          </w:p>
        </w:tc>
        <w:tc>
          <w:tcPr>
            <w:tcW w:w="1666" w:type="dxa"/>
            <w:tcBorders>
              <w:bottom w:val="single" w:sz="1" w:space="0" w:color="000000"/>
            </w:tcBorders>
          </w:tcPr>
          <w:p w:rsidR="00365124" w:rsidRPr="00E879A2" w:rsidRDefault="00365124" w:rsidP="00365124">
            <w:pPr>
              <w:pStyle w:val="TableParagraph"/>
              <w:spacing w:line="203" w:lineRule="exact"/>
              <w:ind w:right="17"/>
              <w:jc w:val="right"/>
              <w:rPr>
                <w:rFonts w:ascii="Arial" w:hAnsi="Arial" w:cs="Arial"/>
                <w:sz w:val="20"/>
                <w:szCs w:val="20"/>
              </w:rPr>
            </w:pPr>
            <w:r w:rsidRPr="00E879A2">
              <w:rPr>
                <w:rFonts w:ascii="Arial" w:hAnsi="Arial" w:cs="Arial"/>
                <w:sz w:val="20"/>
                <w:szCs w:val="20"/>
              </w:rPr>
              <w:t>(30,417,982)</w:t>
            </w:r>
          </w:p>
        </w:tc>
        <w:tc>
          <w:tcPr>
            <w:tcW w:w="1260" w:type="dxa"/>
            <w:tcBorders>
              <w:bottom w:val="single" w:sz="1" w:space="0" w:color="000000"/>
            </w:tcBorders>
          </w:tcPr>
          <w:p w:rsidR="00365124" w:rsidRPr="00E879A2" w:rsidRDefault="00365124" w:rsidP="00365124">
            <w:pPr>
              <w:pStyle w:val="TableParagraph"/>
              <w:spacing w:line="203" w:lineRule="exact"/>
              <w:ind w:right="48"/>
              <w:jc w:val="right"/>
              <w:rPr>
                <w:rFonts w:ascii="Arial" w:hAnsi="Arial" w:cs="Arial"/>
                <w:sz w:val="20"/>
                <w:szCs w:val="20"/>
              </w:rPr>
            </w:pPr>
            <w:r w:rsidRPr="00E879A2">
              <w:rPr>
                <w:rFonts w:ascii="Arial" w:hAnsi="Arial" w:cs="Arial"/>
                <w:sz w:val="20"/>
                <w:szCs w:val="20"/>
              </w:rPr>
              <w:t>(30,417,982)</w:t>
            </w:r>
          </w:p>
        </w:tc>
      </w:tr>
      <w:tr w:rsidR="00365124" w:rsidRPr="00E879A2" w:rsidTr="00F04FF1">
        <w:trPr>
          <w:trHeight w:hRule="exact" w:val="298"/>
        </w:trPr>
        <w:tc>
          <w:tcPr>
            <w:tcW w:w="7485" w:type="dxa"/>
            <w:tcBorders>
              <w:top w:val="single" w:sz="1" w:space="0" w:color="000000"/>
              <w:bottom w:val="single" w:sz="1" w:space="0" w:color="000000"/>
            </w:tcBorders>
          </w:tcPr>
          <w:p w:rsidR="00365124" w:rsidRPr="00E879A2" w:rsidRDefault="00365124" w:rsidP="00365124">
            <w:pPr>
              <w:pStyle w:val="TableParagraph"/>
              <w:spacing w:before="24"/>
              <w:ind w:left="50"/>
              <w:rPr>
                <w:rFonts w:ascii="Arial" w:hAnsi="Arial" w:cs="Arial"/>
                <w:sz w:val="20"/>
                <w:szCs w:val="20"/>
              </w:rPr>
            </w:pPr>
            <w:r w:rsidRPr="00E879A2">
              <w:rPr>
                <w:rFonts w:ascii="Arial" w:hAnsi="Arial" w:cs="Arial"/>
                <w:sz w:val="20"/>
                <w:szCs w:val="20"/>
              </w:rPr>
              <w:t>Total changes</w:t>
            </w:r>
          </w:p>
        </w:tc>
        <w:tc>
          <w:tcPr>
            <w:tcW w:w="1666" w:type="dxa"/>
            <w:tcBorders>
              <w:top w:val="single" w:sz="1" w:space="0" w:color="000000"/>
              <w:bottom w:val="single" w:sz="1" w:space="0" w:color="000000"/>
            </w:tcBorders>
          </w:tcPr>
          <w:p w:rsidR="00365124" w:rsidRPr="00E879A2" w:rsidRDefault="00365124" w:rsidP="00365124">
            <w:pPr>
              <w:pStyle w:val="TableParagraph"/>
              <w:spacing w:before="24"/>
              <w:ind w:right="17"/>
              <w:jc w:val="right"/>
              <w:rPr>
                <w:rFonts w:ascii="Arial" w:hAnsi="Arial" w:cs="Arial"/>
                <w:sz w:val="20"/>
                <w:szCs w:val="20"/>
              </w:rPr>
            </w:pPr>
            <w:r w:rsidRPr="00E879A2">
              <w:rPr>
                <w:rFonts w:ascii="Arial" w:hAnsi="Arial" w:cs="Arial"/>
                <w:sz w:val="20"/>
                <w:szCs w:val="20"/>
              </w:rPr>
              <w:t>(34,535,101)</w:t>
            </w:r>
          </w:p>
        </w:tc>
        <w:tc>
          <w:tcPr>
            <w:tcW w:w="1260" w:type="dxa"/>
            <w:tcBorders>
              <w:top w:val="single" w:sz="1" w:space="0" w:color="000000"/>
              <w:bottom w:val="single" w:sz="1" w:space="0" w:color="000000"/>
            </w:tcBorders>
          </w:tcPr>
          <w:p w:rsidR="00365124" w:rsidRPr="00E879A2" w:rsidRDefault="00365124" w:rsidP="00365124">
            <w:pPr>
              <w:pStyle w:val="TableParagraph"/>
              <w:spacing w:before="24"/>
              <w:ind w:right="48"/>
              <w:jc w:val="right"/>
              <w:rPr>
                <w:rFonts w:ascii="Arial" w:hAnsi="Arial" w:cs="Arial"/>
                <w:sz w:val="20"/>
                <w:szCs w:val="20"/>
              </w:rPr>
            </w:pPr>
            <w:r w:rsidRPr="00E879A2">
              <w:rPr>
                <w:rFonts w:ascii="Arial" w:hAnsi="Arial" w:cs="Arial"/>
                <w:sz w:val="20"/>
                <w:szCs w:val="20"/>
              </w:rPr>
              <w:t>(34,535,101)</w:t>
            </w:r>
          </w:p>
        </w:tc>
      </w:tr>
      <w:tr w:rsidR="00365124" w:rsidRPr="00E879A2" w:rsidTr="00F04FF1">
        <w:trPr>
          <w:trHeight w:hRule="exact" w:val="324"/>
        </w:trPr>
        <w:tc>
          <w:tcPr>
            <w:tcW w:w="7485" w:type="dxa"/>
            <w:tcBorders>
              <w:top w:val="single" w:sz="1" w:space="0" w:color="000000"/>
            </w:tcBorders>
          </w:tcPr>
          <w:p w:rsidR="00365124" w:rsidRPr="00E879A2" w:rsidRDefault="00365124" w:rsidP="00365124">
            <w:pPr>
              <w:pStyle w:val="TableParagraph"/>
              <w:spacing w:before="48"/>
              <w:ind w:left="50"/>
              <w:rPr>
                <w:rFonts w:ascii="Arial" w:hAnsi="Arial" w:cs="Arial"/>
                <w:sz w:val="20"/>
                <w:szCs w:val="20"/>
              </w:rPr>
            </w:pPr>
            <w:r w:rsidRPr="00E879A2">
              <w:rPr>
                <w:rFonts w:ascii="Arial" w:hAnsi="Arial" w:cs="Arial"/>
                <w:sz w:val="20"/>
                <w:szCs w:val="20"/>
              </w:rPr>
              <w:t>Opening balance as previously reported</w:t>
            </w:r>
          </w:p>
        </w:tc>
        <w:tc>
          <w:tcPr>
            <w:tcW w:w="1666" w:type="dxa"/>
            <w:tcBorders>
              <w:top w:val="single" w:sz="1" w:space="0" w:color="000000"/>
            </w:tcBorders>
          </w:tcPr>
          <w:p w:rsidR="00365124" w:rsidRPr="00E879A2" w:rsidRDefault="00365124" w:rsidP="00365124">
            <w:pPr>
              <w:pStyle w:val="TableParagraph"/>
              <w:spacing w:before="48"/>
              <w:ind w:right="17"/>
              <w:jc w:val="right"/>
              <w:rPr>
                <w:rFonts w:ascii="Arial" w:hAnsi="Arial" w:cs="Arial"/>
                <w:sz w:val="20"/>
                <w:szCs w:val="20"/>
              </w:rPr>
            </w:pPr>
            <w:r w:rsidRPr="00E879A2">
              <w:rPr>
                <w:rFonts w:ascii="Arial" w:hAnsi="Arial" w:cs="Arial"/>
                <w:sz w:val="20"/>
                <w:szCs w:val="20"/>
              </w:rPr>
              <w:t>(36,953,426)</w:t>
            </w:r>
          </w:p>
        </w:tc>
        <w:tc>
          <w:tcPr>
            <w:tcW w:w="1260" w:type="dxa"/>
            <w:tcBorders>
              <w:top w:val="single" w:sz="1" w:space="0" w:color="000000"/>
            </w:tcBorders>
          </w:tcPr>
          <w:p w:rsidR="00365124" w:rsidRPr="00E879A2" w:rsidRDefault="00365124" w:rsidP="00365124">
            <w:pPr>
              <w:pStyle w:val="TableParagraph"/>
              <w:spacing w:before="48"/>
              <w:ind w:right="48"/>
              <w:jc w:val="right"/>
              <w:rPr>
                <w:rFonts w:ascii="Arial" w:hAnsi="Arial" w:cs="Arial"/>
                <w:sz w:val="20"/>
                <w:szCs w:val="20"/>
              </w:rPr>
            </w:pPr>
            <w:r w:rsidRPr="00E879A2">
              <w:rPr>
                <w:rFonts w:ascii="Arial" w:hAnsi="Arial" w:cs="Arial"/>
                <w:sz w:val="20"/>
                <w:szCs w:val="20"/>
              </w:rPr>
              <w:t>(36,953,426)</w:t>
            </w:r>
          </w:p>
        </w:tc>
      </w:tr>
      <w:tr w:rsidR="00365124" w:rsidRPr="00E879A2" w:rsidTr="00F04FF1">
        <w:trPr>
          <w:trHeight w:hRule="exact" w:val="475"/>
        </w:trPr>
        <w:tc>
          <w:tcPr>
            <w:tcW w:w="7485" w:type="dxa"/>
            <w:tcBorders>
              <w:bottom w:val="single" w:sz="1" w:space="0" w:color="000000"/>
            </w:tcBorders>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Adjustments</w:t>
            </w:r>
          </w:p>
          <w:p w:rsidR="00365124" w:rsidRPr="00E879A2" w:rsidRDefault="00365124" w:rsidP="00365124">
            <w:pPr>
              <w:pStyle w:val="TableParagraph"/>
              <w:spacing w:line="207" w:lineRule="exact"/>
              <w:ind w:left="50"/>
              <w:rPr>
                <w:rFonts w:ascii="Arial" w:hAnsi="Arial" w:cs="Arial"/>
                <w:sz w:val="20"/>
                <w:szCs w:val="20"/>
              </w:rPr>
            </w:pPr>
            <w:r w:rsidRPr="00E879A2">
              <w:rPr>
                <w:rFonts w:ascii="Arial" w:hAnsi="Arial" w:cs="Arial"/>
                <w:sz w:val="20"/>
                <w:szCs w:val="20"/>
              </w:rPr>
              <w:t>Prior year adjustments</w:t>
            </w:r>
            <w:r w:rsidR="00F04FF1">
              <w:rPr>
                <w:rFonts w:ascii="Arial" w:hAnsi="Arial" w:cs="Arial"/>
                <w:sz w:val="20"/>
                <w:szCs w:val="20"/>
              </w:rPr>
              <w:t>*</w:t>
            </w:r>
          </w:p>
        </w:tc>
        <w:tc>
          <w:tcPr>
            <w:tcW w:w="1666" w:type="dxa"/>
            <w:tcBorders>
              <w:bottom w:val="single" w:sz="1" w:space="0" w:color="000000"/>
            </w:tcBorders>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spacing w:before="1"/>
              <w:ind w:right="18"/>
              <w:jc w:val="right"/>
              <w:rPr>
                <w:rFonts w:ascii="Arial" w:hAnsi="Arial" w:cs="Arial"/>
                <w:sz w:val="20"/>
                <w:szCs w:val="20"/>
              </w:rPr>
            </w:pPr>
            <w:r w:rsidRPr="00E879A2">
              <w:rPr>
                <w:rFonts w:ascii="Arial" w:hAnsi="Arial" w:cs="Arial"/>
                <w:sz w:val="20"/>
                <w:szCs w:val="20"/>
              </w:rPr>
              <w:t>(47,304)</w:t>
            </w:r>
          </w:p>
        </w:tc>
        <w:tc>
          <w:tcPr>
            <w:tcW w:w="1260" w:type="dxa"/>
            <w:tcBorders>
              <w:bottom w:val="single" w:sz="1" w:space="0" w:color="000000"/>
            </w:tcBorders>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spacing w:before="1"/>
              <w:ind w:right="48"/>
              <w:jc w:val="right"/>
              <w:rPr>
                <w:rFonts w:ascii="Arial" w:hAnsi="Arial" w:cs="Arial"/>
                <w:sz w:val="20"/>
                <w:szCs w:val="20"/>
              </w:rPr>
            </w:pPr>
            <w:r w:rsidRPr="00E879A2">
              <w:rPr>
                <w:rFonts w:ascii="Arial" w:hAnsi="Arial" w:cs="Arial"/>
                <w:sz w:val="20"/>
                <w:szCs w:val="20"/>
              </w:rPr>
              <w:t>(47,304)</w:t>
            </w:r>
          </w:p>
        </w:tc>
      </w:tr>
      <w:tr w:rsidR="00365124" w:rsidRPr="00E879A2" w:rsidTr="00F04FF1">
        <w:trPr>
          <w:trHeight w:hRule="exact" w:val="236"/>
        </w:trPr>
        <w:tc>
          <w:tcPr>
            <w:tcW w:w="7485" w:type="dxa"/>
            <w:tcBorders>
              <w:top w:val="single" w:sz="1" w:space="0" w:color="000000"/>
            </w:tcBorders>
          </w:tcPr>
          <w:p w:rsidR="00365124" w:rsidRPr="00E879A2" w:rsidRDefault="00365124" w:rsidP="00365124">
            <w:pPr>
              <w:pStyle w:val="TableParagraph"/>
              <w:spacing w:before="24"/>
              <w:ind w:left="50"/>
              <w:rPr>
                <w:rFonts w:ascii="Arial" w:hAnsi="Arial" w:cs="Arial"/>
                <w:b/>
                <w:sz w:val="20"/>
                <w:szCs w:val="20"/>
              </w:rPr>
            </w:pPr>
            <w:r w:rsidRPr="00E879A2">
              <w:rPr>
                <w:rFonts w:ascii="Arial" w:hAnsi="Arial" w:cs="Arial"/>
                <w:b/>
                <w:sz w:val="20"/>
                <w:szCs w:val="20"/>
              </w:rPr>
              <w:t>Restated* Balance at April 1, 2018 as restated*</w:t>
            </w:r>
          </w:p>
        </w:tc>
        <w:tc>
          <w:tcPr>
            <w:tcW w:w="1666" w:type="dxa"/>
            <w:tcBorders>
              <w:top w:val="single" w:sz="1" w:space="0" w:color="000000"/>
            </w:tcBorders>
          </w:tcPr>
          <w:p w:rsidR="00365124" w:rsidRPr="00E879A2" w:rsidRDefault="00365124" w:rsidP="00365124">
            <w:pPr>
              <w:pStyle w:val="TableParagraph"/>
              <w:spacing w:before="24"/>
              <w:ind w:right="79"/>
              <w:jc w:val="right"/>
              <w:rPr>
                <w:rFonts w:ascii="Arial" w:hAnsi="Arial" w:cs="Arial"/>
                <w:b/>
                <w:sz w:val="20"/>
                <w:szCs w:val="20"/>
              </w:rPr>
            </w:pPr>
            <w:r w:rsidRPr="00E879A2">
              <w:rPr>
                <w:rFonts w:ascii="Arial" w:hAnsi="Arial" w:cs="Arial"/>
                <w:b/>
                <w:sz w:val="20"/>
                <w:szCs w:val="20"/>
              </w:rPr>
              <w:t>37,000,550</w:t>
            </w:r>
          </w:p>
        </w:tc>
        <w:tc>
          <w:tcPr>
            <w:tcW w:w="1260" w:type="dxa"/>
            <w:tcBorders>
              <w:top w:val="single" w:sz="1" w:space="0" w:color="000000"/>
            </w:tcBorders>
          </w:tcPr>
          <w:p w:rsidR="00365124" w:rsidRPr="00E879A2" w:rsidRDefault="00365124" w:rsidP="00365124">
            <w:pPr>
              <w:pStyle w:val="TableParagraph"/>
              <w:spacing w:before="24"/>
              <w:ind w:right="109"/>
              <w:jc w:val="right"/>
              <w:rPr>
                <w:rFonts w:ascii="Arial" w:hAnsi="Arial" w:cs="Arial"/>
                <w:b/>
                <w:sz w:val="20"/>
                <w:szCs w:val="20"/>
              </w:rPr>
            </w:pPr>
            <w:r w:rsidRPr="00E879A2">
              <w:rPr>
                <w:rFonts w:ascii="Arial" w:hAnsi="Arial" w:cs="Arial"/>
                <w:b/>
                <w:sz w:val="20"/>
                <w:szCs w:val="20"/>
              </w:rPr>
              <w:t>37,000,550</w:t>
            </w:r>
          </w:p>
        </w:tc>
      </w:tr>
      <w:tr w:rsidR="00365124" w:rsidRPr="00E879A2" w:rsidTr="00F04FF1">
        <w:trPr>
          <w:trHeight w:hRule="exact" w:val="475"/>
        </w:trPr>
        <w:tc>
          <w:tcPr>
            <w:tcW w:w="7485" w:type="dxa"/>
            <w:tcBorders>
              <w:bottom w:val="single" w:sz="1" w:space="0" w:color="000000"/>
            </w:tcBorders>
          </w:tcPr>
          <w:p w:rsidR="00365124" w:rsidRPr="00E879A2" w:rsidRDefault="00365124" w:rsidP="00F04FF1">
            <w:pPr>
              <w:pStyle w:val="TableParagraph"/>
              <w:tabs>
                <w:tab w:val="left" w:pos="1320"/>
              </w:tabs>
              <w:ind w:left="50" w:right="5355"/>
              <w:rPr>
                <w:rFonts w:ascii="Arial" w:hAnsi="Arial" w:cs="Arial"/>
                <w:sz w:val="20"/>
                <w:szCs w:val="20"/>
              </w:rPr>
            </w:pPr>
            <w:r w:rsidRPr="00E879A2">
              <w:rPr>
                <w:rFonts w:ascii="Arial" w:hAnsi="Arial" w:cs="Arial"/>
                <w:sz w:val="20"/>
                <w:szCs w:val="20"/>
              </w:rPr>
              <w:t xml:space="preserve">Changes in net assets </w:t>
            </w:r>
            <w:r w:rsidR="00F04FF1">
              <w:rPr>
                <w:rFonts w:ascii="Arial" w:hAnsi="Arial" w:cs="Arial"/>
                <w:sz w:val="20"/>
                <w:szCs w:val="20"/>
              </w:rPr>
              <w:t xml:space="preserve">Deficit </w:t>
            </w:r>
            <w:r w:rsidRPr="00E879A2">
              <w:rPr>
                <w:rFonts w:ascii="Arial" w:hAnsi="Arial" w:cs="Arial"/>
                <w:sz w:val="20"/>
                <w:szCs w:val="20"/>
              </w:rPr>
              <w:t>for the year</w:t>
            </w:r>
          </w:p>
        </w:tc>
        <w:tc>
          <w:tcPr>
            <w:tcW w:w="1666" w:type="dxa"/>
            <w:tcBorders>
              <w:bottom w:val="single" w:sz="1" w:space="0" w:color="000000"/>
            </w:tcBorders>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spacing w:before="1"/>
              <w:ind w:right="17"/>
              <w:jc w:val="right"/>
              <w:rPr>
                <w:rFonts w:ascii="Arial" w:hAnsi="Arial" w:cs="Arial"/>
                <w:sz w:val="20"/>
                <w:szCs w:val="20"/>
              </w:rPr>
            </w:pPr>
            <w:r w:rsidRPr="00E879A2">
              <w:rPr>
                <w:rFonts w:ascii="Arial" w:hAnsi="Arial" w:cs="Arial"/>
                <w:sz w:val="20"/>
                <w:szCs w:val="20"/>
              </w:rPr>
              <w:t>(5,123,393)</w:t>
            </w:r>
          </w:p>
        </w:tc>
        <w:tc>
          <w:tcPr>
            <w:tcW w:w="1260" w:type="dxa"/>
            <w:tcBorders>
              <w:bottom w:val="single" w:sz="1" w:space="0" w:color="000000"/>
            </w:tcBorders>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spacing w:before="1"/>
              <w:ind w:right="48"/>
              <w:jc w:val="right"/>
              <w:rPr>
                <w:rFonts w:ascii="Arial" w:hAnsi="Arial" w:cs="Arial"/>
                <w:sz w:val="20"/>
                <w:szCs w:val="20"/>
              </w:rPr>
            </w:pPr>
            <w:r w:rsidRPr="00E879A2">
              <w:rPr>
                <w:rFonts w:ascii="Arial" w:hAnsi="Arial" w:cs="Arial"/>
                <w:sz w:val="20"/>
                <w:szCs w:val="20"/>
              </w:rPr>
              <w:t>(5,123,393)</w:t>
            </w:r>
          </w:p>
        </w:tc>
      </w:tr>
      <w:tr w:rsidR="00365124" w:rsidRPr="00E879A2" w:rsidTr="00F04FF1">
        <w:trPr>
          <w:trHeight w:hRule="exact" w:val="298"/>
        </w:trPr>
        <w:tc>
          <w:tcPr>
            <w:tcW w:w="7485" w:type="dxa"/>
            <w:tcBorders>
              <w:top w:val="single" w:sz="1" w:space="0" w:color="000000"/>
              <w:bottom w:val="single" w:sz="1" w:space="0" w:color="000000"/>
            </w:tcBorders>
          </w:tcPr>
          <w:p w:rsidR="00365124" w:rsidRPr="00E879A2" w:rsidRDefault="00365124" w:rsidP="00365124">
            <w:pPr>
              <w:pStyle w:val="TableParagraph"/>
              <w:spacing w:before="24"/>
              <w:ind w:left="50"/>
              <w:rPr>
                <w:rFonts w:ascii="Arial" w:hAnsi="Arial" w:cs="Arial"/>
                <w:sz w:val="20"/>
                <w:szCs w:val="20"/>
              </w:rPr>
            </w:pPr>
            <w:r w:rsidRPr="00E879A2">
              <w:rPr>
                <w:rFonts w:ascii="Arial" w:hAnsi="Arial" w:cs="Arial"/>
                <w:sz w:val="20"/>
                <w:szCs w:val="20"/>
              </w:rPr>
              <w:t>Total changes</w:t>
            </w:r>
          </w:p>
        </w:tc>
        <w:tc>
          <w:tcPr>
            <w:tcW w:w="1666" w:type="dxa"/>
            <w:tcBorders>
              <w:top w:val="single" w:sz="1" w:space="0" w:color="000000"/>
              <w:bottom w:val="single" w:sz="1" w:space="0" w:color="000000"/>
            </w:tcBorders>
          </w:tcPr>
          <w:p w:rsidR="00365124" w:rsidRPr="00E879A2" w:rsidRDefault="00365124" w:rsidP="00365124">
            <w:pPr>
              <w:pStyle w:val="TableParagraph"/>
              <w:spacing w:before="24"/>
              <w:ind w:right="17"/>
              <w:jc w:val="right"/>
              <w:rPr>
                <w:rFonts w:ascii="Arial" w:hAnsi="Arial" w:cs="Arial"/>
                <w:sz w:val="20"/>
                <w:szCs w:val="20"/>
              </w:rPr>
            </w:pPr>
            <w:r w:rsidRPr="00E879A2">
              <w:rPr>
                <w:rFonts w:ascii="Arial" w:hAnsi="Arial" w:cs="Arial"/>
                <w:sz w:val="20"/>
                <w:szCs w:val="20"/>
              </w:rPr>
              <w:t>(5,123,393)</w:t>
            </w:r>
          </w:p>
        </w:tc>
        <w:tc>
          <w:tcPr>
            <w:tcW w:w="1260" w:type="dxa"/>
            <w:tcBorders>
              <w:top w:val="single" w:sz="1" w:space="0" w:color="000000"/>
              <w:bottom w:val="single" w:sz="1" w:space="0" w:color="000000"/>
            </w:tcBorders>
          </w:tcPr>
          <w:p w:rsidR="00365124" w:rsidRPr="00E879A2" w:rsidRDefault="00365124" w:rsidP="00365124">
            <w:pPr>
              <w:pStyle w:val="TableParagraph"/>
              <w:spacing w:before="24"/>
              <w:ind w:right="48"/>
              <w:jc w:val="right"/>
              <w:rPr>
                <w:rFonts w:ascii="Arial" w:hAnsi="Arial" w:cs="Arial"/>
                <w:sz w:val="20"/>
                <w:szCs w:val="20"/>
              </w:rPr>
            </w:pPr>
            <w:r w:rsidRPr="00E879A2">
              <w:rPr>
                <w:rFonts w:ascii="Arial" w:hAnsi="Arial" w:cs="Arial"/>
                <w:sz w:val="20"/>
                <w:szCs w:val="20"/>
              </w:rPr>
              <w:t>(5,123,393)</w:t>
            </w:r>
          </w:p>
        </w:tc>
      </w:tr>
      <w:tr w:rsidR="00365124" w:rsidRPr="00E879A2" w:rsidTr="00F04FF1">
        <w:trPr>
          <w:trHeight w:hRule="exact" w:val="423"/>
        </w:trPr>
        <w:tc>
          <w:tcPr>
            <w:tcW w:w="7485" w:type="dxa"/>
            <w:tcBorders>
              <w:top w:val="single" w:sz="1" w:space="0" w:color="000000"/>
              <w:bottom w:val="single" w:sz="1" w:space="0" w:color="000000"/>
            </w:tcBorders>
          </w:tcPr>
          <w:p w:rsidR="00365124" w:rsidRPr="00E879A2" w:rsidRDefault="00365124" w:rsidP="00365124">
            <w:pPr>
              <w:pStyle w:val="TableParagraph"/>
              <w:spacing w:before="24"/>
              <w:ind w:left="50"/>
              <w:rPr>
                <w:rFonts w:ascii="Arial" w:hAnsi="Arial" w:cs="Arial"/>
                <w:b/>
                <w:sz w:val="20"/>
                <w:szCs w:val="20"/>
              </w:rPr>
            </w:pPr>
            <w:r w:rsidRPr="00E879A2">
              <w:rPr>
                <w:rFonts w:ascii="Arial" w:hAnsi="Arial" w:cs="Arial"/>
                <w:b/>
                <w:sz w:val="20"/>
                <w:szCs w:val="20"/>
              </w:rPr>
              <w:t>Balance at March 31, 2019</w:t>
            </w:r>
          </w:p>
        </w:tc>
        <w:tc>
          <w:tcPr>
            <w:tcW w:w="1666" w:type="dxa"/>
            <w:tcBorders>
              <w:top w:val="single" w:sz="1" w:space="0" w:color="000000"/>
              <w:bottom w:val="single" w:sz="1" w:space="0" w:color="000000"/>
            </w:tcBorders>
          </w:tcPr>
          <w:p w:rsidR="00365124" w:rsidRPr="00E879A2" w:rsidRDefault="00365124" w:rsidP="00365124">
            <w:pPr>
              <w:pStyle w:val="TableParagraph"/>
              <w:spacing w:before="24"/>
              <w:ind w:right="79"/>
              <w:jc w:val="right"/>
              <w:rPr>
                <w:rFonts w:ascii="Arial" w:hAnsi="Arial" w:cs="Arial"/>
                <w:b/>
                <w:sz w:val="20"/>
                <w:szCs w:val="20"/>
              </w:rPr>
            </w:pPr>
            <w:r w:rsidRPr="00E879A2">
              <w:rPr>
                <w:rFonts w:ascii="Arial" w:hAnsi="Arial" w:cs="Arial"/>
                <w:b/>
                <w:sz w:val="20"/>
                <w:szCs w:val="20"/>
              </w:rPr>
              <w:t>31,877,157</w:t>
            </w:r>
          </w:p>
        </w:tc>
        <w:tc>
          <w:tcPr>
            <w:tcW w:w="1260" w:type="dxa"/>
            <w:tcBorders>
              <w:top w:val="single" w:sz="1" w:space="0" w:color="000000"/>
              <w:bottom w:val="single" w:sz="1" w:space="0" w:color="000000"/>
            </w:tcBorders>
          </w:tcPr>
          <w:p w:rsidR="00365124" w:rsidRPr="00E879A2" w:rsidRDefault="00365124" w:rsidP="00365124">
            <w:pPr>
              <w:pStyle w:val="TableParagraph"/>
              <w:spacing w:before="24"/>
              <w:ind w:right="109"/>
              <w:jc w:val="right"/>
              <w:rPr>
                <w:rFonts w:ascii="Arial" w:hAnsi="Arial" w:cs="Arial"/>
                <w:b/>
                <w:sz w:val="20"/>
                <w:szCs w:val="20"/>
              </w:rPr>
            </w:pPr>
            <w:r w:rsidRPr="00E879A2">
              <w:rPr>
                <w:rFonts w:ascii="Arial" w:hAnsi="Arial" w:cs="Arial"/>
                <w:b/>
                <w:sz w:val="20"/>
                <w:szCs w:val="20"/>
              </w:rPr>
              <w:t>31,877,157</w:t>
            </w:r>
          </w:p>
        </w:tc>
      </w:tr>
      <w:tr w:rsidR="00365124" w:rsidRPr="00E879A2" w:rsidTr="00F04FF1">
        <w:trPr>
          <w:trHeight w:hRule="exact" w:val="630"/>
        </w:trPr>
        <w:tc>
          <w:tcPr>
            <w:tcW w:w="7485" w:type="dxa"/>
            <w:tcBorders>
              <w:top w:val="single" w:sz="1" w:space="0" w:color="000000"/>
            </w:tcBorders>
          </w:tcPr>
          <w:p w:rsidR="00365124" w:rsidRPr="00E879A2" w:rsidRDefault="00F04FF1" w:rsidP="00365124">
            <w:pPr>
              <w:pStyle w:val="TableParagraph"/>
              <w:spacing w:before="52"/>
              <w:ind w:left="50"/>
              <w:rPr>
                <w:rFonts w:ascii="Arial" w:hAnsi="Arial" w:cs="Arial"/>
                <w:sz w:val="20"/>
                <w:szCs w:val="20"/>
              </w:rPr>
            </w:pPr>
            <w:r>
              <w:rPr>
                <w:rFonts w:ascii="Arial" w:hAnsi="Arial" w:cs="Arial"/>
                <w:sz w:val="20"/>
                <w:szCs w:val="20"/>
              </w:rPr>
              <w:t>*</w:t>
            </w:r>
            <w:r w:rsidR="00365124" w:rsidRPr="00E879A2">
              <w:rPr>
                <w:rFonts w:ascii="Arial" w:hAnsi="Arial" w:cs="Arial"/>
                <w:sz w:val="20"/>
                <w:szCs w:val="20"/>
              </w:rPr>
              <w:t xml:space="preserve">The prior year </w:t>
            </w:r>
            <w:r w:rsidR="00E879A2" w:rsidRPr="00E879A2">
              <w:rPr>
                <w:rFonts w:ascii="Arial" w:hAnsi="Arial" w:cs="Arial"/>
                <w:sz w:val="20"/>
                <w:szCs w:val="20"/>
              </w:rPr>
              <w:t>adjustment</w:t>
            </w:r>
            <w:r w:rsidR="00365124" w:rsidRPr="00E879A2">
              <w:rPr>
                <w:rFonts w:ascii="Arial" w:hAnsi="Arial" w:cs="Arial"/>
                <w:sz w:val="20"/>
                <w:szCs w:val="20"/>
              </w:rPr>
              <w:t xml:space="preserve"> relates to </w:t>
            </w:r>
            <w:r w:rsidR="00E879A2" w:rsidRPr="00E879A2">
              <w:rPr>
                <w:rFonts w:ascii="Arial" w:hAnsi="Arial" w:cs="Arial"/>
                <w:sz w:val="20"/>
                <w:szCs w:val="20"/>
              </w:rPr>
              <w:t>prior</w:t>
            </w:r>
            <w:r w:rsidR="00365124" w:rsidRPr="00E879A2">
              <w:rPr>
                <w:rFonts w:ascii="Arial" w:hAnsi="Arial" w:cs="Arial"/>
                <w:sz w:val="20"/>
                <w:szCs w:val="20"/>
              </w:rPr>
              <w:t xml:space="preserve"> year invoices that were not accounted for in the </w:t>
            </w:r>
            <w:r w:rsidR="00E879A2" w:rsidRPr="00E879A2">
              <w:rPr>
                <w:rFonts w:ascii="Arial" w:hAnsi="Arial" w:cs="Arial"/>
                <w:sz w:val="20"/>
                <w:szCs w:val="20"/>
              </w:rPr>
              <w:t>correct</w:t>
            </w:r>
            <w:r w:rsidR="00365124" w:rsidRPr="00E879A2">
              <w:rPr>
                <w:rFonts w:ascii="Arial" w:hAnsi="Arial" w:cs="Arial"/>
                <w:sz w:val="20"/>
                <w:szCs w:val="20"/>
              </w:rPr>
              <w:t xml:space="preserve"> accounting period.</w:t>
            </w:r>
          </w:p>
        </w:tc>
        <w:tc>
          <w:tcPr>
            <w:tcW w:w="1666" w:type="dxa"/>
            <w:tcBorders>
              <w:top w:val="single" w:sz="1" w:space="0" w:color="000000"/>
            </w:tcBorders>
          </w:tcPr>
          <w:p w:rsidR="00365124" w:rsidRPr="00E879A2" w:rsidRDefault="00365124" w:rsidP="00365124">
            <w:pPr>
              <w:rPr>
                <w:rFonts w:ascii="Arial" w:hAnsi="Arial" w:cs="Arial"/>
                <w:sz w:val="20"/>
                <w:szCs w:val="20"/>
              </w:rPr>
            </w:pPr>
          </w:p>
        </w:tc>
        <w:tc>
          <w:tcPr>
            <w:tcW w:w="1260" w:type="dxa"/>
            <w:tcBorders>
              <w:top w:val="single" w:sz="1" w:space="0" w:color="000000"/>
            </w:tcBorders>
          </w:tcPr>
          <w:p w:rsidR="00365124" w:rsidRPr="00E879A2" w:rsidRDefault="00365124" w:rsidP="00365124">
            <w:pPr>
              <w:rPr>
                <w:rFonts w:ascii="Arial" w:hAnsi="Arial" w:cs="Arial"/>
                <w:sz w:val="20"/>
                <w:szCs w:val="20"/>
              </w:rPr>
            </w:pPr>
          </w:p>
        </w:tc>
      </w:tr>
    </w:tbl>
    <w:p w:rsidR="00365124" w:rsidRPr="00E879A2" w:rsidRDefault="00365124" w:rsidP="00365124">
      <w:pPr>
        <w:rPr>
          <w:rFonts w:ascii="Arial" w:hAnsi="Arial" w:cs="Arial"/>
          <w:sz w:val="20"/>
          <w:szCs w:val="20"/>
        </w:rPr>
        <w:sectPr w:rsidR="00365124" w:rsidRPr="00E879A2">
          <w:headerReference w:type="default" r:id="rId30"/>
          <w:pgSz w:w="11910" w:h="16840"/>
          <w:pgMar w:top="2000" w:right="500" w:bottom="1420" w:left="860" w:header="1033" w:footer="1229" w:gutter="0"/>
          <w:cols w:space="720"/>
        </w:sectPr>
      </w:pPr>
    </w:p>
    <w:p w:rsidR="00CB2083" w:rsidRDefault="00CB2083" w:rsidP="00365124">
      <w:pPr>
        <w:pStyle w:val="BodyText"/>
        <w:spacing w:before="7"/>
        <w:rPr>
          <w:szCs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12"/>
        <w:gridCol w:w="1759"/>
        <w:gridCol w:w="1333"/>
        <w:gridCol w:w="1316"/>
      </w:tblGrid>
      <w:tr w:rsidR="00365124" w:rsidRPr="00E879A2" w:rsidTr="00F04FF1">
        <w:trPr>
          <w:trHeight w:hRule="exact" w:val="442"/>
        </w:trPr>
        <w:tc>
          <w:tcPr>
            <w:tcW w:w="6012" w:type="dxa"/>
            <w:vMerge w:val="restart"/>
            <w:tcBorders>
              <w:top w:val="single" w:sz="1" w:space="0" w:color="000000"/>
            </w:tcBorders>
          </w:tcPr>
          <w:p w:rsidR="00365124" w:rsidRPr="00E879A2" w:rsidRDefault="00365124" w:rsidP="00365124">
            <w:pPr>
              <w:rPr>
                <w:rFonts w:ascii="Arial" w:hAnsi="Arial" w:cs="Arial"/>
                <w:sz w:val="20"/>
                <w:szCs w:val="20"/>
              </w:rPr>
            </w:pPr>
          </w:p>
        </w:tc>
        <w:tc>
          <w:tcPr>
            <w:tcW w:w="1759" w:type="dxa"/>
            <w:tcBorders>
              <w:top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tcBorders>
          </w:tcPr>
          <w:p w:rsidR="00365124" w:rsidRPr="00E879A2" w:rsidRDefault="00365124" w:rsidP="00365124">
            <w:pPr>
              <w:pStyle w:val="TableParagraph"/>
              <w:spacing w:before="24"/>
              <w:ind w:left="413"/>
              <w:rPr>
                <w:rFonts w:ascii="Arial" w:hAnsi="Arial" w:cs="Arial"/>
                <w:b/>
                <w:sz w:val="20"/>
                <w:szCs w:val="20"/>
              </w:rPr>
            </w:pPr>
            <w:bookmarkStart w:id="130" w:name="Cash_Flow_Statement"/>
            <w:bookmarkEnd w:id="130"/>
            <w:r w:rsidRPr="00E879A2">
              <w:rPr>
                <w:rFonts w:ascii="Arial" w:hAnsi="Arial" w:cs="Arial"/>
                <w:b/>
                <w:sz w:val="20"/>
                <w:szCs w:val="20"/>
              </w:rPr>
              <w:t>2019</w:t>
            </w:r>
          </w:p>
        </w:tc>
        <w:tc>
          <w:tcPr>
            <w:tcW w:w="1316" w:type="dxa"/>
            <w:tcBorders>
              <w:top w:val="single" w:sz="1" w:space="0" w:color="000000"/>
            </w:tcBorders>
          </w:tcPr>
          <w:p w:rsidR="00365124" w:rsidRPr="00E879A2" w:rsidRDefault="00365124" w:rsidP="00365124">
            <w:pPr>
              <w:pStyle w:val="TableParagraph"/>
              <w:spacing w:before="24" w:line="207" w:lineRule="exact"/>
              <w:ind w:left="117" w:right="276"/>
              <w:jc w:val="center"/>
              <w:rPr>
                <w:rFonts w:ascii="Arial" w:hAnsi="Arial" w:cs="Arial"/>
                <w:b/>
                <w:sz w:val="20"/>
                <w:szCs w:val="20"/>
              </w:rPr>
            </w:pPr>
            <w:r w:rsidRPr="00E879A2">
              <w:rPr>
                <w:rFonts w:ascii="Arial" w:hAnsi="Arial" w:cs="Arial"/>
                <w:b/>
                <w:sz w:val="20"/>
                <w:szCs w:val="20"/>
              </w:rPr>
              <w:t>2018</w:t>
            </w:r>
          </w:p>
          <w:p w:rsidR="00365124" w:rsidRPr="00E879A2" w:rsidRDefault="00365124" w:rsidP="00365124">
            <w:pPr>
              <w:pStyle w:val="TableParagraph"/>
              <w:spacing w:line="207" w:lineRule="exact"/>
              <w:ind w:left="117" w:right="276"/>
              <w:jc w:val="center"/>
              <w:rPr>
                <w:rFonts w:ascii="Arial" w:hAnsi="Arial" w:cs="Arial"/>
                <w:b/>
                <w:sz w:val="20"/>
                <w:szCs w:val="20"/>
              </w:rPr>
            </w:pPr>
            <w:r w:rsidRPr="00E879A2">
              <w:rPr>
                <w:rFonts w:ascii="Arial" w:hAnsi="Arial" w:cs="Arial"/>
                <w:b/>
                <w:sz w:val="20"/>
                <w:szCs w:val="20"/>
              </w:rPr>
              <w:t>Restated*</w:t>
            </w:r>
          </w:p>
        </w:tc>
      </w:tr>
      <w:tr w:rsidR="00365124" w:rsidRPr="00E879A2" w:rsidTr="00F04FF1">
        <w:trPr>
          <w:trHeight w:hRule="exact" w:val="264"/>
        </w:trPr>
        <w:tc>
          <w:tcPr>
            <w:tcW w:w="6012" w:type="dxa"/>
            <w:vMerge/>
            <w:tcBorders>
              <w:bottom w:val="single" w:sz="1" w:space="0" w:color="000000"/>
            </w:tcBorders>
          </w:tcPr>
          <w:p w:rsidR="00365124" w:rsidRPr="00E879A2" w:rsidRDefault="00365124" w:rsidP="00365124">
            <w:pPr>
              <w:rPr>
                <w:rFonts w:ascii="Arial" w:hAnsi="Arial" w:cs="Arial"/>
                <w:sz w:val="20"/>
                <w:szCs w:val="20"/>
              </w:rPr>
            </w:pPr>
          </w:p>
        </w:tc>
        <w:tc>
          <w:tcPr>
            <w:tcW w:w="1759" w:type="dxa"/>
            <w:tcBorders>
              <w:bottom w:val="single" w:sz="1" w:space="0" w:color="000000"/>
            </w:tcBorders>
          </w:tcPr>
          <w:p w:rsidR="00365124" w:rsidRPr="00E879A2" w:rsidRDefault="00365124" w:rsidP="00365124">
            <w:pPr>
              <w:pStyle w:val="TableParagraph"/>
              <w:spacing w:line="203" w:lineRule="exact"/>
              <w:ind w:left="1022"/>
              <w:rPr>
                <w:rFonts w:ascii="Arial" w:hAnsi="Arial" w:cs="Arial"/>
                <w:b/>
                <w:sz w:val="20"/>
                <w:szCs w:val="20"/>
              </w:rPr>
            </w:pPr>
            <w:r w:rsidRPr="00E879A2">
              <w:rPr>
                <w:rFonts w:ascii="Arial" w:hAnsi="Arial" w:cs="Arial"/>
                <w:b/>
                <w:sz w:val="20"/>
                <w:szCs w:val="20"/>
              </w:rPr>
              <w:t>Note(s)</w:t>
            </w:r>
          </w:p>
        </w:tc>
        <w:tc>
          <w:tcPr>
            <w:tcW w:w="1333" w:type="dxa"/>
            <w:tcBorders>
              <w:bottom w:val="single" w:sz="1" w:space="0" w:color="000000"/>
            </w:tcBorders>
          </w:tcPr>
          <w:p w:rsidR="00365124" w:rsidRPr="00E879A2" w:rsidRDefault="00365124" w:rsidP="00365124">
            <w:pPr>
              <w:pStyle w:val="TableParagraph"/>
              <w:spacing w:line="203" w:lineRule="exact"/>
              <w:ind w:right="139"/>
              <w:jc w:val="center"/>
              <w:rPr>
                <w:rFonts w:ascii="Arial" w:hAnsi="Arial" w:cs="Arial"/>
                <w:b/>
                <w:sz w:val="20"/>
                <w:szCs w:val="20"/>
              </w:rPr>
            </w:pPr>
            <w:r w:rsidRPr="00E879A2">
              <w:rPr>
                <w:rFonts w:ascii="Arial" w:hAnsi="Arial" w:cs="Arial"/>
                <w:b/>
                <w:w w:val="99"/>
                <w:sz w:val="20"/>
                <w:szCs w:val="20"/>
              </w:rPr>
              <w:t>R</w:t>
            </w:r>
          </w:p>
        </w:tc>
        <w:tc>
          <w:tcPr>
            <w:tcW w:w="1316" w:type="dxa"/>
            <w:tcBorders>
              <w:bottom w:val="single" w:sz="1" w:space="0" w:color="000000"/>
            </w:tcBorders>
          </w:tcPr>
          <w:p w:rsidR="00365124" w:rsidRPr="00E879A2" w:rsidRDefault="00365124" w:rsidP="00365124">
            <w:pPr>
              <w:pStyle w:val="TableParagraph"/>
              <w:spacing w:line="203" w:lineRule="exact"/>
              <w:ind w:right="159"/>
              <w:jc w:val="center"/>
              <w:rPr>
                <w:rFonts w:ascii="Arial" w:hAnsi="Arial" w:cs="Arial"/>
                <w:b/>
                <w:sz w:val="20"/>
                <w:szCs w:val="20"/>
              </w:rPr>
            </w:pPr>
            <w:r w:rsidRPr="00E879A2">
              <w:rPr>
                <w:rFonts w:ascii="Arial" w:hAnsi="Arial" w:cs="Arial"/>
                <w:b/>
                <w:w w:val="99"/>
                <w:sz w:val="20"/>
                <w:szCs w:val="20"/>
              </w:rPr>
              <w:t>R</w:t>
            </w:r>
          </w:p>
        </w:tc>
      </w:tr>
      <w:tr w:rsidR="00365124" w:rsidRPr="00E879A2" w:rsidTr="00F04FF1">
        <w:trPr>
          <w:trHeight w:hRule="exact" w:val="696"/>
        </w:trPr>
        <w:tc>
          <w:tcPr>
            <w:tcW w:w="6012"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CASH FLOWS FROM OPERATING ACTIVITIES</w:t>
            </w:r>
          </w:p>
        </w:tc>
        <w:tc>
          <w:tcPr>
            <w:tcW w:w="1759" w:type="dxa"/>
            <w:tcBorders>
              <w:top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tcBorders>
          </w:tcPr>
          <w:p w:rsidR="00365124" w:rsidRPr="00E879A2" w:rsidRDefault="00365124" w:rsidP="00365124">
            <w:pPr>
              <w:rPr>
                <w:rFonts w:ascii="Arial" w:hAnsi="Arial" w:cs="Arial"/>
                <w:sz w:val="20"/>
                <w:szCs w:val="20"/>
              </w:rPr>
            </w:pPr>
          </w:p>
        </w:tc>
        <w:tc>
          <w:tcPr>
            <w:tcW w:w="1316"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F04FF1">
        <w:trPr>
          <w:trHeight w:hRule="exact" w:val="345"/>
        </w:trPr>
        <w:tc>
          <w:tcPr>
            <w:tcW w:w="6012" w:type="dxa"/>
          </w:tcPr>
          <w:p w:rsidR="00365124" w:rsidRPr="00E879A2" w:rsidRDefault="00365124" w:rsidP="00365124">
            <w:pPr>
              <w:pStyle w:val="TableParagraph"/>
              <w:spacing w:before="109"/>
              <w:ind w:left="59"/>
              <w:rPr>
                <w:rFonts w:ascii="Arial" w:hAnsi="Arial" w:cs="Arial"/>
                <w:b/>
                <w:sz w:val="20"/>
                <w:szCs w:val="20"/>
              </w:rPr>
            </w:pPr>
            <w:r w:rsidRPr="00E879A2">
              <w:rPr>
                <w:rFonts w:ascii="Arial" w:hAnsi="Arial" w:cs="Arial"/>
                <w:b/>
                <w:sz w:val="20"/>
                <w:szCs w:val="20"/>
              </w:rPr>
              <w:t>Receipts</w:t>
            </w:r>
          </w:p>
        </w:tc>
        <w:tc>
          <w:tcPr>
            <w:tcW w:w="1759" w:type="dxa"/>
          </w:tcPr>
          <w:p w:rsidR="00365124" w:rsidRPr="00E879A2" w:rsidRDefault="00365124" w:rsidP="00365124">
            <w:pPr>
              <w:rPr>
                <w:rFonts w:ascii="Arial" w:hAnsi="Arial" w:cs="Arial"/>
                <w:sz w:val="20"/>
                <w:szCs w:val="20"/>
              </w:rPr>
            </w:pPr>
          </w:p>
        </w:tc>
        <w:tc>
          <w:tcPr>
            <w:tcW w:w="1333" w:type="dxa"/>
          </w:tcPr>
          <w:p w:rsidR="00365124" w:rsidRPr="00E879A2" w:rsidRDefault="00365124" w:rsidP="00365124">
            <w:pPr>
              <w:rPr>
                <w:rFonts w:ascii="Arial" w:hAnsi="Arial" w:cs="Arial"/>
                <w:sz w:val="20"/>
                <w:szCs w:val="20"/>
              </w:rPr>
            </w:pPr>
          </w:p>
        </w:tc>
        <w:tc>
          <w:tcPr>
            <w:tcW w:w="1316" w:type="dxa"/>
          </w:tcPr>
          <w:p w:rsidR="00365124" w:rsidRPr="00E879A2" w:rsidRDefault="00365124" w:rsidP="00365124">
            <w:pPr>
              <w:rPr>
                <w:rFonts w:ascii="Arial" w:hAnsi="Arial" w:cs="Arial"/>
                <w:sz w:val="20"/>
                <w:szCs w:val="20"/>
              </w:rPr>
            </w:pPr>
          </w:p>
        </w:tc>
      </w:tr>
      <w:tr w:rsidR="00365124" w:rsidRPr="00E879A2" w:rsidTr="00F04FF1">
        <w:trPr>
          <w:trHeight w:hRule="exact" w:val="246"/>
        </w:trPr>
        <w:tc>
          <w:tcPr>
            <w:tcW w:w="6012" w:type="dxa"/>
          </w:tcPr>
          <w:p w:rsidR="00365124" w:rsidRPr="00E879A2" w:rsidRDefault="00365124" w:rsidP="00365124">
            <w:pPr>
              <w:pStyle w:val="TableParagraph"/>
              <w:spacing w:before="21"/>
              <w:ind w:left="59"/>
              <w:rPr>
                <w:rFonts w:ascii="Arial" w:hAnsi="Arial" w:cs="Arial"/>
                <w:sz w:val="20"/>
                <w:szCs w:val="20"/>
              </w:rPr>
            </w:pPr>
            <w:r w:rsidRPr="00E879A2">
              <w:rPr>
                <w:rFonts w:ascii="Arial" w:hAnsi="Arial" w:cs="Arial"/>
                <w:sz w:val="20"/>
                <w:szCs w:val="20"/>
              </w:rPr>
              <w:t>Transfer revenue</w:t>
            </w:r>
          </w:p>
        </w:tc>
        <w:tc>
          <w:tcPr>
            <w:tcW w:w="1759" w:type="dxa"/>
          </w:tcPr>
          <w:p w:rsidR="00365124" w:rsidRPr="00E879A2" w:rsidRDefault="00365124" w:rsidP="00365124">
            <w:pPr>
              <w:rPr>
                <w:rFonts w:ascii="Arial" w:hAnsi="Arial" w:cs="Arial"/>
                <w:sz w:val="20"/>
                <w:szCs w:val="20"/>
              </w:rPr>
            </w:pPr>
          </w:p>
        </w:tc>
        <w:tc>
          <w:tcPr>
            <w:tcW w:w="1333" w:type="dxa"/>
          </w:tcPr>
          <w:p w:rsidR="00365124" w:rsidRPr="00E879A2" w:rsidRDefault="00365124" w:rsidP="00365124">
            <w:pPr>
              <w:pStyle w:val="TableParagraph"/>
              <w:spacing w:before="21"/>
              <w:ind w:left="249"/>
              <w:rPr>
                <w:rFonts w:ascii="Arial" w:hAnsi="Arial" w:cs="Arial"/>
                <w:sz w:val="20"/>
                <w:szCs w:val="20"/>
              </w:rPr>
            </w:pPr>
            <w:r w:rsidRPr="00E879A2">
              <w:rPr>
                <w:rFonts w:ascii="Arial" w:hAnsi="Arial" w:cs="Arial"/>
                <w:sz w:val="20"/>
                <w:szCs w:val="20"/>
              </w:rPr>
              <w:t>205,505,567</w:t>
            </w:r>
          </w:p>
        </w:tc>
        <w:tc>
          <w:tcPr>
            <w:tcW w:w="1316" w:type="dxa"/>
          </w:tcPr>
          <w:p w:rsidR="00365124" w:rsidRPr="00E879A2" w:rsidRDefault="00365124" w:rsidP="00365124">
            <w:pPr>
              <w:pStyle w:val="TableParagraph"/>
              <w:spacing w:before="21"/>
              <w:ind w:left="169"/>
              <w:rPr>
                <w:rFonts w:ascii="Arial" w:hAnsi="Arial" w:cs="Arial"/>
                <w:sz w:val="20"/>
                <w:szCs w:val="20"/>
              </w:rPr>
            </w:pPr>
            <w:r w:rsidRPr="00E879A2">
              <w:rPr>
                <w:rFonts w:ascii="Arial" w:hAnsi="Arial" w:cs="Arial"/>
                <w:sz w:val="20"/>
                <w:szCs w:val="20"/>
              </w:rPr>
              <w:t>238,240,052</w:t>
            </w:r>
          </w:p>
        </w:tc>
      </w:tr>
      <w:tr w:rsidR="00365124" w:rsidRPr="00E879A2" w:rsidTr="00F04FF1">
        <w:trPr>
          <w:trHeight w:hRule="exact" w:val="235"/>
        </w:trPr>
        <w:tc>
          <w:tcPr>
            <w:tcW w:w="6012" w:type="dxa"/>
          </w:tcPr>
          <w:p w:rsidR="00365124" w:rsidRPr="00E879A2" w:rsidRDefault="00365124" w:rsidP="00365124">
            <w:pPr>
              <w:pStyle w:val="TableParagraph"/>
              <w:spacing w:before="10"/>
              <w:ind w:left="59"/>
              <w:rPr>
                <w:rFonts w:ascii="Arial" w:hAnsi="Arial" w:cs="Arial"/>
                <w:sz w:val="20"/>
                <w:szCs w:val="20"/>
              </w:rPr>
            </w:pPr>
            <w:r w:rsidRPr="00E879A2">
              <w:rPr>
                <w:rFonts w:ascii="Arial" w:hAnsi="Arial" w:cs="Arial"/>
                <w:sz w:val="20"/>
                <w:szCs w:val="20"/>
              </w:rPr>
              <w:t>Interest income</w:t>
            </w:r>
          </w:p>
        </w:tc>
        <w:tc>
          <w:tcPr>
            <w:tcW w:w="1759" w:type="dxa"/>
          </w:tcPr>
          <w:p w:rsidR="00365124" w:rsidRPr="00E879A2" w:rsidRDefault="00365124" w:rsidP="00365124">
            <w:pPr>
              <w:rPr>
                <w:rFonts w:ascii="Arial" w:hAnsi="Arial" w:cs="Arial"/>
                <w:sz w:val="20"/>
                <w:szCs w:val="20"/>
              </w:rPr>
            </w:pPr>
          </w:p>
        </w:tc>
        <w:tc>
          <w:tcPr>
            <w:tcW w:w="1333" w:type="dxa"/>
          </w:tcPr>
          <w:p w:rsidR="00365124" w:rsidRPr="00E879A2" w:rsidRDefault="00365124" w:rsidP="00365124">
            <w:pPr>
              <w:pStyle w:val="TableParagraph"/>
              <w:spacing w:before="10"/>
              <w:ind w:left="432"/>
              <w:rPr>
                <w:rFonts w:ascii="Arial" w:hAnsi="Arial" w:cs="Arial"/>
                <w:sz w:val="20"/>
                <w:szCs w:val="20"/>
              </w:rPr>
            </w:pPr>
            <w:r w:rsidRPr="00E879A2">
              <w:rPr>
                <w:rFonts w:ascii="Arial" w:hAnsi="Arial" w:cs="Arial"/>
                <w:sz w:val="20"/>
                <w:szCs w:val="20"/>
              </w:rPr>
              <w:t>2,280,007</w:t>
            </w:r>
          </w:p>
        </w:tc>
        <w:tc>
          <w:tcPr>
            <w:tcW w:w="1316" w:type="dxa"/>
          </w:tcPr>
          <w:p w:rsidR="00365124" w:rsidRPr="00E879A2" w:rsidRDefault="00365124" w:rsidP="00365124">
            <w:pPr>
              <w:pStyle w:val="TableParagraph"/>
              <w:spacing w:before="10"/>
              <w:ind w:left="352"/>
              <w:rPr>
                <w:rFonts w:ascii="Arial" w:hAnsi="Arial" w:cs="Arial"/>
                <w:sz w:val="20"/>
                <w:szCs w:val="20"/>
              </w:rPr>
            </w:pPr>
            <w:r w:rsidRPr="00E879A2">
              <w:rPr>
                <w:rFonts w:ascii="Arial" w:hAnsi="Arial" w:cs="Arial"/>
                <w:sz w:val="20"/>
                <w:szCs w:val="20"/>
              </w:rPr>
              <w:t>5,005,152</w:t>
            </w:r>
          </w:p>
        </w:tc>
      </w:tr>
      <w:tr w:rsidR="00365124" w:rsidRPr="00E879A2" w:rsidTr="00F04FF1">
        <w:trPr>
          <w:trHeight w:hRule="exact" w:val="283"/>
        </w:trPr>
        <w:tc>
          <w:tcPr>
            <w:tcW w:w="6012" w:type="dxa"/>
            <w:tcBorders>
              <w:bottom w:val="single" w:sz="1" w:space="0" w:color="000000"/>
            </w:tcBorders>
          </w:tcPr>
          <w:p w:rsidR="00365124" w:rsidRPr="00E879A2" w:rsidRDefault="00365124" w:rsidP="00365124">
            <w:pPr>
              <w:pStyle w:val="TableParagraph"/>
              <w:spacing w:before="10"/>
              <w:ind w:left="59"/>
              <w:rPr>
                <w:rFonts w:ascii="Arial" w:hAnsi="Arial" w:cs="Arial"/>
                <w:sz w:val="20"/>
                <w:szCs w:val="20"/>
              </w:rPr>
            </w:pPr>
            <w:r w:rsidRPr="00E879A2">
              <w:rPr>
                <w:rFonts w:ascii="Arial" w:hAnsi="Arial" w:cs="Arial"/>
                <w:sz w:val="20"/>
                <w:szCs w:val="20"/>
              </w:rPr>
              <w:t>Other receipts</w:t>
            </w:r>
          </w:p>
        </w:tc>
        <w:tc>
          <w:tcPr>
            <w:tcW w:w="1759" w:type="dxa"/>
            <w:tcBorders>
              <w:bottom w:val="single" w:sz="1" w:space="0" w:color="000000"/>
            </w:tcBorders>
          </w:tcPr>
          <w:p w:rsidR="00365124" w:rsidRPr="00E879A2" w:rsidRDefault="00365124" w:rsidP="00365124">
            <w:pPr>
              <w:rPr>
                <w:rFonts w:ascii="Arial" w:hAnsi="Arial" w:cs="Arial"/>
                <w:sz w:val="20"/>
                <w:szCs w:val="20"/>
              </w:rPr>
            </w:pPr>
          </w:p>
        </w:tc>
        <w:tc>
          <w:tcPr>
            <w:tcW w:w="1333" w:type="dxa"/>
            <w:tcBorders>
              <w:bottom w:val="single" w:sz="1" w:space="0" w:color="000000"/>
            </w:tcBorders>
          </w:tcPr>
          <w:p w:rsidR="00365124" w:rsidRPr="00E879A2" w:rsidRDefault="00365124" w:rsidP="00365124">
            <w:pPr>
              <w:pStyle w:val="TableParagraph"/>
              <w:spacing w:before="10"/>
              <w:ind w:left="432"/>
              <w:rPr>
                <w:rFonts w:ascii="Arial" w:hAnsi="Arial" w:cs="Arial"/>
                <w:sz w:val="20"/>
                <w:szCs w:val="20"/>
              </w:rPr>
            </w:pPr>
            <w:r w:rsidRPr="00E879A2">
              <w:rPr>
                <w:rFonts w:ascii="Arial" w:hAnsi="Arial" w:cs="Arial"/>
                <w:sz w:val="20"/>
                <w:szCs w:val="20"/>
              </w:rPr>
              <w:t>3,229,469</w:t>
            </w:r>
          </w:p>
        </w:tc>
        <w:tc>
          <w:tcPr>
            <w:tcW w:w="1316" w:type="dxa"/>
            <w:tcBorders>
              <w:bottom w:val="single" w:sz="1" w:space="0" w:color="000000"/>
            </w:tcBorders>
          </w:tcPr>
          <w:p w:rsidR="00365124" w:rsidRPr="00E879A2" w:rsidRDefault="00365124" w:rsidP="00365124">
            <w:pPr>
              <w:pStyle w:val="TableParagraph"/>
              <w:spacing w:before="10"/>
              <w:ind w:left="352"/>
              <w:rPr>
                <w:rFonts w:ascii="Arial" w:hAnsi="Arial" w:cs="Arial"/>
                <w:sz w:val="20"/>
                <w:szCs w:val="20"/>
              </w:rPr>
            </w:pPr>
            <w:r w:rsidRPr="00E879A2">
              <w:rPr>
                <w:rFonts w:ascii="Arial" w:hAnsi="Arial" w:cs="Arial"/>
                <w:sz w:val="20"/>
                <w:szCs w:val="20"/>
              </w:rPr>
              <w:t>2,201,988</w:t>
            </w:r>
          </w:p>
        </w:tc>
      </w:tr>
      <w:tr w:rsidR="00365124" w:rsidRPr="00E879A2" w:rsidTr="00F04FF1">
        <w:trPr>
          <w:trHeight w:hRule="exact" w:val="326"/>
        </w:trPr>
        <w:tc>
          <w:tcPr>
            <w:tcW w:w="601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759"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bottom w:val="single" w:sz="1" w:space="0" w:color="000000"/>
            </w:tcBorders>
          </w:tcPr>
          <w:p w:rsidR="00365124" w:rsidRPr="00F04FF1" w:rsidRDefault="00365124" w:rsidP="00365124">
            <w:pPr>
              <w:pStyle w:val="TableParagraph"/>
              <w:spacing w:before="52"/>
              <w:ind w:left="249"/>
              <w:rPr>
                <w:rFonts w:ascii="Arial" w:hAnsi="Arial" w:cs="Arial"/>
                <w:b/>
                <w:sz w:val="20"/>
                <w:szCs w:val="20"/>
              </w:rPr>
            </w:pPr>
            <w:r w:rsidRPr="00F04FF1">
              <w:rPr>
                <w:rFonts w:ascii="Arial" w:hAnsi="Arial" w:cs="Arial"/>
                <w:b/>
                <w:sz w:val="20"/>
                <w:szCs w:val="20"/>
              </w:rPr>
              <w:t>211,015,043</w:t>
            </w:r>
          </w:p>
        </w:tc>
        <w:tc>
          <w:tcPr>
            <w:tcW w:w="1316" w:type="dxa"/>
            <w:tcBorders>
              <w:top w:val="single" w:sz="1" w:space="0" w:color="000000"/>
              <w:bottom w:val="single" w:sz="1" w:space="0" w:color="000000"/>
            </w:tcBorders>
          </w:tcPr>
          <w:p w:rsidR="00365124" w:rsidRPr="00F04FF1" w:rsidRDefault="00365124" w:rsidP="00365124">
            <w:pPr>
              <w:pStyle w:val="TableParagraph"/>
              <w:spacing w:before="52"/>
              <w:ind w:left="169"/>
              <w:rPr>
                <w:rFonts w:ascii="Arial" w:hAnsi="Arial" w:cs="Arial"/>
                <w:b/>
                <w:sz w:val="20"/>
                <w:szCs w:val="20"/>
              </w:rPr>
            </w:pPr>
            <w:r w:rsidRPr="00F04FF1">
              <w:rPr>
                <w:rFonts w:ascii="Arial" w:hAnsi="Arial" w:cs="Arial"/>
                <w:b/>
                <w:sz w:val="20"/>
                <w:szCs w:val="20"/>
              </w:rPr>
              <w:t>245,447,192</w:t>
            </w:r>
          </w:p>
        </w:tc>
      </w:tr>
      <w:tr w:rsidR="00365124" w:rsidRPr="00E879A2" w:rsidTr="00F04FF1">
        <w:trPr>
          <w:trHeight w:hRule="exact" w:val="489"/>
        </w:trPr>
        <w:tc>
          <w:tcPr>
            <w:tcW w:w="6012" w:type="dxa"/>
            <w:tcBorders>
              <w:top w:val="single" w:sz="1" w:space="0" w:color="000000"/>
            </w:tcBorders>
          </w:tcPr>
          <w:p w:rsidR="00365124" w:rsidRPr="00E879A2" w:rsidRDefault="00365124" w:rsidP="00365124">
            <w:pPr>
              <w:pStyle w:val="TableParagraph"/>
              <w:spacing w:before="10"/>
              <w:rPr>
                <w:rFonts w:ascii="Arial" w:hAnsi="Arial" w:cs="Arial"/>
                <w:sz w:val="20"/>
                <w:szCs w:val="20"/>
              </w:rPr>
            </w:pPr>
          </w:p>
          <w:p w:rsidR="00365124" w:rsidRPr="00E879A2" w:rsidRDefault="00365124" w:rsidP="00365124">
            <w:pPr>
              <w:pStyle w:val="TableParagraph"/>
              <w:ind w:left="59"/>
              <w:rPr>
                <w:rFonts w:ascii="Arial" w:hAnsi="Arial" w:cs="Arial"/>
                <w:b/>
                <w:sz w:val="20"/>
                <w:szCs w:val="20"/>
              </w:rPr>
            </w:pPr>
            <w:r w:rsidRPr="00E879A2">
              <w:rPr>
                <w:rFonts w:ascii="Arial" w:hAnsi="Arial" w:cs="Arial"/>
                <w:b/>
                <w:sz w:val="20"/>
                <w:szCs w:val="20"/>
              </w:rPr>
              <w:t>Payments</w:t>
            </w:r>
          </w:p>
        </w:tc>
        <w:tc>
          <w:tcPr>
            <w:tcW w:w="1759" w:type="dxa"/>
            <w:tcBorders>
              <w:top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tcBorders>
          </w:tcPr>
          <w:p w:rsidR="00365124" w:rsidRPr="00E879A2" w:rsidRDefault="00365124" w:rsidP="00365124">
            <w:pPr>
              <w:rPr>
                <w:rFonts w:ascii="Arial" w:hAnsi="Arial" w:cs="Arial"/>
                <w:sz w:val="20"/>
                <w:szCs w:val="20"/>
              </w:rPr>
            </w:pPr>
          </w:p>
        </w:tc>
        <w:tc>
          <w:tcPr>
            <w:tcW w:w="1316"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F04FF1">
        <w:trPr>
          <w:trHeight w:hRule="exact" w:val="246"/>
        </w:trPr>
        <w:tc>
          <w:tcPr>
            <w:tcW w:w="6012" w:type="dxa"/>
          </w:tcPr>
          <w:p w:rsidR="00365124" w:rsidRPr="00E879A2" w:rsidRDefault="00365124" w:rsidP="00365124">
            <w:pPr>
              <w:pStyle w:val="TableParagraph"/>
              <w:spacing w:before="21"/>
              <w:ind w:left="59"/>
              <w:rPr>
                <w:rFonts w:ascii="Arial" w:hAnsi="Arial" w:cs="Arial"/>
                <w:sz w:val="20"/>
                <w:szCs w:val="20"/>
              </w:rPr>
            </w:pPr>
            <w:r w:rsidRPr="00E879A2">
              <w:rPr>
                <w:rFonts w:ascii="Arial" w:hAnsi="Arial" w:cs="Arial"/>
                <w:sz w:val="20"/>
                <w:szCs w:val="20"/>
              </w:rPr>
              <w:t>Employee costs</w:t>
            </w:r>
          </w:p>
        </w:tc>
        <w:tc>
          <w:tcPr>
            <w:tcW w:w="1759" w:type="dxa"/>
          </w:tcPr>
          <w:p w:rsidR="00365124" w:rsidRPr="00E879A2" w:rsidRDefault="00365124" w:rsidP="00365124">
            <w:pPr>
              <w:rPr>
                <w:rFonts w:ascii="Arial" w:hAnsi="Arial" w:cs="Arial"/>
                <w:sz w:val="20"/>
                <w:szCs w:val="20"/>
              </w:rPr>
            </w:pPr>
          </w:p>
        </w:tc>
        <w:tc>
          <w:tcPr>
            <w:tcW w:w="1333" w:type="dxa"/>
          </w:tcPr>
          <w:p w:rsidR="00365124" w:rsidRPr="00E879A2" w:rsidRDefault="00365124" w:rsidP="00365124">
            <w:pPr>
              <w:pStyle w:val="TableParagraph"/>
              <w:spacing w:before="21"/>
              <w:ind w:right="107"/>
              <w:jc w:val="right"/>
              <w:rPr>
                <w:rFonts w:ascii="Arial" w:hAnsi="Arial" w:cs="Arial"/>
                <w:sz w:val="20"/>
                <w:szCs w:val="20"/>
              </w:rPr>
            </w:pPr>
            <w:r w:rsidRPr="00E879A2">
              <w:rPr>
                <w:rFonts w:ascii="Arial" w:hAnsi="Arial" w:cs="Arial"/>
                <w:sz w:val="20"/>
                <w:szCs w:val="20"/>
              </w:rPr>
              <w:t>(125,916,356)</w:t>
            </w:r>
          </w:p>
        </w:tc>
        <w:tc>
          <w:tcPr>
            <w:tcW w:w="1316" w:type="dxa"/>
          </w:tcPr>
          <w:p w:rsidR="00365124" w:rsidRPr="00E879A2" w:rsidRDefault="00365124" w:rsidP="00365124">
            <w:pPr>
              <w:pStyle w:val="TableParagraph"/>
              <w:spacing w:before="21"/>
              <w:ind w:right="48"/>
              <w:jc w:val="right"/>
              <w:rPr>
                <w:rFonts w:ascii="Arial" w:hAnsi="Arial" w:cs="Arial"/>
                <w:sz w:val="20"/>
                <w:szCs w:val="20"/>
              </w:rPr>
            </w:pPr>
            <w:r w:rsidRPr="00E879A2">
              <w:rPr>
                <w:rFonts w:ascii="Arial" w:hAnsi="Arial" w:cs="Arial"/>
                <w:sz w:val="20"/>
                <w:szCs w:val="20"/>
              </w:rPr>
              <w:t>(116,767,570)</w:t>
            </w:r>
          </w:p>
        </w:tc>
      </w:tr>
      <w:tr w:rsidR="00365124" w:rsidRPr="00E879A2" w:rsidTr="00F04FF1">
        <w:trPr>
          <w:trHeight w:hRule="exact" w:val="235"/>
        </w:trPr>
        <w:tc>
          <w:tcPr>
            <w:tcW w:w="6012" w:type="dxa"/>
          </w:tcPr>
          <w:p w:rsidR="00365124" w:rsidRPr="00E879A2" w:rsidRDefault="00365124" w:rsidP="00365124">
            <w:pPr>
              <w:pStyle w:val="TableParagraph"/>
              <w:spacing w:before="10"/>
              <w:ind w:left="59"/>
              <w:rPr>
                <w:rFonts w:ascii="Arial" w:hAnsi="Arial" w:cs="Arial"/>
                <w:sz w:val="20"/>
                <w:szCs w:val="20"/>
              </w:rPr>
            </w:pPr>
            <w:r w:rsidRPr="00E879A2">
              <w:rPr>
                <w:rFonts w:ascii="Arial" w:hAnsi="Arial" w:cs="Arial"/>
                <w:sz w:val="20"/>
                <w:szCs w:val="20"/>
              </w:rPr>
              <w:t>Suppliers</w:t>
            </w:r>
          </w:p>
        </w:tc>
        <w:tc>
          <w:tcPr>
            <w:tcW w:w="1759" w:type="dxa"/>
          </w:tcPr>
          <w:p w:rsidR="00365124" w:rsidRPr="00E879A2" w:rsidRDefault="00365124" w:rsidP="00365124">
            <w:pPr>
              <w:rPr>
                <w:rFonts w:ascii="Arial" w:hAnsi="Arial" w:cs="Arial"/>
                <w:sz w:val="20"/>
                <w:szCs w:val="20"/>
              </w:rPr>
            </w:pPr>
          </w:p>
        </w:tc>
        <w:tc>
          <w:tcPr>
            <w:tcW w:w="1333" w:type="dxa"/>
          </w:tcPr>
          <w:p w:rsidR="00365124" w:rsidRPr="00E879A2" w:rsidRDefault="00365124" w:rsidP="00365124">
            <w:pPr>
              <w:pStyle w:val="TableParagraph"/>
              <w:spacing w:before="10"/>
              <w:ind w:right="109"/>
              <w:jc w:val="right"/>
              <w:rPr>
                <w:rFonts w:ascii="Arial" w:hAnsi="Arial" w:cs="Arial"/>
                <w:sz w:val="20"/>
                <w:szCs w:val="20"/>
              </w:rPr>
            </w:pPr>
            <w:r w:rsidRPr="00E879A2">
              <w:rPr>
                <w:rFonts w:ascii="Arial" w:hAnsi="Arial" w:cs="Arial"/>
                <w:sz w:val="20"/>
                <w:szCs w:val="20"/>
              </w:rPr>
              <w:t>(86,516,872)</w:t>
            </w:r>
          </w:p>
        </w:tc>
        <w:tc>
          <w:tcPr>
            <w:tcW w:w="1316" w:type="dxa"/>
          </w:tcPr>
          <w:p w:rsidR="00365124" w:rsidRPr="00E879A2" w:rsidRDefault="00365124" w:rsidP="00365124">
            <w:pPr>
              <w:pStyle w:val="TableParagraph"/>
              <w:spacing w:before="10"/>
              <w:ind w:right="48"/>
              <w:jc w:val="right"/>
              <w:rPr>
                <w:rFonts w:ascii="Arial" w:hAnsi="Arial" w:cs="Arial"/>
                <w:sz w:val="20"/>
                <w:szCs w:val="20"/>
              </w:rPr>
            </w:pPr>
            <w:r w:rsidRPr="00E879A2">
              <w:rPr>
                <w:rFonts w:ascii="Arial" w:hAnsi="Arial" w:cs="Arial"/>
                <w:sz w:val="20"/>
                <w:szCs w:val="20"/>
              </w:rPr>
              <w:t>(99,138,732)</w:t>
            </w:r>
          </w:p>
        </w:tc>
      </w:tr>
      <w:tr w:rsidR="00365124" w:rsidRPr="00E879A2" w:rsidTr="00F04FF1">
        <w:trPr>
          <w:trHeight w:hRule="exact" w:val="235"/>
        </w:trPr>
        <w:tc>
          <w:tcPr>
            <w:tcW w:w="6012" w:type="dxa"/>
          </w:tcPr>
          <w:p w:rsidR="00365124" w:rsidRPr="00E879A2" w:rsidRDefault="00365124" w:rsidP="00365124">
            <w:pPr>
              <w:pStyle w:val="TableParagraph"/>
              <w:spacing w:before="10"/>
              <w:ind w:left="59"/>
              <w:rPr>
                <w:rFonts w:ascii="Arial" w:hAnsi="Arial" w:cs="Arial"/>
                <w:sz w:val="20"/>
                <w:szCs w:val="20"/>
              </w:rPr>
            </w:pPr>
            <w:r w:rsidRPr="00E879A2">
              <w:rPr>
                <w:rFonts w:ascii="Arial" w:hAnsi="Arial" w:cs="Arial"/>
                <w:sz w:val="20"/>
                <w:szCs w:val="20"/>
              </w:rPr>
              <w:t>Funded projects</w:t>
            </w:r>
          </w:p>
        </w:tc>
        <w:tc>
          <w:tcPr>
            <w:tcW w:w="1759" w:type="dxa"/>
          </w:tcPr>
          <w:p w:rsidR="00365124" w:rsidRPr="00E879A2" w:rsidRDefault="00365124" w:rsidP="00365124">
            <w:pPr>
              <w:rPr>
                <w:rFonts w:ascii="Arial" w:hAnsi="Arial" w:cs="Arial"/>
                <w:sz w:val="20"/>
                <w:szCs w:val="20"/>
              </w:rPr>
            </w:pPr>
          </w:p>
        </w:tc>
        <w:tc>
          <w:tcPr>
            <w:tcW w:w="1333" w:type="dxa"/>
          </w:tcPr>
          <w:p w:rsidR="00365124" w:rsidRPr="00E879A2" w:rsidRDefault="00365124" w:rsidP="00365124">
            <w:pPr>
              <w:pStyle w:val="TableParagraph"/>
              <w:spacing w:before="10"/>
              <w:ind w:right="109"/>
              <w:jc w:val="right"/>
              <w:rPr>
                <w:rFonts w:ascii="Arial" w:hAnsi="Arial" w:cs="Arial"/>
                <w:sz w:val="20"/>
                <w:szCs w:val="20"/>
              </w:rPr>
            </w:pPr>
            <w:r w:rsidRPr="00E879A2">
              <w:rPr>
                <w:rFonts w:ascii="Arial" w:hAnsi="Arial" w:cs="Arial"/>
                <w:sz w:val="20"/>
                <w:szCs w:val="20"/>
              </w:rPr>
              <w:t>(9,474,708)</w:t>
            </w:r>
          </w:p>
        </w:tc>
        <w:tc>
          <w:tcPr>
            <w:tcW w:w="1316" w:type="dxa"/>
          </w:tcPr>
          <w:p w:rsidR="00365124" w:rsidRPr="00E879A2" w:rsidRDefault="00365124" w:rsidP="00365124">
            <w:pPr>
              <w:pStyle w:val="TableParagraph"/>
              <w:spacing w:before="10"/>
              <w:ind w:right="48"/>
              <w:jc w:val="right"/>
              <w:rPr>
                <w:rFonts w:ascii="Arial" w:hAnsi="Arial" w:cs="Arial"/>
                <w:sz w:val="20"/>
                <w:szCs w:val="20"/>
              </w:rPr>
            </w:pPr>
            <w:r w:rsidRPr="00E879A2">
              <w:rPr>
                <w:rFonts w:ascii="Arial" w:hAnsi="Arial" w:cs="Arial"/>
                <w:sz w:val="20"/>
                <w:szCs w:val="20"/>
              </w:rPr>
              <w:t>(10,458,371)</w:t>
            </w:r>
          </w:p>
        </w:tc>
      </w:tr>
      <w:tr w:rsidR="00365124" w:rsidRPr="00E879A2" w:rsidTr="00F04FF1">
        <w:trPr>
          <w:trHeight w:hRule="exact" w:val="235"/>
        </w:trPr>
        <w:tc>
          <w:tcPr>
            <w:tcW w:w="6012" w:type="dxa"/>
          </w:tcPr>
          <w:p w:rsidR="00365124" w:rsidRPr="00E879A2" w:rsidRDefault="00365124" w:rsidP="00365124">
            <w:pPr>
              <w:pStyle w:val="TableParagraph"/>
              <w:spacing w:before="10"/>
              <w:ind w:left="59"/>
              <w:rPr>
                <w:rFonts w:ascii="Arial" w:hAnsi="Arial" w:cs="Arial"/>
                <w:sz w:val="20"/>
                <w:szCs w:val="20"/>
              </w:rPr>
            </w:pPr>
            <w:r w:rsidRPr="00E879A2">
              <w:rPr>
                <w:rFonts w:ascii="Arial" w:hAnsi="Arial" w:cs="Arial"/>
                <w:sz w:val="20"/>
                <w:szCs w:val="20"/>
              </w:rPr>
              <w:t>Eastern Cape provincial department of Social Development</w:t>
            </w:r>
          </w:p>
        </w:tc>
        <w:tc>
          <w:tcPr>
            <w:tcW w:w="1759" w:type="dxa"/>
          </w:tcPr>
          <w:p w:rsidR="00365124" w:rsidRPr="00E879A2" w:rsidRDefault="00365124" w:rsidP="00365124">
            <w:pPr>
              <w:rPr>
                <w:rFonts w:ascii="Arial" w:hAnsi="Arial" w:cs="Arial"/>
                <w:sz w:val="20"/>
                <w:szCs w:val="20"/>
              </w:rPr>
            </w:pPr>
          </w:p>
        </w:tc>
        <w:tc>
          <w:tcPr>
            <w:tcW w:w="1333" w:type="dxa"/>
          </w:tcPr>
          <w:p w:rsidR="00365124" w:rsidRPr="00E879A2" w:rsidRDefault="00365124" w:rsidP="00365124">
            <w:pPr>
              <w:pStyle w:val="TableParagraph"/>
              <w:spacing w:before="10"/>
              <w:ind w:right="168"/>
              <w:jc w:val="right"/>
              <w:rPr>
                <w:rFonts w:ascii="Arial" w:hAnsi="Arial" w:cs="Arial"/>
                <w:sz w:val="20"/>
                <w:szCs w:val="20"/>
              </w:rPr>
            </w:pPr>
            <w:r w:rsidRPr="00E879A2">
              <w:rPr>
                <w:rFonts w:ascii="Arial" w:hAnsi="Arial" w:cs="Arial"/>
                <w:w w:val="99"/>
                <w:sz w:val="20"/>
                <w:szCs w:val="20"/>
              </w:rPr>
              <w:t>-</w:t>
            </w:r>
          </w:p>
        </w:tc>
        <w:tc>
          <w:tcPr>
            <w:tcW w:w="1316" w:type="dxa"/>
          </w:tcPr>
          <w:p w:rsidR="00365124" w:rsidRPr="00E879A2" w:rsidRDefault="00365124" w:rsidP="00365124">
            <w:pPr>
              <w:pStyle w:val="TableParagraph"/>
              <w:spacing w:before="10"/>
              <w:ind w:right="48"/>
              <w:jc w:val="right"/>
              <w:rPr>
                <w:rFonts w:ascii="Arial" w:hAnsi="Arial" w:cs="Arial"/>
                <w:sz w:val="20"/>
                <w:szCs w:val="20"/>
              </w:rPr>
            </w:pPr>
            <w:r w:rsidRPr="00E879A2">
              <w:rPr>
                <w:rFonts w:ascii="Arial" w:hAnsi="Arial" w:cs="Arial"/>
                <w:sz w:val="20"/>
                <w:szCs w:val="20"/>
              </w:rPr>
              <w:t>(5,296,224)</w:t>
            </w:r>
          </w:p>
        </w:tc>
      </w:tr>
      <w:tr w:rsidR="00365124" w:rsidRPr="00E879A2" w:rsidTr="00F04FF1">
        <w:trPr>
          <w:trHeight w:hRule="exact" w:val="235"/>
        </w:trPr>
        <w:tc>
          <w:tcPr>
            <w:tcW w:w="6012" w:type="dxa"/>
          </w:tcPr>
          <w:p w:rsidR="00365124" w:rsidRPr="00E879A2" w:rsidRDefault="00365124" w:rsidP="00365124">
            <w:pPr>
              <w:pStyle w:val="TableParagraph"/>
              <w:spacing w:before="10"/>
              <w:ind w:left="59"/>
              <w:rPr>
                <w:rFonts w:ascii="Arial" w:hAnsi="Arial" w:cs="Arial"/>
                <w:sz w:val="20"/>
                <w:szCs w:val="20"/>
              </w:rPr>
            </w:pPr>
            <w:r w:rsidRPr="00E879A2">
              <w:rPr>
                <w:rFonts w:ascii="Arial" w:hAnsi="Arial" w:cs="Arial"/>
                <w:sz w:val="20"/>
                <w:szCs w:val="20"/>
              </w:rPr>
              <w:t>National Treasury: surplus surrender</w:t>
            </w:r>
          </w:p>
        </w:tc>
        <w:tc>
          <w:tcPr>
            <w:tcW w:w="1759" w:type="dxa"/>
          </w:tcPr>
          <w:p w:rsidR="00365124" w:rsidRPr="00E879A2" w:rsidRDefault="00365124" w:rsidP="00365124">
            <w:pPr>
              <w:rPr>
                <w:rFonts w:ascii="Arial" w:hAnsi="Arial" w:cs="Arial"/>
                <w:sz w:val="20"/>
                <w:szCs w:val="20"/>
              </w:rPr>
            </w:pPr>
          </w:p>
        </w:tc>
        <w:tc>
          <w:tcPr>
            <w:tcW w:w="1333" w:type="dxa"/>
          </w:tcPr>
          <w:p w:rsidR="00365124" w:rsidRPr="00E879A2" w:rsidRDefault="00365124" w:rsidP="00365124">
            <w:pPr>
              <w:pStyle w:val="TableParagraph"/>
              <w:spacing w:before="10"/>
              <w:ind w:right="168"/>
              <w:jc w:val="right"/>
              <w:rPr>
                <w:rFonts w:ascii="Arial" w:hAnsi="Arial" w:cs="Arial"/>
                <w:sz w:val="20"/>
                <w:szCs w:val="20"/>
              </w:rPr>
            </w:pPr>
            <w:r w:rsidRPr="00E879A2">
              <w:rPr>
                <w:rFonts w:ascii="Arial" w:hAnsi="Arial" w:cs="Arial"/>
                <w:w w:val="99"/>
                <w:sz w:val="20"/>
                <w:szCs w:val="20"/>
              </w:rPr>
              <w:t>-</w:t>
            </w:r>
          </w:p>
        </w:tc>
        <w:tc>
          <w:tcPr>
            <w:tcW w:w="1316" w:type="dxa"/>
          </w:tcPr>
          <w:p w:rsidR="00365124" w:rsidRPr="00E879A2" w:rsidRDefault="00365124" w:rsidP="00365124">
            <w:pPr>
              <w:pStyle w:val="TableParagraph"/>
              <w:spacing w:before="10"/>
              <w:ind w:right="48"/>
              <w:jc w:val="right"/>
              <w:rPr>
                <w:rFonts w:ascii="Arial" w:hAnsi="Arial" w:cs="Arial"/>
                <w:sz w:val="20"/>
                <w:szCs w:val="20"/>
              </w:rPr>
            </w:pPr>
            <w:r w:rsidRPr="00E879A2">
              <w:rPr>
                <w:rFonts w:ascii="Arial" w:hAnsi="Arial" w:cs="Arial"/>
                <w:sz w:val="20"/>
                <w:szCs w:val="20"/>
              </w:rPr>
              <w:t>(30,417,982)</w:t>
            </w:r>
          </w:p>
        </w:tc>
      </w:tr>
      <w:tr w:rsidR="00365124" w:rsidRPr="00E879A2" w:rsidTr="00F04FF1">
        <w:trPr>
          <w:trHeight w:hRule="exact" w:val="283"/>
        </w:trPr>
        <w:tc>
          <w:tcPr>
            <w:tcW w:w="6012" w:type="dxa"/>
            <w:tcBorders>
              <w:bottom w:val="single" w:sz="1" w:space="0" w:color="000000"/>
            </w:tcBorders>
          </w:tcPr>
          <w:p w:rsidR="00365124" w:rsidRPr="00E879A2" w:rsidRDefault="00365124" w:rsidP="00E879A2">
            <w:pPr>
              <w:pStyle w:val="TableParagraph"/>
              <w:spacing w:before="10"/>
              <w:ind w:left="59"/>
              <w:rPr>
                <w:rFonts w:ascii="Arial" w:hAnsi="Arial" w:cs="Arial"/>
                <w:sz w:val="20"/>
                <w:szCs w:val="20"/>
              </w:rPr>
            </w:pPr>
            <w:r w:rsidRPr="00E879A2">
              <w:rPr>
                <w:rFonts w:ascii="Arial" w:hAnsi="Arial" w:cs="Arial"/>
                <w:sz w:val="20"/>
                <w:szCs w:val="20"/>
              </w:rPr>
              <w:t>Kwa</w:t>
            </w:r>
            <w:r w:rsidR="00E879A2">
              <w:rPr>
                <w:rFonts w:ascii="Arial" w:hAnsi="Arial" w:cs="Arial"/>
                <w:sz w:val="20"/>
                <w:szCs w:val="20"/>
              </w:rPr>
              <w:t>Z</w:t>
            </w:r>
            <w:r w:rsidRPr="00E879A2">
              <w:rPr>
                <w:rFonts w:ascii="Arial" w:hAnsi="Arial" w:cs="Arial"/>
                <w:sz w:val="20"/>
                <w:szCs w:val="20"/>
              </w:rPr>
              <w:t>ulu Natal provincial department of social development</w:t>
            </w:r>
          </w:p>
        </w:tc>
        <w:tc>
          <w:tcPr>
            <w:tcW w:w="1759" w:type="dxa"/>
            <w:tcBorders>
              <w:bottom w:val="single" w:sz="1" w:space="0" w:color="000000"/>
            </w:tcBorders>
          </w:tcPr>
          <w:p w:rsidR="00365124" w:rsidRPr="00E879A2" w:rsidRDefault="00365124" w:rsidP="00365124">
            <w:pPr>
              <w:rPr>
                <w:rFonts w:ascii="Arial" w:hAnsi="Arial" w:cs="Arial"/>
                <w:sz w:val="20"/>
                <w:szCs w:val="20"/>
              </w:rPr>
            </w:pPr>
          </w:p>
        </w:tc>
        <w:tc>
          <w:tcPr>
            <w:tcW w:w="1333" w:type="dxa"/>
            <w:tcBorders>
              <w:bottom w:val="single" w:sz="1" w:space="0" w:color="000000"/>
            </w:tcBorders>
          </w:tcPr>
          <w:p w:rsidR="00365124" w:rsidRPr="00E879A2" w:rsidRDefault="00365124" w:rsidP="00365124">
            <w:pPr>
              <w:pStyle w:val="TableParagraph"/>
              <w:spacing w:before="10"/>
              <w:ind w:right="109"/>
              <w:jc w:val="right"/>
              <w:rPr>
                <w:rFonts w:ascii="Arial" w:hAnsi="Arial" w:cs="Arial"/>
                <w:sz w:val="20"/>
                <w:szCs w:val="20"/>
              </w:rPr>
            </w:pPr>
            <w:r w:rsidRPr="00E879A2">
              <w:rPr>
                <w:rFonts w:ascii="Arial" w:hAnsi="Arial" w:cs="Arial"/>
                <w:sz w:val="20"/>
                <w:szCs w:val="20"/>
              </w:rPr>
              <w:t>(7,352,373)</w:t>
            </w:r>
          </w:p>
        </w:tc>
        <w:tc>
          <w:tcPr>
            <w:tcW w:w="1316" w:type="dxa"/>
            <w:tcBorders>
              <w:bottom w:val="single" w:sz="1" w:space="0" w:color="000000"/>
            </w:tcBorders>
          </w:tcPr>
          <w:p w:rsidR="00365124" w:rsidRPr="00E879A2" w:rsidRDefault="00365124" w:rsidP="00365124">
            <w:pPr>
              <w:pStyle w:val="TableParagraph"/>
              <w:spacing w:before="10"/>
              <w:ind w:right="108"/>
              <w:jc w:val="right"/>
              <w:rPr>
                <w:rFonts w:ascii="Arial" w:hAnsi="Arial" w:cs="Arial"/>
                <w:sz w:val="20"/>
                <w:szCs w:val="20"/>
              </w:rPr>
            </w:pPr>
            <w:r w:rsidRPr="00E879A2">
              <w:rPr>
                <w:rFonts w:ascii="Arial" w:hAnsi="Arial" w:cs="Arial"/>
                <w:w w:val="99"/>
                <w:sz w:val="20"/>
                <w:szCs w:val="20"/>
              </w:rPr>
              <w:t>-</w:t>
            </w:r>
          </w:p>
        </w:tc>
      </w:tr>
      <w:tr w:rsidR="00365124" w:rsidRPr="00E879A2" w:rsidTr="00F04FF1">
        <w:trPr>
          <w:trHeight w:hRule="exact" w:val="326"/>
        </w:trPr>
        <w:tc>
          <w:tcPr>
            <w:tcW w:w="601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759"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bottom w:val="single" w:sz="1" w:space="0" w:color="000000"/>
            </w:tcBorders>
          </w:tcPr>
          <w:p w:rsidR="00365124" w:rsidRPr="00923800" w:rsidRDefault="00365124" w:rsidP="00365124">
            <w:pPr>
              <w:pStyle w:val="TableParagraph"/>
              <w:spacing w:before="52"/>
              <w:ind w:right="107"/>
              <w:jc w:val="right"/>
              <w:rPr>
                <w:rFonts w:ascii="Arial" w:hAnsi="Arial" w:cs="Arial"/>
                <w:b/>
                <w:sz w:val="20"/>
                <w:szCs w:val="20"/>
              </w:rPr>
            </w:pPr>
            <w:r w:rsidRPr="00923800">
              <w:rPr>
                <w:rFonts w:ascii="Arial" w:hAnsi="Arial" w:cs="Arial"/>
                <w:b/>
                <w:sz w:val="20"/>
                <w:szCs w:val="20"/>
              </w:rPr>
              <w:t>(229,260,309)</w:t>
            </w:r>
          </w:p>
        </w:tc>
        <w:tc>
          <w:tcPr>
            <w:tcW w:w="1316" w:type="dxa"/>
            <w:tcBorders>
              <w:top w:val="single" w:sz="1" w:space="0" w:color="000000"/>
              <w:bottom w:val="single" w:sz="1" w:space="0" w:color="000000"/>
            </w:tcBorders>
          </w:tcPr>
          <w:p w:rsidR="00365124" w:rsidRPr="00923800" w:rsidRDefault="00365124" w:rsidP="00365124">
            <w:pPr>
              <w:pStyle w:val="TableParagraph"/>
              <w:spacing w:before="52"/>
              <w:ind w:right="48"/>
              <w:jc w:val="right"/>
              <w:rPr>
                <w:rFonts w:ascii="Arial" w:hAnsi="Arial" w:cs="Arial"/>
                <w:b/>
                <w:sz w:val="20"/>
                <w:szCs w:val="20"/>
              </w:rPr>
            </w:pPr>
            <w:r w:rsidRPr="00923800">
              <w:rPr>
                <w:rFonts w:ascii="Arial" w:hAnsi="Arial" w:cs="Arial"/>
                <w:b/>
                <w:sz w:val="20"/>
                <w:szCs w:val="20"/>
              </w:rPr>
              <w:t>(262,078,879)</w:t>
            </w:r>
          </w:p>
        </w:tc>
      </w:tr>
      <w:tr w:rsidR="00365124" w:rsidRPr="00E879A2" w:rsidTr="00F04FF1">
        <w:trPr>
          <w:trHeight w:hRule="exact" w:val="322"/>
        </w:trPr>
        <w:tc>
          <w:tcPr>
            <w:tcW w:w="6012" w:type="dxa"/>
            <w:tcBorders>
              <w:top w:val="single" w:sz="1" w:space="0" w:color="000000"/>
              <w:bottom w:val="single" w:sz="1" w:space="0" w:color="000000"/>
            </w:tcBorders>
          </w:tcPr>
          <w:p w:rsidR="00365124" w:rsidRPr="00E879A2" w:rsidRDefault="00365124" w:rsidP="00365124">
            <w:pPr>
              <w:pStyle w:val="TableParagraph"/>
              <w:spacing w:before="52"/>
              <w:ind w:left="59"/>
              <w:rPr>
                <w:rFonts w:ascii="Arial" w:hAnsi="Arial" w:cs="Arial"/>
                <w:b/>
                <w:sz w:val="20"/>
                <w:szCs w:val="20"/>
              </w:rPr>
            </w:pPr>
            <w:r w:rsidRPr="00E879A2">
              <w:rPr>
                <w:rFonts w:ascii="Arial" w:hAnsi="Arial" w:cs="Arial"/>
                <w:b/>
                <w:sz w:val="20"/>
                <w:szCs w:val="20"/>
              </w:rPr>
              <w:t>Net cash flows from operating activities</w:t>
            </w:r>
          </w:p>
        </w:tc>
        <w:tc>
          <w:tcPr>
            <w:tcW w:w="1759" w:type="dxa"/>
            <w:tcBorders>
              <w:top w:val="single" w:sz="1" w:space="0" w:color="000000"/>
              <w:bottom w:val="single" w:sz="1" w:space="0" w:color="000000"/>
            </w:tcBorders>
          </w:tcPr>
          <w:p w:rsidR="00365124" w:rsidRPr="00E879A2" w:rsidRDefault="00365124" w:rsidP="00365124">
            <w:pPr>
              <w:pStyle w:val="TableParagraph"/>
              <w:spacing w:before="24"/>
              <w:ind w:right="290"/>
              <w:jc w:val="right"/>
              <w:rPr>
                <w:rFonts w:ascii="Arial" w:hAnsi="Arial" w:cs="Arial"/>
                <w:sz w:val="20"/>
                <w:szCs w:val="20"/>
              </w:rPr>
            </w:pPr>
            <w:r w:rsidRPr="00E879A2">
              <w:rPr>
                <w:rFonts w:ascii="Arial" w:hAnsi="Arial" w:cs="Arial"/>
                <w:sz w:val="20"/>
                <w:szCs w:val="20"/>
              </w:rPr>
              <w:t>21</w:t>
            </w:r>
          </w:p>
        </w:tc>
        <w:tc>
          <w:tcPr>
            <w:tcW w:w="1333" w:type="dxa"/>
            <w:tcBorders>
              <w:top w:val="single" w:sz="1" w:space="0" w:color="000000"/>
              <w:bottom w:val="single" w:sz="1" w:space="0" w:color="000000"/>
            </w:tcBorders>
          </w:tcPr>
          <w:p w:rsidR="00365124" w:rsidRPr="00E879A2" w:rsidRDefault="00365124" w:rsidP="00365124">
            <w:pPr>
              <w:pStyle w:val="TableParagraph"/>
              <w:spacing w:before="52"/>
              <w:ind w:right="109"/>
              <w:jc w:val="right"/>
              <w:rPr>
                <w:rFonts w:ascii="Arial" w:hAnsi="Arial" w:cs="Arial"/>
                <w:b/>
                <w:sz w:val="20"/>
                <w:szCs w:val="20"/>
              </w:rPr>
            </w:pPr>
            <w:r w:rsidRPr="00E879A2">
              <w:rPr>
                <w:rFonts w:ascii="Arial" w:hAnsi="Arial" w:cs="Arial"/>
                <w:b/>
                <w:sz w:val="20"/>
                <w:szCs w:val="20"/>
              </w:rPr>
              <w:t>(18,245,266)</w:t>
            </w:r>
          </w:p>
        </w:tc>
        <w:tc>
          <w:tcPr>
            <w:tcW w:w="1316" w:type="dxa"/>
            <w:tcBorders>
              <w:top w:val="single" w:sz="1" w:space="0" w:color="000000"/>
              <w:bottom w:val="single" w:sz="1" w:space="0" w:color="000000"/>
            </w:tcBorders>
          </w:tcPr>
          <w:p w:rsidR="00365124" w:rsidRPr="00E879A2" w:rsidRDefault="00365124" w:rsidP="00365124">
            <w:pPr>
              <w:pStyle w:val="TableParagraph"/>
              <w:spacing w:before="52"/>
              <w:ind w:right="48"/>
              <w:jc w:val="right"/>
              <w:rPr>
                <w:rFonts w:ascii="Arial" w:hAnsi="Arial" w:cs="Arial"/>
                <w:b/>
                <w:sz w:val="20"/>
                <w:szCs w:val="20"/>
              </w:rPr>
            </w:pPr>
            <w:r w:rsidRPr="00E879A2">
              <w:rPr>
                <w:rFonts w:ascii="Arial" w:hAnsi="Arial" w:cs="Arial"/>
                <w:b/>
                <w:sz w:val="20"/>
                <w:szCs w:val="20"/>
              </w:rPr>
              <w:t>(16,631,687)</w:t>
            </w:r>
          </w:p>
        </w:tc>
      </w:tr>
      <w:tr w:rsidR="00365124" w:rsidRPr="00E879A2" w:rsidTr="00F04FF1">
        <w:trPr>
          <w:trHeight w:hRule="exact" w:val="605"/>
        </w:trPr>
        <w:tc>
          <w:tcPr>
            <w:tcW w:w="6012"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spacing w:before="1"/>
              <w:ind w:left="50"/>
              <w:rPr>
                <w:rFonts w:ascii="Arial" w:hAnsi="Arial" w:cs="Arial"/>
                <w:b/>
                <w:sz w:val="20"/>
                <w:szCs w:val="20"/>
              </w:rPr>
            </w:pPr>
            <w:r w:rsidRPr="00E879A2">
              <w:rPr>
                <w:rFonts w:ascii="Arial" w:hAnsi="Arial" w:cs="Arial"/>
                <w:b/>
                <w:sz w:val="20"/>
                <w:szCs w:val="20"/>
              </w:rPr>
              <w:t>CASH FLOWS FROM INVESTING ACTIVITIES</w:t>
            </w:r>
          </w:p>
        </w:tc>
        <w:tc>
          <w:tcPr>
            <w:tcW w:w="1759" w:type="dxa"/>
            <w:tcBorders>
              <w:top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tcBorders>
          </w:tcPr>
          <w:p w:rsidR="00365124" w:rsidRPr="00E879A2" w:rsidRDefault="00365124" w:rsidP="00365124">
            <w:pPr>
              <w:rPr>
                <w:rFonts w:ascii="Arial" w:hAnsi="Arial" w:cs="Arial"/>
                <w:sz w:val="20"/>
                <w:szCs w:val="20"/>
              </w:rPr>
            </w:pPr>
          </w:p>
        </w:tc>
        <w:tc>
          <w:tcPr>
            <w:tcW w:w="1316"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F04FF1">
        <w:trPr>
          <w:trHeight w:hRule="exact" w:val="348"/>
        </w:trPr>
        <w:tc>
          <w:tcPr>
            <w:tcW w:w="6012" w:type="dxa"/>
          </w:tcPr>
          <w:p w:rsidR="00365124" w:rsidRPr="00E879A2" w:rsidRDefault="00365124" w:rsidP="00365124">
            <w:pPr>
              <w:pStyle w:val="TableParagraph"/>
              <w:spacing w:before="138"/>
              <w:ind w:left="59"/>
              <w:rPr>
                <w:rFonts w:ascii="Arial" w:hAnsi="Arial" w:cs="Arial"/>
                <w:sz w:val="20"/>
                <w:szCs w:val="20"/>
              </w:rPr>
            </w:pPr>
            <w:r w:rsidRPr="00E879A2">
              <w:rPr>
                <w:rFonts w:ascii="Arial" w:hAnsi="Arial" w:cs="Arial"/>
                <w:sz w:val="20"/>
                <w:szCs w:val="20"/>
              </w:rPr>
              <w:t>Purchase of property, plant and equipment</w:t>
            </w:r>
          </w:p>
        </w:tc>
        <w:tc>
          <w:tcPr>
            <w:tcW w:w="1759" w:type="dxa"/>
          </w:tcPr>
          <w:p w:rsidR="00365124" w:rsidRPr="00E879A2" w:rsidRDefault="00365124" w:rsidP="00365124">
            <w:pPr>
              <w:pStyle w:val="TableParagraph"/>
              <w:spacing w:before="109"/>
              <w:ind w:right="337"/>
              <w:jc w:val="right"/>
              <w:rPr>
                <w:rFonts w:ascii="Arial" w:hAnsi="Arial" w:cs="Arial"/>
                <w:sz w:val="20"/>
                <w:szCs w:val="20"/>
              </w:rPr>
            </w:pPr>
            <w:r w:rsidRPr="00E879A2">
              <w:rPr>
                <w:rFonts w:ascii="Arial" w:hAnsi="Arial" w:cs="Arial"/>
                <w:sz w:val="20"/>
                <w:szCs w:val="20"/>
              </w:rPr>
              <w:t>9</w:t>
            </w:r>
          </w:p>
        </w:tc>
        <w:tc>
          <w:tcPr>
            <w:tcW w:w="1333" w:type="dxa"/>
          </w:tcPr>
          <w:p w:rsidR="00365124" w:rsidRPr="00E879A2" w:rsidRDefault="00365124" w:rsidP="00365124">
            <w:pPr>
              <w:pStyle w:val="TableParagraph"/>
              <w:spacing w:before="138"/>
              <w:ind w:right="109"/>
              <w:jc w:val="right"/>
              <w:rPr>
                <w:rFonts w:ascii="Arial" w:hAnsi="Arial" w:cs="Arial"/>
                <w:sz w:val="20"/>
                <w:szCs w:val="20"/>
              </w:rPr>
            </w:pPr>
            <w:r w:rsidRPr="00E879A2">
              <w:rPr>
                <w:rFonts w:ascii="Arial" w:hAnsi="Arial" w:cs="Arial"/>
                <w:sz w:val="20"/>
                <w:szCs w:val="20"/>
              </w:rPr>
              <w:t>(2,340,653)</w:t>
            </w:r>
          </w:p>
        </w:tc>
        <w:tc>
          <w:tcPr>
            <w:tcW w:w="1316" w:type="dxa"/>
          </w:tcPr>
          <w:p w:rsidR="00365124" w:rsidRPr="00E879A2" w:rsidRDefault="00365124" w:rsidP="00365124">
            <w:pPr>
              <w:pStyle w:val="TableParagraph"/>
              <w:spacing w:before="138"/>
              <w:ind w:right="48"/>
              <w:jc w:val="right"/>
              <w:rPr>
                <w:rFonts w:ascii="Arial" w:hAnsi="Arial" w:cs="Arial"/>
                <w:sz w:val="20"/>
                <w:szCs w:val="20"/>
              </w:rPr>
            </w:pPr>
            <w:r w:rsidRPr="00E879A2">
              <w:rPr>
                <w:rFonts w:ascii="Arial" w:hAnsi="Arial" w:cs="Arial"/>
                <w:sz w:val="20"/>
                <w:szCs w:val="20"/>
              </w:rPr>
              <w:t>(3,851,895)</w:t>
            </w:r>
          </w:p>
        </w:tc>
      </w:tr>
      <w:tr w:rsidR="00365124" w:rsidRPr="00E879A2" w:rsidTr="00F04FF1">
        <w:trPr>
          <w:trHeight w:hRule="exact" w:val="297"/>
        </w:trPr>
        <w:tc>
          <w:tcPr>
            <w:tcW w:w="6012" w:type="dxa"/>
            <w:tcBorders>
              <w:bottom w:val="single" w:sz="1" w:space="0" w:color="000000"/>
            </w:tcBorders>
          </w:tcPr>
          <w:p w:rsidR="00365124" w:rsidRPr="00E879A2" w:rsidRDefault="00365124" w:rsidP="00365124">
            <w:pPr>
              <w:pStyle w:val="TableParagraph"/>
              <w:spacing w:before="24"/>
              <w:ind w:left="59"/>
              <w:rPr>
                <w:rFonts w:ascii="Arial" w:hAnsi="Arial" w:cs="Arial"/>
                <w:sz w:val="20"/>
                <w:szCs w:val="20"/>
              </w:rPr>
            </w:pPr>
            <w:r w:rsidRPr="00E879A2">
              <w:rPr>
                <w:rFonts w:ascii="Arial" w:hAnsi="Arial" w:cs="Arial"/>
                <w:sz w:val="20"/>
                <w:szCs w:val="20"/>
              </w:rPr>
              <w:t>Purchase of other intangible assets</w:t>
            </w:r>
          </w:p>
        </w:tc>
        <w:tc>
          <w:tcPr>
            <w:tcW w:w="1759" w:type="dxa"/>
            <w:tcBorders>
              <w:bottom w:val="single" w:sz="1" w:space="0" w:color="000000"/>
            </w:tcBorders>
          </w:tcPr>
          <w:p w:rsidR="00365124" w:rsidRPr="00E879A2" w:rsidRDefault="00365124" w:rsidP="00365124">
            <w:pPr>
              <w:pStyle w:val="TableParagraph"/>
              <w:spacing w:line="203" w:lineRule="exact"/>
              <w:ind w:right="290"/>
              <w:jc w:val="right"/>
              <w:rPr>
                <w:rFonts w:ascii="Arial" w:hAnsi="Arial" w:cs="Arial"/>
                <w:sz w:val="20"/>
                <w:szCs w:val="20"/>
              </w:rPr>
            </w:pPr>
            <w:r w:rsidRPr="00E879A2">
              <w:rPr>
                <w:rFonts w:ascii="Arial" w:hAnsi="Arial" w:cs="Arial"/>
                <w:sz w:val="20"/>
                <w:szCs w:val="20"/>
              </w:rPr>
              <w:t>10</w:t>
            </w:r>
          </w:p>
        </w:tc>
        <w:tc>
          <w:tcPr>
            <w:tcW w:w="1333" w:type="dxa"/>
            <w:tcBorders>
              <w:bottom w:val="single" w:sz="1" w:space="0" w:color="000000"/>
            </w:tcBorders>
          </w:tcPr>
          <w:p w:rsidR="00365124" w:rsidRPr="00E879A2" w:rsidRDefault="00365124" w:rsidP="00365124">
            <w:pPr>
              <w:pStyle w:val="TableParagraph"/>
              <w:spacing w:before="24"/>
              <w:ind w:right="168"/>
              <w:jc w:val="right"/>
              <w:rPr>
                <w:rFonts w:ascii="Arial" w:hAnsi="Arial" w:cs="Arial"/>
                <w:sz w:val="20"/>
                <w:szCs w:val="20"/>
              </w:rPr>
            </w:pPr>
            <w:r w:rsidRPr="00E879A2">
              <w:rPr>
                <w:rFonts w:ascii="Arial" w:hAnsi="Arial" w:cs="Arial"/>
                <w:w w:val="99"/>
                <w:sz w:val="20"/>
                <w:szCs w:val="20"/>
              </w:rPr>
              <w:t>-</w:t>
            </w:r>
          </w:p>
        </w:tc>
        <w:tc>
          <w:tcPr>
            <w:tcW w:w="1316" w:type="dxa"/>
            <w:tcBorders>
              <w:bottom w:val="single" w:sz="1" w:space="0" w:color="000000"/>
            </w:tcBorders>
          </w:tcPr>
          <w:p w:rsidR="00365124" w:rsidRPr="00E879A2" w:rsidRDefault="00365124" w:rsidP="00365124">
            <w:pPr>
              <w:pStyle w:val="TableParagraph"/>
              <w:spacing w:before="24"/>
              <w:ind w:right="48"/>
              <w:jc w:val="right"/>
              <w:rPr>
                <w:rFonts w:ascii="Arial" w:hAnsi="Arial" w:cs="Arial"/>
                <w:sz w:val="20"/>
                <w:szCs w:val="20"/>
              </w:rPr>
            </w:pPr>
            <w:r w:rsidRPr="00E879A2">
              <w:rPr>
                <w:rFonts w:ascii="Arial" w:hAnsi="Arial" w:cs="Arial"/>
                <w:sz w:val="20"/>
                <w:szCs w:val="20"/>
              </w:rPr>
              <w:t>(16,701)</w:t>
            </w:r>
          </w:p>
        </w:tc>
      </w:tr>
      <w:tr w:rsidR="00365124" w:rsidRPr="00E879A2" w:rsidTr="00F04FF1">
        <w:trPr>
          <w:trHeight w:hRule="exact" w:val="322"/>
        </w:trPr>
        <w:tc>
          <w:tcPr>
            <w:tcW w:w="6012" w:type="dxa"/>
            <w:tcBorders>
              <w:top w:val="single" w:sz="1" w:space="0" w:color="000000"/>
              <w:bottom w:val="single" w:sz="1" w:space="0" w:color="000000"/>
            </w:tcBorders>
          </w:tcPr>
          <w:p w:rsidR="00365124" w:rsidRPr="00E879A2" w:rsidRDefault="00365124" w:rsidP="00365124">
            <w:pPr>
              <w:pStyle w:val="TableParagraph"/>
              <w:spacing w:before="52"/>
              <w:ind w:left="59"/>
              <w:rPr>
                <w:rFonts w:ascii="Arial" w:hAnsi="Arial" w:cs="Arial"/>
                <w:b/>
                <w:sz w:val="20"/>
                <w:szCs w:val="20"/>
              </w:rPr>
            </w:pPr>
            <w:r w:rsidRPr="00E879A2">
              <w:rPr>
                <w:rFonts w:ascii="Arial" w:hAnsi="Arial" w:cs="Arial"/>
                <w:b/>
                <w:sz w:val="20"/>
                <w:szCs w:val="20"/>
              </w:rPr>
              <w:t>Net cash flows from investing activities</w:t>
            </w:r>
          </w:p>
        </w:tc>
        <w:tc>
          <w:tcPr>
            <w:tcW w:w="1759"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bottom w:val="single" w:sz="1" w:space="0" w:color="000000"/>
            </w:tcBorders>
          </w:tcPr>
          <w:p w:rsidR="00365124" w:rsidRPr="00E879A2" w:rsidRDefault="00365124" w:rsidP="00365124">
            <w:pPr>
              <w:pStyle w:val="TableParagraph"/>
              <w:spacing w:before="52"/>
              <w:ind w:right="109"/>
              <w:jc w:val="right"/>
              <w:rPr>
                <w:rFonts w:ascii="Arial" w:hAnsi="Arial" w:cs="Arial"/>
                <w:b/>
                <w:sz w:val="20"/>
                <w:szCs w:val="20"/>
              </w:rPr>
            </w:pPr>
            <w:r w:rsidRPr="00E879A2">
              <w:rPr>
                <w:rFonts w:ascii="Arial" w:hAnsi="Arial" w:cs="Arial"/>
                <w:b/>
                <w:sz w:val="20"/>
                <w:szCs w:val="20"/>
              </w:rPr>
              <w:t>(2,340,653)</w:t>
            </w:r>
          </w:p>
        </w:tc>
        <w:tc>
          <w:tcPr>
            <w:tcW w:w="1316" w:type="dxa"/>
            <w:tcBorders>
              <w:top w:val="single" w:sz="1" w:space="0" w:color="000000"/>
              <w:bottom w:val="single" w:sz="1" w:space="0" w:color="000000"/>
            </w:tcBorders>
          </w:tcPr>
          <w:p w:rsidR="00365124" w:rsidRPr="00E879A2" w:rsidRDefault="00365124" w:rsidP="00365124">
            <w:pPr>
              <w:pStyle w:val="TableParagraph"/>
              <w:spacing w:before="52"/>
              <w:ind w:right="48"/>
              <w:jc w:val="right"/>
              <w:rPr>
                <w:rFonts w:ascii="Arial" w:hAnsi="Arial" w:cs="Arial"/>
                <w:b/>
                <w:sz w:val="20"/>
                <w:szCs w:val="20"/>
              </w:rPr>
            </w:pPr>
            <w:r w:rsidRPr="00E879A2">
              <w:rPr>
                <w:rFonts w:ascii="Arial" w:hAnsi="Arial" w:cs="Arial"/>
                <w:b/>
                <w:sz w:val="20"/>
                <w:szCs w:val="20"/>
              </w:rPr>
              <w:t>(3,868,596)</w:t>
            </w:r>
          </w:p>
        </w:tc>
      </w:tr>
      <w:tr w:rsidR="00365124" w:rsidRPr="00E879A2" w:rsidTr="00F04FF1">
        <w:trPr>
          <w:trHeight w:hRule="exact" w:val="512"/>
        </w:trPr>
        <w:tc>
          <w:tcPr>
            <w:tcW w:w="6012" w:type="dxa"/>
            <w:tcBorders>
              <w:top w:val="single" w:sz="1" w:space="0" w:color="000000"/>
            </w:tcBorders>
          </w:tcPr>
          <w:p w:rsidR="00365124" w:rsidRPr="00E879A2" w:rsidRDefault="00365124" w:rsidP="00365124">
            <w:pPr>
              <w:pStyle w:val="TableParagraph"/>
              <w:spacing w:before="9"/>
              <w:rPr>
                <w:rFonts w:ascii="Arial" w:hAnsi="Arial" w:cs="Arial"/>
                <w:sz w:val="20"/>
                <w:szCs w:val="20"/>
              </w:rPr>
            </w:pPr>
          </w:p>
          <w:p w:rsidR="00365124" w:rsidRPr="00E879A2" w:rsidRDefault="00365124" w:rsidP="00365124">
            <w:pPr>
              <w:pStyle w:val="TableParagraph"/>
              <w:ind w:left="59"/>
              <w:rPr>
                <w:rFonts w:ascii="Arial" w:hAnsi="Arial" w:cs="Arial"/>
                <w:b/>
                <w:sz w:val="20"/>
                <w:szCs w:val="20"/>
              </w:rPr>
            </w:pPr>
            <w:r w:rsidRPr="00E879A2">
              <w:rPr>
                <w:rFonts w:ascii="Arial" w:hAnsi="Arial" w:cs="Arial"/>
                <w:b/>
                <w:sz w:val="20"/>
                <w:szCs w:val="20"/>
              </w:rPr>
              <w:t>Net increase/(decrease) in cash and cash equivalents</w:t>
            </w:r>
          </w:p>
        </w:tc>
        <w:tc>
          <w:tcPr>
            <w:tcW w:w="1759" w:type="dxa"/>
            <w:tcBorders>
              <w:top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tcBorders>
          </w:tcPr>
          <w:p w:rsidR="00365124" w:rsidRPr="00E879A2" w:rsidRDefault="00365124" w:rsidP="00365124">
            <w:pPr>
              <w:pStyle w:val="TableParagraph"/>
              <w:spacing w:before="9"/>
              <w:rPr>
                <w:rFonts w:ascii="Arial" w:hAnsi="Arial" w:cs="Arial"/>
                <w:sz w:val="20"/>
                <w:szCs w:val="20"/>
              </w:rPr>
            </w:pPr>
          </w:p>
          <w:p w:rsidR="00365124" w:rsidRPr="00E879A2" w:rsidRDefault="00365124" w:rsidP="00365124">
            <w:pPr>
              <w:pStyle w:val="TableParagraph"/>
              <w:ind w:right="109"/>
              <w:jc w:val="right"/>
              <w:rPr>
                <w:rFonts w:ascii="Arial" w:hAnsi="Arial" w:cs="Arial"/>
                <w:b/>
                <w:sz w:val="20"/>
                <w:szCs w:val="20"/>
              </w:rPr>
            </w:pPr>
            <w:r w:rsidRPr="00E879A2">
              <w:rPr>
                <w:rFonts w:ascii="Arial" w:hAnsi="Arial" w:cs="Arial"/>
                <w:b/>
                <w:sz w:val="20"/>
                <w:szCs w:val="20"/>
              </w:rPr>
              <w:t>(20,585,919)</w:t>
            </w:r>
          </w:p>
        </w:tc>
        <w:tc>
          <w:tcPr>
            <w:tcW w:w="1316" w:type="dxa"/>
            <w:tcBorders>
              <w:top w:val="single" w:sz="1" w:space="0" w:color="000000"/>
            </w:tcBorders>
          </w:tcPr>
          <w:p w:rsidR="00365124" w:rsidRPr="00E879A2" w:rsidRDefault="00365124" w:rsidP="00365124">
            <w:pPr>
              <w:pStyle w:val="TableParagraph"/>
              <w:spacing w:before="9"/>
              <w:rPr>
                <w:rFonts w:ascii="Arial" w:hAnsi="Arial" w:cs="Arial"/>
                <w:sz w:val="20"/>
                <w:szCs w:val="20"/>
              </w:rPr>
            </w:pPr>
          </w:p>
          <w:p w:rsidR="00365124" w:rsidRPr="00E879A2" w:rsidRDefault="00365124" w:rsidP="00365124">
            <w:pPr>
              <w:pStyle w:val="TableParagraph"/>
              <w:ind w:right="48"/>
              <w:jc w:val="right"/>
              <w:rPr>
                <w:rFonts w:ascii="Arial" w:hAnsi="Arial" w:cs="Arial"/>
                <w:b/>
                <w:sz w:val="20"/>
                <w:szCs w:val="20"/>
              </w:rPr>
            </w:pPr>
            <w:r w:rsidRPr="00E879A2">
              <w:rPr>
                <w:rFonts w:ascii="Arial" w:hAnsi="Arial" w:cs="Arial"/>
                <w:b/>
                <w:sz w:val="20"/>
                <w:szCs w:val="20"/>
              </w:rPr>
              <w:t>(20,500,283)</w:t>
            </w:r>
          </w:p>
        </w:tc>
      </w:tr>
      <w:tr w:rsidR="00365124" w:rsidRPr="00E879A2" w:rsidTr="00F04FF1">
        <w:trPr>
          <w:trHeight w:hRule="exact" w:val="283"/>
        </w:trPr>
        <w:tc>
          <w:tcPr>
            <w:tcW w:w="6012" w:type="dxa"/>
            <w:tcBorders>
              <w:bottom w:val="single" w:sz="1" w:space="0" w:color="000000"/>
            </w:tcBorders>
          </w:tcPr>
          <w:p w:rsidR="00365124" w:rsidRPr="00E879A2" w:rsidRDefault="00365124" w:rsidP="00365124">
            <w:pPr>
              <w:pStyle w:val="TableParagraph"/>
              <w:spacing w:before="10"/>
              <w:ind w:left="59"/>
              <w:rPr>
                <w:rFonts w:ascii="Arial" w:hAnsi="Arial" w:cs="Arial"/>
                <w:sz w:val="20"/>
                <w:szCs w:val="20"/>
              </w:rPr>
            </w:pPr>
            <w:r w:rsidRPr="00E879A2">
              <w:rPr>
                <w:rFonts w:ascii="Arial" w:hAnsi="Arial" w:cs="Arial"/>
                <w:sz w:val="20"/>
                <w:szCs w:val="20"/>
              </w:rPr>
              <w:t>Cash and cash equivalents at the beginning of the year</w:t>
            </w:r>
          </w:p>
        </w:tc>
        <w:tc>
          <w:tcPr>
            <w:tcW w:w="1759" w:type="dxa"/>
            <w:tcBorders>
              <w:bottom w:val="single" w:sz="1" w:space="0" w:color="000000"/>
            </w:tcBorders>
          </w:tcPr>
          <w:p w:rsidR="00365124" w:rsidRPr="00E879A2" w:rsidRDefault="00365124" w:rsidP="00365124">
            <w:pPr>
              <w:rPr>
                <w:rFonts w:ascii="Arial" w:hAnsi="Arial" w:cs="Arial"/>
                <w:sz w:val="20"/>
                <w:szCs w:val="20"/>
              </w:rPr>
            </w:pPr>
          </w:p>
        </w:tc>
        <w:tc>
          <w:tcPr>
            <w:tcW w:w="1333" w:type="dxa"/>
            <w:tcBorders>
              <w:bottom w:val="single" w:sz="1" w:space="0" w:color="000000"/>
            </w:tcBorders>
          </w:tcPr>
          <w:p w:rsidR="00365124" w:rsidRPr="00E879A2" w:rsidRDefault="00365124" w:rsidP="00365124">
            <w:pPr>
              <w:pStyle w:val="TableParagraph"/>
              <w:spacing w:before="10"/>
              <w:ind w:left="341"/>
              <w:rPr>
                <w:rFonts w:ascii="Arial" w:hAnsi="Arial" w:cs="Arial"/>
                <w:sz w:val="20"/>
                <w:szCs w:val="20"/>
              </w:rPr>
            </w:pPr>
            <w:r w:rsidRPr="00E879A2">
              <w:rPr>
                <w:rFonts w:ascii="Arial" w:hAnsi="Arial" w:cs="Arial"/>
                <w:sz w:val="20"/>
                <w:szCs w:val="20"/>
              </w:rPr>
              <w:t>80,674,908</w:t>
            </w:r>
          </w:p>
        </w:tc>
        <w:tc>
          <w:tcPr>
            <w:tcW w:w="1316" w:type="dxa"/>
            <w:tcBorders>
              <w:bottom w:val="single" w:sz="1" w:space="0" w:color="000000"/>
            </w:tcBorders>
          </w:tcPr>
          <w:p w:rsidR="00365124" w:rsidRPr="00E879A2" w:rsidRDefault="00365124" w:rsidP="00365124">
            <w:pPr>
              <w:pStyle w:val="TableParagraph"/>
              <w:spacing w:before="10"/>
              <w:ind w:left="169"/>
              <w:rPr>
                <w:rFonts w:ascii="Arial" w:hAnsi="Arial" w:cs="Arial"/>
                <w:sz w:val="20"/>
                <w:szCs w:val="20"/>
              </w:rPr>
            </w:pPr>
            <w:r w:rsidRPr="00E879A2">
              <w:rPr>
                <w:rFonts w:ascii="Arial" w:hAnsi="Arial" w:cs="Arial"/>
                <w:sz w:val="20"/>
                <w:szCs w:val="20"/>
              </w:rPr>
              <w:t>101,175,191</w:t>
            </w:r>
          </w:p>
        </w:tc>
      </w:tr>
      <w:tr w:rsidR="00365124" w:rsidRPr="00E879A2" w:rsidTr="00F04FF1">
        <w:trPr>
          <w:trHeight w:hRule="exact" w:val="322"/>
        </w:trPr>
        <w:tc>
          <w:tcPr>
            <w:tcW w:w="6012" w:type="dxa"/>
            <w:tcBorders>
              <w:top w:val="single" w:sz="1" w:space="0" w:color="000000"/>
              <w:bottom w:val="single" w:sz="1" w:space="0" w:color="000000"/>
            </w:tcBorders>
          </w:tcPr>
          <w:p w:rsidR="00365124" w:rsidRPr="00E879A2" w:rsidRDefault="00365124" w:rsidP="00365124">
            <w:pPr>
              <w:pStyle w:val="TableParagraph"/>
              <w:spacing w:before="52"/>
              <w:ind w:left="59"/>
              <w:rPr>
                <w:rFonts w:ascii="Arial" w:hAnsi="Arial" w:cs="Arial"/>
                <w:b/>
                <w:sz w:val="20"/>
                <w:szCs w:val="20"/>
              </w:rPr>
            </w:pPr>
            <w:r w:rsidRPr="00E879A2">
              <w:rPr>
                <w:rFonts w:ascii="Arial" w:hAnsi="Arial" w:cs="Arial"/>
                <w:b/>
                <w:sz w:val="20"/>
                <w:szCs w:val="20"/>
              </w:rPr>
              <w:t>Cash and cash equivalents at the end of the year</w:t>
            </w:r>
          </w:p>
        </w:tc>
        <w:tc>
          <w:tcPr>
            <w:tcW w:w="1759" w:type="dxa"/>
            <w:tcBorders>
              <w:top w:val="single" w:sz="1" w:space="0" w:color="000000"/>
              <w:bottom w:val="single" w:sz="1" w:space="0" w:color="000000"/>
            </w:tcBorders>
          </w:tcPr>
          <w:p w:rsidR="00365124" w:rsidRPr="00E879A2" w:rsidRDefault="00365124" w:rsidP="00365124">
            <w:pPr>
              <w:pStyle w:val="TableParagraph"/>
              <w:spacing w:before="24"/>
              <w:ind w:right="290"/>
              <w:jc w:val="right"/>
              <w:rPr>
                <w:rFonts w:ascii="Arial" w:hAnsi="Arial" w:cs="Arial"/>
                <w:sz w:val="20"/>
                <w:szCs w:val="20"/>
              </w:rPr>
            </w:pPr>
            <w:r w:rsidRPr="00E879A2">
              <w:rPr>
                <w:rFonts w:ascii="Arial" w:hAnsi="Arial" w:cs="Arial"/>
                <w:sz w:val="20"/>
                <w:szCs w:val="20"/>
              </w:rPr>
              <w:t>14</w:t>
            </w:r>
          </w:p>
        </w:tc>
        <w:tc>
          <w:tcPr>
            <w:tcW w:w="1333" w:type="dxa"/>
            <w:tcBorders>
              <w:top w:val="single" w:sz="1" w:space="0" w:color="000000"/>
              <w:bottom w:val="single" w:sz="1" w:space="0" w:color="000000"/>
            </w:tcBorders>
          </w:tcPr>
          <w:p w:rsidR="00365124" w:rsidRPr="00E879A2" w:rsidRDefault="00365124" w:rsidP="00365124">
            <w:pPr>
              <w:pStyle w:val="TableParagraph"/>
              <w:spacing w:before="52"/>
              <w:ind w:left="341"/>
              <w:rPr>
                <w:rFonts w:ascii="Arial" w:hAnsi="Arial" w:cs="Arial"/>
                <w:b/>
                <w:sz w:val="20"/>
                <w:szCs w:val="20"/>
              </w:rPr>
            </w:pPr>
            <w:r w:rsidRPr="00E879A2">
              <w:rPr>
                <w:rFonts w:ascii="Arial" w:hAnsi="Arial" w:cs="Arial"/>
                <w:b/>
                <w:sz w:val="20"/>
                <w:szCs w:val="20"/>
              </w:rPr>
              <w:t>60,088,989</w:t>
            </w:r>
          </w:p>
        </w:tc>
        <w:tc>
          <w:tcPr>
            <w:tcW w:w="1316" w:type="dxa"/>
            <w:tcBorders>
              <w:top w:val="single" w:sz="1" w:space="0" w:color="000000"/>
              <w:bottom w:val="single" w:sz="1" w:space="0" w:color="000000"/>
            </w:tcBorders>
          </w:tcPr>
          <w:p w:rsidR="00365124" w:rsidRPr="00E879A2" w:rsidRDefault="00365124" w:rsidP="00365124">
            <w:pPr>
              <w:pStyle w:val="TableParagraph"/>
              <w:spacing w:before="52"/>
              <w:ind w:left="261"/>
              <w:rPr>
                <w:rFonts w:ascii="Arial" w:hAnsi="Arial" w:cs="Arial"/>
                <w:b/>
                <w:sz w:val="20"/>
                <w:szCs w:val="20"/>
              </w:rPr>
            </w:pPr>
            <w:r w:rsidRPr="00E879A2">
              <w:rPr>
                <w:rFonts w:ascii="Arial" w:hAnsi="Arial" w:cs="Arial"/>
                <w:b/>
                <w:sz w:val="20"/>
                <w:szCs w:val="20"/>
              </w:rPr>
              <w:t>80,674,908</w:t>
            </w:r>
          </w:p>
        </w:tc>
      </w:tr>
    </w:tbl>
    <w:p w:rsidR="00365124" w:rsidRPr="00E879A2" w:rsidRDefault="00365124" w:rsidP="00365124">
      <w:pPr>
        <w:rPr>
          <w:rFonts w:ascii="Arial" w:hAnsi="Arial" w:cs="Arial"/>
          <w:sz w:val="20"/>
          <w:szCs w:val="20"/>
        </w:rPr>
        <w:sectPr w:rsidR="00365124" w:rsidRPr="00E879A2" w:rsidSect="00CB2083">
          <w:headerReference w:type="default" r:id="rId31"/>
          <w:pgSz w:w="11910" w:h="16840"/>
          <w:pgMar w:top="1890" w:right="520" w:bottom="1420" w:left="860" w:header="1033" w:footer="1229" w:gutter="0"/>
          <w:cols w:space="720"/>
        </w:sectPr>
      </w:pPr>
    </w:p>
    <w:tbl>
      <w:tblPr>
        <w:tblW w:w="14657"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20"/>
        <w:gridCol w:w="1530"/>
        <w:gridCol w:w="2070"/>
        <w:gridCol w:w="1440"/>
        <w:gridCol w:w="1440"/>
        <w:gridCol w:w="1530"/>
        <w:gridCol w:w="1627"/>
      </w:tblGrid>
      <w:tr w:rsidR="00365124" w:rsidRPr="00E879A2" w:rsidTr="007D3DDA">
        <w:trPr>
          <w:trHeight w:hRule="exact" w:val="298"/>
        </w:trPr>
        <w:tc>
          <w:tcPr>
            <w:tcW w:w="5020" w:type="dxa"/>
            <w:tcBorders>
              <w:top w:val="single" w:sz="1" w:space="0" w:color="000000"/>
              <w:bottom w:val="single" w:sz="1" w:space="0" w:color="000000"/>
            </w:tcBorders>
          </w:tcPr>
          <w:p w:rsidR="00365124" w:rsidRPr="00E879A2" w:rsidRDefault="00365124" w:rsidP="00365124">
            <w:pPr>
              <w:pStyle w:val="TableParagraph"/>
              <w:spacing w:before="24"/>
              <w:ind w:left="59"/>
              <w:rPr>
                <w:rFonts w:ascii="Arial" w:hAnsi="Arial" w:cs="Arial"/>
                <w:b/>
                <w:sz w:val="20"/>
                <w:szCs w:val="20"/>
              </w:rPr>
            </w:pPr>
            <w:bookmarkStart w:id="131" w:name="Statement_of_Comparison_of_Budget_and_Ac"/>
            <w:bookmarkEnd w:id="131"/>
            <w:r w:rsidRPr="00E879A2">
              <w:rPr>
                <w:rFonts w:ascii="Arial" w:hAnsi="Arial" w:cs="Arial"/>
                <w:b/>
                <w:sz w:val="20"/>
                <w:szCs w:val="20"/>
              </w:rPr>
              <w:t>Budget on Cash Basis</w:t>
            </w:r>
          </w:p>
        </w:tc>
        <w:tc>
          <w:tcPr>
            <w:tcW w:w="9637" w:type="dxa"/>
            <w:gridSpan w:val="6"/>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r>
      <w:tr w:rsidR="007D3DDA" w:rsidRPr="00E879A2" w:rsidTr="004C5E06">
        <w:trPr>
          <w:trHeight w:hRule="exact" w:val="956"/>
        </w:trPr>
        <w:tc>
          <w:tcPr>
            <w:tcW w:w="502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530" w:type="dxa"/>
            <w:tcBorders>
              <w:top w:val="single" w:sz="1" w:space="0" w:color="000000"/>
              <w:bottom w:val="single" w:sz="1" w:space="0" w:color="000000"/>
            </w:tcBorders>
          </w:tcPr>
          <w:p w:rsidR="00365124" w:rsidRPr="00E879A2" w:rsidRDefault="00365124" w:rsidP="00182E04">
            <w:pPr>
              <w:pStyle w:val="TableParagraph"/>
              <w:spacing w:before="24"/>
              <w:ind w:right="292"/>
              <w:rPr>
                <w:rFonts w:ascii="Arial" w:hAnsi="Arial" w:cs="Arial"/>
                <w:b/>
                <w:sz w:val="20"/>
                <w:szCs w:val="20"/>
              </w:rPr>
            </w:pPr>
            <w:r w:rsidRPr="00E879A2">
              <w:rPr>
                <w:rFonts w:ascii="Arial" w:hAnsi="Arial" w:cs="Arial"/>
                <w:b/>
                <w:sz w:val="20"/>
                <w:szCs w:val="20"/>
              </w:rPr>
              <w:t>Approved budget</w:t>
            </w:r>
          </w:p>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spacing w:before="9"/>
              <w:rPr>
                <w:rFonts w:ascii="Arial" w:hAnsi="Arial" w:cs="Arial"/>
                <w:sz w:val="20"/>
                <w:szCs w:val="20"/>
              </w:rPr>
            </w:pPr>
          </w:p>
          <w:p w:rsidR="007D3DDA" w:rsidRDefault="004C5E06" w:rsidP="00365124">
            <w:pPr>
              <w:pStyle w:val="TableParagraph"/>
              <w:ind w:right="218"/>
              <w:jc w:val="center"/>
              <w:rPr>
                <w:rFonts w:ascii="Arial" w:hAnsi="Arial" w:cs="Arial"/>
                <w:b/>
                <w:w w:val="99"/>
                <w:sz w:val="20"/>
                <w:szCs w:val="20"/>
              </w:rPr>
            </w:pPr>
            <w:r>
              <w:rPr>
                <w:rFonts w:ascii="Arial" w:hAnsi="Arial" w:cs="Arial"/>
                <w:b/>
                <w:w w:val="99"/>
                <w:sz w:val="20"/>
                <w:szCs w:val="20"/>
              </w:rPr>
              <w:t xml:space="preserve">                               </w:t>
            </w:r>
          </w:p>
          <w:p w:rsidR="00365124" w:rsidRPr="00E879A2" w:rsidRDefault="00365124" w:rsidP="00365124">
            <w:pPr>
              <w:pStyle w:val="TableParagraph"/>
              <w:ind w:right="218"/>
              <w:jc w:val="center"/>
              <w:rPr>
                <w:rFonts w:ascii="Arial" w:hAnsi="Arial" w:cs="Arial"/>
                <w:b/>
                <w:sz w:val="20"/>
                <w:szCs w:val="20"/>
              </w:rPr>
            </w:pPr>
          </w:p>
        </w:tc>
        <w:tc>
          <w:tcPr>
            <w:tcW w:w="2070" w:type="dxa"/>
            <w:tcBorders>
              <w:top w:val="single" w:sz="1" w:space="0" w:color="000000"/>
              <w:bottom w:val="single" w:sz="1" w:space="0" w:color="000000"/>
            </w:tcBorders>
          </w:tcPr>
          <w:p w:rsidR="00365124" w:rsidRPr="00E879A2" w:rsidRDefault="00365124" w:rsidP="00182E04">
            <w:pPr>
              <w:pStyle w:val="TableParagraph"/>
              <w:spacing w:before="24"/>
              <w:ind w:right="179"/>
              <w:rPr>
                <w:rFonts w:ascii="Arial" w:hAnsi="Arial" w:cs="Arial"/>
                <w:b/>
                <w:sz w:val="20"/>
                <w:szCs w:val="20"/>
              </w:rPr>
            </w:pPr>
            <w:r w:rsidRPr="00E879A2">
              <w:rPr>
                <w:rFonts w:ascii="Arial" w:hAnsi="Arial" w:cs="Arial"/>
                <w:b/>
                <w:sz w:val="20"/>
                <w:szCs w:val="20"/>
              </w:rPr>
              <w:t>Adjustments</w:t>
            </w:r>
          </w:p>
          <w:p w:rsidR="007D3DDA" w:rsidRDefault="007D3DDA" w:rsidP="004C5E06">
            <w:pPr>
              <w:pStyle w:val="TableParagraph"/>
              <w:spacing w:before="158"/>
              <w:ind w:right="135"/>
              <w:rPr>
                <w:rFonts w:ascii="Arial" w:hAnsi="Arial" w:cs="Arial"/>
                <w:b/>
                <w:w w:val="99"/>
                <w:sz w:val="20"/>
                <w:szCs w:val="20"/>
              </w:rPr>
            </w:pPr>
          </w:p>
          <w:p w:rsidR="00365124" w:rsidRPr="00E879A2" w:rsidRDefault="00365124" w:rsidP="00365124">
            <w:pPr>
              <w:pStyle w:val="TableParagraph"/>
              <w:spacing w:before="158"/>
              <w:ind w:right="135"/>
              <w:jc w:val="center"/>
              <w:rPr>
                <w:rFonts w:ascii="Arial" w:hAnsi="Arial" w:cs="Arial"/>
                <w:b/>
                <w:sz w:val="20"/>
                <w:szCs w:val="20"/>
              </w:rPr>
            </w:pPr>
          </w:p>
        </w:tc>
        <w:tc>
          <w:tcPr>
            <w:tcW w:w="1440" w:type="dxa"/>
            <w:tcBorders>
              <w:top w:val="single" w:sz="1" w:space="0" w:color="000000"/>
              <w:bottom w:val="single" w:sz="1" w:space="0" w:color="000000"/>
            </w:tcBorders>
          </w:tcPr>
          <w:p w:rsidR="00365124" w:rsidRPr="00E879A2" w:rsidRDefault="00365124" w:rsidP="00182E04">
            <w:pPr>
              <w:pStyle w:val="TableParagraph"/>
              <w:spacing w:before="24"/>
              <w:ind w:right="121"/>
              <w:rPr>
                <w:rFonts w:ascii="Arial" w:hAnsi="Arial" w:cs="Arial"/>
                <w:b/>
                <w:sz w:val="20"/>
                <w:szCs w:val="20"/>
              </w:rPr>
            </w:pPr>
            <w:r w:rsidRPr="00E879A2">
              <w:rPr>
                <w:rFonts w:ascii="Arial" w:hAnsi="Arial" w:cs="Arial"/>
                <w:b/>
                <w:sz w:val="20"/>
                <w:szCs w:val="20"/>
              </w:rPr>
              <w:t>Final Budget</w:t>
            </w:r>
          </w:p>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rPr>
                <w:rFonts w:ascii="Arial" w:hAnsi="Arial" w:cs="Arial"/>
                <w:sz w:val="20"/>
                <w:szCs w:val="20"/>
              </w:rPr>
            </w:pPr>
          </w:p>
          <w:p w:rsidR="007D3DDA" w:rsidRDefault="007D3DDA" w:rsidP="00365124">
            <w:pPr>
              <w:pStyle w:val="TableParagraph"/>
              <w:spacing w:before="158"/>
              <w:ind w:right="76"/>
              <w:jc w:val="center"/>
              <w:rPr>
                <w:rFonts w:ascii="Arial" w:hAnsi="Arial" w:cs="Arial"/>
                <w:b/>
                <w:w w:val="99"/>
                <w:sz w:val="20"/>
                <w:szCs w:val="20"/>
              </w:rPr>
            </w:pPr>
          </w:p>
          <w:p w:rsidR="00365124" w:rsidRPr="00E879A2" w:rsidRDefault="00365124" w:rsidP="00365124">
            <w:pPr>
              <w:pStyle w:val="TableParagraph"/>
              <w:spacing w:before="158"/>
              <w:ind w:right="76"/>
              <w:jc w:val="center"/>
              <w:rPr>
                <w:rFonts w:ascii="Arial" w:hAnsi="Arial" w:cs="Arial"/>
                <w:b/>
                <w:sz w:val="20"/>
                <w:szCs w:val="20"/>
              </w:rPr>
            </w:pPr>
          </w:p>
        </w:tc>
        <w:tc>
          <w:tcPr>
            <w:tcW w:w="1440" w:type="dxa"/>
            <w:tcBorders>
              <w:top w:val="single" w:sz="1" w:space="0" w:color="000000"/>
              <w:bottom w:val="single" w:sz="1" w:space="0" w:color="000000"/>
            </w:tcBorders>
          </w:tcPr>
          <w:p w:rsidR="00365124" w:rsidRPr="00E879A2" w:rsidRDefault="00365124" w:rsidP="00182E04">
            <w:pPr>
              <w:pStyle w:val="TableParagraph"/>
              <w:spacing w:before="24"/>
              <w:ind w:left="2" w:right="73"/>
              <w:rPr>
                <w:rFonts w:ascii="Arial" w:hAnsi="Arial" w:cs="Arial"/>
                <w:b/>
                <w:sz w:val="20"/>
                <w:szCs w:val="20"/>
              </w:rPr>
            </w:pPr>
            <w:r w:rsidRPr="00E879A2">
              <w:rPr>
                <w:rFonts w:ascii="Arial" w:hAnsi="Arial" w:cs="Arial"/>
                <w:b/>
                <w:sz w:val="20"/>
                <w:szCs w:val="20"/>
              </w:rPr>
              <w:t>Actual amounts on comparable basis</w:t>
            </w:r>
          </w:p>
          <w:p w:rsidR="00365124" w:rsidRPr="00E879A2" w:rsidRDefault="00365124" w:rsidP="00365124">
            <w:pPr>
              <w:pStyle w:val="TableParagraph"/>
              <w:spacing w:before="10"/>
              <w:rPr>
                <w:rFonts w:ascii="Arial" w:hAnsi="Arial" w:cs="Arial"/>
                <w:sz w:val="20"/>
                <w:szCs w:val="20"/>
              </w:rPr>
            </w:pPr>
          </w:p>
          <w:p w:rsidR="00365124" w:rsidRPr="00E879A2" w:rsidRDefault="00365124" w:rsidP="00365124">
            <w:pPr>
              <w:pStyle w:val="TableParagraph"/>
              <w:ind w:right="69"/>
              <w:jc w:val="center"/>
              <w:rPr>
                <w:rFonts w:ascii="Arial" w:hAnsi="Arial" w:cs="Arial"/>
                <w:b/>
                <w:sz w:val="20"/>
                <w:szCs w:val="20"/>
              </w:rPr>
            </w:pPr>
          </w:p>
        </w:tc>
        <w:tc>
          <w:tcPr>
            <w:tcW w:w="1530" w:type="dxa"/>
            <w:tcBorders>
              <w:top w:val="single" w:sz="1" w:space="0" w:color="000000"/>
              <w:bottom w:val="single" w:sz="1" w:space="0" w:color="000000"/>
            </w:tcBorders>
          </w:tcPr>
          <w:p w:rsidR="00365124" w:rsidRPr="00E879A2" w:rsidRDefault="00365124" w:rsidP="00182E04">
            <w:pPr>
              <w:pStyle w:val="TableParagraph"/>
              <w:spacing w:before="24"/>
              <w:ind w:left="57" w:right="236"/>
              <w:rPr>
                <w:rFonts w:ascii="Arial" w:hAnsi="Arial" w:cs="Arial"/>
                <w:b/>
                <w:sz w:val="20"/>
                <w:szCs w:val="20"/>
              </w:rPr>
            </w:pPr>
            <w:r w:rsidRPr="00E879A2">
              <w:rPr>
                <w:rFonts w:ascii="Arial" w:hAnsi="Arial" w:cs="Arial"/>
                <w:b/>
                <w:sz w:val="20"/>
                <w:szCs w:val="20"/>
              </w:rPr>
              <w:t>Difference between</w:t>
            </w:r>
            <w:r w:rsidRPr="00E879A2">
              <w:rPr>
                <w:rFonts w:ascii="Arial" w:hAnsi="Arial" w:cs="Arial"/>
                <w:b/>
                <w:spacing w:val="-8"/>
                <w:sz w:val="20"/>
                <w:szCs w:val="20"/>
              </w:rPr>
              <w:t xml:space="preserve"> </w:t>
            </w:r>
            <w:r w:rsidRPr="00E879A2">
              <w:rPr>
                <w:rFonts w:ascii="Arial" w:hAnsi="Arial" w:cs="Arial"/>
                <w:b/>
                <w:sz w:val="20"/>
                <w:szCs w:val="20"/>
              </w:rPr>
              <w:t>final budget and actual</w:t>
            </w:r>
          </w:p>
          <w:p w:rsidR="007D3DDA" w:rsidRDefault="007D3DDA" w:rsidP="00365124">
            <w:pPr>
              <w:pStyle w:val="TableParagraph"/>
              <w:spacing w:line="206" w:lineRule="exact"/>
              <w:ind w:right="178"/>
              <w:jc w:val="center"/>
              <w:rPr>
                <w:rFonts w:ascii="Arial" w:hAnsi="Arial" w:cs="Arial"/>
                <w:b/>
                <w:w w:val="99"/>
                <w:sz w:val="20"/>
                <w:szCs w:val="20"/>
              </w:rPr>
            </w:pPr>
          </w:p>
          <w:p w:rsidR="00365124" w:rsidRPr="00E879A2" w:rsidRDefault="00365124" w:rsidP="00365124">
            <w:pPr>
              <w:pStyle w:val="TableParagraph"/>
              <w:spacing w:line="206" w:lineRule="exact"/>
              <w:ind w:right="178"/>
              <w:jc w:val="center"/>
              <w:rPr>
                <w:rFonts w:ascii="Arial" w:hAnsi="Arial" w:cs="Arial"/>
                <w:b/>
                <w:sz w:val="20"/>
                <w:szCs w:val="20"/>
              </w:rPr>
            </w:pPr>
          </w:p>
        </w:tc>
        <w:tc>
          <w:tcPr>
            <w:tcW w:w="1627" w:type="dxa"/>
            <w:tcBorders>
              <w:top w:val="single" w:sz="1" w:space="0" w:color="000000"/>
              <w:bottom w:val="single" w:sz="1" w:space="0" w:color="000000"/>
            </w:tcBorders>
          </w:tcPr>
          <w:p w:rsidR="00365124" w:rsidRPr="00E879A2" w:rsidRDefault="00365124" w:rsidP="00182E04">
            <w:pPr>
              <w:pStyle w:val="TableParagraph"/>
              <w:spacing w:before="24"/>
              <w:ind w:right="220"/>
              <w:rPr>
                <w:rFonts w:ascii="Arial" w:hAnsi="Arial" w:cs="Arial"/>
                <w:b/>
                <w:sz w:val="20"/>
                <w:szCs w:val="20"/>
              </w:rPr>
            </w:pPr>
            <w:r w:rsidRPr="00E879A2">
              <w:rPr>
                <w:rFonts w:ascii="Arial" w:hAnsi="Arial" w:cs="Arial"/>
                <w:b/>
                <w:sz w:val="20"/>
                <w:szCs w:val="20"/>
              </w:rPr>
              <w:t>Reference</w:t>
            </w:r>
          </w:p>
        </w:tc>
      </w:tr>
      <w:tr w:rsidR="007D3DDA" w:rsidRPr="00E879A2" w:rsidTr="007D3DDA">
        <w:trPr>
          <w:trHeight w:hRule="exact" w:val="272"/>
        </w:trPr>
        <w:tc>
          <w:tcPr>
            <w:tcW w:w="5020" w:type="dxa"/>
            <w:tcBorders>
              <w:top w:val="single" w:sz="1" w:space="0" w:color="000000"/>
            </w:tcBorders>
          </w:tcPr>
          <w:p w:rsidR="00365124" w:rsidRPr="00E879A2" w:rsidRDefault="00365124" w:rsidP="00CB2083">
            <w:pPr>
              <w:pStyle w:val="TableParagraph"/>
              <w:ind w:left="50" w:right="540"/>
              <w:rPr>
                <w:rFonts w:ascii="Arial" w:hAnsi="Arial" w:cs="Arial"/>
                <w:b/>
                <w:sz w:val="20"/>
                <w:szCs w:val="20"/>
              </w:rPr>
            </w:pPr>
            <w:r w:rsidRPr="00E879A2">
              <w:rPr>
                <w:rFonts w:ascii="Arial" w:hAnsi="Arial" w:cs="Arial"/>
                <w:b/>
                <w:sz w:val="20"/>
                <w:szCs w:val="20"/>
              </w:rPr>
              <w:t>Statement of Financial Performance</w:t>
            </w:r>
          </w:p>
        </w:tc>
        <w:tc>
          <w:tcPr>
            <w:tcW w:w="1530" w:type="dxa"/>
            <w:tcBorders>
              <w:top w:val="single" w:sz="1" w:space="0" w:color="000000"/>
            </w:tcBorders>
          </w:tcPr>
          <w:p w:rsidR="00365124" w:rsidRPr="00E879A2" w:rsidRDefault="00365124" w:rsidP="00365124">
            <w:pPr>
              <w:rPr>
                <w:rFonts w:ascii="Arial" w:hAnsi="Arial" w:cs="Arial"/>
                <w:sz w:val="20"/>
                <w:szCs w:val="20"/>
              </w:rPr>
            </w:pPr>
          </w:p>
        </w:tc>
        <w:tc>
          <w:tcPr>
            <w:tcW w:w="2070" w:type="dxa"/>
            <w:tcBorders>
              <w:top w:val="single" w:sz="1" w:space="0" w:color="000000"/>
            </w:tcBorders>
          </w:tcPr>
          <w:p w:rsidR="00365124" w:rsidRPr="00E879A2" w:rsidRDefault="00365124" w:rsidP="00365124">
            <w:pPr>
              <w:rPr>
                <w:rFonts w:ascii="Arial" w:hAnsi="Arial" w:cs="Arial"/>
                <w:sz w:val="20"/>
                <w:szCs w:val="20"/>
              </w:rPr>
            </w:pPr>
          </w:p>
        </w:tc>
        <w:tc>
          <w:tcPr>
            <w:tcW w:w="1440" w:type="dxa"/>
            <w:tcBorders>
              <w:top w:val="single" w:sz="1" w:space="0" w:color="000000"/>
            </w:tcBorders>
          </w:tcPr>
          <w:p w:rsidR="00365124" w:rsidRPr="00E879A2" w:rsidRDefault="00365124" w:rsidP="00365124">
            <w:pPr>
              <w:rPr>
                <w:rFonts w:ascii="Arial" w:hAnsi="Arial" w:cs="Arial"/>
                <w:sz w:val="20"/>
                <w:szCs w:val="20"/>
              </w:rPr>
            </w:pPr>
          </w:p>
        </w:tc>
        <w:tc>
          <w:tcPr>
            <w:tcW w:w="1440" w:type="dxa"/>
            <w:tcBorders>
              <w:top w:val="single" w:sz="1" w:space="0" w:color="000000"/>
            </w:tcBorders>
          </w:tcPr>
          <w:p w:rsidR="00365124" w:rsidRPr="00E879A2" w:rsidRDefault="00365124" w:rsidP="00365124">
            <w:pPr>
              <w:rPr>
                <w:rFonts w:ascii="Arial" w:hAnsi="Arial" w:cs="Arial"/>
                <w:sz w:val="20"/>
                <w:szCs w:val="20"/>
              </w:rPr>
            </w:pPr>
          </w:p>
        </w:tc>
        <w:tc>
          <w:tcPr>
            <w:tcW w:w="1530" w:type="dxa"/>
            <w:tcBorders>
              <w:top w:val="single" w:sz="1" w:space="0" w:color="000000"/>
            </w:tcBorders>
          </w:tcPr>
          <w:p w:rsidR="00365124" w:rsidRPr="00E879A2" w:rsidRDefault="00365124" w:rsidP="00365124">
            <w:pPr>
              <w:rPr>
                <w:rFonts w:ascii="Arial" w:hAnsi="Arial" w:cs="Arial"/>
                <w:sz w:val="20"/>
                <w:szCs w:val="20"/>
              </w:rPr>
            </w:pPr>
          </w:p>
        </w:tc>
        <w:tc>
          <w:tcPr>
            <w:tcW w:w="1627" w:type="dxa"/>
            <w:tcBorders>
              <w:top w:val="single" w:sz="1" w:space="0" w:color="000000"/>
            </w:tcBorders>
          </w:tcPr>
          <w:p w:rsidR="00365124" w:rsidRPr="00E879A2" w:rsidRDefault="00365124" w:rsidP="00365124">
            <w:pPr>
              <w:rPr>
                <w:rFonts w:ascii="Arial" w:hAnsi="Arial" w:cs="Arial"/>
                <w:sz w:val="20"/>
                <w:szCs w:val="20"/>
              </w:rPr>
            </w:pPr>
          </w:p>
        </w:tc>
      </w:tr>
      <w:tr w:rsidR="007D3DDA" w:rsidRPr="00E879A2" w:rsidTr="007D3DDA">
        <w:trPr>
          <w:trHeight w:hRule="exact" w:val="387"/>
        </w:trPr>
        <w:tc>
          <w:tcPr>
            <w:tcW w:w="5020" w:type="dxa"/>
          </w:tcPr>
          <w:p w:rsidR="00365124" w:rsidRPr="00E879A2" w:rsidRDefault="00365124" w:rsidP="00365124">
            <w:pPr>
              <w:pStyle w:val="TableParagraph"/>
              <w:spacing w:before="63"/>
              <w:ind w:left="59"/>
              <w:rPr>
                <w:rFonts w:ascii="Arial" w:hAnsi="Arial" w:cs="Arial"/>
                <w:b/>
                <w:sz w:val="20"/>
                <w:szCs w:val="20"/>
              </w:rPr>
            </w:pPr>
            <w:r w:rsidRPr="00E879A2">
              <w:rPr>
                <w:rFonts w:ascii="Arial" w:hAnsi="Arial" w:cs="Arial"/>
                <w:b/>
                <w:sz w:val="20"/>
                <w:szCs w:val="20"/>
              </w:rPr>
              <w:t>REVENUE</w:t>
            </w:r>
          </w:p>
        </w:tc>
        <w:tc>
          <w:tcPr>
            <w:tcW w:w="1530" w:type="dxa"/>
          </w:tcPr>
          <w:p w:rsidR="00365124" w:rsidRPr="00E879A2" w:rsidRDefault="00365124" w:rsidP="00365124">
            <w:pPr>
              <w:rPr>
                <w:rFonts w:ascii="Arial" w:hAnsi="Arial" w:cs="Arial"/>
                <w:sz w:val="20"/>
                <w:szCs w:val="20"/>
              </w:rPr>
            </w:pPr>
          </w:p>
        </w:tc>
        <w:tc>
          <w:tcPr>
            <w:tcW w:w="2070" w:type="dxa"/>
          </w:tcPr>
          <w:p w:rsidR="00365124" w:rsidRPr="00E879A2" w:rsidRDefault="00365124" w:rsidP="00365124">
            <w:pPr>
              <w:rPr>
                <w:rFonts w:ascii="Arial" w:hAnsi="Arial" w:cs="Arial"/>
                <w:sz w:val="20"/>
                <w:szCs w:val="20"/>
              </w:rPr>
            </w:pPr>
          </w:p>
        </w:tc>
        <w:tc>
          <w:tcPr>
            <w:tcW w:w="1440" w:type="dxa"/>
          </w:tcPr>
          <w:p w:rsidR="00365124" w:rsidRPr="00E879A2" w:rsidRDefault="00365124" w:rsidP="00365124">
            <w:pPr>
              <w:rPr>
                <w:rFonts w:ascii="Arial" w:hAnsi="Arial" w:cs="Arial"/>
                <w:sz w:val="20"/>
                <w:szCs w:val="20"/>
              </w:rPr>
            </w:pPr>
          </w:p>
        </w:tc>
        <w:tc>
          <w:tcPr>
            <w:tcW w:w="1440" w:type="dxa"/>
          </w:tcPr>
          <w:p w:rsidR="00365124" w:rsidRPr="00E879A2" w:rsidRDefault="00365124" w:rsidP="00365124">
            <w:pPr>
              <w:rPr>
                <w:rFonts w:ascii="Arial" w:hAnsi="Arial" w:cs="Arial"/>
                <w:sz w:val="20"/>
                <w:szCs w:val="20"/>
              </w:rPr>
            </w:pPr>
          </w:p>
        </w:tc>
        <w:tc>
          <w:tcPr>
            <w:tcW w:w="1530" w:type="dxa"/>
          </w:tcPr>
          <w:p w:rsidR="00365124" w:rsidRPr="00E879A2" w:rsidRDefault="00365124" w:rsidP="00365124">
            <w:pPr>
              <w:rPr>
                <w:rFonts w:ascii="Arial" w:hAnsi="Arial" w:cs="Arial"/>
                <w:sz w:val="20"/>
                <w:szCs w:val="20"/>
              </w:rPr>
            </w:pPr>
          </w:p>
        </w:tc>
        <w:tc>
          <w:tcPr>
            <w:tcW w:w="1627" w:type="dxa"/>
          </w:tcPr>
          <w:p w:rsidR="00365124" w:rsidRPr="00E879A2" w:rsidRDefault="00365124" w:rsidP="00365124">
            <w:pPr>
              <w:rPr>
                <w:rFonts w:ascii="Arial" w:hAnsi="Arial" w:cs="Arial"/>
                <w:sz w:val="20"/>
                <w:szCs w:val="20"/>
              </w:rPr>
            </w:pPr>
          </w:p>
        </w:tc>
      </w:tr>
      <w:tr w:rsidR="007D3DDA" w:rsidRPr="00E879A2" w:rsidTr="007D3DDA">
        <w:trPr>
          <w:trHeight w:hRule="exact" w:val="783"/>
        </w:trPr>
        <w:tc>
          <w:tcPr>
            <w:tcW w:w="5020" w:type="dxa"/>
          </w:tcPr>
          <w:p w:rsidR="00365124" w:rsidRPr="00E879A2" w:rsidRDefault="00365124" w:rsidP="00182E04">
            <w:pPr>
              <w:pStyle w:val="TableParagraph"/>
              <w:tabs>
                <w:tab w:val="left" w:pos="1417"/>
              </w:tabs>
              <w:spacing w:before="62"/>
              <w:ind w:left="59" w:right="635"/>
              <w:rPr>
                <w:rFonts w:ascii="Arial" w:hAnsi="Arial" w:cs="Arial"/>
                <w:b/>
                <w:sz w:val="20"/>
                <w:szCs w:val="20"/>
              </w:rPr>
            </w:pPr>
            <w:r w:rsidRPr="00E879A2">
              <w:rPr>
                <w:rFonts w:ascii="Arial" w:hAnsi="Arial" w:cs="Arial"/>
                <w:b/>
                <w:sz w:val="20"/>
                <w:szCs w:val="20"/>
              </w:rPr>
              <w:t>REVENUE FROM EXCHANGE TRANSACTIONS</w:t>
            </w:r>
          </w:p>
          <w:p w:rsidR="00365124" w:rsidRPr="00E879A2" w:rsidRDefault="00365124" w:rsidP="00365124">
            <w:pPr>
              <w:pStyle w:val="TableParagraph"/>
              <w:spacing w:before="26"/>
              <w:ind w:left="59"/>
              <w:rPr>
                <w:rFonts w:ascii="Arial" w:hAnsi="Arial" w:cs="Arial"/>
                <w:sz w:val="20"/>
                <w:szCs w:val="20"/>
              </w:rPr>
            </w:pPr>
            <w:r w:rsidRPr="00E879A2">
              <w:rPr>
                <w:rFonts w:ascii="Arial" w:hAnsi="Arial" w:cs="Arial"/>
                <w:sz w:val="20"/>
                <w:szCs w:val="20"/>
              </w:rPr>
              <w:t>Other income</w:t>
            </w:r>
          </w:p>
        </w:tc>
        <w:tc>
          <w:tcPr>
            <w:tcW w:w="1530" w:type="dxa"/>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rPr>
                <w:rFonts w:ascii="Arial" w:hAnsi="Arial" w:cs="Arial"/>
                <w:sz w:val="20"/>
                <w:szCs w:val="20"/>
              </w:rPr>
            </w:pPr>
          </w:p>
          <w:p w:rsidR="00365124" w:rsidRPr="00E879A2" w:rsidRDefault="00923800" w:rsidP="00365124">
            <w:pPr>
              <w:pStyle w:val="TableParagraph"/>
              <w:rPr>
                <w:rFonts w:ascii="Arial" w:hAnsi="Arial" w:cs="Arial"/>
                <w:sz w:val="20"/>
                <w:szCs w:val="20"/>
              </w:rPr>
            </w:pPr>
            <w:r>
              <w:rPr>
                <w:rFonts w:ascii="Arial" w:hAnsi="Arial" w:cs="Arial"/>
                <w:sz w:val="20"/>
                <w:szCs w:val="20"/>
              </w:rPr>
              <w:t xml:space="preserve">          - </w:t>
            </w:r>
          </w:p>
          <w:p w:rsidR="00365124" w:rsidRPr="00E879A2" w:rsidRDefault="00365124" w:rsidP="00365124">
            <w:pPr>
              <w:pStyle w:val="TableParagraph"/>
              <w:spacing w:before="156"/>
              <w:ind w:right="130"/>
              <w:jc w:val="right"/>
              <w:rPr>
                <w:rFonts w:ascii="Arial" w:hAnsi="Arial" w:cs="Arial"/>
                <w:sz w:val="20"/>
                <w:szCs w:val="20"/>
              </w:rPr>
            </w:pPr>
            <w:r w:rsidRPr="00E879A2">
              <w:rPr>
                <w:rFonts w:ascii="Arial" w:hAnsi="Arial" w:cs="Arial"/>
                <w:w w:val="99"/>
                <w:sz w:val="20"/>
                <w:szCs w:val="20"/>
              </w:rPr>
              <w:t>-</w:t>
            </w:r>
          </w:p>
        </w:tc>
        <w:tc>
          <w:tcPr>
            <w:tcW w:w="2070" w:type="dxa"/>
          </w:tcPr>
          <w:p w:rsidR="00365124" w:rsidRPr="00E879A2" w:rsidRDefault="00365124" w:rsidP="00923800">
            <w:pPr>
              <w:pStyle w:val="TableParagraph"/>
              <w:jc w:val="right"/>
              <w:rPr>
                <w:rFonts w:ascii="Arial" w:hAnsi="Arial" w:cs="Arial"/>
                <w:sz w:val="20"/>
                <w:szCs w:val="20"/>
              </w:rPr>
            </w:pPr>
          </w:p>
          <w:p w:rsidR="00365124" w:rsidRPr="00E879A2" w:rsidRDefault="00365124" w:rsidP="00923800">
            <w:pPr>
              <w:pStyle w:val="TableParagraph"/>
              <w:jc w:val="right"/>
              <w:rPr>
                <w:rFonts w:ascii="Arial" w:hAnsi="Arial" w:cs="Arial"/>
                <w:sz w:val="20"/>
                <w:szCs w:val="20"/>
              </w:rPr>
            </w:pPr>
          </w:p>
          <w:p w:rsidR="00365124" w:rsidRPr="00E879A2" w:rsidRDefault="00923800" w:rsidP="00923800">
            <w:pPr>
              <w:pStyle w:val="TableParagraph"/>
              <w:jc w:val="right"/>
              <w:rPr>
                <w:rFonts w:ascii="Arial" w:hAnsi="Arial" w:cs="Arial"/>
                <w:sz w:val="20"/>
                <w:szCs w:val="20"/>
              </w:rPr>
            </w:pPr>
            <w:r>
              <w:rPr>
                <w:rFonts w:ascii="Arial" w:hAnsi="Arial" w:cs="Arial"/>
                <w:sz w:val="20"/>
                <w:szCs w:val="20"/>
              </w:rPr>
              <w:t xml:space="preserve">                   1 171 852</w:t>
            </w:r>
          </w:p>
          <w:p w:rsidR="00365124" w:rsidRPr="00E879A2" w:rsidRDefault="00365124" w:rsidP="00923800">
            <w:pPr>
              <w:pStyle w:val="TableParagraph"/>
              <w:spacing w:before="156"/>
              <w:ind w:right="123"/>
              <w:jc w:val="right"/>
              <w:rPr>
                <w:rFonts w:ascii="Arial" w:hAnsi="Arial" w:cs="Arial"/>
                <w:sz w:val="20"/>
                <w:szCs w:val="20"/>
              </w:rPr>
            </w:pPr>
            <w:r w:rsidRPr="00E879A2">
              <w:rPr>
                <w:rFonts w:ascii="Arial" w:hAnsi="Arial" w:cs="Arial"/>
                <w:sz w:val="20"/>
                <w:szCs w:val="20"/>
              </w:rPr>
              <w:t>1,171,852</w:t>
            </w:r>
          </w:p>
        </w:tc>
        <w:tc>
          <w:tcPr>
            <w:tcW w:w="1440" w:type="dxa"/>
          </w:tcPr>
          <w:p w:rsidR="00365124" w:rsidRPr="00E879A2" w:rsidRDefault="00365124" w:rsidP="00923800">
            <w:pPr>
              <w:pStyle w:val="TableParagraph"/>
              <w:jc w:val="right"/>
              <w:rPr>
                <w:rFonts w:ascii="Arial" w:hAnsi="Arial" w:cs="Arial"/>
                <w:sz w:val="20"/>
                <w:szCs w:val="20"/>
              </w:rPr>
            </w:pPr>
          </w:p>
          <w:p w:rsidR="00365124" w:rsidRPr="00E879A2" w:rsidRDefault="00365124" w:rsidP="00923800">
            <w:pPr>
              <w:pStyle w:val="TableParagraph"/>
              <w:jc w:val="right"/>
              <w:rPr>
                <w:rFonts w:ascii="Arial" w:hAnsi="Arial" w:cs="Arial"/>
                <w:sz w:val="20"/>
                <w:szCs w:val="20"/>
              </w:rPr>
            </w:pPr>
          </w:p>
          <w:p w:rsidR="00365124" w:rsidRPr="00E879A2" w:rsidRDefault="00923800" w:rsidP="00923800">
            <w:pPr>
              <w:pStyle w:val="TableParagraph"/>
              <w:jc w:val="right"/>
              <w:rPr>
                <w:rFonts w:ascii="Arial" w:hAnsi="Arial" w:cs="Arial"/>
                <w:sz w:val="20"/>
                <w:szCs w:val="20"/>
              </w:rPr>
            </w:pPr>
            <w:r>
              <w:rPr>
                <w:rFonts w:ascii="Arial" w:hAnsi="Arial" w:cs="Arial"/>
                <w:sz w:val="20"/>
                <w:szCs w:val="20"/>
              </w:rPr>
              <w:t xml:space="preserve">       1 171 852  </w:t>
            </w:r>
          </w:p>
          <w:p w:rsidR="00365124" w:rsidRPr="00E879A2" w:rsidRDefault="00365124" w:rsidP="00923800">
            <w:pPr>
              <w:pStyle w:val="TableParagraph"/>
              <w:spacing w:before="127"/>
              <w:ind w:right="71"/>
              <w:jc w:val="right"/>
              <w:rPr>
                <w:rFonts w:ascii="Arial" w:hAnsi="Arial" w:cs="Arial"/>
                <w:b/>
                <w:sz w:val="20"/>
                <w:szCs w:val="20"/>
              </w:rPr>
            </w:pPr>
            <w:r w:rsidRPr="00E879A2">
              <w:rPr>
                <w:rFonts w:ascii="Arial" w:hAnsi="Arial" w:cs="Arial"/>
                <w:b/>
                <w:sz w:val="20"/>
                <w:szCs w:val="20"/>
              </w:rPr>
              <w:t>1,171,852</w:t>
            </w:r>
          </w:p>
        </w:tc>
        <w:tc>
          <w:tcPr>
            <w:tcW w:w="1440" w:type="dxa"/>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rPr>
                <w:rFonts w:ascii="Arial" w:hAnsi="Arial" w:cs="Arial"/>
                <w:sz w:val="20"/>
                <w:szCs w:val="20"/>
              </w:rPr>
            </w:pPr>
          </w:p>
          <w:p w:rsidR="00365124" w:rsidRPr="00E879A2" w:rsidRDefault="00923800" w:rsidP="00365124">
            <w:pPr>
              <w:pStyle w:val="TableParagraph"/>
              <w:rPr>
                <w:rFonts w:ascii="Arial" w:hAnsi="Arial" w:cs="Arial"/>
                <w:sz w:val="20"/>
                <w:szCs w:val="20"/>
              </w:rPr>
            </w:pPr>
            <w:r>
              <w:rPr>
                <w:rFonts w:ascii="Arial" w:hAnsi="Arial" w:cs="Arial"/>
                <w:sz w:val="20"/>
                <w:szCs w:val="20"/>
              </w:rPr>
              <w:t xml:space="preserve">        3 130 159</w:t>
            </w:r>
          </w:p>
          <w:p w:rsidR="00365124" w:rsidRPr="00E879A2" w:rsidRDefault="00365124" w:rsidP="00365124">
            <w:pPr>
              <w:pStyle w:val="TableParagraph"/>
              <w:spacing w:before="156"/>
              <w:ind w:left="449"/>
              <w:rPr>
                <w:rFonts w:ascii="Arial" w:hAnsi="Arial" w:cs="Arial"/>
                <w:sz w:val="20"/>
                <w:szCs w:val="20"/>
              </w:rPr>
            </w:pPr>
            <w:r w:rsidRPr="00E879A2">
              <w:rPr>
                <w:rFonts w:ascii="Arial" w:hAnsi="Arial" w:cs="Arial"/>
                <w:sz w:val="20"/>
                <w:szCs w:val="20"/>
              </w:rPr>
              <w:t>3,130,159</w:t>
            </w:r>
          </w:p>
        </w:tc>
        <w:tc>
          <w:tcPr>
            <w:tcW w:w="1530" w:type="dxa"/>
          </w:tcPr>
          <w:p w:rsidR="00365124" w:rsidRPr="00E879A2" w:rsidRDefault="00365124" w:rsidP="00D20CE8">
            <w:pPr>
              <w:pStyle w:val="TableParagraph"/>
              <w:jc w:val="right"/>
              <w:rPr>
                <w:rFonts w:ascii="Arial" w:hAnsi="Arial" w:cs="Arial"/>
                <w:sz w:val="20"/>
                <w:szCs w:val="20"/>
              </w:rPr>
            </w:pPr>
          </w:p>
          <w:p w:rsidR="00365124" w:rsidRPr="00E879A2" w:rsidRDefault="00365124" w:rsidP="00D20CE8">
            <w:pPr>
              <w:pStyle w:val="TableParagraph"/>
              <w:jc w:val="right"/>
              <w:rPr>
                <w:rFonts w:ascii="Arial" w:hAnsi="Arial" w:cs="Arial"/>
                <w:sz w:val="20"/>
                <w:szCs w:val="20"/>
              </w:rPr>
            </w:pPr>
          </w:p>
          <w:p w:rsidR="00365124" w:rsidRPr="00E879A2" w:rsidRDefault="00923800" w:rsidP="00D20CE8">
            <w:pPr>
              <w:pStyle w:val="TableParagraph"/>
              <w:jc w:val="right"/>
              <w:rPr>
                <w:rFonts w:ascii="Arial" w:hAnsi="Arial" w:cs="Arial"/>
                <w:sz w:val="20"/>
                <w:szCs w:val="20"/>
              </w:rPr>
            </w:pPr>
            <w:r>
              <w:rPr>
                <w:rFonts w:ascii="Arial" w:hAnsi="Arial" w:cs="Arial"/>
                <w:sz w:val="20"/>
                <w:szCs w:val="20"/>
              </w:rPr>
              <w:t xml:space="preserve">           1 958 307</w:t>
            </w:r>
          </w:p>
          <w:p w:rsidR="00365124" w:rsidRPr="00E879A2" w:rsidRDefault="00365124" w:rsidP="00D20CE8">
            <w:pPr>
              <w:pStyle w:val="TableParagraph"/>
              <w:spacing w:before="127"/>
              <w:ind w:right="181"/>
              <w:jc w:val="right"/>
              <w:rPr>
                <w:rFonts w:ascii="Arial" w:hAnsi="Arial" w:cs="Arial"/>
                <w:b/>
                <w:sz w:val="20"/>
                <w:szCs w:val="20"/>
              </w:rPr>
            </w:pPr>
            <w:r w:rsidRPr="00E879A2">
              <w:rPr>
                <w:rFonts w:ascii="Arial" w:hAnsi="Arial" w:cs="Arial"/>
                <w:b/>
                <w:sz w:val="20"/>
                <w:szCs w:val="20"/>
              </w:rPr>
              <w:t>1,958,307</w:t>
            </w:r>
          </w:p>
        </w:tc>
        <w:tc>
          <w:tcPr>
            <w:tcW w:w="1627" w:type="dxa"/>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rPr>
                <w:rFonts w:ascii="Arial" w:hAnsi="Arial" w:cs="Arial"/>
                <w:sz w:val="20"/>
                <w:szCs w:val="20"/>
              </w:rPr>
            </w:pPr>
          </w:p>
          <w:p w:rsidR="00365124" w:rsidRPr="00923800" w:rsidRDefault="00923800" w:rsidP="00365124">
            <w:pPr>
              <w:pStyle w:val="TableParagraph"/>
              <w:rPr>
                <w:rFonts w:ascii="Arial" w:hAnsi="Arial" w:cs="Arial"/>
                <w:b/>
                <w:sz w:val="20"/>
                <w:szCs w:val="20"/>
              </w:rPr>
            </w:pPr>
            <w:r>
              <w:rPr>
                <w:rFonts w:ascii="Arial" w:hAnsi="Arial" w:cs="Arial"/>
                <w:sz w:val="20"/>
                <w:szCs w:val="20"/>
              </w:rPr>
              <w:t xml:space="preserve">           </w:t>
            </w:r>
            <w:r w:rsidRPr="00923800">
              <w:rPr>
                <w:rFonts w:ascii="Arial" w:hAnsi="Arial" w:cs="Arial"/>
                <w:b/>
                <w:sz w:val="20"/>
                <w:szCs w:val="20"/>
              </w:rPr>
              <w:t>3</w:t>
            </w:r>
            <w:r w:rsidR="00D20CE8">
              <w:rPr>
                <w:rFonts w:ascii="Arial" w:hAnsi="Arial" w:cs="Arial"/>
                <w:b/>
                <w:sz w:val="20"/>
                <w:szCs w:val="20"/>
              </w:rPr>
              <w:t>0</w:t>
            </w:r>
            <w:r w:rsidRPr="00923800">
              <w:rPr>
                <w:rFonts w:ascii="Arial" w:hAnsi="Arial" w:cs="Arial"/>
                <w:b/>
                <w:sz w:val="20"/>
                <w:szCs w:val="20"/>
              </w:rPr>
              <w:t>.1</w:t>
            </w:r>
          </w:p>
          <w:p w:rsidR="00365124" w:rsidRPr="00E879A2" w:rsidRDefault="00365124" w:rsidP="00365124">
            <w:pPr>
              <w:pStyle w:val="TableParagraph"/>
              <w:spacing w:before="153"/>
              <w:ind w:left="100" w:right="218"/>
              <w:jc w:val="center"/>
              <w:rPr>
                <w:rFonts w:ascii="Arial" w:hAnsi="Arial" w:cs="Arial"/>
                <w:b/>
                <w:sz w:val="20"/>
                <w:szCs w:val="20"/>
              </w:rPr>
            </w:pPr>
            <w:r w:rsidRPr="00E879A2">
              <w:rPr>
                <w:rFonts w:ascii="Arial" w:hAnsi="Arial" w:cs="Arial"/>
                <w:b/>
                <w:sz w:val="20"/>
                <w:szCs w:val="20"/>
              </w:rPr>
              <w:t>31.1</w:t>
            </w:r>
          </w:p>
        </w:tc>
      </w:tr>
      <w:tr w:rsidR="007D3DDA" w:rsidRPr="00E879A2" w:rsidTr="007D3DDA">
        <w:trPr>
          <w:trHeight w:hRule="exact" w:val="504"/>
        </w:trPr>
        <w:tc>
          <w:tcPr>
            <w:tcW w:w="5020" w:type="dxa"/>
            <w:tcBorders>
              <w:bottom w:val="single" w:sz="1" w:space="0" w:color="000000"/>
            </w:tcBorders>
          </w:tcPr>
          <w:p w:rsidR="00365124" w:rsidRPr="00E879A2" w:rsidRDefault="00365124" w:rsidP="00CB2083">
            <w:pPr>
              <w:pStyle w:val="TableParagraph"/>
              <w:spacing w:before="24"/>
              <w:ind w:left="59"/>
              <w:rPr>
                <w:rFonts w:ascii="Arial" w:hAnsi="Arial" w:cs="Arial"/>
                <w:sz w:val="20"/>
                <w:szCs w:val="20"/>
              </w:rPr>
            </w:pPr>
            <w:r w:rsidRPr="00E879A2">
              <w:rPr>
                <w:rFonts w:ascii="Arial" w:hAnsi="Arial" w:cs="Arial"/>
                <w:sz w:val="20"/>
                <w:szCs w:val="20"/>
              </w:rPr>
              <w:t>Interest received - investment</w:t>
            </w:r>
          </w:p>
        </w:tc>
        <w:tc>
          <w:tcPr>
            <w:tcW w:w="1530" w:type="dxa"/>
            <w:tcBorders>
              <w:bottom w:val="single" w:sz="1" w:space="0" w:color="000000"/>
            </w:tcBorders>
          </w:tcPr>
          <w:p w:rsidR="00365124" w:rsidRPr="00E879A2" w:rsidRDefault="00365124" w:rsidP="00365124">
            <w:pPr>
              <w:pStyle w:val="TableParagraph"/>
              <w:spacing w:before="24"/>
              <w:ind w:left="314"/>
              <w:rPr>
                <w:rFonts w:ascii="Arial" w:hAnsi="Arial" w:cs="Arial"/>
                <w:sz w:val="20"/>
                <w:szCs w:val="20"/>
              </w:rPr>
            </w:pPr>
            <w:r w:rsidRPr="00E879A2">
              <w:rPr>
                <w:rFonts w:ascii="Arial" w:hAnsi="Arial" w:cs="Arial"/>
                <w:sz w:val="20"/>
                <w:szCs w:val="20"/>
              </w:rPr>
              <w:t>2,978,032</w:t>
            </w:r>
          </w:p>
        </w:tc>
        <w:tc>
          <w:tcPr>
            <w:tcW w:w="2070" w:type="dxa"/>
            <w:tcBorders>
              <w:bottom w:val="single" w:sz="1" w:space="0" w:color="000000"/>
            </w:tcBorders>
          </w:tcPr>
          <w:p w:rsidR="00365124" w:rsidRPr="00E879A2" w:rsidRDefault="00365124" w:rsidP="00923800">
            <w:pPr>
              <w:pStyle w:val="TableParagraph"/>
              <w:spacing w:before="24"/>
              <w:ind w:right="62"/>
              <w:jc w:val="right"/>
              <w:rPr>
                <w:rFonts w:ascii="Arial" w:hAnsi="Arial" w:cs="Arial"/>
                <w:sz w:val="20"/>
                <w:szCs w:val="20"/>
              </w:rPr>
            </w:pPr>
            <w:r w:rsidRPr="00E879A2">
              <w:rPr>
                <w:rFonts w:ascii="Arial" w:hAnsi="Arial" w:cs="Arial"/>
                <w:sz w:val="20"/>
                <w:szCs w:val="20"/>
              </w:rPr>
              <w:t>(890,000)</w:t>
            </w:r>
          </w:p>
        </w:tc>
        <w:tc>
          <w:tcPr>
            <w:tcW w:w="1440" w:type="dxa"/>
            <w:tcBorders>
              <w:bottom w:val="single" w:sz="1" w:space="0" w:color="000000"/>
            </w:tcBorders>
          </w:tcPr>
          <w:p w:rsidR="00365124" w:rsidRPr="00E879A2" w:rsidRDefault="00365124" w:rsidP="00923800">
            <w:pPr>
              <w:pStyle w:val="TableParagraph"/>
              <w:spacing w:line="203" w:lineRule="exact"/>
              <w:ind w:right="71"/>
              <w:jc w:val="right"/>
              <w:rPr>
                <w:rFonts w:ascii="Arial" w:hAnsi="Arial" w:cs="Arial"/>
                <w:b/>
                <w:sz w:val="20"/>
                <w:szCs w:val="20"/>
              </w:rPr>
            </w:pPr>
            <w:r w:rsidRPr="00E879A2">
              <w:rPr>
                <w:rFonts w:ascii="Arial" w:hAnsi="Arial" w:cs="Arial"/>
                <w:b/>
                <w:sz w:val="20"/>
                <w:szCs w:val="20"/>
              </w:rPr>
              <w:t>2,088,032</w:t>
            </w:r>
          </w:p>
        </w:tc>
        <w:tc>
          <w:tcPr>
            <w:tcW w:w="1440" w:type="dxa"/>
            <w:tcBorders>
              <w:bottom w:val="single" w:sz="1" w:space="0" w:color="000000"/>
            </w:tcBorders>
          </w:tcPr>
          <w:p w:rsidR="00365124" w:rsidRPr="00E879A2" w:rsidRDefault="00365124" w:rsidP="00365124">
            <w:pPr>
              <w:pStyle w:val="TableParagraph"/>
              <w:spacing w:before="24"/>
              <w:ind w:left="449"/>
              <w:rPr>
                <w:rFonts w:ascii="Arial" w:hAnsi="Arial" w:cs="Arial"/>
                <w:sz w:val="20"/>
                <w:szCs w:val="20"/>
              </w:rPr>
            </w:pPr>
            <w:r w:rsidRPr="00E879A2">
              <w:rPr>
                <w:rFonts w:ascii="Arial" w:hAnsi="Arial" w:cs="Arial"/>
                <w:sz w:val="20"/>
                <w:szCs w:val="20"/>
              </w:rPr>
              <w:t>2,298,756</w:t>
            </w:r>
          </w:p>
        </w:tc>
        <w:tc>
          <w:tcPr>
            <w:tcW w:w="1530" w:type="dxa"/>
            <w:tcBorders>
              <w:bottom w:val="single" w:sz="1" w:space="0" w:color="000000"/>
            </w:tcBorders>
          </w:tcPr>
          <w:p w:rsidR="00365124" w:rsidRPr="00923800" w:rsidRDefault="00923800" w:rsidP="00D20CE8">
            <w:pPr>
              <w:pStyle w:val="TableParagraph"/>
              <w:spacing w:line="203" w:lineRule="exact"/>
              <w:ind w:right="180"/>
              <w:jc w:val="right"/>
              <w:rPr>
                <w:rFonts w:ascii="Arial" w:hAnsi="Arial" w:cs="Arial"/>
                <w:sz w:val="20"/>
                <w:szCs w:val="20"/>
              </w:rPr>
            </w:pPr>
            <w:r w:rsidRPr="00923800">
              <w:rPr>
                <w:rFonts w:ascii="Arial" w:hAnsi="Arial" w:cs="Arial"/>
                <w:sz w:val="20"/>
                <w:szCs w:val="20"/>
              </w:rPr>
              <w:t xml:space="preserve">  </w:t>
            </w:r>
            <w:r w:rsidR="00D20CE8">
              <w:rPr>
                <w:rFonts w:ascii="Arial" w:hAnsi="Arial" w:cs="Arial"/>
                <w:sz w:val="20"/>
                <w:szCs w:val="20"/>
              </w:rPr>
              <w:t xml:space="preserve"> </w:t>
            </w:r>
            <w:r w:rsidR="00365124" w:rsidRPr="00923800">
              <w:rPr>
                <w:rFonts w:ascii="Arial" w:hAnsi="Arial" w:cs="Arial"/>
                <w:sz w:val="20"/>
                <w:szCs w:val="20"/>
              </w:rPr>
              <w:t>210,724</w:t>
            </w:r>
          </w:p>
        </w:tc>
        <w:tc>
          <w:tcPr>
            <w:tcW w:w="1627" w:type="dxa"/>
            <w:tcBorders>
              <w:bottom w:val="single" w:sz="1" w:space="0" w:color="000000"/>
            </w:tcBorders>
          </w:tcPr>
          <w:p w:rsidR="00365124" w:rsidRPr="00E879A2" w:rsidRDefault="00365124" w:rsidP="00365124">
            <w:pPr>
              <w:rPr>
                <w:rFonts w:ascii="Arial" w:hAnsi="Arial" w:cs="Arial"/>
                <w:sz w:val="20"/>
                <w:szCs w:val="20"/>
              </w:rPr>
            </w:pPr>
          </w:p>
        </w:tc>
      </w:tr>
      <w:tr w:rsidR="007D3DDA" w:rsidRPr="00E879A2" w:rsidTr="00700943">
        <w:trPr>
          <w:trHeight w:hRule="exact" w:val="299"/>
        </w:trPr>
        <w:tc>
          <w:tcPr>
            <w:tcW w:w="5020" w:type="dxa"/>
            <w:tcBorders>
              <w:top w:val="single" w:sz="1" w:space="0" w:color="000000"/>
              <w:bottom w:val="single" w:sz="1" w:space="0" w:color="000000"/>
            </w:tcBorders>
          </w:tcPr>
          <w:p w:rsidR="00365124" w:rsidRPr="00E879A2" w:rsidRDefault="00365124" w:rsidP="00700943">
            <w:pPr>
              <w:pStyle w:val="TableParagraph"/>
              <w:spacing w:before="24"/>
              <w:ind w:left="59"/>
              <w:rPr>
                <w:rFonts w:ascii="Arial" w:hAnsi="Arial" w:cs="Arial"/>
                <w:b/>
                <w:sz w:val="20"/>
                <w:szCs w:val="20"/>
              </w:rPr>
            </w:pPr>
            <w:r w:rsidRPr="00E879A2">
              <w:rPr>
                <w:rFonts w:ascii="Arial" w:hAnsi="Arial" w:cs="Arial"/>
                <w:b/>
                <w:sz w:val="20"/>
                <w:szCs w:val="20"/>
              </w:rPr>
              <w:t>Total revenue from exchange transactions</w:t>
            </w:r>
          </w:p>
        </w:tc>
        <w:tc>
          <w:tcPr>
            <w:tcW w:w="1530" w:type="dxa"/>
            <w:tcBorders>
              <w:top w:val="single" w:sz="1" w:space="0" w:color="000000"/>
              <w:bottom w:val="single" w:sz="1" w:space="0" w:color="000000"/>
            </w:tcBorders>
          </w:tcPr>
          <w:p w:rsidR="00365124" w:rsidRPr="00E879A2" w:rsidRDefault="00365124" w:rsidP="00365124">
            <w:pPr>
              <w:pStyle w:val="TableParagraph"/>
              <w:spacing w:before="24"/>
              <w:ind w:left="314"/>
              <w:rPr>
                <w:rFonts w:ascii="Arial" w:hAnsi="Arial" w:cs="Arial"/>
                <w:b/>
                <w:sz w:val="20"/>
                <w:szCs w:val="20"/>
              </w:rPr>
            </w:pPr>
            <w:r w:rsidRPr="00E879A2">
              <w:rPr>
                <w:rFonts w:ascii="Arial" w:hAnsi="Arial" w:cs="Arial"/>
                <w:b/>
                <w:sz w:val="20"/>
                <w:szCs w:val="20"/>
              </w:rPr>
              <w:t>2,978,032</w:t>
            </w:r>
          </w:p>
        </w:tc>
        <w:tc>
          <w:tcPr>
            <w:tcW w:w="2070" w:type="dxa"/>
            <w:tcBorders>
              <w:top w:val="single" w:sz="1" w:space="0" w:color="000000"/>
              <w:bottom w:val="single" w:sz="1" w:space="0" w:color="000000"/>
            </w:tcBorders>
          </w:tcPr>
          <w:p w:rsidR="00365124" w:rsidRPr="00E879A2" w:rsidRDefault="00365124" w:rsidP="00923800">
            <w:pPr>
              <w:pStyle w:val="TableParagraph"/>
              <w:spacing w:before="24"/>
              <w:ind w:right="123"/>
              <w:jc w:val="right"/>
              <w:rPr>
                <w:rFonts w:ascii="Arial" w:hAnsi="Arial" w:cs="Arial"/>
                <w:b/>
                <w:sz w:val="20"/>
                <w:szCs w:val="20"/>
              </w:rPr>
            </w:pPr>
            <w:r w:rsidRPr="00E879A2">
              <w:rPr>
                <w:rFonts w:ascii="Arial" w:hAnsi="Arial" w:cs="Arial"/>
                <w:b/>
                <w:sz w:val="20"/>
                <w:szCs w:val="20"/>
              </w:rPr>
              <w:t>281,852</w:t>
            </w:r>
          </w:p>
        </w:tc>
        <w:tc>
          <w:tcPr>
            <w:tcW w:w="1440" w:type="dxa"/>
            <w:tcBorders>
              <w:top w:val="single" w:sz="1" w:space="0" w:color="000000"/>
              <w:bottom w:val="single" w:sz="1" w:space="0" w:color="000000"/>
            </w:tcBorders>
          </w:tcPr>
          <w:p w:rsidR="00365124" w:rsidRPr="00E879A2" w:rsidRDefault="00365124" w:rsidP="00923800">
            <w:pPr>
              <w:pStyle w:val="TableParagraph"/>
              <w:spacing w:before="24"/>
              <w:ind w:right="71"/>
              <w:jc w:val="right"/>
              <w:rPr>
                <w:rFonts w:ascii="Arial" w:hAnsi="Arial" w:cs="Arial"/>
                <w:b/>
                <w:sz w:val="20"/>
                <w:szCs w:val="20"/>
              </w:rPr>
            </w:pPr>
            <w:r w:rsidRPr="00E879A2">
              <w:rPr>
                <w:rFonts w:ascii="Arial" w:hAnsi="Arial" w:cs="Arial"/>
                <w:b/>
                <w:sz w:val="20"/>
                <w:szCs w:val="20"/>
              </w:rPr>
              <w:t>3,259,884</w:t>
            </w:r>
          </w:p>
        </w:tc>
        <w:tc>
          <w:tcPr>
            <w:tcW w:w="1440" w:type="dxa"/>
            <w:tcBorders>
              <w:top w:val="single" w:sz="1" w:space="0" w:color="000000"/>
              <w:bottom w:val="single" w:sz="1" w:space="0" w:color="000000"/>
            </w:tcBorders>
          </w:tcPr>
          <w:p w:rsidR="00365124" w:rsidRPr="00E879A2" w:rsidRDefault="00365124" w:rsidP="00365124">
            <w:pPr>
              <w:pStyle w:val="TableParagraph"/>
              <w:spacing w:before="24"/>
              <w:ind w:left="449"/>
              <w:rPr>
                <w:rFonts w:ascii="Arial" w:hAnsi="Arial" w:cs="Arial"/>
                <w:b/>
                <w:sz w:val="20"/>
                <w:szCs w:val="20"/>
              </w:rPr>
            </w:pPr>
            <w:r w:rsidRPr="00E879A2">
              <w:rPr>
                <w:rFonts w:ascii="Arial" w:hAnsi="Arial" w:cs="Arial"/>
                <w:b/>
                <w:sz w:val="20"/>
                <w:szCs w:val="20"/>
              </w:rPr>
              <w:t>5,428,915</w:t>
            </w:r>
          </w:p>
        </w:tc>
        <w:tc>
          <w:tcPr>
            <w:tcW w:w="1530" w:type="dxa"/>
            <w:tcBorders>
              <w:top w:val="single" w:sz="1" w:space="0" w:color="000000"/>
              <w:bottom w:val="single" w:sz="1" w:space="0" w:color="000000"/>
            </w:tcBorders>
          </w:tcPr>
          <w:p w:rsidR="00365124" w:rsidRPr="00E879A2" w:rsidRDefault="00365124" w:rsidP="00D20CE8">
            <w:pPr>
              <w:pStyle w:val="TableParagraph"/>
              <w:spacing w:before="24"/>
              <w:ind w:right="181"/>
              <w:jc w:val="right"/>
              <w:rPr>
                <w:rFonts w:ascii="Arial" w:hAnsi="Arial" w:cs="Arial"/>
                <w:b/>
                <w:sz w:val="20"/>
                <w:szCs w:val="20"/>
              </w:rPr>
            </w:pPr>
            <w:r w:rsidRPr="00E879A2">
              <w:rPr>
                <w:rFonts w:ascii="Arial" w:hAnsi="Arial" w:cs="Arial"/>
                <w:b/>
                <w:sz w:val="20"/>
                <w:szCs w:val="20"/>
              </w:rPr>
              <w:t>2,169,031</w:t>
            </w:r>
          </w:p>
        </w:tc>
        <w:tc>
          <w:tcPr>
            <w:tcW w:w="1627"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r>
      <w:tr w:rsidR="007D3DDA" w:rsidRPr="00E879A2" w:rsidTr="007D3DDA">
        <w:trPr>
          <w:trHeight w:hRule="exact" w:val="416"/>
        </w:trPr>
        <w:tc>
          <w:tcPr>
            <w:tcW w:w="5020" w:type="dxa"/>
            <w:tcBorders>
              <w:top w:val="single" w:sz="1" w:space="0" w:color="000000"/>
            </w:tcBorders>
          </w:tcPr>
          <w:p w:rsidR="00365124" w:rsidRPr="00E879A2" w:rsidRDefault="00365124" w:rsidP="007D3DDA">
            <w:pPr>
              <w:pStyle w:val="TableParagraph"/>
              <w:tabs>
                <w:tab w:val="left" w:pos="1582"/>
              </w:tabs>
              <w:spacing w:before="159"/>
              <w:ind w:left="59" w:right="-625"/>
              <w:jc w:val="both"/>
              <w:rPr>
                <w:rFonts w:ascii="Arial" w:hAnsi="Arial" w:cs="Arial"/>
                <w:b/>
                <w:sz w:val="20"/>
                <w:szCs w:val="20"/>
              </w:rPr>
            </w:pPr>
            <w:r w:rsidRPr="00E879A2">
              <w:rPr>
                <w:rFonts w:ascii="Arial" w:hAnsi="Arial" w:cs="Arial"/>
                <w:b/>
                <w:sz w:val="20"/>
                <w:szCs w:val="20"/>
              </w:rPr>
              <w:t>REVENUE FROM NON-EXCHANGE TRANSACTIONS</w:t>
            </w:r>
          </w:p>
        </w:tc>
        <w:tc>
          <w:tcPr>
            <w:tcW w:w="1530" w:type="dxa"/>
            <w:tcBorders>
              <w:top w:val="single" w:sz="1" w:space="0" w:color="000000"/>
            </w:tcBorders>
          </w:tcPr>
          <w:p w:rsidR="00365124" w:rsidRPr="00E879A2" w:rsidRDefault="00365124" w:rsidP="00365124">
            <w:pPr>
              <w:rPr>
                <w:rFonts w:ascii="Arial" w:hAnsi="Arial" w:cs="Arial"/>
                <w:sz w:val="20"/>
                <w:szCs w:val="20"/>
              </w:rPr>
            </w:pPr>
          </w:p>
        </w:tc>
        <w:tc>
          <w:tcPr>
            <w:tcW w:w="2070" w:type="dxa"/>
            <w:tcBorders>
              <w:top w:val="single" w:sz="1" w:space="0" w:color="000000"/>
            </w:tcBorders>
          </w:tcPr>
          <w:p w:rsidR="00365124" w:rsidRPr="00E879A2" w:rsidRDefault="00365124" w:rsidP="00365124">
            <w:pPr>
              <w:rPr>
                <w:rFonts w:ascii="Arial" w:hAnsi="Arial" w:cs="Arial"/>
                <w:sz w:val="20"/>
                <w:szCs w:val="20"/>
              </w:rPr>
            </w:pPr>
          </w:p>
        </w:tc>
        <w:tc>
          <w:tcPr>
            <w:tcW w:w="1440" w:type="dxa"/>
            <w:tcBorders>
              <w:top w:val="single" w:sz="1" w:space="0" w:color="000000"/>
            </w:tcBorders>
          </w:tcPr>
          <w:p w:rsidR="00365124" w:rsidRPr="00E879A2" w:rsidRDefault="00365124" w:rsidP="00365124">
            <w:pPr>
              <w:rPr>
                <w:rFonts w:ascii="Arial" w:hAnsi="Arial" w:cs="Arial"/>
                <w:sz w:val="20"/>
                <w:szCs w:val="20"/>
              </w:rPr>
            </w:pPr>
          </w:p>
        </w:tc>
        <w:tc>
          <w:tcPr>
            <w:tcW w:w="1440" w:type="dxa"/>
            <w:tcBorders>
              <w:top w:val="single" w:sz="1" w:space="0" w:color="000000"/>
            </w:tcBorders>
          </w:tcPr>
          <w:p w:rsidR="00365124" w:rsidRPr="00E879A2" w:rsidRDefault="00365124" w:rsidP="00365124">
            <w:pPr>
              <w:rPr>
                <w:rFonts w:ascii="Arial" w:hAnsi="Arial" w:cs="Arial"/>
                <w:sz w:val="20"/>
                <w:szCs w:val="20"/>
              </w:rPr>
            </w:pPr>
          </w:p>
        </w:tc>
        <w:tc>
          <w:tcPr>
            <w:tcW w:w="1530" w:type="dxa"/>
            <w:tcBorders>
              <w:top w:val="single" w:sz="1" w:space="0" w:color="000000"/>
            </w:tcBorders>
          </w:tcPr>
          <w:p w:rsidR="00365124" w:rsidRPr="00E879A2" w:rsidRDefault="00365124" w:rsidP="00D20CE8">
            <w:pPr>
              <w:jc w:val="right"/>
              <w:rPr>
                <w:rFonts w:ascii="Arial" w:hAnsi="Arial" w:cs="Arial"/>
                <w:sz w:val="20"/>
                <w:szCs w:val="20"/>
              </w:rPr>
            </w:pPr>
          </w:p>
        </w:tc>
        <w:tc>
          <w:tcPr>
            <w:tcW w:w="1627" w:type="dxa"/>
            <w:tcBorders>
              <w:top w:val="single" w:sz="1" w:space="0" w:color="000000"/>
            </w:tcBorders>
          </w:tcPr>
          <w:p w:rsidR="00365124" w:rsidRPr="00E879A2" w:rsidRDefault="00365124" w:rsidP="00365124">
            <w:pPr>
              <w:rPr>
                <w:rFonts w:ascii="Arial" w:hAnsi="Arial" w:cs="Arial"/>
                <w:sz w:val="20"/>
                <w:szCs w:val="20"/>
              </w:rPr>
            </w:pPr>
          </w:p>
        </w:tc>
      </w:tr>
      <w:tr w:rsidR="007D3DDA" w:rsidRPr="00E879A2" w:rsidTr="00700943">
        <w:trPr>
          <w:trHeight w:hRule="exact" w:val="837"/>
        </w:trPr>
        <w:tc>
          <w:tcPr>
            <w:tcW w:w="5020" w:type="dxa"/>
            <w:vAlign w:val="bottom"/>
          </w:tcPr>
          <w:p w:rsidR="00365124" w:rsidRPr="00E879A2" w:rsidRDefault="00365124" w:rsidP="00CB2083">
            <w:pPr>
              <w:pStyle w:val="TableParagraph"/>
              <w:spacing w:before="62"/>
              <w:ind w:left="59" w:right="1440"/>
              <w:rPr>
                <w:rFonts w:ascii="Arial" w:hAnsi="Arial" w:cs="Arial"/>
                <w:b/>
                <w:sz w:val="20"/>
                <w:szCs w:val="20"/>
              </w:rPr>
            </w:pPr>
            <w:r w:rsidRPr="00E879A2">
              <w:rPr>
                <w:rFonts w:ascii="Arial" w:hAnsi="Arial" w:cs="Arial"/>
                <w:b/>
                <w:sz w:val="20"/>
                <w:szCs w:val="20"/>
              </w:rPr>
              <w:t>TRANSFER REVENUE</w:t>
            </w:r>
          </w:p>
          <w:p w:rsidR="00365124" w:rsidRPr="00E879A2" w:rsidRDefault="00365124" w:rsidP="007D3DDA">
            <w:pPr>
              <w:pStyle w:val="TableParagraph"/>
              <w:spacing w:line="203" w:lineRule="exact"/>
              <w:ind w:left="59"/>
              <w:rPr>
                <w:rFonts w:ascii="Arial" w:hAnsi="Arial" w:cs="Arial"/>
                <w:sz w:val="20"/>
                <w:szCs w:val="20"/>
              </w:rPr>
            </w:pPr>
            <w:r w:rsidRPr="00E879A2">
              <w:rPr>
                <w:rFonts w:ascii="Arial" w:hAnsi="Arial" w:cs="Arial"/>
                <w:sz w:val="20"/>
                <w:szCs w:val="20"/>
              </w:rPr>
              <w:t>Government grants &amp;</w:t>
            </w:r>
            <w:r w:rsidR="007D3DDA">
              <w:rPr>
                <w:rFonts w:ascii="Arial" w:hAnsi="Arial" w:cs="Arial"/>
                <w:sz w:val="20"/>
                <w:szCs w:val="20"/>
              </w:rPr>
              <w:t xml:space="preserve"> </w:t>
            </w:r>
            <w:r w:rsidR="007D3DDA" w:rsidRPr="00E879A2">
              <w:rPr>
                <w:rFonts w:ascii="Arial" w:hAnsi="Arial" w:cs="Arial"/>
                <w:sz w:val="20"/>
                <w:szCs w:val="20"/>
              </w:rPr>
              <w:t>subsidies</w:t>
            </w:r>
          </w:p>
        </w:tc>
        <w:tc>
          <w:tcPr>
            <w:tcW w:w="1530" w:type="dxa"/>
            <w:vAlign w:val="bottom"/>
          </w:tcPr>
          <w:p w:rsidR="00365124" w:rsidRPr="00923800" w:rsidRDefault="00365124" w:rsidP="00662F50">
            <w:pPr>
              <w:pStyle w:val="TableParagraph"/>
              <w:jc w:val="right"/>
              <w:rPr>
                <w:rFonts w:ascii="Arial" w:hAnsi="Arial" w:cs="Arial"/>
                <w:sz w:val="20"/>
                <w:szCs w:val="20"/>
              </w:rPr>
            </w:pPr>
          </w:p>
          <w:p w:rsidR="00365124" w:rsidRPr="00923800" w:rsidRDefault="00365124" w:rsidP="00662F50">
            <w:pPr>
              <w:pStyle w:val="TableParagraph"/>
              <w:ind w:left="85" w:hanging="85"/>
              <w:jc w:val="right"/>
              <w:rPr>
                <w:rFonts w:ascii="Arial" w:hAnsi="Arial" w:cs="Arial"/>
                <w:sz w:val="20"/>
                <w:szCs w:val="20"/>
              </w:rPr>
            </w:pPr>
          </w:p>
          <w:p w:rsidR="00365124" w:rsidRPr="00923800" w:rsidRDefault="00365124" w:rsidP="00662F50">
            <w:pPr>
              <w:pStyle w:val="TableParagraph"/>
              <w:spacing w:before="134"/>
              <w:ind w:left="132"/>
              <w:jc w:val="right"/>
              <w:rPr>
                <w:rFonts w:ascii="Arial" w:hAnsi="Arial" w:cs="Arial"/>
                <w:sz w:val="20"/>
                <w:szCs w:val="20"/>
              </w:rPr>
            </w:pPr>
            <w:r w:rsidRPr="00923800">
              <w:rPr>
                <w:rFonts w:ascii="Arial" w:hAnsi="Arial" w:cs="Arial"/>
                <w:sz w:val="20"/>
                <w:szCs w:val="20"/>
              </w:rPr>
              <w:t>202,578,000</w:t>
            </w:r>
          </w:p>
        </w:tc>
        <w:tc>
          <w:tcPr>
            <w:tcW w:w="2070" w:type="dxa"/>
            <w:vAlign w:val="bottom"/>
          </w:tcPr>
          <w:p w:rsidR="00365124" w:rsidRPr="00923800" w:rsidRDefault="00365124" w:rsidP="00662F50">
            <w:pPr>
              <w:pStyle w:val="TableParagraph"/>
              <w:jc w:val="right"/>
              <w:rPr>
                <w:rFonts w:ascii="Arial" w:hAnsi="Arial" w:cs="Arial"/>
                <w:sz w:val="20"/>
                <w:szCs w:val="20"/>
              </w:rPr>
            </w:pPr>
          </w:p>
          <w:p w:rsidR="00365124" w:rsidRPr="00923800" w:rsidRDefault="00365124" w:rsidP="00662F50">
            <w:pPr>
              <w:pStyle w:val="TableParagraph"/>
              <w:jc w:val="right"/>
              <w:rPr>
                <w:rFonts w:ascii="Arial" w:hAnsi="Arial" w:cs="Arial"/>
                <w:sz w:val="20"/>
                <w:szCs w:val="20"/>
              </w:rPr>
            </w:pPr>
          </w:p>
          <w:p w:rsidR="00365124" w:rsidRPr="00923800" w:rsidRDefault="00365124" w:rsidP="00662F50">
            <w:pPr>
              <w:pStyle w:val="TableParagraph"/>
              <w:spacing w:before="134"/>
              <w:ind w:right="123"/>
              <w:jc w:val="right"/>
              <w:rPr>
                <w:rFonts w:ascii="Arial" w:hAnsi="Arial" w:cs="Arial"/>
                <w:sz w:val="20"/>
                <w:szCs w:val="20"/>
              </w:rPr>
            </w:pPr>
            <w:r w:rsidRPr="00923800">
              <w:rPr>
                <w:rFonts w:ascii="Arial" w:hAnsi="Arial" w:cs="Arial"/>
                <w:w w:val="99"/>
                <w:sz w:val="20"/>
                <w:szCs w:val="20"/>
              </w:rPr>
              <w:t>-</w:t>
            </w:r>
          </w:p>
        </w:tc>
        <w:tc>
          <w:tcPr>
            <w:tcW w:w="1440" w:type="dxa"/>
            <w:vAlign w:val="bottom"/>
          </w:tcPr>
          <w:p w:rsidR="00365124" w:rsidRPr="00923800" w:rsidRDefault="00365124" w:rsidP="00662F50">
            <w:pPr>
              <w:pStyle w:val="TableParagraph"/>
              <w:jc w:val="right"/>
              <w:rPr>
                <w:rFonts w:ascii="Arial" w:hAnsi="Arial" w:cs="Arial"/>
                <w:sz w:val="20"/>
                <w:szCs w:val="20"/>
              </w:rPr>
            </w:pPr>
          </w:p>
          <w:p w:rsidR="00365124" w:rsidRPr="00923800" w:rsidRDefault="00365124" w:rsidP="00662F50">
            <w:pPr>
              <w:pStyle w:val="TableParagraph"/>
              <w:spacing w:before="1"/>
              <w:jc w:val="right"/>
              <w:rPr>
                <w:rFonts w:ascii="Arial" w:hAnsi="Arial" w:cs="Arial"/>
                <w:sz w:val="20"/>
                <w:szCs w:val="20"/>
              </w:rPr>
            </w:pPr>
          </w:p>
          <w:p w:rsidR="00365124" w:rsidRPr="00923800" w:rsidRDefault="00365124" w:rsidP="00662F50">
            <w:pPr>
              <w:pStyle w:val="TableParagraph"/>
              <w:ind w:left="215"/>
              <w:jc w:val="right"/>
              <w:rPr>
                <w:rFonts w:ascii="Arial" w:hAnsi="Arial" w:cs="Arial"/>
                <w:sz w:val="20"/>
                <w:szCs w:val="20"/>
              </w:rPr>
            </w:pPr>
            <w:r w:rsidRPr="00923800">
              <w:rPr>
                <w:rFonts w:ascii="Arial" w:hAnsi="Arial" w:cs="Arial"/>
                <w:sz w:val="20"/>
                <w:szCs w:val="20"/>
              </w:rPr>
              <w:t>202,578,000</w:t>
            </w:r>
          </w:p>
        </w:tc>
        <w:tc>
          <w:tcPr>
            <w:tcW w:w="1440" w:type="dxa"/>
            <w:vAlign w:val="bottom"/>
          </w:tcPr>
          <w:p w:rsidR="00365124" w:rsidRPr="00923800" w:rsidRDefault="00365124" w:rsidP="00662F50">
            <w:pPr>
              <w:pStyle w:val="TableParagraph"/>
              <w:jc w:val="right"/>
              <w:rPr>
                <w:rFonts w:ascii="Arial" w:hAnsi="Arial" w:cs="Arial"/>
                <w:sz w:val="20"/>
                <w:szCs w:val="20"/>
              </w:rPr>
            </w:pPr>
          </w:p>
          <w:p w:rsidR="00365124" w:rsidRPr="00923800" w:rsidRDefault="00365124" w:rsidP="00662F50">
            <w:pPr>
              <w:pStyle w:val="TableParagraph"/>
              <w:jc w:val="right"/>
              <w:rPr>
                <w:rFonts w:ascii="Arial" w:hAnsi="Arial" w:cs="Arial"/>
                <w:sz w:val="20"/>
                <w:szCs w:val="20"/>
              </w:rPr>
            </w:pPr>
          </w:p>
          <w:p w:rsidR="00365124" w:rsidRPr="00923800" w:rsidRDefault="00365124" w:rsidP="00662F50">
            <w:pPr>
              <w:pStyle w:val="TableParagraph"/>
              <w:spacing w:before="134"/>
              <w:ind w:left="267"/>
              <w:jc w:val="right"/>
              <w:rPr>
                <w:rFonts w:ascii="Arial" w:hAnsi="Arial" w:cs="Arial"/>
                <w:sz w:val="20"/>
                <w:szCs w:val="20"/>
              </w:rPr>
            </w:pPr>
            <w:r w:rsidRPr="00923800">
              <w:rPr>
                <w:rFonts w:ascii="Arial" w:hAnsi="Arial" w:cs="Arial"/>
                <w:sz w:val="20"/>
                <w:szCs w:val="20"/>
              </w:rPr>
              <w:t>202,578,000</w:t>
            </w:r>
          </w:p>
        </w:tc>
        <w:tc>
          <w:tcPr>
            <w:tcW w:w="1530" w:type="dxa"/>
            <w:vAlign w:val="bottom"/>
          </w:tcPr>
          <w:p w:rsidR="00365124" w:rsidRPr="00923800" w:rsidRDefault="00365124" w:rsidP="00D20CE8">
            <w:pPr>
              <w:pStyle w:val="TableParagraph"/>
              <w:jc w:val="right"/>
              <w:rPr>
                <w:rFonts w:ascii="Arial" w:hAnsi="Arial" w:cs="Arial"/>
                <w:sz w:val="20"/>
                <w:szCs w:val="20"/>
              </w:rPr>
            </w:pPr>
          </w:p>
          <w:p w:rsidR="00365124" w:rsidRPr="00923800" w:rsidRDefault="00365124" w:rsidP="00D20CE8">
            <w:pPr>
              <w:pStyle w:val="TableParagraph"/>
              <w:spacing w:before="1"/>
              <w:jc w:val="right"/>
              <w:rPr>
                <w:rFonts w:ascii="Arial" w:hAnsi="Arial" w:cs="Arial"/>
                <w:sz w:val="20"/>
                <w:szCs w:val="20"/>
              </w:rPr>
            </w:pPr>
          </w:p>
          <w:p w:rsidR="00365124" w:rsidRPr="00923800" w:rsidRDefault="00365124" w:rsidP="00D20CE8">
            <w:pPr>
              <w:pStyle w:val="TableParagraph"/>
              <w:ind w:right="180"/>
              <w:jc w:val="right"/>
              <w:rPr>
                <w:rFonts w:ascii="Arial" w:hAnsi="Arial" w:cs="Arial"/>
                <w:sz w:val="20"/>
                <w:szCs w:val="20"/>
              </w:rPr>
            </w:pPr>
            <w:r w:rsidRPr="00923800">
              <w:rPr>
                <w:rFonts w:ascii="Arial" w:hAnsi="Arial" w:cs="Arial"/>
                <w:w w:val="99"/>
                <w:sz w:val="20"/>
                <w:szCs w:val="20"/>
              </w:rPr>
              <w:t>-</w:t>
            </w:r>
          </w:p>
        </w:tc>
        <w:tc>
          <w:tcPr>
            <w:tcW w:w="1627" w:type="dxa"/>
            <w:vAlign w:val="bottom"/>
          </w:tcPr>
          <w:p w:rsidR="00365124" w:rsidRPr="00E879A2" w:rsidRDefault="00365124" w:rsidP="00365124">
            <w:pPr>
              <w:rPr>
                <w:rFonts w:ascii="Arial" w:hAnsi="Arial" w:cs="Arial"/>
                <w:sz w:val="20"/>
                <w:szCs w:val="20"/>
              </w:rPr>
            </w:pPr>
          </w:p>
        </w:tc>
      </w:tr>
      <w:tr w:rsidR="007D3DDA" w:rsidRPr="00E879A2" w:rsidTr="007D3DDA">
        <w:trPr>
          <w:trHeight w:hRule="exact" w:val="529"/>
        </w:trPr>
        <w:tc>
          <w:tcPr>
            <w:tcW w:w="5020" w:type="dxa"/>
          </w:tcPr>
          <w:p w:rsidR="00700943" w:rsidRDefault="00700943" w:rsidP="00182E04">
            <w:pPr>
              <w:pStyle w:val="TableParagraph"/>
              <w:spacing w:before="28"/>
              <w:ind w:left="59"/>
              <w:rPr>
                <w:rFonts w:ascii="Arial" w:hAnsi="Arial" w:cs="Arial"/>
                <w:sz w:val="20"/>
                <w:szCs w:val="20"/>
              </w:rPr>
            </w:pPr>
          </w:p>
          <w:p w:rsidR="00365124" w:rsidRPr="00E879A2" w:rsidRDefault="00365124" w:rsidP="00182E04">
            <w:pPr>
              <w:pStyle w:val="TableParagraph"/>
              <w:spacing w:before="28"/>
              <w:ind w:left="59"/>
              <w:rPr>
                <w:rFonts w:ascii="Arial" w:hAnsi="Arial" w:cs="Arial"/>
                <w:sz w:val="20"/>
                <w:szCs w:val="20"/>
              </w:rPr>
            </w:pPr>
            <w:r w:rsidRPr="00E879A2">
              <w:rPr>
                <w:rFonts w:ascii="Arial" w:hAnsi="Arial" w:cs="Arial"/>
                <w:sz w:val="20"/>
                <w:szCs w:val="20"/>
              </w:rPr>
              <w:t xml:space="preserve">Other grants </w:t>
            </w:r>
          </w:p>
        </w:tc>
        <w:tc>
          <w:tcPr>
            <w:tcW w:w="1530" w:type="dxa"/>
          </w:tcPr>
          <w:p w:rsidR="00365124" w:rsidRPr="00923800" w:rsidRDefault="00365124" w:rsidP="00662F50">
            <w:pPr>
              <w:pStyle w:val="TableParagraph"/>
              <w:spacing w:before="1"/>
              <w:jc w:val="right"/>
              <w:rPr>
                <w:rFonts w:ascii="Arial" w:hAnsi="Arial" w:cs="Arial"/>
                <w:sz w:val="20"/>
                <w:szCs w:val="20"/>
              </w:rPr>
            </w:pPr>
          </w:p>
          <w:p w:rsidR="00365124" w:rsidRPr="00923800" w:rsidRDefault="00365124" w:rsidP="00662F50">
            <w:pPr>
              <w:pStyle w:val="TableParagraph"/>
              <w:ind w:right="130"/>
              <w:jc w:val="right"/>
              <w:rPr>
                <w:rFonts w:ascii="Arial" w:hAnsi="Arial" w:cs="Arial"/>
                <w:sz w:val="20"/>
                <w:szCs w:val="20"/>
              </w:rPr>
            </w:pPr>
            <w:r w:rsidRPr="00923800">
              <w:rPr>
                <w:rFonts w:ascii="Arial" w:hAnsi="Arial" w:cs="Arial"/>
                <w:w w:val="99"/>
                <w:sz w:val="20"/>
                <w:szCs w:val="20"/>
              </w:rPr>
              <w:t>-</w:t>
            </w:r>
          </w:p>
        </w:tc>
        <w:tc>
          <w:tcPr>
            <w:tcW w:w="2070" w:type="dxa"/>
          </w:tcPr>
          <w:p w:rsidR="00365124" w:rsidRPr="00923800" w:rsidRDefault="00365124" w:rsidP="00662F50">
            <w:pPr>
              <w:pStyle w:val="TableParagraph"/>
              <w:spacing w:before="1"/>
              <w:jc w:val="right"/>
              <w:rPr>
                <w:rFonts w:ascii="Arial" w:hAnsi="Arial" w:cs="Arial"/>
                <w:sz w:val="20"/>
                <w:szCs w:val="20"/>
              </w:rPr>
            </w:pPr>
          </w:p>
          <w:p w:rsidR="00365124" w:rsidRPr="00923800" w:rsidRDefault="00365124" w:rsidP="00662F50">
            <w:pPr>
              <w:pStyle w:val="TableParagraph"/>
              <w:ind w:right="123"/>
              <w:jc w:val="right"/>
              <w:rPr>
                <w:rFonts w:ascii="Arial" w:hAnsi="Arial" w:cs="Arial"/>
                <w:sz w:val="20"/>
                <w:szCs w:val="20"/>
              </w:rPr>
            </w:pPr>
            <w:r w:rsidRPr="00923800">
              <w:rPr>
                <w:rFonts w:ascii="Arial" w:hAnsi="Arial" w:cs="Arial"/>
                <w:sz w:val="20"/>
                <w:szCs w:val="20"/>
              </w:rPr>
              <w:t>13,486,902</w:t>
            </w:r>
          </w:p>
        </w:tc>
        <w:tc>
          <w:tcPr>
            <w:tcW w:w="1440" w:type="dxa"/>
          </w:tcPr>
          <w:p w:rsidR="00365124" w:rsidRPr="00923800" w:rsidRDefault="00365124" w:rsidP="00662F50">
            <w:pPr>
              <w:pStyle w:val="TableParagraph"/>
              <w:spacing w:before="6"/>
              <w:jc w:val="right"/>
              <w:rPr>
                <w:rFonts w:ascii="Arial" w:hAnsi="Arial" w:cs="Arial"/>
                <w:sz w:val="20"/>
                <w:szCs w:val="20"/>
              </w:rPr>
            </w:pPr>
          </w:p>
          <w:p w:rsidR="00365124" w:rsidRPr="00923800" w:rsidRDefault="00365124" w:rsidP="00662F50">
            <w:pPr>
              <w:pStyle w:val="TableParagraph"/>
              <w:spacing w:before="1"/>
              <w:ind w:left="306"/>
              <w:jc w:val="right"/>
              <w:rPr>
                <w:rFonts w:ascii="Arial" w:hAnsi="Arial" w:cs="Arial"/>
                <w:sz w:val="20"/>
                <w:szCs w:val="20"/>
              </w:rPr>
            </w:pPr>
            <w:r w:rsidRPr="00923800">
              <w:rPr>
                <w:rFonts w:ascii="Arial" w:hAnsi="Arial" w:cs="Arial"/>
                <w:sz w:val="20"/>
                <w:szCs w:val="20"/>
              </w:rPr>
              <w:t>13,486,902</w:t>
            </w:r>
          </w:p>
        </w:tc>
        <w:tc>
          <w:tcPr>
            <w:tcW w:w="1440" w:type="dxa"/>
          </w:tcPr>
          <w:p w:rsidR="00365124" w:rsidRPr="00923800" w:rsidRDefault="00365124" w:rsidP="00662F50">
            <w:pPr>
              <w:pStyle w:val="TableParagraph"/>
              <w:spacing w:before="1"/>
              <w:jc w:val="right"/>
              <w:rPr>
                <w:rFonts w:ascii="Arial" w:hAnsi="Arial" w:cs="Arial"/>
                <w:sz w:val="20"/>
                <w:szCs w:val="20"/>
              </w:rPr>
            </w:pPr>
          </w:p>
          <w:p w:rsidR="00365124" w:rsidRPr="00923800" w:rsidRDefault="00365124" w:rsidP="00662F50">
            <w:pPr>
              <w:pStyle w:val="TableParagraph"/>
              <w:ind w:left="358"/>
              <w:jc w:val="right"/>
              <w:rPr>
                <w:rFonts w:ascii="Arial" w:hAnsi="Arial" w:cs="Arial"/>
                <w:sz w:val="20"/>
                <w:szCs w:val="20"/>
              </w:rPr>
            </w:pPr>
            <w:r w:rsidRPr="00923800">
              <w:rPr>
                <w:rFonts w:ascii="Arial" w:hAnsi="Arial" w:cs="Arial"/>
                <w:sz w:val="20"/>
                <w:szCs w:val="20"/>
              </w:rPr>
              <w:t>13,486,902</w:t>
            </w:r>
          </w:p>
        </w:tc>
        <w:tc>
          <w:tcPr>
            <w:tcW w:w="1530" w:type="dxa"/>
          </w:tcPr>
          <w:p w:rsidR="00365124" w:rsidRPr="00923800" w:rsidRDefault="00365124" w:rsidP="00D20CE8">
            <w:pPr>
              <w:pStyle w:val="TableParagraph"/>
              <w:spacing w:before="6"/>
              <w:jc w:val="right"/>
              <w:rPr>
                <w:rFonts w:ascii="Arial" w:hAnsi="Arial" w:cs="Arial"/>
                <w:sz w:val="20"/>
                <w:szCs w:val="20"/>
              </w:rPr>
            </w:pPr>
          </w:p>
          <w:p w:rsidR="00365124" w:rsidRPr="00923800" w:rsidRDefault="00365124" w:rsidP="00D20CE8">
            <w:pPr>
              <w:pStyle w:val="TableParagraph"/>
              <w:spacing w:before="1"/>
              <w:ind w:right="180"/>
              <w:jc w:val="right"/>
              <w:rPr>
                <w:rFonts w:ascii="Arial" w:hAnsi="Arial" w:cs="Arial"/>
                <w:sz w:val="20"/>
                <w:szCs w:val="20"/>
              </w:rPr>
            </w:pPr>
            <w:r w:rsidRPr="00923800">
              <w:rPr>
                <w:rFonts w:ascii="Arial" w:hAnsi="Arial" w:cs="Arial"/>
                <w:w w:val="99"/>
                <w:sz w:val="20"/>
                <w:szCs w:val="20"/>
              </w:rPr>
              <w:t>-</w:t>
            </w:r>
          </w:p>
        </w:tc>
        <w:tc>
          <w:tcPr>
            <w:tcW w:w="1627" w:type="dxa"/>
          </w:tcPr>
          <w:p w:rsidR="00365124" w:rsidRPr="00E879A2" w:rsidRDefault="00365124" w:rsidP="00365124">
            <w:pPr>
              <w:rPr>
                <w:rFonts w:ascii="Arial" w:hAnsi="Arial" w:cs="Arial"/>
                <w:sz w:val="20"/>
                <w:szCs w:val="20"/>
              </w:rPr>
            </w:pPr>
          </w:p>
        </w:tc>
      </w:tr>
      <w:tr w:rsidR="007D3DDA" w:rsidRPr="00E879A2" w:rsidTr="007D3DDA">
        <w:trPr>
          <w:trHeight w:hRule="exact" w:val="547"/>
        </w:trPr>
        <w:tc>
          <w:tcPr>
            <w:tcW w:w="5020" w:type="dxa"/>
          </w:tcPr>
          <w:p w:rsidR="00182E04" w:rsidRDefault="00182E04" w:rsidP="00182E04">
            <w:pPr>
              <w:pStyle w:val="TableParagraph"/>
              <w:tabs>
                <w:tab w:val="left" w:pos="517"/>
              </w:tabs>
              <w:spacing w:line="273" w:lineRule="auto"/>
              <w:ind w:right="5"/>
              <w:rPr>
                <w:rFonts w:ascii="Arial" w:hAnsi="Arial" w:cs="Arial"/>
                <w:sz w:val="20"/>
                <w:szCs w:val="20"/>
              </w:rPr>
            </w:pPr>
          </w:p>
          <w:p w:rsidR="00365124" w:rsidRPr="00E879A2" w:rsidRDefault="00365124" w:rsidP="00182E04">
            <w:pPr>
              <w:pStyle w:val="TableParagraph"/>
              <w:tabs>
                <w:tab w:val="left" w:pos="517"/>
              </w:tabs>
              <w:spacing w:line="273" w:lineRule="auto"/>
              <w:ind w:left="59" w:right="5"/>
              <w:rPr>
                <w:rFonts w:ascii="Arial" w:hAnsi="Arial" w:cs="Arial"/>
                <w:sz w:val="20"/>
                <w:szCs w:val="20"/>
              </w:rPr>
            </w:pPr>
            <w:r w:rsidRPr="00E879A2">
              <w:rPr>
                <w:rFonts w:ascii="Arial" w:hAnsi="Arial" w:cs="Arial"/>
                <w:sz w:val="20"/>
                <w:szCs w:val="20"/>
              </w:rPr>
              <w:t>Transfer from</w:t>
            </w:r>
            <w:r w:rsidR="00700943">
              <w:rPr>
                <w:rFonts w:ascii="Arial" w:hAnsi="Arial" w:cs="Arial"/>
                <w:sz w:val="20"/>
                <w:szCs w:val="20"/>
              </w:rPr>
              <w:t xml:space="preserve"> </w:t>
            </w:r>
            <w:r w:rsidR="00700943" w:rsidRPr="00E879A2">
              <w:rPr>
                <w:rFonts w:ascii="Arial" w:hAnsi="Arial" w:cs="Arial"/>
                <w:sz w:val="20"/>
                <w:szCs w:val="20"/>
              </w:rPr>
              <w:t>accumulated funds</w:t>
            </w:r>
          </w:p>
        </w:tc>
        <w:tc>
          <w:tcPr>
            <w:tcW w:w="1530" w:type="dxa"/>
          </w:tcPr>
          <w:p w:rsidR="00365124" w:rsidRPr="00923800" w:rsidRDefault="00365124" w:rsidP="00662F50">
            <w:pPr>
              <w:pStyle w:val="TableParagraph"/>
              <w:spacing w:before="1"/>
              <w:jc w:val="right"/>
              <w:rPr>
                <w:rFonts w:ascii="Arial" w:hAnsi="Arial" w:cs="Arial"/>
                <w:sz w:val="20"/>
                <w:szCs w:val="20"/>
              </w:rPr>
            </w:pPr>
          </w:p>
          <w:p w:rsidR="00365124" w:rsidRPr="00923800" w:rsidRDefault="00365124" w:rsidP="00662F50">
            <w:pPr>
              <w:pStyle w:val="TableParagraph"/>
              <w:ind w:right="130"/>
              <w:jc w:val="right"/>
              <w:rPr>
                <w:rFonts w:ascii="Arial" w:hAnsi="Arial" w:cs="Arial"/>
                <w:sz w:val="20"/>
                <w:szCs w:val="20"/>
              </w:rPr>
            </w:pPr>
            <w:r w:rsidRPr="00923800">
              <w:rPr>
                <w:rFonts w:ascii="Arial" w:hAnsi="Arial" w:cs="Arial"/>
                <w:w w:val="99"/>
                <w:sz w:val="20"/>
                <w:szCs w:val="20"/>
              </w:rPr>
              <w:t>-</w:t>
            </w:r>
          </w:p>
        </w:tc>
        <w:tc>
          <w:tcPr>
            <w:tcW w:w="2070" w:type="dxa"/>
          </w:tcPr>
          <w:p w:rsidR="00365124" w:rsidRPr="00923800" w:rsidRDefault="00365124" w:rsidP="00662F50">
            <w:pPr>
              <w:pStyle w:val="TableParagraph"/>
              <w:spacing w:before="1"/>
              <w:jc w:val="right"/>
              <w:rPr>
                <w:rFonts w:ascii="Arial" w:hAnsi="Arial" w:cs="Arial"/>
                <w:sz w:val="20"/>
                <w:szCs w:val="20"/>
              </w:rPr>
            </w:pPr>
          </w:p>
          <w:p w:rsidR="00365124" w:rsidRPr="00923800" w:rsidRDefault="00365124" w:rsidP="00662F50">
            <w:pPr>
              <w:pStyle w:val="TableParagraph"/>
              <w:ind w:right="123"/>
              <w:jc w:val="right"/>
              <w:rPr>
                <w:rFonts w:ascii="Arial" w:hAnsi="Arial" w:cs="Arial"/>
                <w:sz w:val="20"/>
                <w:szCs w:val="20"/>
              </w:rPr>
            </w:pPr>
            <w:r w:rsidRPr="00923800">
              <w:rPr>
                <w:rFonts w:ascii="Arial" w:hAnsi="Arial" w:cs="Arial"/>
                <w:sz w:val="20"/>
                <w:szCs w:val="20"/>
              </w:rPr>
              <w:t>28,148,546</w:t>
            </w:r>
          </w:p>
        </w:tc>
        <w:tc>
          <w:tcPr>
            <w:tcW w:w="1440" w:type="dxa"/>
          </w:tcPr>
          <w:p w:rsidR="00365124" w:rsidRPr="00923800" w:rsidRDefault="00365124" w:rsidP="00662F50">
            <w:pPr>
              <w:pStyle w:val="TableParagraph"/>
              <w:spacing w:before="6"/>
              <w:jc w:val="right"/>
              <w:rPr>
                <w:rFonts w:ascii="Arial" w:hAnsi="Arial" w:cs="Arial"/>
                <w:sz w:val="20"/>
                <w:szCs w:val="20"/>
              </w:rPr>
            </w:pPr>
          </w:p>
          <w:p w:rsidR="00365124" w:rsidRPr="00923800" w:rsidRDefault="00365124" w:rsidP="00662F50">
            <w:pPr>
              <w:pStyle w:val="TableParagraph"/>
              <w:spacing w:before="1"/>
              <w:ind w:left="306"/>
              <w:jc w:val="right"/>
              <w:rPr>
                <w:rFonts w:ascii="Arial" w:hAnsi="Arial" w:cs="Arial"/>
                <w:sz w:val="20"/>
                <w:szCs w:val="20"/>
              </w:rPr>
            </w:pPr>
            <w:r w:rsidRPr="00923800">
              <w:rPr>
                <w:rFonts w:ascii="Arial" w:hAnsi="Arial" w:cs="Arial"/>
                <w:sz w:val="20"/>
                <w:szCs w:val="20"/>
              </w:rPr>
              <w:t>28,148,546</w:t>
            </w:r>
          </w:p>
        </w:tc>
        <w:tc>
          <w:tcPr>
            <w:tcW w:w="1440" w:type="dxa"/>
          </w:tcPr>
          <w:p w:rsidR="00365124" w:rsidRPr="00923800" w:rsidRDefault="00365124" w:rsidP="00662F50">
            <w:pPr>
              <w:pStyle w:val="TableParagraph"/>
              <w:spacing w:before="1"/>
              <w:jc w:val="right"/>
              <w:rPr>
                <w:rFonts w:ascii="Arial" w:hAnsi="Arial" w:cs="Arial"/>
                <w:sz w:val="20"/>
                <w:szCs w:val="20"/>
              </w:rPr>
            </w:pPr>
          </w:p>
          <w:p w:rsidR="00365124" w:rsidRPr="00923800" w:rsidRDefault="00365124" w:rsidP="00662F50">
            <w:pPr>
              <w:pStyle w:val="TableParagraph"/>
              <w:ind w:right="116"/>
              <w:jc w:val="right"/>
              <w:rPr>
                <w:rFonts w:ascii="Arial" w:hAnsi="Arial" w:cs="Arial"/>
                <w:sz w:val="20"/>
                <w:szCs w:val="20"/>
              </w:rPr>
            </w:pPr>
            <w:r w:rsidRPr="00923800">
              <w:rPr>
                <w:rFonts w:ascii="Arial" w:hAnsi="Arial" w:cs="Arial"/>
                <w:w w:val="99"/>
                <w:sz w:val="20"/>
                <w:szCs w:val="20"/>
              </w:rPr>
              <w:t>-</w:t>
            </w:r>
          </w:p>
        </w:tc>
        <w:tc>
          <w:tcPr>
            <w:tcW w:w="1530" w:type="dxa"/>
          </w:tcPr>
          <w:p w:rsidR="00365124" w:rsidRPr="00923800" w:rsidRDefault="00365124" w:rsidP="00D20CE8">
            <w:pPr>
              <w:pStyle w:val="TableParagraph"/>
              <w:spacing w:before="6"/>
              <w:jc w:val="right"/>
              <w:rPr>
                <w:rFonts w:ascii="Arial" w:hAnsi="Arial" w:cs="Arial"/>
                <w:sz w:val="20"/>
                <w:szCs w:val="20"/>
              </w:rPr>
            </w:pPr>
          </w:p>
          <w:p w:rsidR="00365124" w:rsidRPr="00923800" w:rsidRDefault="00365124" w:rsidP="00D20CE8">
            <w:pPr>
              <w:pStyle w:val="TableParagraph"/>
              <w:spacing w:before="1"/>
              <w:ind w:right="120"/>
              <w:jc w:val="right"/>
              <w:rPr>
                <w:rFonts w:ascii="Arial" w:hAnsi="Arial" w:cs="Arial"/>
                <w:sz w:val="20"/>
                <w:szCs w:val="20"/>
              </w:rPr>
            </w:pPr>
            <w:r w:rsidRPr="00923800">
              <w:rPr>
                <w:rFonts w:ascii="Arial" w:hAnsi="Arial" w:cs="Arial"/>
                <w:sz w:val="20"/>
                <w:szCs w:val="20"/>
              </w:rPr>
              <w:t>(28,148,546)</w:t>
            </w:r>
          </w:p>
        </w:tc>
        <w:tc>
          <w:tcPr>
            <w:tcW w:w="1627" w:type="dxa"/>
          </w:tcPr>
          <w:p w:rsidR="00365124" w:rsidRPr="00E879A2" w:rsidRDefault="00365124" w:rsidP="00365124">
            <w:pPr>
              <w:pStyle w:val="TableParagraph"/>
              <w:spacing w:before="10"/>
              <w:rPr>
                <w:rFonts w:ascii="Arial" w:hAnsi="Arial" w:cs="Arial"/>
                <w:sz w:val="20"/>
                <w:szCs w:val="20"/>
              </w:rPr>
            </w:pPr>
          </w:p>
          <w:p w:rsidR="00365124" w:rsidRPr="00D20CE8" w:rsidRDefault="00365124" w:rsidP="00D20CE8">
            <w:pPr>
              <w:pStyle w:val="TableParagraph"/>
              <w:ind w:left="100" w:right="218"/>
              <w:jc w:val="center"/>
              <w:rPr>
                <w:rFonts w:ascii="Arial" w:hAnsi="Arial" w:cs="Arial"/>
                <w:b/>
                <w:sz w:val="20"/>
                <w:szCs w:val="20"/>
              </w:rPr>
            </w:pPr>
            <w:r w:rsidRPr="00D20CE8">
              <w:rPr>
                <w:rFonts w:ascii="Arial" w:hAnsi="Arial" w:cs="Arial"/>
                <w:b/>
                <w:sz w:val="20"/>
                <w:szCs w:val="20"/>
              </w:rPr>
              <w:t>3</w:t>
            </w:r>
            <w:r w:rsidR="00D20CE8">
              <w:rPr>
                <w:rFonts w:ascii="Arial" w:hAnsi="Arial" w:cs="Arial"/>
                <w:b/>
                <w:sz w:val="20"/>
                <w:szCs w:val="20"/>
              </w:rPr>
              <w:t>0</w:t>
            </w:r>
            <w:r w:rsidRPr="00D20CE8">
              <w:rPr>
                <w:rFonts w:ascii="Arial" w:hAnsi="Arial" w:cs="Arial"/>
                <w:b/>
                <w:sz w:val="20"/>
                <w:szCs w:val="20"/>
              </w:rPr>
              <w:t>.2</w:t>
            </w:r>
          </w:p>
        </w:tc>
      </w:tr>
      <w:tr w:rsidR="007D3DDA" w:rsidRPr="00E879A2" w:rsidTr="00700943">
        <w:trPr>
          <w:trHeight w:hRule="exact" w:val="70"/>
        </w:trPr>
        <w:tc>
          <w:tcPr>
            <w:tcW w:w="5020"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p>
        </w:tc>
        <w:tc>
          <w:tcPr>
            <w:tcW w:w="1530" w:type="dxa"/>
            <w:tcBorders>
              <w:bottom w:val="single" w:sz="1" w:space="0" w:color="000000"/>
            </w:tcBorders>
          </w:tcPr>
          <w:p w:rsidR="00365124" w:rsidRPr="00E879A2" w:rsidRDefault="00365124" w:rsidP="00662F50">
            <w:pPr>
              <w:jc w:val="right"/>
              <w:rPr>
                <w:rFonts w:ascii="Arial" w:hAnsi="Arial" w:cs="Arial"/>
                <w:sz w:val="20"/>
                <w:szCs w:val="20"/>
              </w:rPr>
            </w:pPr>
          </w:p>
        </w:tc>
        <w:tc>
          <w:tcPr>
            <w:tcW w:w="2070" w:type="dxa"/>
            <w:tcBorders>
              <w:bottom w:val="single" w:sz="1" w:space="0" w:color="000000"/>
            </w:tcBorders>
          </w:tcPr>
          <w:p w:rsidR="00365124" w:rsidRPr="00E879A2" w:rsidRDefault="00365124" w:rsidP="00662F50">
            <w:pPr>
              <w:jc w:val="right"/>
              <w:rPr>
                <w:rFonts w:ascii="Arial" w:hAnsi="Arial" w:cs="Arial"/>
                <w:sz w:val="20"/>
                <w:szCs w:val="20"/>
              </w:rPr>
            </w:pPr>
          </w:p>
        </w:tc>
        <w:tc>
          <w:tcPr>
            <w:tcW w:w="1440" w:type="dxa"/>
            <w:tcBorders>
              <w:bottom w:val="single" w:sz="1" w:space="0" w:color="000000"/>
            </w:tcBorders>
          </w:tcPr>
          <w:p w:rsidR="00365124" w:rsidRPr="00E879A2" w:rsidRDefault="00365124" w:rsidP="00662F50">
            <w:pPr>
              <w:jc w:val="right"/>
              <w:rPr>
                <w:rFonts w:ascii="Arial" w:hAnsi="Arial" w:cs="Arial"/>
                <w:sz w:val="20"/>
                <w:szCs w:val="20"/>
              </w:rPr>
            </w:pPr>
          </w:p>
        </w:tc>
        <w:tc>
          <w:tcPr>
            <w:tcW w:w="1440" w:type="dxa"/>
            <w:tcBorders>
              <w:bottom w:val="single" w:sz="1" w:space="0" w:color="000000"/>
            </w:tcBorders>
          </w:tcPr>
          <w:p w:rsidR="00365124" w:rsidRPr="00E879A2" w:rsidRDefault="00365124" w:rsidP="00662F50">
            <w:pPr>
              <w:jc w:val="right"/>
              <w:rPr>
                <w:rFonts w:ascii="Arial" w:hAnsi="Arial" w:cs="Arial"/>
                <w:sz w:val="20"/>
                <w:szCs w:val="20"/>
              </w:rPr>
            </w:pPr>
          </w:p>
        </w:tc>
        <w:tc>
          <w:tcPr>
            <w:tcW w:w="1530" w:type="dxa"/>
            <w:tcBorders>
              <w:bottom w:val="single" w:sz="1" w:space="0" w:color="000000"/>
            </w:tcBorders>
          </w:tcPr>
          <w:p w:rsidR="00365124" w:rsidRPr="00E879A2" w:rsidRDefault="00365124" w:rsidP="00D20CE8">
            <w:pPr>
              <w:jc w:val="right"/>
              <w:rPr>
                <w:rFonts w:ascii="Arial" w:hAnsi="Arial" w:cs="Arial"/>
                <w:sz w:val="20"/>
                <w:szCs w:val="20"/>
              </w:rPr>
            </w:pPr>
          </w:p>
        </w:tc>
        <w:tc>
          <w:tcPr>
            <w:tcW w:w="1627" w:type="dxa"/>
            <w:tcBorders>
              <w:bottom w:val="single" w:sz="1" w:space="0" w:color="000000"/>
            </w:tcBorders>
          </w:tcPr>
          <w:p w:rsidR="00365124" w:rsidRPr="00E879A2" w:rsidRDefault="00365124" w:rsidP="00365124">
            <w:pPr>
              <w:rPr>
                <w:rFonts w:ascii="Arial" w:hAnsi="Arial" w:cs="Arial"/>
                <w:sz w:val="20"/>
                <w:szCs w:val="20"/>
              </w:rPr>
            </w:pPr>
          </w:p>
        </w:tc>
      </w:tr>
      <w:tr w:rsidR="007D3DDA" w:rsidRPr="00E879A2" w:rsidTr="00700943">
        <w:trPr>
          <w:trHeight w:hRule="exact" w:val="299"/>
        </w:trPr>
        <w:tc>
          <w:tcPr>
            <w:tcW w:w="5020" w:type="dxa"/>
            <w:tcBorders>
              <w:top w:val="single" w:sz="1" w:space="0" w:color="000000"/>
              <w:bottom w:val="single" w:sz="1" w:space="0" w:color="000000"/>
            </w:tcBorders>
          </w:tcPr>
          <w:p w:rsidR="00365124" w:rsidRPr="00E879A2" w:rsidRDefault="00365124" w:rsidP="00365124">
            <w:pPr>
              <w:pStyle w:val="TableParagraph"/>
              <w:spacing w:before="24"/>
              <w:ind w:left="59" w:right="272"/>
              <w:rPr>
                <w:rFonts w:ascii="Arial" w:hAnsi="Arial" w:cs="Arial"/>
                <w:b/>
                <w:sz w:val="20"/>
                <w:szCs w:val="20"/>
              </w:rPr>
            </w:pPr>
            <w:r w:rsidRPr="00E879A2">
              <w:rPr>
                <w:rFonts w:ascii="Arial" w:hAnsi="Arial" w:cs="Arial"/>
                <w:b/>
                <w:sz w:val="20"/>
                <w:szCs w:val="20"/>
              </w:rPr>
              <w:t>Total revenue from non- exchange transactions</w:t>
            </w:r>
          </w:p>
        </w:tc>
        <w:tc>
          <w:tcPr>
            <w:tcW w:w="1530" w:type="dxa"/>
            <w:tcBorders>
              <w:top w:val="single" w:sz="1" w:space="0" w:color="000000"/>
              <w:bottom w:val="single" w:sz="1" w:space="0" w:color="000000"/>
            </w:tcBorders>
          </w:tcPr>
          <w:p w:rsidR="00365124" w:rsidRPr="00E879A2" w:rsidRDefault="00365124" w:rsidP="00662F50">
            <w:pPr>
              <w:pStyle w:val="TableParagraph"/>
              <w:spacing w:before="24"/>
              <w:ind w:left="132"/>
              <w:jc w:val="right"/>
              <w:rPr>
                <w:rFonts w:ascii="Arial" w:hAnsi="Arial" w:cs="Arial"/>
                <w:b/>
                <w:sz w:val="20"/>
                <w:szCs w:val="20"/>
              </w:rPr>
            </w:pPr>
            <w:r w:rsidRPr="00E879A2">
              <w:rPr>
                <w:rFonts w:ascii="Arial" w:hAnsi="Arial" w:cs="Arial"/>
                <w:b/>
                <w:sz w:val="20"/>
                <w:szCs w:val="20"/>
              </w:rPr>
              <w:t>202,578,000</w:t>
            </w:r>
          </w:p>
        </w:tc>
        <w:tc>
          <w:tcPr>
            <w:tcW w:w="2070" w:type="dxa"/>
            <w:tcBorders>
              <w:top w:val="single" w:sz="1" w:space="0" w:color="000000"/>
              <w:bottom w:val="single" w:sz="1" w:space="0" w:color="000000"/>
            </w:tcBorders>
          </w:tcPr>
          <w:p w:rsidR="00365124" w:rsidRPr="00E879A2" w:rsidRDefault="00365124" w:rsidP="00662F50">
            <w:pPr>
              <w:pStyle w:val="TableParagraph"/>
              <w:spacing w:before="24"/>
              <w:ind w:right="123"/>
              <w:jc w:val="right"/>
              <w:rPr>
                <w:rFonts w:ascii="Arial" w:hAnsi="Arial" w:cs="Arial"/>
                <w:b/>
                <w:sz w:val="20"/>
                <w:szCs w:val="20"/>
              </w:rPr>
            </w:pPr>
            <w:r w:rsidRPr="00E879A2">
              <w:rPr>
                <w:rFonts w:ascii="Arial" w:hAnsi="Arial" w:cs="Arial"/>
                <w:b/>
                <w:sz w:val="20"/>
                <w:szCs w:val="20"/>
              </w:rPr>
              <w:t>41,635,448</w:t>
            </w:r>
          </w:p>
        </w:tc>
        <w:tc>
          <w:tcPr>
            <w:tcW w:w="1440" w:type="dxa"/>
            <w:tcBorders>
              <w:top w:val="single" w:sz="1" w:space="0" w:color="000000"/>
              <w:bottom w:val="single" w:sz="1" w:space="0" w:color="000000"/>
            </w:tcBorders>
          </w:tcPr>
          <w:p w:rsidR="00365124" w:rsidRPr="00E879A2" w:rsidRDefault="00365124" w:rsidP="00662F50">
            <w:pPr>
              <w:pStyle w:val="TableParagraph"/>
              <w:spacing w:before="24"/>
              <w:ind w:left="215"/>
              <w:jc w:val="right"/>
              <w:rPr>
                <w:rFonts w:ascii="Arial" w:hAnsi="Arial" w:cs="Arial"/>
                <w:b/>
                <w:sz w:val="20"/>
                <w:szCs w:val="20"/>
              </w:rPr>
            </w:pPr>
            <w:r w:rsidRPr="00E879A2">
              <w:rPr>
                <w:rFonts w:ascii="Arial" w:hAnsi="Arial" w:cs="Arial"/>
                <w:b/>
                <w:sz w:val="20"/>
                <w:szCs w:val="20"/>
              </w:rPr>
              <w:t>244,213,448</w:t>
            </w:r>
          </w:p>
        </w:tc>
        <w:tc>
          <w:tcPr>
            <w:tcW w:w="1440" w:type="dxa"/>
            <w:tcBorders>
              <w:top w:val="single" w:sz="1" w:space="0" w:color="000000"/>
              <w:bottom w:val="single" w:sz="1" w:space="0" w:color="000000"/>
            </w:tcBorders>
          </w:tcPr>
          <w:p w:rsidR="00365124" w:rsidRPr="00E879A2" w:rsidRDefault="00365124" w:rsidP="00662F50">
            <w:pPr>
              <w:pStyle w:val="TableParagraph"/>
              <w:spacing w:before="24"/>
              <w:ind w:left="267"/>
              <w:jc w:val="right"/>
              <w:rPr>
                <w:rFonts w:ascii="Arial" w:hAnsi="Arial" w:cs="Arial"/>
                <w:b/>
                <w:sz w:val="20"/>
                <w:szCs w:val="20"/>
              </w:rPr>
            </w:pPr>
            <w:r w:rsidRPr="00E879A2">
              <w:rPr>
                <w:rFonts w:ascii="Arial" w:hAnsi="Arial" w:cs="Arial"/>
                <w:b/>
                <w:sz w:val="20"/>
                <w:szCs w:val="20"/>
              </w:rPr>
              <w:t>216,064,902</w:t>
            </w:r>
          </w:p>
        </w:tc>
        <w:tc>
          <w:tcPr>
            <w:tcW w:w="1530" w:type="dxa"/>
            <w:tcBorders>
              <w:top w:val="single" w:sz="1" w:space="0" w:color="000000"/>
              <w:bottom w:val="single" w:sz="1" w:space="0" w:color="000000"/>
            </w:tcBorders>
          </w:tcPr>
          <w:p w:rsidR="00365124" w:rsidRPr="00E879A2" w:rsidRDefault="00365124" w:rsidP="00D20CE8">
            <w:pPr>
              <w:pStyle w:val="TableParagraph"/>
              <w:spacing w:before="24"/>
              <w:ind w:right="120"/>
              <w:jc w:val="right"/>
              <w:rPr>
                <w:rFonts w:ascii="Arial" w:hAnsi="Arial" w:cs="Arial"/>
                <w:b/>
                <w:sz w:val="20"/>
                <w:szCs w:val="20"/>
              </w:rPr>
            </w:pPr>
            <w:r w:rsidRPr="00E879A2">
              <w:rPr>
                <w:rFonts w:ascii="Arial" w:hAnsi="Arial" w:cs="Arial"/>
                <w:b/>
                <w:sz w:val="20"/>
                <w:szCs w:val="20"/>
              </w:rPr>
              <w:t>(28,148,546)</w:t>
            </w:r>
          </w:p>
        </w:tc>
        <w:tc>
          <w:tcPr>
            <w:tcW w:w="1627"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r>
      <w:tr w:rsidR="007D3DDA" w:rsidRPr="00E879A2" w:rsidTr="007D3DDA">
        <w:trPr>
          <w:trHeight w:hRule="exact" w:val="298"/>
        </w:trPr>
        <w:tc>
          <w:tcPr>
            <w:tcW w:w="5020" w:type="dxa"/>
            <w:tcBorders>
              <w:top w:val="single" w:sz="1" w:space="0" w:color="000000"/>
              <w:bottom w:val="single" w:sz="1" w:space="0" w:color="000000"/>
            </w:tcBorders>
          </w:tcPr>
          <w:p w:rsidR="00365124" w:rsidRPr="00E879A2" w:rsidRDefault="00365124" w:rsidP="00365124">
            <w:pPr>
              <w:pStyle w:val="TableParagraph"/>
              <w:spacing w:before="24"/>
              <w:ind w:left="59"/>
              <w:rPr>
                <w:rFonts w:ascii="Arial" w:hAnsi="Arial" w:cs="Arial"/>
                <w:b/>
                <w:sz w:val="20"/>
                <w:szCs w:val="20"/>
              </w:rPr>
            </w:pPr>
            <w:r w:rsidRPr="00E879A2">
              <w:rPr>
                <w:rFonts w:ascii="Arial" w:hAnsi="Arial" w:cs="Arial"/>
                <w:b/>
                <w:sz w:val="20"/>
                <w:szCs w:val="20"/>
              </w:rPr>
              <w:t>Total revenue</w:t>
            </w:r>
          </w:p>
        </w:tc>
        <w:tc>
          <w:tcPr>
            <w:tcW w:w="1530" w:type="dxa"/>
            <w:tcBorders>
              <w:top w:val="single" w:sz="1" w:space="0" w:color="000000"/>
              <w:bottom w:val="single" w:sz="1" w:space="0" w:color="000000"/>
            </w:tcBorders>
          </w:tcPr>
          <w:p w:rsidR="00365124" w:rsidRPr="00E879A2" w:rsidRDefault="00365124" w:rsidP="00662F50">
            <w:pPr>
              <w:pStyle w:val="TableParagraph"/>
              <w:spacing w:before="24"/>
              <w:ind w:left="132"/>
              <w:jc w:val="right"/>
              <w:rPr>
                <w:rFonts w:ascii="Arial" w:hAnsi="Arial" w:cs="Arial"/>
                <w:b/>
                <w:sz w:val="20"/>
                <w:szCs w:val="20"/>
              </w:rPr>
            </w:pPr>
            <w:r w:rsidRPr="00E879A2">
              <w:rPr>
                <w:rFonts w:ascii="Arial" w:hAnsi="Arial" w:cs="Arial"/>
                <w:b/>
                <w:sz w:val="20"/>
                <w:szCs w:val="20"/>
              </w:rPr>
              <w:t>205,556,032</w:t>
            </w:r>
          </w:p>
        </w:tc>
        <w:tc>
          <w:tcPr>
            <w:tcW w:w="2070" w:type="dxa"/>
            <w:tcBorders>
              <w:top w:val="single" w:sz="1" w:space="0" w:color="000000"/>
              <w:bottom w:val="single" w:sz="1" w:space="0" w:color="000000"/>
            </w:tcBorders>
          </w:tcPr>
          <w:p w:rsidR="00365124" w:rsidRPr="00E879A2" w:rsidRDefault="00365124" w:rsidP="00662F50">
            <w:pPr>
              <w:pStyle w:val="TableParagraph"/>
              <w:spacing w:before="24"/>
              <w:ind w:right="123"/>
              <w:jc w:val="right"/>
              <w:rPr>
                <w:rFonts w:ascii="Arial" w:hAnsi="Arial" w:cs="Arial"/>
                <w:b/>
                <w:sz w:val="20"/>
                <w:szCs w:val="20"/>
              </w:rPr>
            </w:pPr>
            <w:r w:rsidRPr="00E879A2">
              <w:rPr>
                <w:rFonts w:ascii="Arial" w:hAnsi="Arial" w:cs="Arial"/>
                <w:b/>
                <w:sz w:val="20"/>
                <w:szCs w:val="20"/>
              </w:rPr>
              <w:t>41,917,300</w:t>
            </w:r>
          </w:p>
        </w:tc>
        <w:tc>
          <w:tcPr>
            <w:tcW w:w="1440" w:type="dxa"/>
            <w:tcBorders>
              <w:top w:val="single" w:sz="1" w:space="0" w:color="000000"/>
              <w:bottom w:val="single" w:sz="1" w:space="0" w:color="000000"/>
            </w:tcBorders>
          </w:tcPr>
          <w:p w:rsidR="00365124" w:rsidRPr="00E879A2" w:rsidRDefault="00365124" w:rsidP="00662F50">
            <w:pPr>
              <w:pStyle w:val="TableParagraph"/>
              <w:spacing w:before="24"/>
              <w:ind w:left="215"/>
              <w:jc w:val="right"/>
              <w:rPr>
                <w:rFonts w:ascii="Arial" w:hAnsi="Arial" w:cs="Arial"/>
                <w:b/>
                <w:sz w:val="20"/>
                <w:szCs w:val="20"/>
              </w:rPr>
            </w:pPr>
            <w:r w:rsidRPr="00E879A2">
              <w:rPr>
                <w:rFonts w:ascii="Arial" w:hAnsi="Arial" w:cs="Arial"/>
                <w:b/>
                <w:sz w:val="20"/>
                <w:szCs w:val="20"/>
              </w:rPr>
              <w:t>247,473,332</w:t>
            </w:r>
          </w:p>
        </w:tc>
        <w:tc>
          <w:tcPr>
            <w:tcW w:w="1440" w:type="dxa"/>
            <w:tcBorders>
              <w:top w:val="single" w:sz="1" w:space="0" w:color="000000"/>
              <w:bottom w:val="single" w:sz="1" w:space="0" w:color="000000"/>
            </w:tcBorders>
          </w:tcPr>
          <w:p w:rsidR="00365124" w:rsidRPr="00E879A2" w:rsidRDefault="00365124" w:rsidP="00662F50">
            <w:pPr>
              <w:pStyle w:val="TableParagraph"/>
              <w:spacing w:before="24"/>
              <w:ind w:left="267"/>
              <w:jc w:val="right"/>
              <w:rPr>
                <w:rFonts w:ascii="Arial" w:hAnsi="Arial" w:cs="Arial"/>
                <w:b/>
                <w:sz w:val="20"/>
                <w:szCs w:val="20"/>
              </w:rPr>
            </w:pPr>
            <w:r w:rsidRPr="00E879A2">
              <w:rPr>
                <w:rFonts w:ascii="Arial" w:hAnsi="Arial" w:cs="Arial"/>
                <w:b/>
                <w:sz w:val="20"/>
                <w:szCs w:val="20"/>
              </w:rPr>
              <w:t>221,493,817</w:t>
            </w:r>
          </w:p>
        </w:tc>
        <w:tc>
          <w:tcPr>
            <w:tcW w:w="1530" w:type="dxa"/>
            <w:tcBorders>
              <w:top w:val="single" w:sz="1" w:space="0" w:color="000000"/>
              <w:bottom w:val="single" w:sz="1" w:space="0" w:color="000000"/>
            </w:tcBorders>
          </w:tcPr>
          <w:p w:rsidR="00365124" w:rsidRPr="00E879A2" w:rsidRDefault="00365124" w:rsidP="00D20CE8">
            <w:pPr>
              <w:pStyle w:val="TableParagraph"/>
              <w:spacing w:before="24"/>
              <w:ind w:right="120"/>
              <w:jc w:val="right"/>
              <w:rPr>
                <w:rFonts w:ascii="Arial" w:hAnsi="Arial" w:cs="Arial"/>
                <w:b/>
                <w:sz w:val="20"/>
                <w:szCs w:val="20"/>
              </w:rPr>
            </w:pPr>
            <w:r w:rsidRPr="00E879A2">
              <w:rPr>
                <w:rFonts w:ascii="Arial" w:hAnsi="Arial" w:cs="Arial"/>
                <w:b/>
                <w:sz w:val="20"/>
                <w:szCs w:val="20"/>
              </w:rPr>
              <w:t>(25,979,515)</w:t>
            </w:r>
          </w:p>
        </w:tc>
        <w:tc>
          <w:tcPr>
            <w:tcW w:w="1627"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r>
      <w:tr w:rsidR="007D3DDA" w:rsidRPr="00E879A2" w:rsidTr="00700943">
        <w:trPr>
          <w:trHeight w:hRule="exact" w:val="695"/>
        </w:trPr>
        <w:tc>
          <w:tcPr>
            <w:tcW w:w="5020" w:type="dxa"/>
            <w:tcBorders>
              <w:top w:val="single" w:sz="1" w:space="0" w:color="000000"/>
            </w:tcBorders>
          </w:tcPr>
          <w:p w:rsidR="00365124" w:rsidRPr="00E879A2" w:rsidRDefault="00365124" w:rsidP="00365124">
            <w:pPr>
              <w:pStyle w:val="TableParagraph"/>
              <w:spacing w:before="159"/>
              <w:ind w:left="59"/>
              <w:rPr>
                <w:rFonts w:ascii="Arial" w:hAnsi="Arial" w:cs="Arial"/>
                <w:b/>
                <w:sz w:val="20"/>
                <w:szCs w:val="20"/>
              </w:rPr>
            </w:pPr>
            <w:r w:rsidRPr="00E879A2">
              <w:rPr>
                <w:rFonts w:ascii="Arial" w:hAnsi="Arial" w:cs="Arial"/>
                <w:b/>
                <w:sz w:val="20"/>
                <w:szCs w:val="20"/>
              </w:rPr>
              <w:t>EXPENDITURE</w:t>
            </w:r>
          </w:p>
          <w:p w:rsidR="00365124" w:rsidRPr="00E879A2" w:rsidRDefault="00365124" w:rsidP="00365124">
            <w:pPr>
              <w:pStyle w:val="TableParagraph"/>
              <w:spacing w:before="26"/>
              <w:ind w:left="59"/>
              <w:rPr>
                <w:rFonts w:ascii="Arial" w:hAnsi="Arial" w:cs="Arial"/>
                <w:sz w:val="20"/>
                <w:szCs w:val="20"/>
              </w:rPr>
            </w:pPr>
            <w:r w:rsidRPr="00E879A2">
              <w:rPr>
                <w:rFonts w:ascii="Arial" w:hAnsi="Arial" w:cs="Arial"/>
                <w:sz w:val="20"/>
                <w:szCs w:val="20"/>
              </w:rPr>
              <w:t>Admin staff costs</w:t>
            </w:r>
          </w:p>
        </w:tc>
        <w:tc>
          <w:tcPr>
            <w:tcW w:w="1530" w:type="dxa"/>
            <w:tcBorders>
              <w:top w:val="single" w:sz="1" w:space="0" w:color="000000"/>
            </w:tcBorders>
          </w:tcPr>
          <w:p w:rsidR="00365124" w:rsidRPr="00E879A2" w:rsidRDefault="00365124" w:rsidP="00662F50">
            <w:pPr>
              <w:pStyle w:val="TableParagraph"/>
              <w:jc w:val="right"/>
              <w:rPr>
                <w:rFonts w:ascii="Arial" w:hAnsi="Arial" w:cs="Arial"/>
                <w:sz w:val="20"/>
                <w:szCs w:val="20"/>
              </w:rPr>
            </w:pPr>
          </w:p>
          <w:p w:rsidR="00365124" w:rsidRPr="00E879A2" w:rsidRDefault="00365124" w:rsidP="00662F50">
            <w:pPr>
              <w:pStyle w:val="TableParagraph"/>
              <w:spacing w:before="2"/>
              <w:jc w:val="right"/>
              <w:rPr>
                <w:rFonts w:ascii="Arial" w:hAnsi="Arial" w:cs="Arial"/>
                <w:sz w:val="20"/>
                <w:szCs w:val="20"/>
              </w:rPr>
            </w:pPr>
          </w:p>
          <w:p w:rsidR="00365124" w:rsidRPr="00E879A2" w:rsidRDefault="00365124" w:rsidP="00662F50">
            <w:pPr>
              <w:pStyle w:val="TableParagraph"/>
              <w:ind w:right="69"/>
              <w:jc w:val="right"/>
              <w:rPr>
                <w:rFonts w:ascii="Arial" w:hAnsi="Arial" w:cs="Arial"/>
                <w:sz w:val="20"/>
                <w:szCs w:val="20"/>
              </w:rPr>
            </w:pPr>
            <w:r w:rsidRPr="00E879A2">
              <w:rPr>
                <w:rFonts w:ascii="Arial" w:hAnsi="Arial" w:cs="Arial"/>
                <w:sz w:val="20"/>
                <w:szCs w:val="20"/>
              </w:rPr>
              <w:t>(48,972,690)</w:t>
            </w:r>
          </w:p>
        </w:tc>
        <w:tc>
          <w:tcPr>
            <w:tcW w:w="2070" w:type="dxa"/>
            <w:tcBorders>
              <w:top w:val="single" w:sz="1" w:space="0" w:color="000000"/>
            </w:tcBorders>
          </w:tcPr>
          <w:p w:rsidR="00365124" w:rsidRPr="00E879A2" w:rsidRDefault="00365124" w:rsidP="00662F50">
            <w:pPr>
              <w:pStyle w:val="TableParagraph"/>
              <w:jc w:val="right"/>
              <w:rPr>
                <w:rFonts w:ascii="Arial" w:hAnsi="Arial" w:cs="Arial"/>
                <w:sz w:val="20"/>
                <w:szCs w:val="20"/>
              </w:rPr>
            </w:pPr>
          </w:p>
          <w:p w:rsidR="00365124" w:rsidRPr="00E879A2" w:rsidRDefault="00365124" w:rsidP="00662F50">
            <w:pPr>
              <w:pStyle w:val="TableParagraph"/>
              <w:spacing w:before="2"/>
              <w:jc w:val="right"/>
              <w:rPr>
                <w:rFonts w:ascii="Arial" w:hAnsi="Arial" w:cs="Arial"/>
                <w:sz w:val="20"/>
                <w:szCs w:val="20"/>
              </w:rPr>
            </w:pPr>
          </w:p>
          <w:p w:rsidR="00365124" w:rsidRPr="00E879A2" w:rsidRDefault="00365124" w:rsidP="00662F50">
            <w:pPr>
              <w:pStyle w:val="TableParagraph"/>
              <w:ind w:right="62"/>
              <w:jc w:val="right"/>
              <w:rPr>
                <w:rFonts w:ascii="Arial" w:hAnsi="Arial" w:cs="Arial"/>
                <w:sz w:val="20"/>
                <w:szCs w:val="20"/>
              </w:rPr>
            </w:pPr>
            <w:r w:rsidRPr="00E879A2">
              <w:rPr>
                <w:rFonts w:ascii="Arial" w:hAnsi="Arial" w:cs="Arial"/>
                <w:sz w:val="20"/>
                <w:szCs w:val="20"/>
              </w:rPr>
              <w:t>(1,239,318)</w:t>
            </w:r>
          </w:p>
        </w:tc>
        <w:tc>
          <w:tcPr>
            <w:tcW w:w="1440" w:type="dxa"/>
            <w:tcBorders>
              <w:top w:val="single" w:sz="1" w:space="0" w:color="000000"/>
            </w:tcBorders>
          </w:tcPr>
          <w:p w:rsidR="00365124" w:rsidRPr="00E879A2" w:rsidRDefault="00365124" w:rsidP="00662F50">
            <w:pPr>
              <w:pStyle w:val="TableParagraph"/>
              <w:jc w:val="right"/>
              <w:rPr>
                <w:rFonts w:ascii="Arial" w:hAnsi="Arial" w:cs="Arial"/>
                <w:sz w:val="20"/>
                <w:szCs w:val="20"/>
              </w:rPr>
            </w:pPr>
          </w:p>
          <w:p w:rsidR="00365124" w:rsidRPr="00E879A2" w:rsidRDefault="00365124" w:rsidP="00662F50">
            <w:pPr>
              <w:pStyle w:val="TableParagraph"/>
              <w:spacing w:before="7"/>
              <w:jc w:val="right"/>
              <w:rPr>
                <w:rFonts w:ascii="Arial" w:hAnsi="Arial" w:cs="Arial"/>
                <w:sz w:val="20"/>
                <w:szCs w:val="20"/>
              </w:rPr>
            </w:pPr>
          </w:p>
          <w:p w:rsidR="00365124" w:rsidRPr="00E879A2" w:rsidRDefault="00365124" w:rsidP="00662F50">
            <w:pPr>
              <w:pStyle w:val="TableParagraph"/>
              <w:spacing w:before="1"/>
              <w:ind w:right="10"/>
              <w:jc w:val="right"/>
              <w:rPr>
                <w:rFonts w:ascii="Arial" w:hAnsi="Arial" w:cs="Arial"/>
                <w:b/>
                <w:sz w:val="20"/>
                <w:szCs w:val="20"/>
              </w:rPr>
            </w:pPr>
            <w:r w:rsidRPr="00E879A2">
              <w:rPr>
                <w:rFonts w:ascii="Arial" w:hAnsi="Arial" w:cs="Arial"/>
                <w:b/>
                <w:sz w:val="20"/>
                <w:szCs w:val="20"/>
              </w:rPr>
              <w:t>(50,212,008)</w:t>
            </w:r>
          </w:p>
        </w:tc>
        <w:tc>
          <w:tcPr>
            <w:tcW w:w="1440" w:type="dxa"/>
            <w:tcBorders>
              <w:top w:val="single" w:sz="1" w:space="0" w:color="000000"/>
            </w:tcBorders>
          </w:tcPr>
          <w:p w:rsidR="00365124" w:rsidRPr="00E879A2" w:rsidRDefault="00365124" w:rsidP="00662F50">
            <w:pPr>
              <w:pStyle w:val="TableParagraph"/>
              <w:jc w:val="right"/>
              <w:rPr>
                <w:rFonts w:ascii="Arial" w:hAnsi="Arial" w:cs="Arial"/>
                <w:sz w:val="20"/>
                <w:szCs w:val="20"/>
              </w:rPr>
            </w:pPr>
          </w:p>
          <w:p w:rsidR="00365124" w:rsidRPr="00E879A2" w:rsidRDefault="00365124" w:rsidP="00662F50">
            <w:pPr>
              <w:pStyle w:val="TableParagraph"/>
              <w:spacing w:before="2"/>
              <w:jc w:val="right"/>
              <w:rPr>
                <w:rFonts w:ascii="Arial" w:hAnsi="Arial" w:cs="Arial"/>
                <w:sz w:val="20"/>
                <w:szCs w:val="20"/>
              </w:rPr>
            </w:pPr>
          </w:p>
          <w:p w:rsidR="00365124" w:rsidRPr="00E879A2" w:rsidRDefault="00365124" w:rsidP="00662F50">
            <w:pPr>
              <w:pStyle w:val="TableParagraph"/>
              <w:ind w:right="55"/>
              <w:jc w:val="right"/>
              <w:rPr>
                <w:rFonts w:ascii="Arial" w:hAnsi="Arial" w:cs="Arial"/>
                <w:sz w:val="20"/>
                <w:szCs w:val="20"/>
              </w:rPr>
            </w:pPr>
            <w:r w:rsidRPr="00E879A2">
              <w:rPr>
                <w:rFonts w:ascii="Arial" w:hAnsi="Arial" w:cs="Arial"/>
                <w:sz w:val="20"/>
                <w:szCs w:val="20"/>
              </w:rPr>
              <w:t>(52,138,661)</w:t>
            </w:r>
          </w:p>
        </w:tc>
        <w:tc>
          <w:tcPr>
            <w:tcW w:w="1530" w:type="dxa"/>
            <w:tcBorders>
              <w:top w:val="single" w:sz="1" w:space="0" w:color="000000"/>
            </w:tcBorders>
          </w:tcPr>
          <w:p w:rsidR="00365124" w:rsidRPr="00E879A2" w:rsidRDefault="00365124" w:rsidP="00D20CE8">
            <w:pPr>
              <w:pStyle w:val="TableParagraph"/>
              <w:jc w:val="right"/>
              <w:rPr>
                <w:rFonts w:ascii="Arial" w:hAnsi="Arial" w:cs="Arial"/>
                <w:sz w:val="20"/>
                <w:szCs w:val="20"/>
              </w:rPr>
            </w:pPr>
          </w:p>
          <w:p w:rsidR="00365124" w:rsidRPr="00E879A2" w:rsidRDefault="00365124" w:rsidP="00D20CE8">
            <w:pPr>
              <w:pStyle w:val="TableParagraph"/>
              <w:spacing w:before="7"/>
              <w:jc w:val="right"/>
              <w:rPr>
                <w:rFonts w:ascii="Arial" w:hAnsi="Arial" w:cs="Arial"/>
                <w:sz w:val="20"/>
                <w:szCs w:val="20"/>
              </w:rPr>
            </w:pPr>
          </w:p>
          <w:p w:rsidR="00365124" w:rsidRPr="00E879A2" w:rsidRDefault="00365124" w:rsidP="00D20CE8">
            <w:pPr>
              <w:pStyle w:val="TableParagraph"/>
              <w:spacing w:before="1"/>
              <w:ind w:right="120"/>
              <w:jc w:val="right"/>
              <w:rPr>
                <w:rFonts w:ascii="Arial" w:hAnsi="Arial" w:cs="Arial"/>
                <w:b/>
                <w:sz w:val="20"/>
                <w:szCs w:val="20"/>
              </w:rPr>
            </w:pPr>
            <w:r w:rsidRPr="00E879A2">
              <w:rPr>
                <w:rFonts w:ascii="Arial" w:hAnsi="Arial" w:cs="Arial"/>
                <w:b/>
                <w:sz w:val="20"/>
                <w:szCs w:val="20"/>
              </w:rPr>
              <w:t>(1,926,653)</w:t>
            </w:r>
          </w:p>
        </w:tc>
        <w:tc>
          <w:tcPr>
            <w:tcW w:w="1627" w:type="dxa"/>
            <w:tcBorders>
              <w:top w:val="single" w:sz="1" w:space="0" w:color="000000"/>
            </w:tcBorders>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spacing w:before="11"/>
              <w:rPr>
                <w:rFonts w:ascii="Arial" w:hAnsi="Arial" w:cs="Arial"/>
                <w:sz w:val="20"/>
                <w:szCs w:val="20"/>
              </w:rPr>
            </w:pPr>
          </w:p>
          <w:p w:rsidR="00365124" w:rsidRPr="00E879A2" w:rsidRDefault="00365124" w:rsidP="00D20CE8">
            <w:pPr>
              <w:pStyle w:val="TableParagraph"/>
              <w:ind w:left="100" w:right="218"/>
              <w:jc w:val="center"/>
              <w:rPr>
                <w:rFonts w:ascii="Arial" w:hAnsi="Arial" w:cs="Arial"/>
                <w:b/>
                <w:sz w:val="20"/>
                <w:szCs w:val="20"/>
              </w:rPr>
            </w:pPr>
            <w:r w:rsidRPr="00E879A2">
              <w:rPr>
                <w:rFonts w:ascii="Arial" w:hAnsi="Arial" w:cs="Arial"/>
                <w:b/>
                <w:sz w:val="20"/>
                <w:szCs w:val="20"/>
              </w:rPr>
              <w:t>3</w:t>
            </w:r>
            <w:r w:rsidR="00D20CE8">
              <w:rPr>
                <w:rFonts w:ascii="Arial" w:hAnsi="Arial" w:cs="Arial"/>
                <w:b/>
                <w:sz w:val="20"/>
                <w:szCs w:val="20"/>
              </w:rPr>
              <w:t>0</w:t>
            </w:r>
            <w:r w:rsidRPr="00E879A2">
              <w:rPr>
                <w:rFonts w:ascii="Arial" w:hAnsi="Arial" w:cs="Arial"/>
                <w:b/>
                <w:sz w:val="20"/>
                <w:szCs w:val="20"/>
              </w:rPr>
              <w:t>.3</w:t>
            </w:r>
          </w:p>
        </w:tc>
      </w:tr>
      <w:tr w:rsidR="007D3DDA" w:rsidRPr="00E879A2" w:rsidTr="007D3DDA">
        <w:trPr>
          <w:trHeight w:hRule="exact" w:val="322"/>
        </w:trPr>
        <w:tc>
          <w:tcPr>
            <w:tcW w:w="5020" w:type="dxa"/>
          </w:tcPr>
          <w:p w:rsidR="00365124" w:rsidRPr="00E879A2" w:rsidRDefault="00202E3A" w:rsidP="00365124">
            <w:pPr>
              <w:pStyle w:val="TableParagraph"/>
              <w:spacing w:before="24"/>
              <w:ind w:left="59"/>
              <w:rPr>
                <w:rFonts w:ascii="Arial" w:hAnsi="Arial" w:cs="Arial"/>
                <w:sz w:val="20"/>
                <w:szCs w:val="20"/>
              </w:rPr>
            </w:pPr>
            <w:r>
              <w:rPr>
                <w:rFonts w:ascii="Arial" w:hAnsi="Arial" w:cs="Arial"/>
                <w:sz w:val="20"/>
                <w:szCs w:val="20"/>
              </w:rPr>
              <w:t>Board</w:t>
            </w:r>
            <w:r w:rsidR="00365124" w:rsidRPr="00E879A2">
              <w:rPr>
                <w:rFonts w:ascii="Arial" w:hAnsi="Arial" w:cs="Arial"/>
                <w:sz w:val="20"/>
                <w:szCs w:val="20"/>
              </w:rPr>
              <w:t xml:space="preserve"> meeting fees</w:t>
            </w:r>
          </w:p>
        </w:tc>
        <w:tc>
          <w:tcPr>
            <w:tcW w:w="1530" w:type="dxa"/>
          </w:tcPr>
          <w:p w:rsidR="00365124" w:rsidRPr="00E879A2" w:rsidRDefault="00365124" w:rsidP="00662F50">
            <w:pPr>
              <w:pStyle w:val="TableParagraph"/>
              <w:spacing w:before="24"/>
              <w:ind w:right="69"/>
              <w:jc w:val="right"/>
              <w:rPr>
                <w:rFonts w:ascii="Arial" w:hAnsi="Arial" w:cs="Arial"/>
                <w:sz w:val="20"/>
                <w:szCs w:val="20"/>
              </w:rPr>
            </w:pPr>
            <w:r w:rsidRPr="00E879A2">
              <w:rPr>
                <w:rFonts w:ascii="Arial" w:hAnsi="Arial" w:cs="Arial"/>
                <w:sz w:val="20"/>
                <w:szCs w:val="20"/>
              </w:rPr>
              <w:t>(1,959,676)</w:t>
            </w:r>
          </w:p>
        </w:tc>
        <w:tc>
          <w:tcPr>
            <w:tcW w:w="2070" w:type="dxa"/>
          </w:tcPr>
          <w:p w:rsidR="00365124" w:rsidRPr="00E879A2" w:rsidRDefault="00365124" w:rsidP="00662F50">
            <w:pPr>
              <w:pStyle w:val="TableParagraph"/>
              <w:spacing w:before="24"/>
              <w:ind w:right="123"/>
              <w:jc w:val="right"/>
              <w:rPr>
                <w:rFonts w:ascii="Arial" w:hAnsi="Arial" w:cs="Arial"/>
                <w:sz w:val="20"/>
                <w:szCs w:val="20"/>
              </w:rPr>
            </w:pPr>
            <w:r w:rsidRPr="00E879A2">
              <w:rPr>
                <w:rFonts w:ascii="Arial" w:hAnsi="Arial" w:cs="Arial"/>
                <w:sz w:val="20"/>
                <w:szCs w:val="20"/>
              </w:rPr>
              <w:t>150,000</w:t>
            </w:r>
          </w:p>
        </w:tc>
        <w:tc>
          <w:tcPr>
            <w:tcW w:w="1440" w:type="dxa"/>
          </w:tcPr>
          <w:p w:rsidR="00365124" w:rsidRPr="00E879A2" w:rsidRDefault="00365124" w:rsidP="00662F50">
            <w:pPr>
              <w:pStyle w:val="TableParagraph"/>
              <w:spacing w:line="203" w:lineRule="exact"/>
              <w:ind w:right="10"/>
              <w:jc w:val="right"/>
              <w:rPr>
                <w:rFonts w:ascii="Arial" w:hAnsi="Arial" w:cs="Arial"/>
                <w:b/>
                <w:sz w:val="20"/>
                <w:szCs w:val="20"/>
              </w:rPr>
            </w:pPr>
            <w:r w:rsidRPr="00E879A2">
              <w:rPr>
                <w:rFonts w:ascii="Arial" w:hAnsi="Arial" w:cs="Arial"/>
                <w:b/>
                <w:sz w:val="20"/>
                <w:szCs w:val="20"/>
              </w:rPr>
              <w:t>(1,809,676)</w:t>
            </w:r>
          </w:p>
        </w:tc>
        <w:tc>
          <w:tcPr>
            <w:tcW w:w="1440" w:type="dxa"/>
          </w:tcPr>
          <w:p w:rsidR="00365124" w:rsidRPr="00E879A2" w:rsidRDefault="00365124" w:rsidP="00662F50">
            <w:pPr>
              <w:pStyle w:val="TableParagraph"/>
              <w:spacing w:before="24"/>
              <w:ind w:right="55"/>
              <w:jc w:val="right"/>
              <w:rPr>
                <w:rFonts w:ascii="Arial" w:hAnsi="Arial" w:cs="Arial"/>
                <w:sz w:val="20"/>
                <w:szCs w:val="20"/>
              </w:rPr>
            </w:pPr>
            <w:r w:rsidRPr="00E879A2">
              <w:rPr>
                <w:rFonts w:ascii="Arial" w:hAnsi="Arial" w:cs="Arial"/>
                <w:sz w:val="20"/>
                <w:szCs w:val="20"/>
              </w:rPr>
              <w:t>(1,691,293)</w:t>
            </w:r>
          </w:p>
        </w:tc>
        <w:tc>
          <w:tcPr>
            <w:tcW w:w="1530" w:type="dxa"/>
          </w:tcPr>
          <w:p w:rsidR="00365124" w:rsidRPr="00E879A2" w:rsidRDefault="00365124" w:rsidP="00D20CE8">
            <w:pPr>
              <w:pStyle w:val="TableParagraph"/>
              <w:spacing w:line="203" w:lineRule="exact"/>
              <w:ind w:right="180"/>
              <w:jc w:val="right"/>
              <w:rPr>
                <w:rFonts w:ascii="Arial" w:hAnsi="Arial" w:cs="Arial"/>
                <w:b/>
                <w:sz w:val="20"/>
                <w:szCs w:val="20"/>
              </w:rPr>
            </w:pPr>
            <w:r w:rsidRPr="00E879A2">
              <w:rPr>
                <w:rFonts w:ascii="Arial" w:hAnsi="Arial" w:cs="Arial"/>
                <w:b/>
                <w:sz w:val="20"/>
                <w:szCs w:val="20"/>
              </w:rPr>
              <w:t>118,383</w:t>
            </w:r>
          </w:p>
        </w:tc>
        <w:tc>
          <w:tcPr>
            <w:tcW w:w="1627" w:type="dxa"/>
          </w:tcPr>
          <w:p w:rsidR="00365124" w:rsidRPr="00E879A2" w:rsidRDefault="00365124" w:rsidP="00365124">
            <w:pPr>
              <w:rPr>
                <w:rFonts w:ascii="Arial" w:hAnsi="Arial" w:cs="Arial"/>
                <w:sz w:val="20"/>
                <w:szCs w:val="20"/>
              </w:rPr>
            </w:pPr>
          </w:p>
        </w:tc>
      </w:tr>
      <w:tr w:rsidR="007D3DDA" w:rsidRPr="00E879A2" w:rsidTr="00700943">
        <w:trPr>
          <w:trHeight w:hRule="exact" w:val="981"/>
        </w:trPr>
        <w:tc>
          <w:tcPr>
            <w:tcW w:w="5020" w:type="dxa"/>
          </w:tcPr>
          <w:p w:rsidR="00365124" w:rsidRPr="00E879A2" w:rsidRDefault="00365124" w:rsidP="00182E04">
            <w:pPr>
              <w:pStyle w:val="TableParagraph"/>
              <w:spacing w:before="24"/>
              <w:ind w:left="59" w:right="540"/>
              <w:rPr>
                <w:rFonts w:ascii="Arial" w:hAnsi="Arial" w:cs="Arial"/>
                <w:sz w:val="20"/>
                <w:szCs w:val="20"/>
              </w:rPr>
            </w:pPr>
            <w:r w:rsidRPr="00E879A2">
              <w:rPr>
                <w:rFonts w:ascii="Arial" w:hAnsi="Arial" w:cs="Arial"/>
                <w:sz w:val="20"/>
                <w:szCs w:val="20"/>
              </w:rPr>
              <w:t>Depreciation and amortisation</w:t>
            </w:r>
          </w:p>
          <w:p w:rsidR="00700943" w:rsidRDefault="00700943" w:rsidP="00365124">
            <w:pPr>
              <w:pStyle w:val="TableParagraph"/>
              <w:spacing w:before="27"/>
              <w:ind w:left="59"/>
              <w:rPr>
                <w:rFonts w:ascii="Arial" w:hAnsi="Arial" w:cs="Arial"/>
                <w:sz w:val="20"/>
                <w:szCs w:val="20"/>
              </w:rPr>
            </w:pPr>
          </w:p>
          <w:p w:rsidR="00700943" w:rsidRPr="00E879A2" w:rsidRDefault="00365124" w:rsidP="00700943">
            <w:pPr>
              <w:pStyle w:val="TableParagraph"/>
              <w:spacing w:line="203" w:lineRule="exact"/>
              <w:ind w:left="59"/>
              <w:rPr>
                <w:rFonts w:ascii="Arial" w:hAnsi="Arial" w:cs="Arial"/>
                <w:sz w:val="20"/>
                <w:szCs w:val="20"/>
              </w:rPr>
            </w:pPr>
            <w:r w:rsidRPr="00E879A2">
              <w:rPr>
                <w:rFonts w:ascii="Arial" w:hAnsi="Arial" w:cs="Arial"/>
                <w:sz w:val="20"/>
                <w:szCs w:val="20"/>
              </w:rPr>
              <w:t>Lease rentals on operating</w:t>
            </w:r>
            <w:r w:rsidR="00700943">
              <w:rPr>
                <w:rFonts w:ascii="Arial" w:hAnsi="Arial" w:cs="Arial"/>
                <w:sz w:val="20"/>
                <w:szCs w:val="20"/>
              </w:rPr>
              <w:t xml:space="preserve"> </w:t>
            </w:r>
            <w:r w:rsidR="00700943" w:rsidRPr="00E879A2">
              <w:rPr>
                <w:rFonts w:ascii="Arial" w:hAnsi="Arial" w:cs="Arial"/>
                <w:sz w:val="20"/>
                <w:szCs w:val="20"/>
              </w:rPr>
              <w:t>lease</w:t>
            </w:r>
          </w:p>
          <w:p w:rsidR="00365124" w:rsidRDefault="00365124" w:rsidP="00365124">
            <w:pPr>
              <w:pStyle w:val="TableParagraph"/>
              <w:spacing w:before="27"/>
              <w:ind w:left="59"/>
              <w:rPr>
                <w:rFonts w:ascii="Arial" w:hAnsi="Arial" w:cs="Arial"/>
                <w:sz w:val="20"/>
                <w:szCs w:val="20"/>
              </w:rPr>
            </w:pPr>
          </w:p>
          <w:p w:rsidR="00700943" w:rsidRDefault="00700943" w:rsidP="00365124">
            <w:pPr>
              <w:pStyle w:val="TableParagraph"/>
              <w:spacing w:before="27"/>
              <w:ind w:left="59"/>
              <w:rPr>
                <w:rFonts w:ascii="Arial" w:hAnsi="Arial" w:cs="Arial"/>
                <w:sz w:val="20"/>
                <w:szCs w:val="20"/>
              </w:rPr>
            </w:pPr>
          </w:p>
          <w:p w:rsidR="00700943" w:rsidRPr="00E879A2" w:rsidRDefault="00700943" w:rsidP="00365124">
            <w:pPr>
              <w:pStyle w:val="TableParagraph"/>
              <w:spacing w:before="27"/>
              <w:ind w:left="59"/>
              <w:rPr>
                <w:rFonts w:ascii="Arial" w:hAnsi="Arial" w:cs="Arial"/>
                <w:sz w:val="20"/>
                <w:szCs w:val="20"/>
              </w:rPr>
            </w:pPr>
          </w:p>
        </w:tc>
        <w:tc>
          <w:tcPr>
            <w:tcW w:w="1530" w:type="dxa"/>
          </w:tcPr>
          <w:p w:rsidR="00365124" w:rsidRPr="00E879A2" w:rsidRDefault="00365124" w:rsidP="00662F50">
            <w:pPr>
              <w:pStyle w:val="TableParagraph"/>
              <w:spacing w:before="24"/>
              <w:ind w:left="984"/>
              <w:jc w:val="right"/>
              <w:rPr>
                <w:rFonts w:ascii="Arial" w:hAnsi="Arial" w:cs="Arial"/>
                <w:sz w:val="20"/>
                <w:szCs w:val="20"/>
              </w:rPr>
            </w:pPr>
            <w:r w:rsidRPr="00E879A2">
              <w:rPr>
                <w:rFonts w:ascii="Arial" w:hAnsi="Arial" w:cs="Arial"/>
                <w:w w:val="99"/>
                <w:sz w:val="20"/>
                <w:szCs w:val="20"/>
              </w:rPr>
              <w:t>-</w:t>
            </w:r>
          </w:p>
          <w:p w:rsidR="00365124" w:rsidRPr="00E879A2" w:rsidRDefault="00365124" w:rsidP="00662F50">
            <w:pPr>
              <w:pStyle w:val="TableParagraph"/>
              <w:spacing w:before="3"/>
              <w:jc w:val="right"/>
              <w:rPr>
                <w:rFonts w:ascii="Arial" w:hAnsi="Arial" w:cs="Arial"/>
                <w:sz w:val="20"/>
                <w:szCs w:val="20"/>
              </w:rPr>
            </w:pPr>
          </w:p>
          <w:p w:rsidR="00365124" w:rsidRPr="00E879A2" w:rsidRDefault="00365124" w:rsidP="00662F50">
            <w:pPr>
              <w:pStyle w:val="TableParagraph"/>
              <w:spacing w:before="1"/>
              <w:ind w:left="163"/>
              <w:jc w:val="right"/>
              <w:rPr>
                <w:rFonts w:ascii="Arial" w:hAnsi="Arial" w:cs="Arial"/>
                <w:sz w:val="20"/>
                <w:szCs w:val="20"/>
              </w:rPr>
            </w:pPr>
            <w:r w:rsidRPr="00E879A2">
              <w:rPr>
                <w:rFonts w:ascii="Arial" w:hAnsi="Arial" w:cs="Arial"/>
                <w:sz w:val="20"/>
                <w:szCs w:val="20"/>
              </w:rPr>
              <w:t>(12,836,351)</w:t>
            </w:r>
          </w:p>
        </w:tc>
        <w:tc>
          <w:tcPr>
            <w:tcW w:w="2070" w:type="dxa"/>
          </w:tcPr>
          <w:p w:rsidR="00365124" w:rsidRPr="00E879A2" w:rsidRDefault="00365124" w:rsidP="00662F50">
            <w:pPr>
              <w:pStyle w:val="TableParagraph"/>
              <w:spacing w:before="24"/>
              <w:ind w:left="527" w:firstLine="532"/>
              <w:jc w:val="right"/>
              <w:rPr>
                <w:rFonts w:ascii="Arial" w:hAnsi="Arial" w:cs="Arial"/>
                <w:sz w:val="20"/>
                <w:szCs w:val="20"/>
              </w:rPr>
            </w:pPr>
            <w:r w:rsidRPr="00E879A2">
              <w:rPr>
                <w:rFonts w:ascii="Arial" w:hAnsi="Arial" w:cs="Arial"/>
                <w:w w:val="99"/>
                <w:sz w:val="20"/>
                <w:szCs w:val="20"/>
              </w:rPr>
              <w:t>-</w:t>
            </w:r>
          </w:p>
          <w:p w:rsidR="00365124" w:rsidRPr="00E879A2" w:rsidRDefault="00365124" w:rsidP="00662F50">
            <w:pPr>
              <w:pStyle w:val="TableParagraph"/>
              <w:spacing w:before="3"/>
              <w:jc w:val="right"/>
              <w:rPr>
                <w:rFonts w:ascii="Arial" w:hAnsi="Arial" w:cs="Arial"/>
                <w:sz w:val="20"/>
                <w:szCs w:val="20"/>
              </w:rPr>
            </w:pPr>
          </w:p>
          <w:p w:rsidR="00365124" w:rsidRPr="00E879A2" w:rsidRDefault="00365124" w:rsidP="00662F50">
            <w:pPr>
              <w:pStyle w:val="TableParagraph"/>
              <w:spacing w:before="1"/>
              <w:ind w:left="527"/>
              <w:jc w:val="right"/>
              <w:rPr>
                <w:rFonts w:ascii="Arial" w:hAnsi="Arial" w:cs="Arial"/>
                <w:sz w:val="20"/>
                <w:szCs w:val="20"/>
              </w:rPr>
            </w:pPr>
            <w:r w:rsidRPr="00E879A2">
              <w:rPr>
                <w:rFonts w:ascii="Arial" w:hAnsi="Arial" w:cs="Arial"/>
                <w:sz w:val="20"/>
                <w:szCs w:val="20"/>
              </w:rPr>
              <w:t>719,691</w:t>
            </w:r>
          </w:p>
        </w:tc>
        <w:tc>
          <w:tcPr>
            <w:tcW w:w="1440" w:type="dxa"/>
          </w:tcPr>
          <w:p w:rsidR="00365124" w:rsidRPr="00E879A2" w:rsidRDefault="00365124" w:rsidP="00662F50">
            <w:pPr>
              <w:pStyle w:val="TableParagraph"/>
              <w:spacing w:line="203" w:lineRule="exact"/>
              <w:ind w:left="1067"/>
              <w:jc w:val="right"/>
              <w:rPr>
                <w:rFonts w:ascii="Arial" w:hAnsi="Arial" w:cs="Arial"/>
                <w:b/>
                <w:sz w:val="20"/>
                <w:szCs w:val="20"/>
              </w:rPr>
            </w:pPr>
            <w:r w:rsidRPr="00E879A2">
              <w:rPr>
                <w:rFonts w:ascii="Arial" w:hAnsi="Arial" w:cs="Arial"/>
                <w:b/>
                <w:w w:val="99"/>
                <w:sz w:val="20"/>
                <w:szCs w:val="20"/>
              </w:rPr>
              <w:t>-</w:t>
            </w:r>
          </w:p>
          <w:p w:rsidR="00365124" w:rsidRPr="00E879A2" w:rsidRDefault="00365124" w:rsidP="00662F50">
            <w:pPr>
              <w:pStyle w:val="TableParagraph"/>
              <w:spacing w:before="4"/>
              <w:jc w:val="right"/>
              <w:rPr>
                <w:rFonts w:ascii="Arial" w:hAnsi="Arial" w:cs="Arial"/>
                <w:sz w:val="20"/>
                <w:szCs w:val="20"/>
              </w:rPr>
            </w:pPr>
          </w:p>
          <w:p w:rsidR="00365124" w:rsidRPr="00E879A2" w:rsidRDefault="00365124" w:rsidP="00662F50">
            <w:pPr>
              <w:pStyle w:val="TableParagraph"/>
              <w:ind w:left="246"/>
              <w:jc w:val="right"/>
              <w:rPr>
                <w:rFonts w:ascii="Arial" w:hAnsi="Arial" w:cs="Arial"/>
                <w:b/>
                <w:sz w:val="20"/>
                <w:szCs w:val="20"/>
              </w:rPr>
            </w:pPr>
            <w:r w:rsidRPr="00E879A2">
              <w:rPr>
                <w:rFonts w:ascii="Arial" w:hAnsi="Arial" w:cs="Arial"/>
                <w:b/>
                <w:sz w:val="20"/>
                <w:szCs w:val="20"/>
              </w:rPr>
              <w:t>(12,116,660)</w:t>
            </w:r>
          </w:p>
        </w:tc>
        <w:tc>
          <w:tcPr>
            <w:tcW w:w="1440" w:type="dxa"/>
          </w:tcPr>
          <w:p w:rsidR="00365124" w:rsidRPr="00E879A2" w:rsidRDefault="00365124" w:rsidP="00662F50">
            <w:pPr>
              <w:pStyle w:val="TableParagraph"/>
              <w:spacing w:before="24"/>
              <w:ind w:left="389"/>
              <w:jc w:val="right"/>
              <w:rPr>
                <w:rFonts w:ascii="Arial" w:hAnsi="Arial" w:cs="Arial"/>
                <w:sz w:val="20"/>
                <w:szCs w:val="20"/>
              </w:rPr>
            </w:pPr>
            <w:r w:rsidRPr="00E879A2">
              <w:rPr>
                <w:rFonts w:ascii="Arial" w:hAnsi="Arial" w:cs="Arial"/>
                <w:sz w:val="20"/>
                <w:szCs w:val="20"/>
              </w:rPr>
              <w:t>(2,374,479)</w:t>
            </w:r>
          </w:p>
          <w:p w:rsidR="00365124" w:rsidRPr="00E879A2" w:rsidRDefault="00365124" w:rsidP="00662F50">
            <w:pPr>
              <w:pStyle w:val="TableParagraph"/>
              <w:spacing w:before="3"/>
              <w:jc w:val="right"/>
              <w:rPr>
                <w:rFonts w:ascii="Arial" w:hAnsi="Arial" w:cs="Arial"/>
                <w:sz w:val="20"/>
                <w:szCs w:val="20"/>
              </w:rPr>
            </w:pPr>
          </w:p>
          <w:p w:rsidR="00365124" w:rsidRPr="00E879A2" w:rsidRDefault="00365124" w:rsidP="00662F50">
            <w:pPr>
              <w:pStyle w:val="TableParagraph"/>
              <w:spacing w:before="1"/>
              <w:ind w:left="298"/>
              <w:jc w:val="right"/>
              <w:rPr>
                <w:rFonts w:ascii="Arial" w:hAnsi="Arial" w:cs="Arial"/>
                <w:sz w:val="20"/>
                <w:szCs w:val="20"/>
              </w:rPr>
            </w:pPr>
            <w:r w:rsidRPr="00E879A2">
              <w:rPr>
                <w:rFonts w:ascii="Arial" w:hAnsi="Arial" w:cs="Arial"/>
                <w:sz w:val="20"/>
                <w:szCs w:val="20"/>
              </w:rPr>
              <w:t>(12,405,967)</w:t>
            </w:r>
          </w:p>
        </w:tc>
        <w:tc>
          <w:tcPr>
            <w:tcW w:w="1530" w:type="dxa"/>
          </w:tcPr>
          <w:p w:rsidR="00365124" w:rsidRPr="00E879A2" w:rsidRDefault="00365124" w:rsidP="00662F50">
            <w:pPr>
              <w:pStyle w:val="TableParagraph"/>
              <w:spacing w:line="203" w:lineRule="exact"/>
              <w:ind w:left="329" w:right="106"/>
              <w:jc w:val="right"/>
              <w:rPr>
                <w:rFonts w:ascii="Arial" w:hAnsi="Arial" w:cs="Arial"/>
                <w:b/>
                <w:sz w:val="20"/>
                <w:szCs w:val="20"/>
              </w:rPr>
            </w:pPr>
            <w:r w:rsidRPr="00E879A2">
              <w:rPr>
                <w:rFonts w:ascii="Arial" w:hAnsi="Arial" w:cs="Arial"/>
                <w:b/>
                <w:sz w:val="20"/>
                <w:szCs w:val="20"/>
              </w:rPr>
              <w:t>(2,374,479)</w:t>
            </w:r>
          </w:p>
          <w:p w:rsidR="00365124" w:rsidRPr="00E879A2" w:rsidRDefault="00365124" w:rsidP="00662F50">
            <w:pPr>
              <w:pStyle w:val="TableParagraph"/>
              <w:spacing w:before="4"/>
              <w:jc w:val="right"/>
              <w:rPr>
                <w:rFonts w:ascii="Arial" w:hAnsi="Arial" w:cs="Arial"/>
                <w:sz w:val="20"/>
                <w:szCs w:val="20"/>
              </w:rPr>
            </w:pPr>
          </w:p>
          <w:p w:rsidR="00365124" w:rsidRPr="00E879A2" w:rsidRDefault="00365124" w:rsidP="00662F50">
            <w:pPr>
              <w:pStyle w:val="TableParagraph"/>
              <w:ind w:left="466" w:right="106"/>
              <w:jc w:val="right"/>
              <w:rPr>
                <w:rFonts w:ascii="Arial" w:hAnsi="Arial" w:cs="Arial"/>
                <w:b/>
                <w:sz w:val="20"/>
                <w:szCs w:val="20"/>
              </w:rPr>
            </w:pPr>
            <w:r w:rsidRPr="00E879A2">
              <w:rPr>
                <w:rFonts w:ascii="Arial" w:hAnsi="Arial" w:cs="Arial"/>
                <w:b/>
                <w:sz w:val="20"/>
                <w:szCs w:val="20"/>
              </w:rPr>
              <w:t>(289,307)</w:t>
            </w:r>
          </w:p>
        </w:tc>
        <w:tc>
          <w:tcPr>
            <w:tcW w:w="1627" w:type="dxa"/>
          </w:tcPr>
          <w:p w:rsidR="00365124" w:rsidRPr="00E879A2" w:rsidRDefault="00365124" w:rsidP="00D20CE8">
            <w:pPr>
              <w:pStyle w:val="TableParagraph"/>
              <w:spacing w:before="22"/>
              <w:ind w:left="100" w:right="218"/>
              <w:jc w:val="center"/>
              <w:rPr>
                <w:rFonts w:ascii="Arial" w:hAnsi="Arial" w:cs="Arial"/>
                <w:b/>
                <w:sz w:val="20"/>
                <w:szCs w:val="20"/>
              </w:rPr>
            </w:pPr>
            <w:r w:rsidRPr="00E879A2">
              <w:rPr>
                <w:rFonts w:ascii="Arial" w:hAnsi="Arial" w:cs="Arial"/>
                <w:b/>
                <w:sz w:val="20"/>
                <w:szCs w:val="20"/>
              </w:rPr>
              <w:t>3</w:t>
            </w:r>
            <w:r w:rsidR="00D20CE8">
              <w:rPr>
                <w:rFonts w:ascii="Arial" w:hAnsi="Arial" w:cs="Arial"/>
                <w:b/>
                <w:sz w:val="20"/>
                <w:szCs w:val="20"/>
              </w:rPr>
              <w:t>0</w:t>
            </w:r>
            <w:r w:rsidRPr="00E879A2">
              <w:rPr>
                <w:rFonts w:ascii="Arial" w:hAnsi="Arial" w:cs="Arial"/>
                <w:b/>
                <w:sz w:val="20"/>
                <w:szCs w:val="20"/>
              </w:rPr>
              <w:t>.4</w:t>
            </w:r>
          </w:p>
        </w:tc>
      </w:tr>
      <w:tr w:rsidR="007D3DDA" w:rsidRPr="00E879A2" w:rsidTr="00700943">
        <w:trPr>
          <w:trHeight w:hRule="exact" w:val="621"/>
        </w:trPr>
        <w:tc>
          <w:tcPr>
            <w:tcW w:w="5020" w:type="dxa"/>
            <w:vAlign w:val="bottom"/>
          </w:tcPr>
          <w:p w:rsidR="00365124" w:rsidRPr="00E879A2" w:rsidRDefault="00365124" w:rsidP="00700943">
            <w:pPr>
              <w:pStyle w:val="TableParagraph"/>
              <w:spacing w:line="203" w:lineRule="exact"/>
              <w:ind w:left="59"/>
              <w:rPr>
                <w:rFonts w:ascii="Arial" w:hAnsi="Arial" w:cs="Arial"/>
                <w:sz w:val="20"/>
                <w:szCs w:val="20"/>
              </w:rPr>
            </w:pPr>
            <w:r w:rsidRPr="00E879A2">
              <w:rPr>
                <w:rFonts w:ascii="Arial" w:hAnsi="Arial" w:cs="Arial"/>
                <w:sz w:val="20"/>
                <w:szCs w:val="20"/>
              </w:rPr>
              <w:t>NDA funded capacity</w:t>
            </w:r>
            <w:r w:rsidR="00700943">
              <w:rPr>
                <w:rFonts w:ascii="Arial" w:hAnsi="Arial" w:cs="Arial"/>
                <w:sz w:val="20"/>
                <w:szCs w:val="20"/>
              </w:rPr>
              <w:t xml:space="preserve"> </w:t>
            </w:r>
            <w:r w:rsidR="00700943" w:rsidRPr="00E879A2">
              <w:rPr>
                <w:rFonts w:ascii="Arial" w:hAnsi="Arial" w:cs="Arial"/>
                <w:sz w:val="20"/>
                <w:szCs w:val="20"/>
              </w:rPr>
              <w:t>building costs</w:t>
            </w:r>
          </w:p>
        </w:tc>
        <w:tc>
          <w:tcPr>
            <w:tcW w:w="1530" w:type="dxa"/>
            <w:vAlign w:val="bottom"/>
          </w:tcPr>
          <w:p w:rsidR="00365124" w:rsidRPr="00E879A2" w:rsidRDefault="00365124" w:rsidP="00662F50">
            <w:pPr>
              <w:pStyle w:val="TableParagraph"/>
              <w:spacing w:before="1"/>
              <w:jc w:val="right"/>
              <w:rPr>
                <w:rFonts w:ascii="Arial" w:hAnsi="Arial" w:cs="Arial"/>
                <w:sz w:val="20"/>
                <w:szCs w:val="20"/>
              </w:rPr>
            </w:pPr>
          </w:p>
          <w:p w:rsidR="00365124" w:rsidRPr="00E879A2" w:rsidRDefault="00365124" w:rsidP="00662F50">
            <w:pPr>
              <w:pStyle w:val="TableParagraph"/>
              <w:ind w:right="69"/>
              <w:jc w:val="right"/>
              <w:rPr>
                <w:rFonts w:ascii="Arial" w:hAnsi="Arial" w:cs="Arial"/>
                <w:sz w:val="20"/>
                <w:szCs w:val="20"/>
              </w:rPr>
            </w:pPr>
            <w:r w:rsidRPr="00E879A2">
              <w:rPr>
                <w:rFonts w:ascii="Arial" w:hAnsi="Arial" w:cs="Arial"/>
                <w:sz w:val="20"/>
                <w:szCs w:val="20"/>
              </w:rPr>
              <w:t>(7,850,020)</w:t>
            </w:r>
          </w:p>
        </w:tc>
        <w:tc>
          <w:tcPr>
            <w:tcW w:w="2070" w:type="dxa"/>
            <w:vAlign w:val="bottom"/>
          </w:tcPr>
          <w:p w:rsidR="00365124" w:rsidRPr="00E879A2" w:rsidRDefault="00365124" w:rsidP="00662F50">
            <w:pPr>
              <w:pStyle w:val="TableParagraph"/>
              <w:spacing w:before="1"/>
              <w:jc w:val="right"/>
              <w:rPr>
                <w:rFonts w:ascii="Arial" w:hAnsi="Arial" w:cs="Arial"/>
                <w:sz w:val="20"/>
                <w:szCs w:val="20"/>
              </w:rPr>
            </w:pPr>
          </w:p>
          <w:p w:rsidR="00365124" w:rsidRPr="00E879A2" w:rsidRDefault="00365124" w:rsidP="00662F50">
            <w:pPr>
              <w:pStyle w:val="TableParagraph"/>
              <w:ind w:right="62"/>
              <w:jc w:val="right"/>
              <w:rPr>
                <w:rFonts w:ascii="Arial" w:hAnsi="Arial" w:cs="Arial"/>
                <w:sz w:val="20"/>
                <w:szCs w:val="20"/>
              </w:rPr>
            </w:pPr>
            <w:r w:rsidRPr="00E879A2">
              <w:rPr>
                <w:rFonts w:ascii="Arial" w:hAnsi="Arial" w:cs="Arial"/>
                <w:sz w:val="20"/>
                <w:szCs w:val="20"/>
              </w:rPr>
              <w:t>(7,515,996)</w:t>
            </w:r>
          </w:p>
        </w:tc>
        <w:tc>
          <w:tcPr>
            <w:tcW w:w="1440" w:type="dxa"/>
            <w:vAlign w:val="bottom"/>
          </w:tcPr>
          <w:p w:rsidR="00365124" w:rsidRPr="00E879A2" w:rsidRDefault="00365124" w:rsidP="00662F50">
            <w:pPr>
              <w:pStyle w:val="TableParagraph"/>
              <w:spacing w:before="6"/>
              <w:jc w:val="right"/>
              <w:rPr>
                <w:rFonts w:ascii="Arial" w:hAnsi="Arial" w:cs="Arial"/>
                <w:sz w:val="20"/>
                <w:szCs w:val="20"/>
              </w:rPr>
            </w:pPr>
          </w:p>
          <w:p w:rsidR="00365124" w:rsidRPr="00E879A2" w:rsidRDefault="00365124" w:rsidP="00662F50">
            <w:pPr>
              <w:pStyle w:val="TableParagraph"/>
              <w:spacing w:before="1"/>
              <w:ind w:right="10"/>
              <w:jc w:val="right"/>
              <w:rPr>
                <w:rFonts w:ascii="Arial" w:hAnsi="Arial" w:cs="Arial"/>
                <w:b/>
                <w:sz w:val="20"/>
                <w:szCs w:val="20"/>
              </w:rPr>
            </w:pPr>
            <w:r w:rsidRPr="00E879A2">
              <w:rPr>
                <w:rFonts w:ascii="Arial" w:hAnsi="Arial" w:cs="Arial"/>
                <w:b/>
                <w:sz w:val="20"/>
                <w:szCs w:val="20"/>
              </w:rPr>
              <w:t>(15,366,016)</w:t>
            </w:r>
          </w:p>
        </w:tc>
        <w:tc>
          <w:tcPr>
            <w:tcW w:w="1440" w:type="dxa"/>
            <w:vAlign w:val="bottom"/>
          </w:tcPr>
          <w:p w:rsidR="00365124" w:rsidRPr="00E879A2" w:rsidRDefault="00365124" w:rsidP="00662F50">
            <w:pPr>
              <w:pStyle w:val="TableParagraph"/>
              <w:spacing w:before="1"/>
              <w:jc w:val="right"/>
              <w:rPr>
                <w:rFonts w:ascii="Arial" w:hAnsi="Arial" w:cs="Arial"/>
                <w:sz w:val="20"/>
                <w:szCs w:val="20"/>
              </w:rPr>
            </w:pPr>
          </w:p>
          <w:p w:rsidR="00365124" w:rsidRPr="00E879A2" w:rsidRDefault="00365124" w:rsidP="00662F50">
            <w:pPr>
              <w:pStyle w:val="TableParagraph"/>
              <w:ind w:right="55"/>
              <w:jc w:val="right"/>
              <w:rPr>
                <w:rFonts w:ascii="Arial" w:hAnsi="Arial" w:cs="Arial"/>
                <w:sz w:val="20"/>
                <w:szCs w:val="20"/>
              </w:rPr>
            </w:pPr>
            <w:r w:rsidRPr="00E879A2">
              <w:rPr>
                <w:rFonts w:ascii="Arial" w:hAnsi="Arial" w:cs="Arial"/>
                <w:sz w:val="20"/>
                <w:szCs w:val="20"/>
              </w:rPr>
              <w:t>(13,056,999)</w:t>
            </w:r>
          </w:p>
        </w:tc>
        <w:tc>
          <w:tcPr>
            <w:tcW w:w="1530" w:type="dxa"/>
            <w:vAlign w:val="bottom"/>
          </w:tcPr>
          <w:p w:rsidR="00365124" w:rsidRPr="00E879A2" w:rsidRDefault="00365124" w:rsidP="00662F50">
            <w:pPr>
              <w:pStyle w:val="TableParagraph"/>
              <w:spacing w:before="6"/>
              <w:jc w:val="right"/>
              <w:rPr>
                <w:rFonts w:ascii="Arial" w:hAnsi="Arial" w:cs="Arial"/>
                <w:sz w:val="20"/>
                <w:szCs w:val="20"/>
              </w:rPr>
            </w:pPr>
          </w:p>
          <w:p w:rsidR="00365124" w:rsidRPr="00E879A2" w:rsidRDefault="00365124" w:rsidP="00662F50">
            <w:pPr>
              <w:pStyle w:val="TableParagraph"/>
              <w:spacing w:before="1"/>
              <w:ind w:right="181"/>
              <w:jc w:val="right"/>
              <w:rPr>
                <w:rFonts w:ascii="Arial" w:hAnsi="Arial" w:cs="Arial"/>
                <w:b/>
                <w:sz w:val="20"/>
                <w:szCs w:val="20"/>
              </w:rPr>
            </w:pPr>
            <w:r w:rsidRPr="00E879A2">
              <w:rPr>
                <w:rFonts w:ascii="Arial" w:hAnsi="Arial" w:cs="Arial"/>
                <w:b/>
                <w:sz w:val="20"/>
                <w:szCs w:val="20"/>
              </w:rPr>
              <w:t>2,309,017</w:t>
            </w:r>
          </w:p>
        </w:tc>
        <w:tc>
          <w:tcPr>
            <w:tcW w:w="1627" w:type="dxa"/>
            <w:vAlign w:val="bottom"/>
          </w:tcPr>
          <w:p w:rsidR="00365124" w:rsidRPr="00E879A2" w:rsidRDefault="00365124" w:rsidP="00365124">
            <w:pPr>
              <w:pStyle w:val="TableParagraph"/>
              <w:spacing w:before="10"/>
              <w:rPr>
                <w:rFonts w:ascii="Arial" w:hAnsi="Arial" w:cs="Arial"/>
                <w:sz w:val="20"/>
                <w:szCs w:val="20"/>
              </w:rPr>
            </w:pPr>
          </w:p>
          <w:p w:rsidR="00365124" w:rsidRPr="00E879A2" w:rsidRDefault="00365124" w:rsidP="00D20CE8">
            <w:pPr>
              <w:pStyle w:val="TableParagraph"/>
              <w:ind w:left="100" w:right="218"/>
              <w:jc w:val="center"/>
              <w:rPr>
                <w:rFonts w:ascii="Arial" w:hAnsi="Arial" w:cs="Arial"/>
                <w:b/>
                <w:sz w:val="20"/>
                <w:szCs w:val="20"/>
              </w:rPr>
            </w:pPr>
            <w:r w:rsidRPr="00E879A2">
              <w:rPr>
                <w:rFonts w:ascii="Arial" w:hAnsi="Arial" w:cs="Arial"/>
                <w:b/>
                <w:sz w:val="20"/>
                <w:szCs w:val="20"/>
              </w:rPr>
              <w:t>3</w:t>
            </w:r>
            <w:r w:rsidR="00D20CE8">
              <w:rPr>
                <w:rFonts w:ascii="Arial" w:hAnsi="Arial" w:cs="Arial"/>
                <w:b/>
                <w:sz w:val="20"/>
                <w:szCs w:val="20"/>
              </w:rPr>
              <w:t>0</w:t>
            </w:r>
            <w:r w:rsidRPr="00E879A2">
              <w:rPr>
                <w:rFonts w:ascii="Arial" w:hAnsi="Arial" w:cs="Arial"/>
                <w:b/>
                <w:sz w:val="20"/>
                <w:szCs w:val="20"/>
              </w:rPr>
              <w:t>.5</w:t>
            </w:r>
          </w:p>
        </w:tc>
      </w:tr>
      <w:tr w:rsidR="007D3DDA" w:rsidRPr="00E879A2" w:rsidTr="008333F6">
        <w:trPr>
          <w:trHeight w:hRule="exact" w:val="442"/>
        </w:trPr>
        <w:tc>
          <w:tcPr>
            <w:tcW w:w="5020" w:type="dxa"/>
            <w:vAlign w:val="center"/>
          </w:tcPr>
          <w:p w:rsidR="008333F6" w:rsidRDefault="008333F6" w:rsidP="00700943">
            <w:pPr>
              <w:pStyle w:val="TableParagraph"/>
              <w:spacing w:line="203" w:lineRule="exact"/>
              <w:ind w:left="59"/>
              <w:rPr>
                <w:rFonts w:ascii="Arial" w:hAnsi="Arial" w:cs="Arial"/>
                <w:sz w:val="20"/>
                <w:szCs w:val="20"/>
              </w:rPr>
            </w:pPr>
          </w:p>
          <w:p w:rsidR="00700943" w:rsidRPr="00E879A2" w:rsidRDefault="00365124" w:rsidP="00700943">
            <w:pPr>
              <w:pStyle w:val="TableParagraph"/>
              <w:spacing w:line="203" w:lineRule="exact"/>
              <w:ind w:left="59"/>
              <w:rPr>
                <w:rFonts w:ascii="Arial" w:hAnsi="Arial" w:cs="Arial"/>
                <w:sz w:val="20"/>
                <w:szCs w:val="20"/>
              </w:rPr>
            </w:pPr>
            <w:r w:rsidRPr="00E879A2">
              <w:rPr>
                <w:rFonts w:ascii="Arial" w:hAnsi="Arial" w:cs="Arial"/>
                <w:sz w:val="20"/>
                <w:szCs w:val="20"/>
              </w:rPr>
              <w:t>Research, monitoring and</w:t>
            </w:r>
            <w:r w:rsidR="00700943">
              <w:rPr>
                <w:rFonts w:ascii="Arial" w:hAnsi="Arial" w:cs="Arial"/>
                <w:sz w:val="20"/>
                <w:szCs w:val="20"/>
              </w:rPr>
              <w:t xml:space="preserve"> </w:t>
            </w:r>
            <w:r w:rsidR="00700943" w:rsidRPr="00E879A2">
              <w:rPr>
                <w:rFonts w:ascii="Arial" w:hAnsi="Arial" w:cs="Arial"/>
                <w:sz w:val="20"/>
                <w:szCs w:val="20"/>
              </w:rPr>
              <w:t>evaluation costs</w:t>
            </w:r>
          </w:p>
          <w:p w:rsidR="00365124" w:rsidRPr="00E879A2" w:rsidRDefault="00365124" w:rsidP="00365124">
            <w:pPr>
              <w:pStyle w:val="TableParagraph"/>
              <w:spacing w:before="28"/>
              <w:ind w:left="59"/>
              <w:rPr>
                <w:rFonts w:ascii="Arial" w:hAnsi="Arial" w:cs="Arial"/>
                <w:sz w:val="20"/>
                <w:szCs w:val="20"/>
              </w:rPr>
            </w:pPr>
          </w:p>
        </w:tc>
        <w:tc>
          <w:tcPr>
            <w:tcW w:w="1530" w:type="dxa"/>
            <w:vAlign w:val="center"/>
          </w:tcPr>
          <w:p w:rsidR="00365124" w:rsidRPr="00E879A2" w:rsidRDefault="00365124" w:rsidP="00662F50">
            <w:pPr>
              <w:pStyle w:val="TableParagraph"/>
              <w:spacing w:before="1"/>
              <w:jc w:val="right"/>
              <w:rPr>
                <w:rFonts w:ascii="Arial" w:hAnsi="Arial" w:cs="Arial"/>
                <w:sz w:val="20"/>
                <w:szCs w:val="20"/>
              </w:rPr>
            </w:pPr>
          </w:p>
          <w:p w:rsidR="00365124" w:rsidRPr="00E879A2" w:rsidRDefault="00365124" w:rsidP="00662F50">
            <w:pPr>
              <w:pStyle w:val="TableParagraph"/>
              <w:ind w:right="69"/>
              <w:jc w:val="right"/>
              <w:rPr>
                <w:rFonts w:ascii="Arial" w:hAnsi="Arial" w:cs="Arial"/>
                <w:sz w:val="20"/>
                <w:szCs w:val="20"/>
              </w:rPr>
            </w:pPr>
            <w:r w:rsidRPr="00E879A2">
              <w:rPr>
                <w:rFonts w:ascii="Arial" w:hAnsi="Arial" w:cs="Arial"/>
                <w:sz w:val="20"/>
                <w:szCs w:val="20"/>
              </w:rPr>
              <w:t>(4,037,167)</w:t>
            </w:r>
          </w:p>
        </w:tc>
        <w:tc>
          <w:tcPr>
            <w:tcW w:w="2070" w:type="dxa"/>
            <w:vAlign w:val="center"/>
          </w:tcPr>
          <w:p w:rsidR="00365124" w:rsidRPr="00E879A2" w:rsidRDefault="00365124" w:rsidP="00662F50">
            <w:pPr>
              <w:pStyle w:val="TableParagraph"/>
              <w:spacing w:before="1"/>
              <w:jc w:val="right"/>
              <w:rPr>
                <w:rFonts w:ascii="Arial" w:hAnsi="Arial" w:cs="Arial"/>
                <w:sz w:val="20"/>
                <w:szCs w:val="20"/>
              </w:rPr>
            </w:pPr>
          </w:p>
          <w:p w:rsidR="00365124" w:rsidRPr="00E879A2" w:rsidRDefault="00365124" w:rsidP="00662F50">
            <w:pPr>
              <w:pStyle w:val="TableParagraph"/>
              <w:ind w:right="62"/>
              <w:jc w:val="right"/>
              <w:rPr>
                <w:rFonts w:ascii="Arial" w:hAnsi="Arial" w:cs="Arial"/>
                <w:sz w:val="20"/>
                <w:szCs w:val="20"/>
              </w:rPr>
            </w:pPr>
            <w:r w:rsidRPr="00E879A2">
              <w:rPr>
                <w:rFonts w:ascii="Arial" w:hAnsi="Arial" w:cs="Arial"/>
                <w:sz w:val="20"/>
                <w:szCs w:val="20"/>
              </w:rPr>
              <w:t>(978,073)</w:t>
            </w:r>
          </w:p>
        </w:tc>
        <w:tc>
          <w:tcPr>
            <w:tcW w:w="1440" w:type="dxa"/>
            <w:vAlign w:val="center"/>
          </w:tcPr>
          <w:p w:rsidR="00365124" w:rsidRPr="00E879A2" w:rsidRDefault="00365124" w:rsidP="00662F50">
            <w:pPr>
              <w:pStyle w:val="TableParagraph"/>
              <w:spacing w:before="6"/>
              <w:jc w:val="right"/>
              <w:rPr>
                <w:rFonts w:ascii="Arial" w:hAnsi="Arial" w:cs="Arial"/>
                <w:sz w:val="20"/>
                <w:szCs w:val="20"/>
              </w:rPr>
            </w:pPr>
          </w:p>
          <w:p w:rsidR="00365124" w:rsidRPr="00E879A2" w:rsidRDefault="00365124" w:rsidP="00662F50">
            <w:pPr>
              <w:pStyle w:val="TableParagraph"/>
              <w:spacing w:before="1"/>
              <w:ind w:right="10"/>
              <w:jc w:val="right"/>
              <w:rPr>
                <w:rFonts w:ascii="Arial" w:hAnsi="Arial" w:cs="Arial"/>
                <w:b/>
                <w:sz w:val="20"/>
                <w:szCs w:val="20"/>
              </w:rPr>
            </w:pPr>
            <w:r w:rsidRPr="00E879A2">
              <w:rPr>
                <w:rFonts w:ascii="Arial" w:hAnsi="Arial" w:cs="Arial"/>
                <w:b/>
                <w:sz w:val="20"/>
                <w:szCs w:val="20"/>
              </w:rPr>
              <w:t>(5,015,240)</w:t>
            </w:r>
          </w:p>
        </w:tc>
        <w:tc>
          <w:tcPr>
            <w:tcW w:w="1440" w:type="dxa"/>
            <w:vAlign w:val="center"/>
          </w:tcPr>
          <w:p w:rsidR="00365124" w:rsidRPr="00E879A2" w:rsidRDefault="00365124" w:rsidP="00662F50">
            <w:pPr>
              <w:pStyle w:val="TableParagraph"/>
              <w:spacing w:before="1"/>
              <w:jc w:val="right"/>
              <w:rPr>
                <w:rFonts w:ascii="Arial" w:hAnsi="Arial" w:cs="Arial"/>
                <w:sz w:val="20"/>
                <w:szCs w:val="20"/>
              </w:rPr>
            </w:pPr>
          </w:p>
          <w:p w:rsidR="00365124" w:rsidRPr="00E879A2" w:rsidRDefault="00365124" w:rsidP="00662F50">
            <w:pPr>
              <w:pStyle w:val="TableParagraph"/>
              <w:ind w:right="55"/>
              <w:jc w:val="right"/>
              <w:rPr>
                <w:rFonts w:ascii="Arial" w:hAnsi="Arial" w:cs="Arial"/>
                <w:sz w:val="20"/>
                <w:szCs w:val="20"/>
              </w:rPr>
            </w:pPr>
            <w:r w:rsidRPr="00E879A2">
              <w:rPr>
                <w:rFonts w:ascii="Arial" w:hAnsi="Arial" w:cs="Arial"/>
                <w:sz w:val="20"/>
                <w:szCs w:val="20"/>
              </w:rPr>
              <w:t>(2,768,072)</w:t>
            </w:r>
          </w:p>
        </w:tc>
        <w:tc>
          <w:tcPr>
            <w:tcW w:w="1530" w:type="dxa"/>
            <w:vAlign w:val="center"/>
          </w:tcPr>
          <w:p w:rsidR="00365124" w:rsidRPr="00E879A2" w:rsidRDefault="00365124" w:rsidP="00662F50">
            <w:pPr>
              <w:pStyle w:val="TableParagraph"/>
              <w:spacing w:before="6"/>
              <w:jc w:val="right"/>
              <w:rPr>
                <w:rFonts w:ascii="Arial" w:hAnsi="Arial" w:cs="Arial"/>
                <w:sz w:val="20"/>
                <w:szCs w:val="20"/>
              </w:rPr>
            </w:pPr>
          </w:p>
          <w:p w:rsidR="00365124" w:rsidRPr="00E879A2" w:rsidRDefault="00365124" w:rsidP="00662F50">
            <w:pPr>
              <w:pStyle w:val="TableParagraph"/>
              <w:spacing w:before="1"/>
              <w:ind w:right="181"/>
              <w:jc w:val="right"/>
              <w:rPr>
                <w:rFonts w:ascii="Arial" w:hAnsi="Arial" w:cs="Arial"/>
                <w:b/>
                <w:sz w:val="20"/>
                <w:szCs w:val="20"/>
              </w:rPr>
            </w:pPr>
            <w:r w:rsidRPr="00E879A2">
              <w:rPr>
                <w:rFonts w:ascii="Arial" w:hAnsi="Arial" w:cs="Arial"/>
                <w:b/>
                <w:sz w:val="20"/>
                <w:szCs w:val="20"/>
              </w:rPr>
              <w:t>2,247,168</w:t>
            </w:r>
          </w:p>
        </w:tc>
        <w:tc>
          <w:tcPr>
            <w:tcW w:w="1627" w:type="dxa"/>
            <w:vAlign w:val="center"/>
          </w:tcPr>
          <w:p w:rsidR="00365124" w:rsidRPr="00E879A2" w:rsidRDefault="00365124" w:rsidP="00365124">
            <w:pPr>
              <w:pStyle w:val="TableParagraph"/>
              <w:spacing w:before="10"/>
              <w:rPr>
                <w:rFonts w:ascii="Arial" w:hAnsi="Arial" w:cs="Arial"/>
                <w:sz w:val="20"/>
                <w:szCs w:val="20"/>
              </w:rPr>
            </w:pPr>
          </w:p>
          <w:p w:rsidR="00365124" w:rsidRPr="00E879A2" w:rsidRDefault="00365124" w:rsidP="00D20CE8">
            <w:pPr>
              <w:pStyle w:val="TableParagraph"/>
              <w:ind w:left="100" w:right="218"/>
              <w:jc w:val="center"/>
              <w:rPr>
                <w:rFonts w:ascii="Arial" w:hAnsi="Arial" w:cs="Arial"/>
                <w:b/>
                <w:sz w:val="20"/>
                <w:szCs w:val="20"/>
              </w:rPr>
            </w:pPr>
            <w:r w:rsidRPr="00E879A2">
              <w:rPr>
                <w:rFonts w:ascii="Arial" w:hAnsi="Arial" w:cs="Arial"/>
                <w:b/>
                <w:sz w:val="20"/>
                <w:szCs w:val="20"/>
              </w:rPr>
              <w:t>3</w:t>
            </w:r>
            <w:r w:rsidR="00D20CE8">
              <w:rPr>
                <w:rFonts w:ascii="Arial" w:hAnsi="Arial" w:cs="Arial"/>
                <w:b/>
                <w:sz w:val="20"/>
                <w:szCs w:val="20"/>
              </w:rPr>
              <w:t>0</w:t>
            </w:r>
            <w:r w:rsidRPr="00E879A2">
              <w:rPr>
                <w:rFonts w:ascii="Arial" w:hAnsi="Arial" w:cs="Arial"/>
                <w:b/>
                <w:sz w:val="20"/>
                <w:szCs w:val="20"/>
              </w:rPr>
              <w:t>.6</w:t>
            </w:r>
          </w:p>
        </w:tc>
      </w:tr>
      <w:tr w:rsidR="007D3DDA" w:rsidRPr="00E879A2" w:rsidTr="008333F6">
        <w:trPr>
          <w:trHeight w:hRule="exact" w:val="558"/>
        </w:trPr>
        <w:tc>
          <w:tcPr>
            <w:tcW w:w="5020" w:type="dxa"/>
          </w:tcPr>
          <w:p w:rsidR="008333F6" w:rsidRDefault="008333F6" w:rsidP="00365124">
            <w:pPr>
              <w:pStyle w:val="TableParagraph"/>
              <w:spacing w:before="28"/>
              <w:ind w:left="59"/>
              <w:rPr>
                <w:rFonts w:ascii="Arial" w:hAnsi="Arial" w:cs="Arial"/>
                <w:sz w:val="20"/>
                <w:szCs w:val="20"/>
              </w:rPr>
            </w:pPr>
          </w:p>
          <w:p w:rsidR="00365124" w:rsidRPr="00E879A2" w:rsidRDefault="00365124" w:rsidP="00365124">
            <w:pPr>
              <w:pStyle w:val="TableParagraph"/>
              <w:spacing w:before="28"/>
              <w:ind w:left="59"/>
              <w:rPr>
                <w:rFonts w:ascii="Arial" w:hAnsi="Arial" w:cs="Arial"/>
                <w:sz w:val="20"/>
                <w:szCs w:val="20"/>
              </w:rPr>
            </w:pPr>
            <w:r w:rsidRPr="00E879A2">
              <w:rPr>
                <w:rFonts w:ascii="Arial" w:hAnsi="Arial" w:cs="Arial"/>
                <w:sz w:val="20"/>
                <w:szCs w:val="20"/>
              </w:rPr>
              <w:t>Third party managed funds</w:t>
            </w:r>
          </w:p>
        </w:tc>
        <w:tc>
          <w:tcPr>
            <w:tcW w:w="1530" w:type="dxa"/>
          </w:tcPr>
          <w:p w:rsidR="00365124" w:rsidRPr="00E879A2" w:rsidRDefault="00365124" w:rsidP="00662F50">
            <w:pPr>
              <w:pStyle w:val="TableParagraph"/>
              <w:spacing w:before="1"/>
              <w:jc w:val="right"/>
              <w:rPr>
                <w:rFonts w:ascii="Arial" w:hAnsi="Arial" w:cs="Arial"/>
                <w:sz w:val="20"/>
                <w:szCs w:val="20"/>
              </w:rPr>
            </w:pPr>
          </w:p>
          <w:p w:rsidR="00365124" w:rsidRPr="00E879A2" w:rsidRDefault="00365124" w:rsidP="00662F50">
            <w:pPr>
              <w:pStyle w:val="TableParagraph"/>
              <w:ind w:right="130"/>
              <w:jc w:val="right"/>
              <w:rPr>
                <w:rFonts w:ascii="Arial" w:hAnsi="Arial" w:cs="Arial"/>
                <w:sz w:val="20"/>
                <w:szCs w:val="20"/>
              </w:rPr>
            </w:pPr>
            <w:r w:rsidRPr="00E879A2">
              <w:rPr>
                <w:rFonts w:ascii="Arial" w:hAnsi="Arial" w:cs="Arial"/>
                <w:w w:val="99"/>
                <w:sz w:val="20"/>
                <w:szCs w:val="20"/>
              </w:rPr>
              <w:t>-</w:t>
            </w:r>
          </w:p>
        </w:tc>
        <w:tc>
          <w:tcPr>
            <w:tcW w:w="2070" w:type="dxa"/>
          </w:tcPr>
          <w:p w:rsidR="00365124" w:rsidRPr="00E879A2" w:rsidRDefault="00365124" w:rsidP="00662F50">
            <w:pPr>
              <w:pStyle w:val="TableParagraph"/>
              <w:spacing w:before="1"/>
              <w:jc w:val="right"/>
              <w:rPr>
                <w:rFonts w:ascii="Arial" w:hAnsi="Arial" w:cs="Arial"/>
                <w:sz w:val="20"/>
                <w:szCs w:val="20"/>
              </w:rPr>
            </w:pPr>
          </w:p>
          <w:p w:rsidR="00365124" w:rsidRPr="00E879A2" w:rsidRDefault="00365124" w:rsidP="00662F50">
            <w:pPr>
              <w:pStyle w:val="TableParagraph"/>
              <w:ind w:right="62"/>
              <w:jc w:val="right"/>
              <w:rPr>
                <w:rFonts w:ascii="Arial" w:hAnsi="Arial" w:cs="Arial"/>
                <w:sz w:val="20"/>
                <w:szCs w:val="20"/>
              </w:rPr>
            </w:pPr>
            <w:r w:rsidRPr="00E879A2">
              <w:rPr>
                <w:rFonts w:ascii="Arial" w:hAnsi="Arial" w:cs="Arial"/>
                <w:sz w:val="20"/>
                <w:szCs w:val="20"/>
              </w:rPr>
              <w:t>(13,486,900)</w:t>
            </w:r>
          </w:p>
        </w:tc>
        <w:tc>
          <w:tcPr>
            <w:tcW w:w="1440" w:type="dxa"/>
          </w:tcPr>
          <w:p w:rsidR="00365124" w:rsidRPr="00E879A2" w:rsidRDefault="00365124" w:rsidP="00662F50">
            <w:pPr>
              <w:pStyle w:val="TableParagraph"/>
              <w:spacing w:before="6"/>
              <w:jc w:val="right"/>
              <w:rPr>
                <w:rFonts w:ascii="Arial" w:hAnsi="Arial" w:cs="Arial"/>
                <w:sz w:val="20"/>
                <w:szCs w:val="20"/>
              </w:rPr>
            </w:pPr>
          </w:p>
          <w:p w:rsidR="00365124" w:rsidRPr="00E879A2" w:rsidRDefault="00365124" w:rsidP="00662F50">
            <w:pPr>
              <w:pStyle w:val="TableParagraph"/>
              <w:spacing w:before="1"/>
              <w:ind w:right="10"/>
              <w:jc w:val="right"/>
              <w:rPr>
                <w:rFonts w:ascii="Arial" w:hAnsi="Arial" w:cs="Arial"/>
                <w:b/>
                <w:sz w:val="20"/>
                <w:szCs w:val="20"/>
              </w:rPr>
            </w:pPr>
            <w:r w:rsidRPr="00E879A2">
              <w:rPr>
                <w:rFonts w:ascii="Arial" w:hAnsi="Arial" w:cs="Arial"/>
                <w:b/>
                <w:sz w:val="20"/>
                <w:szCs w:val="20"/>
              </w:rPr>
              <w:t>(13,486,900)</w:t>
            </w:r>
          </w:p>
        </w:tc>
        <w:tc>
          <w:tcPr>
            <w:tcW w:w="1440" w:type="dxa"/>
          </w:tcPr>
          <w:p w:rsidR="00365124" w:rsidRPr="00E879A2" w:rsidRDefault="00365124" w:rsidP="00662F50">
            <w:pPr>
              <w:pStyle w:val="TableParagraph"/>
              <w:spacing w:before="1"/>
              <w:jc w:val="right"/>
              <w:rPr>
                <w:rFonts w:ascii="Arial" w:hAnsi="Arial" w:cs="Arial"/>
                <w:sz w:val="20"/>
                <w:szCs w:val="20"/>
              </w:rPr>
            </w:pPr>
          </w:p>
          <w:p w:rsidR="00365124" w:rsidRPr="00E879A2" w:rsidRDefault="00365124" w:rsidP="00662F50">
            <w:pPr>
              <w:pStyle w:val="TableParagraph"/>
              <w:ind w:right="55"/>
              <w:jc w:val="right"/>
              <w:rPr>
                <w:rFonts w:ascii="Arial" w:hAnsi="Arial" w:cs="Arial"/>
                <w:sz w:val="20"/>
                <w:szCs w:val="20"/>
              </w:rPr>
            </w:pPr>
            <w:r w:rsidRPr="00E879A2">
              <w:rPr>
                <w:rFonts w:ascii="Arial" w:hAnsi="Arial" w:cs="Arial"/>
                <w:sz w:val="20"/>
                <w:szCs w:val="20"/>
              </w:rPr>
              <w:t>(13,486,900)</w:t>
            </w:r>
          </w:p>
        </w:tc>
        <w:tc>
          <w:tcPr>
            <w:tcW w:w="1530" w:type="dxa"/>
          </w:tcPr>
          <w:p w:rsidR="00365124" w:rsidRPr="00E879A2" w:rsidRDefault="00365124" w:rsidP="00662F50">
            <w:pPr>
              <w:pStyle w:val="TableParagraph"/>
              <w:spacing w:before="6"/>
              <w:jc w:val="right"/>
              <w:rPr>
                <w:rFonts w:ascii="Arial" w:hAnsi="Arial" w:cs="Arial"/>
                <w:sz w:val="20"/>
                <w:szCs w:val="20"/>
              </w:rPr>
            </w:pPr>
          </w:p>
          <w:p w:rsidR="00365124" w:rsidRPr="00E879A2" w:rsidRDefault="00365124" w:rsidP="00662F50">
            <w:pPr>
              <w:pStyle w:val="TableParagraph"/>
              <w:spacing w:before="1"/>
              <w:ind w:right="180"/>
              <w:jc w:val="right"/>
              <w:rPr>
                <w:rFonts w:ascii="Arial" w:hAnsi="Arial" w:cs="Arial"/>
                <w:b/>
                <w:sz w:val="20"/>
                <w:szCs w:val="20"/>
              </w:rPr>
            </w:pPr>
            <w:r w:rsidRPr="00E879A2">
              <w:rPr>
                <w:rFonts w:ascii="Arial" w:hAnsi="Arial" w:cs="Arial"/>
                <w:b/>
                <w:w w:val="99"/>
                <w:sz w:val="20"/>
                <w:szCs w:val="20"/>
              </w:rPr>
              <w:t>-</w:t>
            </w:r>
          </w:p>
        </w:tc>
        <w:tc>
          <w:tcPr>
            <w:tcW w:w="1627" w:type="dxa"/>
          </w:tcPr>
          <w:p w:rsidR="00365124" w:rsidRPr="00E879A2" w:rsidRDefault="00365124" w:rsidP="00365124">
            <w:pPr>
              <w:rPr>
                <w:rFonts w:ascii="Arial" w:hAnsi="Arial" w:cs="Arial"/>
                <w:sz w:val="20"/>
                <w:szCs w:val="20"/>
              </w:rPr>
            </w:pPr>
          </w:p>
        </w:tc>
      </w:tr>
      <w:tr w:rsidR="007D3DDA" w:rsidRPr="00E879A2" w:rsidTr="008333F6">
        <w:trPr>
          <w:trHeight w:hRule="exact" w:val="270"/>
        </w:trPr>
        <w:tc>
          <w:tcPr>
            <w:tcW w:w="5020" w:type="dxa"/>
          </w:tcPr>
          <w:p w:rsidR="00365124" w:rsidRPr="00E879A2" w:rsidRDefault="00365124" w:rsidP="00365124">
            <w:pPr>
              <w:pStyle w:val="TableParagraph"/>
              <w:spacing w:before="24"/>
              <w:ind w:left="59"/>
              <w:rPr>
                <w:rFonts w:ascii="Arial" w:hAnsi="Arial" w:cs="Arial"/>
                <w:sz w:val="20"/>
                <w:szCs w:val="20"/>
              </w:rPr>
            </w:pPr>
            <w:r w:rsidRPr="00E879A2">
              <w:rPr>
                <w:rFonts w:ascii="Arial" w:hAnsi="Arial" w:cs="Arial"/>
                <w:sz w:val="20"/>
                <w:szCs w:val="20"/>
              </w:rPr>
              <w:t>NDA grant funded projects</w:t>
            </w:r>
          </w:p>
        </w:tc>
        <w:tc>
          <w:tcPr>
            <w:tcW w:w="1530" w:type="dxa"/>
          </w:tcPr>
          <w:p w:rsidR="00365124" w:rsidRPr="00E879A2" w:rsidRDefault="00365124" w:rsidP="00662F50">
            <w:pPr>
              <w:pStyle w:val="TableParagraph"/>
              <w:spacing w:before="24"/>
              <w:ind w:right="130"/>
              <w:jc w:val="right"/>
              <w:rPr>
                <w:rFonts w:ascii="Arial" w:hAnsi="Arial" w:cs="Arial"/>
                <w:sz w:val="20"/>
                <w:szCs w:val="20"/>
              </w:rPr>
            </w:pPr>
            <w:r w:rsidRPr="00E879A2">
              <w:rPr>
                <w:rFonts w:ascii="Arial" w:hAnsi="Arial" w:cs="Arial"/>
                <w:w w:val="99"/>
                <w:sz w:val="20"/>
                <w:szCs w:val="20"/>
              </w:rPr>
              <w:t>-</w:t>
            </w:r>
          </w:p>
        </w:tc>
        <w:tc>
          <w:tcPr>
            <w:tcW w:w="2070" w:type="dxa"/>
          </w:tcPr>
          <w:p w:rsidR="00365124" w:rsidRPr="00E879A2" w:rsidRDefault="00365124" w:rsidP="00662F50">
            <w:pPr>
              <w:pStyle w:val="TableParagraph"/>
              <w:spacing w:before="24"/>
              <w:ind w:right="62"/>
              <w:jc w:val="right"/>
              <w:rPr>
                <w:rFonts w:ascii="Arial" w:hAnsi="Arial" w:cs="Arial"/>
                <w:sz w:val="20"/>
                <w:szCs w:val="20"/>
              </w:rPr>
            </w:pPr>
            <w:r w:rsidRPr="00E879A2">
              <w:rPr>
                <w:rFonts w:ascii="Arial" w:hAnsi="Arial" w:cs="Arial"/>
                <w:sz w:val="20"/>
                <w:szCs w:val="20"/>
              </w:rPr>
              <w:t>(15,409,717)</w:t>
            </w:r>
          </w:p>
        </w:tc>
        <w:tc>
          <w:tcPr>
            <w:tcW w:w="1440" w:type="dxa"/>
          </w:tcPr>
          <w:p w:rsidR="00365124" w:rsidRPr="00E879A2" w:rsidRDefault="00365124" w:rsidP="00662F50">
            <w:pPr>
              <w:pStyle w:val="TableParagraph"/>
              <w:spacing w:line="203" w:lineRule="exact"/>
              <w:ind w:right="10"/>
              <w:jc w:val="right"/>
              <w:rPr>
                <w:rFonts w:ascii="Arial" w:hAnsi="Arial" w:cs="Arial"/>
                <w:b/>
                <w:sz w:val="20"/>
                <w:szCs w:val="20"/>
              </w:rPr>
            </w:pPr>
            <w:r w:rsidRPr="00E879A2">
              <w:rPr>
                <w:rFonts w:ascii="Arial" w:hAnsi="Arial" w:cs="Arial"/>
                <w:b/>
                <w:sz w:val="20"/>
                <w:szCs w:val="20"/>
              </w:rPr>
              <w:t>(15,409,717)</w:t>
            </w:r>
          </w:p>
        </w:tc>
        <w:tc>
          <w:tcPr>
            <w:tcW w:w="1440" w:type="dxa"/>
          </w:tcPr>
          <w:p w:rsidR="00365124" w:rsidRPr="00E879A2" w:rsidRDefault="00365124" w:rsidP="00662F50">
            <w:pPr>
              <w:pStyle w:val="TableParagraph"/>
              <w:spacing w:before="24"/>
              <w:ind w:right="55"/>
              <w:jc w:val="right"/>
              <w:rPr>
                <w:rFonts w:ascii="Arial" w:hAnsi="Arial" w:cs="Arial"/>
                <w:sz w:val="20"/>
                <w:szCs w:val="20"/>
              </w:rPr>
            </w:pPr>
            <w:r w:rsidRPr="00E879A2">
              <w:rPr>
                <w:rFonts w:ascii="Arial" w:hAnsi="Arial" w:cs="Arial"/>
                <w:sz w:val="20"/>
                <w:szCs w:val="20"/>
              </w:rPr>
              <w:t>(8,569,411)</w:t>
            </w:r>
          </w:p>
        </w:tc>
        <w:tc>
          <w:tcPr>
            <w:tcW w:w="1530" w:type="dxa"/>
          </w:tcPr>
          <w:p w:rsidR="00365124" w:rsidRPr="00E879A2" w:rsidRDefault="00365124" w:rsidP="00662F50">
            <w:pPr>
              <w:pStyle w:val="TableParagraph"/>
              <w:spacing w:line="203" w:lineRule="exact"/>
              <w:ind w:right="181"/>
              <w:jc w:val="right"/>
              <w:rPr>
                <w:rFonts w:ascii="Arial" w:hAnsi="Arial" w:cs="Arial"/>
                <w:b/>
                <w:sz w:val="20"/>
                <w:szCs w:val="20"/>
              </w:rPr>
            </w:pPr>
            <w:r w:rsidRPr="00E879A2">
              <w:rPr>
                <w:rFonts w:ascii="Arial" w:hAnsi="Arial" w:cs="Arial"/>
                <w:b/>
                <w:sz w:val="20"/>
                <w:szCs w:val="20"/>
              </w:rPr>
              <w:t>6,840,306</w:t>
            </w:r>
          </w:p>
        </w:tc>
        <w:tc>
          <w:tcPr>
            <w:tcW w:w="1627" w:type="dxa"/>
          </w:tcPr>
          <w:p w:rsidR="00365124" w:rsidRPr="00E879A2" w:rsidRDefault="00365124" w:rsidP="00D20CE8">
            <w:pPr>
              <w:pStyle w:val="TableParagraph"/>
              <w:spacing w:before="22"/>
              <w:ind w:left="100" w:right="218"/>
              <w:jc w:val="center"/>
              <w:rPr>
                <w:rFonts w:ascii="Arial" w:hAnsi="Arial" w:cs="Arial"/>
                <w:b/>
                <w:sz w:val="20"/>
                <w:szCs w:val="20"/>
              </w:rPr>
            </w:pPr>
            <w:r w:rsidRPr="00E879A2">
              <w:rPr>
                <w:rFonts w:ascii="Arial" w:hAnsi="Arial" w:cs="Arial"/>
                <w:b/>
                <w:sz w:val="20"/>
                <w:szCs w:val="20"/>
              </w:rPr>
              <w:t>3</w:t>
            </w:r>
            <w:r w:rsidR="00D20CE8">
              <w:rPr>
                <w:rFonts w:ascii="Arial" w:hAnsi="Arial" w:cs="Arial"/>
                <w:b/>
                <w:sz w:val="20"/>
                <w:szCs w:val="20"/>
              </w:rPr>
              <w:t>0</w:t>
            </w:r>
            <w:r w:rsidRPr="00E879A2">
              <w:rPr>
                <w:rFonts w:ascii="Arial" w:hAnsi="Arial" w:cs="Arial"/>
                <w:b/>
                <w:sz w:val="20"/>
                <w:szCs w:val="20"/>
              </w:rPr>
              <w:t>.7</w:t>
            </w:r>
          </w:p>
        </w:tc>
      </w:tr>
      <w:tr w:rsidR="007D3DDA" w:rsidRPr="00E879A2" w:rsidTr="008333F6">
        <w:trPr>
          <w:trHeight w:hRule="exact" w:val="1170"/>
        </w:trPr>
        <w:tc>
          <w:tcPr>
            <w:tcW w:w="5020" w:type="dxa"/>
          </w:tcPr>
          <w:p w:rsidR="00700943" w:rsidRDefault="00365124" w:rsidP="00700943">
            <w:pPr>
              <w:pStyle w:val="TableParagraph"/>
              <w:spacing w:line="203" w:lineRule="exact"/>
              <w:ind w:left="59" w:right="-180"/>
              <w:rPr>
                <w:rFonts w:ascii="Arial" w:hAnsi="Arial" w:cs="Arial"/>
                <w:sz w:val="20"/>
                <w:szCs w:val="20"/>
              </w:rPr>
            </w:pPr>
            <w:r w:rsidRPr="00E879A2">
              <w:rPr>
                <w:rFonts w:ascii="Arial" w:hAnsi="Arial" w:cs="Arial"/>
                <w:sz w:val="20"/>
                <w:szCs w:val="20"/>
              </w:rPr>
              <w:t xml:space="preserve">CSO development programme implementation costs </w:t>
            </w:r>
          </w:p>
          <w:p w:rsidR="008333F6" w:rsidRDefault="008333F6" w:rsidP="00700943">
            <w:pPr>
              <w:pStyle w:val="TableParagraph"/>
              <w:spacing w:line="203" w:lineRule="exact"/>
              <w:ind w:left="59" w:right="-180"/>
              <w:rPr>
                <w:rFonts w:ascii="Arial" w:hAnsi="Arial" w:cs="Arial"/>
                <w:sz w:val="20"/>
                <w:szCs w:val="20"/>
              </w:rPr>
            </w:pPr>
          </w:p>
          <w:p w:rsidR="008333F6" w:rsidRDefault="008333F6" w:rsidP="00700943">
            <w:pPr>
              <w:pStyle w:val="TableParagraph"/>
              <w:spacing w:line="203" w:lineRule="exact"/>
              <w:ind w:left="59" w:right="-180"/>
              <w:rPr>
                <w:rFonts w:ascii="Arial" w:hAnsi="Arial" w:cs="Arial"/>
                <w:sz w:val="20"/>
                <w:szCs w:val="20"/>
              </w:rPr>
            </w:pPr>
          </w:p>
          <w:p w:rsidR="00365124" w:rsidRPr="00E879A2" w:rsidRDefault="008333F6" w:rsidP="00CB2083">
            <w:pPr>
              <w:pStyle w:val="TableParagraph"/>
              <w:spacing w:before="24" w:line="249" w:lineRule="auto"/>
              <w:ind w:left="59" w:right="90"/>
              <w:rPr>
                <w:rFonts w:ascii="Arial" w:hAnsi="Arial" w:cs="Arial"/>
                <w:sz w:val="20"/>
                <w:szCs w:val="20"/>
              </w:rPr>
            </w:pPr>
            <w:r w:rsidRPr="00E879A2">
              <w:rPr>
                <w:rFonts w:ascii="Arial" w:hAnsi="Arial" w:cs="Arial"/>
                <w:sz w:val="20"/>
                <w:szCs w:val="20"/>
              </w:rPr>
              <w:t>Increase in allowance for</w:t>
            </w:r>
            <w:r>
              <w:rPr>
                <w:rFonts w:ascii="Arial" w:hAnsi="Arial" w:cs="Arial"/>
                <w:sz w:val="20"/>
                <w:szCs w:val="20"/>
              </w:rPr>
              <w:t xml:space="preserve"> </w:t>
            </w:r>
            <w:r w:rsidRPr="00E879A2">
              <w:rPr>
                <w:rFonts w:ascii="Arial" w:hAnsi="Arial" w:cs="Arial"/>
                <w:sz w:val="20"/>
                <w:szCs w:val="20"/>
              </w:rPr>
              <w:t>loss</w:t>
            </w:r>
          </w:p>
        </w:tc>
        <w:tc>
          <w:tcPr>
            <w:tcW w:w="1530" w:type="dxa"/>
          </w:tcPr>
          <w:p w:rsidR="00365124" w:rsidRPr="00E879A2" w:rsidRDefault="00365124" w:rsidP="00662F50">
            <w:pPr>
              <w:pStyle w:val="TableParagraph"/>
              <w:spacing w:before="24"/>
              <w:ind w:right="69"/>
              <w:jc w:val="right"/>
              <w:rPr>
                <w:rFonts w:ascii="Arial" w:hAnsi="Arial" w:cs="Arial"/>
                <w:sz w:val="20"/>
                <w:szCs w:val="20"/>
              </w:rPr>
            </w:pPr>
            <w:r w:rsidRPr="00E879A2">
              <w:rPr>
                <w:rFonts w:ascii="Arial" w:hAnsi="Arial" w:cs="Arial"/>
                <w:sz w:val="20"/>
                <w:szCs w:val="20"/>
              </w:rPr>
              <w:t>(7,441,583)</w:t>
            </w:r>
          </w:p>
          <w:p w:rsidR="00365124" w:rsidRPr="00E879A2" w:rsidRDefault="00365124" w:rsidP="00662F50">
            <w:pPr>
              <w:pStyle w:val="TableParagraph"/>
              <w:jc w:val="right"/>
              <w:rPr>
                <w:rFonts w:ascii="Arial" w:hAnsi="Arial" w:cs="Arial"/>
                <w:sz w:val="20"/>
                <w:szCs w:val="20"/>
              </w:rPr>
            </w:pPr>
          </w:p>
          <w:p w:rsidR="00365124" w:rsidRPr="00E879A2" w:rsidRDefault="00365124" w:rsidP="00662F50">
            <w:pPr>
              <w:pStyle w:val="TableParagraph"/>
              <w:spacing w:before="3"/>
              <w:jc w:val="right"/>
              <w:rPr>
                <w:rFonts w:ascii="Arial" w:hAnsi="Arial" w:cs="Arial"/>
                <w:sz w:val="20"/>
                <w:szCs w:val="20"/>
              </w:rPr>
            </w:pPr>
          </w:p>
          <w:p w:rsidR="00365124" w:rsidRPr="00E879A2" w:rsidRDefault="00365124" w:rsidP="00662F50">
            <w:pPr>
              <w:pStyle w:val="TableParagraph"/>
              <w:ind w:right="130"/>
              <w:jc w:val="right"/>
              <w:rPr>
                <w:rFonts w:ascii="Arial" w:hAnsi="Arial" w:cs="Arial"/>
                <w:sz w:val="20"/>
                <w:szCs w:val="20"/>
              </w:rPr>
            </w:pPr>
            <w:r w:rsidRPr="00E879A2">
              <w:rPr>
                <w:rFonts w:ascii="Arial" w:hAnsi="Arial" w:cs="Arial"/>
                <w:w w:val="99"/>
                <w:sz w:val="20"/>
                <w:szCs w:val="20"/>
              </w:rPr>
              <w:t>-</w:t>
            </w:r>
          </w:p>
        </w:tc>
        <w:tc>
          <w:tcPr>
            <w:tcW w:w="2070" w:type="dxa"/>
          </w:tcPr>
          <w:p w:rsidR="00365124" w:rsidRPr="00E879A2" w:rsidRDefault="00365124" w:rsidP="00662F50">
            <w:pPr>
              <w:pStyle w:val="TableParagraph"/>
              <w:spacing w:before="24"/>
              <w:ind w:right="62"/>
              <w:jc w:val="right"/>
              <w:rPr>
                <w:rFonts w:ascii="Arial" w:hAnsi="Arial" w:cs="Arial"/>
                <w:sz w:val="20"/>
                <w:szCs w:val="20"/>
              </w:rPr>
            </w:pPr>
            <w:r w:rsidRPr="00E879A2">
              <w:rPr>
                <w:rFonts w:ascii="Arial" w:hAnsi="Arial" w:cs="Arial"/>
                <w:sz w:val="20"/>
                <w:szCs w:val="20"/>
              </w:rPr>
              <w:t>(4,411,427)</w:t>
            </w:r>
          </w:p>
          <w:p w:rsidR="00365124" w:rsidRPr="00E879A2" w:rsidRDefault="00365124" w:rsidP="00662F50">
            <w:pPr>
              <w:pStyle w:val="TableParagraph"/>
              <w:jc w:val="right"/>
              <w:rPr>
                <w:rFonts w:ascii="Arial" w:hAnsi="Arial" w:cs="Arial"/>
                <w:sz w:val="20"/>
                <w:szCs w:val="20"/>
              </w:rPr>
            </w:pPr>
          </w:p>
          <w:p w:rsidR="00365124" w:rsidRPr="00E879A2" w:rsidRDefault="00365124" w:rsidP="00662F50">
            <w:pPr>
              <w:pStyle w:val="TableParagraph"/>
              <w:spacing w:before="3"/>
              <w:jc w:val="right"/>
              <w:rPr>
                <w:rFonts w:ascii="Arial" w:hAnsi="Arial" w:cs="Arial"/>
                <w:sz w:val="20"/>
                <w:szCs w:val="20"/>
              </w:rPr>
            </w:pPr>
          </w:p>
          <w:p w:rsidR="00365124" w:rsidRPr="00E879A2" w:rsidRDefault="00365124" w:rsidP="00662F50">
            <w:pPr>
              <w:pStyle w:val="TableParagraph"/>
              <w:ind w:right="123"/>
              <w:jc w:val="right"/>
              <w:rPr>
                <w:rFonts w:ascii="Arial" w:hAnsi="Arial" w:cs="Arial"/>
                <w:sz w:val="20"/>
                <w:szCs w:val="20"/>
              </w:rPr>
            </w:pPr>
            <w:r w:rsidRPr="00E879A2">
              <w:rPr>
                <w:rFonts w:ascii="Arial" w:hAnsi="Arial" w:cs="Arial"/>
                <w:w w:val="99"/>
                <w:sz w:val="20"/>
                <w:szCs w:val="20"/>
              </w:rPr>
              <w:t>-</w:t>
            </w:r>
          </w:p>
        </w:tc>
        <w:tc>
          <w:tcPr>
            <w:tcW w:w="1440" w:type="dxa"/>
          </w:tcPr>
          <w:p w:rsidR="00365124" w:rsidRPr="00E879A2" w:rsidRDefault="00365124" w:rsidP="00662F50">
            <w:pPr>
              <w:pStyle w:val="TableParagraph"/>
              <w:spacing w:line="203" w:lineRule="exact"/>
              <w:ind w:right="10"/>
              <w:jc w:val="right"/>
              <w:rPr>
                <w:rFonts w:ascii="Arial" w:hAnsi="Arial" w:cs="Arial"/>
                <w:b/>
                <w:sz w:val="20"/>
                <w:szCs w:val="20"/>
              </w:rPr>
            </w:pPr>
            <w:r w:rsidRPr="00E879A2">
              <w:rPr>
                <w:rFonts w:ascii="Arial" w:hAnsi="Arial" w:cs="Arial"/>
                <w:b/>
                <w:sz w:val="20"/>
                <w:szCs w:val="20"/>
              </w:rPr>
              <w:t>(11,853,010)</w:t>
            </w:r>
          </w:p>
          <w:p w:rsidR="00365124" w:rsidRPr="00E879A2" w:rsidRDefault="00365124" w:rsidP="00662F50">
            <w:pPr>
              <w:pStyle w:val="TableParagraph"/>
              <w:jc w:val="right"/>
              <w:rPr>
                <w:rFonts w:ascii="Arial" w:hAnsi="Arial" w:cs="Arial"/>
                <w:sz w:val="20"/>
                <w:szCs w:val="20"/>
              </w:rPr>
            </w:pPr>
          </w:p>
          <w:p w:rsidR="00365124" w:rsidRPr="00E879A2" w:rsidRDefault="00365124" w:rsidP="00662F50">
            <w:pPr>
              <w:pStyle w:val="TableParagraph"/>
              <w:spacing w:before="4"/>
              <w:jc w:val="right"/>
              <w:rPr>
                <w:rFonts w:ascii="Arial" w:hAnsi="Arial" w:cs="Arial"/>
                <w:sz w:val="20"/>
                <w:szCs w:val="20"/>
              </w:rPr>
            </w:pPr>
          </w:p>
          <w:p w:rsidR="00365124" w:rsidRPr="00E879A2" w:rsidRDefault="00365124" w:rsidP="00662F50">
            <w:pPr>
              <w:pStyle w:val="TableParagraph"/>
              <w:ind w:right="71"/>
              <w:jc w:val="right"/>
              <w:rPr>
                <w:rFonts w:ascii="Arial" w:hAnsi="Arial" w:cs="Arial"/>
                <w:b/>
                <w:sz w:val="20"/>
                <w:szCs w:val="20"/>
              </w:rPr>
            </w:pPr>
            <w:r w:rsidRPr="00E879A2">
              <w:rPr>
                <w:rFonts w:ascii="Arial" w:hAnsi="Arial" w:cs="Arial"/>
                <w:b/>
                <w:w w:val="99"/>
                <w:sz w:val="20"/>
                <w:szCs w:val="20"/>
              </w:rPr>
              <w:t>-</w:t>
            </w:r>
          </w:p>
        </w:tc>
        <w:tc>
          <w:tcPr>
            <w:tcW w:w="1440" w:type="dxa"/>
          </w:tcPr>
          <w:p w:rsidR="00365124" w:rsidRPr="00E879A2" w:rsidRDefault="00365124" w:rsidP="00662F50">
            <w:pPr>
              <w:pStyle w:val="TableParagraph"/>
              <w:spacing w:before="24"/>
              <w:ind w:left="298"/>
              <w:jc w:val="right"/>
              <w:rPr>
                <w:rFonts w:ascii="Arial" w:hAnsi="Arial" w:cs="Arial"/>
                <w:sz w:val="20"/>
                <w:szCs w:val="20"/>
              </w:rPr>
            </w:pPr>
            <w:r w:rsidRPr="00E879A2">
              <w:rPr>
                <w:rFonts w:ascii="Arial" w:hAnsi="Arial" w:cs="Arial"/>
                <w:sz w:val="20"/>
                <w:szCs w:val="20"/>
              </w:rPr>
              <w:t>(11,630,130)</w:t>
            </w:r>
          </w:p>
          <w:p w:rsidR="00365124" w:rsidRPr="00E879A2" w:rsidRDefault="00365124" w:rsidP="00662F50">
            <w:pPr>
              <w:pStyle w:val="TableParagraph"/>
              <w:jc w:val="right"/>
              <w:rPr>
                <w:rFonts w:ascii="Arial" w:hAnsi="Arial" w:cs="Arial"/>
                <w:sz w:val="20"/>
                <w:szCs w:val="20"/>
              </w:rPr>
            </w:pPr>
          </w:p>
          <w:p w:rsidR="00365124" w:rsidRPr="00E879A2" w:rsidRDefault="00365124" w:rsidP="00662F50">
            <w:pPr>
              <w:pStyle w:val="TableParagraph"/>
              <w:spacing w:before="3"/>
              <w:jc w:val="right"/>
              <w:rPr>
                <w:rFonts w:ascii="Arial" w:hAnsi="Arial" w:cs="Arial"/>
                <w:sz w:val="20"/>
                <w:szCs w:val="20"/>
              </w:rPr>
            </w:pPr>
          </w:p>
          <w:p w:rsidR="00365124" w:rsidRPr="00E879A2" w:rsidRDefault="00365124" w:rsidP="00662F50">
            <w:pPr>
              <w:pStyle w:val="TableParagraph"/>
              <w:ind w:left="617"/>
              <w:jc w:val="right"/>
              <w:rPr>
                <w:rFonts w:ascii="Arial" w:hAnsi="Arial" w:cs="Arial"/>
                <w:sz w:val="20"/>
                <w:szCs w:val="20"/>
              </w:rPr>
            </w:pPr>
            <w:r w:rsidRPr="00E879A2">
              <w:rPr>
                <w:rFonts w:ascii="Arial" w:hAnsi="Arial" w:cs="Arial"/>
                <w:sz w:val="20"/>
                <w:szCs w:val="20"/>
              </w:rPr>
              <w:t>(54,990)</w:t>
            </w:r>
          </w:p>
        </w:tc>
        <w:tc>
          <w:tcPr>
            <w:tcW w:w="1530" w:type="dxa"/>
          </w:tcPr>
          <w:p w:rsidR="00365124" w:rsidRPr="00E879A2" w:rsidRDefault="00365124" w:rsidP="00662F50">
            <w:pPr>
              <w:pStyle w:val="TableParagraph"/>
              <w:spacing w:line="203" w:lineRule="exact"/>
              <w:ind w:left="541" w:right="167"/>
              <w:jc w:val="right"/>
              <w:rPr>
                <w:rFonts w:ascii="Arial" w:hAnsi="Arial" w:cs="Arial"/>
                <w:b/>
                <w:sz w:val="20"/>
                <w:szCs w:val="20"/>
              </w:rPr>
            </w:pPr>
            <w:r w:rsidRPr="00E879A2">
              <w:rPr>
                <w:rFonts w:ascii="Arial" w:hAnsi="Arial" w:cs="Arial"/>
                <w:b/>
                <w:sz w:val="20"/>
                <w:szCs w:val="20"/>
              </w:rPr>
              <w:t>222,880</w:t>
            </w:r>
          </w:p>
          <w:p w:rsidR="00365124" w:rsidRPr="00E879A2" w:rsidRDefault="00365124" w:rsidP="00662F50">
            <w:pPr>
              <w:pStyle w:val="TableParagraph"/>
              <w:jc w:val="right"/>
              <w:rPr>
                <w:rFonts w:ascii="Arial" w:hAnsi="Arial" w:cs="Arial"/>
                <w:sz w:val="20"/>
                <w:szCs w:val="20"/>
              </w:rPr>
            </w:pPr>
          </w:p>
          <w:p w:rsidR="00365124" w:rsidRPr="00E879A2" w:rsidRDefault="00365124" w:rsidP="00662F50">
            <w:pPr>
              <w:pStyle w:val="TableParagraph"/>
              <w:spacing w:before="4"/>
              <w:jc w:val="right"/>
              <w:rPr>
                <w:rFonts w:ascii="Arial" w:hAnsi="Arial" w:cs="Arial"/>
                <w:sz w:val="20"/>
                <w:szCs w:val="20"/>
              </w:rPr>
            </w:pPr>
          </w:p>
          <w:p w:rsidR="00365124" w:rsidRPr="00E879A2" w:rsidRDefault="00365124" w:rsidP="00662F50">
            <w:pPr>
              <w:pStyle w:val="TableParagraph"/>
              <w:ind w:left="573" w:right="135"/>
              <w:jc w:val="right"/>
              <w:rPr>
                <w:rFonts w:ascii="Arial" w:hAnsi="Arial" w:cs="Arial"/>
                <w:b/>
                <w:sz w:val="20"/>
                <w:szCs w:val="20"/>
              </w:rPr>
            </w:pPr>
            <w:r w:rsidRPr="00E879A2">
              <w:rPr>
                <w:rFonts w:ascii="Arial" w:hAnsi="Arial" w:cs="Arial"/>
                <w:b/>
                <w:sz w:val="20"/>
                <w:szCs w:val="20"/>
              </w:rPr>
              <w:t>(54,990)</w:t>
            </w:r>
          </w:p>
        </w:tc>
        <w:tc>
          <w:tcPr>
            <w:tcW w:w="1627" w:type="dxa"/>
          </w:tcPr>
          <w:p w:rsidR="00365124" w:rsidRPr="00E879A2" w:rsidRDefault="00365124" w:rsidP="00D20CE8">
            <w:pPr>
              <w:pStyle w:val="TableParagraph"/>
              <w:spacing w:before="22"/>
              <w:ind w:left="-178" w:right="218" w:firstLine="253"/>
              <w:jc w:val="center"/>
              <w:rPr>
                <w:rFonts w:ascii="Arial" w:hAnsi="Arial" w:cs="Arial"/>
                <w:b/>
                <w:sz w:val="20"/>
                <w:szCs w:val="20"/>
              </w:rPr>
            </w:pPr>
          </w:p>
        </w:tc>
      </w:tr>
      <w:tr w:rsidR="007D3DDA" w:rsidRPr="00E879A2" w:rsidTr="008333F6">
        <w:trPr>
          <w:trHeight w:hRule="exact" w:val="442"/>
        </w:trPr>
        <w:tc>
          <w:tcPr>
            <w:tcW w:w="5020" w:type="dxa"/>
            <w:vAlign w:val="bottom"/>
          </w:tcPr>
          <w:p w:rsidR="00365124" w:rsidRPr="00E879A2" w:rsidRDefault="00365124" w:rsidP="00365124">
            <w:pPr>
              <w:pStyle w:val="TableParagraph"/>
              <w:spacing w:before="28"/>
              <w:ind w:left="59"/>
              <w:rPr>
                <w:rFonts w:ascii="Arial" w:hAnsi="Arial" w:cs="Arial"/>
                <w:sz w:val="20"/>
                <w:szCs w:val="20"/>
              </w:rPr>
            </w:pPr>
            <w:r w:rsidRPr="00E879A2">
              <w:rPr>
                <w:rFonts w:ascii="Arial" w:hAnsi="Arial" w:cs="Arial"/>
                <w:sz w:val="20"/>
                <w:szCs w:val="20"/>
              </w:rPr>
              <w:t>Mandate salary costs</w:t>
            </w:r>
          </w:p>
        </w:tc>
        <w:tc>
          <w:tcPr>
            <w:tcW w:w="1530" w:type="dxa"/>
            <w:vAlign w:val="bottom"/>
          </w:tcPr>
          <w:p w:rsidR="00365124" w:rsidRPr="00E879A2" w:rsidRDefault="00365124" w:rsidP="00365124">
            <w:pPr>
              <w:pStyle w:val="TableParagraph"/>
              <w:spacing w:before="1"/>
              <w:rPr>
                <w:rFonts w:ascii="Arial" w:hAnsi="Arial" w:cs="Arial"/>
                <w:sz w:val="20"/>
                <w:szCs w:val="20"/>
              </w:rPr>
            </w:pPr>
          </w:p>
          <w:p w:rsidR="00365124" w:rsidRPr="00E879A2" w:rsidRDefault="00365124" w:rsidP="00365124">
            <w:pPr>
              <w:pStyle w:val="TableParagraph"/>
              <w:ind w:right="69"/>
              <w:jc w:val="right"/>
              <w:rPr>
                <w:rFonts w:ascii="Arial" w:hAnsi="Arial" w:cs="Arial"/>
                <w:sz w:val="20"/>
                <w:szCs w:val="20"/>
              </w:rPr>
            </w:pPr>
            <w:r w:rsidRPr="00E879A2">
              <w:rPr>
                <w:rFonts w:ascii="Arial" w:hAnsi="Arial" w:cs="Arial"/>
                <w:sz w:val="20"/>
                <w:szCs w:val="20"/>
              </w:rPr>
              <w:t>(76,847,253)</w:t>
            </w:r>
          </w:p>
        </w:tc>
        <w:tc>
          <w:tcPr>
            <w:tcW w:w="2070" w:type="dxa"/>
            <w:vAlign w:val="bottom"/>
          </w:tcPr>
          <w:p w:rsidR="00365124" w:rsidRPr="00E879A2" w:rsidRDefault="00365124" w:rsidP="00365124">
            <w:pPr>
              <w:pStyle w:val="TableParagraph"/>
              <w:spacing w:before="1"/>
              <w:rPr>
                <w:rFonts w:ascii="Arial" w:hAnsi="Arial" w:cs="Arial"/>
                <w:sz w:val="20"/>
                <w:szCs w:val="20"/>
              </w:rPr>
            </w:pPr>
          </w:p>
          <w:p w:rsidR="00365124" w:rsidRPr="00E879A2" w:rsidRDefault="00365124" w:rsidP="00365124">
            <w:pPr>
              <w:pStyle w:val="TableParagraph"/>
              <w:ind w:right="123"/>
              <w:jc w:val="right"/>
              <w:rPr>
                <w:rFonts w:ascii="Arial" w:hAnsi="Arial" w:cs="Arial"/>
                <w:sz w:val="20"/>
                <w:szCs w:val="20"/>
              </w:rPr>
            </w:pPr>
            <w:r w:rsidRPr="00E879A2">
              <w:rPr>
                <w:rFonts w:ascii="Arial" w:hAnsi="Arial" w:cs="Arial"/>
                <w:sz w:val="20"/>
                <w:szCs w:val="20"/>
              </w:rPr>
              <w:t>1,219,882</w:t>
            </w:r>
          </w:p>
        </w:tc>
        <w:tc>
          <w:tcPr>
            <w:tcW w:w="1440" w:type="dxa"/>
            <w:vAlign w:val="bottom"/>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spacing w:before="1"/>
              <w:ind w:right="10"/>
              <w:jc w:val="right"/>
              <w:rPr>
                <w:rFonts w:ascii="Arial" w:hAnsi="Arial" w:cs="Arial"/>
                <w:b/>
                <w:sz w:val="20"/>
                <w:szCs w:val="20"/>
              </w:rPr>
            </w:pPr>
            <w:r w:rsidRPr="00E879A2">
              <w:rPr>
                <w:rFonts w:ascii="Arial" w:hAnsi="Arial" w:cs="Arial"/>
                <w:b/>
                <w:sz w:val="20"/>
                <w:szCs w:val="20"/>
              </w:rPr>
              <w:t>(75,627,371)</w:t>
            </w:r>
          </w:p>
        </w:tc>
        <w:tc>
          <w:tcPr>
            <w:tcW w:w="1440" w:type="dxa"/>
            <w:vAlign w:val="bottom"/>
          </w:tcPr>
          <w:p w:rsidR="00365124" w:rsidRPr="00E879A2" w:rsidRDefault="00365124" w:rsidP="00365124">
            <w:pPr>
              <w:pStyle w:val="TableParagraph"/>
              <w:spacing w:before="1"/>
              <w:rPr>
                <w:rFonts w:ascii="Arial" w:hAnsi="Arial" w:cs="Arial"/>
                <w:sz w:val="20"/>
                <w:szCs w:val="20"/>
              </w:rPr>
            </w:pPr>
          </w:p>
          <w:p w:rsidR="00365124" w:rsidRPr="00E879A2" w:rsidRDefault="00365124" w:rsidP="00365124">
            <w:pPr>
              <w:pStyle w:val="TableParagraph"/>
              <w:ind w:right="55"/>
              <w:jc w:val="right"/>
              <w:rPr>
                <w:rFonts w:ascii="Arial" w:hAnsi="Arial" w:cs="Arial"/>
                <w:sz w:val="20"/>
                <w:szCs w:val="20"/>
              </w:rPr>
            </w:pPr>
            <w:r w:rsidRPr="00E879A2">
              <w:rPr>
                <w:rFonts w:ascii="Arial" w:hAnsi="Arial" w:cs="Arial"/>
                <w:sz w:val="20"/>
                <w:szCs w:val="20"/>
              </w:rPr>
              <w:t>(75,401,162)</w:t>
            </w:r>
          </w:p>
        </w:tc>
        <w:tc>
          <w:tcPr>
            <w:tcW w:w="1530" w:type="dxa"/>
            <w:vAlign w:val="bottom"/>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spacing w:before="1"/>
              <w:ind w:right="180"/>
              <w:jc w:val="right"/>
              <w:rPr>
                <w:rFonts w:ascii="Arial" w:hAnsi="Arial" w:cs="Arial"/>
                <w:b/>
                <w:sz w:val="20"/>
                <w:szCs w:val="20"/>
              </w:rPr>
            </w:pPr>
            <w:r w:rsidRPr="00E879A2">
              <w:rPr>
                <w:rFonts w:ascii="Arial" w:hAnsi="Arial" w:cs="Arial"/>
                <w:b/>
                <w:sz w:val="20"/>
                <w:szCs w:val="20"/>
              </w:rPr>
              <w:t>226,209</w:t>
            </w:r>
          </w:p>
        </w:tc>
        <w:tc>
          <w:tcPr>
            <w:tcW w:w="1627" w:type="dxa"/>
            <w:vAlign w:val="bottom"/>
          </w:tcPr>
          <w:p w:rsidR="00365124" w:rsidRPr="00E879A2" w:rsidRDefault="00365124" w:rsidP="00365124">
            <w:pPr>
              <w:rPr>
                <w:rFonts w:ascii="Arial" w:hAnsi="Arial" w:cs="Arial"/>
                <w:sz w:val="20"/>
                <w:szCs w:val="20"/>
              </w:rPr>
            </w:pPr>
          </w:p>
        </w:tc>
      </w:tr>
      <w:tr w:rsidR="007D3DDA" w:rsidRPr="00E879A2" w:rsidTr="007D3DDA">
        <w:trPr>
          <w:trHeight w:hRule="exact" w:val="235"/>
        </w:trPr>
        <w:tc>
          <w:tcPr>
            <w:tcW w:w="5020" w:type="dxa"/>
          </w:tcPr>
          <w:p w:rsidR="00365124" w:rsidRPr="00E879A2" w:rsidRDefault="00365124" w:rsidP="00365124">
            <w:pPr>
              <w:pStyle w:val="TableParagraph"/>
              <w:spacing w:before="24"/>
              <w:ind w:left="59"/>
              <w:rPr>
                <w:rFonts w:ascii="Arial" w:hAnsi="Arial" w:cs="Arial"/>
                <w:sz w:val="20"/>
                <w:szCs w:val="20"/>
              </w:rPr>
            </w:pPr>
            <w:r w:rsidRPr="00E879A2">
              <w:rPr>
                <w:rFonts w:ascii="Arial" w:hAnsi="Arial" w:cs="Arial"/>
                <w:sz w:val="20"/>
                <w:szCs w:val="20"/>
              </w:rPr>
              <w:t>General Expenses</w:t>
            </w:r>
          </w:p>
        </w:tc>
        <w:tc>
          <w:tcPr>
            <w:tcW w:w="1530" w:type="dxa"/>
          </w:tcPr>
          <w:p w:rsidR="00365124" w:rsidRPr="00E879A2" w:rsidRDefault="00365124" w:rsidP="00365124">
            <w:pPr>
              <w:pStyle w:val="TableParagraph"/>
              <w:spacing w:before="24"/>
              <w:ind w:right="69"/>
              <w:jc w:val="right"/>
              <w:rPr>
                <w:rFonts w:ascii="Arial" w:hAnsi="Arial" w:cs="Arial"/>
                <w:sz w:val="20"/>
                <w:szCs w:val="20"/>
              </w:rPr>
            </w:pPr>
            <w:r w:rsidRPr="00E879A2">
              <w:rPr>
                <w:rFonts w:ascii="Arial" w:hAnsi="Arial" w:cs="Arial"/>
                <w:sz w:val="20"/>
                <w:szCs w:val="20"/>
              </w:rPr>
              <w:t>(19,555,867)</w:t>
            </w:r>
          </w:p>
        </w:tc>
        <w:tc>
          <w:tcPr>
            <w:tcW w:w="2070" w:type="dxa"/>
          </w:tcPr>
          <w:p w:rsidR="00365124" w:rsidRPr="00E879A2" w:rsidRDefault="00365124" w:rsidP="00365124">
            <w:pPr>
              <w:pStyle w:val="TableParagraph"/>
              <w:spacing w:before="24"/>
              <w:ind w:right="123"/>
              <w:jc w:val="right"/>
              <w:rPr>
                <w:rFonts w:ascii="Arial" w:hAnsi="Arial" w:cs="Arial"/>
                <w:sz w:val="20"/>
                <w:szCs w:val="20"/>
              </w:rPr>
            </w:pPr>
            <w:r w:rsidRPr="00E879A2">
              <w:rPr>
                <w:rFonts w:ascii="Arial" w:hAnsi="Arial" w:cs="Arial"/>
                <w:sz w:val="20"/>
                <w:szCs w:val="20"/>
              </w:rPr>
              <w:t>2,729,845</w:t>
            </w:r>
          </w:p>
        </w:tc>
        <w:tc>
          <w:tcPr>
            <w:tcW w:w="1440" w:type="dxa"/>
          </w:tcPr>
          <w:p w:rsidR="00365124" w:rsidRPr="00E879A2" w:rsidRDefault="00365124" w:rsidP="00365124">
            <w:pPr>
              <w:pStyle w:val="TableParagraph"/>
              <w:spacing w:line="203" w:lineRule="exact"/>
              <w:ind w:right="10"/>
              <w:jc w:val="right"/>
              <w:rPr>
                <w:rFonts w:ascii="Arial" w:hAnsi="Arial" w:cs="Arial"/>
                <w:b/>
                <w:sz w:val="20"/>
                <w:szCs w:val="20"/>
              </w:rPr>
            </w:pPr>
            <w:r w:rsidRPr="00E879A2">
              <w:rPr>
                <w:rFonts w:ascii="Arial" w:hAnsi="Arial" w:cs="Arial"/>
                <w:b/>
                <w:sz w:val="20"/>
                <w:szCs w:val="20"/>
              </w:rPr>
              <w:t>(16,826,022)</w:t>
            </w:r>
          </w:p>
        </w:tc>
        <w:tc>
          <w:tcPr>
            <w:tcW w:w="1440" w:type="dxa"/>
          </w:tcPr>
          <w:p w:rsidR="00365124" w:rsidRPr="00E879A2" w:rsidRDefault="00365124" w:rsidP="00365124">
            <w:pPr>
              <w:pStyle w:val="TableParagraph"/>
              <w:spacing w:before="24"/>
              <w:ind w:right="55"/>
              <w:jc w:val="right"/>
              <w:rPr>
                <w:rFonts w:ascii="Arial" w:hAnsi="Arial" w:cs="Arial"/>
                <w:sz w:val="20"/>
                <w:szCs w:val="20"/>
              </w:rPr>
            </w:pPr>
            <w:r w:rsidRPr="00E879A2">
              <w:rPr>
                <w:rFonts w:ascii="Arial" w:hAnsi="Arial" w:cs="Arial"/>
                <w:sz w:val="20"/>
                <w:szCs w:val="20"/>
              </w:rPr>
              <w:t>(11,776,402)</w:t>
            </w:r>
          </w:p>
        </w:tc>
        <w:tc>
          <w:tcPr>
            <w:tcW w:w="1530" w:type="dxa"/>
          </w:tcPr>
          <w:p w:rsidR="00365124" w:rsidRPr="00E879A2" w:rsidRDefault="00365124" w:rsidP="00365124">
            <w:pPr>
              <w:pStyle w:val="TableParagraph"/>
              <w:spacing w:line="203" w:lineRule="exact"/>
              <w:ind w:right="181"/>
              <w:jc w:val="right"/>
              <w:rPr>
                <w:rFonts w:ascii="Arial" w:hAnsi="Arial" w:cs="Arial"/>
                <w:b/>
                <w:sz w:val="20"/>
                <w:szCs w:val="20"/>
              </w:rPr>
            </w:pPr>
            <w:r w:rsidRPr="00E879A2">
              <w:rPr>
                <w:rFonts w:ascii="Arial" w:hAnsi="Arial" w:cs="Arial"/>
                <w:b/>
                <w:sz w:val="20"/>
                <w:szCs w:val="20"/>
              </w:rPr>
              <w:t>5,049,620</w:t>
            </w:r>
          </w:p>
        </w:tc>
        <w:tc>
          <w:tcPr>
            <w:tcW w:w="1627" w:type="dxa"/>
          </w:tcPr>
          <w:p w:rsidR="00365124" w:rsidRPr="00E879A2" w:rsidRDefault="00365124" w:rsidP="00D20CE8">
            <w:pPr>
              <w:pStyle w:val="TableParagraph"/>
              <w:spacing w:before="22"/>
              <w:ind w:left="100" w:right="218"/>
              <w:jc w:val="center"/>
              <w:rPr>
                <w:rFonts w:ascii="Arial" w:hAnsi="Arial" w:cs="Arial"/>
                <w:b/>
                <w:sz w:val="20"/>
                <w:szCs w:val="20"/>
              </w:rPr>
            </w:pPr>
          </w:p>
        </w:tc>
      </w:tr>
      <w:tr w:rsidR="007D3DDA" w:rsidRPr="00E879A2" w:rsidTr="007D3DDA">
        <w:trPr>
          <w:trHeight w:hRule="exact" w:val="235"/>
        </w:trPr>
        <w:tc>
          <w:tcPr>
            <w:tcW w:w="5020" w:type="dxa"/>
          </w:tcPr>
          <w:p w:rsidR="00365124" w:rsidRPr="00E879A2" w:rsidRDefault="00365124" w:rsidP="00365124">
            <w:pPr>
              <w:pStyle w:val="TableParagraph"/>
              <w:spacing w:before="24"/>
              <w:ind w:left="59"/>
              <w:rPr>
                <w:rFonts w:ascii="Arial" w:hAnsi="Arial" w:cs="Arial"/>
                <w:sz w:val="20"/>
                <w:szCs w:val="20"/>
              </w:rPr>
            </w:pPr>
            <w:r w:rsidRPr="00E879A2">
              <w:rPr>
                <w:rFonts w:ascii="Arial" w:hAnsi="Arial" w:cs="Arial"/>
                <w:sz w:val="20"/>
                <w:szCs w:val="20"/>
              </w:rPr>
              <w:t>IT communications costs</w:t>
            </w:r>
          </w:p>
        </w:tc>
        <w:tc>
          <w:tcPr>
            <w:tcW w:w="1530" w:type="dxa"/>
          </w:tcPr>
          <w:p w:rsidR="00365124" w:rsidRPr="00E879A2" w:rsidRDefault="00365124" w:rsidP="00365124">
            <w:pPr>
              <w:pStyle w:val="TableParagraph"/>
              <w:spacing w:before="24"/>
              <w:ind w:right="69"/>
              <w:jc w:val="right"/>
              <w:rPr>
                <w:rFonts w:ascii="Arial" w:hAnsi="Arial" w:cs="Arial"/>
                <w:sz w:val="20"/>
                <w:szCs w:val="20"/>
              </w:rPr>
            </w:pPr>
            <w:r w:rsidRPr="00E879A2">
              <w:rPr>
                <w:rFonts w:ascii="Arial" w:hAnsi="Arial" w:cs="Arial"/>
                <w:sz w:val="20"/>
                <w:szCs w:val="20"/>
              </w:rPr>
              <w:t>(4,117,200)</w:t>
            </w:r>
          </w:p>
        </w:tc>
        <w:tc>
          <w:tcPr>
            <w:tcW w:w="2070" w:type="dxa"/>
          </w:tcPr>
          <w:p w:rsidR="00365124" w:rsidRPr="00E879A2" w:rsidRDefault="00365124" w:rsidP="00365124">
            <w:pPr>
              <w:pStyle w:val="TableParagraph"/>
              <w:spacing w:before="24"/>
              <w:ind w:right="123"/>
              <w:jc w:val="right"/>
              <w:rPr>
                <w:rFonts w:ascii="Arial" w:hAnsi="Arial" w:cs="Arial"/>
                <w:sz w:val="20"/>
                <w:szCs w:val="20"/>
              </w:rPr>
            </w:pPr>
            <w:r w:rsidRPr="00E879A2">
              <w:rPr>
                <w:rFonts w:ascii="Arial" w:hAnsi="Arial" w:cs="Arial"/>
                <w:w w:val="99"/>
                <w:sz w:val="20"/>
                <w:szCs w:val="20"/>
              </w:rPr>
              <w:t>-</w:t>
            </w:r>
          </w:p>
        </w:tc>
        <w:tc>
          <w:tcPr>
            <w:tcW w:w="1440" w:type="dxa"/>
          </w:tcPr>
          <w:p w:rsidR="00365124" w:rsidRPr="00E879A2" w:rsidRDefault="00365124" w:rsidP="00365124">
            <w:pPr>
              <w:pStyle w:val="TableParagraph"/>
              <w:spacing w:line="203" w:lineRule="exact"/>
              <w:ind w:right="10"/>
              <w:jc w:val="right"/>
              <w:rPr>
                <w:rFonts w:ascii="Arial" w:hAnsi="Arial" w:cs="Arial"/>
                <w:b/>
                <w:sz w:val="20"/>
                <w:szCs w:val="20"/>
              </w:rPr>
            </w:pPr>
            <w:r w:rsidRPr="00E879A2">
              <w:rPr>
                <w:rFonts w:ascii="Arial" w:hAnsi="Arial" w:cs="Arial"/>
                <w:b/>
                <w:sz w:val="20"/>
                <w:szCs w:val="20"/>
              </w:rPr>
              <w:t>(4,117,200)</w:t>
            </w:r>
          </w:p>
        </w:tc>
        <w:tc>
          <w:tcPr>
            <w:tcW w:w="1440" w:type="dxa"/>
          </w:tcPr>
          <w:p w:rsidR="00365124" w:rsidRPr="00E879A2" w:rsidRDefault="00365124" w:rsidP="00365124">
            <w:pPr>
              <w:pStyle w:val="TableParagraph"/>
              <w:spacing w:before="24"/>
              <w:ind w:right="55"/>
              <w:jc w:val="right"/>
              <w:rPr>
                <w:rFonts w:ascii="Arial" w:hAnsi="Arial" w:cs="Arial"/>
                <w:sz w:val="20"/>
                <w:szCs w:val="20"/>
              </w:rPr>
            </w:pPr>
            <w:r w:rsidRPr="00E879A2">
              <w:rPr>
                <w:rFonts w:ascii="Arial" w:hAnsi="Arial" w:cs="Arial"/>
                <w:sz w:val="20"/>
                <w:szCs w:val="20"/>
              </w:rPr>
              <w:t>(3,979,386)</w:t>
            </w:r>
          </w:p>
        </w:tc>
        <w:tc>
          <w:tcPr>
            <w:tcW w:w="1530" w:type="dxa"/>
          </w:tcPr>
          <w:p w:rsidR="00365124" w:rsidRPr="00E879A2" w:rsidRDefault="00365124" w:rsidP="00365124">
            <w:pPr>
              <w:pStyle w:val="TableParagraph"/>
              <w:spacing w:line="203" w:lineRule="exact"/>
              <w:ind w:right="180"/>
              <w:jc w:val="right"/>
              <w:rPr>
                <w:rFonts w:ascii="Arial" w:hAnsi="Arial" w:cs="Arial"/>
                <w:b/>
                <w:sz w:val="20"/>
                <w:szCs w:val="20"/>
              </w:rPr>
            </w:pPr>
            <w:r w:rsidRPr="00E879A2">
              <w:rPr>
                <w:rFonts w:ascii="Arial" w:hAnsi="Arial" w:cs="Arial"/>
                <w:b/>
                <w:sz w:val="20"/>
                <w:szCs w:val="20"/>
              </w:rPr>
              <w:t>137,814</w:t>
            </w:r>
          </w:p>
        </w:tc>
        <w:tc>
          <w:tcPr>
            <w:tcW w:w="1627" w:type="dxa"/>
          </w:tcPr>
          <w:p w:rsidR="00365124" w:rsidRPr="00E879A2" w:rsidRDefault="00365124" w:rsidP="00365124">
            <w:pPr>
              <w:rPr>
                <w:rFonts w:ascii="Arial" w:hAnsi="Arial" w:cs="Arial"/>
                <w:sz w:val="20"/>
                <w:szCs w:val="20"/>
              </w:rPr>
            </w:pPr>
          </w:p>
        </w:tc>
      </w:tr>
      <w:tr w:rsidR="007D3DDA" w:rsidRPr="00E879A2" w:rsidTr="007D3DDA">
        <w:trPr>
          <w:trHeight w:hRule="exact" w:val="328"/>
        </w:trPr>
        <w:tc>
          <w:tcPr>
            <w:tcW w:w="5020" w:type="dxa"/>
            <w:tcBorders>
              <w:bottom w:val="single" w:sz="1" w:space="0" w:color="000000"/>
            </w:tcBorders>
          </w:tcPr>
          <w:p w:rsidR="00365124" w:rsidRPr="00E879A2" w:rsidRDefault="00365124" w:rsidP="00365124">
            <w:pPr>
              <w:pStyle w:val="TableParagraph"/>
              <w:spacing w:before="24"/>
              <w:ind w:left="59"/>
              <w:rPr>
                <w:rFonts w:ascii="Arial" w:hAnsi="Arial" w:cs="Arial"/>
                <w:sz w:val="20"/>
                <w:szCs w:val="20"/>
              </w:rPr>
            </w:pPr>
            <w:r w:rsidRPr="00E879A2">
              <w:rPr>
                <w:rFonts w:ascii="Arial" w:hAnsi="Arial" w:cs="Arial"/>
                <w:sz w:val="20"/>
                <w:szCs w:val="20"/>
              </w:rPr>
              <w:t>Audit fees</w:t>
            </w:r>
          </w:p>
        </w:tc>
        <w:tc>
          <w:tcPr>
            <w:tcW w:w="1530" w:type="dxa"/>
            <w:tcBorders>
              <w:bottom w:val="single" w:sz="1" w:space="0" w:color="000000"/>
            </w:tcBorders>
          </w:tcPr>
          <w:p w:rsidR="00365124" w:rsidRPr="00E879A2" w:rsidRDefault="00365124" w:rsidP="00365124">
            <w:pPr>
              <w:pStyle w:val="TableParagraph"/>
              <w:spacing w:before="24"/>
              <w:ind w:right="69"/>
              <w:jc w:val="right"/>
              <w:rPr>
                <w:rFonts w:ascii="Arial" w:hAnsi="Arial" w:cs="Arial"/>
                <w:sz w:val="20"/>
                <w:szCs w:val="20"/>
              </w:rPr>
            </w:pPr>
            <w:r w:rsidRPr="00E879A2">
              <w:rPr>
                <w:rFonts w:ascii="Arial" w:hAnsi="Arial" w:cs="Arial"/>
                <w:sz w:val="20"/>
                <w:szCs w:val="20"/>
              </w:rPr>
              <w:t>(2,406,250)</w:t>
            </w:r>
          </w:p>
        </w:tc>
        <w:tc>
          <w:tcPr>
            <w:tcW w:w="2070" w:type="dxa"/>
            <w:tcBorders>
              <w:bottom w:val="single" w:sz="1" w:space="0" w:color="000000"/>
            </w:tcBorders>
          </w:tcPr>
          <w:p w:rsidR="00365124" w:rsidRPr="00E879A2" w:rsidRDefault="00365124" w:rsidP="00365124">
            <w:pPr>
              <w:pStyle w:val="TableParagraph"/>
              <w:spacing w:before="24"/>
              <w:ind w:right="62"/>
              <w:jc w:val="right"/>
              <w:rPr>
                <w:rFonts w:ascii="Arial" w:hAnsi="Arial" w:cs="Arial"/>
                <w:sz w:val="20"/>
                <w:szCs w:val="20"/>
              </w:rPr>
            </w:pPr>
            <w:r w:rsidRPr="00E879A2">
              <w:rPr>
                <w:rFonts w:ascii="Arial" w:hAnsi="Arial" w:cs="Arial"/>
                <w:sz w:val="20"/>
                <w:szCs w:val="20"/>
              </w:rPr>
              <w:t>(338,346)</w:t>
            </w:r>
          </w:p>
        </w:tc>
        <w:tc>
          <w:tcPr>
            <w:tcW w:w="1440" w:type="dxa"/>
            <w:tcBorders>
              <w:bottom w:val="single" w:sz="1" w:space="0" w:color="000000"/>
            </w:tcBorders>
          </w:tcPr>
          <w:p w:rsidR="00365124" w:rsidRPr="00E879A2" w:rsidRDefault="00365124" w:rsidP="00365124">
            <w:pPr>
              <w:pStyle w:val="TableParagraph"/>
              <w:spacing w:line="203" w:lineRule="exact"/>
              <w:ind w:right="10"/>
              <w:jc w:val="right"/>
              <w:rPr>
                <w:rFonts w:ascii="Arial" w:hAnsi="Arial" w:cs="Arial"/>
                <w:b/>
                <w:sz w:val="20"/>
                <w:szCs w:val="20"/>
              </w:rPr>
            </w:pPr>
            <w:r w:rsidRPr="00E879A2">
              <w:rPr>
                <w:rFonts w:ascii="Arial" w:hAnsi="Arial" w:cs="Arial"/>
                <w:b/>
                <w:sz w:val="20"/>
                <w:szCs w:val="20"/>
              </w:rPr>
              <w:t>(2,744,596)</w:t>
            </w:r>
          </w:p>
        </w:tc>
        <w:tc>
          <w:tcPr>
            <w:tcW w:w="1440" w:type="dxa"/>
            <w:tcBorders>
              <w:bottom w:val="single" w:sz="1" w:space="0" w:color="000000"/>
            </w:tcBorders>
          </w:tcPr>
          <w:p w:rsidR="00365124" w:rsidRPr="00E879A2" w:rsidRDefault="00365124" w:rsidP="00365124">
            <w:pPr>
              <w:pStyle w:val="TableParagraph"/>
              <w:spacing w:before="24"/>
              <w:ind w:right="55"/>
              <w:jc w:val="right"/>
              <w:rPr>
                <w:rFonts w:ascii="Arial" w:hAnsi="Arial" w:cs="Arial"/>
                <w:sz w:val="20"/>
                <w:szCs w:val="20"/>
              </w:rPr>
            </w:pPr>
            <w:r w:rsidRPr="00E879A2">
              <w:rPr>
                <w:rFonts w:ascii="Arial" w:hAnsi="Arial" w:cs="Arial"/>
                <w:sz w:val="20"/>
                <w:szCs w:val="20"/>
              </w:rPr>
              <w:t>(3,018,177)</w:t>
            </w:r>
          </w:p>
        </w:tc>
        <w:tc>
          <w:tcPr>
            <w:tcW w:w="1530" w:type="dxa"/>
            <w:tcBorders>
              <w:bottom w:val="single" w:sz="1" w:space="0" w:color="000000"/>
            </w:tcBorders>
          </w:tcPr>
          <w:p w:rsidR="00365124" w:rsidRPr="00E879A2" w:rsidRDefault="00365124" w:rsidP="00365124">
            <w:pPr>
              <w:pStyle w:val="TableParagraph"/>
              <w:spacing w:line="203" w:lineRule="exact"/>
              <w:ind w:right="119"/>
              <w:jc w:val="right"/>
              <w:rPr>
                <w:rFonts w:ascii="Arial" w:hAnsi="Arial" w:cs="Arial"/>
                <w:b/>
                <w:sz w:val="20"/>
                <w:szCs w:val="20"/>
              </w:rPr>
            </w:pPr>
            <w:r w:rsidRPr="00E879A2">
              <w:rPr>
                <w:rFonts w:ascii="Arial" w:hAnsi="Arial" w:cs="Arial"/>
                <w:b/>
                <w:sz w:val="20"/>
                <w:szCs w:val="20"/>
              </w:rPr>
              <w:t>(273,581)</w:t>
            </w:r>
          </w:p>
        </w:tc>
        <w:tc>
          <w:tcPr>
            <w:tcW w:w="1627" w:type="dxa"/>
            <w:tcBorders>
              <w:bottom w:val="single" w:sz="1" w:space="0" w:color="000000"/>
            </w:tcBorders>
          </w:tcPr>
          <w:p w:rsidR="00365124" w:rsidRPr="00E879A2" w:rsidRDefault="00365124" w:rsidP="00365124">
            <w:pPr>
              <w:rPr>
                <w:rFonts w:ascii="Arial" w:hAnsi="Arial" w:cs="Arial"/>
                <w:sz w:val="20"/>
                <w:szCs w:val="20"/>
              </w:rPr>
            </w:pPr>
          </w:p>
        </w:tc>
      </w:tr>
    </w:tbl>
    <w:p w:rsidR="00365124" w:rsidRPr="00E879A2" w:rsidRDefault="00365124" w:rsidP="00365124">
      <w:pPr>
        <w:rPr>
          <w:rFonts w:ascii="Arial" w:hAnsi="Arial" w:cs="Arial"/>
          <w:sz w:val="20"/>
          <w:szCs w:val="20"/>
        </w:rPr>
        <w:sectPr w:rsidR="00365124" w:rsidRPr="00E879A2" w:rsidSect="002445F3">
          <w:headerReference w:type="default" r:id="rId32"/>
          <w:footerReference w:type="default" r:id="rId33"/>
          <w:pgSz w:w="16840" w:h="11910" w:orient="landscape"/>
          <w:pgMar w:top="2160" w:right="2002" w:bottom="562" w:left="806" w:header="1037" w:footer="1008" w:gutter="0"/>
          <w:pgNumType w:start="66"/>
          <w:cols w:space="720"/>
        </w:sectPr>
      </w:pPr>
    </w:p>
    <w:p w:rsidR="00365124" w:rsidRPr="00E879A2" w:rsidRDefault="00365124" w:rsidP="00365124">
      <w:pPr>
        <w:pStyle w:val="BodyText"/>
        <w:rPr>
          <w:szCs w:val="20"/>
        </w:rPr>
      </w:pPr>
    </w:p>
    <w:p w:rsidR="00365124" w:rsidRPr="00E879A2" w:rsidRDefault="00365124" w:rsidP="00365124">
      <w:pPr>
        <w:pStyle w:val="BodyText"/>
        <w:spacing w:line="20" w:lineRule="exact"/>
        <w:ind w:left="168"/>
        <w:rPr>
          <w:szCs w:val="20"/>
        </w:rPr>
      </w:pPr>
      <w:r w:rsidRPr="00E879A2">
        <w:rPr>
          <w:noProof/>
          <w:szCs w:val="20"/>
          <w:lang w:val="en-US"/>
        </w:rPr>
        <mc:AlternateContent>
          <mc:Choice Requires="wpg">
            <w:drawing>
              <wp:inline distT="0" distB="0" distL="0" distR="0" wp14:anchorId="3BF30AC8" wp14:editId="75F17C82">
                <wp:extent cx="6488430" cy="9525"/>
                <wp:effectExtent l="5080" t="3810" r="12065" b="5715"/>
                <wp:docPr id="1035"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9525"/>
                          <a:chOff x="0" y="0"/>
                          <a:chExt cx="10218" cy="15"/>
                        </a:xfrm>
                      </wpg:grpSpPr>
                      <wps:wsp>
                        <wps:cNvPr id="1036" name="Line 476"/>
                        <wps:cNvCnPr>
                          <a:cxnSpLocks noChangeShapeType="1"/>
                        </wps:cNvCnPr>
                        <wps:spPr bwMode="auto">
                          <a:xfrm>
                            <a:off x="2" y="2"/>
                            <a:ext cx="199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7" name="Line 477"/>
                        <wps:cNvCnPr>
                          <a:cxnSpLocks noChangeShapeType="1"/>
                        </wps:cNvCnPr>
                        <wps:spPr bwMode="auto">
                          <a:xfrm>
                            <a:off x="2" y="4"/>
                            <a:ext cx="199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Line 478"/>
                        <wps:cNvCnPr>
                          <a:cxnSpLocks noChangeShapeType="1"/>
                        </wps:cNvCnPr>
                        <wps:spPr bwMode="auto">
                          <a:xfrm>
                            <a:off x="2" y="6"/>
                            <a:ext cx="199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Line 479"/>
                        <wps:cNvCnPr>
                          <a:cxnSpLocks noChangeShapeType="1"/>
                        </wps:cNvCnPr>
                        <wps:spPr bwMode="auto">
                          <a:xfrm>
                            <a:off x="2" y="9"/>
                            <a:ext cx="199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0" name="Line 480"/>
                        <wps:cNvCnPr>
                          <a:cxnSpLocks noChangeShapeType="1"/>
                        </wps:cNvCnPr>
                        <wps:spPr bwMode="auto">
                          <a:xfrm>
                            <a:off x="2" y="11"/>
                            <a:ext cx="199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Line 481"/>
                        <wps:cNvCnPr>
                          <a:cxnSpLocks noChangeShapeType="1"/>
                        </wps:cNvCnPr>
                        <wps:spPr bwMode="auto">
                          <a:xfrm>
                            <a:off x="2" y="14"/>
                            <a:ext cx="199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2" name="Line 482"/>
                        <wps:cNvCnPr>
                          <a:cxnSpLocks noChangeShapeType="1"/>
                        </wps:cNvCnPr>
                        <wps:spPr bwMode="auto">
                          <a:xfrm>
                            <a:off x="1994" y="2"/>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3" name="Line 483"/>
                        <wps:cNvCnPr>
                          <a:cxnSpLocks noChangeShapeType="1"/>
                        </wps:cNvCnPr>
                        <wps:spPr bwMode="auto">
                          <a:xfrm>
                            <a:off x="1994" y="4"/>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 name="Line 484"/>
                        <wps:cNvCnPr>
                          <a:cxnSpLocks noChangeShapeType="1"/>
                        </wps:cNvCnPr>
                        <wps:spPr bwMode="auto">
                          <a:xfrm>
                            <a:off x="1994" y="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5" name="Line 485"/>
                        <wps:cNvCnPr>
                          <a:cxnSpLocks noChangeShapeType="1"/>
                        </wps:cNvCnPr>
                        <wps:spPr bwMode="auto">
                          <a:xfrm>
                            <a:off x="1994" y="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6" name="Line 486"/>
                        <wps:cNvCnPr>
                          <a:cxnSpLocks noChangeShapeType="1"/>
                        </wps:cNvCnPr>
                        <wps:spPr bwMode="auto">
                          <a:xfrm>
                            <a:off x="1994" y="1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Line 487"/>
                        <wps:cNvCnPr>
                          <a:cxnSpLocks noChangeShapeType="1"/>
                        </wps:cNvCnPr>
                        <wps:spPr bwMode="auto">
                          <a:xfrm>
                            <a:off x="1994" y="14"/>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8" name="Line 488"/>
                        <wps:cNvCnPr>
                          <a:cxnSpLocks noChangeShapeType="1"/>
                        </wps:cNvCnPr>
                        <wps:spPr bwMode="auto">
                          <a:xfrm>
                            <a:off x="2699"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9" name="Line 489"/>
                        <wps:cNvCnPr>
                          <a:cxnSpLocks noChangeShapeType="1"/>
                        </wps:cNvCnPr>
                        <wps:spPr bwMode="auto">
                          <a:xfrm>
                            <a:off x="2699"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0" name="Line 490"/>
                        <wps:cNvCnPr>
                          <a:cxnSpLocks noChangeShapeType="1"/>
                        </wps:cNvCnPr>
                        <wps:spPr bwMode="auto">
                          <a:xfrm>
                            <a:off x="2699"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1" name="Line 491"/>
                        <wps:cNvCnPr>
                          <a:cxnSpLocks noChangeShapeType="1"/>
                        </wps:cNvCnPr>
                        <wps:spPr bwMode="auto">
                          <a:xfrm>
                            <a:off x="2699"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2" name="Line 492"/>
                        <wps:cNvCnPr>
                          <a:cxnSpLocks noChangeShapeType="1"/>
                        </wps:cNvCnPr>
                        <wps:spPr bwMode="auto">
                          <a:xfrm>
                            <a:off x="2699"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3" name="Line 493"/>
                        <wps:cNvCnPr>
                          <a:cxnSpLocks noChangeShapeType="1"/>
                        </wps:cNvCnPr>
                        <wps:spPr bwMode="auto">
                          <a:xfrm>
                            <a:off x="2699"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4" name="Line 494"/>
                        <wps:cNvCnPr>
                          <a:cxnSpLocks noChangeShapeType="1"/>
                        </wps:cNvCnPr>
                        <wps:spPr bwMode="auto">
                          <a:xfrm>
                            <a:off x="3952"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5" name="Line 495"/>
                        <wps:cNvCnPr>
                          <a:cxnSpLocks noChangeShapeType="1"/>
                        </wps:cNvCnPr>
                        <wps:spPr bwMode="auto">
                          <a:xfrm>
                            <a:off x="3952"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6" name="Line 496"/>
                        <wps:cNvCnPr>
                          <a:cxnSpLocks noChangeShapeType="1"/>
                        </wps:cNvCnPr>
                        <wps:spPr bwMode="auto">
                          <a:xfrm>
                            <a:off x="3952"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7" name="Line 497"/>
                        <wps:cNvCnPr>
                          <a:cxnSpLocks noChangeShapeType="1"/>
                        </wps:cNvCnPr>
                        <wps:spPr bwMode="auto">
                          <a:xfrm>
                            <a:off x="3952"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8" name="Line 498"/>
                        <wps:cNvCnPr>
                          <a:cxnSpLocks noChangeShapeType="1"/>
                        </wps:cNvCnPr>
                        <wps:spPr bwMode="auto">
                          <a:xfrm>
                            <a:off x="3952"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9" name="Line 499"/>
                        <wps:cNvCnPr>
                          <a:cxnSpLocks noChangeShapeType="1"/>
                        </wps:cNvCnPr>
                        <wps:spPr bwMode="auto">
                          <a:xfrm>
                            <a:off x="3952"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0" name="Line 500"/>
                        <wps:cNvCnPr>
                          <a:cxnSpLocks noChangeShapeType="1"/>
                        </wps:cNvCnPr>
                        <wps:spPr bwMode="auto">
                          <a:xfrm>
                            <a:off x="5205" y="2"/>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1" name="Line 501"/>
                        <wps:cNvCnPr>
                          <a:cxnSpLocks noChangeShapeType="1"/>
                        </wps:cNvCnPr>
                        <wps:spPr bwMode="auto">
                          <a:xfrm>
                            <a:off x="5205" y="4"/>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2" name="Line 502"/>
                        <wps:cNvCnPr>
                          <a:cxnSpLocks noChangeShapeType="1"/>
                        </wps:cNvCnPr>
                        <wps:spPr bwMode="auto">
                          <a:xfrm>
                            <a:off x="5205" y="6"/>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3" name="Line 503"/>
                        <wps:cNvCnPr>
                          <a:cxnSpLocks noChangeShapeType="1"/>
                        </wps:cNvCnPr>
                        <wps:spPr bwMode="auto">
                          <a:xfrm>
                            <a:off x="5205" y="9"/>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4" name="Line 504"/>
                        <wps:cNvCnPr>
                          <a:cxnSpLocks noChangeShapeType="1"/>
                        </wps:cNvCnPr>
                        <wps:spPr bwMode="auto">
                          <a:xfrm>
                            <a:off x="5205" y="11"/>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5" name="Line 505"/>
                        <wps:cNvCnPr>
                          <a:cxnSpLocks noChangeShapeType="1"/>
                        </wps:cNvCnPr>
                        <wps:spPr bwMode="auto">
                          <a:xfrm>
                            <a:off x="5205" y="14"/>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6" name="Line 506"/>
                        <wps:cNvCnPr>
                          <a:cxnSpLocks noChangeShapeType="1"/>
                        </wps:cNvCnPr>
                        <wps:spPr bwMode="auto">
                          <a:xfrm>
                            <a:off x="6458" y="2"/>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7" name="Line 507"/>
                        <wps:cNvCnPr>
                          <a:cxnSpLocks noChangeShapeType="1"/>
                        </wps:cNvCnPr>
                        <wps:spPr bwMode="auto">
                          <a:xfrm>
                            <a:off x="6458" y="4"/>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8" name="Line 508"/>
                        <wps:cNvCnPr>
                          <a:cxnSpLocks noChangeShapeType="1"/>
                        </wps:cNvCnPr>
                        <wps:spPr bwMode="auto">
                          <a:xfrm>
                            <a:off x="6458" y="6"/>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 name="Line 509"/>
                        <wps:cNvCnPr>
                          <a:cxnSpLocks noChangeShapeType="1"/>
                        </wps:cNvCnPr>
                        <wps:spPr bwMode="auto">
                          <a:xfrm>
                            <a:off x="6458" y="9"/>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 name="Line 510"/>
                        <wps:cNvCnPr>
                          <a:cxnSpLocks noChangeShapeType="1"/>
                        </wps:cNvCnPr>
                        <wps:spPr bwMode="auto">
                          <a:xfrm>
                            <a:off x="6458" y="11"/>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1" name="Line 511"/>
                        <wps:cNvCnPr>
                          <a:cxnSpLocks noChangeShapeType="1"/>
                        </wps:cNvCnPr>
                        <wps:spPr bwMode="auto">
                          <a:xfrm>
                            <a:off x="6458" y="14"/>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 name="Line 512"/>
                        <wps:cNvCnPr>
                          <a:cxnSpLocks noChangeShapeType="1"/>
                        </wps:cNvCnPr>
                        <wps:spPr bwMode="auto">
                          <a:xfrm>
                            <a:off x="7710"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Line 513"/>
                        <wps:cNvCnPr>
                          <a:cxnSpLocks noChangeShapeType="1"/>
                        </wps:cNvCnPr>
                        <wps:spPr bwMode="auto">
                          <a:xfrm>
                            <a:off x="7710"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 name="Line 514"/>
                        <wps:cNvCnPr>
                          <a:cxnSpLocks noChangeShapeType="1"/>
                        </wps:cNvCnPr>
                        <wps:spPr bwMode="auto">
                          <a:xfrm>
                            <a:off x="7710"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Line 515"/>
                        <wps:cNvCnPr>
                          <a:cxnSpLocks noChangeShapeType="1"/>
                        </wps:cNvCnPr>
                        <wps:spPr bwMode="auto">
                          <a:xfrm>
                            <a:off x="7710"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6" name="Line 516"/>
                        <wps:cNvCnPr>
                          <a:cxnSpLocks noChangeShapeType="1"/>
                        </wps:cNvCnPr>
                        <wps:spPr bwMode="auto">
                          <a:xfrm>
                            <a:off x="7710"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Line 517"/>
                        <wps:cNvCnPr>
                          <a:cxnSpLocks noChangeShapeType="1"/>
                        </wps:cNvCnPr>
                        <wps:spPr bwMode="auto">
                          <a:xfrm>
                            <a:off x="7710"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Line 518"/>
                        <wps:cNvCnPr>
                          <a:cxnSpLocks noChangeShapeType="1"/>
                        </wps:cNvCnPr>
                        <wps:spPr bwMode="auto">
                          <a:xfrm>
                            <a:off x="8963"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9" name="Line 519"/>
                        <wps:cNvCnPr>
                          <a:cxnSpLocks noChangeShapeType="1"/>
                        </wps:cNvCnPr>
                        <wps:spPr bwMode="auto">
                          <a:xfrm>
                            <a:off x="8963"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0" name="Line 520"/>
                        <wps:cNvCnPr>
                          <a:cxnSpLocks noChangeShapeType="1"/>
                        </wps:cNvCnPr>
                        <wps:spPr bwMode="auto">
                          <a:xfrm>
                            <a:off x="8963"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 name="Line 521"/>
                        <wps:cNvCnPr>
                          <a:cxnSpLocks noChangeShapeType="1"/>
                        </wps:cNvCnPr>
                        <wps:spPr bwMode="auto">
                          <a:xfrm>
                            <a:off x="8963"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2" name="Line 522"/>
                        <wps:cNvCnPr>
                          <a:cxnSpLocks noChangeShapeType="1"/>
                        </wps:cNvCnPr>
                        <wps:spPr bwMode="auto">
                          <a:xfrm>
                            <a:off x="8963"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3" name="Line 523"/>
                        <wps:cNvCnPr>
                          <a:cxnSpLocks noChangeShapeType="1"/>
                        </wps:cNvCnPr>
                        <wps:spPr bwMode="auto">
                          <a:xfrm>
                            <a:off x="8963"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B0FA3" id="Group 1035" o:spid="_x0000_s1026" style="width:510.9pt;height:.75pt;mso-position-horizontal-relative:char;mso-position-vertical-relative:line" coordsize="10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">
                <v:line id="Line 476" o:spid="_x0000_s1027" style="position:absolute;visibility:visible;mso-wrap-style:square" from="2,2" to="19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" strokeweight=".12pt"/>
                <v:line id="Line 477" o:spid="_x0000_s1028" style="position:absolute;visibility:visible;mso-wrap-style:square" from="2,4" to="1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" strokeweight=".12pt"/>
                <v:line id="Line 478" o:spid="_x0000_s1029" style="position:absolute;visibility:visible;mso-wrap-style:square" from="2,6" to="19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" strokeweight=".12pt"/>
                <v:line id="Line 479" o:spid="_x0000_s1030" style="position:absolute;visibility:visible;mso-wrap-style:square" from="2,9" to="1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" strokeweight=".12pt"/>
                <v:line id="Line 480" o:spid="_x0000_s1031" style="position:absolute;visibility:visible;mso-wrap-style:square" from="2,11" to="19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" strokeweight=".12pt"/>
                <v:line id="Line 481" o:spid="_x0000_s1032" style="position:absolute;visibility:visible;mso-wrap-style:square" from="2,14" to="19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" strokeweight=".12pt"/>
                <v:line id="Line 482" o:spid="_x0000_s1033" style="position:absolute;visibility:visible;mso-wrap-style:square" from="1994,2" to="2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" strokeweight=".12pt"/>
                <v:line id="Line 483" o:spid="_x0000_s1034" style="position:absolute;visibility:visible;mso-wrap-style:square" from="1994,4" to="2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" strokeweight=".12pt"/>
                <v:line id="Line 484" o:spid="_x0000_s1035" style="position:absolute;visibility:visible;mso-wrap-style:square" from="1994,6" to="2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" strokeweight=".12pt"/>
                <v:line id="Line 485" o:spid="_x0000_s1036" style="position:absolute;visibility:visible;mso-wrap-style:square" from="1994,9" to="2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" strokeweight=".12pt"/>
                <v:line id="Line 486" o:spid="_x0000_s1037" style="position:absolute;visibility:visible;mso-wrap-style:square" from="1994,11" to="26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" strokeweight=".12pt"/>
                <v:line id="Line 487" o:spid="_x0000_s1038" style="position:absolute;visibility:visible;mso-wrap-style:square" from="1994,14" to="26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" strokeweight=".12pt"/>
                <v:line id="Line 488" o:spid="_x0000_s1039" style="position:absolute;visibility:visible;mso-wrap-style:square" from="2699,2" to="3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" strokeweight=".12pt"/>
                <v:line id="Line 489" o:spid="_x0000_s1040" style="position:absolute;visibility:visible;mso-wrap-style:square" from="2699,4" to="3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" strokeweight=".12pt"/>
                <v:line id="Line 490" o:spid="_x0000_s1041" style="position:absolute;visibility:visible;mso-wrap-style:square" from="2699,6" to="3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" strokeweight=".12pt"/>
                <v:line id="Line 491" o:spid="_x0000_s1042" style="position:absolute;visibility:visible;mso-wrap-style:square" from="2699,9" to="3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" strokeweight=".12pt"/>
                <v:line id="Line 492" o:spid="_x0000_s1043" style="position:absolute;visibility:visible;mso-wrap-style:square" from="2699,11" to="39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" strokeweight=".12pt"/>
                <v:line id="Line 493" o:spid="_x0000_s1044" style="position:absolute;visibility:visible;mso-wrap-style:square" from="2699,14" to="39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" strokeweight=".12pt"/>
                <v:line id="Line 494" o:spid="_x0000_s1045" style="position:absolute;visibility:visible;mso-wrap-style:square" from="3952,2" to="5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" strokeweight=".12pt"/>
                <v:line id="Line 495" o:spid="_x0000_s1046" style="position:absolute;visibility:visible;mso-wrap-style:square" from="3952,4" to="5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" strokeweight=".12pt"/>
                <v:line id="Line 496" o:spid="_x0000_s1047" style="position:absolute;visibility:visible;mso-wrap-style:square" from="3952,6" to="5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" strokeweight=".12pt"/>
                <v:line id="Line 497" o:spid="_x0000_s1048" style="position:absolute;visibility:visible;mso-wrap-style:square" from="3952,9" to="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" strokeweight=".12pt"/>
                <v:line id="Line 498" o:spid="_x0000_s1049" style="position:absolute;visibility:visible;mso-wrap-style:square" from="3952,11" to="52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" strokeweight=".12pt"/>
                <v:line id="Line 499" o:spid="_x0000_s1050" style="position:absolute;visibility:visible;mso-wrap-style:square" from="3952,14" to="52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" strokeweight=".12pt"/>
                <v:line id="Line 500" o:spid="_x0000_s1051" style="position:absolute;visibility:visible;mso-wrap-style:square" from="5205,2" to="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" strokeweight=".12pt"/>
                <v:line id="Line 501" o:spid="_x0000_s1052" style="position:absolute;visibility:visible;mso-wrap-style:square" from="5205,4" to="6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" strokeweight=".12pt"/>
                <v:line id="Line 502" o:spid="_x0000_s1053" style="position:absolute;visibility:visible;mso-wrap-style:square" from="5205,6" to="6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" strokeweight=".12pt"/>
                <v:line id="Line 503" o:spid="_x0000_s1054" style="position:absolute;visibility:visible;mso-wrap-style:square" from="5205,9" to="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" strokeweight=".12pt"/>
                <v:line id="Line 504" o:spid="_x0000_s1055" style="position:absolute;visibility:visible;mso-wrap-style:square" from="5205,11" to="64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" strokeweight=".12pt"/>
                <v:line id="Line 505" o:spid="_x0000_s1056" style="position:absolute;visibility:visible;mso-wrap-style:square" from="5205,14" to="6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" strokeweight=".12pt"/>
                <v:line id="Line 506" o:spid="_x0000_s1057" style="position:absolute;visibility:visible;mso-wrap-style:square" from="6458,2" to="7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" strokeweight=".12pt"/>
                <v:line id="Line 507" o:spid="_x0000_s1058" style="position:absolute;visibility:visible;mso-wrap-style:square" from="6458,4" to="7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" strokeweight=".12pt"/>
                <v:line id="Line 508" o:spid="_x0000_s1059" style="position:absolute;visibility:visible;mso-wrap-style:square" from="6458,6" to="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" strokeweight=".12pt"/>
                <v:line id="Line 509" o:spid="_x0000_s1060" style="position:absolute;visibility:visible;mso-wrap-style:square" from="6458,9" to="7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" strokeweight=".12pt"/>
                <v:line id="Line 510" o:spid="_x0000_s1061" style="position:absolute;visibility:visible;mso-wrap-style:square" from="6458,11" to="77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" strokeweight=".12pt"/>
                <v:line id="Line 511" o:spid="_x0000_s1062" style="position:absolute;visibility:visible;mso-wrap-style:square" from="6458,14" to="7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" strokeweight=".12pt"/>
                <v:line id="Line 512" o:spid="_x0000_s1063" style="position:absolute;visibility:visible;mso-wrap-style:square" from="7710,2" to="8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" strokeweight=".12pt"/>
                <v:line id="Line 513" o:spid="_x0000_s1064" style="position:absolute;visibility:visible;mso-wrap-style:square" from="7710,4" to="8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" strokeweight=".12pt"/>
                <v:line id="Line 514" o:spid="_x0000_s1065" style="position:absolute;visibility:visible;mso-wrap-style:square" from="7710,6" to="8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" strokeweight=".12pt"/>
                <v:line id="Line 515" o:spid="_x0000_s1066" style="position:absolute;visibility:visible;mso-wrap-style:square" from="7710,9" to="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" strokeweight=".12pt"/>
                <v:line id="Line 516" o:spid="_x0000_s1067" style="position:absolute;visibility:visible;mso-wrap-style:square" from="7710,11" to="89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" strokeweight=".12pt"/>
                <v:line id="Line 517" o:spid="_x0000_s1068" style="position:absolute;visibility:visible;mso-wrap-style:square" from="7710,14" to="89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" strokeweight=".12pt"/>
                <v:line id="Line 518" o:spid="_x0000_s1069" style="position:absolute;visibility:visible;mso-wrap-style:square" from="8963,2" to="1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" strokeweight=".12pt"/>
                <v:line id="Line 519" o:spid="_x0000_s1070" style="position:absolute;visibility:visible;mso-wrap-style:square" from="8963,4" to="1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" strokeweight=".12pt"/>
                <v:line id="Line 520" o:spid="_x0000_s1071" style="position:absolute;visibility:visible;mso-wrap-style:square" from="8963,6" to="1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" strokeweight=".12pt"/>
                <v:line id="Line 521" o:spid="_x0000_s1072" style="position:absolute;visibility:visible;mso-wrap-style:square" from="8963,9" to="10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" strokeweight=".12pt"/>
                <v:line id="Line 522" o:spid="_x0000_s1073" style="position:absolute;visibility:visible;mso-wrap-style:square" from="8963,11" to="10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" strokeweight=".12pt"/>
                <v:line id="Line 523" o:spid="_x0000_s1074" style="position:absolute;visibility:visible;mso-wrap-style:square" from="8963,14" to="102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" strokeweight=".12pt"/>
                <w10:anchorlock/>
              </v:group>
            </w:pict>
          </mc:Fallback>
        </mc:AlternateContent>
      </w:r>
    </w:p>
    <w:p w:rsidR="00365124" w:rsidRPr="00E879A2" w:rsidRDefault="00365124" w:rsidP="00365124">
      <w:pPr>
        <w:pStyle w:val="Heading2"/>
        <w:spacing w:before="13"/>
        <w:ind w:left="169"/>
        <w:rPr>
          <w:rFonts w:cs="Arial"/>
          <w:sz w:val="20"/>
          <w:szCs w:val="20"/>
        </w:rPr>
      </w:pPr>
      <w:bookmarkStart w:id="132" w:name="_Toc20511628"/>
      <w:bookmarkStart w:id="133" w:name="_Toc20597532"/>
      <w:r w:rsidRPr="00E879A2">
        <w:rPr>
          <w:rFonts w:cs="Arial"/>
          <w:sz w:val="20"/>
          <w:szCs w:val="20"/>
        </w:rPr>
        <w:t>Budget on Cash Basis</w:t>
      </w:r>
      <w:bookmarkEnd w:id="132"/>
      <w:bookmarkEnd w:id="133"/>
    </w:p>
    <w:p w:rsidR="00365124" w:rsidRPr="00E879A2" w:rsidRDefault="00365124" w:rsidP="00365124">
      <w:pPr>
        <w:pStyle w:val="BodyText"/>
        <w:spacing w:before="8"/>
        <w:rPr>
          <w:b/>
          <w:szCs w:val="20"/>
        </w:rPr>
      </w:pPr>
    </w:p>
    <w:tbl>
      <w:tblPr>
        <w:tblW w:w="10681" w:type="dxa"/>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1"/>
        <w:gridCol w:w="1624"/>
        <w:gridCol w:w="1246"/>
        <w:gridCol w:w="1201"/>
        <w:gridCol w:w="1297"/>
        <w:gridCol w:w="1472"/>
        <w:gridCol w:w="1350"/>
      </w:tblGrid>
      <w:tr w:rsidR="00365124" w:rsidRPr="00E879A2" w:rsidTr="004C5E06">
        <w:trPr>
          <w:trHeight w:hRule="exact" w:val="990"/>
        </w:trPr>
        <w:tc>
          <w:tcPr>
            <w:tcW w:w="2491" w:type="dxa"/>
            <w:vMerge w:val="restart"/>
            <w:tcBorders>
              <w:top w:val="single" w:sz="1" w:space="0" w:color="000000"/>
            </w:tcBorders>
          </w:tcPr>
          <w:p w:rsidR="00365124" w:rsidRPr="00E879A2" w:rsidRDefault="00365124" w:rsidP="00365124">
            <w:pPr>
              <w:rPr>
                <w:rFonts w:ascii="Arial" w:hAnsi="Arial" w:cs="Arial"/>
                <w:sz w:val="20"/>
                <w:szCs w:val="20"/>
              </w:rPr>
            </w:pPr>
          </w:p>
        </w:tc>
        <w:tc>
          <w:tcPr>
            <w:tcW w:w="1624" w:type="dxa"/>
            <w:tcBorders>
              <w:top w:val="single" w:sz="1" w:space="0" w:color="000000"/>
            </w:tcBorders>
          </w:tcPr>
          <w:p w:rsidR="00365124" w:rsidRPr="00E879A2" w:rsidRDefault="00365124" w:rsidP="00365124">
            <w:pPr>
              <w:pStyle w:val="TableParagraph"/>
              <w:spacing w:before="24"/>
              <w:ind w:left="663" w:hanging="118"/>
              <w:rPr>
                <w:rFonts w:ascii="Arial" w:hAnsi="Arial" w:cs="Arial"/>
                <w:b/>
                <w:sz w:val="20"/>
                <w:szCs w:val="20"/>
              </w:rPr>
            </w:pPr>
            <w:r w:rsidRPr="00E879A2">
              <w:rPr>
                <w:rFonts w:ascii="Arial" w:hAnsi="Arial" w:cs="Arial"/>
                <w:b/>
                <w:sz w:val="20"/>
                <w:szCs w:val="20"/>
              </w:rPr>
              <w:t>Approved budget</w:t>
            </w:r>
          </w:p>
        </w:tc>
        <w:tc>
          <w:tcPr>
            <w:tcW w:w="1246" w:type="dxa"/>
            <w:tcBorders>
              <w:top w:val="single" w:sz="1" w:space="0" w:color="000000"/>
            </w:tcBorders>
          </w:tcPr>
          <w:p w:rsidR="00365124" w:rsidRPr="00E879A2" w:rsidRDefault="00365124" w:rsidP="00365124">
            <w:pPr>
              <w:pStyle w:val="TableParagraph"/>
              <w:spacing w:before="24"/>
              <w:ind w:left="71"/>
              <w:rPr>
                <w:rFonts w:ascii="Arial" w:hAnsi="Arial" w:cs="Arial"/>
                <w:b/>
                <w:sz w:val="20"/>
                <w:szCs w:val="20"/>
              </w:rPr>
            </w:pPr>
            <w:r w:rsidRPr="00E879A2">
              <w:rPr>
                <w:rFonts w:ascii="Arial" w:hAnsi="Arial" w:cs="Arial"/>
                <w:b/>
                <w:sz w:val="20"/>
                <w:szCs w:val="20"/>
              </w:rPr>
              <w:t>Adjustments</w:t>
            </w:r>
          </w:p>
        </w:tc>
        <w:tc>
          <w:tcPr>
            <w:tcW w:w="1201" w:type="dxa"/>
            <w:tcBorders>
              <w:top w:val="single" w:sz="1" w:space="0" w:color="000000"/>
            </w:tcBorders>
          </w:tcPr>
          <w:p w:rsidR="00365124" w:rsidRPr="00E879A2" w:rsidRDefault="00365124" w:rsidP="00365124">
            <w:pPr>
              <w:pStyle w:val="TableParagraph"/>
              <w:spacing w:before="24"/>
              <w:ind w:left="64"/>
              <w:rPr>
                <w:rFonts w:ascii="Arial" w:hAnsi="Arial" w:cs="Arial"/>
                <w:b/>
                <w:sz w:val="20"/>
                <w:szCs w:val="20"/>
              </w:rPr>
            </w:pPr>
            <w:r w:rsidRPr="00E879A2">
              <w:rPr>
                <w:rFonts w:ascii="Arial" w:hAnsi="Arial" w:cs="Arial"/>
                <w:b/>
                <w:sz w:val="20"/>
                <w:szCs w:val="20"/>
              </w:rPr>
              <w:t>Final Budget</w:t>
            </w:r>
          </w:p>
        </w:tc>
        <w:tc>
          <w:tcPr>
            <w:tcW w:w="1297" w:type="dxa"/>
            <w:tcBorders>
              <w:top w:val="single" w:sz="1" w:space="0" w:color="000000"/>
            </w:tcBorders>
          </w:tcPr>
          <w:p w:rsidR="00365124" w:rsidRPr="00E879A2" w:rsidRDefault="00365124" w:rsidP="00365124">
            <w:pPr>
              <w:pStyle w:val="TableParagraph"/>
              <w:spacing w:before="24"/>
              <w:ind w:left="2" w:right="73"/>
              <w:jc w:val="center"/>
              <w:rPr>
                <w:rFonts w:ascii="Arial" w:hAnsi="Arial" w:cs="Arial"/>
                <w:b/>
                <w:sz w:val="20"/>
                <w:szCs w:val="20"/>
              </w:rPr>
            </w:pPr>
            <w:r w:rsidRPr="00E879A2">
              <w:rPr>
                <w:rFonts w:ascii="Arial" w:hAnsi="Arial" w:cs="Arial"/>
                <w:b/>
                <w:sz w:val="20"/>
                <w:szCs w:val="20"/>
              </w:rPr>
              <w:t>Actual amounts on comparable basis</w:t>
            </w:r>
          </w:p>
        </w:tc>
        <w:tc>
          <w:tcPr>
            <w:tcW w:w="1472" w:type="dxa"/>
            <w:tcBorders>
              <w:top w:val="single" w:sz="1" w:space="0" w:color="000000"/>
            </w:tcBorders>
          </w:tcPr>
          <w:p w:rsidR="00365124" w:rsidRPr="00E879A2" w:rsidRDefault="00365124" w:rsidP="00365124">
            <w:pPr>
              <w:pStyle w:val="TableParagraph"/>
              <w:spacing w:before="24"/>
              <w:ind w:left="57" w:right="236" w:firstLine="3"/>
              <w:jc w:val="center"/>
              <w:rPr>
                <w:rFonts w:ascii="Arial" w:hAnsi="Arial" w:cs="Arial"/>
                <w:b/>
                <w:sz w:val="20"/>
                <w:szCs w:val="20"/>
              </w:rPr>
            </w:pPr>
            <w:r w:rsidRPr="00E879A2">
              <w:rPr>
                <w:rFonts w:ascii="Arial" w:hAnsi="Arial" w:cs="Arial"/>
                <w:b/>
                <w:sz w:val="20"/>
                <w:szCs w:val="20"/>
              </w:rPr>
              <w:t>Difference between</w:t>
            </w:r>
            <w:r w:rsidRPr="00E879A2">
              <w:rPr>
                <w:rFonts w:ascii="Arial" w:hAnsi="Arial" w:cs="Arial"/>
                <w:b/>
                <w:spacing w:val="-8"/>
                <w:sz w:val="20"/>
                <w:szCs w:val="20"/>
              </w:rPr>
              <w:t xml:space="preserve"> </w:t>
            </w:r>
            <w:r w:rsidRPr="00E879A2">
              <w:rPr>
                <w:rFonts w:ascii="Arial" w:hAnsi="Arial" w:cs="Arial"/>
                <w:b/>
                <w:sz w:val="20"/>
                <w:szCs w:val="20"/>
              </w:rPr>
              <w:t>final budget and actual</w:t>
            </w:r>
          </w:p>
        </w:tc>
        <w:tc>
          <w:tcPr>
            <w:tcW w:w="1350" w:type="dxa"/>
            <w:tcBorders>
              <w:top w:val="single" w:sz="1" w:space="0" w:color="000000"/>
            </w:tcBorders>
          </w:tcPr>
          <w:p w:rsidR="00365124" w:rsidRPr="00E879A2" w:rsidRDefault="00365124" w:rsidP="00365124">
            <w:pPr>
              <w:pStyle w:val="TableParagraph"/>
              <w:spacing w:before="24"/>
              <w:ind w:left="100" w:right="220"/>
              <w:jc w:val="center"/>
              <w:rPr>
                <w:rFonts w:ascii="Arial" w:hAnsi="Arial" w:cs="Arial"/>
                <w:b/>
                <w:sz w:val="20"/>
                <w:szCs w:val="20"/>
              </w:rPr>
            </w:pPr>
            <w:r w:rsidRPr="00E879A2">
              <w:rPr>
                <w:rFonts w:ascii="Arial" w:hAnsi="Arial" w:cs="Arial"/>
                <w:b/>
                <w:sz w:val="20"/>
                <w:szCs w:val="20"/>
              </w:rPr>
              <w:t>Reference</w:t>
            </w:r>
          </w:p>
        </w:tc>
      </w:tr>
      <w:tr w:rsidR="00365124" w:rsidRPr="00E879A2" w:rsidTr="004C5E06">
        <w:trPr>
          <w:trHeight w:hRule="exact" w:val="264"/>
        </w:trPr>
        <w:tc>
          <w:tcPr>
            <w:tcW w:w="2491" w:type="dxa"/>
            <w:vMerge/>
            <w:tcBorders>
              <w:bottom w:val="single" w:sz="1" w:space="0" w:color="000000"/>
            </w:tcBorders>
          </w:tcPr>
          <w:p w:rsidR="00365124" w:rsidRPr="00E879A2" w:rsidRDefault="00365124" w:rsidP="00365124">
            <w:pPr>
              <w:rPr>
                <w:rFonts w:ascii="Arial" w:hAnsi="Arial" w:cs="Arial"/>
                <w:sz w:val="20"/>
                <w:szCs w:val="20"/>
              </w:rPr>
            </w:pPr>
          </w:p>
        </w:tc>
        <w:tc>
          <w:tcPr>
            <w:tcW w:w="1624" w:type="dxa"/>
            <w:tcBorders>
              <w:bottom w:val="single" w:sz="1" w:space="0" w:color="000000"/>
            </w:tcBorders>
          </w:tcPr>
          <w:p w:rsidR="00365124" w:rsidRPr="00E879A2" w:rsidRDefault="00365124" w:rsidP="00365124">
            <w:pPr>
              <w:pStyle w:val="TableParagraph"/>
              <w:spacing w:line="203" w:lineRule="exact"/>
              <w:ind w:left="226"/>
              <w:jc w:val="center"/>
              <w:rPr>
                <w:rFonts w:ascii="Arial" w:hAnsi="Arial" w:cs="Arial"/>
                <w:b/>
                <w:sz w:val="20"/>
                <w:szCs w:val="20"/>
              </w:rPr>
            </w:pPr>
            <w:r w:rsidRPr="00E879A2">
              <w:rPr>
                <w:rFonts w:ascii="Arial" w:hAnsi="Arial" w:cs="Arial"/>
                <w:b/>
                <w:w w:val="99"/>
                <w:sz w:val="20"/>
                <w:szCs w:val="20"/>
              </w:rPr>
              <w:t>R</w:t>
            </w:r>
          </w:p>
        </w:tc>
        <w:tc>
          <w:tcPr>
            <w:tcW w:w="1246" w:type="dxa"/>
            <w:tcBorders>
              <w:bottom w:val="single" w:sz="1" w:space="0" w:color="000000"/>
            </w:tcBorders>
          </w:tcPr>
          <w:p w:rsidR="00365124" w:rsidRPr="00E879A2" w:rsidRDefault="00365124" w:rsidP="00365124">
            <w:pPr>
              <w:pStyle w:val="TableParagraph"/>
              <w:spacing w:line="203" w:lineRule="exact"/>
              <w:ind w:right="135"/>
              <w:jc w:val="center"/>
              <w:rPr>
                <w:rFonts w:ascii="Arial" w:hAnsi="Arial" w:cs="Arial"/>
                <w:b/>
                <w:sz w:val="20"/>
                <w:szCs w:val="20"/>
              </w:rPr>
            </w:pPr>
            <w:r w:rsidRPr="00E879A2">
              <w:rPr>
                <w:rFonts w:ascii="Arial" w:hAnsi="Arial" w:cs="Arial"/>
                <w:b/>
                <w:w w:val="99"/>
                <w:sz w:val="20"/>
                <w:szCs w:val="20"/>
              </w:rPr>
              <w:t>R</w:t>
            </w:r>
          </w:p>
        </w:tc>
        <w:tc>
          <w:tcPr>
            <w:tcW w:w="1201" w:type="dxa"/>
            <w:tcBorders>
              <w:bottom w:val="single" w:sz="1" w:space="0" w:color="000000"/>
            </w:tcBorders>
          </w:tcPr>
          <w:p w:rsidR="00365124" w:rsidRPr="00E879A2" w:rsidRDefault="00365124" w:rsidP="00365124">
            <w:pPr>
              <w:pStyle w:val="TableParagraph"/>
              <w:spacing w:line="203" w:lineRule="exact"/>
              <w:ind w:right="76"/>
              <w:jc w:val="center"/>
              <w:rPr>
                <w:rFonts w:ascii="Arial" w:hAnsi="Arial" w:cs="Arial"/>
                <w:b/>
                <w:sz w:val="20"/>
                <w:szCs w:val="20"/>
              </w:rPr>
            </w:pPr>
            <w:r w:rsidRPr="00E879A2">
              <w:rPr>
                <w:rFonts w:ascii="Arial" w:hAnsi="Arial" w:cs="Arial"/>
                <w:b/>
                <w:w w:val="99"/>
                <w:sz w:val="20"/>
                <w:szCs w:val="20"/>
              </w:rPr>
              <w:t>R</w:t>
            </w:r>
          </w:p>
        </w:tc>
        <w:tc>
          <w:tcPr>
            <w:tcW w:w="1297" w:type="dxa"/>
            <w:tcBorders>
              <w:bottom w:val="single" w:sz="1" w:space="0" w:color="000000"/>
            </w:tcBorders>
          </w:tcPr>
          <w:p w:rsidR="00365124" w:rsidRPr="00E879A2" w:rsidRDefault="00365124" w:rsidP="00365124">
            <w:pPr>
              <w:pStyle w:val="TableParagraph"/>
              <w:spacing w:line="203" w:lineRule="exact"/>
              <w:ind w:right="69"/>
              <w:jc w:val="center"/>
              <w:rPr>
                <w:rFonts w:ascii="Arial" w:hAnsi="Arial" w:cs="Arial"/>
                <w:b/>
                <w:sz w:val="20"/>
                <w:szCs w:val="20"/>
              </w:rPr>
            </w:pPr>
            <w:r w:rsidRPr="00E879A2">
              <w:rPr>
                <w:rFonts w:ascii="Arial" w:hAnsi="Arial" w:cs="Arial"/>
                <w:b/>
                <w:w w:val="99"/>
                <w:sz w:val="20"/>
                <w:szCs w:val="20"/>
              </w:rPr>
              <w:t>R</w:t>
            </w:r>
          </w:p>
        </w:tc>
        <w:tc>
          <w:tcPr>
            <w:tcW w:w="1472" w:type="dxa"/>
            <w:tcBorders>
              <w:bottom w:val="single" w:sz="1" w:space="0" w:color="000000"/>
            </w:tcBorders>
          </w:tcPr>
          <w:p w:rsidR="00365124" w:rsidRPr="00E879A2" w:rsidRDefault="00365124" w:rsidP="00365124">
            <w:pPr>
              <w:pStyle w:val="TableParagraph"/>
              <w:spacing w:line="203" w:lineRule="exact"/>
              <w:ind w:right="178"/>
              <w:jc w:val="center"/>
              <w:rPr>
                <w:rFonts w:ascii="Arial" w:hAnsi="Arial" w:cs="Arial"/>
                <w:b/>
                <w:sz w:val="20"/>
                <w:szCs w:val="20"/>
              </w:rPr>
            </w:pPr>
            <w:r w:rsidRPr="00E879A2">
              <w:rPr>
                <w:rFonts w:ascii="Arial" w:hAnsi="Arial" w:cs="Arial"/>
                <w:b/>
                <w:w w:val="99"/>
                <w:sz w:val="20"/>
                <w:szCs w:val="20"/>
              </w:rPr>
              <w:t>R</w:t>
            </w:r>
          </w:p>
        </w:tc>
        <w:tc>
          <w:tcPr>
            <w:tcW w:w="1350" w:type="dxa"/>
            <w:tcBorders>
              <w:bottom w:val="single" w:sz="1" w:space="0" w:color="000000"/>
            </w:tcBorders>
          </w:tcPr>
          <w:p w:rsidR="00365124" w:rsidRPr="00E879A2" w:rsidRDefault="00365124" w:rsidP="00365124">
            <w:pPr>
              <w:rPr>
                <w:rFonts w:ascii="Arial" w:hAnsi="Arial" w:cs="Arial"/>
                <w:sz w:val="20"/>
                <w:szCs w:val="20"/>
              </w:rPr>
            </w:pPr>
          </w:p>
        </w:tc>
      </w:tr>
      <w:tr w:rsidR="00365124" w:rsidRPr="00E879A2" w:rsidTr="004C5E06">
        <w:trPr>
          <w:trHeight w:hRule="exact" w:val="360"/>
        </w:trPr>
        <w:tc>
          <w:tcPr>
            <w:tcW w:w="2491" w:type="dxa"/>
            <w:tcBorders>
              <w:top w:val="single" w:sz="1" w:space="0" w:color="000000"/>
            </w:tcBorders>
          </w:tcPr>
          <w:p w:rsidR="00365124" w:rsidRPr="00E879A2" w:rsidRDefault="00365124" w:rsidP="00365124">
            <w:pPr>
              <w:pStyle w:val="TableParagraph"/>
              <w:spacing w:before="148"/>
              <w:ind w:left="50"/>
              <w:rPr>
                <w:rFonts w:ascii="Arial" w:hAnsi="Arial" w:cs="Arial"/>
                <w:sz w:val="20"/>
                <w:szCs w:val="20"/>
              </w:rPr>
            </w:pPr>
            <w:r w:rsidRPr="00E879A2">
              <w:rPr>
                <w:rFonts w:ascii="Arial" w:hAnsi="Arial" w:cs="Arial"/>
                <w:sz w:val="20"/>
                <w:szCs w:val="20"/>
              </w:rPr>
              <w:t>Consulting and</w:t>
            </w:r>
          </w:p>
        </w:tc>
        <w:tc>
          <w:tcPr>
            <w:tcW w:w="1624" w:type="dxa"/>
            <w:tcBorders>
              <w:top w:val="single" w:sz="1" w:space="0" w:color="000000"/>
            </w:tcBorders>
          </w:tcPr>
          <w:p w:rsidR="00365124" w:rsidRPr="00E879A2" w:rsidRDefault="00365124" w:rsidP="00365124">
            <w:pPr>
              <w:pStyle w:val="TableParagraph"/>
              <w:spacing w:before="148"/>
              <w:ind w:right="69"/>
              <w:jc w:val="right"/>
              <w:rPr>
                <w:rFonts w:ascii="Arial" w:hAnsi="Arial" w:cs="Arial"/>
                <w:sz w:val="20"/>
                <w:szCs w:val="20"/>
              </w:rPr>
            </w:pPr>
            <w:r w:rsidRPr="00E879A2">
              <w:rPr>
                <w:rFonts w:ascii="Arial" w:hAnsi="Arial" w:cs="Arial"/>
                <w:sz w:val="20"/>
                <w:szCs w:val="20"/>
              </w:rPr>
              <w:t>(9,804,501)</w:t>
            </w:r>
          </w:p>
        </w:tc>
        <w:tc>
          <w:tcPr>
            <w:tcW w:w="1246" w:type="dxa"/>
            <w:tcBorders>
              <w:top w:val="single" w:sz="1" w:space="0" w:color="000000"/>
            </w:tcBorders>
          </w:tcPr>
          <w:p w:rsidR="00365124" w:rsidRPr="00E879A2" w:rsidRDefault="00365124" w:rsidP="00365124">
            <w:pPr>
              <w:pStyle w:val="TableParagraph"/>
              <w:spacing w:before="148"/>
              <w:ind w:right="62"/>
              <w:jc w:val="right"/>
              <w:rPr>
                <w:rFonts w:ascii="Arial" w:hAnsi="Arial" w:cs="Arial"/>
                <w:sz w:val="20"/>
                <w:szCs w:val="20"/>
              </w:rPr>
            </w:pPr>
            <w:r w:rsidRPr="00E879A2">
              <w:rPr>
                <w:rFonts w:ascii="Arial" w:hAnsi="Arial" w:cs="Arial"/>
                <w:sz w:val="20"/>
                <w:szCs w:val="20"/>
              </w:rPr>
              <w:t>(3,524,460)</w:t>
            </w:r>
          </w:p>
        </w:tc>
        <w:tc>
          <w:tcPr>
            <w:tcW w:w="1201" w:type="dxa"/>
            <w:tcBorders>
              <w:top w:val="single" w:sz="1" w:space="0" w:color="000000"/>
            </w:tcBorders>
          </w:tcPr>
          <w:p w:rsidR="00365124" w:rsidRPr="00E879A2" w:rsidRDefault="00365124" w:rsidP="00365124">
            <w:pPr>
              <w:pStyle w:val="TableParagraph"/>
              <w:spacing w:before="120"/>
              <w:ind w:right="10"/>
              <w:jc w:val="right"/>
              <w:rPr>
                <w:rFonts w:ascii="Arial" w:hAnsi="Arial" w:cs="Arial"/>
                <w:b/>
                <w:sz w:val="20"/>
                <w:szCs w:val="20"/>
              </w:rPr>
            </w:pPr>
            <w:r w:rsidRPr="00E879A2">
              <w:rPr>
                <w:rFonts w:ascii="Arial" w:hAnsi="Arial" w:cs="Arial"/>
                <w:b/>
                <w:sz w:val="20"/>
                <w:szCs w:val="20"/>
              </w:rPr>
              <w:t>(13,328,961)</w:t>
            </w:r>
          </w:p>
        </w:tc>
        <w:tc>
          <w:tcPr>
            <w:tcW w:w="1297" w:type="dxa"/>
            <w:tcBorders>
              <w:top w:val="single" w:sz="1" w:space="0" w:color="000000"/>
            </w:tcBorders>
          </w:tcPr>
          <w:p w:rsidR="00365124" w:rsidRPr="00E879A2" w:rsidRDefault="00365124" w:rsidP="00365124">
            <w:pPr>
              <w:pStyle w:val="TableParagraph"/>
              <w:spacing w:before="148"/>
              <w:ind w:right="55"/>
              <w:jc w:val="right"/>
              <w:rPr>
                <w:rFonts w:ascii="Arial" w:hAnsi="Arial" w:cs="Arial"/>
                <w:sz w:val="20"/>
                <w:szCs w:val="20"/>
              </w:rPr>
            </w:pPr>
            <w:r w:rsidRPr="00E879A2">
              <w:rPr>
                <w:rFonts w:ascii="Arial" w:hAnsi="Arial" w:cs="Arial"/>
                <w:sz w:val="20"/>
                <w:szCs w:val="20"/>
              </w:rPr>
              <w:t>(4,053,693)</w:t>
            </w:r>
          </w:p>
        </w:tc>
        <w:tc>
          <w:tcPr>
            <w:tcW w:w="1472" w:type="dxa"/>
            <w:tcBorders>
              <w:top w:val="single" w:sz="1" w:space="0" w:color="000000"/>
            </w:tcBorders>
          </w:tcPr>
          <w:p w:rsidR="00365124" w:rsidRPr="00E879A2" w:rsidRDefault="00365124" w:rsidP="00365124">
            <w:pPr>
              <w:pStyle w:val="TableParagraph"/>
              <w:spacing w:before="120"/>
              <w:ind w:right="181"/>
              <w:jc w:val="right"/>
              <w:rPr>
                <w:rFonts w:ascii="Arial" w:hAnsi="Arial" w:cs="Arial"/>
                <w:b/>
                <w:sz w:val="20"/>
                <w:szCs w:val="20"/>
              </w:rPr>
            </w:pPr>
            <w:r w:rsidRPr="00E879A2">
              <w:rPr>
                <w:rFonts w:ascii="Arial" w:hAnsi="Arial" w:cs="Arial"/>
                <w:b/>
                <w:sz w:val="20"/>
                <w:szCs w:val="20"/>
              </w:rPr>
              <w:t>9,275,268</w:t>
            </w:r>
          </w:p>
        </w:tc>
        <w:tc>
          <w:tcPr>
            <w:tcW w:w="1350" w:type="dxa"/>
            <w:tcBorders>
              <w:top w:val="single" w:sz="1" w:space="0" w:color="000000"/>
            </w:tcBorders>
          </w:tcPr>
          <w:p w:rsidR="00365124" w:rsidRPr="00E879A2" w:rsidRDefault="00365124" w:rsidP="00D20CE8">
            <w:pPr>
              <w:pStyle w:val="TableParagraph"/>
              <w:spacing w:before="146"/>
              <w:ind w:left="100" w:right="218"/>
              <w:jc w:val="center"/>
              <w:rPr>
                <w:rFonts w:ascii="Arial" w:hAnsi="Arial" w:cs="Arial"/>
                <w:b/>
                <w:sz w:val="20"/>
                <w:szCs w:val="20"/>
              </w:rPr>
            </w:pPr>
            <w:r w:rsidRPr="00E879A2">
              <w:rPr>
                <w:rFonts w:ascii="Arial" w:hAnsi="Arial" w:cs="Arial"/>
                <w:b/>
                <w:sz w:val="20"/>
                <w:szCs w:val="20"/>
              </w:rPr>
              <w:t>3</w:t>
            </w:r>
            <w:r w:rsidR="00D20CE8">
              <w:rPr>
                <w:rFonts w:ascii="Arial" w:hAnsi="Arial" w:cs="Arial"/>
                <w:b/>
                <w:sz w:val="20"/>
                <w:szCs w:val="20"/>
              </w:rPr>
              <w:t>0</w:t>
            </w:r>
            <w:r w:rsidR="002271E3">
              <w:rPr>
                <w:rFonts w:ascii="Arial" w:hAnsi="Arial" w:cs="Arial"/>
                <w:b/>
                <w:sz w:val="20"/>
                <w:szCs w:val="20"/>
              </w:rPr>
              <w:t>.8</w:t>
            </w:r>
          </w:p>
        </w:tc>
      </w:tr>
      <w:tr w:rsidR="00365124" w:rsidRPr="00E879A2" w:rsidTr="004C5E06">
        <w:trPr>
          <w:trHeight w:hRule="exact" w:val="206"/>
        </w:trPr>
        <w:tc>
          <w:tcPr>
            <w:tcW w:w="2491"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professional fees</w:t>
            </w:r>
          </w:p>
        </w:tc>
        <w:tc>
          <w:tcPr>
            <w:tcW w:w="1624" w:type="dxa"/>
          </w:tcPr>
          <w:p w:rsidR="00365124" w:rsidRPr="00E879A2" w:rsidRDefault="00365124" w:rsidP="00365124">
            <w:pPr>
              <w:rPr>
                <w:rFonts w:ascii="Arial" w:hAnsi="Arial" w:cs="Arial"/>
                <w:sz w:val="20"/>
                <w:szCs w:val="20"/>
              </w:rPr>
            </w:pPr>
          </w:p>
        </w:tc>
        <w:tc>
          <w:tcPr>
            <w:tcW w:w="1246" w:type="dxa"/>
          </w:tcPr>
          <w:p w:rsidR="00365124" w:rsidRPr="00E879A2" w:rsidRDefault="00365124" w:rsidP="00365124">
            <w:pPr>
              <w:rPr>
                <w:rFonts w:ascii="Arial" w:hAnsi="Arial" w:cs="Arial"/>
                <w:sz w:val="20"/>
                <w:szCs w:val="20"/>
              </w:rPr>
            </w:pPr>
          </w:p>
        </w:tc>
        <w:tc>
          <w:tcPr>
            <w:tcW w:w="1201" w:type="dxa"/>
          </w:tcPr>
          <w:p w:rsidR="00365124" w:rsidRPr="00E879A2" w:rsidRDefault="00365124" w:rsidP="00365124">
            <w:pPr>
              <w:rPr>
                <w:rFonts w:ascii="Arial" w:hAnsi="Arial" w:cs="Arial"/>
                <w:sz w:val="20"/>
                <w:szCs w:val="20"/>
              </w:rPr>
            </w:pPr>
          </w:p>
        </w:tc>
        <w:tc>
          <w:tcPr>
            <w:tcW w:w="1297" w:type="dxa"/>
          </w:tcPr>
          <w:p w:rsidR="00365124" w:rsidRPr="00E879A2" w:rsidRDefault="00365124" w:rsidP="00365124">
            <w:pPr>
              <w:rPr>
                <w:rFonts w:ascii="Arial" w:hAnsi="Arial" w:cs="Arial"/>
                <w:sz w:val="20"/>
                <w:szCs w:val="20"/>
              </w:rPr>
            </w:pPr>
          </w:p>
        </w:tc>
        <w:tc>
          <w:tcPr>
            <w:tcW w:w="1472" w:type="dxa"/>
          </w:tcPr>
          <w:p w:rsidR="00365124" w:rsidRPr="00E879A2" w:rsidRDefault="00365124" w:rsidP="00365124">
            <w:pPr>
              <w:rPr>
                <w:rFonts w:ascii="Arial" w:hAnsi="Arial" w:cs="Arial"/>
                <w:sz w:val="20"/>
                <w:szCs w:val="20"/>
              </w:rPr>
            </w:pPr>
          </w:p>
        </w:tc>
        <w:tc>
          <w:tcPr>
            <w:tcW w:w="1350" w:type="dxa"/>
          </w:tcPr>
          <w:p w:rsidR="00365124" w:rsidRPr="00E879A2" w:rsidRDefault="00365124" w:rsidP="00365124">
            <w:pPr>
              <w:rPr>
                <w:rFonts w:ascii="Arial" w:hAnsi="Arial" w:cs="Arial"/>
                <w:sz w:val="20"/>
                <w:szCs w:val="20"/>
              </w:rPr>
            </w:pPr>
          </w:p>
        </w:tc>
      </w:tr>
      <w:tr w:rsidR="00365124" w:rsidRPr="00E879A2" w:rsidTr="004C5E06">
        <w:trPr>
          <w:trHeight w:hRule="exact" w:val="297"/>
        </w:trPr>
        <w:tc>
          <w:tcPr>
            <w:tcW w:w="2491" w:type="dxa"/>
            <w:tcBorders>
              <w:bottom w:val="single" w:sz="1" w:space="0" w:color="000000"/>
            </w:tcBorders>
          </w:tcPr>
          <w:p w:rsidR="00365124" w:rsidRPr="00E879A2" w:rsidRDefault="00E879A2" w:rsidP="00365124">
            <w:pPr>
              <w:pStyle w:val="TableParagraph"/>
              <w:spacing w:before="24"/>
              <w:ind w:left="50"/>
              <w:rPr>
                <w:rFonts w:ascii="Arial" w:hAnsi="Arial" w:cs="Arial"/>
                <w:sz w:val="20"/>
                <w:szCs w:val="20"/>
              </w:rPr>
            </w:pPr>
            <w:r w:rsidRPr="00E879A2">
              <w:rPr>
                <w:rFonts w:ascii="Arial" w:hAnsi="Arial" w:cs="Arial"/>
                <w:sz w:val="20"/>
                <w:szCs w:val="20"/>
              </w:rPr>
              <w:t>Accommodation</w:t>
            </w:r>
            <w:r w:rsidR="00365124" w:rsidRPr="00E879A2">
              <w:rPr>
                <w:rFonts w:ascii="Arial" w:hAnsi="Arial" w:cs="Arial"/>
                <w:sz w:val="20"/>
                <w:szCs w:val="20"/>
              </w:rPr>
              <w:t xml:space="preserve"> and travel</w:t>
            </w:r>
          </w:p>
        </w:tc>
        <w:tc>
          <w:tcPr>
            <w:tcW w:w="1624" w:type="dxa"/>
            <w:tcBorders>
              <w:bottom w:val="single" w:sz="1" w:space="0" w:color="000000"/>
            </w:tcBorders>
          </w:tcPr>
          <w:p w:rsidR="00365124" w:rsidRPr="00E879A2" w:rsidRDefault="00365124" w:rsidP="00365124">
            <w:pPr>
              <w:pStyle w:val="TableParagraph"/>
              <w:spacing w:before="24"/>
              <w:ind w:right="69"/>
              <w:jc w:val="right"/>
              <w:rPr>
                <w:rFonts w:ascii="Arial" w:hAnsi="Arial" w:cs="Arial"/>
                <w:sz w:val="20"/>
                <w:szCs w:val="20"/>
              </w:rPr>
            </w:pPr>
            <w:r w:rsidRPr="00E879A2">
              <w:rPr>
                <w:rFonts w:ascii="Arial" w:hAnsi="Arial" w:cs="Arial"/>
                <w:sz w:val="20"/>
                <w:szCs w:val="20"/>
              </w:rPr>
              <w:t>(7,793,178)</w:t>
            </w:r>
          </w:p>
        </w:tc>
        <w:tc>
          <w:tcPr>
            <w:tcW w:w="1246" w:type="dxa"/>
            <w:tcBorders>
              <w:bottom w:val="single" w:sz="1" w:space="0" w:color="000000"/>
            </w:tcBorders>
          </w:tcPr>
          <w:p w:rsidR="00365124" w:rsidRPr="00E879A2" w:rsidRDefault="00365124" w:rsidP="00365124">
            <w:pPr>
              <w:pStyle w:val="TableParagraph"/>
              <w:spacing w:before="24"/>
              <w:ind w:right="62"/>
              <w:jc w:val="right"/>
              <w:rPr>
                <w:rFonts w:ascii="Arial" w:hAnsi="Arial" w:cs="Arial"/>
                <w:sz w:val="20"/>
                <w:szCs w:val="20"/>
              </w:rPr>
            </w:pPr>
            <w:r w:rsidRPr="00E879A2">
              <w:rPr>
                <w:rFonts w:ascii="Arial" w:hAnsi="Arial" w:cs="Arial"/>
                <w:sz w:val="20"/>
                <w:szCs w:val="20"/>
              </w:rPr>
              <w:t>(289,492)</w:t>
            </w:r>
          </w:p>
        </w:tc>
        <w:tc>
          <w:tcPr>
            <w:tcW w:w="1201" w:type="dxa"/>
            <w:tcBorders>
              <w:bottom w:val="single" w:sz="1" w:space="0" w:color="000000"/>
            </w:tcBorders>
          </w:tcPr>
          <w:p w:rsidR="00365124" w:rsidRPr="00E879A2" w:rsidRDefault="00365124" w:rsidP="00365124">
            <w:pPr>
              <w:pStyle w:val="TableParagraph"/>
              <w:spacing w:line="203" w:lineRule="exact"/>
              <w:ind w:right="10"/>
              <w:jc w:val="right"/>
              <w:rPr>
                <w:rFonts w:ascii="Arial" w:hAnsi="Arial" w:cs="Arial"/>
                <w:b/>
                <w:sz w:val="20"/>
                <w:szCs w:val="20"/>
              </w:rPr>
            </w:pPr>
            <w:r w:rsidRPr="00E879A2">
              <w:rPr>
                <w:rFonts w:ascii="Arial" w:hAnsi="Arial" w:cs="Arial"/>
                <w:b/>
                <w:sz w:val="20"/>
                <w:szCs w:val="20"/>
              </w:rPr>
              <w:t>(8,082,670)</w:t>
            </w:r>
          </w:p>
        </w:tc>
        <w:tc>
          <w:tcPr>
            <w:tcW w:w="1297" w:type="dxa"/>
            <w:tcBorders>
              <w:bottom w:val="single" w:sz="1" w:space="0" w:color="000000"/>
            </w:tcBorders>
          </w:tcPr>
          <w:p w:rsidR="00365124" w:rsidRPr="00E879A2" w:rsidRDefault="00365124" w:rsidP="00365124">
            <w:pPr>
              <w:pStyle w:val="TableParagraph"/>
              <w:spacing w:before="24"/>
              <w:ind w:right="55"/>
              <w:jc w:val="right"/>
              <w:rPr>
                <w:rFonts w:ascii="Arial" w:hAnsi="Arial" w:cs="Arial"/>
                <w:sz w:val="20"/>
                <w:szCs w:val="20"/>
              </w:rPr>
            </w:pPr>
            <w:r w:rsidRPr="00E879A2">
              <w:rPr>
                <w:rFonts w:ascii="Arial" w:hAnsi="Arial" w:cs="Arial"/>
                <w:sz w:val="20"/>
                <w:szCs w:val="20"/>
              </w:rPr>
              <w:t>(10,125,734)</w:t>
            </w:r>
          </w:p>
        </w:tc>
        <w:tc>
          <w:tcPr>
            <w:tcW w:w="1472" w:type="dxa"/>
            <w:tcBorders>
              <w:bottom w:val="single" w:sz="1" w:space="0" w:color="000000"/>
            </w:tcBorders>
          </w:tcPr>
          <w:p w:rsidR="00365124" w:rsidRPr="00E879A2" w:rsidRDefault="00365124" w:rsidP="00365124">
            <w:pPr>
              <w:pStyle w:val="TableParagraph"/>
              <w:spacing w:line="203" w:lineRule="exact"/>
              <w:ind w:right="119"/>
              <w:jc w:val="right"/>
              <w:rPr>
                <w:rFonts w:ascii="Arial" w:hAnsi="Arial" w:cs="Arial"/>
                <w:b/>
                <w:sz w:val="20"/>
                <w:szCs w:val="20"/>
              </w:rPr>
            </w:pPr>
            <w:r w:rsidRPr="00E879A2">
              <w:rPr>
                <w:rFonts w:ascii="Arial" w:hAnsi="Arial" w:cs="Arial"/>
                <w:b/>
                <w:sz w:val="20"/>
                <w:szCs w:val="20"/>
              </w:rPr>
              <w:t>(2,043,064)</w:t>
            </w:r>
          </w:p>
        </w:tc>
        <w:tc>
          <w:tcPr>
            <w:tcW w:w="1350" w:type="dxa"/>
            <w:tcBorders>
              <w:bottom w:val="single" w:sz="1" w:space="0" w:color="000000"/>
            </w:tcBorders>
          </w:tcPr>
          <w:p w:rsidR="00365124" w:rsidRPr="00E879A2" w:rsidRDefault="00365124" w:rsidP="00D20CE8">
            <w:pPr>
              <w:pStyle w:val="TableParagraph"/>
              <w:spacing w:before="22"/>
              <w:ind w:left="100" w:right="218"/>
              <w:jc w:val="center"/>
              <w:rPr>
                <w:rFonts w:ascii="Arial" w:hAnsi="Arial" w:cs="Arial"/>
                <w:b/>
                <w:sz w:val="20"/>
                <w:szCs w:val="20"/>
              </w:rPr>
            </w:pPr>
            <w:r w:rsidRPr="00E879A2">
              <w:rPr>
                <w:rFonts w:ascii="Arial" w:hAnsi="Arial" w:cs="Arial"/>
                <w:b/>
                <w:sz w:val="20"/>
                <w:szCs w:val="20"/>
              </w:rPr>
              <w:t>3</w:t>
            </w:r>
            <w:r w:rsidR="00D20CE8">
              <w:rPr>
                <w:rFonts w:ascii="Arial" w:hAnsi="Arial" w:cs="Arial"/>
                <w:b/>
                <w:sz w:val="20"/>
                <w:szCs w:val="20"/>
              </w:rPr>
              <w:t>0</w:t>
            </w:r>
            <w:r w:rsidR="002271E3">
              <w:rPr>
                <w:rFonts w:ascii="Arial" w:hAnsi="Arial" w:cs="Arial"/>
                <w:b/>
                <w:sz w:val="20"/>
                <w:szCs w:val="20"/>
              </w:rPr>
              <w:t>.9</w:t>
            </w:r>
          </w:p>
        </w:tc>
      </w:tr>
      <w:tr w:rsidR="00365124" w:rsidRPr="00E879A2" w:rsidTr="004C5E06">
        <w:trPr>
          <w:trHeight w:hRule="exact" w:val="298"/>
        </w:trPr>
        <w:tc>
          <w:tcPr>
            <w:tcW w:w="2491" w:type="dxa"/>
            <w:tcBorders>
              <w:top w:val="single" w:sz="1" w:space="0" w:color="000000"/>
              <w:bottom w:val="single" w:sz="1" w:space="0" w:color="000000"/>
            </w:tcBorders>
          </w:tcPr>
          <w:p w:rsidR="00365124" w:rsidRPr="00E879A2" w:rsidRDefault="00365124" w:rsidP="00365124">
            <w:pPr>
              <w:pStyle w:val="TableParagraph"/>
              <w:spacing w:before="24"/>
              <w:ind w:left="50"/>
              <w:rPr>
                <w:rFonts w:ascii="Arial" w:hAnsi="Arial" w:cs="Arial"/>
                <w:b/>
                <w:sz w:val="20"/>
                <w:szCs w:val="20"/>
              </w:rPr>
            </w:pPr>
            <w:r w:rsidRPr="00E879A2">
              <w:rPr>
                <w:rFonts w:ascii="Arial" w:hAnsi="Arial" w:cs="Arial"/>
                <w:b/>
                <w:sz w:val="20"/>
                <w:szCs w:val="20"/>
              </w:rPr>
              <w:t>Total expenditure</w:t>
            </w:r>
          </w:p>
        </w:tc>
        <w:tc>
          <w:tcPr>
            <w:tcW w:w="1624" w:type="dxa"/>
            <w:tcBorders>
              <w:top w:val="single" w:sz="1" w:space="0" w:color="000000"/>
              <w:bottom w:val="single" w:sz="1" w:space="0" w:color="000000"/>
            </w:tcBorders>
          </w:tcPr>
          <w:p w:rsidR="00365124" w:rsidRPr="00E879A2" w:rsidRDefault="00365124" w:rsidP="00365124">
            <w:pPr>
              <w:pStyle w:val="TableParagraph"/>
              <w:spacing w:before="24"/>
              <w:ind w:right="69"/>
              <w:jc w:val="right"/>
              <w:rPr>
                <w:rFonts w:ascii="Arial" w:hAnsi="Arial" w:cs="Arial"/>
                <w:b/>
                <w:sz w:val="20"/>
                <w:szCs w:val="20"/>
              </w:rPr>
            </w:pPr>
            <w:r w:rsidRPr="00E879A2">
              <w:rPr>
                <w:rFonts w:ascii="Arial" w:hAnsi="Arial" w:cs="Arial"/>
                <w:b/>
                <w:sz w:val="20"/>
                <w:szCs w:val="20"/>
              </w:rPr>
              <w:t>(203,621,736)</w:t>
            </w:r>
          </w:p>
        </w:tc>
        <w:tc>
          <w:tcPr>
            <w:tcW w:w="1246" w:type="dxa"/>
            <w:tcBorders>
              <w:top w:val="single" w:sz="1" w:space="0" w:color="000000"/>
              <w:bottom w:val="single" w:sz="1" w:space="0" w:color="000000"/>
            </w:tcBorders>
          </w:tcPr>
          <w:p w:rsidR="00365124" w:rsidRPr="00E879A2" w:rsidRDefault="00365124" w:rsidP="00365124">
            <w:pPr>
              <w:pStyle w:val="TableParagraph"/>
              <w:spacing w:before="24"/>
              <w:ind w:right="62"/>
              <w:jc w:val="right"/>
              <w:rPr>
                <w:rFonts w:ascii="Arial" w:hAnsi="Arial" w:cs="Arial"/>
                <w:b/>
                <w:sz w:val="20"/>
                <w:szCs w:val="20"/>
              </w:rPr>
            </w:pPr>
            <w:r w:rsidRPr="00E879A2">
              <w:rPr>
                <w:rFonts w:ascii="Arial" w:hAnsi="Arial" w:cs="Arial"/>
                <w:b/>
                <w:sz w:val="20"/>
                <w:szCs w:val="20"/>
              </w:rPr>
              <w:t>(42,374,311)</w:t>
            </w:r>
          </w:p>
        </w:tc>
        <w:tc>
          <w:tcPr>
            <w:tcW w:w="1201" w:type="dxa"/>
            <w:tcBorders>
              <w:top w:val="single" w:sz="1" w:space="0" w:color="000000"/>
              <w:bottom w:val="single" w:sz="1" w:space="0" w:color="000000"/>
            </w:tcBorders>
          </w:tcPr>
          <w:p w:rsidR="00365124" w:rsidRPr="00E879A2" w:rsidRDefault="00365124" w:rsidP="00365124">
            <w:pPr>
              <w:pStyle w:val="TableParagraph"/>
              <w:spacing w:before="24"/>
              <w:ind w:right="10"/>
              <w:jc w:val="right"/>
              <w:rPr>
                <w:rFonts w:ascii="Arial" w:hAnsi="Arial" w:cs="Arial"/>
                <w:b/>
                <w:sz w:val="20"/>
                <w:szCs w:val="20"/>
              </w:rPr>
            </w:pPr>
            <w:r w:rsidRPr="00E879A2">
              <w:rPr>
                <w:rFonts w:ascii="Arial" w:hAnsi="Arial" w:cs="Arial"/>
                <w:b/>
                <w:sz w:val="20"/>
                <w:szCs w:val="20"/>
              </w:rPr>
              <w:t>(245,996,047)</w:t>
            </w:r>
          </w:p>
        </w:tc>
        <w:tc>
          <w:tcPr>
            <w:tcW w:w="1297" w:type="dxa"/>
            <w:tcBorders>
              <w:top w:val="single" w:sz="1" w:space="0" w:color="000000"/>
              <w:bottom w:val="single" w:sz="1" w:space="0" w:color="000000"/>
            </w:tcBorders>
          </w:tcPr>
          <w:p w:rsidR="00365124" w:rsidRPr="00E879A2" w:rsidRDefault="00365124" w:rsidP="00365124">
            <w:pPr>
              <w:pStyle w:val="TableParagraph"/>
              <w:spacing w:before="24"/>
              <w:ind w:right="55"/>
              <w:jc w:val="right"/>
              <w:rPr>
                <w:rFonts w:ascii="Arial" w:hAnsi="Arial" w:cs="Arial"/>
                <w:b/>
                <w:sz w:val="20"/>
                <w:szCs w:val="20"/>
              </w:rPr>
            </w:pPr>
            <w:r w:rsidRPr="00E879A2">
              <w:rPr>
                <w:rFonts w:ascii="Arial" w:hAnsi="Arial" w:cs="Arial"/>
                <w:b/>
                <w:sz w:val="20"/>
                <w:szCs w:val="20"/>
              </w:rPr>
              <w:t>(226,531,456)</w:t>
            </w:r>
          </w:p>
        </w:tc>
        <w:tc>
          <w:tcPr>
            <w:tcW w:w="1472" w:type="dxa"/>
            <w:tcBorders>
              <w:top w:val="single" w:sz="1" w:space="0" w:color="000000"/>
              <w:bottom w:val="single" w:sz="1" w:space="0" w:color="000000"/>
            </w:tcBorders>
          </w:tcPr>
          <w:p w:rsidR="00365124" w:rsidRPr="00E879A2" w:rsidRDefault="00365124" w:rsidP="00365124">
            <w:pPr>
              <w:pStyle w:val="TableParagraph"/>
              <w:spacing w:before="24"/>
              <w:ind w:right="181"/>
              <w:jc w:val="right"/>
              <w:rPr>
                <w:rFonts w:ascii="Arial" w:hAnsi="Arial" w:cs="Arial"/>
                <w:b/>
                <w:sz w:val="20"/>
                <w:szCs w:val="20"/>
              </w:rPr>
            </w:pPr>
            <w:r w:rsidRPr="00E879A2">
              <w:rPr>
                <w:rFonts w:ascii="Arial" w:hAnsi="Arial" w:cs="Arial"/>
                <w:b/>
                <w:sz w:val="20"/>
                <w:szCs w:val="20"/>
              </w:rPr>
              <w:t>19,464,591</w:t>
            </w:r>
          </w:p>
        </w:tc>
        <w:tc>
          <w:tcPr>
            <w:tcW w:w="135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r>
      <w:tr w:rsidR="00365124" w:rsidRPr="00E879A2" w:rsidTr="004C5E06">
        <w:trPr>
          <w:trHeight w:hRule="exact" w:val="236"/>
        </w:trPr>
        <w:tc>
          <w:tcPr>
            <w:tcW w:w="2491" w:type="dxa"/>
            <w:tcBorders>
              <w:top w:val="single" w:sz="1" w:space="0" w:color="000000"/>
            </w:tcBorders>
          </w:tcPr>
          <w:p w:rsidR="00365124" w:rsidRPr="00E879A2" w:rsidRDefault="00365124" w:rsidP="00365124">
            <w:pPr>
              <w:pStyle w:val="TableParagraph"/>
              <w:spacing w:before="24"/>
              <w:ind w:left="50"/>
              <w:rPr>
                <w:rFonts w:ascii="Arial" w:hAnsi="Arial" w:cs="Arial"/>
                <w:b/>
                <w:sz w:val="20"/>
                <w:szCs w:val="20"/>
              </w:rPr>
            </w:pPr>
            <w:r w:rsidRPr="00E879A2">
              <w:rPr>
                <w:rFonts w:ascii="Arial" w:hAnsi="Arial" w:cs="Arial"/>
                <w:b/>
                <w:sz w:val="20"/>
                <w:szCs w:val="20"/>
              </w:rPr>
              <w:t>Operating deficit</w:t>
            </w:r>
          </w:p>
        </w:tc>
        <w:tc>
          <w:tcPr>
            <w:tcW w:w="1624" w:type="dxa"/>
            <w:tcBorders>
              <w:top w:val="single" w:sz="1" w:space="0" w:color="000000"/>
            </w:tcBorders>
          </w:tcPr>
          <w:p w:rsidR="00365124" w:rsidRPr="00E879A2" w:rsidRDefault="00365124" w:rsidP="00365124">
            <w:pPr>
              <w:pStyle w:val="TableParagraph"/>
              <w:spacing w:before="24"/>
              <w:ind w:right="130"/>
              <w:jc w:val="right"/>
              <w:rPr>
                <w:rFonts w:ascii="Arial" w:hAnsi="Arial" w:cs="Arial"/>
                <w:b/>
                <w:sz w:val="20"/>
                <w:szCs w:val="20"/>
              </w:rPr>
            </w:pPr>
            <w:r w:rsidRPr="00E879A2">
              <w:rPr>
                <w:rFonts w:ascii="Arial" w:hAnsi="Arial" w:cs="Arial"/>
                <w:b/>
                <w:sz w:val="20"/>
                <w:szCs w:val="20"/>
              </w:rPr>
              <w:t>1,934,296</w:t>
            </w:r>
          </w:p>
        </w:tc>
        <w:tc>
          <w:tcPr>
            <w:tcW w:w="1246" w:type="dxa"/>
            <w:tcBorders>
              <w:top w:val="single" w:sz="1" w:space="0" w:color="000000"/>
            </w:tcBorders>
          </w:tcPr>
          <w:p w:rsidR="00365124" w:rsidRPr="00E879A2" w:rsidRDefault="00365124" w:rsidP="00365124">
            <w:pPr>
              <w:pStyle w:val="TableParagraph"/>
              <w:spacing w:before="24"/>
              <w:ind w:right="62"/>
              <w:jc w:val="right"/>
              <w:rPr>
                <w:rFonts w:ascii="Arial" w:hAnsi="Arial" w:cs="Arial"/>
                <w:b/>
                <w:sz w:val="20"/>
                <w:szCs w:val="20"/>
              </w:rPr>
            </w:pPr>
            <w:r w:rsidRPr="00E879A2">
              <w:rPr>
                <w:rFonts w:ascii="Arial" w:hAnsi="Arial" w:cs="Arial"/>
                <w:b/>
                <w:sz w:val="20"/>
                <w:szCs w:val="20"/>
              </w:rPr>
              <w:t>(457,011)</w:t>
            </w:r>
          </w:p>
        </w:tc>
        <w:tc>
          <w:tcPr>
            <w:tcW w:w="1201" w:type="dxa"/>
            <w:tcBorders>
              <w:top w:val="single" w:sz="1" w:space="0" w:color="000000"/>
            </w:tcBorders>
          </w:tcPr>
          <w:p w:rsidR="00365124" w:rsidRPr="00E879A2" w:rsidRDefault="00365124" w:rsidP="00365124">
            <w:pPr>
              <w:pStyle w:val="TableParagraph"/>
              <w:spacing w:before="24"/>
              <w:ind w:right="71"/>
              <w:jc w:val="right"/>
              <w:rPr>
                <w:rFonts w:ascii="Arial" w:hAnsi="Arial" w:cs="Arial"/>
                <w:b/>
                <w:sz w:val="20"/>
                <w:szCs w:val="20"/>
              </w:rPr>
            </w:pPr>
            <w:r w:rsidRPr="00E879A2">
              <w:rPr>
                <w:rFonts w:ascii="Arial" w:hAnsi="Arial" w:cs="Arial"/>
                <w:b/>
                <w:sz w:val="20"/>
                <w:szCs w:val="20"/>
              </w:rPr>
              <w:t>1,477,285</w:t>
            </w:r>
          </w:p>
        </w:tc>
        <w:tc>
          <w:tcPr>
            <w:tcW w:w="1297" w:type="dxa"/>
            <w:tcBorders>
              <w:top w:val="single" w:sz="1" w:space="0" w:color="000000"/>
            </w:tcBorders>
          </w:tcPr>
          <w:p w:rsidR="00365124" w:rsidRPr="00E879A2" w:rsidRDefault="00365124" w:rsidP="00365124">
            <w:pPr>
              <w:pStyle w:val="TableParagraph"/>
              <w:spacing w:before="24"/>
              <w:ind w:right="55"/>
              <w:jc w:val="right"/>
              <w:rPr>
                <w:rFonts w:ascii="Arial" w:hAnsi="Arial" w:cs="Arial"/>
                <w:b/>
                <w:sz w:val="20"/>
                <w:szCs w:val="20"/>
              </w:rPr>
            </w:pPr>
            <w:r w:rsidRPr="00E879A2">
              <w:rPr>
                <w:rFonts w:ascii="Arial" w:hAnsi="Arial" w:cs="Arial"/>
                <w:b/>
                <w:sz w:val="20"/>
                <w:szCs w:val="20"/>
              </w:rPr>
              <w:t>(5,037,639)</w:t>
            </w:r>
          </w:p>
        </w:tc>
        <w:tc>
          <w:tcPr>
            <w:tcW w:w="1472" w:type="dxa"/>
            <w:tcBorders>
              <w:top w:val="single" w:sz="1" w:space="0" w:color="000000"/>
            </w:tcBorders>
          </w:tcPr>
          <w:p w:rsidR="00365124" w:rsidRPr="00E879A2" w:rsidRDefault="00365124" w:rsidP="00365124">
            <w:pPr>
              <w:pStyle w:val="TableParagraph"/>
              <w:spacing w:before="24"/>
              <w:ind w:right="119"/>
              <w:jc w:val="right"/>
              <w:rPr>
                <w:rFonts w:ascii="Arial" w:hAnsi="Arial" w:cs="Arial"/>
                <w:b/>
                <w:sz w:val="20"/>
                <w:szCs w:val="20"/>
              </w:rPr>
            </w:pPr>
            <w:r w:rsidRPr="00E879A2">
              <w:rPr>
                <w:rFonts w:ascii="Arial" w:hAnsi="Arial" w:cs="Arial"/>
                <w:b/>
                <w:sz w:val="20"/>
                <w:szCs w:val="20"/>
              </w:rPr>
              <w:t>(6,514,924)</w:t>
            </w:r>
          </w:p>
        </w:tc>
        <w:tc>
          <w:tcPr>
            <w:tcW w:w="1350"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4C5E06">
        <w:trPr>
          <w:trHeight w:hRule="exact" w:val="235"/>
        </w:trPr>
        <w:tc>
          <w:tcPr>
            <w:tcW w:w="2491" w:type="dxa"/>
          </w:tcPr>
          <w:p w:rsidR="00365124" w:rsidRPr="00E879A2" w:rsidRDefault="00365124" w:rsidP="00365124">
            <w:pPr>
              <w:pStyle w:val="TableParagraph"/>
              <w:spacing w:before="24"/>
              <w:ind w:left="50"/>
              <w:rPr>
                <w:rFonts w:ascii="Arial" w:hAnsi="Arial" w:cs="Arial"/>
                <w:sz w:val="20"/>
                <w:szCs w:val="20"/>
              </w:rPr>
            </w:pPr>
            <w:r w:rsidRPr="00E879A2">
              <w:rPr>
                <w:rFonts w:ascii="Arial" w:hAnsi="Arial" w:cs="Arial"/>
                <w:sz w:val="20"/>
                <w:szCs w:val="20"/>
              </w:rPr>
              <w:t>Loss on disposal of assets</w:t>
            </w:r>
          </w:p>
        </w:tc>
        <w:tc>
          <w:tcPr>
            <w:tcW w:w="1624" w:type="dxa"/>
          </w:tcPr>
          <w:p w:rsidR="00365124" w:rsidRPr="00E879A2" w:rsidRDefault="00365124" w:rsidP="00365124">
            <w:pPr>
              <w:pStyle w:val="TableParagraph"/>
              <w:spacing w:before="24"/>
              <w:ind w:right="130"/>
              <w:jc w:val="right"/>
              <w:rPr>
                <w:rFonts w:ascii="Arial" w:hAnsi="Arial" w:cs="Arial"/>
                <w:sz w:val="20"/>
                <w:szCs w:val="20"/>
              </w:rPr>
            </w:pPr>
            <w:r w:rsidRPr="00E879A2">
              <w:rPr>
                <w:rFonts w:ascii="Arial" w:hAnsi="Arial" w:cs="Arial"/>
                <w:w w:val="99"/>
                <w:sz w:val="20"/>
                <w:szCs w:val="20"/>
              </w:rPr>
              <w:t>-</w:t>
            </w:r>
          </w:p>
        </w:tc>
        <w:tc>
          <w:tcPr>
            <w:tcW w:w="1246" w:type="dxa"/>
          </w:tcPr>
          <w:p w:rsidR="00365124" w:rsidRPr="00E879A2" w:rsidRDefault="00365124" w:rsidP="00365124">
            <w:pPr>
              <w:pStyle w:val="TableParagraph"/>
              <w:spacing w:before="24"/>
              <w:ind w:right="123"/>
              <w:jc w:val="right"/>
              <w:rPr>
                <w:rFonts w:ascii="Arial" w:hAnsi="Arial" w:cs="Arial"/>
                <w:sz w:val="20"/>
                <w:szCs w:val="20"/>
              </w:rPr>
            </w:pPr>
            <w:r w:rsidRPr="00E879A2">
              <w:rPr>
                <w:rFonts w:ascii="Arial" w:hAnsi="Arial" w:cs="Arial"/>
                <w:w w:val="99"/>
                <w:sz w:val="20"/>
                <w:szCs w:val="20"/>
              </w:rPr>
              <w:t>-</w:t>
            </w:r>
          </w:p>
        </w:tc>
        <w:tc>
          <w:tcPr>
            <w:tcW w:w="1201" w:type="dxa"/>
          </w:tcPr>
          <w:p w:rsidR="00365124" w:rsidRPr="00E879A2" w:rsidRDefault="00365124" w:rsidP="00365124">
            <w:pPr>
              <w:pStyle w:val="TableParagraph"/>
              <w:spacing w:line="203" w:lineRule="exact"/>
              <w:ind w:right="71"/>
              <w:jc w:val="right"/>
              <w:rPr>
                <w:rFonts w:ascii="Arial" w:hAnsi="Arial" w:cs="Arial"/>
                <w:b/>
                <w:sz w:val="20"/>
                <w:szCs w:val="20"/>
              </w:rPr>
            </w:pPr>
            <w:r w:rsidRPr="00E879A2">
              <w:rPr>
                <w:rFonts w:ascii="Arial" w:hAnsi="Arial" w:cs="Arial"/>
                <w:b/>
                <w:w w:val="99"/>
                <w:sz w:val="20"/>
                <w:szCs w:val="20"/>
              </w:rPr>
              <w:t>-</w:t>
            </w:r>
          </w:p>
        </w:tc>
        <w:tc>
          <w:tcPr>
            <w:tcW w:w="1297" w:type="dxa"/>
          </w:tcPr>
          <w:p w:rsidR="00365124" w:rsidRPr="00E879A2" w:rsidRDefault="00365124" w:rsidP="00365124">
            <w:pPr>
              <w:pStyle w:val="TableParagraph"/>
              <w:spacing w:before="24"/>
              <w:ind w:right="55"/>
              <w:jc w:val="right"/>
              <w:rPr>
                <w:rFonts w:ascii="Arial" w:hAnsi="Arial" w:cs="Arial"/>
                <w:sz w:val="20"/>
                <w:szCs w:val="20"/>
              </w:rPr>
            </w:pPr>
            <w:r w:rsidRPr="00E879A2">
              <w:rPr>
                <w:rFonts w:ascii="Arial" w:hAnsi="Arial" w:cs="Arial"/>
                <w:sz w:val="20"/>
                <w:szCs w:val="20"/>
              </w:rPr>
              <w:t>(85,754)</w:t>
            </w:r>
          </w:p>
        </w:tc>
        <w:tc>
          <w:tcPr>
            <w:tcW w:w="1472" w:type="dxa"/>
          </w:tcPr>
          <w:p w:rsidR="00365124" w:rsidRPr="00E879A2" w:rsidRDefault="00365124" w:rsidP="00365124">
            <w:pPr>
              <w:pStyle w:val="TableParagraph"/>
              <w:spacing w:line="203" w:lineRule="exact"/>
              <w:ind w:right="120"/>
              <w:jc w:val="right"/>
              <w:rPr>
                <w:rFonts w:ascii="Arial" w:hAnsi="Arial" w:cs="Arial"/>
                <w:b/>
                <w:sz w:val="20"/>
                <w:szCs w:val="20"/>
              </w:rPr>
            </w:pPr>
            <w:r w:rsidRPr="00E879A2">
              <w:rPr>
                <w:rFonts w:ascii="Arial" w:hAnsi="Arial" w:cs="Arial"/>
                <w:b/>
                <w:sz w:val="20"/>
                <w:szCs w:val="20"/>
              </w:rPr>
              <w:t>(85,754)</w:t>
            </w:r>
          </w:p>
        </w:tc>
        <w:tc>
          <w:tcPr>
            <w:tcW w:w="1350" w:type="dxa"/>
          </w:tcPr>
          <w:p w:rsidR="00365124" w:rsidRPr="00E879A2" w:rsidRDefault="00365124" w:rsidP="00365124">
            <w:pPr>
              <w:rPr>
                <w:rFonts w:ascii="Arial" w:hAnsi="Arial" w:cs="Arial"/>
                <w:sz w:val="20"/>
                <w:szCs w:val="20"/>
              </w:rPr>
            </w:pPr>
          </w:p>
        </w:tc>
      </w:tr>
      <w:tr w:rsidR="00365124" w:rsidRPr="00E879A2" w:rsidTr="004C5E06">
        <w:trPr>
          <w:trHeight w:hRule="exact" w:val="298"/>
        </w:trPr>
        <w:tc>
          <w:tcPr>
            <w:tcW w:w="2491" w:type="dxa"/>
            <w:tcBorders>
              <w:top w:val="single" w:sz="1" w:space="0" w:color="000000"/>
              <w:bottom w:val="single" w:sz="1" w:space="0" w:color="000000"/>
            </w:tcBorders>
          </w:tcPr>
          <w:p w:rsidR="00365124" w:rsidRPr="00E879A2" w:rsidRDefault="00365124" w:rsidP="00365124">
            <w:pPr>
              <w:pStyle w:val="TableParagraph"/>
              <w:spacing w:before="24"/>
              <w:ind w:left="50"/>
              <w:rPr>
                <w:rFonts w:ascii="Arial" w:hAnsi="Arial" w:cs="Arial"/>
                <w:b/>
                <w:sz w:val="20"/>
                <w:szCs w:val="20"/>
              </w:rPr>
            </w:pPr>
            <w:r w:rsidRPr="00E879A2">
              <w:rPr>
                <w:rFonts w:ascii="Arial" w:hAnsi="Arial" w:cs="Arial"/>
                <w:b/>
                <w:sz w:val="20"/>
                <w:szCs w:val="20"/>
              </w:rPr>
              <w:t>Deficit before taxation</w:t>
            </w:r>
          </w:p>
        </w:tc>
        <w:tc>
          <w:tcPr>
            <w:tcW w:w="1624" w:type="dxa"/>
            <w:tcBorders>
              <w:top w:val="single" w:sz="1" w:space="0" w:color="000000"/>
              <w:bottom w:val="single" w:sz="1" w:space="0" w:color="000000"/>
            </w:tcBorders>
          </w:tcPr>
          <w:p w:rsidR="00365124" w:rsidRPr="00E879A2" w:rsidRDefault="00365124" w:rsidP="00365124">
            <w:pPr>
              <w:pStyle w:val="TableParagraph"/>
              <w:spacing w:before="24"/>
              <w:ind w:right="130"/>
              <w:jc w:val="right"/>
              <w:rPr>
                <w:rFonts w:ascii="Arial" w:hAnsi="Arial" w:cs="Arial"/>
                <w:b/>
                <w:sz w:val="20"/>
                <w:szCs w:val="20"/>
              </w:rPr>
            </w:pPr>
            <w:r w:rsidRPr="00E879A2">
              <w:rPr>
                <w:rFonts w:ascii="Arial" w:hAnsi="Arial" w:cs="Arial"/>
                <w:b/>
                <w:sz w:val="20"/>
                <w:szCs w:val="20"/>
              </w:rPr>
              <w:t>1,934,296</w:t>
            </w:r>
          </w:p>
        </w:tc>
        <w:tc>
          <w:tcPr>
            <w:tcW w:w="1246" w:type="dxa"/>
            <w:tcBorders>
              <w:top w:val="single" w:sz="1" w:space="0" w:color="000000"/>
              <w:bottom w:val="single" w:sz="1" w:space="0" w:color="000000"/>
            </w:tcBorders>
          </w:tcPr>
          <w:p w:rsidR="00365124" w:rsidRPr="00E879A2" w:rsidRDefault="00365124" w:rsidP="00365124">
            <w:pPr>
              <w:pStyle w:val="TableParagraph"/>
              <w:spacing w:before="24"/>
              <w:ind w:right="62"/>
              <w:jc w:val="right"/>
              <w:rPr>
                <w:rFonts w:ascii="Arial" w:hAnsi="Arial" w:cs="Arial"/>
                <w:b/>
                <w:sz w:val="20"/>
                <w:szCs w:val="20"/>
              </w:rPr>
            </w:pPr>
            <w:r w:rsidRPr="00E879A2">
              <w:rPr>
                <w:rFonts w:ascii="Arial" w:hAnsi="Arial" w:cs="Arial"/>
                <w:b/>
                <w:sz w:val="20"/>
                <w:szCs w:val="20"/>
              </w:rPr>
              <w:t>(457,011)</w:t>
            </w:r>
          </w:p>
        </w:tc>
        <w:tc>
          <w:tcPr>
            <w:tcW w:w="1201" w:type="dxa"/>
            <w:tcBorders>
              <w:top w:val="single" w:sz="1" w:space="0" w:color="000000"/>
              <w:bottom w:val="single" w:sz="1" w:space="0" w:color="000000"/>
            </w:tcBorders>
          </w:tcPr>
          <w:p w:rsidR="00365124" w:rsidRPr="00E879A2" w:rsidRDefault="00365124" w:rsidP="00365124">
            <w:pPr>
              <w:pStyle w:val="TableParagraph"/>
              <w:spacing w:before="24"/>
              <w:ind w:right="71"/>
              <w:jc w:val="right"/>
              <w:rPr>
                <w:rFonts w:ascii="Arial" w:hAnsi="Arial" w:cs="Arial"/>
                <w:b/>
                <w:sz w:val="20"/>
                <w:szCs w:val="20"/>
              </w:rPr>
            </w:pPr>
            <w:r w:rsidRPr="00E879A2">
              <w:rPr>
                <w:rFonts w:ascii="Arial" w:hAnsi="Arial" w:cs="Arial"/>
                <w:b/>
                <w:sz w:val="20"/>
                <w:szCs w:val="20"/>
              </w:rPr>
              <w:t>1,477,285</w:t>
            </w:r>
          </w:p>
        </w:tc>
        <w:tc>
          <w:tcPr>
            <w:tcW w:w="1297" w:type="dxa"/>
            <w:tcBorders>
              <w:top w:val="single" w:sz="1" w:space="0" w:color="000000"/>
              <w:bottom w:val="single" w:sz="1" w:space="0" w:color="000000"/>
            </w:tcBorders>
          </w:tcPr>
          <w:p w:rsidR="00365124" w:rsidRPr="00E879A2" w:rsidRDefault="00365124" w:rsidP="00365124">
            <w:pPr>
              <w:pStyle w:val="TableParagraph"/>
              <w:spacing w:before="24"/>
              <w:ind w:right="55"/>
              <w:jc w:val="right"/>
              <w:rPr>
                <w:rFonts w:ascii="Arial" w:hAnsi="Arial" w:cs="Arial"/>
                <w:b/>
                <w:sz w:val="20"/>
                <w:szCs w:val="20"/>
              </w:rPr>
            </w:pPr>
            <w:r w:rsidRPr="00E879A2">
              <w:rPr>
                <w:rFonts w:ascii="Arial" w:hAnsi="Arial" w:cs="Arial"/>
                <w:b/>
                <w:sz w:val="20"/>
                <w:szCs w:val="20"/>
              </w:rPr>
              <w:t>(5,123,393)</w:t>
            </w:r>
          </w:p>
        </w:tc>
        <w:tc>
          <w:tcPr>
            <w:tcW w:w="1472" w:type="dxa"/>
            <w:tcBorders>
              <w:top w:val="single" w:sz="1" w:space="0" w:color="000000"/>
              <w:bottom w:val="single" w:sz="1" w:space="0" w:color="000000"/>
            </w:tcBorders>
          </w:tcPr>
          <w:p w:rsidR="00365124" w:rsidRPr="00E879A2" w:rsidRDefault="00365124" w:rsidP="00365124">
            <w:pPr>
              <w:pStyle w:val="TableParagraph"/>
              <w:spacing w:before="24"/>
              <w:ind w:right="119"/>
              <w:jc w:val="right"/>
              <w:rPr>
                <w:rFonts w:ascii="Arial" w:hAnsi="Arial" w:cs="Arial"/>
                <w:b/>
                <w:sz w:val="20"/>
                <w:szCs w:val="20"/>
              </w:rPr>
            </w:pPr>
            <w:r w:rsidRPr="00E879A2">
              <w:rPr>
                <w:rFonts w:ascii="Arial" w:hAnsi="Arial" w:cs="Arial"/>
                <w:b/>
                <w:sz w:val="20"/>
                <w:szCs w:val="20"/>
              </w:rPr>
              <w:t>(6,600,678)</w:t>
            </w:r>
          </w:p>
        </w:tc>
        <w:tc>
          <w:tcPr>
            <w:tcW w:w="135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r>
      <w:tr w:rsidR="00365124" w:rsidRPr="00E879A2" w:rsidTr="004C5E06">
        <w:trPr>
          <w:trHeight w:hRule="exact" w:val="236"/>
        </w:trPr>
        <w:tc>
          <w:tcPr>
            <w:tcW w:w="2491" w:type="dxa"/>
            <w:tcBorders>
              <w:top w:val="single" w:sz="1" w:space="0" w:color="000000"/>
            </w:tcBorders>
          </w:tcPr>
          <w:p w:rsidR="00365124" w:rsidRPr="00E879A2" w:rsidRDefault="00365124" w:rsidP="00365124">
            <w:pPr>
              <w:pStyle w:val="TableParagraph"/>
              <w:spacing w:before="24"/>
              <w:ind w:left="50"/>
              <w:rPr>
                <w:rFonts w:ascii="Arial" w:hAnsi="Arial" w:cs="Arial"/>
                <w:b/>
                <w:sz w:val="20"/>
                <w:szCs w:val="20"/>
              </w:rPr>
            </w:pPr>
            <w:r w:rsidRPr="00E879A2">
              <w:rPr>
                <w:rFonts w:ascii="Arial" w:hAnsi="Arial" w:cs="Arial"/>
                <w:b/>
                <w:sz w:val="20"/>
                <w:szCs w:val="20"/>
              </w:rPr>
              <w:t>Deficit for the year from</w:t>
            </w:r>
          </w:p>
        </w:tc>
        <w:tc>
          <w:tcPr>
            <w:tcW w:w="1624" w:type="dxa"/>
            <w:tcBorders>
              <w:top w:val="single" w:sz="1" w:space="0" w:color="000000"/>
            </w:tcBorders>
          </w:tcPr>
          <w:p w:rsidR="00365124" w:rsidRPr="00E879A2" w:rsidRDefault="00365124" w:rsidP="00365124">
            <w:pPr>
              <w:pStyle w:val="TableParagraph"/>
              <w:spacing w:before="24"/>
              <w:ind w:right="130"/>
              <w:jc w:val="right"/>
              <w:rPr>
                <w:rFonts w:ascii="Arial" w:hAnsi="Arial" w:cs="Arial"/>
                <w:b/>
                <w:sz w:val="20"/>
                <w:szCs w:val="20"/>
              </w:rPr>
            </w:pPr>
            <w:r w:rsidRPr="00E879A2">
              <w:rPr>
                <w:rFonts w:ascii="Arial" w:hAnsi="Arial" w:cs="Arial"/>
                <w:b/>
                <w:sz w:val="20"/>
                <w:szCs w:val="20"/>
              </w:rPr>
              <w:t>1,934,296</w:t>
            </w:r>
          </w:p>
        </w:tc>
        <w:tc>
          <w:tcPr>
            <w:tcW w:w="1246" w:type="dxa"/>
            <w:tcBorders>
              <w:top w:val="single" w:sz="1" w:space="0" w:color="000000"/>
            </w:tcBorders>
          </w:tcPr>
          <w:p w:rsidR="00365124" w:rsidRPr="00E879A2" w:rsidRDefault="00365124" w:rsidP="00365124">
            <w:pPr>
              <w:pStyle w:val="TableParagraph"/>
              <w:spacing w:before="24"/>
              <w:ind w:right="62"/>
              <w:jc w:val="right"/>
              <w:rPr>
                <w:rFonts w:ascii="Arial" w:hAnsi="Arial" w:cs="Arial"/>
                <w:b/>
                <w:sz w:val="20"/>
                <w:szCs w:val="20"/>
              </w:rPr>
            </w:pPr>
            <w:r w:rsidRPr="00E879A2">
              <w:rPr>
                <w:rFonts w:ascii="Arial" w:hAnsi="Arial" w:cs="Arial"/>
                <w:b/>
                <w:sz w:val="20"/>
                <w:szCs w:val="20"/>
              </w:rPr>
              <w:t>(457,011)</w:t>
            </w:r>
          </w:p>
        </w:tc>
        <w:tc>
          <w:tcPr>
            <w:tcW w:w="1201" w:type="dxa"/>
            <w:tcBorders>
              <w:top w:val="single" w:sz="1" w:space="0" w:color="000000"/>
            </w:tcBorders>
          </w:tcPr>
          <w:p w:rsidR="00365124" w:rsidRPr="00E879A2" w:rsidRDefault="00365124" w:rsidP="00365124">
            <w:pPr>
              <w:pStyle w:val="TableParagraph"/>
              <w:spacing w:before="24"/>
              <w:ind w:right="71"/>
              <w:jc w:val="right"/>
              <w:rPr>
                <w:rFonts w:ascii="Arial" w:hAnsi="Arial" w:cs="Arial"/>
                <w:b/>
                <w:sz w:val="20"/>
                <w:szCs w:val="20"/>
              </w:rPr>
            </w:pPr>
            <w:r w:rsidRPr="00E879A2">
              <w:rPr>
                <w:rFonts w:ascii="Arial" w:hAnsi="Arial" w:cs="Arial"/>
                <w:b/>
                <w:sz w:val="20"/>
                <w:szCs w:val="20"/>
              </w:rPr>
              <w:t>1,477,285</w:t>
            </w:r>
          </w:p>
        </w:tc>
        <w:tc>
          <w:tcPr>
            <w:tcW w:w="1297" w:type="dxa"/>
            <w:tcBorders>
              <w:top w:val="single" w:sz="1" w:space="0" w:color="000000"/>
            </w:tcBorders>
          </w:tcPr>
          <w:p w:rsidR="00365124" w:rsidRPr="00E879A2" w:rsidRDefault="00365124" w:rsidP="00365124">
            <w:pPr>
              <w:pStyle w:val="TableParagraph"/>
              <w:spacing w:before="24"/>
              <w:ind w:right="55"/>
              <w:jc w:val="right"/>
              <w:rPr>
                <w:rFonts w:ascii="Arial" w:hAnsi="Arial" w:cs="Arial"/>
                <w:b/>
                <w:sz w:val="20"/>
                <w:szCs w:val="20"/>
              </w:rPr>
            </w:pPr>
            <w:r w:rsidRPr="00E879A2">
              <w:rPr>
                <w:rFonts w:ascii="Arial" w:hAnsi="Arial" w:cs="Arial"/>
                <w:b/>
                <w:sz w:val="20"/>
                <w:szCs w:val="20"/>
              </w:rPr>
              <w:t>(5,123,393)</w:t>
            </w:r>
          </w:p>
        </w:tc>
        <w:tc>
          <w:tcPr>
            <w:tcW w:w="1472" w:type="dxa"/>
            <w:tcBorders>
              <w:top w:val="single" w:sz="1" w:space="0" w:color="000000"/>
            </w:tcBorders>
          </w:tcPr>
          <w:p w:rsidR="00365124" w:rsidRPr="00E879A2" w:rsidRDefault="00365124" w:rsidP="00365124">
            <w:pPr>
              <w:pStyle w:val="TableParagraph"/>
              <w:spacing w:before="24"/>
              <w:ind w:right="119"/>
              <w:jc w:val="right"/>
              <w:rPr>
                <w:rFonts w:ascii="Arial" w:hAnsi="Arial" w:cs="Arial"/>
                <w:b/>
                <w:sz w:val="20"/>
                <w:szCs w:val="20"/>
              </w:rPr>
            </w:pPr>
            <w:r w:rsidRPr="00E879A2">
              <w:rPr>
                <w:rFonts w:ascii="Arial" w:hAnsi="Arial" w:cs="Arial"/>
                <w:b/>
                <w:sz w:val="20"/>
                <w:szCs w:val="20"/>
              </w:rPr>
              <w:t>(6,600,678)</w:t>
            </w:r>
          </w:p>
        </w:tc>
        <w:tc>
          <w:tcPr>
            <w:tcW w:w="1350"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4C5E06">
        <w:trPr>
          <w:trHeight w:hRule="exact" w:val="206"/>
        </w:trPr>
        <w:tc>
          <w:tcPr>
            <w:tcW w:w="2491" w:type="dxa"/>
          </w:tcPr>
          <w:p w:rsidR="00365124" w:rsidRPr="00E879A2" w:rsidRDefault="00365124" w:rsidP="00365124">
            <w:pPr>
              <w:pStyle w:val="TableParagraph"/>
              <w:spacing w:line="203" w:lineRule="exact"/>
              <w:ind w:left="50"/>
              <w:rPr>
                <w:rFonts w:ascii="Arial" w:hAnsi="Arial" w:cs="Arial"/>
                <w:b/>
                <w:sz w:val="20"/>
                <w:szCs w:val="20"/>
              </w:rPr>
            </w:pPr>
            <w:r w:rsidRPr="00E879A2">
              <w:rPr>
                <w:rFonts w:ascii="Arial" w:hAnsi="Arial" w:cs="Arial"/>
                <w:b/>
                <w:sz w:val="20"/>
                <w:szCs w:val="20"/>
              </w:rPr>
              <w:t>continuing operations</w:t>
            </w:r>
          </w:p>
        </w:tc>
        <w:tc>
          <w:tcPr>
            <w:tcW w:w="1624" w:type="dxa"/>
          </w:tcPr>
          <w:p w:rsidR="00365124" w:rsidRPr="00E879A2" w:rsidRDefault="00365124" w:rsidP="00365124">
            <w:pPr>
              <w:rPr>
                <w:rFonts w:ascii="Arial" w:hAnsi="Arial" w:cs="Arial"/>
                <w:sz w:val="20"/>
                <w:szCs w:val="20"/>
              </w:rPr>
            </w:pPr>
          </w:p>
        </w:tc>
        <w:tc>
          <w:tcPr>
            <w:tcW w:w="1246" w:type="dxa"/>
          </w:tcPr>
          <w:p w:rsidR="00365124" w:rsidRPr="00E879A2" w:rsidRDefault="00365124" w:rsidP="00365124">
            <w:pPr>
              <w:rPr>
                <w:rFonts w:ascii="Arial" w:hAnsi="Arial" w:cs="Arial"/>
                <w:sz w:val="20"/>
                <w:szCs w:val="20"/>
              </w:rPr>
            </w:pPr>
          </w:p>
        </w:tc>
        <w:tc>
          <w:tcPr>
            <w:tcW w:w="1201" w:type="dxa"/>
          </w:tcPr>
          <w:p w:rsidR="00365124" w:rsidRPr="00E879A2" w:rsidRDefault="00365124" w:rsidP="00365124">
            <w:pPr>
              <w:rPr>
                <w:rFonts w:ascii="Arial" w:hAnsi="Arial" w:cs="Arial"/>
                <w:sz w:val="20"/>
                <w:szCs w:val="20"/>
              </w:rPr>
            </w:pPr>
          </w:p>
        </w:tc>
        <w:tc>
          <w:tcPr>
            <w:tcW w:w="1297" w:type="dxa"/>
          </w:tcPr>
          <w:p w:rsidR="00365124" w:rsidRPr="00E879A2" w:rsidRDefault="00365124" w:rsidP="00365124">
            <w:pPr>
              <w:rPr>
                <w:rFonts w:ascii="Arial" w:hAnsi="Arial" w:cs="Arial"/>
                <w:sz w:val="20"/>
                <w:szCs w:val="20"/>
              </w:rPr>
            </w:pPr>
          </w:p>
        </w:tc>
        <w:tc>
          <w:tcPr>
            <w:tcW w:w="1472" w:type="dxa"/>
          </w:tcPr>
          <w:p w:rsidR="00365124" w:rsidRPr="00E879A2" w:rsidRDefault="00365124" w:rsidP="00365124">
            <w:pPr>
              <w:rPr>
                <w:rFonts w:ascii="Arial" w:hAnsi="Arial" w:cs="Arial"/>
                <w:sz w:val="20"/>
                <w:szCs w:val="20"/>
              </w:rPr>
            </w:pPr>
          </w:p>
        </w:tc>
        <w:tc>
          <w:tcPr>
            <w:tcW w:w="1350" w:type="dxa"/>
          </w:tcPr>
          <w:p w:rsidR="00365124" w:rsidRPr="00E879A2" w:rsidRDefault="00365124" w:rsidP="00365124">
            <w:pPr>
              <w:rPr>
                <w:rFonts w:ascii="Arial" w:hAnsi="Arial" w:cs="Arial"/>
                <w:sz w:val="20"/>
                <w:szCs w:val="20"/>
              </w:rPr>
            </w:pPr>
          </w:p>
        </w:tc>
      </w:tr>
      <w:tr w:rsidR="00365124" w:rsidRPr="00E879A2" w:rsidTr="004C5E06">
        <w:trPr>
          <w:trHeight w:hRule="exact" w:val="297"/>
        </w:trPr>
        <w:tc>
          <w:tcPr>
            <w:tcW w:w="2491" w:type="dxa"/>
            <w:tcBorders>
              <w:bottom w:val="single" w:sz="1" w:space="0" w:color="000000"/>
            </w:tcBorders>
          </w:tcPr>
          <w:p w:rsidR="00365124" w:rsidRPr="00E879A2" w:rsidRDefault="00365124" w:rsidP="00365124">
            <w:pPr>
              <w:pStyle w:val="TableParagraph"/>
              <w:spacing w:before="24"/>
              <w:ind w:left="50"/>
              <w:rPr>
                <w:rFonts w:ascii="Arial" w:hAnsi="Arial" w:cs="Arial"/>
                <w:sz w:val="20"/>
                <w:szCs w:val="20"/>
              </w:rPr>
            </w:pPr>
            <w:r w:rsidRPr="00E879A2">
              <w:rPr>
                <w:rFonts w:ascii="Arial" w:hAnsi="Arial" w:cs="Arial"/>
                <w:sz w:val="20"/>
                <w:szCs w:val="20"/>
              </w:rPr>
              <w:t>Capital expenditure</w:t>
            </w:r>
          </w:p>
        </w:tc>
        <w:tc>
          <w:tcPr>
            <w:tcW w:w="1624" w:type="dxa"/>
            <w:tcBorders>
              <w:bottom w:val="single" w:sz="1" w:space="0" w:color="000000"/>
            </w:tcBorders>
          </w:tcPr>
          <w:p w:rsidR="00365124" w:rsidRPr="00E879A2" w:rsidRDefault="00365124" w:rsidP="00365124">
            <w:pPr>
              <w:pStyle w:val="TableParagraph"/>
              <w:spacing w:before="24"/>
              <w:ind w:right="69"/>
              <w:jc w:val="right"/>
              <w:rPr>
                <w:rFonts w:ascii="Arial" w:hAnsi="Arial" w:cs="Arial"/>
                <w:sz w:val="20"/>
                <w:szCs w:val="20"/>
              </w:rPr>
            </w:pPr>
            <w:r w:rsidRPr="00E879A2">
              <w:rPr>
                <w:rFonts w:ascii="Arial" w:hAnsi="Arial" w:cs="Arial"/>
                <w:sz w:val="20"/>
                <w:szCs w:val="20"/>
              </w:rPr>
              <w:t>(1,934,296)</w:t>
            </w:r>
          </w:p>
        </w:tc>
        <w:tc>
          <w:tcPr>
            <w:tcW w:w="1246" w:type="dxa"/>
            <w:tcBorders>
              <w:bottom w:val="single" w:sz="1" w:space="0" w:color="000000"/>
            </w:tcBorders>
          </w:tcPr>
          <w:p w:rsidR="00365124" w:rsidRPr="00E879A2" w:rsidRDefault="00365124" w:rsidP="00365124">
            <w:pPr>
              <w:pStyle w:val="TableParagraph"/>
              <w:spacing w:before="24"/>
              <w:ind w:right="62"/>
              <w:jc w:val="right"/>
              <w:rPr>
                <w:rFonts w:ascii="Arial" w:hAnsi="Arial" w:cs="Arial"/>
                <w:sz w:val="20"/>
                <w:szCs w:val="20"/>
              </w:rPr>
            </w:pPr>
            <w:r w:rsidRPr="00E879A2">
              <w:rPr>
                <w:rFonts w:ascii="Arial" w:hAnsi="Arial" w:cs="Arial"/>
                <w:sz w:val="20"/>
                <w:szCs w:val="20"/>
              </w:rPr>
              <w:t>(1,271,348)</w:t>
            </w:r>
          </w:p>
        </w:tc>
        <w:tc>
          <w:tcPr>
            <w:tcW w:w="1201" w:type="dxa"/>
            <w:tcBorders>
              <w:bottom w:val="single" w:sz="1" w:space="0" w:color="000000"/>
            </w:tcBorders>
          </w:tcPr>
          <w:p w:rsidR="00365124" w:rsidRPr="00E879A2" w:rsidRDefault="00365124" w:rsidP="00365124">
            <w:pPr>
              <w:pStyle w:val="TableParagraph"/>
              <w:spacing w:line="203" w:lineRule="exact"/>
              <w:ind w:right="10"/>
              <w:jc w:val="right"/>
              <w:rPr>
                <w:rFonts w:ascii="Arial" w:hAnsi="Arial" w:cs="Arial"/>
                <w:b/>
                <w:sz w:val="20"/>
                <w:szCs w:val="20"/>
              </w:rPr>
            </w:pPr>
            <w:r w:rsidRPr="00E879A2">
              <w:rPr>
                <w:rFonts w:ascii="Arial" w:hAnsi="Arial" w:cs="Arial"/>
                <w:b/>
                <w:sz w:val="20"/>
                <w:szCs w:val="20"/>
              </w:rPr>
              <w:t>(3,205,644)</w:t>
            </w:r>
          </w:p>
        </w:tc>
        <w:tc>
          <w:tcPr>
            <w:tcW w:w="1297" w:type="dxa"/>
            <w:tcBorders>
              <w:bottom w:val="single" w:sz="1" w:space="0" w:color="000000"/>
            </w:tcBorders>
          </w:tcPr>
          <w:p w:rsidR="00365124" w:rsidRPr="00E879A2" w:rsidRDefault="00365124" w:rsidP="00365124">
            <w:pPr>
              <w:pStyle w:val="TableParagraph"/>
              <w:spacing w:before="24"/>
              <w:ind w:right="55"/>
              <w:jc w:val="right"/>
              <w:rPr>
                <w:rFonts w:ascii="Arial" w:hAnsi="Arial" w:cs="Arial"/>
                <w:sz w:val="20"/>
                <w:szCs w:val="20"/>
              </w:rPr>
            </w:pPr>
            <w:r w:rsidRPr="00E879A2">
              <w:rPr>
                <w:rFonts w:ascii="Arial" w:hAnsi="Arial" w:cs="Arial"/>
                <w:sz w:val="20"/>
                <w:szCs w:val="20"/>
              </w:rPr>
              <w:t>(2,340,653)</w:t>
            </w:r>
          </w:p>
        </w:tc>
        <w:tc>
          <w:tcPr>
            <w:tcW w:w="1472" w:type="dxa"/>
            <w:tcBorders>
              <w:bottom w:val="single" w:sz="1" w:space="0" w:color="000000"/>
            </w:tcBorders>
          </w:tcPr>
          <w:p w:rsidR="00365124" w:rsidRPr="00E879A2" w:rsidRDefault="00365124" w:rsidP="00365124">
            <w:pPr>
              <w:pStyle w:val="TableParagraph"/>
              <w:spacing w:line="203" w:lineRule="exact"/>
              <w:ind w:right="180"/>
              <w:jc w:val="right"/>
              <w:rPr>
                <w:rFonts w:ascii="Arial" w:hAnsi="Arial" w:cs="Arial"/>
                <w:b/>
                <w:sz w:val="20"/>
                <w:szCs w:val="20"/>
              </w:rPr>
            </w:pPr>
            <w:r w:rsidRPr="00E879A2">
              <w:rPr>
                <w:rFonts w:ascii="Arial" w:hAnsi="Arial" w:cs="Arial"/>
                <w:b/>
                <w:sz w:val="20"/>
                <w:szCs w:val="20"/>
              </w:rPr>
              <w:t>864,991</w:t>
            </w:r>
          </w:p>
        </w:tc>
        <w:tc>
          <w:tcPr>
            <w:tcW w:w="1350" w:type="dxa"/>
            <w:tcBorders>
              <w:bottom w:val="single" w:sz="1" w:space="0" w:color="000000"/>
            </w:tcBorders>
          </w:tcPr>
          <w:p w:rsidR="00365124" w:rsidRPr="00E879A2" w:rsidRDefault="00365124" w:rsidP="00365124">
            <w:pPr>
              <w:rPr>
                <w:rFonts w:ascii="Arial" w:hAnsi="Arial" w:cs="Arial"/>
                <w:sz w:val="20"/>
                <w:szCs w:val="20"/>
              </w:rPr>
            </w:pPr>
          </w:p>
        </w:tc>
      </w:tr>
      <w:tr w:rsidR="00365124" w:rsidRPr="00E879A2" w:rsidTr="004C5E06">
        <w:trPr>
          <w:trHeight w:hRule="exact" w:val="236"/>
        </w:trPr>
        <w:tc>
          <w:tcPr>
            <w:tcW w:w="2491" w:type="dxa"/>
            <w:tcBorders>
              <w:top w:val="single" w:sz="1" w:space="0" w:color="000000"/>
            </w:tcBorders>
          </w:tcPr>
          <w:p w:rsidR="00365124" w:rsidRPr="00E879A2" w:rsidRDefault="00365124" w:rsidP="00365124">
            <w:pPr>
              <w:pStyle w:val="TableParagraph"/>
              <w:spacing w:before="24"/>
              <w:ind w:left="50"/>
              <w:rPr>
                <w:rFonts w:ascii="Arial" w:hAnsi="Arial" w:cs="Arial"/>
                <w:b/>
                <w:sz w:val="20"/>
                <w:szCs w:val="20"/>
              </w:rPr>
            </w:pPr>
            <w:r w:rsidRPr="00E879A2">
              <w:rPr>
                <w:rFonts w:ascii="Arial" w:hAnsi="Arial" w:cs="Arial"/>
                <w:b/>
                <w:sz w:val="20"/>
                <w:szCs w:val="20"/>
              </w:rPr>
              <w:t>Actual Amount on</w:t>
            </w:r>
          </w:p>
        </w:tc>
        <w:tc>
          <w:tcPr>
            <w:tcW w:w="1624" w:type="dxa"/>
            <w:tcBorders>
              <w:top w:val="single" w:sz="1" w:space="0" w:color="000000"/>
            </w:tcBorders>
          </w:tcPr>
          <w:p w:rsidR="00365124" w:rsidRPr="00E879A2" w:rsidRDefault="00365124" w:rsidP="00365124">
            <w:pPr>
              <w:pStyle w:val="TableParagraph"/>
              <w:spacing w:before="24"/>
              <w:ind w:right="130"/>
              <w:jc w:val="right"/>
              <w:rPr>
                <w:rFonts w:ascii="Arial" w:hAnsi="Arial" w:cs="Arial"/>
                <w:b/>
                <w:sz w:val="20"/>
                <w:szCs w:val="20"/>
              </w:rPr>
            </w:pPr>
            <w:r w:rsidRPr="00E879A2">
              <w:rPr>
                <w:rFonts w:ascii="Arial" w:hAnsi="Arial" w:cs="Arial"/>
                <w:b/>
                <w:w w:val="99"/>
                <w:sz w:val="20"/>
                <w:szCs w:val="20"/>
              </w:rPr>
              <w:t>-</w:t>
            </w:r>
          </w:p>
        </w:tc>
        <w:tc>
          <w:tcPr>
            <w:tcW w:w="1246" w:type="dxa"/>
            <w:tcBorders>
              <w:top w:val="single" w:sz="1" w:space="0" w:color="000000"/>
            </w:tcBorders>
          </w:tcPr>
          <w:p w:rsidR="00365124" w:rsidRPr="00E879A2" w:rsidRDefault="00365124" w:rsidP="00365124">
            <w:pPr>
              <w:pStyle w:val="TableParagraph"/>
              <w:spacing w:before="24"/>
              <w:ind w:right="62"/>
              <w:jc w:val="right"/>
              <w:rPr>
                <w:rFonts w:ascii="Arial" w:hAnsi="Arial" w:cs="Arial"/>
                <w:b/>
                <w:sz w:val="20"/>
                <w:szCs w:val="20"/>
              </w:rPr>
            </w:pPr>
            <w:r w:rsidRPr="00E879A2">
              <w:rPr>
                <w:rFonts w:ascii="Arial" w:hAnsi="Arial" w:cs="Arial"/>
                <w:b/>
                <w:sz w:val="20"/>
                <w:szCs w:val="20"/>
              </w:rPr>
              <w:t>(1,728,359)</w:t>
            </w:r>
          </w:p>
        </w:tc>
        <w:tc>
          <w:tcPr>
            <w:tcW w:w="1201" w:type="dxa"/>
            <w:tcBorders>
              <w:top w:val="single" w:sz="1" w:space="0" w:color="000000"/>
            </w:tcBorders>
          </w:tcPr>
          <w:p w:rsidR="00365124" w:rsidRPr="00E879A2" w:rsidRDefault="00365124" w:rsidP="00365124">
            <w:pPr>
              <w:pStyle w:val="TableParagraph"/>
              <w:spacing w:before="24"/>
              <w:ind w:right="10"/>
              <w:jc w:val="right"/>
              <w:rPr>
                <w:rFonts w:ascii="Arial" w:hAnsi="Arial" w:cs="Arial"/>
                <w:b/>
                <w:sz w:val="20"/>
                <w:szCs w:val="20"/>
              </w:rPr>
            </w:pPr>
            <w:r w:rsidRPr="00E879A2">
              <w:rPr>
                <w:rFonts w:ascii="Arial" w:hAnsi="Arial" w:cs="Arial"/>
                <w:b/>
                <w:sz w:val="20"/>
                <w:szCs w:val="20"/>
              </w:rPr>
              <w:t>(1,728,359)</w:t>
            </w:r>
          </w:p>
        </w:tc>
        <w:tc>
          <w:tcPr>
            <w:tcW w:w="1297" w:type="dxa"/>
            <w:tcBorders>
              <w:top w:val="single" w:sz="1" w:space="0" w:color="000000"/>
            </w:tcBorders>
          </w:tcPr>
          <w:p w:rsidR="00365124" w:rsidRPr="00E879A2" w:rsidRDefault="00365124" w:rsidP="00365124">
            <w:pPr>
              <w:pStyle w:val="TableParagraph"/>
              <w:spacing w:before="24"/>
              <w:ind w:right="55"/>
              <w:jc w:val="right"/>
              <w:rPr>
                <w:rFonts w:ascii="Arial" w:hAnsi="Arial" w:cs="Arial"/>
                <w:b/>
                <w:sz w:val="20"/>
                <w:szCs w:val="20"/>
              </w:rPr>
            </w:pPr>
            <w:r w:rsidRPr="00E879A2">
              <w:rPr>
                <w:rFonts w:ascii="Arial" w:hAnsi="Arial" w:cs="Arial"/>
                <w:b/>
                <w:sz w:val="20"/>
                <w:szCs w:val="20"/>
              </w:rPr>
              <w:t>(7,464,046)</w:t>
            </w:r>
          </w:p>
        </w:tc>
        <w:tc>
          <w:tcPr>
            <w:tcW w:w="1472" w:type="dxa"/>
            <w:tcBorders>
              <w:top w:val="single" w:sz="1" w:space="0" w:color="000000"/>
            </w:tcBorders>
          </w:tcPr>
          <w:p w:rsidR="00365124" w:rsidRPr="00E879A2" w:rsidRDefault="00365124" w:rsidP="00365124">
            <w:pPr>
              <w:pStyle w:val="TableParagraph"/>
              <w:spacing w:before="24"/>
              <w:ind w:right="119"/>
              <w:jc w:val="right"/>
              <w:rPr>
                <w:rFonts w:ascii="Arial" w:hAnsi="Arial" w:cs="Arial"/>
                <w:b/>
                <w:sz w:val="20"/>
                <w:szCs w:val="20"/>
              </w:rPr>
            </w:pPr>
            <w:r w:rsidRPr="00E879A2">
              <w:rPr>
                <w:rFonts w:ascii="Arial" w:hAnsi="Arial" w:cs="Arial"/>
                <w:b/>
                <w:sz w:val="20"/>
                <w:szCs w:val="20"/>
              </w:rPr>
              <w:t>(5,735,687)</w:t>
            </w:r>
          </w:p>
        </w:tc>
        <w:tc>
          <w:tcPr>
            <w:tcW w:w="1350"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4C5E06">
        <w:trPr>
          <w:trHeight w:hRule="exact" w:val="206"/>
        </w:trPr>
        <w:tc>
          <w:tcPr>
            <w:tcW w:w="2491" w:type="dxa"/>
          </w:tcPr>
          <w:p w:rsidR="00365124" w:rsidRPr="00E879A2" w:rsidRDefault="00365124" w:rsidP="00365124">
            <w:pPr>
              <w:pStyle w:val="TableParagraph"/>
              <w:spacing w:line="203" w:lineRule="exact"/>
              <w:ind w:left="50"/>
              <w:rPr>
                <w:rFonts w:ascii="Arial" w:hAnsi="Arial" w:cs="Arial"/>
                <w:b/>
                <w:sz w:val="20"/>
                <w:szCs w:val="20"/>
              </w:rPr>
            </w:pPr>
            <w:r w:rsidRPr="00E879A2">
              <w:rPr>
                <w:rFonts w:ascii="Arial" w:hAnsi="Arial" w:cs="Arial"/>
                <w:b/>
                <w:sz w:val="20"/>
                <w:szCs w:val="20"/>
              </w:rPr>
              <w:t>Comparable Basis as</w:t>
            </w:r>
          </w:p>
        </w:tc>
        <w:tc>
          <w:tcPr>
            <w:tcW w:w="1624" w:type="dxa"/>
          </w:tcPr>
          <w:p w:rsidR="00365124" w:rsidRPr="00E879A2" w:rsidRDefault="00365124" w:rsidP="00365124">
            <w:pPr>
              <w:rPr>
                <w:rFonts w:ascii="Arial" w:hAnsi="Arial" w:cs="Arial"/>
                <w:sz w:val="20"/>
                <w:szCs w:val="20"/>
              </w:rPr>
            </w:pPr>
          </w:p>
        </w:tc>
        <w:tc>
          <w:tcPr>
            <w:tcW w:w="1246" w:type="dxa"/>
          </w:tcPr>
          <w:p w:rsidR="00365124" w:rsidRPr="00E879A2" w:rsidRDefault="00365124" w:rsidP="00365124">
            <w:pPr>
              <w:rPr>
                <w:rFonts w:ascii="Arial" w:hAnsi="Arial" w:cs="Arial"/>
                <w:sz w:val="20"/>
                <w:szCs w:val="20"/>
              </w:rPr>
            </w:pPr>
          </w:p>
        </w:tc>
        <w:tc>
          <w:tcPr>
            <w:tcW w:w="1201" w:type="dxa"/>
          </w:tcPr>
          <w:p w:rsidR="00365124" w:rsidRPr="00E879A2" w:rsidRDefault="00365124" w:rsidP="00365124">
            <w:pPr>
              <w:rPr>
                <w:rFonts w:ascii="Arial" w:hAnsi="Arial" w:cs="Arial"/>
                <w:sz w:val="20"/>
                <w:szCs w:val="20"/>
              </w:rPr>
            </w:pPr>
          </w:p>
        </w:tc>
        <w:tc>
          <w:tcPr>
            <w:tcW w:w="1297" w:type="dxa"/>
          </w:tcPr>
          <w:p w:rsidR="00365124" w:rsidRPr="00E879A2" w:rsidRDefault="00365124" w:rsidP="00365124">
            <w:pPr>
              <w:rPr>
                <w:rFonts w:ascii="Arial" w:hAnsi="Arial" w:cs="Arial"/>
                <w:sz w:val="20"/>
                <w:szCs w:val="20"/>
              </w:rPr>
            </w:pPr>
          </w:p>
        </w:tc>
        <w:tc>
          <w:tcPr>
            <w:tcW w:w="1472" w:type="dxa"/>
          </w:tcPr>
          <w:p w:rsidR="00365124" w:rsidRPr="00E879A2" w:rsidRDefault="00365124" w:rsidP="00365124">
            <w:pPr>
              <w:rPr>
                <w:rFonts w:ascii="Arial" w:hAnsi="Arial" w:cs="Arial"/>
                <w:sz w:val="20"/>
                <w:szCs w:val="20"/>
              </w:rPr>
            </w:pPr>
          </w:p>
        </w:tc>
        <w:tc>
          <w:tcPr>
            <w:tcW w:w="1350" w:type="dxa"/>
          </w:tcPr>
          <w:p w:rsidR="00365124" w:rsidRPr="00E879A2" w:rsidRDefault="00365124" w:rsidP="00365124">
            <w:pPr>
              <w:rPr>
                <w:rFonts w:ascii="Arial" w:hAnsi="Arial" w:cs="Arial"/>
                <w:sz w:val="20"/>
                <w:szCs w:val="20"/>
              </w:rPr>
            </w:pPr>
          </w:p>
        </w:tc>
      </w:tr>
      <w:tr w:rsidR="00365124" w:rsidRPr="00E879A2" w:rsidTr="004C5E06">
        <w:trPr>
          <w:trHeight w:hRule="exact" w:val="206"/>
        </w:trPr>
        <w:tc>
          <w:tcPr>
            <w:tcW w:w="2491" w:type="dxa"/>
          </w:tcPr>
          <w:p w:rsidR="00365124" w:rsidRPr="00E879A2" w:rsidRDefault="00923800" w:rsidP="00365124">
            <w:pPr>
              <w:pStyle w:val="TableParagraph"/>
              <w:spacing w:line="203" w:lineRule="exact"/>
              <w:ind w:left="50"/>
              <w:rPr>
                <w:rFonts w:ascii="Arial" w:hAnsi="Arial" w:cs="Arial"/>
                <w:b/>
                <w:sz w:val="20"/>
                <w:szCs w:val="20"/>
              </w:rPr>
            </w:pPr>
            <w:r>
              <w:rPr>
                <w:rFonts w:ascii="Arial" w:hAnsi="Arial" w:cs="Arial"/>
                <w:b/>
                <w:sz w:val="20"/>
                <w:szCs w:val="20"/>
              </w:rPr>
              <w:t xml:space="preserve">Presented </w:t>
            </w:r>
          </w:p>
        </w:tc>
        <w:tc>
          <w:tcPr>
            <w:tcW w:w="1624" w:type="dxa"/>
          </w:tcPr>
          <w:p w:rsidR="00365124" w:rsidRPr="00E879A2" w:rsidRDefault="00365124" w:rsidP="00365124">
            <w:pPr>
              <w:rPr>
                <w:rFonts w:ascii="Arial" w:hAnsi="Arial" w:cs="Arial"/>
                <w:sz w:val="20"/>
                <w:szCs w:val="20"/>
              </w:rPr>
            </w:pPr>
          </w:p>
        </w:tc>
        <w:tc>
          <w:tcPr>
            <w:tcW w:w="1246" w:type="dxa"/>
          </w:tcPr>
          <w:p w:rsidR="00365124" w:rsidRPr="00E879A2" w:rsidRDefault="00365124" w:rsidP="00365124">
            <w:pPr>
              <w:rPr>
                <w:rFonts w:ascii="Arial" w:hAnsi="Arial" w:cs="Arial"/>
                <w:sz w:val="20"/>
                <w:szCs w:val="20"/>
              </w:rPr>
            </w:pPr>
          </w:p>
        </w:tc>
        <w:tc>
          <w:tcPr>
            <w:tcW w:w="1201" w:type="dxa"/>
          </w:tcPr>
          <w:p w:rsidR="00365124" w:rsidRPr="00E879A2" w:rsidRDefault="00365124" w:rsidP="00365124">
            <w:pPr>
              <w:rPr>
                <w:rFonts w:ascii="Arial" w:hAnsi="Arial" w:cs="Arial"/>
                <w:sz w:val="20"/>
                <w:szCs w:val="20"/>
              </w:rPr>
            </w:pPr>
          </w:p>
        </w:tc>
        <w:tc>
          <w:tcPr>
            <w:tcW w:w="1297" w:type="dxa"/>
          </w:tcPr>
          <w:p w:rsidR="00365124" w:rsidRPr="00E879A2" w:rsidRDefault="00365124" w:rsidP="00365124">
            <w:pPr>
              <w:rPr>
                <w:rFonts w:ascii="Arial" w:hAnsi="Arial" w:cs="Arial"/>
                <w:sz w:val="20"/>
                <w:szCs w:val="20"/>
              </w:rPr>
            </w:pPr>
          </w:p>
        </w:tc>
        <w:tc>
          <w:tcPr>
            <w:tcW w:w="1472" w:type="dxa"/>
          </w:tcPr>
          <w:p w:rsidR="00365124" w:rsidRPr="00E879A2" w:rsidRDefault="00365124" w:rsidP="00365124">
            <w:pPr>
              <w:rPr>
                <w:rFonts w:ascii="Arial" w:hAnsi="Arial" w:cs="Arial"/>
                <w:sz w:val="20"/>
                <w:szCs w:val="20"/>
              </w:rPr>
            </w:pPr>
          </w:p>
        </w:tc>
        <w:tc>
          <w:tcPr>
            <w:tcW w:w="1350" w:type="dxa"/>
          </w:tcPr>
          <w:p w:rsidR="00365124" w:rsidRPr="00E879A2" w:rsidRDefault="00365124" w:rsidP="00365124">
            <w:pPr>
              <w:rPr>
                <w:rFonts w:ascii="Arial" w:hAnsi="Arial" w:cs="Arial"/>
                <w:sz w:val="20"/>
                <w:szCs w:val="20"/>
              </w:rPr>
            </w:pPr>
          </w:p>
        </w:tc>
      </w:tr>
      <w:tr w:rsidR="00365124" w:rsidRPr="00E879A2" w:rsidTr="004C5E06">
        <w:trPr>
          <w:trHeight w:hRule="exact" w:val="70"/>
        </w:trPr>
        <w:tc>
          <w:tcPr>
            <w:tcW w:w="2491" w:type="dxa"/>
            <w:tcBorders>
              <w:bottom w:val="single" w:sz="1" w:space="0" w:color="000000"/>
            </w:tcBorders>
          </w:tcPr>
          <w:p w:rsidR="00365124" w:rsidRPr="00E879A2" w:rsidRDefault="00365124" w:rsidP="004C5E06">
            <w:pPr>
              <w:pStyle w:val="TableParagraph"/>
              <w:spacing w:line="248" w:lineRule="exact"/>
              <w:rPr>
                <w:rFonts w:ascii="Arial" w:hAnsi="Arial" w:cs="Arial"/>
                <w:b/>
                <w:sz w:val="20"/>
                <w:szCs w:val="20"/>
              </w:rPr>
            </w:pPr>
          </w:p>
        </w:tc>
        <w:tc>
          <w:tcPr>
            <w:tcW w:w="1624" w:type="dxa"/>
            <w:tcBorders>
              <w:bottom w:val="single" w:sz="1" w:space="0" w:color="000000"/>
            </w:tcBorders>
          </w:tcPr>
          <w:p w:rsidR="00365124" w:rsidRPr="00E879A2" w:rsidRDefault="00365124" w:rsidP="00365124">
            <w:pPr>
              <w:rPr>
                <w:rFonts w:ascii="Arial" w:hAnsi="Arial" w:cs="Arial"/>
                <w:sz w:val="20"/>
                <w:szCs w:val="20"/>
              </w:rPr>
            </w:pPr>
          </w:p>
        </w:tc>
        <w:tc>
          <w:tcPr>
            <w:tcW w:w="1246" w:type="dxa"/>
            <w:tcBorders>
              <w:bottom w:val="single" w:sz="1" w:space="0" w:color="000000"/>
            </w:tcBorders>
          </w:tcPr>
          <w:p w:rsidR="00365124" w:rsidRPr="00E879A2" w:rsidRDefault="00365124" w:rsidP="00365124">
            <w:pPr>
              <w:rPr>
                <w:rFonts w:ascii="Arial" w:hAnsi="Arial" w:cs="Arial"/>
                <w:sz w:val="20"/>
                <w:szCs w:val="20"/>
              </w:rPr>
            </w:pPr>
          </w:p>
        </w:tc>
        <w:tc>
          <w:tcPr>
            <w:tcW w:w="1201" w:type="dxa"/>
            <w:tcBorders>
              <w:bottom w:val="single" w:sz="1" w:space="0" w:color="000000"/>
            </w:tcBorders>
          </w:tcPr>
          <w:p w:rsidR="00365124" w:rsidRPr="00E879A2" w:rsidRDefault="00365124" w:rsidP="00365124">
            <w:pPr>
              <w:rPr>
                <w:rFonts w:ascii="Arial" w:hAnsi="Arial" w:cs="Arial"/>
                <w:sz w:val="20"/>
                <w:szCs w:val="20"/>
              </w:rPr>
            </w:pPr>
          </w:p>
        </w:tc>
        <w:tc>
          <w:tcPr>
            <w:tcW w:w="1297" w:type="dxa"/>
            <w:tcBorders>
              <w:bottom w:val="single" w:sz="1" w:space="0" w:color="000000"/>
            </w:tcBorders>
          </w:tcPr>
          <w:p w:rsidR="00365124" w:rsidRPr="00E879A2" w:rsidRDefault="00365124" w:rsidP="00365124">
            <w:pPr>
              <w:rPr>
                <w:rFonts w:ascii="Arial" w:hAnsi="Arial" w:cs="Arial"/>
                <w:sz w:val="20"/>
                <w:szCs w:val="20"/>
              </w:rPr>
            </w:pPr>
          </w:p>
        </w:tc>
        <w:tc>
          <w:tcPr>
            <w:tcW w:w="1472" w:type="dxa"/>
            <w:tcBorders>
              <w:bottom w:val="single" w:sz="1" w:space="0" w:color="000000"/>
            </w:tcBorders>
          </w:tcPr>
          <w:p w:rsidR="00365124" w:rsidRPr="00E879A2" w:rsidRDefault="00365124" w:rsidP="00365124">
            <w:pPr>
              <w:rPr>
                <w:rFonts w:ascii="Arial" w:hAnsi="Arial" w:cs="Arial"/>
                <w:sz w:val="20"/>
                <w:szCs w:val="20"/>
              </w:rPr>
            </w:pPr>
          </w:p>
        </w:tc>
        <w:tc>
          <w:tcPr>
            <w:tcW w:w="1350" w:type="dxa"/>
            <w:tcBorders>
              <w:bottom w:val="single" w:sz="1" w:space="0" w:color="000000"/>
            </w:tcBorders>
          </w:tcPr>
          <w:p w:rsidR="00365124" w:rsidRPr="00E879A2" w:rsidRDefault="00365124" w:rsidP="00365124">
            <w:pPr>
              <w:rPr>
                <w:rFonts w:ascii="Arial" w:hAnsi="Arial" w:cs="Arial"/>
                <w:sz w:val="20"/>
                <w:szCs w:val="20"/>
              </w:rPr>
            </w:pPr>
          </w:p>
        </w:tc>
      </w:tr>
    </w:tbl>
    <w:p w:rsidR="00365124" w:rsidRPr="00E879A2" w:rsidRDefault="00365124" w:rsidP="00365124">
      <w:pPr>
        <w:rPr>
          <w:rFonts w:ascii="Arial" w:hAnsi="Arial" w:cs="Arial"/>
          <w:sz w:val="20"/>
          <w:szCs w:val="20"/>
        </w:rPr>
        <w:sectPr w:rsidR="00365124" w:rsidRPr="00E879A2" w:rsidSect="002445F3">
          <w:footerReference w:type="default" r:id="rId34"/>
          <w:pgSz w:w="11910" w:h="16840"/>
          <w:pgMar w:top="2000" w:right="560" w:bottom="1240" w:left="860" w:header="1033" w:footer="1044" w:gutter="0"/>
          <w:pgNumType w:start="68"/>
          <w:cols w:space="720"/>
        </w:sectPr>
      </w:pPr>
    </w:p>
    <w:p w:rsidR="00365124" w:rsidRPr="00E879A2" w:rsidRDefault="00365124" w:rsidP="00365124">
      <w:pPr>
        <w:pStyle w:val="BodyText"/>
        <w:spacing w:before="4"/>
        <w:rPr>
          <w:b/>
          <w:szCs w:val="20"/>
        </w:rPr>
      </w:pPr>
    </w:p>
    <w:p w:rsidR="00365124" w:rsidRPr="00E879A2" w:rsidRDefault="00365124" w:rsidP="00FA2FF7">
      <w:pPr>
        <w:pStyle w:val="Heading1"/>
        <w:keepNext w:val="0"/>
        <w:keepLines w:val="0"/>
        <w:widowControl w:val="0"/>
        <w:numPr>
          <w:ilvl w:val="0"/>
          <w:numId w:val="48"/>
        </w:numPr>
        <w:tabs>
          <w:tab w:val="left" w:pos="549"/>
          <w:tab w:val="left" w:pos="550"/>
        </w:tabs>
        <w:autoSpaceDE w:val="0"/>
        <w:autoSpaceDN w:val="0"/>
        <w:spacing w:before="91" w:line="240" w:lineRule="auto"/>
        <w:ind w:hanging="429"/>
        <w:rPr>
          <w:rFonts w:cs="Arial"/>
          <w:sz w:val="20"/>
          <w:szCs w:val="20"/>
        </w:rPr>
      </w:pPr>
      <w:bookmarkStart w:id="134" w:name="Accounting_Policies-ACP"/>
      <w:bookmarkStart w:id="135" w:name="Basis_of_preparation-ACP"/>
      <w:bookmarkStart w:id="136" w:name="_Toc20511629"/>
      <w:bookmarkStart w:id="137" w:name="_Toc20597533"/>
      <w:bookmarkEnd w:id="134"/>
      <w:bookmarkEnd w:id="135"/>
      <w:r w:rsidRPr="00E879A2">
        <w:rPr>
          <w:rFonts w:cs="Arial"/>
          <w:sz w:val="20"/>
          <w:szCs w:val="20"/>
        </w:rPr>
        <w:t>Basis of</w:t>
      </w:r>
      <w:r w:rsidRPr="00E879A2">
        <w:rPr>
          <w:rFonts w:cs="Arial"/>
          <w:spacing w:val="8"/>
          <w:sz w:val="20"/>
          <w:szCs w:val="20"/>
        </w:rPr>
        <w:t xml:space="preserve"> </w:t>
      </w:r>
      <w:r w:rsidRPr="00E879A2">
        <w:rPr>
          <w:rFonts w:cs="Arial"/>
          <w:sz w:val="20"/>
          <w:szCs w:val="20"/>
        </w:rPr>
        <w:t>preparation</w:t>
      </w:r>
      <w:bookmarkEnd w:id="136"/>
      <w:bookmarkEnd w:id="137"/>
    </w:p>
    <w:p w:rsidR="00365124" w:rsidRPr="00E879A2" w:rsidRDefault="00365124" w:rsidP="00365124">
      <w:pPr>
        <w:pStyle w:val="BodyText"/>
        <w:spacing w:before="201"/>
        <w:ind w:left="120" w:right="119"/>
        <w:rPr>
          <w:szCs w:val="20"/>
        </w:rPr>
      </w:pPr>
      <w:r w:rsidRPr="00E879A2">
        <w:rPr>
          <w:szCs w:val="20"/>
        </w:rPr>
        <w:t xml:space="preserve">The annual financial statements have been prepared in accordance with the Standards of Generally Recognised Accounting Practice (GRAP), issued by the Accounting Standards </w:t>
      </w:r>
      <w:r w:rsidR="00202E3A">
        <w:rPr>
          <w:szCs w:val="20"/>
        </w:rPr>
        <w:t>Board</w:t>
      </w:r>
      <w:r w:rsidRPr="00E879A2">
        <w:rPr>
          <w:szCs w:val="20"/>
        </w:rPr>
        <w:t xml:space="preserve"> in accordance with Section 91(1) of the Public Finance Management Act (Act 1 of 1999).</w:t>
      </w:r>
    </w:p>
    <w:p w:rsidR="00365124" w:rsidRPr="00E879A2" w:rsidRDefault="00365124" w:rsidP="00365124">
      <w:pPr>
        <w:pStyle w:val="BodyText"/>
        <w:spacing w:before="7"/>
        <w:rPr>
          <w:szCs w:val="20"/>
        </w:rPr>
      </w:pPr>
    </w:p>
    <w:p w:rsidR="00365124" w:rsidRPr="00E879A2" w:rsidRDefault="00365124" w:rsidP="00365124">
      <w:pPr>
        <w:pStyle w:val="BodyText"/>
        <w:ind w:left="120" w:right="119"/>
        <w:rPr>
          <w:szCs w:val="20"/>
        </w:rPr>
      </w:pPr>
      <w:r w:rsidRPr="00E879A2">
        <w:rPr>
          <w:szCs w:val="20"/>
        </w:rPr>
        <w:t xml:space="preserve">These annual financial statements have been prepared on the accrual basis of accounting and are in accordance </w:t>
      </w:r>
      <w:r w:rsidR="00E879A2" w:rsidRPr="00E879A2">
        <w:rPr>
          <w:szCs w:val="20"/>
        </w:rPr>
        <w:t>with historical</w:t>
      </w:r>
      <w:r w:rsidRPr="00E879A2">
        <w:rPr>
          <w:szCs w:val="20"/>
        </w:rPr>
        <w:t xml:space="preserve"> cost convention as the basis of measurement, unless specified otherwise.</w:t>
      </w:r>
    </w:p>
    <w:p w:rsidR="00365124" w:rsidRPr="00E879A2" w:rsidRDefault="00365124" w:rsidP="00365124">
      <w:pPr>
        <w:pStyle w:val="BodyText"/>
        <w:spacing w:before="7"/>
        <w:rPr>
          <w:szCs w:val="20"/>
        </w:rPr>
      </w:pPr>
    </w:p>
    <w:p w:rsidR="00365124" w:rsidRPr="00E879A2" w:rsidRDefault="00365124" w:rsidP="00365124">
      <w:pPr>
        <w:pStyle w:val="BodyText"/>
        <w:ind w:left="120" w:right="2112"/>
        <w:rPr>
          <w:szCs w:val="20"/>
        </w:rPr>
      </w:pPr>
      <w:r w:rsidRPr="00E879A2">
        <w:rPr>
          <w:szCs w:val="20"/>
        </w:rPr>
        <w:t xml:space="preserve">The following Standards of GRAP have been issued by the Accounting Standards </w:t>
      </w:r>
      <w:r w:rsidR="00202E3A">
        <w:rPr>
          <w:szCs w:val="20"/>
        </w:rPr>
        <w:t>Board</w:t>
      </w:r>
      <w:r w:rsidRPr="00E879A2">
        <w:rPr>
          <w:szCs w:val="20"/>
        </w:rPr>
        <w:t>, but were not effective at reporting date and were considered in the development of applicable accounting policies:</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 xml:space="preserve">GRAP 34   –  </w:t>
      </w:r>
      <w:r w:rsidR="00E879A2" w:rsidRPr="00E879A2">
        <w:rPr>
          <w:rFonts w:ascii="Arial" w:hAnsi="Arial" w:cs="Arial"/>
          <w:sz w:val="20"/>
          <w:szCs w:val="20"/>
        </w:rPr>
        <w:t>Separate</w:t>
      </w:r>
      <w:r w:rsidRPr="00E879A2">
        <w:rPr>
          <w:rFonts w:ascii="Arial" w:hAnsi="Arial" w:cs="Arial"/>
          <w:sz w:val="20"/>
          <w:szCs w:val="20"/>
        </w:rPr>
        <w:t xml:space="preserve"> Financial Statements</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35   –  Consolidated Financial Statements</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36   –  Investments in Associates and Joint Ventures</w:t>
      </w:r>
    </w:p>
    <w:p w:rsidR="00365124" w:rsidRPr="00E879A2" w:rsidRDefault="00365124" w:rsidP="00FA2FF7">
      <w:pPr>
        <w:pStyle w:val="ListParagraph"/>
        <w:widowControl w:val="0"/>
        <w:numPr>
          <w:ilvl w:val="0"/>
          <w:numId w:val="47"/>
        </w:numPr>
        <w:tabs>
          <w:tab w:val="left" w:pos="225"/>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37   -  Joint Arrangements</w:t>
      </w:r>
      <w:r w:rsidRPr="00E879A2">
        <w:rPr>
          <w:rFonts w:ascii="Arial" w:hAnsi="Arial" w:cs="Arial"/>
          <w:spacing w:val="-1"/>
          <w:sz w:val="20"/>
          <w:szCs w:val="20"/>
        </w:rPr>
        <w:t xml:space="preserve"> </w:t>
      </w:r>
      <w:r w:rsidRPr="00E879A2">
        <w:rPr>
          <w:rFonts w:ascii="Arial" w:hAnsi="Arial" w:cs="Arial"/>
          <w:sz w:val="20"/>
          <w:szCs w:val="20"/>
        </w:rPr>
        <w:t>s</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38   –  Disclosure of interest in other entities</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104  –  Financial Instruments</w:t>
      </w:r>
    </w:p>
    <w:p w:rsidR="00365124" w:rsidRPr="00E879A2" w:rsidRDefault="00365124" w:rsidP="00FA2FF7">
      <w:pPr>
        <w:pStyle w:val="ListParagraph"/>
        <w:widowControl w:val="0"/>
        <w:numPr>
          <w:ilvl w:val="0"/>
          <w:numId w:val="47"/>
        </w:numPr>
        <w:tabs>
          <w:tab w:val="left" w:pos="226"/>
        </w:tabs>
        <w:autoSpaceDE w:val="0"/>
        <w:autoSpaceDN w:val="0"/>
        <w:spacing w:line="207" w:lineRule="exact"/>
        <w:ind w:hanging="105"/>
        <w:contextualSpacing w:val="0"/>
        <w:rPr>
          <w:rFonts w:ascii="Arial" w:hAnsi="Arial" w:cs="Arial"/>
          <w:sz w:val="20"/>
          <w:szCs w:val="20"/>
        </w:rPr>
      </w:pPr>
      <w:r w:rsidRPr="00E879A2">
        <w:rPr>
          <w:rFonts w:ascii="Arial" w:hAnsi="Arial" w:cs="Arial"/>
          <w:sz w:val="20"/>
          <w:szCs w:val="20"/>
        </w:rPr>
        <w:t xml:space="preserve">GRAP 110  -  Living and </w:t>
      </w:r>
      <w:r w:rsidR="00E879A2" w:rsidRPr="00E879A2">
        <w:rPr>
          <w:rFonts w:ascii="Arial" w:hAnsi="Arial" w:cs="Arial"/>
          <w:sz w:val="20"/>
          <w:szCs w:val="20"/>
        </w:rPr>
        <w:t>non-living</w:t>
      </w:r>
      <w:r w:rsidRPr="00E879A2">
        <w:rPr>
          <w:rFonts w:ascii="Arial" w:hAnsi="Arial" w:cs="Arial"/>
          <w:sz w:val="20"/>
          <w:szCs w:val="20"/>
        </w:rPr>
        <w:t xml:space="preserve"> resources</w:t>
      </w:r>
    </w:p>
    <w:p w:rsidR="00365124" w:rsidRPr="00E879A2" w:rsidRDefault="00365124" w:rsidP="00365124">
      <w:pPr>
        <w:pStyle w:val="BodyText"/>
        <w:spacing w:before="8"/>
        <w:rPr>
          <w:szCs w:val="20"/>
        </w:rPr>
      </w:pPr>
    </w:p>
    <w:p w:rsidR="00365124" w:rsidRPr="00E879A2" w:rsidRDefault="00365124" w:rsidP="00365124">
      <w:pPr>
        <w:pStyle w:val="BodyText"/>
        <w:spacing w:line="207" w:lineRule="exact"/>
        <w:ind w:left="120"/>
        <w:rPr>
          <w:szCs w:val="20"/>
        </w:rPr>
      </w:pPr>
      <w:r w:rsidRPr="00E879A2">
        <w:rPr>
          <w:szCs w:val="20"/>
        </w:rPr>
        <w:t>The following Standards of GRAP were applied by the entity in the current financial year:</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1 – Presentation of financial statements</w:t>
      </w:r>
    </w:p>
    <w:p w:rsidR="00365124" w:rsidRPr="00E879A2" w:rsidRDefault="00365124" w:rsidP="00FA2FF7">
      <w:pPr>
        <w:pStyle w:val="ListParagraph"/>
        <w:widowControl w:val="0"/>
        <w:numPr>
          <w:ilvl w:val="0"/>
          <w:numId w:val="47"/>
        </w:numPr>
        <w:tabs>
          <w:tab w:val="left" w:pos="225"/>
        </w:tabs>
        <w:autoSpaceDE w:val="0"/>
        <w:autoSpaceDN w:val="0"/>
        <w:spacing w:line="206" w:lineRule="exact"/>
        <w:ind w:left="224" w:hanging="104"/>
        <w:contextualSpacing w:val="0"/>
        <w:rPr>
          <w:rFonts w:ascii="Arial" w:hAnsi="Arial" w:cs="Arial"/>
          <w:sz w:val="20"/>
          <w:szCs w:val="20"/>
        </w:rPr>
      </w:pPr>
      <w:r w:rsidRPr="00E879A2">
        <w:rPr>
          <w:rFonts w:ascii="Arial" w:hAnsi="Arial" w:cs="Arial"/>
          <w:sz w:val="20"/>
          <w:szCs w:val="20"/>
        </w:rPr>
        <w:t>GRAP 2 – Cash flow</w:t>
      </w:r>
      <w:r w:rsidRPr="00E879A2">
        <w:rPr>
          <w:rFonts w:ascii="Arial" w:hAnsi="Arial" w:cs="Arial"/>
          <w:spacing w:val="-24"/>
          <w:sz w:val="20"/>
          <w:szCs w:val="20"/>
        </w:rPr>
        <w:t xml:space="preserve"> </w:t>
      </w:r>
      <w:r w:rsidRPr="00E879A2">
        <w:rPr>
          <w:rFonts w:ascii="Arial" w:hAnsi="Arial" w:cs="Arial"/>
          <w:sz w:val="20"/>
          <w:szCs w:val="20"/>
        </w:rPr>
        <w:t>statements</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3 – Accounting policies, changes in accounting estimates</w:t>
      </w:r>
    </w:p>
    <w:p w:rsidR="00365124" w:rsidRPr="00E879A2" w:rsidRDefault="00365124" w:rsidP="00FA2FF7">
      <w:pPr>
        <w:pStyle w:val="ListParagraph"/>
        <w:widowControl w:val="0"/>
        <w:numPr>
          <w:ilvl w:val="0"/>
          <w:numId w:val="47"/>
        </w:numPr>
        <w:tabs>
          <w:tab w:val="left" w:pos="225"/>
        </w:tabs>
        <w:autoSpaceDE w:val="0"/>
        <w:autoSpaceDN w:val="0"/>
        <w:spacing w:line="206" w:lineRule="exact"/>
        <w:ind w:left="224" w:hanging="104"/>
        <w:contextualSpacing w:val="0"/>
        <w:rPr>
          <w:rFonts w:ascii="Arial" w:hAnsi="Arial" w:cs="Arial"/>
          <w:sz w:val="20"/>
          <w:szCs w:val="20"/>
        </w:rPr>
      </w:pPr>
      <w:r w:rsidRPr="00E879A2">
        <w:rPr>
          <w:rFonts w:ascii="Arial" w:hAnsi="Arial" w:cs="Arial"/>
          <w:sz w:val="20"/>
          <w:szCs w:val="20"/>
        </w:rPr>
        <w:t>GRAP 9 – Revenue from exchange</w:t>
      </w:r>
      <w:r w:rsidRPr="00E879A2">
        <w:rPr>
          <w:rFonts w:ascii="Arial" w:hAnsi="Arial" w:cs="Arial"/>
          <w:spacing w:val="-6"/>
          <w:sz w:val="20"/>
          <w:szCs w:val="20"/>
        </w:rPr>
        <w:t xml:space="preserve"> </w:t>
      </w:r>
      <w:r w:rsidRPr="00E879A2">
        <w:rPr>
          <w:rFonts w:ascii="Arial" w:hAnsi="Arial" w:cs="Arial"/>
          <w:sz w:val="20"/>
          <w:szCs w:val="20"/>
        </w:rPr>
        <w:t>transactions</w:t>
      </w:r>
    </w:p>
    <w:p w:rsidR="00365124" w:rsidRPr="00E879A2" w:rsidRDefault="00365124" w:rsidP="00FA2FF7">
      <w:pPr>
        <w:pStyle w:val="ListParagraph"/>
        <w:widowControl w:val="0"/>
        <w:numPr>
          <w:ilvl w:val="0"/>
          <w:numId w:val="47"/>
        </w:numPr>
        <w:tabs>
          <w:tab w:val="left" w:pos="225"/>
        </w:tabs>
        <w:autoSpaceDE w:val="0"/>
        <w:autoSpaceDN w:val="0"/>
        <w:spacing w:line="206" w:lineRule="exact"/>
        <w:ind w:left="224" w:hanging="104"/>
        <w:contextualSpacing w:val="0"/>
        <w:rPr>
          <w:rFonts w:ascii="Arial" w:hAnsi="Arial" w:cs="Arial"/>
          <w:sz w:val="20"/>
          <w:szCs w:val="20"/>
        </w:rPr>
      </w:pPr>
      <w:r w:rsidRPr="00E879A2">
        <w:rPr>
          <w:rFonts w:ascii="Arial" w:hAnsi="Arial" w:cs="Arial"/>
          <w:sz w:val="20"/>
          <w:szCs w:val="20"/>
        </w:rPr>
        <w:t>GRAP 13 –</w:t>
      </w:r>
      <w:r w:rsidRPr="00E879A2">
        <w:rPr>
          <w:rFonts w:ascii="Arial" w:hAnsi="Arial" w:cs="Arial"/>
          <w:spacing w:val="-13"/>
          <w:sz w:val="20"/>
          <w:szCs w:val="20"/>
        </w:rPr>
        <w:t xml:space="preserve"> </w:t>
      </w:r>
      <w:r w:rsidRPr="00E879A2">
        <w:rPr>
          <w:rFonts w:ascii="Arial" w:hAnsi="Arial" w:cs="Arial"/>
          <w:sz w:val="20"/>
          <w:szCs w:val="20"/>
        </w:rPr>
        <w:t>Leases</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17 – Property, plant and equipment</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19 – Provisions, contingent liabilities and contingent assets</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23 – Revenue from non-exchange transactions</w:t>
      </w:r>
    </w:p>
    <w:p w:rsidR="00365124" w:rsidRPr="00E879A2" w:rsidRDefault="00365124" w:rsidP="00FA2FF7">
      <w:pPr>
        <w:pStyle w:val="ListParagraph"/>
        <w:widowControl w:val="0"/>
        <w:numPr>
          <w:ilvl w:val="0"/>
          <w:numId w:val="47"/>
        </w:numPr>
        <w:tabs>
          <w:tab w:val="left" w:pos="226"/>
        </w:tabs>
        <w:autoSpaceDE w:val="0"/>
        <w:autoSpaceDN w:val="0"/>
        <w:spacing w:line="206" w:lineRule="exact"/>
        <w:ind w:hanging="105"/>
        <w:contextualSpacing w:val="0"/>
        <w:rPr>
          <w:rFonts w:ascii="Arial" w:hAnsi="Arial" w:cs="Arial"/>
          <w:sz w:val="20"/>
          <w:szCs w:val="20"/>
        </w:rPr>
      </w:pPr>
      <w:r w:rsidRPr="00E879A2">
        <w:rPr>
          <w:rFonts w:ascii="Arial" w:hAnsi="Arial" w:cs="Arial"/>
          <w:sz w:val="20"/>
          <w:szCs w:val="20"/>
        </w:rPr>
        <w:t>GRAP 24 – Presentation of budget information</w:t>
      </w:r>
    </w:p>
    <w:p w:rsidR="00365124" w:rsidRPr="00E879A2" w:rsidRDefault="00365124" w:rsidP="00FA2FF7">
      <w:pPr>
        <w:pStyle w:val="ListParagraph"/>
        <w:widowControl w:val="0"/>
        <w:numPr>
          <w:ilvl w:val="0"/>
          <w:numId w:val="47"/>
        </w:numPr>
        <w:tabs>
          <w:tab w:val="left" w:pos="225"/>
        </w:tabs>
        <w:autoSpaceDE w:val="0"/>
        <w:autoSpaceDN w:val="0"/>
        <w:spacing w:line="206" w:lineRule="exact"/>
        <w:ind w:left="224" w:hanging="104"/>
        <w:contextualSpacing w:val="0"/>
        <w:rPr>
          <w:rFonts w:ascii="Arial" w:hAnsi="Arial" w:cs="Arial"/>
          <w:sz w:val="20"/>
          <w:szCs w:val="20"/>
        </w:rPr>
      </w:pPr>
      <w:r w:rsidRPr="00E879A2">
        <w:rPr>
          <w:rFonts w:ascii="Arial" w:hAnsi="Arial" w:cs="Arial"/>
          <w:sz w:val="20"/>
          <w:szCs w:val="20"/>
        </w:rPr>
        <w:t>GRAP 25 -  Employee</w:t>
      </w:r>
      <w:r w:rsidRPr="00E879A2">
        <w:rPr>
          <w:rFonts w:ascii="Arial" w:hAnsi="Arial" w:cs="Arial"/>
          <w:spacing w:val="-23"/>
          <w:sz w:val="20"/>
          <w:szCs w:val="20"/>
        </w:rPr>
        <w:t xml:space="preserve"> </w:t>
      </w:r>
      <w:r w:rsidRPr="00E879A2">
        <w:rPr>
          <w:rFonts w:ascii="Arial" w:hAnsi="Arial" w:cs="Arial"/>
          <w:sz w:val="20"/>
          <w:szCs w:val="20"/>
        </w:rPr>
        <w:t>benefits</w:t>
      </w:r>
    </w:p>
    <w:p w:rsidR="00365124" w:rsidRPr="00E879A2" w:rsidRDefault="00365124" w:rsidP="00FA2FF7">
      <w:pPr>
        <w:pStyle w:val="ListParagraph"/>
        <w:widowControl w:val="0"/>
        <w:numPr>
          <w:ilvl w:val="0"/>
          <w:numId w:val="47"/>
        </w:numPr>
        <w:tabs>
          <w:tab w:val="left" w:pos="226"/>
        </w:tabs>
        <w:autoSpaceDE w:val="0"/>
        <w:autoSpaceDN w:val="0"/>
        <w:spacing w:line="207" w:lineRule="exact"/>
        <w:ind w:hanging="105"/>
        <w:contextualSpacing w:val="0"/>
        <w:rPr>
          <w:rFonts w:ascii="Arial" w:hAnsi="Arial" w:cs="Arial"/>
          <w:sz w:val="20"/>
          <w:szCs w:val="20"/>
        </w:rPr>
      </w:pPr>
      <w:r w:rsidRPr="00E879A2">
        <w:rPr>
          <w:rFonts w:ascii="Arial" w:hAnsi="Arial" w:cs="Arial"/>
          <w:sz w:val="20"/>
          <w:szCs w:val="20"/>
        </w:rPr>
        <w:t>GRAP 31 – Intangible assets</w:t>
      </w:r>
    </w:p>
    <w:p w:rsidR="00365124" w:rsidRPr="00E879A2" w:rsidRDefault="00365124" w:rsidP="00365124">
      <w:pPr>
        <w:pStyle w:val="BodyText"/>
        <w:spacing w:before="8"/>
        <w:rPr>
          <w:szCs w:val="20"/>
        </w:rPr>
      </w:pPr>
    </w:p>
    <w:p w:rsidR="00365124" w:rsidRPr="00E879A2" w:rsidRDefault="00365124" w:rsidP="00365124">
      <w:pPr>
        <w:pStyle w:val="BodyText"/>
        <w:ind w:left="120" w:right="119"/>
        <w:rPr>
          <w:szCs w:val="20"/>
        </w:rPr>
      </w:pPr>
      <w:r w:rsidRPr="00E879A2">
        <w:rPr>
          <w:szCs w:val="20"/>
        </w:rPr>
        <w:t>The cash flow statement is prepared in accordance with the direct method in accordance with GRAP 1.</w:t>
      </w:r>
      <w:r w:rsidR="00194A9E">
        <w:rPr>
          <w:szCs w:val="20"/>
        </w:rPr>
        <w:t xml:space="preserve"> </w:t>
      </w:r>
      <w:r w:rsidRPr="00E879A2">
        <w:rPr>
          <w:szCs w:val="20"/>
        </w:rPr>
        <w:t xml:space="preserve">The amount and nature of any restrictions on cash </w:t>
      </w:r>
      <w:r w:rsidR="00E879A2" w:rsidRPr="00E879A2">
        <w:rPr>
          <w:szCs w:val="20"/>
        </w:rPr>
        <w:t>balances has</w:t>
      </w:r>
      <w:r w:rsidRPr="00E879A2">
        <w:rPr>
          <w:szCs w:val="20"/>
        </w:rPr>
        <w:t xml:space="preserve"> been disclosed in Note 1</w:t>
      </w:r>
      <w:r w:rsidR="00923800">
        <w:rPr>
          <w:szCs w:val="20"/>
        </w:rPr>
        <w:t>4</w:t>
      </w:r>
      <w:r w:rsidRPr="00E879A2">
        <w:rPr>
          <w:szCs w:val="20"/>
        </w:rPr>
        <w:t>.</w:t>
      </w:r>
    </w:p>
    <w:p w:rsidR="00365124" w:rsidRPr="00E879A2" w:rsidRDefault="00365124" w:rsidP="00365124">
      <w:pPr>
        <w:pStyle w:val="BodyText"/>
        <w:spacing w:before="7"/>
        <w:rPr>
          <w:szCs w:val="20"/>
        </w:rPr>
      </w:pPr>
    </w:p>
    <w:p w:rsidR="00365124" w:rsidRPr="00E879A2" w:rsidRDefault="00365124" w:rsidP="00365124">
      <w:pPr>
        <w:pStyle w:val="BodyText"/>
        <w:spacing w:before="1" w:line="207" w:lineRule="exact"/>
        <w:ind w:left="120"/>
        <w:rPr>
          <w:szCs w:val="20"/>
        </w:rPr>
      </w:pPr>
      <w:r w:rsidRPr="00E879A2">
        <w:rPr>
          <w:szCs w:val="20"/>
        </w:rPr>
        <w:t xml:space="preserve">The </w:t>
      </w:r>
      <w:r w:rsidR="00E879A2" w:rsidRPr="00E879A2">
        <w:rPr>
          <w:szCs w:val="20"/>
        </w:rPr>
        <w:t>items such</w:t>
      </w:r>
      <w:r w:rsidRPr="00E879A2">
        <w:rPr>
          <w:szCs w:val="20"/>
        </w:rPr>
        <w:t xml:space="preserve"> as the </w:t>
      </w:r>
      <w:r w:rsidR="00E879A2" w:rsidRPr="00E879A2">
        <w:rPr>
          <w:szCs w:val="20"/>
        </w:rPr>
        <w:t>following</w:t>
      </w:r>
      <w:r w:rsidRPr="00E879A2">
        <w:rPr>
          <w:szCs w:val="20"/>
        </w:rPr>
        <w:t xml:space="preserve"> </w:t>
      </w:r>
      <w:r w:rsidR="00E879A2" w:rsidRPr="00E879A2">
        <w:rPr>
          <w:szCs w:val="20"/>
        </w:rPr>
        <w:t>are presented</w:t>
      </w:r>
      <w:r w:rsidRPr="00E879A2">
        <w:rPr>
          <w:szCs w:val="20"/>
        </w:rPr>
        <w:t xml:space="preserve"> separately on the statement of financial position in accordance with GRAP 1.</w:t>
      </w:r>
    </w:p>
    <w:p w:rsidR="00365124" w:rsidRPr="00E879A2" w:rsidRDefault="00365124" w:rsidP="00FA2FF7">
      <w:pPr>
        <w:pStyle w:val="ListParagraph"/>
        <w:widowControl w:val="0"/>
        <w:numPr>
          <w:ilvl w:val="1"/>
          <w:numId w:val="47"/>
        </w:numPr>
        <w:tabs>
          <w:tab w:val="left" w:pos="974"/>
          <w:tab w:val="left" w:pos="975"/>
        </w:tabs>
        <w:autoSpaceDE w:val="0"/>
        <w:autoSpaceDN w:val="0"/>
        <w:spacing w:line="206" w:lineRule="exact"/>
        <w:ind w:firstLine="429"/>
        <w:contextualSpacing w:val="0"/>
        <w:rPr>
          <w:rFonts w:ascii="Arial" w:hAnsi="Arial" w:cs="Arial"/>
          <w:sz w:val="20"/>
          <w:szCs w:val="20"/>
        </w:rPr>
      </w:pPr>
      <w:r w:rsidRPr="00E879A2">
        <w:rPr>
          <w:rFonts w:ascii="Arial" w:hAnsi="Arial" w:cs="Arial"/>
          <w:sz w:val="20"/>
          <w:szCs w:val="20"/>
        </w:rPr>
        <w:t>Receivables from non -exchange transactions, including taxes and transfers;</w:t>
      </w:r>
    </w:p>
    <w:p w:rsidR="00365124" w:rsidRPr="00E879A2" w:rsidRDefault="00365124" w:rsidP="00FA2FF7">
      <w:pPr>
        <w:pStyle w:val="ListParagraph"/>
        <w:widowControl w:val="0"/>
        <w:numPr>
          <w:ilvl w:val="1"/>
          <w:numId w:val="47"/>
        </w:numPr>
        <w:tabs>
          <w:tab w:val="left" w:pos="974"/>
          <w:tab w:val="left" w:pos="975"/>
        </w:tabs>
        <w:autoSpaceDE w:val="0"/>
        <w:autoSpaceDN w:val="0"/>
        <w:spacing w:line="206" w:lineRule="exact"/>
        <w:ind w:left="974"/>
        <w:contextualSpacing w:val="0"/>
        <w:rPr>
          <w:rFonts w:ascii="Arial" w:hAnsi="Arial" w:cs="Arial"/>
          <w:sz w:val="20"/>
          <w:szCs w:val="20"/>
        </w:rPr>
      </w:pPr>
      <w:r w:rsidRPr="00E879A2">
        <w:rPr>
          <w:rFonts w:ascii="Arial" w:hAnsi="Arial" w:cs="Arial"/>
          <w:sz w:val="20"/>
          <w:szCs w:val="20"/>
        </w:rPr>
        <w:t>Taxes and transfers</w:t>
      </w:r>
      <w:r w:rsidRPr="00E879A2">
        <w:rPr>
          <w:rFonts w:ascii="Arial" w:hAnsi="Arial" w:cs="Arial"/>
          <w:spacing w:val="-25"/>
          <w:sz w:val="20"/>
          <w:szCs w:val="20"/>
        </w:rPr>
        <w:t xml:space="preserve"> </w:t>
      </w:r>
      <w:r w:rsidRPr="00E879A2">
        <w:rPr>
          <w:rFonts w:ascii="Arial" w:hAnsi="Arial" w:cs="Arial"/>
          <w:sz w:val="20"/>
          <w:szCs w:val="20"/>
        </w:rPr>
        <w:t>payable;</w:t>
      </w:r>
    </w:p>
    <w:p w:rsidR="00D20CE8" w:rsidRDefault="00365124" w:rsidP="00D20CE8">
      <w:pPr>
        <w:pStyle w:val="ListParagraph"/>
        <w:widowControl w:val="0"/>
        <w:numPr>
          <w:ilvl w:val="1"/>
          <w:numId w:val="47"/>
        </w:numPr>
        <w:tabs>
          <w:tab w:val="left" w:pos="974"/>
          <w:tab w:val="left" w:pos="975"/>
        </w:tabs>
        <w:autoSpaceDE w:val="0"/>
        <w:autoSpaceDN w:val="0"/>
        <w:ind w:right="-60" w:firstLine="429"/>
        <w:contextualSpacing w:val="0"/>
        <w:rPr>
          <w:rFonts w:ascii="Arial" w:hAnsi="Arial" w:cs="Arial"/>
          <w:sz w:val="20"/>
          <w:szCs w:val="20"/>
        </w:rPr>
      </w:pPr>
      <w:r w:rsidRPr="00E879A2">
        <w:rPr>
          <w:rFonts w:ascii="Arial" w:hAnsi="Arial" w:cs="Arial"/>
          <w:sz w:val="20"/>
          <w:szCs w:val="20"/>
        </w:rPr>
        <w:t>Trade and other payables from exchange</w:t>
      </w:r>
      <w:r w:rsidR="00D20CE8">
        <w:rPr>
          <w:rFonts w:ascii="Arial" w:hAnsi="Arial" w:cs="Arial"/>
          <w:sz w:val="20"/>
          <w:szCs w:val="20"/>
        </w:rPr>
        <w:t xml:space="preserve"> </w:t>
      </w:r>
      <w:r w:rsidR="00D20CE8" w:rsidRPr="00E879A2">
        <w:rPr>
          <w:rFonts w:ascii="Arial" w:hAnsi="Arial" w:cs="Arial"/>
          <w:sz w:val="20"/>
          <w:szCs w:val="20"/>
        </w:rPr>
        <w:t xml:space="preserve">transactions; </w:t>
      </w:r>
      <w:bookmarkStart w:id="138" w:name="Functional_and_presentation_currency-ACP"/>
      <w:bookmarkEnd w:id="138"/>
      <w:r w:rsidR="00D20CE8" w:rsidRPr="00E879A2">
        <w:rPr>
          <w:rFonts w:ascii="Arial" w:hAnsi="Arial" w:cs="Arial"/>
          <w:sz w:val="20"/>
          <w:szCs w:val="20"/>
        </w:rPr>
        <w:t>these accounting policies are consistent</w:t>
      </w:r>
      <w:r w:rsidRPr="00E879A2">
        <w:rPr>
          <w:rFonts w:ascii="Arial" w:hAnsi="Arial" w:cs="Arial"/>
          <w:sz w:val="20"/>
          <w:szCs w:val="20"/>
        </w:rPr>
        <w:t xml:space="preserve"> with the </w:t>
      </w:r>
    </w:p>
    <w:p w:rsidR="00365124" w:rsidRDefault="00D20CE8" w:rsidP="00D20CE8">
      <w:pPr>
        <w:pStyle w:val="ListParagraph"/>
        <w:widowControl w:val="0"/>
        <w:tabs>
          <w:tab w:val="left" w:pos="974"/>
          <w:tab w:val="left" w:pos="975"/>
        </w:tabs>
        <w:autoSpaceDE w:val="0"/>
        <w:autoSpaceDN w:val="0"/>
        <w:ind w:left="549" w:right="-60"/>
        <w:contextualSpacing w:val="0"/>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previous</w:t>
      </w:r>
      <w:r w:rsidR="00365124" w:rsidRPr="00E879A2">
        <w:rPr>
          <w:rFonts w:ascii="Arial" w:hAnsi="Arial" w:cs="Arial"/>
          <w:spacing w:val="1"/>
          <w:sz w:val="20"/>
          <w:szCs w:val="20"/>
        </w:rPr>
        <w:t xml:space="preserve"> </w:t>
      </w:r>
      <w:r w:rsidR="00365124" w:rsidRPr="00E879A2">
        <w:rPr>
          <w:rFonts w:ascii="Arial" w:hAnsi="Arial" w:cs="Arial"/>
          <w:sz w:val="20"/>
          <w:szCs w:val="20"/>
        </w:rPr>
        <w:t>period.</w:t>
      </w:r>
    </w:p>
    <w:p w:rsidR="00D20CE8" w:rsidRPr="00E879A2" w:rsidRDefault="00D20CE8" w:rsidP="00D20CE8">
      <w:pPr>
        <w:pStyle w:val="ListParagraph"/>
        <w:widowControl w:val="0"/>
        <w:tabs>
          <w:tab w:val="left" w:pos="974"/>
          <w:tab w:val="left" w:pos="975"/>
        </w:tabs>
        <w:autoSpaceDE w:val="0"/>
        <w:autoSpaceDN w:val="0"/>
        <w:ind w:left="549" w:right="-60"/>
        <w:contextualSpacing w:val="0"/>
        <w:rPr>
          <w:rFonts w:ascii="Arial" w:hAnsi="Arial" w:cs="Arial"/>
          <w:sz w:val="20"/>
          <w:szCs w:val="20"/>
        </w:rPr>
      </w:pPr>
    </w:p>
    <w:p w:rsidR="00365124" w:rsidRDefault="00365124" w:rsidP="00365124">
      <w:pPr>
        <w:pStyle w:val="BodyText"/>
        <w:spacing w:before="8"/>
        <w:ind w:left="120" w:right="119"/>
        <w:rPr>
          <w:szCs w:val="20"/>
        </w:rPr>
      </w:pPr>
      <w:r w:rsidRPr="00E879A2">
        <w:rPr>
          <w:szCs w:val="20"/>
        </w:rPr>
        <w:t>The financial statements incorporate the principal accounting policies which are consistent with those adopted in the previous years, are set out below:</w:t>
      </w:r>
    </w:p>
    <w:p w:rsidR="00D67E1C" w:rsidRPr="00E879A2" w:rsidRDefault="00D67E1C" w:rsidP="00365124">
      <w:pPr>
        <w:pStyle w:val="BodyText"/>
        <w:spacing w:before="8"/>
        <w:ind w:left="120" w:right="119"/>
        <w:rPr>
          <w:szCs w:val="20"/>
        </w:rPr>
      </w:pPr>
    </w:p>
    <w:p w:rsidR="00365124" w:rsidRPr="00E86003" w:rsidRDefault="00365124" w:rsidP="00FA2FF7">
      <w:pPr>
        <w:pStyle w:val="Heading2"/>
        <w:keepNext w:val="0"/>
        <w:widowControl w:val="0"/>
        <w:numPr>
          <w:ilvl w:val="1"/>
          <w:numId w:val="48"/>
        </w:numPr>
        <w:tabs>
          <w:tab w:val="left" w:pos="549"/>
          <w:tab w:val="left" w:pos="550"/>
        </w:tabs>
        <w:autoSpaceDE w:val="0"/>
        <w:autoSpaceDN w:val="0"/>
        <w:spacing w:before="0" w:after="0" w:line="240" w:lineRule="auto"/>
        <w:ind w:hanging="429"/>
        <w:rPr>
          <w:rFonts w:cs="Arial"/>
          <w:sz w:val="20"/>
          <w:szCs w:val="20"/>
        </w:rPr>
      </w:pPr>
      <w:bookmarkStart w:id="139" w:name="_Toc20511630"/>
      <w:bookmarkStart w:id="140" w:name="_Toc20597534"/>
      <w:r w:rsidRPr="00E86003">
        <w:rPr>
          <w:rFonts w:cs="Arial"/>
          <w:sz w:val="20"/>
          <w:szCs w:val="20"/>
        </w:rPr>
        <w:t>Functional</w:t>
      </w:r>
      <w:r w:rsidRPr="00E86003">
        <w:rPr>
          <w:rFonts w:cs="Arial"/>
          <w:spacing w:val="-12"/>
          <w:sz w:val="20"/>
          <w:szCs w:val="20"/>
        </w:rPr>
        <w:t xml:space="preserve"> </w:t>
      </w:r>
      <w:r w:rsidRPr="00E86003">
        <w:rPr>
          <w:rFonts w:cs="Arial"/>
          <w:sz w:val="20"/>
          <w:szCs w:val="20"/>
        </w:rPr>
        <w:t>and</w:t>
      </w:r>
      <w:r w:rsidRPr="00E86003">
        <w:rPr>
          <w:rFonts w:cs="Arial"/>
          <w:spacing w:val="-12"/>
          <w:sz w:val="20"/>
          <w:szCs w:val="20"/>
        </w:rPr>
        <w:t xml:space="preserve"> </w:t>
      </w:r>
      <w:r w:rsidRPr="00E86003">
        <w:rPr>
          <w:rFonts w:cs="Arial"/>
          <w:sz w:val="20"/>
          <w:szCs w:val="20"/>
        </w:rPr>
        <w:t>presentation</w:t>
      </w:r>
      <w:r w:rsidRPr="00E86003">
        <w:rPr>
          <w:rFonts w:cs="Arial"/>
          <w:spacing w:val="-12"/>
          <w:sz w:val="20"/>
          <w:szCs w:val="20"/>
        </w:rPr>
        <w:t xml:space="preserve"> </w:t>
      </w:r>
      <w:r w:rsidRPr="00E86003">
        <w:rPr>
          <w:rFonts w:cs="Arial"/>
          <w:sz w:val="20"/>
          <w:szCs w:val="20"/>
        </w:rPr>
        <w:t>currency</w:t>
      </w:r>
      <w:bookmarkEnd w:id="139"/>
      <w:bookmarkEnd w:id="140"/>
    </w:p>
    <w:p w:rsidR="00365124" w:rsidRPr="00E86003" w:rsidRDefault="00365124" w:rsidP="00365124">
      <w:pPr>
        <w:pStyle w:val="BodyText"/>
        <w:spacing w:before="7"/>
        <w:rPr>
          <w:b/>
          <w:szCs w:val="20"/>
        </w:rPr>
      </w:pPr>
    </w:p>
    <w:p w:rsidR="00365124" w:rsidRPr="00E86003" w:rsidRDefault="00365124" w:rsidP="00365124">
      <w:pPr>
        <w:pStyle w:val="BodyText"/>
        <w:ind w:left="120" w:right="1822"/>
        <w:rPr>
          <w:szCs w:val="20"/>
        </w:rPr>
      </w:pPr>
      <w:r w:rsidRPr="00E86003">
        <w:rPr>
          <w:szCs w:val="20"/>
        </w:rPr>
        <w:t xml:space="preserve">These financial statements are presented in South African rand, which is the entity’s functional currency. All financial information </w:t>
      </w:r>
      <w:r w:rsidR="00E879A2" w:rsidRPr="00E86003">
        <w:rPr>
          <w:szCs w:val="20"/>
        </w:rPr>
        <w:t>is presented</w:t>
      </w:r>
      <w:r w:rsidRPr="00E86003">
        <w:rPr>
          <w:szCs w:val="20"/>
        </w:rPr>
        <w:t xml:space="preserve"> in South African rand has been rounded off to the nearest rand.</w:t>
      </w:r>
    </w:p>
    <w:p w:rsidR="00365124" w:rsidRPr="00E86003" w:rsidRDefault="00365124" w:rsidP="00365124">
      <w:pPr>
        <w:pStyle w:val="BodyText"/>
        <w:spacing w:before="2"/>
        <w:rPr>
          <w:szCs w:val="20"/>
        </w:rPr>
      </w:pPr>
    </w:p>
    <w:p w:rsidR="00365124" w:rsidRPr="00E86003" w:rsidRDefault="00365124" w:rsidP="00FA2FF7">
      <w:pPr>
        <w:pStyle w:val="Heading2"/>
        <w:keepNext w:val="0"/>
        <w:widowControl w:val="0"/>
        <w:numPr>
          <w:ilvl w:val="1"/>
          <w:numId w:val="48"/>
        </w:numPr>
        <w:tabs>
          <w:tab w:val="left" w:pos="550"/>
        </w:tabs>
        <w:autoSpaceDE w:val="0"/>
        <w:autoSpaceDN w:val="0"/>
        <w:spacing w:before="92" w:after="0" w:line="240" w:lineRule="auto"/>
        <w:ind w:hanging="429"/>
        <w:jc w:val="both"/>
        <w:rPr>
          <w:rFonts w:cs="Arial"/>
          <w:sz w:val="20"/>
          <w:szCs w:val="20"/>
        </w:rPr>
      </w:pPr>
      <w:bookmarkStart w:id="141" w:name="_Toc20511631"/>
      <w:bookmarkStart w:id="142" w:name="_Toc20597535"/>
      <w:r w:rsidRPr="00E86003">
        <w:rPr>
          <w:rFonts w:cs="Arial"/>
          <w:sz w:val="20"/>
          <w:szCs w:val="20"/>
        </w:rPr>
        <w:t>Mandate</w:t>
      </w:r>
      <w:r w:rsidRPr="00E86003">
        <w:rPr>
          <w:rFonts w:cs="Arial"/>
          <w:spacing w:val="-18"/>
          <w:sz w:val="20"/>
          <w:szCs w:val="20"/>
        </w:rPr>
        <w:t xml:space="preserve"> </w:t>
      </w:r>
      <w:r w:rsidRPr="00E86003">
        <w:rPr>
          <w:rFonts w:cs="Arial"/>
          <w:sz w:val="20"/>
          <w:szCs w:val="20"/>
        </w:rPr>
        <w:t>expenditure</w:t>
      </w:r>
      <w:bookmarkEnd w:id="141"/>
      <w:bookmarkEnd w:id="142"/>
    </w:p>
    <w:p w:rsidR="00365124" w:rsidRPr="00E86003" w:rsidRDefault="00365124" w:rsidP="00365124">
      <w:pPr>
        <w:pStyle w:val="BodyText"/>
        <w:spacing w:before="7"/>
        <w:rPr>
          <w:b/>
          <w:szCs w:val="20"/>
        </w:rPr>
      </w:pPr>
    </w:p>
    <w:p w:rsidR="00365124" w:rsidRPr="00E86003" w:rsidRDefault="00365124" w:rsidP="00365124">
      <w:pPr>
        <w:pStyle w:val="BodyText"/>
        <w:ind w:left="120" w:right="119"/>
        <w:jc w:val="both"/>
        <w:rPr>
          <w:szCs w:val="20"/>
        </w:rPr>
      </w:pPr>
      <w:r w:rsidRPr="00E86003">
        <w:rPr>
          <w:szCs w:val="20"/>
        </w:rPr>
        <w:t xml:space="preserve">Mandate expenditure represents expenditure that is directly related to carrying out the primary and secondary mandate of the entity as instructed by the founding NDA Act no.108 of 1998. Mandate expenses are recognised in surplus or deficit when expenditure has been incurred and decrease in economic benefits are </w:t>
      </w:r>
      <w:r w:rsidR="00E879A2" w:rsidRPr="00E86003">
        <w:rPr>
          <w:szCs w:val="20"/>
        </w:rPr>
        <w:t>expected in</w:t>
      </w:r>
      <w:r w:rsidRPr="00E86003">
        <w:rPr>
          <w:szCs w:val="20"/>
        </w:rPr>
        <w:t xml:space="preserve"> the form of outflows other than those relating to distribution to owners.</w:t>
      </w:r>
    </w:p>
    <w:p w:rsidR="00365124" w:rsidRPr="00E86003" w:rsidRDefault="00365124" w:rsidP="00365124">
      <w:pPr>
        <w:pStyle w:val="BodyText"/>
        <w:spacing w:before="7"/>
        <w:rPr>
          <w:szCs w:val="20"/>
        </w:rPr>
      </w:pPr>
    </w:p>
    <w:p w:rsidR="00365124" w:rsidRPr="00E86003" w:rsidRDefault="00365124" w:rsidP="00FA2FF7">
      <w:pPr>
        <w:pStyle w:val="Heading2"/>
        <w:keepNext w:val="0"/>
        <w:widowControl w:val="0"/>
        <w:numPr>
          <w:ilvl w:val="2"/>
          <w:numId w:val="48"/>
        </w:numPr>
        <w:tabs>
          <w:tab w:val="left" w:pos="525"/>
        </w:tabs>
        <w:autoSpaceDE w:val="0"/>
        <w:autoSpaceDN w:val="0"/>
        <w:spacing w:before="0" w:after="0" w:line="240" w:lineRule="auto"/>
        <w:ind w:hanging="404"/>
        <w:jc w:val="both"/>
        <w:rPr>
          <w:rFonts w:cs="Arial"/>
          <w:sz w:val="20"/>
          <w:szCs w:val="20"/>
        </w:rPr>
      </w:pPr>
      <w:bookmarkStart w:id="143" w:name="_Toc20511632"/>
      <w:bookmarkStart w:id="144" w:name="_Toc20597536"/>
      <w:r w:rsidRPr="00E86003">
        <w:rPr>
          <w:rFonts w:cs="Arial"/>
          <w:sz w:val="20"/>
          <w:szCs w:val="20"/>
        </w:rPr>
        <w:t>Disbursements to funded</w:t>
      </w:r>
      <w:r w:rsidRPr="00E86003">
        <w:rPr>
          <w:rFonts w:cs="Arial"/>
          <w:spacing w:val="-29"/>
          <w:sz w:val="20"/>
          <w:szCs w:val="20"/>
        </w:rPr>
        <w:t xml:space="preserve"> </w:t>
      </w:r>
      <w:r w:rsidRPr="00E86003">
        <w:rPr>
          <w:rFonts w:cs="Arial"/>
          <w:sz w:val="20"/>
          <w:szCs w:val="20"/>
        </w:rPr>
        <w:t>projects</w:t>
      </w:r>
      <w:bookmarkEnd w:id="143"/>
      <w:bookmarkEnd w:id="144"/>
    </w:p>
    <w:p w:rsidR="00365124" w:rsidRPr="00E86003" w:rsidRDefault="00365124" w:rsidP="00365124">
      <w:pPr>
        <w:pStyle w:val="BodyText"/>
        <w:spacing w:before="7"/>
        <w:rPr>
          <w:b/>
          <w:szCs w:val="20"/>
        </w:rPr>
      </w:pPr>
    </w:p>
    <w:p w:rsidR="00365124" w:rsidRPr="00E86003" w:rsidRDefault="00365124" w:rsidP="00365124">
      <w:pPr>
        <w:pStyle w:val="BodyText"/>
        <w:ind w:left="120" w:right="119"/>
        <w:jc w:val="both"/>
        <w:rPr>
          <w:szCs w:val="20"/>
        </w:rPr>
      </w:pPr>
      <w:r w:rsidRPr="00E86003">
        <w:rPr>
          <w:szCs w:val="20"/>
        </w:rPr>
        <w:t>Disbursements to funded projects represent cash paid to funded projects in terms of the funding contracts entered into with Non-profit organisations and Civil Society Organisations. Disbursements are recognised when the actual cash is paid to a project or when all requirements for the payment to a project has been met</w:t>
      </w:r>
      <w:r w:rsidR="00E879A2" w:rsidRPr="00E86003">
        <w:rPr>
          <w:szCs w:val="20"/>
        </w:rPr>
        <w:t>.</w:t>
      </w:r>
    </w:p>
    <w:p w:rsidR="00365124" w:rsidRPr="00E86003" w:rsidRDefault="00365124" w:rsidP="00365124">
      <w:pPr>
        <w:pStyle w:val="BodyText"/>
        <w:spacing w:before="7"/>
        <w:rPr>
          <w:szCs w:val="20"/>
        </w:rPr>
      </w:pPr>
    </w:p>
    <w:p w:rsidR="00365124" w:rsidRPr="00E86003" w:rsidRDefault="00365124" w:rsidP="00FA2FF7">
      <w:pPr>
        <w:pStyle w:val="Heading2"/>
        <w:keepNext w:val="0"/>
        <w:widowControl w:val="0"/>
        <w:numPr>
          <w:ilvl w:val="2"/>
          <w:numId w:val="48"/>
        </w:numPr>
        <w:tabs>
          <w:tab w:val="left" w:pos="525"/>
        </w:tabs>
        <w:autoSpaceDE w:val="0"/>
        <w:autoSpaceDN w:val="0"/>
        <w:spacing w:before="0" w:after="0" w:line="240" w:lineRule="auto"/>
        <w:ind w:hanging="404"/>
        <w:jc w:val="both"/>
        <w:rPr>
          <w:rFonts w:cs="Arial"/>
          <w:sz w:val="20"/>
          <w:szCs w:val="20"/>
        </w:rPr>
      </w:pPr>
      <w:bookmarkStart w:id="145" w:name="_Toc20511633"/>
      <w:bookmarkStart w:id="146" w:name="_Toc20597537"/>
      <w:r w:rsidRPr="00E86003">
        <w:rPr>
          <w:rFonts w:cs="Arial"/>
          <w:sz w:val="20"/>
          <w:szCs w:val="20"/>
        </w:rPr>
        <w:t>Capacity building</w:t>
      </w:r>
      <w:r w:rsidRPr="00E86003">
        <w:rPr>
          <w:rFonts w:cs="Arial"/>
          <w:spacing w:val="-21"/>
          <w:sz w:val="20"/>
          <w:szCs w:val="20"/>
        </w:rPr>
        <w:t xml:space="preserve"> </w:t>
      </w:r>
      <w:r w:rsidRPr="00E86003">
        <w:rPr>
          <w:rFonts w:cs="Arial"/>
          <w:sz w:val="20"/>
          <w:szCs w:val="20"/>
        </w:rPr>
        <w:t>costs</w:t>
      </w:r>
      <w:bookmarkEnd w:id="145"/>
      <w:bookmarkEnd w:id="146"/>
    </w:p>
    <w:p w:rsidR="00365124" w:rsidRPr="00E86003" w:rsidRDefault="00365124" w:rsidP="00365124">
      <w:pPr>
        <w:pStyle w:val="BodyText"/>
        <w:spacing w:before="7"/>
        <w:rPr>
          <w:b/>
          <w:szCs w:val="20"/>
        </w:rPr>
      </w:pPr>
    </w:p>
    <w:p w:rsidR="00365124" w:rsidRPr="00E86003" w:rsidRDefault="00365124" w:rsidP="00365124">
      <w:pPr>
        <w:pStyle w:val="BodyText"/>
        <w:ind w:left="120" w:right="119"/>
        <w:jc w:val="both"/>
        <w:rPr>
          <w:szCs w:val="20"/>
        </w:rPr>
      </w:pPr>
      <w:r w:rsidRPr="00E86003">
        <w:rPr>
          <w:szCs w:val="20"/>
        </w:rPr>
        <w:t>Capacity building costs represents expenditure incurred by the Agency in carrying out its primary mandate of strengthening the institutional capacity of Civil Society Organisations. The expenditure is recognised when goods have been delivered or services have been rendered at the end of the financial year.</w:t>
      </w:r>
    </w:p>
    <w:p w:rsidR="00365124" w:rsidRPr="00E86003" w:rsidRDefault="00365124" w:rsidP="00365124">
      <w:pPr>
        <w:pStyle w:val="BodyText"/>
        <w:spacing w:before="7"/>
        <w:rPr>
          <w:szCs w:val="20"/>
        </w:rPr>
      </w:pPr>
    </w:p>
    <w:p w:rsidR="00365124" w:rsidRPr="00E86003" w:rsidRDefault="00365124" w:rsidP="00FA2FF7">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47" w:name="_Toc20511634"/>
      <w:bookmarkStart w:id="148" w:name="_Toc20597538"/>
      <w:r w:rsidRPr="00E86003">
        <w:rPr>
          <w:rFonts w:cs="Arial"/>
          <w:sz w:val="20"/>
          <w:szCs w:val="20"/>
        </w:rPr>
        <w:t>Committed project</w:t>
      </w:r>
      <w:r w:rsidRPr="00E86003">
        <w:rPr>
          <w:rFonts w:cs="Arial"/>
          <w:spacing w:val="-32"/>
          <w:sz w:val="20"/>
          <w:szCs w:val="20"/>
        </w:rPr>
        <w:t xml:space="preserve"> </w:t>
      </w:r>
      <w:r w:rsidRPr="00E86003">
        <w:rPr>
          <w:rFonts w:cs="Arial"/>
          <w:sz w:val="20"/>
          <w:szCs w:val="20"/>
        </w:rPr>
        <w:t>funds</w:t>
      </w:r>
      <w:bookmarkEnd w:id="147"/>
      <w:bookmarkEnd w:id="148"/>
    </w:p>
    <w:p w:rsidR="00365124" w:rsidRPr="00E86003" w:rsidRDefault="00365124" w:rsidP="00365124">
      <w:pPr>
        <w:pStyle w:val="BodyText"/>
        <w:spacing w:before="7"/>
        <w:rPr>
          <w:b/>
          <w:szCs w:val="20"/>
        </w:rPr>
      </w:pPr>
    </w:p>
    <w:p w:rsidR="00365124" w:rsidRPr="00E86003" w:rsidRDefault="00365124" w:rsidP="00365124">
      <w:pPr>
        <w:pStyle w:val="BodyText"/>
        <w:ind w:left="120" w:right="117"/>
        <w:jc w:val="both"/>
        <w:rPr>
          <w:szCs w:val="20"/>
        </w:rPr>
      </w:pPr>
      <w:r w:rsidRPr="00E86003">
        <w:rPr>
          <w:szCs w:val="20"/>
        </w:rPr>
        <w:t xml:space="preserve">Committed project funds represent funds committed in terms of contracted funding to NPOs and CSOs that have not yet been disbursed to these organisations by the end of the financial year. </w:t>
      </w:r>
      <w:r w:rsidR="00E879A2" w:rsidRPr="00E86003">
        <w:rPr>
          <w:szCs w:val="20"/>
        </w:rPr>
        <w:t>Committed</w:t>
      </w:r>
      <w:r w:rsidRPr="00E86003">
        <w:rPr>
          <w:szCs w:val="20"/>
        </w:rPr>
        <w:t xml:space="preserve"> project funds are recognised when a contract is entered into between the agency and a funded Civil Society Organisation, but the conditions for payment of contracted funds have not been met at the end of a financial year.</w:t>
      </w:r>
    </w:p>
    <w:p w:rsidR="00365124" w:rsidRPr="00E86003" w:rsidRDefault="00365124" w:rsidP="00365124">
      <w:pPr>
        <w:pStyle w:val="BodyText"/>
        <w:spacing w:before="7"/>
        <w:rPr>
          <w:szCs w:val="20"/>
        </w:rPr>
      </w:pPr>
    </w:p>
    <w:p w:rsidR="00365124" w:rsidRPr="00E86003" w:rsidRDefault="00365124" w:rsidP="00E86003">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49" w:name="Going_concern_assumption-ACP"/>
      <w:bookmarkStart w:id="150" w:name="_Toc20511635"/>
      <w:bookmarkStart w:id="151" w:name="_Toc20597539"/>
      <w:bookmarkEnd w:id="149"/>
      <w:r w:rsidRPr="00E86003">
        <w:rPr>
          <w:rFonts w:cs="Arial"/>
          <w:sz w:val="20"/>
          <w:szCs w:val="20"/>
        </w:rPr>
        <w:t>Administrative expenses</w:t>
      </w:r>
      <w:bookmarkEnd w:id="150"/>
      <w:bookmarkEnd w:id="151"/>
    </w:p>
    <w:p w:rsidR="00365124" w:rsidRPr="00E86003" w:rsidRDefault="00365124" w:rsidP="00365124">
      <w:pPr>
        <w:pStyle w:val="BodyText"/>
        <w:spacing w:before="7"/>
        <w:rPr>
          <w:szCs w:val="20"/>
        </w:rPr>
      </w:pPr>
    </w:p>
    <w:p w:rsidR="00365124" w:rsidRPr="00E86003" w:rsidRDefault="00365124" w:rsidP="00365124">
      <w:pPr>
        <w:pStyle w:val="BodyText"/>
        <w:ind w:left="120" w:right="117"/>
        <w:jc w:val="both"/>
        <w:rPr>
          <w:szCs w:val="20"/>
        </w:rPr>
      </w:pPr>
      <w:r w:rsidRPr="00E86003">
        <w:rPr>
          <w:szCs w:val="20"/>
        </w:rPr>
        <w:t xml:space="preserve">Administrative expenses represents expenditure </w:t>
      </w:r>
      <w:r w:rsidR="007443A2" w:rsidRPr="00E86003">
        <w:rPr>
          <w:szCs w:val="20"/>
        </w:rPr>
        <w:t>incurred</w:t>
      </w:r>
      <w:r w:rsidRPr="00E86003">
        <w:rPr>
          <w:szCs w:val="20"/>
        </w:rPr>
        <w:t xml:space="preserve"> by the entity in respect of administration of the business of the entity.</w:t>
      </w:r>
      <w:r w:rsidR="00923800">
        <w:rPr>
          <w:szCs w:val="20"/>
        </w:rPr>
        <w:t xml:space="preserve"> </w:t>
      </w:r>
      <w:r w:rsidR="00923800" w:rsidRPr="00E86003">
        <w:rPr>
          <w:szCs w:val="20"/>
        </w:rPr>
        <w:t>Administrative</w:t>
      </w:r>
      <w:r w:rsidRPr="00E86003">
        <w:rPr>
          <w:szCs w:val="20"/>
        </w:rPr>
        <w:t xml:space="preserve"> expenses are recognised in surplus or deficit when expenditure has been incurred and decrease in economic benefits are expected in the form of outflows other than those relating to distribution to owners.</w:t>
      </w:r>
    </w:p>
    <w:p w:rsidR="00365124" w:rsidRPr="00E86003" w:rsidRDefault="00365124" w:rsidP="00365124">
      <w:pPr>
        <w:pStyle w:val="BodyText"/>
        <w:spacing w:before="7"/>
        <w:rPr>
          <w:szCs w:val="20"/>
        </w:rPr>
      </w:pPr>
    </w:p>
    <w:p w:rsidR="00365124" w:rsidRPr="00E86003" w:rsidRDefault="00365124" w:rsidP="00FA2FF7">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52" w:name="_Toc20511636"/>
      <w:bookmarkStart w:id="153" w:name="_Toc20597540"/>
      <w:r w:rsidRPr="00E86003">
        <w:rPr>
          <w:rFonts w:cs="Arial"/>
          <w:sz w:val="20"/>
          <w:szCs w:val="20"/>
        </w:rPr>
        <w:t>Going concern</w:t>
      </w:r>
      <w:r w:rsidRPr="00E86003">
        <w:rPr>
          <w:rFonts w:cs="Arial"/>
          <w:spacing w:val="-30"/>
          <w:sz w:val="20"/>
          <w:szCs w:val="20"/>
        </w:rPr>
        <w:t xml:space="preserve"> </w:t>
      </w:r>
      <w:r w:rsidRPr="00E86003">
        <w:rPr>
          <w:rFonts w:cs="Arial"/>
          <w:sz w:val="20"/>
          <w:szCs w:val="20"/>
        </w:rPr>
        <w:t>assumption</w:t>
      </w:r>
      <w:bookmarkEnd w:id="152"/>
      <w:bookmarkEnd w:id="153"/>
    </w:p>
    <w:p w:rsidR="00365124" w:rsidRPr="00E86003" w:rsidRDefault="00365124" w:rsidP="00365124">
      <w:pPr>
        <w:pStyle w:val="BodyText"/>
        <w:spacing w:before="7"/>
        <w:rPr>
          <w:b/>
          <w:szCs w:val="20"/>
        </w:rPr>
      </w:pPr>
    </w:p>
    <w:p w:rsidR="00365124" w:rsidRPr="00E86003" w:rsidRDefault="00365124" w:rsidP="00365124">
      <w:pPr>
        <w:pStyle w:val="BodyText"/>
        <w:ind w:left="120" w:right="419"/>
        <w:jc w:val="both"/>
        <w:rPr>
          <w:szCs w:val="20"/>
        </w:rPr>
      </w:pPr>
      <w:bookmarkStart w:id="154" w:name="Property,_plant_and_equipment-ACP"/>
      <w:bookmarkEnd w:id="154"/>
      <w:r w:rsidRPr="00E86003">
        <w:rPr>
          <w:szCs w:val="20"/>
        </w:rPr>
        <w:t xml:space="preserve">These annual financial statements have been prepared based on the expectation that the entity will continue to operate as a going concern for at least the next 12 </w:t>
      </w:r>
      <w:r w:rsidR="007443A2" w:rsidRPr="00E86003">
        <w:rPr>
          <w:szCs w:val="20"/>
        </w:rPr>
        <w:t>months. The</w:t>
      </w:r>
      <w:r w:rsidRPr="00E86003">
        <w:rPr>
          <w:szCs w:val="20"/>
        </w:rPr>
        <w:t xml:space="preserve"> </w:t>
      </w:r>
      <w:r w:rsidR="007443A2" w:rsidRPr="00E86003">
        <w:rPr>
          <w:szCs w:val="20"/>
        </w:rPr>
        <w:t>entity’s</w:t>
      </w:r>
      <w:r w:rsidRPr="00E86003">
        <w:rPr>
          <w:szCs w:val="20"/>
        </w:rPr>
        <w:t xml:space="preserve">' current assets exceeds its current liabilities by R 25 327 311.Management believes that the allocation it expects to receive from government though the National Department of Social Development in the next financial year and its </w:t>
      </w:r>
      <w:r w:rsidR="007443A2" w:rsidRPr="00E86003">
        <w:rPr>
          <w:szCs w:val="20"/>
        </w:rPr>
        <w:t>cash</w:t>
      </w:r>
      <w:r w:rsidRPr="00E86003">
        <w:rPr>
          <w:szCs w:val="20"/>
        </w:rPr>
        <w:t xml:space="preserve"> balances as at the end of the </w:t>
      </w:r>
      <w:r w:rsidR="007443A2" w:rsidRPr="00E86003">
        <w:rPr>
          <w:szCs w:val="20"/>
        </w:rPr>
        <w:t>financial</w:t>
      </w:r>
      <w:r w:rsidRPr="00E86003">
        <w:rPr>
          <w:szCs w:val="20"/>
        </w:rPr>
        <w:t xml:space="preserve"> year will enable the entity to meet its obligations and fund its operating costs for the next twelve months.</w:t>
      </w:r>
    </w:p>
    <w:p w:rsidR="00365124" w:rsidRPr="00E879A2" w:rsidRDefault="00365124" w:rsidP="00FA2FF7">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55" w:name="_Toc20511637"/>
      <w:bookmarkStart w:id="156" w:name="_Toc20597541"/>
      <w:r w:rsidRPr="00E879A2">
        <w:rPr>
          <w:rFonts w:cs="Arial"/>
          <w:sz w:val="20"/>
          <w:szCs w:val="20"/>
        </w:rPr>
        <w:t>Property,</w:t>
      </w:r>
      <w:r w:rsidRPr="00E879A2">
        <w:rPr>
          <w:rFonts w:cs="Arial"/>
          <w:spacing w:val="-13"/>
          <w:sz w:val="20"/>
          <w:szCs w:val="20"/>
        </w:rPr>
        <w:t xml:space="preserve"> </w:t>
      </w:r>
      <w:r w:rsidRPr="00E879A2">
        <w:rPr>
          <w:rFonts w:cs="Arial"/>
          <w:sz w:val="20"/>
          <w:szCs w:val="20"/>
        </w:rPr>
        <w:t>plant</w:t>
      </w:r>
      <w:r w:rsidRPr="00E879A2">
        <w:rPr>
          <w:rFonts w:cs="Arial"/>
          <w:spacing w:val="-13"/>
          <w:sz w:val="20"/>
          <w:szCs w:val="20"/>
        </w:rPr>
        <w:t xml:space="preserve"> </w:t>
      </w:r>
      <w:r w:rsidRPr="00E879A2">
        <w:rPr>
          <w:rFonts w:cs="Arial"/>
          <w:sz w:val="20"/>
          <w:szCs w:val="20"/>
        </w:rPr>
        <w:t>and</w:t>
      </w:r>
      <w:r w:rsidRPr="00E879A2">
        <w:rPr>
          <w:rFonts w:cs="Arial"/>
          <w:spacing w:val="-13"/>
          <w:sz w:val="20"/>
          <w:szCs w:val="20"/>
        </w:rPr>
        <w:t xml:space="preserve"> </w:t>
      </w:r>
      <w:r w:rsidRPr="00E879A2">
        <w:rPr>
          <w:rFonts w:cs="Arial"/>
          <w:sz w:val="20"/>
          <w:szCs w:val="20"/>
        </w:rPr>
        <w:t>equipment</w:t>
      </w:r>
      <w:bookmarkEnd w:id="155"/>
      <w:bookmarkEnd w:id="156"/>
    </w:p>
    <w:p w:rsidR="00365124" w:rsidRPr="00E879A2" w:rsidRDefault="00365124" w:rsidP="00365124">
      <w:pPr>
        <w:pStyle w:val="BodyText"/>
        <w:spacing w:before="7"/>
        <w:rPr>
          <w:b/>
          <w:szCs w:val="20"/>
        </w:rPr>
      </w:pPr>
    </w:p>
    <w:p w:rsidR="00365124" w:rsidRPr="00E879A2" w:rsidRDefault="00365124" w:rsidP="00D67E1C">
      <w:pPr>
        <w:pStyle w:val="BodyText"/>
        <w:ind w:left="120" w:right="115"/>
        <w:jc w:val="both"/>
        <w:rPr>
          <w:szCs w:val="20"/>
        </w:rPr>
      </w:pPr>
      <w:r w:rsidRPr="00E879A2">
        <w:rPr>
          <w:szCs w:val="20"/>
        </w:rPr>
        <w:t xml:space="preserve">Items of </w:t>
      </w:r>
      <w:r w:rsidR="007443A2" w:rsidRPr="00E879A2">
        <w:rPr>
          <w:szCs w:val="20"/>
        </w:rPr>
        <w:t>property, plant</w:t>
      </w:r>
      <w:r w:rsidRPr="00E879A2">
        <w:rPr>
          <w:szCs w:val="20"/>
        </w:rPr>
        <w:t xml:space="preserve"> and equipment are tangible non-current assets that are held for use in the provision of services to Civil Society Organisations    and    for    administrative    </w:t>
      </w:r>
      <w:r w:rsidR="00E86003" w:rsidRPr="00E879A2">
        <w:rPr>
          <w:szCs w:val="20"/>
        </w:rPr>
        <w:t>purposes</w:t>
      </w:r>
      <w:r w:rsidRPr="00E879A2">
        <w:rPr>
          <w:szCs w:val="20"/>
        </w:rPr>
        <w:t xml:space="preserve"> and    are    expected     to     be     used     during     more     than     one     period. Items of </w:t>
      </w:r>
      <w:r w:rsidR="007443A2" w:rsidRPr="00E879A2">
        <w:rPr>
          <w:szCs w:val="20"/>
        </w:rPr>
        <w:t>property, plant</w:t>
      </w:r>
      <w:r w:rsidRPr="00E879A2">
        <w:rPr>
          <w:szCs w:val="20"/>
        </w:rPr>
        <w:t xml:space="preserve"> and equipment are recognised in the statement of position when it is probable </w:t>
      </w:r>
      <w:r w:rsidR="007443A2" w:rsidRPr="00E879A2">
        <w:rPr>
          <w:szCs w:val="20"/>
        </w:rPr>
        <w:t>that</w:t>
      </w:r>
      <w:r w:rsidRPr="00E879A2">
        <w:rPr>
          <w:szCs w:val="20"/>
        </w:rPr>
        <w:t xml:space="preserve"> future economic associated with the asset will flow to the </w:t>
      </w:r>
      <w:r w:rsidR="007443A2" w:rsidRPr="00E879A2">
        <w:rPr>
          <w:szCs w:val="20"/>
        </w:rPr>
        <w:t>entity and</w:t>
      </w:r>
      <w:r w:rsidRPr="00E879A2">
        <w:rPr>
          <w:szCs w:val="20"/>
        </w:rPr>
        <w:t xml:space="preserve"> </w:t>
      </w:r>
      <w:r w:rsidR="007443A2" w:rsidRPr="00E879A2">
        <w:rPr>
          <w:szCs w:val="20"/>
        </w:rPr>
        <w:t>their costs</w:t>
      </w:r>
      <w:r w:rsidRPr="00E879A2">
        <w:rPr>
          <w:szCs w:val="20"/>
        </w:rPr>
        <w:t xml:space="preserve"> and fair value cab be measured reliably.</w:t>
      </w:r>
    </w:p>
    <w:p w:rsidR="00365124" w:rsidRPr="00E879A2" w:rsidRDefault="00365124" w:rsidP="00D67E1C">
      <w:pPr>
        <w:pStyle w:val="BodyText"/>
        <w:spacing w:before="7"/>
        <w:jc w:val="both"/>
        <w:rPr>
          <w:szCs w:val="20"/>
        </w:rPr>
      </w:pPr>
    </w:p>
    <w:p w:rsidR="00365124" w:rsidRPr="00E879A2" w:rsidRDefault="00365124" w:rsidP="00D67E1C">
      <w:pPr>
        <w:pStyle w:val="BodyText"/>
        <w:ind w:left="120"/>
        <w:jc w:val="both"/>
        <w:rPr>
          <w:szCs w:val="20"/>
        </w:rPr>
      </w:pPr>
      <w:r w:rsidRPr="00E879A2">
        <w:rPr>
          <w:szCs w:val="20"/>
        </w:rPr>
        <w:t xml:space="preserve">Items of </w:t>
      </w:r>
      <w:r w:rsidR="007443A2" w:rsidRPr="00E879A2">
        <w:rPr>
          <w:szCs w:val="20"/>
        </w:rPr>
        <w:t>property, plant</w:t>
      </w:r>
      <w:r w:rsidRPr="00E879A2">
        <w:rPr>
          <w:szCs w:val="20"/>
        </w:rPr>
        <w:t xml:space="preserve"> and equipment are recognised at historical cost less </w:t>
      </w:r>
      <w:r w:rsidR="007443A2" w:rsidRPr="00E879A2">
        <w:rPr>
          <w:szCs w:val="20"/>
        </w:rPr>
        <w:t>accumulated</w:t>
      </w:r>
      <w:r w:rsidRPr="00E879A2">
        <w:rPr>
          <w:szCs w:val="20"/>
        </w:rPr>
        <w:t xml:space="preserve"> depreciation and </w:t>
      </w:r>
      <w:r w:rsidR="007443A2" w:rsidRPr="00E879A2">
        <w:rPr>
          <w:szCs w:val="20"/>
        </w:rPr>
        <w:t>accumulated</w:t>
      </w:r>
      <w:r w:rsidRPr="00E879A2">
        <w:rPr>
          <w:szCs w:val="20"/>
        </w:rPr>
        <w:t xml:space="preserve"> impairment losses</w:t>
      </w:r>
      <w:r w:rsidR="00E86003">
        <w:rPr>
          <w:szCs w:val="20"/>
        </w:rPr>
        <w:t xml:space="preserve">. </w:t>
      </w:r>
      <w:r w:rsidRPr="00E879A2">
        <w:rPr>
          <w:szCs w:val="20"/>
        </w:rPr>
        <w:t xml:space="preserve">The cost of an item of property, plant and equipment is the purchase price and other costs attributable to </w:t>
      </w:r>
      <w:r w:rsidR="007443A2" w:rsidRPr="00E879A2">
        <w:rPr>
          <w:szCs w:val="20"/>
        </w:rPr>
        <w:t>bringing the</w:t>
      </w:r>
      <w:r w:rsidRPr="00E879A2">
        <w:rPr>
          <w:szCs w:val="20"/>
        </w:rPr>
        <w:t xml:space="preserve"> asset to the </w:t>
      </w:r>
      <w:r w:rsidR="007443A2" w:rsidRPr="00E879A2">
        <w:rPr>
          <w:szCs w:val="20"/>
        </w:rPr>
        <w:t>location and</w:t>
      </w:r>
      <w:r w:rsidRPr="00E879A2">
        <w:rPr>
          <w:szCs w:val="20"/>
        </w:rPr>
        <w:t xml:space="preserve"> condition necessary for it to be capable of operating in the manner intended by management. Trade discounts and rebates are deducted in arriving at the </w:t>
      </w:r>
      <w:r w:rsidR="007443A2" w:rsidRPr="00E879A2">
        <w:rPr>
          <w:szCs w:val="20"/>
        </w:rPr>
        <w:t>cost. Where</w:t>
      </w:r>
      <w:r w:rsidRPr="00E879A2">
        <w:rPr>
          <w:szCs w:val="20"/>
        </w:rPr>
        <w:t xml:space="preserve"> an asset is acquired through a non-exchange transaction, its cost is its fair value as at date of</w:t>
      </w:r>
      <w:r w:rsidRPr="00E879A2">
        <w:rPr>
          <w:spacing w:val="1"/>
          <w:szCs w:val="20"/>
        </w:rPr>
        <w:t xml:space="preserve"> </w:t>
      </w:r>
      <w:r w:rsidRPr="00E879A2">
        <w:rPr>
          <w:szCs w:val="20"/>
        </w:rPr>
        <w:t>acquisition</w:t>
      </w:r>
      <w:r w:rsidR="007443A2" w:rsidRPr="00E879A2">
        <w:rPr>
          <w:szCs w:val="20"/>
        </w:rPr>
        <w:t>.</w:t>
      </w:r>
    </w:p>
    <w:p w:rsidR="00365124" w:rsidRPr="00E879A2" w:rsidRDefault="00365124" w:rsidP="00D67E1C">
      <w:pPr>
        <w:pStyle w:val="BodyText"/>
        <w:spacing w:before="7"/>
        <w:jc w:val="both"/>
        <w:rPr>
          <w:szCs w:val="20"/>
        </w:rPr>
      </w:pPr>
    </w:p>
    <w:p w:rsidR="00365124" w:rsidRPr="00E879A2" w:rsidRDefault="00365124" w:rsidP="00D67E1C">
      <w:pPr>
        <w:pStyle w:val="BodyText"/>
        <w:ind w:left="120" w:right="118"/>
        <w:jc w:val="both"/>
        <w:rPr>
          <w:szCs w:val="20"/>
        </w:rPr>
      </w:pPr>
      <w:r w:rsidRPr="00E879A2">
        <w:rPr>
          <w:szCs w:val="20"/>
        </w:rPr>
        <w:t>Surplus or deficit arising from the de</w:t>
      </w:r>
      <w:r w:rsidR="004D005B">
        <w:rPr>
          <w:szCs w:val="20"/>
        </w:rPr>
        <w:t>-</w:t>
      </w:r>
      <w:r w:rsidRPr="00E879A2">
        <w:rPr>
          <w:szCs w:val="20"/>
        </w:rPr>
        <w:t xml:space="preserve">recognition of an item of </w:t>
      </w:r>
      <w:r w:rsidR="007443A2" w:rsidRPr="00E879A2">
        <w:rPr>
          <w:szCs w:val="20"/>
        </w:rPr>
        <w:t>property, plant</w:t>
      </w:r>
      <w:r w:rsidRPr="00E879A2">
        <w:rPr>
          <w:szCs w:val="20"/>
        </w:rPr>
        <w:t xml:space="preserve"> and equipment is included in the Statement of Performance when the item is derecognised. The surplus or deficit arising from de</w:t>
      </w:r>
      <w:r w:rsidR="004D005B">
        <w:rPr>
          <w:szCs w:val="20"/>
        </w:rPr>
        <w:t>-</w:t>
      </w:r>
      <w:r w:rsidRPr="00E879A2">
        <w:rPr>
          <w:szCs w:val="20"/>
        </w:rPr>
        <w:t xml:space="preserve">recognition of an item of </w:t>
      </w:r>
      <w:r w:rsidR="007443A2" w:rsidRPr="00E879A2">
        <w:rPr>
          <w:szCs w:val="20"/>
        </w:rPr>
        <w:t>property, plant</w:t>
      </w:r>
      <w:r w:rsidRPr="00E879A2">
        <w:rPr>
          <w:szCs w:val="20"/>
        </w:rPr>
        <w:t xml:space="preserve"> and equipment is determined as the difference between the net disposal </w:t>
      </w:r>
      <w:r w:rsidR="007443A2" w:rsidRPr="00E879A2">
        <w:rPr>
          <w:szCs w:val="20"/>
        </w:rPr>
        <w:t>proceeds</w:t>
      </w:r>
      <w:r w:rsidRPr="00E879A2">
        <w:rPr>
          <w:szCs w:val="20"/>
        </w:rPr>
        <w:t xml:space="preserve"> if any and the carrying amount of the</w:t>
      </w:r>
      <w:r w:rsidRPr="00E879A2">
        <w:rPr>
          <w:spacing w:val="-14"/>
          <w:szCs w:val="20"/>
        </w:rPr>
        <w:t xml:space="preserve"> </w:t>
      </w:r>
      <w:r w:rsidRPr="00E879A2">
        <w:rPr>
          <w:szCs w:val="20"/>
        </w:rPr>
        <w:t>item.</w:t>
      </w:r>
    </w:p>
    <w:p w:rsidR="00365124" w:rsidRPr="00E879A2" w:rsidRDefault="00365124" w:rsidP="00D67E1C">
      <w:pPr>
        <w:pStyle w:val="BodyText"/>
        <w:spacing w:before="7"/>
        <w:jc w:val="both"/>
        <w:rPr>
          <w:szCs w:val="20"/>
        </w:rPr>
      </w:pPr>
    </w:p>
    <w:p w:rsidR="00365124" w:rsidRPr="00E879A2" w:rsidRDefault="00365124" w:rsidP="00D67E1C">
      <w:pPr>
        <w:pStyle w:val="BodyText"/>
        <w:ind w:left="120" w:right="116"/>
        <w:jc w:val="both"/>
        <w:rPr>
          <w:szCs w:val="20"/>
        </w:rPr>
      </w:pPr>
      <w:r w:rsidRPr="00E879A2">
        <w:rPr>
          <w:b/>
          <w:szCs w:val="20"/>
        </w:rPr>
        <w:t xml:space="preserve">Subsequent </w:t>
      </w:r>
      <w:r w:rsidR="007443A2" w:rsidRPr="00E879A2">
        <w:rPr>
          <w:b/>
          <w:szCs w:val="20"/>
        </w:rPr>
        <w:t xml:space="preserve">costs. </w:t>
      </w:r>
      <w:r w:rsidRPr="00E879A2">
        <w:rPr>
          <w:szCs w:val="20"/>
        </w:rPr>
        <w:t xml:space="preserve">Subsequent costs are costs incurred to add or replace a significant part of an item of </w:t>
      </w:r>
      <w:r w:rsidR="007443A2" w:rsidRPr="00E879A2">
        <w:rPr>
          <w:szCs w:val="20"/>
        </w:rPr>
        <w:t>property, plant</w:t>
      </w:r>
      <w:r w:rsidRPr="00E879A2">
        <w:rPr>
          <w:szCs w:val="20"/>
        </w:rPr>
        <w:t xml:space="preserve"> and equipment. Subsequent costs relating to an item of </w:t>
      </w:r>
      <w:r w:rsidR="007443A2" w:rsidRPr="00E879A2">
        <w:rPr>
          <w:szCs w:val="20"/>
        </w:rPr>
        <w:t>property, plant</w:t>
      </w:r>
      <w:r w:rsidRPr="00E879A2">
        <w:rPr>
          <w:szCs w:val="20"/>
        </w:rPr>
        <w:t xml:space="preserve"> and equipment are capitalised when it is probable that future economic benefits </w:t>
      </w:r>
      <w:r w:rsidR="007443A2" w:rsidRPr="00E879A2">
        <w:rPr>
          <w:szCs w:val="20"/>
        </w:rPr>
        <w:t>from the</w:t>
      </w:r>
      <w:r w:rsidRPr="00E879A2">
        <w:rPr>
          <w:szCs w:val="20"/>
        </w:rPr>
        <w:t xml:space="preserve"> use of the asset will flow to the entity. All other subsequent costs are recognised as an expense in the period in which they are incurred. If replacement costs are recognised in the carrying amount of item of </w:t>
      </w:r>
      <w:r w:rsidR="007443A2" w:rsidRPr="00E879A2">
        <w:rPr>
          <w:szCs w:val="20"/>
        </w:rPr>
        <w:t>property, plant</w:t>
      </w:r>
      <w:r w:rsidRPr="00E879A2">
        <w:rPr>
          <w:szCs w:val="20"/>
        </w:rPr>
        <w:t xml:space="preserve"> and equipment, the carrying amount of the replaced part is derecognised.</w:t>
      </w:r>
    </w:p>
    <w:p w:rsidR="00365124" w:rsidRDefault="00365124" w:rsidP="00D67E1C">
      <w:pPr>
        <w:jc w:val="both"/>
        <w:rPr>
          <w:rFonts w:ascii="Arial" w:hAnsi="Arial" w:cs="Arial"/>
          <w:sz w:val="20"/>
          <w:szCs w:val="20"/>
        </w:rPr>
      </w:pPr>
    </w:p>
    <w:p w:rsidR="00365124" w:rsidRPr="00E879A2" w:rsidRDefault="007443A2" w:rsidP="00D67E1C">
      <w:pPr>
        <w:pStyle w:val="BodyText"/>
        <w:ind w:left="90" w:right="119"/>
        <w:jc w:val="both"/>
        <w:rPr>
          <w:szCs w:val="20"/>
        </w:rPr>
      </w:pPr>
      <w:r w:rsidRPr="00E879A2">
        <w:rPr>
          <w:b/>
          <w:szCs w:val="20"/>
        </w:rPr>
        <w:t xml:space="preserve">Depreciation. </w:t>
      </w:r>
      <w:r w:rsidR="00365124" w:rsidRPr="00E879A2">
        <w:rPr>
          <w:szCs w:val="20"/>
        </w:rPr>
        <w:t xml:space="preserve">Depreciation is calculated to write off the cost of items of </w:t>
      </w:r>
      <w:r w:rsidRPr="00E879A2">
        <w:rPr>
          <w:szCs w:val="20"/>
        </w:rPr>
        <w:t>property, plant</w:t>
      </w:r>
      <w:r w:rsidR="00365124" w:rsidRPr="00E879A2">
        <w:rPr>
          <w:szCs w:val="20"/>
        </w:rPr>
        <w:t xml:space="preserve"> and equipment less their </w:t>
      </w:r>
      <w:r w:rsidRPr="00E879A2">
        <w:rPr>
          <w:szCs w:val="20"/>
        </w:rPr>
        <w:t>estimated</w:t>
      </w:r>
      <w:r w:rsidR="00365124" w:rsidRPr="00E879A2">
        <w:rPr>
          <w:szCs w:val="20"/>
        </w:rPr>
        <w:t xml:space="preserve"> residual values using the </w:t>
      </w:r>
      <w:r w:rsidRPr="00E879A2">
        <w:rPr>
          <w:szCs w:val="20"/>
        </w:rPr>
        <w:t>straight-line</w:t>
      </w:r>
      <w:r w:rsidR="00365124" w:rsidRPr="00E879A2">
        <w:rPr>
          <w:szCs w:val="20"/>
        </w:rPr>
        <w:t xml:space="preserve"> method over the estimated useful lives of items of </w:t>
      </w:r>
      <w:r w:rsidRPr="00E879A2">
        <w:rPr>
          <w:szCs w:val="20"/>
        </w:rPr>
        <w:t>property, plant</w:t>
      </w:r>
      <w:r w:rsidR="00365124" w:rsidRPr="00E879A2">
        <w:rPr>
          <w:szCs w:val="20"/>
        </w:rPr>
        <w:t xml:space="preserve"> and equipment. Depreciation charge is recognised in surplus or deficit unless it is included in the carrying amount of another asset.</w:t>
      </w:r>
    </w:p>
    <w:p w:rsidR="00365124" w:rsidRPr="00E879A2" w:rsidRDefault="00365124" w:rsidP="00E86003">
      <w:pPr>
        <w:pStyle w:val="BodyText"/>
        <w:ind w:left="90"/>
        <w:jc w:val="both"/>
        <w:rPr>
          <w:szCs w:val="20"/>
        </w:rPr>
      </w:pPr>
      <w:r w:rsidRPr="00E879A2">
        <w:rPr>
          <w:noProof/>
          <w:szCs w:val="20"/>
          <w:lang w:val="en-US"/>
        </w:rPr>
        <mc:AlternateContent>
          <mc:Choice Requires="wpg">
            <w:drawing>
              <wp:anchor distT="0" distB="0" distL="0" distR="0" simplePos="0" relativeHeight="251663360" behindDoc="0" locked="0" layoutInCell="1" allowOverlap="1" wp14:anchorId="4C428FF8" wp14:editId="309A09F7">
                <wp:simplePos x="0" y="0"/>
                <wp:positionH relativeFrom="page">
                  <wp:posOffset>646430</wp:posOffset>
                </wp:positionH>
                <wp:positionV relativeFrom="paragraph">
                  <wp:posOffset>168275</wp:posOffset>
                </wp:positionV>
                <wp:extent cx="6466840" cy="9525"/>
                <wp:effectExtent l="8255" t="12700" r="11430" b="6350"/>
                <wp:wrapTopAndBottom/>
                <wp:docPr id="1016"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9525"/>
                          <a:chOff x="1018" y="265"/>
                          <a:chExt cx="10184" cy="15"/>
                        </a:xfrm>
                      </wpg:grpSpPr>
                      <wps:wsp>
                        <wps:cNvPr id="1017" name="Line 534"/>
                        <wps:cNvCnPr>
                          <a:cxnSpLocks noChangeShapeType="1"/>
                        </wps:cNvCnPr>
                        <wps:spPr bwMode="auto">
                          <a:xfrm>
                            <a:off x="1020" y="266"/>
                            <a:ext cx="566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 name="Line 535"/>
                        <wps:cNvCnPr>
                          <a:cxnSpLocks noChangeShapeType="1"/>
                        </wps:cNvCnPr>
                        <wps:spPr bwMode="auto">
                          <a:xfrm>
                            <a:off x="1020" y="269"/>
                            <a:ext cx="566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9" name="Line 536"/>
                        <wps:cNvCnPr>
                          <a:cxnSpLocks noChangeShapeType="1"/>
                        </wps:cNvCnPr>
                        <wps:spPr bwMode="auto">
                          <a:xfrm>
                            <a:off x="1020" y="271"/>
                            <a:ext cx="566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Line 537"/>
                        <wps:cNvCnPr>
                          <a:cxnSpLocks noChangeShapeType="1"/>
                        </wps:cNvCnPr>
                        <wps:spPr bwMode="auto">
                          <a:xfrm>
                            <a:off x="1020" y="274"/>
                            <a:ext cx="566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1" name="Line 538"/>
                        <wps:cNvCnPr>
                          <a:cxnSpLocks noChangeShapeType="1"/>
                        </wps:cNvCnPr>
                        <wps:spPr bwMode="auto">
                          <a:xfrm>
                            <a:off x="1020" y="276"/>
                            <a:ext cx="566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Line 539"/>
                        <wps:cNvCnPr>
                          <a:cxnSpLocks noChangeShapeType="1"/>
                        </wps:cNvCnPr>
                        <wps:spPr bwMode="auto">
                          <a:xfrm>
                            <a:off x="1020" y="278"/>
                            <a:ext cx="566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Line 540"/>
                        <wps:cNvCnPr>
                          <a:cxnSpLocks noChangeShapeType="1"/>
                        </wps:cNvCnPr>
                        <wps:spPr bwMode="auto">
                          <a:xfrm>
                            <a:off x="6679" y="266"/>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4" name="Line 541"/>
                        <wps:cNvCnPr>
                          <a:cxnSpLocks noChangeShapeType="1"/>
                        </wps:cNvCnPr>
                        <wps:spPr bwMode="auto">
                          <a:xfrm>
                            <a:off x="6679" y="269"/>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5" name="Line 542"/>
                        <wps:cNvCnPr>
                          <a:cxnSpLocks noChangeShapeType="1"/>
                        </wps:cNvCnPr>
                        <wps:spPr bwMode="auto">
                          <a:xfrm>
                            <a:off x="6679" y="271"/>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Line 543"/>
                        <wps:cNvCnPr>
                          <a:cxnSpLocks noChangeShapeType="1"/>
                        </wps:cNvCnPr>
                        <wps:spPr bwMode="auto">
                          <a:xfrm>
                            <a:off x="6679" y="274"/>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7" name="Line 544"/>
                        <wps:cNvCnPr>
                          <a:cxnSpLocks noChangeShapeType="1"/>
                        </wps:cNvCnPr>
                        <wps:spPr bwMode="auto">
                          <a:xfrm>
                            <a:off x="6679" y="276"/>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Line 545"/>
                        <wps:cNvCnPr>
                          <a:cxnSpLocks noChangeShapeType="1"/>
                        </wps:cNvCnPr>
                        <wps:spPr bwMode="auto">
                          <a:xfrm>
                            <a:off x="6679" y="278"/>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Line 546"/>
                        <wps:cNvCnPr>
                          <a:cxnSpLocks noChangeShapeType="1"/>
                        </wps:cNvCnPr>
                        <wps:spPr bwMode="auto">
                          <a:xfrm>
                            <a:off x="8940" y="266"/>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Line 547"/>
                        <wps:cNvCnPr>
                          <a:cxnSpLocks noChangeShapeType="1"/>
                        </wps:cNvCnPr>
                        <wps:spPr bwMode="auto">
                          <a:xfrm>
                            <a:off x="8940" y="269"/>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 name="Line 548"/>
                        <wps:cNvCnPr>
                          <a:cxnSpLocks noChangeShapeType="1"/>
                        </wps:cNvCnPr>
                        <wps:spPr bwMode="auto">
                          <a:xfrm>
                            <a:off x="8940" y="271"/>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Line 549"/>
                        <wps:cNvCnPr>
                          <a:cxnSpLocks noChangeShapeType="1"/>
                        </wps:cNvCnPr>
                        <wps:spPr bwMode="auto">
                          <a:xfrm>
                            <a:off x="8940" y="274"/>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Line 550"/>
                        <wps:cNvCnPr>
                          <a:cxnSpLocks noChangeShapeType="1"/>
                        </wps:cNvCnPr>
                        <wps:spPr bwMode="auto">
                          <a:xfrm>
                            <a:off x="8940" y="276"/>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Line 551"/>
                        <wps:cNvCnPr>
                          <a:cxnSpLocks noChangeShapeType="1"/>
                        </wps:cNvCnPr>
                        <wps:spPr bwMode="auto">
                          <a:xfrm>
                            <a:off x="8940" y="278"/>
                            <a:ext cx="226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63F4C7" id="Group 1016" o:spid="_x0000_s1026" style="position:absolute;margin-left:50.9pt;margin-top:13.25pt;width:509.2pt;height:.75pt;z-index:251663360;mso-wrap-distance-left:0;mso-wrap-distance-right:0;mso-position-horizontal-relative:page" coordorigin="1018,265" coordsize="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">
                <v:line id="Line 534" o:spid="_x0000_s1027" style="position:absolute;visibility:visible;mso-wrap-style:square" from="1020,266" to="668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" strokeweight=".12pt"/>
                <v:line id="Line 535" o:spid="_x0000_s1028" style="position:absolute;visibility:visible;mso-wrap-style:square" from="1020,269" to="668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" strokeweight=".12pt"/>
                <v:line id="Line 536" o:spid="_x0000_s1029" style="position:absolute;visibility:visible;mso-wrap-style:square" from="1020,271" to="668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" strokeweight=".12pt"/>
                <v:line id="Line 537" o:spid="_x0000_s1030" style="position:absolute;visibility:visible;mso-wrap-style:square" from="1020,274" to="668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" strokeweight=".12pt"/>
                <v:line id="Line 538" o:spid="_x0000_s1031" style="position:absolute;visibility:visible;mso-wrap-style:square" from="1020,276" to="668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" strokeweight=".12pt"/>
                <v:line id="Line 539" o:spid="_x0000_s1032" style="position:absolute;visibility:visible;mso-wrap-style:square" from="1020,278" to="668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" strokeweight=".12pt"/>
                <v:line id="Line 540" o:spid="_x0000_s1033" style="position:absolute;visibility:visible;mso-wrap-style:square" from="6679,266" to="894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" strokeweight=".12pt"/>
                <v:line id="Line 541" o:spid="_x0000_s1034" style="position:absolute;visibility:visible;mso-wrap-style:square" from="6679,269" to="894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" strokeweight=".12pt"/>
                <v:line id="Line 542" o:spid="_x0000_s1035" style="position:absolute;visibility:visible;mso-wrap-style:square" from="6679,271" to="894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" strokeweight=".12pt"/>
                <v:line id="Line 543" o:spid="_x0000_s1036" style="position:absolute;visibility:visible;mso-wrap-style:square" from="6679,274" to="894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" strokeweight=".12pt"/>
                <v:line id="Line 544" o:spid="_x0000_s1037" style="position:absolute;visibility:visible;mso-wrap-style:square" from="6679,276" to="894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" strokeweight=".12pt"/>
                <v:line id="Line 545" o:spid="_x0000_s1038" style="position:absolute;visibility:visible;mso-wrap-style:square" from="6679,278" to="894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" strokeweight=".12pt"/>
                <v:line id="Line 546" o:spid="_x0000_s1039" style="position:absolute;visibility:visible;mso-wrap-style:square" from="8940,266" to="1120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" strokeweight=".12pt"/>
                <v:line id="Line 547" o:spid="_x0000_s1040" style="position:absolute;visibility:visible;mso-wrap-style:square" from="8940,269" to="112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" strokeweight=".12pt"/>
                <v:line id="Line 548" o:spid="_x0000_s1041" style="position:absolute;visibility:visible;mso-wrap-style:square" from="8940,271" to="1120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" strokeweight=".12pt"/>
                <v:line id="Line 549" o:spid="_x0000_s1042" style="position:absolute;visibility:visible;mso-wrap-style:square" from="8940,274" to="112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" strokeweight=".12pt"/>
                <v:line id="Line 550" o:spid="_x0000_s1043" style="position:absolute;visibility:visible;mso-wrap-style:square" from="8940,276" to="1120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" strokeweight=".12pt"/>
                <v:line id="Line 551" o:spid="_x0000_s1044" style="position:absolute;visibility:visible;mso-wrap-style:square" from="8940,278" to="1120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" strokeweight=".12pt"/>
                <w10:wrap type="topAndBottom" anchorx="page"/>
              </v:group>
            </w:pict>
          </mc:Fallback>
        </mc:AlternateContent>
      </w:r>
      <w:r w:rsidRPr="00E879A2">
        <w:rPr>
          <w:szCs w:val="20"/>
        </w:rPr>
        <w:t>The useful lives of items of property, plant and equipment have been revised as follows:</w:t>
      </w:r>
    </w:p>
    <w:p w:rsidR="00365124" w:rsidRPr="00E879A2" w:rsidRDefault="00365124" w:rsidP="00365124">
      <w:pPr>
        <w:pStyle w:val="BodyText"/>
        <w:spacing w:before="4" w:after="1"/>
        <w:rPr>
          <w:szCs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67"/>
        <w:gridCol w:w="3971"/>
        <w:gridCol w:w="2593"/>
      </w:tblGrid>
      <w:tr w:rsidR="00365124" w:rsidRPr="00E879A2" w:rsidTr="00923800">
        <w:trPr>
          <w:trHeight w:hRule="exact" w:val="458"/>
        </w:trPr>
        <w:tc>
          <w:tcPr>
            <w:tcW w:w="3667" w:type="dxa"/>
            <w:tcBorders>
              <w:bottom w:val="single" w:sz="1" w:space="0" w:color="000000"/>
            </w:tcBorders>
          </w:tcPr>
          <w:p w:rsidR="00365124" w:rsidRPr="00E879A2" w:rsidRDefault="00365124" w:rsidP="00365124">
            <w:pPr>
              <w:pStyle w:val="TableParagraph"/>
              <w:spacing w:line="199" w:lineRule="exact"/>
              <w:ind w:left="50"/>
              <w:rPr>
                <w:rFonts w:ascii="Arial" w:hAnsi="Arial" w:cs="Arial"/>
                <w:b/>
                <w:sz w:val="20"/>
                <w:szCs w:val="20"/>
              </w:rPr>
            </w:pPr>
            <w:r w:rsidRPr="00E879A2">
              <w:rPr>
                <w:rFonts w:ascii="Arial" w:hAnsi="Arial" w:cs="Arial"/>
                <w:b/>
                <w:sz w:val="20"/>
                <w:szCs w:val="20"/>
              </w:rPr>
              <w:t>Item</w:t>
            </w:r>
          </w:p>
        </w:tc>
        <w:tc>
          <w:tcPr>
            <w:tcW w:w="3971" w:type="dxa"/>
            <w:tcBorders>
              <w:bottom w:val="single" w:sz="1" w:space="0" w:color="000000"/>
            </w:tcBorders>
          </w:tcPr>
          <w:p w:rsidR="00365124" w:rsidRPr="00E879A2" w:rsidRDefault="00365124" w:rsidP="00365124">
            <w:pPr>
              <w:pStyle w:val="TableParagraph"/>
              <w:spacing w:line="199" w:lineRule="exact"/>
              <w:ind w:left="2042"/>
              <w:rPr>
                <w:rFonts w:ascii="Arial" w:hAnsi="Arial" w:cs="Arial"/>
                <w:b/>
                <w:sz w:val="20"/>
                <w:szCs w:val="20"/>
              </w:rPr>
            </w:pPr>
            <w:r w:rsidRPr="00E879A2">
              <w:rPr>
                <w:rFonts w:ascii="Arial" w:hAnsi="Arial" w:cs="Arial"/>
                <w:b/>
                <w:sz w:val="20"/>
                <w:szCs w:val="20"/>
              </w:rPr>
              <w:t>Depreciation method</w:t>
            </w:r>
          </w:p>
        </w:tc>
        <w:tc>
          <w:tcPr>
            <w:tcW w:w="2593" w:type="dxa"/>
            <w:tcBorders>
              <w:bottom w:val="single" w:sz="1" w:space="0" w:color="000000"/>
            </w:tcBorders>
          </w:tcPr>
          <w:p w:rsidR="00365124" w:rsidRPr="00E879A2" w:rsidRDefault="00365124" w:rsidP="00365124">
            <w:pPr>
              <w:pStyle w:val="TableParagraph"/>
              <w:spacing w:line="199" w:lineRule="exact"/>
              <w:ind w:left="331"/>
              <w:rPr>
                <w:rFonts w:ascii="Arial" w:hAnsi="Arial" w:cs="Arial"/>
                <w:b/>
                <w:sz w:val="20"/>
                <w:szCs w:val="20"/>
              </w:rPr>
            </w:pPr>
            <w:r w:rsidRPr="00E879A2">
              <w:rPr>
                <w:rFonts w:ascii="Arial" w:hAnsi="Arial" w:cs="Arial"/>
                <w:b/>
                <w:sz w:val="20"/>
                <w:szCs w:val="20"/>
              </w:rPr>
              <w:t>Average useful life</w:t>
            </w:r>
          </w:p>
        </w:tc>
      </w:tr>
      <w:tr w:rsidR="00365124" w:rsidRPr="00E879A2" w:rsidTr="00365124">
        <w:trPr>
          <w:trHeight w:hRule="exact" w:val="240"/>
        </w:trPr>
        <w:tc>
          <w:tcPr>
            <w:tcW w:w="3667" w:type="dxa"/>
            <w:tcBorders>
              <w:top w:val="single" w:sz="1" w:space="0" w:color="000000"/>
            </w:tcBorders>
          </w:tcPr>
          <w:p w:rsidR="00365124" w:rsidRPr="00E879A2" w:rsidRDefault="00365124" w:rsidP="00365124">
            <w:pPr>
              <w:pStyle w:val="TableParagraph"/>
              <w:spacing w:before="28"/>
              <w:ind w:left="50"/>
              <w:rPr>
                <w:rFonts w:ascii="Arial" w:hAnsi="Arial" w:cs="Arial"/>
                <w:sz w:val="20"/>
                <w:szCs w:val="20"/>
              </w:rPr>
            </w:pPr>
            <w:r w:rsidRPr="00E879A2">
              <w:rPr>
                <w:rFonts w:ascii="Arial" w:hAnsi="Arial" w:cs="Arial"/>
                <w:sz w:val="20"/>
                <w:szCs w:val="20"/>
              </w:rPr>
              <w:t>Furniture and fixtures</w:t>
            </w:r>
          </w:p>
        </w:tc>
        <w:tc>
          <w:tcPr>
            <w:tcW w:w="3971" w:type="dxa"/>
            <w:tcBorders>
              <w:top w:val="single" w:sz="1" w:space="0" w:color="000000"/>
            </w:tcBorders>
          </w:tcPr>
          <w:p w:rsidR="00365124" w:rsidRPr="00E879A2" w:rsidRDefault="00365124" w:rsidP="00365124">
            <w:pPr>
              <w:pStyle w:val="TableParagraph"/>
              <w:spacing w:before="28"/>
              <w:ind w:left="2042"/>
              <w:rPr>
                <w:rFonts w:ascii="Arial" w:hAnsi="Arial" w:cs="Arial"/>
                <w:sz w:val="20"/>
                <w:szCs w:val="20"/>
              </w:rPr>
            </w:pPr>
            <w:r w:rsidRPr="00E879A2">
              <w:rPr>
                <w:rFonts w:ascii="Arial" w:hAnsi="Arial" w:cs="Arial"/>
                <w:sz w:val="20"/>
                <w:szCs w:val="20"/>
              </w:rPr>
              <w:t>Straight line</w:t>
            </w:r>
          </w:p>
        </w:tc>
        <w:tc>
          <w:tcPr>
            <w:tcW w:w="2593" w:type="dxa"/>
            <w:tcBorders>
              <w:top w:val="single" w:sz="1" w:space="0" w:color="000000"/>
            </w:tcBorders>
          </w:tcPr>
          <w:p w:rsidR="00365124" w:rsidRPr="00E879A2" w:rsidRDefault="00365124" w:rsidP="00365124">
            <w:pPr>
              <w:pStyle w:val="TableParagraph"/>
              <w:spacing w:before="28"/>
              <w:ind w:left="331"/>
              <w:rPr>
                <w:rFonts w:ascii="Arial" w:hAnsi="Arial" w:cs="Arial"/>
                <w:sz w:val="20"/>
                <w:szCs w:val="20"/>
              </w:rPr>
            </w:pPr>
            <w:r w:rsidRPr="00E879A2">
              <w:rPr>
                <w:rFonts w:ascii="Arial" w:hAnsi="Arial" w:cs="Arial"/>
                <w:sz w:val="20"/>
                <w:szCs w:val="20"/>
              </w:rPr>
              <w:t>6-15 years</w:t>
            </w:r>
          </w:p>
        </w:tc>
      </w:tr>
      <w:tr w:rsidR="00365124" w:rsidRPr="00E879A2" w:rsidTr="00365124">
        <w:trPr>
          <w:trHeight w:hRule="exact" w:val="206"/>
        </w:trPr>
        <w:tc>
          <w:tcPr>
            <w:tcW w:w="3667"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Motor vehicles</w:t>
            </w:r>
          </w:p>
        </w:tc>
        <w:tc>
          <w:tcPr>
            <w:tcW w:w="3971" w:type="dxa"/>
          </w:tcPr>
          <w:p w:rsidR="00365124" w:rsidRPr="00E879A2" w:rsidRDefault="00365124" w:rsidP="00365124">
            <w:pPr>
              <w:pStyle w:val="TableParagraph"/>
              <w:spacing w:line="203" w:lineRule="exact"/>
              <w:ind w:left="2042"/>
              <w:rPr>
                <w:rFonts w:ascii="Arial" w:hAnsi="Arial" w:cs="Arial"/>
                <w:sz w:val="20"/>
                <w:szCs w:val="20"/>
              </w:rPr>
            </w:pPr>
            <w:r w:rsidRPr="00E879A2">
              <w:rPr>
                <w:rFonts w:ascii="Arial" w:hAnsi="Arial" w:cs="Arial"/>
                <w:sz w:val="20"/>
                <w:szCs w:val="20"/>
              </w:rPr>
              <w:t>Straight line</w:t>
            </w:r>
          </w:p>
        </w:tc>
        <w:tc>
          <w:tcPr>
            <w:tcW w:w="2593" w:type="dxa"/>
          </w:tcPr>
          <w:p w:rsidR="00365124" w:rsidRPr="00E879A2" w:rsidRDefault="00365124" w:rsidP="00365124">
            <w:pPr>
              <w:pStyle w:val="TableParagraph"/>
              <w:spacing w:line="203" w:lineRule="exact"/>
              <w:ind w:left="331"/>
              <w:rPr>
                <w:rFonts w:ascii="Arial" w:hAnsi="Arial" w:cs="Arial"/>
                <w:sz w:val="20"/>
                <w:szCs w:val="20"/>
              </w:rPr>
            </w:pPr>
            <w:r w:rsidRPr="00E879A2">
              <w:rPr>
                <w:rFonts w:ascii="Arial" w:hAnsi="Arial" w:cs="Arial"/>
                <w:sz w:val="20"/>
                <w:szCs w:val="20"/>
              </w:rPr>
              <w:t>5 years</w:t>
            </w:r>
          </w:p>
        </w:tc>
      </w:tr>
      <w:tr w:rsidR="00365124" w:rsidRPr="00E879A2" w:rsidTr="00365124">
        <w:trPr>
          <w:trHeight w:hRule="exact" w:val="206"/>
        </w:trPr>
        <w:tc>
          <w:tcPr>
            <w:tcW w:w="3667"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Office equipment</w:t>
            </w:r>
          </w:p>
        </w:tc>
        <w:tc>
          <w:tcPr>
            <w:tcW w:w="3971" w:type="dxa"/>
          </w:tcPr>
          <w:p w:rsidR="00365124" w:rsidRPr="00E879A2" w:rsidRDefault="00365124" w:rsidP="00365124">
            <w:pPr>
              <w:pStyle w:val="TableParagraph"/>
              <w:spacing w:line="203" w:lineRule="exact"/>
              <w:ind w:left="2042"/>
              <w:rPr>
                <w:rFonts w:ascii="Arial" w:hAnsi="Arial" w:cs="Arial"/>
                <w:sz w:val="20"/>
                <w:szCs w:val="20"/>
              </w:rPr>
            </w:pPr>
            <w:r w:rsidRPr="00E879A2">
              <w:rPr>
                <w:rFonts w:ascii="Arial" w:hAnsi="Arial" w:cs="Arial"/>
                <w:sz w:val="20"/>
                <w:szCs w:val="20"/>
              </w:rPr>
              <w:t>Straight line</w:t>
            </w:r>
          </w:p>
        </w:tc>
        <w:tc>
          <w:tcPr>
            <w:tcW w:w="2593" w:type="dxa"/>
          </w:tcPr>
          <w:p w:rsidR="00365124" w:rsidRPr="00E879A2" w:rsidRDefault="00365124" w:rsidP="00365124">
            <w:pPr>
              <w:pStyle w:val="TableParagraph"/>
              <w:spacing w:line="203" w:lineRule="exact"/>
              <w:ind w:left="331"/>
              <w:rPr>
                <w:rFonts w:ascii="Arial" w:hAnsi="Arial" w:cs="Arial"/>
                <w:sz w:val="20"/>
                <w:szCs w:val="20"/>
              </w:rPr>
            </w:pPr>
            <w:r w:rsidRPr="00E879A2">
              <w:rPr>
                <w:rFonts w:ascii="Arial" w:hAnsi="Arial" w:cs="Arial"/>
                <w:sz w:val="20"/>
                <w:szCs w:val="20"/>
              </w:rPr>
              <w:t>6-15 years</w:t>
            </w:r>
          </w:p>
        </w:tc>
      </w:tr>
      <w:tr w:rsidR="00365124" w:rsidRPr="00E879A2" w:rsidTr="00365124">
        <w:trPr>
          <w:trHeight w:hRule="exact" w:val="203"/>
        </w:trPr>
        <w:tc>
          <w:tcPr>
            <w:tcW w:w="3667"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IT equipment</w:t>
            </w:r>
          </w:p>
        </w:tc>
        <w:tc>
          <w:tcPr>
            <w:tcW w:w="3971" w:type="dxa"/>
          </w:tcPr>
          <w:p w:rsidR="00365124" w:rsidRPr="00E879A2" w:rsidRDefault="00365124" w:rsidP="00365124">
            <w:pPr>
              <w:pStyle w:val="TableParagraph"/>
              <w:spacing w:line="203" w:lineRule="exact"/>
              <w:ind w:left="2042"/>
              <w:rPr>
                <w:rFonts w:ascii="Arial" w:hAnsi="Arial" w:cs="Arial"/>
                <w:sz w:val="20"/>
                <w:szCs w:val="20"/>
              </w:rPr>
            </w:pPr>
            <w:r w:rsidRPr="00E879A2">
              <w:rPr>
                <w:rFonts w:ascii="Arial" w:hAnsi="Arial" w:cs="Arial"/>
                <w:sz w:val="20"/>
                <w:szCs w:val="20"/>
              </w:rPr>
              <w:t>Straight line</w:t>
            </w:r>
          </w:p>
        </w:tc>
        <w:tc>
          <w:tcPr>
            <w:tcW w:w="2593" w:type="dxa"/>
          </w:tcPr>
          <w:p w:rsidR="00365124" w:rsidRPr="00E879A2" w:rsidRDefault="00365124" w:rsidP="00365124">
            <w:pPr>
              <w:pStyle w:val="TableParagraph"/>
              <w:spacing w:line="203" w:lineRule="exact"/>
              <w:ind w:left="331"/>
              <w:rPr>
                <w:rFonts w:ascii="Arial" w:hAnsi="Arial" w:cs="Arial"/>
                <w:sz w:val="20"/>
                <w:szCs w:val="20"/>
              </w:rPr>
            </w:pPr>
            <w:r w:rsidRPr="00E879A2">
              <w:rPr>
                <w:rFonts w:ascii="Arial" w:hAnsi="Arial" w:cs="Arial"/>
                <w:sz w:val="20"/>
                <w:szCs w:val="20"/>
              </w:rPr>
              <w:t>3-11 years</w:t>
            </w:r>
          </w:p>
        </w:tc>
      </w:tr>
    </w:tbl>
    <w:p w:rsidR="00365124" w:rsidRPr="00E879A2" w:rsidRDefault="00365124" w:rsidP="00365124">
      <w:pPr>
        <w:pStyle w:val="BodyText"/>
        <w:spacing w:before="7"/>
        <w:rPr>
          <w:szCs w:val="20"/>
        </w:rPr>
      </w:pPr>
    </w:p>
    <w:p w:rsidR="00365124" w:rsidRPr="00E879A2" w:rsidRDefault="00365124" w:rsidP="00365124">
      <w:pPr>
        <w:pStyle w:val="BodyText"/>
        <w:spacing w:before="1"/>
        <w:ind w:left="160" w:right="148"/>
        <w:rPr>
          <w:szCs w:val="20"/>
        </w:rPr>
      </w:pPr>
      <w:bookmarkStart w:id="157" w:name="Intangible_assets-ACP"/>
      <w:bookmarkEnd w:id="157"/>
      <w:r w:rsidRPr="00E879A2">
        <w:rPr>
          <w:szCs w:val="20"/>
        </w:rPr>
        <w:t xml:space="preserve">The useful </w:t>
      </w:r>
      <w:r w:rsidR="007443A2" w:rsidRPr="00E879A2">
        <w:rPr>
          <w:szCs w:val="20"/>
        </w:rPr>
        <w:t>lives, depreciation</w:t>
      </w:r>
      <w:r w:rsidRPr="00E879A2">
        <w:rPr>
          <w:szCs w:val="20"/>
        </w:rPr>
        <w:t xml:space="preserve"> methods and the residual values of items of </w:t>
      </w:r>
      <w:r w:rsidR="007443A2" w:rsidRPr="00E879A2">
        <w:rPr>
          <w:szCs w:val="20"/>
        </w:rPr>
        <w:t>property, plant</w:t>
      </w:r>
      <w:r w:rsidRPr="00E879A2">
        <w:rPr>
          <w:szCs w:val="20"/>
        </w:rPr>
        <w:t xml:space="preserve"> and equipment are reviewed on an </w:t>
      </w:r>
      <w:r w:rsidR="007443A2" w:rsidRPr="00E879A2">
        <w:rPr>
          <w:szCs w:val="20"/>
        </w:rPr>
        <w:t>annual</w:t>
      </w:r>
      <w:r w:rsidRPr="00E879A2">
        <w:rPr>
          <w:szCs w:val="20"/>
        </w:rPr>
        <w:t xml:space="preserve"> basis</w:t>
      </w:r>
      <w:r w:rsidR="007443A2">
        <w:rPr>
          <w:szCs w:val="20"/>
        </w:rPr>
        <w:t xml:space="preserve">, </w:t>
      </w:r>
      <w:r w:rsidR="007443A2" w:rsidRPr="00E879A2">
        <w:rPr>
          <w:szCs w:val="20"/>
        </w:rPr>
        <w:t>at the</w:t>
      </w:r>
      <w:r w:rsidRPr="00E879A2">
        <w:rPr>
          <w:szCs w:val="20"/>
        </w:rPr>
        <w:t xml:space="preserve"> end of each financial</w:t>
      </w:r>
      <w:r w:rsidRPr="00E879A2">
        <w:rPr>
          <w:spacing w:val="-26"/>
          <w:szCs w:val="20"/>
        </w:rPr>
        <w:t xml:space="preserve"> </w:t>
      </w:r>
      <w:r w:rsidRPr="00E879A2">
        <w:rPr>
          <w:szCs w:val="20"/>
        </w:rPr>
        <w:t>year.</w:t>
      </w:r>
    </w:p>
    <w:p w:rsidR="00365124" w:rsidRPr="00E879A2" w:rsidRDefault="00365124" w:rsidP="00365124">
      <w:pPr>
        <w:pStyle w:val="BodyText"/>
        <w:spacing w:before="8"/>
        <w:rPr>
          <w:szCs w:val="20"/>
        </w:rPr>
      </w:pPr>
    </w:p>
    <w:p w:rsidR="00365124" w:rsidRPr="00E879A2" w:rsidRDefault="00365124" w:rsidP="00365124">
      <w:pPr>
        <w:pStyle w:val="BodyText"/>
        <w:ind w:left="160"/>
        <w:jc w:val="both"/>
        <w:rPr>
          <w:szCs w:val="20"/>
        </w:rPr>
      </w:pPr>
      <w:r w:rsidRPr="00E879A2">
        <w:rPr>
          <w:szCs w:val="20"/>
        </w:rPr>
        <w:t xml:space="preserve">The cost of day to day servicing of </w:t>
      </w:r>
      <w:r w:rsidR="007443A2" w:rsidRPr="00E879A2">
        <w:rPr>
          <w:szCs w:val="20"/>
        </w:rPr>
        <w:t>property, plant</w:t>
      </w:r>
      <w:r w:rsidRPr="00E879A2">
        <w:rPr>
          <w:szCs w:val="20"/>
        </w:rPr>
        <w:t xml:space="preserve"> and equipment are recognised in surplus or deficit when they are incurred.</w:t>
      </w:r>
    </w:p>
    <w:p w:rsidR="00E86003" w:rsidRDefault="00E86003" w:rsidP="00365124">
      <w:pPr>
        <w:pStyle w:val="BodyText"/>
        <w:spacing w:before="7"/>
        <w:rPr>
          <w:szCs w:val="20"/>
        </w:rPr>
      </w:pPr>
    </w:p>
    <w:p w:rsidR="00365124" w:rsidRPr="00E879A2" w:rsidRDefault="00365124" w:rsidP="00E86003">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58" w:name="_Toc20511638"/>
      <w:bookmarkStart w:id="159" w:name="_Toc20597542"/>
      <w:r w:rsidRPr="00E879A2">
        <w:rPr>
          <w:rFonts w:cs="Arial"/>
          <w:sz w:val="20"/>
          <w:szCs w:val="20"/>
        </w:rPr>
        <w:t>Intangible</w:t>
      </w:r>
      <w:r w:rsidRPr="00E86003">
        <w:rPr>
          <w:rFonts w:cs="Arial"/>
          <w:sz w:val="20"/>
          <w:szCs w:val="20"/>
        </w:rPr>
        <w:t xml:space="preserve"> </w:t>
      </w:r>
      <w:r w:rsidRPr="00E879A2">
        <w:rPr>
          <w:rFonts w:cs="Arial"/>
          <w:sz w:val="20"/>
          <w:szCs w:val="20"/>
        </w:rPr>
        <w:t>assets</w:t>
      </w:r>
      <w:bookmarkEnd w:id="158"/>
      <w:bookmarkEnd w:id="159"/>
    </w:p>
    <w:p w:rsidR="00365124" w:rsidRPr="00E879A2" w:rsidRDefault="00365124" w:rsidP="00365124">
      <w:pPr>
        <w:pStyle w:val="BodyText"/>
        <w:spacing w:before="8"/>
        <w:rPr>
          <w:b/>
          <w:szCs w:val="20"/>
        </w:rPr>
      </w:pPr>
    </w:p>
    <w:p w:rsidR="00365124" w:rsidRPr="00E879A2" w:rsidRDefault="00365124" w:rsidP="00D20CE8">
      <w:pPr>
        <w:spacing w:line="276" w:lineRule="auto"/>
        <w:ind w:left="160"/>
        <w:jc w:val="both"/>
        <w:rPr>
          <w:rFonts w:ascii="Arial" w:hAnsi="Arial" w:cs="Arial"/>
          <w:sz w:val="20"/>
          <w:szCs w:val="20"/>
        </w:rPr>
      </w:pPr>
      <w:r w:rsidRPr="00E879A2">
        <w:rPr>
          <w:rFonts w:ascii="Arial" w:hAnsi="Arial" w:cs="Arial"/>
          <w:b/>
          <w:sz w:val="20"/>
          <w:szCs w:val="20"/>
        </w:rPr>
        <w:t>Initial recognition and measuremen</w:t>
      </w:r>
      <w:r w:rsidRPr="00E879A2">
        <w:rPr>
          <w:rFonts w:ascii="Arial" w:hAnsi="Arial" w:cs="Arial"/>
          <w:sz w:val="20"/>
          <w:szCs w:val="20"/>
        </w:rPr>
        <w:t>t</w:t>
      </w:r>
    </w:p>
    <w:p w:rsidR="00365124" w:rsidRPr="00E879A2" w:rsidRDefault="00365124" w:rsidP="00D20CE8">
      <w:pPr>
        <w:pStyle w:val="BodyText"/>
        <w:spacing w:before="1" w:line="276" w:lineRule="auto"/>
        <w:ind w:left="160" w:right="148"/>
        <w:jc w:val="both"/>
        <w:rPr>
          <w:szCs w:val="20"/>
        </w:rPr>
      </w:pPr>
      <w:r w:rsidRPr="00E879A2">
        <w:rPr>
          <w:szCs w:val="20"/>
        </w:rPr>
        <w:t>Intangible assets are initially recognised at cost. Intangible assets are measured at cost less accumulated amortisation and accumulated impairment losses initially recognised as soon as the acquisition item is available for use by the entity.</w:t>
      </w:r>
      <w:r w:rsidR="00E86003">
        <w:rPr>
          <w:szCs w:val="20"/>
        </w:rPr>
        <w:t xml:space="preserve"> </w:t>
      </w:r>
      <w:r w:rsidRPr="00E879A2">
        <w:rPr>
          <w:szCs w:val="20"/>
        </w:rPr>
        <w:t xml:space="preserve">Intangible assets are recognised when it is probable that future economic benefits specifically attributed to the assets will flow to the entity and the cost of the intangible asset can be measured reliably. Intangible assets that are acquired, which have </w:t>
      </w:r>
      <w:r w:rsidR="007443A2" w:rsidRPr="00E879A2">
        <w:rPr>
          <w:szCs w:val="20"/>
        </w:rPr>
        <w:t>finite useful lives</w:t>
      </w:r>
      <w:r w:rsidRPr="00E879A2">
        <w:rPr>
          <w:szCs w:val="20"/>
        </w:rPr>
        <w:t>, are recognised at cost less accumulated amortisation and accumulated impairment losses.</w:t>
      </w:r>
    </w:p>
    <w:p w:rsidR="00365124" w:rsidRPr="00E879A2" w:rsidRDefault="00365124" w:rsidP="00365124">
      <w:pPr>
        <w:pStyle w:val="BodyText"/>
        <w:spacing w:before="7"/>
        <w:rPr>
          <w:szCs w:val="20"/>
        </w:rPr>
      </w:pPr>
    </w:p>
    <w:p w:rsidR="00365124" w:rsidRPr="00E879A2" w:rsidRDefault="00365124" w:rsidP="00365124">
      <w:pPr>
        <w:pStyle w:val="Heading2"/>
        <w:spacing w:before="1"/>
        <w:ind w:left="160"/>
        <w:rPr>
          <w:rFonts w:cs="Arial"/>
          <w:sz w:val="20"/>
          <w:szCs w:val="20"/>
        </w:rPr>
      </w:pPr>
      <w:bookmarkStart w:id="160" w:name="_Toc20511639"/>
      <w:bookmarkStart w:id="161" w:name="_Toc20597543"/>
      <w:r w:rsidRPr="00E879A2">
        <w:rPr>
          <w:rFonts w:cs="Arial"/>
          <w:sz w:val="20"/>
          <w:szCs w:val="20"/>
        </w:rPr>
        <w:t>Subsequent costs</w:t>
      </w:r>
      <w:bookmarkEnd w:id="160"/>
      <w:bookmarkEnd w:id="161"/>
    </w:p>
    <w:p w:rsidR="00365124" w:rsidRPr="00E879A2" w:rsidRDefault="00365124" w:rsidP="00365124">
      <w:pPr>
        <w:pStyle w:val="BodyText"/>
        <w:ind w:left="160" w:right="148"/>
        <w:rPr>
          <w:szCs w:val="20"/>
        </w:rPr>
      </w:pPr>
      <w:r w:rsidRPr="00E879A2">
        <w:rPr>
          <w:szCs w:val="20"/>
        </w:rPr>
        <w:t>Subsequent expenditure is capitalised only when it increases the future economic benefits embodied in the specific asset to which it relates. All other expenditure, including expenditure on internally generated brands, is recognised in surplus or deficit as incurred.</w:t>
      </w:r>
    </w:p>
    <w:p w:rsidR="00365124" w:rsidRPr="00E879A2" w:rsidRDefault="00365124" w:rsidP="00365124">
      <w:pPr>
        <w:pStyle w:val="BodyText"/>
        <w:spacing w:before="7"/>
        <w:rPr>
          <w:szCs w:val="20"/>
        </w:rPr>
      </w:pPr>
    </w:p>
    <w:p w:rsidR="00365124" w:rsidRPr="00E86003" w:rsidRDefault="00365124" w:rsidP="00365124">
      <w:pPr>
        <w:pStyle w:val="Heading2"/>
        <w:spacing w:before="1"/>
        <w:ind w:left="160"/>
        <w:rPr>
          <w:rFonts w:cs="Arial"/>
          <w:sz w:val="20"/>
          <w:szCs w:val="20"/>
        </w:rPr>
      </w:pPr>
      <w:bookmarkStart w:id="162" w:name="_Toc20511640"/>
      <w:bookmarkStart w:id="163" w:name="_Toc20597544"/>
      <w:r w:rsidRPr="00E879A2">
        <w:rPr>
          <w:rFonts w:cs="Arial"/>
          <w:sz w:val="20"/>
          <w:szCs w:val="20"/>
        </w:rPr>
        <w:t>Amortisatio</w:t>
      </w:r>
      <w:r w:rsidRPr="00E86003">
        <w:rPr>
          <w:rFonts w:cs="Arial"/>
          <w:sz w:val="20"/>
          <w:szCs w:val="20"/>
        </w:rPr>
        <w:t>n</w:t>
      </w:r>
      <w:bookmarkEnd w:id="162"/>
      <w:bookmarkEnd w:id="163"/>
    </w:p>
    <w:p w:rsidR="00365124" w:rsidRPr="00E879A2" w:rsidRDefault="00365124" w:rsidP="00D20CE8">
      <w:pPr>
        <w:pStyle w:val="BodyText"/>
        <w:ind w:left="160" w:right="118"/>
        <w:jc w:val="both"/>
        <w:rPr>
          <w:szCs w:val="20"/>
        </w:rPr>
      </w:pPr>
      <w:r w:rsidRPr="00E879A2">
        <w:rPr>
          <w:szCs w:val="20"/>
        </w:rPr>
        <w:t xml:space="preserve">Amortisation is calculated to write off the cost </w:t>
      </w:r>
      <w:r w:rsidR="007443A2" w:rsidRPr="00E879A2">
        <w:rPr>
          <w:szCs w:val="20"/>
        </w:rPr>
        <w:t>of intangible assets</w:t>
      </w:r>
      <w:r w:rsidRPr="00E879A2">
        <w:rPr>
          <w:szCs w:val="20"/>
        </w:rPr>
        <w:t xml:space="preserve"> less their estimated residual values using the </w:t>
      </w:r>
      <w:r w:rsidR="007443A2" w:rsidRPr="00E879A2">
        <w:rPr>
          <w:szCs w:val="20"/>
        </w:rPr>
        <w:t>straight-line</w:t>
      </w:r>
      <w:r w:rsidRPr="00E879A2">
        <w:rPr>
          <w:szCs w:val="20"/>
        </w:rPr>
        <w:t xml:space="preserve"> method over their estimated useful lives. Amortisation is recognised in surplus or deficit over the estimated useful lives of intangible assets from the date that they are available for use. Intangible assets are amortised on the straight-line basis over the estimated useful lives of three (3) to ten (10) years.</w:t>
      </w:r>
      <w:r w:rsidR="00E86003">
        <w:rPr>
          <w:szCs w:val="20"/>
        </w:rPr>
        <w:t xml:space="preserve"> </w:t>
      </w:r>
      <w:r w:rsidRPr="00E879A2">
        <w:rPr>
          <w:szCs w:val="20"/>
        </w:rPr>
        <w:t xml:space="preserve">Amortisation is provided to write down the intangible assets, on a </w:t>
      </w:r>
      <w:r w:rsidR="007443A2" w:rsidRPr="00E879A2">
        <w:rPr>
          <w:szCs w:val="20"/>
        </w:rPr>
        <w:t>straight-line</w:t>
      </w:r>
      <w:r w:rsidRPr="00E879A2">
        <w:rPr>
          <w:szCs w:val="20"/>
        </w:rPr>
        <w:t xml:space="preserve"> basis, to their residual values as follows:</w:t>
      </w:r>
    </w:p>
    <w:p w:rsidR="00365124" w:rsidRPr="00E879A2" w:rsidRDefault="00365124" w:rsidP="00365124">
      <w:pPr>
        <w:pStyle w:val="BodyText"/>
        <w:spacing w:before="8"/>
        <w:rPr>
          <w:szCs w:val="20"/>
        </w:rPr>
      </w:pPr>
    </w:p>
    <w:p w:rsidR="00365124" w:rsidRPr="00E879A2" w:rsidRDefault="00365124" w:rsidP="00365124">
      <w:pPr>
        <w:pStyle w:val="Heading2"/>
        <w:tabs>
          <w:tab w:val="left" w:pos="5833"/>
        </w:tabs>
        <w:spacing w:line="207" w:lineRule="exact"/>
        <w:ind w:left="160"/>
        <w:rPr>
          <w:rFonts w:cs="Arial"/>
          <w:sz w:val="20"/>
          <w:szCs w:val="20"/>
        </w:rPr>
      </w:pPr>
      <w:bookmarkStart w:id="164" w:name="_Toc20511641"/>
      <w:bookmarkStart w:id="165" w:name="_Toc20597545"/>
      <w:r w:rsidRPr="00E879A2">
        <w:rPr>
          <w:rFonts w:cs="Arial"/>
          <w:sz w:val="20"/>
          <w:szCs w:val="20"/>
        </w:rPr>
        <w:t>Item</w:t>
      </w:r>
      <w:r w:rsidRPr="00E879A2">
        <w:rPr>
          <w:rFonts w:cs="Arial"/>
          <w:sz w:val="20"/>
          <w:szCs w:val="20"/>
        </w:rPr>
        <w:tab/>
        <w:t>Useful</w:t>
      </w:r>
      <w:r w:rsidRPr="00E879A2">
        <w:rPr>
          <w:rFonts w:cs="Arial"/>
          <w:spacing w:val="-10"/>
          <w:sz w:val="20"/>
          <w:szCs w:val="20"/>
        </w:rPr>
        <w:t xml:space="preserve"> </w:t>
      </w:r>
      <w:r w:rsidRPr="00E879A2">
        <w:rPr>
          <w:rFonts w:cs="Arial"/>
          <w:sz w:val="20"/>
          <w:szCs w:val="20"/>
        </w:rPr>
        <w:t>life</w:t>
      </w:r>
      <w:bookmarkEnd w:id="164"/>
      <w:bookmarkEnd w:id="165"/>
    </w:p>
    <w:p w:rsidR="00365124" w:rsidRPr="00E879A2" w:rsidRDefault="00365124" w:rsidP="00365124">
      <w:pPr>
        <w:pStyle w:val="BodyText"/>
        <w:tabs>
          <w:tab w:val="left" w:pos="5833"/>
        </w:tabs>
        <w:spacing w:line="206" w:lineRule="exact"/>
        <w:ind w:left="160"/>
        <w:jc w:val="both"/>
        <w:rPr>
          <w:szCs w:val="20"/>
        </w:rPr>
      </w:pPr>
      <w:bookmarkStart w:id="166" w:name="Financial_instruments-ACP"/>
      <w:bookmarkEnd w:id="166"/>
      <w:r w:rsidRPr="00E879A2">
        <w:rPr>
          <w:szCs w:val="20"/>
        </w:rPr>
        <w:t>Computer</w:t>
      </w:r>
      <w:r w:rsidRPr="00E879A2">
        <w:rPr>
          <w:spacing w:val="-6"/>
          <w:szCs w:val="20"/>
        </w:rPr>
        <w:t xml:space="preserve"> </w:t>
      </w:r>
      <w:r w:rsidRPr="00E879A2">
        <w:rPr>
          <w:szCs w:val="20"/>
        </w:rPr>
        <w:t>software,</w:t>
      </w:r>
      <w:r w:rsidRPr="00E879A2">
        <w:rPr>
          <w:spacing w:val="-6"/>
          <w:szCs w:val="20"/>
        </w:rPr>
        <w:t xml:space="preserve"> </w:t>
      </w:r>
      <w:r w:rsidRPr="00E879A2">
        <w:rPr>
          <w:szCs w:val="20"/>
        </w:rPr>
        <w:t>other</w:t>
      </w:r>
      <w:r w:rsidRPr="00E879A2">
        <w:rPr>
          <w:szCs w:val="20"/>
        </w:rPr>
        <w:tab/>
        <w:t>3 - 11 years</w:t>
      </w:r>
    </w:p>
    <w:p w:rsidR="00365124" w:rsidRPr="00E879A2" w:rsidRDefault="00365124" w:rsidP="00365124">
      <w:pPr>
        <w:pStyle w:val="BodyText"/>
        <w:tabs>
          <w:tab w:val="left" w:pos="5833"/>
        </w:tabs>
        <w:spacing w:line="207" w:lineRule="exact"/>
        <w:ind w:left="160"/>
        <w:jc w:val="both"/>
        <w:rPr>
          <w:szCs w:val="20"/>
        </w:rPr>
      </w:pPr>
      <w:r w:rsidRPr="00E879A2">
        <w:rPr>
          <w:szCs w:val="20"/>
        </w:rPr>
        <w:t>ERP System</w:t>
      </w:r>
      <w:r w:rsidRPr="00E879A2">
        <w:rPr>
          <w:szCs w:val="20"/>
        </w:rPr>
        <w:tab/>
        <w:t>12</w:t>
      </w:r>
      <w:r w:rsidRPr="00E879A2">
        <w:rPr>
          <w:spacing w:val="-7"/>
          <w:szCs w:val="20"/>
        </w:rPr>
        <w:t xml:space="preserve"> </w:t>
      </w:r>
      <w:r w:rsidRPr="00E879A2">
        <w:rPr>
          <w:szCs w:val="20"/>
        </w:rPr>
        <w:t>years</w:t>
      </w:r>
    </w:p>
    <w:p w:rsidR="00365124" w:rsidRPr="00E879A2" w:rsidRDefault="00365124" w:rsidP="00365124">
      <w:pPr>
        <w:pStyle w:val="BodyText"/>
        <w:spacing w:before="7"/>
        <w:rPr>
          <w:szCs w:val="20"/>
        </w:rPr>
      </w:pPr>
    </w:p>
    <w:p w:rsidR="00365124" w:rsidRPr="00E879A2" w:rsidRDefault="00365124" w:rsidP="00D20CE8">
      <w:pPr>
        <w:pStyle w:val="BodyText"/>
        <w:spacing w:before="1"/>
        <w:ind w:left="160" w:right="117"/>
        <w:jc w:val="both"/>
        <w:rPr>
          <w:szCs w:val="20"/>
        </w:rPr>
      </w:pPr>
      <w:r w:rsidRPr="00E879A2">
        <w:rPr>
          <w:szCs w:val="20"/>
        </w:rPr>
        <w:t xml:space="preserve">The surplus or deficit arising from the de-recognition of an intangible asset is recognised as the </w:t>
      </w:r>
      <w:r w:rsidR="007443A2" w:rsidRPr="00E879A2">
        <w:rPr>
          <w:szCs w:val="20"/>
        </w:rPr>
        <w:t>difference</w:t>
      </w:r>
      <w:r w:rsidRPr="00E879A2">
        <w:rPr>
          <w:szCs w:val="20"/>
        </w:rPr>
        <w:t xml:space="preserve"> between the net disposal proceeds, if any, and the </w:t>
      </w:r>
      <w:r w:rsidR="007443A2" w:rsidRPr="00E879A2">
        <w:rPr>
          <w:szCs w:val="20"/>
        </w:rPr>
        <w:t>carrying</w:t>
      </w:r>
      <w:r w:rsidRPr="00E879A2">
        <w:rPr>
          <w:szCs w:val="20"/>
        </w:rPr>
        <w:t xml:space="preserve"> amount of the asset. The surplus or deficit from de-recognition of an intangible asset is recognised in the statement</w:t>
      </w:r>
      <w:r w:rsidRPr="00E879A2">
        <w:rPr>
          <w:spacing w:val="-8"/>
          <w:szCs w:val="20"/>
        </w:rPr>
        <w:t xml:space="preserve"> </w:t>
      </w:r>
      <w:r w:rsidRPr="00E879A2">
        <w:rPr>
          <w:szCs w:val="20"/>
        </w:rPr>
        <w:t>of</w:t>
      </w:r>
      <w:r w:rsidRPr="00E879A2">
        <w:rPr>
          <w:spacing w:val="-8"/>
          <w:szCs w:val="20"/>
        </w:rPr>
        <w:t xml:space="preserve"> </w:t>
      </w:r>
      <w:r w:rsidRPr="00E879A2">
        <w:rPr>
          <w:szCs w:val="20"/>
        </w:rPr>
        <w:t>financial</w:t>
      </w:r>
      <w:r w:rsidRPr="00E879A2">
        <w:rPr>
          <w:spacing w:val="-8"/>
          <w:szCs w:val="20"/>
        </w:rPr>
        <w:t xml:space="preserve"> </w:t>
      </w:r>
      <w:r w:rsidRPr="00E879A2">
        <w:rPr>
          <w:szCs w:val="20"/>
        </w:rPr>
        <w:t>performance</w:t>
      </w:r>
      <w:r w:rsidRPr="00E879A2">
        <w:rPr>
          <w:spacing w:val="-8"/>
          <w:szCs w:val="20"/>
        </w:rPr>
        <w:t xml:space="preserve"> </w:t>
      </w:r>
      <w:r w:rsidRPr="00E879A2">
        <w:rPr>
          <w:szCs w:val="20"/>
        </w:rPr>
        <w:t>when</w:t>
      </w:r>
      <w:r w:rsidRPr="00E879A2">
        <w:rPr>
          <w:spacing w:val="-8"/>
          <w:szCs w:val="20"/>
        </w:rPr>
        <w:t xml:space="preserve"> </w:t>
      </w:r>
      <w:r w:rsidRPr="00E879A2">
        <w:rPr>
          <w:szCs w:val="20"/>
        </w:rPr>
        <w:t>the</w:t>
      </w:r>
      <w:r w:rsidRPr="00E879A2">
        <w:rPr>
          <w:spacing w:val="-8"/>
          <w:szCs w:val="20"/>
        </w:rPr>
        <w:t xml:space="preserve"> </w:t>
      </w:r>
      <w:r w:rsidRPr="00E879A2">
        <w:rPr>
          <w:szCs w:val="20"/>
        </w:rPr>
        <w:t>asset</w:t>
      </w:r>
      <w:r w:rsidRPr="00E879A2">
        <w:rPr>
          <w:spacing w:val="-8"/>
          <w:szCs w:val="20"/>
        </w:rPr>
        <w:t xml:space="preserve"> </w:t>
      </w:r>
      <w:r w:rsidRPr="00E879A2">
        <w:rPr>
          <w:szCs w:val="20"/>
        </w:rPr>
        <w:t>is</w:t>
      </w:r>
      <w:r w:rsidRPr="00E879A2">
        <w:rPr>
          <w:spacing w:val="-8"/>
          <w:szCs w:val="20"/>
        </w:rPr>
        <w:t xml:space="preserve"> </w:t>
      </w:r>
      <w:r w:rsidRPr="00E879A2">
        <w:rPr>
          <w:szCs w:val="20"/>
        </w:rPr>
        <w:t>derecognised.</w:t>
      </w:r>
    </w:p>
    <w:p w:rsidR="00365124" w:rsidRPr="00E879A2" w:rsidRDefault="00365124" w:rsidP="00365124">
      <w:pPr>
        <w:pStyle w:val="BodyText"/>
        <w:spacing w:before="8"/>
        <w:rPr>
          <w:szCs w:val="20"/>
        </w:rPr>
      </w:pPr>
    </w:p>
    <w:p w:rsidR="00365124" w:rsidRPr="00E879A2" w:rsidRDefault="00365124" w:rsidP="00E86003">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67" w:name="_Toc20511642"/>
      <w:bookmarkStart w:id="168" w:name="_Toc20597546"/>
      <w:r w:rsidRPr="00E879A2">
        <w:rPr>
          <w:rFonts w:cs="Arial"/>
          <w:sz w:val="20"/>
          <w:szCs w:val="20"/>
        </w:rPr>
        <w:t>Financial</w:t>
      </w:r>
      <w:r w:rsidRPr="00E86003">
        <w:rPr>
          <w:rFonts w:cs="Arial"/>
          <w:sz w:val="20"/>
          <w:szCs w:val="20"/>
        </w:rPr>
        <w:t xml:space="preserve"> </w:t>
      </w:r>
      <w:r w:rsidRPr="00E879A2">
        <w:rPr>
          <w:rFonts w:cs="Arial"/>
          <w:sz w:val="20"/>
          <w:szCs w:val="20"/>
        </w:rPr>
        <w:t>instruments</w:t>
      </w:r>
      <w:bookmarkEnd w:id="167"/>
      <w:bookmarkEnd w:id="168"/>
    </w:p>
    <w:p w:rsidR="00365124" w:rsidRDefault="00365124" w:rsidP="00365124">
      <w:pPr>
        <w:pStyle w:val="BodyText"/>
        <w:spacing w:before="1"/>
        <w:ind w:left="160" w:right="148"/>
        <w:rPr>
          <w:szCs w:val="20"/>
        </w:rPr>
      </w:pPr>
      <w:r w:rsidRPr="00E879A2">
        <w:rPr>
          <w:szCs w:val="20"/>
        </w:rPr>
        <w:t>A financial instrument is any contract that gives rise to a financial asset of one entity and a financial liability or a residual interest of another entity.</w:t>
      </w:r>
    </w:p>
    <w:p w:rsidR="00E86003" w:rsidRPr="00E879A2" w:rsidRDefault="00E86003" w:rsidP="00365124">
      <w:pPr>
        <w:pStyle w:val="BodyText"/>
        <w:spacing w:before="1"/>
        <w:ind w:left="160" w:right="148"/>
        <w:rPr>
          <w:szCs w:val="20"/>
        </w:rPr>
      </w:pPr>
    </w:p>
    <w:p w:rsidR="00365124" w:rsidRPr="00E879A2" w:rsidRDefault="00365124" w:rsidP="00E86003">
      <w:pPr>
        <w:pStyle w:val="Heading2"/>
        <w:keepNext w:val="0"/>
        <w:widowControl w:val="0"/>
        <w:numPr>
          <w:ilvl w:val="2"/>
          <w:numId w:val="48"/>
        </w:numPr>
        <w:tabs>
          <w:tab w:val="left" w:pos="609"/>
        </w:tabs>
        <w:autoSpaceDE w:val="0"/>
        <w:autoSpaceDN w:val="0"/>
        <w:spacing w:before="0" w:after="0" w:line="240" w:lineRule="auto"/>
        <w:jc w:val="both"/>
        <w:rPr>
          <w:rFonts w:cs="Arial"/>
          <w:sz w:val="20"/>
          <w:szCs w:val="20"/>
        </w:rPr>
      </w:pPr>
      <w:bookmarkStart w:id="169" w:name="_Toc20511643"/>
      <w:bookmarkStart w:id="170" w:name="_Toc20597547"/>
      <w:r w:rsidRPr="00E879A2">
        <w:rPr>
          <w:rFonts w:cs="Arial"/>
          <w:sz w:val="20"/>
          <w:szCs w:val="20"/>
        </w:rPr>
        <w:t>Non-</w:t>
      </w:r>
      <w:r w:rsidRPr="00E879A2">
        <w:rPr>
          <w:rFonts w:cs="Arial"/>
          <w:spacing w:val="-13"/>
          <w:sz w:val="20"/>
          <w:szCs w:val="20"/>
        </w:rPr>
        <w:t xml:space="preserve"> </w:t>
      </w:r>
      <w:r w:rsidRPr="00E879A2">
        <w:rPr>
          <w:rFonts w:cs="Arial"/>
          <w:sz w:val="20"/>
          <w:szCs w:val="20"/>
        </w:rPr>
        <w:t>derivative</w:t>
      </w:r>
      <w:r w:rsidRPr="00E879A2">
        <w:rPr>
          <w:rFonts w:cs="Arial"/>
          <w:spacing w:val="-13"/>
          <w:sz w:val="20"/>
          <w:szCs w:val="20"/>
        </w:rPr>
        <w:t xml:space="preserve"> </w:t>
      </w:r>
      <w:r w:rsidRPr="00E879A2">
        <w:rPr>
          <w:rFonts w:cs="Arial"/>
          <w:sz w:val="20"/>
          <w:szCs w:val="20"/>
        </w:rPr>
        <w:t>financial</w:t>
      </w:r>
      <w:r w:rsidRPr="00E879A2">
        <w:rPr>
          <w:rFonts w:cs="Arial"/>
          <w:spacing w:val="-13"/>
          <w:sz w:val="20"/>
          <w:szCs w:val="20"/>
        </w:rPr>
        <w:t xml:space="preserve"> </w:t>
      </w:r>
      <w:r w:rsidR="007443A2" w:rsidRPr="00E879A2">
        <w:rPr>
          <w:rFonts w:cs="Arial"/>
          <w:sz w:val="20"/>
          <w:szCs w:val="20"/>
        </w:rPr>
        <w:t>instruments</w:t>
      </w:r>
      <w:bookmarkEnd w:id="169"/>
      <w:bookmarkEnd w:id="170"/>
    </w:p>
    <w:p w:rsidR="00365124" w:rsidRPr="00E879A2" w:rsidRDefault="00365124" w:rsidP="00365124">
      <w:pPr>
        <w:pStyle w:val="BodyText"/>
        <w:spacing w:before="7"/>
        <w:rPr>
          <w:b/>
          <w:szCs w:val="20"/>
        </w:rPr>
      </w:pPr>
    </w:p>
    <w:p w:rsidR="00365124" w:rsidRPr="00E879A2" w:rsidRDefault="00365124" w:rsidP="00365124">
      <w:pPr>
        <w:pStyle w:val="BodyText"/>
        <w:spacing w:before="1"/>
        <w:ind w:left="160"/>
        <w:jc w:val="both"/>
        <w:rPr>
          <w:szCs w:val="20"/>
        </w:rPr>
      </w:pPr>
      <w:r w:rsidRPr="00E879A2">
        <w:rPr>
          <w:szCs w:val="20"/>
        </w:rPr>
        <w:t xml:space="preserve">The entity's non-derivative financial instruments </w:t>
      </w:r>
      <w:r w:rsidR="0023516C" w:rsidRPr="00E879A2">
        <w:rPr>
          <w:szCs w:val="20"/>
        </w:rPr>
        <w:t>comprise</w:t>
      </w:r>
      <w:r w:rsidRPr="00E879A2">
        <w:rPr>
          <w:szCs w:val="20"/>
        </w:rPr>
        <w:t xml:space="preserve"> the following:</w:t>
      </w:r>
    </w:p>
    <w:p w:rsidR="00365124" w:rsidRPr="00E879A2" w:rsidRDefault="00365124" w:rsidP="00E86003">
      <w:pPr>
        <w:pStyle w:val="ListParagraph"/>
        <w:widowControl w:val="0"/>
        <w:numPr>
          <w:ilvl w:val="0"/>
          <w:numId w:val="47"/>
        </w:numPr>
        <w:tabs>
          <w:tab w:val="left" w:pos="1170"/>
        </w:tabs>
        <w:autoSpaceDE w:val="0"/>
        <w:autoSpaceDN w:val="0"/>
        <w:ind w:left="264" w:hanging="104"/>
        <w:contextualSpacing w:val="0"/>
        <w:jc w:val="both"/>
        <w:rPr>
          <w:rFonts w:ascii="Arial" w:hAnsi="Arial" w:cs="Arial"/>
          <w:sz w:val="20"/>
          <w:szCs w:val="20"/>
        </w:rPr>
      </w:pPr>
      <w:r w:rsidRPr="00E879A2">
        <w:rPr>
          <w:rFonts w:ascii="Arial" w:hAnsi="Arial" w:cs="Arial"/>
          <w:sz w:val="20"/>
          <w:szCs w:val="20"/>
        </w:rPr>
        <w:t>Receivables</w:t>
      </w:r>
      <w:r w:rsidRPr="00E879A2">
        <w:rPr>
          <w:rFonts w:ascii="Arial" w:hAnsi="Arial" w:cs="Arial"/>
          <w:spacing w:val="-9"/>
          <w:sz w:val="20"/>
          <w:szCs w:val="20"/>
        </w:rPr>
        <w:t xml:space="preserve"> </w:t>
      </w:r>
      <w:r w:rsidRPr="00E879A2">
        <w:rPr>
          <w:rFonts w:ascii="Arial" w:hAnsi="Arial" w:cs="Arial"/>
          <w:sz w:val="20"/>
          <w:szCs w:val="20"/>
        </w:rPr>
        <w:t>from</w:t>
      </w:r>
      <w:r w:rsidRPr="00E879A2">
        <w:rPr>
          <w:rFonts w:ascii="Arial" w:hAnsi="Arial" w:cs="Arial"/>
          <w:spacing w:val="-9"/>
          <w:sz w:val="20"/>
          <w:szCs w:val="20"/>
        </w:rPr>
        <w:t xml:space="preserve"> </w:t>
      </w:r>
      <w:r w:rsidRPr="00E879A2">
        <w:rPr>
          <w:rFonts w:ascii="Arial" w:hAnsi="Arial" w:cs="Arial"/>
          <w:sz w:val="20"/>
          <w:szCs w:val="20"/>
        </w:rPr>
        <w:t>exchange</w:t>
      </w:r>
      <w:r w:rsidRPr="00E879A2">
        <w:rPr>
          <w:rFonts w:ascii="Arial" w:hAnsi="Arial" w:cs="Arial"/>
          <w:spacing w:val="-9"/>
          <w:sz w:val="20"/>
          <w:szCs w:val="20"/>
        </w:rPr>
        <w:t xml:space="preserve"> </w:t>
      </w:r>
      <w:r w:rsidRPr="00E879A2">
        <w:rPr>
          <w:rFonts w:ascii="Arial" w:hAnsi="Arial" w:cs="Arial"/>
          <w:sz w:val="20"/>
          <w:szCs w:val="20"/>
        </w:rPr>
        <w:t>transactions</w:t>
      </w:r>
      <w:r w:rsidRPr="00E879A2">
        <w:rPr>
          <w:rFonts w:ascii="Arial" w:hAnsi="Arial" w:cs="Arial"/>
          <w:spacing w:val="-9"/>
          <w:sz w:val="20"/>
          <w:szCs w:val="20"/>
        </w:rPr>
        <w:t xml:space="preserve"> </w:t>
      </w:r>
      <w:r w:rsidRPr="00E879A2">
        <w:rPr>
          <w:rFonts w:ascii="Arial" w:hAnsi="Arial" w:cs="Arial"/>
          <w:sz w:val="20"/>
          <w:szCs w:val="20"/>
        </w:rPr>
        <w:t>and</w:t>
      </w:r>
      <w:r w:rsidRPr="00E879A2">
        <w:rPr>
          <w:rFonts w:ascii="Arial" w:hAnsi="Arial" w:cs="Arial"/>
          <w:spacing w:val="-9"/>
          <w:sz w:val="20"/>
          <w:szCs w:val="20"/>
        </w:rPr>
        <w:t xml:space="preserve"> </w:t>
      </w:r>
      <w:r w:rsidRPr="00E879A2">
        <w:rPr>
          <w:rFonts w:ascii="Arial" w:hAnsi="Arial" w:cs="Arial"/>
          <w:sz w:val="20"/>
          <w:szCs w:val="20"/>
        </w:rPr>
        <w:t>Receivables</w:t>
      </w:r>
      <w:r w:rsidRPr="00E879A2">
        <w:rPr>
          <w:rFonts w:ascii="Arial" w:hAnsi="Arial" w:cs="Arial"/>
          <w:spacing w:val="-9"/>
          <w:sz w:val="20"/>
          <w:szCs w:val="20"/>
        </w:rPr>
        <w:t xml:space="preserve"> </w:t>
      </w:r>
      <w:r w:rsidRPr="00E879A2">
        <w:rPr>
          <w:rFonts w:ascii="Arial" w:hAnsi="Arial" w:cs="Arial"/>
          <w:sz w:val="20"/>
          <w:szCs w:val="20"/>
        </w:rPr>
        <w:t>from</w:t>
      </w:r>
      <w:r w:rsidRPr="00E879A2">
        <w:rPr>
          <w:rFonts w:ascii="Arial" w:hAnsi="Arial" w:cs="Arial"/>
          <w:spacing w:val="-9"/>
          <w:sz w:val="20"/>
          <w:szCs w:val="20"/>
        </w:rPr>
        <w:t xml:space="preserve"> </w:t>
      </w:r>
      <w:r w:rsidRPr="00E879A2">
        <w:rPr>
          <w:rFonts w:ascii="Arial" w:hAnsi="Arial" w:cs="Arial"/>
          <w:sz w:val="20"/>
          <w:szCs w:val="20"/>
        </w:rPr>
        <w:t>exchange</w:t>
      </w:r>
      <w:r w:rsidRPr="00E879A2">
        <w:rPr>
          <w:rFonts w:ascii="Arial" w:hAnsi="Arial" w:cs="Arial"/>
          <w:spacing w:val="-9"/>
          <w:sz w:val="20"/>
          <w:szCs w:val="20"/>
        </w:rPr>
        <w:t xml:space="preserve"> </w:t>
      </w:r>
      <w:r w:rsidRPr="00E879A2">
        <w:rPr>
          <w:rFonts w:ascii="Arial" w:hAnsi="Arial" w:cs="Arial"/>
          <w:sz w:val="20"/>
          <w:szCs w:val="20"/>
        </w:rPr>
        <w:t>transaction</w:t>
      </w:r>
    </w:p>
    <w:p w:rsidR="00365124" w:rsidRPr="00E879A2" w:rsidRDefault="00365124" w:rsidP="00FA2FF7">
      <w:pPr>
        <w:pStyle w:val="ListParagraph"/>
        <w:widowControl w:val="0"/>
        <w:numPr>
          <w:ilvl w:val="0"/>
          <w:numId w:val="47"/>
        </w:numPr>
        <w:tabs>
          <w:tab w:val="left" w:pos="226"/>
        </w:tabs>
        <w:autoSpaceDE w:val="0"/>
        <w:autoSpaceDN w:val="0"/>
        <w:ind w:hanging="105"/>
        <w:contextualSpacing w:val="0"/>
        <w:jc w:val="both"/>
        <w:rPr>
          <w:rFonts w:ascii="Arial" w:hAnsi="Arial" w:cs="Arial"/>
          <w:sz w:val="20"/>
          <w:szCs w:val="20"/>
        </w:rPr>
      </w:pPr>
      <w:r w:rsidRPr="00E879A2">
        <w:rPr>
          <w:rFonts w:ascii="Arial" w:hAnsi="Arial" w:cs="Arial"/>
          <w:sz w:val="20"/>
          <w:szCs w:val="20"/>
        </w:rPr>
        <w:t>Cash and cash equivalents</w:t>
      </w:r>
    </w:p>
    <w:p w:rsidR="00365124" w:rsidRPr="00E879A2" w:rsidRDefault="00365124" w:rsidP="00FA2FF7">
      <w:pPr>
        <w:pStyle w:val="ListParagraph"/>
        <w:widowControl w:val="0"/>
        <w:numPr>
          <w:ilvl w:val="0"/>
          <w:numId w:val="47"/>
        </w:numPr>
        <w:tabs>
          <w:tab w:val="left" w:pos="225"/>
        </w:tabs>
        <w:autoSpaceDE w:val="0"/>
        <w:autoSpaceDN w:val="0"/>
        <w:ind w:left="224" w:hanging="104"/>
        <w:contextualSpacing w:val="0"/>
        <w:jc w:val="both"/>
        <w:rPr>
          <w:rFonts w:ascii="Arial" w:hAnsi="Arial" w:cs="Arial"/>
          <w:sz w:val="20"/>
          <w:szCs w:val="20"/>
        </w:rPr>
      </w:pPr>
      <w:r w:rsidRPr="00E879A2">
        <w:rPr>
          <w:rFonts w:ascii="Arial" w:hAnsi="Arial" w:cs="Arial"/>
          <w:sz w:val="20"/>
          <w:szCs w:val="20"/>
        </w:rPr>
        <w:t xml:space="preserve">Payables from exchange transactions and Payables from </w:t>
      </w:r>
      <w:r w:rsidR="007443A2" w:rsidRPr="00E879A2">
        <w:rPr>
          <w:rFonts w:ascii="Arial" w:hAnsi="Arial" w:cs="Arial"/>
          <w:sz w:val="20"/>
          <w:szCs w:val="20"/>
        </w:rPr>
        <w:t>non-exchange</w:t>
      </w:r>
      <w:r w:rsidRPr="00E879A2">
        <w:rPr>
          <w:rFonts w:ascii="Arial" w:hAnsi="Arial" w:cs="Arial"/>
          <w:sz w:val="20"/>
          <w:szCs w:val="20"/>
        </w:rPr>
        <w:t xml:space="preserve"> transactions.</w:t>
      </w:r>
    </w:p>
    <w:p w:rsidR="00365124" w:rsidRPr="00E879A2" w:rsidRDefault="00365124" w:rsidP="00FA2FF7">
      <w:pPr>
        <w:pStyle w:val="ListParagraph"/>
        <w:widowControl w:val="0"/>
        <w:numPr>
          <w:ilvl w:val="0"/>
          <w:numId w:val="47"/>
        </w:numPr>
        <w:tabs>
          <w:tab w:val="left" w:pos="226"/>
        </w:tabs>
        <w:autoSpaceDE w:val="0"/>
        <w:autoSpaceDN w:val="0"/>
        <w:ind w:hanging="105"/>
        <w:contextualSpacing w:val="0"/>
        <w:jc w:val="both"/>
        <w:rPr>
          <w:rFonts w:ascii="Arial" w:hAnsi="Arial" w:cs="Arial"/>
          <w:sz w:val="20"/>
          <w:szCs w:val="20"/>
        </w:rPr>
      </w:pPr>
      <w:r w:rsidRPr="00E879A2">
        <w:rPr>
          <w:rFonts w:ascii="Arial" w:hAnsi="Arial" w:cs="Arial"/>
          <w:sz w:val="20"/>
          <w:szCs w:val="20"/>
        </w:rPr>
        <w:t>Provisions and short-term employee benefits.</w:t>
      </w:r>
    </w:p>
    <w:p w:rsidR="00365124" w:rsidRPr="00E879A2" w:rsidRDefault="00365124" w:rsidP="00365124">
      <w:pPr>
        <w:pStyle w:val="BodyText"/>
        <w:spacing w:before="7"/>
        <w:rPr>
          <w:szCs w:val="20"/>
        </w:rPr>
      </w:pPr>
    </w:p>
    <w:p w:rsidR="00365124" w:rsidRPr="00E879A2" w:rsidRDefault="00365124" w:rsidP="0023516C">
      <w:pPr>
        <w:pStyle w:val="BodyText"/>
        <w:ind w:left="120" w:right="117"/>
        <w:jc w:val="both"/>
        <w:rPr>
          <w:szCs w:val="20"/>
        </w:rPr>
      </w:pPr>
      <w:r w:rsidRPr="00E879A2">
        <w:rPr>
          <w:szCs w:val="20"/>
        </w:rPr>
        <w:t xml:space="preserve">Financial assets and financial liabilities are recorded on the statement of financial position when the entity becomes a party to the financial </w:t>
      </w:r>
      <w:r w:rsidR="007443A2" w:rsidRPr="00E879A2">
        <w:rPr>
          <w:szCs w:val="20"/>
        </w:rPr>
        <w:t>instrument. Financial</w:t>
      </w:r>
      <w:r w:rsidRPr="00E879A2">
        <w:rPr>
          <w:szCs w:val="20"/>
        </w:rPr>
        <w:t xml:space="preserve"> assets are derecognised when the contractual rights to the cash flow from the financial assets expire or when </w:t>
      </w:r>
      <w:r w:rsidR="007443A2" w:rsidRPr="00E879A2">
        <w:rPr>
          <w:szCs w:val="20"/>
        </w:rPr>
        <w:t>the financial</w:t>
      </w:r>
      <w:r w:rsidRPr="00E879A2">
        <w:rPr>
          <w:szCs w:val="20"/>
        </w:rPr>
        <w:t xml:space="preserve"> asset, with all risks and rewards of ownership is transferred.</w:t>
      </w:r>
      <w:r w:rsidR="0023516C">
        <w:rPr>
          <w:szCs w:val="20"/>
        </w:rPr>
        <w:t xml:space="preserve"> </w:t>
      </w:r>
      <w:r w:rsidRPr="00E879A2">
        <w:rPr>
          <w:szCs w:val="20"/>
        </w:rPr>
        <w:t>Financial liabilities are derecognised when the contractual obligation expires or is discharged or cancelled</w:t>
      </w:r>
    </w:p>
    <w:p w:rsidR="00365124" w:rsidRPr="00E879A2" w:rsidRDefault="00365124" w:rsidP="00365124">
      <w:pPr>
        <w:pStyle w:val="BodyText"/>
        <w:spacing w:before="7"/>
        <w:rPr>
          <w:szCs w:val="20"/>
        </w:rPr>
      </w:pPr>
    </w:p>
    <w:p w:rsidR="00365124" w:rsidRPr="00E879A2" w:rsidRDefault="004D005B" w:rsidP="00E86003">
      <w:pPr>
        <w:pStyle w:val="Heading2"/>
        <w:keepNext w:val="0"/>
        <w:widowControl w:val="0"/>
        <w:numPr>
          <w:ilvl w:val="2"/>
          <w:numId w:val="48"/>
        </w:numPr>
        <w:tabs>
          <w:tab w:val="left" w:pos="568"/>
        </w:tabs>
        <w:autoSpaceDE w:val="0"/>
        <w:autoSpaceDN w:val="0"/>
        <w:spacing w:before="0" w:after="0" w:line="240" w:lineRule="auto"/>
        <w:ind w:left="567" w:hanging="447"/>
        <w:jc w:val="both"/>
        <w:rPr>
          <w:rFonts w:cs="Arial"/>
          <w:sz w:val="20"/>
          <w:szCs w:val="20"/>
        </w:rPr>
      </w:pPr>
      <w:bookmarkStart w:id="171" w:name="_Toc20511644"/>
      <w:bookmarkStart w:id="172" w:name="_Toc20597548"/>
      <w:r>
        <w:rPr>
          <w:rFonts w:cs="Arial"/>
          <w:sz w:val="20"/>
          <w:szCs w:val="20"/>
        </w:rPr>
        <w:t xml:space="preserve">. </w:t>
      </w:r>
      <w:r w:rsidR="00365124" w:rsidRPr="00E879A2">
        <w:rPr>
          <w:rFonts w:cs="Arial"/>
          <w:sz w:val="20"/>
          <w:szCs w:val="20"/>
        </w:rPr>
        <w:t>Cash and cash</w:t>
      </w:r>
      <w:r w:rsidR="00365124" w:rsidRPr="00E879A2">
        <w:rPr>
          <w:rFonts w:cs="Arial"/>
          <w:spacing w:val="-23"/>
          <w:sz w:val="20"/>
          <w:szCs w:val="20"/>
        </w:rPr>
        <w:t xml:space="preserve"> </w:t>
      </w:r>
      <w:r w:rsidR="00365124" w:rsidRPr="00E879A2">
        <w:rPr>
          <w:rFonts w:cs="Arial"/>
          <w:sz w:val="20"/>
          <w:szCs w:val="20"/>
        </w:rPr>
        <w:t>equivalents</w:t>
      </w:r>
      <w:bookmarkEnd w:id="171"/>
      <w:bookmarkEnd w:id="172"/>
    </w:p>
    <w:p w:rsidR="00365124" w:rsidRPr="00E879A2" w:rsidRDefault="00365124" w:rsidP="00365124">
      <w:pPr>
        <w:pStyle w:val="BodyText"/>
        <w:spacing w:before="7"/>
        <w:rPr>
          <w:b/>
          <w:szCs w:val="20"/>
        </w:rPr>
      </w:pPr>
    </w:p>
    <w:p w:rsidR="00365124" w:rsidRDefault="00365124" w:rsidP="00D20CE8">
      <w:pPr>
        <w:pStyle w:val="BodyText"/>
        <w:ind w:left="120" w:right="119"/>
        <w:jc w:val="both"/>
        <w:rPr>
          <w:szCs w:val="20"/>
        </w:rPr>
      </w:pPr>
      <w:r w:rsidRPr="00E879A2">
        <w:rPr>
          <w:szCs w:val="20"/>
        </w:rPr>
        <w:t>Cash and cash equivalents comprises cash on hand and bank balances and other short term highly liquid investments that are readily convertible to a known amount of cash. These are initially and subsequently recorded at amortised cost.</w:t>
      </w:r>
      <w:r w:rsidR="0023516C">
        <w:rPr>
          <w:szCs w:val="20"/>
        </w:rPr>
        <w:t xml:space="preserve"> </w:t>
      </w:r>
      <w:r w:rsidR="007443A2" w:rsidRPr="00E879A2">
        <w:rPr>
          <w:szCs w:val="20"/>
        </w:rPr>
        <w:t>Loans, receivables,</w:t>
      </w:r>
      <w:r w:rsidRPr="00E879A2">
        <w:rPr>
          <w:szCs w:val="20"/>
        </w:rPr>
        <w:t xml:space="preserve"> and financial liabilities measured at amortised cost</w:t>
      </w:r>
      <w:r w:rsidR="0023516C">
        <w:rPr>
          <w:szCs w:val="20"/>
        </w:rPr>
        <w:t xml:space="preserve">. </w:t>
      </w:r>
      <w:r w:rsidRPr="00E879A2">
        <w:rPr>
          <w:szCs w:val="20"/>
        </w:rPr>
        <w:t>In the case of trade and other receivables, cash and cash equivalents, trade and other payables, these non-derivative financial instruments are measured at amortised cost using the effective interest method, less any impairment losses.</w:t>
      </w:r>
    </w:p>
    <w:p w:rsidR="00D67E1C" w:rsidRPr="00E879A2" w:rsidRDefault="00D67E1C" w:rsidP="00D20CE8">
      <w:pPr>
        <w:pStyle w:val="BodyText"/>
        <w:ind w:left="120" w:right="119"/>
        <w:jc w:val="both"/>
        <w:rPr>
          <w:szCs w:val="20"/>
        </w:rPr>
      </w:pPr>
    </w:p>
    <w:p w:rsidR="00365124" w:rsidRPr="00E879A2" w:rsidRDefault="00365124" w:rsidP="00D20CE8">
      <w:pPr>
        <w:pStyle w:val="BodyText"/>
        <w:spacing w:before="7"/>
        <w:jc w:val="both"/>
        <w:rPr>
          <w:szCs w:val="20"/>
        </w:rPr>
      </w:pPr>
    </w:p>
    <w:p w:rsidR="00365124" w:rsidRPr="00E879A2" w:rsidRDefault="004D005B" w:rsidP="00D20CE8">
      <w:pPr>
        <w:pStyle w:val="Heading2"/>
        <w:keepNext w:val="0"/>
        <w:widowControl w:val="0"/>
        <w:numPr>
          <w:ilvl w:val="2"/>
          <w:numId w:val="48"/>
        </w:numPr>
        <w:tabs>
          <w:tab w:val="left" w:pos="576"/>
        </w:tabs>
        <w:autoSpaceDE w:val="0"/>
        <w:autoSpaceDN w:val="0"/>
        <w:spacing w:before="0" w:after="0" w:line="240" w:lineRule="auto"/>
        <w:ind w:left="576" w:hanging="456"/>
        <w:jc w:val="both"/>
        <w:rPr>
          <w:rFonts w:cs="Arial"/>
          <w:b w:val="0"/>
          <w:sz w:val="20"/>
          <w:szCs w:val="20"/>
        </w:rPr>
      </w:pPr>
      <w:bookmarkStart w:id="173" w:name="_Toc20511645"/>
      <w:bookmarkStart w:id="174" w:name="_Toc20597549"/>
      <w:r>
        <w:rPr>
          <w:rFonts w:cs="Arial"/>
          <w:spacing w:val="-2"/>
          <w:sz w:val="20"/>
          <w:szCs w:val="20"/>
        </w:rPr>
        <w:t xml:space="preserve">. </w:t>
      </w:r>
      <w:r w:rsidR="00365124" w:rsidRPr="00E879A2">
        <w:rPr>
          <w:rFonts w:cs="Arial"/>
          <w:spacing w:val="-2"/>
          <w:sz w:val="20"/>
          <w:szCs w:val="20"/>
        </w:rPr>
        <w:t>I</w:t>
      </w:r>
      <w:r w:rsidR="00365124" w:rsidRPr="0023516C">
        <w:rPr>
          <w:rFonts w:cs="Arial"/>
          <w:sz w:val="20"/>
          <w:szCs w:val="20"/>
        </w:rPr>
        <w:t>mpairment</w:t>
      </w:r>
      <w:bookmarkEnd w:id="173"/>
      <w:bookmarkEnd w:id="174"/>
    </w:p>
    <w:p w:rsidR="00365124" w:rsidRPr="00E879A2" w:rsidRDefault="00365124" w:rsidP="00D20CE8">
      <w:pPr>
        <w:pStyle w:val="BodyText"/>
        <w:spacing w:before="7"/>
        <w:jc w:val="both"/>
        <w:rPr>
          <w:szCs w:val="20"/>
        </w:rPr>
      </w:pPr>
    </w:p>
    <w:p w:rsidR="00365124" w:rsidRPr="00E879A2" w:rsidRDefault="00365124" w:rsidP="00D20CE8">
      <w:pPr>
        <w:pStyle w:val="BodyText"/>
        <w:ind w:left="120" w:right="118"/>
        <w:jc w:val="both"/>
        <w:rPr>
          <w:szCs w:val="20"/>
        </w:rPr>
      </w:pPr>
      <w:r w:rsidRPr="00E879A2">
        <w:rPr>
          <w:szCs w:val="20"/>
        </w:rPr>
        <w:t xml:space="preserve">A financial asset is assessed at each reporting date to determine whether there is any objective evidence that it is </w:t>
      </w:r>
      <w:r w:rsidR="007443A2" w:rsidRPr="00E879A2">
        <w:rPr>
          <w:szCs w:val="20"/>
        </w:rPr>
        <w:t>impaired</w:t>
      </w:r>
      <w:r w:rsidRPr="00E879A2">
        <w:rPr>
          <w:szCs w:val="20"/>
        </w:rPr>
        <w:t>.</w:t>
      </w:r>
      <w:r w:rsidR="007443A2">
        <w:rPr>
          <w:szCs w:val="20"/>
        </w:rPr>
        <w:t xml:space="preserve"> </w:t>
      </w:r>
      <w:r w:rsidRPr="00E879A2">
        <w:rPr>
          <w:szCs w:val="20"/>
        </w:rPr>
        <w:t>A financial asset is considered to be impaired if objective evidence indicates that one or more events have had a negative effect on the estimated future cash flows of that</w:t>
      </w:r>
      <w:r w:rsidRPr="00E879A2">
        <w:rPr>
          <w:spacing w:val="-17"/>
          <w:szCs w:val="20"/>
        </w:rPr>
        <w:t xml:space="preserve"> </w:t>
      </w:r>
      <w:r w:rsidRPr="00E879A2">
        <w:rPr>
          <w:szCs w:val="20"/>
        </w:rPr>
        <w:t>asset.</w:t>
      </w:r>
      <w:r w:rsidR="0023516C">
        <w:rPr>
          <w:szCs w:val="20"/>
        </w:rPr>
        <w:t xml:space="preserve"> </w:t>
      </w:r>
      <w:r w:rsidRPr="00E879A2">
        <w:rPr>
          <w:szCs w:val="20"/>
        </w:rPr>
        <w:t xml:space="preserve">An impairment loss in respect of a financial asset measured at amortised cost is calculated as the difference between its carrying amount and the present value of the estimated future cash flows discounted to the </w:t>
      </w:r>
      <w:r w:rsidR="007443A2" w:rsidRPr="00E879A2">
        <w:rPr>
          <w:szCs w:val="20"/>
        </w:rPr>
        <w:t>original</w:t>
      </w:r>
      <w:r w:rsidRPr="00E879A2">
        <w:rPr>
          <w:szCs w:val="20"/>
        </w:rPr>
        <w:t xml:space="preserve"> effective interest rate.</w:t>
      </w:r>
    </w:p>
    <w:p w:rsidR="00365124" w:rsidRPr="00E879A2" w:rsidRDefault="00365124" w:rsidP="00D20CE8">
      <w:pPr>
        <w:pStyle w:val="BodyText"/>
        <w:spacing w:before="7"/>
        <w:jc w:val="both"/>
        <w:rPr>
          <w:szCs w:val="20"/>
        </w:rPr>
      </w:pPr>
    </w:p>
    <w:p w:rsidR="00365124" w:rsidRPr="00E879A2" w:rsidRDefault="00365124" w:rsidP="00D20CE8">
      <w:pPr>
        <w:pStyle w:val="BodyText"/>
        <w:ind w:left="120" w:right="113"/>
        <w:jc w:val="both"/>
        <w:rPr>
          <w:szCs w:val="20"/>
        </w:rPr>
      </w:pPr>
      <w:r w:rsidRPr="00E879A2">
        <w:rPr>
          <w:szCs w:val="20"/>
        </w:rPr>
        <w:t>Significant financial assets are tested for impairment on an individual basis. The remaining financial assets are assessed collectively in groups that share similar credit risk characteristics. All impairment losses are recognised in surplus or deficit.</w:t>
      </w:r>
      <w:r w:rsidR="0023516C">
        <w:rPr>
          <w:szCs w:val="20"/>
        </w:rPr>
        <w:t xml:space="preserve"> </w:t>
      </w:r>
      <w:r w:rsidRPr="00E879A2">
        <w:rPr>
          <w:szCs w:val="20"/>
        </w:rPr>
        <w:t xml:space="preserve">An impairment loss is reversed if the reversal can be related objectively to an event </w:t>
      </w:r>
      <w:r w:rsidR="007443A2" w:rsidRPr="00E879A2">
        <w:rPr>
          <w:szCs w:val="20"/>
        </w:rPr>
        <w:t>occurring</w:t>
      </w:r>
      <w:r w:rsidRPr="00E879A2">
        <w:rPr>
          <w:szCs w:val="20"/>
        </w:rPr>
        <w:t xml:space="preserve"> after the impairment loss was recognised. For financial assets measured at amortised cost, the reversal is recognised in surplus or deficit.</w:t>
      </w:r>
    </w:p>
    <w:p w:rsidR="00365124" w:rsidRPr="00E879A2" w:rsidRDefault="00365124" w:rsidP="00365124">
      <w:pPr>
        <w:pStyle w:val="BodyText"/>
        <w:spacing w:before="7"/>
        <w:rPr>
          <w:szCs w:val="20"/>
        </w:rPr>
      </w:pPr>
    </w:p>
    <w:p w:rsidR="00365124" w:rsidRPr="0023516C" w:rsidRDefault="00923800" w:rsidP="0023516C">
      <w:pPr>
        <w:pStyle w:val="Heading2"/>
        <w:keepNext w:val="0"/>
        <w:widowControl w:val="0"/>
        <w:numPr>
          <w:ilvl w:val="2"/>
          <w:numId w:val="48"/>
        </w:numPr>
        <w:tabs>
          <w:tab w:val="left" w:pos="576"/>
        </w:tabs>
        <w:autoSpaceDE w:val="0"/>
        <w:autoSpaceDN w:val="0"/>
        <w:spacing w:before="0" w:after="0" w:line="240" w:lineRule="auto"/>
        <w:ind w:left="576" w:hanging="456"/>
        <w:rPr>
          <w:rFonts w:cs="Arial"/>
          <w:spacing w:val="-2"/>
          <w:sz w:val="20"/>
          <w:szCs w:val="20"/>
        </w:rPr>
      </w:pPr>
      <w:bookmarkStart w:id="175" w:name="Leases-ACP"/>
      <w:bookmarkStart w:id="176" w:name="_Toc20511646"/>
      <w:bookmarkStart w:id="177" w:name="_Toc20597550"/>
      <w:bookmarkEnd w:id="175"/>
      <w:r>
        <w:rPr>
          <w:rFonts w:cs="Arial"/>
          <w:spacing w:val="-2"/>
          <w:sz w:val="20"/>
          <w:szCs w:val="20"/>
        </w:rPr>
        <w:t xml:space="preserve">. </w:t>
      </w:r>
      <w:r w:rsidR="00365124" w:rsidRPr="0023516C">
        <w:rPr>
          <w:rFonts w:cs="Arial"/>
          <w:spacing w:val="-2"/>
          <w:sz w:val="20"/>
          <w:szCs w:val="20"/>
        </w:rPr>
        <w:t>Offset</w:t>
      </w:r>
      <w:bookmarkEnd w:id="176"/>
      <w:bookmarkEnd w:id="177"/>
    </w:p>
    <w:p w:rsidR="00365124" w:rsidRPr="00E879A2" w:rsidRDefault="00365124" w:rsidP="00365124">
      <w:pPr>
        <w:pStyle w:val="BodyText"/>
        <w:spacing w:before="7"/>
        <w:rPr>
          <w:szCs w:val="20"/>
        </w:rPr>
      </w:pPr>
    </w:p>
    <w:p w:rsidR="00365124" w:rsidRPr="00E879A2" w:rsidRDefault="00365124" w:rsidP="00D20CE8">
      <w:pPr>
        <w:pStyle w:val="BodyText"/>
        <w:ind w:left="120" w:right="119"/>
        <w:jc w:val="both"/>
        <w:rPr>
          <w:szCs w:val="20"/>
        </w:rPr>
      </w:pPr>
      <w:r w:rsidRPr="00E879A2">
        <w:rPr>
          <w:szCs w:val="20"/>
        </w:rPr>
        <w:t xml:space="preserve">Where a legally enforceable right of offset exists for recognised non-derivative financial instruments, and there is an intention to settle the liability and realise the asset </w:t>
      </w:r>
      <w:r w:rsidR="007443A2" w:rsidRPr="00E879A2">
        <w:rPr>
          <w:szCs w:val="20"/>
        </w:rPr>
        <w:t>simultaneously,</w:t>
      </w:r>
      <w:r w:rsidRPr="00E879A2">
        <w:rPr>
          <w:szCs w:val="20"/>
        </w:rPr>
        <w:t xml:space="preserve"> or to settle on a net basis, all related financial effects are offset.</w:t>
      </w:r>
    </w:p>
    <w:p w:rsidR="00365124" w:rsidRPr="00E879A2" w:rsidRDefault="00365124" w:rsidP="00D20CE8">
      <w:pPr>
        <w:pStyle w:val="BodyText"/>
        <w:spacing w:before="7"/>
        <w:jc w:val="both"/>
        <w:rPr>
          <w:szCs w:val="20"/>
        </w:rPr>
      </w:pPr>
    </w:p>
    <w:p w:rsidR="00365124" w:rsidRPr="00E879A2" w:rsidRDefault="00365124" w:rsidP="00D20CE8">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78" w:name="_Toc20511647"/>
      <w:bookmarkStart w:id="179" w:name="_Toc20597551"/>
      <w:r w:rsidRPr="00E879A2">
        <w:rPr>
          <w:rFonts w:cs="Arial"/>
          <w:sz w:val="20"/>
          <w:szCs w:val="20"/>
        </w:rPr>
        <w:t>Leases</w:t>
      </w:r>
      <w:bookmarkEnd w:id="178"/>
      <w:bookmarkEnd w:id="179"/>
    </w:p>
    <w:p w:rsidR="00365124" w:rsidRPr="00E879A2" w:rsidRDefault="00365124" w:rsidP="00D20CE8">
      <w:pPr>
        <w:pStyle w:val="BodyText"/>
        <w:spacing w:before="7"/>
        <w:jc w:val="both"/>
        <w:rPr>
          <w:b/>
          <w:szCs w:val="20"/>
        </w:rPr>
      </w:pPr>
    </w:p>
    <w:p w:rsidR="00365124" w:rsidRPr="00E879A2" w:rsidRDefault="00365124" w:rsidP="00D20CE8">
      <w:pPr>
        <w:pStyle w:val="BodyText"/>
        <w:ind w:left="120" w:right="119"/>
        <w:jc w:val="both"/>
        <w:rPr>
          <w:szCs w:val="20"/>
        </w:rPr>
      </w:pPr>
      <w:r w:rsidRPr="00E879A2">
        <w:rPr>
          <w:szCs w:val="20"/>
        </w:rPr>
        <w:t xml:space="preserve">A lease is classified as a finance lease if it transfers substantially all the risks and rewards incidental to ownership. A lease is classified as an </w:t>
      </w:r>
      <w:bookmarkStart w:id="180" w:name="Impairment_of_cash-generating_assets-ACP"/>
      <w:bookmarkEnd w:id="180"/>
      <w:r w:rsidRPr="00E879A2">
        <w:rPr>
          <w:szCs w:val="20"/>
        </w:rPr>
        <w:t>operating lease if it does not transfer substantially all the risks and rewards incidental to ownership.</w:t>
      </w:r>
    </w:p>
    <w:p w:rsidR="00365124" w:rsidRPr="00E879A2" w:rsidRDefault="00365124" w:rsidP="00D20CE8">
      <w:pPr>
        <w:pStyle w:val="BodyText"/>
        <w:spacing w:before="7"/>
        <w:jc w:val="both"/>
        <w:rPr>
          <w:szCs w:val="20"/>
        </w:rPr>
      </w:pPr>
    </w:p>
    <w:p w:rsidR="00365124" w:rsidRPr="00E879A2" w:rsidRDefault="00365124" w:rsidP="00D20CE8">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181" w:name="_Toc20511648"/>
      <w:bookmarkStart w:id="182" w:name="_Toc20597552"/>
      <w:r w:rsidRPr="00E879A2">
        <w:rPr>
          <w:rFonts w:cs="Arial"/>
          <w:sz w:val="20"/>
          <w:szCs w:val="20"/>
        </w:rPr>
        <w:t>Operating leases - lessee</w:t>
      </w:r>
      <w:bookmarkEnd w:id="181"/>
      <w:bookmarkEnd w:id="182"/>
    </w:p>
    <w:p w:rsidR="00365124" w:rsidRPr="00E879A2" w:rsidRDefault="00365124" w:rsidP="00D20CE8">
      <w:pPr>
        <w:pStyle w:val="BodyText"/>
        <w:spacing w:before="7"/>
        <w:jc w:val="both"/>
        <w:rPr>
          <w:b/>
          <w:szCs w:val="20"/>
        </w:rPr>
      </w:pPr>
    </w:p>
    <w:p w:rsidR="00365124" w:rsidRPr="00E879A2" w:rsidRDefault="00365124" w:rsidP="00D20CE8">
      <w:pPr>
        <w:pStyle w:val="BodyText"/>
        <w:ind w:left="120" w:right="119"/>
        <w:jc w:val="both"/>
        <w:rPr>
          <w:szCs w:val="20"/>
        </w:rPr>
      </w:pPr>
      <w:r w:rsidRPr="00E879A2">
        <w:rPr>
          <w:szCs w:val="20"/>
        </w:rPr>
        <w:t>Operating lease payments are recognised as an expense on a straight-line basis over the lease term. The difference between the amounts recognised as an expense and the contractual payments are recognised as an operating lease asset or liability.</w:t>
      </w:r>
    </w:p>
    <w:p w:rsidR="0023516C" w:rsidRPr="00E879A2" w:rsidRDefault="0023516C" w:rsidP="00D20CE8">
      <w:pPr>
        <w:pStyle w:val="BodyText"/>
        <w:spacing w:before="7"/>
        <w:jc w:val="both"/>
        <w:rPr>
          <w:szCs w:val="20"/>
        </w:rPr>
      </w:pPr>
    </w:p>
    <w:p w:rsidR="00365124" w:rsidRDefault="00365124" w:rsidP="00D20CE8">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83" w:name="_Toc20511649"/>
      <w:bookmarkStart w:id="184" w:name="_Toc20597553"/>
      <w:r w:rsidRPr="00E879A2">
        <w:rPr>
          <w:rFonts w:cs="Arial"/>
          <w:sz w:val="20"/>
          <w:szCs w:val="20"/>
        </w:rPr>
        <w:t>Impairment</w:t>
      </w:r>
      <w:r w:rsidRPr="00E879A2">
        <w:rPr>
          <w:rFonts w:cs="Arial"/>
          <w:spacing w:val="-15"/>
          <w:sz w:val="20"/>
          <w:szCs w:val="20"/>
        </w:rPr>
        <w:t xml:space="preserve"> </w:t>
      </w:r>
      <w:r w:rsidRPr="00E879A2">
        <w:rPr>
          <w:rFonts w:cs="Arial"/>
          <w:sz w:val="20"/>
          <w:szCs w:val="20"/>
        </w:rPr>
        <w:t>of</w:t>
      </w:r>
      <w:r w:rsidRPr="00E879A2">
        <w:rPr>
          <w:rFonts w:cs="Arial"/>
          <w:spacing w:val="-15"/>
          <w:sz w:val="20"/>
          <w:szCs w:val="20"/>
        </w:rPr>
        <w:t xml:space="preserve"> </w:t>
      </w:r>
      <w:r w:rsidRPr="00E879A2">
        <w:rPr>
          <w:rFonts w:cs="Arial"/>
          <w:sz w:val="20"/>
          <w:szCs w:val="20"/>
        </w:rPr>
        <w:t>cash-generating</w:t>
      </w:r>
      <w:r w:rsidRPr="00E879A2">
        <w:rPr>
          <w:rFonts w:cs="Arial"/>
          <w:spacing w:val="-15"/>
          <w:sz w:val="20"/>
          <w:szCs w:val="20"/>
        </w:rPr>
        <w:t xml:space="preserve"> </w:t>
      </w:r>
      <w:r w:rsidRPr="00E879A2">
        <w:rPr>
          <w:rFonts w:cs="Arial"/>
          <w:sz w:val="20"/>
          <w:szCs w:val="20"/>
        </w:rPr>
        <w:t>assets</w:t>
      </w:r>
      <w:bookmarkEnd w:id="183"/>
      <w:bookmarkEnd w:id="184"/>
    </w:p>
    <w:p w:rsidR="00D67E1C" w:rsidRPr="00D67E1C" w:rsidRDefault="00D67E1C" w:rsidP="00D67E1C"/>
    <w:p w:rsidR="00365124" w:rsidRPr="00E879A2" w:rsidRDefault="00365124" w:rsidP="00D20CE8">
      <w:pPr>
        <w:pStyle w:val="BodyText"/>
        <w:ind w:left="120"/>
        <w:jc w:val="both"/>
        <w:rPr>
          <w:szCs w:val="20"/>
        </w:rPr>
      </w:pPr>
      <w:r w:rsidRPr="00E879A2">
        <w:rPr>
          <w:szCs w:val="20"/>
        </w:rPr>
        <w:t xml:space="preserve">Non -cash-generating assets are assets other than those used for the purposes </w:t>
      </w:r>
      <w:r w:rsidR="007443A2" w:rsidRPr="00E879A2">
        <w:rPr>
          <w:szCs w:val="20"/>
        </w:rPr>
        <w:t>of generating</w:t>
      </w:r>
      <w:r w:rsidRPr="00E879A2">
        <w:rPr>
          <w:szCs w:val="20"/>
        </w:rPr>
        <w:t xml:space="preserve"> a commercial return.</w:t>
      </w:r>
      <w:r w:rsidR="0023516C">
        <w:rPr>
          <w:szCs w:val="20"/>
        </w:rPr>
        <w:t xml:space="preserve"> </w:t>
      </w:r>
      <w:r w:rsidRPr="00E879A2">
        <w:rPr>
          <w:szCs w:val="20"/>
        </w:rPr>
        <w:t>Impairment is a loss in the future economic benefits or service potential of an asset, over and above the systematic recognition of the loss of the asset’s future economic benefits or service potential through depreciation (amortisation).</w:t>
      </w:r>
      <w:r w:rsidR="0023516C">
        <w:rPr>
          <w:szCs w:val="20"/>
        </w:rPr>
        <w:t xml:space="preserve"> </w:t>
      </w:r>
      <w:r w:rsidRPr="00E879A2">
        <w:rPr>
          <w:szCs w:val="20"/>
        </w:rPr>
        <w:t>Carrying amount is the amount at which an asset is recognised in the statement of financial position after deducting any accumulated depreciation and accumulated impairment losses thereon.</w:t>
      </w:r>
    </w:p>
    <w:p w:rsidR="00365124" w:rsidRDefault="00365124" w:rsidP="00365124">
      <w:pPr>
        <w:rPr>
          <w:rFonts w:ascii="Arial" w:hAnsi="Arial" w:cs="Arial"/>
          <w:sz w:val="20"/>
          <w:szCs w:val="20"/>
        </w:rPr>
      </w:pPr>
    </w:p>
    <w:p w:rsidR="00365124" w:rsidRDefault="00365124" w:rsidP="00D67E1C">
      <w:pPr>
        <w:pStyle w:val="BodyText"/>
        <w:ind w:left="120" w:right="93"/>
        <w:jc w:val="both"/>
        <w:rPr>
          <w:szCs w:val="20"/>
        </w:rPr>
      </w:pPr>
      <w:r w:rsidRPr="00E879A2">
        <w:rPr>
          <w:szCs w:val="20"/>
        </w:rPr>
        <w:t>A cash-generating unit is the smallest identifiable group of assets used with the objective of generating a commercial return that generates cash inflows from continuing use that are largely independent of the cash inflows from other assets or groups of assets.</w:t>
      </w:r>
      <w:r w:rsidR="0023516C">
        <w:rPr>
          <w:szCs w:val="20"/>
        </w:rPr>
        <w:t xml:space="preserve"> </w:t>
      </w:r>
      <w:r w:rsidRPr="00E879A2">
        <w:rPr>
          <w:szCs w:val="20"/>
        </w:rPr>
        <w:t>Costs of disposal are incremental costs directly attributable to the disposal of an asset, excluding finance costs and income tax expense. Depreciation (Amortisation) is the systematic allocation of the depreciable amount of an asset over its useful life.</w:t>
      </w:r>
    </w:p>
    <w:p w:rsidR="00D67E1C" w:rsidRDefault="00D67E1C" w:rsidP="00D67E1C">
      <w:pPr>
        <w:pStyle w:val="BodyText"/>
        <w:ind w:left="120" w:right="93"/>
        <w:jc w:val="both"/>
        <w:rPr>
          <w:szCs w:val="20"/>
        </w:rPr>
      </w:pPr>
    </w:p>
    <w:p w:rsidR="0023516C" w:rsidRPr="00E879A2" w:rsidRDefault="0023516C" w:rsidP="0023516C">
      <w:pPr>
        <w:pStyle w:val="BodyText"/>
        <w:ind w:left="120" w:right="93"/>
        <w:rPr>
          <w:szCs w:val="20"/>
        </w:rPr>
      </w:pPr>
    </w:p>
    <w:p w:rsidR="00365124" w:rsidRPr="00E879A2" w:rsidRDefault="00365124" w:rsidP="0023516C">
      <w:pPr>
        <w:pStyle w:val="BodyText"/>
        <w:spacing w:before="7"/>
        <w:ind w:left="120" w:right="93"/>
        <w:rPr>
          <w:szCs w:val="20"/>
        </w:rPr>
      </w:pPr>
      <w:r w:rsidRPr="00E879A2">
        <w:rPr>
          <w:szCs w:val="20"/>
        </w:rPr>
        <w:t>Fair value less costs to sell is the amount obtainable from the sale of an asset in an arm’s length transaction between knowledgeable, willing parties, less the costs of disposal.</w:t>
      </w:r>
      <w:r w:rsidR="0023516C">
        <w:rPr>
          <w:szCs w:val="20"/>
        </w:rPr>
        <w:t xml:space="preserve"> </w:t>
      </w:r>
      <w:r w:rsidRPr="00E879A2">
        <w:rPr>
          <w:szCs w:val="20"/>
        </w:rPr>
        <w:t xml:space="preserve">Recoverable amount of an asset or a cash-generating unit is the higher its fair value less costs to sell and its value in use. </w:t>
      </w:r>
      <w:bookmarkStart w:id="185" w:name="Employee_benefits-ACP"/>
      <w:bookmarkEnd w:id="185"/>
      <w:r w:rsidRPr="00E879A2">
        <w:rPr>
          <w:szCs w:val="20"/>
        </w:rPr>
        <w:t>Useful life is either:</w:t>
      </w:r>
    </w:p>
    <w:p w:rsidR="00365124" w:rsidRPr="00E879A2" w:rsidRDefault="00365124" w:rsidP="00FA2FF7">
      <w:pPr>
        <w:pStyle w:val="ListParagraph"/>
        <w:widowControl w:val="0"/>
        <w:numPr>
          <w:ilvl w:val="2"/>
          <w:numId w:val="45"/>
        </w:numPr>
        <w:tabs>
          <w:tab w:val="left" w:pos="974"/>
          <w:tab w:val="left" w:pos="975"/>
        </w:tabs>
        <w:autoSpaceDE w:val="0"/>
        <w:autoSpaceDN w:val="0"/>
        <w:spacing w:line="206" w:lineRule="exact"/>
        <w:contextualSpacing w:val="0"/>
        <w:rPr>
          <w:rFonts w:ascii="Arial" w:hAnsi="Arial" w:cs="Arial"/>
          <w:sz w:val="20"/>
          <w:szCs w:val="20"/>
        </w:rPr>
      </w:pPr>
      <w:r w:rsidRPr="00E879A2">
        <w:rPr>
          <w:rFonts w:ascii="Arial" w:hAnsi="Arial" w:cs="Arial"/>
          <w:sz w:val="20"/>
          <w:szCs w:val="20"/>
        </w:rPr>
        <w:t>the period of time over which an asset is expected to be used by the entity;</w:t>
      </w:r>
      <w:r w:rsidRPr="00E879A2">
        <w:rPr>
          <w:rFonts w:ascii="Arial" w:hAnsi="Arial" w:cs="Arial"/>
          <w:spacing w:val="-3"/>
          <w:sz w:val="20"/>
          <w:szCs w:val="20"/>
        </w:rPr>
        <w:t xml:space="preserve"> </w:t>
      </w:r>
      <w:r w:rsidRPr="00E879A2">
        <w:rPr>
          <w:rFonts w:ascii="Arial" w:hAnsi="Arial" w:cs="Arial"/>
          <w:sz w:val="20"/>
          <w:szCs w:val="20"/>
        </w:rPr>
        <w:t>or</w:t>
      </w:r>
    </w:p>
    <w:p w:rsidR="00365124" w:rsidRPr="00E879A2" w:rsidRDefault="00365124" w:rsidP="00FA2FF7">
      <w:pPr>
        <w:pStyle w:val="ListParagraph"/>
        <w:widowControl w:val="0"/>
        <w:numPr>
          <w:ilvl w:val="2"/>
          <w:numId w:val="45"/>
        </w:numPr>
        <w:tabs>
          <w:tab w:val="left" w:pos="974"/>
          <w:tab w:val="left" w:pos="975"/>
        </w:tabs>
        <w:autoSpaceDE w:val="0"/>
        <w:autoSpaceDN w:val="0"/>
        <w:spacing w:line="207" w:lineRule="exact"/>
        <w:contextualSpacing w:val="0"/>
        <w:rPr>
          <w:rFonts w:ascii="Arial" w:hAnsi="Arial" w:cs="Arial"/>
          <w:sz w:val="20"/>
          <w:szCs w:val="20"/>
        </w:rPr>
      </w:pPr>
      <w:r w:rsidRPr="00E879A2">
        <w:rPr>
          <w:rFonts w:ascii="Arial" w:hAnsi="Arial" w:cs="Arial"/>
          <w:sz w:val="20"/>
          <w:szCs w:val="20"/>
        </w:rPr>
        <w:t>the number of production or similar units expected to be obtained from the asset by the</w:t>
      </w:r>
      <w:r w:rsidRPr="00E879A2">
        <w:rPr>
          <w:rFonts w:ascii="Arial" w:hAnsi="Arial" w:cs="Arial"/>
          <w:spacing w:val="-3"/>
          <w:sz w:val="20"/>
          <w:szCs w:val="20"/>
        </w:rPr>
        <w:t xml:space="preserve"> </w:t>
      </w:r>
      <w:r w:rsidRPr="00E879A2">
        <w:rPr>
          <w:rFonts w:ascii="Arial" w:hAnsi="Arial" w:cs="Arial"/>
          <w:sz w:val="20"/>
          <w:szCs w:val="20"/>
        </w:rPr>
        <w:t>entity.</w:t>
      </w:r>
    </w:p>
    <w:p w:rsidR="00365124" w:rsidRPr="00E879A2" w:rsidRDefault="00365124" w:rsidP="00365124">
      <w:pPr>
        <w:pStyle w:val="BodyText"/>
        <w:spacing w:before="7"/>
        <w:rPr>
          <w:szCs w:val="20"/>
        </w:rPr>
      </w:pPr>
    </w:p>
    <w:p w:rsidR="00365124" w:rsidRPr="00E879A2" w:rsidRDefault="00365124" w:rsidP="00D67E1C">
      <w:pPr>
        <w:pStyle w:val="BodyText"/>
        <w:spacing w:before="1"/>
        <w:ind w:left="120" w:right="93"/>
        <w:jc w:val="both"/>
        <w:rPr>
          <w:szCs w:val="20"/>
        </w:rPr>
      </w:pPr>
      <w:bookmarkStart w:id="186" w:name="Short-term_employee_benefits-ACP"/>
      <w:bookmarkEnd w:id="186"/>
      <w:r w:rsidRPr="00E879A2">
        <w:rPr>
          <w:szCs w:val="20"/>
        </w:rPr>
        <w:t>Judgements made by management in applying the criteria to designate assets as cash-generating assets or non-cash-generating assets, are as follows:</w:t>
      </w:r>
    </w:p>
    <w:p w:rsidR="00365124" w:rsidRPr="00E879A2" w:rsidRDefault="00365124" w:rsidP="00365124">
      <w:pPr>
        <w:pStyle w:val="BodyText"/>
        <w:spacing w:before="8"/>
        <w:rPr>
          <w:szCs w:val="20"/>
        </w:rPr>
      </w:pPr>
    </w:p>
    <w:p w:rsidR="00365124" w:rsidRPr="00E879A2" w:rsidRDefault="00365124" w:rsidP="0023516C">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87" w:name="_Toc20511650"/>
      <w:bookmarkStart w:id="188" w:name="_Toc20597554"/>
      <w:r w:rsidRPr="00E879A2">
        <w:rPr>
          <w:rFonts w:cs="Arial"/>
          <w:sz w:val="20"/>
          <w:szCs w:val="20"/>
        </w:rPr>
        <w:t>Employee</w:t>
      </w:r>
      <w:r w:rsidRPr="0023516C">
        <w:rPr>
          <w:rFonts w:cs="Arial"/>
          <w:sz w:val="20"/>
          <w:szCs w:val="20"/>
        </w:rPr>
        <w:t xml:space="preserve"> </w:t>
      </w:r>
      <w:r w:rsidRPr="00E879A2">
        <w:rPr>
          <w:rFonts w:cs="Arial"/>
          <w:sz w:val="20"/>
          <w:szCs w:val="20"/>
        </w:rPr>
        <w:t>benefits</w:t>
      </w:r>
      <w:bookmarkEnd w:id="187"/>
      <w:bookmarkEnd w:id="188"/>
    </w:p>
    <w:p w:rsidR="00365124" w:rsidRPr="00E879A2" w:rsidRDefault="00365124" w:rsidP="00365124">
      <w:pPr>
        <w:pStyle w:val="BodyText"/>
        <w:spacing w:before="7"/>
        <w:rPr>
          <w:b/>
          <w:szCs w:val="20"/>
        </w:rPr>
      </w:pPr>
    </w:p>
    <w:p w:rsidR="00365124" w:rsidRDefault="00365124" w:rsidP="00365124">
      <w:pPr>
        <w:pStyle w:val="BodyText"/>
        <w:spacing w:before="1"/>
        <w:ind w:left="120"/>
        <w:jc w:val="both"/>
        <w:rPr>
          <w:szCs w:val="20"/>
        </w:rPr>
      </w:pPr>
      <w:r w:rsidRPr="00E879A2">
        <w:rPr>
          <w:szCs w:val="20"/>
        </w:rPr>
        <w:t>Employee benefits are all forms of consideration given by an entity in exchange for service rendered by employees.</w:t>
      </w:r>
    </w:p>
    <w:p w:rsidR="00D67E1C" w:rsidRPr="00E879A2" w:rsidRDefault="00D67E1C" w:rsidP="00D67E1C">
      <w:pPr>
        <w:pStyle w:val="BodyText"/>
        <w:spacing w:before="1"/>
        <w:jc w:val="both"/>
        <w:rPr>
          <w:szCs w:val="20"/>
        </w:rPr>
      </w:pPr>
    </w:p>
    <w:p w:rsidR="00365124" w:rsidRPr="00E879A2" w:rsidRDefault="00365124" w:rsidP="0023516C">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189" w:name="_Toc20511651"/>
      <w:bookmarkStart w:id="190" w:name="_Toc20597555"/>
      <w:r w:rsidRPr="00E879A2">
        <w:rPr>
          <w:rFonts w:cs="Arial"/>
          <w:sz w:val="20"/>
          <w:szCs w:val="20"/>
        </w:rPr>
        <w:t>Short-term employee benefits</w:t>
      </w:r>
      <w:bookmarkEnd w:id="189"/>
      <w:bookmarkEnd w:id="190"/>
    </w:p>
    <w:p w:rsidR="00365124" w:rsidRPr="00E879A2" w:rsidRDefault="00365124" w:rsidP="00365124">
      <w:pPr>
        <w:pStyle w:val="BodyText"/>
        <w:spacing w:before="7"/>
        <w:rPr>
          <w:b/>
          <w:szCs w:val="20"/>
        </w:rPr>
      </w:pPr>
    </w:p>
    <w:p w:rsidR="00365124" w:rsidRPr="00E879A2" w:rsidRDefault="00365124" w:rsidP="00365124">
      <w:pPr>
        <w:pStyle w:val="BodyText"/>
        <w:spacing w:before="1"/>
        <w:ind w:left="120" w:right="93"/>
        <w:rPr>
          <w:szCs w:val="20"/>
        </w:rPr>
      </w:pPr>
      <w:r w:rsidRPr="00E879A2">
        <w:rPr>
          <w:szCs w:val="20"/>
        </w:rPr>
        <w:t>Short-term employee benefits are employee benefits (other than termination benefits) that are due to be settled within twelve months after the end of the period in which the employees render the related service.</w:t>
      </w:r>
    </w:p>
    <w:p w:rsidR="00365124" w:rsidRPr="00E879A2" w:rsidRDefault="00365124" w:rsidP="00365124">
      <w:pPr>
        <w:pStyle w:val="BodyText"/>
        <w:spacing w:before="8"/>
        <w:rPr>
          <w:szCs w:val="20"/>
        </w:rPr>
      </w:pPr>
    </w:p>
    <w:p w:rsidR="00365124" w:rsidRPr="00E879A2" w:rsidRDefault="00365124" w:rsidP="00365124">
      <w:pPr>
        <w:pStyle w:val="BodyText"/>
        <w:spacing w:line="207" w:lineRule="exact"/>
        <w:ind w:left="120"/>
        <w:jc w:val="both"/>
        <w:rPr>
          <w:szCs w:val="20"/>
        </w:rPr>
      </w:pPr>
      <w:r w:rsidRPr="00E879A2">
        <w:rPr>
          <w:szCs w:val="20"/>
        </w:rPr>
        <w:t>Short-term employee benefits include items such as:</w:t>
      </w:r>
    </w:p>
    <w:p w:rsidR="00365124" w:rsidRPr="00E879A2" w:rsidRDefault="00365124" w:rsidP="00FA2FF7">
      <w:pPr>
        <w:pStyle w:val="ListParagraph"/>
        <w:widowControl w:val="0"/>
        <w:numPr>
          <w:ilvl w:val="2"/>
          <w:numId w:val="45"/>
        </w:numPr>
        <w:tabs>
          <w:tab w:val="left" w:pos="974"/>
          <w:tab w:val="left" w:pos="975"/>
        </w:tabs>
        <w:autoSpaceDE w:val="0"/>
        <w:autoSpaceDN w:val="0"/>
        <w:spacing w:line="206" w:lineRule="exact"/>
        <w:contextualSpacing w:val="0"/>
        <w:rPr>
          <w:rFonts w:ascii="Arial" w:hAnsi="Arial" w:cs="Arial"/>
          <w:sz w:val="20"/>
          <w:szCs w:val="20"/>
        </w:rPr>
      </w:pPr>
      <w:r w:rsidRPr="00E879A2">
        <w:rPr>
          <w:rFonts w:ascii="Arial" w:hAnsi="Arial" w:cs="Arial"/>
          <w:sz w:val="20"/>
          <w:szCs w:val="20"/>
        </w:rPr>
        <w:t>wages, salaries and social security contributions;</w:t>
      </w:r>
    </w:p>
    <w:p w:rsidR="00365124" w:rsidRPr="00E879A2" w:rsidRDefault="00365124" w:rsidP="00FA2FF7">
      <w:pPr>
        <w:pStyle w:val="ListParagraph"/>
        <w:widowControl w:val="0"/>
        <w:numPr>
          <w:ilvl w:val="2"/>
          <w:numId w:val="45"/>
        </w:numPr>
        <w:tabs>
          <w:tab w:val="left" w:pos="975"/>
        </w:tabs>
        <w:autoSpaceDE w:val="0"/>
        <w:autoSpaceDN w:val="0"/>
        <w:ind w:right="100"/>
        <w:contextualSpacing w:val="0"/>
        <w:jc w:val="both"/>
        <w:rPr>
          <w:rFonts w:ascii="Arial" w:hAnsi="Arial" w:cs="Arial"/>
          <w:sz w:val="20"/>
          <w:szCs w:val="20"/>
        </w:rPr>
      </w:pPr>
      <w:r w:rsidRPr="00E879A2">
        <w:rPr>
          <w:rFonts w:ascii="Arial" w:hAnsi="Arial" w:cs="Arial"/>
          <w:sz w:val="20"/>
          <w:szCs w:val="20"/>
        </w:rPr>
        <w:t>short-term compensated absences (such as paid annual leave and paid sick leave) where the compensation for the absences is due to be settled within twelve months after the end of the reporting period in which the employees render the related employee service;</w:t>
      </w:r>
    </w:p>
    <w:p w:rsidR="00365124" w:rsidRPr="00E879A2" w:rsidRDefault="00365124" w:rsidP="00FA2FF7">
      <w:pPr>
        <w:pStyle w:val="ListParagraph"/>
        <w:widowControl w:val="0"/>
        <w:numPr>
          <w:ilvl w:val="2"/>
          <w:numId w:val="45"/>
        </w:numPr>
        <w:tabs>
          <w:tab w:val="left" w:pos="974"/>
          <w:tab w:val="left" w:pos="975"/>
        </w:tabs>
        <w:autoSpaceDE w:val="0"/>
        <w:autoSpaceDN w:val="0"/>
        <w:ind w:right="103"/>
        <w:contextualSpacing w:val="0"/>
        <w:rPr>
          <w:rFonts w:ascii="Arial" w:hAnsi="Arial" w:cs="Arial"/>
          <w:sz w:val="20"/>
          <w:szCs w:val="20"/>
        </w:rPr>
      </w:pPr>
      <w:r w:rsidRPr="00E879A2">
        <w:rPr>
          <w:rFonts w:ascii="Arial" w:hAnsi="Arial" w:cs="Arial"/>
          <w:sz w:val="20"/>
          <w:szCs w:val="20"/>
        </w:rPr>
        <w:t>bonus, incentive and performance related payments payable within twelve months after the end of the reporting period in which the employees render the related service;</w:t>
      </w:r>
      <w:r w:rsidRPr="00E879A2">
        <w:rPr>
          <w:rFonts w:ascii="Arial" w:hAnsi="Arial" w:cs="Arial"/>
          <w:spacing w:val="-6"/>
          <w:sz w:val="20"/>
          <w:szCs w:val="20"/>
        </w:rPr>
        <w:t xml:space="preserve"> </w:t>
      </w:r>
      <w:r w:rsidRPr="00E879A2">
        <w:rPr>
          <w:rFonts w:ascii="Arial" w:hAnsi="Arial" w:cs="Arial"/>
          <w:sz w:val="20"/>
          <w:szCs w:val="20"/>
        </w:rPr>
        <w:t>and</w:t>
      </w:r>
    </w:p>
    <w:p w:rsidR="00365124" w:rsidRPr="00E879A2" w:rsidRDefault="00365124" w:rsidP="00FA2FF7">
      <w:pPr>
        <w:pStyle w:val="ListParagraph"/>
        <w:widowControl w:val="0"/>
        <w:numPr>
          <w:ilvl w:val="2"/>
          <w:numId w:val="45"/>
        </w:numPr>
        <w:tabs>
          <w:tab w:val="left" w:pos="974"/>
          <w:tab w:val="left" w:pos="975"/>
        </w:tabs>
        <w:autoSpaceDE w:val="0"/>
        <w:autoSpaceDN w:val="0"/>
        <w:ind w:right="101"/>
        <w:contextualSpacing w:val="0"/>
        <w:rPr>
          <w:rFonts w:ascii="Arial" w:hAnsi="Arial" w:cs="Arial"/>
          <w:sz w:val="20"/>
          <w:szCs w:val="20"/>
        </w:rPr>
      </w:pPr>
      <w:r w:rsidRPr="00E879A2">
        <w:rPr>
          <w:rFonts w:ascii="Arial" w:hAnsi="Arial" w:cs="Arial"/>
          <w:sz w:val="20"/>
          <w:szCs w:val="20"/>
        </w:rPr>
        <w:t xml:space="preserve">non-monetary benefits (for example, medical care, and free or subsidised goods or services such as housing, cars and </w:t>
      </w:r>
      <w:r w:rsidR="007443A2" w:rsidRPr="00E879A2">
        <w:rPr>
          <w:rFonts w:ascii="Arial" w:hAnsi="Arial" w:cs="Arial"/>
          <w:sz w:val="20"/>
          <w:szCs w:val="20"/>
        </w:rPr>
        <w:t>cell phones</w:t>
      </w:r>
      <w:r w:rsidRPr="00E879A2">
        <w:rPr>
          <w:rFonts w:ascii="Arial" w:hAnsi="Arial" w:cs="Arial"/>
          <w:sz w:val="20"/>
          <w:szCs w:val="20"/>
        </w:rPr>
        <w:t xml:space="preserve">) </w:t>
      </w:r>
      <w:bookmarkStart w:id="191" w:name="Termination_benefits-ACP"/>
      <w:bookmarkEnd w:id="191"/>
      <w:r w:rsidRPr="00E879A2">
        <w:rPr>
          <w:rFonts w:ascii="Arial" w:hAnsi="Arial" w:cs="Arial"/>
          <w:sz w:val="20"/>
          <w:szCs w:val="20"/>
        </w:rPr>
        <w:t>for current</w:t>
      </w:r>
      <w:r w:rsidRPr="00E879A2">
        <w:rPr>
          <w:rFonts w:ascii="Arial" w:hAnsi="Arial" w:cs="Arial"/>
          <w:spacing w:val="-20"/>
          <w:sz w:val="20"/>
          <w:szCs w:val="20"/>
        </w:rPr>
        <w:t xml:space="preserve"> </w:t>
      </w:r>
      <w:r w:rsidRPr="00E879A2">
        <w:rPr>
          <w:rFonts w:ascii="Arial" w:hAnsi="Arial" w:cs="Arial"/>
          <w:sz w:val="20"/>
          <w:szCs w:val="20"/>
        </w:rPr>
        <w:t>employees.</w:t>
      </w:r>
    </w:p>
    <w:p w:rsidR="00365124" w:rsidRPr="00E879A2" w:rsidRDefault="00365124" w:rsidP="00365124">
      <w:pPr>
        <w:pStyle w:val="BodyText"/>
        <w:spacing w:before="8"/>
        <w:rPr>
          <w:szCs w:val="20"/>
        </w:rPr>
      </w:pPr>
    </w:p>
    <w:p w:rsidR="00365124" w:rsidRDefault="00365124" w:rsidP="00365124">
      <w:pPr>
        <w:pStyle w:val="BodyText"/>
        <w:ind w:left="120" w:right="98"/>
        <w:jc w:val="both"/>
        <w:rPr>
          <w:szCs w:val="20"/>
        </w:rPr>
      </w:pPr>
      <w:r w:rsidRPr="00E879A2">
        <w:rPr>
          <w:szCs w:val="20"/>
        </w:rPr>
        <w:t>The entity recognise the expected cost of bonus, incentive and performance related payments when the entity has a present legal or constructive obligation to make such payments as a result of past events and a reliable estimate of the obligation can be made. A present obligation exists when the entity has no realistic alternative but to make the payments.</w:t>
      </w:r>
    </w:p>
    <w:p w:rsidR="00D67E1C" w:rsidRPr="00E879A2" w:rsidRDefault="00D67E1C" w:rsidP="00365124">
      <w:pPr>
        <w:pStyle w:val="BodyText"/>
        <w:ind w:left="120" w:right="98"/>
        <w:jc w:val="both"/>
        <w:rPr>
          <w:szCs w:val="20"/>
        </w:rPr>
      </w:pPr>
    </w:p>
    <w:p w:rsidR="00365124" w:rsidRPr="00E879A2" w:rsidRDefault="00365124" w:rsidP="0023516C">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192" w:name="Provisions_and_contingencies-ACP"/>
      <w:bookmarkStart w:id="193" w:name="_Toc20511652"/>
      <w:bookmarkStart w:id="194" w:name="_Toc20597556"/>
      <w:bookmarkEnd w:id="192"/>
      <w:r w:rsidRPr="00E879A2">
        <w:rPr>
          <w:rFonts w:cs="Arial"/>
          <w:sz w:val="20"/>
          <w:szCs w:val="20"/>
        </w:rPr>
        <w:t>Termination benefits</w:t>
      </w:r>
      <w:bookmarkEnd w:id="193"/>
      <w:bookmarkEnd w:id="194"/>
    </w:p>
    <w:p w:rsidR="00365124" w:rsidRPr="00E879A2" w:rsidRDefault="00365124" w:rsidP="00365124">
      <w:pPr>
        <w:pStyle w:val="BodyText"/>
        <w:spacing w:before="7"/>
        <w:rPr>
          <w:b/>
          <w:szCs w:val="20"/>
        </w:rPr>
      </w:pPr>
    </w:p>
    <w:p w:rsidR="00365124" w:rsidRPr="00E879A2" w:rsidRDefault="00365124" w:rsidP="00365124">
      <w:pPr>
        <w:pStyle w:val="BodyText"/>
        <w:spacing w:line="207" w:lineRule="exact"/>
        <w:ind w:left="120"/>
        <w:jc w:val="both"/>
        <w:rPr>
          <w:szCs w:val="20"/>
        </w:rPr>
      </w:pPr>
      <w:r w:rsidRPr="00E879A2">
        <w:rPr>
          <w:szCs w:val="20"/>
        </w:rPr>
        <w:t>The entity recognises termination benefits as a liability and an expense when the entity is demonstrably committed to either:</w:t>
      </w:r>
    </w:p>
    <w:p w:rsidR="00365124" w:rsidRPr="00E879A2" w:rsidRDefault="00365124" w:rsidP="00FA2FF7">
      <w:pPr>
        <w:pStyle w:val="ListParagraph"/>
        <w:widowControl w:val="0"/>
        <w:numPr>
          <w:ilvl w:val="2"/>
          <w:numId w:val="45"/>
        </w:numPr>
        <w:tabs>
          <w:tab w:val="left" w:pos="974"/>
          <w:tab w:val="left" w:pos="975"/>
        </w:tabs>
        <w:autoSpaceDE w:val="0"/>
        <w:autoSpaceDN w:val="0"/>
        <w:spacing w:line="206" w:lineRule="exact"/>
        <w:contextualSpacing w:val="0"/>
        <w:rPr>
          <w:rFonts w:ascii="Arial" w:hAnsi="Arial" w:cs="Arial"/>
          <w:sz w:val="20"/>
          <w:szCs w:val="20"/>
        </w:rPr>
      </w:pPr>
      <w:r w:rsidRPr="00E879A2">
        <w:rPr>
          <w:rFonts w:ascii="Arial" w:hAnsi="Arial" w:cs="Arial"/>
          <w:sz w:val="20"/>
          <w:szCs w:val="20"/>
        </w:rPr>
        <w:t>terminate</w:t>
      </w:r>
      <w:r w:rsidRPr="00E879A2">
        <w:rPr>
          <w:rFonts w:ascii="Arial" w:hAnsi="Arial" w:cs="Arial"/>
          <w:spacing w:val="-6"/>
          <w:sz w:val="20"/>
          <w:szCs w:val="20"/>
        </w:rPr>
        <w:t xml:space="preserve"> </w:t>
      </w:r>
      <w:r w:rsidRPr="00E879A2">
        <w:rPr>
          <w:rFonts w:ascii="Arial" w:hAnsi="Arial" w:cs="Arial"/>
          <w:sz w:val="20"/>
          <w:szCs w:val="20"/>
        </w:rPr>
        <w:t>the</w:t>
      </w:r>
      <w:r w:rsidRPr="00E879A2">
        <w:rPr>
          <w:rFonts w:ascii="Arial" w:hAnsi="Arial" w:cs="Arial"/>
          <w:spacing w:val="-6"/>
          <w:sz w:val="20"/>
          <w:szCs w:val="20"/>
        </w:rPr>
        <w:t xml:space="preserve"> </w:t>
      </w:r>
      <w:r w:rsidRPr="00E879A2">
        <w:rPr>
          <w:rFonts w:ascii="Arial" w:hAnsi="Arial" w:cs="Arial"/>
          <w:sz w:val="20"/>
          <w:szCs w:val="20"/>
        </w:rPr>
        <w:t>employment</w:t>
      </w:r>
      <w:r w:rsidRPr="00E879A2">
        <w:rPr>
          <w:rFonts w:ascii="Arial" w:hAnsi="Arial" w:cs="Arial"/>
          <w:spacing w:val="-6"/>
          <w:sz w:val="20"/>
          <w:szCs w:val="20"/>
        </w:rPr>
        <w:t xml:space="preserve"> </w:t>
      </w:r>
      <w:r w:rsidRPr="00E879A2">
        <w:rPr>
          <w:rFonts w:ascii="Arial" w:hAnsi="Arial" w:cs="Arial"/>
          <w:sz w:val="20"/>
          <w:szCs w:val="20"/>
        </w:rPr>
        <w:t>of</w:t>
      </w:r>
      <w:r w:rsidRPr="00E879A2">
        <w:rPr>
          <w:rFonts w:ascii="Arial" w:hAnsi="Arial" w:cs="Arial"/>
          <w:spacing w:val="-6"/>
          <w:sz w:val="20"/>
          <w:szCs w:val="20"/>
        </w:rPr>
        <w:t xml:space="preserve"> </w:t>
      </w:r>
      <w:r w:rsidRPr="00E879A2">
        <w:rPr>
          <w:rFonts w:ascii="Arial" w:hAnsi="Arial" w:cs="Arial"/>
          <w:sz w:val="20"/>
          <w:szCs w:val="20"/>
        </w:rPr>
        <w:t>an</w:t>
      </w:r>
      <w:r w:rsidRPr="00E879A2">
        <w:rPr>
          <w:rFonts w:ascii="Arial" w:hAnsi="Arial" w:cs="Arial"/>
          <w:spacing w:val="-6"/>
          <w:sz w:val="20"/>
          <w:szCs w:val="20"/>
        </w:rPr>
        <w:t xml:space="preserve"> </w:t>
      </w:r>
      <w:r w:rsidRPr="00E879A2">
        <w:rPr>
          <w:rFonts w:ascii="Arial" w:hAnsi="Arial" w:cs="Arial"/>
          <w:sz w:val="20"/>
          <w:szCs w:val="20"/>
        </w:rPr>
        <w:t>employee</w:t>
      </w:r>
      <w:r w:rsidRPr="00E879A2">
        <w:rPr>
          <w:rFonts w:ascii="Arial" w:hAnsi="Arial" w:cs="Arial"/>
          <w:spacing w:val="-6"/>
          <w:sz w:val="20"/>
          <w:szCs w:val="20"/>
        </w:rPr>
        <w:t xml:space="preserve"> </w:t>
      </w:r>
      <w:r w:rsidRPr="00E879A2">
        <w:rPr>
          <w:rFonts w:ascii="Arial" w:hAnsi="Arial" w:cs="Arial"/>
          <w:sz w:val="20"/>
          <w:szCs w:val="20"/>
        </w:rPr>
        <w:t>or</w:t>
      </w:r>
      <w:r w:rsidRPr="00E879A2">
        <w:rPr>
          <w:rFonts w:ascii="Arial" w:hAnsi="Arial" w:cs="Arial"/>
          <w:spacing w:val="-6"/>
          <w:sz w:val="20"/>
          <w:szCs w:val="20"/>
        </w:rPr>
        <w:t xml:space="preserve"> </w:t>
      </w:r>
      <w:r w:rsidRPr="00E879A2">
        <w:rPr>
          <w:rFonts w:ascii="Arial" w:hAnsi="Arial" w:cs="Arial"/>
          <w:sz w:val="20"/>
          <w:szCs w:val="20"/>
        </w:rPr>
        <w:t>group</w:t>
      </w:r>
      <w:r w:rsidRPr="00E879A2">
        <w:rPr>
          <w:rFonts w:ascii="Arial" w:hAnsi="Arial" w:cs="Arial"/>
          <w:spacing w:val="-6"/>
          <w:sz w:val="20"/>
          <w:szCs w:val="20"/>
        </w:rPr>
        <w:t xml:space="preserve"> </w:t>
      </w:r>
      <w:r w:rsidRPr="00E879A2">
        <w:rPr>
          <w:rFonts w:ascii="Arial" w:hAnsi="Arial" w:cs="Arial"/>
          <w:sz w:val="20"/>
          <w:szCs w:val="20"/>
        </w:rPr>
        <w:t>of</w:t>
      </w:r>
      <w:r w:rsidRPr="00E879A2">
        <w:rPr>
          <w:rFonts w:ascii="Arial" w:hAnsi="Arial" w:cs="Arial"/>
          <w:spacing w:val="-6"/>
          <w:sz w:val="20"/>
          <w:szCs w:val="20"/>
        </w:rPr>
        <w:t xml:space="preserve"> </w:t>
      </w:r>
      <w:r w:rsidRPr="00E879A2">
        <w:rPr>
          <w:rFonts w:ascii="Arial" w:hAnsi="Arial" w:cs="Arial"/>
          <w:sz w:val="20"/>
          <w:szCs w:val="20"/>
        </w:rPr>
        <w:t>employees</w:t>
      </w:r>
      <w:r w:rsidRPr="00E879A2">
        <w:rPr>
          <w:rFonts w:ascii="Arial" w:hAnsi="Arial" w:cs="Arial"/>
          <w:spacing w:val="-6"/>
          <w:sz w:val="20"/>
          <w:szCs w:val="20"/>
        </w:rPr>
        <w:t xml:space="preserve"> </w:t>
      </w:r>
      <w:r w:rsidRPr="00E879A2">
        <w:rPr>
          <w:rFonts w:ascii="Arial" w:hAnsi="Arial" w:cs="Arial"/>
          <w:sz w:val="20"/>
          <w:szCs w:val="20"/>
        </w:rPr>
        <w:t>before</w:t>
      </w:r>
      <w:r w:rsidRPr="00E879A2">
        <w:rPr>
          <w:rFonts w:ascii="Arial" w:hAnsi="Arial" w:cs="Arial"/>
          <w:spacing w:val="-6"/>
          <w:sz w:val="20"/>
          <w:szCs w:val="20"/>
        </w:rPr>
        <w:t xml:space="preserve"> </w:t>
      </w:r>
      <w:r w:rsidRPr="00E879A2">
        <w:rPr>
          <w:rFonts w:ascii="Arial" w:hAnsi="Arial" w:cs="Arial"/>
          <w:sz w:val="20"/>
          <w:szCs w:val="20"/>
        </w:rPr>
        <w:t>the</w:t>
      </w:r>
      <w:r w:rsidRPr="00E879A2">
        <w:rPr>
          <w:rFonts w:ascii="Arial" w:hAnsi="Arial" w:cs="Arial"/>
          <w:spacing w:val="-6"/>
          <w:sz w:val="20"/>
          <w:szCs w:val="20"/>
        </w:rPr>
        <w:t xml:space="preserve"> </w:t>
      </w:r>
      <w:r w:rsidRPr="00E879A2">
        <w:rPr>
          <w:rFonts w:ascii="Arial" w:hAnsi="Arial" w:cs="Arial"/>
          <w:sz w:val="20"/>
          <w:szCs w:val="20"/>
        </w:rPr>
        <w:t>normal</w:t>
      </w:r>
      <w:r w:rsidRPr="00E879A2">
        <w:rPr>
          <w:rFonts w:ascii="Arial" w:hAnsi="Arial" w:cs="Arial"/>
          <w:spacing w:val="-6"/>
          <w:sz w:val="20"/>
          <w:szCs w:val="20"/>
        </w:rPr>
        <w:t xml:space="preserve"> </w:t>
      </w:r>
      <w:r w:rsidRPr="00E879A2">
        <w:rPr>
          <w:rFonts w:ascii="Arial" w:hAnsi="Arial" w:cs="Arial"/>
          <w:sz w:val="20"/>
          <w:szCs w:val="20"/>
        </w:rPr>
        <w:t>retirement</w:t>
      </w:r>
      <w:r w:rsidRPr="00E879A2">
        <w:rPr>
          <w:rFonts w:ascii="Arial" w:hAnsi="Arial" w:cs="Arial"/>
          <w:spacing w:val="-6"/>
          <w:sz w:val="20"/>
          <w:szCs w:val="20"/>
        </w:rPr>
        <w:t xml:space="preserve"> </w:t>
      </w:r>
      <w:r w:rsidRPr="00E879A2">
        <w:rPr>
          <w:rFonts w:ascii="Arial" w:hAnsi="Arial" w:cs="Arial"/>
          <w:sz w:val="20"/>
          <w:szCs w:val="20"/>
        </w:rPr>
        <w:t>date;</w:t>
      </w:r>
      <w:r w:rsidRPr="00E879A2">
        <w:rPr>
          <w:rFonts w:ascii="Arial" w:hAnsi="Arial" w:cs="Arial"/>
          <w:spacing w:val="-6"/>
          <w:sz w:val="20"/>
          <w:szCs w:val="20"/>
        </w:rPr>
        <w:t xml:space="preserve"> </w:t>
      </w:r>
      <w:r w:rsidRPr="00E879A2">
        <w:rPr>
          <w:rFonts w:ascii="Arial" w:hAnsi="Arial" w:cs="Arial"/>
          <w:sz w:val="20"/>
          <w:szCs w:val="20"/>
        </w:rPr>
        <w:t>or</w:t>
      </w:r>
    </w:p>
    <w:p w:rsidR="00365124" w:rsidRPr="00E879A2" w:rsidRDefault="00365124" w:rsidP="00FA2FF7">
      <w:pPr>
        <w:pStyle w:val="ListParagraph"/>
        <w:widowControl w:val="0"/>
        <w:numPr>
          <w:ilvl w:val="2"/>
          <w:numId w:val="45"/>
        </w:numPr>
        <w:tabs>
          <w:tab w:val="left" w:pos="974"/>
          <w:tab w:val="left" w:pos="975"/>
        </w:tabs>
        <w:autoSpaceDE w:val="0"/>
        <w:autoSpaceDN w:val="0"/>
        <w:spacing w:line="207" w:lineRule="exact"/>
        <w:contextualSpacing w:val="0"/>
        <w:rPr>
          <w:rFonts w:ascii="Arial" w:hAnsi="Arial" w:cs="Arial"/>
          <w:sz w:val="20"/>
          <w:szCs w:val="20"/>
        </w:rPr>
      </w:pPr>
      <w:r w:rsidRPr="00E879A2">
        <w:rPr>
          <w:rFonts w:ascii="Arial" w:hAnsi="Arial" w:cs="Arial"/>
          <w:sz w:val="20"/>
          <w:szCs w:val="20"/>
        </w:rPr>
        <w:t>provide termination benefits as a result of an offer made in order to encourage voluntary redundancy.</w:t>
      </w:r>
    </w:p>
    <w:p w:rsidR="00365124" w:rsidRDefault="00365124" w:rsidP="00365124">
      <w:pPr>
        <w:pStyle w:val="BodyText"/>
        <w:spacing w:before="7"/>
        <w:rPr>
          <w:szCs w:val="20"/>
        </w:rPr>
      </w:pPr>
    </w:p>
    <w:p w:rsidR="00D67E1C" w:rsidRDefault="00D67E1C" w:rsidP="00365124">
      <w:pPr>
        <w:pStyle w:val="BodyText"/>
        <w:spacing w:before="7"/>
        <w:rPr>
          <w:szCs w:val="20"/>
        </w:rPr>
      </w:pPr>
    </w:p>
    <w:p w:rsidR="00D67E1C" w:rsidRDefault="00D67E1C" w:rsidP="00365124">
      <w:pPr>
        <w:pStyle w:val="BodyText"/>
        <w:spacing w:before="7"/>
        <w:rPr>
          <w:szCs w:val="20"/>
        </w:rPr>
      </w:pPr>
    </w:p>
    <w:p w:rsidR="00D67E1C" w:rsidRDefault="00D67E1C" w:rsidP="00365124">
      <w:pPr>
        <w:pStyle w:val="BodyText"/>
        <w:spacing w:before="7"/>
        <w:rPr>
          <w:szCs w:val="20"/>
        </w:rPr>
      </w:pPr>
    </w:p>
    <w:p w:rsidR="00D67E1C" w:rsidRDefault="00D67E1C" w:rsidP="00365124">
      <w:pPr>
        <w:pStyle w:val="BodyText"/>
        <w:spacing w:before="7"/>
        <w:rPr>
          <w:szCs w:val="20"/>
        </w:rPr>
      </w:pPr>
    </w:p>
    <w:p w:rsidR="00D67E1C" w:rsidRDefault="00D67E1C" w:rsidP="00365124">
      <w:pPr>
        <w:pStyle w:val="BodyText"/>
        <w:spacing w:before="7"/>
        <w:rPr>
          <w:szCs w:val="20"/>
        </w:rPr>
      </w:pPr>
    </w:p>
    <w:p w:rsidR="00D67E1C" w:rsidRDefault="00D67E1C" w:rsidP="00365124">
      <w:pPr>
        <w:pStyle w:val="BodyText"/>
        <w:spacing w:before="7"/>
        <w:rPr>
          <w:szCs w:val="20"/>
        </w:rPr>
      </w:pPr>
    </w:p>
    <w:p w:rsidR="00D67E1C" w:rsidRDefault="00D67E1C" w:rsidP="00365124">
      <w:pPr>
        <w:pStyle w:val="BodyText"/>
        <w:spacing w:before="7"/>
        <w:rPr>
          <w:szCs w:val="20"/>
        </w:rPr>
      </w:pPr>
    </w:p>
    <w:p w:rsidR="00365124" w:rsidRPr="00E879A2" w:rsidRDefault="00365124" w:rsidP="0023516C">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195" w:name="_Toc20511653"/>
      <w:bookmarkStart w:id="196" w:name="_Toc20597557"/>
      <w:r w:rsidRPr="00E879A2">
        <w:rPr>
          <w:rFonts w:cs="Arial"/>
          <w:sz w:val="20"/>
          <w:szCs w:val="20"/>
        </w:rPr>
        <w:t>Provisions and</w:t>
      </w:r>
      <w:r w:rsidRPr="0023516C">
        <w:rPr>
          <w:rFonts w:cs="Arial"/>
          <w:sz w:val="20"/>
          <w:szCs w:val="20"/>
        </w:rPr>
        <w:t xml:space="preserve"> </w:t>
      </w:r>
      <w:r w:rsidRPr="00E879A2">
        <w:rPr>
          <w:rFonts w:cs="Arial"/>
          <w:sz w:val="20"/>
          <w:szCs w:val="20"/>
        </w:rPr>
        <w:t>contingencies</w:t>
      </w:r>
      <w:bookmarkEnd w:id="195"/>
      <w:bookmarkEnd w:id="196"/>
    </w:p>
    <w:p w:rsidR="00365124" w:rsidRPr="00E879A2" w:rsidRDefault="00365124" w:rsidP="00365124">
      <w:pPr>
        <w:pStyle w:val="BodyText"/>
        <w:spacing w:before="7"/>
        <w:rPr>
          <w:b/>
          <w:szCs w:val="20"/>
        </w:rPr>
      </w:pPr>
    </w:p>
    <w:p w:rsidR="00365124" w:rsidRPr="00E879A2" w:rsidRDefault="00365124" w:rsidP="0023516C">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197" w:name="_Toc20511654"/>
      <w:bookmarkStart w:id="198" w:name="_Toc20597558"/>
      <w:r w:rsidRPr="0023516C">
        <w:rPr>
          <w:rFonts w:cs="Arial"/>
          <w:sz w:val="20"/>
          <w:szCs w:val="20"/>
        </w:rPr>
        <w:t>Provision</w:t>
      </w:r>
      <w:r w:rsidRPr="00E879A2">
        <w:rPr>
          <w:rFonts w:cs="Arial"/>
          <w:sz w:val="20"/>
          <w:szCs w:val="20"/>
        </w:rPr>
        <w:t>s</w:t>
      </w:r>
      <w:bookmarkEnd w:id="197"/>
      <w:bookmarkEnd w:id="198"/>
    </w:p>
    <w:p w:rsidR="00365124" w:rsidRPr="00E879A2" w:rsidRDefault="00365124" w:rsidP="00365124">
      <w:pPr>
        <w:pStyle w:val="BodyText"/>
        <w:spacing w:before="7"/>
        <w:rPr>
          <w:szCs w:val="20"/>
        </w:rPr>
      </w:pPr>
    </w:p>
    <w:p w:rsidR="00365124" w:rsidRPr="00E879A2" w:rsidRDefault="00365124" w:rsidP="00365124">
      <w:pPr>
        <w:pStyle w:val="BodyText"/>
        <w:spacing w:line="207" w:lineRule="exact"/>
        <w:ind w:left="120"/>
        <w:jc w:val="both"/>
        <w:rPr>
          <w:szCs w:val="20"/>
        </w:rPr>
      </w:pPr>
      <w:r w:rsidRPr="00E879A2">
        <w:rPr>
          <w:szCs w:val="20"/>
        </w:rPr>
        <w:t>Provisions are recognised when:</w:t>
      </w:r>
    </w:p>
    <w:p w:rsidR="00365124" w:rsidRPr="00E879A2" w:rsidRDefault="00365124" w:rsidP="00D67E1C">
      <w:pPr>
        <w:pStyle w:val="ListParagraph"/>
        <w:widowControl w:val="0"/>
        <w:numPr>
          <w:ilvl w:val="3"/>
          <w:numId w:val="44"/>
        </w:numPr>
        <w:tabs>
          <w:tab w:val="left" w:pos="974"/>
          <w:tab w:val="left" w:pos="975"/>
        </w:tabs>
        <w:autoSpaceDE w:val="0"/>
        <w:autoSpaceDN w:val="0"/>
        <w:spacing w:line="206" w:lineRule="exact"/>
        <w:contextualSpacing w:val="0"/>
        <w:rPr>
          <w:rFonts w:ascii="Arial" w:hAnsi="Arial" w:cs="Arial"/>
          <w:sz w:val="20"/>
          <w:szCs w:val="20"/>
        </w:rPr>
      </w:pPr>
      <w:r w:rsidRPr="00E879A2">
        <w:rPr>
          <w:rFonts w:ascii="Arial" w:hAnsi="Arial" w:cs="Arial"/>
          <w:sz w:val="20"/>
          <w:szCs w:val="20"/>
        </w:rPr>
        <w:t>the entity has a present obligation as a result of a past</w:t>
      </w:r>
      <w:r w:rsidRPr="00E879A2">
        <w:rPr>
          <w:rFonts w:ascii="Arial" w:hAnsi="Arial" w:cs="Arial"/>
          <w:spacing w:val="-4"/>
          <w:sz w:val="20"/>
          <w:szCs w:val="20"/>
        </w:rPr>
        <w:t xml:space="preserve"> </w:t>
      </w:r>
      <w:r w:rsidRPr="00E879A2">
        <w:rPr>
          <w:rFonts w:ascii="Arial" w:hAnsi="Arial" w:cs="Arial"/>
          <w:sz w:val="20"/>
          <w:szCs w:val="20"/>
        </w:rPr>
        <w:t>event;</w:t>
      </w:r>
    </w:p>
    <w:p w:rsidR="00365124" w:rsidRPr="00E879A2" w:rsidRDefault="00365124" w:rsidP="00D67E1C">
      <w:pPr>
        <w:pStyle w:val="ListParagraph"/>
        <w:widowControl w:val="0"/>
        <w:numPr>
          <w:ilvl w:val="3"/>
          <w:numId w:val="44"/>
        </w:numPr>
        <w:tabs>
          <w:tab w:val="left" w:pos="974"/>
          <w:tab w:val="left" w:pos="975"/>
        </w:tabs>
        <w:autoSpaceDE w:val="0"/>
        <w:autoSpaceDN w:val="0"/>
        <w:ind w:right="402"/>
        <w:contextualSpacing w:val="0"/>
        <w:rPr>
          <w:rFonts w:ascii="Arial" w:hAnsi="Arial" w:cs="Arial"/>
          <w:sz w:val="20"/>
          <w:szCs w:val="20"/>
        </w:rPr>
      </w:pPr>
      <w:r w:rsidRPr="00E879A2">
        <w:rPr>
          <w:rFonts w:ascii="Arial" w:hAnsi="Arial" w:cs="Arial"/>
          <w:sz w:val="20"/>
          <w:szCs w:val="20"/>
        </w:rPr>
        <w:t>it is probable that an outflow of resources embodying economic benefits or service potential will be required to settle the obligation; and</w:t>
      </w:r>
    </w:p>
    <w:p w:rsidR="00365124" w:rsidRPr="00E879A2" w:rsidRDefault="00365124" w:rsidP="00D67E1C">
      <w:pPr>
        <w:pStyle w:val="ListParagraph"/>
        <w:widowControl w:val="0"/>
        <w:numPr>
          <w:ilvl w:val="3"/>
          <w:numId w:val="44"/>
        </w:numPr>
        <w:tabs>
          <w:tab w:val="left" w:pos="974"/>
          <w:tab w:val="left" w:pos="975"/>
        </w:tabs>
        <w:autoSpaceDE w:val="0"/>
        <w:autoSpaceDN w:val="0"/>
        <w:spacing w:line="206" w:lineRule="exact"/>
        <w:contextualSpacing w:val="0"/>
        <w:rPr>
          <w:rFonts w:ascii="Arial" w:hAnsi="Arial" w:cs="Arial"/>
          <w:sz w:val="20"/>
          <w:szCs w:val="20"/>
        </w:rPr>
      </w:pPr>
      <w:r w:rsidRPr="00E879A2">
        <w:rPr>
          <w:rFonts w:ascii="Arial" w:hAnsi="Arial" w:cs="Arial"/>
          <w:sz w:val="20"/>
          <w:szCs w:val="20"/>
        </w:rPr>
        <w:t>a reliable estimate can be made of the obligation.</w:t>
      </w:r>
    </w:p>
    <w:p w:rsidR="00365124" w:rsidRPr="00E879A2" w:rsidRDefault="00365124" w:rsidP="00365124">
      <w:pPr>
        <w:pStyle w:val="BodyText"/>
        <w:spacing w:before="8"/>
        <w:rPr>
          <w:szCs w:val="20"/>
        </w:rPr>
      </w:pPr>
    </w:p>
    <w:p w:rsidR="00365124" w:rsidRPr="00E879A2" w:rsidRDefault="00365124" w:rsidP="00D67E1C">
      <w:pPr>
        <w:pStyle w:val="BodyText"/>
        <w:ind w:left="120"/>
        <w:jc w:val="both"/>
        <w:rPr>
          <w:szCs w:val="20"/>
        </w:rPr>
      </w:pPr>
      <w:r w:rsidRPr="00E879A2">
        <w:rPr>
          <w:szCs w:val="20"/>
        </w:rPr>
        <w:t>The amount of a provision is the best estimate of the expenditure expected to be required to settle the present obligation at the reporting date.</w:t>
      </w:r>
      <w:r w:rsidR="00442AC5">
        <w:rPr>
          <w:szCs w:val="20"/>
        </w:rPr>
        <w:t xml:space="preserve"> </w:t>
      </w:r>
      <w:r w:rsidRPr="00E879A2">
        <w:rPr>
          <w:szCs w:val="20"/>
        </w:rPr>
        <w:t>Where some or all of the expenditure required to settle a provision is expected to be reimbursed by another party, the reimbursement is recognised when, and only when, it is virtually certain that reimbursement will be received if the entity settles the obligation. The reimbursement is treated as a separate asset. The amount recognised for the reimbursement does not exceed the amount of the provision.</w:t>
      </w:r>
      <w:r w:rsidR="00442AC5">
        <w:rPr>
          <w:szCs w:val="20"/>
        </w:rPr>
        <w:t xml:space="preserve"> </w:t>
      </w:r>
      <w:r w:rsidRPr="00E879A2">
        <w:rPr>
          <w:szCs w:val="20"/>
        </w:rPr>
        <w:t>Provisions are not recognised for future operating deficits.</w:t>
      </w:r>
    </w:p>
    <w:p w:rsidR="00365124" w:rsidRPr="00E879A2" w:rsidRDefault="00365124" w:rsidP="00365124">
      <w:pPr>
        <w:pStyle w:val="BodyText"/>
        <w:spacing w:before="7"/>
        <w:rPr>
          <w:szCs w:val="20"/>
        </w:rPr>
      </w:pPr>
    </w:p>
    <w:p w:rsidR="00365124" w:rsidRPr="00E879A2" w:rsidRDefault="00365124" w:rsidP="00442AC5">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199" w:name="_Toc20511655"/>
      <w:bookmarkStart w:id="200" w:name="_Toc20597559"/>
      <w:r w:rsidRPr="00E879A2">
        <w:rPr>
          <w:rFonts w:cs="Arial"/>
          <w:sz w:val="20"/>
          <w:szCs w:val="20"/>
        </w:rPr>
        <w:t>Contingent</w:t>
      </w:r>
      <w:r w:rsidRPr="00442AC5">
        <w:rPr>
          <w:rFonts w:cs="Arial"/>
          <w:sz w:val="20"/>
          <w:szCs w:val="20"/>
        </w:rPr>
        <w:t xml:space="preserve"> </w:t>
      </w:r>
      <w:r w:rsidRPr="00E879A2">
        <w:rPr>
          <w:rFonts w:cs="Arial"/>
          <w:sz w:val="20"/>
          <w:szCs w:val="20"/>
        </w:rPr>
        <w:t>assets</w:t>
      </w:r>
      <w:bookmarkEnd w:id="199"/>
      <w:bookmarkEnd w:id="200"/>
    </w:p>
    <w:p w:rsidR="00365124" w:rsidRPr="00E879A2" w:rsidRDefault="00365124" w:rsidP="00365124">
      <w:pPr>
        <w:pStyle w:val="BodyText"/>
        <w:spacing w:before="7"/>
        <w:rPr>
          <w:b/>
          <w:szCs w:val="20"/>
        </w:rPr>
      </w:pPr>
    </w:p>
    <w:p w:rsidR="00365124" w:rsidRPr="00E879A2" w:rsidRDefault="00365124" w:rsidP="00365124">
      <w:pPr>
        <w:pStyle w:val="BodyText"/>
        <w:ind w:left="120" w:right="119"/>
        <w:rPr>
          <w:szCs w:val="20"/>
        </w:rPr>
      </w:pPr>
      <w:r w:rsidRPr="00E879A2">
        <w:rPr>
          <w:szCs w:val="20"/>
        </w:rPr>
        <w:t xml:space="preserve">A contingent asset is a possible asset that arises from past events, and whose existence will be confirmed only by the </w:t>
      </w:r>
      <w:r w:rsidR="007443A2" w:rsidRPr="00E879A2">
        <w:rPr>
          <w:szCs w:val="20"/>
        </w:rPr>
        <w:t>occurrence</w:t>
      </w:r>
      <w:r w:rsidRPr="00E879A2">
        <w:rPr>
          <w:szCs w:val="20"/>
        </w:rPr>
        <w:t xml:space="preserve"> or non- </w:t>
      </w:r>
      <w:r w:rsidR="007443A2" w:rsidRPr="00E879A2">
        <w:rPr>
          <w:szCs w:val="20"/>
        </w:rPr>
        <w:t>occurrence</w:t>
      </w:r>
      <w:r w:rsidRPr="00E879A2">
        <w:rPr>
          <w:szCs w:val="20"/>
        </w:rPr>
        <w:t xml:space="preserve"> of one or more uncertain future event not </w:t>
      </w:r>
      <w:r w:rsidR="007443A2" w:rsidRPr="00E879A2">
        <w:rPr>
          <w:szCs w:val="20"/>
        </w:rPr>
        <w:t>wholly within</w:t>
      </w:r>
      <w:r w:rsidRPr="00E879A2">
        <w:rPr>
          <w:szCs w:val="20"/>
        </w:rPr>
        <w:t xml:space="preserve"> the control of the entity.</w:t>
      </w:r>
    </w:p>
    <w:p w:rsidR="00365124" w:rsidRPr="00E879A2" w:rsidRDefault="00365124" w:rsidP="00365124">
      <w:pPr>
        <w:pStyle w:val="BodyText"/>
        <w:spacing w:before="7"/>
        <w:rPr>
          <w:szCs w:val="20"/>
        </w:rPr>
      </w:pPr>
    </w:p>
    <w:p w:rsidR="00365124" w:rsidRPr="00E879A2" w:rsidRDefault="00365124" w:rsidP="00442AC5">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201" w:name="_Toc20511656"/>
      <w:bookmarkStart w:id="202" w:name="_Toc20597560"/>
      <w:r w:rsidRPr="00E879A2">
        <w:rPr>
          <w:rFonts w:cs="Arial"/>
          <w:sz w:val="20"/>
          <w:szCs w:val="20"/>
        </w:rPr>
        <w:t>Contingent liabilities</w:t>
      </w:r>
      <w:bookmarkEnd w:id="201"/>
      <w:bookmarkEnd w:id="202"/>
    </w:p>
    <w:p w:rsidR="00365124" w:rsidRPr="00E879A2" w:rsidRDefault="00365124" w:rsidP="00365124">
      <w:pPr>
        <w:pStyle w:val="BodyText"/>
        <w:spacing w:before="7"/>
        <w:rPr>
          <w:b/>
          <w:szCs w:val="20"/>
        </w:rPr>
      </w:pPr>
    </w:p>
    <w:p w:rsidR="00365124" w:rsidRPr="00E879A2" w:rsidRDefault="00365124" w:rsidP="00365124">
      <w:pPr>
        <w:pStyle w:val="BodyText"/>
        <w:ind w:left="120" w:right="118"/>
        <w:jc w:val="both"/>
        <w:rPr>
          <w:szCs w:val="20"/>
        </w:rPr>
      </w:pPr>
      <w:r w:rsidRPr="00E879A2">
        <w:rPr>
          <w:szCs w:val="20"/>
        </w:rPr>
        <w:t xml:space="preserve">Contingent liabilities are possible obligations that arose from past events and whose existence will be confirmed only by the </w:t>
      </w:r>
      <w:r w:rsidR="007443A2" w:rsidRPr="00E879A2">
        <w:rPr>
          <w:szCs w:val="20"/>
        </w:rPr>
        <w:t>occurrence</w:t>
      </w:r>
      <w:r w:rsidRPr="00E879A2">
        <w:rPr>
          <w:szCs w:val="20"/>
        </w:rPr>
        <w:t xml:space="preserve"> or non-</w:t>
      </w:r>
      <w:r w:rsidR="007443A2" w:rsidRPr="00E879A2">
        <w:rPr>
          <w:szCs w:val="20"/>
        </w:rPr>
        <w:t>occurrence</w:t>
      </w:r>
      <w:r w:rsidRPr="00E879A2">
        <w:rPr>
          <w:szCs w:val="20"/>
        </w:rPr>
        <w:t xml:space="preserve"> of one or more uncertain future events not wholly within control of the entity, or a present obligation that arises from past events but is not recognised because:</w:t>
      </w:r>
    </w:p>
    <w:p w:rsidR="00365124" w:rsidRPr="00E879A2" w:rsidRDefault="00365124" w:rsidP="00FA2FF7">
      <w:pPr>
        <w:pStyle w:val="ListParagraph"/>
        <w:widowControl w:val="0"/>
        <w:numPr>
          <w:ilvl w:val="3"/>
          <w:numId w:val="43"/>
        </w:numPr>
        <w:tabs>
          <w:tab w:val="left" w:pos="974"/>
          <w:tab w:val="left" w:pos="975"/>
        </w:tabs>
        <w:autoSpaceDE w:val="0"/>
        <w:autoSpaceDN w:val="0"/>
        <w:spacing w:line="206" w:lineRule="exact"/>
        <w:contextualSpacing w:val="0"/>
        <w:rPr>
          <w:rFonts w:ascii="Arial" w:hAnsi="Arial" w:cs="Arial"/>
          <w:sz w:val="20"/>
          <w:szCs w:val="20"/>
        </w:rPr>
      </w:pPr>
      <w:r w:rsidRPr="00E879A2">
        <w:rPr>
          <w:rFonts w:ascii="Arial" w:hAnsi="Arial" w:cs="Arial"/>
          <w:sz w:val="20"/>
          <w:szCs w:val="20"/>
        </w:rPr>
        <w:t>It is not probable that an outflow of resources embodying economic benefits will be required to settle the obligation;</w:t>
      </w:r>
      <w:r w:rsidRPr="00E879A2">
        <w:rPr>
          <w:rFonts w:ascii="Arial" w:hAnsi="Arial" w:cs="Arial"/>
          <w:spacing w:val="1"/>
          <w:sz w:val="20"/>
          <w:szCs w:val="20"/>
        </w:rPr>
        <w:t xml:space="preserve"> </w:t>
      </w:r>
      <w:r w:rsidRPr="00E879A2">
        <w:rPr>
          <w:rFonts w:ascii="Arial" w:hAnsi="Arial" w:cs="Arial"/>
          <w:sz w:val="20"/>
          <w:szCs w:val="20"/>
        </w:rPr>
        <w:t>or</w:t>
      </w:r>
    </w:p>
    <w:p w:rsidR="00365124" w:rsidRPr="00E879A2" w:rsidRDefault="00365124" w:rsidP="00FA2FF7">
      <w:pPr>
        <w:pStyle w:val="ListParagraph"/>
        <w:widowControl w:val="0"/>
        <w:numPr>
          <w:ilvl w:val="3"/>
          <w:numId w:val="43"/>
        </w:numPr>
        <w:tabs>
          <w:tab w:val="left" w:pos="974"/>
          <w:tab w:val="left" w:pos="975"/>
        </w:tabs>
        <w:autoSpaceDE w:val="0"/>
        <w:autoSpaceDN w:val="0"/>
        <w:spacing w:line="207" w:lineRule="exact"/>
        <w:contextualSpacing w:val="0"/>
        <w:rPr>
          <w:rFonts w:ascii="Arial" w:hAnsi="Arial" w:cs="Arial"/>
          <w:sz w:val="20"/>
          <w:szCs w:val="20"/>
        </w:rPr>
      </w:pPr>
      <w:r w:rsidRPr="00E879A2">
        <w:rPr>
          <w:rFonts w:ascii="Arial" w:hAnsi="Arial" w:cs="Arial"/>
          <w:sz w:val="20"/>
          <w:szCs w:val="20"/>
        </w:rPr>
        <w:t>The amount of the obligation cannot be measured with sufficient reliability</w:t>
      </w:r>
    </w:p>
    <w:p w:rsidR="00365124" w:rsidRDefault="00365124" w:rsidP="00365124">
      <w:pPr>
        <w:pStyle w:val="BodyText"/>
        <w:spacing w:before="7"/>
        <w:rPr>
          <w:szCs w:val="20"/>
        </w:rPr>
      </w:pPr>
    </w:p>
    <w:p w:rsidR="00365124" w:rsidRPr="00E879A2" w:rsidRDefault="00365124" w:rsidP="00C61987">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203" w:name="Commitments-ACP"/>
      <w:bookmarkStart w:id="204" w:name="_Toc20511657"/>
      <w:bookmarkStart w:id="205" w:name="_Toc20597561"/>
      <w:bookmarkEnd w:id="203"/>
      <w:r w:rsidRPr="00E879A2">
        <w:rPr>
          <w:rFonts w:cs="Arial"/>
          <w:sz w:val="20"/>
          <w:szCs w:val="20"/>
        </w:rPr>
        <w:t>Accrual for committed projects</w:t>
      </w:r>
      <w:bookmarkEnd w:id="204"/>
      <w:bookmarkEnd w:id="205"/>
    </w:p>
    <w:p w:rsidR="00365124" w:rsidRPr="00E879A2" w:rsidRDefault="00365124" w:rsidP="00365124">
      <w:pPr>
        <w:pStyle w:val="BodyText"/>
        <w:spacing w:before="7"/>
        <w:rPr>
          <w:b/>
          <w:szCs w:val="20"/>
        </w:rPr>
      </w:pPr>
    </w:p>
    <w:p w:rsidR="00365124" w:rsidRPr="00E879A2" w:rsidRDefault="00365124" w:rsidP="00365124">
      <w:pPr>
        <w:pStyle w:val="BodyText"/>
        <w:ind w:left="120" w:right="119"/>
        <w:rPr>
          <w:szCs w:val="20"/>
        </w:rPr>
      </w:pPr>
      <w:r w:rsidRPr="00E879A2">
        <w:rPr>
          <w:szCs w:val="20"/>
        </w:rPr>
        <w:t xml:space="preserve">Accrual for committed projects represents funds due to projects that have met the conditions for </w:t>
      </w:r>
      <w:r w:rsidR="007443A2" w:rsidRPr="00E879A2">
        <w:rPr>
          <w:szCs w:val="20"/>
        </w:rPr>
        <w:t>payment, but</w:t>
      </w:r>
      <w:r w:rsidRPr="00E879A2">
        <w:rPr>
          <w:szCs w:val="20"/>
        </w:rPr>
        <w:t xml:space="preserve"> have not been paid to the projects at the end of the financial year. </w:t>
      </w:r>
      <w:r w:rsidR="007443A2" w:rsidRPr="00E879A2">
        <w:rPr>
          <w:szCs w:val="20"/>
        </w:rPr>
        <w:t>Accruals</w:t>
      </w:r>
      <w:r w:rsidRPr="00E879A2">
        <w:rPr>
          <w:szCs w:val="20"/>
        </w:rPr>
        <w:t xml:space="preserve"> are </w:t>
      </w:r>
      <w:r w:rsidR="007443A2" w:rsidRPr="00E879A2">
        <w:rPr>
          <w:szCs w:val="20"/>
        </w:rPr>
        <w:t>recognised</w:t>
      </w:r>
      <w:r w:rsidRPr="00E879A2">
        <w:rPr>
          <w:szCs w:val="20"/>
        </w:rPr>
        <w:t xml:space="preserve"> in surplus or deficit when the project has met conditions for payment.</w:t>
      </w:r>
    </w:p>
    <w:p w:rsidR="00C61987" w:rsidRDefault="00C61987" w:rsidP="00365124">
      <w:pPr>
        <w:pStyle w:val="BodyText"/>
        <w:spacing w:before="7"/>
        <w:rPr>
          <w:szCs w:val="20"/>
        </w:rPr>
      </w:pPr>
    </w:p>
    <w:p w:rsidR="00365124" w:rsidRPr="00E879A2" w:rsidRDefault="00365124" w:rsidP="00C61987">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206" w:name="_Toc20511658"/>
      <w:bookmarkStart w:id="207" w:name="_Toc20597562"/>
      <w:r w:rsidRPr="00C61987">
        <w:rPr>
          <w:rFonts w:cs="Arial"/>
          <w:sz w:val="20"/>
          <w:szCs w:val="20"/>
        </w:rPr>
        <w:t>Commitments</w:t>
      </w:r>
      <w:bookmarkEnd w:id="206"/>
      <w:bookmarkEnd w:id="207"/>
    </w:p>
    <w:p w:rsidR="00365124" w:rsidRPr="00E879A2" w:rsidRDefault="00365124" w:rsidP="00365124">
      <w:pPr>
        <w:pStyle w:val="BodyText"/>
        <w:spacing w:before="7"/>
        <w:rPr>
          <w:b/>
          <w:szCs w:val="20"/>
        </w:rPr>
      </w:pPr>
    </w:p>
    <w:p w:rsidR="00365124" w:rsidRPr="00E879A2" w:rsidRDefault="00365124" w:rsidP="00C61987">
      <w:pPr>
        <w:pStyle w:val="BodyText"/>
        <w:spacing w:line="276" w:lineRule="auto"/>
        <w:ind w:left="120"/>
        <w:rPr>
          <w:szCs w:val="20"/>
        </w:rPr>
      </w:pPr>
      <w:r w:rsidRPr="00E879A2">
        <w:rPr>
          <w:szCs w:val="20"/>
        </w:rPr>
        <w:t>Items are classified as commitments when an entity has committed itself to future transactions that will normally</w:t>
      </w:r>
      <w:r w:rsidR="00C61987">
        <w:rPr>
          <w:szCs w:val="20"/>
        </w:rPr>
        <w:t xml:space="preserve"> </w:t>
      </w:r>
      <w:r w:rsidRPr="00E879A2">
        <w:rPr>
          <w:szCs w:val="20"/>
        </w:rPr>
        <w:t>result in the outflow of cash. Disclosures are required in respect of unrecognised contractual commitments.</w:t>
      </w:r>
      <w:r w:rsidR="00C61987">
        <w:rPr>
          <w:szCs w:val="20"/>
        </w:rPr>
        <w:t xml:space="preserve"> </w:t>
      </w:r>
      <w:r w:rsidRPr="00E879A2">
        <w:rPr>
          <w:szCs w:val="20"/>
        </w:rPr>
        <w:t xml:space="preserve">Commitments </w:t>
      </w:r>
      <w:r w:rsidR="002271E3">
        <w:rPr>
          <w:szCs w:val="20"/>
        </w:rPr>
        <w:t xml:space="preserve">are </w:t>
      </w:r>
      <w:r w:rsidRPr="00E879A2">
        <w:rPr>
          <w:szCs w:val="20"/>
        </w:rPr>
        <w:t>disclos</w:t>
      </w:r>
      <w:r w:rsidR="002271E3">
        <w:rPr>
          <w:szCs w:val="20"/>
        </w:rPr>
        <w:t xml:space="preserve">ed </w:t>
      </w:r>
      <w:r w:rsidRPr="00E879A2">
        <w:rPr>
          <w:szCs w:val="20"/>
        </w:rPr>
        <w:t xml:space="preserve">if  </w:t>
      </w:r>
      <w:bookmarkStart w:id="208" w:name="Exchange_revenue-ACP"/>
      <w:bookmarkEnd w:id="208"/>
      <w:r w:rsidRPr="00E879A2">
        <w:rPr>
          <w:szCs w:val="20"/>
        </w:rPr>
        <w:t>the following criteria are met:</w:t>
      </w:r>
    </w:p>
    <w:p w:rsidR="00365124" w:rsidRPr="00E879A2" w:rsidRDefault="00365124" w:rsidP="00FA2FF7">
      <w:pPr>
        <w:pStyle w:val="ListParagraph"/>
        <w:widowControl w:val="0"/>
        <w:numPr>
          <w:ilvl w:val="0"/>
          <w:numId w:val="42"/>
        </w:numPr>
        <w:tabs>
          <w:tab w:val="left" w:pos="974"/>
          <w:tab w:val="left" w:pos="975"/>
        </w:tabs>
        <w:autoSpaceDE w:val="0"/>
        <w:autoSpaceDN w:val="0"/>
        <w:ind w:right="119"/>
        <w:contextualSpacing w:val="0"/>
        <w:rPr>
          <w:rFonts w:ascii="Arial" w:hAnsi="Arial" w:cs="Arial"/>
          <w:sz w:val="20"/>
          <w:szCs w:val="20"/>
        </w:rPr>
      </w:pPr>
      <w:r w:rsidRPr="00E879A2">
        <w:rPr>
          <w:rFonts w:ascii="Arial" w:hAnsi="Arial" w:cs="Arial"/>
          <w:sz w:val="20"/>
          <w:szCs w:val="20"/>
        </w:rPr>
        <w:t xml:space="preserve">Contracts </w:t>
      </w:r>
      <w:r w:rsidR="002271E3">
        <w:rPr>
          <w:rFonts w:ascii="Arial" w:hAnsi="Arial" w:cs="Arial"/>
          <w:sz w:val="20"/>
          <w:szCs w:val="20"/>
        </w:rPr>
        <w:t xml:space="preserve">are </w:t>
      </w:r>
      <w:r w:rsidRPr="00E879A2">
        <w:rPr>
          <w:rFonts w:ascii="Arial" w:hAnsi="Arial" w:cs="Arial"/>
          <w:sz w:val="20"/>
          <w:szCs w:val="20"/>
        </w:rPr>
        <w:t xml:space="preserve"> non-cancellable or only cancellable at significant cost (for example, contracts for computer or building maintenance services);</w:t>
      </w:r>
      <w:r w:rsidRPr="00E879A2">
        <w:rPr>
          <w:rFonts w:ascii="Arial" w:hAnsi="Arial" w:cs="Arial"/>
          <w:spacing w:val="-24"/>
          <w:sz w:val="20"/>
          <w:szCs w:val="20"/>
        </w:rPr>
        <w:t xml:space="preserve"> </w:t>
      </w:r>
      <w:r w:rsidRPr="00E879A2">
        <w:rPr>
          <w:rFonts w:ascii="Arial" w:hAnsi="Arial" w:cs="Arial"/>
          <w:sz w:val="20"/>
          <w:szCs w:val="20"/>
        </w:rPr>
        <w:t>and</w:t>
      </w:r>
    </w:p>
    <w:p w:rsidR="00365124" w:rsidRPr="00E879A2" w:rsidRDefault="00365124" w:rsidP="00FA2FF7">
      <w:pPr>
        <w:pStyle w:val="ListParagraph"/>
        <w:widowControl w:val="0"/>
        <w:numPr>
          <w:ilvl w:val="0"/>
          <w:numId w:val="42"/>
        </w:numPr>
        <w:tabs>
          <w:tab w:val="left" w:pos="974"/>
          <w:tab w:val="left" w:pos="975"/>
        </w:tabs>
        <w:autoSpaceDE w:val="0"/>
        <w:autoSpaceDN w:val="0"/>
        <w:ind w:right="121"/>
        <w:contextualSpacing w:val="0"/>
        <w:rPr>
          <w:rFonts w:ascii="Arial" w:hAnsi="Arial" w:cs="Arial"/>
          <w:sz w:val="20"/>
          <w:szCs w:val="20"/>
        </w:rPr>
      </w:pPr>
      <w:r w:rsidRPr="00E879A2">
        <w:rPr>
          <w:rFonts w:ascii="Arial" w:hAnsi="Arial" w:cs="Arial"/>
          <w:sz w:val="20"/>
          <w:szCs w:val="20"/>
        </w:rPr>
        <w:t xml:space="preserve">Contracts  relate to something other than the routine, steady, state business of the </w:t>
      </w:r>
    </w:p>
    <w:p w:rsidR="00365124" w:rsidRDefault="00365124" w:rsidP="00365124">
      <w:pPr>
        <w:pStyle w:val="BodyText"/>
        <w:spacing w:before="7"/>
        <w:rPr>
          <w:szCs w:val="20"/>
        </w:rPr>
      </w:pPr>
    </w:p>
    <w:p w:rsidR="00C21B16" w:rsidRDefault="00C21B16" w:rsidP="00365124">
      <w:pPr>
        <w:pStyle w:val="BodyText"/>
        <w:spacing w:before="7"/>
        <w:rPr>
          <w:szCs w:val="20"/>
        </w:rPr>
      </w:pPr>
    </w:p>
    <w:p w:rsidR="00C21B16" w:rsidRPr="00E879A2" w:rsidRDefault="00C21B16" w:rsidP="00365124">
      <w:pPr>
        <w:pStyle w:val="BodyText"/>
        <w:spacing w:before="7"/>
        <w:rPr>
          <w:szCs w:val="20"/>
        </w:rPr>
      </w:pPr>
    </w:p>
    <w:p w:rsidR="00365124" w:rsidRPr="00E879A2" w:rsidRDefault="00365124" w:rsidP="00C61987">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209" w:name="_Toc20511659"/>
      <w:bookmarkStart w:id="210" w:name="_Toc20597563"/>
      <w:r w:rsidRPr="00E879A2">
        <w:rPr>
          <w:rFonts w:cs="Arial"/>
          <w:sz w:val="20"/>
          <w:szCs w:val="20"/>
        </w:rPr>
        <w:t>Exchange</w:t>
      </w:r>
      <w:r w:rsidRPr="00C61987">
        <w:rPr>
          <w:rFonts w:cs="Arial"/>
          <w:sz w:val="20"/>
          <w:szCs w:val="20"/>
        </w:rPr>
        <w:t xml:space="preserve"> </w:t>
      </w:r>
      <w:r w:rsidRPr="00E879A2">
        <w:rPr>
          <w:rFonts w:cs="Arial"/>
          <w:sz w:val="20"/>
          <w:szCs w:val="20"/>
        </w:rPr>
        <w:t>revenue</w:t>
      </w:r>
      <w:bookmarkEnd w:id="209"/>
      <w:bookmarkEnd w:id="210"/>
    </w:p>
    <w:p w:rsidR="00365124" w:rsidRPr="00E879A2" w:rsidRDefault="00365124" w:rsidP="00365124">
      <w:pPr>
        <w:pStyle w:val="BodyText"/>
        <w:spacing w:before="7"/>
        <w:rPr>
          <w:b/>
          <w:szCs w:val="20"/>
        </w:rPr>
      </w:pPr>
    </w:p>
    <w:p w:rsidR="00365124" w:rsidRPr="00E879A2" w:rsidRDefault="00365124" w:rsidP="00C61987">
      <w:pPr>
        <w:pStyle w:val="BodyText"/>
        <w:ind w:left="120" w:right="118"/>
        <w:jc w:val="both"/>
        <w:rPr>
          <w:szCs w:val="20"/>
        </w:rPr>
      </w:pPr>
      <w:r w:rsidRPr="00E879A2">
        <w:rPr>
          <w:szCs w:val="20"/>
        </w:rPr>
        <w:t xml:space="preserve">Revenue is the gross inflow of economic benefits or service potential during the reporting period when those inflows result in an increase in net assets, other than increases relating to contributions from owners. Revenue is measured at fair value of the consideration received or </w:t>
      </w:r>
      <w:r w:rsidR="007443A2" w:rsidRPr="00E879A2">
        <w:rPr>
          <w:szCs w:val="20"/>
        </w:rPr>
        <w:t>receivable net</w:t>
      </w:r>
      <w:r w:rsidRPr="00E879A2">
        <w:rPr>
          <w:szCs w:val="20"/>
        </w:rPr>
        <w:t xml:space="preserve"> of discounts and rebates.</w:t>
      </w:r>
      <w:r w:rsidR="00C61987">
        <w:rPr>
          <w:szCs w:val="20"/>
        </w:rPr>
        <w:t xml:space="preserve"> </w:t>
      </w:r>
      <w:r w:rsidRPr="00E879A2">
        <w:rPr>
          <w:szCs w:val="20"/>
        </w:rPr>
        <w:t>Exchange revenue represents transactions in which the entity receives assets or services and directly gives approximate equal value to another in exchange.</w:t>
      </w:r>
    </w:p>
    <w:p w:rsidR="00365124" w:rsidRPr="00E879A2" w:rsidRDefault="00365124" w:rsidP="00365124">
      <w:pPr>
        <w:pStyle w:val="BodyText"/>
        <w:spacing w:before="7"/>
        <w:rPr>
          <w:szCs w:val="20"/>
        </w:rPr>
      </w:pPr>
    </w:p>
    <w:p w:rsidR="00365124" w:rsidRPr="00E879A2" w:rsidRDefault="00365124" w:rsidP="00C61987">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211" w:name="_Toc20511660"/>
      <w:bookmarkStart w:id="212" w:name="_Toc20597564"/>
      <w:r w:rsidRPr="00E879A2">
        <w:rPr>
          <w:rFonts w:cs="Arial"/>
          <w:sz w:val="20"/>
          <w:szCs w:val="20"/>
        </w:rPr>
        <w:t>Finance income</w:t>
      </w:r>
      <w:bookmarkEnd w:id="211"/>
      <w:bookmarkEnd w:id="212"/>
    </w:p>
    <w:p w:rsidR="00365124" w:rsidRPr="00E879A2" w:rsidRDefault="00365124" w:rsidP="00365124">
      <w:pPr>
        <w:pStyle w:val="BodyText"/>
        <w:spacing w:before="7"/>
        <w:rPr>
          <w:b/>
          <w:szCs w:val="20"/>
        </w:rPr>
      </w:pPr>
    </w:p>
    <w:p w:rsidR="00365124" w:rsidRPr="00E879A2" w:rsidRDefault="00365124" w:rsidP="00194A9E">
      <w:pPr>
        <w:pStyle w:val="BodyText"/>
        <w:tabs>
          <w:tab w:val="left" w:pos="8820"/>
        </w:tabs>
        <w:ind w:left="120" w:right="120"/>
        <w:jc w:val="both"/>
        <w:rPr>
          <w:szCs w:val="20"/>
        </w:rPr>
      </w:pPr>
      <w:r w:rsidRPr="00E879A2">
        <w:rPr>
          <w:szCs w:val="20"/>
        </w:rPr>
        <w:t>Finance income comprises interest income on funds invested. Interest income is recognised as it accrues in surplus or deficit, using the effective interest rate method, taking account of the principal outstanding and the effective rate over the period</w:t>
      </w:r>
      <w:r w:rsidR="007A2BF5">
        <w:rPr>
          <w:szCs w:val="20"/>
        </w:rPr>
        <w:t xml:space="preserve"> </w:t>
      </w:r>
      <w:r w:rsidRPr="00E879A2">
        <w:rPr>
          <w:szCs w:val="20"/>
        </w:rPr>
        <w:t>to maturity.</w:t>
      </w:r>
    </w:p>
    <w:p w:rsidR="00365124" w:rsidRPr="00E879A2" w:rsidRDefault="00365124" w:rsidP="00365124">
      <w:pPr>
        <w:pStyle w:val="BodyText"/>
        <w:spacing w:before="8"/>
        <w:rPr>
          <w:szCs w:val="20"/>
        </w:rPr>
      </w:pPr>
    </w:p>
    <w:p w:rsidR="00365124" w:rsidRPr="00E879A2" w:rsidRDefault="00365124" w:rsidP="00C61987">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213" w:name="_Toc20511661"/>
      <w:bookmarkStart w:id="214" w:name="_Toc20597565"/>
      <w:r w:rsidRPr="00E879A2">
        <w:rPr>
          <w:rFonts w:cs="Arial"/>
          <w:sz w:val="20"/>
          <w:szCs w:val="20"/>
        </w:rPr>
        <w:t>Other Income</w:t>
      </w:r>
      <w:bookmarkEnd w:id="213"/>
      <w:bookmarkEnd w:id="214"/>
    </w:p>
    <w:p w:rsidR="00365124" w:rsidRPr="00E879A2" w:rsidRDefault="00365124" w:rsidP="00365124">
      <w:pPr>
        <w:pStyle w:val="BodyText"/>
        <w:spacing w:before="7"/>
        <w:rPr>
          <w:b/>
          <w:szCs w:val="20"/>
        </w:rPr>
      </w:pPr>
    </w:p>
    <w:p w:rsidR="00365124" w:rsidRPr="00E879A2" w:rsidRDefault="00365124" w:rsidP="00365124">
      <w:pPr>
        <w:pStyle w:val="BodyText"/>
        <w:ind w:left="120"/>
        <w:jc w:val="both"/>
        <w:rPr>
          <w:b/>
          <w:szCs w:val="20"/>
        </w:rPr>
      </w:pPr>
      <w:r w:rsidRPr="00E879A2">
        <w:rPr>
          <w:szCs w:val="20"/>
        </w:rPr>
        <w:t xml:space="preserve">Other income comprises of various sources as </w:t>
      </w:r>
      <w:r w:rsidR="007443A2" w:rsidRPr="00E879A2">
        <w:rPr>
          <w:szCs w:val="20"/>
        </w:rPr>
        <w:t>described</w:t>
      </w:r>
      <w:r w:rsidRPr="00E879A2">
        <w:rPr>
          <w:szCs w:val="20"/>
        </w:rPr>
        <w:t xml:space="preserve"> below</w:t>
      </w:r>
      <w:r w:rsidRPr="00E879A2">
        <w:rPr>
          <w:b/>
          <w:szCs w:val="20"/>
        </w:rPr>
        <w:t>:</w:t>
      </w:r>
    </w:p>
    <w:p w:rsidR="00365124" w:rsidRPr="00E879A2" w:rsidRDefault="00365124" w:rsidP="00365124">
      <w:pPr>
        <w:pStyle w:val="BodyText"/>
        <w:spacing w:before="7"/>
        <w:rPr>
          <w:b/>
          <w:szCs w:val="20"/>
        </w:rPr>
      </w:pPr>
    </w:p>
    <w:p w:rsidR="00365124" w:rsidRPr="00E879A2" w:rsidRDefault="00365124" w:rsidP="00C61987">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215" w:name="_Toc20511662"/>
      <w:bookmarkStart w:id="216" w:name="_Toc20597566"/>
      <w:r w:rsidRPr="00E879A2">
        <w:rPr>
          <w:rFonts w:cs="Arial"/>
          <w:sz w:val="20"/>
          <w:szCs w:val="20"/>
        </w:rPr>
        <w:t>Sundry Income</w:t>
      </w:r>
      <w:bookmarkEnd w:id="215"/>
      <w:bookmarkEnd w:id="216"/>
    </w:p>
    <w:p w:rsidR="00365124" w:rsidRPr="00E879A2" w:rsidRDefault="00365124" w:rsidP="00365124">
      <w:pPr>
        <w:pStyle w:val="BodyText"/>
        <w:spacing w:before="7"/>
        <w:rPr>
          <w:b/>
          <w:szCs w:val="20"/>
        </w:rPr>
      </w:pPr>
    </w:p>
    <w:p w:rsidR="00365124" w:rsidRPr="00E879A2" w:rsidRDefault="00365124" w:rsidP="00365124">
      <w:pPr>
        <w:pStyle w:val="BodyText"/>
        <w:ind w:left="120" w:right="172"/>
        <w:rPr>
          <w:b/>
          <w:szCs w:val="20"/>
        </w:rPr>
      </w:pPr>
      <w:r w:rsidRPr="00E879A2">
        <w:rPr>
          <w:szCs w:val="20"/>
        </w:rPr>
        <w:t xml:space="preserve">Sundry income includes funds recovered from other governments in respect of expenses </w:t>
      </w:r>
      <w:r w:rsidR="007443A2" w:rsidRPr="00E879A2">
        <w:rPr>
          <w:szCs w:val="20"/>
        </w:rPr>
        <w:t>incurred</w:t>
      </w:r>
      <w:r w:rsidRPr="00E879A2">
        <w:rPr>
          <w:szCs w:val="20"/>
        </w:rPr>
        <w:t xml:space="preserve"> in the previous on their behalf. </w:t>
      </w:r>
      <w:r w:rsidR="007443A2" w:rsidRPr="00E879A2">
        <w:rPr>
          <w:szCs w:val="20"/>
        </w:rPr>
        <w:t>This income</w:t>
      </w:r>
      <w:r w:rsidRPr="00E879A2">
        <w:rPr>
          <w:szCs w:val="20"/>
        </w:rPr>
        <w:t xml:space="preserve"> is </w:t>
      </w:r>
      <w:r w:rsidR="007443A2" w:rsidRPr="00E879A2">
        <w:rPr>
          <w:szCs w:val="20"/>
        </w:rPr>
        <w:t>recognised</w:t>
      </w:r>
      <w:r w:rsidRPr="00E879A2">
        <w:rPr>
          <w:szCs w:val="20"/>
        </w:rPr>
        <w:t xml:space="preserve"> in surplus or deficits in the period in which it is received</w:t>
      </w:r>
      <w:r w:rsidRPr="00E879A2">
        <w:rPr>
          <w:b/>
          <w:szCs w:val="20"/>
        </w:rPr>
        <w:t>.</w:t>
      </w:r>
    </w:p>
    <w:p w:rsidR="00365124" w:rsidRPr="00E879A2" w:rsidRDefault="00365124" w:rsidP="00365124">
      <w:pPr>
        <w:pStyle w:val="BodyText"/>
        <w:spacing w:before="2"/>
        <w:rPr>
          <w:b/>
          <w:szCs w:val="20"/>
        </w:rPr>
      </w:pPr>
    </w:p>
    <w:p w:rsidR="00365124" w:rsidRPr="00C61987" w:rsidRDefault="00365124" w:rsidP="00C61987">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217" w:name="_Toc20511663"/>
      <w:bookmarkStart w:id="218" w:name="_Toc20597567"/>
      <w:r w:rsidRPr="00C61987">
        <w:rPr>
          <w:rFonts w:cs="Arial"/>
          <w:sz w:val="20"/>
          <w:szCs w:val="20"/>
        </w:rPr>
        <w:t>Recoveries from projects</w:t>
      </w:r>
      <w:bookmarkEnd w:id="217"/>
      <w:bookmarkEnd w:id="218"/>
    </w:p>
    <w:p w:rsidR="00365124" w:rsidRPr="00E879A2" w:rsidRDefault="00365124" w:rsidP="00365124">
      <w:pPr>
        <w:pStyle w:val="BodyText"/>
        <w:spacing w:before="7"/>
        <w:rPr>
          <w:b/>
          <w:szCs w:val="20"/>
        </w:rPr>
      </w:pPr>
    </w:p>
    <w:p w:rsidR="00365124" w:rsidRDefault="00365124" w:rsidP="00365124">
      <w:pPr>
        <w:pStyle w:val="BodyText"/>
        <w:ind w:left="120" w:right="118"/>
        <w:jc w:val="both"/>
        <w:rPr>
          <w:szCs w:val="20"/>
        </w:rPr>
      </w:pPr>
      <w:r w:rsidRPr="00E879A2">
        <w:rPr>
          <w:szCs w:val="20"/>
        </w:rPr>
        <w:t>Recoveries from projects include funds refunded to NDA by projects that are discontinued or funding agreements cancelled. These funds are recognised when received into NDA bank accounts.</w:t>
      </w:r>
    </w:p>
    <w:p w:rsidR="00D67E1C" w:rsidRPr="00E879A2" w:rsidRDefault="00D67E1C" w:rsidP="00365124">
      <w:pPr>
        <w:pStyle w:val="BodyText"/>
        <w:ind w:left="120" w:right="118"/>
        <w:jc w:val="both"/>
        <w:rPr>
          <w:szCs w:val="20"/>
        </w:rPr>
      </w:pPr>
    </w:p>
    <w:p w:rsidR="00365124" w:rsidRPr="00E879A2" w:rsidRDefault="00365124" w:rsidP="00C61987">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219" w:name="Revenue_from_non-exchange_transactions-A"/>
      <w:bookmarkStart w:id="220" w:name="_Toc20511664"/>
      <w:bookmarkStart w:id="221" w:name="_Toc20597568"/>
      <w:bookmarkEnd w:id="219"/>
      <w:r w:rsidRPr="00E879A2">
        <w:rPr>
          <w:rFonts w:cs="Arial"/>
          <w:sz w:val="20"/>
          <w:szCs w:val="20"/>
        </w:rPr>
        <w:t>Management fee</w:t>
      </w:r>
      <w:bookmarkEnd w:id="220"/>
      <w:bookmarkEnd w:id="221"/>
    </w:p>
    <w:p w:rsidR="00365124" w:rsidRPr="00E879A2" w:rsidRDefault="00365124" w:rsidP="00365124">
      <w:pPr>
        <w:pStyle w:val="BodyText"/>
        <w:spacing w:before="7"/>
        <w:rPr>
          <w:b/>
          <w:szCs w:val="20"/>
        </w:rPr>
      </w:pPr>
    </w:p>
    <w:p w:rsidR="00365124" w:rsidRPr="00E879A2" w:rsidRDefault="00365124" w:rsidP="00365124">
      <w:pPr>
        <w:pStyle w:val="BodyText"/>
        <w:ind w:left="120" w:right="118"/>
        <w:jc w:val="both"/>
        <w:rPr>
          <w:szCs w:val="20"/>
        </w:rPr>
      </w:pPr>
      <w:r w:rsidRPr="00E879A2">
        <w:rPr>
          <w:szCs w:val="20"/>
        </w:rPr>
        <w:t>Management fee comprises fees raised for managing and implementing programmes on behalf of other government departments and partners. Management fee are recognised in surplus or deficit in accordance with the percentage of completion method.</w:t>
      </w:r>
    </w:p>
    <w:p w:rsidR="00365124" w:rsidRPr="00E879A2" w:rsidRDefault="00365124" w:rsidP="00365124">
      <w:pPr>
        <w:pStyle w:val="BodyText"/>
        <w:spacing w:before="7"/>
        <w:rPr>
          <w:szCs w:val="20"/>
        </w:rPr>
      </w:pPr>
    </w:p>
    <w:p w:rsidR="00365124" w:rsidRPr="00E879A2" w:rsidRDefault="00365124" w:rsidP="00C61987">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222" w:name="_Toc20511665"/>
      <w:bookmarkStart w:id="223" w:name="_Toc20597569"/>
      <w:r w:rsidRPr="00E879A2">
        <w:rPr>
          <w:rFonts w:cs="Arial"/>
          <w:sz w:val="20"/>
          <w:szCs w:val="20"/>
        </w:rPr>
        <w:t>Revenue</w:t>
      </w:r>
      <w:r w:rsidRPr="00C61987">
        <w:rPr>
          <w:rFonts w:cs="Arial"/>
          <w:sz w:val="20"/>
          <w:szCs w:val="20"/>
        </w:rPr>
        <w:t xml:space="preserve"> </w:t>
      </w:r>
      <w:r w:rsidRPr="00E879A2">
        <w:rPr>
          <w:rFonts w:cs="Arial"/>
          <w:sz w:val="20"/>
          <w:szCs w:val="20"/>
        </w:rPr>
        <w:t>from</w:t>
      </w:r>
      <w:r w:rsidRPr="00C61987">
        <w:rPr>
          <w:rFonts w:cs="Arial"/>
          <w:sz w:val="20"/>
          <w:szCs w:val="20"/>
        </w:rPr>
        <w:t xml:space="preserve"> </w:t>
      </w:r>
      <w:r w:rsidRPr="00E879A2">
        <w:rPr>
          <w:rFonts w:cs="Arial"/>
          <w:sz w:val="20"/>
          <w:szCs w:val="20"/>
        </w:rPr>
        <w:t>non-exchange</w:t>
      </w:r>
      <w:r w:rsidRPr="00C61987">
        <w:rPr>
          <w:rFonts w:cs="Arial"/>
          <w:sz w:val="20"/>
          <w:szCs w:val="20"/>
        </w:rPr>
        <w:t xml:space="preserve"> </w:t>
      </w:r>
      <w:r w:rsidRPr="00E879A2">
        <w:rPr>
          <w:rFonts w:cs="Arial"/>
          <w:sz w:val="20"/>
          <w:szCs w:val="20"/>
        </w:rPr>
        <w:t>transactions</w:t>
      </w:r>
      <w:bookmarkEnd w:id="222"/>
      <w:bookmarkEnd w:id="223"/>
    </w:p>
    <w:p w:rsidR="00365124" w:rsidRPr="00E879A2" w:rsidRDefault="00365124" w:rsidP="00365124">
      <w:pPr>
        <w:pStyle w:val="BodyText"/>
        <w:spacing w:before="7"/>
        <w:rPr>
          <w:b/>
          <w:szCs w:val="20"/>
        </w:rPr>
      </w:pPr>
    </w:p>
    <w:p w:rsidR="00365124" w:rsidRPr="00E879A2" w:rsidRDefault="00365124" w:rsidP="00365124">
      <w:pPr>
        <w:pStyle w:val="BodyText"/>
        <w:ind w:left="120" w:right="119"/>
        <w:jc w:val="both"/>
        <w:rPr>
          <w:szCs w:val="20"/>
        </w:rPr>
      </w:pPr>
      <w:r w:rsidRPr="00E879A2">
        <w:rPr>
          <w:szCs w:val="20"/>
        </w:rPr>
        <w:t xml:space="preserve">Non -exchange revenue represents gross inflows of economic benefits or service potential received and receivable by the entity without directly giving any approximate </w:t>
      </w:r>
      <w:r w:rsidR="007443A2" w:rsidRPr="00E879A2">
        <w:rPr>
          <w:szCs w:val="20"/>
        </w:rPr>
        <w:t>equal</w:t>
      </w:r>
      <w:r w:rsidRPr="00E879A2">
        <w:rPr>
          <w:szCs w:val="20"/>
        </w:rPr>
        <w:t xml:space="preserve"> value in exchange.</w:t>
      </w:r>
    </w:p>
    <w:p w:rsidR="00365124" w:rsidRPr="00E879A2" w:rsidRDefault="00365124" w:rsidP="00365124">
      <w:pPr>
        <w:pStyle w:val="BodyText"/>
        <w:spacing w:before="7"/>
        <w:rPr>
          <w:szCs w:val="20"/>
        </w:rPr>
      </w:pPr>
    </w:p>
    <w:p w:rsidR="00365124" w:rsidRPr="00E879A2" w:rsidRDefault="00365124" w:rsidP="00CA0826">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224" w:name="_Toc20511666"/>
      <w:bookmarkStart w:id="225" w:name="_Toc20597570"/>
      <w:r w:rsidRPr="00E879A2">
        <w:rPr>
          <w:rFonts w:cs="Arial"/>
          <w:sz w:val="20"/>
          <w:szCs w:val="20"/>
        </w:rPr>
        <w:t>. Transfer</w:t>
      </w:r>
      <w:r w:rsidRPr="00CA0826">
        <w:rPr>
          <w:rFonts w:cs="Arial"/>
          <w:sz w:val="20"/>
          <w:szCs w:val="20"/>
        </w:rPr>
        <w:t xml:space="preserve"> </w:t>
      </w:r>
      <w:r w:rsidRPr="00E879A2">
        <w:rPr>
          <w:rFonts w:cs="Arial"/>
          <w:sz w:val="20"/>
          <w:szCs w:val="20"/>
        </w:rPr>
        <w:t>revenue</w:t>
      </w:r>
      <w:bookmarkEnd w:id="224"/>
      <w:bookmarkEnd w:id="225"/>
    </w:p>
    <w:p w:rsidR="00365124" w:rsidRPr="00E879A2" w:rsidRDefault="00365124" w:rsidP="00365124">
      <w:pPr>
        <w:pStyle w:val="BodyText"/>
        <w:spacing w:before="7"/>
        <w:rPr>
          <w:b/>
          <w:szCs w:val="20"/>
        </w:rPr>
      </w:pPr>
    </w:p>
    <w:p w:rsidR="00365124" w:rsidRPr="00E879A2" w:rsidRDefault="00365124" w:rsidP="00365124">
      <w:pPr>
        <w:pStyle w:val="BodyText"/>
        <w:ind w:left="120" w:right="117"/>
        <w:jc w:val="both"/>
        <w:rPr>
          <w:szCs w:val="20"/>
        </w:rPr>
      </w:pPr>
      <w:r w:rsidRPr="00E879A2">
        <w:rPr>
          <w:szCs w:val="20"/>
        </w:rPr>
        <w:t xml:space="preserve">Transfer Revenue is </w:t>
      </w:r>
      <w:r w:rsidR="007443A2" w:rsidRPr="00E879A2">
        <w:rPr>
          <w:szCs w:val="20"/>
        </w:rPr>
        <w:t>an</w:t>
      </w:r>
      <w:r w:rsidRPr="00E879A2">
        <w:rPr>
          <w:szCs w:val="20"/>
        </w:rPr>
        <w:t xml:space="preserve"> </w:t>
      </w:r>
      <w:r w:rsidR="007443A2" w:rsidRPr="00E879A2">
        <w:rPr>
          <w:szCs w:val="20"/>
        </w:rPr>
        <w:t>unconditional</w:t>
      </w:r>
      <w:r w:rsidRPr="00E879A2">
        <w:rPr>
          <w:szCs w:val="20"/>
        </w:rPr>
        <w:t xml:space="preserve"> grant received by the entity from government for its operations and is measured at fair value of the consideration </w:t>
      </w:r>
      <w:r w:rsidR="007443A2" w:rsidRPr="00E879A2">
        <w:rPr>
          <w:szCs w:val="20"/>
        </w:rPr>
        <w:t xml:space="preserve">received. </w:t>
      </w:r>
      <w:r w:rsidRPr="00E879A2">
        <w:rPr>
          <w:szCs w:val="20"/>
        </w:rPr>
        <w:t xml:space="preserve">The transfer is recognised in surplus and or deficit when it is received and </w:t>
      </w:r>
      <w:r w:rsidR="007443A2" w:rsidRPr="00E879A2">
        <w:rPr>
          <w:szCs w:val="20"/>
        </w:rPr>
        <w:t>none of</w:t>
      </w:r>
      <w:r w:rsidRPr="00E879A2">
        <w:rPr>
          <w:szCs w:val="20"/>
        </w:rPr>
        <w:t xml:space="preserve"> the revenue is </w:t>
      </w:r>
      <w:r w:rsidR="007443A2" w:rsidRPr="00E879A2">
        <w:rPr>
          <w:szCs w:val="20"/>
        </w:rPr>
        <w:t>deferred</w:t>
      </w:r>
      <w:r w:rsidRPr="00E879A2">
        <w:rPr>
          <w:szCs w:val="20"/>
        </w:rPr>
        <w:t>.</w:t>
      </w:r>
    </w:p>
    <w:p w:rsidR="00365124" w:rsidRDefault="00365124" w:rsidP="00365124">
      <w:pPr>
        <w:pStyle w:val="BodyText"/>
        <w:spacing w:before="7"/>
        <w:rPr>
          <w:szCs w:val="20"/>
        </w:rPr>
      </w:pPr>
    </w:p>
    <w:p w:rsidR="005C543B" w:rsidRPr="00E879A2" w:rsidRDefault="005C543B" w:rsidP="00365124">
      <w:pPr>
        <w:pStyle w:val="BodyText"/>
        <w:spacing w:before="7"/>
        <w:rPr>
          <w:szCs w:val="20"/>
        </w:rPr>
      </w:pPr>
    </w:p>
    <w:p w:rsidR="00365124" w:rsidRPr="00E879A2" w:rsidRDefault="00365124" w:rsidP="00CA0826">
      <w:pPr>
        <w:pStyle w:val="Heading2"/>
        <w:keepNext w:val="0"/>
        <w:widowControl w:val="0"/>
        <w:numPr>
          <w:ilvl w:val="2"/>
          <w:numId w:val="48"/>
        </w:numPr>
        <w:tabs>
          <w:tab w:val="left" w:pos="550"/>
        </w:tabs>
        <w:autoSpaceDE w:val="0"/>
        <w:autoSpaceDN w:val="0"/>
        <w:spacing w:before="0" w:after="0" w:line="240" w:lineRule="auto"/>
        <w:jc w:val="both"/>
        <w:rPr>
          <w:rFonts w:cs="Arial"/>
          <w:sz w:val="20"/>
          <w:szCs w:val="20"/>
        </w:rPr>
      </w:pPr>
      <w:bookmarkStart w:id="226" w:name="_Toc20511667"/>
      <w:bookmarkStart w:id="227" w:name="_Toc20597571"/>
      <w:r w:rsidRPr="00E879A2">
        <w:rPr>
          <w:rFonts w:cs="Arial"/>
          <w:sz w:val="20"/>
          <w:szCs w:val="20"/>
        </w:rPr>
        <w:t>Other</w:t>
      </w:r>
      <w:r w:rsidRPr="00CA0826">
        <w:rPr>
          <w:rFonts w:cs="Arial"/>
          <w:sz w:val="20"/>
          <w:szCs w:val="20"/>
        </w:rPr>
        <w:t xml:space="preserve"> </w:t>
      </w:r>
      <w:r w:rsidRPr="00E879A2">
        <w:rPr>
          <w:rFonts w:cs="Arial"/>
          <w:sz w:val="20"/>
          <w:szCs w:val="20"/>
        </w:rPr>
        <w:t>Grants</w:t>
      </w:r>
      <w:bookmarkEnd w:id="226"/>
      <w:bookmarkEnd w:id="227"/>
    </w:p>
    <w:p w:rsidR="00365124" w:rsidRPr="00E879A2" w:rsidRDefault="00365124" w:rsidP="00365124">
      <w:pPr>
        <w:pStyle w:val="BodyText"/>
        <w:spacing w:before="10"/>
        <w:rPr>
          <w:b/>
          <w:szCs w:val="20"/>
        </w:rPr>
      </w:pPr>
    </w:p>
    <w:p w:rsidR="00365124" w:rsidRPr="00E879A2" w:rsidRDefault="00365124" w:rsidP="00365124">
      <w:pPr>
        <w:pStyle w:val="BodyText"/>
        <w:ind w:left="120" w:right="115"/>
        <w:jc w:val="both"/>
        <w:rPr>
          <w:szCs w:val="20"/>
        </w:rPr>
      </w:pPr>
      <w:bookmarkStart w:id="228" w:name="Comparative_information-ACP"/>
      <w:bookmarkEnd w:id="228"/>
      <w:r w:rsidRPr="00E879A2">
        <w:rPr>
          <w:szCs w:val="20"/>
        </w:rPr>
        <w:t xml:space="preserve">Other grants </w:t>
      </w:r>
      <w:r w:rsidR="00CA0826" w:rsidRPr="00E879A2">
        <w:rPr>
          <w:szCs w:val="20"/>
        </w:rPr>
        <w:t>represent</w:t>
      </w:r>
      <w:r w:rsidRPr="00E879A2">
        <w:rPr>
          <w:szCs w:val="20"/>
        </w:rPr>
        <w:t xml:space="preserve"> conditional grants </w:t>
      </w:r>
      <w:r w:rsidR="007443A2" w:rsidRPr="00E879A2">
        <w:rPr>
          <w:szCs w:val="20"/>
        </w:rPr>
        <w:t>received</w:t>
      </w:r>
      <w:r w:rsidRPr="00E879A2">
        <w:rPr>
          <w:szCs w:val="20"/>
        </w:rPr>
        <w:t xml:space="preserve"> with conditions attached to them. Other grants are recognised in surplus or deficit when the entity has met the stipulations and conditions imposed by the grantor of such funds. As the entity satisfies a present obligation recognised as a liability in respect of an inflow of resources from a non-exchange transaction recognised as an asset, it reduces the carrying amount </w:t>
      </w:r>
      <w:r w:rsidR="007443A2" w:rsidRPr="00E879A2">
        <w:rPr>
          <w:szCs w:val="20"/>
        </w:rPr>
        <w:t>of the</w:t>
      </w:r>
      <w:r w:rsidRPr="00E879A2">
        <w:rPr>
          <w:szCs w:val="20"/>
        </w:rPr>
        <w:t xml:space="preserve"> liability recognised and recognises an amount of revenue equal to that reduction</w:t>
      </w:r>
    </w:p>
    <w:p w:rsidR="00365124" w:rsidRPr="00E879A2" w:rsidRDefault="00365124" w:rsidP="00365124">
      <w:pPr>
        <w:pStyle w:val="BodyText"/>
        <w:spacing w:before="7"/>
        <w:rPr>
          <w:szCs w:val="20"/>
        </w:rPr>
      </w:pPr>
    </w:p>
    <w:p w:rsidR="00365124" w:rsidRPr="00E879A2" w:rsidRDefault="00365124" w:rsidP="00CA0826">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229" w:name="_Toc20511668"/>
      <w:bookmarkStart w:id="230" w:name="_Toc20597572"/>
      <w:r w:rsidRPr="00CA0826">
        <w:rPr>
          <w:rFonts w:cs="Arial"/>
          <w:sz w:val="20"/>
          <w:szCs w:val="20"/>
        </w:rPr>
        <w:t xml:space="preserve">Comparative </w:t>
      </w:r>
      <w:r w:rsidRPr="00E879A2">
        <w:rPr>
          <w:rFonts w:cs="Arial"/>
          <w:sz w:val="20"/>
          <w:szCs w:val="20"/>
        </w:rPr>
        <w:t>information</w:t>
      </w:r>
      <w:bookmarkEnd w:id="229"/>
      <w:bookmarkEnd w:id="230"/>
    </w:p>
    <w:p w:rsidR="00365124" w:rsidRPr="00E879A2" w:rsidRDefault="00365124" w:rsidP="00365124">
      <w:pPr>
        <w:pStyle w:val="BodyText"/>
        <w:spacing w:before="8"/>
        <w:rPr>
          <w:b/>
          <w:szCs w:val="20"/>
        </w:rPr>
      </w:pPr>
    </w:p>
    <w:p w:rsidR="00365124" w:rsidRPr="00E879A2" w:rsidRDefault="00365124" w:rsidP="00365124">
      <w:pPr>
        <w:pStyle w:val="BodyText"/>
        <w:ind w:left="120" w:right="118"/>
        <w:jc w:val="both"/>
        <w:rPr>
          <w:szCs w:val="20"/>
        </w:rPr>
      </w:pPr>
      <w:bookmarkStart w:id="231" w:name="Fruitless_and_wasteful_expenditure-ACP"/>
      <w:bookmarkEnd w:id="231"/>
      <w:r w:rsidRPr="00E879A2">
        <w:rPr>
          <w:szCs w:val="20"/>
        </w:rPr>
        <w:t>When the presentation or classification of items in the annual financial statements is amended, prior period comparative amounts are restated, unless a Standard of GRAP does not require the restatement of comparative information. The nature and reason for the classification are disclosed. Where material accounting error have been identified in the current year, the correction is made retrospectively as far as is practicable, and the prior period comparatives are restated accordingly. Where there has been a change in accounting policy in the current year, the adjustment is made retrospectively as far as practicable, and the prior period comparatives are restated accordingly.</w:t>
      </w:r>
    </w:p>
    <w:p w:rsidR="00365124" w:rsidRPr="00E879A2" w:rsidRDefault="00365124" w:rsidP="00365124">
      <w:pPr>
        <w:pStyle w:val="BodyText"/>
        <w:spacing w:before="7"/>
        <w:rPr>
          <w:szCs w:val="20"/>
        </w:rPr>
      </w:pPr>
    </w:p>
    <w:p w:rsidR="00365124" w:rsidRPr="00E879A2" w:rsidRDefault="00365124" w:rsidP="00CA0826">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232" w:name="_Toc20511669"/>
      <w:bookmarkStart w:id="233" w:name="_Toc20597573"/>
      <w:r w:rsidRPr="00E879A2">
        <w:rPr>
          <w:rFonts w:cs="Arial"/>
          <w:sz w:val="20"/>
          <w:szCs w:val="20"/>
        </w:rPr>
        <w:t>Fruitless and wasteful</w:t>
      </w:r>
      <w:r w:rsidRPr="00CA0826">
        <w:rPr>
          <w:rFonts w:cs="Arial"/>
          <w:sz w:val="20"/>
          <w:szCs w:val="20"/>
        </w:rPr>
        <w:t xml:space="preserve"> </w:t>
      </w:r>
      <w:r w:rsidRPr="00E879A2">
        <w:rPr>
          <w:rFonts w:cs="Arial"/>
          <w:sz w:val="20"/>
          <w:szCs w:val="20"/>
        </w:rPr>
        <w:t>expenditure</w:t>
      </w:r>
      <w:bookmarkEnd w:id="232"/>
      <w:bookmarkEnd w:id="233"/>
    </w:p>
    <w:p w:rsidR="00365124" w:rsidRPr="00E879A2" w:rsidRDefault="00365124" w:rsidP="00365124">
      <w:pPr>
        <w:pStyle w:val="BodyText"/>
        <w:spacing w:before="8"/>
        <w:rPr>
          <w:b/>
          <w:szCs w:val="20"/>
        </w:rPr>
      </w:pPr>
    </w:p>
    <w:p w:rsidR="00365124" w:rsidRPr="00E879A2" w:rsidRDefault="00365124" w:rsidP="00365124">
      <w:pPr>
        <w:pStyle w:val="BodyText"/>
        <w:ind w:left="120"/>
        <w:jc w:val="both"/>
        <w:rPr>
          <w:szCs w:val="20"/>
        </w:rPr>
      </w:pPr>
      <w:bookmarkStart w:id="234" w:name="Irregular_expenditure-ACP"/>
      <w:bookmarkEnd w:id="234"/>
      <w:r w:rsidRPr="00E879A2">
        <w:rPr>
          <w:szCs w:val="20"/>
        </w:rPr>
        <w:t>Fruitless expenditure means expenditure which was made in vain and would have been avoided had reasonable care been exercised.</w:t>
      </w:r>
    </w:p>
    <w:p w:rsidR="00365124" w:rsidRPr="00E879A2" w:rsidRDefault="00365124" w:rsidP="00365124">
      <w:pPr>
        <w:pStyle w:val="BodyText"/>
        <w:spacing w:before="7"/>
        <w:rPr>
          <w:szCs w:val="20"/>
        </w:rPr>
      </w:pPr>
    </w:p>
    <w:p w:rsidR="00365124" w:rsidRDefault="00365124" w:rsidP="00365124">
      <w:pPr>
        <w:pStyle w:val="BodyText"/>
        <w:spacing w:before="1"/>
        <w:ind w:left="120" w:right="118"/>
        <w:jc w:val="both"/>
        <w:rPr>
          <w:szCs w:val="20"/>
        </w:rPr>
      </w:pPr>
      <w:r w:rsidRPr="00E879A2">
        <w:rPr>
          <w:szCs w:val="20"/>
        </w:rPr>
        <w:t>All expenditure relating to fruitless and wasteful expenditure is recognised as an expense in the statement of financial performance in the year that the expenditure was incurred. The expenditure is classified in accordance with the nature of the expense, and where recovered, it is subsequently accounted for as revenue in the statement of financial performance.</w:t>
      </w:r>
    </w:p>
    <w:p w:rsidR="00D67E1C" w:rsidRDefault="00D67E1C" w:rsidP="00365124">
      <w:pPr>
        <w:pStyle w:val="BodyText"/>
        <w:spacing w:before="1"/>
        <w:ind w:left="120" w:right="118"/>
        <w:jc w:val="both"/>
        <w:rPr>
          <w:szCs w:val="20"/>
        </w:rPr>
      </w:pPr>
    </w:p>
    <w:p w:rsidR="00365124" w:rsidRPr="00E879A2" w:rsidRDefault="00365124" w:rsidP="00CA0826">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235" w:name="_Toc20511670"/>
      <w:bookmarkStart w:id="236" w:name="_Toc20597574"/>
      <w:r w:rsidRPr="00E879A2">
        <w:rPr>
          <w:rFonts w:cs="Arial"/>
          <w:sz w:val="20"/>
          <w:szCs w:val="20"/>
        </w:rPr>
        <w:t>Irregular</w:t>
      </w:r>
      <w:r w:rsidRPr="00CA0826">
        <w:rPr>
          <w:rFonts w:cs="Arial"/>
          <w:sz w:val="20"/>
          <w:szCs w:val="20"/>
        </w:rPr>
        <w:t xml:space="preserve"> </w:t>
      </w:r>
      <w:r w:rsidRPr="00E879A2">
        <w:rPr>
          <w:rFonts w:cs="Arial"/>
          <w:sz w:val="20"/>
          <w:szCs w:val="20"/>
        </w:rPr>
        <w:t>expenditure</w:t>
      </w:r>
      <w:bookmarkEnd w:id="235"/>
      <w:bookmarkEnd w:id="236"/>
    </w:p>
    <w:p w:rsidR="00365124" w:rsidRPr="00E879A2" w:rsidRDefault="00365124" w:rsidP="00365124">
      <w:pPr>
        <w:pStyle w:val="BodyText"/>
        <w:spacing w:before="7"/>
        <w:rPr>
          <w:b/>
          <w:szCs w:val="20"/>
        </w:rPr>
      </w:pPr>
    </w:p>
    <w:p w:rsidR="00365124" w:rsidRPr="00E879A2" w:rsidRDefault="00365124" w:rsidP="00365124">
      <w:pPr>
        <w:pStyle w:val="BodyText"/>
        <w:spacing w:before="1"/>
        <w:ind w:left="120" w:right="119"/>
        <w:jc w:val="both"/>
        <w:rPr>
          <w:szCs w:val="20"/>
        </w:rPr>
      </w:pPr>
      <w:r w:rsidRPr="00E879A2">
        <w:rPr>
          <w:szCs w:val="20"/>
        </w:rPr>
        <w:t>Irregular expenditure as defined in section 1 of the PFMA is expenditure other than unauthorised expenditure, incurred in contravention of or that is not in accordance with a requirement of any applicable legislation, including -</w:t>
      </w:r>
    </w:p>
    <w:p w:rsidR="00365124" w:rsidRPr="00E879A2" w:rsidRDefault="00365124" w:rsidP="00FA2FF7">
      <w:pPr>
        <w:pStyle w:val="ListParagraph"/>
        <w:widowControl w:val="0"/>
        <w:numPr>
          <w:ilvl w:val="0"/>
          <w:numId w:val="40"/>
        </w:numPr>
        <w:tabs>
          <w:tab w:val="left" w:pos="974"/>
          <w:tab w:val="left" w:pos="975"/>
        </w:tabs>
        <w:autoSpaceDE w:val="0"/>
        <w:autoSpaceDN w:val="0"/>
        <w:spacing w:line="206" w:lineRule="exact"/>
        <w:contextualSpacing w:val="0"/>
        <w:rPr>
          <w:rFonts w:ascii="Arial" w:hAnsi="Arial" w:cs="Arial"/>
          <w:sz w:val="20"/>
          <w:szCs w:val="20"/>
        </w:rPr>
      </w:pPr>
      <w:r w:rsidRPr="00E879A2">
        <w:rPr>
          <w:rFonts w:ascii="Arial" w:hAnsi="Arial" w:cs="Arial"/>
          <w:sz w:val="20"/>
          <w:szCs w:val="20"/>
        </w:rPr>
        <w:t>this Act; or</w:t>
      </w:r>
    </w:p>
    <w:p w:rsidR="00365124" w:rsidRPr="00E879A2" w:rsidRDefault="00365124" w:rsidP="00FA2FF7">
      <w:pPr>
        <w:pStyle w:val="ListParagraph"/>
        <w:widowControl w:val="0"/>
        <w:numPr>
          <w:ilvl w:val="0"/>
          <w:numId w:val="40"/>
        </w:numPr>
        <w:tabs>
          <w:tab w:val="left" w:pos="974"/>
          <w:tab w:val="left" w:pos="975"/>
        </w:tabs>
        <w:autoSpaceDE w:val="0"/>
        <w:autoSpaceDN w:val="0"/>
        <w:spacing w:line="206" w:lineRule="exact"/>
        <w:contextualSpacing w:val="0"/>
        <w:rPr>
          <w:rFonts w:ascii="Arial" w:hAnsi="Arial" w:cs="Arial"/>
          <w:sz w:val="20"/>
          <w:szCs w:val="20"/>
        </w:rPr>
      </w:pPr>
      <w:r w:rsidRPr="00E879A2">
        <w:rPr>
          <w:rFonts w:ascii="Arial" w:hAnsi="Arial" w:cs="Arial"/>
          <w:sz w:val="20"/>
          <w:szCs w:val="20"/>
        </w:rPr>
        <w:t xml:space="preserve">the State Tender </w:t>
      </w:r>
      <w:r w:rsidR="00202E3A">
        <w:rPr>
          <w:rFonts w:ascii="Arial" w:hAnsi="Arial" w:cs="Arial"/>
          <w:sz w:val="20"/>
          <w:szCs w:val="20"/>
        </w:rPr>
        <w:t>Board</w:t>
      </w:r>
      <w:r w:rsidRPr="00E879A2">
        <w:rPr>
          <w:rFonts w:ascii="Arial" w:hAnsi="Arial" w:cs="Arial"/>
          <w:sz w:val="20"/>
          <w:szCs w:val="20"/>
        </w:rPr>
        <w:t xml:space="preserve"> Act, 1968 (Act No. 86 of 1968), or any regulations made in terms of the Act; or</w:t>
      </w:r>
    </w:p>
    <w:p w:rsidR="00365124" w:rsidRPr="00E879A2" w:rsidRDefault="00365124" w:rsidP="00FA2FF7">
      <w:pPr>
        <w:pStyle w:val="ListParagraph"/>
        <w:widowControl w:val="0"/>
        <w:numPr>
          <w:ilvl w:val="0"/>
          <w:numId w:val="40"/>
        </w:numPr>
        <w:tabs>
          <w:tab w:val="left" w:pos="974"/>
          <w:tab w:val="left" w:pos="975"/>
        </w:tabs>
        <w:autoSpaceDE w:val="0"/>
        <w:autoSpaceDN w:val="0"/>
        <w:spacing w:line="207" w:lineRule="exact"/>
        <w:contextualSpacing w:val="0"/>
        <w:rPr>
          <w:rFonts w:ascii="Arial" w:hAnsi="Arial" w:cs="Arial"/>
          <w:sz w:val="20"/>
          <w:szCs w:val="20"/>
        </w:rPr>
      </w:pPr>
      <w:r w:rsidRPr="00E879A2">
        <w:rPr>
          <w:rFonts w:ascii="Arial" w:hAnsi="Arial" w:cs="Arial"/>
          <w:sz w:val="20"/>
          <w:szCs w:val="20"/>
        </w:rPr>
        <w:t>any provincial legislation providing for procurement procedures in that provincial government.</w:t>
      </w:r>
    </w:p>
    <w:p w:rsidR="00365124" w:rsidRPr="00E879A2" w:rsidRDefault="00365124" w:rsidP="00365124">
      <w:pPr>
        <w:pStyle w:val="BodyText"/>
        <w:spacing w:before="7"/>
        <w:rPr>
          <w:szCs w:val="20"/>
        </w:rPr>
      </w:pPr>
    </w:p>
    <w:p w:rsidR="00365124" w:rsidRPr="00E879A2" w:rsidRDefault="00365124" w:rsidP="00365124">
      <w:pPr>
        <w:pStyle w:val="BodyText"/>
        <w:ind w:left="120" w:right="118"/>
        <w:jc w:val="both"/>
        <w:rPr>
          <w:szCs w:val="20"/>
        </w:rPr>
      </w:pPr>
      <w:r w:rsidRPr="00E879A2">
        <w:rPr>
          <w:szCs w:val="20"/>
        </w:rPr>
        <w:t>National Treasury practice note no. 4 of 2008/2009 which was issued in terms of sections 76(1) to 76(4) of the PFMA requires the following (effective from 1 April 2008):</w:t>
      </w:r>
      <w:r w:rsidR="00CA0826">
        <w:rPr>
          <w:szCs w:val="20"/>
        </w:rPr>
        <w:t xml:space="preserve"> </w:t>
      </w:r>
      <w:r w:rsidRPr="00E879A2">
        <w:rPr>
          <w:szCs w:val="20"/>
        </w:rPr>
        <w:t xml:space="preserve">Irregular expenditure that was incurred and identified during the current financial and which was condoned before </w:t>
      </w:r>
      <w:r w:rsidR="002041F5" w:rsidRPr="00E879A2">
        <w:rPr>
          <w:szCs w:val="20"/>
        </w:rPr>
        <w:t>year-end</w:t>
      </w:r>
      <w:r w:rsidRPr="00E879A2">
        <w:rPr>
          <w:szCs w:val="20"/>
        </w:rPr>
        <w:t xml:space="preserve"> and/or before finalisation of the financial statements must also be recorded appropriately in the irregular expenditure register. In such an instance, </w:t>
      </w:r>
      <w:r w:rsidR="002041F5" w:rsidRPr="00E879A2">
        <w:rPr>
          <w:szCs w:val="20"/>
        </w:rPr>
        <w:t>no further</w:t>
      </w:r>
      <w:r w:rsidRPr="00E879A2">
        <w:rPr>
          <w:szCs w:val="20"/>
        </w:rPr>
        <w:t xml:space="preserve"> action is also required with the exception of updating the note to the financial</w:t>
      </w:r>
      <w:r w:rsidRPr="00E879A2">
        <w:rPr>
          <w:spacing w:val="1"/>
          <w:szCs w:val="20"/>
        </w:rPr>
        <w:t xml:space="preserve"> </w:t>
      </w:r>
      <w:r w:rsidRPr="00E879A2">
        <w:rPr>
          <w:szCs w:val="20"/>
        </w:rPr>
        <w:t>statements.</w:t>
      </w:r>
    </w:p>
    <w:p w:rsidR="00365124" w:rsidRPr="00E879A2" w:rsidRDefault="00365124" w:rsidP="00365124">
      <w:pPr>
        <w:pStyle w:val="BodyText"/>
        <w:spacing w:before="7"/>
        <w:rPr>
          <w:szCs w:val="20"/>
        </w:rPr>
      </w:pPr>
    </w:p>
    <w:p w:rsidR="00365124" w:rsidRPr="00E879A2" w:rsidRDefault="00365124" w:rsidP="00365124">
      <w:pPr>
        <w:pStyle w:val="BodyText"/>
        <w:ind w:left="120" w:right="117"/>
        <w:jc w:val="both"/>
        <w:rPr>
          <w:szCs w:val="20"/>
        </w:rPr>
      </w:pPr>
      <w:r w:rsidRPr="00E879A2">
        <w:rPr>
          <w:szCs w:val="20"/>
        </w:rPr>
        <w:t xml:space="preserve">Irregular expenditure that was incurred and identified during the current financial year and for which condonement is being awaited at </w:t>
      </w:r>
      <w:r w:rsidR="002041F5" w:rsidRPr="00E879A2">
        <w:rPr>
          <w:szCs w:val="20"/>
        </w:rPr>
        <w:t>year-end</w:t>
      </w:r>
      <w:r w:rsidRPr="00E879A2">
        <w:rPr>
          <w:szCs w:val="20"/>
        </w:rPr>
        <w:t xml:space="preserve"> must be recorded in the irregular expenditure register. No further action is required with the exception of updating the note to </w:t>
      </w:r>
      <w:r w:rsidR="002041F5" w:rsidRPr="00E879A2">
        <w:rPr>
          <w:szCs w:val="20"/>
        </w:rPr>
        <w:t>the financial</w:t>
      </w:r>
      <w:r w:rsidRPr="00E879A2">
        <w:rPr>
          <w:spacing w:val="-20"/>
          <w:szCs w:val="20"/>
        </w:rPr>
        <w:t xml:space="preserve"> </w:t>
      </w:r>
      <w:r w:rsidRPr="00E879A2">
        <w:rPr>
          <w:szCs w:val="20"/>
        </w:rPr>
        <w:t>statements.</w:t>
      </w:r>
    </w:p>
    <w:p w:rsidR="00365124" w:rsidRPr="00E879A2" w:rsidRDefault="00365124" w:rsidP="00CA0826">
      <w:pPr>
        <w:pStyle w:val="BodyText"/>
        <w:ind w:left="120" w:right="119"/>
        <w:jc w:val="both"/>
        <w:rPr>
          <w:szCs w:val="20"/>
        </w:rPr>
      </w:pPr>
      <w:r w:rsidRPr="00E879A2">
        <w:rPr>
          <w:szCs w:val="20"/>
        </w:rPr>
        <w:t>Where irregular expenditure was incurred in the previous financial year and is only condoned in the following financial year, the register and the disclosure note to the financial statements must be updated with the amount condoned.</w:t>
      </w:r>
    </w:p>
    <w:p w:rsidR="00D67E1C" w:rsidRDefault="00365124" w:rsidP="00365124">
      <w:pPr>
        <w:pStyle w:val="BodyText"/>
        <w:ind w:left="120" w:right="116"/>
        <w:jc w:val="both"/>
        <w:rPr>
          <w:szCs w:val="20"/>
        </w:rPr>
      </w:pPr>
      <w:r w:rsidRPr="00E879A2">
        <w:rPr>
          <w:szCs w:val="20"/>
        </w:rPr>
        <w:t xml:space="preserve">Irregular expenditure that was incurred and identified during the current financial year and which was not condoned by the National Treasury or the relevant authority must be recorded appropriately in the irregular expenditure register. </w:t>
      </w:r>
    </w:p>
    <w:p w:rsidR="00D67E1C" w:rsidRDefault="00D67E1C" w:rsidP="00365124">
      <w:pPr>
        <w:pStyle w:val="BodyText"/>
        <w:ind w:left="120" w:right="116"/>
        <w:jc w:val="both"/>
        <w:rPr>
          <w:szCs w:val="20"/>
        </w:rPr>
      </w:pPr>
    </w:p>
    <w:p w:rsidR="00D67E1C" w:rsidRDefault="00D67E1C" w:rsidP="00365124">
      <w:pPr>
        <w:pStyle w:val="BodyText"/>
        <w:ind w:left="120" w:right="116"/>
        <w:jc w:val="both"/>
        <w:rPr>
          <w:szCs w:val="20"/>
        </w:rPr>
      </w:pPr>
    </w:p>
    <w:p w:rsidR="00365124" w:rsidRPr="00E879A2" w:rsidRDefault="00365124" w:rsidP="00365124">
      <w:pPr>
        <w:pStyle w:val="BodyText"/>
        <w:ind w:left="120" w:right="116"/>
        <w:jc w:val="both"/>
        <w:rPr>
          <w:szCs w:val="20"/>
        </w:rPr>
      </w:pPr>
      <w:r w:rsidRPr="00E879A2">
        <w:rPr>
          <w:szCs w:val="20"/>
        </w:rPr>
        <w:t xml:space="preserve">If liability for the irregular expenditure can be attributed to a person, a debt account must be created if such a person is liable in law. Immediate steps must thereafter be taken to recover the </w:t>
      </w:r>
      <w:bookmarkStart w:id="237" w:name="Related_parties-ACP"/>
      <w:bookmarkEnd w:id="237"/>
      <w:r w:rsidRPr="00E879A2">
        <w:rPr>
          <w:szCs w:val="20"/>
        </w:rPr>
        <w:t>amount from the person concerned. If recovery is not possible, the accounting officer or accounting authority may write off the amount as debt impairment and disclose such in the relevant note to the financial statements. The irregular expenditure register must also be updated accordingly. If the irregular expenditure has not been condoned and no person is liable in law, the expenditure related thereto must remain against the relevant programme/expenditure item, be disclosed as such in the note to the financial statements and updated accordingly in the irregular expenditure register.</w:t>
      </w:r>
    </w:p>
    <w:p w:rsidR="00365124" w:rsidRPr="00E879A2" w:rsidRDefault="00365124" w:rsidP="00365124">
      <w:pPr>
        <w:pStyle w:val="BodyText"/>
        <w:spacing w:before="7"/>
        <w:rPr>
          <w:szCs w:val="20"/>
        </w:rPr>
      </w:pPr>
    </w:p>
    <w:p w:rsidR="00365124" w:rsidRPr="00E879A2" w:rsidRDefault="00365124" w:rsidP="00CA0826">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238" w:name="_Toc20511671"/>
      <w:bookmarkStart w:id="239" w:name="_Toc20597575"/>
      <w:r w:rsidRPr="00E879A2">
        <w:rPr>
          <w:rFonts w:cs="Arial"/>
          <w:sz w:val="20"/>
          <w:szCs w:val="20"/>
        </w:rPr>
        <w:t>Related</w:t>
      </w:r>
      <w:r w:rsidRPr="00CA0826">
        <w:rPr>
          <w:rFonts w:cs="Arial"/>
          <w:sz w:val="20"/>
          <w:szCs w:val="20"/>
        </w:rPr>
        <w:t xml:space="preserve"> </w:t>
      </w:r>
      <w:r w:rsidRPr="00E879A2">
        <w:rPr>
          <w:rFonts w:cs="Arial"/>
          <w:sz w:val="20"/>
          <w:szCs w:val="20"/>
        </w:rPr>
        <w:t>parties</w:t>
      </w:r>
      <w:bookmarkEnd w:id="238"/>
      <w:bookmarkEnd w:id="239"/>
    </w:p>
    <w:p w:rsidR="00365124" w:rsidRPr="00E879A2" w:rsidRDefault="00365124" w:rsidP="00365124">
      <w:pPr>
        <w:pStyle w:val="BodyText"/>
        <w:spacing w:before="7"/>
        <w:rPr>
          <w:b/>
          <w:szCs w:val="20"/>
        </w:rPr>
      </w:pPr>
    </w:p>
    <w:p w:rsidR="00365124" w:rsidRPr="00E879A2" w:rsidRDefault="00365124" w:rsidP="00365124">
      <w:pPr>
        <w:pStyle w:val="BodyText"/>
        <w:ind w:left="120" w:right="118"/>
        <w:jc w:val="both"/>
        <w:rPr>
          <w:szCs w:val="20"/>
        </w:rPr>
      </w:pPr>
      <w:r w:rsidRPr="00E879A2">
        <w:rPr>
          <w:szCs w:val="20"/>
        </w:rPr>
        <w:t xml:space="preserve">The entity operates in an economic sector currently dominated by entities directly or indirectly owned by the South African Government. </w:t>
      </w:r>
      <w:r w:rsidR="002041F5" w:rsidRPr="00E879A2">
        <w:rPr>
          <w:spacing w:val="-3"/>
          <w:szCs w:val="20"/>
        </w:rPr>
        <w:t>As a</w:t>
      </w:r>
      <w:r w:rsidRPr="00E879A2">
        <w:rPr>
          <w:szCs w:val="20"/>
        </w:rPr>
        <w:t xml:space="preserve"> consequence of the constitutional independence of the three spheres of government in South Africa, only entities within the national sphere of government are considered to be related parties.</w:t>
      </w:r>
    </w:p>
    <w:p w:rsidR="00365124" w:rsidRPr="00E879A2" w:rsidRDefault="00365124" w:rsidP="00365124">
      <w:pPr>
        <w:pStyle w:val="BodyText"/>
        <w:spacing w:before="7"/>
        <w:rPr>
          <w:szCs w:val="20"/>
        </w:rPr>
      </w:pPr>
    </w:p>
    <w:p w:rsidR="00365124" w:rsidRPr="00E879A2" w:rsidRDefault="00365124" w:rsidP="00CA0826">
      <w:pPr>
        <w:pStyle w:val="BodyText"/>
        <w:ind w:left="120" w:right="121"/>
        <w:jc w:val="both"/>
        <w:rPr>
          <w:szCs w:val="20"/>
        </w:rPr>
      </w:pPr>
      <w:r w:rsidRPr="00E879A2">
        <w:rPr>
          <w:szCs w:val="20"/>
        </w:rPr>
        <w:t>Management are those persons responsible for planning, directing and controlling the activities of the entity, including those charged with   the governance of the entity in accordance with legislation, in instances where they are required to perform such</w:t>
      </w:r>
      <w:r w:rsidRPr="00E879A2">
        <w:rPr>
          <w:spacing w:val="-3"/>
          <w:szCs w:val="20"/>
        </w:rPr>
        <w:t xml:space="preserve"> </w:t>
      </w:r>
      <w:r w:rsidRPr="00E879A2">
        <w:rPr>
          <w:szCs w:val="20"/>
        </w:rPr>
        <w:t>functions.</w:t>
      </w:r>
      <w:bookmarkStart w:id="240" w:name="Events_after_reporting_date-ACP"/>
      <w:bookmarkEnd w:id="240"/>
      <w:r w:rsidR="00CA0826">
        <w:rPr>
          <w:szCs w:val="20"/>
        </w:rPr>
        <w:t xml:space="preserve"> </w:t>
      </w:r>
      <w:r w:rsidRPr="00E879A2">
        <w:rPr>
          <w:szCs w:val="20"/>
        </w:rPr>
        <w:t>Close members of the family of a person are considered to be those family members who may be expected to influence, or be influenced by, that management in their dealings with the entity.Only transactions with related parties not at arm’s length or not in the ordinary course of business are disclosed.</w:t>
      </w:r>
    </w:p>
    <w:p w:rsidR="00365124" w:rsidRPr="00E879A2" w:rsidRDefault="00365124" w:rsidP="00365124">
      <w:pPr>
        <w:pStyle w:val="BodyText"/>
        <w:spacing w:before="7"/>
        <w:rPr>
          <w:szCs w:val="20"/>
        </w:rPr>
      </w:pPr>
    </w:p>
    <w:p w:rsidR="00365124" w:rsidRPr="00E879A2" w:rsidRDefault="00365124" w:rsidP="00CA0826">
      <w:pPr>
        <w:pStyle w:val="Heading2"/>
        <w:keepNext w:val="0"/>
        <w:widowControl w:val="0"/>
        <w:numPr>
          <w:ilvl w:val="1"/>
          <w:numId w:val="48"/>
        </w:numPr>
        <w:tabs>
          <w:tab w:val="left" w:pos="550"/>
        </w:tabs>
        <w:autoSpaceDE w:val="0"/>
        <w:autoSpaceDN w:val="0"/>
        <w:spacing w:before="0" w:after="0" w:line="240" w:lineRule="auto"/>
        <w:ind w:hanging="429"/>
        <w:jc w:val="both"/>
        <w:rPr>
          <w:rFonts w:cs="Arial"/>
          <w:sz w:val="20"/>
          <w:szCs w:val="20"/>
        </w:rPr>
      </w:pPr>
      <w:bookmarkStart w:id="241" w:name="_Toc20511672"/>
      <w:bookmarkStart w:id="242" w:name="_Toc20597576"/>
      <w:r w:rsidRPr="00E879A2">
        <w:rPr>
          <w:rFonts w:cs="Arial"/>
          <w:sz w:val="20"/>
          <w:szCs w:val="20"/>
        </w:rPr>
        <w:t>Events after reporting</w:t>
      </w:r>
      <w:r w:rsidRPr="00CA0826">
        <w:rPr>
          <w:rFonts w:cs="Arial"/>
          <w:sz w:val="20"/>
          <w:szCs w:val="20"/>
        </w:rPr>
        <w:t xml:space="preserve"> </w:t>
      </w:r>
      <w:r w:rsidRPr="00E879A2">
        <w:rPr>
          <w:rFonts w:cs="Arial"/>
          <w:sz w:val="20"/>
          <w:szCs w:val="20"/>
        </w:rPr>
        <w:t>date</w:t>
      </w:r>
      <w:bookmarkEnd w:id="241"/>
      <w:bookmarkEnd w:id="242"/>
    </w:p>
    <w:p w:rsidR="00365124" w:rsidRPr="00E879A2" w:rsidRDefault="00365124" w:rsidP="00365124">
      <w:pPr>
        <w:pStyle w:val="BodyText"/>
        <w:spacing w:before="7"/>
        <w:rPr>
          <w:b/>
          <w:szCs w:val="20"/>
        </w:rPr>
      </w:pPr>
    </w:p>
    <w:p w:rsidR="00365124" w:rsidRPr="00E879A2" w:rsidRDefault="00365124" w:rsidP="00365124">
      <w:pPr>
        <w:pStyle w:val="BodyText"/>
        <w:ind w:left="120" w:right="118"/>
        <w:jc w:val="both"/>
        <w:rPr>
          <w:szCs w:val="20"/>
        </w:rPr>
      </w:pPr>
      <w:r w:rsidRPr="00E879A2">
        <w:rPr>
          <w:szCs w:val="20"/>
        </w:rPr>
        <w:t xml:space="preserve">The term of office of the entity's </w:t>
      </w:r>
      <w:r w:rsidR="00202E3A">
        <w:rPr>
          <w:szCs w:val="20"/>
        </w:rPr>
        <w:t>Board</w:t>
      </w:r>
      <w:r w:rsidRPr="00E879A2">
        <w:rPr>
          <w:szCs w:val="20"/>
        </w:rPr>
        <w:t xml:space="preserve"> of directors ended on the 4th of </w:t>
      </w:r>
      <w:r w:rsidR="00CA0826" w:rsidRPr="00E879A2">
        <w:rPr>
          <w:szCs w:val="20"/>
        </w:rPr>
        <w:t>January</w:t>
      </w:r>
      <w:r w:rsidRPr="00E879A2">
        <w:rPr>
          <w:szCs w:val="20"/>
        </w:rPr>
        <w:t xml:space="preserve"> 2019 resulting in the entity not having a </w:t>
      </w:r>
      <w:r w:rsidR="00202E3A">
        <w:rPr>
          <w:szCs w:val="20"/>
        </w:rPr>
        <w:t>Board</w:t>
      </w:r>
      <w:r w:rsidRPr="00E879A2">
        <w:rPr>
          <w:szCs w:val="20"/>
        </w:rPr>
        <w:t xml:space="preserve"> in place for the reminder of the financial year. A replacement </w:t>
      </w:r>
      <w:r w:rsidR="00202E3A">
        <w:rPr>
          <w:szCs w:val="20"/>
        </w:rPr>
        <w:t>Board</w:t>
      </w:r>
      <w:r w:rsidRPr="00E879A2">
        <w:rPr>
          <w:szCs w:val="20"/>
        </w:rPr>
        <w:t xml:space="preserve"> was subsequently appointed by the Minister of Social Development with effect from the 1st of April 2019.</w:t>
      </w:r>
    </w:p>
    <w:p w:rsidR="00365124" w:rsidRPr="00E879A2" w:rsidRDefault="00365124" w:rsidP="00365124">
      <w:pPr>
        <w:jc w:val="both"/>
        <w:rPr>
          <w:rFonts w:ascii="Arial" w:hAnsi="Arial" w:cs="Arial"/>
          <w:sz w:val="20"/>
          <w:szCs w:val="20"/>
        </w:rPr>
        <w:sectPr w:rsidR="00365124" w:rsidRPr="00E879A2">
          <w:headerReference w:type="default" r:id="rId35"/>
          <w:pgSz w:w="11910" w:h="16840"/>
          <w:pgMar w:top="2080" w:right="540" w:bottom="1240" w:left="900" w:header="1033" w:footer="1044" w:gutter="0"/>
          <w:cols w:space="720"/>
        </w:sectPr>
      </w:pPr>
    </w:p>
    <w:p w:rsidR="00365124" w:rsidRPr="00E879A2" w:rsidRDefault="00365124" w:rsidP="00365124">
      <w:pPr>
        <w:pStyle w:val="BodyText"/>
        <w:rPr>
          <w:szCs w:val="20"/>
        </w:rPr>
      </w:pPr>
    </w:p>
    <w:p w:rsidR="00365124" w:rsidRPr="00E879A2" w:rsidRDefault="00365124" w:rsidP="00365124">
      <w:pPr>
        <w:pStyle w:val="BodyText"/>
        <w:spacing w:line="20" w:lineRule="exact"/>
        <w:ind w:left="158"/>
        <w:rPr>
          <w:szCs w:val="20"/>
        </w:rPr>
      </w:pPr>
      <w:r w:rsidRPr="00E879A2">
        <w:rPr>
          <w:noProof/>
          <w:szCs w:val="20"/>
          <w:lang w:val="en-US"/>
        </w:rPr>
        <mc:AlternateContent>
          <mc:Choice Requires="wpg">
            <w:drawing>
              <wp:inline distT="0" distB="0" distL="0" distR="0" wp14:anchorId="207D1FA6" wp14:editId="7B33F1C0">
                <wp:extent cx="6494145" cy="9525"/>
                <wp:effectExtent l="8255" t="3810" r="12700" b="5715"/>
                <wp:docPr id="991"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9525"/>
                          <a:chOff x="0" y="0"/>
                          <a:chExt cx="10227" cy="15"/>
                        </a:xfrm>
                      </wpg:grpSpPr>
                      <wps:wsp>
                        <wps:cNvPr id="992" name="Line 451"/>
                        <wps:cNvCnPr>
                          <a:cxnSpLocks noChangeShapeType="1"/>
                        </wps:cNvCnPr>
                        <wps:spPr bwMode="auto">
                          <a:xfrm>
                            <a:off x="2" y="2"/>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Line 452"/>
                        <wps:cNvCnPr>
                          <a:cxnSpLocks noChangeShapeType="1"/>
                        </wps:cNvCnPr>
                        <wps:spPr bwMode="auto">
                          <a:xfrm>
                            <a:off x="2" y="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 name="Line 453"/>
                        <wps:cNvCnPr>
                          <a:cxnSpLocks noChangeShapeType="1"/>
                        </wps:cNvCnPr>
                        <wps:spPr bwMode="auto">
                          <a:xfrm>
                            <a:off x="2" y="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5" name="Line 454"/>
                        <wps:cNvCnPr>
                          <a:cxnSpLocks noChangeShapeType="1"/>
                        </wps:cNvCnPr>
                        <wps:spPr bwMode="auto">
                          <a:xfrm>
                            <a:off x="2" y="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Line 455"/>
                        <wps:cNvCnPr>
                          <a:cxnSpLocks noChangeShapeType="1"/>
                        </wps:cNvCnPr>
                        <wps:spPr bwMode="auto">
                          <a:xfrm>
                            <a:off x="2" y="1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Line 456"/>
                        <wps:cNvCnPr>
                          <a:cxnSpLocks noChangeShapeType="1"/>
                        </wps:cNvCnPr>
                        <wps:spPr bwMode="auto">
                          <a:xfrm>
                            <a:off x="2" y="1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8" name="Line 457"/>
                        <wps:cNvCnPr>
                          <a:cxnSpLocks noChangeShapeType="1"/>
                        </wps:cNvCnPr>
                        <wps:spPr bwMode="auto">
                          <a:xfrm>
                            <a:off x="7014" y="2"/>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Line 458"/>
                        <wps:cNvCnPr>
                          <a:cxnSpLocks noChangeShapeType="1"/>
                        </wps:cNvCnPr>
                        <wps:spPr bwMode="auto">
                          <a:xfrm>
                            <a:off x="7014" y="4"/>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Line 459"/>
                        <wps:cNvCnPr>
                          <a:cxnSpLocks noChangeShapeType="1"/>
                        </wps:cNvCnPr>
                        <wps:spPr bwMode="auto">
                          <a:xfrm>
                            <a:off x="7014" y="6"/>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Line 460"/>
                        <wps:cNvCnPr>
                          <a:cxnSpLocks noChangeShapeType="1"/>
                        </wps:cNvCnPr>
                        <wps:spPr bwMode="auto">
                          <a:xfrm>
                            <a:off x="7014" y="9"/>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Line 461"/>
                        <wps:cNvCnPr>
                          <a:cxnSpLocks noChangeShapeType="1"/>
                        </wps:cNvCnPr>
                        <wps:spPr bwMode="auto">
                          <a:xfrm>
                            <a:off x="7014" y="11"/>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Line 462"/>
                        <wps:cNvCnPr>
                          <a:cxnSpLocks noChangeShapeType="1"/>
                        </wps:cNvCnPr>
                        <wps:spPr bwMode="auto">
                          <a:xfrm>
                            <a:off x="7014" y="14"/>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4" name="Line 463"/>
                        <wps:cNvCnPr>
                          <a:cxnSpLocks noChangeShapeType="1"/>
                        </wps:cNvCnPr>
                        <wps:spPr bwMode="auto">
                          <a:xfrm>
                            <a:off x="7720"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Line 464"/>
                        <wps:cNvCnPr>
                          <a:cxnSpLocks noChangeShapeType="1"/>
                        </wps:cNvCnPr>
                        <wps:spPr bwMode="auto">
                          <a:xfrm>
                            <a:off x="7720"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6" name="Line 465"/>
                        <wps:cNvCnPr>
                          <a:cxnSpLocks noChangeShapeType="1"/>
                        </wps:cNvCnPr>
                        <wps:spPr bwMode="auto">
                          <a:xfrm>
                            <a:off x="7720"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Line 466"/>
                        <wps:cNvCnPr>
                          <a:cxnSpLocks noChangeShapeType="1"/>
                        </wps:cNvCnPr>
                        <wps:spPr bwMode="auto">
                          <a:xfrm>
                            <a:off x="7720"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Line 467"/>
                        <wps:cNvCnPr>
                          <a:cxnSpLocks noChangeShapeType="1"/>
                        </wps:cNvCnPr>
                        <wps:spPr bwMode="auto">
                          <a:xfrm>
                            <a:off x="7720"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9" name="Line 468"/>
                        <wps:cNvCnPr>
                          <a:cxnSpLocks noChangeShapeType="1"/>
                        </wps:cNvCnPr>
                        <wps:spPr bwMode="auto">
                          <a:xfrm>
                            <a:off x="7720"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 name="Line 469"/>
                        <wps:cNvCnPr>
                          <a:cxnSpLocks noChangeShapeType="1"/>
                        </wps:cNvCnPr>
                        <wps:spPr bwMode="auto">
                          <a:xfrm>
                            <a:off x="8973"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Line 470"/>
                        <wps:cNvCnPr>
                          <a:cxnSpLocks noChangeShapeType="1"/>
                        </wps:cNvCnPr>
                        <wps:spPr bwMode="auto">
                          <a:xfrm>
                            <a:off x="8973"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 name="Line 471"/>
                        <wps:cNvCnPr>
                          <a:cxnSpLocks noChangeShapeType="1"/>
                        </wps:cNvCnPr>
                        <wps:spPr bwMode="auto">
                          <a:xfrm>
                            <a:off x="8973"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3" name="Line 472"/>
                        <wps:cNvCnPr>
                          <a:cxnSpLocks noChangeShapeType="1"/>
                        </wps:cNvCnPr>
                        <wps:spPr bwMode="auto">
                          <a:xfrm>
                            <a:off x="8973"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Line 473"/>
                        <wps:cNvCnPr>
                          <a:cxnSpLocks noChangeShapeType="1"/>
                        </wps:cNvCnPr>
                        <wps:spPr bwMode="auto">
                          <a:xfrm>
                            <a:off x="8973"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Line 474"/>
                        <wps:cNvCnPr>
                          <a:cxnSpLocks noChangeShapeType="1"/>
                        </wps:cNvCnPr>
                        <wps:spPr bwMode="auto">
                          <a:xfrm>
                            <a:off x="8973"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FFF28" id="Group 991" o:spid="_x0000_s1026" style="width:511.35pt;height:.75pt;mso-position-horizontal-relative:char;mso-position-vertical-relative:line" coordsize="10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">
                <v:line id="Line 451" o:spid="_x0000_s1027" style="position:absolute;visibility:visible;mso-wrap-style:square" from="2,2" to="7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" strokeweight=".12pt"/>
                <v:line id="Line 452" o:spid="_x0000_s1028" style="position:absolute;visibility:visible;mso-wrap-style:square" from="2,4" to="7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" strokeweight=".12pt"/>
                <v:line id="Line 453" o:spid="_x0000_s1029" style="position:absolute;visibility:visible;mso-wrap-style:square" from="2,6" to="7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" strokeweight=".12pt"/>
                <v:line id="Line 454" o:spid="_x0000_s1030" style="position:absolute;visibility:visible;mso-wrap-style:square" from="2,9" to="7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" strokeweight=".12pt"/>
                <v:line id="Line 455" o:spid="_x0000_s1031" style="position:absolute;visibility:visible;mso-wrap-style:square" from="2,11" to="70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" strokeweight=".12pt"/>
                <v:line id="Line 456" o:spid="_x0000_s1032" style="position:absolute;visibility:visible;mso-wrap-style:square" from="2,14" to="7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" strokeweight=".12pt"/>
                <v:line id="Line 457" o:spid="_x0000_s1033" style="position:absolute;visibility:visible;mso-wrap-style:square" from="7014,2" to="7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" strokeweight=".12pt"/>
                <v:line id="Line 458" o:spid="_x0000_s1034" style="position:absolute;visibility:visible;mso-wrap-style:square" from="7014,4" to="7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" strokeweight=".12pt"/>
                <v:line id="Line 459" o:spid="_x0000_s1035" style="position:absolute;visibility:visible;mso-wrap-style:square" from="7014,6" to="7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" strokeweight=".12pt"/>
                <v:line id="Line 460" o:spid="_x0000_s1036" style="position:absolute;visibility:visible;mso-wrap-style:square" from="7014,9" to="7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" strokeweight=".12pt"/>
                <v:line id="Line 461" o:spid="_x0000_s1037" style="position:absolute;visibility:visible;mso-wrap-style:square" from="7014,11" to="7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" strokeweight=".12pt"/>
                <v:line id="Line 462" o:spid="_x0000_s1038" style="position:absolute;visibility:visible;mso-wrap-style:square" from="7014,14" to="77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" strokeweight=".12pt"/>
                <v:line id="Line 463" o:spid="_x0000_s1039" style="position:absolute;visibility:visible;mso-wrap-style:square" from="7720,2" to="8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" strokeweight=".12pt"/>
                <v:line id="Line 464" o:spid="_x0000_s1040" style="position:absolute;visibility:visible;mso-wrap-style:square" from="7720,4" to="8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" strokeweight=".12pt"/>
                <v:line id="Line 465" o:spid="_x0000_s1041" style="position:absolute;visibility:visible;mso-wrap-style:square" from="7720,6" to="8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" strokeweight=".12pt"/>
                <v:line id="Line 466" o:spid="_x0000_s1042" style="position:absolute;visibility:visible;mso-wrap-style:square" from="7720,9" to="8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" strokeweight=".12pt"/>
                <v:line id="Line 467" o:spid="_x0000_s1043" style="position:absolute;visibility:visible;mso-wrap-style:square" from="7720,11" to="89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" strokeweight=".12pt"/>
                <v:line id="Line 468" o:spid="_x0000_s1044" style="position:absolute;visibility:visible;mso-wrap-style:square" from="7720,14" to="89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" strokeweight=".12pt"/>
                <v:line id="Line 469" o:spid="_x0000_s1045" style="position:absolute;visibility:visible;mso-wrap-style:square" from="8973,2" to="10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" strokeweight=".12pt"/>
                <v:line id="Line 470" o:spid="_x0000_s1046" style="position:absolute;visibility:visible;mso-wrap-style:square" from="8973,4" to="10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" strokeweight=".12pt"/>
                <v:line id="Line 471" o:spid="_x0000_s1047" style="position:absolute;visibility:visible;mso-wrap-style:square" from="8973,6" to="1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" strokeweight=".12pt"/>
                <v:line id="Line 472" o:spid="_x0000_s1048" style="position:absolute;visibility:visible;mso-wrap-style:square" from="8973,9" to="1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" strokeweight=".12pt"/>
                <v:line id="Line 473" o:spid="_x0000_s1049" style="position:absolute;visibility:visible;mso-wrap-style:square" from="8973,11" to="102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" strokeweight=".12pt"/>
                <v:line id="Line 474" o:spid="_x0000_s1050" style="position:absolute;visibility:visible;mso-wrap-style:square" from="8973,14" to="102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" strokeweight=".12pt"/>
                <w10:anchorlock/>
              </v:group>
            </w:pict>
          </mc:Fallback>
        </mc:AlternateContent>
      </w:r>
    </w:p>
    <w:p w:rsidR="00365124" w:rsidRPr="00E879A2" w:rsidRDefault="00365124" w:rsidP="00365124">
      <w:pPr>
        <w:pStyle w:val="Heading2"/>
        <w:tabs>
          <w:tab w:val="left" w:pos="1252"/>
        </w:tabs>
        <w:spacing w:before="13" w:line="207" w:lineRule="exact"/>
        <w:ind w:right="563"/>
        <w:jc w:val="right"/>
        <w:rPr>
          <w:rFonts w:cs="Arial"/>
          <w:sz w:val="20"/>
          <w:szCs w:val="20"/>
        </w:rPr>
      </w:pPr>
      <w:bookmarkStart w:id="243" w:name="Notes_to_the_Annual_Financial_Statements"/>
      <w:bookmarkStart w:id="244" w:name="_Toc20511673"/>
      <w:bookmarkStart w:id="245" w:name="_Toc20597577"/>
      <w:bookmarkEnd w:id="243"/>
      <w:r w:rsidRPr="00E879A2">
        <w:rPr>
          <w:rFonts w:cs="Arial"/>
          <w:sz w:val="20"/>
          <w:szCs w:val="20"/>
        </w:rPr>
        <w:t>2019</w:t>
      </w:r>
      <w:r w:rsidRPr="00E879A2">
        <w:rPr>
          <w:rFonts w:cs="Arial"/>
          <w:sz w:val="20"/>
          <w:szCs w:val="20"/>
        </w:rPr>
        <w:tab/>
        <w:t>2018</w:t>
      </w:r>
      <w:bookmarkEnd w:id="244"/>
      <w:bookmarkEnd w:id="245"/>
    </w:p>
    <w:p w:rsidR="00365124" w:rsidRPr="00E879A2" w:rsidRDefault="00365124" w:rsidP="00365124">
      <w:pPr>
        <w:tabs>
          <w:tab w:val="left" w:pos="1252"/>
        </w:tabs>
        <w:spacing w:line="207" w:lineRule="exact"/>
        <w:ind w:right="680"/>
        <w:jc w:val="right"/>
        <w:rPr>
          <w:rFonts w:ascii="Arial" w:hAnsi="Arial" w:cs="Arial"/>
          <w:b/>
          <w:sz w:val="20"/>
          <w:szCs w:val="20"/>
        </w:rPr>
      </w:pPr>
      <w:r w:rsidRPr="00E879A2">
        <w:rPr>
          <w:rFonts w:ascii="Arial" w:hAnsi="Arial" w:cs="Arial"/>
          <w:noProof/>
          <w:sz w:val="20"/>
          <w:szCs w:val="20"/>
          <w:lang w:val="en-US"/>
        </w:rPr>
        <mc:AlternateContent>
          <mc:Choice Requires="wpg">
            <w:drawing>
              <wp:anchor distT="0" distB="0" distL="0" distR="0" simplePos="0" relativeHeight="251664384" behindDoc="0" locked="0" layoutInCell="1" allowOverlap="1" wp14:anchorId="12CE59C6" wp14:editId="1156C0B2">
                <wp:simplePos x="0" y="0"/>
                <wp:positionH relativeFrom="page">
                  <wp:posOffset>646430</wp:posOffset>
                </wp:positionH>
                <wp:positionV relativeFrom="paragraph">
                  <wp:posOffset>161925</wp:posOffset>
                </wp:positionV>
                <wp:extent cx="6494145" cy="15875"/>
                <wp:effectExtent l="8255" t="10795" r="12700" b="11430"/>
                <wp:wrapTopAndBottom/>
                <wp:docPr id="950"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15875"/>
                          <a:chOff x="1018" y="255"/>
                          <a:chExt cx="10227" cy="25"/>
                        </a:xfrm>
                      </wpg:grpSpPr>
                      <wps:wsp>
                        <wps:cNvPr id="951" name="Line 553"/>
                        <wps:cNvCnPr>
                          <a:cxnSpLocks noChangeShapeType="1"/>
                        </wps:cNvCnPr>
                        <wps:spPr bwMode="auto">
                          <a:xfrm>
                            <a:off x="1020" y="257"/>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554"/>
                        <wps:cNvCnPr>
                          <a:cxnSpLocks noChangeShapeType="1"/>
                        </wps:cNvCnPr>
                        <wps:spPr bwMode="auto">
                          <a:xfrm>
                            <a:off x="1020" y="25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Line 555"/>
                        <wps:cNvCnPr>
                          <a:cxnSpLocks noChangeShapeType="1"/>
                        </wps:cNvCnPr>
                        <wps:spPr bwMode="auto">
                          <a:xfrm>
                            <a:off x="1020" y="26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 name="Line 556"/>
                        <wps:cNvCnPr>
                          <a:cxnSpLocks noChangeShapeType="1"/>
                        </wps:cNvCnPr>
                        <wps:spPr bwMode="auto">
                          <a:xfrm>
                            <a:off x="1020" y="26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Line 557"/>
                        <wps:cNvCnPr>
                          <a:cxnSpLocks noChangeShapeType="1"/>
                        </wps:cNvCnPr>
                        <wps:spPr bwMode="auto">
                          <a:xfrm>
                            <a:off x="1020" y="26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Line 558"/>
                        <wps:cNvCnPr>
                          <a:cxnSpLocks noChangeShapeType="1"/>
                        </wps:cNvCnPr>
                        <wps:spPr bwMode="auto">
                          <a:xfrm>
                            <a:off x="1020" y="26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Line 559"/>
                        <wps:cNvCnPr>
                          <a:cxnSpLocks noChangeShapeType="1"/>
                        </wps:cNvCnPr>
                        <wps:spPr bwMode="auto">
                          <a:xfrm>
                            <a:off x="1020" y="27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Line 560"/>
                        <wps:cNvCnPr>
                          <a:cxnSpLocks noChangeShapeType="1"/>
                        </wps:cNvCnPr>
                        <wps:spPr bwMode="auto">
                          <a:xfrm>
                            <a:off x="1020" y="273"/>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9" name="Line 561"/>
                        <wps:cNvCnPr>
                          <a:cxnSpLocks noChangeShapeType="1"/>
                        </wps:cNvCnPr>
                        <wps:spPr bwMode="auto">
                          <a:xfrm>
                            <a:off x="1020" y="27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0" name="Line 562"/>
                        <wps:cNvCnPr>
                          <a:cxnSpLocks noChangeShapeType="1"/>
                        </wps:cNvCnPr>
                        <wps:spPr bwMode="auto">
                          <a:xfrm>
                            <a:off x="1020" y="278"/>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Line 563"/>
                        <wps:cNvCnPr>
                          <a:cxnSpLocks noChangeShapeType="1"/>
                        </wps:cNvCnPr>
                        <wps:spPr bwMode="auto">
                          <a:xfrm>
                            <a:off x="8033" y="257"/>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Line 564"/>
                        <wps:cNvCnPr>
                          <a:cxnSpLocks noChangeShapeType="1"/>
                        </wps:cNvCnPr>
                        <wps:spPr bwMode="auto">
                          <a:xfrm>
                            <a:off x="8033" y="25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3" name="Line 565"/>
                        <wps:cNvCnPr>
                          <a:cxnSpLocks noChangeShapeType="1"/>
                        </wps:cNvCnPr>
                        <wps:spPr bwMode="auto">
                          <a:xfrm>
                            <a:off x="8033" y="26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Line 566"/>
                        <wps:cNvCnPr>
                          <a:cxnSpLocks noChangeShapeType="1"/>
                        </wps:cNvCnPr>
                        <wps:spPr bwMode="auto">
                          <a:xfrm>
                            <a:off x="8033" y="264"/>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 name="Line 567"/>
                        <wps:cNvCnPr>
                          <a:cxnSpLocks noChangeShapeType="1"/>
                        </wps:cNvCnPr>
                        <wps:spPr bwMode="auto">
                          <a:xfrm>
                            <a:off x="8033" y="26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6" name="Line 568"/>
                        <wps:cNvCnPr>
                          <a:cxnSpLocks noChangeShapeType="1"/>
                        </wps:cNvCnPr>
                        <wps:spPr bwMode="auto">
                          <a:xfrm>
                            <a:off x="8033" y="26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Line 569"/>
                        <wps:cNvCnPr>
                          <a:cxnSpLocks noChangeShapeType="1"/>
                        </wps:cNvCnPr>
                        <wps:spPr bwMode="auto">
                          <a:xfrm>
                            <a:off x="8033" y="27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Line 570"/>
                        <wps:cNvCnPr>
                          <a:cxnSpLocks noChangeShapeType="1"/>
                        </wps:cNvCnPr>
                        <wps:spPr bwMode="auto">
                          <a:xfrm>
                            <a:off x="8033" y="273"/>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9" name="Line 571"/>
                        <wps:cNvCnPr>
                          <a:cxnSpLocks noChangeShapeType="1"/>
                        </wps:cNvCnPr>
                        <wps:spPr bwMode="auto">
                          <a:xfrm>
                            <a:off x="8033" y="27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Line 572"/>
                        <wps:cNvCnPr>
                          <a:cxnSpLocks noChangeShapeType="1"/>
                        </wps:cNvCnPr>
                        <wps:spPr bwMode="auto">
                          <a:xfrm>
                            <a:off x="8033" y="278"/>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 name="Line 573"/>
                        <wps:cNvCnPr>
                          <a:cxnSpLocks noChangeShapeType="1"/>
                        </wps:cNvCnPr>
                        <wps:spPr bwMode="auto">
                          <a:xfrm>
                            <a:off x="8738"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2" name="Line 574"/>
                        <wps:cNvCnPr>
                          <a:cxnSpLocks noChangeShapeType="1"/>
                        </wps:cNvCnPr>
                        <wps:spPr bwMode="auto">
                          <a:xfrm>
                            <a:off x="8738"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Line 575"/>
                        <wps:cNvCnPr>
                          <a:cxnSpLocks noChangeShapeType="1"/>
                        </wps:cNvCnPr>
                        <wps:spPr bwMode="auto">
                          <a:xfrm>
                            <a:off x="8738" y="26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Line 576"/>
                        <wps:cNvCnPr>
                          <a:cxnSpLocks noChangeShapeType="1"/>
                        </wps:cNvCnPr>
                        <wps:spPr bwMode="auto">
                          <a:xfrm>
                            <a:off x="8738"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5" name="Line 577"/>
                        <wps:cNvCnPr>
                          <a:cxnSpLocks noChangeShapeType="1"/>
                        </wps:cNvCnPr>
                        <wps:spPr bwMode="auto">
                          <a:xfrm>
                            <a:off x="8738"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Line 578"/>
                        <wps:cNvCnPr>
                          <a:cxnSpLocks noChangeShapeType="1"/>
                        </wps:cNvCnPr>
                        <wps:spPr bwMode="auto">
                          <a:xfrm>
                            <a:off x="8738"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7" name="Line 579"/>
                        <wps:cNvCnPr>
                          <a:cxnSpLocks noChangeShapeType="1"/>
                        </wps:cNvCnPr>
                        <wps:spPr bwMode="auto">
                          <a:xfrm>
                            <a:off x="8738"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 name="Line 580"/>
                        <wps:cNvCnPr>
                          <a:cxnSpLocks noChangeShapeType="1"/>
                        </wps:cNvCnPr>
                        <wps:spPr bwMode="auto">
                          <a:xfrm>
                            <a:off x="8738"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Line 581"/>
                        <wps:cNvCnPr>
                          <a:cxnSpLocks noChangeShapeType="1"/>
                        </wps:cNvCnPr>
                        <wps:spPr bwMode="auto">
                          <a:xfrm>
                            <a:off x="8738"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0" name="Line 582"/>
                        <wps:cNvCnPr>
                          <a:cxnSpLocks noChangeShapeType="1"/>
                        </wps:cNvCnPr>
                        <wps:spPr bwMode="auto">
                          <a:xfrm>
                            <a:off x="8738"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 name="Line 583"/>
                        <wps:cNvCnPr>
                          <a:cxnSpLocks noChangeShapeType="1"/>
                        </wps:cNvCnPr>
                        <wps:spPr bwMode="auto">
                          <a:xfrm>
                            <a:off x="9991"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Line 584"/>
                        <wps:cNvCnPr>
                          <a:cxnSpLocks noChangeShapeType="1"/>
                        </wps:cNvCnPr>
                        <wps:spPr bwMode="auto">
                          <a:xfrm>
                            <a:off x="9991"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3" name="Line 585"/>
                        <wps:cNvCnPr>
                          <a:cxnSpLocks noChangeShapeType="1"/>
                        </wps:cNvCnPr>
                        <wps:spPr bwMode="auto">
                          <a:xfrm>
                            <a:off x="9991" y="26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Line 586"/>
                        <wps:cNvCnPr>
                          <a:cxnSpLocks noChangeShapeType="1"/>
                        </wps:cNvCnPr>
                        <wps:spPr bwMode="auto">
                          <a:xfrm>
                            <a:off x="9991"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Line 587"/>
                        <wps:cNvCnPr>
                          <a:cxnSpLocks noChangeShapeType="1"/>
                        </wps:cNvCnPr>
                        <wps:spPr bwMode="auto">
                          <a:xfrm>
                            <a:off x="9991"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6" name="Line 588"/>
                        <wps:cNvCnPr>
                          <a:cxnSpLocks noChangeShapeType="1"/>
                        </wps:cNvCnPr>
                        <wps:spPr bwMode="auto">
                          <a:xfrm>
                            <a:off x="9991"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 name="Line 589"/>
                        <wps:cNvCnPr>
                          <a:cxnSpLocks noChangeShapeType="1"/>
                        </wps:cNvCnPr>
                        <wps:spPr bwMode="auto">
                          <a:xfrm>
                            <a:off x="9991"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 name="Line 590"/>
                        <wps:cNvCnPr>
                          <a:cxnSpLocks noChangeShapeType="1"/>
                        </wps:cNvCnPr>
                        <wps:spPr bwMode="auto">
                          <a:xfrm>
                            <a:off x="9991"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9" name="Line 591"/>
                        <wps:cNvCnPr>
                          <a:cxnSpLocks noChangeShapeType="1"/>
                        </wps:cNvCnPr>
                        <wps:spPr bwMode="auto">
                          <a:xfrm>
                            <a:off x="9991"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Line 592"/>
                        <wps:cNvCnPr>
                          <a:cxnSpLocks noChangeShapeType="1"/>
                        </wps:cNvCnPr>
                        <wps:spPr bwMode="auto">
                          <a:xfrm>
                            <a:off x="9991"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F3E4E" id="Group 950" o:spid="_x0000_s1026" style="position:absolute;margin-left:50.9pt;margin-top:12.75pt;width:511.35pt;height:1.25pt;z-index:251664384;mso-wrap-distance-left:0;mso-wrap-distance-right:0;mso-position-horizontal-relative:page" coordorigin="1018,255" coordsize="102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">
                <v:line id="Line 553" o:spid="_x0000_s1027" style="position:absolute;visibility:visible;mso-wrap-style:square" from="1020,257" to="803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" strokeweight=".12pt"/>
                <v:line id="Line 554" o:spid="_x0000_s1028" style="position:absolute;visibility:visible;mso-wrap-style:square" from="1020,259" to="803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" strokeweight=".12pt"/>
                <v:line id="Line 555" o:spid="_x0000_s1029" style="position:absolute;visibility:visible;mso-wrap-style:square" from="1020,261" to="803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" strokeweight=".12pt"/>
                <v:line id="Line 556" o:spid="_x0000_s1030" style="position:absolute;visibility:visible;mso-wrap-style:square" from="1020,264" to="80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" strokeweight=".12pt"/>
                <v:line id="Line 557" o:spid="_x0000_s1031" style="position:absolute;visibility:visible;mso-wrap-style:square" from="1020,266" to="803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" strokeweight=".12pt"/>
                <v:line id="Line 558" o:spid="_x0000_s1032" style="position:absolute;visibility:visible;mso-wrap-style:square" from="1020,269" to="803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" strokeweight=".12pt"/>
                <v:line id="Line 559" o:spid="_x0000_s1033" style="position:absolute;visibility:visible;mso-wrap-style:square" from="1020,271" to="803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" strokeweight=".12pt"/>
                <v:line id="Line 560" o:spid="_x0000_s1034" style="position:absolute;visibility:visible;mso-wrap-style:square" from="1020,273" to="80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" strokeweight=".12pt"/>
                <v:line id="Line 561" o:spid="_x0000_s1035" style="position:absolute;visibility:visible;mso-wrap-style:square" from="1020,276" to="803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" strokeweight=".12pt"/>
                <v:line id="Line 562" o:spid="_x0000_s1036" style="position:absolute;visibility:visible;mso-wrap-style:square" from="1020,278" to="803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" strokeweight=".12pt"/>
                <v:line id="Line 563" o:spid="_x0000_s1037" style="position:absolute;visibility:visible;mso-wrap-style:square" from="8033,257" to="873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" strokeweight=".12pt"/>
                <v:line id="Line 564" o:spid="_x0000_s1038" style="position:absolute;visibility:visible;mso-wrap-style:square" from="8033,259" to="873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" strokeweight=".12pt"/>
                <v:line id="Line 565" o:spid="_x0000_s1039" style="position:absolute;visibility:visible;mso-wrap-style:square" from="8033,261" to="873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" strokeweight=".12pt"/>
                <v:line id="Line 566" o:spid="_x0000_s1040" style="position:absolute;visibility:visible;mso-wrap-style:square" from="8033,264" to="87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" strokeweight=".12pt"/>
                <v:line id="Line 567" o:spid="_x0000_s1041" style="position:absolute;visibility:visible;mso-wrap-style:square" from="8033,266" to="873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" strokeweight=".12pt"/>
                <v:line id="Line 568" o:spid="_x0000_s1042" style="position:absolute;visibility:visible;mso-wrap-style:square" from="8033,269" to="873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" strokeweight=".12pt"/>
                <v:line id="Line 569" o:spid="_x0000_s1043" style="position:absolute;visibility:visible;mso-wrap-style:square" from="8033,271" to="873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" strokeweight=".12pt"/>
                <v:line id="Line 570" o:spid="_x0000_s1044" style="position:absolute;visibility:visible;mso-wrap-style:square" from="8033,273" to="873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" strokeweight=".12pt"/>
                <v:line id="Line 571" o:spid="_x0000_s1045" style="position:absolute;visibility:visible;mso-wrap-style:square" from="8033,276" to="873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" strokeweight=".12pt"/>
                <v:line id="Line 572" o:spid="_x0000_s1046" style="position:absolute;visibility:visible;mso-wrap-style:square" from="8033,278" to="873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" strokeweight=".12pt"/>
                <v:line id="Line 573" o:spid="_x0000_s1047" style="position:absolute;visibility:visible;mso-wrap-style:square" from="8738,257" to="999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" strokeweight=".12pt"/>
                <v:line id="Line 574" o:spid="_x0000_s1048" style="position:absolute;visibility:visible;mso-wrap-style:square" from="8738,259" to="999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" strokeweight=".12pt"/>
                <v:line id="Line 575" o:spid="_x0000_s1049" style="position:absolute;visibility:visible;mso-wrap-style:square" from="8738,261" to="999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" strokeweight=".12pt"/>
                <v:line id="Line 576" o:spid="_x0000_s1050" style="position:absolute;visibility:visible;mso-wrap-style:square" from="8738,264" to="999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" strokeweight=".12pt"/>
                <v:line id="Line 577" o:spid="_x0000_s1051" style="position:absolute;visibility:visible;mso-wrap-style:square" from="8738,266" to="999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" strokeweight=".12pt"/>
                <v:line id="Line 578" o:spid="_x0000_s1052" style="position:absolute;visibility:visible;mso-wrap-style:square" from="8738,269" to="99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" strokeweight=".12pt"/>
                <v:line id="Line 579" o:spid="_x0000_s1053" style="position:absolute;visibility:visible;mso-wrap-style:square" from="8738,271" to="999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" strokeweight=".12pt"/>
                <v:line id="Line 580" o:spid="_x0000_s1054" style="position:absolute;visibility:visible;mso-wrap-style:square" from="8738,273" to="999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" strokeweight=".12pt"/>
                <v:line id="Line 581" o:spid="_x0000_s1055" style="position:absolute;visibility:visible;mso-wrap-style:square" from="8738,276" to="999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" strokeweight=".12pt"/>
                <v:line id="Line 582" o:spid="_x0000_s1056" style="position:absolute;visibility:visible;mso-wrap-style:square" from="8738,278" to="99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" strokeweight=".12pt"/>
                <v:line id="Line 583" o:spid="_x0000_s1057" style="position:absolute;visibility:visible;mso-wrap-style:square" from="9991,257" to="112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" strokeweight=".12pt"/>
                <v:line id="Line 584" o:spid="_x0000_s1058" style="position:absolute;visibility:visible;mso-wrap-style:square" from="9991,259" to="112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" strokeweight=".12pt"/>
                <v:line id="Line 585" o:spid="_x0000_s1059" style="position:absolute;visibility:visible;mso-wrap-style:square" from="9991,261" to="1124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" strokeweight=".12pt"/>
                <v:line id="Line 586" o:spid="_x0000_s1060" style="position:absolute;visibility:visible;mso-wrap-style:square" from="9991,264" to="1124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" strokeweight=".12pt"/>
                <v:line id="Line 587" o:spid="_x0000_s1061" style="position:absolute;visibility:visible;mso-wrap-style:square" from="9991,266" to="1124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" strokeweight=".12pt"/>
                <v:line id="Line 588" o:spid="_x0000_s1062" style="position:absolute;visibility:visible;mso-wrap-style:square" from="9991,269" to="1124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" strokeweight=".12pt"/>
                <v:line id="Line 589" o:spid="_x0000_s1063" style="position:absolute;visibility:visible;mso-wrap-style:square" from="9991,271" to="112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" strokeweight=".12pt"/>
                <v:line id="Line 590" o:spid="_x0000_s1064" style="position:absolute;visibility:visible;mso-wrap-style:square" from="9991,273" to="1124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" strokeweight=".12pt"/>
                <v:line id="Line 591" o:spid="_x0000_s1065" style="position:absolute;visibility:visible;mso-wrap-style:square" from="9991,276" to="112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" strokeweight=".12pt"/>
                <v:line id="Line 592" o:spid="_x0000_s1066" style="position:absolute;visibility:visible;mso-wrap-style:square" from="9991,278" to="1124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" strokeweight=".12pt"/>
                <w10:wrap type="topAndBottom" anchorx="page"/>
              </v:group>
            </w:pict>
          </mc:Fallback>
        </mc:AlternateContent>
      </w:r>
      <w:r w:rsidRPr="00E879A2">
        <w:rPr>
          <w:rFonts w:ascii="Arial" w:hAnsi="Arial" w:cs="Arial"/>
          <w:b/>
          <w:sz w:val="20"/>
          <w:szCs w:val="20"/>
        </w:rPr>
        <w:t>R</w:t>
      </w:r>
      <w:r w:rsidRPr="00E879A2">
        <w:rPr>
          <w:rFonts w:ascii="Arial" w:hAnsi="Arial" w:cs="Arial"/>
          <w:b/>
          <w:sz w:val="20"/>
          <w:szCs w:val="20"/>
        </w:rPr>
        <w:tab/>
      </w:r>
      <w:r w:rsidRPr="00E879A2">
        <w:rPr>
          <w:rFonts w:ascii="Arial" w:hAnsi="Arial" w:cs="Arial"/>
          <w:b/>
          <w:w w:val="95"/>
          <w:sz w:val="20"/>
          <w:szCs w:val="20"/>
        </w:rPr>
        <w:t>R</w:t>
      </w:r>
    </w:p>
    <w:p w:rsidR="00365124" w:rsidRPr="00E879A2" w:rsidRDefault="00365124" w:rsidP="00365124">
      <w:pPr>
        <w:pStyle w:val="BodyText"/>
        <w:spacing w:before="9"/>
        <w:rPr>
          <w:b/>
          <w:szCs w:val="20"/>
        </w:rPr>
      </w:pPr>
    </w:p>
    <w:p w:rsidR="00365124" w:rsidRPr="00E879A2" w:rsidRDefault="00365124" w:rsidP="00FA2FF7">
      <w:pPr>
        <w:pStyle w:val="ListParagraph"/>
        <w:widowControl w:val="0"/>
        <w:numPr>
          <w:ilvl w:val="0"/>
          <w:numId w:val="48"/>
        </w:numPr>
        <w:tabs>
          <w:tab w:val="left" w:pos="589"/>
          <w:tab w:val="left" w:pos="590"/>
        </w:tabs>
        <w:autoSpaceDE w:val="0"/>
        <w:autoSpaceDN w:val="0"/>
        <w:spacing w:before="92"/>
        <w:ind w:left="589" w:hanging="429"/>
        <w:contextualSpacing w:val="0"/>
        <w:rPr>
          <w:rFonts w:ascii="Arial" w:hAnsi="Arial" w:cs="Arial"/>
          <w:b/>
          <w:sz w:val="20"/>
          <w:szCs w:val="20"/>
        </w:rPr>
      </w:pPr>
      <w:r w:rsidRPr="00E879A2">
        <w:rPr>
          <w:rFonts w:ascii="Arial" w:hAnsi="Arial" w:cs="Arial"/>
          <w:b/>
          <w:sz w:val="20"/>
          <w:szCs w:val="20"/>
        </w:rPr>
        <w:t>LEGAL FORM AND REGISTERED OFFICE OF THE</w:t>
      </w:r>
      <w:r w:rsidRPr="00E879A2">
        <w:rPr>
          <w:rFonts w:ascii="Arial" w:hAnsi="Arial" w:cs="Arial"/>
          <w:b/>
          <w:spacing w:val="-17"/>
          <w:sz w:val="20"/>
          <w:szCs w:val="20"/>
        </w:rPr>
        <w:t xml:space="preserve"> </w:t>
      </w:r>
      <w:r w:rsidRPr="00E879A2">
        <w:rPr>
          <w:rFonts w:ascii="Arial" w:hAnsi="Arial" w:cs="Arial"/>
          <w:b/>
          <w:sz w:val="20"/>
          <w:szCs w:val="20"/>
        </w:rPr>
        <w:t>NDA</w:t>
      </w:r>
    </w:p>
    <w:p w:rsidR="00365124" w:rsidRPr="00E879A2" w:rsidRDefault="00365124" w:rsidP="00365124">
      <w:pPr>
        <w:pStyle w:val="BodyText"/>
        <w:spacing w:before="202"/>
        <w:ind w:left="160" w:right="117"/>
        <w:jc w:val="both"/>
        <w:rPr>
          <w:szCs w:val="20"/>
        </w:rPr>
      </w:pPr>
      <w:r w:rsidRPr="00E879A2">
        <w:rPr>
          <w:szCs w:val="20"/>
        </w:rPr>
        <w:t xml:space="preserve">The NDA is a schedule 3A public entity in terms of the PFMA that was established in term of the National Development Agency Act, </w:t>
      </w:r>
      <w:r w:rsidRPr="00E879A2">
        <w:rPr>
          <w:spacing w:val="-2"/>
          <w:szCs w:val="20"/>
        </w:rPr>
        <w:t>Act</w:t>
      </w:r>
      <w:r w:rsidRPr="00E879A2">
        <w:rPr>
          <w:spacing w:val="41"/>
          <w:szCs w:val="20"/>
        </w:rPr>
        <w:t xml:space="preserve"> </w:t>
      </w:r>
      <w:r w:rsidRPr="00E879A2">
        <w:rPr>
          <w:szCs w:val="20"/>
        </w:rPr>
        <w:t xml:space="preserve">No. 108 of 1998 as amended. </w:t>
      </w:r>
      <w:r w:rsidR="002041F5" w:rsidRPr="00E879A2">
        <w:rPr>
          <w:szCs w:val="20"/>
        </w:rPr>
        <w:t>The</w:t>
      </w:r>
      <w:r w:rsidRPr="00E879A2">
        <w:rPr>
          <w:szCs w:val="20"/>
        </w:rPr>
        <w:t xml:space="preserve"> NDA grants funds to CSOs that implement development projects in poor communities and strengthen the institutional capacity building of these organisations as mandated by the National Development Agency Act.</w:t>
      </w:r>
    </w:p>
    <w:p w:rsidR="00365124" w:rsidRPr="00E879A2" w:rsidRDefault="00365124" w:rsidP="00D67E1C">
      <w:pPr>
        <w:pStyle w:val="BodyText"/>
        <w:tabs>
          <w:tab w:val="left" w:pos="1440"/>
          <w:tab w:val="left" w:pos="1530"/>
          <w:tab w:val="left" w:pos="1800"/>
          <w:tab w:val="left" w:pos="2160"/>
        </w:tabs>
        <w:spacing w:line="410" w:lineRule="atLeast"/>
        <w:ind w:left="160" w:right="6370"/>
        <w:rPr>
          <w:szCs w:val="20"/>
        </w:rPr>
      </w:pPr>
      <w:r w:rsidRPr="00E879A2">
        <w:rPr>
          <w:szCs w:val="20"/>
        </w:rPr>
        <w:t xml:space="preserve">The Entity's registered offices are as follows: </w:t>
      </w:r>
      <w:bookmarkStart w:id="246" w:name="Non_exchange_revenue"/>
      <w:bookmarkEnd w:id="246"/>
      <w:r w:rsidRPr="00E879A2">
        <w:rPr>
          <w:szCs w:val="20"/>
        </w:rPr>
        <w:t>26 Wellington Road</w:t>
      </w:r>
    </w:p>
    <w:p w:rsidR="00365124" w:rsidRPr="00E879A2" w:rsidRDefault="00365124" w:rsidP="00D67E1C">
      <w:pPr>
        <w:pStyle w:val="BodyText"/>
        <w:tabs>
          <w:tab w:val="left" w:pos="720"/>
        </w:tabs>
        <w:ind w:left="160" w:right="8710"/>
        <w:rPr>
          <w:szCs w:val="20"/>
        </w:rPr>
      </w:pPr>
      <w:r w:rsidRPr="00E879A2">
        <w:rPr>
          <w:szCs w:val="20"/>
        </w:rPr>
        <w:t>Parktown Johannesburg 2193</w:t>
      </w:r>
    </w:p>
    <w:p w:rsidR="00365124" w:rsidRPr="00E879A2" w:rsidRDefault="00365124" w:rsidP="00365124">
      <w:pPr>
        <w:pStyle w:val="BodyText"/>
        <w:spacing w:before="9"/>
        <w:rPr>
          <w:szCs w:val="20"/>
        </w:rPr>
      </w:pPr>
    </w:p>
    <w:p w:rsidR="00365124" w:rsidRPr="00E879A2" w:rsidRDefault="00365124" w:rsidP="00FA2FF7">
      <w:pPr>
        <w:pStyle w:val="Heading1"/>
        <w:keepNext w:val="0"/>
        <w:keepLines w:val="0"/>
        <w:widowControl w:val="0"/>
        <w:numPr>
          <w:ilvl w:val="0"/>
          <w:numId w:val="48"/>
        </w:numPr>
        <w:tabs>
          <w:tab w:val="left" w:pos="589"/>
          <w:tab w:val="left" w:pos="590"/>
        </w:tabs>
        <w:autoSpaceDE w:val="0"/>
        <w:autoSpaceDN w:val="0"/>
        <w:spacing w:before="1" w:line="240" w:lineRule="auto"/>
        <w:ind w:left="589" w:hanging="429"/>
        <w:rPr>
          <w:rFonts w:cs="Arial"/>
          <w:sz w:val="20"/>
          <w:szCs w:val="20"/>
        </w:rPr>
      </w:pPr>
      <w:bookmarkStart w:id="247" w:name="_Toc20511674"/>
      <w:bookmarkStart w:id="248" w:name="_Toc20597578"/>
      <w:r w:rsidRPr="00E879A2">
        <w:rPr>
          <w:rFonts w:cs="Arial"/>
          <w:sz w:val="20"/>
          <w:szCs w:val="20"/>
        </w:rPr>
        <w:t>NON EXCHANGE</w:t>
      </w:r>
      <w:r w:rsidRPr="00E879A2">
        <w:rPr>
          <w:rFonts w:cs="Arial"/>
          <w:spacing w:val="-10"/>
          <w:sz w:val="20"/>
          <w:szCs w:val="20"/>
        </w:rPr>
        <w:t xml:space="preserve"> </w:t>
      </w:r>
      <w:r w:rsidRPr="00E879A2">
        <w:rPr>
          <w:rFonts w:cs="Arial"/>
          <w:sz w:val="20"/>
          <w:szCs w:val="20"/>
        </w:rPr>
        <w:t>REVENUE</w:t>
      </w:r>
      <w:bookmarkEnd w:id="247"/>
      <w:bookmarkEnd w:id="248"/>
    </w:p>
    <w:p w:rsidR="00365124" w:rsidRPr="00E879A2" w:rsidRDefault="00365124" w:rsidP="00365124">
      <w:pPr>
        <w:pStyle w:val="BodyText"/>
        <w:spacing w:before="7"/>
        <w:rPr>
          <w:b/>
          <w:szCs w:val="20"/>
        </w:rPr>
      </w:pPr>
    </w:p>
    <w:p w:rsidR="00365124" w:rsidRPr="00E879A2" w:rsidRDefault="00365124" w:rsidP="00365124">
      <w:pPr>
        <w:pStyle w:val="Heading2"/>
        <w:ind w:left="169"/>
        <w:rPr>
          <w:rFonts w:cs="Arial"/>
          <w:sz w:val="20"/>
          <w:szCs w:val="20"/>
        </w:rPr>
      </w:pPr>
      <w:bookmarkStart w:id="249" w:name="_Toc20511675"/>
      <w:bookmarkStart w:id="250" w:name="_Toc20597579"/>
      <w:r w:rsidRPr="00E879A2">
        <w:rPr>
          <w:rFonts w:cs="Arial"/>
          <w:sz w:val="20"/>
          <w:szCs w:val="20"/>
        </w:rPr>
        <w:t>Operating grants</w:t>
      </w:r>
      <w:bookmarkEnd w:id="249"/>
      <w:bookmarkEnd w:id="250"/>
    </w:p>
    <w:p w:rsidR="00365124" w:rsidRPr="00E879A2" w:rsidRDefault="00365124" w:rsidP="00365124">
      <w:pPr>
        <w:pStyle w:val="BodyText"/>
        <w:tabs>
          <w:tab w:val="left" w:pos="8130"/>
          <w:tab w:val="left" w:pos="9383"/>
        </w:tabs>
        <w:spacing w:before="20"/>
        <w:ind w:left="169"/>
        <w:rPr>
          <w:szCs w:val="20"/>
        </w:rPr>
      </w:pPr>
      <w:r w:rsidRPr="00E879A2">
        <w:rPr>
          <w:szCs w:val="20"/>
        </w:rPr>
        <w:t>Transfer</w:t>
      </w:r>
      <w:r w:rsidRPr="00E879A2">
        <w:rPr>
          <w:spacing w:val="-5"/>
          <w:szCs w:val="20"/>
        </w:rPr>
        <w:t xml:space="preserve"> </w:t>
      </w:r>
      <w:r w:rsidRPr="00E879A2">
        <w:rPr>
          <w:szCs w:val="20"/>
        </w:rPr>
        <w:t>revenue</w:t>
      </w:r>
      <w:r w:rsidRPr="00E879A2">
        <w:rPr>
          <w:szCs w:val="20"/>
        </w:rPr>
        <w:tab/>
      </w:r>
      <w:r w:rsidRPr="004D005B">
        <w:rPr>
          <w:b/>
          <w:szCs w:val="20"/>
          <w:u w:val="single"/>
        </w:rPr>
        <w:t>202,578,000</w:t>
      </w:r>
      <w:r w:rsidRPr="00E879A2">
        <w:rPr>
          <w:szCs w:val="20"/>
        </w:rPr>
        <w:tab/>
      </w:r>
      <w:r w:rsidRPr="004D005B">
        <w:rPr>
          <w:b/>
          <w:szCs w:val="20"/>
          <w:u w:val="single"/>
        </w:rPr>
        <w:t>200,913,000</w:t>
      </w:r>
    </w:p>
    <w:p w:rsidR="00365124" w:rsidRPr="00E879A2" w:rsidRDefault="00365124" w:rsidP="00365124">
      <w:pPr>
        <w:pStyle w:val="BodyText"/>
        <w:spacing w:before="10"/>
        <w:rPr>
          <w:szCs w:val="20"/>
        </w:rPr>
      </w:pPr>
    </w:p>
    <w:p w:rsidR="00365124" w:rsidRPr="00E879A2" w:rsidRDefault="00365124" w:rsidP="00FA2FF7">
      <w:pPr>
        <w:pStyle w:val="Heading1"/>
        <w:keepNext w:val="0"/>
        <w:keepLines w:val="0"/>
        <w:widowControl w:val="0"/>
        <w:numPr>
          <w:ilvl w:val="0"/>
          <w:numId w:val="48"/>
        </w:numPr>
        <w:tabs>
          <w:tab w:val="left" w:pos="589"/>
          <w:tab w:val="left" w:pos="590"/>
        </w:tabs>
        <w:autoSpaceDE w:val="0"/>
        <w:autoSpaceDN w:val="0"/>
        <w:spacing w:before="91" w:line="240" w:lineRule="auto"/>
        <w:ind w:left="589" w:hanging="429"/>
        <w:rPr>
          <w:rFonts w:cs="Arial"/>
          <w:sz w:val="20"/>
          <w:szCs w:val="20"/>
        </w:rPr>
      </w:pPr>
      <w:bookmarkStart w:id="251" w:name="_Toc20511676"/>
      <w:bookmarkStart w:id="252" w:name="_Toc20597580"/>
      <w:r w:rsidRPr="00E879A2">
        <w:rPr>
          <w:rFonts w:cs="Arial"/>
          <w:sz w:val="20"/>
          <w:szCs w:val="20"/>
        </w:rPr>
        <w:t>NON EXCHANGE</w:t>
      </w:r>
      <w:r w:rsidRPr="00E879A2">
        <w:rPr>
          <w:rFonts w:cs="Arial"/>
          <w:spacing w:val="-10"/>
          <w:sz w:val="20"/>
          <w:szCs w:val="20"/>
        </w:rPr>
        <w:t xml:space="preserve"> </w:t>
      </w:r>
      <w:r w:rsidRPr="00E879A2">
        <w:rPr>
          <w:rFonts w:cs="Arial"/>
          <w:sz w:val="20"/>
          <w:szCs w:val="20"/>
        </w:rPr>
        <w:t>REVENUE</w:t>
      </w:r>
      <w:bookmarkEnd w:id="251"/>
      <w:bookmarkEnd w:id="252"/>
    </w:p>
    <w:p w:rsidR="00365124" w:rsidRPr="00E879A2" w:rsidRDefault="00365124" w:rsidP="00365124">
      <w:pPr>
        <w:pStyle w:val="BodyText"/>
        <w:spacing w:before="2" w:after="1"/>
        <w:rPr>
          <w:b/>
          <w:szCs w:val="20"/>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380"/>
        <w:gridCol w:w="2787"/>
        <w:gridCol w:w="1097"/>
      </w:tblGrid>
      <w:tr w:rsidR="00365124" w:rsidRPr="00E879A2" w:rsidTr="00365124">
        <w:trPr>
          <w:trHeight w:hRule="exact" w:val="203"/>
        </w:trPr>
        <w:tc>
          <w:tcPr>
            <w:tcW w:w="6380" w:type="dxa"/>
          </w:tcPr>
          <w:p w:rsidR="00365124" w:rsidRPr="00E879A2" w:rsidRDefault="00365124" w:rsidP="00365124">
            <w:pPr>
              <w:pStyle w:val="TableParagraph"/>
              <w:spacing w:line="199" w:lineRule="exact"/>
              <w:ind w:left="50"/>
              <w:rPr>
                <w:rFonts w:ascii="Arial" w:hAnsi="Arial" w:cs="Arial"/>
                <w:b/>
                <w:sz w:val="20"/>
                <w:szCs w:val="20"/>
              </w:rPr>
            </w:pPr>
            <w:r w:rsidRPr="00E879A2">
              <w:rPr>
                <w:rFonts w:ascii="Arial" w:hAnsi="Arial" w:cs="Arial"/>
                <w:b/>
                <w:sz w:val="20"/>
                <w:szCs w:val="20"/>
              </w:rPr>
              <w:t>Other grants</w:t>
            </w:r>
          </w:p>
        </w:tc>
        <w:tc>
          <w:tcPr>
            <w:tcW w:w="3884" w:type="dxa"/>
            <w:gridSpan w:val="2"/>
          </w:tcPr>
          <w:p w:rsidR="00365124" w:rsidRPr="00E879A2" w:rsidRDefault="00365124" w:rsidP="00365124">
            <w:pPr>
              <w:rPr>
                <w:rFonts w:ascii="Arial" w:hAnsi="Arial" w:cs="Arial"/>
                <w:sz w:val="20"/>
                <w:szCs w:val="20"/>
              </w:rPr>
            </w:pPr>
          </w:p>
        </w:tc>
      </w:tr>
      <w:tr w:rsidR="00365124" w:rsidRPr="00E879A2" w:rsidTr="00365124">
        <w:trPr>
          <w:trHeight w:hRule="exact" w:val="206"/>
        </w:trPr>
        <w:tc>
          <w:tcPr>
            <w:tcW w:w="6380"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Utilised portion of conditional grant (DSD: Free State ECD)</w:t>
            </w:r>
          </w:p>
        </w:tc>
        <w:tc>
          <w:tcPr>
            <w:tcW w:w="2787"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w w:val="99"/>
                <w:sz w:val="20"/>
                <w:szCs w:val="20"/>
              </w:rPr>
              <w:t>-</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484,306</w:t>
            </w:r>
          </w:p>
        </w:tc>
      </w:tr>
      <w:tr w:rsidR="00365124" w:rsidRPr="00E879A2" w:rsidTr="00365124">
        <w:trPr>
          <w:trHeight w:hRule="exact" w:val="206"/>
        </w:trPr>
        <w:tc>
          <w:tcPr>
            <w:tcW w:w="6380"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Utilised portion of conditional grant (DSD: KZN)</w:t>
            </w:r>
          </w:p>
        </w:tc>
        <w:tc>
          <w:tcPr>
            <w:tcW w:w="2787"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7,876,238</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w w:val="99"/>
                <w:sz w:val="20"/>
                <w:szCs w:val="20"/>
              </w:rPr>
              <w:t>-</w:t>
            </w:r>
          </w:p>
        </w:tc>
      </w:tr>
      <w:tr w:rsidR="00365124" w:rsidRPr="00E879A2" w:rsidTr="00365124">
        <w:trPr>
          <w:trHeight w:hRule="exact" w:val="206"/>
        </w:trPr>
        <w:tc>
          <w:tcPr>
            <w:tcW w:w="6380"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Utilised portion of conditional grant (Gautrain management</w:t>
            </w:r>
          </w:p>
        </w:tc>
        <w:tc>
          <w:tcPr>
            <w:tcW w:w="2787"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95,000</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w w:val="99"/>
                <w:sz w:val="20"/>
                <w:szCs w:val="20"/>
              </w:rPr>
              <w:t>-</w:t>
            </w:r>
          </w:p>
        </w:tc>
      </w:tr>
      <w:tr w:rsidR="00365124" w:rsidRPr="00E879A2" w:rsidTr="00365124">
        <w:trPr>
          <w:trHeight w:hRule="exact" w:val="206"/>
        </w:trPr>
        <w:tc>
          <w:tcPr>
            <w:tcW w:w="6380"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Utilised portion of conditional grant (SASSA School uniforms)</w:t>
            </w:r>
          </w:p>
        </w:tc>
        <w:tc>
          <w:tcPr>
            <w:tcW w:w="2787"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w w:val="99"/>
                <w:sz w:val="20"/>
                <w:szCs w:val="20"/>
              </w:rPr>
              <w:t>-</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18,257</w:t>
            </w:r>
          </w:p>
        </w:tc>
      </w:tr>
      <w:tr w:rsidR="00365124" w:rsidRPr="00E879A2" w:rsidTr="00365124">
        <w:trPr>
          <w:trHeight w:hRule="exact" w:val="206"/>
        </w:trPr>
        <w:tc>
          <w:tcPr>
            <w:tcW w:w="6380"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Utilised portion of conditional grant (DSD: Limpopo)</w:t>
            </w:r>
          </w:p>
        </w:tc>
        <w:tc>
          <w:tcPr>
            <w:tcW w:w="2787"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1,959,078</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w w:val="99"/>
                <w:sz w:val="20"/>
                <w:szCs w:val="20"/>
              </w:rPr>
              <w:t>-</w:t>
            </w:r>
          </w:p>
        </w:tc>
      </w:tr>
      <w:tr w:rsidR="00365124" w:rsidRPr="00E879A2" w:rsidTr="00365124">
        <w:trPr>
          <w:trHeight w:hRule="exact" w:val="206"/>
        </w:trPr>
        <w:tc>
          <w:tcPr>
            <w:tcW w:w="6380"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 xml:space="preserve">Utilised portion of conditional grant (Rand Water </w:t>
            </w:r>
            <w:r w:rsidR="002041F5" w:rsidRPr="00E879A2">
              <w:rPr>
                <w:rFonts w:ascii="Arial" w:hAnsi="Arial" w:cs="Arial"/>
                <w:sz w:val="20"/>
                <w:szCs w:val="20"/>
              </w:rPr>
              <w:t>Foundation</w:t>
            </w:r>
            <w:r w:rsidRPr="00E879A2">
              <w:rPr>
                <w:rFonts w:ascii="Arial" w:hAnsi="Arial" w:cs="Arial"/>
                <w:sz w:val="20"/>
                <w:szCs w:val="20"/>
              </w:rPr>
              <w:t>)</w:t>
            </w:r>
          </w:p>
        </w:tc>
        <w:tc>
          <w:tcPr>
            <w:tcW w:w="2787"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w w:val="99"/>
                <w:sz w:val="20"/>
                <w:szCs w:val="20"/>
              </w:rPr>
              <w:t>-</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76,153</w:t>
            </w:r>
          </w:p>
        </w:tc>
      </w:tr>
      <w:tr w:rsidR="00365124" w:rsidRPr="00E879A2" w:rsidTr="00365124">
        <w:trPr>
          <w:trHeight w:hRule="exact" w:val="206"/>
        </w:trPr>
        <w:tc>
          <w:tcPr>
            <w:tcW w:w="6380"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 xml:space="preserve">Utilised portion of conditional grant (DSD: </w:t>
            </w:r>
            <w:r w:rsidR="002041F5" w:rsidRPr="00E879A2">
              <w:rPr>
                <w:rFonts w:ascii="Arial" w:hAnsi="Arial" w:cs="Arial"/>
                <w:sz w:val="20"/>
                <w:szCs w:val="20"/>
              </w:rPr>
              <w:t>Northern</w:t>
            </w:r>
            <w:r w:rsidRPr="00E879A2">
              <w:rPr>
                <w:rFonts w:ascii="Arial" w:hAnsi="Arial" w:cs="Arial"/>
                <w:sz w:val="20"/>
                <w:szCs w:val="20"/>
              </w:rPr>
              <w:t xml:space="preserve"> Cape)</w:t>
            </w:r>
          </w:p>
        </w:tc>
        <w:tc>
          <w:tcPr>
            <w:tcW w:w="2787"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2,066,834</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w w:val="99"/>
                <w:sz w:val="20"/>
                <w:szCs w:val="20"/>
              </w:rPr>
              <w:t>-</w:t>
            </w:r>
          </w:p>
        </w:tc>
      </w:tr>
      <w:tr w:rsidR="00365124" w:rsidRPr="00E879A2" w:rsidTr="00365124">
        <w:trPr>
          <w:trHeight w:hRule="exact" w:val="206"/>
        </w:trPr>
        <w:tc>
          <w:tcPr>
            <w:tcW w:w="6380"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Provincial NPO capacity building project</w:t>
            </w:r>
          </w:p>
        </w:tc>
        <w:tc>
          <w:tcPr>
            <w:tcW w:w="2787"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318,600</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17,963,605</w:t>
            </w:r>
          </w:p>
        </w:tc>
      </w:tr>
      <w:tr w:rsidR="00365124" w:rsidRPr="00CA0826" w:rsidTr="00365124">
        <w:trPr>
          <w:trHeight w:hRule="exact" w:val="268"/>
        </w:trPr>
        <w:tc>
          <w:tcPr>
            <w:tcW w:w="6380" w:type="dxa"/>
            <w:tcBorders>
              <w:bottom w:val="single" w:sz="1" w:space="0" w:color="000000"/>
            </w:tcBorders>
          </w:tcPr>
          <w:p w:rsidR="00365124" w:rsidRPr="00CA0826" w:rsidRDefault="00365124" w:rsidP="00365124">
            <w:pPr>
              <w:pStyle w:val="TableParagraph"/>
              <w:spacing w:line="203" w:lineRule="exact"/>
              <w:ind w:left="50"/>
              <w:rPr>
                <w:rFonts w:ascii="Arial" w:hAnsi="Arial" w:cs="Arial"/>
                <w:sz w:val="20"/>
                <w:szCs w:val="20"/>
              </w:rPr>
            </w:pPr>
            <w:r w:rsidRPr="00CA0826">
              <w:rPr>
                <w:rFonts w:ascii="Arial" w:hAnsi="Arial" w:cs="Arial"/>
                <w:sz w:val="20"/>
                <w:szCs w:val="20"/>
              </w:rPr>
              <w:t>Utilised portion of conditional grant (DSD: Mpumalanga)</w:t>
            </w:r>
          </w:p>
        </w:tc>
        <w:tc>
          <w:tcPr>
            <w:tcW w:w="2787" w:type="dxa"/>
            <w:tcBorders>
              <w:bottom w:val="single" w:sz="1" w:space="0" w:color="000000"/>
            </w:tcBorders>
          </w:tcPr>
          <w:p w:rsidR="00365124" w:rsidRPr="00CA0826" w:rsidRDefault="00365124" w:rsidP="00365124">
            <w:pPr>
              <w:pStyle w:val="TableParagraph"/>
              <w:spacing w:line="203" w:lineRule="exact"/>
              <w:ind w:right="214"/>
              <w:jc w:val="right"/>
              <w:rPr>
                <w:rFonts w:ascii="Arial" w:hAnsi="Arial" w:cs="Arial"/>
                <w:sz w:val="20"/>
                <w:szCs w:val="20"/>
              </w:rPr>
            </w:pPr>
            <w:r w:rsidRPr="00CA0826">
              <w:rPr>
                <w:rFonts w:ascii="Arial" w:hAnsi="Arial" w:cs="Arial"/>
                <w:sz w:val="20"/>
                <w:szCs w:val="20"/>
              </w:rPr>
              <w:t>1,171,152</w:t>
            </w:r>
          </w:p>
        </w:tc>
        <w:tc>
          <w:tcPr>
            <w:tcW w:w="1097" w:type="dxa"/>
            <w:tcBorders>
              <w:bottom w:val="single" w:sz="1" w:space="0" w:color="000000"/>
            </w:tcBorders>
          </w:tcPr>
          <w:p w:rsidR="00365124" w:rsidRPr="00CA0826" w:rsidRDefault="00365124" w:rsidP="00365124">
            <w:pPr>
              <w:pStyle w:val="TableParagraph"/>
              <w:spacing w:line="203" w:lineRule="exact"/>
              <w:ind w:right="58"/>
              <w:jc w:val="right"/>
              <w:rPr>
                <w:rFonts w:ascii="Arial" w:hAnsi="Arial" w:cs="Arial"/>
                <w:sz w:val="20"/>
                <w:szCs w:val="20"/>
              </w:rPr>
            </w:pPr>
            <w:r w:rsidRPr="00CA0826">
              <w:rPr>
                <w:rFonts w:ascii="Arial" w:hAnsi="Arial" w:cs="Arial"/>
                <w:w w:val="99"/>
                <w:sz w:val="20"/>
                <w:szCs w:val="20"/>
              </w:rPr>
              <w:t>-</w:t>
            </w:r>
          </w:p>
        </w:tc>
      </w:tr>
      <w:tr w:rsidR="00365124" w:rsidRPr="00CA0826" w:rsidTr="00365124">
        <w:trPr>
          <w:trHeight w:hRule="exact" w:val="293"/>
        </w:trPr>
        <w:tc>
          <w:tcPr>
            <w:tcW w:w="6380" w:type="dxa"/>
            <w:tcBorders>
              <w:top w:val="single" w:sz="1" w:space="0" w:color="000000"/>
              <w:bottom w:val="single" w:sz="1" w:space="0" w:color="000000"/>
            </w:tcBorders>
          </w:tcPr>
          <w:p w:rsidR="00365124" w:rsidRPr="00CA0826" w:rsidRDefault="00365124" w:rsidP="00365124">
            <w:pPr>
              <w:rPr>
                <w:rFonts w:ascii="Arial" w:hAnsi="Arial" w:cs="Arial"/>
                <w:sz w:val="20"/>
                <w:szCs w:val="20"/>
              </w:rPr>
            </w:pPr>
          </w:p>
        </w:tc>
        <w:tc>
          <w:tcPr>
            <w:tcW w:w="2787" w:type="dxa"/>
            <w:tcBorders>
              <w:top w:val="single" w:sz="1" w:space="0" w:color="000000"/>
              <w:bottom w:val="single" w:sz="1" w:space="0" w:color="000000"/>
            </w:tcBorders>
          </w:tcPr>
          <w:p w:rsidR="00365124" w:rsidRPr="00CA0826" w:rsidRDefault="00365124" w:rsidP="00365124">
            <w:pPr>
              <w:pStyle w:val="TableParagraph"/>
              <w:spacing w:before="24"/>
              <w:ind w:right="214"/>
              <w:jc w:val="right"/>
              <w:rPr>
                <w:rFonts w:ascii="Arial" w:hAnsi="Arial" w:cs="Arial"/>
                <w:b/>
                <w:sz w:val="20"/>
                <w:szCs w:val="20"/>
              </w:rPr>
            </w:pPr>
            <w:r w:rsidRPr="00CA0826">
              <w:rPr>
                <w:rFonts w:ascii="Arial" w:hAnsi="Arial" w:cs="Arial"/>
                <w:b/>
                <w:sz w:val="20"/>
                <w:szCs w:val="20"/>
              </w:rPr>
              <w:t>13,486,902</w:t>
            </w:r>
          </w:p>
        </w:tc>
        <w:tc>
          <w:tcPr>
            <w:tcW w:w="1097" w:type="dxa"/>
            <w:tcBorders>
              <w:top w:val="single" w:sz="1" w:space="0" w:color="000000"/>
              <w:bottom w:val="single" w:sz="1" w:space="0" w:color="000000"/>
            </w:tcBorders>
          </w:tcPr>
          <w:p w:rsidR="00365124" w:rsidRPr="00CA0826" w:rsidRDefault="00365124" w:rsidP="00365124">
            <w:pPr>
              <w:pStyle w:val="TableParagraph"/>
              <w:spacing w:before="24"/>
              <w:ind w:right="58"/>
              <w:jc w:val="right"/>
              <w:rPr>
                <w:rFonts w:ascii="Arial" w:hAnsi="Arial" w:cs="Arial"/>
                <w:b/>
                <w:sz w:val="20"/>
                <w:szCs w:val="20"/>
              </w:rPr>
            </w:pPr>
            <w:r w:rsidRPr="00CA0826">
              <w:rPr>
                <w:rFonts w:ascii="Arial" w:hAnsi="Arial" w:cs="Arial"/>
                <w:b/>
                <w:sz w:val="20"/>
                <w:szCs w:val="20"/>
              </w:rPr>
              <w:t>18,542,321</w:t>
            </w:r>
          </w:p>
        </w:tc>
      </w:tr>
    </w:tbl>
    <w:p w:rsidR="00365124" w:rsidRPr="00CA0826" w:rsidRDefault="00365124" w:rsidP="00365124">
      <w:pPr>
        <w:pStyle w:val="BodyText"/>
        <w:spacing w:before="2"/>
        <w:rPr>
          <w:b/>
          <w:szCs w:val="20"/>
        </w:rPr>
      </w:pPr>
    </w:p>
    <w:p w:rsidR="00365124" w:rsidRPr="00E879A2" w:rsidRDefault="00365124" w:rsidP="00FA2FF7">
      <w:pPr>
        <w:pStyle w:val="ListParagraph"/>
        <w:widowControl w:val="0"/>
        <w:numPr>
          <w:ilvl w:val="0"/>
          <w:numId w:val="48"/>
        </w:numPr>
        <w:tabs>
          <w:tab w:val="left" w:pos="589"/>
          <w:tab w:val="left" w:pos="590"/>
        </w:tabs>
        <w:autoSpaceDE w:val="0"/>
        <w:autoSpaceDN w:val="0"/>
        <w:ind w:left="589" w:hanging="429"/>
        <w:contextualSpacing w:val="0"/>
        <w:rPr>
          <w:rFonts w:ascii="Arial" w:hAnsi="Arial" w:cs="Arial"/>
          <w:b/>
          <w:sz w:val="20"/>
          <w:szCs w:val="20"/>
        </w:rPr>
      </w:pPr>
      <w:r w:rsidRPr="00E879A2">
        <w:rPr>
          <w:rFonts w:ascii="Arial" w:hAnsi="Arial" w:cs="Arial"/>
          <w:b/>
          <w:sz w:val="20"/>
          <w:szCs w:val="20"/>
        </w:rPr>
        <w:t>OTHER</w:t>
      </w:r>
      <w:r w:rsidRPr="00E879A2">
        <w:rPr>
          <w:rFonts w:ascii="Arial" w:hAnsi="Arial" w:cs="Arial"/>
          <w:b/>
          <w:spacing w:val="-4"/>
          <w:sz w:val="20"/>
          <w:szCs w:val="20"/>
        </w:rPr>
        <w:t xml:space="preserve"> </w:t>
      </w:r>
      <w:r w:rsidRPr="00E879A2">
        <w:rPr>
          <w:rFonts w:ascii="Arial" w:hAnsi="Arial" w:cs="Arial"/>
          <w:b/>
          <w:sz w:val="20"/>
          <w:szCs w:val="20"/>
        </w:rPr>
        <w:t>INCOME</w:t>
      </w:r>
    </w:p>
    <w:p w:rsidR="00365124" w:rsidRPr="00E879A2" w:rsidRDefault="00365124" w:rsidP="00365124">
      <w:pPr>
        <w:pStyle w:val="BodyText"/>
        <w:spacing w:before="3"/>
        <w:rPr>
          <w:b/>
          <w:szCs w:val="20"/>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39"/>
        <w:gridCol w:w="4174"/>
        <w:gridCol w:w="1051"/>
      </w:tblGrid>
      <w:tr w:rsidR="00365124" w:rsidRPr="00E879A2" w:rsidTr="00365124">
        <w:trPr>
          <w:trHeight w:hRule="exact" w:val="203"/>
        </w:trPr>
        <w:tc>
          <w:tcPr>
            <w:tcW w:w="5039" w:type="dxa"/>
          </w:tcPr>
          <w:p w:rsidR="00365124" w:rsidRPr="00E879A2" w:rsidRDefault="00365124" w:rsidP="00365124">
            <w:pPr>
              <w:pStyle w:val="TableParagraph"/>
              <w:spacing w:line="199" w:lineRule="exact"/>
              <w:ind w:left="50"/>
              <w:rPr>
                <w:rFonts w:ascii="Arial" w:hAnsi="Arial" w:cs="Arial"/>
                <w:sz w:val="20"/>
                <w:szCs w:val="20"/>
              </w:rPr>
            </w:pPr>
            <w:r w:rsidRPr="00E879A2">
              <w:rPr>
                <w:rFonts w:ascii="Arial" w:hAnsi="Arial" w:cs="Arial"/>
                <w:sz w:val="20"/>
                <w:szCs w:val="20"/>
              </w:rPr>
              <w:t>Management fees</w:t>
            </w:r>
          </w:p>
        </w:tc>
        <w:tc>
          <w:tcPr>
            <w:tcW w:w="4174" w:type="dxa"/>
          </w:tcPr>
          <w:p w:rsidR="00365124" w:rsidRPr="00E879A2" w:rsidRDefault="00365124" w:rsidP="00365124">
            <w:pPr>
              <w:pStyle w:val="TableParagraph"/>
              <w:spacing w:line="199" w:lineRule="exact"/>
              <w:ind w:right="259"/>
              <w:jc w:val="right"/>
              <w:rPr>
                <w:rFonts w:ascii="Arial" w:hAnsi="Arial" w:cs="Arial"/>
                <w:sz w:val="20"/>
                <w:szCs w:val="20"/>
              </w:rPr>
            </w:pPr>
            <w:r w:rsidRPr="00E879A2">
              <w:rPr>
                <w:rFonts w:ascii="Arial" w:hAnsi="Arial" w:cs="Arial"/>
                <w:sz w:val="20"/>
                <w:szCs w:val="20"/>
              </w:rPr>
              <w:t>584,793</w:t>
            </w:r>
          </w:p>
        </w:tc>
        <w:tc>
          <w:tcPr>
            <w:tcW w:w="1051" w:type="dxa"/>
          </w:tcPr>
          <w:p w:rsidR="00365124" w:rsidRPr="00E879A2" w:rsidRDefault="00365124" w:rsidP="00365124">
            <w:pPr>
              <w:pStyle w:val="TableParagraph"/>
              <w:spacing w:line="199" w:lineRule="exact"/>
              <w:ind w:right="58"/>
              <w:jc w:val="right"/>
              <w:rPr>
                <w:rFonts w:ascii="Arial" w:hAnsi="Arial" w:cs="Arial"/>
                <w:sz w:val="20"/>
                <w:szCs w:val="20"/>
              </w:rPr>
            </w:pPr>
            <w:r w:rsidRPr="00E879A2">
              <w:rPr>
                <w:rFonts w:ascii="Arial" w:hAnsi="Arial" w:cs="Arial"/>
                <w:sz w:val="20"/>
                <w:szCs w:val="20"/>
              </w:rPr>
              <w:t>1,364,000</w:t>
            </w:r>
          </w:p>
        </w:tc>
      </w:tr>
      <w:tr w:rsidR="00365124" w:rsidRPr="00E879A2" w:rsidTr="00365124">
        <w:trPr>
          <w:trHeight w:hRule="exact" w:val="206"/>
        </w:trPr>
        <w:tc>
          <w:tcPr>
            <w:tcW w:w="5039"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Insurance refunds</w:t>
            </w:r>
          </w:p>
        </w:tc>
        <w:tc>
          <w:tcPr>
            <w:tcW w:w="4174" w:type="dxa"/>
          </w:tcPr>
          <w:p w:rsidR="00365124" w:rsidRPr="00E879A2" w:rsidRDefault="00365124" w:rsidP="00365124">
            <w:pPr>
              <w:pStyle w:val="TableParagraph"/>
              <w:spacing w:line="203" w:lineRule="exact"/>
              <w:ind w:right="259"/>
              <w:jc w:val="right"/>
              <w:rPr>
                <w:rFonts w:ascii="Arial" w:hAnsi="Arial" w:cs="Arial"/>
                <w:sz w:val="20"/>
                <w:szCs w:val="20"/>
              </w:rPr>
            </w:pPr>
            <w:r w:rsidRPr="00E879A2">
              <w:rPr>
                <w:rFonts w:ascii="Arial" w:hAnsi="Arial" w:cs="Arial"/>
                <w:sz w:val="20"/>
                <w:szCs w:val="20"/>
              </w:rPr>
              <w:t>123,270</w:t>
            </w:r>
          </w:p>
        </w:tc>
        <w:tc>
          <w:tcPr>
            <w:tcW w:w="1051"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178,829</w:t>
            </w:r>
          </w:p>
        </w:tc>
      </w:tr>
      <w:tr w:rsidR="00365124" w:rsidRPr="00E879A2" w:rsidTr="00365124">
        <w:trPr>
          <w:trHeight w:hRule="exact" w:val="206"/>
        </w:trPr>
        <w:tc>
          <w:tcPr>
            <w:tcW w:w="5039"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Sundry Income</w:t>
            </w:r>
          </w:p>
        </w:tc>
        <w:tc>
          <w:tcPr>
            <w:tcW w:w="4174" w:type="dxa"/>
          </w:tcPr>
          <w:p w:rsidR="00365124" w:rsidRPr="00E879A2" w:rsidRDefault="00365124" w:rsidP="00365124">
            <w:pPr>
              <w:pStyle w:val="TableParagraph"/>
              <w:spacing w:line="203" w:lineRule="exact"/>
              <w:ind w:right="259"/>
              <w:jc w:val="right"/>
              <w:rPr>
                <w:rFonts w:ascii="Arial" w:hAnsi="Arial" w:cs="Arial"/>
                <w:sz w:val="20"/>
                <w:szCs w:val="20"/>
              </w:rPr>
            </w:pPr>
            <w:r w:rsidRPr="00E879A2">
              <w:rPr>
                <w:rFonts w:ascii="Arial" w:hAnsi="Arial" w:cs="Arial"/>
                <w:sz w:val="20"/>
                <w:szCs w:val="20"/>
              </w:rPr>
              <w:t>1,997,049</w:t>
            </w:r>
          </w:p>
        </w:tc>
        <w:tc>
          <w:tcPr>
            <w:tcW w:w="1051"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16,269</w:t>
            </w:r>
          </w:p>
        </w:tc>
      </w:tr>
      <w:tr w:rsidR="00365124" w:rsidRPr="00E879A2" w:rsidTr="00365124">
        <w:trPr>
          <w:trHeight w:hRule="exact" w:val="268"/>
        </w:trPr>
        <w:tc>
          <w:tcPr>
            <w:tcW w:w="5039" w:type="dxa"/>
            <w:tcBorders>
              <w:bottom w:val="single" w:sz="1" w:space="0" w:color="000000"/>
            </w:tcBorders>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Recoveries from projects</w:t>
            </w:r>
          </w:p>
        </w:tc>
        <w:tc>
          <w:tcPr>
            <w:tcW w:w="4174" w:type="dxa"/>
            <w:tcBorders>
              <w:bottom w:val="single" w:sz="1" w:space="0" w:color="000000"/>
            </w:tcBorders>
          </w:tcPr>
          <w:p w:rsidR="00365124" w:rsidRPr="00E879A2" w:rsidRDefault="00365124" w:rsidP="00365124">
            <w:pPr>
              <w:pStyle w:val="TableParagraph"/>
              <w:spacing w:line="203" w:lineRule="exact"/>
              <w:ind w:right="259"/>
              <w:jc w:val="right"/>
              <w:rPr>
                <w:rFonts w:ascii="Arial" w:hAnsi="Arial" w:cs="Arial"/>
                <w:sz w:val="20"/>
                <w:szCs w:val="20"/>
              </w:rPr>
            </w:pPr>
            <w:r w:rsidRPr="00E879A2">
              <w:rPr>
                <w:rFonts w:ascii="Arial" w:hAnsi="Arial" w:cs="Arial"/>
                <w:sz w:val="20"/>
                <w:szCs w:val="20"/>
              </w:rPr>
              <w:t>425,047</w:t>
            </w:r>
          </w:p>
        </w:tc>
        <w:tc>
          <w:tcPr>
            <w:tcW w:w="1051"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w w:val="99"/>
                <w:sz w:val="20"/>
                <w:szCs w:val="20"/>
              </w:rPr>
              <w:t>-</w:t>
            </w:r>
          </w:p>
        </w:tc>
      </w:tr>
      <w:tr w:rsidR="00365124" w:rsidRPr="00E879A2" w:rsidTr="00365124">
        <w:trPr>
          <w:trHeight w:hRule="exact" w:val="293"/>
        </w:trPr>
        <w:tc>
          <w:tcPr>
            <w:tcW w:w="5039"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4174" w:type="dxa"/>
            <w:tcBorders>
              <w:top w:val="single" w:sz="1" w:space="0" w:color="000000"/>
              <w:bottom w:val="single" w:sz="1" w:space="0" w:color="000000"/>
            </w:tcBorders>
          </w:tcPr>
          <w:p w:rsidR="00365124" w:rsidRPr="00E879A2" w:rsidRDefault="00365124" w:rsidP="00365124">
            <w:pPr>
              <w:pStyle w:val="TableParagraph"/>
              <w:spacing w:before="24"/>
              <w:ind w:right="259"/>
              <w:jc w:val="right"/>
              <w:rPr>
                <w:rFonts w:ascii="Arial" w:hAnsi="Arial" w:cs="Arial"/>
                <w:b/>
                <w:sz w:val="20"/>
                <w:szCs w:val="20"/>
              </w:rPr>
            </w:pPr>
            <w:r w:rsidRPr="00E879A2">
              <w:rPr>
                <w:rFonts w:ascii="Arial" w:hAnsi="Arial" w:cs="Arial"/>
                <w:b/>
                <w:sz w:val="20"/>
                <w:szCs w:val="20"/>
              </w:rPr>
              <w:t>3,130,159</w:t>
            </w:r>
          </w:p>
        </w:tc>
        <w:tc>
          <w:tcPr>
            <w:tcW w:w="1051"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1,559,098</w:t>
            </w:r>
          </w:p>
        </w:tc>
      </w:tr>
    </w:tbl>
    <w:p w:rsidR="00365124" w:rsidRPr="00E879A2" w:rsidRDefault="00365124" w:rsidP="00365124">
      <w:pPr>
        <w:jc w:val="right"/>
        <w:rPr>
          <w:rFonts w:ascii="Arial" w:hAnsi="Arial" w:cs="Arial"/>
          <w:sz w:val="20"/>
          <w:szCs w:val="20"/>
        </w:rPr>
        <w:sectPr w:rsidR="00365124" w:rsidRPr="00E879A2">
          <w:headerReference w:type="default" r:id="rId36"/>
          <w:pgSz w:w="11910" w:h="16840"/>
          <w:pgMar w:top="2000" w:right="540" w:bottom="1240" w:left="860" w:header="1033" w:footer="1044" w:gutter="0"/>
          <w:cols w:space="720"/>
        </w:sectPr>
      </w:pPr>
    </w:p>
    <w:p w:rsidR="00365124" w:rsidRPr="00E879A2" w:rsidRDefault="00365124" w:rsidP="00CE1DE3">
      <w:pPr>
        <w:pStyle w:val="BodyText"/>
        <w:tabs>
          <w:tab w:val="left" w:pos="11340"/>
        </w:tabs>
        <w:spacing w:before="8" w:after="1"/>
        <w:rPr>
          <w:b/>
          <w:szCs w:val="20"/>
        </w:rPr>
      </w:pPr>
    </w:p>
    <w:p w:rsidR="00365124" w:rsidRPr="00E879A2" w:rsidRDefault="00365124" w:rsidP="00365124">
      <w:pPr>
        <w:pStyle w:val="BodyText"/>
        <w:spacing w:line="24" w:lineRule="exact"/>
        <w:ind w:left="158"/>
        <w:rPr>
          <w:szCs w:val="20"/>
        </w:rPr>
      </w:pPr>
    </w:p>
    <w:p w:rsidR="0068046E" w:rsidRDefault="0068046E" w:rsidP="0068046E">
      <w:pPr>
        <w:pStyle w:val="Heading1"/>
        <w:keepNext w:val="0"/>
        <w:keepLines w:val="0"/>
        <w:widowControl w:val="0"/>
        <w:tabs>
          <w:tab w:val="left" w:pos="589"/>
          <w:tab w:val="left" w:pos="590"/>
        </w:tabs>
        <w:autoSpaceDE w:val="0"/>
        <w:autoSpaceDN w:val="0"/>
        <w:spacing w:before="92" w:line="240" w:lineRule="auto"/>
        <w:ind w:left="589"/>
        <w:rPr>
          <w:rFonts w:cs="Arial"/>
          <w:sz w:val="20"/>
          <w:szCs w:val="20"/>
        </w:rPr>
      </w:pPr>
      <w:bookmarkStart w:id="253" w:name="Executive_and_non-executive_management_r"/>
      <w:bookmarkEnd w:id="253"/>
    </w:p>
    <w:p w:rsidR="0068046E" w:rsidRPr="0068046E" w:rsidRDefault="0068046E" w:rsidP="0068046E"/>
    <w:p w:rsidR="00365124" w:rsidRPr="00E879A2" w:rsidRDefault="00365124" w:rsidP="00FA2FF7">
      <w:pPr>
        <w:pStyle w:val="Heading1"/>
        <w:keepNext w:val="0"/>
        <w:keepLines w:val="0"/>
        <w:widowControl w:val="0"/>
        <w:numPr>
          <w:ilvl w:val="0"/>
          <w:numId w:val="48"/>
        </w:numPr>
        <w:tabs>
          <w:tab w:val="left" w:pos="589"/>
          <w:tab w:val="left" w:pos="590"/>
        </w:tabs>
        <w:autoSpaceDE w:val="0"/>
        <w:autoSpaceDN w:val="0"/>
        <w:spacing w:before="92" w:line="240" w:lineRule="auto"/>
        <w:ind w:left="589" w:hanging="429"/>
        <w:rPr>
          <w:rFonts w:cs="Arial"/>
          <w:sz w:val="20"/>
          <w:szCs w:val="20"/>
        </w:rPr>
      </w:pPr>
      <w:bookmarkStart w:id="254" w:name="_Toc20511677"/>
      <w:bookmarkStart w:id="255" w:name="_Toc20597581"/>
      <w:r w:rsidRPr="00E879A2">
        <w:rPr>
          <w:rFonts w:cs="Arial"/>
          <w:sz w:val="20"/>
          <w:szCs w:val="20"/>
        </w:rPr>
        <w:t xml:space="preserve">EXECUTIVE AND NON-EXECUTIVE </w:t>
      </w:r>
      <w:r w:rsidR="00D67E1C" w:rsidRPr="00E879A2">
        <w:rPr>
          <w:rFonts w:cs="Arial"/>
          <w:sz w:val="20"/>
          <w:szCs w:val="20"/>
        </w:rPr>
        <w:t>MANAGEMENT</w:t>
      </w:r>
      <w:r w:rsidR="00D67E1C" w:rsidRPr="00E879A2">
        <w:rPr>
          <w:rFonts w:cs="Arial"/>
          <w:spacing w:val="-26"/>
          <w:sz w:val="20"/>
          <w:szCs w:val="20"/>
        </w:rPr>
        <w:t xml:space="preserve"> </w:t>
      </w:r>
      <w:r w:rsidR="00D67E1C">
        <w:rPr>
          <w:rFonts w:cs="Arial"/>
          <w:spacing w:val="-26"/>
          <w:sz w:val="20"/>
          <w:szCs w:val="20"/>
        </w:rPr>
        <w:t>REMUNERATION</w:t>
      </w:r>
      <w:bookmarkEnd w:id="254"/>
      <w:bookmarkEnd w:id="255"/>
    </w:p>
    <w:p w:rsidR="00365124" w:rsidRDefault="00365124" w:rsidP="0068046E">
      <w:pPr>
        <w:pStyle w:val="Heading2"/>
        <w:tabs>
          <w:tab w:val="left" w:pos="360"/>
        </w:tabs>
        <w:spacing w:before="202" w:line="475" w:lineRule="auto"/>
        <w:ind w:left="160" w:right="11777"/>
        <w:rPr>
          <w:rFonts w:cs="Arial"/>
          <w:sz w:val="20"/>
          <w:szCs w:val="20"/>
        </w:rPr>
      </w:pPr>
      <w:bookmarkStart w:id="256" w:name="_Toc20511678"/>
      <w:bookmarkStart w:id="257" w:name="_Toc20597582"/>
      <w:r w:rsidRPr="00E879A2">
        <w:rPr>
          <w:rFonts w:cs="Arial"/>
          <w:sz w:val="20"/>
          <w:szCs w:val="20"/>
        </w:rPr>
        <w:t xml:space="preserve">Executive </w:t>
      </w:r>
      <w:r w:rsidR="0068046E">
        <w:rPr>
          <w:rFonts w:cs="Arial"/>
          <w:sz w:val="20"/>
          <w:szCs w:val="20"/>
        </w:rPr>
        <w:t xml:space="preserve">Remuneration </w:t>
      </w:r>
      <w:r w:rsidRPr="00E879A2">
        <w:rPr>
          <w:rFonts w:cs="Arial"/>
          <w:sz w:val="20"/>
          <w:szCs w:val="20"/>
        </w:rPr>
        <w:t>2019</w:t>
      </w:r>
      <w:bookmarkEnd w:id="256"/>
      <w:bookmarkEnd w:id="257"/>
    </w:p>
    <w:tbl>
      <w:tblPr>
        <w:tblW w:w="15570" w:type="dxa"/>
        <w:tblLook w:val="04A0" w:firstRow="1" w:lastRow="0" w:firstColumn="1" w:lastColumn="0" w:noHBand="0" w:noVBand="1"/>
      </w:tblPr>
      <w:tblGrid>
        <w:gridCol w:w="1860"/>
        <w:gridCol w:w="3460"/>
        <w:gridCol w:w="2460"/>
        <w:gridCol w:w="2030"/>
        <w:gridCol w:w="1220"/>
        <w:gridCol w:w="1390"/>
        <w:gridCol w:w="1439"/>
        <w:gridCol w:w="1711"/>
      </w:tblGrid>
      <w:tr w:rsidR="0068046E" w:rsidRPr="0068046E" w:rsidTr="00160800">
        <w:trPr>
          <w:trHeight w:val="525"/>
        </w:trPr>
        <w:tc>
          <w:tcPr>
            <w:tcW w:w="1860"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3460" w:type="dxa"/>
            <w:tcBorders>
              <w:top w:val="nil"/>
              <w:left w:val="nil"/>
              <w:bottom w:val="nil"/>
              <w:right w:val="nil"/>
            </w:tcBorders>
            <w:shd w:val="clear" w:color="000000" w:fill="FFFFFF"/>
            <w:vAlign w:val="bottom"/>
            <w:hideMark/>
          </w:tcPr>
          <w:p w:rsidR="0068046E" w:rsidRPr="0068046E" w:rsidRDefault="0068046E" w:rsidP="0068046E">
            <w:pPr>
              <w:ind w:left="0"/>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 xml:space="preserve">Designation </w:t>
            </w:r>
          </w:p>
        </w:tc>
        <w:tc>
          <w:tcPr>
            <w:tcW w:w="2460" w:type="dxa"/>
            <w:tcBorders>
              <w:top w:val="nil"/>
              <w:left w:val="nil"/>
              <w:bottom w:val="nil"/>
              <w:right w:val="nil"/>
            </w:tcBorders>
            <w:shd w:val="clear" w:color="000000" w:fill="FFFFFF"/>
            <w:vAlign w:val="bottom"/>
            <w:hideMark/>
          </w:tcPr>
          <w:p w:rsidR="0068046E" w:rsidRPr="0068046E" w:rsidRDefault="0068046E" w:rsidP="0068046E">
            <w:pPr>
              <w:ind w:left="0"/>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eastAsia="en-ZA"/>
              </w:rPr>
              <w:t xml:space="preserve">Appointment Date </w:t>
            </w:r>
          </w:p>
        </w:tc>
        <w:tc>
          <w:tcPr>
            <w:tcW w:w="2030" w:type="dxa"/>
            <w:tcBorders>
              <w:top w:val="nil"/>
              <w:left w:val="nil"/>
              <w:bottom w:val="nil"/>
              <w:right w:val="nil"/>
            </w:tcBorders>
            <w:shd w:val="clear" w:color="000000" w:fill="FFFFFF"/>
            <w:vAlign w:val="bottom"/>
            <w:hideMark/>
          </w:tcPr>
          <w:p w:rsidR="0068046E" w:rsidRPr="0068046E" w:rsidRDefault="0068046E" w:rsidP="0068046E">
            <w:pPr>
              <w:ind w:left="0"/>
              <w:rPr>
                <w:rFonts w:ascii="Calibri" w:eastAsia="Times New Roman" w:hAnsi="Calibri" w:cs="Calibri"/>
                <w:b/>
                <w:bCs/>
                <w:color w:val="000000"/>
                <w:lang w:eastAsia="en-ZA"/>
              </w:rPr>
            </w:pPr>
            <w:r w:rsidRPr="0068046E">
              <w:rPr>
                <w:rFonts w:ascii="Calibri" w:eastAsia="Times New Roman" w:hAnsi="Calibri" w:cs="Calibri"/>
                <w:b/>
                <w:bCs/>
                <w:color w:val="000000"/>
                <w:lang w:eastAsia="en-ZA"/>
              </w:rPr>
              <w:t>Termination Date</w:t>
            </w:r>
          </w:p>
        </w:tc>
        <w:tc>
          <w:tcPr>
            <w:tcW w:w="1220" w:type="dxa"/>
            <w:tcBorders>
              <w:top w:val="nil"/>
              <w:left w:val="nil"/>
              <w:bottom w:val="nil"/>
              <w:right w:val="nil"/>
            </w:tcBorders>
            <w:shd w:val="clear" w:color="000000" w:fill="FFFFFF"/>
            <w:vAlign w:val="bottom"/>
            <w:hideMark/>
          </w:tcPr>
          <w:p w:rsidR="0068046E" w:rsidRPr="0068046E" w:rsidRDefault="0068046E" w:rsidP="0068046E">
            <w:pPr>
              <w:ind w:left="0"/>
              <w:rPr>
                <w:rFonts w:ascii="Calibri" w:eastAsia="Times New Roman" w:hAnsi="Calibri" w:cs="Calibri"/>
                <w:b/>
                <w:bCs/>
                <w:color w:val="000000"/>
                <w:lang w:eastAsia="en-ZA"/>
              </w:rPr>
            </w:pPr>
            <w:r w:rsidRPr="0068046E">
              <w:rPr>
                <w:rFonts w:ascii="Calibri" w:eastAsia="Times New Roman" w:hAnsi="Calibri" w:cs="Calibri"/>
                <w:b/>
                <w:bCs/>
                <w:color w:val="000000"/>
                <w:lang w:eastAsia="en-ZA"/>
              </w:rPr>
              <w:t xml:space="preserve"> Basic Salary</w:t>
            </w:r>
          </w:p>
        </w:tc>
        <w:tc>
          <w:tcPr>
            <w:tcW w:w="1390" w:type="dxa"/>
            <w:tcBorders>
              <w:top w:val="nil"/>
              <w:left w:val="nil"/>
              <w:bottom w:val="nil"/>
              <w:right w:val="nil"/>
            </w:tcBorders>
            <w:shd w:val="clear" w:color="000000" w:fill="FFFFFF"/>
            <w:vAlign w:val="bottom"/>
            <w:hideMark/>
          </w:tcPr>
          <w:p w:rsidR="0068046E" w:rsidRPr="0068046E" w:rsidRDefault="0068046E" w:rsidP="0068046E">
            <w:pPr>
              <w:ind w:left="0"/>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Employer benefit contribution</w:t>
            </w:r>
          </w:p>
        </w:tc>
        <w:tc>
          <w:tcPr>
            <w:tcW w:w="1439" w:type="dxa"/>
            <w:tcBorders>
              <w:top w:val="nil"/>
              <w:left w:val="nil"/>
              <w:bottom w:val="nil"/>
              <w:right w:val="nil"/>
            </w:tcBorders>
            <w:shd w:val="clear" w:color="000000" w:fill="FFFFFF"/>
            <w:vAlign w:val="bottom"/>
            <w:hideMark/>
          </w:tcPr>
          <w:p w:rsidR="0068046E" w:rsidRPr="0068046E" w:rsidRDefault="0068046E" w:rsidP="0068046E">
            <w:pPr>
              <w:ind w:left="0"/>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Total</w:t>
            </w:r>
          </w:p>
        </w:tc>
        <w:tc>
          <w:tcPr>
            <w:tcW w:w="1711"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Ms. C.T.H Mzobe</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Chief Executive Officer</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November 1, 2016</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1,894,913</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256,913</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2,151,826</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Ms. H.Masour</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xml:space="preserve">Chief Audit Executive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November 24, 2005</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1,351,955</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345,963</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1,697,918</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B. Magongo</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Research and Development Executive</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September 1, 2012</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1,380,845</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301,646</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1,682,491</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160800">
        <w:trPr>
          <w:trHeight w:hRule="exac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S.S.L Ngcobo</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xml:space="preserve">Corporate Services Executive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September 1, 2017</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1,423,272</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189,899</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1,613,171</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Ms. C.N. Yeni</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Chief Financial Officer</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October 3, 2017</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December 14, 2018</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954,746</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156,354</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1,111,100</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Ms. V.L Mahaye</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xml:space="preserve">Company Secretary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September 1, 2018</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February 28, 2019</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668,434</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115,319</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783,753</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Ms. S. Khumalo</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Chief Operations Officer</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December 1, 2018</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420,982</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68,599</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489,581</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923800">
        <w:trPr>
          <w:trHeight w:hRule="exact" w:val="504"/>
        </w:trPr>
        <w:tc>
          <w:tcPr>
            <w:tcW w:w="1860" w:type="dxa"/>
            <w:tcBorders>
              <w:top w:val="nil"/>
              <w:left w:val="nil"/>
              <w:bottom w:val="nil"/>
              <w:right w:val="nil"/>
            </w:tcBorders>
            <w:shd w:val="clear" w:color="000000" w:fill="FFFFFF"/>
            <w:vAlign w:val="center"/>
            <w:hideMark/>
          </w:tcPr>
          <w:p w:rsidR="0068046E" w:rsidRPr="0068046E" w:rsidRDefault="0068046E" w:rsidP="00387D0F">
            <w:pPr>
              <w:ind w:left="0" w:right="-135"/>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N.G.M Mthembi</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Acting: Chief Operations Officer</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January 1, 2018</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November 30, 2018</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102,691</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w w:val="99"/>
                <w:sz w:val="20"/>
                <w:szCs w:val="20"/>
                <w:lang w:val="en-US" w:eastAsia="en-ZA"/>
              </w:rPr>
              <w:t>-</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102,691</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Ms. S.S. Shozi</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Acting Company Secretary</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March 1, 2019</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40,301</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w w:val="99"/>
                <w:sz w:val="20"/>
                <w:szCs w:val="20"/>
                <w:lang w:val="en-US" w:eastAsia="en-ZA"/>
              </w:rPr>
              <w:t>-</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40,301</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160800">
        <w:trPr>
          <w:trHeight w:val="315"/>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S. Shingange</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Acting Chief Financial Officer</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January 1, 2019</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40,242</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w w:val="99"/>
                <w:sz w:val="20"/>
                <w:szCs w:val="20"/>
                <w:lang w:val="en-US" w:eastAsia="en-ZA"/>
              </w:rPr>
              <w:t>-</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40,242</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r>
      <w:tr w:rsidR="0068046E" w:rsidRPr="0068046E" w:rsidTr="00160800">
        <w:trPr>
          <w:trHeight w:hRule="exact" w:val="315"/>
        </w:trPr>
        <w:tc>
          <w:tcPr>
            <w:tcW w:w="186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346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w:t>
            </w:r>
          </w:p>
        </w:tc>
        <w:tc>
          <w:tcPr>
            <w:tcW w:w="246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203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jc w:val="right"/>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8,278,381</w:t>
            </w:r>
          </w:p>
        </w:tc>
        <w:tc>
          <w:tcPr>
            <w:tcW w:w="139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jc w:val="right"/>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1,434,693</w:t>
            </w:r>
          </w:p>
        </w:tc>
        <w:tc>
          <w:tcPr>
            <w:tcW w:w="1439"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jc w:val="right"/>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9,713,074</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eastAsia="en-ZA"/>
              </w:rPr>
              <w:t> </w:t>
            </w:r>
          </w:p>
        </w:tc>
      </w:tr>
      <w:tr w:rsidR="00160800" w:rsidRPr="0068046E" w:rsidTr="00160800">
        <w:trPr>
          <w:trHeight w:val="300"/>
        </w:trPr>
        <w:tc>
          <w:tcPr>
            <w:tcW w:w="1860"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3460"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2460"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2030"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1220"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1390"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1439"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1711"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68046E" w:rsidTr="00160800">
        <w:trPr>
          <w:trHeight w:val="300"/>
        </w:trPr>
        <w:tc>
          <w:tcPr>
            <w:tcW w:w="18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3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46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203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22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390"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439"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160800" w:rsidRPr="00160800" w:rsidTr="00160800">
        <w:trPr>
          <w:trHeight w:val="300"/>
        </w:trPr>
        <w:tc>
          <w:tcPr>
            <w:tcW w:w="13859" w:type="dxa"/>
            <w:gridSpan w:val="7"/>
            <w:tcBorders>
              <w:top w:val="nil"/>
              <w:left w:val="nil"/>
              <w:bottom w:val="nil"/>
              <w:right w:val="nil"/>
            </w:tcBorders>
            <w:shd w:val="clear" w:color="000000" w:fill="FFFFFF"/>
            <w:noWrap/>
            <w:vAlign w:val="bottom"/>
          </w:tcPr>
          <w:p w:rsidR="00160800" w:rsidRDefault="00160800" w:rsidP="0068046E">
            <w:pPr>
              <w:ind w:left="0"/>
              <w:rPr>
                <w:rFonts w:ascii="Calibri" w:eastAsia="Times New Roman" w:hAnsi="Calibri" w:cs="Calibri"/>
                <w:color w:val="000000"/>
                <w:lang w:eastAsia="en-ZA"/>
              </w:rPr>
            </w:pPr>
          </w:p>
          <w:p w:rsidR="00160800" w:rsidRDefault="00160800" w:rsidP="0068046E">
            <w:pPr>
              <w:ind w:left="0"/>
              <w:rPr>
                <w:rFonts w:ascii="Calibri" w:eastAsia="Times New Roman" w:hAnsi="Calibri" w:cs="Calibri"/>
                <w:color w:val="000000"/>
                <w:lang w:eastAsia="en-ZA"/>
              </w:rPr>
            </w:pPr>
          </w:p>
          <w:p w:rsidR="00160800" w:rsidRPr="00E879A2" w:rsidRDefault="00387D0F" w:rsidP="00387D0F">
            <w:pPr>
              <w:pStyle w:val="Heading1"/>
              <w:keepNext w:val="0"/>
              <w:keepLines w:val="0"/>
              <w:widowControl w:val="0"/>
              <w:tabs>
                <w:tab w:val="left" w:pos="589"/>
                <w:tab w:val="left" w:pos="590"/>
              </w:tabs>
              <w:autoSpaceDE w:val="0"/>
              <w:autoSpaceDN w:val="0"/>
              <w:spacing w:before="92" w:line="240" w:lineRule="auto"/>
              <w:rPr>
                <w:rFonts w:cs="Arial"/>
                <w:sz w:val="20"/>
                <w:szCs w:val="20"/>
              </w:rPr>
            </w:pPr>
            <w:bookmarkStart w:id="258" w:name="_Toc20511679"/>
            <w:bookmarkStart w:id="259" w:name="_Toc20597583"/>
            <w:r>
              <w:rPr>
                <w:rFonts w:cs="Arial"/>
                <w:sz w:val="20"/>
                <w:szCs w:val="20"/>
              </w:rPr>
              <w:t xml:space="preserve">6. </w:t>
            </w:r>
            <w:r w:rsidR="00160800" w:rsidRPr="00E879A2">
              <w:rPr>
                <w:rFonts w:cs="Arial"/>
                <w:sz w:val="20"/>
                <w:szCs w:val="20"/>
              </w:rPr>
              <w:t>EXECUTIVE AND NON-EXECUTIVE MANAGEMENT</w:t>
            </w:r>
            <w:r w:rsidR="00160800" w:rsidRPr="00E879A2">
              <w:rPr>
                <w:rFonts w:cs="Arial"/>
                <w:spacing w:val="-26"/>
                <w:sz w:val="20"/>
                <w:szCs w:val="20"/>
              </w:rPr>
              <w:t xml:space="preserve"> </w:t>
            </w:r>
            <w:r w:rsidR="00160800">
              <w:rPr>
                <w:rFonts w:cs="Arial"/>
                <w:spacing w:val="-26"/>
                <w:sz w:val="20"/>
                <w:szCs w:val="20"/>
              </w:rPr>
              <w:t xml:space="preserve"> </w:t>
            </w:r>
            <w:r w:rsidR="00160800" w:rsidRPr="00E879A2">
              <w:rPr>
                <w:rFonts w:cs="Arial"/>
                <w:sz w:val="20"/>
                <w:szCs w:val="20"/>
              </w:rPr>
              <w:t>REMUNERATION</w:t>
            </w:r>
            <w:bookmarkEnd w:id="258"/>
            <w:bookmarkEnd w:id="259"/>
          </w:p>
          <w:p w:rsidR="00160800" w:rsidRDefault="00160800" w:rsidP="00160800">
            <w:pPr>
              <w:pStyle w:val="Heading2"/>
              <w:tabs>
                <w:tab w:val="left" w:pos="360"/>
              </w:tabs>
              <w:spacing w:before="202" w:line="475" w:lineRule="auto"/>
              <w:ind w:left="160" w:right="10419"/>
              <w:rPr>
                <w:rFonts w:cs="Arial"/>
                <w:sz w:val="20"/>
                <w:szCs w:val="20"/>
              </w:rPr>
            </w:pPr>
            <w:bookmarkStart w:id="260" w:name="_Toc20511680"/>
            <w:bookmarkStart w:id="261" w:name="_Toc20597584"/>
            <w:r w:rsidRPr="00E879A2">
              <w:rPr>
                <w:rFonts w:cs="Arial"/>
                <w:sz w:val="20"/>
                <w:szCs w:val="20"/>
              </w:rPr>
              <w:t>Executive</w:t>
            </w:r>
            <w:r>
              <w:rPr>
                <w:rFonts w:cs="Arial"/>
                <w:sz w:val="20"/>
                <w:szCs w:val="20"/>
              </w:rPr>
              <w:t xml:space="preserve"> Remuneration 2018</w:t>
            </w:r>
            <w:bookmarkEnd w:id="260"/>
            <w:bookmarkEnd w:id="261"/>
          </w:p>
          <w:p w:rsidR="00160800" w:rsidRPr="0068046E" w:rsidRDefault="00160800" w:rsidP="0068046E">
            <w:pPr>
              <w:ind w:left="0"/>
              <w:rPr>
                <w:rFonts w:ascii="Calibri" w:eastAsia="Times New Roman" w:hAnsi="Calibri" w:cs="Calibri"/>
                <w:color w:val="000000"/>
                <w:lang w:eastAsia="en-ZA"/>
              </w:rPr>
            </w:pPr>
          </w:p>
        </w:tc>
        <w:tc>
          <w:tcPr>
            <w:tcW w:w="1711" w:type="dxa"/>
            <w:tcBorders>
              <w:top w:val="nil"/>
              <w:left w:val="nil"/>
              <w:bottom w:val="nil"/>
              <w:right w:val="nil"/>
            </w:tcBorders>
            <w:shd w:val="clear" w:color="000000" w:fill="FFFFFF"/>
            <w:noWrap/>
            <w:vAlign w:val="bottom"/>
          </w:tcPr>
          <w:p w:rsidR="00160800" w:rsidRPr="0068046E" w:rsidRDefault="00160800" w:rsidP="0068046E">
            <w:pPr>
              <w:ind w:left="0"/>
              <w:rPr>
                <w:rFonts w:ascii="Calibri" w:eastAsia="Times New Roman" w:hAnsi="Calibri" w:cs="Calibri"/>
                <w:color w:val="000000"/>
                <w:lang w:eastAsia="en-ZA"/>
              </w:rPr>
            </w:pPr>
          </w:p>
        </w:tc>
      </w:tr>
      <w:tr w:rsidR="0068046E" w:rsidRPr="0068046E" w:rsidTr="00160800">
        <w:trPr>
          <w:trHeight w:val="51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 xml:space="preserve">Designation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eastAsia="en-ZA"/>
              </w:rPr>
              <w:t xml:space="preserve">Appointment Date </w:t>
            </w:r>
          </w:p>
        </w:tc>
        <w:tc>
          <w:tcPr>
            <w:tcW w:w="2030" w:type="dxa"/>
            <w:tcBorders>
              <w:top w:val="nil"/>
              <w:left w:val="nil"/>
              <w:bottom w:val="nil"/>
              <w:right w:val="nil"/>
            </w:tcBorders>
            <w:shd w:val="clear" w:color="000000" w:fill="FFFFFF"/>
            <w:vAlign w:val="bottom"/>
            <w:hideMark/>
          </w:tcPr>
          <w:p w:rsidR="0068046E" w:rsidRPr="0068046E" w:rsidRDefault="0068046E" w:rsidP="0068046E">
            <w:pPr>
              <w:ind w:left="0"/>
              <w:rPr>
                <w:rFonts w:ascii="Calibri" w:eastAsia="Times New Roman" w:hAnsi="Calibri" w:cs="Calibri"/>
                <w:b/>
                <w:bCs/>
                <w:color w:val="000000"/>
                <w:lang w:eastAsia="en-ZA"/>
              </w:rPr>
            </w:pPr>
            <w:r w:rsidRPr="0068046E">
              <w:rPr>
                <w:rFonts w:ascii="Calibri" w:eastAsia="Times New Roman" w:hAnsi="Calibri" w:cs="Calibri"/>
                <w:b/>
                <w:bCs/>
                <w:color w:val="000000"/>
                <w:lang w:eastAsia="en-ZA"/>
              </w:rPr>
              <w:t>Termination Date</w:t>
            </w:r>
          </w:p>
        </w:tc>
        <w:tc>
          <w:tcPr>
            <w:tcW w:w="1220" w:type="dxa"/>
            <w:tcBorders>
              <w:top w:val="nil"/>
              <w:left w:val="nil"/>
              <w:bottom w:val="nil"/>
              <w:right w:val="nil"/>
            </w:tcBorders>
            <w:shd w:val="clear" w:color="000000" w:fill="FFFFFF"/>
            <w:vAlign w:val="bottom"/>
            <w:hideMark/>
          </w:tcPr>
          <w:p w:rsidR="0068046E" w:rsidRPr="0068046E" w:rsidRDefault="0068046E" w:rsidP="0068046E">
            <w:pPr>
              <w:ind w:left="0"/>
              <w:rPr>
                <w:rFonts w:ascii="Calibri" w:eastAsia="Times New Roman" w:hAnsi="Calibri" w:cs="Calibri"/>
                <w:b/>
                <w:bCs/>
                <w:color w:val="000000"/>
                <w:lang w:eastAsia="en-ZA"/>
              </w:rPr>
            </w:pPr>
            <w:r w:rsidRPr="0068046E">
              <w:rPr>
                <w:rFonts w:ascii="Calibri" w:eastAsia="Times New Roman" w:hAnsi="Calibri" w:cs="Calibri"/>
                <w:b/>
                <w:bCs/>
                <w:color w:val="000000"/>
                <w:lang w:eastAsia="en-ZA"/>
              </w:rPr>
              <w:t xml:space="preserve"> Basic Salary</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Employer benefit contribution</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Performance Bonus</w:t>
            </w:r>
          </w:p>
        </w:tc>
        <w:tc>
          <w:tcPr>
            <w:tcW w:w="1711" w:type="dxa"/>
            <w:tcBorders>
              <w:top w:val="nil"/>
              <w:left w:val="nil"/>
              <w:bottom w:val="nil"/>
              <w:right w:val="nil"/>
            </w:tcBorders>
            <w:shd w:val="clear" w:color="000000" w:fill="FFFFFF"/>
            <w:vAlign w:val="center"/>
            <w:hideMark/>
          </w:tcPr>
          <w:p w:rsidR="0068046E" w:rsidRPr="0068046E" w:rsidRDefault="0068046E" w:rsidP="00160800">
            <w:pPr>
              <w:ind w:left="438" w:hanging="438"/>
              <w:jc w:val="center"/>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Total</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Ms C.T.H Mzobe</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Chief Executive Officer</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November 1, 2016</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1,803,917</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247,210</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234,365</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2,285,492</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B Magongo</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Research Executive</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September 1, 2012</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1,315,787</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287,818</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133,587</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1,737,192</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Ms H. Mansour</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xml:space="preserve">Chief Audit Executive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November 24, 2005</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1,267,495</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350,785</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74,906</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1,693,186</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Dr A.V Bouwer</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xml:space="preserve">Acting Chief Operations Officer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November 1, 2014</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January 15, 2018</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1,134,521</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139,349</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70,692</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1,344,562</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B Makgae</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xml:space="preserve">Company Secretary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April 1, 2016</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December 31, 2017</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791,966</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134,086</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56,869</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982,921</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S.S.L Ngcobo</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xml:space="preserve">Corporate Services Executive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September 1, 2017</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773,603</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109,555</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w w:val="99"/>
                <w:sz w:val="20"/>
                <w:szCs w:val="20"/>
                <w:lang w:val="en-US" w:eastAsia="en-ZA"/>
              </w:rPr>
              <w:t>-</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883,158</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Ms N.C Yeni</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xml:space="preserve">Chief Financial Officer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October 3, 2017</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604,979</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101,001</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705,980</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S. Shingange</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Acting Chief Financial Officer</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November 1, 2015</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November 30, 2017</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513,823</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103,277</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56,845</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673,945</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T.L Ngwenya</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Acting Executive: Corporate Services</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December 1, 2015</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August 31, 2017</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424,711</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52,226</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55,943</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532,880</w:t>
            </w:r>
          </w:p>
        </w:tc>
      </w:tr>
      <w:tr w:rsidR="0068046E" w:rsidRPr="0068046E" w:rsidTr="00160800">
        <w:trPr>
          <w:trHeight w:val="300"/>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Mr S.S Shozi</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Acting Company Secretary</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January 8, 2018</w:t>
            </w:r>
          </w:p>
        </w:tc>
        <w:tc>
          <w:tcPr>
            <w:tcW w:w="2030" w:type="dxa"/>
            <w:tcBorders>
              <w:top w:val="nil"/>
              <w:left w:val="nil"/>
              <w:bottom w:val="nil"/>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279,322</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59,765</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w w:val="99"/>
                <w:sz w:val="20"/>
                <w:szCs w:val="20"/>
                <w:lang w:val="en-US" w:eastAsia="en-ZA"/>
              </w:rPr>
              <w:t>-</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339,087</w:t>
            </w:r>
          </w:p>
        </w:tc>
      </w:tr>
      <w:tr w:rsidR="0068046E" w:rsidRPr="0068046E" w:rsidTr="00160800">
        <w:trPr>
          <w:trHeight w:hRule="exact" w:val="504"/>
        </w:trPr>
        <w:tc>
          <w:tcPr>
            <w:tcW w:w="18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Rev N.G. Mthembi</w:t>
            </w:r>
          </w:p>
        </w:tc>
        <w:tc>
          <w:tcPr>
            <w:tcW w:w="3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 xml:space="preserve">Acting Chief Operations Officer </w:t>
            </w:r>
          </w:p>
        </w:tc>
        <w:tc>
          <w:tcPr>
            <w:tcW w:w="246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January 16, 2018</w:t>
            </w:r>
          </w:p>
        </w:tc>
        <w:tc>
          <w:tcPr>
            <w:tcW w:w="2030" w:type="dxa"/>
            <w:tcBorders>
              <w:top w:val="nil"/>
              <w:left w:val="nil"/>
              <w:bottom w:val="nil"/>
              <w:right w:val="nil"/>
            </w:tcBorders>
            <w:shd w:val="clear" w:color="000000" w:fill="FFFFFF"/>
            <w:vAlign w:val="center"/>
            <w:hideMark/>
          </w:tcPr>
          <w:p w:rsidR="0068046E" w:rsidRPr="0068046E" w:rsidRDefault="0068046E" w:rsidP="0068046E">
            <w:pPr>
              <w:ind w:left="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22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165,087</w:t>
            </w:r>
          </w:p>
        </w:tc>
        <w:tc>
          <w:tcPr>
            <w:tcW w:w="1390"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40,859</w:t>
            </w:r>
          </w:p>
        </w:tc>
        <w:tc>
          <w:tcPr>
            <w:tcW w:w="1439"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1711" w:type="dxa"/>
            <w:tcBorders>
              <w:top w:val="nil"/>
              <w:left w:val="nil"/>
              <w:bottom w:val="nil"/>
              <w:right w:val="nil"/>
            </w:tcBorders>
            <w:shd w:val="clear" w:color="000000" w:fill="FFFFFF"/>
            <w:vAlign w:val="center"/>
            <w:hideMark/>
          </w:tcPr>
          <w:p w:rsidR="0068046E" w:rsidRPr="0068046E" w:rsidRDefault="0068046E" w:rsidP="0068046E">
            <w:pPr>
              <w:ind w:left="0"/>
              <w:jc w:val="right"/>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val="en-US" w:eastAsia="en-ZA"/>
              </w:rPr>
              <w:t>205,946</w:t>
            </w:r>
          </w:p>
        </w:tc>
      </w:tr>
      <w:tr w:rsidR="0068046E" w:rsidRPr="0068046E" w:rsidTr="00160800">
        <w:trPr>
          <w:trHeight w:hRule="exact" w:val="315"/>
        </w:trPr>
        <w:tc>
          <w:tcPr>
            <w:tcW w:w="186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firstLineChars="100" w:firstLine="20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346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firstLineChars="100" w:firstLine="20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246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firstLineChars="100" w:firstLine="200"/>
              <w:rPr>
                <w:rFonts w:ascii="Arial" w:eastAsia="Times New Roman" w:hAnsi="Arial" w:cs="Arial"/>
                <w:color w:val="000000"/>
                <w:sz w:val="20"/>
                <w:szCs w:val="20"/>
                <w:lang w:eastAsia="en-ZA"/>
              </w:rPr>
            </w:pPr>
            <w:r w:rsidRPr="0068046E">
              <w:rPr>
                <w:rFonts w:ascii="Arial" w:eastAsia="Times New Roman" w:hAnsi="Arial" w:cs="Arial"/>
                <w:color w:val="000000"/>
                <w:sz w:val="20"/>
                <w:szCs w:val="20"/>
                <w:lang w:eastAsia="en-ZA"/>
              </w:rPr>
              <w:t> </w:t>
            </w:r>
          </w:p>
        </w:tc>
        <w:tc>
          <w:tcPr>
            <w:tcW w:w="2030" w:type="dxa"/>
            <w:tcBorders>
              <w:top w:val="single" w:sz="8" w:space="0" w:color="auto"/>
              <w:left w:val="nil"/>
              <w:bottom w:val="single" w:sz="8" w:space="0" w:color="auto"/>
              <w:right w:val="nil"/>
            </w:tcBorders>
            <w:shd w:val="clear" w:color="000000" w:fill="FFFFFF"/>
            <w:noWrap/>
            <w:vAlign w:val="bottom"/>
            <w:hideMark/>
          </w:tcPr>
          <w:p w:rsidR="0068046E" w:rsidRPr="0068046E" w:rsidRDefault="0068046E" w:rsidP="0068046E">
            <w:pPr>
              <w:ind w:left="0"/>
              <w:rPr>
                <w:rFonts w:ascii="Calibri" w:eastAsia="Times New Roman" w:hAnsi="Calibri" w:cs="Calibri"/>
                <w:color w:val="000000"/>
                <w:lang w:eastAsia="en-ZA"/>
              </w:rPr>
            </w:pPr>
            <w:r w:rsidRPr="0068046E">
              <w:rPr>
                <w:rFonts w:ascii="Calibri" w:eastAsia="Times New Roman" w:hAnsi="Calibri" w:cs="Calibri"/>
                <w:color w:val="000000"/>
                <w:lang w:eastAsia="en-ZA"/>
              </w:rPr>
              <w:t> </w:t>
            </w:r>
          </w:p>
        </w:tc>
        <w:tc>
          <w:tcPr>
            <w:tcW w:w="122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jc w:val="right"/>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9,075,211</w:t>
            </w:r>
          </w:p>
        </w:tc>
        <w:tc>
          <w:tcPr>
            <w:tcW w:w="1390"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jc w:val="right"/>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1,625,931</w:t>
            </w:r>
          </w:p>
        </w:tc>
        <w:tc>
          <w:tcPr>
            <w:tcW w:w="1439"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jc w:val="right"/>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683,207</w:t>
            </w:r>
          </w:p>
        </w:tc>
        <w:tc>
          <w:tcPr>
            <w:tcW w:w="1711" w:type="dxa"/>
            <w:tcBorders>
              <w:top w:val="single" w:sz="8" w:space="0" w:color="auto"/>
              <w:left w:val="nil"/>
              <w:bottom w:val="single" w:sz="8" w:space="0" w:color="auto"/>
              <w:right w:val="nil"/>
            </w:tcBorders>
            <w:shd w:val="clear" w:color="000000" w:fill="FFFFFF"/>
            <w:vAlign w:val="center"/>
            <w:hideMark/>
          </w:tcPr>
          <w:p w:rsidR="0068046E" w:rsidRPr="0068046E" w:rsidRDefault="0068046E" w:rsidP="0068046E">
            <w:pPr>
              <w:ind w:left="0"/>
              <w:jc w:val="right"/>
              <w:rPr>
                <w:rFonts w:ascii="Arial" w:eastAsia="Times New Roman" w:hAnsi="Arial" w:cs="Arial"/>
                <w:b/>
                <w:bCs/>
                <w:color w:val="000000"/>
                <w:sz w:val="20"/>
                <w:szCs w:val="20"/>
                <w:lang w:eastAsia="en-ZA"/>
              </w:rPr>
            </w:pPr>
            <w:r w:rsidRPr="0068046E">
              <w:rPr>
                <w:rFonts w:ascii="Arial" w:eastAsia="Times New Roman" w:hAnsi="Arial" w:cs="Arial"/>
                <w:b/>
                <w:bCs/>
                <w:color w:val="000000"/>
                <w:sz w:val="20"/>
                <w:szCs w:val="20"/>
                <w:lang w:val="en-US" w:eastAsia="en-ZA"/>
              </w:rPr>
              <w:t>11,384,349</w:t>
            </w:r>
          </w:p>
        </w:tc>
      </w:tr>
    </w:tbl>
    <w:p w:rsidR="0068046E" w:rsidRPr="0068046E" w:rsidRDefault="0068046E" w:rsidP="0068046E">
      <w:pPr>
        <w:sectPr w:rsidR="0068046E" w:rsidRPr="0068046E" w:rsidSect="00CE1DE3">
          <w:headerReference w:type="default" r:id="rId37"/>
          <w:footerReference w:type="default" r:id="rId38"/>
          <w:type w:val="continuous"/>
          <w:pgSz w:w="16840" w:h="11910" w:orient="landscape"/>
          <w:pgMar w:top="1584" w:right="576" w:bottom="274" w:left="864" w:header="720" w:footer="720" w:gutter="0"/>
          <w:cols w:space="720"/>
        </w:sectPr>
      </w:pPr>
    </w:p>
    <w:p w:rsidR="00365124" w:rsidRPr="00E879A2" w:rsidRDefault="00365124" w:rsidP="00365124">
      <w:pPr>
        <w:tabs>
          <w:tab w:val="left" w:pos="589"/>
        </w:tabs>
        <w:spacing w:before="92"/>
        <w:ind w:left="160"/>
        <w:rPr>
          <w:rFonts w:ascii="Arial" w:hAnsi="Arial" w:cs="Arial"/>
          <w:b/>
          <w:sz w:val="20"/>
          <w:szCs w:val="20"/>
        </w:rPr>
      </w:pPr>
      <w:r w:rsidRPr="00E879A2">
        <w:rPr>
          <w:rFonts w:ascii="Arial" w:hAnsi="Arial" w:cs="Arial"/>
          <w:b/>
          <w:sz w:val="20"/>
          <w:szCs w:val="20"/>
        </w:rPr>
        <w:t>6.</w:t>
      </w:r>
      <w:r w:rsidRPr="00E879A2">
        <w:rPr>
          <w:rFonts w:ascii="Arial" w:hAnsi="Arial" w:cs="Arial"/>
          <w:b/>
          <w:sz w:val="20"/>
          <w:szCs w:val="20"/>
        </w:rPr>
        <w:tab/>
        <w:t>EXECUTIVE AND NON-EXECUTIVE MANAGEMENT REMUNERATION</w:t>
      </w:r>
      <w:r w:rsidRPr="00E879A2">
        <w:rPr>
          <w:rFonts w:ascii="Arial" w:hAnsi="Arial" w:cs="Arial"/>
          <w:b/>
          <w:spacing w:val="-22"/>
          <w:sz w:val="20"/>
          <w:szCs w:val="20"/>
        </w:rPr>
        <w:t xml:space="preserve"> </w:t>
      </w:r>
      <w:r w:rsidRPr="00E879A2">
        <w:rPr>
          <w:rFonts w:ascii="Arial" w:hAnsi="Arial" w:cs="Arial"/>
          <w:b/>
          <w:sz w:val="20"/>
          <w:szCs w:val="20"/>
        </w:rPr>
        <w:t>(continued)</w:t>
      </w:r>
    </w:p>
    <w:p w:rsidR="00365124" w:rsidRPr="00E879A2" w:rsidRDefault="00365124" w:rsidP="00365124">
      <w:pPr>
        <w:pStyle w:val="BodyText"/>
        <w:spacing w:before="2"/>
        <w:rPr>
          <w:b/>
          <w:szCs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40"/>
        <w:gridCol w:w="2195"/>
        <w:gridCol w:w="1135"/>
        <w:gridCol w:w="1562"/>
        <w:gridCol w:w="1534"/>
      </w:tblGrid>
      <w:tr w:rsidR="00365124" w:rsidRPr="00E879A2" w:rsidTr="00116FB4">
        <w:trPr>
          <w:trHeight w:hRule="exact" w:val="305"/>
        </w:trPr>
        <w:tc>
          <w:tcPr>
            <w:tcW w:w="3040" w:type="dxa"/>
          </w:tcPr>
          <w:p w:rsidR="00365124" w:rsidRPr="00E879A2" w:rsidRDefault="00365124" w:rsidP="00145BE7">
            <w:pPr>
              <w:pStyle w:val="TableParagraph"/>
              <w:spacing w:line="199" w:lineRule="exact"/>
              <w:ind w:left="50"/>
              <w:rPr>
                <w:rFonts w:ascii="Arial" w:hAnsi="Arial" w:cs="Arial"/>
                <w:b/>
                <w:sz w:val="20"/>
                <w:szCs w:val="20"/>
              </w:rPr>
            </w:pPr>
            <w:r w:rsidRPr="00E879A2">
              <w:rPr>
                <w:rFonts w:ascii="Arial" w:hAnsi="Arial" w:cs="Arial"/>
                <w:b/>
                <w:sz w:val="20"/>
                <w:szCs w:val="20"/>
              </w:rPr>
              <w:t>Non- executive</w:t>
            </w:r>
            <w:r w:rsidR="00145BE7">
              <w:rPr>
                <w:rFonts w:ascii="Arial" w:hAnsi="Arial" w:cs="Arial"/>
                <w:b/>
                <w:sz w:val="20"/>
                <w:szCs w:val="20"/>
              </w:rPr>
              <w:t xml:space="preserve"> remuneration </w:t>
            </w:r>
          </w:p>
        </w:tc>
        <w:tc>
          <w:tcPr>
            <w:tcW w:w="6426" w:type="dxa"/>
            <w:gridSpan w:val="4"/>
            <w:vMerge w:val="restart"/>
          </w:tcPr>
          <w:p w:rsidR="00365124" w:rsidRPr="00E879A2" w:rsidRDefault="00365124" w:rsidP="00145BE7">
            <w:pPr>
              <w:ind w:left="0"/>
              <w:rPr>
                <w:rFonts w:ascii="Arial" w:hAnsi="Arial" w:cs="Arial"/>
                <w:sz w:val="20"/>
                <w:szCs w:val="20"/>
              </w:rPr>
            </w:pPr>
          </w:p>
        </w:tc>
      </w:tr>
      <w:tr w:rsidR="00365124" w:rsidRPr="00E879A2" w:rsidTr="00116FB4">
        <w:trPr>
          <w:trHeight w:hRule="exact" w:val="422"/>
        </w:trPr>
        <w:tc>
          <w:tcPr>
            <w:tcW w:w="3040" w:type="dxa"/>
          </w:tcPr>
          <w:p w:rsidR="00365124" w:rsidRPr="00E879A2" w:rsidRDefault="00365124" w:rsidP="00365124">
            <w:pPr>
              <w:pStyle w:val="TableParagraph"/>
              <w:spacing w:before="98"/>
              <w:ind w:left="50"/>
              <w:rPr>
                <w:rFonts w:ascii="Arial" w:hAnsi="Arial" w:cs="Arial"/>
                <w:b/>
                <w:sz w:val="20"/>
                <w:szCs w:val="20"/>
              </w:rPr>
            </w:pPr>
            <w:r w:rsidRPr="00E879A2">
              <w:rPr>
                <w:rFonts w:ascii="Arial" w:hAnsi="Arial" w:cs="Arial"/>
                <w:b/>
                <w:sz w:val="20"/>
                <w:szCs w:val="20"/>
              </w:rPr>
              <w:t>2019</w:t>
            </w:r>
          </w:p>
        </w:tc>
        <w:tc>
          <w:tcPr>
            <w:tcW w:w="6426" w:type="dxa"/>
            <w:gridSpan w:val="4"/>
            <w:vMerge/>
          </w:tcPr>
          <w:p w:rsidR="00365124" w:rsidRPr="00E879A2" w:rsidRDefault="00365124" w:rsidP="00365124">
            <w:pPr>
              <w:rPr>
                <w:rFonts w:ascii="Arial" w:hAnsi="Arial" w:cs="Arial"/>
                <w:sz w:val="20"/>
                <w:szCs w:val="20"/>
              </w:rPr>
            </w:pPr>
          </w:p>
        </w:tc>
      </w:tr>
      <w:tr w:rsidR="00365124" w:rsidRPr="00E879A2" w:rsidTr="00116FB4">
        <w:trPr>
          <w:trHeight w:hRule="exact" w:val="790"/>
        </w:trPr>
        <w:tc>
          <w:tcPr>
            <w:tcW w:w="3040" w:type="dxa"/>
          </w:tcPr>
          <w:p w:rsidR="00365124" w:rsidRPr="00E879A2" w:rsidRDefault="00365124" w:rsidP="00365124">
            <w:pPr>
              <w:pStyle w:val="TableParagraph"/>
              <w:rPr>
                <w:rFonts w:ascii="Arial" w:hAnsi="Arial" w:cs="Arial"/>
                <w:b/>
                <w:sz w:val="20"/>
                <w:szCs w:val="20"/>
              </w:rPr>
            </w:pPr>
          </w:p>
          <w:p w:rsidR="00365124" w:rsidRPr="00E879A2" w:rsidRDefault="00365124" w:rsidP="00365124">
            <w:pPr>
              <w:pStyle w:val="TableParagraph"/>
              <w:spacing w:before="5"/>
              <w:rPr>
                <w:rFonts w:ascii="Arial" w:hAnsi="Arial" w:cs="Arial"/>
                <w:b/>
                <w:sz w:val="20"/>
                <w:szCs w:val="20"/>
              </w:rPr>
            </w:pPr>
          </w:p>
          <w:p w:rsidR="00365124" w:rsidRPr="00E879A2" w:rsidRDefault="007A2BF5" w:rsidP="00365124">
            <w:pPr>
              <w:pStyle w:val="TableParagraph"/>
              <w:ind w:left="59"/>
              <w:rPr>
                <w:rFonts w:ascii="Arial" w:hAnsi="Arial" w:cs="Arial"/>
                <w:sz w:val="20"/>
                <w:szCs w:val="20"/>
              </w:rPr>
            </w:pPr>
            <w:r w:rsidRPr="00E879A2">
              <w:rPr>
                <w:rFonts w:ascii="Arial" w:hAnsi="Arial" w:cs="Arial"/>
                <w:sz w:val="20"/>
                <w:szCs w:val="20"/>
              </w:rPr>
              <w:t>Ms.</w:t>
            </w:r>
            <w:r w:rsidR="00365124" w:rsidRPr="00E879A2">
              <w:rPr>
                <w:rFonts w:ascii="Arial" w:hAnsi="Arial" w:cs="Arial"/>
                <w:sz w:val="20"/>
                <w:szCs w:val="20"/>
              </w:rPr>
              <w:t xml:space="preserve"> T.A Shange</w:t>
            </w:r>
          </w:p>
        </w:tc>
        <w:tc>
          <w:tcPr>
            <w:tcW w:w="2195" w:type="dxa"/>
          </w:tcPr>
          <w:p w:rsidR="00365124" w:rsidRPr="00E879A2" w:rsidRDefault="00365124" w:rsidP="00116FB4">
            <w:pPr>
              <w:pStyle w:val="TableParagraph"/>
              <w:spacing w:before="110"/>
              <w:ind w:left="1449" w:right="102" w:hanging="1074"/>
              <w:rPr>
                <w:rFonts w:ascii="Arial" w:hAnsi="Arial" w:cs="Arial"/>
                <w:sz w:val="20"/>
                <w:szCs w:val="20"/>
              </w:rPr>
            </w:pPr>
            <w:r w:rsidRPr="00E879A2">
              <w:rPr>
                <w:rFonts w:ascii="Arial" w:hAnsi="Arial" w:cs="Arial"/>
                <w:sz w:val="20"/>
                <w:szCs w:val="20"/>
              </w:rPr>
              <w:t>Appointment date</w:t>
            </w:r>
          </w:p>
          <w:p w:rsidR="00116FB4" w:rsidRDefault="00116FB4" w:rsidP="00365124">
            <w:pPr>
              <w:pStyle w:val="TableParagraph"/>
              <w:spacing w:line="206" w:lineRule="exact"/>
              <w:ind w:left="972"/>
              <w:rPr>
                <w:rFonts w:ascii="Arial" w:hAnsi="Arial" w:cs="Arial"/>
                <w:sz w:val="20"/>
                <w:szCs w:val="20"/>
              </w:rPr>
            </w:pPr>
          </w:p>
          <w:p w:rsidR="00365124" w:rsidRPr="00E879A2" w:rsidRDefault="00365124" w:rsidP="00365124">
            <w:pPr>
              <w:pStyle w:val="TableParagraph"/>
              <w:spacing w:line="206" w:lineRule="exact"/>
              <w:ind w:left="972"/>
              <w:rPr>
                <w:rFonts w:ascii="Arial" w:hAnsi="Arial" w:cs="Arial"/>
                <w:sz w:val="20"/>
                <w:szCs w:val="20"/>
              </w:rPr>
            </w:pPr>
            <w:r w:rsidRPr="00E879A2">
              <w:rPr>
                <w:rFonts w:ascii="Arial" w:hAnsi="Arial" w:cs="Arial"/>
                <w:sz w:val="20"/>
                <w:szCs w:val="20"/>
              </w:rPr>
              <w:t>4/1/2016</w:t>
            </w:r>
          </w:p>
        </w:tc>
        <w:tc>
          <w:tcPr>
            <w:tcW w:w="1135" w:type="dxa"/>
          </w:tcPr>
          <w:p w:rsidR="00365124" w:rsidRPr="00E879A2" w:rsidRDefault="00365124" w:rsidP="00365124">
            <w:pPr>
              <w:pStyle w:val="TableParagraph"/>
              <w:spacing w:before="110"/>
              <w:ind w:left="39"/>
              <w:rPr>
                <w:rFonts w:ascii="Arial" w:hAnsi="Arial" w:cs="Arial"/>
                <w:sz w:val="20"/>
                <w:szCs w:val="20"/>
              </w:rPr>
            </w:pPr>
            <w:r w:rsidRPr="00E879A2">
              <w:rPr>
                <w:rFonts w:ascii="Arial" w:hAnsi="Arial" w:cs="Arial"/>
                <w:sz w:val="20"/>
                <w:szCs w:val="20"/>
              </w:rPr>
              <w:t>Termination date</w:t>
            </w:r>
          </w:p>
          <w:p w:rsidR="00365124" w:rsidRPr="00E879A2" w:rsidRDefault="00365124" w:rsidP="00365124">
            <w:pPr>
              <w:pStyle w:val="TableParagraph"/>
              <w:ind w:left="30"/>
              <w:rPr>
                <w:rFonts w:ascii="Arial" w:hAnsi="Arial" w:cs="Arial"/>
                <w:sz w:val="20"/>
                <w:szCs w:val="20"/>
              </w:rPr>
            </w:pPr>
            <w:r w:rsidRPr="00E879A2">
              <w:rPr>
                <w:rFonts w:ascii="Arial" w:hAnsi="Arial" w:cs="Arial"/>
                <w:sz w:val="20"/>
                <w:szCs w:val="20"/>
              </w:rPr>
              <w:t>3/1/2019</w:t>
            </w:r>
          </w:p>
        </w:tc>
        <w:tc>
          <w:tcPr>
            <w:tcW w:w="1562" w:type="dxa"/>
          </w:tcPr>
          <w:p w:rsidR="00365124" w:rsidRPr="00E879A2" w:rsidRDefault="00365124" w:rsidP="00365124">
            <w:pPr>
              <w:pStyle w:val="TableParagraph"/>
              <w:spacing w:before="110"/>
              <w:ind w:left="107"/>
              <w:rPr>
                <w:rFonts w:ascii="Arial" w:hAnsi="Arial" w:cs="Arial"/>
                <w:sz w:val="20"/>
                <w:szCs w:val="20"/>
              </w:rPr>
            </w:pPr>
            <w:r w:rsidRPr="00E879A2">
              <w:rPr>
                <w:rFonts w:ascii="Arial" w:hAnsi="Arial" w:cs="Arial"/>
                <w:sz w:val="20"/>
                <w:szCs w:val="20"/>
              </w:rPr>
              <w:t>Members' fees</w:t>
            </w:r>
          </w:p>
          <w:p w:rsidR="00365124" w:rsidRPr="00E879A2" w:rsidRDefault="00365124" w:rsidP="00365124">
            <w:pPr>
              <w:pStyle w:val="TableParagraph"/>
              <w:spacing w:before="10"/>
              <w:rPr>
                <w:rFonts w:ascii="Arial" w:hAnsi="Arial" w:cs="Arial"/>
                <w:b/>
                <w:sz w:val="20"/>
                <w:szCs w:val="20"/>
              </w:rPr>
            </w:pPr>
          </w:p>
          <w:p w:rsidR="00365124" w:rsidRPr="00E879A2" w:rsidRDefault="00116FB4" w:rsidP="00116FB4">
            <w:pPr>
              <w:pStyle w:val="TableParagraph"/>
              <w:ind w:left="600"/>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106,488</w:t>
            </w:r>
          </w:p>
        </w:tc>
        <w:tc>
          <w:tcPr>
            <w:tcW w:w="1530" w:type="dxa"/>
          </w:tcPr>
          <w:p w:rsidR="00365124" w:rsidRPr="00E879A2" w:rsidRDefault="00365124" w:rsidP="00116FB4">
            <w:pPr>
              <w:pStyle w:val="TableParagraph"/>
              <w:spacing w:before="110"/>
              <w:ind w:left="421"/>
              <w:jc w:val="center"/>
              <w:rPr>
                <w:rFonts w:ascii="Arial" w:hAnsi="Arial" w:cs="Arial"/>
                <w:sz w:val="20"/>
                <w:szCs w:val="20"/>
              </w:rPr>
            </w:pPr>
            <w:r w:rsidRPr="00E879A2">
              <w:rPr>
                <w:rFonts w:ascii="Arial" w:hAnsi="Arial" w:cs="Arial"/>
                <w:sz w:val="20"/>
                <w:szCs w:val="20"/>
              </w:rPr>
              <w:t>Total</w:t>
            </w:r>
          </w:p>
          <w:p w:rsidR="00365124" w:rsidRPr="00E879A2" w:rsidRDefault="00365124" w:rsidP="00365124">
            <w:pPr>
              <w:pStyle w:val="TableParagraph"/>
              <w:spacing w:before="10"/>
              <w:rPr>
                <w:rFonts w:ascii="Arial" w:hAnsi="Arial" w:cs="Arial"/>
                <w:b/>
                <w:sz w:val="20"/>
                <w:szCs w:val="20"/>
              </w:rPr>
            </w:pPr>
          </w:p>
          <w:p w:rsidR="00365124" w:rsidRPr="00E879A2" w:rsidRDefault="00116FB4" w:rsidP="00116FB4">
            <w:pPr>
              <w:pStyle w:val="TableParagraph"/>
              <w:ind w:left="603"/>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106,488</w:t>
            </w:r>
          </w:p>
        </w:tc>
      </w:tr>
      <w:tr w:rsidR="00365124" w:rsidRPr="00E879A2" w:rsidTr="00116FB4">
        <w:trPr>
          <w:trHeight w:hRule="exact" w:val="206"/>
        </w:trPr>
        <w:tc>
          <w:tcPr>
            <w:tcW w:w="3040" w:type="dxa"/>
          </w:tcPr>
          <w:p w:rsidR="00365124" w:rsidRPr="00E879A2" w:rsidRDefault="007A2BF5" w:rsidP="00365124">
            <w:pPr>
              <w:pStyle w:val="TableParagraph"/>
              <w:spacing w:line="203" w:lineRule="exact"/>
              <w:ind w:left="59"/>
              <w:rPr>
                <w:rFonts w:ascii="Arial" w:hAnsi="Arial" w:cs="Arial"/>
                <w:sz w:val="20"/>
                <w:szCs w:val="20"/>
              </w:rPr>
            </w:pPr>
            <w:r w:rsidRPr="00E879A2">
              <w:rPr>
                <w:rFonts w:ascii="Arial" w:hAnsi="Arial" w:cs="Arial"/>
                <w:sz w:val="20"/>
                <w:szCs w:val="20"/>
              </w:rPr>
              <w:t>Ms.</w:t>
            </w:r>
            <w:r w:rsidR="00365124" w:rsidRPr="00E879A2">
              <w:rPr>
                <w:rFonts w:ascii="Arial" w:hAnsi="Arial" w:cs="Arial"/>
                <w:sz w:val="20"/>
                <w:szCs w:val="20"/>
              </w:rPr>
              <w:t xml:space="preserve"> B Khan</w:t>
            </w:r>
          </w:p>
        </w:tc>
        <w:tc>
          <w:tcPr>
            <w:tcW w:w="2195" w:type="dxa"/>
          </w:tcPr>
          <w:p w:rsidR="00365124" w:rsidRPr="00E879A2" w:rsidRDefault="00365124" w:rsidP="00365124">
            <w:pPr>
              <w:pStyle w:val="TableParagraph"/>
              <w:spacing w:line="203" w:lineRule="exact"/>
              <w:ind w:left="972"/>
              <w:rPr>
                <w:rFonts w:ascii="Arial" w:hAnsi="Arial" w:cs="Arial"/>
                <w:sz w:val="20"/>
                <w:szCs w:val="20"/>
              </w:rPr>
            </w:pPr>
            <w:r w:rsidRPr="00E879A2">
              <w:rPr>
                <w:rFonts w:ascii="Arial" w:hAnsi="Arial" w:cs="Arial"/>
                <w:sz w:val="20"/>
                <w:szCs w:val="20"/>
              </w:rPr>
              <w:t>4/1/2016</w:t>
            </w:r>
          </w:p>
        </w:tc>
        <w:tc>
          <w:tcPr>
            <w:tcW w:w="1135" w:type="dxa"/>
          </w:tcPr>
          <w:p w:rsidR="00365124" w:rsidRPr="00E879A2" w:rsidRDefault="00365124" w:rsidP="00365124">
            <w:pPr>
              <w:pStyle w:val="TableParagraph"/>
              <w:spacing w:line="203" w:lineRule="exact"/>
              <w:ind w:left="30"/>
              <w:rPr>
                <w:rFonts w:ascii="Arial" w:hAnsi="Arial" w:cs="Arial"/>
                <w:sz w:val="20"/>
                <w:szCs w:val="20"/>
              </w:rPr>
            </w:pPr>
            <w:r w:rsidRPr="00E879A2">
              <w:rPr>
                <w:rFonts w:ascii="Arial" w:hAnsi="Arial" w:cs="Arial"/>
                <w:sz w:val="20"/>
                <w:szCs w:val="20"/>
              </w:rPr>
              <w:t>3/1/2019</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132,294</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132,294</w:t>
            </w:r>
          </w:p>
        </w:tc>
      </w:tr>
      <w:tr w:rsidR="00365124" w:rsidRPr="00E879A2" w:rsidTr="00116FB4">
        <w:trPr>
          <w:trHeight w:hRule="exact" w:val="206"/>
        </w:trPr>
        <w:tc>
          <w:tcPr>
            <w:tcW w:w="3040" w:type="dxa"/>
          </w:tcPr>
          <w:p w:rsidR="00365124" w:rsidRPr="00E879A2" w:rsidRDefault="007A2BF5" w:rsidP="00365124">
            <w:pPr>
              <w:pStyle w:val="TableParagraph"/>
              <w:spacing w:line="203" w:lineRule="exact"/>
              <w:ind w:left="59"/>
              <w:rPr>
                <w:rFonts w:ascii="Arial" w:hAnsi="Arial" w:cs="Arial"/>
                <w:sz w:val="20"/>
                <w:szCs w:val="20"/>
              </w:rPr>
            </w:pPr>
            <w:r w:rsidRPr="00E879A2">
              <w:rPr>
                <w:rFonts w:ascii="Arial" w:hAnsi="Arial" w:cs="Arial"/>
                <w:sz w:val="20"/>
                <w:szCs w:val="20"/>
              </w:rPr>
              <w:t>Mr.</w:t>
            </w:r>
            <w:r w:rsidR="00365124" w:rsidRPr="00E879A2">
              <w:rPr>
                <w:rFonts w:ascii="Arial" w:hAnsi="Arial" w:cs="Arial"/>
                <w:sz w:val="20"/>
                <w:szCs w:val="20"/>
              </w:rPr>
              <w:t xml:space="preserve"> MM Chikane</w:t>
            </w:r>
          </w:p>
        </w:tc>
        <w:tc>
          <w:tcPr>
            <w:tcW w:w="2195" w:type="dxa"/>
          </w:tcPr>
          <w:p w:rsidR="00365124" w:rsidRPr="00E879A2" w:rsidRDefault="00365124" w:rsidP="00365124">
            <w:pPr>
              <w:pStyle w:val="TableParagraph"/>
              <w:spacing w:line="203" w:lineRule="exact"/>
              <w:ind w:left="972"/>
              <w:rPr>
                <w:rFonts w:ascii="Arial" w:hAnsi="Arial" w:cs="Arial"/>
                <w:sz w:val="20"/>
                <w:szCs w:val="20"/>
              </w:rPr>
            </w:pPr>
            <w:r w:rsidRPr="00E879A2">
              <w:rPr>
                <w:rFonts w:ascii="Arial" w:hAnsi="Arial" w:cs="Arial"/>
                <w:sz w:val="20"/>
                <w:szCs w:val="20"/>
              </w:rPr>
              <w:t>4/1/2016</w:t>
            </w:r>
          </w:p>
        </w:tc>
        <w:tc>
          <w:tcPr>
            <w:tcW w:w="1135" w:type="dxa"/>
          </w:tcPr>
          <w:p w:rsidR="00365124" w:rsidRPr="00E879A2" w:rsidRDefault="00365124" w:rsidP="00365124">
            <w:pPr>
              <w:pStyle w:val="TableParagraph"/>
              <w:spacing w:line="203" w:lineRule="exact"/>
              <w:ind w:left="30"/>
              <w:rPr>
                <w:rFonts w:ascii="Arial" w:hAnsi="Arial" w:cs="Arial"/>
                <w:sz w:val="20"/>
                <w:szCs w:val="20"/>
              </w:rPr>
            </w:pPr>
            <w:r w:rsidRPr="00E879A2">
              <w:rPr>
                <w:rFonts w:ascii="Arial" w:hAnsi="Arial" w:cs="Arial"/>
                <w:sz w:val="20"/>
                <w:szCs w:val="20"/>
              </w:rPr>
              <w:t>3/1/2019</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85,568</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85,568</w:t>
            </w:r>
          </w:p>
        </w:tc>
      </w:tr>
      <w:tr w:rsidR="00365124" w:rsidRPr="00E879A2" w:rsidTr="00116FB4">
        <w:trPr>
          <w:trHeight w:hRule="exact" w:val="206"/>
        </w:trPr>
        <w:tc>
          <w:tcPr>
            <w:tcW w:w="3040" w:type="dxa"/>
          </w:tcPr>
          <w:p w:rsidR="00365124" w:rsidRPr="00E879A2" w:rsidRDefault="007A2BF5" w:rsidP="00365124">
            <w:pPr>
              <w:pStyle w:val="TableParagraph"/>
              <w:spacing w:line="203" w:lineRule="exact"/>
              <w:ind w:left="59"/>
              <w:rPr>
                <w:rFonts w:ascii="Arial" w:hAnsi="Arial" w:cs="Arial"/>
                <w:sz w:val="20"/>
                <w:szCs w:val="20"/>
              </w:rPr>
            </w:pPr>
            <w:r w:rsidRPr="00E879A2">
              <w:rPr>
                <w:rFonts w:ascii="Arial" w:hAnsi="Arial" w:cs="Arial"/>
                <w:sz w:val="20"/>
                <w:szCs w:val="20"/>
              </w:rPr>
              <w:t>Ms.</w:t>
            </w:r>
            <w:r w:rsidR="00365124" w:rsidRPr="00E879A2">
              <w:rPr>
                <w:rFonts w:ascii="Arial" w:hAnsi="Arial" w:cs="Arial"/>
                <w:sz w:val="20"/>
                <w:szCs w:val="20"/>
              </w:rPr>
              <w:t xml:space="preserve"> J Hermans</w:t>
            </w:r>
          </w:p>
        </w:tc>
        <w:tc>
          <w:tcPr>
            <w:tcW w:w="2195" w:type="dxa"/>
          </w:tcPr>
          <w:p w:rsidR="00365124" w:rsidRPr="00E879A2" w:rsidRDefault="00365124" w:rsidP="00365124">
            <w:pPr>
              <w:pStyle w:val="TableParagraph"/>
              <w:spacing w:line="203" w:lineRule="exact"/>
              <w:ind w:left="972"/>
              <w:rPr>
                <w:rFonts w:ascii="Arial" w:hAnsi="Arial" w:cs="Arial"/>
                <w:sz w:val="20"/>
                <w:szCs w:val="20"/>
              </w:rPr>
            </w:pPr>
            <w:r w:rsidRPr="00E879A2">
              <w:rPr>
                <w:rFonts w:ascii="Arial" w:hAnsi="Arial" w:cs="Arial"/>
                <w:sz w:val="20"/>
                <w:szCs w:val="20"/>
              </w:rPr>
              <w:t>4/1/2016</w:t>
            </w:r>
          </w:p>
        </w:tc>
        <w:tc>
          <w:tcPr>
            <w:tcW w:w="1135" w:type="dxa"/>
          </w:tcPr>
          <w:p w:rsidR="00365124" w:rsidRPr="00E879A2" w:rsidRDefault="00365124" w:rsidP="00365124">
            <w:pPr>
              <w:pStyle w:val="TableParagraph"/>
              <w:spacing w:line="203" w:lineRule="exact"/>
              <w:ind w:left="30"/>
              <w:rPr>
                <w:rFonts w:ascii="Arial" w:hAnsi="Arial" w:cs="Arial"/>
                <w:sz w:val="20"/>
                <w:szCs w:val="20"/>
              </w:rPr>
            </w:pPr>
            <w:r w:rsidRPr="00E879A2">
              <w:rPr>
                <w:rFonts w:ascii="Arial" w:hAnsi="Arial" w:cs="Arial"/>
                <w:sz w:val="20"/>
                <w:szCs w:val="20"/>
              </w:rPr>
              <w:t>3/1/2019</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326,939</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326,939</w:t>
            </w:r>
          </w:p>
        </w:tc>
      </w:tr>
      <w:tr w:rsidR="00365124" w:rsidRPr="00E879A2" w:rsidTr="00116FB4">
        <w:trPr>
          <w:trHeight w:hRule="exact" w:val="206"/>
        </w:trPr>
        <w:tc>
          <w:tcPr>
            <w:tcW w:w="3040" w:type="dxa"/>
          </w:tcPr>
          <w:p w:rsidR="00365124" w:rsidRPr="00E879A2" w:rsidRDefault="007A2BF5" w:rsidP="00365124">
            <w:pPr>
              <w:pStyle w:val="TableParagraph"/>
              <w:spacing w:line="203" w:lineRule="exact"/>
              <w:ind w:left="59"/>
              <w:rPr>
                <w:rFonts w:ascii="Arial" w:hAnsi="Arial" w:cs="Arial"/>
                <w:sz w:val="20"/>
                <w:szCs w:val="20"/>
              </w:rPr>
            </w:pPr>
            <w:r w:rsidRPr="00E879A2">
              <w:rPr>
                <w:rFonts w:ascii="Arial" w:hAnsi="Arial" w:cs="Arial"/>
                <w:sz w:val="20"/>
                <w:szCs w:val="20"/>
              </w:rPr>
              <w:t>Ms.</w:t>
            </w:r>
            <w:r w:rsidR="00365124" w:rsidRPr="00E879A2">
              <w:rPr>
                <w:rFonts w:ascii="Arial" w:hAnsi="Arial" w:cs="Arial"/>
                <w:sz w:val="20"/>
                <w:szCs w:val="20"/>
              </w:rPr>
              <w:t xml:space="preserve"> BM Mannya</w:t>
            </w:r>
          </w:p>
        </w:tc>
        <w:tc>
          <w:tcPr>
            <w:tcW w:w="2195" w:type="dxa"/>
          </w:tcPr>
          <w:p w:rsidR="00365124" w:rsidRPr="00E879A2" w:rsidRDefault="00365124" w:rsidP="00365124">
            <w:pPr>
              <w:pStyle w:val="TableParagraph"/>
              <w:spacing w:line="203" w:lineRule="exact"/>
              <w:ind w:left="972"/>
              <w:rPr>
                <w:rFonts w:ascii="Arial" w:hAnsi="Arial" w:cs="Arial"/>
                <w:sz w:val="20"/>
                <w:szCs w:val="20"/>
              </w:rPr>
            </w:pPr>
            <w:r w:rsidRPr="00E879A2">
              <w:rPr>
                <w:rFonts w:ascii="Arial" w:hAnsi="Arial" w:cs="Arial"/>
                <w:sz w:val="20"/>
                <w:szCs w:val="20"/>
              </w:rPr>
              <w:t>4/1/2016</w:t>
            </w:r>
          </w:p>
        </w:tc>
        <w:tc>
          <w:tcPr>
            <w:tcW w:w="1135" w:type="dxa"/>
          </w:tcPr>
          <w:p w:rsidR="00365124" w:rsidRPr="00E879A2" w:rsidRDefault="00365124" w:rsidP="00365124">
            <w:pPr>
              <w:pStyle w:val="TableParagraph"/>
              <w:spacing w:line="203" w:lineRule="exact"/>
              <w:ind w:left="30"/>
              <w:rPr>
                <w:rFonts w:ascii="Arial" w:hAnsi="Arial" w:cs="Arial"/>
                <w:sz w:val="20"/>
                <w:szCs w:val="20"/>
              </w:rPr>
            </w:pPr>
            <w:r w:rsidRPr="00E879A2">
              <w:rPr>
                <w:rFonts w:ascii="Arial" w:hAnsi="Arial" w:cs="Arial"/>
                <w:sz w:val="20"/>
                <w:szCs w:val="20"/>
              </w:rPr>
              <w:t>3/1/2019</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163,725</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163,725</w:t>
            </w:r>
          </w:p>
        </w:tc>
      </w:tr>
      <w:tr w:rsidR="00365124" w:rsidRPr="00E879A2" w:rsidTr="00116FB4">
        <w:trPr>
          <w:trHeight w:hRule="exact" w:val="206"/>
        </w:trPr>
        <w:tc>
          <w:tcPr>
            <w:tcW w:w="3040" w:type="dxa"/>
          </w:tcPr>
          <w:p w:rsidR="00365124" w:rsidRPr="00E879A2" w:rsidRDefault="007A2BF5" w:rsidP="00365124">
            <w:pPr>
              <w:pStyle w:val="TableParagraph"/>
              <w:spacing w:line="203" w:lineRule="exact"/>
              <w:ind w:left="59"/>
              <w:rPr>
                <w:rFonts w:ascii="Arial" w:hAnsi="Arial" w:cs="Arial"/>
                <w:sz w:val="20"/>
                <w:szCs w:val="20"/>
              </w:rPr>
            </w:pPr>
            <w:r w:rsidRPr="00E879A2">
              <w:rPr>
                <w:rFonts w:ascii="Arial" w:hAnsi="Arial" w:cs="Arial"/>
                <w:sz w:val="20"/>
                <w:szCs w:val="20"/>
              </w:rPr>
              <w:t>Ms.</w:t>
            </w:r>
            <w:r w:rsidR="00365124" w:rsidRPr="00E879A2">
              <w:rPr>
                <w:rFonts w:ascii="Arial" w:hAnsi="Arial" w:cs="Arial"/>
                <w:sz w:val="20"/>
                <w:szCs w:val="20"/>
              </w:rPr>
              <w:t xml:space="preserve"> FS Varachia</w:t>
            </w:r>
          </w:p>
        </w:tc>
        <w:tc>
          <w:tcPr>
            <w:tcW w:w="2195" w:type="dxa"/>
          </w:tcPr>
          <w:p w:rsidR="00365124" w:rsidRPr="00E879A2" w:rsidRDefault="00365124" w:rsidP="00365124">
            <w:pPr>
              <w:pStyle w:val="TableParagraph"/>
              <w:spacing w:line="203" w:lineRule="exact"/>
              <w:ind w:left="972"/>
              <w:rPr>
                <w:rFonts w:ascii="Arial" w:hAnsi="Arial" w:cs="Arial"/>
                <w:sz w:val="20"/>
                <w:szCs w:val="20"/>
              </w:rPr>
            </w:pPr>
            <w:r w:rsidRPr="00E879A2">
              <w:rPr>
                <w:rFonts w:ascii="Arial" w:hAnsi="Arial" w:cs="Arial"/>
                <w:sz w:val="20"/>
                <w:szCs w:val="20"/>
              </w:rPr>
              <w:t>4/1/2016</w:t>
            </w:r>
          </w:p>
        </w:tc>
        <w:tc>
          <w:tcPr>
            <w:tcW w:w="1135" w:type="dxa"/>
          </w:tcPr>
          <w:p w:rsidR="00365124" w:rsidRPr="00E879A2" w:rsidRDefault="00365124" w:rsidP="00365124">
            <w:pPr>
              <w:pStyle w:val="TableParagraph"/>
              <w:spacing w:line="203" w:lineRule="exact"/>
              <w:ind w:left="30"/>
              <w:rPr>
                <w:rFonts w:ascii="Arial" w:hAnsi="Arial" w:cs="Arial"/>
                <w:sz w:val="20"/>
                <w:szCs w:val="20"/>
              </w:rPr>
            </w:pPr>
            <w:r w:rsidRPr="00E879A2">
              <w:rPr>
                <w:rFonts w:ascii="Arial" w:hAnsi="Arial" w:cs="Arial"/>
                <w:sz w:val="20"/>
                <w:szCs w:val="20"/>
              </w:rPr>
              <w:t>3/1/2019</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187,343</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187,343</w:t>
            </w:r>
          </w:p>
        </w:tc>
      </w:tr>
      <w:tr w:rsidR="00365124" w:rsidRPr="00E879A2" w:rsidTr="00116FB4">
        <w:trPr>
          <w:trHeight w:hRule="exact" w:val="206"/>
        </w:trPr>
        <w:tc>
          <w:tcPr>
            <w:tcW w:w="3040" w:type="dxa"/>
          </w:tcPr>
          <w:p w:rsidR="00365124" w:rsidRPr="00E879A2" w:rsidRDefault="007A2BF5" w:rsidP="00365124">
            <w:pPr>
              <w:pStyle w:val="TableParagraph"/>
              <w:spacing w:line="203" w:lineRule="exact"/>
              <w:ind w:left="59"/>
              <w:rPr>
                <w:rFonts w:ascii="Arial" w:hAnsi="Arial" w:cs="Arial"/>
                <w:sz w:val="20"/>
                <w:szCs w:val="20"/>
              </w:rPr>
            </w:pPr>
            <w:r w:rsidRPr="00E879A2">
              <w:rPr>
                <w:rFonts w:ascii="Arial" w:hAnsi="Arial" w:cs="Arial"/>
                <w:sz w:val="20"/>
                <w:szCs w:val="20"/>
              </w:rPr>
              <w:t>Mr.</w:t>
            </w:r>
            <w:r w:rsidR="00365124" w:rsidRPr="00E879A2">
              <w:rPr>
                <w:rFonts w:ascii="Arial" w:hAnsi="Arial" w:cs="Arial"/>
                <w:sz w:val="20"/>
                <w:szCs w:val="20"/>
              </w:rPr>
              <w:t xml:space="preserve"> A Hanekom</w:t>
            </w:r>
          </w:p>
        </w:tc>
        <w:tc>
          <w:tcPr>
            <w:tcW w:w="2195" w:type="dxa"/>
          </w:tcPr>
          <w:p w:rsidR="00365124" w:rsidRPr="00E879A2" w:rsidRDefault="00365124" w:rsidP="00365124">
            <w:pPr>
              <w:pStyle w:val="TableParagraph"/>
              <w:spacing w:line="203" w:lineRule="exact"/>
              <w:ind w:left="972"/>
              <w:rPr>
                <w:rFonts w:ascii="Arial" w:hAnsi="Arial" w:cs="Arial"/>
                <w:sz w:val="20"/>
                <w:szCs w:val="20"/>
              </w:rPr>
            </w:pPr>
            <w:r w:rsidRPr="00E879A2">
              <w:rPr>
                <w:rFonts w:ascii="Arial" w:hAnsi="Arial" w:cs="Arial"/>
                <w:sz w:val="20"/>
                <w:szCs w:val="20"/>
              </w:rPr>
              <w:t>4/1/2016</w:t>
            </w:r>
          </w:p>
        </w:tc>
        <w:tc>
          <w:tcPr>
            <w:tcW w:w="1135" w:type="dxa"/>
          </w:tcPr>
          <w:p w:rsidR="00365124" w:rsidRPr="00E879A2" w:rsidRDefault="00365124" w:rsidP="00365124">
            <w:pPr>
              <w:pStyle w:val="TableParagraph"/>
              <w:spacing w:line="203" w:lineRule="exact"/>
              <w:ind w:left="30"/>
              <w:rPr>
                <w:rFonts w:ascii="Arial" w:hAnsi="Arial" w:cs="Arial"/>
                <w:sz w:val="20"/>
                <w:szCs w:val="20"/>
              </w:rPr>
            </w:pPr>
            <w:r w:rsidRPr="00E879A2">
              <w:rPr>
                <w:rFonts w:ascii="Arial" w:hAnsi="Arial" w:cs="Arial"/>
                <w:sz w:val="20"/>
                <w:szCs w:val="20"/>
              </w:rPr>
              <w:t>3/1/2019</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232,737</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232,737</w:t>
            </w:r>
          </w:p>
        </w:tc>
      </w:tr>
      <w:tr w:rsidR="00365124" w:rsidRPr="00E879A2" w:rsidTr="00116FB4">
        <w:trPr>
          <w:trHeight w:hRule="exact" w:val="206"/>
        </w:trPr>
        <w:tc>
          <w:tcPr>
            <w:tcW w:w="3040" w:type="dxa"/>
          </w:tcPr>
          <w:p w:rsidR="00365124" w:rsidRPr="00E879A2" w:rsidRDefault="007A2BF5" w:rsidP="00365124">
            <w:pPr>
              <w:pStyle w:val="TableParagraph"/>
              <w:spacing w:line="203" w:lineRule="exact"/>
              <w:ind w:left="59"/>
              <w:rPr>
                <w:rFonts w:ascii="Arial" w:hAnsi="Arial" w:cs="Arial"/>
                <w:sz w:val="20"/>
                <w:szCs w:val="20"/>
              </w:rPr>
            </w:pPr>
            <w:r w:rsidRPr="00E879A2">
              <w:rPr>
                <w:rFonts w:ascii="Arial" w:hAnsi="Arial" w:cs="Arial"/>
                <w:sz w:val="20"/>
                <w:szCs w:val="20"/>
              </w:rPr>
              <w:t>Mr.</w:t>
            </w:r>
            <w:r w:rsidR="00365124" w:rsidRPr="00E879A2">
              <w:rPr>
                <w:rFonts w:ascii="Arial" w:hAnsi="Arial" w:cs="Arial"/>
                <w:sz w:val="20"/>
                <w:szCs w:val="20"/>
              </w:rPr>
              <w:t xml:space="preserve"> Z Ngcakani</w:t>
            </w:r>
          </w:p>
        </w:tc>
        <w:tc>
          <w:tcPr>
            <w:tcW w:w="2195" w:type="dxa"/>
          </w:tcPr>
          <w:p w:rsidR="00365124" w:rsidRPr="00E879A2" w:rsidRDefault="00365124" w:rsidP="00365124">
            <w:pPr>
              <w:pStyle w:val="TableParagraph"/>
              <w:spacing w:line="203" w:lineRule="exact"/>
              <w:ind w:left="972"/>
              <w:rPr>
                <w:rFonts w:ascii="Arial" w:hAnsi="Arial" w:cs="Arial"/>
                <w:sz w:val="20"/>
                <w:szCs w:val="20"/>
              </w:rPr>
            </w:pPr>
            <w:r w:rsidRPr="00E879A2">
              <w:rPr>
                <w:rFonts w:ascii="Arial" w:hAnsi="Arial" w:cs="Arial"/>
                <w:sz w:val="20"/>
                <w:szCs w:val="20"/>
              </w:rPr>
              <w:t>4/1/2016</w:t>
            </w:r>
          </w:p>
        </w:tc>
        <w:tc>
          <w:tcPr>
            <w:tcW w:w="1135" w:type="dxa"/>
          </w:tcPr>
          <w:p w:rsidR="00365124" w:rsidRPr="00E879A2" w:rsidRDefault="00365124" w:rsidP="00365124">
            <w:pPr>
              <w:pStyle w:val="TableParagraph"/>
              <w:spacing w:line="203" w:lineRule="exact"/>
              <w:ind w:left="30"/>
              <w:rPr>
                <w:rFonts w:ascii="Arial" w:hAnsi="Arial" w:cs="Arial"/>
                <w:sz w:val="20"/>
                <w:szCs w:val="20"/>
              </w:rPr>
            </w:pPr>
            <w:r w:rsidRPr="00E879A2">
              <w:rPr>
                <w:rFonts w:ascii="Arial" w:hAnsi="Arial" w:cs="Arial"/>
                <w:sz w:val="20"/>
                <w:szCs w:val="20"/>
              </w:rPr>
              <w:t>3/1/2019</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141,269</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141,269</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Ms. J.S.P Matsebula</w:t>
            </w:r>
          </w:p>
        </w:tc>
        <w:tc>
          <w:tcPr>
            <w:tcW w:w="2195" w:type="dxa"/>
          </w:tcPr>
          <w:p w:rsidR="00365124" w:rsidRPr="00E879A2" w:rsidRDefault="00365124" w:rsidP="00365124">
            <w:pPr>
              <w:pStyle w:val="TableParagraph"/>
              <w:spacing w:line="203" w:lineRule="exact"/>
              <w:ind w:left="972"/>
              <w:rPr>
                <w:rFonts w:ascii="Arial" w:hAnsi="Arial" w:cs="Arial"/>
                <w:sz w:val="20"/>
                <w:szCs w:val="20"/>
              </w:rPr>
            </w:pPr>
            <w:r w:rsidRPr="00E879A2">
              <w:rPr>
                <w:rFonts w:ascii="Arial" w:hAnsi="Arial" w:cs="Arial"/>
                <w:sz w:val="20"/>
                <w:szCs w:val="20"/>
              </w:rPr>
              <w:t>4/1/2016</w:t>
            </w:r>
          </w:p>
        </w:tc>
        <w:tc>
          <w:tcPr>
            <w:tcW w:w="1135" w:type="dxa"/>
          </w:tcPr>
          <w:p w:rsidR="00365124" w:rsidRPr="00E879A2" w:rsidRDefault="00365124" w:rsidP="00365124">
            <w:pPr>
              <w:pStyle w:val="TableParagraph"/>
              <w:spacing w:line="203" w:lineRule="exact"/>
              <w:ind w:left="30"/>
              <w:rPr>
                <w:rFonts w:ascii="Arial" w:hAnsi="Arial" w:cs="Arial"/>
                <w:sz w:val="20"/>
                <w:szCs w:val="20"/>
              </w:rPr>
            </w:pPr>
            <w:r w:rsidRPr="00E879A2">
              <w:rPr>
                <w:rFonts w:ascii="Arial" w:hAnsi="Arial" w:cs="Arial"/>
                <w:sz w:val="20"/>
                <w:szCs w:val="20"/>
              </w:rPr>
              <w:t>3/1/2019</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165,303</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165,303</w:t>
            </w:r>
          </w:p>
        </w:tc>
      </w:tr>
      <w:tr w:rsidR="00365124" w:rsidRPr="00E879A2" w:rsidTr="00116FB4">
        <w:trPr>
          <w:trHeight w:hRule="exact" w:val="268"/>
        </w:trPr>
        <w:tc>
          <w:tcPr>
            <w:tcW w:w="3040"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Ms. M.J Matlala</w:t>
            </w:r>
          </w:p>
        </w:tc>
        <w:tc>
          <w:tcPr>
            <w:tcW w:w="2195" w:type="dxa"/>
            <w:tcBorders>
              <w:bottom w:val="single" w:sz="1" w:space="0" w:color="000000"/>
            </w:tcBorders>
          </w:tcPr>
          <w:p w:rsidR="00365124" w:rsidRPr="00E879A2" w:rsidRDefault="00365124" w:rsidP="00365124">
            <w:pPr>
              <w:pStyle w:val="TableParagraph"/>
              <w:spacing w:line="203" w:lineRule="exact"/>
              <w:ind w:left="972"/>
              <w:rPr>
                <w:rFonts w:ascii="Arial" w:hAnsi="Arial" w:cs="Arial"/>
                <w:sz w:val="20"/>
                <w:szCs w:val="20"/>
              </w:rPr>
            </w:pPr>
            <w:r w:rsidRPr="00E879A2">
              <w:rPr>
                <w:rFonts w:ascii="Arial" w:hAnsi="Arial" w:cs="Arial"/>
                <w:sz w:val="20"/>
                <w:szCs w:val="20"/>
              </w:rPr>
              <w:t>4/1/2016</w:t>
            </w:r>
          </w:p>
        </w:tc>
        <w:tc>
          <w:tcPr>
            <w:tcW w:w="1135" w:type="dxa"/>
            <w:tcBorders>
              <w:bottom w:val="single" w:sz="1" w:space="0" w:color="000000"/>
            </w:tcBorders>
          </w:tcPr>
          <w:p w:rsidR="00365124" w:rsidRPr="00E879A2" w:rsidRDefault="00365124" w:rsidP="00365124">
            <w:pPr>
              <w:pStyle w:val="TableParagraph"/>
              <w:spacing w:line="203" w:lineRule="exact"/>
              <w:ind w:left="30"/>
              <w:rPr>
                <w:rFonts w:ascii="Arial" w:hAnsi="Arial" w:cs="Arial"/>
                <w:sz w:val="20"/>
                <w:szCs w:val="20"/>
              </w:rPr>
            </w:pPr>
            <w:r w:rsidRPr="00E879A2">
              <w:rPr>
                <w:rFonts w:ascii="Arial" w:hAnsi="Arial" w:cs="Arial"/>
                <w:sz w:val="20"/>
                <w:szCs w:val="20"/>
              </w:rPr>
              <w:t>3/1/2019</w:t>
            </w:r>
          </w:p>
        </w:tc>
        <w:tc>
          <w:tcPr>
            <w:tcW w:w="1562" w:type="dxa"/>
            <w:tcBorders>
              <w:bottom w:val="single" w:sz="1" w:space="0" w:color="000000"/>
            </w:tcBorders>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149,627</w:t>
            </w:r>
          </w:p>
        </w:tc>
        <w:tc>
          <w:tcPr>
            <w:tcW w:w="1530" w:type="dxa"/>
            <w:tcBorders>
              <w:bottom w:val="single" w:sz="1" w:space="0" w:color="000000"/>
            </w:tcBorders>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149,627</w:t>
            </w:r>
          </w:p>
        </w:tc>
      </w:tr>
      <w:tr w:rsidR="00365124" w:rsidRPr="00E879A2" w:rsidTr="00116FB4">
        <w:trPr>
          <w:trHeight w:hRule="exact" w:val="293"/>
        </w:trPr>
        <w:tc>
          <w:tcPr>
            <w:tcW w:w="304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19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13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562" w:type="dxa"/>
            <w:tcBorders>
              <w:top w:val="single" w:sz="1" w:space="0" w:color="000000"/>
              <w:bottom w:val="single" w:sz="1" w:space="0" w:color="000000"/>
            </w:tcBorders>
          </w:tcPr>
          <w:p w:rsidR="00365124" w:rsidRPr="00E879A2" w:rsidRDefault="00365124" w:rsidP="00365124">
            <w:pPr>
              <w:pStyle w:val="TableParagraph"/>
              <w:spacing w:before="24"/>
              <w:ind w:right="54"/>
              <w:jc w:val="right"/>
              <w:rPr>
                <w:rFonts w:ascii="Arial" w:hAnsi="Arial" w:cs="Arial"/>
                <w:b/>
                <w:sz w:val="20"/>
                <w:szCs w:val="20"/>
              </w:rPr>
            </w:pPr>
            <w:r w:rsidRPr="00E879A2">
              <w:rPr>
                <w:rFonts w:ascii="Arial" w:hAnsi="Arial" w:cs="Arial"/>
                <w:b/>
                <w:sz w:val="20"/>
                <w:szCs w:val="20"/>
              </w:rPr>
              <w:t>1,691,293</w:t>
            </w:r>
          </w:p>
        </w:tc>
        <w:tc>
          <w:tcPr>
            <w:tcW w:w="1530" w:type="dxa"/>
            <w:tcBorders>
              <w:top w:val="single" w:sz="1" w:space="0" w:color="000000"/>
              <w:bottom w:val="single" w:sz="1" w:space="0" w:color="000000"/>
            </w:tcBorders>
          </w:tcPr>
          <w:p w:rsidR="00365124" w:rsidRPr="00E879A2" w:rsidRDefault="00365124" w:rsidP="00365124">
            <w:pPr>
              <w:pStyle w:val="TableParagraph"/>
              <w:spacing w:before="24"/>
              <w:ind w:right="113"/>
              <w:jc w:val="right"/>
              <w:rPr>
                <w:rFonts w:ascii="Arial" w:hAnsi="Arial" w:cs="Arial"/>
                <w:b/>
                <w:sz w:val="20"/>
                <w:szCs w:val="20"/>
              </w:rPr>
            </w:pPr>
            <w:r w:rsidRPr="00E879A2">
              <w:rPr>
                <w:rFonts w:ascii="Arial" w:hAnsi="Arial" w:cs="Arial"/>
                <w:b/>
                <w:sz w:val="20"/>
                <w:szCs w:val="20"/>
              </w:rPr>
              <w:t>1,691,293</w:t>
            </w:r>
          </w:p>
        </w:tc>
      </w:tr>
      <w:tr w:rsidR="00365124" w:rsidRPr="00E879A2" w:rsidTr="00764B4C">
        <w:trPr>
          <w:trHeight w:hRule="exact" w:val="216"/>
        </w:trPr>
        <w:tc>
          <w:tcPr>
            <w:tcW w:w="3040" w:type="dxa"/>
            <w:tcBorders>
              <w:top w:val="single" w:sz="1" w:space="0" w:color="000000"/>
            </w:tcBorders>
          </w:tcPr>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2018</w:t>
            </w:r>
          </w:p>
        </w:tc>
        <w:tc>
          <w:tcPr>
            <w:tcW w:w="2195" w:type="dxa"/>
            <w:tcBorders>
              <w:top w:val="single" w:sz="1" w:space="0" w:color="000000"/>
            </w:tcBorders>
          </w:tcPr>
          <w:p w:rsidR="00365124" w:rsidRPr="00E879A2" w:rsidRDefault="00365124" w:rsidP="00365124">
            <w:pPr>
              <w:rPr>
                <w:rFonts w:ascii="Arial" w:hAnsi="Arial" w:cs="Arial"/>
                <w:sz w:val="20"/>
                <w:szCs w:val="20"/>
              </w:rPr>
            </w:pPr>
          </w:p>
        </w:tc>
        <w:tc>
          <w:tcPr>
            <w:tcW w:w="1135" w:type="dxa"/>
            <w:tcBorders>
              <w:top w:val="single" w:sz="1" w:space="0" w:color="000000"/>
            </w:tcBorders>
          </w:tcPr>
          <w:p w:rsidR="00365124" w:rsidRPr="00E879A2" w:rsidRDefault="00365124" w:rsidP="00365124">
            <w:pPr>
              <w:rPr>
                <w:rFonts w:ascii="Arial" w:hAnsi="Arial" w:cs="Arial"/>
                <w:sz w:val="20"/>
                <w:szCs w:val="20"/>
              </w:rPr>
            </w:pPr>
          </w:p>
        </w:tc>
        <w:tc>
          <w:tcPr>
            <w:tcW w:w="1562" w:type="dxa"/>
            <w:tcBorders>
              <w:top w:val="single" w:sz="1" w:space="0" w:color="000000"/>
            </w:tcBorders>
          </w:tcPr>
          <w:p w:rsidR="00365124" w:rsidRPr="00E879A2" w:rsidRDefault="00365124" w:rsidP="00365124">
            <w:pPr>
              <w:rPr>
                <w:rFonts w:ascii="Arial" w:hAnsi="Arial" w:cs="Arial"/>
                <w:sz w:val="20"/>
                <w:szCs w:val="20"/>
              </w:rPr>
            </w:pPr>
          </w:p>
        </w:tc>
        <w:tc>
          <w:tcPr>
            <w:tcW w:w="1530"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4E23F4">
        <w:trPr>
          <w:trHeight w:hRule="exact" w:val="871"/>
        </w:trPr>
        <w:tc>
          <w:tcPr>
            <w:tcW w:w="3040" w:type="dxa"/>
          </w:tcPr>
          <w:p w:rsidR="00365124" w:rsidRPr="00E879A2" w:rsidRDefault="00365124" w:rsidP="00365124">
            <w:pPr>
              <w:pStyle w:val="TableParagraph"/>
              <w:rPr>
                <w:rFonts w:ascii="Arial" w:hAnsi="Arial" w:cs="Arial"/>
                <w:b/>
                <w:sz w:val="20"/>
                <w:szCs w:val="20"/>
              </w:rPr>
            </w:pPr>
          </w:p>
          <w:p w:rsidR="00365124" w:rsidRPr="00E879A2" w:rsidRDefault="00365124" w:rsidP="00365124">
            <w:pPr>
              <w:pStyle w:val="TableParagraph"/>
              <w:spacing w:before="5"/>
              <w:rPr>
                <w:rFonts w:ascii="Arial" w:hAnsi="Arial" w:cs="Arial"/>
                <w:b/>
                <w:sz w:val="20"/>
                <w:szCs w:val="20"/>
              </w:rPr>
            </w:pPr>
          </w:p>
          <w:p w:rsidR="00365124" w:rsidRPr="00E879A2" w:rsidRDefault="007A2BF5" w:rsidP="00365124">
            <w:pPr>
              <w:pStyle w:val="TableParagraph"/>
              <w:ind w:left="59"/>
              <w:rPr>
                <w:rFonts w:ascii="Arial" w:hAnsi="Arial" w:cs="Arial"/>
                <w:sz w:val="20"/>
                <w:szCs w:val="20"/>
              </w:rPr>
            </w:pPr>
            <w:r w:rsidRPr="00E879A2">
              <w:rPr>
                <w:rFonts w:ascii="Arial" w:hAnsi="Arial" w:cs="Arial"/>
                <w:sz w:val="20"/>
                <w:szCs w:val="20"/>
              </w:rPr>
              <w:t>Ms.</w:t>
            </w:r>
            <w:r w:rsidR="00365124" w:rsidRPr="00E879A2">
              <w:rPr>
                <w:rFonts w:ascii="Arial" w:hAnsi="Arial" w:cs="Arial"/>
                <w:sz w:val="20"/>
                <w:szCs w:val="20"/>
              </w:rPr>
              <w:t xml:space="preserve"> T Shange</w:t>
            </w:r>
          </w:p>
        </w:tc>
        <w:tc>
          <w:tcPr>
            <w:tcW w:w="2195" w:type="dxa"/>
          </w:tcPr>
          <w:p w:rsidR="00365124" w:rsidRPr="00E879A2" w:rsidRDefault="00365124" w:rsidP="00365124">
            <w:pPr>
              <w:rPr>
                <w:rFonts w:ascii="Arial" w:hAnsi="Arial" w:cs="Arial"/>
                <w:sz w:val="20"/>
                <w:szCs w:val="20"/>
              </w:rPr>
            </w:pPr>
          </w:p>
        </w:tc>
        <w:tc>
          <w:tcPr>
            <w:tcW w:w="1135" w:type="dxa"/>
          </w:tcPr>
          <w:p w:rsidR="00365124" w:rsidRPr="00E879A2" w:rsidRDefault="00365124" w:rsidP="00365124">
            <w:pPr>
              <w:rPr>
                <w:rFonts w:ascii="Arial" w:hAnsi="Arial" w:cs="Arial"/>
                <w:sz w:val="20"/>
                <w:szCs w:val="20"/>
              </w:rPr>
            </w:pPr>
          </w:p>
        </w:tc>
        <w:tc>
          <w:tcPr>
            <w:tcW w:w="1562" w:type="dxa"/>
          </w:tcPr>
          <w:p w:rsidR="00365124" w:rsidRPr="00E879A2" w:rsidRDefault="00365124" w:rsidP="00116FB4">
            <w:pPr>
              <w:pStyle w:val="TableParagraph"/>
              <w:spacing w:before="110"/>
              <w:ind w:left="-96" w:right="98"/>
              <w:jc w:val="center"/>
              <w:rPr>
                <w:rFonts w:ascii="Arial" w:hAnsi="Arial" w:cs="Arial"/>
                <w:sz w:val="20"/>
                <w:szCs w:val="20"/>
              </w:rPr>
            </w:pPr>
            <w:r w:rsidRPr="00E879A2">
              <w:rPr>
                <w:rFonts w:ascii="Arial" w:hAnsi="Arial" w:cs="Arial"/>
                <w:sz w:val="20"/>
                <w:szCs w:val="20"/>
              </w:rPr>
              <w:t>Appointment date</w:t>
            </w:r>
          </w:p>
          <w:p w:rsidR="00365124" w:rsidRPr="00E879A2" w:rsidRDefault="00365124" w:rsidP="00365124">
            <w:pPr>
              <w:pStyle w:val="TableParagraph"/>
              <w:spacing w:line="206" w:lineRule="exact"/>
              <w:ind w:left="-1" w:right="98"/>
              <w:jc w:val="center"/>
              <w:rPr>
                <w:rFonts w:ascii="Arial" w:hAnsi="Arial" w:cs="Arial"/>
                <w:sz w:val="20"/>
                <w:szCs w:val="20"/>
              </w:rPr>
            </w:pPr>
            <w:r w:rsidRPr="00E879A2">
              <w:rPr>
                <w:rFonts w:ascii="Arial" w:hAnsi="Arial" w:cs="Arial"/>
                <w:sz w:val="20"/>
                <w:szCs w:val="20"/>
              </w:rPr>
              <w:t>January 4, 2016</w:t>
            </w:r>
          </w:p>
        </w:tc>
        <w:tc>
          <w:tcPr>
            <w:tcW w:w="1530" w:type="dxa"/>
          </w:tcPr>
          <w:p w:rsidR="00365124" w:rsidRPr="00E879A2" w:rsidRDefault="00365124" w:rsidP="00365124">
            <w:pPr>
              <w:pStyle w:val="TableParagraph"/>
              <w:spacing w:before="110"/>
              <w:ind w:left="111"/>
              <w:rPr>
                <w:rFonts w:ascii="Arial" w:hAnsi="Arial" w:cs="Arial"/>
                <w:sz w:val="20"/>
                <w:szCs w:val="20"/>
              </w:rPr>
            </w:pPr>
            <w:r w:rsidRPr="00E879A2">
              <w:rPr>
                <w:rFonts w:ascii="Arial" w:hAnsi="Arial" w:cs="Arial"/>
                <w:sz w:val="20"/>
                <w:szCs w:val="20"/>
              </w:rPr>
              <w:t>Members' fees</w:t>
            </w:r>
          </w:p>
          <w:p w:rsidR="00365124" w:rsidRPr="00E879A2" w:rsidRDefault="00365124" w:rsidP="00365124">
            <w:pPr>
              <w:pStyle w:val="TableParagraph"/>
              <w:spacing w:before="10"/>
              <w:rPr>
                <w:rFonts w:ascii="Arial" w:hAnsi="Arial" w:cs="Arial"/>
                <w:b/>
                <w:sz w:val="20"/>
                <w:szCs w:val="20"/>
              </w:rPr>
            </w:pPr>
          </w:p>
          <w:p w:rsidR="00365124" w:rsidRPr="00E879A2" w:rsidRDefault="00116FB4" w:rsidP="00116FB4">
            <w:pPr>
              <w:pStyle w:val="TableParagraph"/>
              <w:ind w:left="603"/>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151,543</w:t>
            </w:r>
          </w:p>
        </w:tc>
      </w:tr>
      <w:tr w:rsidR="00365124" w:rsidRPr="00E879A2" w:rsidTr="00116FB4">
        <w:trPr>
          <w:trHeight w:hRule="exact" w:val="206"/>
        </w:trPr>
        <w:tc>
          <w:tcPr>
            <w:tcW w:w="3040" w:type="dxa"/>
          </w:tcPr>
          <w:p w:rsidR="00365124" w:rsidRPr="00E879A2" w:rsidRDefault="007A2BF5" w:rsidP="00365124">
            <w:pPr>
              <w:pStyle w:val="TableParagraph"/>
              <w:spacing w:line="203" w:lineRule="exact"/>
              <w:ind w:left="59"/>
              <w:rPr>
                <w:rFonts w:ascii="Arial" w:hAnsi="Arial" w:cs="Arial"/>
                <w:sz w:val="20"/>
                <w:szCs w:val="20"/>
              </w:rPr>
            </w:pPr>
            <w:r w:rsidRPr="00E879A2">
              <w:rPr>
                <w:rFonts w:ascii="Arial" w:hAnsi="Arial" w:cs="Arial"/>
                <w:sz w:val="20"/>
                <w:szCs w:val="20"/>
              </w:rPr>
              <w:t>Ms.</w:t>
            </w:r>
            <w:r w:rsidR="00365124" w:rsidRPr="00E879A2">
              <w:rPr>
                <w:rFonts w:ascii="Arial" w:hAnsi="Arial" w:cs="Arial"/>
                <w:sz w:val="20"/>
                <w:szCs w:val="20"/>
              </w:rPr>
              <w:t xml:space="preserve"> B Khan</w:t>
            </w:r>
          </w:p>
        </w:tc>
        <w:tc>
          <w:tcPr>
            <w:tcW w:w="2195" w:type="dxa"/>
          </w:tcPr>
          <w:p w:rsidR="00365124" w:rsidRPr="00E879A2" w:rsidRDefault="00365124" w:rsidP="00365124">
            <w:pPr>
              <w:rPr>
                <w:rFonts w:ascii="Arial" w:hAnsi="Arial" w:cs="Arial"/>
                <w:sz w:val="20"/>
                <w:szCs w:val="20"/>
              </w:rPr>
            </w:pPr>
          </w:p>
        </w:tc>
        <w:tc>
          <w:tcPr>
            <w:tcW w:w="1135" w:type="dxa"/>
          </w:tcPr>
          <w:p w:rsidR="00365124" w:rsidRPr="00E879A2" w:rsidRDefault="00365124" w:rsidP="00365124">
            <w:pPr>
              <w:rPr>
                <w:rFonts w:ascii="Arial" w:hAnsi="Arial" w:cs="Arial"/>
                <w:sz w:val="20"/>
                <w:szCs w:val="20"/>
              </w:rPr>
            </w:pPr>
          </w:p>
        </w:tc>
        <w:tc>
          <w:tcPr>
            <w:tcW w:w="1562" w:type="dxa"/>
          </w:tcPr>
          <w:p w:rsidR="00365124" w:rsidRPr="00E879A2" w:rsidRDefault="00365124" w:rsidP="00365124">
            <w:pPr>
              <w:pStyle w:val="TableParagraph"/>
              <w:spacing w:line="203" w:lineRule="exact"/>
              <w:ind w:right="98"/>
              <w:jc w:val="right"/>
              <w:rPr>
                <w:rFonts w:ascii="Arial" w:hAnsi="Arial" w:cs="Arial"/>
                <w:sz w:val="20"/>
                <w:szCs w:val="20"/>
              </w:rPr>
            </w:pPr>
            <w:r w:rsidRPr="00E879A2">
              <w:rPr>
                <w:rFonts w:ascii="Arial" w:hAnsi="Arial" w:cs="Arial"/>
                <w:sz w:val="20"/>
                <w:szCs w:val="20"/>
              </w:rPr>
              <w:t>January 4, 2016</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158,077</w:t>
            </w:r>
          </w:p>
        </w:tc>
      </w:tr>
      <w:tr w:rsidR="00365124" w:rsidRPr="00E879A2" w:rsidTr="00116FB4">
        <w:trPr>
          <w:trHeight w:hRule="exact" w:val="206"/>
        </w:trPr>
        <w:tc>
          <w:tcPr>
            <w:tcW w:w="3040" w:type="dxa"/>
          </w:tcPr>
          <w:p w:rsidR="00365124" w:rsidRPr="00E879A2" w:rsidRDefault="007A2BF5" w:rsidP="00365124">
            <w:pPr>
              <w:pStyle w:val="TableParagraph"/>
              <w:spacing w:line="203" w:lineRule="exact"/>
              <w:ind w:left="59"/>
              <w:rPr>
                <w:rFonts w:ascii="Arial" w:hAnsi="Arial" w:cs="Arial"/>
                <w:sz w:val="20"/>
                <w:szCs w:val="20"/>
              </w:rPr>
            </w:pPr>
            <w:r w:rsidRPr="00E879A2">
              <w:rPr>
                <w:rFonts w:ascii="Arial" w:hAnsi="Arial" w:cs="Arial"/>
                <w:sz w:val="20"/>
                <w:szCs w:val="20"/>
              </w:rPr>
              <w:t>Mr.</w:t>
            </w:r>
            <w:r w:rsidR="00365124" w:rsidRPr="00E879A2">
              <w:rPr>
                <w:rFonts w:ascii="Arial" w:hAnsi="Arial" w:cs="Arial"/>
                <w:sz w:val="20"/>
                <w:szCs w:val="20"/>
              </w:rPr>
              <w:t xml:space="preserve"> Z Ngcakani</w:t>
            </w:r>
          </w:p>
        </w:tc>
        <w:tc>
          <w:tcPr>
            <w:tcW w:w="2195" w:type="dxa"/>
          </w:tcPr>
          <w:p w:rsidR="00365124" w:rsidRPr="00E879A2" w:rsidRDefault="00365124" w:rsidP="00365124">
            <w:pPr>
              <w:rPr>
                <w:rFonts w:ascii="Arial" w:hAnsi="Arial" w:cs="Arial"/>
                <w:sz w:val="20"/>
                <w:szCs w:val="20"/>
              </w:rPr>
            </w:pPr>
          </w:p>
        </w:tc>
        <w:tc>
          <w:tcPr>
            <w:tcW w:w="1135" w:type="dxa"/>
          </w:tcPr>
          <w:p w:rsidR="00365124" w:rsidRPr="00E879A2" w:rsidRDefault="00365124" w:rsidP="00365124">
            <w:pPr>
              <w:rPr>
                <w:rFonts w:ascii="Arial" w:hAnsi="Arial" w:cs="Arial"/>
                <w:sz w:val="20"/>
                <w:szCs w:val="20"/>
              </w:rPr>
            </w:pPr>
          </w:p>
        </w:tc>
        <w:tc>
          <w:tcPr>
            <w:tcW w:w="1562" w:type="dxa"/>
          </w:tcPr>
          <w:p w:rsidR="00365124" w:rsidRPr="00E879A2" w:rsidRDefault="00365124" w:rsidP="00365124">
            <w:pPr>
              <w:pStyle w:val="TableParagraph"/>
              <w:spacing w:line="203" w:lineRule="exact"/>
              <w:ind w:right="98"/>
              <w:jc w:val="right"/>
              <w:rPr>
                <w:rFonts w:ascii="Arial" w:hAnsi="Arial" w:cs="Arial"/>
                <w:sz w:val="20"/>
                <w:szCs w:val="20"/>
              </w:rPr>
            </w:pPr>
            <w:r w:rsidRPr="00E879A2">
              <w:rPr>
                <w:rFonts w:ascii="Arial" w:hAnsi="Arial" w:cs="Arial"/>
                <w:sz w:val="20"/>
                <w:szCs w:val="20"/>
              </w:rPr>
              <w:t>January 4, 2016</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138,534</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Mr. M.M Chikane</w:t>
            </w:r>
          </w:p>
        </w:tc>
        <w:tc>
          <w:tcPr>
            <w:tcW w:w="2195" w:type="dxa"/>
          </w:tcPr>
          <w:p w:rsidR="00365124" w:rsidRPr="00E879A2" w:rsidRDefault="00365124" w:rsidP="00365124">
            <w:pPr>
              <w:rPr>
                <w:rFonts w:ascii="Arial" w:hAnsi="Arial" w:cs="Arial"/>
                <w:sz w:val="20"/>
                <w:szCs w:val="20"/>
              </w:rPr>
            </w:pPr>
          </w:p>
        </w:tc>
        <w:tc>
          <w:tcPr>
            <w:tcW w:w="1135" w:type="dxa"/>
          </w:tcPr>
          <w:p w:rsidR="00365124" w:rsidRPr="00E879A2" w:rsidRDefault="00365124" w:rsidP="00365124">
            <w:pPr>
              <w:rPr>
                <w:rFonts w:ascii="Arial" w:hAnsi="Arial" w:cs="Arial"/>
                <w:sz w:val="20"/>
                <w:szCs w:val="20"/>
              </w:rPr>
            </w:pPr>
          </w:p>
        </w:tc>
        <w:tc>
          <w:tcPr>
            <w:tcW w:w="1562" w:type="dxa"/>
          </w:tcPr>
          <w:p w:rsidR="00365124" w:rsidRPr="00E879A2" w:rsidRDefault="00365124" w:rsidP="00365124">
            <w:pPr>
              <w:pStyle w:val="TableParagraph"/>
              <w:spacing w:line="203" w:lineRule="exact"/>
              <w:ind w:right="98"/>
              <w:jc w:val="right"/>
              <w:rPr>
                <w:rFonts w:ascii="Arial" w:hAnsi="Arial" w:cs="Arial"/>
                <w:sz w:val="20"/>
                <w:szCs w:val="20"/>
              </w:rPr>
            </w:pPr>
            <w:r w:rsidRPr="00E879A2">
              <w:rPr>
                <w:rFonts w:ascii="Arial" w:hAnsi="Arial" w:cs="Arial"/>
                <w:sz w:val="20"/>
                <w:szCs w:val="20"/>
              </w:rPr>
              <w:t>January 4, 2016</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131,871</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Ms. B.M Mannya</w:t>
            </w:r>
          </w:p>
        </w:tc>
        <w:tc>
          <w:tcPr>
            <w:tcW w:w="2195" w:type="dxa"/>
          </w:tcPr>
          <w:p w:rsidR="00365124" w:rsidRPr="00E879A2" w:rsidRDefault="00365124" w:rsidP="00365124">
            <w:pPr>
              <w:rPr>
                <w:rFonts w:ascii="Arial" w:hAnsi="Arial" w:cs="Arial"/>
                <w:sz w:val="20"/>
                <w:szCs w:val="20"/>
              </w:rPr>
            </w:pPr>
          </w:p>
        </w:tc>
        <w:tc>
          <w:tcPr>
            <w:tcW w:w="1135" w:type="dxa"/>
          </w:tcPr>
          <w:p w:rsidR="00365124" w:rsidRPr="00E879A2" w:rsidRDefault="00365124" w:rsidP="00365124">
            <w:pPr>
              <w:rPr>
                <w:rFonts w:ascii="Arial" w:hAnsi="Arial" w:cs="Arial"/>
                <w:sz w:val="20"/>
                <w:szCs w:val="20"/>
              </w:rPr>
            </w:pPr>
          </w:p>
        </w:tc>
        <w:tc>
          <w:tcPr>
            <w:tcW w:w="1562" w:type="dxa"/>
          </w:tcPr>
          <w:p w:rsidR="00365124" w:rsidRPr="00E879A2" w:rsidRDefault="00365124" w:rsidP="00365124">
            <w:pPr>
              <w:pStyle w:val="TableParagraph"/>
              <w:spacing w:line="203" w:lineRule="exact"/>
              <w:ind w:right="98"/>
              <w:jc w:val="right"/>
              <w:rPr>
                <w:rFonts w:ascii="Arial" w:hAnsi="Arial" w:cs="Arial"/>
                <w:sz w:val="20"/>
                <w:szCs w:val="20"/>
              </w:rPr>
            </w:pPr>
            <w:r w:rsidRPr="00E879A2">
              <w:rPr>
                <w:rFonts w:ascii="Arial" w:hAnsi="Arial" w:cs="Arial"/>
                <w:sz w:val="20"/>
                <w:szCs w:val="20"/>
              </w:rPr>
              <w:t>January 4, 2016</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214,833</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Ms. M.J Matlala</w:t>
            </w:r>
          </w:p>
        </w:tc>
        <w:tc>
          <w:tcPr>
            <w:tcW w:w="2195" w:type="dxa"/>
          </w:tcPr>
          <w:p w:rsidR="00365124" w:rsidRPr="00E879A2" w:rsidRDefault="00365124" w:rsidP="00365124">
            <w:pPr>
              <w:rPr>
                <w:rFonts w:ascii="Arial" w:hAnsi="Arial" w:cs="Arial"/>
                <w:sz w:val="20"/>
                <w:szCs w:val="20"/>
              </w:rPr>
            </w:pPr>
          </w:p>
        </w:tc>
        <w:tc>
          <w:tcPr>
            <w:tcW w:w="1135" w:type="dxa"/>
          </w:tcPr>
          <w:p w:rsidR="00365124" w:rsidRPr="00E879A2" w:rsidRDefault="00365124" w:rsidP="00365124">
            <w:pPr>
              <w:rPr>
                <w:rFonts w:ascii="Arial" w:hAnsi="Arial" w:cs="Arial"/>
                <w:sz w:val="20"/>
                <w:szCs w:val="20"/>
              </w:rPr>
            </w:pPr>
          </w:p>
        </w:tc>
        <w:tc>
          <w:tcPr>
            <w:tcW w:w="1562" w:type="dxa"/>
          </w:tcPr>
          <w:p w:rsidR="00365124" w:rsidRPr="00E879A2" w:rsidRDefault="00365124" w:rsidP="00365124">
            <w:pPr>
              <w:pStyle w:val="TableParagraph"/>
              <w:spacing w:line="203" w:lineRule="exact"/>
              <w:ind w:right="98"/>
              <w:jc w:val="right"/>
              <w:rPr>
                <w:rFonts w:ascii="Arial" w:hAnsi="Arial" w:cs="Arial"/>
                <w:sz w:val="20"/>
                <w:szCs w:val="20"/>
              </w:rPr>
            </w:pPr>
            <w:r w:rsidRPr="00E879A2">
              <w:rPr>
                <w:rFonts w:ascii="Arial" w:hAnsi="Arial" w:cs="Arial"/>
                <w:sz w:val="20"/>
                <w:szCs w:val="20"/>
              </w:rPr>
              <w:t>January 4, 2016</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221,081</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Ms. J.S.P Matsebula</w:t>
            </w:r>
          </w:p>
        </w:tc>
        <w:tc>
          <w:tcPr>
            <w:tcW w:w="2195" w:type="dxa"/>
          </w:tcPr>
          <w:p w:rsidR="00365124" w:rsidRPr="00E879A2" w:rsidRDefault="00365124" w:rsidP="00365124">
            <w:pPr>
              <w:rPr>
                <w:rFonts w:ascii="Arial" w:hAnsi="Arial" w:cs="Arial"/>
                <w:sz w:val="20"/>
                <w:szCs w:val="20"/>
              </w:rPr>
            </w:pPr>
          </w:p>
        </w:tc>
        <w:tc>
          <w:tcPr>
            <w:tcW w:w="1135" w:type="dxa"/>
          </w:tcPr>
          <w:p w:rsidR="00365124" w:rsidRPr="00E879A2" w:rsidRDefault="00365124" w:rsidP="00365124">
            <w:pPr>
              <w:rPr>
                <w:rFonts w:ascii="Arial" w:hAnsi="Arial" w:cs="Arial"/>
                <w:sz w:val="20"/>
                <w:szCs w:val="20"/>
              </w:rPr>
            </w:pPr>
          </w:p>
        </w:tc>
        <w:tc>
          <w:tcPr>
            <w:tcW w:w="1562" w:type="dxa"/>
          </w:tcPr>
          <w:p w:rsidR="00365124" w:rsidRPr="00E879A2" w:rsidRDefault="00365124" w:rsidP="00365124">
            <w:pPr>
              <w:pStyle w:val="TableParagraph"/>
              <w:spacing w:line="203" w:lineRule="exact"/>
              <w:ind w:right="98"/>
              <w:jc w:val="right"/>
              <w:rPr>
                <w:rFonts w:ascii="Arial" w:hAnsi="Arial" w:cs="Arial"/>
                <w:sz w:val="20"/>
                <w:szCs w:val="20"/>
              </w:rPr>
            </w:pPr>
            <w:r w:rsidRPr="00E879A2">
              <w:rPr>
                <w:rFonts w:ascii="Arial" w:hAnsi="Arial" w:cs="Arial"/>
                <w:sz w:val="20"/>
                <w:szCs w:val="20"/>
              </w:rPr>
              <w:t>January 4, 2016</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177,223</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Mr. A Hanekom</w:t>
            </w:r>
          </w:p>
        </w:tc>
        <w:tc>
          <w:tcPr>
            <w:tcW w:w="2195" w:type="dxa"/>
          </w:tcPr>
          <w:p w:rsidR="00365124" w:rsidRPr="00E879A2" w:rsidRDefault="00365124" w:rsidP="00365124">
            <w:pPr>
              <w:rPr>
                <w:rFonts w:ascii="Arial" w:hAnsi="Arial" w:cs="Arial"/>
                <w:sz w:val="20"/>
                <w:szCs w:val="20"/>
              </w:rPr>
            </w:pPr>
          </w:p>
        </w:tc>
        <w:tc>
          <w:tcPr>
            <w:tcW w:w="1135" w:type="dxa"/>
          </w:tcPr>
          <w:p w:rsidR="00365124" w:rsidRPr="00E879A2" w:rsidRDefault="00365124" w:rsidP="00365124">
            <w:pPr>
              <w:rPr>
                <w:rFonts w:ascii="Arial" w:hAnsi="Arial" w:cs="Arial"/>
                <w:sz w:val="20"/>
                <w:szCs w:val="20"/>
              </w:rPr>
            </w:pPr>
          </w:p>
        </w:tc>
        <w:tc>
          <w:tcPr>
            <w:tcW w:w="1562" w:type="dxa"/>
          </w:tcPr>
          <w:p w:rsidR="00365124" w:rsidRPr="00E879A2" w:rsidRDefault="00365124" w:rsidP="00365124">
            <w:pPr>
              <w:pStyle w:val="TableParagraph"/>
              <w:spacing w:line="203" w:lineRule="exact"/>
              <w:ind w:right="98"/>
              <w:jc w:val="right"/>
              <w:rPr>
                <w:rFonts w:ascii="Arial" w:hAnsi="Arial" w:cs="Arial"/>
                <w:sz w:val="20"/>
                <w:szCs w:val="20"/>
              </w:rPr>
            </w:pPr>
            <w:r w:rsidRPr="00E879A2">
              <w:rPr>
                <w:rFonts w:ascii="Arial" w:hAnsi="Arial" w:cs="Arial"/>
                <w:sz w:val="20"/>
                <w:szCs w:val="20"/>
              </w:rPr>
              <w:t>January 4, 2016</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211,962</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Ms. F.S Varachia</w:t>
            </w:r>
          </w:p>
        </w:tc>
        <w:tc>
          <w:tcPr>
            <w:tcW w:w="2195" w:type="dxa"/>
          </w:tcPr>
          <w:p w:rsidR="00365124" w:rsidRPr="00E879A2" w:rsidRDefault="00365124" w:rsidP="00365124">
            <w:pPr>
              <w:rPr>
                <w:rFonts w:ascii="Arial" w:hAnsi="Arial" w:cs="Arial"/>
                <w:sz w:val="20"/>
                <w:szCs w:val="20"/>
              </w:rPr>
            </w:pPr>
          </w:p>
        </w:tc>
        <w:tc>
          <w:tcPr>
            <w:tcW w:w="1135" w:type="dxa"/>
          </w:tcPr>
          <w:p w:rsidR="00365124" w:rsidRPr="00E879A2" w:rsidRDefault="00365124" w:rsidP="00365124">
            <w:pPr>
              <w:rPr>
                <w:rFonts w:ascii="Arial" w:hAnsi="Arial" w:cs="Arial"/>
                <w:sz w:val="20"/>
                <w:szCs w:val="20"/>
              </w:rPr>
            </w:pPr>
          </w:p>
        </w:tc>
        <w:tc>
          <w:tcPr>
            <w:tcW w:w="1562" w:type="dxa"/>
          </w:tcPr>
          <w:p w:rsidR="00365124" w:rsidRPr="00E879A2" w:rsidRDefault="00365124" w:rsidP="00365124">
            <w:pPr>
              <w:pStyle w:val="TableParagraph"/>
              <w:spacing w:line="203" w:lineRule="exact"/>
              <w:ind w:right="98"/>
              <w:jc w:val="right"/>
              <w:rPr>
                <w:rFonts w:ascii="Arial" w:hAnsi="Arial" w:cs="Arial"/>
                <w:sz w:val="20"/>
                <w:szCs w:val="20"/>
              </w:rPr>
            </w:pPr>
            <w:r w:rsidRPr="00E879A2">
              <w:rPr>
                <w:rFonts w:ascii="Arial" w:hAnsi="Arial" w:cs="Arial"/>
                <w:sz w:val="20"/>
                <w:szCs w:val="20"/>
              </w:rPr>
              <w:t>January 4, 2016</w:t>
            </w:r>
          </w:p>
        </w:tc>
        <w:tc>
          <w:tcPr>
            <w:tcW w:w="1530" w:type="dxa"/>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221,880</w:t>
            </w:r>
          </w:p>
        </w:tc>
      </w:tr>
      <w:tr w:rsidR="00365124" w:rsidRPr="00E879A2" w:rsidTr="00116FB4">
        <w:trPr>
          <w:trHeight w:hRule="exact" w:val="268"/>
        </w:trPr>
        <w:tc>
          <w:tcPr>
            <w:tcW w:w="3040"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Ms. J. Hermans</w:t>
            </w:r>
          </w:p>
        </w:tc>
        <w:tc>
          <w:tcPr>
            <w:tcW w:w="2195" w:type="dxa"/>
            <w:tcBorders>
              <w:bottom w:val="single" w:sz="1" w:space="0" w:color="000000"/>
            </w:tcBorders>
          </w:tcPr>
          <w:p w:rsidR="00365124" w:rsidRPr="00E879A2" w:rsidRDefault="00365124" w:rsidP="00365124">
            <w:pPr>
              <w:rPr>
                <w:rFonts w:ascii="Arial" w:hAnsi="Arial" w:cs="Arial"/>
                <w:sz w:val="20"/>
                <w:szCs w:val="20"/>
              </w:rPr>
            </w:pPr>
          </w:p>
        </w:tc>
        <w:tc>
          <w:tcPr>
            <w:tcW w:w="1135" w:type="dxa"/>
            <w:tcBorders>
              <w:bottom w:val="single" w:sz="1" w:space="0" w:color="000000"/>
            </w:tcBorders>
          </w:tcPr>
          <w:p w:rsidR="00365124" w:rsidRPr="00E879A2" w:rsidRDefault="00365124" w:rsidP="00365124">
            <w:pPr>
              <w:rPr>
                <w:rFonts w:ascii="Arial" w:hAnsi="Arial" w:cs="Arial"/>
                <w:sz w:val="20"/>
                <w:szCs w:val="20"/>
              </w:rPr>
            </w:pPr>
          </w:p>
        </w:tc>
        <w:tc>
          <w:tcPr>
            <w:tcW w:w="1562" w:type="dxa"/>
            <w:tcBorders>
              <w:bottom w:val="single" w:sz="1" w:space="0" w:color="000000"/>
            </w:tcBorders>
          </w:tcPr>
          <w:p w:rsidR="00365124" w:rsidRPr="00E879A2" w:rsidRDefault="00365124" w:rsidP="00365124">
            <w:pPr>
              <w:pStyle w:val="TableParagraph"/>
              <w:spacing w:line="203" w:lineRule="exact"/>
              <w:ind w:right="98"/>
              <w:jc w:val="right"/>
              <w:rPr>
                <w:rFonts w:ascii="Arial" w:hAnsi="Arial" w:cs="Arial"/>
                <w:sz w:val="20"/>
                <w:szCs w:val="20"/>
              </w:rPr>
            </w:pPr>
            <w:r w:rsidRPr="00E879A2">
              <w:rPr>
                <w:rFonts w:ascii="Arial" w:hAnsi="Arial" w:cs="Arial"/>
                <w:sz w:val="20"/>
                <w:szCs w:val="20"/>
              </w:rPr>
              <w:t>January 4, 2016</w:t>
            </w:r>
          </w:p>
        </w:tc>
        <w:tc>
          <w:tcPr>
            <w:tcW w:w="1530" w:type="dxa"/>
            <w:tcBorders>
              <w:bottom w:val="single" w:sz="1" w:space="0" w:color="000000"/>
            </w:tcBorders>
          </w:tcPr>
          <w:p w:rsidR="00365124" w:rsidRPr="00E879A2" w:rsidRDefault="00365124" w:rsidP="00365124">
            <w:pPr>
              <w:pStyle w:val="TableParagraph"/>
              <w:spacing w:line="203" w:lineRule="exact"/>
              <w:ind w:right="112"/>
              <w:jc w:val="right"/>
              <w:rPr>
                <w:rFonts w:ascii="Arial" w:hAnsi="Arial" w:cs="Arial"/>
                <w:sz w:val="20"/>
                <w:szCs w:val="20"/>
              </w:rPr>
            </w:pPr>
            <w:r w:rsidRPr="00E879A2">
              <w:rPr>
                <w:rFonts w:ascii="Arial" w:hAnsi="Arial" w:cs="Arial"/>
                <w:sz w:val="20"/>
                <w:szCs w:val="20"/>
              </w:rPr>
              <w:t>224,623</w:t>
            </w:r>
          </w:p>
        </w:tc>
      </w:tr>
      <w:tr w:rsidR="00365124" w:rsidRPr="00E879A2" w:rsidTr="00116FB4">
        <w:trPr>
          <w:trHeight w:hRule="exact" w:val="293"/>
        </w:trPr>
        <w:tc>
          <w:tcPr>
            <w:tcW w:w="304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19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13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562" w:type="dxa"/>
            <w:tcBorders>
              <w:top w:val="single" w:sz="1" w:space="0" w:color="000000"/>
              <w:bottom w:val="single" w:sz="1" w:space="0" w:color="000000"/>
            </w:tcBorders>
          </w:tcPr>
          <w:p w:rsidR="00365124" w:rsidRPr="00E879A2" w:rsidRDefault="00365124" w:rsidP="00365124">
            <w:pPr>
              <w:pStyle w:val="TableParagraph"/>
              <w:spacing w:before="24"/>
              <w:ind w:right="54"/>
              <w:jc w:val="right"/>
              <w:rPr>
                <w:rFonts w:ascii="Arial" w:hAnsi="Arial" w:cs="Arial"/>
                <w:b/>
                <w:sz w:val="20"/>
                <w:szCs w:val="20"/>
              </w:rPr>
            </w:pPr>
          </w:p>
        </w:tc>
        <w:tc>
          <w:tcPr>
            <w:tcW w:w="1530" w:type="dxa"/>
            <w:tcBorders>
              <w:top w:val="single" w:sz="1" w:space="0" w:color="000000"/>
              <w:bottom w:val="single" w:sz="1" w:space="0" w:color="000000"/>
            </w:tcBorders>
          </w:tcPr>
          <w:p w:rsidR="00365124" w:rsidRPr="00E879A2" w:rsidRDefault="00365124" w:rsidP="00365124">
            <w:pPr>
              <w:pStyle w:val="TableParagraph"/>
              <w:spacing w:before="24"/>
              <w:ind w:right="113"/>
              <w:jc w:val="right"/>
              <w:rPr>
                <w:rFonts w:ascii="Arial" w:hAnsi="Arial" w:cs="Arial"/>
                <w:b/>
                <w:sz w:val="20"/>
                <w:szCs w:val="20"/>
              </w:rPr>
            </w:pPr>
            <w:r w:rsidRPr="00E879A2">
              <w:rPr>
                <w:rFonts w:ascii="Arial" w:hAnsi="Arial" w:cs="Arial"/>
                <w:b/>
                <w:sz w:val="20"/>
                <w:szCs w:val="20"/>
              </w:rPr>
              <w:t>1,851,627</w:t>
            </w:r>
          </w:p>
        </w:tc>
      </w:tr>
      <w:tr w:rsidR="00365124" w:rsidRPr="00E879A2" w:rsidTr="00764B4C">
        <w:trPr>
          <w:trHeight w:hRule="exact" w:val="225"/>
        </w:trPr>
        <w:tc>
          <w:tcPr>
            <w:tcW w:w="3040" w:type="dxa"/>
            <w:tcBorders>
              <w:top w:val="single" w:sz="1" w:space="0" w:color="000000"/>
            </w:tcBorders>
          </w:tcPr>
          <w:p w:rsidR="00365124" w:rsidRPr="00E879A2" w:rsidRDefault="00365124" w:rsidP="00365124">
            <w:pPr>
              <w:pStyle w:val="TableParagraph"/>
              <w:tabs>
                <w:tab w:val="left" w:pos="479"/>
              </w:tabs>
              <w:spacing w:before="1"/>
              <w:ind w:left="50"/>
              <w:rPr>
                <w:rFonts w:ascii="Arial" w:hAnsi="Arial" w:cs="Arial"/>
                <w:b/>
                <w:sz w:val="20"/>
                <w:szCs w:val="20"/>
              </w:rPr>
            </w:pPr>
            <w:r w:rsidRPr="00E879A2">
              <w:rPr>
                <w:rFonts w:ascii="Arial" w:hAnsi="Arial" w:cs="Arial"/>
                <w:b/>
                <w:sz w:val="20"/>
                <w:szCs w:val="20"/>
              </w:rPr>
              <w:t>7.</w:t>
            </w:r>
            <w:r w:rsidRPr="00E879A2">
              <w:rPr>
                <w:rFonts w:ascii="Arial" w:hAnsi="Arial" w:cs="Arial"/>
                <w:b/>
                <w:sz w:val="20"/>
                <w:szCs w:val="20"/>
              </w:rPr>
              <w:tab/>
              <w:t>STAFF</w:t>
            </w:r>
            <w:r w:rsidRPr="00E879A2">
              <w:rPr>
                <w:rFonts w:ascii="Arial" w:hAnsi="Arial" w:cs="Arial"/>
                <w:b/>
                <w:spacing w:val="5"/>
                <w:sz w:val="20"/>
                <w:szCs w:val="20"/>
              </w:rPr>
              <w:t xml:space="preserve"> </w:t>
            </w:r>
            <w:r w:rsidRPr="00E879A2">
              <w:rPr>
                <w:rFonts w:ascii="Arial" w:hAnsi="Arial" w:cs="Arial"/>
                <w:b/>
                <w:sz w:val="20"/>
                <w:szCs w:val="20"/>
              </w:rPr>
              <w:t>COSTS</w:t>
            </w:r>
          </w:p>
        </w:tc>
        <w:tc>
          <w:tcPr>
            <w:tcW w:w="2195" w:type="dxa"/>
            <w:tcBorders>
              <w:top w:val="single" w:sz="1" w:space="0" w:color="000000"/>
            </w:tcBorders>
          </w:tcPr>
          <w:p w:rsidR="00365124" w:rsidRPr="00E879A2" w:rsidRDefault="00365124" w:rsidP="00365124">
            <w:pPr>
              <w:rPr>
                <w:rFonts w:ascii="Arial" w:hAnsi="Arial" w:cs="Arial"/>
                <w:sz w:val="20"/>
                <w:szCs w:val="20"/>
              </w:rPr>
            </w:pPr>
          </w:p>
        </w:tc>
        <w:tc>
          <w:tcPr>
            <w:tcW w:w="1135" w:type="dxa"/>
            <w:tcBorders>
              <w:top w:val="single" w:sz="1" w:space="0" w:color="000000"/>
            </w:tcBorders>
          </w:tcPr>
          <w:p w:rsidR="00365124" w:rsidRPr="00E879A2" w:rsidRDefault="00365124" w:rsidP="00365124">
            <w:pPr>
              <w:rPr>
                <w:rFonts w:ascii="Arial" w:hAnsi="Arial" w:cs="Arial"/>
                <w:sz w:val="20"/>
                <w:szCs w:val="20"/>
              </w:rPr>
            </w:pPr>
          </w:p>
        </w:tc>
        <w:tc>
          <w:tcPr>
            <w:tcW w:w="1562" w:type="dxa"/>
            <w:tcBorders>
              <w:top w:val="single" w:sz="1" w:space="0" w:color="000000"/>
            </w:tcBorders>
          </w:tcPr>
          <w:p w:rsidR="00365124" w:rsidRPr="00E879A2" w:rsidRDefault="00365124" w:rsidP="00365124">
            <w:pPr>
              <w:rPr>
                <w:rFonts w:ascii="Arial" w:hAnsi="Arial" w:cs="Arial"/>
                <w:sz w:val="20"/>
                <w:szCs w:val="20"/>
              </w:rPr>
            </w:pPr>
          </w:p>
        </w:tc>
        <w:tc>
          <w:tcPr>
            <w:tcW w:w="1530"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116FB4">
        <w:trPr>
          <w:trHeight w:hRule="exact" w:val="320"/>
        </w:trPr>
        <w:tc>
          <w:tcPr>
            <w:tcW w:w="3040" w:type="dxa"/>
          </w:tcPr>
          <w:p w:rsidR="00365124" w:rsidRPr="00E879A2" w:rsidRDefault="00365124" w:rsidP="00365124">
            <w:pPr>
              <w:pStyle w:val="TableParagraph"/>
              <w:spacing w:before="109"/>
              <w:ind w:left="59"/>
              <w:rPr>
                <w:rFonts w:ascii="Arial" w:hAnsi="Arial" w:cs="Arial"/>
                <w:b/>
                <w:sz w:val="20"/>
                <w:szCs w:val="20"/>
              </w:rPr>
            </w:pPr>
            <w:r w:rsidRPr="00E879A2">
              <w:rPr>
                <w:rFonts w:ascii="Arial" w:hAnsi="Arial" w:cs="Arial"/>
                <w:b/>
                <w:sz w:val="20"/>
                <w:szCs w:val="20"/>
              </w:rPr>
              <w:t>Department</w:t>
            </w:r>
          </w:p>
        </w:tc>
        <w:tc>
          <w:tcPr>
            <w:tcW w:w="2195" w:type="dxa"/>
          </w:tcPr>
          <w:p w:rsidR="00365124" w:rsidRPr="00E879A2" w:rsidRDefault="00365124" w:rsidP="00365124">
            <w:pPr>
              <w:pStyle w:val="TableParagraph"/>
              <w:spacing w:before="109"/>
              <w:ind w:left="1416"/>
              <w:rPr>
                <w:rFonts w:ascii="Arial" w:hAnsi="Arial" w:cs="Arial"/>
                <w:sz w:val="20"/>
                <w:szCs w:val="20"/>
              </w:rPr>
            </w:pPr>
            <w:r w:rsidRPr="00E879A2">
              <w:rPr>
                <w:rFonts w:ascii="Arial" w:hAnsi="Arial" w:cs="Arial"/>
                <w:sz w:val="20"/>
                <w:szCs w:val="20"/>
              </w:rPr>
              <w:t>2019</w:t>
            </w:r>
          </w:p>
        </w:tc>
        <w:tc>
          <w:tcPr>
            <w:tcW w:w="1135" w:type="dxa"/>
          </w:tcPr>
          <w:p w:rsidR="00365124" w:rsidRPr="00E879A2" w:rsidRDefault="00365124" w:rsidP="00365124">
            <w:pPr>
              <w:pStyle w:val="TableParagraph"/>
              <w:spacing w:before="109"/>
              <w:ind w:right="50"/>
              <w:jc w:val="right"/>
              <w:rPr>
                <w:rFonts w:ascii="Arial" w:hAnsi="Arial" w:cs="Arial"/>
                <w:sz w:val="20"/>
                <w:szCs w:val="20"/>
              </w:rPr>
            </w:pPr>
            <w:r w:rsidRPr="00E879A2">
              <w:rPr>
                <w:rFonts w:ascii="Arial" w:hAnsi="Arial" w:cs="Arial"/>
                <w:sz w:val="20"/>
                <w:szCs w:val="20"/>
              </w:rPr>
              <w:t>Percentage split</w:t>
            </w:r>
          </w:p>
        </w:tc>
        <w:tc>
          <w:tcPr>
            <w:tcW w:w="1562" w:type="dxa"/>
          </w:tcPr>
          <w:p w:rsidR="00365124" w:rsidRPr="00E879A2" w:rsidRDefault="00365124" w:rsidP="00365124">
            <w:pPr>
              <w:pStyle w:val="TableParagraph"/>
              <w:spacing w:before="109"/>
              <w:ind w:left="101" w:right="98"/>
              <w:jc w:val="center"/>
              <w:rPr>
                <w:rFonts w:ascii="Arial" w:hAnsi="Arial" w:cs="Arial"/>
                <w:sz w:val="20"/>
                <w:szCs w:val="20"/>
              </w:rPr>
            </w:pPr>
            <w:r w:rsidRPr="00E879A2">
              <w:rPr>
                <w:rFonts w:ascii="Arial" w:hAnsi="Arial" w:cs="Arial"/>
                <w:sz w:val="20"/>
                <w:szCs w:val="20"/>
              </w:rPr>
              <w:t>2018</w:t>
            </w:r>
          </w:p>
        </w:tc>
        <w:tc>
          <w:tcPr>
            <w:tcW w:w="1530" w:type="dxa"/>
          </w:tcPr>
          <w:p w:rsidR="00365124" w:rsidRPr="00E879A2" w:rsidRDefault="00365124" w:rsidP="00365124">
            <w:pPr>
              <w:pStyle w:val="TableParagraph"/>
              <w:spacing w:before="109"/>
              <w:ind w:left="56"/>
              <w:rPr>
                <w:rFonts w:ascii="Arial" w:hAnsi="Arial" w:cs="Arial"/>
                <w:sz w:val="20"/>
                <w:szCs w:val="20"/>
              </w:rPr>
            </w:pPr>
            <w:r w:rsidRPr="00E879A2">
              <w:rPr>
                <w:rFonts w:ascii="Arial" w:hAnsi="Arial" w:cs="Arial"/>
                <w:sz w:val="20"/>
                <w:szCs w:val="20"/>
              </w:rPr>
              <w:t>Percentage split</w:t>
            </w:r>
          </w:p>
        </w:tc>
      </w:tr>
      <w:tr w:rsidR="00365124" w:rsidRPr="00E879A2" w:rsidTr="00116FB4">
        <w:trPr>
          <w:trHeight w:hRule="exact" w:val="470"/>
        </w:trPr>
        <w:tc>
          <w:tcPr>
            <w:tcW w:w="3040"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b/>
                <w:sz w:val="20"/>
                <w:szCs w:val="20"/>
              </w:rPr>
            </w:pPr>
            <w:r w:rsidRPr="00E879A2">
              <w:rPr>
                <w:rFonts w:ascii="Arial" w:hAnsi="Arial" w:cs="Arial"/>
                <w:b/>
                <w:sz w:val="20"/>
                <w:szCs w:val="20"/>
              </w:rPr>
              <w:t>Mandate staff costs</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Direct mandate salaries</w:t>
            </w:r>
          </w:p>
        </w:tc>
        <w:tc>
          <w:tcPr>
            <w:tcW w:w="2195" w:type="dxa"/>
            <w:tcBorders>
              <w:bottom w:val="single" w:sz="1" w:space="0" w:color="000000"/>
            </w:tcBorders>
          </w:tcPr>
          <w:p w:rsidR="00365124" w:rsidRPr="00E879A2" w:rsidRDefault="00365124" w:rsidP="00365124">
            <w:pPr>
              <w:pStyle w:val="TableParagraph"/>
              <w:spacing w:before="6"/>
              <w:rPr>
                <w:rFonts w:ascii="Arial" w:hAnsi="Arial" w:cs="Arial"/>
                <w:b/>
                <w:sz w:val="20"/>
                <w:szCs w:val="20"/>
              </w:rPr>
            </w:pPr>
          </w:p>
          <w:p w:rsidR="00365124" w:rsidRPr="00E879A2" w:rsidRDefault="00365124" w:rsidP="00365124">
            <w:pPr>
              <w:pStyle w:val="TableParagraph"/>
              <w:spacing w:before="1"/>
              <w:ind w:right="28"/>
              <w:jc w:val="right"/>
              <w:rPr>
                <w:rFonts w:ascii="Arial" w:hAnsi="Arial" w:cs="Arial"/>
                <w:b/>
                <w:sz w:val="20"/>
                <w:szCs w:val="20"/>
              </w:rPr>
            </w:pPr>
            <w:r w:rsidRPr="00E879A2">
              <w:rPr>
                <w:rFonts w:ascii="Arial" w:hAnsi="Arial" w:cs="Arial"/>
                <w:b/>
                <w:sz w:val="20"/>
                <w:szCs w:val="20"/>
              </w:rPr>
              <w:t>75,401,162</w:t>
            </w:r>
          </w:p>
        </w:tc>
        <w:tc>
          <w:tcPr>
            <w:tcW w:w="1135" w:type="dxa"/>
            <w:tcBorders>
              <w:bottom w:val="single" w:sz="1" w:space="0" w:color="000000"/>
            </w:tcBorders>
          </w:tcPr>
          <w:p w:rsidR="00365124" w:rsidRPr="00E879A2" w:rsidRDefault="00365124" w:rsidP="00365124">
            <w:pPr>
              <w:pStyle w:val="TableParagraph"/>
              <w:spacing w:before="6"/>
              <w:rPr>
                <w:rFonts w:ascii="Arial" w:hAnsi="Arial" w:cs="Arial"/>
                <w:b/>
                <w:sz w:val="20"/>
                <w:szCs w:val="20"/>
              </w:rPr>
            </w:pPr>
          </w:p>
          <w:p w:rsidR="00365124" w:rsidRPr="00E879A2" w:rsidRDefault="00365124" w:rsidP="00365124">
            <w:pPr>
              <w:pStyle w:val="TableParagraph"/>
              <w:spacing w:before="1"/>
              <w:ind w:right="-5"/>
              <w:jc w:val="right"/>
              <w:rPr>
                <w:rFonts w:ascii="Arial" w:hAnsi="Arial" w:cs="Arial"/>
                <w:b/>
                <w:sz w:val="20"/>
                <w:szCs w:val="20"/>
              </w:rPr>
            </w:pPr>
            <w:r w:rsidRPr="00E879A2">
              <w:rPr>
                <w:rFonts w:ascii="Arial" w:hAnsi="Arial" w:cs="Arial"/>
                <w:b/>
                <w:sz w:val="20"/>
                <w:szCs w:val="20"/>
              </w:rPr>
              <w:t>59 %</w:t>
            </w:r>
          </w:p>
        </w:tc>
        <w:tc>
          <w:tcPr>
            <w:tcW w:w="1562" w:type="dxa"/>
            <w:tcBorders>
              <w:bottom w:val="single" w:sz="1" w:space="0" w:color="000000"/>
            </w:tcBorders>
          </w:tcPr>
          <w:p w:rsidR="00365124" w:rsidRPr="00E879A2" w:rsidRDefault="00365124" w:rsidP="00365124">
            <w:pPr>
              <w:pStyle w:val="TableParagraph"/>
              <w:spacing w:before="6"/>
              <w:rPr>
                <w:rFonts w:ascii="Arial" w:hAnsi="Arial" w:cs="Arial"/>
                <w:b/>
                <w:sz w:val="20"/>
                <w:szCs w:val="20"/>
              </w:rPr>
            </w:pPr>
          </w:p>
          <w:p w:rsidR="00365124" w:rsidRPr="00E879A2" w:rsidRDefault="00365124" w:rsidP="00365124">
            <w:pPr>
              <w:pStyle w:val="TableParagraph"/>
              <w:spacing w:before="1"/>
              <w:ind w:right="54"/>
              <w:jc w:val="right"/>
              <w:rPr>
                <w:rFonts w:ascii="Arial" w:hAnsi="Arial" w:cs="Arial"/>
                <w:b/>
                <w:sz w:val="20"/>
                <w:szCs w:val="20"/>
              </w:rPr>
            </w:pPr>
            <w:r w:rsidRPr="00E879A2">
              <w:rPr>
                <w:rFonts w:ascii="Arial" w:hAnsi="Arial" w:cs="Arial"/>
                <w:b/>
                <w:sz w:val="20"/>
                <w:szCs w:val="20"/>
              </w:rPr>
              <w:t>70,187,649</w:t>
            </w:r>
          </w:p>
        </w:tc>
        <w:tc>
          <w:tcPr>
            <w:tcW w:w="1530" w:type="dxa"/>
            <w:tcBorders>
              <w:bottom w:val="single" w:sz="1" w:space="0" w:color="000000"/>
            </w:tcBorders>
          </w:tcPr>
          <w:p w:rsidR="00365124" w:rsidRPr="00E879A2" w:rsidRDefault="00365124" w:rsidP="00365124">
            <w:pPr>
              <w:pStyle w:val="TableParagraph"/>
              <w:spacing w:before="6"/>
              <w:rPr>
                <w:rFonts w:ascii="Arial" w:hAnsi="Arial" w:cs="Arial"/>
                <w:b/>
                <w:sz w:val="20"/>
                <w:szCs w:val="20"/>
              </w:rPr>
            </w:pPr>
          </w:p>
          <w:p w:rsidR="00365124" w:rsidRPr="00E879A2" w:rsidRDefault="00365124" w:rsidP="00365124">
            <w:pPr>
              <w:pStyle w:val="TableParagraph"/>
              <w:spacing w:before="1"/>
              <w:ind w:right="48"/>
              <w:jc w:val="right"/>
              <w:rPr>
                <w:rFonts w:ascii="Arial" w:hAnsi="Arial" w:cs="Arial"/>
                <w:b/>
                <w:sz w:val="20"/>
                <w:szCs w:val="20"/>
              </w:rPr>
            </w:pPr>
            <w:r w:rsidRPr="00E879A2">
              <w:rPr>
                <w:rFonts w:ascii="Arial" w:hAnsi="Arial" w:cs="Arial"/>
                <w:b/>
                <w:sz w:val="20"/>
                <w:szCs w:val="20"/>
              </w:rPr>
              <w:t>58 %</w:t>
            </w:r>
          </w:p>
        </w:tc>
      </w:tr>
      <w:tr w:rsidR="00365124" w:rsidRPr="00E879A2" w:rsidTr="00116FB4">
        <w:trPr>
          <w:trHeight w:hRule="exact" w:val="447"/>
        </w:trPr>
        <w:tc>
          <w:tcPr>
            <w:tcW w:w="3040" w:type="dxa"/>
            <w:tcBorders>
              <w:top w:val="single" w:sz="1" w:space="0" w:color="000000"/>
            </w:tcBorders>
          </w:tcPr>
          <w:p w:rsidR="00365124" w:rsidRPr="00E879A2" w:rsidRDefault="00365124" w:rsidP="00365124">
            <w:pPr>
              <w:pStyle w:val="TableParagraph"/>
              <w:spacing w:before="28" w:line="207" w:lineRule="exact"/>
              <w:ind w:left="59"/>
              <w:rPr>
                <w:rFonts w:ascii="Arial" w:hAnsi="Arial" w:cs="Arial"/>
                <w:b/>
                <w:sz w:val="20"/>
                <w:szCs w:val="20"/>
              </w:rPr>
            </w:pPr>
            <w:r w:rsidRPr="00E879A2">
              <w:rPr>
                <w:rFonts w:ascii="Arial" w:hAnsi="Arial" w:cs="Arial"/>
                <w:b/>
                <w:sz w:val="20"/>
                <w:szCs w:val="20"/>
              </w:rPr>
              <w:t>Administration and Governance staff costs</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Corporate services</w:t>
            </w:r>
          </w:p>
        </w:tc>
        <w:tc>
          <w:tcPr>
            <w:tcW w:w="2195" w:type="dxa"/>
            <w:tcBorders>
              <w:top w:val="single" w:sz="1" w:space="0" w:color="000000"/>
            </w:tcBorders>
          </w:tcPr>
          <w:p w:rsidR="00365124" w:rsidRPr="00E879A2" w:rsidRDefault="00365124" w:rsidP="00365124">
            <w:pPr>
              <w:pStyle w:val="TableParagraph"/>
              <w:spacing w:before="5"/>
              <w:rPr>
                <w:rFonts w:ascii="Arial" w:hAnsi="Arial" w:cs="Arial"/>
                <w:b/>
                <w:sz w:val="20"/>
                <w:szCs w:val="20"/>
              </w:rPr>
            </w:pPr>
          </w:p>
          <w:p w:rsidR="00365124" w:rsidRPr="00E879A2" w:rsidRDefault="00365124" w:rsidP="00365124">
            <w:pPr>
              <w:pStyle w:val="TableParagraph"/>
              <w:ind w:right="28"/>
              <w:jc w:val="right"/>
              <w:rPr>
                <w:rFonts w:ascii="Arial" w:hAnsi="Arial" w:cs="Arial"/>
                <w:sz w:val="20"/>
                <w:szCs w:val="20"/>
              </w:rPr>
            </w:pPr>
            <w:r w:rsidRPr="00E879A2">
              <w:rPr>
                <w:rFonts w:ascii="Arial" w:hAnsi="Arial" w:cs="Arial"/>
                <w:sz w:val="20"/>
                <w:szCs w:val="20"/>
              </w:rPr>
              <w:t>16,535,852</w:t>
            </w:r>
          </w:p>
        </w:tc>
        <w:tc>
          <w:tcPr>
            <w:tcW w:w="1135" w:type="dxa"/>
            <w:tcBorders>
              <w:top w:val="single" w:sz="1" w:space="0" w:color="000000"/>
            </w:tcBorders>
          </w:tcPr>
          <w:p w:rsidR="00365124" w:rsidRPr="00E879A2" w:rsidRDefault="00365124" w:rsidP="00365124">
            <w:pPr>
              <w:pStyle w:val="TableParagraph"/>
              <w:spacing w:before="5"/>
              <w:rPr>
                <w:rFonts w:ascii="Arial" w:hAnsi="Arial" w:cs="Arial"/>
                <w:b/>
                <w:sz w:val="20"/>
                <w:szCs w:val="20"/>
              </w:rPr>
            </w:pPr>
          </w:p>
          <w:p w:rsidR="00365124" w:rsidRPr="00E879A2" w:rsidRDefault="00365124" w:rsidP="00365124">
            <w:pPr>
              <w:pStyle w:val="TableParagraph"/>
              <w:ind w:right="-2"/>
              <w:jc w:val="right"/>
              <w:rPr>
                <w:rFonts w:ascii="Arial" w:hAnsi="Arial" w:cs="Arial"/>
                <w:sz w:val="20"/>
                <w:szCs w:val="20"/>
              </w:rPr>
            </w:pPr>
            <w:r w:rsidRPr="00E879A2">
              <w:rPr>
                <w:rFonts w:ascii="Arial" w:hAnsi="Arial" w:cs="Arial"/>
                <w:sz w:val="20"/>
                <w:szCs w:val="20"/>
              </w:rPr>
              <w:t>13 %</w:t>
            </w:r>
          </w:p>
        </w:tc>
        <w:tc>
          <w:tcPr>
            <w:tcW w:w="1562" w:type="dxa"/>
            <w:tcBorders>
              <w:top w:val="single" w:sz="1" w:space="0" w:color="000000"/>
            </w:tcBorders>
          </w:tcPr>
          <w:p w:rsidR="00365124" w:rsidRPr="00E879A2" w:rsidRDefault="00365124" w:rsidP="00365124">
            <w:pPr>
              <w:pStyle w:val="TableParagraph"/>
              <w:spacing w:before="5"/>
              <w:rPr>
                <w:rFonts w:ascii="Arial" w:hAnsi="Arial" w:cs="Arial"/>
                <w:b/>
                <w:sz w:val="20"/>
                <w:szCs w:val="20"/>
              </w:rPr>
            </w:pPr>
          </w:p>
          <w:p w:rsidR="00365124" w:rsidRPr="00E879A2" w:rsidRDefault="00365124" w:rsidP="00365124">
            <w:pPr>
              <w:pStyle w:val="TableParagraph"/>
              <w:ind w:right="54"/>
              <w:jc w:val="right"/>
              <w:rPr>
                <w:rFonts w:ascii="Arial" w:hAnsi="Arial" w:cs="Arial"/>
                <w:sz w:val="20"/>
                <w:szCs w:val="20"/>
              </w:rPr>
            </w:pPr>
            <w:r w:rsidRPr="00E879A2">
              <w:rPr>
                <w:rFonts w:ascii="Arial" w:hAnsi="Arial" w:cs="Arial"/>
                <w:sz w:val="20"/>
                <w:szCs w:val="20"/>
              </w:rPr>
              <w:t>15,085,279</w:t>
            </w:r>
          </w:p>
        </w:tc>
        <w:tc>
          <w:tcPr>
            <w:tcW w:w="1530" w:type="dxa"/>
            <w:tcBorders>
              <w:top w:val="single" w:sz="1" w:space="0" w:color="000000"/>
            </w:tcBorders>
          </w:tcPr>
          <w:p w:rsidR="00365124" w:rsidRPr="00E879A2" w:rsidRDefault="00365124" w:rsidP="00365124">
            <w:pPr>
              <w:pStyle w:val="TableParagraph"/>
              <w:spacing w:before="5"/>
              <w:rPr>
                <w:rFonts w:ascii="Arial" w:hAnsi="Arial" w:cs="Arial"/>
                <w:b/>
                <w:sz w:val="20"/>
                <w:szCs w:val="20"/>
              </w:rPr>
            </w:pPr>
          </w:p>
          <w:p w:rsidR="00365124" w:rsidRPr="00E879A2" w:rsidRDefault="00365124" w:rsidP="00365124">
            <w:pPr>
              <w:pStyle w:val="TableParagraph"/>
              <w:ind w:right="51"/>
              <w:jc w:val="right"/>
              <w:rPr>
                <w:rFonts w:ascii="Arial" w:hAnsi="Arial" w:cs="Arial"/>
                <w:sz w:val="20"/>
                <w:szCs w:val="20"/>
              </w:rPr>
            </w:pPr>
            <w:r w:rsidRPr="00E879A2">
              <w:rPr>
                <w:rFonts w:ascii="Arial" w:hAnsi="Arial" w:cs="Arial"/>
                <w:sz w:val="20"/>
                <w:szCs w:val="20"/>
              </w:rPr>
              <w:t>13 %</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Office of the COO</w:t>
            </w:r>
          </w:p>
        </w:tc>
        <w:tc>
          <w:tcPr>
            <w:tcW w:w="2195" w:type="dxa"/>
          </w:tcPr>
          <w:p w:rsidR="00365124" w:rsidRPr="00E879A2" w:rsidRDefault="00365124" w:rsidP="00365124">
            <w:pPr>
              <w:pStyle w:val="TableParagraph"/>
              <w:spacing w:line="203" w:lineRule="exact"/>
              <w:ind w:right="28"/>
              <w:jc w:val="right"/>
              <w:rPr>
                <w:rFonts w:ascii="Arial" w:hAnsi="Arial" w:cs="Arial"/>
                <w:sz w:val="20"/>
                <w:szCs w:val="20"/>
              </w:rPr>
            </w:pPr>
            <w:r w:rsidRPr="00E879A2">
              <w:rPr>
                <w:rFonts w:ascii="Arial" w:hAnsi="Arial" w:cs="Arial"/>
                <w:sz w:val="20"/>
                <w:szCs w:val="20"/>
              </w:rPr>
              <w:t>901,129</w:t>
            </w:r>
          </w:p>
        </w:tc>
        <w:tc>
          <w:tcPr>
            <w:tcW w:w="1135" w:type="dxa"/>
          </w:tcPr>
          <w:p w:rsidR="00365124" w:rsidRPr="00E879A2" w:rsidRDefault="00365124" w:rsidP="00365124">
            <w:pPr>
              <w:pStyle w:val="TableParagraph"/>
              <w:spacing w:line="203" w:lineRule="exact"/>
              <w:ind w:right="-2"/>
              <w:jc w:val="right"/>
              <w:rPr>
                <w:rFonts w:ascii="Arial" w:hAnsi="Arial" w:cs="Arial"/>
                <w:sz w:val="20"/>
                <w:szCs w:val="20"/>
              </w:rPr>
            </w:pPr>
            <w:r w:rsidRPr="00E879A2">
              <w:rPr>
                <w:rFonts w:ascii="Arial" w:hAnsi="Arial" w:cs="Arial"/>
                <w:sz w:val="20"/>
                <w:szCs w:val="20"/>
              </w:rPr>
              <w:t>1 %</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328,613</w:t>
            </w:r>
          </w:p>
        </w:tc>
        <w:tc>
          <w:tcPr>
            <w:tcW w:w="1530" w:type="dxa"/>
          </w:tcPr>
          <w:p w:rsidR="00365124" w:rsidRPr="00E879A2" w:rsidRDefault="00365124" w:rsidP="00365124">
            <w:pPr>
              <w:pStyle w:val="TableParagraph"/>
              <w:spacing w:line="203" w:lineRule="exact"/>
              <w:ind w:right="51"/>
              <w:jc w:val="right"/>
              <w:rPr>
                <w:rFonts w:ascii="Arial" w:hAnsi="Arial" w:cs="Arial"/>
                <w:sz w:val="20"/>
                <w:szCs w:val="20"/>
              </w:rPr>
            </w:pPr>
            <w:r w:rsidRPr="00E879A2">
              <w:rPr>
                <w:rFonts w:ascii="Arial" w:hAnsi="Arial" w:cs="Arial"/>
                <w:sz w:val="20"/>
                <w:szCs w:val="20"/>
              </w:rPr>
              <w:t>- %</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Research and development</w:t>
            </w:r>
          </w:p>
        </w:tc>
        <w:tc>
          <w:tcPr>
            <w:tcW w:w="2195" w:type="dxa"/>
          </w:tcPr>
          <w:p w:rsidR="00365124" w:rsidRPr="00E879A2" w:rsidRDefault="00365124" w:rsidP="00365124">
            <w:pPr>
              <w:pStyle w:val="TableParagraph"/>
              <w:spacing w:line="203" w:lineRule="exact"/>
              <w:ind w:right="28"/>
              <w:jc w:val="right"/>
              <w:rPr>
                <w:rFonts w:ascii="Arial" w:hAnsi="Arial" w:cs="Arial"/>
                <w:sz w:val="20"/>
                <w:szCs w:val="20"/>
              </w:rPr>
            </w:pPr>
            <w:r w:rsidRPr="00E879A2">
              <w:rPr>
                <w:rFonts w:ascii="Arial" w:hAnsi="Arial" w:cs="Arial"/>
                <w:sz w:val="20"/>
                <w:szCs w:val="20"/>
              </w:rPr>
              <w:t>3,096,022</w:t>
            </w:r>
          </w:p>
        </w:tc>
        <w:tc>
          <w:tcPr>
            <w:tcW w:w="1135" w:type="dxa"/>
          </w:tcPr>
          <w:p w:rsidR="00365124" w:rsidRPr="00E879A2" w:rsidRDefault="00365124" w:rsidP="00365124">
            <w:pPr>
              <w:pStyle w:val="TableParagraph"/>
              <w:spacing w:line="203" w:lineRule="exact"/>
              <w:ind w:right="-2"/>
              <w:jc w:val="right"/>
              <w:rPr>
                <w:rFonts w:ascii="Arial" w:hAnsi="Arial" w:cs="Arial"/>
                <w:sz w:val="20"/>
                <w:szCs w:val="20"/>
              </w:rPr>
            </w:pPr>
            <w:r w:rsidRPr="00E879A2">
              <w:rPr>
                <w:rFonts w:ascii="Arial" w:hAnsi="Arial" w:cs="Arial"/>
                <w:sz w:val="20"/>
                <w:szCs w:val="20"/>
              </w:rPr>
              <w:t>2 %</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2,930,400</w:t>
            </w:r>
          </w:p>
        </w:tc>
        <w:tc>
          <w:tcPr>
            <w:tcW w:w="1530" w:type="dxa"/>
          </w:tcPr>
          <w:p w:rsidR="00365124" w:rsidRPr="00E879A2" w:rsidRDefault="00365124" w:rsidP="00365124">
            <w:pPr>
              <w:pStyle w:val="TableParagraph"/>
              <w:spacing w:line="203" w:lineRule="exact"/>
              <w:ind w:right="51"/>
              <w:jc w:val="right"/>
              <w:rPr>
                <w:rFonts w:ascii="Arial" w:hAnsi="Arial" w:cs="Arial"/>
                <w:sz w:val="20"/>
                <w:szCs w:val="20"/>
              </w:rPr>
            </w:pPr>
            <w:r w:rsidRPr="00E879A2">
              <w:rPr>
                <w:rFonts w:ascii="Arial" w:hAnsi="Arial" w:cs="Arial"/>
                <w:sz w:val="20"/>
                <w:szCs w:val="20"/>
              </w:rPr>
              <w:t>2 %</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Internal audit</w:t>
            </w:r>
          </w:p>
        </w:tc>
        <w:tc>
          <w:tcPr>
            <w:tcW w:w="2195" w:type="dxa"/>
          </w:tcPr>
          <w:p w:rsidR="00365124" w:rsidRPr="00E879A2" w:rsidRDefault="00365124" w:rsidP="00365124">
            <w:pPr>
              <w:pStyle w:val="TableParagraph"/>
              <w:spacing w:line="203" w:lineRule="exact"/>
              <w:ind w:right="28"/>
              <w:jc w:val="right"/>
              <w:rPr>
                <w:rFonts w:ascii="Arial" w:hAnsi="Arial" w:cs="Arial"/>
                <w:sz w:val="20"/>
                <w:szCs w:val="20"/>
              </w:rPr>
            </w:pPr>
            <w:r w:rsidRPr="00E879A2">
              <w:rPr>
                <w:rFonts w:ascii="Arial" w:hAnsi="Arial" w:cs="Arial"/>
                <w:sz w:val="20"/>
                <w:szCs w:val="20"/>
              </w:rPr>
              <w:t>6,201,397</w:t>
            </w:r>
          </w:p>
        </w:tc>
        <w:tc>
          <w:tcPr>
            <w:tcW w:w="1135" w:type="dxa"/>
          </w:tcPr>
          <w:p w:rsidR="00365124" w:rsidRPr="00E879A2" w:rsidRDefault="00365124" w:rsidP="00365124">
            <w:pPr>
              <w:pStyle w:val="TableParagraph"/>
              <w:spacing w:line="203" w:lineRule="exact"/>
              <w:ind w:right="-2"/>
              <w:jc w:val="right"/>
              <w:rPr>
                <w:rFonts w:ascii="Arial" w:hAnsi="Arial" w:cs="Arial"/>
                <w:sz w:val="20"/>
                <w:szCs w:val="20"/>
              </w:rPr>
            </w:pPr>
            <w:r w:rsidRPr="00E879A2">
              <w:rPr>
                <w:rFonts w:ascii="Arial" w:hAnsi="Arial" w:cs="Arial"/>
                <w:sz w:val="20"/>
                <w:szCs w:val="20"/>
              </w:rPr>
              <w:t>5 %</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5,923,657</w:t>
            </w:r>
          </w:p>
        </w:tc>
        <w:tc>
          <w:tcPr>
            <w:tcW w:w="1530" w:type="dxa"/>
          </w:tcPr>
          <w:p w:rsidR="00365124" w:rsidRPr="00E879A2" w:rsidRDefault="00365124" w:rsidP="00365124">
            <w:pPr>
              <w:pStyle w:val="TableParagraph"/>
              <w:spacing w:line="203" w:lineRule="exact"/>
              <w:ind w:right="51"/>
              <w:jc w:val="right"/>
              <w:rPr>
                <w:rFonts w:ascii="Arial" w:hAnsi="Arial" w:cs="Arial"/>
                <w:sz w:val="20"/>
                <w:szCs w:val="20"/>
              </w:rPr>
            </w:pPr>
            <w:r w:rsidRPr="00E879A2">
              <w:rPr>
                <w:rFonts w:ascii="Arial" w:hAnsi="Arial" w:cs="Arial"/>
                <w:sz w:val="20"/>
                <w:szCs w:val="20"/>
              </w:rPr>
              <w:t>5 %</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Office of the CEO</w:t>
            </w:r>
          </w:p>
        </w:tc>
        <w:tc>
          <w:tcPr>
            <w:tcW w:w="2195" w:type="dxa"/>
          </w:tcPr>
          <w:p w:rsidR="00365124" w:rsidRPr="00E879A2" w:rsidRDefault="00365124" w:rsidP="00365124">
            <w:pPr>
              <w:pStyle w:val="TableParagraph"/>
              <w:spacing w:line="203" w:lineRule="exact"/>
              <w:ind w:right="28"/>
              <w:jc w:val="right"/>
              <w:rPr>
                <w:rFonts w:ascii="Arial" w:hAnsi="Arial" w:cs="Arial"/>
                <w:sz w:val="20"/>
                <w:szCs w:val="20"/>
              </w:rPr>
            </w:pPr>
            <w:r w:rsidRPr="00E879A2">
              <w:rPr>
                <w:rFonts w:ascii="Arial" w:hAnsi="Arial" w:cs="Arial"/>
                <w:sz w:val="20"/>
                <w:szCs w:val="20"/>
              </w:rPr>
              <w:t>9,177,498</w:t>
            </w:r>
          </w:p>
        </w:tc>
        <w:tc>
          <w:tcPr>
            <w:tcW w:w="1135" w:type="dxa"/>
          </w:tcPr>
          <w:p w:rsidR="00365124" w:rsidRPr="00E879A2" w:rsidRDefault="00365124" w:rsidP="00365124">
            <w:pPr>
              <w:pStyle w:val="TableParagraph"/>
              <w:spacing w:line="203" w:lineRule="exact"/>
              <w:ind w:right="-2"/>
              <w:jc w:val="right"/>
              <w:rPr>
                <w:rFonts w:ascii="Arial" w:hAnsi="Arial" w:cs="Arial"/>
                <w:sz w:val="20"/>
                <w:szCs w:val="20"/>
              </w:rPr>
            </w:pPr>
            <w:r w:rsidRPr="00E879A2">
              <w:rPr>
                <w:rFonts w:ascii="Arial" w:hAnsi="Arial" w:cs="Arial"/>
                <w:sz w:val="20"/>
                <w:szCs w:val="20"/>
              </w:rPr>
              <w:t>7 %</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7,496,281</w:t>
            </w:r>
          </w:p>
        </w:tc>
        <w:tc>
          <w:tcPr>
            <w:tcW w:w="1530" w:type="dxa"/>
          </w:tcPr>
          <w:p w:rsidR="00365124" w:rsidRPr="00E879A2" w:rsidRDefault="00365124" w:rsidP="00365124">
            <w:pPr>
              <w:pStyle w:val="TableParagraph"/>
              <w:spacing w:line="203" w:lineRule="exact"/>
              <w:ind w:right="51"/>
              <w:jc w:val="right"/>
              <w:rPr>
                <w:rFonts w:ascii="Arial" w:hAnsi="Arial" w:cs="Arial"/>
                <w:sz w:val="20"/>
                <w:szCs w:val="20"/>
              </w:rPr>
            </w:pPr>
            <w:r w:rsidRPr="00E879A2">
              <w:rPr>
                <w:rFonts w:ascii="Arial" w:hAnsi="Arial" w:cs="Arial"/>
                <w:sz w:val="20"/>
                <w:szCs w:val="20"/>
              </w:rPr>
              <w:t>6 %</w:t>
            </w:r>
          </w:p>
        </w:tc>
      </w:tr>
      <w:tr w:rsidR="00365124" w:rsidRPr="00E879A2" w:rsidTr="00116FB4">
        <w:trPr>
          <w:trHeight w:hRule="exact" w:val="250"/>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Finance and supply chain</w:t>
            </w:r>
          </w:p>
        </w:tc>
        <w:tc>
          <w:tcPr>
            <w:tcW w:w="2195" w:type="dxa"/>
          </w:tcPr>
          <w:p w:rsidR="00365124" w:rsidRPr="00E879A2" w:rsidRDefault="00365124" w:rsidP="00365124">
            <w:pPr>
              <w:pStyle w:val="TableParagraph"/>
              <w:spacing w:line="203" w:lineRule="exact"/>
              <w:ind w:right="28"/>
              <w:jc w:val="right"/>
              <w:rPr>
                <w:rFonts w:ascii="Arial" w:hAnsi="Arial" w:cs="Arial"/>
                <w:sz w:val="20"/>
                <w:szCs w:val="20"/>
              </w:rPr>
            </w:pPr>
            <w:r w:rsidRPr="00E879A2">
              <w:rPr>
                <w:rFonts w:ascii="Arial" w:hAnsi="Arial" w:cs="Arial"/>
                <w:sz w:val="20"/>
                <w:szCs w:val="20"/>
              </w:rPr>
              <w:t>9,086,669</w:t>
            </w:r>
          </w:p>
        </w:tc>
        <w:tc>
          <w:tcPr>
            <w:tcW w:w="1135" w:type="dxa"/>
          </w:tcPr>
          <w:p w:rsidR="00365124" w:rsidRPr="00E879A2" w:rsidRDefault="00365124" w:rsidP="00365124">
            <w:pPr>
              <w:pStyle w:val="TableParagraph"/>
              <w:spacing w:line="203" w:lineRule="exact"/>
              <w:ind w:right="-2"/>
              <w:jc w:val="right"/>
              <w:rPr>
                <w:rFonts w:ascii="Arial" w:hAnsi="Arial" w:cs="Arial"/>
                <w:sz w:val="20"/>
                <w:szCs w:val="20"/>
              </w:rPr>
            </w:pPr>
            <w:r w:rsidRPr="00E879A2">
              <w:rPr>
                <w:rFonts w:ascii="Arial" w:hAnsi="Arial" w:cs="Arial"/>
                <w:sz w:val="20"/>
                <w:szCs w:val="20"/>
              </w:rPr>
              <w:t>7 %</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8,077,931</w:t>
            </w:r>
          </w:p>
        </w:tc>
        <w:tc>
          <w:tcPr>
            <w:tcW w:w="1530" w:type="dxa"/>
          </w:tcPr>
          <w:p w:rsidR="00365124" w:rsidRPr="00E879A2" w:rsidRDefault="00365124" w:rsidP="00365124">
            <w:pPr>
              <w:pStyle w:val="TableParagraph"/>
              <w:spacing w:line="203" w:lineRule="exact"/>
              <w:ind w:right="51"/>
              <w:jc w:val="right"/>
              <w:rPr>
                <w:rFonts w:ascii="Arial" w:hAnsi="Arial" w:cs="Arial"/>
                <w:sz w:val="20"/>
                <w:szCs w:val="20"/>
              </w:rPr>
            </w:pPr>
            <w:r w:rsidRPr="00E879A2">
              <w:rPr>
                <w:rFonts w:ascii="Arial" w:hAnsi="Arial" w:cs="Arial"/>
                <w:sz w:val="20"/>
                <w:szCs w:val="20"/>
              </w:rPr>
              <w:t>7 %</w:t>
            </w:r>
          </w:p>
        </w:tc>
      </w:tr>
      <w:tr w:rsidR="00365124" w:rsidRPr="00E879A2" w:rsidTr="00116FB4">
        <w:trPr>
          <w:trHeight w:hRule="exact" w:val="637"/>
        </w:trPr>
        <w:tc>
          <w:tcPr>
            <w:tcW w:w="3040" w:type="dxa"/>
          </w:tcPr>
          <w:p w:rsidR="00365124" w:rsidRPr="00E879A2" w:rsidRDefault="00365124" w:rsidP="00365124">
            <w:pPr>
              <w:pStyle w:val="TableParagraph"/>
              <w:spacing w:line="203" w:lineRule="exact"/>
              <w:ind w:left="59"/>
              <w:rPr>
                <w:rFonts w:ascii="Arial" w:hAnsi="Arial" w:cs="Arial"/>
                <w:b/>
                <w:sz w:val="20"/>
                <w:szCs w:val="20"/>
              </w:rPr>
            </w:pPr>
            <w:r w:rsidRPr="00E879A2">
              <w:rPr>
                <w:rFonts w:ascii="Arial" w:hAnsi="Arial" w:cs="Arial"/>
                <w:b/>
                <w:sz w:val="20"/>
                <w:szCs w:val="20"/>
              </w:rPr>
              <w:t>Other staff administrative costs</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Staff training costs</w:t>
            </w:r>
          </w:p>
        </w:tc>
        <w:tc>
          <w:tcPr>
            <w:tcW w:w="2195" w:type="dxa"/>
          </w:tcPr>
          <w:p w:rsidR="00365124" w:rsidRPr="00E879A2" w:rsidRDefault="00365124" w:rsidP="00365124">
            <w:pPr>
              <w:pStyle w:val="TableParagraph"/>
              <w:spacing w:before="6"/>
              <w:rPr>
                <w:rFonts w:ascii="Arial" w:hAnsi="Arial" w:cs="Arial"/>
                <w:b/>
                <w:sz w:val="20"/>
                <w:szCs w:val="20"/>
              </w:rPr>
            </w:pPr>
          </w:p>
          <w:p w:rsidR="00365124" w:rsidRPr="00E879A2" w:rsidRDefault="00365124" w:rsidP="00365124">
            <w:pPr>
              <w:pStyle w:val="TableParagraph"/>
              <w:spacing w:before="1"/>
              <w:ind w:right="28"/>
              <w:jc w:val="right"/>
              <w:rPr>
                <w:rFonts w:ascii="Arial" w:hAnsi="Arial" w:cs="Arial"/>
                <w:sz w:val="20"/>
                <w:szCs w:val="20"/>
              </w:rPr>
            </w:pPr>
            <w:r w:rsidRPr="00E879A2">
              <w:rPr>
                <w:rFonts w:ascii="Arial" w:hAnsi="Arial" w:cs="Arial"/>
                <w:sz w:val="20"/>
                <w:szCs w:val="20"/>
              </w:rPr>
              <w:t>871,436</w:t>
            </w:r>
          </w:p>
        </w:tc>
        <w:tc>
          <w:tcPr>
            <w:tcW w:w="1135" w:type="dxa"/>
          </w:tcPr>
          <w:p w:rsidR="00365124" w:rsidRPr="00E879A2" w:rsidRDefault="00365124" w:rsidP="00365124">
            <w:pPr>
              <w:pStyle w:val="TableParagraph"/>
              <w:spacing w:before="6"/>
              <w:rPr>
                <w:rFonts w:ascii="Arial" w:hAnsi="Arial" w:cs="Arial"/>
                <w:b/>
                <w:sz w:val="20"/>
                <w:szCs w:val="20"/>
              </w:rPr>
            </w:pPr>
          </w:p>
          <w:p w:rsidR="00365124" w:rsidRPr="00E879A2" w:rsidRDefault="00365124" w:rsidP="00365124">
            <w:pPr>
              <w:pStyle w:val="TableParagraph"/>
              <w:spacing w:before="1"/>
              <w:ind w:right="-2"/>
              <w:jc w:val="right"/>
              <w:rPr>
                <w:rFonts w:ascii="Arial" w:hAnsi="Arial" w:cs="Arial"/>
                <w:sz w:val="20"/>
                <w:szCs w:val="20"/>
              </w:rPr>
            </w:pPr>
            <w:r w:rsidRPr="00E879A2">
              <w:rPr>
                <w:rFonts w:ascii="Arial" w:hAnsi="Arial" w:cs="Arial"/>
                <w:sz w:val="20"/>
                <w:szCs w:val="20"/>
              </w:rPr>
              <w:t>1 %</w:t>
            </w:r>
          </w:p>
        </w:tc>
        <w:tc>
          <w:tcPr>
            <w:tcW w:w="1562" w:type="dxa"/>
          </w:tcPr>
          <w:p w:rsidR="00365124" w:rsidRPr="00E879A2" w:rsidRDefault="00365124" w:rsidP="00365124">
            <w:pPr>
              <w:pStyle w:val="TableParagraph"/>
              <w:spacing w:before="6"/>
              <w:rPr>
                <w:rFonts w:ascii="Arial" w:hAnsi="Arial" w:cs="Arial"/>
                <w:b/>
                <w:sz w:val="20"/>
                <w:szCs w:val="20"/>
              </w:rPr>
            </w:pPr>
          </w:p>
          <w:p w:rsidR="00365124" w:rsidRPr="00E879A2" w:rsidRDefault="00365124" w:rsidP="00365124">
            <w:pPr>
              <w:pStyle w:val="TableParagraph"/>
              <w:spacing w:before="1"/>
              <w:ind w:right="54"/>
              <w:jc w:val="right"/>
              <w:rPr>
                <w:rFonts w:ascii="Arial" w:hAnsi="Arial" w:cs="Arial"/>
                <w:sz w:val="20"/>
                <w:szCs w:val="20"/>
              </w:rPr>
            </w:pPr>
            <w:r w:rsidRPr="00E879A2">
              <w:rPr>
                <w:rFonts w:ascii="Arial" w:hAnsi="Arial" w:cs="Arial"/>
                <w:sz w:val="20"/>
                <w:szCs w:val="20"/>
              </w:rPr>
              <w:t>752,680</w:t>
            </w:r>
          </w:p>
        </w:tc>
        <w:tc>
          <w:tcPr>
            <w:tcW w:w="1530" w:type="dxa"/>
          </w:tcPr>
          <w:p w:rsidR="00365124" w:rsidRPr="00E879A2" w:rsidRDefault="00365124" w:rsidP="00365124">
            <w:pPr>
              <w:pStyle w:val="TableParagraph"/>
              <w:spacing w:before="6"/>
              <w:rPr>
                <w:rFonts w:ascii="Arial" w:hAnsi="Arial" w:cs="Arial"/>
                <w:b/>
                <w:sz w:val="20"/>
                <w:szCs w:val="20"/>
              </w:rPr>
            </w:pPr>
          </w:p>
          <w:p w:rsidR="00365124" w:rsidRPr="00E879A2" w:rsidRDefault="00365124" w:rsidP="00365124">
            <w:pPr>
              <w:pStyle w:val="TableParagraph"/>
              <w:spacing w:before="1"/>
              <w:ind w:right="51"/>
              <w:jc w:val="right"/>
              <w:rPr>
                <w:rFonts w:ascii="Arial" w:hAnsi="Arial" w:cs="Arial"/>
                <w:sz w:val="20"/>
                <w:szCs w:val="20"/>
              </w:rPr>
            </w:pPr>
            <w:r w:rsidRPr="00E879A2">
              <w:rPr>
                <w:rFonts w:ascii="Arial" w:hAnsi="Arial" w:cs="Arial"/>
                <w:sz w:val="20"/>
                <w:szCs w:val="20"/>
              </w:rPr>
              <w:t>1 %</w:t>
            </w:r>
          </w:p>
        </w:tc>
      </w:tr>
      <w:tr w:rsidR="00365124" w:rsidRPr="00E879A2" w:rsidTr="00116FB4">
        <w:trPr>
          <w:trHeight w:hRule="exact" w:val="206"/>
        </w:trPr>
        <w:tc>
          <w:tcPr>
            <w:tcW w:w="304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Performance bonus</w:t>
            </w:r>
          </w:p>
        </w:tc>
        <w:tc>
          <w:tcPr>
            <w:tcW w:w="2195" w:type="dxa"/>
          </w:tcPr>
          <w:p w:rsidR="00365124" w:rsidRPr="00E879A2" w:rsidRDefault="00365124" w:rsidP="00365124">
            <w:pPr>
              <w:pStyle w:val="TableParagraph"/>
              <w:spacing w:line="203" w:lineRule="exact"/>
              <w:ind w:right="28"/>
              <w:jc w:val="right"/>
              <w:rPr>
                <w:rFonts w:ascii="Arial" w:hAnsi="Arial" w:cs="Arial"/>
                <w:sz w:val="20"/>
                <w:szCs w:val="20"/>
              </w:rPr>
            </w:pPr>
            <w:r w:rsidRPr="00E879A2">
              <w:rPr>
                <w:rFonts w:ascii="Arial" w:hAnsi="Arial" w:cs="Arial"/>
                <w:w w:val="99"/>
                <w:sz w:val="20"/>
                <w:szCs w:val="20"/>
              </w:rPr>
              <w:t>-</w:t>
            </w:r>
          </w:p>
        </w:tc>
        <w:tc>
          <w:tcPr>
            <w:tcW w:w="1135" w:type="dxa"/>
          </w:tcPr>
          <w:p w:rsidR="00365124" w:rsidRPr="00E879A2" w:rsidRDefault="00365124" w:rsidP="00365124">
            <w:pPr>
              <w:pStyle w:val="TableParagraph"/>
              <w:spacing w:line="203" w:lineRule="exact"/>
              <w:ind w:right="-2"/>
              <w:jc w:val="right"/>
              <w:rPr>
                <w:rFonts w:ascii="Arial" w:hAnsi="Arial" w:cs="Arial"/>
                <w:sz w:val="20"/>
                <w:szCs w:val="20"/>
              </w:rPr>
            </w:pPr>
            <w:r w:rsidRPr="00E879A2">
              <w:rPr>
                <w:rFonts w:ascii="Arial" w:hAnsi="Arial" w:cs="Arial"/>
                <w:sz w:val="20"/>
                <w:szCs w:val="20"/>
              </w:rPr>
              <w:t>- %</w:t>
            </w:r>
          </w:p>
        </w:tc>
        <w:tc>
          <w:tcPr>
            <w:tcW w:w="1562" w:type="dxa"/>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5,838,198</w:t>
            </w:r>
          </w:p>
        </w:tc>
        <w:tc>
          <w:tcPr>
            <w:tcW w:w="1530" w:type="dxa"/>
          </w:tcPr>
          <w:p w:rsidR="00365124" w:rsidRPr="00E879A2" w:rsidRDefault="00365124" w:rsidP="00365124">
            <w:pPr>
              <w:pStyle w:val="TableParagraph"/>
              <w:spacing w:line="203" w:lineRule="exact"/>
              <w:ind w:right="51"/>
              <w:jc w:val="right"/>
              <w:rPr>
                <w:rFonts w:ascii="Arial" w:hAnsi="Arial" w:cs="Arial"/>
                <w:sz w:val="20"/>
                <w:szCs w:val="20"/>
              </w:rPr>
            </w:pPr>
            <w:r w:rsidRPr="00E879A2">
              <w:rPr>
                <w:rFonts w:ascii="Arial" w:hAnsi="Arial" w:cs="Arial"/>
                <w:sz w:val="20"/>
                <w:szCs w:val="20"/>
              </w:rPr>
              <w:t>5 %</w:t>
            </w:r>
          </w:p>
        </w:tc>
      </w:tr>
      <w:tr w:rsidR="00365124" w:rsidRPr="00E879A2" w:rsidTr="00116FB4">
        <w:trPr>
          <w:trHeight w:hRule="exact" w:val="268"/>
        </w:trPr>
        <w:tc>
          <w:tcPr>
            <w:tcW w:w="3040"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Other staff costs related costs</w:t>
            </w:r>
          </w:p>
        </w:tc>
        <w:tc>
          <w:tcPr>
            <w:tcW w:w="2195" w:type="dxa"/>
            <w:tcBorders>
              <w:bottom w:val="single" w:sz="1" w:space="0" w:color="000000"/>
            </w:tcBorders>
          </w:tcPr>
          <w:p w:rsidR="00365124" w:rsidRPr="00E879A2" w:rsidRDefault="00365124" w:rsidP="00365124">
            <w:pPr>
              <w:pStyle w:val="TableParagraph"/>
              <w:spacing w:line="203" w:lineRule="exact"/>
              <w:ind w:right="28"/>
              <w:jc w:val="right"/>
              <w:rPr>
                <w:rFonts w:ascii="Arial" w:hAnsi="Arial" w:cs="Arial"/>
                <w:sz w:val="20"/>
                <w:szCs w:val="20"/>
              </w:rPr>
            </w:pPr>
            <w:r w:rsidRPr="00E879A2">
              <w:rPr>
                <w:rFonts w:ascii="Arial" w:hAnsi="Arial" w:cs="Arial"/>
                <w:sz w:val="20"/>
                <w:szCs w:val="20"/>
              </w:rPr>
              <w:t>6,261,976</w:t>
            </w:r>
          </w:p>
        </w:tc>
        <w:tc>
          <w:tcPr>
            <w:tcW w:w="1135" w:type="dxa"/>
            <w:tcBorders>
              <w:bottom w:val="single" w:sz="1" w:space="0" w:color="000000"/>
            </w:tcBorders>
          </w:tcPr>
          <w:p w:rsidR="00365124" w:rsidRPr="00E879A2" w:rsidRDefault="00365124" w:rsidP="00365124">
            <w:pPr>
              <w:pStyle w:val="TableParagraph"/>
              <w:spacing w:line="203" w:lineRule="exact"/>
              <w:ind w:right="-2"/>
              <w:jc w:val="right"/>
              <w:rPr>
                <w:rFonts w:ascii="Arial" w:hAnsi="Arial" w:cs="Arial"/>
                <w:sz w:val="20"/>
                <w:szCs w:val="20"/>
              </w:rPr>
            </w:pPr>
            <w:r w:rsidRPr="00E879A2">
              <w:rPr>
                <w:rFonts w:ascii="Arial" w:hAnsi="Arial" w:cs="Arial"/>
                <w:sz w:val="20"/>
                <w:szCs w:val="20"/>
              </w:rPr>
              <w:t>5 %</w:t>
            </w:r>
          </w:p>
        </w:tc>
        <w:tc>
          <w:tcPr>
            <w:tcW w:w="1562" w:type="dxa"/>
            <w:tcBorders>
              <w:bottom w:val="single" w:sz="1" w:space="0" w:color="000000"/>
            </w:tcBorders>
          </w:tcPr>
          <w:p w:rsidR="00365124" w:rsidRPr="00E879A2" w:rsidRDefault="00365124" w:rsidP="00365124">
            <w:pPr>
              <w:pStyle w:val="TableParagraph"/>
              <w:spacing w:line="203" w:lineRule="exact"/>
              <w:ind w:right="54"/>
              <w:jc w:val="right"/>
              <w:rPr>
                <w:rFonts w:ascii="Arial" w:hAnsi="Arial" w:cs="Arial"/>
                <w:sz w:val="20"/>
                <w:szCs w:val="20"/>
              </w:rPr>
            </w:pPr>
            <w:r w:rsidRPr="00E879A2">
              <w:rPr>
                <w:rFonts w:ascii="Arial" w:hAnsi="Arial" w:cs="Arial"/>
                <w:sz w:val="20"/>
                <w:szCs w:val="20"/>
              </w:rPr>
              <w:t>3,028,678</w:t>
            </w:r>
          </w:p>
        </w:tc>
        <w:tc>
          <w:tcPr>
            <w:tcW w:w="1530" w:type="dxa"/>
            <w:tcBorders>
              <w:bottom w:val="single" w:sz="1" w:space="0" w:color="000000"/>
            </w:tcBorders>
          </w:tcPr>
          <w:p w:rsidR="00365124" w:rsidRPr="00E879A2" w:rsidRDefault="00365124" w:rsidP="00365124">
            <w:pPr>
              <w:pStyle w:val="TableParagraph"/>
              <w:spacing w:line="203" w:lineRule="exact"/>
              <w:ind w:right="51"/>
              <w:jc w:val="right"/>
              <w:rPr>
                <w:rFonts w:ascii="Arial" w:hAnsi="Arial" w:cs="Arial"/>
                <w:sz w:val="20"/>
                <w:szCs w:val="20"/>
              </w:rPr>
            </w:pPr>
            <w:r w:rsidRPr="00E879A2">
              <w:rPr>
                <w:rFonts w:ascii="Arial" w:hAnsi="Arial" w:cs="Arial"/>
                <w:sz w:val="20"/>
                <w:szCs w:val="20"/>
              </w:rPr>
              <w:t>3 %</w:t>
            </w:r>
          </w:p>
        </w:tc>
      </w:tr>
      <w:tr w:rsidR="00365124" w:rsidRPr="00E879A2" w:rsidTr="00116FB4">
        <w:trPr>
          <w:trHeight w:hRule="exact" w:val="293"/>
        </w:trPr>
        <w:tc>
          <w:tcPr>
            <w:tcW w:w="304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195" w:type="dxa"/>
            <w:tcBorders>
              <w:top w:val="single" w:sz="1" w:space="0" w:color="000000"/>
              <w:bottom w:val="single" w:sz="1" w:space="0" w:color="000000"/>
            </w:tcBorders>
          </w:tcPr>
          <w:p w:rsidR="00365124" w:rsidRPr="00E879A2" w:rsidRDefault="00365124" w:rsidP="00365124">
            <w:pPr>
              <w:pStyle w:val="TableParagraph"/>
              <w:spacing w:before="24"/>
              <w:ind w:right="28"/>
              <w:jc w:val="right"/>
              <w:rPr>
                <w:rFonts w:ascii="Arial" w:hAnsi="Arial" w:cs="Arial"/>
                <w:b/>
                <w:sz w:val="20"/>
                <w:szCs w:val="20"/>
              </w:rPr>
            </w:pPr>
            <w:r w:rsidRPr="00E879A2">
              <w:rPr>
                <w:rFonts w:ascii="Arial" w:hAnsi="Arial" w:cs="Arial"/>
                <w:b/>
                <w:sz w:val="20"/>
                <w:szCs w:val="20"/>
              </w:rPr>
              <w:t>52,131,979</w:t>
            </w:r>
          </w:p>
        </w:tc>
        <w:tc>
          <w:tcPr>
            <w:tcW w:w="1135" w:type="dxa"/>
            <w:tcBorders>
              <w:top w:val="single" w:sz="1" w:space="0" w:color="000000"/>
              <w:bottom w:val="single" w:sz="1" w:space="0" w:color="000000"/>
            </w:tcBorders>
          </w:tcPr>
          <w:p w:rsidR="00365124" w:rsidRPr="00E879A2" w:rsidRDefault="00365124" w:rsidP="00365124">
            <w:pPr>
              <w:pStyle w:val="TableParagraph"/>
              <w:spacing w:before="24"/>
              <w:ind w:right="-5"/>
              <w:jc w:val="right"/>
              <w:rPr>
                <w:rFonts w:ascii="Arial" w:hAnsi="Arial" w:cs="Arial"/>
                <w:b/>
                <w:sz w:val="20"/>
                <w:szCs w:val="20"/>
              </w:rPr>
            </w:pPr>
            <w:r w:rsidRPr="00E879A2">
              <w:rPr>
                <w:rFonts w:ascii="Arial" w:hAnsi="Arial" w:cs="Arial"/>
                <w:b/>
                <w:sz w:val="20"/>
                <w:szCs w:val="20"/>
              </w:rPr>
              <w:t>41 %</w:t>
            </w:r>
          </w:p>
        </w:tc>
        <w:tc>
          <w:tcPr>
            <w:tcW w:w="1562" w:type="dxa"/>
            <w:tcBorders>
              <w:top w:val="single" w:sz="1" w:space="0" w:color="000000"/>
              <w:bottom w:val="single" w:sz="1" w:space="0" w:color="000000"/>
            </w:tcBorders>
          </w:tcPr>
          <w:p w:rsidR="00365124" w:rsidRPr="00E879A2" w:rsidRDefault="00365124" w:rsidP="00365124">
            <w:pPr>
              <w:pStyle w:val="TableParagraph"/>
              <w:spacing w:before="24"/>
              <w:ind w:right="54"/>
              <w:jc w:val="right"/>
              <w:rPr>
                <w:rFonts w:ascii="Arial" w:hAnsi="Arial" w:cs="Arial"/>
                <w:b/>
                <w:sz w:val="20"/>
                <w:szCs w:val="20"/>
              </w:rPr>
            </w:pPr>
            <w:r w:rsidRPr="00E879A2">
              <w:rPr>
                <w:rFonts w:ascii="Arial" w:hAnsi="Arial" w:cs="Arial"/>
                <w:b/>
                <w:sz w:val="20"/>
                <w:szCs w:val="20"/>
              </w:rPr>
              <w:t>49,461,717</w:t>
            </w:r>
          </w:p>
        </w:tc>
        <w:tc>
          <w:tcPr>
            <w:tcW w:w="1530" w:type="dxa"/>
            <w:tcBorders>
              <w:top w:val="single" w:sz="1" w:space="0" w:color="000000"/>
              <w:bottom w:val="single" w:sz="1" w:space="0" w:color="000000"/>
            </w:tcBorders>
          </w:tcPr>
          <w:p w:rsidR="00365124" w:rsidRPr="00E879A2" w:rsidRDefault="00365124" w:rsidP="00365124">
            <w:pPr>
              <w:pStyle w:val="TableParagraph"/>
              <w:spacing w:before="24"/>
              <w:ind w:right="48"/>
              <w:jc w:val="right"/>
              <w:rPr>
                <w:rFonts w:ascii="Arial" w:hAnsi="Arial" w:cs="Arial"/>
                <w:b/>
                <w:sz w:val="20"/>
                <w:szCs w:val="20"/>
              </w:rPr>
            </w:pPr>
            <w:r w:rsidRPr="00E879A2">
              <w:rPr>
                <w:rFonts w:ascii="Arial" w:hAnsi="Arial" w:cs="Arial"/>
                <w:b/>
                <w:sz w:val="20"/>
                <w:szCs w:val="20"/>
              </w:rPr>
              <w:t>42 %</w:t>
            </w:r>
          </w:p>
        </w:tc>
      </w:tr>
      <w:tr w:rsidR="00365124" w:rsidRPr="00E879A2" w:rsidTr="00764B4C">
        <w:trPr>
          <w:trHeight w:hRule="exact" w:val="225"/>
        </w:trPr>
        <w:tc>
          <w:tcPr>
            <w:tcW w:w="304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195" w:type="dxa"/>
            <w:tcBorders>
              <w:top w:val="single" w:sz="1" w:space="0" w:color="000000"/>
              <w:bottom w:val="single" w:sz="1" w:space="0" w:color="000000"/>
            </w:tcBorders>
          </w:tcPr>
          <w:p w:rsidR="00365124" w:rsidRPr="00E879A2" w:rsidRDefault="00365124" w:rsidP="00365124">
            <w:pPr>
              <w:pStyle w:val="TableParagraph"/>
              <w:ind w:right="28"/>
              <w:jc w:val="right"/>
              <w:rPr>
                <w:rFonts w:ascii="Arial" w:hAnsi="Arial" w:cs="Arial"/>
                <w:b/>
                <w:sz w:val="20"/>
                <w:szCs w:val="20"/>
              </w:rPr>
            </w:pPr>
            <w:r w:rsidRPr="00E879A2">
              <w:rPr>
                <w:rFonts w:ascii="Arial" w:hAnsi="Arial" w:cs="Arial"/>
                <w:b/>
                <w:sz w:val="20"/>
                <w:szCs w:val="20"/>
              </w:rPr>
              <w:t>127,533,141</w:t>
            </w:r>
          </w:p>
        </w:tc>
        <w:tc>
          <w:tcPr>
            <w:tcW w:w="1135" w:type="dxa"/>
            <w:tcBorders>
              <w:top w:val="single" w:sz="1" w:space="0" w:color="000000"/>
              <w:bottom w:val="single" w:sz="1" w:space="0" w:color="000000"/>
            </w:tcBorders>
          </w:tcPr>
          <w:p w:rsidR="00365124" w:rsidRPr="00E879A2" w:rsidRDefault="00365124" w:rsidP="00365124">
            <w:pPr>
              <w:pStyle w:val="TableParagraph"/>
              <w:ind w:right="-5"/>
              <w:jc w:val="right"/>
              <w:rPr>
                <w:rFonts w:ascii="Arial" w:hAnsi="Arial" w:cs="Arial"/>
                <w:b/>
                <w:sz w:val="20"/>
                <w:szCs w:val="20"/>
              </w:rPr>
            </w:pPr>
            <w:r w:rsidRPr="00E879A2">
              <w:rPr>
                <w:rFonts w:ascii="Arial" w:hAnsi="Arial" w:cs="Arial"/>
                <w:b/>
                <w:sz w:val="20"/>
                <w:szCs w:val="20"/>
              </w:rPr>
              <w:t>100 %</w:t>
            </w:r>
          </w:p>
        </w:tc>
        <w:tc>
          <w:tcPr>
            <w:tcW w:w="1562" w:type="dxa"/>
            <w:tcBorders>
              <w:top w:val="single" w:sz="1" w:space="0" w:color="000000"/>
              <w:bottom w:val="single" w:sz="1" w:space="0" w:color="000000"/>
            </w:tcBorders>
          </w:tcPr>
          <w:p w:rsidR="00365124" w:rsidRPr="00E879A2" w:rsidRDefault="00365124" w:rsidP="00365124">
            <w:pPr>
              <w:pStyle w:val="TableParagraph"/>
              <w:ind w:right="54"/>
              <w:jc w:val="right"/>
              <w:rPr>
                <w:rFonts w:ascii="Arial" w:hAnsi="Arial" w:cs="Arial"/>
                <w:b/>
                <w:sz w:val="20"/>
                <w:szCs w:val="20"/>
              </w:rPr>
            </w:pPr>
            <w:r w:rsidRPr="00E879A2">
              <w:rPr>
                <w:rFonts w:ascii="Arial" w:hAnsi="Arial" w:cs="Arial"/>
                <w:b/>
                <w:sz w:val="20"/>
                <w:szCs w:val="20"/>
              </w:rPr>
              <w:t>119,649,366</w:t>
            </w:r>
          </w:p>
        </w:tc>
        <w:tc>
          <w:tcPr>
            <w:tcW w:w="1530" w:type="dxa"/>
            <w:tcBorders>
              <w:top w:val="single" w:sz="1" w:space="0" w:color="000000"/>
              <w:bottom w:val="single" w:sz="1" w:space="0" w:color="000000"/>
            </w:tcBorders>
          </w:tcPr>
          <w:p w:rsidR="00365124" w:rsidRPr="00E879A2" w:rsidRDefault="00365124" w:rsidP="00365124">
            <w:pPr>
              <w:pStyle w:val="TableParagraph"/>
              <w:ind w:right="48"/>
              <w:jc w:val="right"/>
              <w:rPr>
                <w:rFonts w:ascii="Arial" w:hAnsi="Arial" w:cs="Arial"/>
                <w:b/>
                <w:sz w:val="20"/>
                <w:szCs w:val="20"/>
              </w:rPr>
            </w:pPr>
            <w:r w:rsidRPr="00E879A2">
              <w:rPr>
                <w:rFonts w:ascii="Arial" w:hAnsi="Arial" w:cs="Arial"/>
                <w:b/>
                <w:sz w:val="20"/>
                <w:szCs w:val="20"/>
              </w:rPr>
              <w:t>100 %</w:t>
            </w:r>
          </w:p>
        </w:tc>
      </w:tr>
    </w:tbl>
    <w:p w:rsidR="00365124" w:rsidRPr="00E879A2" w:rsidRDefault="00365124" w:rsidP="00365124">
      <w:pPr>
        <w:jc w:val="right"/>
        <w:rPr>
          <w:rFonts w:ascii="Arial" w:hAnsi="Arial" w:cs="Arial"/>
          <w:sz w:val="20"/>
          <w:szCs w:val="20"/>
        </w:rPr>
        <w:sectPr w:rsidR="00365124" w:rsidRPr="00E879A2" w:rsidSect="002445F3">
          <w:headerReference w:type="default" r:id="rId39"/>
          <w:footerReference w:type="default" r:id="rId40"/>
          <w:pgSz w:w="11910" w:h="16840"/>
          <w:pgMar w:top="2000" w:right="500" w:bottom="1240" w:left="860" w:header="1033" w:footer="1044" w:gutter="0"/>
          <w:pgNumType w:start="82"/>
          <w:cols w:space="720"/>
        </w:sectPr>
      </w:pPr>
    </w:p>
    <w:p w:rsidR="00365124" w:rsidRPr="00E879A2" w:rsidRDefault="00365124" w:rsidP="00365124">
      <w:pPr>
        <w:pStyle w:val="BodyText"/>
        <w:rPr>
          <w:b/>
          <w:szCs w:val="20"/>
        </w:rPr>
      </w:pPr>
    </w:p>
    <w:p w:rsidR="00365124" w:rsidRPr="00E879A2" w:rsidRDefault="00365124" w:rsidP="00365124">
      <w:pPr>
        <w:pStyle w:val="BodyText"/>
        <w:spacing w:line="20" w:lineRule="exact"/>
        <w:ind w:left="158"/>
        <w:rPr>
          <w:szCs w:val="20"/>
        </w:rPr>
      </w:pPr>
      <w:r w:rsidRPr="00E879A2">
        <w:rPr>
          <w:noProof/>
          <w:szCs w:val="20"/>
          <w:lang w:val="en-US"/>
        </w:rPr>
        <mc:AlternateContent>
          <mc:Choice Requires="wpg">
            <w:drawing>
              <wp:inline distT="0" distB="0" distL="0" distR="0" wp14:anchorId="482B363E" wp14:editId="3CCCD099">
                <wp:extent cx="6494145" cy="9525"/>
                <wp:effectExtent l="8255" t="3810" r="12700" b="5715"/>
                <wp:docPr id="774"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9525"/>
                          <a:chOff x="0" y="0"/>
                          <a:chExt cx="10227" cy="15"/>
                        </a:xfrm>
                      </wpg:grpSpPr>
                      <wps:wsp>
                        <wps:cNvPr id="775" name="Line 341"/>
                        <wps:cNvCnPr>
                          <a:cxnSpLocks noChangeShapeType="1"/>
                        </wps:cNvCnPr>
                        <wps:spPr bwMode="auto">
                          <a:xfrm>
                            <a:off x="2" y="2"/>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Line 342"/>
                        <wps:cNvCnPr>
                          <a:cxnSpLocks noChangeShapeType="1"/>
                        </wps:cNvCnPr>
                        <wps:spPr bwMode="auto">
                          <a:xfrm>
                            <a:off x="2" y="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343"/>
                        <wps:cNvCnPr>
                          <a:cxnSpLocks noChangeShapeType="1"/>
                        </wps:cNvCnPr>
                        <wps:spPr bwMode="auto">
                          <a:xfrm>
                            <a:off x="2" y="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344"/>
                        <wps:cNvCnPr>
                          <a:cxnSpLocks noChangeShapeType="1"/>
                        </wps:cNvCnPr>
                        <wps:spPr bwMode="auto">
                          <a:xfrm>
                            <a:off x="2" y="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Line 345"/>
                        <wps:cNvCnPr>
                          <a:cxnSpLocks noChangeShapeType="1"/>
                        </wps:cNvCnPr>
                        <wps:spPr bwMode="auto">
                          <a:xfrm>
                            <a:off x="2" y="1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346"/>
                        <wps:cNvCnPr>
                          <a:cxnSpLocks noChangeShapeType="1"/>
                        </wps:cNvCnPr>
                        <wps:spPr bwMode="auto">
                          <a:xfrm>
                            <a:off x="2" y="1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347"/>
                        <wps:cNvCnPr>
                          <a:cxnSpLocks noChangeShapeType="1"/>
                        </wps:cNvCnPr>
                        <wps:spPr bwMode="auto">
                          <a:xfrm>
                            <a:off x="7014" y="2"/>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Line 348"/>
                        <wps:cNvCnPr>
                          <a:cxnSpLocks noChangeShapeType="1"/>
                        </wps:cNvCnPr>
                        <wps:spPr bwMode="auto">
                          <a:xfrm>
                            <a:off x="7014" y="4"/>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349"/>
                        <wps:cNvCnPr>
                          <a:cxnSpLocks noChangeShapeType="1"/>
                        </wps:cNvCnPr>
                        <wps:spPr bwMode="auto">
                          <a:xfrm>
                            <a:off x="7014" y="6"/>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350"/>
                        <wps:cNvCnPr>
                          <a:cxnSpLocks noChangeShapeType="1"/>
                        </wps:cNvCnPr>
                        <wps:spPr bwMode="auto">
                          <a:xfrm>
                            <a:off x="7014" y="9"/>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Line 351"/>
                        <wps:cNvCnPr>
                          <a:cxnSpLocks noChangeShapeType="1"/>
                        </wps:cNvCnPr>
                        <wps:spPr bwMode="auto">
                          <a:xfrm>
                            <a:off x="7014" y="11"/>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352"/>
                        <wps:cNvCnPr>
                          <a:cxnSpLocks noChangeShapeType="1"/>
                        </wps:cNvCnPr>
                        <wps:spPr bwMode="auto">
                          <a:xfrm>
                            <a:off x="7014" y="14"/>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353"/>
                        <wps:cNvCnPr>
                          <a:cxnSpLocks noChangeShapeType="1"/>
                        </wps:cNvCnPr>
                        <wps:spPr bwMode="auto">
                          <a:xfrm>
                            <a:off x="7720"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Line 354"/>
                        <wps:cNvCnPr>
                          <a:cxnSpLocks noChangeShapeType="1"/>
                        </wps:cNvCnPr>
                        <wps:spPr bwMode="auto">
                          <a:xfrm>
                            <a:off x="7720"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355"/>
                        <wps:cNvCnPr>
                          <a:cxnSpLocks noChangeShapeType="1"/>
                        </wps:cNvCnPr>
                        <wps:spPr bwMode="auto">
                          <a:xfrm>
                            <a:off x="7720"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356"/>
                        <wps:cNvCnPr>
                          <a:cxnSpLocks noChangeShapeType="1"/>
                        </wps:cNvCnPr>
                        <wps:spPr bwMode="auto">
                          <a:xfrm>
                            <a:off x="7720"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Line 357"/>
                        <wps:cNvCnPr>
                          <a:cxnSpLocks noChangeShapeType="1"/>
                        </wps:cNvCnPr>
                        <wps:spPr bwMode="auto">
                          <a:xfrm>
                            <a:off x="7720"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358"/>
                        <wps:cNvCnPr>
                          <a:cxnSpLocks noChangeShapeType="1"/>
                        </wps:cNvCnPr>
                        <wps:spPr bwMode="auto">
                          <a:xfrm>
                            <a:off x="7720"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359"/>
                        <wps:cNvCnPr>
                          <a:cxnSpLocks noChangeShapeType="1"/>
                        </wps:cNvCnPr>
                        <wps:spPr bwMode="auto">
                          <a:xfrm>
                            <a:off x="8973"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Line 360"/>
                        <wps:cNvCnPr>
                          <a:cxnSpLocks noChangeShapeType="1"/>
                        </wps:cNvCnPr>
                        <wps:spPr bwMode="auto">
                          <a:xfrm>
                            <a:off x="8973"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361"/>
                        <wps:cNvCnPr>
                          <a:cxnSpLocks noChangeShapeType="1"/>
                        </wps:cNvCnPr>
                        <wps:spPr bwMode="auto">
                          <a:xfrm>
                            <a:off x="8973"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362"/>
                        <wps:cNvCnPr>
                          <a:cxnSpLocks noChangeShapeType="1"/>
                        </wps:cNvCnPr>
                        <wps:spPr bwMode="auto">
                          <a:xfrm>
                            <a:off x="8973"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363"/>
                        <wps:cNvCnPr>
                          <a:cxnSpLocks noChangeShapeType="1"/>
                        </wps:cNvCnPr>
                        <wps:spPr bwMode="auto">
                          <a:xfrm>
                            <a:off x="8973"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364"/>
                        <wps:cNvCnPr>
                          <a:cxnSpLocks noChangeShapeType="1"/>
                        </wps:cNvCnPr>
                        <wps:spPr bwMode="auto">
                          <a:xfrm>
                            <a:off x="8973"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B3B4B" id="Group 774" o:spid="_x0000_s1026" style="width:511.35pt;height:.75pt;mso-position-horizontal-relative:char;mso-position-vertical-relative:line" coordsize="10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">
                <v:line id="Line 341" o:spid="_x0000_s1027" style="position:absolute;visibility:visible;mso-wrap-style:square" from="2,2" to="7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" strokeweight=".12pt"/>
                <v:line id="Line 342" o:spid="_x0000_s1028" style="position:absolute;visibility:visible;mso-wrap-style:square" from="2,4" to="7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" strokeweight=".12pt"/>
                <v:line id="Line 343" o:spid="_x0000_s1029" style="position:absolute;visibility:visible;mso-wrap-style:square" from="2,6" to="7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" strokeweight=".12pt"/>
                <v:line id="Line 344" o:spid="_x0000_s1030" style="position:absolute;visibility:visible;mso-wrap-style:square" from="2,9" to="7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" strokeweight=".12pt"/>
                <v:line id="Line 345" o:spid="_x0000_s1031" style="position:absolute;visibility:visible;mso-wrap-style:square" from="2,11" to="70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" strokeweight=".12pt"/>
                <v:line id="Line 346" o:spid="_x0000_s1032" style="position:absolute;visibility:visible;mso-wrap-style:square" from="2,14" to="7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" strokeweight=".12pt"/>
                <v:line id="Line 347" o:spid="_x0000_s1033" style="position:absolute;visibility:visible;mso-wrap-style:square" from="7014,2" to="7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" strokeweight=".12pt"/>
                <v:line id="Line 348" o:spid="_x0000_s1034" style="position:absolute;visibility:visible;mso-wrap-style:square" from="7014,4" to="7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" strokeweight=".12pt"/>
                <v:line id="Line 349" o:spid="_x0000_s1035" style="position:absolute;visibility:visible;mso-wrap-style:square" from="7014,6" to="7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" strokeweight=".12pt"/>
                <v:line id="Line 350" o:spid="_x0000_s1036" style="position:absolute;visibility:visible;mso-wrap-style:square" from="7014,9" to="7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" strokeweight=".12pt"/>
                <v:line id="Line 351" o:spid="_x0000_s1037" style="position:absolute;visibility:visible;mso-wrap-style:square" from="7014,11" to="7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" strokeweight=".12pt"/>
                <v:line id="Line 352" o:spid="_x0000_s1038" style="position:absolute;visibility:visible;mso-wrap-style:square" from="7014,14" to="77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" strokeweight=".12pt"/>
                <v:line id="Line 353" o:spid="_x0000_s1039" style="position:absolute;visibility:visible;mso-wrap-style:square" from="7720,2" to="8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" strokeweight=".12pt"/>
                <v:line id="Line 354" o:spid="_x0000_s1040" style="position:absolute;visibility:visible;mso-wrap-style:square" from="7720,4" to="8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" strokeweight=".12pt"/>
                <v:line id="Line 355" o:spid="_x0000_s1041" style="position:absolute;visibility:visible;mso-wrap-style:square" from="7720,6" to="8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" strokeweight=".12pt"/>
                <v:line id="Line 356" o:spid="_x0000_s1042" style="position:absolute;visibility:visible;mso-wrap-style:square" from="7720,9" to="8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" strokeweight=".12pt"/>
                <v:line id="Line 357" o:spid="_x0000_s1043" style="position:absolute;visibility:visible;mso-wrap-style:square" from="7720,11" to="89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" strokeweight=".12pt"/>
                <v:line id="Line 358" o:spid="_x0000_s1044" style="position:absolute;visibility:visible;mso-wrap-style:square" from="7720,14" to="89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" strokeweight=".12pt"/>
                <v:line id="Line 359" o:spid="_x0000_s1045" style="position:absolute;visibility:visible;mso-wrap-style:square" from="8973,2" to="10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" strokeweight=".12pt"/>
                <v:line id="Line 360" o:spid="_x0000_s1046" style="position:absolute;visibility:visible;mso-wrap-style:square" from="8973,4" to="10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" strokeweight=".12pt"/>
                <v:line id="Line 361" o:spid="_x0000_s1047" style="position:absolute;visibility:visible;mso-wrap-style:square" from="8973,6" to="1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" strokeweight=".12pt"/>
                <v:line id="Line 362" o:spid="_x0000_s1048" style="position:absolute;visibility:visible;mso-wrap-style:square" from="8973,9" to="1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" strokeweight=".12pt"/>
                <v:line id="Line 363" o:spid="_x0000_s1049" style="position:absolute;visibility:visible;mso-wrap-style:square" from="8973,11" to="102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" strokeweight=".12pt"/>
                <v:line id="Line 364" o:spid="_x0000_s1050" style="position:absolute;visibility:visible;mso-wrap-style:square" from="8973,14" to="102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" strokeweight=".12pt"/>
                <w10:anchorlock/>
              </v:group>
            </w:pict>
          </mc:Fallback>
        </mc:AlternateContent>
      </w:r>
    </w:p>
    <w:p w:rsidR="00365124" w:rsidRPr="00E879A2" w:rsidRDefault="00365124" w:rsidP="00365124">
      <w:pPr>
        <w:tabs>
          <w:tab w:val="left" w:pos="1252"/>
        </w:tabs>
        <w:spacing w:before="13" w:line="207" w:lineRule="exact"/>
        <w:ind w:right="543"/>
        <w:jc w:val="right"/>
        <w:rPr>
          <w:rFonts w:ascii="Arial" w:hAnsi="Arial" w:cs="Arial"/>
          <w:b/>
          <w:sz w:val="20"/>
          <w:szCs w:val="20"/>
        </w:rPr>
      </w:pPr>
      <w:bookmarkStart w:id="262" w:name="General_expenses"/>
      <w:bookmarkEnd w:id="262"/>
      <w:r w:rsidRPr="00E879A2">
        <w:rPr>
          <w:rFonts w:ascii="Arial" w:hAnsi="Arial" w:cs="Arial"/>
          <w:b/>
          <w:sz w:val="20"/>
          <w:szCs w:val="20"/>
        </w:rPr>
        <w:t>2019</w:t>
      </w:r>
      <w:r w:rsidRPr="00E879A2">
        <w:rPr>
          <w:rFonts w:ascii="Arial" w:hAnsi="Arial" w:cs="Arial"/>
          <w:b/>
          <w:sz w:val="20"/>
          <w:szCs w:val="20"/>
        </w:rPr>
        <w:tab/>
        <w:t>2018</w:t>
      </w:r>
    </w:p>
    <w:p w:rsidR="00365124" w:rsidRPr="00E879A2" w:rsidRDefault="00365124" w:rsidP="00365124">
      <w:pPr>
        <w:tabs>
          <w:tab w:val="left" w:pos="1252"/>
        </w:tabs>
        <w:spacing w:line="207" w:lineRule="exact"/>
        <w:ind w:right="660"/>
        <w:jc w:val="right"/>
        <w:rPr>
          <w:rFonts w:ascii="Arial" w:hAnsi="Arial" w:cs="Arial"/>
          <w:b/>
          <w:sz w:val="20"/>
          <w:szCs w:val="20"/>
        </w:rPr>
      </w:pPr>
      <w:r w:rsidRPr="00E879A2">
        <w:rPr>
          <w:rFonts w:ascii="Arial" w:hAnsi="Arial" w:cs="Arial"/>
          <w:noProof/>
          <w:sz w:val="20"/>
          <w:szCs w:val="20"/>
          <w:lang w:val="en-US"/>
        </w:rPr>
        <mc:AlternateContent>
          <mc:Choice Requires="wpg">
            <w:drawing>
              <wp:anchor distT="0" distB="0" distL="0" distR="0" simplePos="0" relativeHeight="251667456" behindDoc="0" locked="0" layoutInCell="1" allowOverlap="1" wp14:anchorId="186B62E3" wp14:editId="6ABD681E">
                <wp:simplePos x="0" y="0"/>
                <wp:positionH relativeFrom="page">
                  <wp:posOffset>646430</wp:posOffset>
                </wp:positionH>
                <wp:positionV relativeFrom="paragraph">
                  <wp:posOffset>161925</wp:posOffset>
                </wp:positionV>
                <wp:extent cx="6494145" cy="15875"/>
                <wp:effectExtent l="8255" t="10795" r="12700" b="11430"/>
                <wp:wrapTopAndBottom/>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15875"/>
                          <a:chOff x="1018" y="255"/>
                          <a:chExt cx="10227" cy="25"/>
                        </a:xfrm>
                      </wpg:grpSpPr>
                      <wps:wsp>
                        <wps:cNvPr id="734" name="Line 660"/>
                        <wps:cNvCnPr>
                          <a:cxnSpLocks noChangeShapeType="1"/>
                        </wps:cNvCnPr>
                        <wps:spPr bwMode="auto">
                          <a:xfrm>
                            <a:off x="1020" y="257"/>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661"/>
                        <wps:cNvCnPr>
                          <a:cxnSpLocks noChangeShapeType="1"/>
                        </wps:cNvCnPr>
                        <wps:spPr bwMode="auto">
                          <a:xfrm>
                            <a:off x="1020" y="25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662"/>
                        <wps:cNvCnPr>
                          <a:cxnSpLocks noChangeShapeType="1"/>
                        </wps:cNvCnPr>
                        <wps:spPr bwMode="auto">
                          <a:xfrm>
                            <a:off x="1020" y="26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Line 663"/>
                        <wps:cNvCnPr>
                          <a:cxnSpLocks noChangeShapeType="1"/>
                        </wps:cNvCnPr>
                        <wps:spPr bwMode="auto">
                          <a:xfrm>
                            <a:off x="1020" y="26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Line 664"/>
                        <wps:cNvCnPr>
                          <a:cxnSpLocks noChangeShapeType="1"/>
                        </wps:cNvCnPr>
                        <wps:spPr bwMode="auto">
                          <a:xfrm>
                            <a:off x="1020" y="26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665"/>
                        <wps:cNvCnPr>
                          <a:cxnSpLocks noChangeShapeType="1"/>
                        </wps:cNvCnPr>
                        <wps:spPr bwMode="auto">
                          <a:xfrm>
                            <a:off x="1020" y="26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Line 666"/>
                        <wps:cNvCnPr>
                          <a:cxnSpLocks noChangeShapeType="1"/>
                        </wps:cNvCnPr>
                        <wps:spPr bwMode="auto">
                          <a:xfrm>
                            <a:off x="1020" y="27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667"/>
                        <wps:cNvCnPr>
                          <a:cxnSpLocks noChangeShapeType="1"/>
                        </wps:cNvCnPr>
                        <wps:spPr bwMode="auto">
                          <a:xfrm>
                            <a:off x="1020" y="273"/>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668"/>
                        <wps:cNvCnPr>
                          <a:cxnSpLocks noChangeShapeType="1"/>
                        </wps:cNvCnPr>
                        <wps:spPr bwMode="auto">
                          <a:xfrm>
                            <a:off x="1020" y="27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Line 669"/>
                        <wps:cNvCnPr>
                          <a:cxnSpLocks noChangeShapeType="1"/>
                        </wps:cNvCnPr>
                        <wps:spPr bwMode="auto">
                          <a:xfrm>
                            <a:off x="1020" y="278"/>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Line 670"/>
                        <wps:cNvCnPr>
                          <a:cxnSpLocks noChangeShapeType="1"/>
                        </wps:cNvCnPr>
                        <wps:spPr bwMode="auto">
                          <a:xfrm>
                            <a:off x="8033" y="257"/>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671"/>
                        <wps:cNvCnPr>
                          <a:cxnSpLocks noChangeShapeType="1"/>
                        </wps:cNvCnPr>
                        <wps:spPr bwMode="auto">
                          <a:xfrm>
                            <a:off x="8033" y="25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Line 672"/>
                        <wps:cNvCnPr>
                          <a:cxnSpLocks noChangeShapeType="1"/>
                        </wps:cNvCnPr>
                        <wps:spPr bwMode="auto">
                          <a:xfrm>
                            <a:off x="8033" y="26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673"/>
                        <wps:cNvCnPr>
                          <a:cxnSpLocks noChangeShapeType="1"/>
                        </wps:cNvCnPr>
                        <wps:spPr bwMode="auto">
                          <a:xfrm>
                            <a:off x="8033" y="264"/>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Line 674"/>
                        <wps:cNvCnPr>
                          <a:cxnSpLocks noChangeShapeType="1"/>
                        </wps:cNvCnPr>
                        <wps:spPr bwMode="auto">
                          <a:xfrm>
                            <a:off x="8033" y="26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Line 675"/>
                        <wps:cNvCnPr>
                          <a:cxnSpLocks noChangeShapeType="1"/>
                        </wps:cNvCnPr>
                        <wps:spPr bwMode="auto">
                          <a:xfrm>
                            <a:off x="8033" y="26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676"/>
                        <wps:cNvCnPr>
                          <a:cxnSpLocks noChangeShapeType="1"/>
                        </wps:cNvCnPr>
                        <wps:spPr bwMode="auto">
                          <a:xfrm>
                            <a:off x="8033" y="27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677"/>
                        <wps:cNvCnPr>
                          <a:cxnSpLocks noChangeShapeType="1"/>
                        </wps:cNvCnPr>
                        <wps:spPr bwMode="auto">
                          <a:xfrm>
                            <a:off x="8033" y="273"/>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Line 678"/>
                        <wps:cNvCnPr>
                          <a:cxnSpLocks noChangeShapeType="1"/>
                        </wps:cNvCnPr>
                        <wps:spPr bwMode="auto">
                          <a:xfrm>
                            <a:off x="8033" y="27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Line 679"/>
                        <wps:cNvCnPr>
                          <a:cxnSpLocks noChangeShapeType="1"/>
                        </wps:cNvCnPr>
                        <wps:spPr bwMode="auto">
                          <a:xfrm>
                            <a:off x="8033" y="278"/>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680"/>
                        <wps:cNvCnPr>
                          <a:cxnSpLocks noChangeShapeType="1"/>
                        </wps:cNvCnPr>
                        <wps:spPr bwMode="auto">
                          <a:xfrm>
                            <a:off x="8738"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681"/>
                        <wps:cNvCnPr>
                          <a:cxnSpLocks noChangeShapeType="1"/>
                        </wps:cNvCnPr>
                        <wps:spPr bwMode="auto">
                          <a:xfrm>
                            <a:off x="8738"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Line 682"/>
                        <wps:cNvCnPr>
                          <a:cxnSpLocks noChangeShapeType="1"/>
                        </wps:cNvCnPr>
                        <wps:spPr bwMode="auto">
                          <a:xfrm>
                            <a:off x="8738" y="26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683"/>
                        <wps:cNvCnPr>
                          <a:cxnSpLocks noChangeShapeType="1"/>
                        </wps:cNvCnPr>
                        <wps:spPr bwMode="auto">
                          <a:xfrm>
                            <a:off x="8738"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684"/>
                        <wps:cNvCnPr>
                          <a:cxnSpLocks noChangeShapeType="1"/>
                        </wps:cNvCnPr>
                        <wps:spPr bwMode="auto">
                          <a:xfrm>
                            <a:off x="8738"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685"/>
                        <wps:cNvCnPr>
                          <a:cxnSpLocks noChangeShapeType="1"/>
                        </wps:cNvCnPr>
                        <wps:spPr bwMode="auto">
                          <a:xfrm>
                            <a:off x="8738"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686"/>
                        <wps:cNvCnPr>
                          <a:cxnSpLocks noChangeShapeType="1"/>
                        </wps:cNvCnPr>
                        <wps:spPr bwMode="auto">
                          <a:xfrm>
                            <a:off x="8738"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Line 687"/>
                        <wps:cNvCnPr>
                          <a:cxnSpLocks noChangeShapeType="1"/>
                        </wps:cNvCnPr>
                        <wps:spPr bwMode="auto">
                          <a:xfrm>
                            <a:off x="8738"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Line 688"/>
                        <wps:cNvCnPr>
                          <a:cxnSpLocks noChangeShapeType="1"/>
                        </wps:cNvCnPr>
                        <wps:spPr bwMode="auto">
                          <a:xfrm>
                            <a:off x="8738"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689"/>
                        <wps:cNvCnPr>
                          <a:cxnSpLocks noChangeShapeType="1"/>
                        </wps:cNvCnPr>
                        <wps:spPr bwMode="auto">
                          <a:xfrm>
                            <a:off x="8738"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Line 690"/>
                        <wps:cNvCnPr>
                          <a:cxnSpLocks noChangeShapeType="1"/>
                        </wps:cNvCnPr>
                        <wps:spPr bwMode="auto">
                          <a:xfrm>
                            <a:off x="9991"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Line 691"/>
                        <wps:cNvCnPr>
                          <a:cxnSpLocks noChangeShapeType="1"/>
                        </wps:cNvCnPr>
                        <wps:spPr bwMode="auto">
                          <a:xfrm>
                            <a:off x="9991"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692"/>
                        <wps:cNvCnPr>
                          <a:cxnSpLocks noChangeShapeType="1"/>
                        </wps:cNvCnPr>
                        <wps:spPr bwMode="auto">
                          <a:xfrm>
                            <a:off x="9991" y="26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Line 693"/>
                        <wps:cNvCnPr>
                          <a:cxnSpLocks noChangeShapeType="1"/>
                        </wps:cNvCnPr>
                        <wps:spPr bwMode="auto">
                          <a:xfrm>
                            <a:off x="9991"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694"/>
                        <wps:cNvCnPr>
                          <a:cxnSpLocks noChangeShapeType="1"/>
                        </wps:cNvCnPr>
                        <wps:spPr bwMode="auto">
                          <a:xfrm>
                            <a:off x="9991"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695"/>
                        <wps:cNvCnPr>
                          <a:cxnSpLocks noChangeShapeType="1"/>
                        </wps:cNvCnPr>
                        <wps:spPr bwMode="auto">
                          <a:xfrm>
                            <a:off x="9991"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Line 696"/>
                        <wps:cNvCnPr>
                          <a:cxnSpLocks noChangeShapeType="1"/>
                        </wps:cNvCnPr>
                        <wps:spPr bwMode="auto">
                          <a:xfrm>
                            <a:off x="9991"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697"/>
                        <wps:cNvCnPr>
                          <a:cxnSpLocks noChangeShapeType="1"/>
                        </wps:cNvCnPr>
                        <wps:spPr bwMode="auto">
                          <a:xfrm>
                            <a:off x="9991"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698"/>
                        <wps:cNvCnPr>
                          <a:cxnSpLocks noChangeShapeType="1"/>
                        </wps:cNvCnPr>
                        <wps:spPr bwMode="auto">
                          <a:xfrm>
                            <a:off x="9991"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Line 699"/>
                        <wps:cNvCnPr>
                          <a:cxnSpLocks noChangeShapeType="1"/>
                        </wps:cNvCnPr>
                        <wps:spPr bwMode="auto">
                          <a:xfrm>
                            <a:off x="9991"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C8908" id="Group 733" o:spid="_x0000_s1026" style="position:absolute;margin-left:50.9pt;margin-top:12.75pt;width:511.35pt;height:1.25pt;z-index:251667456;mso-wrap-distance-left:0;mso-wrap-distance-right:0;mso-position-horizontal-relative:page" coordorigin="1018,255" coordsize="102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">
                <v:line id="Line 660" o:spid="_x0000_s1027" style="position:absolute;visibility:visible;mso-wrap-style:square" from="1020,257" to="803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LP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t6e53A7E4+AXF0BAAD//wMAUEsBAi0AFAAGAAgAAAAhANvh9svuAAAAhQEAABMAAAAAAAAA&#10;AAAAAAAAAAAAAFtDb250ZW50X1R5cGVzXS54bWxQSwECLQAUAAYACAAAACEAWvQsW78AAAAVAQAA&#10;CwAAAAAAAAAAAAAAAAAfAQAAX3JlbHMvLnJlbHNQSwECLQAUAAYACAAAACEAbEbiz8YAAADcAAAA&#10;DwAAAAAAAAAAAAAAAAAHAgAAZHJzL2Rvd25yZXYueG1sUEsFBgAAAAADAAMAtwAAAPoCAAAAAA==&#10;" strokeweight=".12pt"/>
                <v:line id="Line 661" o:spid="_x0000_s1028" style="position:absolute;visibility:visible;mso-wrap-style:square" from="1020,259" to="803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" strokeweight=".12pt"/>
                <v:line id="Line 662" o:spid="_x0000_s1029" style="position:absolute;visibility:visible;mso-wrap-style:square" from="1020,261" to="803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" strokeweight=".12pt"/>
                <v:line id="Line 663" o:spid="_x0000_s1030" style="position:absolute;visibility:visible;mso-wrap-style:square" from="1020,264" to="80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" strokeweight=".12pt"/>
                <v:line id="Line 664" o:spid="_x0000_s1031" style="position:absolute;visibility:visible;mso-wrap-style:square" from="1020,266" to="803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" strokeweight=".12pt"/>
                <v:line id="Line 665" o:spid="_x0000_s1032" style="position:absolute;visibility:visible;mso-wrap-style:square" from="1020,269" to="803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" strokeweight=".12pt"/>
                <v:line id="Line 666" o:spid="_x0000_s1033" style="position:absolute;visibility:visible;mso-wrap-style:square" from="1020,271" to="803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" strokeweight=".12pt"/>
                <v:line id="Line 667" o:spid="_x0000_s1034" style="position:absolute;visibility:visible;mso-wrap-style:square" from="1020,273" to="80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" strokeweight=".12pt"/>
                <v:line id="Line 668" o:spid="_x0000_s1035" style="position:absolute;visibility:visible;mso-wrap-style:square" from="1020,276" to="803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" strokeweight=".12pt"/>
                <v:line id="Line 669" o:spid="_x0000_s1036" style="position:absolute;visibility:visible;mso-wrap-style:square" from="1020,278" to="803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nG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t7mz3A7E4+AXF0BAAD//wMAUEsBAi0AFAAGAAgAAAAhANvh9svuAAAAhQEAABMAAAAAAAAA&#10;AAAAAAAAAAAAAFtDb250ZW50X1R5cGVzXS54bWxQSwECLQAUAAYACAAAACEAWvQsW78AAAAVAQAA&#10;CwAAAAAAAAAAAAAAAAAfAQAAX3JlbHMvLnJlbHNQSwECLQAUAAYACAAAACEAu6kJxsYAAADcAAAA&#10;DwAAAAAAAAAAAAAAAAAHAgAAZHJzL2Rvd25yZXYueG1sUEsFBgAAAAADAAMAtwAAAPoCAAAAAA==&#10;" strokeweight=".12pt"/>
                <v:line id="Line 670" o:spid="_x0000_s1037" style="position:absolute;visibility:visible;mso-wrap-style:square" from="8033,257" to="873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" strokeweight=".12pt"/>
                <v:line id="Line 671" o:spid="_x0000_s1038" style="position:absolute;visibility:visible;mso-wrap-style:square" from="8033,259" to="873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" strokeweight=".12pt"/>
                <v:line id="Line 672" o:spid="_x0000_s1039" style="position:absolute;visibility:visible;mso-wrap-style:square" from="8033,261" to="873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" strokeweight=".12pt"/>
                <v:line id="Line 673" o:spid="_x0000_s1040" style="position:absolute;visibility:visible;mso-wrap-style:square" from="8033,264" to="87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" strokeweight=".12pt"/>
                <v:line id="Line 674" o:spid="_x0000_s1041" style="position:absolute;visibility:visible;mso-wrap-style:square" from="8033,266" to="873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" strokeweight=".12pt"/>
                <v:line id="Line 675" o:spid="_x0000_s1042" style="position:absolute;visibility:visible;mso-wrap-style:square" from="8033,269" to="873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" strokeweight=".12pt"/>
                <v:line id="Line 676" o:spid="_x0000_s1043" style="position:absolute;visibility:visible;mso-wrap-style:square" from="8033,271" to="873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" strokeweight=".12pt"/>
                <v:line id="Line 677" o:spid="_x0000_s1044" style="position:absolute;visibility:visible;mso-wrap-style:square" from="8033,273" to="873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" strokeweight=".12pt"/>
                <v:line id="Line 678" o:spid="_x0000_s1045" style="position:absolute;visibility:visible;mso-wrap-style:square" from="8033,276" to="873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" strokeweight=".12pt"/>
                <v:line id="Line 679" o:spid="_x0000_s1046" style="position:absolute;visibility:visible;mso-wrap-style:square" from="8033,278" to="873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" strokeweight=".12pt"/>
                <v:line id="Line 680" o:spid="_x0000_s1047" style="position:absolute;visibility:visible;mso-wrap-style:square" from="8738,257" to="999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" strokeweight=".12pt"/>
                <v:line id="Line 681" o:spid="_x0000_s1048" style="position:absolute;visibility:visible;mso-wrap-style:square" from="8738,259" to="999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" strokeweight=".12pt"/>
                <v:line id="Line 682" o:spid="_x0000_s1049" style="position:absolute;visibility:visible;mso-wrap-style:square" from="8738,261" to="999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" strokeweight=".12pt"/>
                <v:line id="Line 683" o:spid="_x0000_s1050" style="position:absolute;visibility:visible;mso-wrap-style:square" from="8738,264" to="999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" strokeweight=".12pt"/>
                <v:line id="Line 684" o:spid="_x0000_s1051" style="position:absolute;visibility:visible;mso-wrap-style:square" from="8738,266" to="999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" strokeweight=".12pt"/>
                <v:line id="Line 685" o:spid="_x0000_s1052" style="position:absolute;visibility:visible;mso-wrap-style:square" from="8738,269" to="99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" strokeweight=".12pt"/>
                <v:line id="Line 686" o:spid="_x0000_s1053" style="position:absolute;visibility:visible;mso-wrap-style:square" from="8738,271" to="999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" strokeweight=".12pt"/>
                <v:line id="Line 687" o:spid="_x0000_s1054" style="position:absolute;visibility:visible;mso-wrap-style:square" from="8738,273" to="999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" strokeweight=".12pt"/>
                <v:line id="Line 688" o:spid="_x0000_s1055" style="position:absolute;visibility:visible;mso-wrap-style:square" from="8738,276" to="999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" strokeweight=".12pt"/>
                <v:line id="Line 689" o:spid="_x0000_s1056" style="position:absolute;visibility:visible;mso-wrap-style:square" from="8738,278" to="99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" strokeweight=".12pt"/>
                <v:line id="Line 690" o:spid="_x0000_s1057" style="position:absolute;visibility:visible;mso-wrap-style:square" from="9991,257" to="112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" strokeweight=".12pt"/>
                <v:line id="Line 691" o:spid="_x0000_s1058" style="position:absolute;visibility:visible;mso-wrap-style:square" from="9991,259" to="112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" strokeweight=".12pt"/>
                <v:line id="Line 692" o:spid="_x0000_s1059" style="position:absolute;visibility:visible;mso-wrap-style:square" from="9991,261" to="1124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" strokeweight=".12pt"/>
                <v:line id="Line 693" o:spid="_x0000_s1060" style="position:absolute;visibility:visible;mso-wrap-style:square" from="9991,264" to="1124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" strokeweight=".12pt"/>
                <v:line id="Line 694" o:spid="_x0000_s1061" style="position:absolute;visibility:visible;mso-wrap-style:square" from="9991,266" to="1124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" strokeweight=".12pt"/>
                <v:line id="Line 695" o:spid="_x0000_s1062" style="position:absolute;visibility:visible;mso-wrap-style:square" from="9991,269" to="1124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" strokeweight=".12pt"/>
                <v:line id="Line 696" o:spid="_x0000_s1063" style="position:absolute;visibility:visible;mso-wrap-style:square" from="9991,271" to="112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" strokeweight=".12pt"/>
                <v:line id="Line 697" o:spid="_x0000_s1064" style="position:absolute;visibility:visible;mso-wrap-style:square" from="9991,273" to="1124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" strokeweight=".12pt"/>
                <v:line id="Line 698" o:spid="_x0000_s1065" style="position:absolute;visibility:visible;mso-wrap-style:square" from="9991,276" to="112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" strokeweight=".12pt"/>
                <v:line id="Line 699" o:spid="_x0000_s1066" style="position:absolute;visibility:visible;mso-wrap-style:square" from="9991,278" to="1124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" strokeweight=".12pt"/>
                <w10:wrap type="topAndBottom" anchorx="page"/>
              </v:group>
            </w:pict>
          </mc:Fallback>
        </mc:AlternateContent>
      </w:r>
      <w:r w:rsidRPr="00E879A2">
        <w:rPr>
          <w:rFonts w:ascii="Arial" w:hAnsi="Arial" w:cs="Arial"/>
          <w:b/>
          <w:sz w:val="20"/>
          <w:szCs w:val="20"/>
        </w:rPr>
        <w:t>R</w:t>
      </w:r>
      <w:r w:rsidRPr="00E879A2">
        <w:rPr>
          <w:rFonts w:ascii="Arial" w:hAnsi="Arial" w:cs="Arial"/>
          <w:b/>
          <w:sz w:val="20"/>
          <w:szCs w:val="20"/>
        </w:rPr>
        <w:tab/>
      </w:r>
      <w:r w:rsidRPr="00E879A2">
        <w:rPr>
          <w:rFonts w:ascii="Arial" w:hAnsi="Arial" w:cs="Arial"/>
          <w:b/>
          <w:w w:val="95"/>
          <w:sz w:val="20"/>
          <w:szCs w:val="20"/>
        </w:rPr>
        <w:t>R</w:t>
      </w:r>
    </w:p>
    <w:p w:rsidR="00365124" w:rsidRPr="00E879A2" w:rsidRDefault="00365124" w:rsidP="00FA2FF7">
      <w:pPr>
        <w:pStyle w:val="ListParagraph"/>
        <w:widowControl w:val="0"/>
        <w:numPr>
          <w:ilvl w:val="0"/>
          <w:numId w:val="38"/>
        </w:numPr>
        <w:tabs>
          <w:tab w:val="left" w:pos="589"/>
          <w:tab w:val="left" w:pos="590"/>
        </w:tabs>
        <w:autoSpaceDE w:val="0"/>
        <w:autoSpaceDN w:val="0"/>
        <w:spacing w:before="92"/>
        <w:ind w:hanging="429"/>
        <w:contextualSpacing w:val="0"/>
        <w:rPr>
          <w:rFonts w:ascii="Arial" w:hAnsi="Arial" w:cs="Arial"/>
          <w:b/>
          <w:sz w:val="20"/>
          <w:szCs w:val="20"/>
        </w:rPr>
      </w:pPr>
      <w:r w:rsidRPr="00E879A2">
        <w:rPr>
          <w:rFonts w:ascii="Arial" w:hAnsi="Arial" w:cs="Arial"/>
          <w:b/>
          <w:sz w:val="20"/>
          <w:szCs w:val="20"/>
        </w:rPr>
        <w:t>GENERAL</w:t>
      </w:r>
      <w:r w:rsidRPr="00E879A2">
        <w:rPr>
          <w:rFonts w:ascii="Arial" w:hAnsi="Arial" w:cs="Arial"/>
          <w:b/>
          <w:spacing w:val="-9"/>
          <w:sz w:val="20"/>
          <w:szCs w:val="20"/>
        </w:rPr>
        <w:t xml:space="preserve"> </w:t>
      </w:r>
      <w:r w:rsidRPr="00E879A2">
        <w:rPr>
          <w:rFonts w:ascii="Arial" w:hAnsi="Arial" w:cs="Arial"/>
          <w:b/>
          <w:sz w:val="20"/>
          <w:szCs w:val="20"/>
        </w:rPr>
        <w:t>EXPENSES</w:t>
      </w:r>
    </w:p>
    <w:p w:rsidR="00365124" w:rsidRPr="00E879A2" w:rsidRDefault="00365124" w:rsidP="00365124">
      <w:pPr>
        <w:pStyle w:val="BodyText"/>
        <w:spacing w:before="3"/>
        <w:rPr>
          <w:b/>
          <w:szCs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47"/>
        <w:gridCol w:w="1988"/>
        <w:gridCol w:w="2614"/>
        <w:gridCol w:w="1097"/>
      </w:tblGrid>
      <w:tr w:rsidR="00365124" w:rsidRPr="00E879A2" w:rsidTr="00365124">
        <w:trPr>
          <w:trHeight w:hRule="exact" w:val="203"/>
        </w:trPr>
        <w:tc>
          <w:tcPr>
            <w:tcW w:w="4547" w:type="dxa"/>
          </w:tcPr>
          <w:p w:rsidR="00365124" w:rsidRPr="00E879A2" w:rsidRDefault="00365124" w:rsidP="00365124">
            <w:pPr>
              <w:pStyle w:val="TableParagraph"/>
              <w:spacing w:line="199" w:lineRule="exact"/>
              <w:ind w:left="59"/>
              <w:rPr>
                <w:rFonts w:ascii="Arial" w:hAnsi="Arial" w:cs="Arial"/>
                <w:sz w:val="20"/>
                <w:szCs w:val="20"/>
              </w:rPr>
            </w:pPr>
            <w:r w:rsidRPr="00E879A2">
              <w:rPr>
                <w:rFonts w:ascii="Arial" w:hAnsi="Arial" w:cs="Arial"/>
                <w:sz w:val="20"/>
                <w:szCs w:val="20"/>
              </w:rPr>
              <w:t>Bank charges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199" w:lineRule="exact"/>
              <w:ind w:right="214"/>
              <w:jc w:val="right"/>
              <w:rPr>
                <w:rFonts w:ascii="Arial" w:hAnsi="Arial" w:cs="Arial"/>
                <w:sz w:val="20"/>
                <w:szCs w:val="20"/>
              </w:rPr>
            </w:pPr>
            <w:r w:rsidRPr="00E879A2">
              <w:rPr>
                <w:rFonts w:ascii="Arial" w:hAnsi="Arial" w:cs="Arial"/>
                <w:sz w:val="20"/>
                <w:szCs w:val="20"/>
              </w:rPr>
              <w:t>99,303</w:t>
            </w:r>
          </w:p>
        </w:tc>
        <w:tc>
          <w:tcPr>
            <w:tcW w:w="1097" w:type="dxa"/>
          </w:tcPr>
          <w:p w:rsidR="00365124" w:rsidRPr="00E879A2" w:rsidRDefault="00365124" w:rsidP="00365124">
            <w:pPr>
              <w:pStyle w:val="TableParagraph"/>
              <w:spacing w:line="199" w:lineRule="exact"/>
              <w:ind w:right="58"/>
              <w:jc w:val="right"/>
              <w:rPr>
                <w:rFonts w:ascii="Arial" w:hAnsi="Arial" w:cs="Arial"/>
                <w:sz w:val="20"/>
                <w:szCs w:val="20"/>
              </w:rPr>
            </w:pPr>
            <w:r w:rsidRPr="00E879A2">
              <w:rPr>
                <w:rFonts w:ascii="Arial" w:hAnsi="Arial" w:cs="Arial"/>
                <w:sz w:val="20"/>
                <w:szCs w:val="20"/>
              </w:rPr>
              <w:t>87,901</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Security services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3,000</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w w:val="99"/>
                <w:sz w:val="20"/>
                <w:szCs w:val="20"/>
              </w:rPr>
              <w:t>-</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Consumables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38,695</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140,510</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Offsite storage</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119,172</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197,597</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Transport costs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3,600</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19,400</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Insurance</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269,846</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254,841</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Postage and courier</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130,043</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228,475</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Printing and stationery</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1,073,988</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1,461,808</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Municipal charges- leased buildings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2,427,163</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2,394,841</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Repairs and maintenance</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312,071</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418,590</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 xml:space="preserve">Software </w:t>
            </w:r>
            <w:r w:rsidR="002041F5" w:rsidRPr="00E879A2">
              <w:rPr>
                <w:rFonts w:ascii="Arial" w:hAnsi="Arial" w:cs="Arial"/>
                <w:sz w:val="20"/>
                <w:szCs w:val="20"/>
              </w:rPr>
              <w:t>license</w:t>
            </w:r>
            <w:r w:rsidRPr="00E879A2">
              <w:rPr>
                <w:rFonts w:ascii="Arial" w:hAnsi="Arial" w:cs="Arial"/>
                <w:sz w:val="20"/>
                <w:szCs w:val="20"/>
              </w:rPr>
              <w:t xml:space="preserve"> and renewal</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1,524,337</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2,745,489</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Staff welfare</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177,873</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186,142</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Subscriptions and membership fees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20,752</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15,066</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Telephone and fax</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815,527</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960,013</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Catering</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386,008</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492,968</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Donations and sponsorships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104,431</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169,200</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Marketing and promotions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713,881</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1,094,990</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Advisory and districts running costs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659,230</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1,575,534</w:t>
            </w:r>
          </w:p>
        </w:tc>
      </w:tr>
      <w:tr w:rsidR="00365124" w:rsidRPr="00E879A2" w:rsidTr="00365124">
        <w:trPr>
          <w:trHeight w:hRule="exact" w:val="206"/>
        </w:trPr>
        <w:tc>
          <w:tcPr>
            <w:tcW w:w="4547"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Travel management charges / fees</w:t>
            </w:r>
          </w:p>
        </w:tc>
        <w:tc>
          <w:tcPr>
            <w:tcW w:w="1988" w:type="dxa"/>
          </w:tcPr>
          <w:p w:rsidR="00365124" w:rsidRPr="00E879A2" w:rsidRDefault="00365124" w:rsidP="00365124">
            <w:pPr>
              <w:rPr>
                <w:rFonts w:ascii="Arial" w:hAnsi="Arial" w:cs="Arial"/>
                <w:sz w:val="20"/>
                <w:szCs w:val="20"/>
              </w:rPr>
            </w:pPr>
          </w:p>
        </w:tc>
        <w:tc>
          <w:tcPr>
            <w:tcW w:w="2614"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1,110,033</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841,106</w:t>
            </w:r>
          </w:p>
        </w:tc>
      </w:tr>
      <w:tr w:rsidR="00365124" w:rsidRPr="00E879A2" w:rsidTr="00365124">
        <w:trPr>
          <w:trHeight w:hRule="exact" w:val="268"/>
        </w:trPr>
        <w:tc>
          <w:tcPr>
            <w:tcW w:w="4547" w:type="dxa"/>
            <w:tcBorders>
              <w:bottom w:val="single" w:sz="1" w:space="0" w:color="000000"/>
            </w:tcBorders>
          </w:tcPr>
          <w:p w:rsidR="00365124" w:rsidRPr="00E879A2" w:rsidRDefault="002041F5" w:rsidP="00365124">
            <w:pPr>
              <w:pStyle w:val="TableParagraph"/>
              <w:spacing w:line="203" w:lineRule="exact"/>
              <w:ind w:left="59"/>
              <w:rPr>
                <w:rFonts w:ascii="Arial" w:hAnsi="Arial" w:cs="Arial"/>
                <w:sz w:val="20"/>
                <w:szCs w:val="20"/>
              </w:rPr>
            </w:pPr>
            <w:bookmarkStart w:id="263" w:name="Property,_plant_and_equipment"/>
            <w:bookmarkEnd w:id="263"/>
            <w:r w:rsidRPr="00E879A2">
              <w:rPr>
                <w:rFonts w:ascii="Arial" w:hAnsi="Arial" w:cs="Arial"/>
                <w:sz w:val="20"/>
                <w:szCs w:val="20"/>
              </w:rPr>
              <w:t>Seminars</w:t>
            </w:r>
            <w:r w:rsidR="00365124" w:rsidRPr="00E879A2">
              <w:rPr>
                <w:rFonts w:ascii="Arial" w:hAnsi="Arial" w:cs="Arial"/>
                <w:sz w:val="20"/>
                <w:szCs w:val="20"/>
              </w:rPr>
              <w:t>, workshops and conferences</w:t>
            </w:r>
          </w:p>
        </w:tc>
        <w:tc>
          <w:tcPr>
            <w:tcW w:w="1988" w:type="dxa"/>
            <w:tcBorders>
              <w:bottom w:val="single" w:sz="1" w:space="0" w:color="000000"/>
            </w:tcBorders>
          </w:tcPr>
          <w:p w:rsidR="00365124" w:rsidRPr="00E879A2" w:rsidRDefault="00365124" w:rsidP="00365124">
            <w:pPr>
              <w:rPr>
                <w:rFonts w:ascii="Arial" w:hAnsi="Arial" w:cs="Arial"/>
                <w:sz w:val="20"/>
                <w:szCs w:val="20"/>
              </w:rPr>
            </w:pPr>
          </w:p>
        </w:tc>
        <w:tc>
          <w:tcPr>
            <w:tcW w:w="2614" w:type="dxa"/>
            <w:tcBorders>
              <w:bottom w:val="single" w:sz="1" w:space="0" w:color="000000"/>
            </w:tcBorders>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129,360</w:t>
            </w:r>
          </w:p>
        </w:tc>
        <w:tc>
          <w:tcPr>
            <w:tcW w:w="1097"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173,834</w:t>
            </w:r>
          </w:p>
        </w:tc>
      </w:tr>
      <w:tr w:rsidR="00365124" w:rsidRPr="00E879A2" w:rsidTr="00365124">
        <w:trPr>
          <w:trHeight w:hRule="exact" w:val="293"/>
        </w:trPr>
        <w:tc>
          <w:tcPr>
            <w:tcW w:w="4547"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988"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614" w:type="dxa"/>
            <w:tcBorders>
              <w:top w:val="single" w:sz="1" w:space="0" w:color="000000"/>
              <w:bottom w:val="single" w:sz="1" w:space="0" w:color="000000"/>
            </w:tcBorders>
          </w:tcPr>
          <w:p w:rsidR="00365124" w:rsidRPr="00E879A2" w:rsidRDefault="00365124" w:rsidP="00365124">
            <w:pPr>
              <w:pStyle w:val="TableParagraph"/>
              <w:spacing w:before="24"/>
              <w:ind w:right="214"/>
              <w:jc w:val="right"/>
              <w:rPr>
                <w:rFonts w:ascii="Arial" w:hAnsi="Arial" w:cs="Arial"/>
                <w:b/>
                <w:sz w:val="20"/>
                <w:szCs w:val="20"/>
              </w:rPr>
            </w:pPr>
            <w:r w:rsidRPr="00E879A2">
              <w:rPr>
                <w:rFonts w:ascii="Arial" w:hAnsi="Arial" w:cs="Arial"/>
                <w:b/>
                <w:sz w:val="20"/>
                <w:szCs w:val="20"/>
              </w:rPr>
              <w:t>10,118,313</w:t>
            </w:r>
          </w:p>
        </w:tc>
        <w:tc>
          <w:tcPr>
            <w:tcW w:w="1097"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13,458,305</w:t>
            </w:r>
          </w:p>
        </w:tc>
      </w:tr>
      <w:tr w:rsidR="00365124" w:rsidRPr="00E879A2" w:rsidTr="00764B4C">
        <w:trPr>
          <w:trHeight w:hRule="exact" w:val="495"/>
        </w:trPr>
        <w:tc>
          <w:tcPr>
            <w:tcW w:w="4547" w:type="dxa"/>
            <w:tcBorders>
              <w:top w:val="single" w:sz="1" w:space="0" w:color="000000"/>
              <w:bottom w:val="single" w:sz="1" w:space="0" w:color="000000"/>
            </w:tcBorders>
          </w:tcPr>
          <w:p w:rsidR="00365124" w:rsidRPr="00E879A2" w:rsidRDefault="00365124" w:rsidP="00365124">
            <w:pPr>
              <w:pStyle w:val="TableParagraph"/>
              <w:tabs>
                <w:tab w:val="left" w:pos="479"/>
              </w:tabs>
              <w:spacing w:before="180"/>
              <w:ind w:left="50"/>
              <w:rPr>
                <w:rFonts w:ascii="Arial" w:hAnsi="Arial" w:cs="Arial"/>
                <w:b/>
                <w:sz w:val="20"/>
                <w:szCs w:val="20"/>
              </w:rPr>
            </w:pPr>
            <w:r w:rsidRPr="00E879A2">
              <w:rPr>
                <w:rFonts w:ascii="Arial" w:hAnsi="Arial" w:cs="Arial"/>
                <w:b/>
                <w:sz w:val="20"/>
                <w:szCs w:val="20"/>
              </w:rPr>
              <w:t>9.</w:t>
            </w:r>
            <w:r w:rsidRPr="00E879A2">
              <w:rPr>
                <w:rFonts w:ascii="Arial" w:hAnsi="Arial" w:cs="Arial"/>
                <w:b/>
                <w:sz w:val="20"/>
                <w:szCs w:val="20"/>
              </w:rPr>
              <w:tab/>
              <w:t>PROPERTY, PLANT AND</w:t>
            </w:r>
            <w:r w:rsidRPr="00E879A2">
              <w:rPr>
                <w:rFonts w:ascii="Arial" w:hAnsi="Arial" w:cs="Arial"/>
                <w:b/>
                <w:spacing w:val="-10"/>
                <w:sz w:val="20"/>
                <w:szCs w:val="20"/>
              </w:rPr>
              <w:t xml:space="preserve"> </w:t>
            </w:r>
            <w:r w:rsidRPr="00E879A2">
              <w:rPr>
                <w:rFonts w:ascii="Arial" w:hAnsi="Arial" w:cs="Arial"/>
                <w:b/>
                <w:sz w:val="20"/>
                <w:szCs w:val="20"/>
              </w:rPr>
              <w:t>EQUIPMENT</w:t>
            </w:r>
          </w:p>
        </w:tc>
        <w:tc>
          <w:tcPr>
            <w:tcW w:w="1988"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614"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097"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r>
      <w:tr w:rsidR="00365124" w:rsidRPr="00E879A2" w:rsidTr="00365124">
        <w:trPr>
          <w:trHeight w:hRule="exact" w:val="298"/>
        </w:trPr>
        <w:tc>
          <w:tcPr>
            <w:tcW w:w="4547"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988" w:type="dxa"/>
            <w:tcBorders>
              <w:top w:val="single" w:sz="1" w:space="0" w:color="000000"/>
              <w:bottom w:val="single" w:sz="1" w:space="0" w:color="000000"/>
            </w:tcBorders>
          </w:tcPr>
          <w:p w:rsidR="00365124" w:rsidRPr="00145BE7" w:rsidRDefault="00365124" w:rsidP="00365124">
            <w:pPr>
              <w:pStyle w:val="TableParagraph"/>
              <w:spacing w:before="24"/>
              <w:ind w:left="46"/>
              <w:rPr>
                <w:rFonts w:ascii="Arial" w:hAnsi="Arial" w:cs="Arial"/>
                <w:b/>
                <w:sz w:val="20"/>
                <w:szCs w:val="20"/>
              </w:rPr>
            </w:pPr>
            <w:r w:rsidRPr="00145BE7">
              <w:rPr>
                <w:rFonts w:ascii="Arial" w:hAnsi="Arial" w:cs="Arial"/>
                <w:b/>
                <w:sz w:val="20"/>
                <w:szCs w:val="20"/>
              </w:rPr>
              <w:t>2019</w:t>
            </w:r>
          </w:p>
        </w:tc>
        <w:tc>
          <w:tcPr>
            <w:tcW w:w="2614" w:type="dxa"/>
            <w:tcBorders>
              <w:top w:val="single" w:sz="1" w:space="0" w:color="000000"/>
              <w:bottom w:val="single" w:sz="1" w:space="0" w:color="000000"/>
            </w:tcBorders>
          </w:tcPr>
          <w:p w:rsidR="00365124" w:rsidRPr="00145BE7" w:rsidRDefault="00365124" w:rsidP="00365124">
            <w:pPr>
              <w:pStyle w:val="TableParagraph"/>
              <w:spacing w:before="24"/>
              <w:ind w:right="429"/>
              <w:jc w:val="right"/>
              <w:rPr>
                <w:rFonts w:ascii="Arial" w:hAnsi="Arial" w:cs="Arial"/>
                <w:b/>
                <w:sz w:val="20"/>
                <w:szCs w:val="20"/>
              </w:rPr>
            </w:pPr>
            <w:r w:rsidRPr="00145BE7">
              <w:rPr>
                <w:rFonts w:ascii="Arial" w:hAnsi="Arial" w:cs="Arial"/>
                <w:b/>
                <w:sz w:val="20"/>
                <w:szCs w:val="20"/>
              </w:rPr>
              <w:t>2018</w:t>
            </w:r>
          </w:p>
        </w:tc>
        <w:tc>
          <w:tcPr>
            <w:tcW w:w="1097" w:type="dxa"/>
            <w:tcBorders>
              <w:top w:val="single" w:sz="1" w:space="0" w:color="000000"/>
              <w:bottom w:val="single" w:sz="1" w:space="0" w:color="000000"/>
            </w:tcBorders>
          </w:tcPr>
          <w:p w:rsidR="00365124" w:rsidRPr="00145BE7" w:rsidRDefault="00365124" w:rsidP="00365124">
            <w:pPr>
              <w:rPr>
                <w:rFonts w:ascii="Arial" w:hAnsi="Arial" w:cs="Arial"/>
                <w:b/>
                <w:sz w:val="20"/>
                <w:szCs w:val="20"/>
              </w:rPr>
            </w:pPr>
          </w:p>
        </w:tc>
      </w:tr>
    </w:tbl>
    <w:p w:rsidR="00365124" w:rsidRPr="00E879A2" w:rsidRDefault="00365124" w:rsidP="00365124">
      <w:pPr>
        <w:rPr>
          <w:rFonts w:ascii="Arial" w:hAnsi="Arial" w:cs="Arial"/>
          <w:sz w:val="20"/>
          <w:szCs w:val="20"/>
        </w:rPr>
        <w:sectPr w:rsidR="00365124" w:rsidRPr="00E879A2">
          <w:pgSz w:w="11910" w:h="16840"/>
          <w:pgMar w:top="2000" w:right="560" w:bottom="1240" w:left="860" w:header="1033" w:footer="1044" w:gutter="0"/>
          <w:cols w:space="720"/>
        </w:sectPr>
      </w:pPr>
    </w:p>
    <w:p w:rsidR="00365124" w:rsidRPr="00E879A2" w:rsidRDefault="00365124" w:rsidP="00764B4C">
      <w:pPr>
        <w:pStyle w:val="BodyText"/>
        <w:spacing w:before="22" w:line="207" w:lineRule="exact"/>
        <w:ind w:left="3510" w:firstLine="90"/>
        <w:rPr>
          <w:szCs w:val="20"/>
        </w:rPr>
      </w:pPr>
      <w:r w:rsidRPr="00E879A2">
        <w:rPr>
          <w:szCs w:val="20"/>
        </w:rPr>
        <w:t>Cost   Accumulated</w:t>
      </w:r>
    </w:p>
    <w:tbl>
      <w:tblPr>
        <w:tblpPr w:leftFromText="180" w:rightFromText="180" w:vertAnchor="text" w:horzAnchor="margin" w:tblpY="961"/>
        <w:tblW w:w="1045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77"/>
        <w:gridCol w:w="1801"/>
        <w:gridCol w:w="1492"/>
        <w:gridCol w:w="1180"/>
        <w:gridCol w:w="1265"/>
        <w:gridCol w:w="1313"/>
        <w:gridCol w:w="1024"/>
      </w:tblGrid>
      <w:tr w:rsidR="00764B4C" w:rsidRPr="00E879A2" w:rsidTr="00764B4C">
        <w:trPr>
          <w:trHeight w:hRule="exact" w:val="273"/>
        </w:trPr>
        <w:tc>
          <w:tcPr>
            <w:tcW w:w="2377" w:type="dxa"/>
            <w:tcBorders>
              <w:top w:val="single" w:sz="1" w:space="0" w:color="000000"/>
            </w:tcBorders>
          </w:tcPr>
          <w:p w:rsidR="00764B4C" w:rsidRPr="00E879A2" w:rsidRDefault="00764B4C" w:rsidP="00764B4C">
            <w:pPr>
              <w:pStyle w:val="TableParagraph"/>
              <w:spacing w:before="28"/>
              <w:ind w:left="50"/>
              <w:rPr>
                <w:rFonts w:ascii="Arial" w:hAnsi="Arial" w:cs="Arial"/>
                <w:sz w:val="20"/>
                <w:szCs w:val="20"/>
              </w:rPr>
            </w:pPr>
            <w:r w:rsidRPr="00E879A2">
              <w:rPr>
                <w:rFonts w:ascii="Arial" w:hAnsi="Arial" w:cs="Arial"/>
                <w:sz w:val="20"/>
                <w:szCs w:val="20"/>
              </w:rPr>
              <w:t>Furniture and fixtures</w:t>
            </w:r>
          </w:p>
        </w:tc>
        <w:tc>
          <w:tcPr>
            <w:tcW w:w="1801" w:type="dxa"/>
            <w:tcBorders>
              <w:top w:val="single" w:sz="1" w:space="0" w:color="000000"/>
            </w:tcBorders>
          </w:tcPr>
          <w:p w:rsidR="00764B4C" w:rsidRPr="00E879A2" w:rsidRDefault="00764B4C" w:rsidP="00764B4C">
            <w:pPr>
              <w:pStyle w:val="TableParagraph"/>
              <w:spacing w:before="28"/>
              <w:ind w:right="233"/>
              <w:jc w:val="right"/>
              <w:rPr>
                <w:rFonts w:ascii="Arial" w:hAnsi="Arial" w:cs="Arial"/>
                <w:sz w:val="20"/>
                <w:szCs w:val="20"/>
              </w:rPr>
            </w:pPr>
            <w:r w:rsidRPr="00E879A2">
              <w:rPr>
                <w:rFonts w:ascii="Arial" w:hAnsi="Arial" w:cs="Arial"/>
                <w:sz w:val="20"/>
                <w:szCs w:val="20"/>
              </w:rPr>
              <w:t>4,705,998</w:t>
            </w:r>
          </w:p>
        </w:tc>
        <w:tc>
          <w:tcPr>
            <w:tcW w:w="1492" w:type="dxa"/>
            <w:tcBorders>
              <w:top w:val="single" w:sz="1" w:space="0" w:color="000000"/>
            </w:tcBorders>
          </w:tcPr>
          <w:p w:rsidR="00764B4C" w:rsidRPr="00E879A2" w:rsidRDefault="00764B4C" w:rsidP="00764B4C">
            <w:pPr>
              <w:pStyle w:val="TableParagraph"/>
              <w:spacing w:before="28"/>
              <w:ind w:left="209" w:right="213"/>
              <w:jc w:val="center"/>
              <w:rPr>
                <w:rFonts w:ascii="Arial" w:hAnsi="Arial" w:cs="Arial"/>
                <w:sz w:val="20"/>
                <w:szCs w:val="20"/>
              </w:rPr>
            </w:pPr>
            <w:r w:rsidRPr="00E879A2">
              <w:rPr>
                <w:rFonts w:ascii="Arial" w:hAnsi="Arial" w:cs="Arial"/>
                <w:sz w:val="20"/>
                <w:szCs w:val="20"/>
              </w:rPr>
              <w:t>(2,856,681)</w:t>
            </w:r>
          </w:p>
        </w:tc>
        <w:tc>
          <w:tcPr>
            <w:tcW w:w="1180" w:type="dxa"/>
            <w:tcBorders>
              <w:top w:val="single" w:sz="1" w:space="0" w:color="000000"/>
            </w:tcBorders>
          </w:tcPr>
          <w:p w:rsidR="00764B4C" w:rsidRPr="00E879A2" w:rsidRDefault="00764B4C" w:rsidP="00764B4C">
            <w:pPr>
              <w:pStyle w:val="TableParagraph"/>
              <w:spacing w:before="28"/>
              <w:ind w:right="221"/>
              <w:jc w:val="right"/>
              <w:rPr>
                <w:rFonts w:ascii="Arial" w:hAnsi="Arial" w:cs="Arial"/>
                <w:sz w:val="20"/>
                <w:szCs w:val="20"/>
              </w:rPr>
            </w:pPr>
            <w:r w:rsidRPr="00E879A2">
              <w:rPr>
                <w:rFonts w:ascii="Arial" w:hAnsi="Arial" w:cs="Arial"/>
                <w:sz w:val="20"/>
                <w:szCs w:val="20"/>
              </w:rPr>
              <w:t>1,849,317</w:t>
            </w:r>
          </w:p>
        </w:tc>
        <w:tc>
          <w:tcPr>
            <w:tcW w:w="1265" w:type="dxa"/>
            <w:tcBorders>
              <w:top w:val="single" w:sz="1" w:space="0" w:color="000000"/>
            </w:tcBorders>
          </w:tcPr>
          <w:p w:rsidR="00764B4C" w:rsidRPr="00E879A2" w:rsidRDefault="00764B4C" w:rsidP="00764B4C">
            <w:pPr>
              <w:pStyle w:val="TableParagraph"/>
              <w:spacing w:before="28"/>
              <w:ind w:right="233"/>
              <w:jc w:val="right"/>
              <w:rPr>
                <w:rFonts w:ascii="Arial" w:hAnsi="Arial" w:cs="Arial"/>
                <w:sz w:val="20"/>
                <w:szCs w:val="20"/>
              </w:rPr>
            </w:pPr>
            <w:r w:rsidRPr="00E879A2">
              <w:rPr>
                <w:rFonts w:ascii="Arial" w:hAnsi="Arial" w:cs="Arial"/>
                <w:sz w:val="20"/>
                <w:szCs w:val="20"/>
              </w:rPr>
              <w:t>4,447,740</w:t>
            </w:r>
          </w:p>
        </w:tc>
        <w:tc>
          <w:tcPr>
            <w:tcW w:w="1313" w:type="dxa"/>
            <w:tcBorders>
              <w:top w:val="single" w:sz="1" w:space="0" w:color="000000"/>
            </w:tcBorders>
          </w:tcPr>
          <w:p w:rsidR="00764B4C" w:rsidRPr="00E879A2" w:rsidRDefault="00764B4C" w:rsidP="00764B4C">
            <w:pPr>
              <w:pStyle w:val="TableParagraph"/>
              <w:spacing w:before="28"/>
              <w:ind w:right="232"/>
              <w:jc w:val="right"/>
              <w:rPr>
                <w:rFonts w:ascii="Arial" w:hAnsi="Arial" w:cs="Arial"/>
                <w:sz w:val="20"/>
                <w:szCs w:val="20"/>
              </w:rPr>
            </w:pPr>
            <w:r w:rsidRPr="00E879A2">
              <w:rPr>
                <w:rFonts w:ascii="Arial" w:hAnsi="Arial" w:cs="Arial"/>
                <w:sz w:val="20"/>
                <w:szCs w:val="20"/>
              </w:rPr>
              <w:t>(2,646,644)</w:t>
            </w:r>
          </w:p>
        </w:tc>
        <w:tc>
          <w:tcPr>
            <w:tcW w:w="1024" w:type="dxa"/>
            <w:tcBorders>
              <w:top w:val="single" w:sz="1" w:space="0" w:color="000000"/>
            </w:tcBorders>
          </w:tcPr>
          <w:p w:rsidR="00764B4C" w:rsidRPr="00E879A2" w:rsidRDefault="00764B4C" w:rsidP="00764B4C">
            <w:pPr>
              <w:pStyle w:val="TableParagraph"/>
              <w:spacing w:before="28"/>
              <w:ind w:right="65"/>
              <w:jc w:val="right"/>
              <w:rPr>
                <w:rFonts w:ascii="Arial" w:hAnsi="Arial" w:cs="Arial"/>
                <w:sz w:val="20"/>
                <w:szCs w:val="20"/>
              </w:rPr>
            </w:pPr>
            <w:r w:rsidRPr="00E879A2">
              <w:rPr>
                <w:rFonts w:ascii="Arial" w:hAnsi="Arial" w:cs="Arial"/>
                <w:sz w:val="20"/>
                <w:szCs w:val="20"/>
              </w:rPr>
              <w:t>1,801,096</w:t>
            </w:r>
          </w:p>
        </w:tc>
      </w:tr>
      <w:tr w:rsidR="00764B4C" w:rsidRPr="00E879A2" w:rsidTr="00764B4C">
        <w:trPr>
          <w:trHeight w:hRule="exact" w:val="206"/>
        </w:trPr>
        <w:tc>
          <w:tcPr>
            <w:tcW w:w="2377" w:type="dxa"/>
          </w:tcPr>
          <w:p w:rsidR="00764B4C" w:rsidRPr="00E879A2" w:rsidRDefault="00764B4C" w:rsidP="00764B4C">
            <w:pPr>
              <w:pStyle w:val="TableParagraph"/>
              <w:spacing w:line="203" w:lineRule="exact"/>
              <w:ind w:left="50"/>
              <w:rPr>
                <w:rFonts w:ascii="Arial" w:hAnsi="Arial" w:cs="Arial"/>
                <w:sz w:val="20"/>
                <w:szCs w:val="20"/>
              </w:rPr>
            </w:pPr>
            <w:r w:rsidRPr="00E879A2">
              <w:rPr>
                <w:rFonts w:ascii="Arial" w:hAnsi="Arial" w:cs="Arial"/>
                <w:sz w:val="20"/>
                <w:szCs w:val="20"/>
              </w:rPr>
              <w:t>Motor vehicles</w:t>
            </w:r>
          </w:p>
        </w:tc>
        <w:tc>
          <w:tcPr>
            <w:tcW w:w="1801" w:type="dxa"/>
          </w:tcPr>
          <w:p w:rsidR="00764B4C" w:rsidRPr="00E879A2" w:rsidRDefault="00764B4C" w:rsidP="00764B4C">
            <w:pPr>
              <w:pStyle w:val="TableParagraph"/>
              <w:spacing w:line="203" w:lineRule="exact"/>
              <w:ind w:right="233"/>
              <w:jc w:val="right"/>
              <w:rPr>
                <w:rFonts w:ascii="Arial" w:hAnsi="Arial" w:cs="Arial"/>
                <w:sz w:val="20"/>
                <w:szCs w:val="20"/>
              </w:rPr>
            </w:pPr>
            <w:r w:rsidRPr="00E879A2">
              <w:rPr>
                <w:rFonts w:ascii="Arial" w:hAnsi="Arial" w:cs="Arial"/>
                <w:sz w:val="20"/>
                <w:szCs w:val="20"/>
              </w:rPr>
              <w:t>302,708</w:t>
            </w:r>
          </w:p>
        </w:tc>
        <w:tc>
          <w:tcPr>
            <w:tcW w:w="1492" w:type="dxa"/>
          </w:tcPr>
          <w:p w:rsidR="00764B4C" w:rsidRPr="00E879A2" w:rsidRDefault="00764B4C" w:rsidP="00764B4C">
            <w:pPr>
              <w:pStyle w:val="TableParagraph"/>
              <w:spacing w:line="203" w:lineRule="exact"/>
              <w:ind w:left="214" w:right="84"/>
              <w:jc w:val="center"/>
              <w:rPr>
                <w:rFonts w:ascii="Arial" w:hAnsi="Arial" w:cs="Arial"/>
                <w:sz w:val="20"/>
                <w:szCs w:val="20"/>
              </w:rPr>
            </w:pPr>
            <w:r w:rsidRPr="00E879A2">
              <w:rPr>
                <w:rFonts w:ascii="Arial" w:hAnsi="Arial" w:cs="Arial"/>
                <w:sz w:val="20"/>
                <w:szCs w:val="20"/>
              </w:rPr>
              <w:t>(105,948)</w:t>
            </w:r>
          </w:p>
        </w:tc>
        <w:tc>
          <w:tcPr>
            <w:tcW w:w="1180" w:type="dxa"/>
          </w:tcPr>
          <w:p w:rsidR="00764B4C" w:rsidRPr="00E879A2" w:rsidRDefault="00764B4C" w:rsidP="00764B4C">
            <w:pPr>
              <w:pStyle w:val="TableParagraph"/>
              <w:spacing w:line="203" w:lineRule="exact"/>
              <w:ind w:right="221"/>
              <w:jc w:val="right"/>
              <w:rPr>
                <w:rFonts w:ascii="Arial" w:hAnsi="Arial" w:cs="Arial"/>
                <w:sz w:val="20"/>
                <w:szCs w:val="20"/>
              </w:rPr>
            </w:pPr>
            <w:r w:rsidRPr="00E879A2">
              <w:rPr>
                <w:rFonts w:ascii="Arial" w:hAnsi="Arial" w:cs="Arial"/>
                <w:sz w:val="20"/>
                <w:szCs w:val="20"/>
              </w:rPr>
              <w:t>196,760</w:t>
            </w:r>
          </w:p>
        </w:tc>
        <w:tc>
          <w:tcPr>
            <w:tcW w:w="1265" w:type="dxa"/>
          </w:tcPr>
          <w:p w:rsidR="00764B4C" w:rsidRPr="00E879A2" w:rsidRDefault="00764B4C" w:rsidP="00764B4C">
            <w:pPr>
              <w:pStyle w:val="TableParagraph"/>
              <w:spacing w:line="203" w:lineRule="exact"/>
              <w:ind w:right="233"/>
              <w:jc w:val="right"/>
              <w:rPr>
                <w:rFonts w:ascii="Arial" w:hAnsi="Arial" w:cs="Arial"/>
                <w:sz w:val="20"/>
                <w:szCs w:val="20"/>
              </w:rPr>
            </w:pPr>
            <w:r w:rsidRPr="00E879A2">
              <w:rPr>
                <w:rFonts w:ascii="Arial" w:hAnsi="Arial" w:cs="Arial"/>
                <w:sz w:val="20"/>
                <w:szCs w:val="20"/>
              </w:rPr>
              <w:t>302,708</w:t>
            </w:r>
          </w:p>
        </w:tc>
        <w:tc>
          <w:tcPr>
            <w:tcW w:w="1313" w:type="dxa"/>
          </w:tcPr>
          <w:p w:rsidR="00764B4C" w:rsidRPr="00E879A2" w:rsidRDefault="00764B4C" w:rsidP="00764B4C">
            <w:pPr>
              <w:pStyle w:val="TableParagraph"/>
              <w:spacing w:line="203" w:lineRule="exact"/>
              <w:ind w:right="232"/>
              <w:jc w:val="right"/>
              <w:rPr>
                <w:rFonts w:ascii="Arial" w:hAnsi="Arial" w:cs="Arial"/>
                <w:sz w:val="20"/>
                <w:szCs w:val="20"/>
              </w:rPr>
            </w:pPr>
            <w:r w:rsidRPr="00E879A2">
              <w:rPr>
                <w:rFonts w:ascii="Arial" w:hAnsi="Arial" w:cs="Arial"/>
                <w:sz w:val="20"/>
                <w:szCs w:val="20"/>
              </w:rPr>
              <w:t>(45,406)</w:t>
            </w:r>
          </w:p>
        </w:tc>
        <w:tc>
          <w:tcPr>
            <w:tcW w:w="1024" w:type="dxa"/>
          </w:tcPr>
          <w:p w:rsidR="00764B4C" w:rsidRPr="00E879A2" w:rsidRDefault="00764B4C" w:rsidP="00764B4C">
            <w:pPr>
              <w:pStyle w:val="TableParagraph"/>
              <w:spacing w:line="203" w:lineRule="exact"/>
              <w:ind w:right="65"/>
              <w:jc w:val="right"/>
              <w:rPr>
                <w:rFonts w:ascii="Arial" w:hAnsi="Arial" w:cs="Arial"/>
                <w:sz w:val="20"/>
                <w:szCs w:val="20"/>
              </w:rPr>
            </w:pPr>
            <w:r w:rsidRPr="00E879A2">
              <w:rPr>
                <w:rFonts w:ascii="Arial" w:hAnsi="Arial" w:cs="Arial"/>
                <w:sz w:val="20"/>
                <w:szCs w:val="20"/>
              </w:rPr>
              <w:t>257,302</w:t>
            </w:r>
          </w:p>
        </w:tc>
      </w:tr>
      <w:tr w:rsidR="00764B4C" w:rsidRPr="00E879A2" w:rsidTr="00764B4C">
        <w:trPr>
          <w:trHeight w:hRule="exact" w:val="206"/>
        </w:trPr>
        <w:tc>
          <w:tcPr>
            <w:tcW w:w="2377" w:type="dxa"/>
          </w:tcPr>
          <w:p w:rsidR="00764B4C" w:rsidRPr="00E879A2" w:rsidRDefault="00764B4C" w:rsidP="00764B4C">
            <w:pPr>
              <w:pStyle w:val="TableParagraph"/>
              <w:spacing w:line="203" w:lineRule="exact"/>
              <w:ind w:left="50"/>
              <w:rPr>
                <w:rFonts w:ascii="Arial" w:hAnsi="Arial" w:cs="Arial"/>
                <w:sz w:val="20"/>
                <w:szCs w:val="20"/>
              </w:rPr>
            </w:pPr>
            <w:r w:rsidRPr="00E879A2">
              <w:rPr>
                <w:rFonts w:ascii="Arial" w:hAnsi="Arial" w:cs="Arial"/>
                <w:sz w:val="20"/>
                <w:szCs w:val="20"/>
              </w:rPr>
              <w:t>Office equipment</w:t>
            </w:r>
          </w:p>
        </w:tc>
        <w:tc>
          <w:tcPr>
            <w:tcW w:w="1801" w:type="dxa"/>
          </w:tcPr>
          <w:p w:rsidR="00764B4C" w:rsidRPr="00E879A2" w:rsidRDefault="00764B4C" w:rsidP="00764B4C">
            <w:pPr>
              <w:pStyle w:val="TableParagraph"/>
              <w:spacing w:line="203" w:lineRule="exact"/>
              <w:ind w:right="233"/>
              <w:jc w:val="right"/>
              <w:rPr>
                <w:rFonts w:ascii="Arial" w:hAnsi="Arial" w:cs="Arial"/>
                <w:sz w:val="20"/>
                <w:szCs w:val="20"/>
              </w:rPr>
            </w:pPr>
            <w:r w:rsidRPr="00E879A2">
              <w:rPr>
                <w:rFonts w:ascii="Arial" w:hAnsi="Arial" w:cs="Arial"/>
                <w:sz w:val="20"/>
                <w:szCs w:val="20"/>
              </w:rPr>
              <w:t>2,362,564</w:t>
            </w:r>
          </w:p>
        </w:tc>
        <w:tc>
          <w:tcPr>
            <w:tcW w:w="1492" w:type="dxa"/>
          </w:tcPr>
          <w:p w:rsidR="00764B4C" w:rsidRPr="00E879A2" w:rsidRDefault="00764B4C" w:rsidP="00764B4C">
            <w:pPr>
              <w:pStyle w:val="TableParagraph"/>
              <w:spacing w:line="203" w:lineRule="exact"/>
              <w:ind w:left="209" w:right="213"/>
              <w:jc w:val="center"/>
              <w:rPr>
                <w:rFonts w:ascii="Arial" w:hAnsi="Arial" w:cs="Arial"/>
                <w:sz w:val="20"/>
                <w:szCs w:val="20"/>
              </w:rPr>
            </w:pPr>
            <w:r w:rsidRPr="00E879A2">
              <w:rPr>
                <w:rFonts w:ascii="Arial" w:hAnsi="Arial" w:cs="Arial"/>
                <w:sz w:val="20"/>
                <w:szCs w:val="20"/>
              </w:rPr>
              <w:t>(1,039,792)</w:t>
            </w:r>
          </w:p>
        </w:tc>
        <w:tc>
          <w:tcPr>
            <w:tcW w:w="1180" w:type="dxa"/>
          </w:tcPr>
          <w:p w:rsidR="00764B4C" w:rsidRPr="00E879A2" w:rsidRDefault="00764B4C" w:rsidP="00764B4C">
            <w:pPr>
              <w:pStyle w:val="TableParagraph"/>
              <w:spacing w:line="203" w:lineRule="exact"/>
              <w:ind w:right="221"/>
              <w:jc w:val="right"/>
              <w:rPr>
                <w:rFonts w:ascii="Arial" w:hAnsi="Arial" w:cs="Arial"/>
                <w:sz w:val="20"/>
                <w:szCs w:val="20"/>
              </w:rPr>
            </w:pPr>
            <w:r w:rsidRPr="00E879A2">
              <w:rPr>
                <w:rFonts w:ascii="Arial" w:hAnsi="Arial" w:cs="Arial"/>
                <w:sz w:val="20"/>
                <w:szCs w:val="20"/>
              </w:rPr>
              <w:t>1,322,772</w:t>
            </w:r>
          </w:p>
        </w:tc>
        <w:tc>
          <w:tcPr>
            <w:tcW w:w="1265" w:type="dxa"/>
          </w:tcPr>
          <w:p w:rsidR="00764B4C" w:rsidRPr="00E879A2" w:rsidRDefault="00764B4C" w:rsidP="00764B4C">
            <w:pPr>
              <w:pStyle w:val="TableParagraph"/>
              <w:spacing w:line="203" w:lineRule="exact"/>
              <w:ind w:right="233"/>
              <w:jc w:val="right"/>
              <w:rPr>
                <w:rFonts w:ascii="Arial" w:hAnsi="Arial" w:cs="Arial"/>
                <w:sz w:val="20"/>
                <w:szCs w:val="20"/>
              </w:rPr>
            </w:pPr>
            <w:r w:rsidRPr="00E879A2">
              <w:rPr>
                <w:rFonts w:ascii="Arial" w:hAnsi="Arial" w:cs="Arial"/>
                <w:sz w:val="20"/>
                <w:szCs w:val="20"/>
              </w:rPr>
              <w:t>2,097,118</w:t>
            </w:r>
          </w:p>
        </w:tc>
        <w:tc>
          <w:tcPr>
            <w:tcW w:w="1313" w:type="dxa"/>
          </w:tcPr>
          <w:p w:rsidR="00764B4C" w:rsidRPr="00E879A2" w:rsidRDefault="00764B4C" w:rsidP="00764B4C">
            <w:pPr>
              <w:pStyle w:val="TableParagraph"/>
              <w:spacing w:line="203" w:lineRule="exact"/>
              <w:ind w:right="232"/>
              <w:jc w:val="right"/>
              <w:rPr>
                <w:rFonts w:ascii="Arial" w:hAnsi="Arial" w:cs="Arial"/>
                <w:sz w:val="20"/>
                <w:szCs w:val="20"/>
              </w:rPr>
            </w:pPr>
            <w:r w:rsidRPr="00E879A2">
              <w:rPr>
                <w:rFonts w:ascii="Arial" w:hAnsi="Arial" w:cs="Arial"/>
                <w:sz w:val="20"/>
                <w:szCs w:val="20"/>
              </w:rPr>
              <w:t>(724,298)</w:t>
            </w:r>
          </w:p>
        </w:tc>
        <w:tc>
          <w:tcPr>
            <w:tcW w:w="1024" w:type="dxa"/>
          </w:tcPr>
          <w:p w:rsidR="00764B4C" w:rsidRPr="00E879A2" w:rsidRDefault="00764B4C" w:rsidP="00764B4C">
            <w:pPr>
              <w:pStyle w:val="TableParagraph"/>
              <w:spacing w:line="203" w:lineRule="exact"/>
              <w:ind w:right="65"/>
              <w:jc w:val="right"/>
              <w:rPr>
                <w:rFonts w:ascii="Arial" w:hAnsi="Arial" w:cs="Arial"/>
                <w:sz w:val="20"/>
                <w:szCs w:val="20"/>
              </w:rPr>
            </w:pPr>
            <w:r w:rsidRPr="00E879A2">
              <w:rPr>
                <w:rFonts w:ascii="Arial" w:hAnsi="Arial" w:cs="Arial"/>
                <w:sz w:val="20"/>
                <w:szCs w:val="20"/>
              </w:rPr>
              <w:t>1,372,820</w:t>
            </w:r>
          </w:p>
        </w:tc>
      </w:tr>
      <w:tr w:rsidR="00764B4C" w:rsidRPr="00E879A2" w:rsidTr="00764B4C">
        <w:trPr>
          <w:trHeight w:hRule="exact" w:val="478"/>
        </w:trPr>
        <w:tc>
          <w:tcPr>
            <w:tcW w:w="2377" w:type="dxa"/>
            <w:tcBorders>
              <w:bottom w:val="single" w:sz="1" w:space="0" w:color="000000"/>
            </w:tcBorders>
          </w:tcPr>
          <w:p w:rsidR="00764B4C" w:rsidRPr="00E879A2" w:rsidRDefault="00764B4C" w:rsidP="00764B4C">
            <w:pPr>
              <w:pStyle w:val="TableParagraph"/>
              <w:spacing w:line="203" w:lineRule="exact"/>
              <w:ind w:left="50"/>
              <w:rPr>
                <w:rFonts w:ascii="Arial" w:hAnsi="Arial" w:cs="Arial"/>
                <w:sz w:val="20"/>
                <w:szCs w:val="20"/>
              </w:rPr>
            </w:pPr>
            <w:r>
              <w:rPr>
                <w:rFonts w:ascii="Arial" w:hAnsi="Arial" w:cs="Arial"/>
                <w:sz w:val="20"/>
                <w:szCs w:val="20"/>
              </w:rPr>
              <w:t>Computer</w:t>
            </w:r>
            <w:r w:rsidRPr="00E879A2">
              <w:rPr>
                <w:rFonts w:ascii="Arial" w:hAnsi="Arial" w:cs="Arial"/>
                <w:sz w:val="20"/>
                <w:szCs w:val="20"/>
              </w:rPr>
              <w:t xml:space="preserve"> equipment</w:t>
            </w:r>
          </w:p>
        </w:tc>
        <w:tc>
          <w:tcPr>
            <w:tcW w:w="1801" w:type="dxa"/>
            <w:tcBorders>
              <w:bottom w:val="single" w:sz="1" w:space="0" w:color="000000"/>
            </w:tcBorders>
          </w:tcPr>
          <w:p w:rsidR="00764B4C" w:rsidRPr="00E879A2" w:rsidRDefault="00764B4C" w:rsidP="00764B4C">
            <w:pPr>
              <w:pStyle w:val="TableParagraph"/>
              <w:spacing w:line="203" w:lineRule="exact"/>
              <w:ind w:right="233"/>
              <w:jc w:val="right"/>
              <w:rPr>
                <w:rFonts w:ascii="Arial" w:hAnsi="Arial" w:cs="Arial"/>
                <w:sz w:val="20"/>
                <w:szCs w:val="20"/>
              </w:rPr>
            </w:pPr>
            <w:r w:rsidRPr="00E879A2">
              <w:rPr>
                <w:rFonts w:ascii="Arial" w:hAnsi="Arial" w:cs="Arial"/>
                <w:sz w:val="20"/>
                <w:szCs w:val="20"/>
              </w:rPr>
              <w:t>8,423,341</w:t>
            </w:r>
          </w:p>
        </w:tc>
        <w:tc>
          <w:tcPr>
            <w:tcW w:w="1492" w:type="dxa"/>
            <w:tcBorders>
              <w:bottom w:val="single" w:sz="1" w:space="0" w:color="000000"/>
            </w:tcBorders>
          </w:tcPr>
          <w:p w:rsidR="00764B4C" w:rsidRPr="00E879A2" w:rsidRDefault="00764B4C" w:rsidP="00764B4C">
            <w:pPr>
              <w:pStyle w:val="TableParagraph"/>
              <w:spacing w:line="203" w:lineRule="exact"/>
              <w:ind w:left="209" w:right="213"/>
              <w:jc w:val="center"/>
              <w:rPr>
                <w:rFonts w:ascii="Arial" w:hAnsi="Arial" w:cs="Arial"/>
                <w:sz w:val="20"/>
                <w:szCs w:val="20"/>
              </w:rPr>
            </w:pPr>
            <w:r w:rsidRPr="00E879A2">
              <w:rPr>
                <w:rFonts w:ascii="Arial" w:hAnsi="Arial" w:cs="Arial"/>
                <w:sz w:val="20"/>
                <w:szCs w:val="20"/>
              </w:rPr>
              <w:t>(5,349,692)</w:t>
            </w:r>
          </w:p>
        </w:tc>
        <w:tc>
          <w:tcPr>
            <w:tcW w:w="1180" w:type="dxa"/>
            <w:tcBorders>
              <w:bottom w:val="single" w:sz="1" w:space="0" w:color="000000"/>
            </w:tcBorders>
          </w:tcPr>
          <w:p w:rsidR="00764B4C" w:rsidRPr="00E879A2" w:rsidRDefault="00764B4C" w:rsidP="00764B4C">
            <w:pPr>
              <w:pStyle w:val="TableParagraph"/>
              <w:spacing w:line="203" w:lineRule="exact"/>
              <w:ind w:right="221"/>
              <w:jc w:val="right"/>
              <w:rPr>
                <w:rFonts w:ascii="Arial" w:hAnsi="Arial" w:cs="Arial"/>
                <w:sz w:val="20"/>
                <w:szCs w:val="20"/>
              </w:rPr>
            </w:pPr>
            <w:r w:rsidRPr="00E879A2">
              <w:rPr>
                <w:rFonts w:ascii="Arial" w:hAnsi="Arial" w:cs="Arial"/>
                <w:sz w:val="20"/>
                <w:szCs w:val="20"/>
              </w:rPr>
              <w:t>3,073,649</w:t>
            </w:r>
          </w:p>
        </w:tc>
        <w:tc>
          <w:tcPr>
            <w:tcW w:w="1265" w:type="dxa"/>
            <w:tcBorders>
              <w:bottom w:val="single" w:sz="1" w:space="0" w:color="000000"/>
            </w:tcBorders>
          </w:tcPr>
          <w:p w:rsidR="00764B4C" w:rsidRPr="00E879A2" w:rsidRDefault="00764B4C" w:rsidP="00764B4C">
            <w:pPr>
              <w:pStyle w:val="TableParagraph"/>
              <w:spacing w:line="203" w:lineRule="exact"/>
              <w:ind w:right="233"/>
              <w:jc w:val="right"/>
              <w:rPr>
                <w:rFonts w:ascii="Arial" w:hAnsi="Arial" w:cs="Arial"/>
                <w:sz w:val="20"/>
                <w:szCs w:val="20"/>
              </w:rPr>
            </w:pPr>
            <w:r w:rsidRPr="00E879A2">
              <w:rPr>
                <w:rFonts w:ascii="Arial" w:hAnsi="Arial" w:cs="Arial"/>
                <w:sz w:val="20"/>
                <w:szCs w:val="20"/>
              </w:rPr>
              <w:t>7,299,456</w:t>
            </w:r>
          </w:p>
        </w:tc>
        <w:tc>
          <w:tcPr>
            <w:tcW w:w="1313" w:type="dxa"/>
            <w:tcBorders>
              <w:bottom w:val="single" w:sz="1" w:space="0" w:color="000000"/>
            </w:tcBorders>
          </w:tcPr>
          <w:p w:rsidR="00764B4C" w:rsidRPr="00E879A2" w:rsidRDefault="00764B4C" w:rsidP="00764B4C">
            <w:pPr>
              <w:pStyle w:val="TableParagraph"/>
              <w:spacing w:line="203" w:lineRule="exact"/>
              <w:ind w:right="232"/>
              <w:jc w:val="right"/>
              <w:rPr>
                <w:rFonts w:ascii="Arial" w:hAnsi="Arial" w:cs="Arial"/>
                <w:sz w:val="20"/>
                <w:szCs w:val="20"/>
              </w:rPr>
            </w:pPr>
            <w:r w:rsidRPr="00E879A2">
              <w:rPr>
                <w:rFonts w:ascii="Arial" w:hAnsi="Arial" w:cs="Arial"/>
                <w:sz w:val="20"/>
                <w:szCs w:val="20"/>
              </w:rPr>
              <w:t>(4,182,757)</w:t>
            </w:r>
          </w:p>
        </w:tc>
        <w:tc>
          <w:tcPr>
            <w:tcW w:w="1024" w:type="dxa"/>
            <w:tcBorders>
              <w:bottom w:val="single" w:sz="1" w:space="0" w:color="000000"/>
            </w:tcBorders>
          </w:tcPr>
          <w:p w:rsidR="00764B4C" w:rsidRPr="00E879A2" w:rsidRDefault="00764B4C" w:rsidP="00764B4C">
            <w:pPr>
              <w:pStyle w:val="TableParagraph"/>
              <w:spacing w:line="203" w:lineRule="exact"/>
              <w:ind w:right="65"/>
              <w:jc w:val="right"/>
              <w:rPr>
                <w:rFonts w:ascii="Arial" w:hAnsi="Arial" w:cs="Arial"/>
                <w:sz w:val="20"/>
                <w:szCs w:val="20"/>
              </w:rPr>
            </w:pPr>
            <w:r w:rsidRPr="00E879A2">
              <w:rPr>
                <w:rFonts w:ascii="Arial" w:hAnsi="Arial" w:cs="Arial"/>
                <w:sz w:val="20"/>
                <w:szCs w:val="20"/>
              </w:rPr>
              <w:t>3,116,699</w:t>
            </w:r>
          </w:p>
        </w:tc>
      </w:tr>
      <w:tr w:rsidR="00764B4C" w:rsidRPr="00E879A2" w:rsidTr="00764B4C">
        <w:trPr>
          <w:trHeight w:hRule="exact" w:val="293"/>
        </w:trPr>
        <w:tc>
          <w:tcPr>
            <w:tcW w:w="2377" w:type="dxa"/>
            <w:tcBorders>
              <w:top w:val="single" w:sz="1" w:space="0" w:color="000000"/>
              <w:bottom w:val="single" w:sz="1" w:space="0" w:color="000000"/>
            </w:tcBorders>
          </w:tcPr>
          <w:p w:rsidR="00764B4C" w:rsidRPr="00E879A2" w:rsidRDefault="00764B4C" w:rsidP="00764B4C">
            <w:pPr>
              <w:pStyle w:val="TableParagraph"/>
              <w:spacing w:before="24"/>
              <w:ind w:left="50"/>
              <w:rPr>
                <w:rFonts w:ascii="Arial" w:hAnsi="Arial" w:cs="Arial"/>
                <w:b/>
                <w:sz w:val="20"/>
                <w:szCs w:val="20"/>
              </w:rPr>
            </w:pPr>
            <w:r w:rsidRPr="00E879A2">
              <w:rPr>
                <w:rFonts w:ascii="Arial" w:hAnsi="Arial" w:cs="Arial"/>
                <w:b/>
                <w:sz w:val="20"/>
                <w:szCs w:val="20"/>
              </w:rPr>
              <w:t>Total</w:t>
            </w:r>
          </w:p>
        </w:tc>
        <w:tc>
          <w:tcPr>
            <w:tcW w:w="1801" w:type="dxa"/>
            <w:tcBorders>
              <w:top w:val="single" w:sz="1" w:space="0" w:color="000000"/>
              <w:bottom w:val="single" w:sz="1" w:space="0" w:color="000000"/>
            </w:tcBorders>
          </w:tcPr>
          <w:p w:rsidR="00764B4C" w:rsidRPr="00E879A2" w:rsidRDefault="00764B4C" w:rsidP="00764B4C">
            <w:pPr>
              <w:pStyle w:val="TableParagraph"/>
              <w:spacing w:before="24"/>
              <w:ind w:right="226"/>
              <w:jc w:val="right"/>
              <w:rPr>
                <w:rFonts w:ascii="Arial" w:hAnsi="Arial" w:cs="Arial"/>
                <w:b/>
                <w:sz w:val="20"/>
                <w:szCs w:val="20"/>
              </w:rPr>
            </w:pPr>
            <w:r w:rsidRPr="00E879A2">
              <w:rPr>
                <w:rFonts w:ascii="Arial" w:hAnsi="Arial" w:cs="Arial"/>
                <w:b/>
                <w:sz w:val="20"/>
                <w:szCs w:val="20"/>
              </w:rPr>
              <w:t>15,794,611</w:t>
            </w:r>
          </w:p>
        </w:tc>
        <w:tc>
          <w:tcPr>
            <w:tcW w:w="1492" w:type="dxa"/>
            <w:tcBorders>
              <w:top w:val="single" w:sz="1" w:space="0" w:color="000000"/>
              <w:bottom w:val="single" w:sz="1" w:space="0" w:color="000000"/>
            </w:tcBorders>
          </w:tcPr>
          <w:p w:rsidR="00764B4C" w:rsidRPr="00E879A2" w:rsidRDefault="00764B4C" w:rsidP="00764B4C">
            <w:pPr>
              <w:pStyle w:val="TableParagraph"/>
              <w:spacing w:before="24"/>
              <w:ind w:left="214" w:right="207"/>
              <w:jc w:val="center"/>
              <w:rPr>
                <w:rFonts w:ascii="Arial" w:hAnsi="Arial" w:cs="Arial"/>
                <w:b/>
                <w:sz w:val="20"/>
                <w:szCs w:val="20"/>
              </w:rPr>
            </w:pPr>
            <w:r w:rsidRPr="00E879A2">
              <w:rPr>
                <w:rFonts w:ascii="Arial" w:hAnsi="Arial" w:cs="Arial"/>
                <w:b/>
                <w:sz w:val="20"/>
                <w:szCs w:val="20"/>
              </w:rPr>
              <w:t>(9,352,113)</w:t>
            </w:r>
          </w:p>
        </w:tc>
        <w:tc>
          <w:tcPr>
            <w:tcW w:w="1180" w:type="dxa"/>
            <w:tcBorders>
              <w:top w:val="single" w:sz="1" w:space="0" w:color="000000"/>
              <w:bottom w:val="single" w:sz="1" w:space="0" w:color="000000"/>
            </w:tcBorders>
          </w:tcPr>
          <w:p w:rsidR="00764B4C" w:rsidRPr="00E879A2" w:rsidRDefault="00764B4C" w:rsidP="00764B4C">
            <w:pPr>
              <w:pStyle w:val="TableParagraph"/>
              <w:spacing w:before="24"/>
              <w:ind w:right="214"/>
              <w:jc w:val="right"/>
              <w:rPr>
                <w:rFonts w:ascii="Arial" w:hAnsi="Arial" w:cs="Arial"/>
                <w:b/>
                <w:sz w:val="20"/>
                <w:szCs w:val="20"/>
              </w:rPr>
            </w:pPr>
            <w:r w:rsidRPr="00E879A2">
              <w:rPr>
                <w:rFonts w:ascii="Arial" w:hAnsi="Arial" w:cs="Arial"/>
                <w:b/>
                <w:sz w:val="20"/>
                <w:szCs w:val="20"/>
              </w:rPr>
              <w:t>6,442,498</w:t>
            </w:r>
          </w:p>
        </w:tc>
        <w:tc>
          <w:tcPr>
            <w:tcW w:w="1265" w:type="dxa"/>
            <w:tcBorders>
              <w:top w:val="single" w:sz="1" w:space="0" w:color="000000"/>
              <w:bottom w:val="single" w:sz="1" w:space="0" w:color="000000"/>
            </w:tcBorders>
          </w:tcPr>
          <w:p w:rsidR="00764B4C" w:rsidRPr="00E879A2" w:rsidRDefault="00764B4C" w:rsidP="00764B4C">
            <w:pPr>
              <w:pStyle w:val="TableParagraph"/>
              <w:spacing w:before="24"/>
              <w:ind w:right="226"/>
              <w:jc w:val="right"/>
              <w:rPr>
                <w:rFonts w:ascii="Arial" w:hAnsi="Arial" w:cs="Arial"/>
                <w:b/>
                <w:sz w:val="20"/>
                <w:szCs w:val="20"/>
              </w:rPr>
            </w:pPr>
            <w:r w:rsidRPr="00E879A2">
              <w:rPr>
                <w:rFonts w:ascii="Arial" w:hAnsi="Arial" w:cs="Arial"/>
                <w:b/>
                <w:sz w:val="20"/>
                <w:szCs w:val="20"/>
              </w:rPr>
              <w:t>14,147,022</w:t>
            </w:r>
          </w:p>
        </w:tc>
        <w:tc>
          <w:tcPr>
            <w:tcW w:w="1313" w:type="dxa"/>
            <w:tcBorders>
              <w:top w:val="single" w:sz="1" w:space="0" w:color="000000"/>
              <w:bottom w:val="single" w:sz="1" w:space="0" w:color="000000"/>
            </w:tcBorders>
          </w:tcPr>
          <w:p w:rsidR="00764B4C" w:rsidRPr="00E879A2" w:rsidRDefault="00764B4C" w:rsidP="00764B4C">
            <w:pPr>
              <w:pStyle w:val="TableParagraph"/>
              <w:spacing w:before="24"/>
              <w:ind w:right="225"/>
              <w:jc w:val="right"/>
              <w:rPr>
                <w:rFonts w:ascii="Arial" w:hAnsi="Arial" w:cs="Arial"/>
                <w:b/>
                <w:sz w:val="20"/>
                <w:szCs w:val="20"/>
              </w:rPr>
            </w:pPr>
            <w:r w:rsidRPr="00E879A2">
              <w:rPr>
                <w:rFonts w:ascii="Arial" w:hAnsi="Arial" w:cs="Arial"/>
                <w:b/>
                <w:sz w:val="20"/>
                <w:szCs w:val="20"/>
              </w:rPr>
              <w:t>(7,599,105)</w:t>
            </w:r>
          </w:p>
        </w:tc>
        <w:tc>
          <w:tcPr>
            <w:tcW w:w="1024" w:type="dxa"/>
            <w:tcBorders>
              <w:top w:val="single" w:sz="1" w:space="0" w:color="000000"/>
              <w:bottom w:val="single" w:sz="1" w:space="0" w:color="000000"/>
            </w:tcBorders>
          </w:tcPr>
          <w:p w:rsidR="00764B4C" w:rsidRPr="00E879A2" w:rsidRDefault="00764B4C" w:rsidP="00764B4C">
            <w:pPr>
              <w:pStyle w:val="TableParagraph"/>
              <w:spacing w:before="24"/>
              <w:ind w:right="58"/>
              <w:jc w:val="right"/>
              <w:rPr>
                <w:rFonts w:ascii="Arial" w:hAnsi="Arial" w:cs="Arial"/>
                <w:b/>
                <w:sz w:val="20"/>
                <w:szCs w:val="20"/>
              </w:rPr>
            </w:pPr>
            <w:r w:rsidRPr="00E879A2">
              <w:rPr>
                <w:rFonts w:ascii="Arial" w:hAnsi="Arial" w:cs="Arial"/>
                <w:b/>
                <w:sz w:val="20"/>
                <w:szCs w:val="20"/>
              </w:rPr>
              <w:t>6,547,917</w:t>
            </w:r>
          </w:p>
        </w:tc>
      </w:tr>
    </w:tbl>
    <w:p w:rsidR="00365124" w:rsidRPr="00E879A2" w:rsidRDefault="00365124" w:rsidP="00365124">
      <w:pPr>
        <w:pStyle w:val="BodyText"/>
        <w:ind w:left="4146"/>
        <w:jc w:val="center"/>
        <w:rPr>
          <w:szCs w:val="20"/>
        </w:rPr>
      </w:pPr>
      <w:r w:rsidRPr="00E879A2">
        <w:rPr>
          <w:szCs w:val="20"/>
        </w:rPr>
        <w:t>depreciation and accumulated impairment</w:t>
      </w:r>
    </w:p>
    <w:p w:rsidR="00365124" w:rsidRPr="00E879A2" w:rsidRDefault="00365124" w:rsidP="00764B4C">
      <w:pPr>
        <w:pStyle w:val="BodyText"/>
        <w:spacing w:before="22" w:line="207" w:lineRule="exact"/>
        <w:ind w:left="78"/>
        <w:jc w:val="center"/>
        <w:rPr>
          <w:szCs w:val="20"/>
        </w:rPr>
      </w:pPr>
      <w:r w:rsidRPr="00E879A2">
        <w:rPr>
          <w:szCs w:val="20"/>
        </w:rPr>
        <w:br w:type="column"/>
        <w:t xml:space="preserve">Carrying value   Cost   </w:t>
      </w:r>
      <w:r w:rsidR="00764B4C">
        <w:rPr>
          <w:szCs w:val="20"/>
        </w:rPr>
        <w:tab/>
      </w:r>
      <w:r w:rsidRPr="00E879A2">
        <w:rPr>
          <w:szCs w:val="20"/>
        </w:rPr>
        <w:t>Accumulated</w:t>
      </w:r>
    </w:p>
    <w:p w:rsidR="00365124" w:rsidRPr="00E879A2" w:rsidRDefault="00365124" w:rsidP="00764B4C">
      <w:pPr>
        <w:pStyle w:val="BodyText"/>
        <w:ind w:left="2519"/>
        <w:jc w:val="center"/>
        <w:rPr>
          <w:szCs w:val="20"/>
        </w:rPr>
      </w:pPr>
      <w:r w:rsidRPr="00E879A2">
        <w:rPr>
          <w:szCs w:val="20"/>
        </w:rPr>
        <w:t>depreciation and accumulated impairment</w:t>
      </w:r>
    </w:p>
    <w:p w:rsidR="00365124" w:rsidRPr="00E879A2" w:rsidRDefault="00365124" w:rsidP="00365124">
      <w:pPr>
        <w:pStyle w:val="BodyText"/>
        <w:spacing w:before="22"/>
        <w:ind w:left="78"/>
        <w:rPr>
          <w:szCs w:val="20"/>
        </w:rPr>
      </w:pPr>
      <w:r w:rsidRPr="00E879A2">
        <w:rPr>
          <w:szCs w:val="20"/>
        </w:rPr>
        <w:br w:type="column"/>
        <w:t>Carrying value</w:t>
      </w:r>
    </w:p>
    <w:p w:rsidR="00365124" w:rsidRPr="00E879A2" w:rsidRDefault="00365124" w:rsidP="00365124">
      <w:pPr>
        <w:rPr>
          <w:rFonts w:ascii="Arial" w:hAnsi="Arial" w:cs="Arial"/>
          <w:sz w:val="20"/>
          <w:szCs w:val="20"/>
        </w:rPr>
        <w:sectPr w:rsidR="00365124" w:rsidRPr="00E879A2">
          <w:type w:val="continuous"/>
          <w:pgSz w:w="11910" w:h="16840"/>
          <w:pgMar w:top="1580" w:right="560" w:bottom="280" w:left="860" w:header="720" w:footer="720" w:gutter="0"/>
          <w:cols w:num="3" w:space="720" w:equalWidth="0">
            <w:col w:w="5346" w:space="40"/>
            <w:col w:w="3719" w:space="40"/>
            <w:col w:w="1345"/>
          </w:cols>
        </w:sectPr>
      </w:pPr>
    </w:p>
    <w:p w:rsidR="00365124" w:rsidRPr="00E879A2" w:rsidRDefault="00365124" w:rsidP="00365124">
      <w:pPr>
        <w:pStyle w:val="Heading2"/>
        <w:spacing w:before="92"/>
        <w:ind w:left="160"/>
        <w:rPr>
          <w:rFonts w:cs="Arial"/>
          <w:sz w:val="20"/>
          <w:szCs w:val="20"/>
        </w:rPr>
      </w:pPr>
      <w:bookmarkStart w:id="264" w:name="_Toc20511681"/>
      <w:bookmarkStart w:id="265" w:name="_Toc20597585"/>
      <w:r w:rsidRPr="00E879A2">
        <w:rPr>
          <w:rFonts w:cs="Arial"/>
          <w:sz w:val="20"/>
          <w:szCs w:val="20"/>
        </w:rPr>
        <w:t>Reconciliation of property, plant and equipment - 2019</w:t>
      </w:r>
      <w:bookmarkEnd w:id="264"/>
      <w:bookmarkEnd w:id="265"/>
    </w:p>
    <w:p w:rsidR="00365124" w:rsidRPr="00E879A2" w:rsidRDefault="00365124" w:rsidP="00365124">
      <w:pPr>
        <w:pStyle w:val="BodyText"/>
        <w:spacing w:before="4"/>
        <w:rPr>
          <w:b/>
          <w:szCs w:val="20"/>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96"/>
        <w:gridCol w:w="1932"/>
        <w:gridCol w:w="1233"/>
        <w:gridCol w:w="1226"/>
        <w:gridCol w:w="1289"/>
        <w:gridCol w:w="1324"/>
        <w:gridCol w:w="1064"/>
      </w:tblGrid>
      <w:tr w:rsidR="00365124" w:rsidRPr="00E879A2" w:rsidTr="00764B4C">
        <w:trPr>
          <w:trHeight w:hRule="exact" w:val="697"/>
        </w:trPr>
        <w:tc>
          <w:tcPr>
            <w:tcW w:w="2196" w:type="dxa"/>
            <w:tcBorders>
              <w:bottom w:val="single" w:sz="4" w:space="0" w:color="auto"/>
            </w:tcBorders>
          </w:tcPr>
          <w:p w:rsidR="00365124" w:rsidRPr="00E879A2" w:rsidRDefault="00365124" w:rsidP="00365124">
            <w:pPr>
              <w:rPr>
                <w:rFonts w:ascii="Arial" w:hAnsi="Arial" w:cs="Arial"/>
                <w:sz w:val="20"/>
                <w:szCs w:val="20"/>
              </w:rPr>
            </w:pPr>
          </w:p>
        </w:tc>
        <w:tc>
          <w:tcPr>
            <w:tcW w:w="1932" w:type="dxa"/>
            <w:tcBorders>
              <w:bottom w:val="single" w:sz="4" w:space="0" w:color="auto"/>
            </w:tcBorders>
          </w:tcPr>
          <w:p w:rsidR="00365124" w:rsidRPr="00145BE7" w:rsidRDefault="00365124" w:rsidP="00365124">
            <w:pPr>
              <w:pStyle w:val="TableParagraph"/>
              <w:spacing w:line="199" w:lineRule="exact"/>
              <w:ind w:right="141"/>
              <w:jc w:val="right"/>
              <w:rPr>
                <w:rFonts w:ascii="Arial" w:hAnsi="Arial" w:cs="Arial"/>
                <w:sz w:val="20"/>
                <w:szCs w:val="20"/>
              </w:rPr>
            </w:pPr>
            <w:r w:rsidRPr="00145BE7">
              <w:rPr>
                <w:rFonts w:ascii="Arial" w:hAnsi="Arial" w:cs="Arial"/>
                <w:sz w:val="20"/>
                <w:szCs w:val="20"/>
              </w:rPr>
              <w:t>Opening balance</w:t>
            </w:r>
          </w:p>
        </w:tc>
        <w:tc>
          <w:tcPr>
            <w:tcW w:w="1233" w:type="dxa"/>
            <w:tcBorders>
              <w:bottom w:val="single" w:sz="4" w:space="0" w:color="auto"/>
            </w:tcBorders>
          </w:tcPr>
          <w:p w:rsidR="00365124" w:rsidRPr="00145BE7" w:rsidRDefault="00365124" w:rsidP="00365124">
            <w:pPr>
              <w:pStyle w:val="TableParagraph"/>
              <w:spacing w:line="199" w:lineRule="exact"/>
              <w:ind w:left="143"/>
              <w:rPr>
                <w:rFonts w:ascii="Arial" w:hAnsi="Arial" w:cs="Arial"/>
                <w:sz w:val="20"/>
                <w:szCs w:val="20"/>
              </w:rPr>
            </w:pPr>
            <w:r w:rsidRPr="00145BE7">
              <w:rPr>
                <w:rFonts w:ascii="Arial" w:hAnsi="Arial" w:cs="Arial"/>
                <w:sz w:val="20"/>
                <w:szCs w:val="20"/>
              </w:rPr>
              <w:t>Additions</w:t>
            </w:r>
          </w:p>
        </w:tc>
        <w:tc>
          <w:tcPr>
            <w:tcW w:w="1226" w:type="dxa"/>
            <w:tcBorders>
              <w:bottom w:val="single" w:sz="4" w:space="0" w:color="auto"/>
            </w:tcBorders>
          </w:tcPr>
          <w:p w:rsidR="00365124" w:rsidRPr="00145BE7" w:rsidRDefault="00365124" w:rsidP="00365124">
            <w:pPr>
              <w:pStyle w:val="TableParagraph"/>
              <w:spacing w:line="199" w:lineRule="exact"/>
              <w:ind w:left="168"/>
              <w:rPr>
                <w:rFonts w:ascii="Arial" w:hAnsi="Arial" w:cs="Arial"/>
                <w:sz w:val="20"/>
                <w:szCs w:val="20"/>
              </w:rPr>
            </w:pPr>
            <w:r w:rsidRPr="00145BE7">
              <w:rPr>
                <w:rFonts w:ascii="Arial" w:hAnsi="Arial" w:cs="Arial"/>
                <w:sz w:val="20"/>
                <w:szCs w:val="20"/>
              </w:rPr>
              <w:t>Disposals</w:t>
            </w:r>
          </w:p>
        </w:tc>
        <w:tc>
          <w:tcPr>
            <w:tcW w:w="1289" w:type="dxa"/>
            <w:tcBorders>
              <w:bottom w:val="single" w:sz="4" w:space="0" w:color="auto"/>
            </w:tcBorders>
          </w:tcPr>
          <w:p w:rsidR="00365124" w:rsidRPr="00145BE7" w:rsidRDefault="00365124" w:rsidP="00365124">
            <w:pPr>
              <w:pStyle w:val="TableParagraph"/>
              <w:spacing w:line="199" w:lineRule="exact"/>
              <w:ind w:left="79"/>
              <w:rPr>
                <w:rFonts w:ascii="Arial" w:hAnsi="Arial" w:cs="Arial"/>
                <w:sz w:val="20"/>
                <w:szCs w:val="20"/>
              </w:rPr>
            </w:pPr>
            <w:r w:rsidRPr="00145BE7">
              <w:rPr>
                <w:rFonts w:ascii="Arial" w:hAnsi="Arial" w:cs="Arial"/>
                <w:sz w:val="20"/>
                <w:szCs w:val="20"/>
              </w:rPr>
              <w:t>Depreciation</w:t>
            </w:r>
          </w:p>
        </w:tc>
        <w:tc>
          <w:tcPr>
            <w:tcW w:w="1324" w:type="dxa"/>
            <w:tcBorders>
              <w:bottom w:val="single" w:sz="4" w:space="0" w:color="auto"/>
            </w:tcBorders>
          </w:tcPr>
          <w:p w:rsidR="00764B4C" w:rsidRPr="00145BE7" w:rsidRDefault="00365124" w:rsidP="00365124">
            <w:pPr>
              <w:pStyle w:val="TableParagraph"/>
              <w:ind w:left="115" w:right="416" w:hanging="1"/>
              <w:jc w:val="center"/>
              <w:rPr>
                <w:rFonts w:ascii="Arial" w:hAnsi="Arial" w:cs="Arial"/>
                <w:sz w:val="20"/>
                <w:szCs w:val="20"/>
              </w:rPr>
            </w:pPr>
            <w:r w:rsidRPr="00145BE7">
              <w:rPr>
                <w:rFonts w:ascii="Arial" w:hAnsi="Arial" w:cs="Arial"/>
                <w:sz w:val="20"/>
                <w:szCs w:val="20"/>
              </w:rPr>
              <w:t xml:space="preserve">Change in estimate </w:t>
            </w:r>
          </w:p>
          <w:p w:rsidR="00365124" w:rsidRPr="00145BE7" w:rsidRDefault="00365124" w:rsidP="00365124">
            <w:pPr>
              <w:pStyle w:val="TableParagraph"/>
              <w:ind w:left="115" w:right="416" w:hanging="1"/>
              <w:jc w:val="center"/>
              <w:rPr>
                <w:rFonts w:ascii="Arial" w:hAnsi="Arial" w:cs="Arial"/>
                <w:sz w:val="20"/>
                <w:szCs w:val="20"/>
              </w:rPr>
            </w:pPr>
          </w:p>
        </w:tc>
        <w:tc>
          <w:tcPr>
            <w:tcW w:w="1064" w:type="dxa"/>
            <w:tcBorders>
              <w:bottom w:val="single" w:sz="4" w:space="0" w:color="auto"/>
            </w:tcBorders>
          </w:tcPr>
          <w:p w:rsidR="00365124" w:rsidRPr="00145BE7" w:rsidRDefault="00365124" w:rsidP="00365124">
            <w:pPr>
              <w:pStyle w:val="TableParagraph"/>
              <w:spacing w:line="199" w:lineRule="exact"/>
              <w:ind w:left="248"/>
              <w:rPr>
                <w:rFonts w:ascii="Arial" w:hAnsi="Arial" w:cs="Arial"/>
                <w:sz w:val="20"/>
                <w:szCs w:val="20"/>
              </w:rPr>
            </w:pPr>
            <w:r w:rsidRPr="00145BE7">
              <w:rPr>
                <w:rFonts w:ascii="Arial" w:hAnsi="Arial" w:cs="Arial"/>
                <w:sz w:val="20"/>
                <w:szCs w:val="20"/>
              </w:rPr>
              <w:t>Total</w:t>
            </w:r>
          </w:p>
        </w:tc>
      </w:tr>
      <w:tr w:rsidR="00365124" w:rsidRPr="00E879A2" w:rsidTr="00764B4C">
        <w:trPr>
          <w:trHeight w:hRule="exact" w:val="206"/>
        </w:trPr>
        <w:tc>
          <w:tcPr>
            <w:tcW w:w="2196" w:type="dxa"/>
            <w:tcBorders>
              <w:top w:val="single" w:sz="4" w:space="0" w:color="auto"/>
            </w:tcBorders>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Furniture and fixtures</w:t>
            </w:r>
          </w:p>
        </w:tc>
        <w:tc>
          <w:tcPr>
            <w:tcW w:w="1932" w:type="dxa"/>
            <w:tcBorders>
              <w:top w:val="single" w:sz="4" w:space="0" w:color="auto"/>
            </w:tcBorders>
          </w:tcPr>
          <w:p w:rsidR="00365124" w:rsidRPr="00E879A2" w:rsidRDefault="00365124" w:rsidP="00365124">
            <w:pPr>
              <w:pStyle w:val="TableParagraph"/>
              <w:spacing w:line="203" w:lineRule="exact"/>
              <w:ind w:right="185"/>
              <w:jc w:val="right"/>
              <w:rPr>
                <w:rFonts w:ascii="Arial" w:hAnsi="Arial" w:cs="Arial"/>
                <w:sz w:val="20"/>
                <w:szCs w:val="20"/>
              </w:rPr>
            </w:pPr>
            <w:r w:rsidRPr="00E879A2">
              <w:rPr>
                <w:rFonts w:ascii="Arial" w:hAnsi="Arial" w:cs="Arial"/>
                <w:sz w:val="20"/>
                <w:szCs w:val="20"/>
              </w:rPr>
              <w:t>1,801,096</w:t>
            </w:r>
          </w:p>
        </w:tc>
        <w:tc>
          <w:tcPr>
            <w:tcW w:w="1233" w:type="dxa"/>
            <w:tcBorders>
              <w:top w:val="single" w:sz="4" w:space="0" w:color="auto"/>
            </w:tcBorders>
          </w:tcPr>
          <w:p w:rsidR="00365124" w:rsidRPr="00E879A2" w:rsidRDefault="00365124" w:rsidP="00365124">
            <w:pPr>
              <w:pStyle w:val="TableParagraph"/>
              <w:spacing w:line="203" w:lineRule="exact"/>
              <w:ind w:right="166"/>
              <w:jc w:val="right"/>
              <w:rPr>
                <w:rFonts w:ascii="Arial" w:hAnsi="Arial" w:cs="Arial"/>
                <w:sz w:val="20"/>
                <w:szCs w:val="20"/>
              </w:rPr>
            </w:pPr>
            <w:r w:rsidRPr="00E879A2">
              <w:rPr>
                <w:rFonts w:ascii="Arial" w:hAnsi="Arial" w:cs="Arial"/>
                <w:sz w:val="20"/>
                <w:szCs w:val="20"/>
              </w:rPr>
              <w:t>452,851</w:t>
            </w:r>
          </w:p>
        </w:tc>
        <w:tc>
          <w:tcPr>
            <w:tcW w:w="1226" w:type="dxa"/>
            <w:tcBorders>
              <w:top w:val="single" w:sz="4" w:space="0" w:color="auto"/>
            </w:tcBorders>
          </w:tcPr>
          <w:p w:rsidR="00365124" w:rsidRPr="00E879A2" w:rsidRDefault="00365124" w:rsidP="00365124">
            <w:pPr>
              <w:pStyle w:val="TableParagraph"/>
              <w:spacing w:line="203" w:lineRule="exact"/>
              <w:ind w:right="79"/>
              <w:jc w:val="right"/>
              <w:rPr>
                <w:rFonts w:ascii="Arial" w:hAnsi="Arial" w:cs="Arial"/>
                <w:sz w:val="20"/>
                <w:szCs w:val="20"/>
              </w:rPr>
            </w:pPr>
            <w:r w:rsidRPr="00E879A2">
              <w:rPr>
                <w:rFonts w:ascii="Arial" w:hAnsi="Arial" w:cs="Arial"/>
                <w:sz w:val="20"/>
                <w:szCs w:val="20"/>
              </w:rPr>
              <w:t>(20,014)</w:t>
            </w:r>
          </w:p>
        </w:tc>
        <w:tc>
          <w:tcPr>
            <w:tcW w:w="1289" w:type="dxa"/>
            <w:tcBorders>
              <w:top w:val="single" w:sz="4" w:space="0" w:color="auto"/>
            </w:tcBorders>
          </w:tcPr>
          <w:p w:rsidR="00365124" w:rsidRPr="00E879A2" w:rsidRDefault="00365124" w:rsidP="00365124">
            <w:pPr>
              <w:pStyle w:val="TableParagraph"/>
              <w:spacing w:line="203" w:lineRule="exact"/>
              <w:ind w:right="113"/>
              <w:jc w:val="right"/>
              <w:rPr>
                <w:rFonts w:ascii="Arial" w:hAnsi="Arial" w:cs="Arial"/>
                <w:sz w:val="20"/>
                <w:szCs w:val="20"/>
              </w:rPr>
            </w:pPr>
            <w:r w:rsidRPr="00E879A2">
              <w:rPr>
                <w:rFonts w:ascii="Arial" w:hAnsi="Arial" w:cs="Arial"/>
                <w:sz w:val="20"/>
                <w:szCs w:val="20"/>
              </w:rPr>
              <w:t>(616,507)</w:t>
            </w:r>
          </w:p>
        </w:tc>
        <w:tc>
          <w:tcPr>
            <w:tcW w:w="1324" w:type="dxa"/>
            <w:tcBorders>
              <w:top w:val="single" w:sz="4" w:space="0" w:color="auto"/>
            </w:tcBorders>
          </w:tcPr>
          <w:p w:rsidR="00365124" w:rsidRPr="00E879A2" w:rsidRDefault="00365124" w:rsidP="00365124">
            <w:pPr>
              <w:pStyle w:val="TableParagraph"/>
              <w:spacing w:line="203" w:lineRule="exact"/>
              <w:ind w:right="246"/>
              <w:jc w:val="right"/>
              <w:rPr>
                <w:rFonts w:ascii="Arial" w:hAnsi="Arial" w:cs="Arial"/>
                <w:sz w:val="20"/>
                <w:szCs w:val="20"/>
              </w:rPr>
            </w:pPr>
            <w:r w:rsidRPr="00E879A2">
              <w:rPr>
                <w:rFonts w:ascii="Arial" w:hAnsi="Arial" w:cs="Arial"/>
                <w:sz w:val="20"/>
                <w:szCs w:val="20"/>
              </w:rPr>
              <w:t>231,891</w:t>
            </w:r>
          </w:p>
        </w:tc>
        <w:tc>
          <w:tcPr>
            <w:tcW w:w="1064" w:type="dxa"/>
            <w:tcBorders>
              <w:top w:val="single" w:sz="4" w:space="0" w:color="auto"/>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1,849,317</w:t>
            </w:r>
          </w:p>
        </w:tc>
      </w:tr>
      <w:tr w:rsidR="00365124" w:rsidRPr="00E879A2" w:rsidTr="00365124">
        <w:trPr>
          <w:trHeight w:hRule="exact" w:val="206"/>
        </w:trPr>
        <w:tc>
          <w:tcPr>
            <w:tcW w:w="2196"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Motor vehicles</w:t>
            </w:r>
          </w:p>
        </w:tc>
        <w:tc>
          <w:tcPr>
            <w:tcW w:w="1932" w:type="dxa"/>
          </w:tcPr>
          <w:p w:rsidR="00365124" w:rsidRPr="00E879A2" w:rsidRDefault="00365124" w:rsidP="00365124">
            <w:pPr>
              <w:pStyle w:val="TableParagraph"/>
              <w:spacing w:line="203" w:lineRule="exact"/>
              <w:ind w:right="185"/>
              <w:jc w:val="right"/>
              <w:rPr>
                <w:rFonts w:ascii="Arial" w:hAnsi="Arial" w:cs="Arial"/>
                <w:sz w:val="20"/>
                <w:szCs w:val="20"/>
              </w:rPr>
            </w:pPr>
            <w:r w:rsidRPr="00E879A2">
              <w:rPr>
                <w:rFonts w:ascii="Arial" w:hAnsi="Arial" w:cs="Arial"/>
                <w:sz w:val="20"/>
                <w:szCs w:val="20"/>
              </w:rPr>
              <w:t>257,302</w:t>
            </w:r>
          </w:p>
        </w:tc>
        <w:tc>
          <w:tcPr>
            <w:tcW w:w="1233" w:type="dxa"/>
          </w:tcPr>
          <w:p w:rsidR="00365124" w:rsidRPr="00E879A2" w:rsidRDefault="00365124" w:rsidP="00365124">
            <w:pPr>
              <w:pStyle w:val="TableParagraph"/>
              <w:spacing w:line="203" w:lineRule="exact"/>
              <w:ind w:right="166"/>
              <w:jc w:val="right"/>
              <w:rPr>
                <w:rFonts w:ascii="Arial" w:hAnsi="Arial" w:cs="Arial"/>
                <w:sz w:val="20"/>
                <w:szCs w:val="20"/>
              </w:rPr>
            </w:pPr>
            <w:r w:rsidRPr="00E879A2">
              <w:rPr>
                <w:rFonts w:ascii="Arial" w:hAnsi="Arial" w:cs="Arial"/>
                <w:w w:val="99"/>
                <w:sz w:val="20"/>
                <w:szCs w:val="20"/>
              </w:rPr>
              <w:t>-</w:t>
            </w:r>
          </w:p>
        </w:tc>
        <w:tc>
          <w:tcPr>
            <w:tcW w:w="1226" w:type="dxa"/>
          </w:tcPr>
          <w:p w:rsidR="00365124" w:rsidRPr="00E879A2" w:rsidRDefault="00365124" w:rsidP="00365124">
            <w:pPr>
              <w:pStyle w:val="TableParagraph"/>
              <w:spacing w:line="203" w:lineRule="exact"/>
              <w:ind w:right="138"/>
              <w:jc w:val="right"/>
              <w:rPr>
                <w:rFonts w:ascii="Arial" w:hAnsi="Arial" w:cs="Arial"/>
                <w:sz w:val="20"/>
                <w:szCs w:val="20"/>
              </w:rPr>
            </w:pPr>
            <w:r w:rsidRPr="00E879A2">
              <w:rPr>
                <w:rFonts w:ascii="Arial" w:hAnsi="Arial" w:cs="Arial"/>
                <w:w w:val="99"/>
                <w:sz w:val="20"/>
                <w:szCs w:val="20"/>
              </w:rPr>
              <w:t>-</w:t>
            </w:r>
          </w:p>
        </w:tc>
        <w:tc>
          <w:tcPr>
            <w:tcW w:w="1289" w:type="dxa"/>
          </w:tcPr>
          <w:p w:rsidR="00365124" w:rsidRPr="00E879A2" w:rsidRDefault="00365124" w:rsidP="00365124">
            <w:pPr>
              <w:pStyle w:val="TableParagraph"/>
              <w:spacing w:line="203" w:lineRule="exact"/>
              <w:ind w:right="114"/>
              <w:jc w:val="right"/>
              <w:rPr>
                <w:rFonts w:ascii="Arial" w:hAnsi="Arial" w:cs="Arial"/>
                <w:sz w:val="20"/>
                <w:szCs w:val="20"/>
              </w:rPr>
            </w:pPr>
            <w:r w:rsidRPr="00E879A2">
              <w:rPr>
                <w:rFonts w:ascii="Arial" w:hAnsi="Arial" w:cs="Arial"/>
                <w:sz w:val="20"/>
                <w:szCs w:val="20"/>
              </w:rPr>
              <w:t>(60,542)</w:t>
            </w:r>
          </w:p>
        </w:tc>
        <w:tc>
          <w:tcPr>
            <w:tcW w:w="1324" w:type="dxa"/>
          </w:tcPr>
          <w:p w:rsidR="00365124" w:rsidRPr="00E879A2" w:rsidRDefault="00365124" w:rsidP="00365124">
            <w:pPr>
              <w:pStyle w:val="TableParagraph"/>
              <w:spacing w:line="203" w:lineRule="exact"/>
              <w:ind w:right="246"/>
              <w:jc w:val="right"/>
              <w:rPr>
                <w:rFonts w:ascii="Arial" w:hAnsi="Arial" w:cs="Arial"/>
                <w:sz w:val="20"/>
                <w:szCs w:val="20"/>
              </w:rPr>
            </w:pPr>
            <w:r w:rsidRPr="00E879A2">
              <w:rPr>
                <w:rFonts w:ascii="Arial" w:hAnsi="Arial" w:cs="Arial"/>
                <w:w w:val="99"/>
                <w:sz w:val="20"/>
                <w:szCs w:val="20"/>
              </w:rPr>
              <w:t>-</w:t>
            </w:r>
          </w:p>
        </w:tc>
        <w:tc>
          <w:tcPr>
            <w:tcW w:w="1064"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196,760</w:t>
            </w:r>
          </w:p>
        </w:tc>
      </w:tr>
      <w:tr w:rsidR="00365124" w:rsidRPr="00E879A2" w:rsidTr="00365124">
        <w:trPr>
          <w:trHeight w:hRule="exact" w:val="206"/>
        </w:trPr>
        <w:tc>
          <w:tcPr>
            <w:tcW w:w="2196" w:type="dxa"/>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Office equipment</w:t>
            </w:r>
          </w:p>
        </w:tc>
        <w:tc>
          <w:tcPr>
            <w:tcW w:w="1932" w:type="dxa"/>
          </w:tcPr>
          <w:p w:rsidR="00365124" w:rsidRPr="00E879A2" w:rsidRDefault="00365124" w:rsidP="00365124">
            <w:pPr>
              <w:pStyle w:val="TableParagraph"/>
              <w:spacing w:line="203" w:lineRule="exact"/>
              <w:ind w:right="185"/>
              <w:jc w:val="right"/>
              <w:rPr>
                <w:rFonts w:ascii="Arial" w:hAnsi="Arial" w:cs="Arial"/>
                <w:sz w:val="20"/>
                <w:szCs w:val="20"/>
              </w:rPr>
            </w:pPr>
            <w:r w:rsidRPr="00E879A2">
              <w:rPr>
                <w:rFonts w:ascii="Arial" w:hAnsi="Arial" w:cs="Arial"/>
                <w:sz w:val="20"/>
                <w:szCs w:val="20"/>
              </w:rPr>
              <w:t>1,372,820</w:t>
            </w:r>
          </w:p>
        </w:tc>
        <w:tc>
          <w:tcPr>
            <w:tcW w:w="1233" w:type="dxa"/>
          </w:tcPr>
          <w:p w:rsidR="00365124" w:rsidRPr="00E879A2" w:rsidRDefault="00365124" w:rsidP="00365124">
            <w:pPr>
              <w:pStyle w:val="TableParagraph"/>
              <w:spacing w:line="203" w:lineRule="exact"/>
              <w:ind w:right="166"/>
              <w:jc w:val="right"/>
              <w:rPr>
                <w:rFonts w:ascii="Arial" w:hAnsi="Arial" w:cs="Arial"/>
                <w:sz w:val="20"/>
                <w:szCs w:val="20"/>
              </w:rPr>
            </w:pPr>
            <w:r w:rsidRPr="00E879A2">
              <w:rPr>
                <w:rFonts w:ascii="Arial" w:hAnsi="Arial" w:cs="Arial"/>
                <w:sz w:val="20"/>
                <w:szCs w:val="20"/>
              </w:rPr>
              <w:t>316,430</w:t>
            </w:r>
          </w:p>
        </w:tc>
        <w:tc>
          <w:tcPr>
            <w:tcW w:w="1226" w:type="dxa"/>
          </w:tcPr>
          <w:p w:rsidR="00365124" w:rsidRPr="00E879A2" w:rsidRDefault="00365124" w:rsidP="00365124">
            <w:pPr>
              <w:pStyle w:val="TableParagraph"/>
              <w:spacing w:line="203" w:lineRule="exact"/>
              <w:ind w:right="79"/>
              <w:jc w:val="right"/>
              <w:rPr>
                <w:rFonts w:ascii="Arial" w:hAnsi="Arial" w:cs="Arial"/>
                <w:sz w:val="20"/>
                <w:szCs w:val="20"/>
              </w:rPr>
            </w:pPr>
            <w:r w:rsidRPr="00E879A2">
              <w:rPr>
                <w:rFonts w:ascii="Arial" w:hAnsi="Arial" w:cs="Arial"/>
                <w:sz w:val="20"/>
                <w:szCs w:val="20"/>
              </w:rPr>
              <w:t>(14,012)</w:t>
            </w:r>
          </w:p>
        </w:tc>
        <w:tc>
          <w:tcPr>
            <w:tcW w:w="1289" w:type="dxa"/>
          </w:tcPr>
          <w:p w:rsidR="00365124" w:rsidRPr="00E879A2" w:rsidRDefault="00365124" w:rsidP="00365124">
            <w:pPr>
              <w:pStyle w:val="TableParagraph"/>
              <w:spacing w:line="203" w:lineRule="exact"/>
              <w:ind w:right="113"/>
              <w:jc w:val="right"/>
              <w:rPr>
                <w:rFonts w:ascii="Arial" w:hAnsi="Arial" w:cs="Arial"/>
                <w:sz w:val="20"/>
                <w:szCs w:val="20"/>
              </w:rPr>
            </w:pPr>
            <w:r w:rsidRPr="00E879A2">
              <w:rPr>
                <w:rFonts w:ascii="Arial" w:hAnsi="Arial" w:cs="Arial"/>
                <w:sz w:val="20"/>
                <w:szCs w:val="20"/>
              </w:rPr>
              <w:t>(373,351)</w:t>
            </w:r>
          </w:p>
        </w:tc>
        <w:tc>
          <w:tcPr>
            <w:tcW w:w="1324" w:type="dxa"/>
          </w:tcPr>
          <w:p w:rsidR="00365124" w:rsidRPr="00E879A2" w:rsidRDefault="00365124" w:rsidP="00365124">
            <w:pPr>
              <w:pStyle w:val="TableParagraph"/>
              <w:spacing w:line="203" w:lineRule="exact"/>
              <w:ind w:right="246"/>
              <w:jc w:val="right"/>
              <w:rPr>
                <w:rFonts w:ascii="Arial" w:hAnsi="Arial" w:cs="Arial"/>
                <w:sz w:val="20"/>
                <w:szCs w:val="20"/>
              </w:rPr>
            </w:pPr>
            <w:r w:rsidRPr="00E879A2">
              <w:rPr>
                <w:rFonts w:ascii="Arial" w:hAnsi="Arial" w:cs="Arial"/>
                <w:sz w:val="20"/>
                <w:szCs w:val="20"/>
              </w:rPr>
              <w:t>20,885</w:t>
            </w:r>
          </w:p>
        </w:tc>
        <w:tc>
          <w:tcPr>
            <w:tcW w:w="1064"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1,322,772</w:t>
            </w:r>
          </w:p>
        </w:tc>
      </w:tr>
      <w:tr w:rsidR="00365124" w:rsidRPr="00E879A2" w:rsidTr="00764B4C">
        <w:trPr>
          <w:trHeight w:hRule="exact" w:val="268"/>
        </w:trPr>
        <w:tc>
          <w:tcPr>
            <w:tcW w:w="2196" w:type="dxa"/>
            <w:tcBorders>
              <w:bottom w:val="single" w:sz="2" w:space="0" w:color="000000"/>
            </w:tcBorders>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Computer equipment</w:t>
            </w:r>
          </w:p>
        </w:tc>
        <w:tc>
          <w:tcPr>
            <w:tcW w:w="1932" w:type="dxa"/>
            <w:tcBorders>
              <w:bottom w:val="single" w:sz="2" w:space="0" w:color="000000"/>
            </w:tcBorders>
          </w:tcPr>
          <w:p w:rsidR="00365124" w:rsidRPr="00E879A2" w:rsidRDefault="00365124" w:rsidP="00365124">
            <w:pPr>
              <w:pStyle w:val="TableParagraph"/>
              <w:spacing w:line="203" w:lineRule="exact"/>
              <w:ind w:right="185"/>
              <w:jc w:val="right"/>
              <w:rPr>
                <w:rFonts w:ascii="Arial" w:hAnsi="Arial" w:cs="Arial"/>
                <w:sz w:val="20"/>
                <w:szCs w:val="20"/>
              </w:rPr>
            </w:pPr>
            <w:r w:rsidRPr="00E879A2">
              <w:rPr>
                <w:rFonts w:ascii="Arial" w:hAnsi="Arial" w:cs="Arial"/>
                <w:sz w:val="20"/>
                <w:szCs w:val="20"/>
              </w:rPr>
              <w:t>3,116,699</w:t>
            </w:r>
          </w:p>
        </w:tc>
        <w:tc>
          <w:tcPr>
            <w:tcW w:w="1233" w:type="dxa"/>
            <w:tcBorders>
              <w:bottom w:val="single" w:sz="2" w:space="0" w:color="000000"/>
            </w:tcBorders>
          </w:tcPr>
          <w:p w:rsidR="00365124" w:rsidRPr="00E879A2" w:rsidRDefault="00365124" w:rsidP="00365124">
            <w:pPr>
              <w:pStyle w:val="TableParagraph"/>
              <w:spacing w:line="203" w:lineRule="exact"/>
              <w:ind w:right="166"/>
              <w:jc w:val="right"/>
              <w:rPr>
                <w:rFonts w:ascii="Arial" w:hAnsi="Arial" w:cs="Arial"/>
                <w:sz w:val="20"/>
                <w:szCs w:val="20"/>
              </w:rPr>
            </w:pPr>
            <w:r w:rsidRPr="00E879A2">
              <w:rPr>
                <w:rFonts w:ascii="Arial" w:hAnsi="Arial" w:cs="Arial"/>
                <w:sz w:val="20"/>
                <w:szCs w:val="20"/>
              </w:rPr>
              <w:t>1,571,372</w:t>
            </w:r>
          </w:p>
        </w:tc>
        <w:tc>
          <w:tcPr>
            <w:tcW w:w="1226" w:type="dxa"/>
            <w:tcBorders>
              <w:bottom w:val="single" w:sz="2" w:space="0" w:color="000000"/>
            </w:tcBorders>
          </w:tcPr>
          <w:p w:rsidR="00365124" w:rsidRPr="00E879A2" w:rsidRDefault="00365124" w:rsidP="00365124">
            <w:pPr>
              <w:pStyle w:val="TableParagraph"/>
              <w:spacing w:line="203" w:lineRule="exact"/>
              <w:ind w:right="79"/>
              <w:jc w:val="right"/>
              <w:rPr>
                <w:rFonts w:ascii="Arial" w:hAnsi="Arial" w:cs="Arial"/>
                <w:sz w:val="20"/>
                <w:szCs w:val="20"/>
              </w:rPr>
            </w:pPr>
            <w:r w:rsidRPr="00E879A2">
              <w:rPr>
                <w:rFonts w:ascii="Arial" w:hAnsi="Arial" w:cs="Arial"/>
                <w:sz w:val="20"/>
                <w:szCs w:val="20"/>
              </w:rPr>
              <w:t>(51,727)</w:t>
            </w:r>
          </w:p>
        </w:tc>
        <w:tc>
          <w:tcPr>
            <w:tcW w:w="1289" w:type="dxa"/>
            <w:tcBorders>
              <w:bottom w:val="single" w:sz="2" w:space="0" w:color="000000"/>
            </w:tcBorders>
          </w:tcPr>
          <w:p w:rsidR="00365124" w:rsidRPr="00E879A2" w:rsidRDefault="00365124" w:rsidP="00365124">
            <w:pPr>
              <w:pStyle w:val="TableParagraph"/>
              <w:spacing w:line="203" w:lineRule="exact"/>
              <w:ind w:right="114"/>
              <w:jc w:val="right"/>
              <w:rPr>
                <w:rFonts w:ascii="Arial" w:hAnsi="Arial" w:cs="Arial"/>
                <w:sz w:val="20"/>
                <w:szCs w:val="20"/>
              </w:rPr>
            </w:pPr>
            <w:r w:rsidRPr="00E879A2">
              <w:rPr>
                <w:rFonts w:ascii="Arial" w:hAnsi="Arial" w:cs="Arial"/>
                <w:sz w:val="20"/>
                <w:szCs w:val="20"/>
              </w:rPr>
              <w:t>(2,149,713)</w:t>
            </w:r>
          </w:p>
        </w:tc>
        <w:tc>
          <w:tcPr>
            <w:tcW w:w="1324" w:type="dxa"/>
            <w:tcBorders>
              <w:bottom w:val="single" w:sz="2" w:space="0" w:color="000000"/>
            </w:tcBorders>
          </w:tcPr>
          <w:p w:rsidR="00365124" w:rsidRPr="00E879A2" w:rsidRDefault="00365124" w:rsidP="00365124">
            <w:pPr>
              <w:pStyle w:val="TableParagraph"/>
              <w:spacing w:line="203" w:lineRule="exact"/>
              <w:ind w:right="246"/>
              <w:jc w:val="right"/>
              <w:rPr>
                <w:rFonts w:ascii="Arial" w:hAnsi="Arial" w:cs="Arial"/>
                <w:sz w:val="20"/>
                <w:szCs w:val="20"/>
              </w:rPr>
            </w:pPr>
            <w:r w:rsidRPr="00E879A2">
              <w:rPr>
                <w:rFonts w:ascii="Arial" w:hAnsi="Arial" w:cs="Arial"/>
                <w:sz w:val="20"/>
                <w:szCs w:val="20"/>
              </w:rPr>
              <w:t>587,018</w:t>
            </w:r>
          </w:p>
        </w:tc>
        <w:tc>
          <w:tcPr>
            <w:tcW w:w="1064" w:type="dxa"/>
            <w:tcBorders>
              <w:bottom w:val="single" w:sz="2"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3,073,649</w:t>
            </w:r>
          </w:p>
        </w:tc>
      </w:tr>
      <w:tr w:rsidR="00365124" w:rsidRPr="00E879A2" w:rsidTr="00764B4C">
        <w:trPr>
          <w:trHeight w:hRule="exact" w:val="293"/>
        </w:trPr>
        <w:tc>
          <w:tcPr>
            <w:tcW w:w="2196" w:type="dxa"/>
            <w:tcBorders>
              <w:top w:val="single" w:sz="2" w:space="0" w:color="000000"/>
              <w:bottom w:val="single" w:sz="1" w:space="0" w:color="000000"/>
            </w:tcBorders>
          </w:tcPr>
          <w:p w:rsidR="00365124" w:rsidRPr="00E879A2" w:rsidRDefault="00365124" w:rsidP="00365124">
            <w:pPr>
              <w:rPr>
                <w:rFonts w:ascii="Arial" w:hAnsi="Arial" w:cs="Arial"/>
                <w:sz w:val="20"/>
                <w:szCs w:val="20"/>
              </w:rPr>
            </w:pPr>
          </w:p>
        </w:tc>
        <w:tc>
          <w:tcPr>
            <w:tcW w:w="1932" w:type="dxa"/>
            <w:tcBorders>
              <w:top w:val="single" w:sz="2" w:space="0" w:color="000000"/>
              <w:bottom w:val="single" w:sz="1" w:space="0" w:color="000000"/>
            </w:tcBorders>
          </w:tcPr>
          <w:p w:rsidR="00365124" w:rsidRPr="00E879A2" w:rsidRDefault="00365124" w:rsidP="00365124">
            <w:pPr>
              <w:pStyle w:val="TableParagraph"/>
              <w:spacing w:before="24"/>
              <w:ind w:right="185"/>
              <w:jc w:val="right"/>
              <w:rPr>
                <w:rFonts w:ascii="Arial" w:hAnsi="Arial" w:cs="Arial"/>
                <w:b/>
                <w:sz w:val="20"/>
                <w:szCs w:val="20"/>
              </w:rPr>
            </w:pPr>
            <w:r w:rsidRPr="00E879A2">
              <w:rPr>
                <w:rFonts w:ascii="Arial" w:hAnsi="Arial" w:cs="Arial"/>
                <w:b/>
                <w:sz w:val="20"/>
                <w:szCs w:val="20"/>
              </w:rPr>
              <w:t>6,547,917</w:t>
            </w:r>
          </w:p>
        </w:tc>
        <w:tc>
          <w:tcPr>
            <w:tcW w:w="1233" w:type="dxa"/>
            <w:tcBorders>
              <w:top w:val="single" w:sz="2" w:space="0" w:color="000000"/>
              <w:bottom w:val="single" w:sz="1" w:space="0" w:color="000000"/>
            </w:tcBorders>
          </w:tcPr>
          <w:p w:rsidR="00365124" w:rsidRPr="00E879A2" w:rsidRDefault="00365124" w:rsidP="00365124">
            <w:pPr>
              <w:pStyle w:val="TableParagraph"/>
              <w:spacing w:before="24"/>
              <w:ind w:right="166"/>
              <w:jc w:val="right"/>
              <w:rPr>
                <w:rFonts w:ascii="Arial" w:hAnsi="Arial" w:cs="Arial"/>
                <w:b/>
                <w:sz w:val="20"/>
                <w:szCs w:val="20"/>
              </w:rPr>
            </w:pPr>
            <w:r w:rsidRPr="00E879A2">
              <w:rPr>
                <w:rFonts w:ascii="Arial" w:hAnsi="Arial" w:cs="Arial"/>
                <w:b/>
                <w:sz w:val="20"/>
                <w:szCs w:val="20"/>
              </w:rPr>
              <w:t>2,340,653</w:t>
            </w:r>
          </w:p>
        </w:tc>
        <w:tc>
          <w:tcPr>
            <w:tcW w:w="1226" w:type="dxa"/>
            <w:tcBorders>
              <w:top w:val="single" w:sz="2" w:space="0" w:color="000000"/>
              <w:bottom w:val="single" w:sz="1" w:space="0" w:color="000000"/>
            </w:tcBorders>
          </w:tcPr>
          <w:p w:rsidR="00365124" w:rsidRPr="00E879A2" w:rsidRDefault="00365124" w:rsidP="00365124">
            <w:pPr>
              <w:pStyle w:val="TableParagraph"/>
              <w:spacing w:before="24"/>
              <w:ind w:right="79"/>
              <w:jc w:val="right"/>
              <w:rPr>
                <w:rFonts w:ascii="Arial" w:hAnsi="Arial" w:cs="Arial"/>
                <w:b/>
                <w:sz w:val="20"/>
                <w:szCs w:val="20"/>
              </w:rPr>
            </w:pPr>
            <w:r w:rsidRPr="00E879A2">
              <w:rPr>
                <w:rFonts w:ascii="Arial" w:hAnsi="Arial" w:cs="Arial"/>
                <w:b/>
                <w:sz w:val="20"/>
                <w:szCs w:val="20"/>
              </w:rPr>
              <w:t>(85,753)</w:t>
            </w:r>
          </w:p>
        </w:tc>
        <w:tc>
          <w:tcPr>
            <w:tcW w:w="1289" w:type="dxa"/>
            <w:tcBorders>
              <w:top w:val="single" w:sz="2" w:space="0" w:color="000000"/>
              <w:bottom w:val="single" w:sz="1" w:space="0" w:color="000000"/>
            </w:tcBorders>
          </w:tcPr>
          <w:p w:rsidR="00365124" w:rsidRPr="00E879A2" w:rsidRDefault="00365124" w:rsidP="00365124">
            <w:pPr>
              <w:pStyle w:val="TableParagraph"/>
              <w:spacing w:before="24"/>
              <w:ind w:right="114"/>
              <w:jc w:val="right"/>
              <w:rPr>
                <w:rFonts w:ascii="Arial" w:hAnsi="Arial" w:cs="Arial"/>
                <w:b/>
                <w:sz w:val="20"/>
                <w:szCs w:val="20"/>
              </w:rPr>
            </w:pPr>
            <w:r w:rsidRPr="00E879A2">
              <w:rPr>
                <w:rFonts w:ascii="Arial" w:hAnsi="Arial" w:cs="Arial"/>
                <w:b/>
                <w:sz w:val="20"/>
                <w:szCs w:val="20"/>
              </w:rPr>
              <w:t>(3,200,113)</w:t>
            </w:r>
          </w:p>
        </w:tc>
        <w:tc>
          <w:tcPr>
            <w:tcW w:w="1324" w:type="dxa"/>
            <w:tcBorders>
              <w:top w:val="single" w:sz="2" w:space="0" w:color="000000"/>
              <w:bottom w:val="single" w:sz="1" w:space="0" w:color="000000"/>
            </w:tcBorders>
          </w:tcPr>
          <w:p w:rsidR="00365124" w:rsidRPr="00E879A2" w:rsidRDefault="00365124" w:rsidP="00365124">
            <w:pPr>
              <w:pStyle w:val="TableParagraph"/>
              <w:spacing w:before="24"/>
              <w:ind w:right="246"/>
              <w:jc w:val="right"/>
              <w:rPr>
                <w:rFonts w:ascii="Arial" w:hAnsi="Arial" w:cs="Arial"/>
                <w:b/>
                <w:sz w:val="20"/>
                <w:szCs w:val="20"/>
              </w:rPr>
            </w:pPr>
            <w:r w:rsidRPr="00E879A2">
              <w:rPr>
                <w:rFonts w:ascii="Arial" w:hAnsi="Arial" w:cs="Arial"/>
                <w:b/>
                <w:sz w:val="20"/>
                <w:szCs w:val="20"/>
              </w:rPr>
              <w:t>839,794</w:t>
            </w:r>
          </w:p>
        </w:tc>
        <w:tc>
          <w:tcPr>
            <w:tcW w:w="1064" w:type="dxa"/>
            <w:tcBorders>
              <w:top w:val="single" w:sz="2"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6,442,498</w:t>
            </w:r>
          </w:p>
        </w:tc>
      </w:tr>
    </w:tbl>
    <w:p w:rsidR="00365124" w:rsidRPr="00E879A2" w:rsidRDefault="00365124" w:rsidP="00365124">
      <w:pPr>
        <w:jc w:val="right"/>
        <w:rPr>
          <w:rFonts w:ascii="Arial" w:hAnsi="Arial" w:cs="Arial"/>
          <w:sz w:val="20"/>
          <w:szCs w:val="20"/>
        </w:rPr>
        <w:sectPr w:rsidR="00365124" w:rsidRPr="00E879A2">
          <w:type w:val="continuous"/>
          <w:pgSz w:w="11910" w:h="16840"/>
          <w:pgMar w:top="1580" w:right="560" w:bottom="280" w:left="860" w:header="720" w:footer="720" w:gutter="0"/>
          <w:cols w:space="720"/>
        </w:sectPr>
      </w:pPr>
    </w:p>
    <w:p w:rsidR="00365124" w:rsidRPr="00E879A2" w:rsidRDefault="00365124" w:rsidP="00365124">
      <w:pPr>
        <w:pStyle w:val="BodyText"/>
        <w:spacing w:line="20" w:lineRule="exact"/>
        <w:ind w:left="158"/>
        <w:rPr>
          <w:szCs w:val="20"/>
        </w:rPr>
      </w:pPr>
      <w:r w:rsidRPr="00E879A2">
        <w:rPr>
          <w:noProof/>
          <w:szCs w:val="20"/>
          <w:lang w:val="en-US"/>
        </w:rPr>
        <mc:AlternateContent>
          <mc:Choice Requires="wpg">
            <w:drawing>
              <wp:inline distT="0" distB="0" distL="0" distR="0" wp14:anchorId="7F5035F0" wp14:editId="43323FBC">
                <wp:extent cx="6494145" cy="9525"/>
                <wp:effectExtent l="8255" t="3810" r="12700" b="5715"/>
                <wp:docPr id="70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7620"/>
                          <a:chOff x="2" y="2"/>
                          <a:chExt cx="10224" cy="12"/>
                        </a:xfrm>
                      </wpg:grpSpPr>
                      <wps:wsp>
                        <wps:cNvPr id="709" name="Line 316"/>
                        <wps:cNvCnPr>
                          <a:cxnSpLocks noChangeShapeType="1"/>
                        </wps:cNvCnPr>
                        <wps:spPr bwMode="auto">
                          <a:xfrm>
                            <a:off x="2" y="2"/>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317"/>
                        <wps:cNvCnPr>
                          <a:cxnSpLocks noChangeShapeType="1"/>
                        </wps:cNvCnPr>
                        <wps:spPr bwMode="auto">
                          <a:xfrm>
                            <a:off x="2" y="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318"/>
                        <wps:cNvCnPr>
                          <a:cxnSpLocks noChangeShapeType="1"/>
                        </wps:cNvCnPr>
                        <wps:spPr bwMode="auto">
                          <a:xfrm>
                            <a:off x="2" y="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319"/>
                        <wps:cNvCnPr>
                          <a:cxnSpLocks noChangeShapeType="1"/>
                        </wps:cNvCnPr>
                        <wps:spPr bwMode="auto">
                          <a:xfrm>
                            <a:off x="2" y="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320"/>
                        <wps:cNvCnPr>
                          <a:cxnSpLocks noChangeShapeType="1"/>
                        </wps:cNvCnPr>
                        <wps:spPr bwMode="auto">
                          <a:xfrm>
                            <a:off x="2" y="1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321"/>
                        <wps:cNvCnPr>
                          <a:cxnSpLocks noChangeShapeType="1"/>
                        </wps:cNvCnPr>
                        <wps:spPr bwMode="auto">
                          <a:xfrm>
                            <a:off x="2" y="1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Line 322"/>
                        <wps:cNvCnPr>
                          <a:cxnSpLocks noChangeShapeType="1"/>
                        </wps:cNvCnPr>
                        <wps:spPr bwMode="auto">
                          <a:xfrm>
                            <a:off x="7014" y="2"/>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323"/>
                        <wps:cNvCnPr>
                          <a:cxnSpLocks noChangeShapeType="1"/>
                        </wps:cNvCnPr>
                        <wps:spPr bwMode="auto">
                          <a:xfrm>
                            <a:off x="7014" y="4"/>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324"/>
                        <wps:cNvCnPr>
                          <a:cxnSpLocks noChangeShapeType="1"/>
                        </wps:cNvCnPr>
                        <wps:spPr bwMode="auto">
                          <a:xfrm>
                            <a:off x="7014" y="6"/>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325"/>
                        <wps:cNvCnPr>
                          <a:cxnSpLocks noChangeShapeType="1"/>
                        </wps:cNvCnPr>
                        <wps:spPr bwMode="auto">
                          <a:xfrm>
                            <a:off x="7014" y="9"/>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326"/>
                        <wps:cNvCnPr>
                          <a:cxnSpLocks noChangeShapeType="1"/>
                        </wps:cNvCnPr>
                        <wps:spPr bwMode="auto">
                          <a:xfrm>
                            <a:off x="7014" y="11"/>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327"/>
                        <wps:cNvCnPr>
                          <a:cxnSpLocks noChangeShapeType="1"/>
                        </wps:cNvCnPr>
                        <wps:spPr bwMode="auto">
                          <a:xfrm>
                            <a:off x="7014" y="14"/>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328"/>
                        <wps:cNvCnPr>
                          <a:cxnSpLocks noChangeShapeType="1"/>
                        </wps:cNvCnPr>
                        <wps:spPr bwMode="auto">
                          <a:xfrm>
                            <a:off x="7720"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329"/>
                        <wps:cNvCnPr>
                          <a:cxnSpLocks noChangeShapeType="1"/>
                        </wps:cNvCnPr>
                        <wps:spPr bwMode="auto">
                          <a:xfrm>
                            <a:off x="7720"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330"/>
                        <wps:cNvCnPr>
                          <a:cxnSpLocks noChangeShapeType="1"/>
                        </wps:cNvCnPr>
                        <wps:spPr bwMode="auto">
                          <a:xfrm>
                            <a:off x="7720"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Line 331"/>
                        <wps:cNvCnPr>
                          <a:cxnSpLocks noChangeShapeType="1"/>
                        </wps:cNvCnPr>
                        <wps:spPr bwMode="auto">
                          <a:xfrm>
                            <a:off x="7720"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332"/>
                        <wps:cNvCnPr>
                          <a:cxnSpLocks noChangeShapeType="1"/>
                        </wps:cNvCnPr>
                        <wps:spPr bwMode="auto">
                          <a:xfrm>
                            <a:off x="7720"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333"/>
                        <wps:cNvCnPr>
                          <a:cxnSpLocks noChangeShapeType="1"/>
                        </wps:cNvCnPr>
                        <wps:spPr bwMode="auto">
                          <a:xfrm>
                            <a:off x="7720"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Line 334"/>
                        <wps:cNvCnPr>
                          <a:cxnSpLocks noChangeShapeType="1"/>
                        </wps:cNvCnPr>
                        <wps:spPr bwMode="auto">
                          <a:xfrm>
                            <a:off x="8973"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335"/>
                        <wps:cNvCnPr>
                          <a:cxnSpLocks noChangeShapeType="1"/>
                        </wps:cNvCnPr>
                        <wps:spPr bwMode="auto">
                          <a:xfrm>
                            <a:off x="8973"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336"/>
                        <wps:cNvCnPr>
                          <a:cxnSpLocks noChangeShapeType="1"/>
                        </wps:cNvCnPr>
                        <wps:spPr bwMode="auto">
                          <a:xfrm>
                            <a:off x="8973"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Line 337"/>
                        <wps:cNvCnPr>
                          <a:cxnSpLocks noChangeShapeType="1"/>
                        </wps:cNvCnPr>
                        <wps:spPr bwMode="auto">
                          <a:xfrm>
                            <a:off x="8973"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Line 338"/>
                        <wps:cNvCnPr>
                          <a:cxnSpLocks noChangeShapeType="1"/>
                        </wps:cNvCnPr>
                        <wps:spPr bwMode="auto">
                          <a:xfrm>
                            <a:off x="8973"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Line 339"/>
                        <wps:cNvCnPr>
                          <a:cxnSpLocks noChangeShapeType="1"/>
                        </wps:cNvCnPr>
                        <wps:spPr bwMode="auto">
                          <a:xfrm>
                            <a:off x="8973"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374F1" id="Group 708" o:spid="_x0000_s1026" style="width:511.35pt;height:.75pt;mso-position-horizontal-relative:char;mso-position-vertical-relative:line" coordorigin="2,2" coordsize="102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">
                <v:line id="Line 316" o:spid="_x0000_s1027" style="position:absolute;visibility:visible;mso-wrap-style:square" from="2,2" to="7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" strokeweight=".12pt"/>
                <v:line id="Line 317" o:spid="_x0000_s1028" style="position:absolute;visibility:visible;mso-wrap-style:square" from="2,4" to="7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" strokeweight=".12pt"/>
                <v:line id="Line 318" o:spid="_x0000_s1029" style="position:absolute;visibility:visible;mso-wrap-style:square" from="2,6" to="7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" strokeweight=".12pt"/>
                <v:line id="Line 319" o:spid="_x0000_s1030" style="position:absolute;visibility:visible;mso-wrap-style:square" from="2,9" to="7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" strokeweight=".12pt"/>
                <v:line id="Line 320" o:spid="_x0000_s1031" style="position:absolute;visibility:visible;mso-wrap-style:square" from="2,11" to="70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" strokeweight=".12pt"/>
                <v:line id="Line 321" o:spid="_x0000_s1032" style="position:absolute;visibility:visible;mso-wrap-style:square" from="2,14" to="7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" strokeweight=".12pt"/>
                <v:line id="Line 322" o:spid="_x0000_s1033" style="position:absolute;visibility:visible;mso-wrap-style:square" from="7014,2" to="7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" strokeweight=".12pt"/>
                <v:line id="Line 323" o:spid="_x0000_s1034" style="position:absolute;visibility:visible;mso-wrap-style:square" from="7014,4" to="7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" strokeweight=".12pt"/>
                <v:line id="Line 324" o:spid="_x0000_s1035" style="position:absolute;visibility:visible;mso-wrap-style:square" from="7014,6" to="7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" strokeweight=".12pt"/>
                <v:line id="Line 325" o:spid="_x0000_s1036" style="position:absolute;visibility:visible;mso-wrap-style:square" from="7014,9" to="7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" strokeweight=".12pt"/>
                <v:line id="Line 326" o:spid="_x0000_s1037" style="position:absolute;visibility:visible;mso-wrap-style:square" from="7014,11" to="7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" strokeweight=".12pt"/>
                <v:line id="Line 327" o:spid="_x0000_s1038" style="position:absolute;visibility:visible;mso-wrap-style:square" from="7014,14" to="77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" strokeweight=".12pt"/>
                <v:line id="Line 328" o:spid="_x0000_s1039" style="position:absolute;visibility:visible;mso-wrap-style:square" from="7720,2" to="8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" strokeweight=".12pt"/>
                <v:line id="Line 329" o:spid="_x0000_s1040" style="position:absolute;visibility:visible;mso-wrap-style:square" from="7720,4" to="8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" strokeweight=".12pt"/>
                <v:line id="Line 330" o:spid="_x0000_s1041" style="position:absolute;visibility:visible;mso-wrap-style:square" from="7720,6" to="8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" strokeweight=".12pt"/>
                <v:line id="Line 331" o:spid="_x0000_s1042" style="position:absolute;visibility:visible;mso-wrap-style:square" from="7720,9" to="8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" strokeweight=".12pt"/>
                <v:line id="Line 332" o:spid="_x0000_s1043" style="position:absolute;visibility:visible;mso-wrap-style:square" from="7720,11" to="89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" strokeweight=".12pt"/>
                <v:line id="Line 333" o:spid="_x0000_s1044" style="position:absolute;visibility:visible;mso-wrap-style:square" from="7720,14" to="89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" strokeweight=".12pt"/>
                <v:line id="Line 334" o:spid="_x0000_s1045" style="position:absolute;visibility:visible;mso-wrap-style:square" from="8973,2" to="10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" strokeweight=".12pt"/>
                <v:line id="Line 335" o:spid="_x0000_s1046" style="position:absolute;visibility:visible;mso-wrap-style:square" from="8973,4" to="10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" strokeweight=".12pt"/>
                <v:line id="Line 336" o:spid="_x0000_s1047" style="position:absolute;visibility:visible;mso-wrap-style:square" from="8973,6" to="1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" strokeweight=".12pt"/>
                <v:line id="Line 337" o:spid="_x0000_s1048" style="position:absolute;visibility:visible;mso-wrap-style:square" from="8973,9" to="1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" strokeweight=".12pt"/>
                <v:line id="Line 338" o:spid="_x0000_s1049" style="position:absolute;visibility:visible;mso-wrap-style:square" from="8973,11" to="102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" strokeweight=".12pt"/>
                <v:line id="Line 339" o:spid="_x0000_s1050" style="position:absolute;visibility:visible;mso-wrap-style:square" from="8973,14" to="102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" strokeweight=".12pt"/>
                <w10:anchorlock/>
              </v:group>
            </w:pict>
          </mc:Fallback>
        </mc:AlternateContent>
      </w:r>
    </w:p>
    <w:p w:rsidR="00365124" w:rsidRPr="00E879A2" w:rsidRDefault="00365124" w:rsidP="00365124">
      <w:pPr>
        <w:tabs>
          <w:tab w:val="left" w:pos="1252"/>
        </w:tabs>
        <w:spacing w:before="13" w:line="207" w:lineRule="exact"/>
        <w:ind w:right="543"/>
        <w:jc w:val="right"/>
        <w:rPr>
          <w:rFonts w:ascii="Arial" w:hAnsi="Arial" w:cs="Arial"/>
          <w:b/>
          <w:sz w:val="20"/>
          <w:szCs w:val="20"/>
        </w:rPr>
      </w:pPr>
      <w:r w:rsidRPr="00E879A2">
        <w:rPr>
          <w:rFonts w:ascii="Arial" w:hAnsi="Arial" w:cs="Arial"/>
          <w:b/>
          <w:sz w:val="20"/>
          <w:szCs w:val="20"/>
        </w:rPr>
        <w:t>2019</w:t>
      </w:r>
      <w:r w:rsidRPr="00E879A2">
        <w:rPr>
          <w:rFonts w:ascii="Arial" w:hAnsi="Arial" w:cs="Arial"/>
          <w:b/>
          <w:sz w:val="20"/>
          <w:szCs w:val="20"/>
        </w:rPr>
        <w:tab/>
        <w:t>2018</w:t>
      </w:r>
    </w:p>
    <w:p w:rsidR="00365124" w:rsidRPr="00E879A2" w:rsidRDefault="00365124" w:rsidP="00365124">
      <w:pPr>
        <w:tabs>
          <w:tab w:val="left" w:pos="1252"/>
        </w:tabs>
        <w:spacing w:line="207" w:lineRule="exact"/>
        <w:ind w:right="660"/>
        <w:jc w:val="right"/>
        <w:rPr>
          <w:rFonts w:ascii="Arial" w:hAnsi="Arial" w:cs="Arial"/>
          <w:b/>
          <w:sz w:val="20"/>
          <w:szCs w:val="20"/>
        </w:rPr>
      </w:pPr>
      <w:r w:rsidRPr="00E879A2">
        <w:rPr>
          <w:rFonts w:ascii="Arial" w:hAnsi="Arial" w:cs="Arial"/>
          <w:noProof/>
          <w:sz w:val="20"/>
          <w:szCs w:val="20"/>
          <w:lang w:val="en-US"/>
        </w:rPr>
        <mc:AlternateContent>
          <mc:Choice Requires="wpg">
            <w:drawing>
              <wp:anchor distT="0" distB="0" distL="0" distR="0" simplePos="0" relativeHeight="251668480" behindDoc="0" locked="0" layoutInCell="1" allowOverlap="1" wp14:anchorId="79C3D966" wp14:editId="6978108B">
                <wp:simplePos x="0" y="0"/>
                <wp:positionH relativeFrom="page">
                  <wp:posOffset>646430</wp:posOffset>
                </wp:positionH>
                <wp:positionV relativeFrom="paragraph">
                  <wp:posOffset>161925</wp:posOffset>
                </wp:positionV>
                <wp:extent cx="6494145" cy="15875"/>
                <wp:effectExtent l="8255" t="10795" r="12700" b="11430"/>
                <wp:wrapTopAndBottom/>
                <wp:docPr id="667"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15875"/>
                          <a:chOff x="1018" y="255"/>
                          <a:chExt cx="10227" cy="25"/>
                        </a:xfrm>
                      </wpg:grpSpPr>
                      <wps:wsp>
                        <wps:cNvPr id="668" name="Line 701"/>
                        <wps:cNvCnPr>
                          <a:cxnSpLocks noChangeShapeType="1"/>
                        </wps:cNvCnPr>
                        <wps:spPr bwMode="auto">
                          <a:xfrm>
                            <a:off x="1020" y="257"/>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702"/>
                        <wps:cNvCnPr>
                          <a:cxnSpLocks noChangeShapeType="1"/>
                        </wps:cNvCnPr>
                        <wps:spPr bwMode="auto">
                          <a:xfrm>
                            <a:off x="1020" y="25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703"/>
                        <wps:cNvCnPr>
                          <a:cxnSpLocks noChangeShapeType="1"/>
                        </wps:cNvCnPr>
                        <wps:spPr bwMode="auto">
                          <a:xfrm>
                            <a:off x="1020" y="26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704"/>
                        <wps:cNvCnPr>
                          <a:cxnSpLocks noChangeShapeType="1"/>
                        </wps:cNvCnPr>
                        <wps:spPr bwMode="auto">
                          <a:xfrm>
                            <a:off x="1020" y="26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705"/>
                        <wps:cNvCnPr>
                          <a:cxnSpLocks noChangeShapeType="1"/>
                        </wps:cNvCnPr>
                        <wps:spPr bwMode="auto">
                          <a:xfrm>
                            <a:off x="1020" y="26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706"/>
                        <wps:cNvCnPr>
                          <a:cxnSpLocks noChangeShapeType="1"/>
                        </wps:cNvCnPr>
                        <wps:spPr bwMode="auto">
                          <a:xfrm>
                            <a:off x="1020" y="26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707"/>
                        <wps:cNvCnPr>
                          <a:cxnSpLocks noChangeShapeType="1"/>
                        </wps:cNvCnPr>
                        <wps:spPr bwMode="auto">
                          <a:xfrm>
                            <a:off x="1020" y="27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708"/>
                        <wps:cNvCnPr>
                          <a:cxnSpLocks noChangeShapeType="1"/>
                        </wps:cNvCnPr>
                        <wps:spPr bwMode="auto">
                          <a:xfrm>
                            <a:off x="1020" y="273"/>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709"/>
                        <wps:cNvCnPr>
                          <a:cxnSpLocks noChangeShapeType="1"/>
                        </wps:cNvCnPr>
                        <wps:spPr bwMode="auto">
                          <a:xfrm>
                            <a:off x="1020" y="27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710"/>
                        <wps:cNvCnPr>
                          <a:cxnSpLocks noChangeShapeType="1"/>
                        </wps:cNvCnPr>
                        <wps:spPr bwMode="auto">
                          <a:xfrm>
                            <a:off x="1020" y="278"/>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711"/>
                        <wps:cNvCnPr>
                          <a:cxnSpLocks noChangeShapeType="1"/>
                        </wps:cNvCnPr>
                        <wps:spPr bwMode="auto">
                          <a:xfrm>
                            <a:off x="8033" y="257"/>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712"/>
                        <wps:cNvCnPr>
                          <a:cxnSpLocks noChangeShapeType="1"/>
                        </wps:cNvCnPr>
                        <wps:spPr bwMode="auto">
                          <a:xfrm>
                            <a:off x="8033" y="25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713"/>
                        <wps:cNvCnPr>
                          <a:cxnSpLocks noChangeShapeType="1"/>
                        </wps:cNvCnPr>
                        <wps:spPr bwMode="auto">
                          <a:xfrm>
                            <a:off x="8033" y="26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714"/>
                        <wps:cNvCnPr>
                          <a:cxnSpLocks noChangeShapeType="1"/>
                        </wps:cNvCnPr>
                        <wps:spPr bwMode="auto">
                          <a:xfrm>
                            <a:off x="8033" y="264"/>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Line 715"/>
                        <wps:cNvCnPr>
                          <a:cxnSpLocks noChangeShapeType="1"/>
                        </wps:cNvCnPr>
                        <wps:spPr bwMode="auto">
                          <a:xfrm>
                            <a:off x="8033" y="26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716"/>
                        <wps:cNvCnPr>
                          <a:cxnSpLocks noChangeShapeType="1"/>
                        </wps:cNvCnPr>
                        <wps:spPr bwMode="auto">
                          <a:xfrm>
                            <a:off x="8033" y="26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717"/>
                        <wps:cNvCnPr>
                          <a:cxnSpLocks noChangeShapeType="1"/>
                        </wps:cNvCnPr>
                        <wps:spPr bwMode="auto">
                          <a:xfrm>
                            <a:off x="8033" y="27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718"/>
                        <wps:cNvCnPr>
                          <a:cxnSpLocks noChangeShapeType="1"/>
                        </wps:cNvCnPr>
                        <wps:spPr bwMode="auto">
                          <a:xfrm>
                            <a:off x="8033" y="273"/>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719"/>
                        <wps:cNvCnPr>
                          <a:cxnSpLocks noChangeShapeType="1"/>
                        </wps:cNvCnPr>
                        <wps:spPr bwMode="auto">
                          <a:xfrm>
                            <a:off x="8033" y="27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720"/>
                        <wps:cNvCnPr>
                          <a:cxnSpLocks noChangeShapeType="1"/>
                        </wps:cNvCnPr>
                        <wps:spPr bwMode="auto">
                          <a:xfrm>
                            <a:off x="8033" y="278"/>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721"/>
                        <wps:cNvCnPr>
                          <a:cxnSpLocks noChangeShapeType="1"/>
                        </wps:cNvCnPr>
                        <wps:spPr bwMode="auto">
                          <a:xfrm>
                            <a:off x="8738"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722"/>
                        <wps:cNvCnPr>
                          <a:cxnSpLocks noChangeShapeType="1"/>
                        </wps:cNvCnPr>
                        <wps:spPr bwMode="auto">
                          <a:xfrm>
                            <a:off x="8738"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723"/>
                        <wps:cNvCnPr>
                          <a:cxnSpLocks noChangeShapeType="1"/>
                        </wps:cNvCnPr>
                        <wps:spPr bwMode="auto">
                          <a:xfrm>
                            <a:off x="8738" y="26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724"/>
                        <wps:cNvCnPr>
                          <a:cxnSpLocks noChangeShapeType="1"/>
                        </wps:cNvCnPr>
                        <wps:spPr bwMode="auto">
                          <a:xfrm>
                            <a:off x="8738"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725"/>
                        <wps:cNvCnPr>
                          <a:cxnSpLocks noChangeShapeType="1"/>
                        </wps:cNvCnPr>
                        <wps:spPr bwMode="auto">
                          <a:xfrm>
                            <a:off x="8738"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726"/>
                        <wps:cNvCnPr>
                          <a:cxnSpLocks noChangeShapeType="1"/>
                        </wps:cNvCnPr>
                        <wps:spPr bwMode="auto">
                          <a:xfrm>
                            <a:off x="8738"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727"/>
                        <wps:cNvCnPr>
                          <a:cxnSpLocks noChangeShapeType="1"/>
                        </wps:cNvCnPr>
                        <wps:spPr bwMode="auto">
                          <a:xfrm>
                            <a:off x="8738"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728"/>
                        <wps:cNvCnPr>
                          <a:cxnSpLocks noChangeShapeType="1"/>
                        </wps:cNvCnPr>
                        <wps:spPr bwMode="auto">
                          <a:xfrm>
                            <a:off x="8738"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729"/>
                        <wps:cNvCnPr>
                          <a:cxnSpLocks noChangeShapeType="1"/>
                        </wps:cNvCnPr>
                        <wps:spPr bwMode="auto">
                          <a:xfrm>
                            <a:off x="8738"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730"/>
                        <wps:cNvCnPr>
                          <a:cxnSpLocks noChangeShapeType="1"/>
                        </wps:cNvCnPr>
                        <wps:spPr bwMode="auto">
                          <a:xfrm>
                            <a:off x="8738"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731"/>
                        <wps:cNvCnPr>
                          <a:cxnSpLocks noChangeShapeType="1"/>
                        </wps:cNvCnPr>
                        <wps:spPr bwMode="auto">
                          <a:xfrm>
                            <a:off x="9991"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732"/>
                        <wps:cNvCnPr>
                          <a:cxnSpLocks noChangeShapeType="1"/>
                        </wps:cNvCnPr>
                        <wps:spPr bwMode="auto">
                          <a:xfrm>
                            <a:off x="9991"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733"/>
                        <wps:cNvCnPr>
                          <a:cxnSpLocks noChangeShapeType="1"/>
                        </wps:cNvCnPr>
                        <wps:spPr bwMode="auto">
                          <a:xfrm>
                            <a:off x="9991" y="26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734"/>
                        <wps:cNvCnPr>
                          <a:cxnSpLocks noChangeShapeType="1"/>
                        </wps:cNvCnPr>
                        <wps:spPr bwMode="auto">
                          <a:xfrm>
                            <a:off x="9991"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735"/>
                        <wps:cNvCnPr>
                          <a:cxnSpLocks noChangeShapeType="1"/>
                        </wps:cNvCnPr>
                        <wps:spPr bwMode="auto">
                          <a:xfrm>
                            <a:off x="9991"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736"/>
                        <wps:cNvCnPr>
                          <a:cxnSpLocks noChangeShapeType="1"/>
                        </wps:cNvCnPr>
                        <wps:spPr bwMode="auto">
                          <a:xfrm>
                            <a:off x="9991"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737"/>
                        <wps:cNvCnPr>
                          <a:cxnSpLocks noChangeShapeType="1"/>
                        </wps:cNvCnPr>
                        <wps:spPr bwMode="auto">
                          <a:xfrm>
                            <a:off x="9991"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738"/>
                        <wps:cNvCnPr>
                          <a:cxnSpLocks noChangeShapeType="1"/>
                        </wps:cNvCnPr>
                        <wps:spPr bwMode="auto">
                          <a:xfrm>
                            <a:off x="9991"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739"/>
                        <wps:cNvCnPr>
                          <a:cxnSpLocks noChangeShapeType="1"/>
                        </wps:cNvCnPr>
                        <wps:spPr bwMode="auto">
                          <a:xfrm>
                            <a:off x="9991"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740"/>
                        <wps:cNvCnPr>
                          <a:cxnSpLocks noChangeShapeType="1"/>
                        </wps:cNvCnPr>
                        <wps:spPr bwMode="auto">
                          <a:xfrm>
                            <a:off x="9991"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AB6B1" id="Group 667" o:spid="_x0000_s1026" style="position:absolute;margin-left:50.9pt;margin-top:12.75pt;width:511.35pt;height:1.25pt;z-index:251668480;mso-wrap-distance-left:0;mso-wrap-distance-right:0;mso-position-horizontal-relative:page" coordorigin="1018,255" coordsize="102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">
                <v:line id="Line 701" o:spid="_x0000_s1027" style="position:absolute;visibility:visible;mso-wrap-style:square" from="1020,257" to="803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" strokeweight=".12pt"/>
                <v:line id="Line 702" o:spid="_x0000_s1028" style="position:absolute;visibility:visible;mso-wrap-style:square" from="1020,259" to="803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" strokeweight=".12pt"/>
                <v:line id="Line 703" o:spid="_x0000_s1029" style="position:absolute;visibility:visible;mso-wrap-style:square" from="1020,261" to="803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" strokeweight=".12pt"/>
                <v:line id="Line 704" o:spid="_x0000_s1030" style="position:absolute;visibility:visible;mso-wrap-style:square" from="1020,264" to="80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" strokeweight=".12pt"/>
                <v:line id="Line 705" o:spid="_x0000_s1031" style="position:absolute;visibility:visible;mso-wrap-style:square" from="1020,266" to="803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" strokeweight=".12pt"/>
                <v:line id="Line 706" o:spid="_x0000_s1032" style="position:absolute;visibility:visible;mso-wrap-style:square" from="1020,269" to="803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" strokeweight=".12pt"/>
                <v:line id="Line 707" o:spid="_x0000_s1033" style="position:absolute;visibility:visible;mso-wrap-style:square" from="1020,271" to="803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" strokeweight=".12pt"/>
                <v:line id="Line 708" o:spid="_x0000_s1034" style="position:absolute;visibility:visible;mso-wrap-style:square" from="1020,273" to="80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" strokeweight=".12pt"/>
                <v:line id="Line 709" o:spid="_x0000_s1035" style="position:absolute;visibility:visible;mso-wrap-style:square" from="1020,276" to="803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" strokeweight=".12pt"/>
                <v:line id="Line 710" o:spid="_x0000_s1036" style="position:absolute;visibility:visible;mso-wrap-style:square" from="1020,278" to="803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" strokeweight=".12pt"/>
                <v:line id="Line 711" o:spid="_x0000_s1037" style="position:absolute;visibility:visible;mso-wrap-style:square" from="8033,257" to="873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" strokeweight=".12pt"/>
                <v:line id="Line 712" o:spid="_x0000_s1038" style="position:absolute;visibility:visible;mso-wrap-style:square" from="8033,259" to="873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" strokeweight=".12pt"/>
                <v:line id="Line 713" o:spid="_x0000_s1039" style="position:absolute;visibility:visible;mso-wrap-style:square" from="8033,261" to="873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" strokeweight=".12pt"/>
                <v:line id="Line 714" o:spid="_x0000_s1040" style="position:absolute;visibility:visible;mso-wrap-style:square" from="8033,264" to="87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" strokeweight=".12pt"/>
                <v:line id="Line 715" o:spid="_x0000_s1041" style="position:absolute;visibility:visible;mso-wrap-style:square" from="8033,266" to="873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" strokeweight=".12pt"/>
                <v:line id="Line 716" o:spid="_x0000_s1042" style="position:absolute;visibility:visible;mso-wrap-style:square" from="8033,269" to="873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" strokeweight=".12pt"/>
                <v:line id="Line 717" o:spid="_x0000_s1043" style="position:absolute;visibility:visible;mso-wrap-style:square" from="8033,271" to="873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" strokeweight=".12pt"/>
                <v:line id="Line 718" o:spid="_x0000_s1044" style="position:absolute;visibility:visible;mso-wrap-style:square" from="8033,273" to="873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" strokeweight=".12pt"/>
                <v:line id="Line 719" o:spid="_x0000_s1045" style="position:absolute;visibility:visible;mso-wrap-style:square" from="8033,276" to="873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" strokeweight=".12pt"/>
                <v:line id="Line 720" o:spid="_x0000_s1046" style="position:absolute;visibility:visible;mso-wrap-style:square" from="8033,278" to="873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" strokeweight=".12pt"/>
                <v:line id="Line 721" o:spid="_x0000_s1047" style="position:absolute;visibility:visible;mso-wrap-style:square" from="8738,257" to="999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" strokeweight=".12pt"/>
                <v:line id="Line 722" o:spid="_x0000_s1048" style="position:absolute;visibility:visible;mso-wrap-style:square" from="8738,259" to="999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" strokeweight=".12pt"/>
                <v:line id="Line 723" o:spid="_x0000_s1049" style="position:absolute;visibility:visible;mso-wrap-style:square" from="8738,261" to="999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" strokeweight=".12pt"/>
                <v:line id="Line 724" o:spid="_x0000_s1050" style="position:absolute;visibility:visible;mso-wrap-style:square" from="8738,264" to="999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" strokeweight=".12pt"/>
                <v:line id="Line 725" o:spid="_x0000_s1051" style="position:absolute;visibility:visible;mso-wrap-style:square" from="8738,266" to="999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" strokeweight=".12pt"/>
                <v:line id="Line 726" o:spid="_x0000_s1052" style="position:absolute;visibility:visible;mso-wrap-style:square" from="8738,269" to="99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" strokeweight=".12pt"/>
                <v:line id="Line 727" o:spid="_x0000_s1053" style="position:absolute;visibility:visible;mso-wrap-style:square" from="8738,271" to="999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" strokeweight=".12pt"/>
                <v:line id="Line 728" o:spid="_x0000_s1054" style="position:absolute;visibility:visible;mso-wrap-style:square" from="8738,273" to="999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" strokeweight=".12pt"/>
                <v:line id="Line 729" o:spid="_x0000_s1055" style="position:absolute;visibility:visible;mso-wrap-style:square" from="8738,276" to="999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" strokeweight=".12pt"/>
                <v:line id="Line 730" o:spid="_x0000_s1056" style="position:absolute;visibility:visible;mso-wrap-style:square" from="8738,278" to="99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" strokeweight=".12pt"/>
                <v:line id="Line 731" o:spid="_x0000_s1057" style="position:absolute;visibility:visible;mso-wrap-style:square" from="9991,257" to="112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" strokeweight=".12pt"/>
                <v:line id="Line 732" o:spid="_x0000_s1058" style="position:absolute;visibility:visible;mso-wrap-style:square" from="9991,259" to="112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" strokeweight=".12pt"/>
                <v:line id="Line 733" o:spid="_x0000_s1059" style="position:absolute;visibility:visible;mso-wrap-style:square" from="9991,261" to="1124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" strokeweight=".12pt"/>
                <v:line id="Line 734" o:spid="_x0000_s1060" style="position:absolute;visibility:visible;mso-wrap-style:square" from="9991,264" to="1124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" strokeweight=".12pt"/>
                <v:line id="Line 735" o:spid="_x0000_s1061" style="position:absolute;visibility:visible;mso-wrap-style:square" from="9991,266" to="1124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" strokeweight=".12pt"/>
                <v:line id="Line 736" o:spid="_x0000_s1062" style="position:absolute;visibility:visible;mso-wrap-style:square" from="9991,269" to="1124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" strokeweight=".12pt"/>
                <v:line id="Line 737" o:spid="_x0000_s1063" style="position:absolute;visibility:visible;mso-wrap-style:square" from="9991,271" to="112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" strokeweight=".12pt"/>
                <v:line id="Line 738" o:spid="_x0000_s1064" style="position:absolute;visibility:visible;mso-wrap-style:square" from="9991,273" to="1124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" strokeweight=".12pt"/>
                <v:line id="Line 739" o:spid="_x0000_s1065" style="position:absolute;visibility:visible;mso-wrap-style:square" from="9991,276" to="112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" strokeweight=".12pt"/>
                <v:line id="Line 740" o:spid="_x0000_s1066" style="position:absolute;visibility:visible;mso-wrap-style:square" from="9991,278" to="1124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" strokeweight=".12pt"/>
                <w10:wrap type="topAndBottom" anchorx="page"/>
              </v:group>
            </w:pict>
          </mc:Fallback>
        </mc:AlternateContent>
      </w:r>
      <w:r w:rsidRPr="00E879A2">
        <w:rPr>
          <w:rFonts w:ascii="Arial" w:hAnsi="Arial" w:cs="Arial"/>
          <w:b/>
          <w:sz w:val="20"/>
          <w:szCs w:val="20"/>
        </w:rPr>
        <w:t>R</w:t>
      </w:r>
      <w:r w:rsidRPr="00E879A2">
        <w:rPr>
          <w:rFonts w:ascii="Arial" w:hAnsi="Arial" w:cs="Arial"/>
          <w:b/>
          <w:sz w:val="20"/>
          <w:szCs w:val="20"/>
        </w:rPr>
        <w:tab/>
      </w:r>
      <w:r w:rsidRPr="00E879A2">
        <w:rPr>
          <w:rFonts w:ascii="Arial" w:hAnsi="Arial" w:cs="Arial"/>
          <w:b/>
          <w:w w:val="95"/>
          <w:sz w:val="20"/>
          <w:szCs w:val="20"/>
        </w:rPr>
        <w:t>R</w:t>
      </w:r>
    </w:p>
    <w:p w:rsidR="00365124" w:rsidRPr="00E879A2" w:rsidRDefault="00365124" w:rsidP="00365124">
      <w:pPr>
        <w:pStyle w:val="BodyText"/>
        <w:spacing w:before="9"/>
        <w:rPr>
          <w:b/>
          <w:szCs w:val="20"/>
        </w:rPr>
      </w:pPr>
    </w:p>
    <w:p w:rsidR="00365124" w:rsidRPr="00E879A2" w:rsidRDefault="00365124" w:rsidP="00FA2FF7">
      <w:pPr>
        <w:pStyle w:val="ListParagraph"/>
        <w:widowControl w:val="0"/>
        <w:numPr>
          <w:ilvl w:val="0"/>
          <w:numId w:val="38"/>
        </w:numPr>
        <w:tabs>
          <w:tab w:val="left" w:pos="589"/>
          <w:tab w:val="left" w:pos="590"/>
        </w:tabs>
        <w:autoSpaceDE w:val="0"/>
        <w:autoSpaceDN w:val="0"/>
        <w:spacing w:before="92"/>
        <w:ind w:hanging="429"/>
        <w:contextualSpacing w:val="0"/>
        <w:rPr>
          <w:rFonts w:ascii="Arial" w:hAnsi="Arial" w:cs="Arial"/>
          <w:b/>
          <w:sz w:val="20"/>
          <w:szCs w:val="20"/>
        </w:rPr>
      </w:pPr>
      <w:r w:rsidRPr="00E879A2">
        <w:rPr>
          <w:rFonts w:ascii="Arial" w:hAnsi="Arial" w:cs="Arial"/>
          <w:b/>
          <w:sz w:val="20"/>
          <w:szCs w:val="20"/>
        </w:rPr>
        <w:t>PROPERTY, PLANT AND EQUIPMENT</w:t>
      </w:r>
      <w:r w:rsidRPr="00E879A2">
        <w:rPr>
          <w:rFonts w:ascii="Arial" w:hAnsi="Arial" w:cs="Arial"/>
          <w:b/>
          <w:spacing w:val="-6"/>
          <w:sz w:val="20"/>
          <w:szCs w:val="20"/>
        </w:rPr>
        <w:t xml:space="preserve"> </w:t>
      </w:r>
      <w:r w:rsidRPr="00E879A2">
        <w:rPr>
          <w:rFonts w:ascii="Arial" w:hAnsi="Arial" w:cs="Arial"/>
          <w:b/>
          <w:sz w:val="20"/>
          <w:szCs w:val="20"/>
        </w:rPr>
        <w:t>(continued)</w:t>
      </w:r>
    </w:p>
    <w:p w:rsidR="00365124" w:rsidRPr="00E879A2" w:rsidRDefault="00365124" w:rsidP="00365124">
      <w:pPr>
        <w:spacing w:before="202"/>
        <w:ind w:left="160"/>
        <w:rPr>
          <w:rFonts w:ascii="Arial" w:hAnsi="Arial" w:cs="Arial"/>
          <w:b/>
          <w:sz w:val="20"/>
          <w:szCs w:val="20"/>
        </w:rPr>
      </w:pPr>
      <w:r w:rsidRPr="00E879A2">
        <w:rPr>
          <w:rFonts w:ascii="Arial" w:hAnsi="Arial" w:cs="Arial"/>
          <w:b/>
          <w:sz w:val="20"/>
          <w:szCs w:val="20"/>
        </w:rPr>
        <w:t>Reconciliation of property, plant and equipment - 2018</w:t>
      </w:r>
    </w:p>
    <w:p w:rsidR="00365124" w:rsidRPr="00E879A2" w:rsidRDefault="00365124" w:rsidP="00365124">
      <w:pPr>
        <w:pStyle w:val="BodyText"/>
        <w:spacing w:before="5"/>
        <w:rPr>
          <w:b/>
          <w:szCs w:val="20"/>
        </w:rPr>
      </w:pPr>
    </w:p>
    <w:tbl>
      <w:tblPr>
        <w:tblW w:w="10690"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06"/>
        <w:gridCol w:w="1932"/>
        <w:gridCol w:w="1332"/>
        <w:gridCol w:w="1350"/>
        <w:gridCol w:w="1440"/>
        <w:gridCol w:w="1350"/>
        <w:gridCol w:w="1080"/>
      </w:tblGrid>
      <w:tr w:rsidR="00365124" w:rsidRPr="00E879A2" w:rsidTr="005759B5">
        <w:trPr>
          <w:trHeight w:hRule="exact" w:val="763"/>
        </w:trPr>
        <w:tc>
          <w:tcPr>
            <w:tcW w:w="2206" w:type="dxa"/>
          </w:tcPr>
          <w:p w:rsidR="00365124" w:rsidRPr="00E879A2" w:rsidRDefault="00365124" w:rsidP="00365124">
            <w:pPr>
              <w:rPr>
                <w:rFonts w:ascii="Arial" w:hAnsi="Arial" w:cs="Arial"/>
                <w:sz w:val="20"/>
                <w:szCs w:val="20"/>
              </w:rPr>
            </w:pPr>
          </w:p>
        </w:tc>
        <w:tc>
          <w:tcPr>
            <w:tcW w:w="1932" w:type="dxa"/>
          </w:tcPr>
          <w:p w:rsidR="00365124" w:rsidRPr="00E879A2" w:rsidRDefault="00365124" w:rsidP="00365124">
            <w:pPr>
              <w:pStyle w:val="TableParagraph"/>
              <w:spacing w:line="199" w:lineRule="exact"/>
              <w:ind w:right="141"/>
              <w:jc w:val="right"/>
              <w:rPr>
                <w:rFonts w:ascii="Arial" w:hAnsi="Arial" w:cs="Arial"/>
                <w:sz w:val="20"/>
                <w:szCs w:val="20"/>
              </w:rPr>
            </w:pPr>
            <w:r w:rsidRPr="00E879A2">
              <w:rPr>
                <w:rFonts w:ascii="Arial" w:hAnsi="Arial" w:cs="Arial"/>
                <w:sz w:val="20"/>
                <w:szCs w:val="20"/>
              </w:rPr>
              <w:t>Opening balance</w:t>
            </w:r>
          </w:p>
        </w:tc>
        <w:tc>
          <w:tcPr>
            <w:tcW w:w="1332" w:type="dxa"/>
          </w:tcPr>
          <w:p w:rsidR="00365124" w:rsidRPr="00E879A2" w:rsidRDefault="00365124" w:rsidP="00365124">
            <w:pPr>
              <w:pStyle w:val="TableParagraph"/>
              <w:spacing w:line="199" w:lineRule="exact"/>
              <w:ind w:left="143"/>
              <w:rPr>
                <w:rFonts w:ascii="Arial" w:hAnsi="Arial" w:cs="Arial"/>
                <w:sz w:val="20"/>
                <w:szCs w:val="20"/>
              </w:rPr>
            </w:pPr>
            <w:r w:rsidRPr="00E879A2">
              <w:rPr>
                <w:rFonts w:ascii="Arial" w:hAnsi="Arial" w:cs="Arial"/>
                <w:sz w:val="20"/>
                <w:szCs w:val="20"/>
              </w:rPr>
              <w:t>Additions</w:t>
            </w:r>
          </w:p>
        </w:tc>
        <w:tc>
          <w:tcPr>
            <w:tcW w:w="1350" w:type="dxa"/>
          </w:tcPr>
          <w:p w:rsidR="00365124" w:rsidRPr="00E879A2" w:rsidRDefault="00365124" w:rsidP="00365124">
            <w:pPr>
              <w:pStyle w:val="TableParagraph"/>
              <w:spacing w:line="199" w:lineRule="exact"/>
              <w:ind w:left="265"/>
              <w:rPr>
                <w:rFonts w:ascii="Arial" w:hAnsi="Arial" w:cs="Arial"/>
                <w:sz w:val="20"/>
                <w:szCs w:val="20"/>
              </w:rPr>
            </w:pPr>
            <w:r w:rsidRPr="00E879A2">
              <w:rPr>
                <w:rFonts w:ascii="Arial" w:hAnsi="Arial" w:cs="Arial"/>
                <w:sz w:val="20"/>
                <w:szCs w:val="20"/>
              </w:rPr>
              <w:t>Disposals</w:t>
            </w:r>
          </w:p>
        </w:tc>
        <w:tc>
          <w:tcPr>
            <w:tcW w:w="1440" w:type="dxa"/>
          </w:tcPr>
          <w:p w:rsidR="00365124" w:rsidRPr="00E879A2" w:rsidRDefault="00365124" w:rsidP="00365124">
            <w:pPr>
              <w:pStyle w:val="TableParagraph"/>
              <w:spacing w:line="199" w:lineRule="exact"/>
              <w:ind w:left="143"/>
              <w:rPr>
                <w:rFonts w:ascii="Arial" w:hAnsi="Arial" w:cs="Arial"/>
                <w:sz w:val="20"/>
                <w:szCs w:val="20"/>
              </w:rPr>
            </w:pPr>
            <w:r w:rsidRPr="00E879A2">
              <w:rPr>
                <w:rFonts w:ascii="Arial" w:hAnsi="Arial" w:cs="Arial"/>
                <w:sz w:val="20"/>
                <w:szCs w:val="20"/>
              </w:rPr>
              <w:t>Depreciation</w:t>
            </w:r>
          </w:p>
        </w:tc>
        <w:tc>
          <w:tcPr>
            <w:tcW w:w="1350" w:type="dxa"/>
          </w:tcPr>
          <w:p w:rsidR="00365124" w:rsidRPr="00E879A2" w:rsidRDefault="00365124" w:rsidP="0060701D">
            <w:pPr>
              <w:pStyle w:val="TableParagraph"/>
              <w:ind w:left="220" w:right="274" w:hanging="1"/>
              <w:jc w:val="center"/>
              <w:rPr>
                <w:rFonts w:ascii="Arial" w:hAnsi="Arial" w:cs="Arial"/>
                <w:sz w:val="20"/>
                <w:szCs w:val="20"/>
              </w:rPr>
            </w:pPr>
            <w:r w:rsidRPr="00E879A2">
              <w:rPr>
                <w:rFonts w:ascii="Arial" w:hAnsi="Arial" w:cs="Arial"/>
                <w:sz w:val="20"/>
                <w:szCs w:val="20"/>
              </w:rPr>
              <w:t xml:space="preserve">Change in estimate </w:t>
            </w:r>
          </w:p>
        </w:tc>
        <w:tc>
          <w:tcPr>
            <w:tcW w:w="1080" w:type="dxa"/>
          </w:tcPr>
          <w:p w:rsidR="00365124" w:rsidRPr="00E879A2" w:rsidRDefault="00365124" w:rsidP="00365124">
            <w:pPr>
              <w:pStyle w:val="TableParagraph"/>
              <w:spacing w:line="199" w:lineRule="exact"/>
              <w:ind w:left="390"/>
              <w:rPr>
                <w:rFonts w:ascii="Arial" w:hAnsi="Arial" w:cs="Arial"/>
                <w:sz w:val="20"/>
                <w:szCs w:val="20"/>
              </w:rPr>
            </w:pPr>
            <w:r w:rsidRPr="00E879A2">
              <w:rPr>
                <w:rFonts w:ascii="Arial" w:hAnsi="Arial" w:cs="Arial"/>
                <w:sz w:val="20"/>
                <w:szCs w:val="20"/>
              </w:rPr>
              <w:t>Total</w:t>
            </w:r>
          </w:p>
        </w:tc>
      </w:tr>
      <w:tr w:rsidR="00365124" w:rsidRPr="00E879A2" w:rsidTr="005759B5">
        <w:trPr>
          <w:trHeight w:hRule="exact" w:val="206"/>
        </w:trPr>
        <w:tc>
          <w:tcPr>
            <w:tcW w:w="2206"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Furniture and fixtures</w:t>
            </w:r>
          </w:p>
        </w:tc>
        <w:tc>
          <w:tcPr>
            <w:tcW w:w="1932" w:type="dxa"/>
          </w:tcPr>
          <w:p w:rsidR="00365124" w:rsidRPr="00E879A2" w:rsidRDefault="00365124" w:rsidP="00365124">
            <w:pPr>
              <w:pStyle w:val="TableParagraph"/>
              <w:spacing w:line="203" w:lineRule="exact"/>
              <w:ind w:right="185"/>
              <w:jc w:val="right"/>
              <w:rPr>
                <w:rFonts w:ascii="Arial" w:hAnsi="Arial" w:cs="Arial"/>
                <w:sz w:val="20"/>
                <w:szCs w:val="20"/>
              </w:rPr>
            </w:pPr>
            <w:r w:rsidRPr="00E879A2">
              <w:rPr>
                <w:rFonts w:ascii="Arial" w:hAnsi="Arial" w:cs="Arial"/>
                <w:sz w:val="20"/>
                <w:szCs w:val="20"/>
              </w:rPr>
              <w:t>1,477,799</w:t>
            </w:r>
          </w:p>
        </w:tc>
        <w:tc>
          <w:tcPr>
            <w:tcW w:w="1332" w:type="dxa"/>
          </w:tcPr>
          <w:p w:rsidR="00365124" w:rsidRPr="00E879A2" w:rsidRDefault="00365124" w:rsidP="00365124">
            <w:pPr>
              <w:pStyle w:val="TableParagraph"/>
              <w:spacing w:line="203" w:lineRule="exact"/>
              <w:ind w:right="68"/>
              <w:jc w:val="right"/>
              <w:rPr>
                <w:rFonts w:ascii="Arial" w:hAnsi="Arial" w:cs="Arial"/>
                <w:sz w:val="20"/>
                <w:szCs w:val="20"/>
              </w:rPr>
            </w:pPr>
            <w:r w:rsidRPr="00E879A2">
              <w:rPr>
                <w:rFonts w:ascii="Arial" w:hAnsi="Arial" w:cs="Arial"/>
                <w:sz w:val="20"/>
                <w:szCs w:val="20"/>
              </w:rPr>
              <w:t>893,395</w:t>
            </w:r>
          </w:p>
        </w:tc>
        <w:tc>
          <w:tcPr>
            <w:tcW w:w="1350" w:type="dxa"/>
          </w:tcPr>
          <w:p w:rsidR="00365124" w:rsidRPr="00E879A2" w:rsidRDefault="00365124" w:rsidP="00365124">
            <w:pPr>
              <w:pStyle w:val="TableParagraph"/>
              <w:spacing w:line="203" w:lineRule="exact"/>
              <w:ind w:right="14"/>
              <w:jc w:val="right"/>
              <w:rPr>
                <w:rFonts w:ascii="Arial" w:hAnsi="Arial" w:cs="Arial"/>
                <w:sz w:val="20"/>
                <w:szCs w:val="20"/>
              </w:rPr>
            </w:pPr>
            <w:r w:rsidRPr="00E879A2">
              <w:rPr>
                <w:rFonts w:ascii="Arial" w:hAnsi="Arial" w:cs="Arial"/>
                <w:sz w:val="20"/>
                <w:szCs w:val="20"/>
              </w:rPr>
              <w:t>(15,147)</w:t>
            </w:r>
          </w:p>
        </w:tc>
        <w:tc>
          <w:tcPr>
            <w:tcW w:w="1440" w:type="dxa"/>
          </w:tcPr>
          <w:p w:rsidR="00365124" w:rsidRPr="00E879A2" w:rsidRDefault="00365124" w:rsidP="00365124">
            <w:pPr>
              <w:pStyle w:val="TableParagraph"/>
              <w:spacing w:line="203" w:lineRule="exact"/>
              <w:ind w:right="9"/>
              <w:jc w:val="right"/>
              <w:rPr>
                <w:rFonts w:ascii="Arial" w:hAnsi="Arial" w:cs="Arial"/>
                <w:sz w:val="20"/>
                <w:szCs w:val="20"/>
              </w:rPr>
            </w:pPr>
            <w:r w:rsidRPr="00E879A2">
              <w:rPr>
                <w:rFonts w:ascii="Arial" w:hAnsi="Arial" w:cs="Arial"/>
                <w:sz w:val="20"/>
                <w:szCs w:val="20"/>
              </w:rPr>
              <w:t>(585,473)</w:t>
            </w:r>
          </w:p>
        </w:tc>
        <w:tc>
          <w:tcPr>
            <w:tcW w:w="1350" w:type="dxa"/>
          </w:tcPr>
          <w:p w:rsidR="00365124" w:rsidRPr="00E879A2" w:rsidRDefault="00365124" w:rsidP="00365124">
            <w:pPr>
              <w:pStyle w:val="TableParagraph"/>
              <w:spacing w:line="203" w:lineRule="exact"/>
              <w:ind w:right="104"/>
              <w:jc w:val="right"/>
              <w:rPr>
                <w:rFonts w:ascii="Arial" w:hAnsi="Arial" w:cs="Arial"/>
                <w:sz w:val="20"/>
                <w:szCs w:val="20"/>
              </w:rPr>
            </w:pPr>
            <w:r w:rsidRPr="00E879A2">
              <w:rPr>
                <w:rFonts w:ascii="Arial" w:hAnsi="Arial" w:cs="Arial"/>
                <w:sz w:val="20"/>
                <w:szCs w:val="20"/>
              </w:rPr>
              <w:t>30,522</w:t>
            </w:r>
          </w:p>
        </w:tc>
        <w:tc>
          <w:tcPr>
            <w:tcW w:w="1080"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1,801,096</w:t>
            </w:r>
          </w:p>
        </w:tc>
      </w:tr>
      <w:tr w:rsidR="00365124" w:rsidRPr="00E879A2" w:rsidTr="005759B5">
        <w:trPr>
          <w:trHeight w:hRule="exact" w:val="206"/>
        </w:trPr>
        <w:tc>
          <w:tcPr>
            <w:tcW w:w="2206"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Motor vehicles</w:t>
            </w:r>
          </w:p>
        </w:tc>
        <w:tc>
          <w:tcPr>
            <w:tcW w:w="1932" w:type="dxa"/>
          </w:tcPr>
          <w:p w:rsidR="00365124" w:rsidRPr="00E879A2" w:rsidRDefault="00365124" w:rsidP="00365124">
            <w:pPr>
              <w:pStyle w:val="TableParagraph"/>
              <w:spacing w:line="203" w:lineRule="exact"/>
              <w:ind w:right="185"/>
              <w:jc w:val="right"/>
              <w:rPr>
                <w:rFonts w:ascii="Arial" w:hAnsi="Arial" w:cs="Arial"/>
                <w:sz w:val="20"/>
                <w:szCs w:val="20"/>
              </w:rPr>
            </w:pPr>
            <w:r w:rsidRPr="00E879A2">
              <w:rPr>
                <w:rFonts w:ascii="Arial" w:hAnsi="Arial" w:cs="Arial"/>
                <w:w w:val="99"/>
                <w:sz w:val="20"/>
                <w:szCs w:val="20"/>
              </w:rPr>
              <w:t>-</w:t>
            </w:r>
          </w:p>
        </w:tc>
        <w:tc>
          <w:tcPr>
            <w:tcW w:w="1332" w:type="dxa"/>
          </w:tcPr>
          <w:p w:rsidR="00365124" w:rsidRPr="00E879A2" w:rsidRDefault="00365124" w:rsidP="00365124">
            <w:pPr>
              <w:pStyle w:val="TableParagraph"/>
              <w:spacing w:line="203" w:lineRule="exact"/>
              <w:ind w:right="68"/>
              <w:jc w:val="right"/>
              <w:rPr>
                <w:rFonts w:ascii="Arial" w:hAnsi="Arial" w:cs="Arial"/>
                <w:sz w:val="20"/>
                <w:szCs w:val="20"/>
              </w:rPr>
            </w:pPr>
            <w:r w:rsidRPr="00E879A2">
              <w:rPr>
                <w:rFonts w:ascii="Arial" w:hAnsi="Arial" w:cs="Arial"/>
                <w:sz w:val="20"/>
                <w:szCs w:val="20"/>
              </w:rPr>
              <w:t>302,708</w:t>
            </w:r>
          </w:p>
        </w:tc>
        <w:tc>
          <w:tcPr>
            <w:tcW w:w="1350" w:type="dxa"/>
          </w:tcPr>
          <w:p w:rsidR="00365124" w:rsidRPr="00E879A2" w:rsidRDefault="00365124" w:rsidP="00365124">
            <w:pPr>
              <w:pStyle w:val="TableParagraph"/>
              <w:spacing w:line="203" w:lineRule="exact"/>
              <w:ind w:right="75"/>
              <w:jc w:val="right"/>
              <w:rPr>
                <w:rFonts w:ascii="Arial" w:hAnsi="Arial" w:cs="Arial"/>
                <w:sz w:val="20"/>
                <w:szCs w:val="20"/>
              </w:rPr>
            </w:pPr>
            <w:r w:rsidRPr="00E879A2">
              <w:rPr>
                <w:rFonts w:ascii="Arial" w:hAnsi="Arial" w:cs="Arial"/>
                <w:w w:val="99"/>
                <w:sz w:val="20"/>
                <w:szCs w:val="20"/>
              </w:rPr>
              <w:t>-</w:t>
            </w:r>
          </w:p>
        </w:tc>
        <w:tc>
          <w:tcPr>
            <w:tcW w:w="1440" w:type="dxa"/>
          </w:tcPr>
          <w:p w:rsidR="00365124" w:rsidRPr="00E879A2" w:rsidRDefault="00365124" w:rsidP="00365124">
            <w:pPr>
              <w:pStyle w:val="TableParagraph"/>
              <w:spacing w:line="203" w:lineRule="exact"/>
              <w:ind w:right="9"/>
              <w:jc w:val="right"/>
              <w:rPr>
                <w:rFonts w:ascii="Arial" w:hAnsi="Arial" w:cs="Arial"/>
                <w:sz w:val="20"/>
                <w:szCs w:val="20"/>
              </w:rPr>
            </w:pPr>
            <w:r w:rsidRPr="00E879A2">
              <w:rPr>
                <w:rFonts w:ascii="Arial" w:hAnsi="Arial" w:cs="Arial"/>
                <w:sz w:val="20"/>
                <w:szCs w:val="20"/>
              </w:rPr>
              <w:t>(45,406)</w:t>
            </w:r>
          </w:p>
        </w:tc>
        <w:tc>
          <w:tcPr>
            <w:tcW w:w="1350" w:type="dxa"/>
          </w:tcPr>
          <w:p w:rsidR="00365124" w:rsidRPr="00E879A2" w:rsidRDefault="00365124" w:rsidP="00365124">
            <w:pPr>
              <w:pStyle w:val="TableParagraph"/>
              <w:spacing w:line="203" w:lineRule="exact"/>
              <w:ind w:right="104"/>
              <w:jc w:val="right"/>
              <w:rPr>
                <w:rFonts w:ascii="Arial" w:hAnsi="Arial" w:cs="Arial"/>
                <w:sz w:val="20"/>
                <w:szCs w:val="20"/>
              </w:rPr>
            </w:pPr>
            <w:r w:rsidRPr="00E879A2">
              <w:rPr>
                <w:rFonts w:ascii="Arial" w:hAnsi="Arial" w:cs="Arial"/>
                <w:w w:val="99"/>
                <w:sz w:val="20"/>
                <w:szCs w:val="20"/>
              </w:rPr>
              <w:t>-</w:t>
            </w:r>
          </w:p>
        </w:tc>
        <w:tc>
          <w:tcPr>
            <w:tcW w:w="1080"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257,302</w:t>
            </w:r>
          </w:p>
        </w:tc>
      </w:tr>
      <w:tr w:rsidR="00365124" w:rsidRPr="00E879A2" w:rsidTr="005759B5">
        <w:trPr>
          <w:trHeight w:hRule="exact" w:val="206"/>
        </w:trPr>
        <w:tc>
          <w:tcPr>
            <w:tcW w:w="2206"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Office equipment</w:t>
            </w:r>
          </w:p>
        </w:tc>
        <w:tc>
          <w:tcPr>
            <w:tcW w:w="1932" w:type="dxa"/>
          </w:tcPr>
          <w:p w:rsidR="00365124" w:rsidRPr="00E879A2" w:rsidRDefault="00365124" w:rsidP="00365124">
            <w:pPr>
              <w:pStyle w:val="TableParagraph"/>
              <w:spacing w:line="203" w:lineRule="exact"/>
              <w:ind w:right="185"/>
              <w:jc w:val="right"/>
              <w:rPr>
                <w:rFonts w:ascii="Arial" w:hAnsi="Arial" w:cs="Arial"/>
                <w:sz w:val="20"/>
                <w:szCs w:val="20"/>
              </w:rPr>
            </w:pPr>
            <w:r w:rsidRPr="00E879A2">
              <w:rPr>
                <w:rFonts w:ascii="Arial" w:hAnsi="Arial" w:cs="Arial"/>
                <w:sz w:val="20"/>
                <w:szCs w:val="20"/>
              </w:rPr>
              <w:t>721,624</w:t>
            </w:r>
          </w:p>
        </w:tc>
        <w:tc>
          <w:tcPr>
            <w:tcW w:w="1332" w:type="dxa"/>
          </w:tcPr>
          <w:p w:rsidR="00365124" w:rsidRPr="00E879A2" w:rsidRDefault="00365124" w:rsidP="00365124">
            <w:pPr>
              <w:pStyle w:val="TableParagraph"/>
              <w:spacing w:line="203" w:lineRule="exact"/>
              <w:ind w:right="68"/>
              <w:jc w:val="right"/>
              <w:rPr>
                <w:rFonts w:ascii="Arial" w:hAnsi="Arial" w:cs="Arial"/>
                <w:sz w:val="20"/>
                <w:szCs w:val="20"/>
              </w:rPr>
            </w:pPr>
            <w:r w:rsidRPr="00E879A2">
              <w:rPr>
                <w:rFonts w:ascii="Arial" w:hAnsi="Arial" w:cs="Arial"/>
                <w:sz w:val="20"/>
                <w:szCs w:val="20"/>
              </w:rPr>
              <w:t>1,006,444</w:t>
            </w:r>
          </w:p>
        </w:tc>
        <w:tc>
          <w:tcPr>
            <w:tcW w:w="1350" w:type="dxa"/>
          </w:tcPr>
          <w:p w:rsidR="00365124" w:rsidRPr="00E879A2" w:rsidRDefault="00365124" w:rsidP="00365124">
            <w:pPr>
              <w:pStyle w:val="TableParagraph"/>
              <w:spacing w:line="203" w:lineRule="exact"/>
              <w:ind w:right="14"/>
              <w:jc w:val="right"/>
              <w:rPr>
                <w:rFonts w:ascii="Arial" w:hAnsi="Arial" w:cs="Arial"/>
                <w:sz w:val="20"/>
                <w:szCs w:val="20"/>
              </w:rPr>
            </w:pPr>
            <w:r w:rsidRPr="00E879A2">
              <w:rPr>
                <w:rFonts w:ascii="Arial" w:hAnsi="Arial" w:cs="Arial"/>
                <w:sz w:val="20"/>
                <w:szCs w:val="20"/>
              </w:rPr>
              <w:t>(37,335)</w:t>
            </w:r>
          </w:p>
        </w:tc>
        <w:tc>
          <w:tcPr>
            <w:tcW w:w="1440" w:type="dxa"/>
          </w:tcPr>
          <w:p w:rsidR="00365124" w:rsidRPr="00E879A2" w:rsidRDefault="00365124" w:rsidP="00365124">
            <w:pPr>
              <w:pStyle w:val="TableParagraph"/>
              <w:spacing w:line="203" w:lineRule="exact"/>
              <w:ind w:right="9"/>
              <w:jc w:val="right"/>
              <w:rPr>
                <w:rFonts w:ascii="Arial" w:hAnsi="Arial" w:cs="Arial"/>
                <w:sz w:val="20"/>
                <w:szCs w:val="20"/>
              </w:rPr>
            </w:pPr>
            <w:r w:rsidRPr="00E879A2">
              <w:rPr>
                <w:rFonts w:ascii="Arial" w:hAnsi="Arial" w:cs="Arial"/>
                <w:sz w:val="20"/>
                <w:szCs w:val="20"/>
              </w:rPr>
              <w:t>(324,980)</w:t>
            </w:r>
          </w:p>
        </w:tc>
        <w:tc>
          <w:tcPr>
            <w:tcW w:w="1350" w:type="dxa"/>
          </w:tcPr>
          <w:p w:rsidR="00365124" w:rsidRPr="00E879A2" w:rsidRDefault="00365124" w:rsidP="00365124">
            <w:pPr>
              <w:pStyle w:val="TableParagraph"/>
              <w:spacing w:line="203" w:lineRule="exact"/>
              <w:ind w:right="104"/>
              <w:jc w:val="right"/>
              <w:rPr>
                <w:rFonts w:ascii="Arial" w:hAnsi="Arial" w:cs="Arial"/>
                <w:sz w:val="20"/>
                <w:szCs w:val="20"/>
              </w:rPr>
            </w:pPr>
            <w:r w:rsidRPr="00E879A2">
              <w:rPr>
                <w:rFonts w:ascii="Arial" w:hAnsi="Arial" w:cs="Arial"/>
                <w:sz w:val="20"/>
                <w:szCs w:val="20"/>
              </w:rPr>
              <w:t>7,067</w:t>
            </w:r>
          </w:p>
        </w:tc>
        <w:tc>
          <w:tcPr>
            <w:tcW w:w="1080"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1,372,820</w:t>
            </w:r>
          </w:p>
        </w:tc>
      </w:tr>
      <w:tr w:rsidR="00365124" w:rsidRPr="00E879A2" w:rsidTr="005759B5">
        <w:trPr>
          <w:trHeight w:hRule="exact" w:val="268"/>
        </w:trPr>
        <w:tc>
          <w:tcPr>
            <w:tcW w:w="2206"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IT equipment</w:t>
            </w:r>
          </w:p>
        </w:tc>
        <w:tc>
          <w:tcPr>
            <w:tcW w:w="1932" w:type="dxa"/>
            <w:tcBorders>
              <w:bottom w:val="single" w:sz="1" w:space="0" w:color="000000"/>
            </w:tcBorders>
          </w:tcPr>
          <w:p w:rsidR="00365124" w:rsidRPr="00E879A2" w:rsidRDefault="00365124" w:rsidP="00365124">
            <w:pPr>
              <w:pStyle w:val="TableParagraph"/>
              <w:spacing w:line="203" w:lineRule="exact"/>
              <w:ind w:right="185"/>
              <w:jc w:val="right"/>
              <w:rPr>
                <w:rFonts w:ascii="Arial" w:hAnsi="Arial" w:cs="Arial"/>
                <w:sz w:val="20"/>
                <w:szCs w:val="20"/>
              </w:rPr>
            </w:pPr>
            <w:r w:rsidRPr="00E879A2">
              <w:rPr>
                <w:rFonts w:ascii="Arial" w:hAnsi="Arial" w:cs="Arial"/>
                <w:sz w:val="20"/>
                <w:szCs w:val="20"/>
              </w:rPr>
              <w:t>3,454,133</w:t>
            </w:r>
          </w:p>
        </w:tc>
        <w:tc>
          <w:tcPr>
            <w:tcW w:w="1332" w:type="dxa"/>
            <w:tcBorders>
              <w:bottom w:val="single" w:sz="1" w:space="0" w:color="000000"/>
            </w:tcBorders>
          </w:tcPr>
          <w:p w:rsidR="00365124" w:rsidRPr="00E879A2" w:rsidRDefault="00365124" w:rsidP="00365124">
            <w:pPr>
              <w:pStyle w:val="TableParagraph"/>
              <w:spacing w:line="203" w:lineRule="exact"/>
              <w:ind w:right="68"/>
              <w:jc w:val="right"/>
              <w:rPr>
                <w:rFonts w:ascii="Arial" w:hAnsi="Arial" w:cs="Arial"/>
                <w:sz w:val="20"/>
                <w:szCs w:val="20"/>
              </w:rPr>
            </w:pPr>
            <w:r w:rsidRPr="00E879A2">
              <w:rPr>
                <w:rFonts w:ascii="Arial" w:hAnsi="Arial" w:cs="Arial"/>
                <w:sz w:val="20"/>
                <w:szCs w:val="20"/>
              </w:rPr>
              <w:t>1,649,348</w:t>
            </w:r>
          </w:p>
        </w:tc>
        <w:tc>
          <w:tcPr>
            <w:tcW w:w="1350" w:type="dxa"/>
            <w:tcBorders>
              <w:bottom w:val="single" w:sz="1" w:space="0" w:color="000000"/>
            </w:tcBorders>
          </w:tcPr>
          <w:p w:rsidR="00365124" w:rsidRPr="00E879A2" w:rsidRDefault="00365124" w:rsidP="00365124">
            <w:pPr>
              <w:pStyle w:val="TableParagraph"/>
              <w:spacing w:line="203" w:lineRule="exact"/>
              <w:ind w:right="14"/>
              <w:jc w:val="right"/>
              <w:rPr>
                <w:rFonts w:ascii="Arial" w:hAnsi="Arial" w:cs="Arial"/>
                <w:sz w:val="20"/>
                <w:szCs w:val="20"/>
              </w:rPr>
            </w:pPr>
            <w:r w:rsidRPr="00E879A2">
              <w:rPr>
                <w:rFonts w:ascii="Arial" w:hAnsi="Arial" w:cs="Arial"/>
                <w:sz w:val="20"/>
                <w:szCs w:val="20"/>
              </w:rPr>
              <w:t>(99,556)</w:t>
            </w:r>
          </w:p>
        </w:tc>
        <w:tc>
          <w:tcPr>
            <w:tcW w:w="1440" w:type="dxa"/>
            <w:tcBorders>
              <w:bottom w:val="single" w:sz="1" w:space="0" w:color="000000"/>
            </w:tcBorders>
          </w:tcPr>
          <w:p w:rsidR="00365124" w:rsidRPr="00E879A2" w:rsidRDefault="00365124" w:rsidP="00365124">
            <w:pPr>
              <w:pStyle w:val="TableParagraph"/>
              <w:spacing w:line="203" w:lineRule="exact"/>
              <w:ind w:right="9"/>
              <w:jc w:val="right"/>
              <w:rPr>
                <w:rFonts w:ascii="Arial" w:hAnsi="Arial" w:cs="Arial"/>
                <w:sz w:val="20"/>
                <w:szCs w:val="20"/>
              </w:rPr>
            </w:pPr>
            <w:r w:rsidRPr="00E879A2">
              <w:rPr>
                <w:rFonts w:ascii="Arial" w:hAnsi="Arial" w:cs="Arial"/>
                <w:sz w:val="20"/>
                <w:szCs w:val="20"/>
              </w:rPr>
              <w:t>(1,931,563)</w:t>
            </w:r>
          </w:p>
        </w:tc>
        <w:tc>
          <w:tcPr>
            <w:tcW w:w="1350" w:type="dxa"/>
            <w:tcBorders>
              <w:bottom w:val="single" w:sz="1" w:space="0" w:color="000000"/>
            </w:tcBorders>
          </w:tcPr>
          <w:p w:rsidR="00365124" w:rsidRPr="00E879A2" w:rsidRDefault="00365124" w:rsidP="00365124">
            <w:pPr>
              <w:pStyle w:val="TableParagraph"/>
              <w:spacing w:line="203" w:lineRule="exact"/>
              <w:ind w:right="104"/>
              <w:jc w:val="right"/>
              <w:rPr>
                <w:rFonts w:ascii="Arial" w:hAnsi="Arial" w:cs="Arial"/>
                <w:sz w:val="20"/>
                <w:szCs w:val="20"/>
              </w:rPr>
            </w:pPr>
            <w:r w:rsidRPr="00E879A2">
              <w:rPr>
                <w:rFonts w:ascii="Arial" w:hAnsi="Arial" w:cs="Arial"/>
                <w:sz w:val="20"/>
                <w:szCs w:val="20"/>
              </w:rPr>
              <w:t>44,337</w:t>
            </w:r>
          </w:p>
        </w:tc>
        <w:tc>
          <w:tcPr>
            <w:tcW w:w="1080"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3,116,699</w:t>
            </w:r>
          </w:p>
        </w:tc>
      </w:tr>
      <w:tr w:rsidR="00365124" w:rsidRPr="00E879A2" w:rsidTr="005759B5">
        <w:trPr>
          <w:trHeight w:hRule="exact" w:val="293"/>
        </w:trPr>
        <w:tc>
          <w:tcPr>
            <w:tcW w:w="2206"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932" w:type="dxa"/>
            <w:tcBorders>
              <w:top w:val="single" w:sz="1" w:space="0" w:color="000000"/>
              <w:bottom w:val="single" w:sz="1" w:space="0" w:color="000000"/>
            </w:tcBorders>
          </w:tcPr>
          <w:p w:rsidR="00365124" w:rsidRPr="00E879A2" w:rsidRDefault="00365124" w:rsidP="00365124">
            <w:pPr>
              <w:pStyle w:val="TableParagraph"/>
              <w:spacing w:before="24"/>
              <w:ind w:right="185"/>
              <w:jc w:val="right"/>
              <w:rPr>
                <w:rFonts w:ascii="Arial" w:hAnsi="Arial" w:cs="Arial"/>
                <w:b/>
                <w:sz w:val="20"/>
                <w:szCs w:val="20"/>
              </w:rPr>
            </w:pPr>
            <w:bookmarkStart w:id="266" w:name="Intangible_assets"/>
            <w:bookmarkEnd w:id="266"/>
            <w:r w:rsidRPr="00E879A2">
              <w:rPr>
                <w:rFonts w:ascii="Arial" w:hAnsi="Arial" w:cs="Arial"/>
                <w:b/>
                <w:sz w:val="20"/>
                <w:szCs w:val="20"/>
              </w:rPr>
              <w:t>5,653,556</w:t>
            </w:r>
          </w:p>
        </w:tc>
        <w:tc>
          <w:tcPr>
            <w:tcW w:w="1332" w:type="dxa"/>
            <w:tcBorders>
              <w:top w:val="single" w:sz="1" w:space="0" w:color="000000"/>
              <w:bottom w:val="single" w:sz="1" w:space="0" w:color="000000"/>
            </w:tcBorders>
          </w:tcPr>
          <w:p w:rsidR="00365124" w:rsidRPr="00E879A2" w:rsidRDefault="00365124" w:rsidP="00365124">
            <w:pPr>
              <w:pStyle w:val="TableParagraph"/>
              <w:spacing w:before="24"/>
              <w:ind w:right="68"/>
              <w:jc w:val="right"/>
              <w:rPr>
                <w:rFonts w:ascii="Arial" w:hAnsi="Arial" w:cs="Arial"/>
                <w:b/>
                <w:sz w:val="20"/>
                <w:szCs w:val="20"/>
              </w:rPr>
            </w:pPr>
            <w:r w:rsidRPr="00E879A2">
              <w:rPr>
                <w:rFonts w:ascii="Arial" w:hAnsi="Arial" w:cs="Arial"/>
                <w:b/>
                <w:sz w:val="20"/>
                <w:szCs w:val="20"/>
              </w:rPr>
              <w:t>3,851,895</w:t>
            </w:r>
          </w:p>
        </w:tc>
        <w:tc>
          <w:tcPr>
            <w:tcW w:w="1350" w:type="dxa"/>
            <w:tcBorders>
              <w:top w:val="single" w:sz="1" w:space="0" w:color="000000"/>
              <w:bottom w:val="single" w:sz="1" w:space="0" w:color="000000"/>
            </w:tcBorders>
          </w:tcPr>
          <w:p w:rsidR="00365124" w:rsidRPr="00E879A2" w:rsidRDefault="00365124" w:rsidP="00365124">
            <w:pPr>
              <w:pStyle w:val="TableParagraph"/>
              <w:spacing w:before="24"/>
              <w:ind w:right="14"/>
              <w:jc w:val="right"/>
              <w:rPr>
                <w:rFonts w:ascii="Arial" w:hAnsi="Arial" w:cs="Arial"/>
                <w:b/>
                <w:sz w:val="20"/>
                <w:szCs w:val="20"/>
              </w:rPr>
            </w:pPr>
            <w:r w:rsidRPr="00E879A2">
              <w:rPr>
                <w:rFonts w:ascii="Arial" w:hAnsi="Arial" w:cs="Arial"/>
                <w:b/>
                <w:sz w:val="20"/>
                <w:szCs w:val="20"/>
              </w:rPr>
              <w:t>(152,038)</w:t>
            </w:r>
          </w:p>
        </w:tc>
        <w:tc>
          <w:tcPr>
            <w:tcW w:w="1440" w:type="dxa"/>
            <w:tcBorders>
              <w:top w:val="single" w:sz="1" w:space="0" w:color="000000"/>
              <w:bottom w:val="single" w:sz="1" w:space="0" w:color="000000"/>
            </w:tcBorders>
          </w:tcPr>
          <w:p w:rsidR="00365124" w:rsidRPr="00E879A2" w:rsidRDefault="00365124" w:rsidP="00365124">
            <w:pPr>
              <w:pStyle w:val="TableParagraph"/>
              <w:spacing w:before="24"/>
              <w:ind w:right="9"/>
              <w:jc w:val="right"/>
              <w:rPr>
                <w:rFonts w:ascii="Arial" w:hAnsi="Arial" w:cs="Arial"/>
                <w:b/>
                <w:sz w:val="20"/>
                <w:szCs w:val="20"/>
              </w:rPr>
            </w:pPr>
            <w:r w:rsidRPr="00E879A2">
              <w:rPr>
                <w:rFonts w:ascii="Arial" w:hAnsi="Arial" w:cs="Arial"/>
                <w:b/>
                <w:sz w:val="20"/>
                <w:szCs w:val="20"/>
              </w:rPr>
              <w:t>(2,887,422)</w:t>
            </w:r>
          </w:p>
        </w:tc>
        <w:tc>
          <w:tcPr>
            <w:tcW w:w="1350" w:type="dxa"/>
            <w:tcBorders>
              <w:top w:val="single" w:sz="1" w:space="0" w:color="000000"/>
              <w:bottom w:val="single" w:sz="1" w:space="0" w:color="000000"/>
            </w:tcBorders>
          </w:tcPr>
          <w:p w:rsidR="00365124" w:rsidRPr="00E879A2" w:rsidRDefault="00365124" w:rsidP="00365124">
            <w:pPr>
              <w:pStyle w:val="TableParagraph"/>
              <w:spacing w:before="24"/>
              <w:ind w:right="104"/>
              <w:jc w:val="right"/>
              <w:rPr>
                <w:rFonts w:ascii="Arial" w:hAnsi="Arial" w:cs="Arial"/>
                <w:b/>
                <w:sz w:val="20"/>
                <w:szCs w:val="20"/>
              </w:rPr>
            </w:pPr>
            <w:r w:rsidRPr="00E879A2">
              <w:rPr>
                <w:rFonts w:ascii="Arial" w:hAnsi="Arial" w:cs="Arial"/>
                <w:b/>
                <w:sz w:val="20"/>
                <w:szCs w:val="20"/>
              </w:rPr>
              <w:t>81,926</w:t>
            </w:r>
          </w:p>
        </w:tc>
        <w:tc>
          <w:tcPr>
            <w:tcW w:w="1080"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6,547,917</w:t>
            </w:r>
          </w:p>
        </w:tc>
      </w:tr>
      <w:tr w:rsidR="00365124" w:rsidRPr="00E879A2" w:rsidTr="005759B5">
        <w:trPr>
          <w:trHeight w:hRule="exact" w:val="540"/>
        </w:trPr>
        <w:tc>
          <w:tcPr>
            <w:tcW w:w="2206" w:type="dxa"/>
            <w:tcBorders>
              <w:top w:val="single" w:sz="1" w:space="0" w:color="000000"/>
            </w:tcBorders>
          </w:tcPr>
          <w:p w:rsidR="00365124" w:rsidRPr="00E879A2" w:rsidRDefault="00365124" w:rsidP="00365124">
            <w:pPr>
              <w:pStyle w:val="TableParagraph"/>
              <w:spacing w:before="2"/>
              <w:rPr>
                <w:rFonts w:ascii="Arial" w:hAnsi="Arial" w:cs="Arial"/>
                <w:b/>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Pledged as security</w:t>
            </w:r>
          </w:p>
        </w:tc>
        <w:tc>
          <w:tcPr>
            <w:tcW w:w="1932" w:type="dxa"/>
            <w:tcBorders>
              <w:top w:val="single" w:sz="1" w:space="0" w:color="000000"/>
            </w:tcBorders>
          </w:tcPr>
          <w:p w:rsidR="00365124" w:rsidRPr="00E879A2" w:rsidRDefault="00365124" w:rsidP="00365124">
            <w:pPr>
              <w:rPr>
                <w:rFonts w:ascii="Arial" w:hAnsi="Arial" w:cs="Arial"/>
                <w:sz w:val="20"/>
                <w:szCs w:val="20"/>
              </w:rPr>
            </w:pPr>
          </w:p>
        </w:tc>
        <w:tc>
          <w:tcPr>
            <w:tcW w:w="1332" w:type="dxa"/>
            <w:tcBorders>
              <w:top w:val="single" w:sz="1" w:space="0" w:color="000000"/>
            </w:tcBorders>
          </w:tcPr>
          <w:p w:rsidR="00365124" w:rsidRPr="00E879A2" w:rsidRDefault="00365124" w:rsidP="00365124">
            <w:pPr>
              <w:rPr>
                <w:rFonts w:ascii="Arial" w:hAnsi="Arial" w:cs="Arial"/>
                <w:sz w:val="20"/>
                <w:szCs w:val="20"/>
              </w:rPr>
            </w:pPr>
          </w:p>
        </w:tc>
        <w:tc>
          <w:tcPr>
            <w:tcW w:w="1350" w:type="dxa"/>
            <w:tcBorders>
              <w:top w:val="single" w:sz="1" w:space="0" w:color="000000"/>
            </w:tcBorders>
          </w:tcPr>
          <w:p w:rsidR="00365124" w:rsidRPr="00E879A2" w:rsidRDefault="00365124" w:rsidP="00365124">
            <w:pPr>
              <w:rPr>
                <w:rFonts w:ascii="Arial" w:hAnsi="Arial" w:cs="Arial"/>
                <w:sz w:val="20"/>
                <w:szCs w:val="20"/>
              </w:rPr>
            </w:pPr>
          </w:p>
        </w:tc>
        <w:tc>
          <w:tcPr>
            <w:tcW w:w="1440" w:type="dxa"/>
            <w:tcBorders>
              <w:top w:val="single" w:sz="1" w:space="0" w:color="000000"/>
            </w:tcBorders>
          </w:tcPr>
          <w:p w:rsidR="00365124" w:rsidRPr="00E879A2" w:rsidRDefault="00365124" w:rsidP="00365124">
            <w:pPr>
              <w:rPr>
                <w:rFonts w:ascii="Arial" w:hAnsi="Arial" w:cs="Arial"/>
                <w:sz w:val="20"/>
                <w:szCs w:val="20"/>
              </w:rPr>
            </w:pPr>
          </w:p>
        </w:tc>
        <w:tc>
          <w:tcPr>
            <w:tcW w:w="1350" w:type="dxa"/>
            <w:tcBorders>
              <w:top w:val="single" w:sz="1" w:space="0" w:color="000000"/>
            </w:tcBorders>
          </w:tcPr>
          <w:p w:rsidR="00365124" w:rsidRPr="00E879A2" w:rsidRDefault="00365124" w:rsidP="00365124">
            <w:pPr>
              <w:rPr>
                <w:rFonts w:ascii="Arial" w:hAnsi="Arial" w:cs="Arial"/>
                <w:sz w:val="20"/>
                <w:szCs w:val="20"/>
              </w:rPr>
            </w:pPr>
          </w:p>
        </w:tc>
        <w:tc>
          <w:tcPr>
            <w:tcW w:w="1080"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5759B5">
        <w:trPr>
          <w:trHeight w:hRule="exact" w:val="517"/>
        </w:trPr>
        <w:tc>
          <w:tcPr>
            <w:tcW w:w="10690" w:type="dxa"/>
            <w:gridSpan w:val="7"/>
          </w:tcPr>
          <w:p w:rsidR="00365124" w:rsidRPr="00E879A2" w:rsidRDefault="00365124" w:rsidP="0060701D">
            <w:pPr>
              <w:pStyle w:val="TableParagraph"/>
              <w:spacing w:before="1"/>
              <w:ind w:left="50"/>
              <w:rPr>
                <w:rFonts w:ascii="Arial" w:hAnsi="Arial" w:cs="Arial"/>
                <w:sz w:val="20"/>
                <w:szCs w:val="20"/>
              </w:rPr>
            </w:pPr>
            <w:r w:rsidRPr="00E879A2">
              <w:rPr>
                <w:rFonts w:ascii="Arial" w:hAnsi="Arial" w:cs="Arial"/>
                <w:sz w:val="20"/>
                <w:szCs w:val="20"/>
              </w:rPr>
              <w:t xml:space="preserve">Carrying value of </w:t>
            </w:r>
            <w:r w:rsidR="002041F5" w:rsidRPr="00E879A2">
              <w:rPr>
                <w:rFonts w:ascii="Arial" w:hAnsi="Arial" w:cs="Arial"/>
                <w:sz w:val="20"/>
                <w:szCs w:val="20"/>
              </w:rPr>
              <w:t>property, plant</w:t>
            </w:r>
            <w:r w:rsidRPr="00E879A2">
              <w:rPr>
                <w:rFonts w:ascii="Arial" w:hAnsi="Arial" w:cs="Arial"/>
                <w:sz w:val="20"/>
                <w:szCs w:val="20"/>
              </w:rPr>
              <w:t xml:space="preserve"> and equipment does not include an</w:t>
            </w:r>
            <w:r w:rsidR="0060701D">
              <w:rPr>
                <w:rFonts w:ascii="Arial" w:hAnsi="Arial" w:cs="Arial"/>
                <w:sz w:val="20"/>
                <w:szCs w:val="20"/>
              </w:rPr>
              <w:t>y</w:t>
            </w:r>
            <w:r w:rsidRPr="00E879A2">
              <w:rPr>
                <w:rFonts w:ascii="Arial" w:hAnsi="Arial" w:cs="Arial"/>
                <w:sz w:val="20"/>
                <w:szCs w:val="20"/>
              </w:rPr>
              <w:t xml:space="preserve"> assets pledged as security:</w:t>
            </w:r>
          </w:p>
        </w:tc>
      </w:tr>
      <w:tr w:rsidR="00365124" w:rsidRPr="00E879A2" w:rsidTr="005759B5">
        <w:trPr>
          <w:trHeight w:hRule="exact" w:val="643"/>
        </w:trPr>
        <w:tc>
          <w:tcPr>
            <w:tcW w:w="5470" w:type="dxa"/>
            <w:gridSpan w:val="3"/>
            <w:tcBorders>
              <w:bottom w:val="single" w:sz="1" w:space="0" w:color="000000"/>
            </w:tcBorders>
          </w:tcPr>
          <w:p w:rsidR="00365124" w:rsidRPr="00E879A2" w:rsidRDefault="00365124" w:rsidP="00365124">
            <w:pPr>
              <w:pStyle w:val="TableParagraph"/>
              <w:spacing w:before="98"/>
              <w:ind w:left="50"/>
              <w:rPr>
                <w:rFonts w:ascii="Arial" w:hAnsi="Arial" w:cs="Arial"/>
                <w:b/>
                <w:sz w:val="20"/>
                <w:szCs w:val="20"/>
              </w:rPr>
            </w:pPr>
            <w:r w:rsidRPr="00E879A2">
              <w:rPr>
                <w:rFonts w:ascii="Arial" w:hAnsi="Arial" w:cs="Arial"/>
                <w:b/>
                <w:sz w:val="20"/>
                <w:szCs w:val="20"/>
              </w:rPr>
              <w:t>10.   INTANGIBLE ASSETS</w:t>
            </w:r>
          </w:p>
        </w:tc>
        <w:tc>
          <w:tcPr>
            <w:tcW w:w="1350" w:type="dxa"/>
            <w:tcBorders>
              <w:bottom w:val="single" w:sz="1" w:space="0" w:color="000000"/>
            </w:tcBorders>
          </w:tcPr>
          <w:p w:rsidR="00365124" w:rsidRPr="00E879A2" w:rsidRDefault="00365124" w:rsidP="00365124">
            <w:pPr>
              <w:rPr>
                <w:rFonts w:ascii="Arial" w:hAnsi="Arial" w:cs="Arial"/>
                <w:sz w:val="20"/>
                <w:szCs w:val="20"/>
              </w:rPr>
            </w:pPr>
          </w:p>
        </w:tc>
        <w:tc>
          <w:tcPr>
            <w:tcW w:w="1440" w:type="dxa"/>
            <w:tcBorders>
              <w:bottom w:val="single" w:sz="1" w:space="0" w:color="000000"/>
            </w:tcBorders>
          </w:tcPr>
          <w:p w:rsidR="00365124" w:rsidRPr="00E879A2" w:rsidRDefault="00365124" w:rsidP="00365124">
            <w:pPr>
              <w:rPr>
                <w:rFonts w:ascii="Arial" w:hAnsi="Arial" w:cs="Arial"/>
                <w:sz w:val="20"/>
                <w:szCs w:val="20"/>
              </w:rPr>
            </w:pPr>
          </w:p>
        </w:tc>
        <w:tc>
          <w:tcPr>
            <w:tcW w:w="1350" w:type="dxa"/>
            <w:tcBorders>
              <w:bottom w:val="single" w:sz="1" w:space="0" w:color="000000"/>
            </w:tcBorders>
          </w:tcPr>
          <w:p w:rsidR="00365124" w:rsidRPr="00E879A2" w:rsidRDefault="00365124" w:rsidP="00365124">
            <w:pPr>
              <w:rPr>
                <w:rFonts w:ascii="Arial" w:hAnsi="Arial" w:cs="Arial"/>
                <w:sz w:val="20"/>
                <w:szCs w:val="20"/>
              </w:rPr>
            </w:pPr>
          </w:p>
        </w:tc>
        <w:tc>
          <w:tcPr>
            <w:tcW w:w="1080" w:type="dxa"/>
            <w:tcBorders>
              <w:bottom w:val="single" w:sz="1" w:space="0" w:color="000000"/>
            </w:tcBorders>
          </w:tcPr>
          <w:p w:rsidR="00365124" w:rsidRPr="00E879A2" w:rsidRDefault="00365124" w:rsidP="00365124">
            <w:pPr>
              <w:rPr>
                <w:rFonts w:ascii="Arial" w:hAnsi="Arial" w:cs="Arial"/>
                <w:sz w:val="20"/>
                <w:szCs w:val="20"/>
              </w:rPr>
            </w:pPr>
          </w:p>
        </w:tc>
      </w:tr>
      <w:tr w:rsidR="00365124" w:rsidRPr="00E879A2" w:rsidTr="005759B5">
        <w:trPr>
          <w:trHeight w:hRule="exact" w:val="298"/>
        </w:trPr>
        <w:tc>
          <w:tcPr>
            <w:tcW w:w="5470" w:type="dxa"/>
            <w:gridSpan w:val="3"/>
            <w:tcBorders>
              <w:top w:val="single" w:sz="1" w:space="0" w:color="000000"/>
              <w:bottom w:val="single" w:sz="1" w:space="0" w:color="000000"/>
            </w:tcBorders>
          </w:tcPr>
          <w:p w:rsidR="00365124" w:rsidRPr="00DD5252" w:rsidRDefault="00365124" w:rsidP="00365124">
            <w:pPr>
              <w:pStyle w:val="TableParagraph"/>
              <w:spacing w:before="24"/>
              <w:ind w:right="312"/>
              <w:jc w:val="right"/>
              <w:rPr>
                <w:rFonts w:ascii="Arial" w:hAnsi="Arial" w:cs="Arial"/>
                <w:b/>
                <w:sz w:val="20"/>
                <w:szCs w:val="20"/>
              </w:rPr>
            </w:pPr>
            <w:r w:rsidRPr="00DD5252">
              <w:rPr>
                <w:rFonts w:ascii="Arial" w:hAnsi="Arial" w:cs="Arial"/>
                <w:b/>
                <w:sz w:val="20"/>
                <w:szCs w:val="20"/>
              </w:rPr>
              <w:t>2019</w:t>
            </w:r>
          </w:p>
        </w:tc>
        <w:tc>
          <w:tcPr>
            <w:tcW w:w="1350" w:type="dxa"/>
            <w:tcBorders>
              <w:top w:val="single" w:sz="1" w:space="0" w:color="000000"/>
              <w:bottom w:val="single" w:sz="1" w:space="0" w:color="000000"/>
            </w:tcBorders>
          </w:tcPr>
          <w:p w:rsidR="00365124" w:rsidRPr="00DD5252" w:rsidRDefault="00365124" w:rsidP="00365124">
            <w:pPr>
              <w:rPr>
                <w:rFonts w:ascii="Arial" w:hAnsi="Arial" w:cs="Arial"/>
                <w:b/>
                <w:sz w:val="20"/>
                <w:szCs w:val="20"/>
              </w:rPr>
            </w:pPr>
          </w:p>
        </w:tc>
        <w:tc>
          <w:tcPr>
            <w:tcW w:w="1440" w:type="dxa"/>
            <w:tcBorders>
              <w:top w:val="single" w:sz="1" w:space="0" w:color="000000"/>
              <w:bottom w:val="single" w:sz="1" w:space="0" w:color="000000"/>
            </w:tcBorders>
          </w:tcPr>
          <w:p w:rsidR="00365124" w:rsidRPr="00DD5252" w:rsidRDefault="00365124" w:rsidP="00365124">
            <w:pPr>
              <w:rPr>
                <w:rFonts w:ascii="Arial" w:hAnsi="Arial" w:cs="Arial"/>
                <w:b/>
                <w:sz w:val="20"/>
                <w:szCs w:val="20"/>
              </w:rPr>
            </w:pPr>
          </w:p>
        </w:tc>
        <w:tc>
          <w:tcPr>
            <w:tcW w:w="1350" w:type="dxa"/>
            <w:tcBorders>
              <w:top w:val="single" w:sz="1" w:space="0" w:color="000000"/>
              <w:bottom w:val="single" w:sz="1" w:space="0" w:color="000000"/>
            </w:tcBorders>
          </w:tcPr>
          <w:p w:rsidR="00365124" w:rsidRPr="00DD5252" w:rsidRDefault="00365124" w:rsidP="00365124">
            <w:pPr>
              <w:pStyle w:val="TableParagraph"/>
              <w:spacing w:before="24"/>
              <w:ind w:left="570"/>
              <w:rPr>
                <w:rFonts w:ascii="Arial" w:hAnsi="Arial" w:cs="Arial"/>
                <w:b/>
                <w:sz w:val="20"/>
                <w:szCs w:val="20"/>
              </w:rPr>
            </w:pPr>
            <w:r w:rsidRPr="00DD5252">
              <w:rPr>
                <w:rFonts w:ascii="Arial" w:hAnsi="Arial" w:cs="Arial"/>
                <w:b/>
                <w:sz w:val="20"/>
                <w:szCs w:val="20"/>
              </w:rPr>
              <w:t>2018</w:t>
            </w:r>
          </w:p>
        </w:tc>
        <w:tc>
          <w:tcPr>
            <w:tcW w:w="1080" w:type="dxa"/>
            <w:tcBorders>
              <w:top w:val="single" w:sz="1" w:space="0" w:color="000000"/>
              <w:bottom w:val="single" w:sz="1" w:space="0" w:color="000000"/>
            </w:tcBorders>
          </w:tcPr>
          <w:p w:rsidR="00365124" w:rsidRPr="00DD5252" w:rsidRDefault="00365124" w:rsidP="00365124">
            <w:pPr>
              <w:rPr>
                <w:rFonts w:ascii="Arial" w:hAnsi="Arial" w:cs="Arial"/>
                <w:b/>
                <w:sz w:val="20"/>
                <w:szCs w:val="20"/>
              </w:rPr>
            </w:pPr>
          </w:p>
        </w:tc>
      </w:tr>
      <w:tr w:rsidR="00365124" w:rsidRPr="00E879A2" w:rsidTr="005759B5">
        <w:trPr>
          <w:trHeight w:hRule="exact" w:val="1233"/>
        </w:trPr>
        <w:tc>
          <w:tcPr>
            <w:tcW w:w="5470" w:type="dxa"/>
            <w:gridSpan w:val="3"/>
            <w:tcBorders>
              <w:top w:val="single" w:sz="1" w:space="0" w:color="000000"/>
              <w:bottom w:val="single" w:sz="1" w:space="0" w:color="000000"/>
            </w:tcBorders>
          </w:tcPr>
          <w:p w:rsidR="00365124" w:rsidRPr="00E879A2" w:rsidRDefault="00605594" w:rsidP="00365124">
            <w:pPr>
              <w:pStyle w:val="TableParagraph"/>
              <w:spacing w:before="24" w:line="207" w:lineRule="exact"/>
              <w:ind w:left="2790"/>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 xml:space="preserve">Cost </w:t>
            </w:r>
            <w:r>
              <w:rPr>
                <w:rFonts w:ascii="Arial" w:hAnsi="Arial" w:cs="Arial"/>
                <w:sz w:val="20"/>
                <w:szCs w:val="20"/>
              </w:rPr>
              <w:t xml:space="preserve"> </w:t>
            </w:r>
            <w:r w:rsidR="00365124" w:rsidRPr="00E879A2">
              <w:rPr>
                <w:rFonts w:ascii="Arial" w:hAnsi="Arial" w:cs="Arial"/>
                <w:sz w:val="20"/>
                <w:szCs w:val="20"/>
              </w:rPr>
              <w:t xml:space="preserve"> </w:t>
            </w:r>
            <w:r>
              <w:rPr>
                <w:rFonts w:ascii="Arial" w:hAnsi="Arial" w:cs="Arial"/>
                <w:sz w:val="20"/>
                <w:szCs w:val="20"/>
              </w:rPr>
              <w:t xml:space="preserve">  </w:t>
            </w:r>
            <w:r w:rsidR="00365124" w:rsidRPr="00E879A2">
              <w:rPr>
                <w:rFonts w:ascii="Arial" w:hAnsi="Arial" w:cs="Arial"/>
                <w:sz w:val="20"/>
                <w:szCs w:val="20"/>
              </w:rPr>
              <w:t>Accumulated</w:t>
            </w:r>
          </w:p>
          <w:p w:rsidR="00365124" w:rsidRPr="00E879A2" w:rsidRDefault="00365124" w:rsidP="00365124">
            <w:pPr>
              <w:pStyle w:val="TableParagraph"/>
              <w:ind w:left="4033" w:right="30"/>
              <w:jc w:val="center"/>
              <w:rPr>
                <w:rFonts w:ascii="Arial" w:hAnsi="Arial" w:cs="Arial"/>
                <w:sz w:val="20"/>
                <w:szCs w:val="20"/>
              </w:rPr>
            </w:pPr>
            <w:r w:rsidRPr="00E879A2">
              <w:rPr>
                <w:rFonts w:ascii="Arial" w:hAnsi="Arial" w:cs="Arial"/>
                <w:sz w:val="20"/>
                <w:szCs w:val="20"/>
              </w:rPr>
              <w:t>amortisation and accumulated impairment</w:t>
            </w:r>
          </w:p>
        </w:tc>
        <w:tc>
          <w:tcPr>
            <w:tcW w:w="1350" w:type="dxa"/>
            <w:tcBorders>
              <w:top w:val="single" w:sz="1" w:space="0" w:color="000000"/>
              <w:bottom w:val="single" w:sz="1" w:space="0" w:color="000000"/>
            </w:tcBorders>
          </w:tcPr>
          <w:p w:rsidR="00365124" w:rsidRPr="00E879A2" w:rsidRDefault="00365124" w:rsidP="00605594">
            <w:pPr>
              <w:pStyle w:val="TableParagraph"/>
              <w:spacing w:before="24"/>
              <w:ind w:left="81"/>
              <w:jc w:val="center"/>
              <w:rPr>
                <w:rFonts w:ascii="Arial" w:hAnsi="Arial" w:cs="Arial"/>
                <w:sz w:val="20"/>
                <w:szCs w:val="20"/>
              </w:rPr>
            </w:pPr>
            <w:r w:rsidRPr="00E879A2">
              <w:rPr>
                <w:rFonts w:ascii="Arial" w:hAnsi="Arial" w:cs="Arial"/>
                <w:sz w:val="20"/>
                <w:szCs w:val="20"/>
              </w:rPr>
              <w:t xml:space="preserve">Carrying </w:t>
            </w:r>
            <w:r w:rsidR="00605594">
              <w:rPr>
                <w:rFonts w:ascii="Arial" w:hAnsi="Arial" w:cs="Arial"/>
                <w:sz w:val="20"/>
                <w:szCs w:val="20"/>
              </w:rPr>
              <w:t xml:space="preserve">         </w:t>
            </w:r>
            <w:r w:rsidRPr="00E879A2">
              <w:rPr>
                <w:rFonts w:ascii="Arial" w:hAnsi="Arial" w:cs="Arial"/>
                <w:sz w:val="20"/>
                <w:szCs w:val="20"/>
              </w:rPr>
              <w:t>value</w:t>
            </w:r>
          </w:p>
        </w:tc>
        <w:tc>
          <w:tcPr>
            <w:tcW w:w="1440" w:type="dxa"/>
            <w:tcBorders>
              <w:top w:val="single" w:sz="1" w:space="0" w:color="000000"/>
              <w:bottom w:val="single" w:sz="1" w:space="0" w:color="000000"/>
            </w:tcBorders>
          </w:tcPr>
          <w:p w:rsidR="00365124" w:rsidRPr="00E879A2" w:rsidRDefault="00365124" w:rsidP="00605594">
            <w:pPr>
              <w:pStyle w:val="TableParagraph"/>
              <w:spacing w:before="24"/>
              <w:ind w:right="42"/>
              <w:jc w:val="center"/>
              <w:rPr>
                <w:rFonts w:ascii="Arial" w:hAnsi="Arial" w:cs="Arial"/>
                <w:sz w:val="20"/>
                <w:szCs w:val="20"/>
              </w:rPr>
            </w:pPr>
            <w:r w:rsidRPr="00E879A2">
              <w:rPr>
                <w:rFonts w:ascii="Arial" w:hAnsi="Arial" w:cs="Arial"/>
                <w:sz w:val="20"/>
                <w:szCs w:val="20"/>
              </w:rPr>
              <w:t>Cost</w:t>
            </w:r>
          </w:p>
        </w:tc>
        <w:tc>
          <w:tcPr>
            <w:tcW w:w="1350" w:type="dxa"/>
            <w:tcBorders>
              <w:top w:val="single" w:sz="1" w:space="0" w:color="000000"/>
              <w:bottom w:val="single" w:sz="1" w:space="0" w:color="000000"/>
            </w:tcBorders>
          </w:tcPr>
          <w:p w:rsidR="00365124" w:rsidRPr="00E879A2" w:rsidRDefault="00365124" w:rsidP="00365124">
            <w:pPr>
              <w:pStyle w:val="TableParagraph"/>
              <w:spacing w:before="24"/>
              <w:ind w:left="11" w:right="66" w:hanging="3"/>
              <w:jc w:val="center"/>
              <w:rPr>
                <w:rFonts w:ascii="Arial" w:hAnsi="Arial" w:cs="Arial"/>
                <w:sz w:val="20"/>
                <w:szCs w:val="20"/>
              </w:rPr>
            </w:pPr>
            <w:r w:rsidRPr="00E879A2">
              <w:rPr>
                <w:rFonts w:ascii="Arial" w:hAnsi="Arial" w:cs="Arial"/>
                <w:sz w:val="20"/>
                <w:szCs w:val="20"/>
              </w:rPr>
              <w:t>Accumulated amortisation and accumulated impairment</w:t>
            </w:r>
          </w:p>
        </w:tc>
        <w:tc>
          <w:tcPr>
            <w:tcW w:w="1080" w:type="dxa"/>
            <w:tcBorders>
              <w:top w:val="single" w:sz="1" w:space="0" w:color="000000"/>
              <w:bottom w:val="single" w:sz="1" w:space="0" w:color="000000"/>
            </w:tcBorders>
          </w:tcPr>
          <w:p w:rsidR="00365124" w:rsidRPr="00E879A2" w:rsidRDefault="00365124" w:rsidP="00365124">
            <w:pPr>
              <w:pStyle w:val="TableParagraph"/>
              <w:spacing w:before="24"/>
              <w:ind w:right="88"/>
              <w:jc w:val="right"/>
              <w:rPr>
                <w:rFonts w:ascii="Arial" w:hAnsi="Arial" w:cs="Arial"/>
                <w:sz w:val="20"/>
                <w:szCs w:val="20"/>
              </w:rPr>
            </w:pPr>
            <w:r w:rsidRPr="00E879A2">
              <w:rPr>
                <w:rFonts w:ascii="Arial" w:hAnsi="Arial" w:cs="Arial"/>
                <w:sz w:val="20"/>
                <w:szCs w:val="20"/>
              </w:rPr>
              <w:t>Carrying value</w:t>
            </w:r>
          </w:p>
        </w:tc>
      </w:tr>
      <w:tr w:rsidR="00365124" w:rsidRPr="00E879A2" w:rsidTr="005759B5">
        <w:trPr>
          <w:trHeight w:hRule="exact" w:val="459"/>
        </w:trPr>
        <w:tc>
          <w:tcPr>
            <w:tcW w:w="5470" w:type="dxa"/>
            <w:gridSpan w:val="3"/>
            <w:tcBorders>
              <w:top w:val="single" w:sz="1" w:space="0" w:color="000000"/>
            </w:tcBorders>
          </w:tcPr>
          <w:p w:rsidR="00365124" w:rsidRPr="00E879A2" w:rsidRDefault="00365124" w:rsidP="00605594">
            <w:pPr>
              <w:pStyle w:val="TableParagraph"/>
              <w:tabs>
                <w:tab w:val="left" w:pos="3441"/>
                <w:tab w:val="left" w:pos="4633"/>
              </w:tabs>
              <w:spacing w:before="28"/>
              <w:ind w:left="50"/>
              <w:rPr>
                <w:rFonts w:ascii="Arial" w:hAnsi="Arial" w:cs="Arial"/>
                <w:sz w:val="20"/>
                <w:szCs w:val="20"/>
              </w:rPr>
            </w:pPr>
            <w:r w:rsidRPr="00E879A2">
              <w:rPr>
                <w:rFonts w:ascii="Arial" w:hAnsi="Arial" w:cs="Arial"/>
                <w:sz w:val="20"/>
                <w:szCs w:val="20"/>
              </w:rPr>
              <w:t>Other</w:t>
            </w:r>
            <w:r w:rsidRPr="00E879A2">
              <w:rPr>
                <w:rFonts w:ascii="Arial" w:hAnsi="Arial" w:cs="Arial"/>
                <w:spacing w:val="-5"/>
                <w:sz w:val="20"/>
                <w:szCs w:val="20"/>
              </w:rPr>
              <w:t xml:space="preserve"> </w:t>
            </w:r>
            <w:r w:rsidRPr="00E879A2">
              <w:rPr>
                <w:rFonts w:ascii="Arial" w:hAnsi="Arial" w:cs="Arial"/>
                <w:sz w:val="20"/>
                <w:szCs w:val="20"/>
              </w:rPr>
              <w:t>software</w:t>
            </w:r>
            <w:r w:rsidRPr="00E879A2">
              <w:rPr>
                <w:rFonts w:ascii="Arial" w:hAnsi="Arial" w:cs="Arial"/>
                <w:sz w:val="20"/>
                <w:szCs w:val="20"/>
              </w:rPr>
              <w:tab/>
              <w:t>68,525</w:t>
            </w:r>
            <w:r w:rsidR="00605594">
              <w:rPr>
                <w:rFonts w:ascii="Arial" w:hAnsi="Arial" w:cs="Arial"/>
                <w:sz w:val="20"/>
                <w:szCs w:val="20"/>
              </w:rPr>
              <w:t xml:space="preserve">   </w:t>
            </w:r>
            <w:r w:rsidR="00387D0F">
              <w:rPr>
                <w:rFonts w:ascii="Arial" w:hAnsi="Arial" w:cs="Arial"/>
                <w:sz w:val="20"/>
                <w:szCs w:val="20"/>
              </w:rPr>
              <w:t xml:space="preserve">   </w:t>
            </w:r>
            <w:r w:rsidR="005759B5">
              <w:rPr>
                <w:rFonts w:ascii="Arial" w:hAnsi="Arial" w:cs="Arial"/>
                <w:sz w:val="20"/>
                <w:szCs w:val="20"/>
              </w:rPr>
              <w:t xml:space="preserve">  </w:t>
            </w:r>
            <w:r w:rsidRPr="00E879A2">
              <w:rPr>
                <w:rFonts w:ascii="Arial" w:hAnsi="Arial" w:cs="Arial"/>
                <w:sz w:val="20"/>
                <w:szCs w:val="20"/>
              </w:rPr>
              <w:t>(44,851)</w:t>
            </w:r>
          </w:p>
        </w:tc>
        <w:tc>
          <w:tcPr>
            <w:tcW w:w="1350" w:type="dxa"/>
            <w:tcBorders>
              <w:top w:val="single" w:sz="1" w:space="0" w:color="000000"/>
            </w:tcBorders>
          </w:tcPr>
          <w:p w:rsidR="00365124" w:rsidRPr="00E879A2" w:rsidRDefault="00365124" w:rsidP="00605594">
            <w:pPr>
              <w:pStyle w:val="TableParagraph"/>
              <w:spacing w:before="28"/>
              <w:ind w:left="556"/>
              <w:rPr>
                <w:rFonts w:ascii="Arial" w:hAnsi="Arial" w:cs="Arial"/>
                <w:sz w:val="20"/>
                <w:szCs w:val="20"/>
              </w:rPr>
            </w:pPr>
            <w:r w:rsidRPr="00E879A2">
              <w:rPr>
                <w:rFonts w:ascii="Arial" w:hAnsi="Arial" w:cs="Arial"/>
                <w:sz w:val="20"/>
                <w:szCs w:val="20"/>
              </w:rPr>
              <w:t>23,674</w:t>
            </w:r>
          </w:p>
        </w:tc>
        <w:tc>
          <w:tcPr>
            <w:tcW w:w="1440" w:type="dxa"/>
            <w:tcBorders>
              <w:top w:val="single" w:sz="1" w:space="0" w:color="000000"/>
            </w:tcBorders>
          </w:tcPr>
          <w:p w:rsidR="00365124" w:rsidRPr="00E879A2" w:rsidRDefault="00365124" w:rsidP="00365124">
            <w:pPr>
              <w:pStyle w:val="TableParagraph"/>
              <w:spacing w:before="28"/>
              <w:ind w:right="77"/>
              <w:jc w:val="right"/>
              <w:rPr>
                <w:rFonts w:ascii="Arial" w:hAnsi="Arial" w:cs="Arial"/>
                <w:sz w:val="20"/>
                <w:szCs w:val="20"/>
              </w:rPr>
            </w:pPr>
            <w:r w:rsidRPr="00E879A2">
              <w:rPr>
                <w:rFonts w:ascii="Arial" w:hAnsi="Arial" w:cs="Arial"/>
                <w:sz w:val="20"/>
                <w:szCs w:val="20"/>
              </w:rPr>
              <w:t>216,749</w:t>
            </w:r>
          </w:p>
        </w:tc>
        <w:tc>
          <w:tcPr>
            <w:tcW w:w="1350" w:type="dxa"/>
            <w:tcBorders>
              <w:top w:val="single" w:sz="1" w:space="0" w:color="000000"/>
            </w:tcBorders>
          </w:tcPr>
          <w:p w:rsidR="00365124" w:rsidRPr="00E879A2" w:rsidRDefault="00365124" w:rsidP="00365124">
            <w:pPr>
              <w:pStyle w:val="TableParagraph"/>
              <w:spacing w:before="28"/>
              <w:ind w:right="50"/>
              <w:jc w:val="right"/>
              <w:rPr>
                <w:rFonts w:ascii="Arial" w:hAnsi="Arial" w:cs="Arial"/>
                <w:sz w:val="20"/>
                <w:szCs w:val="20"/>
              </w:rPr>
            </w:pPr>
            <w:r w:rsidRPr="00E879A2">
              <w:rPr>
                <w:rFonts w:ascii="Arial" w:hAnsi="Arial" w:cs="Arial"/>
                <w:sz w:val="20"/>
                <w:szCs w:val="20"/>
              </w:rPr>
              <w:t>(186,521)</w:t>
            </w:r>
          </w:p>
        </w:tc>
        <w:tc>
          <w:tcPr>
            <w:tcW w:w="1080" w:type="dxa"/>
            <w:tcBorders>
              <w:top w:val="single" w:sz="1" w:space="0" w:color="000000"/>
            </w:tcBorders>
          </w:tcPr>
          <w:p w:rsidR="00365124" w:rsidRPr="00E879A2" w:rsidRDefault="00365124" w:rsidP="00387D0F">
            <w:pPr>
              <w:pStyle w:val="TableParagraph"/>
              <w:spacing w:before="28"/>
              <w:ind w:right="65"/>
              <w:jc w:val="right"/>
              <w:rPr>
                <w:rFonts w:ascii="Arial" w:hAnsi="Arial" w:cs="Arial"/>
                <w:sz w:val="20"/>
                <w:szCs w:val="20"/>
              </w:rPr>
            </w:pPr>
            <w:r w:rsidRPr="00E879A2">
              <w:rPr>
                <w:rFonts w:ascii="Arial" w:hAnsi="Arial" w:cs="Arial"/>
                <w:sz w:val="20"/>
                <w:szCs w:val="20"/>
              </w:rPr>
              <w:t>30,228</w:t>
            </w:r>
          </w:p>
        </w:tc>
      </w:tr>
      <w:tr w:rsidR="00365124" w:rsidRPr="00E879A2" w:rsidTr="005759B5">
        <w:trPr>
          <w:trHeight w:hRule="exact" w:val="529"/>
        </w:trPr>
        <w:tc>
          <w:tcPr>
            <w:tcW w:w="5470" w:type="dxa"/>
            <w:gridSpan w:val="3"/>
            <w:tcBorders>
              <w:bottom w:val="single" w:sz="2" w:space="0" w:color="000000"/>
            </w:tcBorders>
          </w:tcPr>
          <w:p w:rsidR="00365124" w:rsidRPr="00E879A2" w:rsidRDefault="00365124" w:rsidP="00D0098C">
            <w:pPr>
              <w:pStyle w:val="TableParagraph"/>
              <w:tabs>
                <w:tab w:val="left" w:pos="3127"/>
                <w:tab w:val="left" w:pos="4405"/>
              </w:tabs>
              <w:spacing w:line="203" w:lineRule="exact"/>
              <w:ind w:left="50"/>
              <w:rPr>
                <w:rFonts w:ascii="Arial" w:hAnsi="Arial" w:cs="Arial"/>
                <w:sz w:val="20"/>
                <w:szCs w:val="20"/>
              </w:rPr>
            </w:pPr>
            <w:r w:rsidRPr="00E879A2">
              <w:rPr>
                <w:rFonts w:ascii="Arial" w:hAnsi="Arial" w:cs="Arial"/>
                <w:sz w:val="20"/>
                <w:szCs w:val="20"/>
              </w:rPr>
              <w:t>ERP</w:t>
            </w:r>
            <w:r w:rsidRPr="00E879A2">
              <w:rPr>
                <w:rFonts w:ascii="Arial" w:hAnsi="Arial" w:cs="Arial"/>
                <w:spacing w:val="-4"/>
                <w:sz w:val="20"/>
                <w:szCs w:val="20"/>
              </w:rPr>
              <w:t xml:space="preserve"> </w:t>
            </w:r>
            <w:r w:rsidRPr="00E879A2">
              <w:rPr>
                <w:rFonts w:ascii="Arial" w:hAnsi="Arial" w:cs="Arial"/>
                <w:sz w:val="20"/>
                <w:szCs w:val="20"/>
              </w:rPr>
              <w:t>system</w:t>
            </w:r>
            <w:r w:rsidRPr="00E879A2">
              <w:rPr>
                <w:rFonts w:ascii="Arial" w:hAnsi="Arial" w:cs="Arial"/>
                <w:sz w:val="20"/>
                <w:szCs w:val="20"/>
              </w:rPr>
              <w:tab/>
            </w:r>
            <w:r w:rsidR="00605594">
              <w:rPr>
                <w:rFonts w:ascii="Arial" w:hAnsi="Arial" w:cs="Arial"/>
                <w:sz w:val="20"/>
                <w:szCs w:val="20"/>
              </w:rPr>
              <w:t xml:space="preserve"> </w:t>
            </w:r>
            <w:r w:rsidRPr="00E879A2">
              <w:rPr>
                <w:rFonts w:ascii="Arial" w:hAnsi="Arial" w:cs="Arial"/>
                <w:sz w:val="20"/>
                <w:szCs w:val="20"/>
              </w:rPr>
              <w:t>1,721,302</w:t>
            </w:r>
            <w:r w:rsidR="00605594">
              <w:rPr>
                <w:rFonts w:ascii="Arial" w:hAnsi="Arial" w:cs="Arial"/>
                <w:sz w:val="20"/>
                <w:szCs w:val="20"/>
              </w:rPr>
              <w:t xml:space="preserve">  </w:t>
            </w:r>
            <w:r w:rsidR="00387D0F">
              <w:rPr>
                <w:rFonts w:ascii="Arial" w:hAnsi="Arial" w:cs="Arial"/>
                <w:sz w:val="20"/>
                <w:szCs w:val="20"/>
              </w:rPr>
              <w:t>(</w:t>
            </w:r>
            <w:r w:rsidRPr="00E879A2">
              <w:rPr>
                <w:rFonts w:ascii="Arial" w:hAnsi="Arial" w:cs="Arial"/>
                <w:sz w:val="20"/>
                <w:szCs w:val="20"/>
              </w:rPr>
              <w:t>1,637,628)</w:t>
            </w:r>
          </w:p>
        </w:tc>
        <w:tc>
          <w:tcPr>
            <w:tcW w:w="1350" w:type="dxa"/>
            <w:tcBorders>
              <w:bottom w:val="single" w:sz="2" w:space="0" w:color="000000"/>
            </w:tcBorders>
          </w:tcPr>
          <w:p w:rsidR="00365124" w:rsidRPr="00E879A2" w:rsidRDefault="00365124" w:rsidP="00605594">
            <w:pPr>
              <w:pStyle w:val="TableParagraph"/>
              <w:spacing w:line="203" w:lineRule="exact"/>
              <w:ind w:left="556"/>
              <w:rPr>
                <w:rFonts w:ascii="Arial" w:hAnsi="Arial" w:cs="Arial"/>
                <w:sz w:val="20"/>
                <w:szCs w:val="20"/>
              </w:rPr>
            </w:pPr>
            <w:r w:rsidRPr="00E879A2">
              <w:rPr>
                <w:rFonts w:ascii="Arial" w:hAnsi="Arial" w:cs="Arial"/>
                <w:sz w:val="20"/>
                <w:szCs w:val="20"/>
              </w:rPr>
              <w:t>83,674</w:t>
            </w:r>
          </w:p>
        </w:tc>
        <w:tc>
          <w:tcPr>
            <w:tcW w:w="1440" w:type="dxa"/>
            <w:tcBorders>
              <w:bottom w:val="single" w:sz="2" w:space="0" w:color="000000"/>
            </w:tcBorders>
          </w:tcPr>
          <w:p w:rsidR="00365124" w:rsidRPr="00E879A2" w:rsidRDefault="00365124" w:rsidP="00365124">
            <w:pPr>
              <w:pStyle w:val="TableParagraph"/>
              <w:spacing w:line="203" w:lineRule="exact"/>
              <w:ind w:right="77"/>
              <w:jc w:val="right"/>
              <w:rPr>
                <w:rFonts w:ascii="Arial" w:hAnsi="Arial" w:cs="Arial"/>
                <w:sz w:val="20"/>
                <w:szCs w:val="20"/>
              </w:rPr>
            </w:pPr>
            <w:r w:rsidRPr="00E879A2">
              <w:rPr>
                <w:rFonts w:ascii="Arial" w:hAnsi="Arial" w:cs="Arial"/>
                <w:sz w:val="20"/>
                <w:szCs w:val="20"/>
              </w:rPr>
              <w:t>1,721,302</w:t>
            </w:r>
          </w:p>
        </w:tc>
        <w:tc>
          <w:tcPr>
            <w:tcW w:w="1350" w:type="dxa"/>
            <w:tcBorders>
              <w:bottom w:val="single" w:sz="2" w:space="0" w:color="000000"/>
            </w:tcBorders>
          </w:tcPr>
          <w:p w:rsidR="00365124" w:rsidRPr="00E879A2" w:rsidRDefault="00365124" w:rsidP="00365124">
            <w:pPr>
              <w:pStyle w:val="TableParagraph"/>
              <w:spacing w:line="203" w:lineRule="exact"/>
              <w:ind w:right="50"/>
              <w:jc w:val="right"/>
              <w:rPr>
                <w:rFonts w:ascii="Arial" w:hAnsi="Arial" w:cs="Arial"/>
                <w:sz w:val="20"/>
                <w:szCs w:val="20"/>
              </w:rPr>
            </w:pPr>
            <w:r w:rsidRPr="00E879A2">
              <w:rPr>
                <w:rFonts w:ascii="Arial" w:hAnsi="Arial" w:cs="Arial"/>
                <w:sz w:val="20"/>
                <w:szCs w:val="20"/>
              </w:rPr>
              <w:t>(1,630,021)</w:t>
            </w:r>
          </w:p>
        </w:tc>
        <w:tc>
          <w:tcPr>
            <w:tcW w:w="1080" w:type="dxa"/>
            <w:tcBorders>
              <w:bottom w:val="single" w:sz="2" w:space="0" w:color="000000"/>
            </w:tcBorders>
          </w:tcPr>
          <w:p w:rsidR="00365124" w:rsidRPr="00E879A2" w:rsidRDefault="00365124" w:rsidP="00387D0F">
            <w:pPr>
              <w:pStyle w:val="TableParagraph"/>
              <w:spacing w:line="203" w:lineRule="exact"/>
              <w:ind w:right="65"/>
              <w:jc w:val="right"/>
              <w:rPr>
                <w:rFonts w:ascii="Arial" w:hAnsi="Arial" w:cs="Arial"/>
                <w:sz w:val="20"/>
                <w:szCs w:val="20"/>
              </w:rPr>
            </w:pPr>
            <w:r w:rsidRPr="00E879A2">
              <w:rPr>
                <w:rFonts w:ascii="Arial" w:hAnsi="Arial" w:cs="Arial"/>
                <w:sz w:val="20"/>
                <w:szCs w:val="20"/>
              </w:rPr>
              <w:t>91,281</w:t>
            </w:r>
          </w:p>
        </w:tc>
      </w:tr>
      <w:tr w:rsidR="00365124" w:rsidRPr="00E879A2" w:rsidTr="005759B5">
        <w:trPr>
          <w:trHeight w:hRule="exact" w:val="293"/>
        </w:trPr>
        <w:tc>
          <w:tcPr>
            <w:tcW w:w="5470" w:type="dxa"/>
            <w:gridSpan w:val="3"/>
            <w:tcBorders>
              <w:top w:val="single" w:sz="2" w:space="0" w:color="000000"/>
              <w:bottom w:val="single" w:sz="4" w:space="0" w:color="auto"/>
            </w:tcBorders>
          </w:tcPr>
          <w:p w:rsidR="00365124" w:rsidRPr="00E879A2" w:rsidRDefault="00365124" w:rsidP="00387D0F">
            <w:pPr>
              <w:pStyle w:val="TableParagraph"/>
              <w:tabs>
                <w:tab w:val="left" w:pos="3220"/>
                <w:tab w:val="left" w:pos="4413"/>
              </w:tabs>
              <w:spacing w:before="24"/>
              <w:ind w:left="50"/>
              <w:rPr>
                <w:rFonts w:ascii="Arial" w:hAnsi="Arial" w:cs="Arial"/>
                <w:b/>
                <w:sz w:val="20"/>
                <w:szCs w:val="20"/>
              </w:rPr>
            </w:pPr>
            <w:r w:rsidRPr="00E879A2">
              <w:rPr>
                <w:rFonts w:ascii="Arial" w:hAnsi="Arial" w:cs="Arial"/>
                <w:b/>
                <w:sz w:val="20"/>
                <w:szCs w:val="20"/>
              </w:rPr>
              <w:t>Total</w:t>
            </w:r>
            <w:r w:rsidRPr="00E879A2">
              <w:rPr>
                <w:rFonts w:ascii="Arial" w:hAnsi="Arial" w:cs="Arial"/>
                <w:b/>
                <w:sz w:val="20"/>
                <w:szCs w:val="20"/>
              </w:rPr>
              <w:tab/>
              <w:t>1,789,827</w:t>
            </w:r>
            <w:r w:rsidR="00605594">
              <w:rPr>
                <w:rFonts w:ascii="Arial" w:hAnsi="Arial" w:cs="Arial"/>
                <w:b/>
                <w:sz w:val="20"/>
                <w:szCs w:val="20"/>
              </w:rPr>
              <w:t xml:space="preserve"> </w:t>
            </w:r>
            <w:r w:rsidR="00387D0F">
              <w:rPr>
                <w:rFonts w:ascii="Arial" w:hAnsi="Arial" w:cs="Arial"/>
                <w:b/>
                <w:sz w:val="20"/>
                <w:szCs w:val="20"/>
              </w:rPr>
              <w:t>(</w:t>
            </w:r>
            <w:r w:rsidRPr="00E879A2">
              <w:rPr>
                <w:rFonts w:ascii="Arial" w:hAnsi="Arial" w:cs="Arial"/>
                <w:b/>
                <w:sz w:val="20"/>
                <w:szCs w:val="20"/>
              </w:rPr>
              <w:t>1,682,479)</w:t>
            </w:r>
          </w:p>
        </w:tc>
        <w:tc>
          <w:tcPr>
            <w:tcW w:w="1350" w:type="dxa"/>
            <w:tcBorders>
              <w:top w:val="single" w:sz="2" w:space="0" w:color="000000"/>
              <w:bottom w:val="single" w:sz="4" w:space="0" w:color="auto"/>
            </w:tcBorders>
          </w:tcPr>
          <w:p w:rsidR="00365124" w:rsidRPr="00E879A2" w:rsidRDefault="00365124" w:rsidP="00365124">
            <w:pPr>
              <w:pStyle w:val="TableParagraph"/>
              <w:spacing w:before="24"/>
              <w:ind w:left="589"/>
              <w:rPr>
                <w:rFonts w:ascii="Arial" w:hAnsi="Arial" w:cs="Arial"/>
                <w:b/>
                <w:sz w:val="20"/>
                <w:szCs w:val="20"/>
              </w:rPr>
            </w:pPr>
            <w:r w:rsidRPr="00E879A2">
              <w:rPr>
                <w:rFonts w:ascii="Arial" w:hAnsi="Arial" w:cs="Arial"/>
                <w:b/>
                <w:sz w:val="20"/>
                <w:szCs w:val="20"/>
              </w:rPr>
              <w:t>107,348</w:t>
            </w:r>
          </w:p>
        </w:tc>
        <w:tc>
          <w:tcPr>
            <w:tcW w:w="1440" w:type="dxa"/>
            <w:tcBorders>
              <w:top w:val="single" w:sz="2" w:space="0" w:color="000000"/>
              <w:bottom w:val="single" w:sz="4" w:space="0" w:color="auto"/>
            </w:tcBorders>
          </w:tcPr>
          <w:p w:rsidR="00365124" w:rsidRPr="00E879A2" w:rsidRDefault="00365124" w:rsidP="00365124">
            <w:pPr>
              <w:pStyle w:val="TableParagraph"/>
              <w:spacing w:before="24"/>
              <w:ind w:right="70"/>
              <w:jc w:val="right"/>
              <w:rPr>
                <w:rFonts w:ascii="Arial" w:hAnsi="Arial" w:cs="Arial"/>
                <w:b/>
                <w:sz w:val="20"/>
                <w:szCs w:val="20"/>
              </w:rPr>
            </w:pPr>
            <w:r w:rsidRPr="00E879A2">
              <w:rPr>
                <w:rFonts w:ascii="Arial" w:hAnsi="Arial" w:cs="Arial"/>
                <w:b/>
                <w:sz w:val="20"/>
                <w:szCs w:val="20"/>
              </w:rPr>
              <w:t>1,938,051</w:t>
            </w:r>
          </w:p>
        </w:tc>
        <w:tc>
          <w:tcPr>
            <w:tcW w:w="1350" w:type="dxa"/>
            <w:tcBorders>
              <w:top w:val="single" w:sz="2" w:space="0" w:color="000000"/>
              <w:bottom w:val="single" w:sz="4" w:space="0" w:color="auto"/>
            </w:tcBorders>
          </w:tcPr>
          <w:p w:rsidR="00365124" w:rsidRPr="00E879A2" w:rsidRDefault="00365124" w:rsidP="00365124">
            <w:pPr>
              <w:pStyle w:val="TableParagraph"/>
              <w:spacing w:before="24"/>
              <w:ind w:right="43"/>
              <w:jc w:val="right"/>
              <w:rPr>
                <w:rFonts w:ascii="Arial" w:hAnsi="Arial" w:cs="Arial"/>
                <w:b/>
                <w:sz w:val="20"/>
                <w:szCs w:val="20"/>
              </w:rPr>
            </w:pPr>
            <w:r w:rsidRPr="00E879A2">
              <w:rPr>
                <w:rFonts w:ascii="Arial" w:hAnsi="Arial" w:cs="Arial"/>
                <w:b/>
                <w:sz w:val="20"/>
                <w:szCs w:val="20"/>
              </w:rPr>
              <w:t>(1,816,542)</w:t>
            </w:r>
          </w:p>
        </w:tc>
        <w:tc>
          <w:tcPr>
            <w:tcW w:w="1080" w:type="dxa"/>
            <w:tcBorders>
              <w:top w:val="single" w:sz="2" w:space="0" w:color="000000"/>
              <w:bottom w:val="single" w:sz="4" w:space="0" w:color="auto"/>
            </w:tcBorders>
          </w:tcPr>
          <w:p w:rsidR="00365124" w:rsidRPr="00E879A2" w:rsidRDefault="00365124" w:rsidP="00387D0F">
            <w:pPr>
              <w:pStyle w:val="TableParagraph"/>
              <w:spacing w:before="24"/>
              <w:ind w:right="58"/>
              <w:jc w:val="right"/>
              <w:rPr>
                <w:rFonts w:ascii="Arial" w:hAnsi="Arial" w:cs="Arial"/>
                <w:b/>
                <w:sz w:val="20"/>
                <w:szCs w:val="20"/>
              </w:rPr>
            </w:pPr>
            <w:r w:rsidRPr="00E879A2">
              <w:rPr>
                <w:rFonts w:ascii="Arial" w:hAnsi="Arial" w:cs="Arial"/>
                <w:b/>
                <w:sz w:val="20"/>
                <w:szCs w:val="20"/>
              </w:rPr>
              <w:t>121,509</w:t>
            </w:r>
          </w:p>
        </w:tc>
      </w:tr>
      <w:tr w:rsidR="00365124" w:rsidRPr="00E879A2" w:rsidTr="005759B5">
        <w:trPr>
          <w:trHeight w:hRule="exact" w:val="558"/>
        </w:trPr>
        <w:tc>
          <w:tcPr>
            <w:tcW w:w="5470" w:type="dxa"/>
            <w:gridSpan w:val="3"/>
            <w:tcBorders>
              <w:top w:val="single" w:sz="4" w:space="0" w:color="auto"/>
              <w:left w:val="nil"/>
              <w:bottom w:val="nil"/>
              <w:right w:val="nil"/>
            </w:tcBorders>
          </w:tcPr>
          <w:p w:rsidR="00365124" w:rsidRPr="00E879A2" w:rsidRDefault="00365124" w:rsidP="00365124">
            <w:pPr>
              <w:pStyle w:val="TableParagraph"/>
              <w:spacing w:before="2"/>
              <w:rPr>
                <w:rFonts w:ascii="Arial" w:hAnsi="Arial" w:cs="Arial"/>
                <w:b/>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 xml:space="preserve">Reconciliation of intangible assets </w:t>
            </w:r>
            <w:r w:rsidR="00387D0F">
              <w:rPr>
                <w:rFonts w:ascii="Arial" w:hAnsi="Arial" w:cs="Arial"/>
                <w:b/>
                <w:sz w:val="20"/>
                <w:szCs w:val="20"/>
              </w:rPr>
              <w:t>–</w:t>
            </w:r>
            <w:r w:rsidRPr="00E879A2">
              <w:rPr>
                <w:rFonts w:ascii="Arial" w:hAnsi="Arial" w:cs="Arial"/>
                <w:b/>
                <w:sz w:val="20"/>
                <w:szCs w:val="20"/>
              </w:rPr>
              <w:t xml:space="preserve"> 2019</w:t>
            </w:r>
          </w:p>
        </w:tc>
        <w:tc>
          <w:tcPr>
            <w:tcW w:w="1350" w:type="dxa"/>
            <w:tcBorders>
              <w:top w:val="single" w:sz="4" w:space="0" w:color="auto"/>
              <w:left w:val="nil"/>
              <w:bottom w:val="nil"/>
              <w:right w:val="nil"/>
            </w:tcBorders>
          </w:tcPr>
          <w:p w:rsidR="00365124" w:rsidRPr="00E879A2" w:rsidRDefault="00365124" w:rsidP="00365124">
            <w:pPr>
              <w:rPr>
                <w:rFonts w:ascii="Arial" w:hAnsi="Arial" w:cs="Arial"/>
                <w:sz w:val="20"/>
                <w:szCs w:val="20"/>
              </w:rPr>
            </w:pPr>
          </w:p>
        </w:tc>
        <w:tc>
          <w:tcPr>
            <w:tcW w:w="1440" w:type="dxa"/>
            <w:tcBorders>
              <w:top w:val="single" w:sz="4" w:space="0" w:color="auto"/>
              <w:left w:val="nil"/>
              <w:bottom w:val="nil"/>
              <w:right w:val="nil"/>
            </w:tcBorders>
          </w:tcPr>
          <w:p w:rsidR="00365124" w:rsidRPr="00E879A2" w:rsidRDefault="00365124" w:rsidP="00365124">
            <w:pPr>
              <w:rPr>
                <w:rFonts w:ascii="Arial" w:hAnsi="Arial" w:cs="Arial"/>
                <w:sz w:val="20"/>
                <w:szCs w:val="20"/>
              </w:rPr>
            </w:pPr>
          </w:p>
        </w:tc>
        <w:tc>
          <w:tcPr>
            <w:tcW w:w="1350" w:type="dxa"/>
            <w:tcBorders>
              <w:top w:val="single" w:sz="4" w:space="0" w:color="auto"/>
              <w:left w:val="nil"/>
              <w:bottom w:val="nil"/>
              <w:right w:val="nil"/>
            </w:tcBorders>
          </w:tcPr>
          <w:p w:rsidR="00365124" w:rsidRPr="00E879A2" w:rsidRDefault="00365124" w:rsidP="00365124">
            <w:pPr>
              <w:rPr>
                <w:rFonts w:ascii="Arial" w:hAnsi="Arial" w:cs="Arial"/>
                <w:sz w:val="20"/>
                <w:szCs w:val="20"/>
              </w:rPr>
            </w:pPr>
          </w:p>
        </w:tc>
        <w:tc>
          <w:tcPr>
            <w:tcW w:w="1080" w:type="dxa"/>
            <w:tcBorders>
              <w:top w:val="single" w:sz="4" w:space="0" w:color="auto"/>
              <w:left w:val="nil"/>
              <w:bottom w:val="nil"/>
              <w:right w:val="nil"/>
            </w:tcBorders>
          </w:tcPr>
          <w:p w:rsidR="00365124" w:rsidRPr="00E879A2" w:rsidRDefault="00365124" w:rsidP="00365124">
            <w:pPr>
              <w:rPr>
                <w:rFonts w:ascii="Arial" w:hAnsi="Arial" w:cs="Arial"/>
                <w:sz w:val="20"/>
                <w:szCs w:val="20"/>
              </w:rPr>
            </w:pPr>
          </w:p>
        </w:tc>
      </w:tr>
      <w:tr w:rsidR="00365124" w:rsidRPr="00E879A2" w:rsidTr="005759B5">
        <w:trPr>
          <w:trHeight w:hRule="exact" w:val="682"/>
        </w:trPr>
        <w:tc>
          <w:tcPr>
            <w:tcW w:w="5470" w:type="dxa"/>
            <w:gridSpan w:val="3"/>
            <w:tcBorders>
              <w:top w:val="nil"/>
              <w:left w:val="nil"/>
              <w:bottom w:val="single" w:sz="4" w:space="0" w:color="auto"/>
              <w:right w:val="nil"/>
            </w:tcBorders>
          </w:tcPr>
          <w:p w:rsidR="00365124" w:rsidRPr="00E879A2" w:rsidRDefault="00365124" w:rsidP="00365124">
            <w:pPr>
              <w:pStyle w:val="TableParagraph"/>
              <w:rPr>
                <w:rFonts w:ascii="Arial" w:hAnsi="Arial" w:cs="Arial"/>
                <w:b/>
                <w:sz w:val="20"/>
                <w:szCs w:val="20"/>
              </w:rPr>
            </w:pPr>
          </w:p>
          <w:p w:rsidR="00365124" w:rsidRPr="00E879A2" w:rsidRDefault="00365124" w:rsidP="00365124">
            <w:pPr>
              <w:pStyle w:val="TableParagraph"/>
              <w:rPr>
                <w:rFonts w:ascii="Arial" w:hAnsi="Arial" w:cs="Arial"/>
                <w:b/>
                <w:sz w:val="20"/>
                <w:szCs w:val="20"/>
              </w:rPr>
            </w:pPr>
          </w:p>
          <w:p w:rsidR="00365124" w:rsidRPr="00E879A2" w:rsidRDefault="00365124" w:rsidP="00365124">
            <w:pPr>
              <w:pStyle w:val="TableParagraph"/>
              <w:spacing w:before="4"/>
              <w:rPr>
                <w:rFonts w:ascii="Arial" w:hAnsi="Arial" w:cs="Arial"/>
                <w:b/>
                <w:sz w:val="20"/>
                <w:szCs w:val="20"/>
              </w:rPr>
            </w:pPr>
          </w:p>
          <w:p w:rsidR="00B455A7" w:rsidRDefault="00B455A7" w:rsidP="00365124">
            <w:pPr>
              <w:pStyle w:val="TableParagraph"/>
              <w:ind w:left="59"/>
              <w:rPr>
                <w:rFonts w:ascii="Arial" w:hAnsi="Arial" w:cs="Arial"/>
                <w:sz w:val="20"/>
                <w:szCs w:val="20"/>
              </w:rPr>
            </w:pPr>
          </w:p>
          <w:p w:rsidR="00B455A7" w:rsidRDefault="00B455A7" w:rsidP="00365124">
            <w:pPr>
              <w:pStyle w:val="TableParagraph"/>
              <w:ind w:left="59"/>
              <w:rPr>
                <w:rFonts w:ascii="Arial" w:hAnsi="Arial" w:cs="Arial"/>
                <w:sz w:val="20"/>
                <w:szCs w:val="20"/>
              </w:rPr>
            </w:pPr>
          </w:p>
          <w:p w:rsidR="00B455A7" w:rsidRDefault="00B455A7" w:rsidP="00365124">
            <w:pPr>
              <w:pStyle w:val="TableParagraph"/>
              <w:ind w:left="59"/>
              <w:rPr>
                <w:rFonts w:ascii="Arial" w:hAnsi="Arial" w:cs="Arial"/>
                <w:sz w:val="20"/>
                <w:szCs w:val="20"/>
              </w:rPr>
            </w:pPr>
          </w:p>
          <w:p w:rsidR="00365124" w:rsidRPr="00E879A2" w:rsidRDefault="00365124" w:rsidP="00365124">
            <w:pPr>
              <w:pStyle w:val="TableParagraph"/>
              <w:ind w:left="59"/>
              <w:rPr>
                <w:rFonts w:ascii="Arial" w:hAnsi="Arial" w:cs="Arial"/>
                <w:sz w:val="20"/>
                <w:szCs w:val="20"/>
              </w:rPr>
            </w:pPr>
          </w:p>
        </w:tc>
        <w:tc>
          <w:tcPr>
            <w:tcW w:w="1350" w:type="dxa"/>
            <w:tcBorders>
              <w:top w:val="nil"/>
              <w:left w:val="nil"/>
              <w:bottom w:val="single" w:sz="4" w:space="0" w:color="auto"/>
              <w:right w:val="nil"/>
            </w:tcBorders>
          </w:tcPr>
          <w:p w:rsidR="00365124" w:rsidRPr="00E879A2" w:rsidRDefault="00365124" w:rsidP="00D0098C">
            <w:pPr>
              <w:pStyle w:val="TableParagraph"/>
              <w:spacing w:before="110"/>
              <w:ind w:left="9"/>
              <w:jc w:val="center"/>
              <w:rPr>
                <w:rFonts w:ascii="Arial" w:hAnsi="Arial" w:cs="Arial"/>
                <w:sz w:val="20"/>
                <w:szCs w:val="20"/>
              </w:rPr>
            </w:pPr>
            <w:r w:rsidRPr="00E879A2">
              <w:rPr>
                <w:rFonts w:ascii="Arial" w:hAnsi="Arial" w:cs="Arial"/>
                <w:sz w:val="20"/>
                <w:szCs w:val="20"/>
              </w:rPr>
              <w:t>Opening balance</w:t>
            </w:r>
          </w:p>
          <w:p w:rsidR="00365124" w:rsidRPr="00E879A2" w:rsidRDefault="00365124" w:rsidP="00D0098C">
            <w:pPr>
              <w:pStyle w:val="TableParagraph"/>
              <w:jc w:val="center"/>
              <w:rPr>
                <w:rFonts w:ascii="Arial" w:hAnsi="Arial" w:cs="Arial"/>
                <w:b/>
                <w:sz w:val="20"/>
                <w:szCs w:val="20"/>
              </w:rPr>
            </w:pPr>
          </w:p>
          <w:p w:rsidR="00B455A7" w:rsidRDefault="00B455A7" w:rsidP="00D0098C">
            <w:pPr>
              <w:pStyle w:val="TableParagraph"/>
              <w:spacing w:before="1"/>
              <w:ind w:left="681"/>
              <w:jc w:val="center"/>
              <w:rPr>
                <w:rFonts w:ascii="Arial" w:hAnsi="Arial" w:cs="Arial"/>
                <w:sz w:val="20"/>
                <w:szCs w:val="20"/>
              </w:rPr>
            </w:pPr>
          </w:p>
          <w:p w:rsidR="00B455A7" w:rsidRDefault="00B455A7" w:rsidP="00D0098C">
            <w:pPr>
              <w:pStyle w:val="TableParagraph"/>
              <w:spacing w:before="1"/>
              <w:ind w:left="681"/>
              <w:jc w:val="center"/>
              <w:rPr>
                <w:rFonts w:ascii="Arial" w:hAnsi="Arial" w:cs="Arial"/>
                <w:sz w:val="20"/>
                <w:szCs w:val="20"/>
              </w:rPr>
            </w:pPr>
          </w:p>
          <w:p w:rsidR="00B455A7" w:rsidRDefault="00B455A7" w:rsidP="00D0098C">
            <w:pPr>
              <w:pStyle w:val="TableParagraph"/>
              <w:spacing w:before="1"/>
              <w:ind w:left="681"/>
              <w:jc w:val="center"/>
              <w:rPr>
                <w:rFonts w:ascii="Arial" w:hAnsi="Arial" w:cs="Arial"/>
                <w:sz w:val="20"/>
                <w:szCs w:val="20"/>
              </w:rPr>
            </w:pPr>
          </w:p>
          <w:p w:rsidR="00365124" w:rsidRPr="00E879A2" w:rsidRDefault="00365124" w:rsidP="00D0098C">
            <w:pPr>
              <w:pStyle w:val="TableParagraph"/>
              <w:spacing w:before="1"/>
              <w:ind w:left="681"/>
              <w:jc w:val="center"/>
              <w:rPr>
                <w:rFonts w:ascii="Arial" w:hAnsi="Arial" w:cs="Arial"/>
                <w:sz w:val="20"/>
                <w:szCs w:val="20"/>
              </w:rPr>
            </w:pPr>
          </w:p>
        </w:tc>
        <w:tc>
          <w:tcPr>
            <w:tcW w:w="1440" w:type="dxa"/>
            <w:tcBorders>
              <w:top w:val="nil"/>
              <w:left w:val="nil"/>
              <w:bottom w:val="single" w:sz="4" w:space="0" w:color="auto"/>
              <w:right w:val="nil"/>
            </w:tcBorders>
          </w:tcPr>
          <w:p w:rsidR="00365124" w:rsidRPr="00E879A2" w:rsidRDefault="00365124" w:rsidP="00365124">
            <w:pPr>
              <w:pStyle w:val="TableParagraph"/>
              <w:spacing w:before="110"/>
              <w:ind w:left="136"/>
              <w:rPr>
                <w:rFonts w:ascii="Arial" w:hAnsi="Arial" w:cs="Arial"/>
                <w:sz w:val="20"/>
                <w:szCs w:val="20"/>
              </w:rPr>
            </w:pPr>
            <w:r w:rsidRPr="00E879A2">
              <w:rPr>
                <w:rFonts w:ascii="Arial" w:hAnsi="Arial" w:cs="Arial"/>
                <w:sz w:val="20"/>
                <w:szCs w:val="20"/>
              </w:rPr>
              <w:t>Amortisation</w:t>
            </w:r>
          </w:p>
          <w:p w:rsidR="00365124" w:rsidRPr="00E879A2" w:rsidRDefault="00365124" w:rsidP="00365124">
            <w:pPr>
              <w:pStyle w:val="TableParagraph"/>
              <w:rPr>
                <w:rFonts w:ascii="Arial" w:hAnsi="Arial" w:cs="Arial"/>
                <w:b/>
                <w:sz w:val="20"/>
                <w:szCs w:val="20"/>
              </w:rPr>
            </w:pPr>
          </w:p>
          <w:p w:rsidR="00365124" w:rsidRPr="00E879A2" w:rsidRDefault="00365124" w:rsidP="00365124">
            <w:pPr>
              <w:pStyle w:val="TableParagraph"/>
              <w:spacing w:before="9"/>
              <w:rPr>
                <w:rFonts w:ascii="Arial" w:hAnsi="Arial" w:cs="Arial"/>
                <w:b/>
                <w:sz w:val="20"/>
                <w:szCs w:val="20"/>
              </w:rPr>
            </w:pPr>
          </w:p>
          <w:p w:rsidR="00B455A7" w:rsidRDefault="00B455A7" w:rsidP="00365124">
            <w:pPr>
              <w:pStyle w:val="TableParagraph"/>
              <w:spacing w:before="1"/>
              <w:ind w:left="613"/>
              <w:rPr>
                <w:rFonts w:ascii="Arial" w:hAnsi="Arial" w:cs="Arial"/>
                <w:sz w:val="20"/>
                <w:szCs w:val="20"/>
              </w:rPr>
            </w:pPr>
          </w:p>
          <w:p w:rsidR="00B455A7" w:rsidRDefault="00B455A7" w:rsidP="00365124">
            <w:pPr>
              <w:pStyle w:val="TableParagraph"/>
              <w:spacing w:before="1"/>
              <w:ind w:left="613"/>
              <w:rPr>
                <w:rFonts w:ascii="Arial" w:hAnsi="Arial" w:cs="Arial"/>
                <w:sz w:val="20"/>
                <w:szCs w:val="20"/>
              </w:rPr>
            </w:pPr>
          </w:p>
          <w:p w:rsidR="00B455A7" w:rsidRDefault="00B455A7" w:rsidP="00365124">
            <w:pPr>
              <w:pStyle w:val="TableParagraph"/>
              <w:spacing w:before="1"/>
              <w:ind w:left="613"/>
              <w:rPr>
                <w:rFonts w:ascii="Arial" w:hAnsi="Arial" w:cs="Arial"/>
                <w:sz w:val="20"/>
                <w:szCs w:val="20"/>
              </w:rPr>
            </w:pPr>
          </w:p>
          <w:p w:rsidR="00365124" w:rsidRPr="00E879A2" w:rsidRDefault="00365124" w:rsidP="00365124">
            <w:pPr>
              <w:pStyle w:val="TableParagraph"/>
              <w:spacing w:before="1"/>
              <w:ind w:left="613"/>
              <w:rPr>
                <w:rFonts w:ascii="Arial" w:hAnsi="Arial" w:cs="Arial"/>
                <w:sz w:val="20"/>
                <w:szCs w:val="20"/>
              </w:rPr>
            </w:pPr>
          </w:p>
        </w:tc>
        <w:tc>
          <w:tcPr>
            <w:tcW w:w="1350" w:type="dxa"/>
            <w:tcBorders>
              <w:top w:val="nil"/>
              <w:left w:val="nil"/>
              <w:bottom w:val="single" w:sz="4" w:space="0" w:color="auto"/>
              <w:right w:val="nil"/>
            </w:tcBorders>
          </w:tcPr>
          <w:p w:rsidR="00C06AE5" w:rsidRDefault="00365124" w:rsidP="003764A7">
            <w:pPr>
              <w:pStyle w:val="TableParagraph"/>
              <w:spacing w:before="110"/>
              <w:ind w:left="220" w:right="177" w:hanging="1"/>
              <w:jc w:val="center"/>
              <w:rPr>
                <w:rFonts w:ascii="Arial" w:hAnsi="Arial" w:cs="Arial"/>
                <w:sz w:val="20"/>
                <w:szCs w:val="20"/>
              </w:rPr>
            </w:pPr>
            <w:r w:rsidRPr="00E879A2">
              <w:rPr>
                <w:rFonts w:ascii="Arial" w:hAnsi="Arial" w:cs="Arial"/>
                <w:sz w:val="20"/>
                <w:szCs w:val="20"/>
              </w:rPr>
              <w:t xml:space="preserve">Change in estimate </w:t>
            </w:r>
          </w:p>
          <w:p w:rsidR="00B455A7" w:rsidRDefault="00B455A7" w:rsidP="00365124">
            <w:pPr>
              <w:pStyle w:val="TableParagraph"/>
              <w:spacing w:line="206" w:lineRule="exact"/>
              <w:ind w:left="678"/>
              <w:rPr>
                <w:rFonts w:ascii="Arial" w:hAnsi="Arial" w:cs="Arial"/>
                <w:sz w:val="20"/>
                <w:szCs w:val="20"/>
              </w:rPr>
            </w:pPr>
          </w:p>
          <w:p w:rsidR="00C06AE5" w:rsidRDefault="00C06AE5" w:rsidP="00365124">
            <w:pPr>
              <w:pStyle w:val="TableParagraph"/>
              <w:spacing w:line="206" w:lineRule="exact"/>
              <w:ind w:left="678"/>
              <w:rPr>
                <w:rFonts w:ascii="Arial" w:hAnsi="Arial" w:cs="Arial"/>
                <w:sz w:val="20"/>
                <w:szCs w:val="20"/>
              </w:rPr>
            </w:pPr>
          </w:p>
          <w:p w:rsidR="00365124" w:rsidRPr="00E879A2" w:rsidRDefault="00365124" w:rsidP="00C06AE5">
            <w:pPr>
              <w:pStyle w:val="TableParagraph"/>
              <w:spacing w:line="206" w:lineRule="exact"/>
              <w:rPr>
                <w:rFonts w:ascii="Arial" w:hAnsi="Arial" w:cs="Arial"/>
                <w:sz w:val="20"/>
                <w:szCs w:val="20"/>
              </w:rPr>
            </w:pPr>
          </w:p>
        </w:tc>
        <w:tc>
          <w:tcPr>
            <w:tcW w:w="1080" w:type="dxa"/>
            <w:tcBorders>
              <w:top w:val="nil"/>
              <w:left w:val="nil"/>
              <w:bottom w:val="single" w:sz="4" w:space="0" w:color="auto"/>
              <w:right w:val="nil"/>
            </w:tcBorders>
          </w:tcPr>
          <w:p w:rsidR="00365124" w:rsidRPr="00E879A2" w:rsidRDefault="00365124" w:rsidP="00365124">
            <w:pPr>
              <w:pStyle w:val="TableParagraph"/>
              <w:spacing w:before="110"/>
              <w:ind w:left="390"/>
              <w:rPr>
                <w:rFonts w:ascii="Arial" w:hAnsi="Arial" w:cs="Arial"/>
                <w:sz w:val="20"/>
                <w:szCs w:val="20"/>
              </w:rPr>
            </w:pPr>
            <w:r w:rsidRPr="00E879A2">
              <w:rPr>
                <w:rFonts w:ascii="Arial" w:hAnsi="Arial" w:cs="Arial"/>
                <w:sz w:val="20"/>
                <w:szCs w:val="20"/>
              </w:rPr>
              <w:t>Total</w:t>
            </w:r>
          </w:p>
          <w:p w:rsidR="00365124" w:rsidRPr="00E879A2" w:rsidRDefault="00365124" w:rsidP="00365124">
            <w:pPr>
              <w:pStyle w:val="TableParagraph"/>
              <w:rPr>
                <w:rFonts w:ascii="Arial" w:hAnsi="Arial" w:cs="Arial"/>
                <w:b/>
                <w:sz w:val="20"/>
                <w:szCs w:val="20"/>
              </w:rPr>
            </w:pPr>
          </w:p>
          <w:p w:rsidR="00365124" w:rsidRPr="00E879A2" w:rsidRDefault="00365124" w:rsidP="00365124">
            <w:pPr>
              <w:pStyle w:val="TableParagraph"/>
              <w:spacing w:before="9"/>
              <w:rPr>
                <w:rFonts w:ascii="Arial" w:hAnsi="Arial" w:cs="Arial"/>
                <w:b/>
                <w:sz w:val="20"/>
                <w:szCs w:val="20"/>
              </w:rPr>
            </w:pPr>
          </w:p>
          <w:p w:rsidR="00B455A7" w:rsidRDefault="00B455A7" w:rsidP="00365124">
            <w:pPr>
              <w:pStyle w:val="TableParagraph"/>
              <w:spacing w:before="1"/>
              <w:ind w:left="645"/>
              <w:rPr>
                <w:rFonts w:ascii="Arial" w:hAnsi="Arial" w:cs="Arial"/>
                <w:sz w:val="20"/>
                <w:szCs w:val="20"/>
              </w:rPr>
            </w:pPr>
          </w:p>
          <w:p w:rsidR="00B455A7" w:rsidRDefault="00B455A7" w:rsidP="00365124">
            <w:pPr>
              <w:pStyle w:val="TableParagraph"/>
              <w:spacing w:before="1"/>
              <w:ind w:left="645"/>
              <w:rPr>
                <w:rFonts w:ascii="Arial" w:hAnsi="Arial" w:cs="Arial"/>
                <w:sz w:val="20"/>
                <w:szCs w:val="20"/>
              </w:rPr>
            </w:pPr>
          </w:p>
          <w:p w:rsidR="00B455A7" w:rsidRDefault="00B455A7" w:rsidP="00365124">
            <w:pPr>
              <w:pStyle w:val="TableParagraph"/>
              <w:spacing w:before="1"/>
              <w:ind w:left="645"/>
              <w:rPr>
                <w:rFonts w:ascii="Arial" w:hAnsi="Arial" w:cs="Arial"/>
                <w:sz w:val="20"/>
                <w:szCs w:val="20"/>
              </w:rPr>
            </w:pPr>
          </w:p>
          <w:p w:rsidR="00365124" w:rsidRPr="00E879A2" w:rsidRDefault="00365124" w:rsidP="00365124">
            <w:pPr>
              <w:pStyle w:val="TableParagraph"/>
              <w:spacing w:before="1"/>
              <w:ind w:left="645"/>
              <w:rPr>
                <w:rFonts w:ascii="Arial" w:hAnsi="Arial" w:cs="Arial"/>
                <w:sz w:val="20"/>
                <w:szCs w:val="20"/>
              </w:rPr>
            </w:pPr>
          </w:p>
        </w:tc>
      </w:tr>
      <w:tr w:rsidR="00596EB2" w:rsidRPr="00E879A2" w:rsidTr="005759B5">
        <w:trPr>
          <w:trHeight w:hRule="exact" w:val="368"/>
        </w:trPr>
        <w:tc>
          <w:tcPr>
            <w:tcW w:w="5470" w:type="dxa"/>
            <w:gridSpan w:val="3"/>
            <w:tcBorders>
              <w:top w:val="single" w:sz="4" w:space="0" w:color="auto"/>
              <w:left w:val="nil"/>
              <w:bottom w:val="nil"/>
              <w:right w:val="nil"/>
            </w:tcBorders>
          </w:tcPr>
          <w:p w:rsidR="00596EB2" w:rsidRPr="00E879A2" w:rsidRDefault="00C35617" w:rsidP="00365124">
            <w:pPr>
              <w:pStyle w:val="TableParagraph"/>
              <w:rPr>
                <w:rFonts w:ascii="Arial" w:hAnsi="Arial" w:cs="Arial"/>
                <w:b/>
                <w:sz w:val="20"/>
                <w:szCs w:val="20"/>
              </w:rPr>
            </w:pPr>
            <w:r w:rsidRPr="00E879A2">
              <w:rPr>
                <w:rFonts w:ascii="Arial" w:hAnsi="Arial" w:cs="Arial"/>
                <w:sz w:val="20"/>
                <w:szCs w:val="20"/>
              </w:rPr>
              <w:t>Other software</w:t>
            </w:r>
          </w:p>
        </w:tc>
        <w:tc>
          <w:tcPr>
            <w:tcW w:w="1350" w:type="dxa"/>
            <w:tcBorders>
              <w:top w:val="single" w:sz="4" w:space="0" w:color="auto"/>
              <w:left w:val="nil"/>
              <w:bottom w:val="nil"/>
              <w:right w:val="nil"/>
            </w:tcBorders>
          </w:tcPr>
          <w:p w:rsidR="00596EB2" w:rsidRPr="00E879A2" w:rsidRDefault="00C35617" w:rsidP="00C35617">
            <w:pPr>
              <w:pStyle w:val="TableParagraph"/>
              <w:spacing w:before="110"/>
              <w:ind w:left="9"/>
              <w:jc w:val="right"/>
              <w:rPr>
                <w:rFonts w:ascii="Arial" w:hAnsi="Arial" w:cs="Arial"/>
                <w:sz w:val="20"/>
                <w:szCs w:val="20"/>
              </w:rPr>
            </w:pPr>
            <w:r w:rsidRPr="00E879A2">
              <w:rPr>
                <w:rFonts w:ascii="Arial" w:hAnsi="Arial" w:cs="Arial"/>
                <w:sz w:val="20"/>
                <w:szCs w:val="20"/>
              </w:rPr>
              <w:t>30,228</w:t>
            </w:r>
          </w:p>
        </w:tc>
        <w:tc>
          <w:tcPr>
            <w:tcW w:w="1440" w:type="dxa"/>
            <w:tcBorders>
              <w:top w:val="single" w:sz="4" w:space="0" w:color="auto"/>
              <w:left w:val="nil"/>
              <w:bottom w:val="nil"/>
              <w:right w:val="nil"/>
            </w:tcBorders>
          </w:tcPr>
          <w:p w:rsidR="00596EB2" w:rsidRPr="00E879A2" w:rsidRDefault="00C35617" w:rsidP="00C35617">
            <w:pPr>
              <w:pStyle w:val="TableParagraph"/>
              <w:spacing w:before="110"/>
              <w:ind w:left="136"/>
              <w:jc w:val="right"/>
              <w:rPr>
                <w:rFonts w:ascii="Arial" w:hAnsi="Arial" w:cs="Arial"/>
                <w:sz w:val="20"/>
                <w:szCs w:val="20"/>
              </w:rPr>
            </w:pPr>
            <w:r w:rsidRPr="00E879A2">
              <w:rPr>
                <w:rFonts w:ascii="Arial" w:hAnsi="Arial" w:cs="Arial"/>
                <w:sz w:val="20"/>
                <w:szCs w:val="20"/>
              </w:rPr>
              <w:t>(20,950)</w:t>
            </w:r>
          </w:p>
        </w:tc>
        <w:tc>
          <w:tcPr>
            <w:tcW w:w="1350" w:type="dxa"/>
            <w:tcBorders>
              <w:top w:val="single" w:sz="4" w:space="0" w:color="auto"/>
              <w:left w:val="nil"/>
              <w:bottom w:val="nil"/>
              <w:right w:val="nil"/>
            </w:tcBorders>
          </w:tcPr>
          <w:p w:rsidR="00596EB2" w:rsidRPr="00E879A2" w:rsidRDefault="00C35617" w:rsidP="00C35617">
            <w:pPr>
              <w:pStyle w:val="TableParagraph"/>
              <w:spacing w:before="110"/>
              <w:ind w:left="95" w:right="87" w:hanging="1"/>
              <w:jc w:val="right"/>
              <w:rPr>
                <w:rFonts w:ascii="Arial" w:hAnsi="Arial" w:cs="Arial"/>
                <w:sz w:val="20"/>
                <w:szCs w:val="20"/>
              </w:rPr>
            </w:pPr>
            <w:r>
              <w:rPr>
                <w:rFonts w:ascii="Arial" w:hAnsi="Arial" w:cs="Arial"/>
                <w:sz w:val="20"/>
                <w:szCs w:val="20"/>
              </w:rPr>
              <w:t>1</w:t>
            </w:r>
            <w:r w:rsidRPr="00E879A2">
              <w:rPr>
                <w:rFonts w:ascii="Arial" w:hAnsi="Arial" w:cs="Arial"/>
                <w:sz w:val="20"/>
                <w:szCs w:val="20"/>
              </w:rPr>
              <w:t>4,396</w:t>
            </w:r>
          </w:p>
        </w:tc>
        <w:tc>
          <w:tcPr>
            <w:tcW w:w="1080" w:type="dxa"/>
            <w:tcBorders>
              <w:top w:val="single" w:sz="4" w:space="0" w:color="auto"/>
              <w:left w:val="nil"/>
              <w:bottom w:val="nil"/>
              <w:right w:val="nil"/>
            </w:tcBorders>
          </w:tcPr>
          <w:p w:rsidR="00596EB2" w:rsidRPr="00E879A2" w:rsidRDefault="00C35617" w:rsidP="00387D0F">
            <w:pPr>
              <w:pStyle w:val="TableParagraph"/>
              <w:spacing w:before="110"/>
              <w:ind w:left="183" w:right="13" w:firstLine="207"/>
              <w:jc w:val="right"/>
              <w:rPr>
                <w:rFonts w:ascii="Arial" w:hAnsi="Arial" w:cs="Arial"/>
                <w:sz w:val="20"/>
                <w:szCs w:val="20"/>
              </w:rPr>
            </w:pPr>
            <w:r w:rsidRPr="00E879A2">
              <w:rPr>
                <w:rFonts w:ascii="Arial" w:hAnsi="Arial" w:cs="Arial"/>
                <w:sz w:val="20"/>
                <w:szCs w:val="20"/>
              </w:rPr>
              <w:t>23,674</w:t>
            </w:r>
          </w:p>
        </w:tc>
      </w:tr>
      <w:tr w:rsidR="00365124" w:rsidRPr="00E879A2" w:rsidTr="005759B5">
        <w:trPr>
          <w:trHeight w:hRule="exact" w:val="259"/>
        </w:trPr>
        <w:tc>
          <w:tcPr>
            <w:tcW w:w="5470" w:type="dxa"/>
            <w:gridSpan w:val="3"/>
            <w:tcBorders>
              <w:top w:val="nil"/>
              <w:left w:val="nil"/>
              <w:bottom w:val="single" w:sz="4" w:space="0" w:color="auto"/>
              <w:right w:val="nil"/>
            </w:tcBorders>
          </w:tcPr>
          <w:p w:rsidR="00365124" w:rsidRPr="00E879A2" w:rsidRDefault="00C06AE5" w:rsidP="00365124">
            <w:pPr>
              <w:pStyle w:val="TableParagraph"/>
              <w:spacing w:line="203" w:lineRule="exact"/>
              <w:ind w:left="59"/>
              <w:rPr>
                <w:rFonts w:ascii="Arial" w:hAnsi="Arial" w:cs="Arial"/>
                <w:sz w:val="20"/>
                <w:szCs w:val="20"/>
              </w:rPr>
            </w:pPr>
            <w:r w:rsidRPr="00E879A2">
              <w:rPr>
                <w:rFonts w:ascii="Arial" w:hAnsi="Arial" w:cs="Arial"/>
                <w:sz w:val="20"/>
                <w:szCs w:val="20"/>
              </w:rPr>
              <w:t>ERP</w:t>
            </w:r>
            <w:r w:rsidRPr="00E879A2">
              <w:rPr>
                <w:rFonts w:ascii="Arial" w:hAnsi="Arial" w:cs="Arial"/>
                <w:spacing w:val="-4"/>
                <w:sz w:val="20"/>
                <w:szCs w:val="20"/>
              </w:rPr>
              <w:t xml:space="preserve"> </w:t>
            </w:r>
            <w:r w:rsidRPr="00E879A2">
              <w:rPr>
                <w:rFonts w:ascii="Arial" w:hAnsi="Arial" w:cs="Arial"/>
                <w:sz w:val="20"/>
                <w:szCs w:val="20"/>
              </w:rPr>
              <w:t>system</w:t>
            </w:r>
          </w:p>
        </w:tc>
        <w:tc>
          <w:tcPr>
            <w:tcW w:w="1350" w:type="dxa"/>
            <w:tcBorders>
              <w:top w:val="nil"/>
              <w:left w:val="nil"/>
              <w:bottom w:val="single" w:sz="4" w:space="0" w:color="auto"/>
              <w:right w:val="nil"/>
            </w:tcBorders>
          </w:tcPr>
          <w:p w:rsidR="00365124" w:rsidRPr="00E879A2" w:rsidRDefault="00365124" w:rsidP="00C35617">
            <w:pPr>
              <w:pStyle w:val="TableParagraph"/>
              <w:spacing w:line="203" w:lineRule="exact"/>
              <w:ind w:left="681"/>
              <w:jc w:val="right"/>
              <w:rPr>
                <w:rFonts w:ascii="Arial" w:hAnsi="Arial" w:cs="Arial"/>
                <w:sz w:val="20"/>
                <w:szCs w:val="20"/>
              </w:rPr>
            </w:pPr>
            <w:r w:rsidRPr="00E879A2">
              <w:rPr>
                <w:rFonts w:ascii="Arial" w:hAnsi="Arial" w:cs="Arial"/>
                <w:sz w:val="20"/>
                <w:szCs w:val="20"/>
              </w:rPr>
              <w:t>91,281</w:t>
            </w:r>
          </w:p>
        </w:tc>
        <w:tc>
          <w:tcPr>
            <w:tcW w:w="1440" w:type="dxa"/>
            <w:tcBorders>
              <w:top w:val="nil"/>
              <w:left w:val="nil"/>
              <w:bottom w:val="single" w:sz="4" w:space="0" w:color="auto"/>
              <w:right w:val="nil"/>
            </w:tcBorders>
          </w:tcPr>
          <w:p w:rsidR="00365124" w:rsidRPr="00E879A2" w:rsidRDefault="00365124" w:rsidP="00C35617">
            <w:pPr>
              <w:pStyle w:val="TableParagraph"/>
              <w:spacing w:line="203" w:lineRule="exact"/>
              <w:ind w:right="9"/>
              <w:jc w:val="right"/>
              <w:rPr>
                <w:rFonts w:ascii="Arial" w:hAnsi="Arial" w:cs="Arial"/>
                <w:sz w:val="20"/>
                <w:szCs w:val="20"/>
              </w:rPr>
            </w:pPr>
            <w:r w:rsidRPr="00E879A2">
              <w:rPr>
                <w:rFonts w:ascii="Arial" w:hAnsi="Arial" w:cs="Arial"/>
                <w:sz w:val="20"/>
                <w:szCs w:val="20"/>
              </w:rPr>
              <w:t>(143,442)</w:t>
            </w:r>
          </w:p>
        </w:tc>
        <w:tc>
          <w:tcPr>
            <w:tcW w:w="1350" w:type="dxa"/>
            <w:tcBorders>
              <w:top w:val="nil"/>
              <w:left w:val="nil"/>
              <w:bottom w:val="single" w:sz="4" w:space="0" w:color="auto"/>
              <w:right w:val="nil"/>
            </w:tcBorders>
          </w:tcPr>
          <w:p w:rsidR="00365124" w:rsidRPr="00E879A2" w:rsidRDefault="00365124" w:rsidP="00C35617">
            <w:pPr>
              <w:pStyle w:val="TableParagraph"/>
              <w:spacing w:line="203" w:lineRule="exact"/>
              <w:ind w:right="104"/>
              <w:jc w:val="right"/>
              <w:rPr>
                <w:rFonts w:ascii="Arial" w:hAnsi="Arial" w:cs="Arial"/>
                <w:sz w:val="20"/>
                <w:szCs w:val="20"/>
              </w:rPr>
            </w:pPr>
            <w:r w:rsidRPr="00E879A2">
              <w:rPr>
                <w:rFonts w:ascii="Arial" w:hAnsi="Arial" w:cs="Arial"/>
                <w:sz w:val="20"/>
                <w:szCs w:val="20"/>
              </w:rPr>
              <w:t>135,835</w:t>
            </w:r>
          </w:p>
        </w:tc>
        <w:tc>
          <w:tcPr>
            <w:tcW w:w="1080" w:type="dxa"/>
            <w:tcBorders>
              <w:top w:val="nil"/>
              <w:left w:val="nil"/>
              <w:bottom w:val="single" w:sz="4" w:space="0" w:color="auto"/>
              <w:right w:val="nil"/>
            </w:tcBorders>
          </w:tcPr>
          <w:p w:rsidR="00365124" w:rsidRPr="00E879A2" w:rsidRDefault="00C35617" w:rsidP="00387D0F">
            <w:pPr>
              <w:pStyle w:val="TableParagraph"/>
              <w:spacing w:line="203" w:lineRule="exact"/>
              <w:ind w:right="58"/>
              <w:jc w:val="right"/>
              <w:rPr>
                <w:rFonts w:ascii="Arial" w:hAnsi="Arial" w:cs="Arial"/>
                <w:sz w:val="20"/>
                <w:szCs w:val="20"/>
              </w:rPr>
            </w:pPr>
            <w:r>
              <w:rPr>
                <w:rFonts w:ascii="Arial" w:hAnsi="Arial" w:cs="Arial"/>
                <w:sz w:val="20"/>
                <w:szCs w:val="20"/>
              </w:rPr>
              <w:t xml:space="preserve">  </w:t>
            </w:r>
            <w:r w:rsidR="00387D0F">
              <w:rPr>
                <w:rFonts w:ascii="Arial" w:hAnsi="Arial" w:cs="Arial"/>
                <w:sz w:val="20"/>
                <w:szCs w:val="20"/>
              </w:rPr>
              <w:t xml:space="preserve"> </w:t>
            </w:r>
            <w:r w:rsidR="00365124" w:rsidRPr="00E879A2">
              <w:rPr>
                <w:rFonts w:ascii="Arial" w:hAnsi="Arial" w:cs="Arial"/>
                <w:sz w:val="20"/>
                <w:szCs w:val="20"/>
              </w:rPr>
              <w:t>83,674</w:t>
            </w:r>
          </w:p>
        </w:tc>
      </w:tr>
      <w:tr w:rsidR="00365124" w:rsidRPr="00E879A2" w:rsidTr="005759B5">
        <w:trPr>
          <w:trHeight w:hRule="exact" w:val="293"/>
        </w:trPr>
        <w:tc>
          <w:tcPr>
            <w:tcW w:w="5470" w:type="dxa"/>
            <w:gridSpan w:val="3"/>
            <w:tcBorders>
              <w:top w:val="single" w:sz="4" w:space="0" w:color="auto"/>
              <w:left w:val="nil"/>
              <w:bottom w:val="single" w:sz="4" w:space="0" w:color="auto"/>
              <w:right w:val="nil"/>
            </w:tcBorders>
          </w:tcPr>
          <w:p w:rsidR="00365124" w:rsidRPr="00E879A2" w:rsidRDefault="00365124" w:rsidP="00365124">
            <w:pPr>
              <w:rPr>
                <w:rFonts w:ascii="Arial" w:hAnsi="Arial" w:cs="Arial"/>
                <w:sz w:val="20"/>
                <w:szCs w:val="20"/>
              </w:rPr>
            </w:pPr>
          </w:p>
        </w:tc>
        <w:tc>
          <w:tcPr>
            <w:tcW w:w="1350" w:type="dxa"/>
            <w:tcBorders>
              <w:top w:val="single" w:sz="4" w:space="0" w:color="auto"/>
              <w:left w:val="nil"/>
              <w:bottom w:val="single" w:sz="4" w:space="0" w:color="auto"/>
              <w:right w:val="nil"/>
            </w:tcBorders>
          </w:tcPr>
          <w:p w:rsidR="00365124" w:rsidRPr="00E879A2" w:rsidRDefault="00365124" w:rsidP="00365124">
            <w:pPr>
              <w:pStyle w:val="TableParagraph"/>
              <w:spacing w:before="24"/>
              <w:ind w:left="589"/>
              <w:rPr>
                <w:rFonts w:ascii="Arial" w:hAnsi="Arial" w:cs="Arial"/>
                <w:b/>
                <w:sz w:val="20"/>
                <w:szCs w:val="20"/>
              </w:rPr>
            </w:pPr>
            <w:r w:rsidRPr="00E879A2">
              <w:rPr>
                <w:rFonts w:ascii="Arial" w:hAnsi="Arial" w:cs="Arial"/>
                <w:b/>
                <w:sz w:val="20"/>
                <w:szCs w:val="20"/>
              </w:rPr>
              <w:t>121,509</w:t>
            </w:r>
          </w:p>
        </w:tc>
        <w:tc>
          <w:tcPr>
            <w:tcW w:w="1440" w:type="dxa"/>
            <w:tcBorders>
              <w:top w:val="single" w:sz="4" w:space="0" w:color="auto"/>
              <w:left w:val="nil"/>
              <w:bottom w:val="single" w:sz="4" w:space="0" w:color="auto"/>
              <w:right w:val="nil"/>
            </w:tcBorders>
          </w:tcPr>
          <w:p w:rsidR="00365124" w:rsidRPr="00E879A2" w:rsidRDefault="00365124" w:rsidP="00365124">
            <w:pPr>
              <w:pStyle w:val="TableParagraph"/>
              <w:spacing w:before="24"/>
              <w:ind w:right="9"/>
              <w:jc w:val="right"/>
              <w:rPr>
                <w:rFonts w:ascii="Arial" w:hAnsi="Arial" w:cs="Arial"/>
                <w:b/>
                <w:sz w:val="20"/>
                <w:szCs w:val="20"/>
              </w:rPr>
            </w:pPr>
            <w:r w:rsidRPr="00E879A2">
              <w:rPr>
                <w:rFonts w:ascii="Arial" w:hAnsi="Arial" w:cs="Arial"/>
                <w:b/>
                <w:sz w:val="20"/>
                <w:szCs w:val="20"/>
              </w:rPr>
              <w:t>(164,392)</w:t>
            </w:r>
          </w:p>
        </w:tc>
        <w:tc>
          <w:tcPr>
            <w:tcW w:w="1350" w:type="dxa"/>
            <w:tcBorders>
              <w:top w:val="single" w:sz="4" w:space="0" w:color="auto"/>
              <w:left w:val="nil"/>
              <w:bottom w:val="single" w:sz="4" w:space="0" w:color="auto"/>
              <w:right w:val="nil"/>
            </w:tcBorders>
          </w:tcPr>
          <w:p w:rsidR="00365124" w:rsidRPr="00E879A2" w:rsidRDefault="00365124" w:rsidP="00365124">
            <w:pPr>
              <w:pStyle w:val="TableParagraph"/>
              <w:spacing w:before="24"/>
              <w:ind w:right="104"/>
              <w:jc w:val="right"/>
              <w:rPr>
                <w:rFonts w:ascii="Arial" w:hAnsi="Arial" w:cs="Arial"/>
                <w:b/>
                <w:sz w:val="20"/>
                <w:szCs w:val="20"/>
              </w:rPr>
            </w:pPr>
            <w:r w:rsidRPr="00E879A2">
              <w:rPr>
                <w:rFonts w:ascii="Arial" w:hAnsi="Arial" w:cs="Arial"/>
                <w:b/>
                <w:sz w:val="20"/>
                <w:szCs w:val="20"/>
              </w:rPr>
              <w:t>150,231</w:t>
            </w:r>
          </w:p>
        </w:tc>
        <w:tc>
          <w:tcPr>
            <w:tcW w:w="1080" w:type="dxa"/>
            <w:tcBorders>
              <w:top w:val="single" w:sz="4" w:space="0" w:color="auto"/>
              <w:left w:val="nil"/>
              <w:bottom w:val="single" w:sz="4" w:space="0" w:color="auto"/>
              <w:right w:val="nil"/>
            </w:tcBorders>
          </w:tcPr>
          <w:p w:rsidR="00365124" w:rsidRPr="00E879A2" w:rsidRDefault="00365124" w:rsidP="00387D0F">
            <w:pPr>
              <w:pStyle w:val="TableParagraph"/>
              <w:spacing w:before="24"/>
              <w:ind w:right="58"/>
              <w:jc w:val="right"/>
              <w:rPr>
                <w:rFonts w:ascii="Arial" w:hAnsi="Arial" w:cs="Arial"/>
                <w:b/>
                <w:sz w:val="20"/>
                <w:szCs w:val="20"/>
              </w:rPr>
            </w:pPr>
            <w:r w:rsidRPr="00E879A2">
              <w:rPr>
                <w:rFonts w:ascii="Arial" w:hAnsi="Arial" w:cs="Arial"/>
                <w:b/>
                <w:sz w:val="20"/>
                <w:szCs w:val="20"/>
              </w:rPr>
              <w:t>107,348</w:t>
            </w:r>
          </w:p>
        </w:tc>
      </w:tr>
      <w:tr w:rsidR="00365124" w:rsidRPr="00E879A2" w:rsidTr="005759B5">
        <w:trPr>
          <w:trHeight w:hRule="exact" w:val="558"/>
        </w:trPr>
        <w:tc>
          <w:tcPr>
            <w:tcW w:w="5470" w:type="dxa"/>
            <w:gridSpan w:val="3"/>
            <w:tcBorders>
              <w:top w:val="single" w:sz="4" w:space="0" w:color="auto"/>
            </w:tcBorders>
          </w:tcPr>
          <w:p w:rsidR="00365124" w:rsidRPr="00E879A2" w:rsidRDefault="00365124" w:rsidP="00365124">
            <w:pPr>
              <w:pStyle w:val="TableParagraph"/>
              <w:spacing w:before="2"/>
              <w:rPr>
                <w:rFonts w:ascii="Arial" w:hAnsi="Arial" w:cs="Arial"/>
                <w:b/>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Reconciliation of intangible assets - 2018</w:t>
            </w:r>
          </w:p>
        </w:tc>
        <w:tc>
          <w:tcPr>
            <w:tcW w:w="1350" w:type="dxa"/>
            <w:tcBorders>
              <w:top w:val="single" w:sz="4" w:space="0" w:color="auto"/>
            </w:tcBorders>
          </w:tcPr>
          <w:p w:rsidR="00365124" w:rsidRPr="00E879A2" w:rsidRDefault="00365124" w:rsidP="00365124">
            <w:pPr>
              <w:rPr>
                <w:rFonts w:ascii="Arial" w:hAnsi="Arial" w:cs="Arial"/>
                <w:sz w:val="20"/>
                <w:szCs w:val="20"/>
              </w:rPr>
            </w:pPr>
          </w:p>
        </w:tc>
        <w:tc>
          <w:tcPr>
            <w:tcW w:w="1440" w:type="dxa"/>
            <w:tcBorders>
              <w:top w:val="single" w:sz="4" w:space="0" w:color="auto"/>
            </w:tcBorders>
          </w:tcPr>
          <w:p w:rsidR="00365124" w:rsidRPr="00E879A2" w:rsidRDefault="00365124" w:rsidP="00365124">
            <w:pPr>
              <w:rPr>
                <w:rFonts w:ascii="Arial" w:hAnsi="Arial" w:cs="Arial"/>
                <w:sz w:val="20"/>
                <w:szCs w:val="20"/>
              </w:rPr>
            </w:pPr>
          </w:p>
        </w:tc>
        <w:tc>
          <w:tcPr>
            <w:tcW w:w="1350" w:type="dxa"/>
            <w:tcBorders>
              <w:top w:val="single" w:sz="4" w:space="0" w:color="auto"/>
            </w:tcBorders>
          </w:tcPr>
          <w:p w:rsidR="00365124" w:rsidRPr="00E879A2" w:rsidRDefault="00365124" w:rsidP="00365124">
            <w:pPr>
              <w:rPr>
                <w:rFonts w:ascii="Arial" w:hAnsi="Arial" w:cs="Arial"/>
                <w:sz w:val="20"/>
                <w:szCs w:val="20"/>
              </w:rPr>
            </w:pPr>
          </w:p>
        </w:tc>
        <w:tc>
          <w:tcPr>
            <w:tcW w:w="1080" w:type="dxa"/>
            <w:tcBorders>
              <w:top w:val="single" w:sz="4" w:space="0" w:color="auto"/>
            </w:tcBorders>
          </w:tcPr>
          <w:p w:rsidR="00365124" w:rsidRPr="00E879A2" w:rsidRDefault="00365124" w:rsidP="00365124">
            <w:pPr>
              <w:rPr>
                <w:rFonts w:ascii="Arial" w:hAnsi="Arial" w:cs="Arial"/>
                <w:sz w:val="20"/>
                <w:szCs w:val="20"/>
              </w:rPr>
            </w:pPr>
          </w:p>
        </w:tc>
      </w:tr>
      <w:tr w:rsidR="00365124" w:rsidRPr="00E879A2" w:rsidTr="005759B5">
        <w:trPr>
          <w:trHeight w:hRule="exact" w:val="592"/>
        </w:trPr>
        <w:tc>
          <w:tcPr>
            <w:tcW w:w="5470" w:type="dxa"/>
            <w:gridSpan w:val="3"/>
          </w:tcPr>
          <w:p w:rsidR="00365124" w:rsidRPr="00E879A2" w:rsidRDefault="00365124" w:rsidP="00365124">
            <w:pPr>
              <w:pStyle w:val="TableParagraph"/>
              <w:tabs>
                <w:tab w:val="left" w:pos="4281"/>
              </w:tabs>
              <w:spacing w:before="110"/>
              <w:ind w:left="2776"/>
              <w:rPr>
                <w:rFonts w:ascii="Arial" w:hAnsi="Arial" w:cs="Arial"/>
                <w:sz w:val="20"/>
                <w:szCs w:val="20"/>
              </w:rPr>
            </w:pPr>
            <w:r w:rsidRPr="00E879A2">
              <w:rPr>
                <w:rFonts w:ascii="Arial" w:hAnsi="Arial" w:cs="Arial"/>
                <w:sz w:val="20"/>
                <w:szCs w:val="20"/>
              </w:rPr>
              <w:t>Opening balance</w:t>
            </w:r>
            <w:r w:rsidRPr="00E879A2">
              <w:rPr>
                <w:rFonts w:ascii="Arial" w:hAnsi="Arial" w:cs="Arial"/>
                <w:sz w:val="20"/>
                <w:szCs w:val="20"/>
              </w:rPr>
              <w:tab/>
            </w:r>
            <w:r w:rsidR="007319FD">
              <w:rPr>
                <w:rFonts w:ascii="Arial" w:hAnsi="Arial" w:cs="Arial"/>
                <w:sz w:val="20"/>
                <w:szCs w:val="20"/>
              </w:rPr>
              <w:t xml:space="preserve">    </w:t>
            </w:r>
            <w:r w:rsidRPr="00E879A2">
              <w:rPr>
                <w:rFonts w:ascii="Arial" w:hAnsi="Arial" w:cs="Arial"/>
                <w:sz w:val="20"/>
                <w:szCs w:val="20"/>
              </w:rPr>
              <w:t>Additions</w:t>
            </w:r>
          </w:p>
        </w:tc>
        <w:tc>
          <w:tcPr>
            <w:tcW w:w="1350" w:type="dxa"/>
          </w:tcPr>
          <w:p w:rsidR="00365124" w:rsidRPr="00E879A2" w:rsidRDefault="00365124" w:rsidP="00365124">
            <w:pPr>
              <w:pStyle w:val="TableParagraph"/>
              <w:spacing w:before="110"/>
              <w:ind w:left="265"/>
              <w:rPr>
                <w:rFonts w:ascii="Arial" w:hAnsi="Arial" w:cs="Arial"/>
                <w:sz w:val="20"/>
                <w:szCs w:val="20"/>
              </w:rPr>
            </w:pPr>
            <w:r w:rsidRPr="00E879A2">
              <w:rPr>
                <w:rFonts w:ascii="Arial" w:hAnsi="Arial" w:cs="Arial"/>
                <w:sz w:val="20"/>
                <w:szCs w:val="20"/>
              </w:rPr>
              <w:t>Disposals</w:t>
            </w:r>
          </w:p>
        </w:tc>
        <w:tc>
          <w:tcPr>
            <w:tcW w:w="1440" w:type="dxa"/>
          </w:tcPr>
          <w:p w:rsidR="00365124" w:rsidRPr="00E879A2" w:rsidRDefault="00365124" w:rsidP="00365124">
            <w:pPr>
              <w:pStyle w:val="TableParagraph"/>
              <w:spacing w:before="110"/>
              <w:ind w:left="136"/>
              <w:rPr>
                <w:rFonts w:ascii="Arial" w:hAnsi="Arial" w:cs="Arial"/>
                <w:sz w:val="20"/>
                <w:szCs w:val="20"/>
              </w:rPr>
            </w:pPr>
            <w:r w:rsidRPr="00E879A2">
              <w:rPr>
                <w:rFonts w:ascii="Arial" w:hAnsi="Arial" w:cs="Arial"/>
                <w:sz w:val="20"/>
                <w:szCs w:val="20"/>
              </w:rPr>
              <w:t>Amortisation</w:t>
            </w:r>
          </w:p>
        </w:tc>
        <w:tc>
          <w:tcPr>
            <w:tcW w:w="1350" w:type="dxa"/>
          </w:tcPr>
          <w:p w:rsidR="00365124" w:rsidRPr="00E879A2" w:rsidRDefault="006A2B92" w:rsidP="003764A7">
            <w:pPr>
              <w:pStyle w:val="TableParagraph"/>
              <w:spacing w:before="110"/>
              <w:ind w:left="220" w:right="177" w:hanging="1"/>
              <w:jc w:val="center"/>
              <w:rPr>
                <w:rFonts w:ascii="Arial" w:hAnsi="Arial" w:cs="Arial"/>
                <w:sz w:val="20"/>
                <w:szCs w:val="20"/>
              </w:rPr>
            </w:pPr>
            <w:r w:rsidRPr="00E879A2">
              <w:rPr>
                <w:rFonts w:ascii="Arial" w:hAnsi="Arial" w:cs="Arial"/>
                <w:sz w:val="20"/>
                <w:szCs w:val="20"/>
              </w:rPr>
              <w:t xml:space="preserve">Change </w:t>
            </w:r>
            <w:r>
              <w:rPr>
                <w:rFonts w:ascii="Arial" w:hAnsi="Arial" w:cs="Arial"/>
                <w:sz w:val="20"/>
                <w:szCs w:val="20"/>
              </w:rPr>
              <w:t>in</w:t>
            </w:r>
            <w:r w:rsidRPr="00E879A2">
              <w:rPr>
                <w:rFonts w:ascii="Arial" w:hAnsi="Arial" w:cs="Arial"/>
                <w:sz w:val="20"/>
                <w:szCs w:val="20"/>
              </w:rPr>
              <w:t xml:space="preserve"> estimate </w:t>
            </w:r>
          </w:p>
        </w:tc>
        <w:tc>
          <w:tcPr>
            <w:tcW w:w="1080" w:type="dxa"/>
          </w:tcPr>
          <w:p w:rsidR="00365124" w:rsidRPr="00E879A2" w:rsidRDefault="00365124" w:rsidP="00365124">
            <w:pPr>
              <w:pStyle w:val="TableParagraph"/>
              <w:spacing w:before="110"/>
              <w:ind w:left="390"/>
              <w:rPr>
                <w:rFonts w:ascii="Arial" w:hAnsi="Arial" w:cs="Arial"/>
                <w:sz w:val="20"/>
                <w:szCs w:val="20"/>
              </w:rPr>
            </w:pPr>
            <w:r w:rsidRPr="00E879A2">
              <w:rPr>
                <w:rFonts w:ascii="Arial" w:hAnsi="Arial" w:cs="Arial"/>
                <w:sz w:val="20"/>
                <w:szCs w:val="20"/>
              </w:rPr>
              <w:t>Total</w:t>
            </w:r>
          </w:p>
        </w:tc>
      </w:tr>
      <w:tr w:rsidR="007319FD" w:rsidRPr="00E879A2" w:rsidTr="005759B5">
        <w:trPr>
          <w:trHeight w:hRule="exact" w:val="97"/>
        </w:trPr>
        <w:tc>
          <w:tcPr>
            <w:tcW w:w="5470" w:type="dxa"/>
            <w:gridSpan w:val="3"/>
            <w:tcBorders>
              <w:bottom w:val="single" w:sz="4" w:space="0" w:color="auto"/>
            </w:tcBorders>
          </w:tcPr>
          <w:p w:rsidR="007319FD" w:rsidRPr="00E879A2" w:rsidRDefault="007319FD" w:rsidP="00365124">
            <w:pPr>
              <w:pStyle w:val="TableParagraph"/>
              <w:tabs>
                <w:tab w:val="left" w:pos="4281"/>
              </w:tabs>
              <w:spacing w:before="110"/>
              <w:ind w:left="2776"/>
              <w:rPr>
                <w:rFonts w:ascii="Arial" w:hAnsi="Arial" w:cs="Arial"/>
                <w:sz w:val="20"/>
                <w:szCs w:val="20"/>
              </w:rPr>
            </w:pPr>
          </w:p>
        </w:tc>
        <w:tc>
          <w:tcPr>
            <w:tcW w:w="1350" w:type="dxa"/>
            <w:tcBorders>
              <w:bottom w:val="single" w:sz="4" w:space="0" w:color="auto"/>
            </w:tcBorders>
          </w:tcPr>
          <w:p w:rsidR="007319FD" w:rsidRPr="00E879A2" w:rsidRDefault="007319FD" w:rsidP="00365124">
            <w:pPr>
              <w:pStyle w:val="TableParagraph"/>
              <w:spacing w:before="110"/>
              <w:ind w:left="265"/>
              <w:rPr>
                <w:rFonts w:ascii="Arial" w:hAnsi="Arial" w:cs="Arial"/>
                <w:sz w:val="20"/>
                <w:szCs w:val="20"/>
              </w:rPr>
            </w:pPr>
          </w:p>
        </w:tc>
        <w:tc>
          <w:tcPr>
            <w:tcW w:w="1440" w:type="dxa"/>
            <w:tcBorders>
              <w:bottom w:val="single" w:sz="4" w:space="0" w:color="auto"/>
            </w:tcBorders>
          </w:tcPr>
          <w:p w:rsidR="007319FD" w:rsidRPr="00E879A2" w:rsidRDefault="007319FD" w:rsidP="00365124">
            <w:pPr>
              <w:pStyle w:val="TableParagraph"/>
              <w:spacing w:before="110"/>
              <w:ind w:left="136"/>
              <w:rPr>
                <w:rFonts w:ascii="Arial" w:hAnsi="Arial" w:cs="Arial"/>
                <w:sz w:val="20"/>
                <w:szCs w:val="20"/>
              </w:rPr>
            </w:pPr>
          </w:p>
        </w:tc>
        <w:tc>
          <w:tcPr>
            <w:tcW w:w="1350" w:type="dxa"/>
            <w:tcBorders>
              <w:bottom w:val="single" w:sz="4" w:space="0" w:color="auto"/>
            </w:tcBorders>
          </w:tcPr>
          <w:p w:rsidR="007319FD" w:rsidRPr="00E879A2" w:rsidRDefault="007319FD" w:rsidP="00365124">
            <w:pPr>
              <w:pStyle w:val="TableParagraph"/>
              <w:spacing w:before="110"/>
              <w:ind w:right="88"/>
              <w:jc w:val="right"/>
              <w:rPr>
                <w:rFonts w:ascii="Arial" w:hAnsi="Arial" w:cs="Arial"/>
                <w:sz w:val="20"/>
                <w:szCs w:val="20"/>
              </w:rPr>
            </w:pPr>
          </w:p>
        </w:tc>
        <w:tc>
          <w:tcPr>
            <w:tcW w:w="1080" w:type="dxa"/>
            <w:tcBorders>
              <w:bottom w:val="single" w:sz="4" w:space="0" w:color="auto"/>
            </w:tcBorders>
          </w:tcPr>
          <w:p w:rsidR="007319FD" w:rsidRPr="00E879A2" w:rsidRDefault="007319FD" w:rsidP="00365124">
            <w:pPr>
              <w:pStyle w:val="TableParagraph"/>
              <w:spacing w:before="110"/>
              <w:ind w:left="390"/>
              <w:rPr>
                <w:rFonts w:ascii="Arial" w:hAnsi="Arial" w:cs="Arial"/>
                <w:sz w:val="20"/>
                <w:szCs w:val="20"/>
              </w:rPr>
            </w:pPr>
          </w:p>
        </w:tc>
      </w:tr>
      <w:tr w:rsidR="00365124" w:rsidRPr="00E879A2" w:rsidTr="005759B5">
        <w:trPr>
          <w:trHeight w:hRule="exact" w:val="547"/>
        </w:trPr>
        <w:tc>
          <w:tcPr>
            <w:tcW w:w="5470" w:type="dxa"/>
            <w:gridSpan w:val="3"/>
            <w:tcBorders>
              <w:top w:val="single" w:sz="4" w:space="0" w:color="auto"/>
            </w:tcBorders>
          </w:tcPr>
          <w:p w:rsidR="00365124" w:rsidRPr="00E879A2" w:rsidRDefault="00365124" w:rsidP="00D0098C">
            <w:pPr>
              <w:pStyle w:val="TableParagraph"/>
              <w:tabs>
                <w:tab w:val="left" w:pos="3448"/>
                <w:tab w:val="left" w:pos="4701"/>
              </w:tabs>
              <w:spacing w:line="203" w:lineRule="exact"/>
              <w:ind w:left="59"/>
              <w:rPr>
                <w:rFonts w:ascii="Arial" w:hAnsi="Arial" w:cs="Arial"/>
                <w:sz w:val="20"/>
                <w:szCs w:val="20"/>
              </w:rPr>
            </w:pPr>
            <w:r w:rsidRPr="00E879A2">
              <w:rPr>
                <w:rFonts w:ascii="Arial" w:hAnsi="Arial" w:cs="Arial"/>
                <w:sz w:val="20"/>
                <w:szCs w:val="20"/>
              </w:rPr>
              <w:t>Other</w:t>
            </w:r>
            <w:r w:rsidRPr="00E879A2">
              <w:rPr>
                <w:rFonts w:ascii="Arial" w:hAnsi="Arial" w:cs="Arial"/>
                <w:spacing w:val="-5"/>
                <w:sz w:val="20"/>
                <w:szCs w:val="20"/>
              </w:rPr>
              <w:t xml:space="preserve"> </w:t>
            </w:r>
            <w:r w:rsidRPr="00E879A2">
              <w:rPr>
                <w:rFonts w:ascii="Arial" w:hAnsi="Arial" w:cs="Arial"/>
                <w:sz w:val="20"/>
                <w:szCs w:val="20"/>
              </w:rPr>
              <w:t>software</w:t>
            </w:r>
            <w:r w:rsidRPr="00E879A2">
              <w:rPr>
                <w:rFonts w:ascii="Arial" w:hAnsi="Arial" w:cs="Arial"/>
                <w:sz w:val="20"/>
                <w:szCs w:val="20"/>
              </w:rPr>
              <w:tab/>
              <w:t>20,551</w:t>
            </w:r>
            <w:r w:rsidR="007319FD">
              <w:rPr>
                <w:rFonts w:ascii="Arial" w:hAnsi="Arial" w:cs="Arial"/>
                <w:sz w:val="20"/>
                <w:szCs w:val="20"/>
              </w:rPr>
              <w:t xml:space="preserve">        </w:t>
            </w:r>
            <w:r w:rsidRPr="00E879A2">
              <w:rPr>
                <w:rFonts w:ascii="Arial" w:hAnsi="Arial" w:cs="Arial"/>
                <w:sz w:val="20"/>
                <w:szCs w:val="20"/>
              </w:rPr>
              <w:t>16,701</w:t>
            </w:r>
          </w:p>
        </w:tc>
        <w:tc>
          <w:tcPr>
            <w:tcW w:w="1350" w:type="dxa"/>
            <w:tcBorders>
              <w:top w:val="single" w:sz="4" w:space="0" w:color="auto"/>
            </w:tcBorders>
          </w:tcPr>
          <w:p w:rsidR="00365124" w:rsidRPr="00E879A2" w:rsidRDefault="00365124" w:rsidP="00D0098C">
            <w:pPr>
              <w:pStyle w:val="TableParagraph"/>
              <w:spacing w:line="203" w:lineRule="exact"/>
              <w:ind w:right="14"/>
              <w:jc w:val="center"/>
              <w:rPr>
                <w:rFonts w:ascii="Arial" w:hAnsi="Arial" w:cs="Arial"/>
                <w:sz w:val="20"/>
                <w:szCs w:val="20"/>
              </w:rPr>
            </w:pPr>
            <w:r w:rsidRPr="00E879A2">
              <w:rPr>
                <w:rFonts w:ascii="Arial" w:hAnsi="Arial" w:cs="Arial"/>
                <w:sz w:val="20"/>
                <w:szCs w:val="20"/>
              </w:rPr>
              <w:t>(462)</w:t>
            </w:r>
          </w:p>
        </w:tc>
        <w:tc>
          <w:tcPr>
            <w:tcW w:w="1440" w:type="dxa"/>
            <w:tcBorders>
              <w:top w:val="single" w:sz="4" w:space="0" w:color="auto"/>
            </w:tcBorders>
          </w:tcPr>
          <w:p w:rsidR="00365124" w:rsidRPr="00E879A2" w:rsidRDefault="00365124" w:rsidP="00D0098C">
            <w:pPr>
              <w:pStyle w:val="TableParagraph"/>
              <w:spacing w:line="203" w:lineRule="exact"/>
              <w:ind w:right="9"/>
              <w:jc w:val="center"/>
              <w:rPr>
                <w:rFonts w:ascii="Arial" w:hAnsi="Arial" w:cs="Arial"/>
                <w:sz w:val="20"/>
                <w:szCs w:val="20"/>
              </w:rPr>
            </w:pPr>
            <w:r w:rsidRPr="00E879A2">
              <w:rPr>
                <w:rFonts w:ascii="Arial" w:hAnsi="Arial" w:cs="Arial"/>
                <w:sz w:val="20"/>
                <w:szCs w:val="20"/>
              </w:rPr>
              <w:t>(32,510)</w:t>
            </w:r>
          </w:p>
        </w:tc>
        <w:tc>
          <w:tcPr>
            <w:tcW w:w="1350" w:type="dxa"/>
            <w:tcBorders>
              <w:top w:val="single" w:sz="4" w:space="0" w:color="auto"/>
            </w:tcBorders>
          </w:tcPr>
          <w:p w:rsidR="00365124" w:rsidRPr="00E879A2" w:rsidRDefault="00365124" w:rsidP="00365124">
            <w:pPr>
              <w:pStyle w:val="TableParagraph"/>
              <w:spacing w:line="203" w:lineRule="exact"/>
              <w:ind w:right="104"/>
              <w:jc w:val="right"/>
              <w:rPr>
                <w:rFonts w:ascii="Arial" w:hAnsi="Arial" w:cs="Arial"/>
                <w:sz w:val="20"/>
                <w:szCs w:val="20"/>
              </w:rPr>
            </w:pPr>
            <w:r w:rsidRPr="00E879A2">
              <w:rPr>
                <w:rFonts w:ascii="Arial" w:hAnsi="Arial" w:cs="Arial"/>
                <w:sz w:val="20"/>
                <w:szCs w:val="20"/>
              </w:rPr>
              <w:t>25,948</w:t>
            </w:r>
          </w:p>
        </w:tc>
        <w:tc>
          <w:tcPr>
            <w:tcW w:w="1080" w:type="dxa"/>
            <w:tcBorders>
              <w:top w:val="single" w:sz="4" w:space="0" w:color="auto"/>
            </w:tcBorders>
          </w:tcPr>
          <w:p w:rsidR="00365124" w:rsidRPr="00E879A2" w:rsidRDefault="00365124" w:rsidP="00D0098C">
            <w:pPr>
              <w:pStyle w:val="TableParagraph"/>
              <w:spacing w:line="203" w:lineRule="exact"/>
              <w:ind w:right="58"/>
              <w:jc w:val="center"/>
              <w:rPr>
                <w:rFonts w:ascii="Arial" w:hAnsi="Arial" w:cs="Arial"/>
                <w:sz w:val="20"/>
                <w:szCs w:val="20"/>
              </w:rPr>
            </w:pPr>
            <w:r w:rsidRPr="00E879A2">
              <w:rPr>
                <w:rFonts w:ascii="Arial" w:hAnsi="Arial" w:cs="Arial"/>
                <w:sz w:val="20"/>
                <w:szCs w:val="20"/>
              </w:rPr>
              <w:t>30,228</w:t>
            </w:r>
          </w:p>
        </w:tc>
      </w:tr>
      <w:tr w:rsidR="00365124" w:rsidRPr="00E879A2" w:rsidTr="005759B5">
        <w:trPr>
          <w:trHeight w:hRule="exact" w:val="403"/>
        </w:trPr>
        <w:tc>
          <w:tcPr>
            <w:tcW w:w="5470" w:type="dxa"/>
            <w:gridSpan w:val="3"/>
            <w:tcBorders>
              <w:bottom w:val="single" w:sz="2" w:space="0" w:color="000000"/>
            </w:tcBorders>
          </w:tcPr>
          <w:p w:rsidR="00365124" w:rsidRPr="00E879A2" w:rsidRDefault="00365124" w:rsidP="00D0098C">
            <w:pPr>
              <w:pStyle w:val="TableParagraph"/>
              <w:tabs>
                <w:tab w:val="left" w:pos="3357"/>
                <w:tab w:val="left" w:pos="5142"/>
              </w:tabs>
              <w:spacing w:line="203" w:lineRule="exact"/>
              <w:ind w:left="59"/>
              <w:rPr>
                <w:rFonts w:ascii="Arial" w:hAnsi="Arial" w:cs="Arial"/>
                <w:sz w:val="20"/>
                <w:szCs w:val="20"/>
              </w:rPr>
            </w:pPr>
            <w:r w:rsidRPr="00E879A2">
              <w:rPr>
                <w:rFonts w:ascii="Arial" w:hAnsi="Arial" w:cs="Arial"/>
                <w:sz w:val="20"/>
                <w:szCs w:val="20"/>
              </w:rPr>
              <w:t>ERP</w:t>
            </w:r>
            <w:r w:rsidRPr="00E879A2">
              <w:rPr>
                <w:rFonts w:ascii="Arial" w:hAnsi="Arial" w:cs="Arial"/>
                <w:spacing w:val="-4"/>
                <w:sz w:val="20"/>
                <w:szCs w:val="20"/>
              </w:rPr>
              <w:t xml:space="preserve"> </w:t>
            </w:r>
            <w:r w:rsidRPr="00E879A2">
              <w:rPr>
                <w:rFonts w:ascii="Arial" w:hAnsi="Arial" w:cs="Arial"/>
                <w:sz w:val="20"/>
                <w:szCs w:val="20"/>
              </w:rPr>
              <w:t>system</w:t>
            </w:r>
            <w:r w:rsidRPr="00E879A2">
              <w:rPr>
                <w:rFonts w:ascii="Arial" w:hAnsi="Arial" w:cs="Arial"/>
                <w:sz w:val="20"/>
                <w:szCs w:val="20"/>
              </w:rPr>
              <w:tab/>
              <w:t>100,409</w:t>
            </w:r>
            <w:r w:rsidR="007319FD">
              <w:rPr>
                <w:rFonts w:ascii="Arial" w:hAnsi="Arial" w:cs="Arial"/>
                <w:sz w:val="20"/>
                <w:szCs w:val="20"/>
              </w:rPr>
              <w:t xml:space="preserve">            </w:t>
            </w:r>
            <w:r w:rsidRPr="00E879A2">
              <w:rPr>
                <w:rFonts w:ascii="Arial" w:hAnsi="Arial" w:cs="Arial"/>
                <w:sz w:val="20"/>
                <w:szCs w:val="20"/>
              </w:rPr>
              <w:t>-</w:t>
            </w:r>
          </w:p>
        </w:tc>
        <w:tc>
          <w:tcPr>
            <w:tcW w:w="1350" w:type="dxa"/>
            <w:tcBorders>
              <w:bottom w:val="single" w:sz="2" w:space="0" w:color="000000"/>
            </w:tcBorders>
          </w:tcPr>
          <w:p w:rsidR="00365124" w:rsidRPr="00E879A2" w:rsidRDefault="00365124" w:rsidP="007319FD">
            <w:pPr>
              <w:pStyle w:val="TableParagraph"/>
              <w:spacing w:line="203" w:lineRule="exact"/>
              <w:ind w:right="75"/>
              <w:jc w:val="center"/>
              <w:rPr>
                <w:rFonts w:ascii="Arial" w:hAnsi="Arial" w:cs="Arial"/>
                <w:sz w:val="20"/>
                <w:szCs w:val="20"/>
              </w:rPr>
            </w:pPr>
            <w:r w:rsidRPr="00E879A2">
              <w:rPr>
                <w:rFonts w:ascii="Arial" w:hAnsi="Arial" w:cs="Arial"/>
                <w:w w:val="99"/>
                <w:sz w:val="20"/>
                <w:szCs w:val="20"/>
              </w:rPr>
              <w:t>-</w:t>
            </w:r>
          </w:p>
        </w:tc>
        <w:tc>
          <w:tcPr>
            <w:tcW w:w="1440" w:type="dxa"/>
            <w:tcBorders>
              <w:bottom w:val="single" w:sz="2" w:space="0" w:color="000000"/>
            </w:tcBorders>
          </w:tcPr>
          <w:p w:rsidR="00365124" w:rsidRPr="00E879A2" w:rsidRDefault="00365124" w:rsidP="007319FD">
            <w:pPr>
              <w:pStyle w:val="TableParagraph"/>
              <w:spacing w:line="203" w:lineRule="exact"/>
              <w:ind w:right="355"/>
              <w:jc w:val="right"/>
              <w:rPr>
                <w:rFonts w:ascii="Arial" w:hAnsi="Arial" w:cs="Arial"/>
                <w:sz w:val="20"/>
                <w:szCs w:val="20"/>
              </w:rPr>
            </w:pPr>
            <w:r w:rsidRPr="00E879A2">
              <w:rPr>
                <w:rFonts w:ascii="Arial" w:hAnsi="Arial" w:cs="Arial"/>
                <w:sz w:val="20"/>
                <w:szCs w:val="20"/>
              </w:rPr>
              <w:t>(156,482)</w:t>
            </w:r>
          </w:p>
        </w:tc>
        <w:tc>
          <w:tcPr>
            <w:tcW w:w="1350" w:type="dxa"/>
            <w:tcBorders>
              <w:bottom w:val="single" w:sz="2" w:space="0" w:color="000000"/>
            </w:tcBorders>
          </w:tcPr>
          <w:p w:rsidR="00365124" w:rsidRPr="00E879A2" w:rsidRDefault="00365124" w:rsidP="00365124">
            <w:pPr>
              <w:pStyle w:val="TableParagraph"/>
              <w:spacing w:line="203" w:lineRule="exact"/>
              <w:ind w:right="104"/>
              <w:jc w:val="right"/>
              <w:rPr>
                <w:rFonts w:ascii="Arial" w:hAnsi="Arial" w:cs="Arial"/>
                <w:sz w:val="20"/>
                <w:szCs w:val="20"/>
              </w:rPr>
            </w:pPr>
            <w:r w:rsidRPr="00E879A2">
              <w:rPr>
                <w:rFonts w:ascii="Arial" w:hAnsi="Arial" w:cs="Arial"/>
                <w:sz w:val="20"/>
                <w:szCs w:val="20"/>
              </w:rPr>
              <w:t>147,354</w:t>
            </w:r>
          </w:p>
        </w:tc>
        <w:tc>
          <w:tcPr>
            <w:tcW w:w="1080" w:type="dxa"/>
            <w:tcBorders>
              <w:bottom w:val="single" w:sz="2" w:space="0" w:color="000000"/>
            </w:tcBorders>
          </w:tcPr>
          <w:p w:rsidR="00365124" w:rsidRPr="00E879A2" w:rsidRDefault="00365124" w:rsidP="007319FD">
            <w:pPr>
              <w:pStyle w:val="TableParagraph"/>
              <w:spacing w:line="203" w:lineRule="exact"/>
              <w:ind w:right="311"/>
              <w:jc w:val="right"/>
              <w:rPr>
                <w:rFonts w:ascii="Arial" w:hAnsi="Arial" w:cs="Arial"/>
                <w:sz w:val="20"/>
                <w:szCs w:val="20"/>
              </w:rPr>
            </w:pPr>
            <w:r w:rsidRPr="00E879A2">
              <w:rPr>
                <w:rFonts w:ascii="Arial" w:hAnsi="Arial" w:cs="Arial"/>
                <w:sz w:val="20"/>
                <w:szCs w:val="20"/>
              </w:rPr>
              <w:t>91,281</w:t>
            </w:r>
          </w:p>
        </w:tc>
      </w:tr>
      <w:tr w:rsidR="00365124" w:rsidRPr="00E879A2" w:rsidTr="005759B5">
        <w:trPr>
          <w:trHeight w:hRule="exact" w:val="293"/>
        </w:trPr>
        <w:tc>
          <w:tcPr>
            <w:tcW w:w="5470" w:type="dxa"/>
            <w:gridSpan w:val="3"/>
            <w:tcBorders>
              <w:top w:val="single" w:sz="2" w:space="0" w:color="000000"/>
              <w:bottom w:val="single" w:sz="1" w:space="0" w:color="000000"/>
            </w:tcBorders>
          </w:tcPr>
          <w:p w:rsidR="00365124" w:rsidRPr="00E879A2" w:rsidRDefault="00365124" w:rsidP="007F08E2">
            <w:pPr>
              <w:pStyle w:val="TableParagraph"/>
              <w:tabs>
                <w:tab w:val="left" w:pos="4701"/>
              </w:tabs>
              <w:spacing w:before="24"/>
              <w:ind w:left="3357"/>
              <w:rPr>
                <w:rFonts w:ascii="Arial" w:hAnsi="Arial" w:cs="Arial"/>
                <w:b/>
                <w:sz w:val="20"/>
                <w:szCs w:val="20"/>
              </w:rPr>
            </w:pPr>
            <w:r w:rsidRPr="00E879A2">
              <w:rPr>
                <w:rFonts w:ascii="Arial" w:hAnsi="Arial" w:cs="Arial"/>
                <w:b/>
                <w:sz w:val="20"/>
                <w:szCs w:val="20"/>
              </w:rPr>
              <w:t>120,960</w:t>
            </w:r>
            <w:r w:rsidR="007F08E2">
              <w:rPr>
                <w:rFonts w:ascii="Arial" w:hAnsi="Arial" w:cs="Arial"/>
                <w:b/>
                <w:sz w:val="20"/>
                <w:szCs w:val="20"/>
              </w:rPr>
              <w:t xml:space="preserve">        </w:t>
            </w:r>
            <w:r w:rsidRPr="00E879A2">
              <w:rPr>
                <w:rFonts w:ascii="Arial" w:hAnsi="Arial" w:cs="Arial"/>
                <w:b/>
                <w:sz w:val="20"/>
                <w:szCs w:val="20"/>
              </w:rPr>
              <w:t>16,701</w:t>
            </w:r>
          </w:p>
        </w:tc>
        <w:tc>
          <w:tcPr>
            <w:tcW w:w="1350" w:type="dxa"/>
            <w:tcBorders>
              <w:top w:val="single" w:sz="2" w:space="0" w:color="000000"/>
              <w:bottom w:val="single" w:sz="1" w:space="0" w:color="000000"/>
            </w:tcBorders>
          </w:tcPr>
          <w:p w:rsidR="00365124" w:rsidRPr="00E879A2" w:rsidRDefault="00365124" w:rsidP="007F08E2">
            <w:pPr>
              <w:pStyle w:val="TableParagraph"/>
              <w:spacing w:before="24"/>
              <w:ind w:right="14"/>
              <w:jc w:val="center"/>
              <w:rPr>
                <w:rFonts w:ascii="Arial" w:hAnsi="Arial" w:cs="Arial"/>
                <w:b/>
                <w:sz w:val="20"/>
                <w:szCs w:val="20"/>
              </w:rPr>
            </w:pPr>
            <w:r w:rsidRPr="00E879A2">
              <w:rPr>
                <w:rFonts w:ascii="Arial" w:hAnsi="Arial" w:cs="Arial"/>
                <w:b/>
                <w:sz w:val="20"/>
                <w:szCs w:val="20"/>
              </w:rPr>
              <w:t>(462)</w:t>
            </w:r>
          </w:p>
        </w:tc>
        <w:tc>
          <w:tcPr>
            <w:tcW w:w="1440" w:type="dxa"/>
            <w:tcBorders>
              <w:top w:val="single" w:sz="2" w:space="0" w:color="000000"/>
              <w:bottom w:val="single" w:sz="1" w:space="0" w:color="000000"/>
            </w:tcBorders>
          </w:tcPr>
          <w:p w:rsidR="00365124" w:rsidRPr="00E879A2" w:rsidRDefault="007F08E2" w:rsidP="007F08E2">
            <w:pPr>
              <w:pStyle w:val="TableParagraph"/>
              <w:spacing w:before="24"/>
              <w:ind w:right="9"/>
              <w:rPr>
                <w:rFonts w:ascii="Arial" w:hAnsi="Arial" w:cs="Arial"/>
                <w:b/>
                <w:sz w:val="20"/>
                <w:szCs w:val="20"/>
              </w:rPr>
            </w:pPr>
            <w:r>
              <w:rPr>
                <w:rFonts w:ascii="Arial" w:hAnsi="Arial" w:cs="Arial"/>
                <w:b/>
                <w:sz w:val="20"/>
                <w:szCs w:val="20"/>
              </w:rPr>
              <w:t xml:space="preserve">    </w:t>
            </w:r>
            <w:r w:rsidR="00365124" w:rsidRPr="00E879A2">
              <w:rPr>
                <w:rFonts w:ascii="Arial" w:hAnsi="Arial" w:cs="Arial"/>
                <w:b/>
                <w:sz w:val="20"/>
                <w:szCs w:val="20"/>
              </w:rPr>
              <w:t>(188,992)</w:t>
            </w:r>
          </w:p>
        </w:tc>
        <w:tc>
          <w:tcPr>
            <w:tcW w:w="1350" w:type="dxa"/>
            <w:tcBorders>
              <w:top w:val="single" w:sz="2" w:space="0" w:color="000000"/>
              <w:bottom w:val="single" w:sz="1" w:space="0" w:color="000000"/>
            </w:tcBorders>
          </w:tcPr>
          <w:p w:rsidR="00365124" w:rsidRPr="00E879A2" w:rsidRDefault="00365124" w:rsidP="00365124">
            <w:pPr>
              <w:pStyle w:val="TableParagraph"/>
              <w:spacing w:before="24"/>
              <w:ind w:right="104"/>
              <w:jc w:val="right"/>
              <w:rPr>
                <w:rFonts w:ascii="Arial" w:hAnsi="Arial" w:cs="Arial"/>
                <w:b/>
                <w:sz w:val="20"/>
                <w:szCs w:val="20"/>
              </w:rPr>
            </w:pPr>
            <w:r w:rsidRPr="00E879A2">
              <w:rPr>
                <w:rFonts w:ascii="Arial" w:hAnsi="Arial" w:cs="Arial"/>
                <w:b/>
                <w:sz w:val="20"/>
                <w:szCs w:val="20"/>
              </w:rPr>
              <w:t>173,302</w:t>
            </w:r>
          </w:p>
        </w:tc>
        <w:tc>
          <w:tcPr>
            <w:tcW w:w="1080" w:type="dxa"/>
            <w:tcBorders>
              <w:top w:val="single" w:sz="2" w:space="0" w:color="000000"/>
              <w:bottom w:val="single" w:sz="1" w:space="0" w:color="000000"/>
            </w:tcBorders>
          </w:tcPr>
          <w:p w:rsidR="00365124" w:rsidRPr="00E879A2" w:rsidRDefault="00365124" w:rsidP="007F08E2">
            <w:pPr>
              <w:pStyle w:val="TableParagraph"/>
              <w:spacing w:before="24"/>
              <w:ind w:right="58"/>
              <w:jc w:val="center"/>
              <w:rPr>
                <w:rFonts w:ascii="Arial" w:hAnsi="Arial" w:cs="Arial"/>
                <w:b/>
                <w:sz w:val="20"/>
                <w:szCs w:val="20"/>
              </w:rPr>
            </w:pPr>
            <w:r w:rsidRPr="00E879A2">
              <w:rPr>
                <w:rFonts w:ascii="Arial" w:hAnsi="Arial" w:cs="Arial"/>
                <w:b/>
                <w:sz w:val="20"/>
                <w:szCs w:val="20"/>
              </w:rPr>
              <w:t>121,509</w:t>
            </w:r>
          </w:p>
        </w:tc>
      </w:tr>
      <w:tr w:rsidR="00365124" w:rsidRPr="00E879A2" w:rsidTr="005759B5">
        <w:trPr>
          <w:trHeight w:hRule="exact" w:val="549"/>
        </w:trPr>
        <w:tc>
          <w:tcPr>
            <w:tcW w:w="5470" w:type="dxa"/>
            <w:gridSpan w:val="3"/>
            <w:tcBorders>
              <w:top w:val="single" w:sz="1" w:space="0" w:color="000000"/>
            </w:tcBorders>
          </w:tcPr>
          <w:p w:rsidR="00365124" w:rsidRPr="00E879A2" w:rsidRDefault="00365124" w:rsidP="00365124">
            <w:pPr>
              <w:pStyle w:val="TableParagraph"/>
              <w:spacing w:before="2"/>
              <w:rPr>
                <w:rFonts w:ascii="Arial" w:hAnsi="Arial" w:cs="Arial"/>
                <w:b/>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Pledged as security</w:t>
            </w:r>
          </w:p>
        </w:tc>
        <w:tc>
          <w:tcPr>
            <w:tcW w:w="1350" w:type="dxa"/>
            <w:tcBorders>
              <w:top w:val="single" w:sz="1" w:space="0" w:color="000000"/>
            </w:tcBorders>
          </w:tcPr>
          <w:p w:rsidR="00365124" w:rsidRPr="00E879A2" w:rsidRDefault="00365124" w:rsidP="00365124">
            <w:pPr>
              <w:rPr>
                <w:rFonts w:ascii="Arial" w:hAnsi="Arial" w:cs="Arial"/>
                <w:sz w:val="20"/>
                <w:szCs w:val="20"/>
              </w:rPr>
            </w:pPr>
          </w:p>
        </w:tc>
        <w:tc>
          <w:tcPr>
            <w:tcW w:w="1440" w:type="dxa"/>
            <w:tcBorders>
              <w:top w:val="single" w:sz="1" w:space="0" w:color="000000"/>
            </w:tcBorders>
          </w:tcPr>
          <w:p w:rsidR="00365124" w:rsidRPr="00E879A2" w:rsidRDefault="00365124" w:rsidP="00365124">
            <w:pPr>
              <w:rPr>
                <w:rFonts w:ascii="Arial" w:hAnsi="Arial" w:cs="Arial"/>
                <w:sz w:val="20"/>
                <w:szCs w:val="20"/>
              </w:rPr>
            </w:pPr>
          </w:p>
        </w:tc>
        <w:tc>
          <w:tcPr>
            <w:tcW w:w="1350" w:type="dxa"/>
            <w:tcBorders>
              <w:top w:val="single" w:sz="1" w:space="0" w:color="000000"/>
            </w:tcBorders>
          </w:tcPr>
          <w:p w:rsidR="00365124" w:rsidRPr="00E879A2" w:rsidRDefault="00365124" w:rsidP="00365124">
            <w:pPr>
              <w:rPr>
                <w:rFonts w:ascii="Arial" w:hAnsi="Arial" w:cs="Arial"/>
                <w:sz w:val="20"/>
                <w:szCs w:val="20"/>
              </w:rPr>
            </w:pPr>
          </w:p>
        </w:tc>
        <w:tc>
          <w:tcPr>
            <w:tcW w:w="1080" w:type="dxa"/>
            <w:tcBorders>
              <w:top w:val="single" w:sz="1" w:space="0" w:color="000000"/>
            </w:tcBorders>
          </w:tcPr>
          <w:p w:rsidR="00365124" w:rsidRPr="00E879A2" w:rsidRDefault="00365124" w:rsidP="00365124">
            <w:pPr>
              <w:rPr>
                <w:rFonts w:ascii="Arial" w:hAnsi="Arial" w:cs="Arial"/>
                <w:sz w:val="20"/>
                <w:szCs w:val="20"/>
              </w:rPr>
            </w:pPr>
          </w:p>
        </w:tc>
      </w:tr>
    </w:tbl>
    <w:p w:rsidR="00365124" w:rsidRPr="00E879A2" w:rsidRDefault="00365124" w:rsidP="00365124">
      <w:pPr>
        <w:pStyle w:val="BodyText"/>
        <w:spacing w:before="1"/>
        <w:ind w:left="160"/>
        <w:rPr>
          <w:szCs w:val="20"/>
        </w:rPr>
      </w:pPr>
      <w:r w:rsidRPr="00E879A2">
        <w:rPr>
          <w:szCs w:val="20"/>
        </w:rPr>
        <w:t>Carrying value of intangible assets does not include any assets pledged as security:</w:t>
      </w:r>
    </w:p>
    <w:p w:rsidR="00365124" w:rsidRPr="00E879A2" w:rsidRDefault="00365124" w:rsidP="00365124">
      <w:pPr>
        <w:pStyle w:val="BodyText"/>
        <w:rPr>
          <w:szCs w:val="20"/>
        </w:rPr>
      </w:pPr>
    </w:p>
    <w:p w:rsidR="00365124" w:rsidRPr="00E879A2" w:rsidRDefault="00365124" w:rsidP="00365124">
      <w:pPr>
        <w:pStyle w:val="Heading2"/>
        <w:spacing w:before="154"/>
        <w:ind w:left="160"/>
        <w:rPr>
          <w:rFonts w:cs="Arial"/>
          <w:sz w:val="20"/>
          <w:szCs w:val="20"/>
        </w:rPr>
      </w:pPr>
      <w:bookmarkStart w:id="267" w:name="_Toc20511682"/>
      <w:bookmarkStart w:id="268" w:name="_Toc20597586"/>
      <w:r w:rsidRPr="00E879A2">
        <w:rPr>
          <w:rFonts w:cs="Arial"/>
          <w:sz w:val="20"/>
          <w:szCs w:val="20"/>
        </w:rPr>
        <w:t>Restricted title</w:t>
      </w:r>
      <w:bookmarkEnd w:id="267"/>
      <w:bookmarkEnd w:id="268"/>
    </w:p>
    <w:p w:rsidR="00365124" w:rsidRDefault="00365124" w:rsidP="00365124">
      <w:pPr>
        <w:pStyle w:val="BodyText"/>
        <w:ind w:left="160"/>
        <w:rPr>
          <w:szCs w:val="20"/>
        </w:rPr>
      </w:pPr>
      <w:r w:rsidRPr="00E879A2">
        <w:rPr>
          <w:szCs w:val="20"/>
        </w:rPr>
        <w:t xml:space="preserve">Carrying value of intangible </w:t>
      </w:r>
      <w:r w:rsidR="002041F5" w:rsidRPr="00E879A2">
        <w:rPr>
          <w:szCs w:val="20"/>
        </w:rPr>
        <w:t>assets does</w:t>
      </w:r>
      <w:r w:rsidRPr="00E879A2">
        <w:rPr>
          <w:szCs w:val="20"/>
        </w:rPr>
        <w:t xml:space="preserve"> not include any a</w:t>
      </w:r>
      <w:r w:rsidR="002D2F23">
        <w:rPr>
          <w:szCs w:val="20"/>
        </w:rPr>
        <w:t>ssets whose title is restricted</w:t>
      </w:r>
    </w:p>
    <w:p w:rsidR="00365124" w:rsidRPr="00E879A2" w:rsidRDefault="00365124" w:rsidP="00365124">
      <w:pPr>
        <w:spacing w:before="202"/>
        <w:ind w:left="160"/>
        <w:rPr>
          <w:rFonts w:ascii="Arial" w:hAnsi="Arial" w:cs="Arial"/>
          <w:b/>
          <w:sz w:val="20"/>
          <w:szCs w:val="20"/>
        </w:rPr>
      </w:pPr>
      <w:r w:rsidRPr="00E879A2">
        <w:rPr>
          <w:rFonts w:ascii="Arial" w:hAnsi="Arial" w:cs="Arial"/>
          <w:b/>
          <w:sz w:val="20"/>
          <w:szCs w:val="20"/>
        </w:rPr>
        <w:t>Contractual commitments</w:t>
      </w:r>
    </w:p>
    <w:p w:rsidR="00365124" w:rsidRPr="00E879A2" w:rsidRDefault="00365124" w:rsidP="00365124">
      <w:pPr>
        <w:pStyle w:val="BodyText"/>
        <w:spacing w:before="7"/>
        <w:rPr>
          <w:b/>
          <w:szCs w:val="20"/>
        </w:rPr>
      </w:pPr>
    </w:p>
    <w:p w:rsidR="00365124" w:rsidRPr="00E879A2" w:rsidRDefault="00365124" w:rsidP="00365124">
      <w:pPr>
        <w:pStyle w:val="BodyText"/>
        <w:spacing w:before="1"/>
        <w:ind w:left="160"/>
        <w:rPr>
          <w:szCs w:val="20"/>
        </w:rPr>
      </w:pPr>
      <w:r w:rsidRPr="00E879A2">
        <w:rPr>
          <w:szCs w:val="20"/>
        </w:rPr>
        <w:t xml:space="preserve">Included in Note 22 is an amount of R 5 718 145 in respect of contractual </w:t>
      </w:r>
      <w:r w:rsidR="002041F5" w:rsidRPr="00E879A2">
        <w:rPr>
          <w:szCs w:val="20"/>
        </w:rPr>
        <w:t>commitment</w:t>
      </w:r>
      <w:r w:rsidRPr="00E879A2">
        <w:rPr>
          <w:szCs w:val="20"/>
        </w:rPr>
        <w:t xml:space="preserve"> for the construction of an intangible asset in the next </w:t>
      </w:r>
      <w:bookmarkStart w:id="269" w:name="CHANGES_IN_ESTIMATES"/>
      <w:bookmarkEnd w:id="269"/>
      <w:r w:rsidRPr="00E879A2">
        <w:rPr>
          <w:szCs w:val="20"/>
        </w:rPr>
        <w:t>financial year.</w:t>
      </w:r>
    </w:p>
    <w:p w:rsidR="00365124" w:rsidRPr="00E879A2" w:rsidRDefault="00365124" w:rsidP="00365124">
      <w:pPr>
        <w:pStyle w:val="BodyText"/>
        <w:spacing w:before="8"/>
        <w:rPr>
          <w:szCs w:val="20"/>
        </w:rPr>
      </w:pPr>
    </w:p>
    <w:p w:rsidR="00365124" w:rsidRPr="002D2F23" w:rsidRDefault="00365124" w:rsidP="002D2F23">
      <w:pPr>
        <w:pStyle w:val="TableParagraph"/>
        <w:numPr>
          <w:ilvl w:val="0"/>
          <w:numId w:val="54"/>
        </w:numPr>
        <w:spacing w:before="98"/>
        <w:rPr>
          <w:rFonts w:ascii="Arial" w:hAnsi="Arial" w:cs="Arial"/>
          <w:b/>
          <w:sz w:val="20"/>
          <w:szCs w:val="20"/>
        </w:rPr>
      </w:pPr>
      <w:r w:rsidRPr="002D2F23">
        <w:rPr>
          <w:rFonts w:ascii="Arial" w:hAnsi="Arial" w:cs="Arial"/>
          <w:b/>
          <w:sz w:val="20"/>
          <w:szCs w:val="20"/>
        </w:rPr>
        <w:t>CHANGES IN ESTIMATES</w:t>
      </w:r>
    </w:p>
    <w:p w:rsidR="00365124" w:rsidRPr="00E879A2" w:rsidRDefault="00365124" w:rsidP="00365124">
      <w:pPr>
        <w:pStyle w:val="Heading2"/>
        <w:spacing w:before="202"/>
        <w:ind w:left="160"/>
        <w:rPr>
          <w:rFonts w:cs="Arial"/>
          <w:sz w:val="20"/>
          <w:szCs w:val="20"/>
        </w:rPr>
      </w:pPr>
      <w:bookmarkStart w:id="270" w:name="_Toc20511683"/>
      <w:bookmarkStart w:id="271" w:name="_Toc20597587"/>
      <w:r w:rsidRPr="00E879A2">
        <w:rPr>
          <w:rFonts w:cs="Arial"/>
          <w:sz w:val="20"/>
          <w:szCs w:val="20"/>
        </w:rPr>
        <w:t>Property, plant and equipment</w:t>
      </w:r>
      <w:bookmarkEnd w:id="270"/>
      <w:bookmarkEnd w:id="271"/>
    </w:p>
    <w:p w:rsidR="00365124" w:rsidRPr="00E879A2" w:rsidRDefault="00365124" w:rsidP="00365124">
      <w:pPr>
        <w:pStyle w:val="BodyText"/>
        <w:spacing w:before="7"/>
        <w:rPr>
          <w:b/>
          <w:szCs w:val="20"/>
        </w:rPr>
      </w:pPr>
    </w:p>
    <w:p w:rsidR="00365124" w:rsidRPr="00E879A2" w:rsidRDefault="00365124" w:rsidP="00365124">
      <w:pPr>
        <w:pStyle w:val="BodyText"/>
        <w:spacing w:before="1"/>
        <w:ind w:left="160"/>
        <w:rPr>
          <w:szCs w:val="20"/>
        </w:rPr>
      </w:pPr>
      <w:r w:rsidRPr="00E879A2">
        <w:rPr>
          <w:szCs w:val="20"/>
        </w:rPr>
        <w:t xml:space="preserve">In </w:t>
      </w:r>
      <w:r w:rsidR="002041F5" w:rsidRPr="00E879A2">
        <w:rPr>
          <w:szCs w:val="20"/>
        </w:rPr>
        <w:t>terms</w:t>
      </w:r>
      <w:r w:rsidRPr="00E879A2">
        <w:rPr>
          <w:szCs w:val="20"/>
        </w:rPr>
        <w:t xml:space="preserve"> of GRAP 17</w:t>
      </w:r>
      <w:r w:rsidR="002D2F23">
        <w:rPr>
          <w:szCs w:val="20"/>
        </w:rPr>
        <w:t>- Property, plant and equipment</w:t>
      </w:r>
      <w:r w:rsidRPr="00E879A2">
        <w:rPr>
          <w:szCs w:val="20"/>
        </w:rPr>
        <w:t xml:space="preserve">, the useful lives of all assets were reviewed by management at </w:t>
      </w:r>
      <w:r w:rsidR="002041F5" w:rsidRPr="00E879A2">
        <w:rPr>
          <w:szCs w:val="20"/>
        </w:rPr>
        <w:t>year-end</w:t>
      </w:r>
      <w:r w:rsidRPr="00E879A2">
        <w:rPr>
          <w:szCs w:val="20"/>
        </w:rPr>
        <w:t>. The remaining useful life expectations of some assets differed from previous estimates.</w:t>
      </w:r>
    </w:p>
    <w:p w:rsidR="00365124" w:rsidRPr="00E879A2" w:rsidRDefault="00365124" w:rsidP="00365124">
      <w:pPr>
        <w:pStyle w:val="BodyText"/>
        <w:spacing w:before="8"/>
        <w:rPr>
          <w:szCs w:val="20"/>
        </w:rPr>
      </w:pPr>
    </w:p>
    <w:p w:rsidR="00365124" w:rsidRPr="00E879A2" w:rsidRDefault="00365124" w:rsidP="00365124">
      <w:pPr>
        <w:pStyle w:val="BodyText"/>
        <w:ind w:left="160"/>
        <w:rPr>
          <w:szCs w:val="20"/>
        </w:rPr>
      </w:pPr>
      <w:r w:rsidRPr="00E879A2">
        <w:rPr>
          <w:szCs w:val="20"/>
        </w:rPr>
        <w:t>The effect of the change in estimates is as follows:</w:t>
      </w:r>
    </w:p>
    <w:p w:rsidR="006002DF" w:rsidRDefault="006002DF" w:rsidP="00365124">
      <w:pPr>
        <w:pStyle w:val="BodyText"/>
        <w:spacing w:before="8"/>
        <w:rPr>
          <w:szCs w:val="20"/>
        </w:rPr>
      </w:pPr>
      <w:r>
        <w:rPr>
          <w:szCs w:val="20"/>
        </w:rPr>
        <w:t xml:space="preserve">   </w:t>
      </w:r>
    </w:p>
    <w:tbl>
      <w:tblPr>
        <w:tblW w:w="10260" w:type="dxa"/>
        <w:tblLook w:val="04A0" w:firstRow="1" w:lastRow="0" w:firstColumn="1" w:lastColumn="0" w:noHBand="0" w:noVBand="1"/>
      </w:tblPr>
      <w:tblGrid>
        <w:gridCol w:w="2430"/>
        <w:gridCol w:w="1620"/>
        <w:gridCol w:w="1500"/>
        <w:gridCol w:w="1560"/>
        <w:gridCol w:w="1210"/>
        <w:gridCol w:w="1940"/>
      </w:tblGrid>
      <w:tr w:rsidR="006002DF" w:rsidRPr="006002DF" w:rsidTr="0038248D">
        <w:trPr>
          <w:trHeight w:val="870"/>
        </w:trPr>
        <w:tc>
          <w:tcPr>
            <w:tcW w:w="2430" w:type="dxa"/>
            <w:tcBorders>
              <w:top w:val="nil"/>
              <w:left w:val="nil"/>
              <w:bottom w:val="nil"/>
              <w:right w:val="nil"/>
            </w:tcBorders>
            <w:shd w:val="clear" w:color="000000" w:fill="FFFFFF"/>
            <w:noWrap/>
            <w:vAlign w:val="bottom"/>
            <w:hideMark/>
          </w:tcPr>
          <w:p w:rsidR="006002DF" w:rsidRPr="006002DF" w:rsidRDefault="006002DF" w:rsidP="006002DF">
            <w:pPr>
              <w:ind w:left="0"/>
              <w:rPr>
                <w:rFonts w:ascii="Calibri" w:eastAsia="Times New Roman" w:hAnsi="Calibri" w:cs="Calibri"/>
                <w:b/>
                <w:bCs/>
                <w:color w:val="000000"/>
                <w:lang w:eastAsia="en-ZA"/>
              </w:rPr>
            </w:pPr>
            <w:r w:rsidRPr="006002DF">
              <w:rPr>
                <w:rFonts w:ascii="Calibri" w:eastAsia="Times New Roman" w:hAnsi="Calibri" w:cs="Calibri"/>
                <w:b/>
                <w:bCs/>
                <w:color w:val="000000"/>
                <w:lang w:eastAsia="en-ZA"/>
              </w:rPr>
              <w:t>Asset Category</w:t>
            </w:r>
          </w:p>
        </w:tc>
        <w:tc>
          <w:tcPr>
            <w:tcW w:w="1620" w:type="dxa"/>
            <w:tcBorders>
              <w:top w:val="nil"/>
              <w:left w:val="nil"/>
              <w:bottom w:val="nil"/>
              <w:right w:val="nil"/>
            </w:tcBorders>
            <w:shd w:val="clear" w:color="000000" w:fill="FFFFFF"/>
            <w:vAlign w:val="bottom"/>
            <w:hideMark/>
          </w:tcPr>
          <w:p w:rsidR="006002DF" w:rsidRPr="006002DF" w:rsidRDefault="006002DF" w:rsidP="006002DF">
            <w:pPr>
              <w:ind w:left="0"/>
              <w:jc w:val="center"/>
              <w:rPr>
                <w:rFonts w:ascii="Calibri" w:eastAsia="Times New Roman" w:hAnsi="Calibri" w:cs="Calibri"/>
                <w:color w:val="000000"/>
                <w:lang w:eastAsia="en-ZA"/>
              </w:rPr>
            </w:pPr>
            <w:r w:rsidRPr="006002DF">
              <w:rPr>
                <w:rFonts w:ascii="Calibri" w:eastAsia="Times New Roman" w:hAnsi="Calibri" w:cs="Calibri"/>
                <w:color w:val="000000"/>
                <w:lang w:eastAsia="en-ZA"/>
              </w:rPr>
              <w:t>Depreciation before adjustment</w:t>
            </w:r>
          </w:p>
        </w:tc>
        <w:tc>
          <w:tcPr>
            <w:tcW w:w="1500" w:type="dxa"/>
            <w:tcBorders>
              <w:top w:val="nil"/>
              <w:left w:val="nil"/>
              <w:bottom w:val="nil"/>
              <w:right w:val="nil"/>
            </w:tcBorders>
            <w:shd w:val="clear" w:color="000000" w:fill="FFFFFF"/>
            <w:vAlign w:val="bottom"/>
            <w:hideMark/>
          </w:tcPr>
          <w:p w:rsidR="006002DF" w:rsidRPr="006002DF" w:rsidRDefault="006002DF" w:rsidP="006002DF">
            <w:pPr>
              <w:ind w:left="0"/>
              <w:jc w:val="center"/>
              <w:rPr>
                <w:rFonts w:ascii="Calibri" w:eastAsia="Times New Roman" w:hAnsi="Calibri" w:cs="Calibri"/>
                <w:color w:val="000000"/>
                <w:lang w:eastAsia="en-ZA"/>
              </w:rPr>
            </w:pPr>
            <w:r w:rsidRPr="006002DF">
              <w:rPr>
                <w:rFonts w:ascii="Calibri" w:eastAsia="Times New Roman" w:hAnsi="Calibri" w:cs="Calibri"/>
                <w:color w:val="000000"/>
                <w:lang w:eastAsia="en-ZA"/>
              </w:rPr>
              <w:t>Depreciation after adjustment</w:t>
            </w:r>
          </w:p>
        </w:tc>
        <w:tc>
          <w:tcPr>
            <w:tcW w:w="1560" w:type="dxa"/>
            <w:tcBorders>
              <w:top w:val="nil"/>
              <w:left w:val="nil"/>
              <w:bottom w:val="nil"/>
              <w:right w:val="nil"/>
            </w:tcBorders>
            <w:shd w:val="clear" w:color="000000" w:fill="FFFFFF"/>
            <w:vAlign w:val="bottom"/>
            <w:hideMark/>
          </w:tcPr>
          <w:p w:rsidR="006002DF" w:rsidRPr="006002DF" w:rsidRDefault="006002DF" w:rsidP="006002DF">
            <w:pPr>
              <w:ind w:left="0"/>
              <w:jc w:val="center"/>
              <w:rPr>
                <w:rFonts w:ascii="Calibri" w:eastAsia="Times New Roman" w:hAnsi="Calibri" w:cs="Calibri"/>
                <w:color w:val="000000"/>
                <w:lang w:eastAsia="en-ZA"/>
              </w:rPr>
            </w:pPr>
            <w:r w:rsidRPr="006002DF">
              <w:rPr>
                <w:rFonts w:ascii="Calibri" w:eastAsia="Times New Roman" w:hAnsi="Calibri" w:cs="Calibri"/>
                <w:color w:val="000000"/>
                <w:lang w:eastAsia="en-ZA"/>
              </w:rPr>
              <w:t>Total change prior period</w:t>
            </w:r>
          </w:p>
        </w:tc>
        <w:tc>
          <w:tcPr>
            <w:tcW w:w="1210" w:type="dxa"/>
            <w:tcBorders>
              <w:top w:val="nil"/>
              <w:left w:val="nil"/>
              <w:bottom w:val="nil"/>
              <w:right w:val="nil"/>
            </w:tcBorders>
            <w:shd w:val="clear" w:color="000000" w:fill="FFFFFF"/>
            <w:vAlign w:val="bottom"/>
            <w:hideMark/>
          </w:tcPr>
          <w:p w:rsidR="006002DF" w:rsidRPr="006002DF" w:rsidRDefault="006002DF" w:rsidP="006002DF">
            <w:pPr>
              <w:ind w:left="0"/>
              <w:jc w:val="center"/>
              <w:rPr>
                <w:rFonts w:ascii="Calibri" w:eastAsia="Times New Roman" w:hAnsi="Calibri" w:cs="Calibri"/>
                <w:color w:val="000000"/>
                <w:lang w:eastAsia="en-ZA"/>
              </w:rPr>
            </w:pPr>
            <w:r w:rsidRPr="006002DF">
              <w:rPr>
                <w:rFonts w:ascii="Calibri" w:eastAsia="Times New Roman" w:hAnsi="Calibri" w:cs="Calibri"/>
                <w:color w:val="000000"/>
                <w:lang w:eastAsia="en-ZA"/>
              </w:rPr>
              <w:t>Effect on current period</w:t>
            </w:r>
          </w:p>
        </w:tc>
        <w:tc>
          <w:tcPr>
            <w:tcW w:w="1940" w:type="dxa"/>
            <w:tcBorders>
              <w:top w:val="nil"/>
              <w:left w:val="nil"/>
              <w:bottom w:val="nil"/>
              <w:right w:val="nil"/>
            </w:tcBorders>
            <w:shd w:val="clear" w:color="000000" w:fill="FFFFFF"/>
            <w:vAlign w:val="bottom"/>
            <w:hideMark/>
          </w:tcPr>
          <w:p w:rsidR="006002DF" w:rsidRPr="006002DF" w:rsidRDefault="006002DF" w:rsidP="006002DF">
            <w:pPr>
              <w:ind w:left="0"/>
              <w:jc w:val="center"/>
              <w:rPr>
                <w:rFonts w:ascii="Calibri" w:eastAsia="Times New Roman" w:hAnsi="Calibri" w:cs="Calibri"/>
                <w:color w:val="000000"/>
                <w:lang w:eastAsia="en-ZA"/>
              </w:rPr>
            </w:pPr>
            <w:r w:rsidRPr="006002DF">
              <w:rPr>
                <w:rFonts w:ascii="Calibri" w:eastAsia="Times New Roman" w:hAnsi="Calibri" w:cs="Calibri"/>
                <w:color w:val="000000"/>
                <w:lang w:eastAsia="en-ZA"/>
              </w:rPr>
              <w:t>Effect on future period</w:t>
            </w:r>
          </w:p>
        </w:tc>
      </w:tr>
      <w:tr w:rsidR="006002DF" w:rsidRPr="006002DF" w:rsidTr="0038248D">
        <w:trPr>
          <w:trHeight w:val="290"/>
        </w:trPr>
        <w:tc>
          <w:tcPr>
            <w:tcW w:w="2430" w:type="dxa"/>
            <w:tcBorders>
              <w:top w:val="nil"/>
              <w:left w:val="nil"/>
              <w:bottom w:val="nil"/>
              <w:right w:val="nil"/>
            </w:tcBorders>
            <w:shd w:val="clear" w:color="000000" w:fill="FFFFFF"/>
            <w:noWrap/>
            <w:vAlign w:val="center"/>
            <w:hideMark/>
          </w:tcPr>
          <w:p w:rsidR="006002DF" w:rsidRPr="006002DF" w:rsidRDefault="006002DF" w:rsidP="006002DF">
            <w:pPr>
              <w:ind w:left="0"/>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 </w:t>
            </w:r>
          </w:p>
        </w:tc>
        <w:tc>
          <w:tcPr>
            <w:tcW w:w="1620" w:type="dxa"/>
            <w:tcBorders>
              <w:top w:val="nil"/>
              <w:left w:val="nil"/>
              <w:bottom w:val="nil"/>
              <w:right w:val="nil"/>
            </w:tcBorders>
            <w:shd w:val="clear" w:color="000000" w:fill="FFFFFF"/>
            <w:noWrap/>
            <w:vAlign w:val="bottom"/>
            <w:hideMark/>
          </w:tcPr>
          <w:p w:rsidR="006002DF" w:rsidRPr="006002DF" w:rsidRDefault="006002DF" w:rsidP="006002DF">
            <w:pPr>
              <w:ind w:left="0"/>
              <w:rPr>
                <w:rFonts w:ascii="Calibri" w:eastAsia="Times New Roman" w:hAnsi="Calibri" w:cs="Calibri"/>
                <w:color w:val="000000"/>
                <w:lang w:eastAsia="en-ZA"/>
              </w:rPr>
            </w:pPr>
            <w:r w:rsidRPr="006002DF">
              <w:rPr>
                <w:rFonts w:ascii="Calibri" w:eastAsia="Times New Roman" w:hAnsi="Calibri" w:cs="Calibri"/>
                <w:color w:val="000000"/>
                <w:lang w:eastAsia="en-ZA"/>
              </w:rPr>
              <w:t> </w:t>
            </w:r>
          </w:p>
        </w:tc>
        <w:tc>
          <w:tcPr>
            <w:tcW w:w="1500" w:type="dxa"/>
            <w:tcBorders>
              <w:top w:val="nil"/>
              <w:left w:val="nil"/>
              <w:bottom w:val="nil"/>
              <w:right w:val="nil"/>
            </w:tcBorders>
            <w:shd w:val="clear" w:color="000000" w:fill="FFFFFF"/>
            <w:noWrap/>
            <w:vAlign w:val="bottom"/>
            <w:hideMark/>
          </w:tcPr>
          <w:p w:rsidR="006002DF" w:rsidRPr="006002DF" w:rsidRDefault="006002DF" w:rsidP="006002DF">
            <w:pPr>
              <w:ind w:left="0"/>
              <w:rPr>
                <w:rFonts w:ascii="Calibri" w:eastAsia="Times New Roman" w:hAnsi="Calibri" w:cs="Calibri"/>
                <w:color w:val="000000"/>
                <w:lang w:eastAsia="en-ZA"/>
              </w:rPr>
            </w:pPr>
            <w:r w:rsidRPr="006002DF">
              <w:rPr>
                <w:rFonts w:ascii="Calibri" w:eastAsia="Times New Roman" w:hAnsi="Calibri" w:cs="Calibri"/>
                <w:color w:val="000000"/>
                <w:lang w:eastAsia="en-ZA"/>
              </w:rPr>
              <w:t> </w:t>
            </w:r>
          </w:p>
        </w:tc>
        <w:tc>
          <w:tcPr>
            <w:tcW w:w="1560" w:type="dxa"/>
            <w:tcBorders>
              <w:top w:val="nil"/>
              <w:left w:val="nil"/>
              <w:bottom w:val="nil"/>
              <w:right w:val="nil"/>
            </w:tcBorders>
            <w:shd w:val="clear" w:color="000000" w:fill="FFFFFF"/>
            <w:noWrap/>
            <w:vAlign w:val="bottom"/>
            <w:hideMark/>
          </w:tcPr>
          <w:p w:rsidR="006002DF" w:rsidRPr="006002DF" w:rsidRDefault="006002DF" w:rsidP="006002DF">
            <w:pPr>
              <w:ind w:left="0"/>
              <w:rPr>
                <w:rFonts w:ascii="Calibri" w:eastAsia="Times New Roman" w:hAnsi="Calibri" w:cs="Calibri"/>
                <w:color w:val="000000"/>
                <w:lang w:eastAsia="en-ZA"/>
              </w:rPr>
            </w:pPr>
            <w:r w:rsidRPr="006002DF">
              <w:rPr>
                <w:rFonts w:ascii="Calibri" w:eastAsia="Times New Roman" w:hAnsi="Calibri" w:cs="Calibri"/>
                <w:color w:val="000000"/>
                <w:lang w:eastAsia="en-ZA"/>
              </w:rPr>
              <w:t> </w:t>
            </w:r>
          </w:p>
        </w:tc>
        <w:tc>
          <w:tcPr>
            <w:tcW w:w="1210" w:type="dxa"/>
            <w:tcBorders>
              <w:top w:val="nil"/>
              <w:left w:val="nil"/>
              <w:bottom w:val="nil"/>
              <w:right w:val="nil"/>
            </w:tcBorders>
            <w:shd w:val="clear" w:color="000000" w:fill="FFFFFF"/>
            <w:noWrap/>
            <w:vAlign w:val="bottom"/>
            <w:hideMark/>
          </w:tcPr>
          <w:p w:rsidR="006002DF" w:rsidRPr="006002DF" w:rsidRDefault="006002DF" w:rsidP="006002DF">
            <w:pPr>
              <w:ind w:left="0"/>
              <w:rPr>
                <w:rFonts w:ascii="Calibri" w:eastAsia="Times New Roman" w:hAnsi="Calibri" w:cs="Calibri"/>
                <w:color w:val="000000"/>
                <w:lang w:eastAsia="en-ZA"/>
              </w:rPr>
            </w:pPr>
            <w:r w:rsidRPr="006002DF">
              <w:rPr>
                <w:rFonts w:ascii="Calibri" w:eastAsia="Times New Roman" w:hAnsi="Calibri" w:cs="Calibri"/>
                <w:color w:val="000000"/>
                <w:lang w:eastAsia="en-ZA"/>
              </w:rPr>
              <w:t> </w:t>
            </w:r>
          </w:p>
        </w:tc>
        <w:tc>
          <w:tcPr>
            <w:tcW w:w="1940" w:type="dxa"/>
            <w:tcBorders>
              <w:top w:val="nil"/>
              <w:left w:val="nil"/>
              <w:bottom w:val="nil"/>
              <w:right w:val="nil"/>
            </w:tcBorders>
            <w:shd w:val="clear" w:color="000000" w:fill="FFFFFF"/>
            <w:noWrap/>
            <w:vAlign w:val="bottom"/>
            <w:hideMark/>
          </w:tcPr>
          <w:p w:rsidR="006002DF" w:rsidRPr="006002DF" w:rsidRDefault="006002DF" w:rsidP="006002DF">
            <w:pPr>
              <w:ind w:left="0"/>
              <w:rPr>
                <w:rFonts w:ascii="Calibri" w:eastAsia="Times New Roman" w:hAnsi="Calibri" w:cs="Calibri"/>
                <w:color w:val="000000"/>
                <w:lang w:eastAsia="en-ZA"/>
              </w:rPr>
            </w:pPr>
            <w:r w:rsidRPr="006002DF">
              <w:rPr>
                <w:rFonts w:ascii="Calibri" w:eastAsia="Times New Roman" w:hAnsi="Calibri" w:cs="Calibri"/>
                <w:color w:val="000000"/>
                <w:lang w:eastAsia="en-ZA"/>
              </w:rPr>
              <w:t> </w:t>
            </w:r>
          </w:p>
        </w:tc>
      </w:tr>
      <w:tr w:rsidR="006002DF" w:rsidRPr="006002DF" w:rsidTr="0038248D">
        <w:trPr>
          <w:trHeight w:val="290"/>
        </w:trPr>
        <w:tc>
          <w:tcPr>
            <w:tcW w:w="2430" w:type="dxa"/>
            <w:tcBorders>
              <w:top w:val="nil"/>
              <w:left w:val="nil"/>
              <w:bottom w:val="nil"/>
              <w:right w:val="nil"/>
            </w:tcBorders>
            <w:shd w:val="clear" w:color="000000" w:fill="FFFFFF"/>
            <w:noWrap/>
            <w:vAlign w:val="center"/>
            <w:hideMark/>
          </w:tcPr>
          <w:p w:rsidR="006002DF" w:rsidRPr="006002DF" w:rsidRDefault="006002DF" w:rsidP="0038248D">
            <w:pPr>
              <w:ind w:left="0" w:right="-509"/>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Computer equipment</w:t>
            </w:r>
          </w:p>
        </w:tc>
        <w:tc>
          <w:tcPr>
            <w:tcW w:w="1620" w:type="dxa"/>
            <w:tcBorders>
              <w:top w:val="nil"/>
              <w:left w:val="nil"/>
              <w:bottom w:val="nil"/>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2,149,712</w:t>
            </w:r>
          </w:p>
        </w:tc>
        <w:tc>
          <w:tcPr>
            <w:tcW w:w="1500" w:type="dxa"/>
            <w:tcBorders>
              <w:top w:val="nil"/>
              <w:left w:val="nil"/>
              <w:bottom w:val="nil"/>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r w:rsidRPr="006002DF">
              <w:rPr>
                <w:rFonts w:ascii="Arial" w:eastAsia="Times New Roman" w:hAnsi="Arial" w:cs="Arial"/>
                <w:color w:val="000000"/>
                <w:sz w:val="20"/>
                <w:szCs w:val="20"/>
                <w:lang w:eastAsia="en-ZA"/>
              </w:rPr>
              <w:t>1,562,694</w:t>
            </w:r>
            <w:r>
              <w:rPr>
                <w:rFonts w:ascii="Arial" w:eastAsia="Times New Roman" w:hAnsi="Arial" w:cs="Arial"/>
                <w:color w:val="000000"/>
                <w:sz w:val="20"/>
                <w:szCs w:val="20"/>
                <w:lang w:eastAsia="en-ZA"/>
              </w:rPr>
              <w:t>)</w:t>
            </w:r>
          </w:p>
        </w:tc>
        <w:tc>
          <w:tcPr>
            <w:tcW w:w="1560" w:type="dxa"/>
            <w:tcBorders>
              <w:top w:val="nil"/>
              <w:left w:val="nil"/>
              <w:bottom w:val="nil"/>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587,018</w:t>
            </w:r>
          </w:p>
        </w:tc>
        <w:tc>
          <w:tcPr>
            <w:tcW w:w="1210" w:type="dxa"/>
            <w:tcBorders>
              <w:top w:val="nil"/>
              <w:left w:val="nil"/>
              <w:bottom w:val="nil"/>
              <w:right w:val="nil"/>
            </w:tcBorders>
            <w:shd w:val="clear" w:color="000000" w:fill="FFFFFF"/>
            <w:noWrap/>
            <w:vAlign w:val="center"/>
            <w:hideMark/>
          </w:tcPr>
          <w:p w:rsidR="006002DF" w:rsidRPr="006002DF" w:rsidRDefault="006002DF" w:rsidP="006002DF">
            <w:pPr>
              <w:ind w:left="0"/>
              <w:jc w:val="center"/>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w:t>
            </w:r>
          </w:p>
        </w:tc>
        <w:tc>
          <w:tcPr>
            <w:tcW w:w="1940" w:type="dxa"/>
            <w:tcBorders>
              <w:top w:val="nil"/>
              <w:left w:val="nil"/>
              <w:bottom w:val="nil"/>
              <w:right w:val="nil"/>
            </w:tcBorders>
            <w:shd w:val="clear" w:color="000000" w:fill="FFFFFF"/>
            <w:noWrap/>
            <w:vAlign w:val="center"/>
            <w:hideMark/>
          </w:tcPr>
          <w:p w:rsidR="006002DF" w:rsidRPr="006002DF" w:rsidRDefault="006002DF" w:rsidP="006002DF">
            <w:pPr>
              <w:ind w:left="0"/>
              <w:jc w:val="center"/>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w:t>
            </w:r>
          </w:p>
        </w:tc>
      </w:tr>
      <w:tr w:rsidR="006002DF" w:rsidRPr="006002DF" w:rsidTr="0038248D">
        <w:trPr>
          <w:trHeight w:val="290"/>
        </w:trPr>
        <w:tc>
          <w:tcPr>
            <w:tcW w:w="2430" w:type="dxa"/>
            <w:tcBorders>
              <w:top w:val="nil"/>
              <w:left w:val="nil"/>
              <w:bottom w:val="nil"/>
              <w:right w:val="nil"/>
            </w:tcBorders>
            <w:shd w:val="clear" w:color="000000" w:fill="FFFFFF"/>
            <w:noWrap/>
            <w:vAlign w:val="center"/>
            <w:hideMark/>
          </w:tcPr>
          <w:p w:rsidR="006002DF" w:rsidRPr="006002DF" w:rsidRDefault="006002DF" w:rsidP="006002DF">
            <w:pPr>
              <w:ind w:left="0"/>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Office equipment</w:t>
            </w:r>
          </w:p>
        </w:tc>
        <w:tc>
          <w:tcPr>
            <w:tcW w:w="1620" w:type="dxa"/>
            <w:tcBorders>
              <w:top w:val="nil"/>
              <w:left w:val="nil"/>
              <w:bottom w:val="nil"/>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373,351</w:t>
            </w:r>
          </w:p>
        </w:tc>
        <w:tc>
          <w:tcPr>
            <w:tcW w:w="1500" w:type="dxa"/>
            <w:tcBorders>
              <w:top w:val="nil"/>
              <w:left w:val="nil"/>
              <w:bottom w:val="nil"/>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r w:rsidRPr="006002DF">
              <w:rPr>
                <w:rFonts w:ascii="Arial" w:eastAsia="Times New Roman" w:hAnsi="Arial" w:cs="Arial"/>
                <w:color w:val="000000"/>
                <w:sz w:val="20"/>
                <w:szCs w:val="20"/>
                <w:lang w:eastAsia="en-ZA"/>
              </w:rPr>
              <w:t>352,466</w:t>
            </w:r>
            <w:r>
              <w:rPr>
                <w:rFonts w:ascii="Arial" w:eastAsia="Times New Roman" w:hAnsi="Arial" w:cs="Arial"/>
                <w:color w:val="000000"/>
                <w:sz w:val="20"/>
                <w:szCs w:val="20"/>
                <w:lang w:eastAsia="en-ZA"/>
              </w:rPr>
              <w:t>)</w:t>
            </w:r>
          </w:p>
        </w:tc>
        <w:tc>
          <w:tcPr>
            <w:tcW w:w="1560" w:type="dxa"/>
            <w:tcBorders>
              <w:top w:val="nil"/>
              <w:left w:val="nil"/>
              <w:bottom w:val="nil"/>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20,885</w:t>
            </w:r>
          </w:p>
        </w:tc>
        <w:tc>
          <w:tcPr>
            <w:tcW w:w="1210" w:type="dxa"/>
            <w:tcBorders>
              <w:top w:val="nil"/>
              <w:left w:val="nil"/>
              <w:bottom w:val="nil"/>
              <w:right w:val="nil"/>
            </w:tcBorders>
            <w:shd w:val="clear" w:color="000000" w:fill="FFFFFF"/>
            <w:noWrap/>
            <w:vAlign w:val="center"/>
            <w:hideMark/>
          </w:tcPr>
          <w:p w:rsidR="006002DF" w:rsidRPr="006002DF" w:rsidRDefault="006002DF" w:rsidP="006002DF">
            <w:pPr>
              <w:ind w:left="0"/>
              <w:jc w:val="center"/>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w:t>
            </w:r>
          </w:p>
        </w:tc>
        <w:tc>
          <w:tcPr>
            <w:tcW w:w="1940" w:type="dxa"/>
            <w:tcBorders>
              <w:top w:val="nil"/>
              <w:left w:val="nil"/>
              <w:bottom w:val="nil"/>
              <w:right w:val="nil"/>
            </w:tcBorders>
            <w:shd w:val="clear" w:color="000000" w:fill="FFFFFF"/>
            <w:noWrap/>
            <w:vAlign w:val="center"/>
            <w:hideMark/>
          </w:tcPr>
          <w:p w:rsidR="006002DF" w:rsidRPr="006002DF" w:rsidRDefault="006002DF" w:rsidP="006002DF">
            <w:pPr>
              <w:ind w:left="0"/>
              <w:jc w:val="center"/>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w:t>
            </w:r>
          </w:p>
        </w:tc>
      </w:tr>
      <w:tr w:rsidR="006002DF" w:rsidRPr="006002DF" w:rsidTr="0038248D">
        <w:trPr>
          <w:trHeight w:val="290"/>
        </w:trPr>
        <w:tc>
          <w:tcPr>
            <w:tcW w:w="2430" w:type="dxa"/>
            <w:tcBorders>
              <w:top w:val="nil"/>
              <w:left w:val="nil"/>
              <w:bottom w:val="nil"/>
              <w:right w:val="nil"/>
            </w:tcBorders>
            <w:shd w:val="clear" w:color="000000" w:fill="FFFFFF"/>
            <w:noWrap/>
            <w:vAlign w:val="center"/>
            <w:hideMark/>
          </w:tcPr>
          <w:p w:rsidR="006002DF" w:rsidRPr="006002DF" w:rsidRDefault="006002DF" w:rsidP="006002DF">
            <w:pPr>
              <w:ind w:left="0"/>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Furniture</w:t>
            </w:r>
          </w:p>
        </w:tc>
        <w:tc>
          <w:tcPr>
            <w:tcW w:w="1620" w:type="dxa"/>
            <w:tcBorders>
              <w:top w:val="nil"/>
              <w:left w:val="nil"/>
              <w:bottom w:val="nil"/>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616,507</w:t>
            </w:r>
          </w:p>
        </w:tc>
        <w:tc>
          <w:tcPr>
            <w:tcW w:w="1500" w:type="dxa"/>
            <w:tcBorders>
              <w:top w:val="nil"/>
              <w:left w:val="nil"/>
              <w:bottom w:val="nil"/>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r w:rsidRPr="006002DF">
              <w:rPr>
                <w:rFonts w:ascii="Arial" w:eastAsia="Times New Roman" w:hAnsi="Arial" w:cs="Arial"/>
                <w:color w:val="000000"/>
                <w:sz w:val="20"/>
                <w:szCs w:val="20"/>
                <w:lang w:eastAsia="en-ZA"/>
              </w:rPr>
              <w:t>384,616</w:t>
            </w:r>
            <w:r>
              <w:rPr>
                <w:rFonts w:ascii="Arial" w:eastAsia="Times New Roman" w:hAnsi="Arial" w:cs="Arial"/>
                <w:color w:val="000000"/>
                <w:sz w:val="20"/>
                <w:szCs w:val="20"/>
                <w:lang w:eastAsia="en-ZA"/>
              </w:rPr>
              <w:t>)</w:t>
            </w:r>
          </w:p>
        </w:tc>
        <w:tc>
          <w:tcPr>
            <w:tcW w:w="1560" w:type="dxa"/>
            <w:tcBorders>
              <w:top w:val="nil"/>
              <w:left w:val="nil"/>
              <w:bottom w:val="nil"/>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231,891</w:t>
            </w:r>
          </w:p>
        </w:tc>
        <w:tc>
          <w:tcPr>
            <w:tcW w:w="1210" w:type="dxa"/>
            <w:tcBorders>
              <w:top w:val="nil"/>
              <w:left w:val="nil"/>
              <w:bottom w:val="nil"/>
              <w:right w:val="nil"/>
            </w:tcBorders>
            <w:shd w:val="clear" w:color="000000" w:fill="FFFFFF"/>
            <w:noWrap/>
            <w:vAlign w:val="center"/>
            <w:hideMark/>
          </w:tcPr>
          <w:p w:rsidR="006002DF" w:rsidRPr="006002DF" w:rsidRDefault="006002DF" w:rsidP="006002DF">
            <w:pPr>
              <w:ind w:left="0"/>
              <w:jc w:val="center"/>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w:t>
            </w:r>
          </w:p>
        </w:tc>
        <w:tc>
          <w:tcPr>
            <w:tcW w:w="1940" w:type="dxa"/>
            <w:tcBorders>
              <w:top w:val="nil"/>
              <w:left w:val="nil"/>
              <w:bottom w:val="nil"/>
              <w:right w:val="nil"/>
            </w:tcBorders>
            <w:shd w:val="clear" w:color="000000" w:fill="FFFFFF"/>
            <w:noWrap/>
            <w:vAlign w:val="center"/>
            <w:hideMark/>
          </w:tcPr>
          <w:p w:rsidR="006002DF" w:rsidRPr="006002DF" w:rsidRDefault="006002DF" w:rsidP="006002DF">
            <w:pPr>
              <w:ind w:left="0"/>
              <w:jc w:val="center"/>
              <w:rPr>
                <w:rFonts w:ascii="Arial" w:eastAsia="Times New Roman" w:hAnsi="Arial" w:cs="Arial"/>
                <w:color w:val="000000"/>
                <w:sz w:val="20"/>
                <w:szCs w:val="20"/>
                <w:lang w:eastAsia="en-ZA"/>
              </w:rPr>
            </w:pPr>
            <w:r w:rsidRPr="006002DF">
              <w:rPr>
                <w:rFonts w:ascii="Arial" w:eastAsia="Times New Roman" w:hAnsi="Arial" w:cs="Arial"/>
                <w:color w:val="000000"/>
                <w:sz w:val="20"/>
                <w:szCs w:val="20"/>
                <w:lang w:eastAsia="en-ZA"/>
              </w:rPr>
              <w:t>-</w:t>
            </w:r>
          </w:p>
        </w:tc>
      </w:tr>
      <w:tr w:rsidR="006002DF" w:rsidRPr="006002DF" w:rsidTr="0038248D">
        <w:trPr>
          <w:trHeight w:val="77"/>
        </w:trPr>
        <w:tc>
          <w:tcPr>
            <w:tcW w:w="2430" w:type="dxa"/>
            <w:tcBorders>
              <w:top w:val="single" w:sz="8" w:space="0" w:color="auto"/>
              <w:left w:val="nil"/>
              <w:bottom w:val="single" w:sz="8" w:space="0" w:color="auto"/>
              <w:right w:val="nil"/>
            </w:tcBorders>
            <w:shd w:val="clear" w:color="000000" w:fill="FFFFFF"/>
            <w:noWrap/>
            <w:vAlign w:val="bottom"/>
            <w:hideMark/>
          </w:tcPr>
          <w:p w:rsidR="006002DF" w:rsidRPr="006002DF" w:rsidRDefault="006002DF" w:rsidP="006002DF">
            <w:pPr>
              <w:ind w:left="0"/>
              <w:rPr>
                <w:rFonts w:ascii="Calibri" w:eastAsia="Times New Roman" w:hAnsi="Calibri" w:cs="Calibri"/>
                <w:b/>
                <w:bCs/>
                <w:color w:val="000000"/>
                <w:lang w:eastAsia="en-ZA"/>
              </w:rPr>
            </w:pPr>
            <w:r w:rsidRPr="006002DF">
              <w:rPr>
                <w:rFonts w:ascii="Calibri" w:eastAsia="Times New Roman" w:hAnsi="Calibri" w:cs="Calibri"/>
                <w:b/>
                <w:bCs/>
                <w:color w:val="000000"/>
                <w:lang w:eastAsia="en-ZA"/>
              </w:rPr>
              <w:t> </w:t>
            </w:r>
          </w:p>
        </w:tc>
        <w:tc>
          <w:tcPr>
            <w:tcW w:w="1620" w:type="dxa"/>
            <w:tcBorders>
              <w:top w:val="single" w:sz="8" w:space="0" w:color="auto"/>
              <w:left w:val="nil"/>
              <w:bottom w:val="single" w:sz="8" w:space="0" w:color="auto"/>
              <w:right w:val="nil"/>
            </w:tcBorders>
            <w:shd w:val="clear" w:color="000000" w:fill="FFFFFF"/>
            <w:noWrap/>
            <w:vAlign w:val="bottom"/>
            <w:hideMark/>
          </w:tcPr>
          <w:p w:rsidR="006002DF" w:rsidRPr="006002DF" w:rsidRDefault="006002DF" w:rsidP="006002DF">
            <w:pPr>
              <w:ind w:left="0"/>
              <w:rPr>
                <w:rFonts w:ascii="Calibri" w:eastAsia="Times New Roman" w:hAnsi="Calibri" w:cs="Calibri"/>
                <w:b/>
                <w:bCs/>
                <w:color w:val="000000"/>
                <w:lang w:eastAsia="en-ZA"/>
              </w:rPr>
            </w:pPr>
            <w:r w:rsidRPr="006002DF">
              <w:rPr>
                <w:rFonts w:ascii="Calibri" w:eastAsia="Times New Roman" w:hAnsi="Calibri" w:cs="Calibri"/>
                <w:b/>
                <w:bCs/>
                <w:color w:val="000000"/>
                <w:lang w:eastAsia="en-ZA"/>
              </w:rPr>
              <w:t xml:space="preserve">        </w:t>
            </w:r>
            <w:r>
              <w:rPr>
                <w:rFonts w:ascii="Calibri" w:eastAsia="Times New Roman" w:hAnsi="Calibri" w:cs="Calibri"/>
                <w:b/>
                <w:bCs/>
                <w:color w:val="000000"/>
                <w:lang w:eastAsia="en-ZA"/>
              </w:rPr>
              <w:t xml:space="preserve">  3</w:t>
            </w:r>
            <w:r w:rsidRPr="006002DF">
              <w:rPr>
                <w:rFonts w:ascii="Calibri" w:eastAsia="Times New Roman" w:hAnsi="Calibri" w:cs="Calibri"/>
                <w:b/>
                <w:bCs/>
                <w:color w:val="000000"/>
                <w:lang w:eastAsia="en-ZA"/>
              </w:rPr>
              <w:t xml:space="preserve">,139,570 </w:t>
            </w:r>
          </w:p>
        </w:tc>
        <w:tc>
          <w:tcPr>
            <w:tcW w:w="1500" w:type="dxa"/>
            <w:tcBorders>
              <w:top w:val="single" w:sz="8" w:space="0" w:color="auto"/>
              <w:left w:val="nil"/>
              <w:bottom w:val="single" w:sz="8" w:space="0" w:color="auto"/>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w:t>
            </w:r>
            <w:r w:rsidRPr="006002DF">
              <w:rPr>
                <w:rFonts w:ascii="Arial" w:eastAsia="Times New Roman" w:hAnsi="Arial" w:cs="Arial"/>
                <w:b/>
                <w:bCs/>
                <w:color w:val="000000"/>
                <w:sz w:val="20"/>
                <w:szCs w:val="20"/>
                <w:lang w:eastAsia="en-ZA"/>
              </w:rPr>
              <w:t>2,299,776</w:t>
            </w:r>
            <w:r>
              <w:rPr>
                <w:rFonts w:ascii="Arial" w:eastAsia="Times New Roman" w:hAnsi="Arial" w:cs="Arial"/>
                <w:b/>
                <w:bCs/>
                <w:color w:val="000000"/>
                <w:sz w:val="20"/>
                <w:szCs w:val="20"/>
                <w:lang w:eastAsia="en-ZA"/>
              </w:rPr>
              <w:t>)</w:t>
            </w:r>
          </w:p>
        </w:tc>
        <w:tc>
          <w:tcPr>
            <w:tcW w:w="1560" w:type="dxa"/>
            <w:tcBorders>
              <w:top w:val="single" w:sz="8" w:space="0" w:color="auto"/>
              <w:left w:val="nil"/>
              <w:bottom w:val="single" w:sz="8" w:space="0" w:color="auto"/>
              <w:right w:val="nil"/>
            </w:tcBorders>
            <w:shd w:val="clear" w:color="000000" w:fill="FFFFFF"/>
            <w:noWrap/>
            <w:vAlign w:val="center"/>
            <w:hideMark/>
          </w:tcPr>
          <w:p w:rsidR="006002DF" w:rsidRPr="006002DF" w:rsidRDefault="006002DF" w:rsidP="006002DF">
            <w:pPr>
              <w:ind w:left="0"/>
              <w:jc w:val="right"/>
              <w:rPr>
                <w:rFonts w:ascii="Arial" w:eastAsia="Times New Roman" w:hAnsi="Arial" w:cs="Arial"/>
                <w:b/>
                <w:bCs/>
                <w:color w:val="000000"/>
                <w:sz w:val="20"/>
                <w:szCs w:val="20"/>
                <w:lang w:eastAsia="en-ZA"/>
              </w:rPr>
            </w:pPr>
            <w:r w:rsidRPr="006002DF">
              <w:rPr>
                <w:rFonts w:ascii="Arial" w:eastAsia="Times New Roman" w:hAnsi="Arial" w:cs="Arial"/>
                <w:b/>
                <w:bCs/>
                <w:color w:val="000000"/>
                <w:sz w:val="20"/>
                <w:szCs w:val="20"/>
                <w:lang w:eastAsia="en-ZA"/>
              </w:rPr>
              <w:t>839,794</w:t>
            </w:r>
          </w:p>
        </w:tc>
        <w:tc>
          <w:tcPr>
            <w:tcW w:w="1210" w:type="dxa"/>
            <w:tcBorders>
              <w:top w:val="single" w:sz="8" w:space="0" w:color="auto"/>
              <w:left w:val="nil"/>
              <w:bottom w:val="single" w:sz="8" w:space="0" w:color="auto"/>
              <w:right w:val="nil"/>
            </w:tcBorders>
            <w:shd w:val="clear" w:color="000000" w:fill="FFFFFF"/>
            <w:noWrap/>
            <w:vAlign w:val="bottom"/>
            <w:hideMark/>
          </w:tcPr>
          <w:p w:rsidR="006002DF" w:rsidRPr="006002DF" w:rsidRDefault="006002DF" w:rsidP="006002DF">
            <w:pPr>
              <w:ind w:left="0"/>
              <w:jc w:val="center"/>
              <w:rPr>
                <w:rFonts w:ascii="Calibri" w:eastAsia="Times New Roman" w:hAnsi="Calibri" w:cs="Calibri"/>
                <w:b/>
                <w:bCs/>
                <w:color w:val="000000"/>
                <w:lang w:eastAsia="en-ZA"/>
              </w:rPr>
            </w:pPr>
            <w:r w:rsidRPr="006002DF">
              <w:rPr>
                <w:rFonts w:ascii="Calibri" w:eastAsia="Times New Roman" w:hAnsi="Calibri" w:cs="Calibri"/>
                <w:b/>
                <w:bCs/>
                <w:color w:val="000000"/>
                <w:lang w:eastAsia="en-ZA"/>
              </w:rPr>
              <w:t>-</w:t>
            </w:r>
          </w:p>
        </w:tc>
        <w:tc>
          <w:tcPr>
            <w:tcW w:w="1940" w:type="dxa"/>
            <w:tcBorders>
              <w:top w:val="single" w:sz="8" w:space="0" w:color="auto"/>
              <w:left w:val="nil"/>
              <w:bottom w:val="single" w:sz="8" w:space="0" w:color="auto"/>
              <w:right w:val="nil"/>
            </w:tcBorders>
            <w:shd w:val="clear" w:color="000000" w:fill="FFFFFF"/>
            <w:noWrap/>
            <w:vAlign w:val="bottom"/>
            <w:hideMark/>
          </w:tcPr>
          <w:p w:rsidR="006002DF" w:rsidRPr="006002DF" w:rsidRDefault="006002DF" w:rsidP="006002DF">
            <w:pPr>
              <w:ind w:left="0"/>
              <w:jc w:val="center"/>
              <w:rPr>
                <w:rFonts w:ascii="Calibri" w:eastAsia="Times New Roman" w:hAnsi="Calibri" w:cs="Calibri"/>
                <w:b/>
                <w:bCs/>
                <w:color w:val="000000"/>
                <w:lang w:eastAsia="en-ZA"/>
              </w:rPr>
            </w:pPr>
            <w:r w:rsidRPr="006002DF">
              <w:rPr>
                <w:rFonts w:ascii="Calibri" w:eastAsia="Times New Roman" w:hAnsi="Calibri" w:cs="Calibri"/>
                <w:b/>
                <w:bCs/>
                <w:color w:val="000000"/>
                <w:lang w:eastAsia="en-ZA"/>
              </w:rPr>
              <w:t>-</w:t>
            </w:r>
          </w:p>
        </w:tc>
      </w:tr>
    </w:tbl>
    <w:p w:rsidR="00365124" w:rsidRPr="00E879A2" w:rsidRDefault="006002DF" w:rsidP="00365124">
      <w:pPr>
        <w:pStyle w:val="BodyText"/>
        <w:spacing w:before="8"/>
        <w:rPr>
          <w:szCs w:val="20"/>
        </w:rPr>
      </w:pPr>
      <w:r>
        <w:rPr>
          <w:szCs w:val="20"/>
        </w:rPr>
        <w:t xml:space="preserve"> </w:t>
      </w:r>
    </w:p>
    <w:p w:rsidR="00365124" w:rsidRPr="00E879A2" w:rsidRDefault="006002DF" w:rsidP="00361B64">
      <w:pPr>
        <w:rPr>
          <w:szCs w:val="20"/>
        </w:rPr>
      </w:pPr>
      <w:r>
        <w:rPr>
          <w:rFonts w:ascii="Arial" w:hAnsi="Arial" w:cs="Arial"/>
          <w:sz w:val="20"/>
          <w:szCs w:val="20"/>
        </w:rPr>
        <w:t xml:space="preserve"> </w:t>
      </w:r>
      <w:r w:rsidR="00365124" w:rsidRPr="00E879A2">
        <w:rPr>
          <w:szCs w:val="20"/>
        </w:rPr>
        <w:t xml:space="preserve">The useful lives </w:t>
      </w:r>
      <w:r w:rsidR="002D2F23" w:rsidRPr="00E879A2">
        <w:rPr>
          <w:szCs w:val="20"/>
        </w:rPr>
        <w:t>assessment</w:t>
      </w:r>
      <w:r w:rsidR="00365124" w:rsidRPr="00E879A2">
        <w:rPr>
          <w:szCs w:val="20"/>
        </w:rPr>
        <w:t xml:space="preserve"> of items of property, plant and </w:t>
      </w:r>
      <w:r w:rsidR="002D2F23" w:rsidRPr="00E879A2">
        <w:rPr>
          <w:szCs w:val="20"/>
        </w:rPr>
        <w:t>equipment</w:t>
      </w:r>
      <w:r w:rsidR="00365124" w:rsidRPr="00E879A2">
        <w:rPr>
          <w:szCs w:val="20"/>
        </w:rPr>
        <w:t xml:space="preserve"> resulted in an increase in carrying values of items of property, </w:t>
      </w:r>
      <w:r w:rsidR="002041F5" w:rsidRPr="00E879A2">
        <w:rPr>
          <w:szCs w:val="20"/>
        </w:rPr>
        <w:t>plant and</w:t>
      </w:r>
      <w:r w:rsidR="00365124" w:rsidRPr="00E879A2">
        <w:rPr>
          <w:szCs w:val="20"/>
        </w:rPr>
        <w:t xml:space="preserve"> equipment and an equivalent reduction in depreciation expense of R839 794</w:t>
      </w:r>
    </w:p>
    <w:p w:rsidR="00365124" w:rsidRPr="00E879A2" w:rsidRDefault="00365124" w:rsidP="00365124">
      <w:pPr>
        <w:pStyle w:val="Heading2"/>
        <w:ind w:left="160"/>
        <w:rPr>
          <w:rFonts w:cs="Arial"/>
          <w:sz w:val="20"/>
          <w:szCs w:val="20"/>
        </w:rPr>
      </w:pPr>
      <w:bookmarkStart w:id="272" w:name="_Toc20511684"/>
      <w:bookmarkStart w:id="273" w:name="_Toc20597588"/>
      <w:r w:rsidRPr="00E879A2">
        <w:rPr>
          <w:rFonts w:cs="Arial"/>
          <w:sz w:val="20"/>
          <w:szCs w:val="20"/>
        </w:rPr>
        <w:t>Intangible assets</w:t>
      </w:r>
      <w:bookmarkEnd w:id="272"/>
      <w:bookmarkEnd w:id="273"/>
    </w:p>
    <w:p w:rsidR="00365124" w:rsidRPr="00E879A2" w:rsidRDefault="00365124" w:rsidP="00365124">
      <w:pPr>
        <w:pStyle w:val="BodyText"/>
        <w:spacing w:before="7"/>
        <w:rPr>
          <w:b/>
          <w:szCs w:val="20"/>
        </w:rPr>
      </w:pPr>
    </w:p>
    <w:p w:rsidR="00365124" w:rsidRDefault="00365124" w:rsidP="00365124">
      <w:pPr>
        <w:pStyle w:val="BodyText"/>
        <w:ind w:left="160"/>
        <w:rPr>
          <w:szCs w:val="20"/>
        </w:rPr>
      </w:pPr>
      <w:r w:rsidRPr="00E879A2">
        <w:rPr>
          <w:szCs w:val="20"/>
        </w:rPr>
        <w:t xml:space="preserve">In terms of GRAP 31- Intangibles, the useful lives of all assets were reviewed by management at </w:t>
      </w:r>
      <w:r w:rsidR="002041F5" w:rsidRPr="00E879A2">
        <w:rPr>
          <w:szCs w:val="20"/>
        </w:rPr>
        <w:t>year-end</w:t>
      </w:r>
      <w:r w:rsidRPr="00E879A2">
        <w:rPr>
          <w:szCs w:val="20"/>
        </w:rPr>
        <w:t>. The effect of change is as follows:</w:t>
      </w:r>
    </w:p>
    <w:p w:rsidR="00365124" w:rsidRPr="00E879A2" w:rsidRDefault="00365124" w:rsidP="00365124">
      <w:pPr>
        <w:rPr>
          <w:rFonts w:ascii="Arial" w:hAnsi="Arial" w:cs="Arial"/>
          <w:sz w:val="20"/>
          <w:szCs w:val="20"/>
        </w:rPr>
        <w:sectPr w:rsidR="00365124" w:rsidRPr="00E879A2">
          <w:type w:val="continuous"/>
          <w:pgSz w:w="11910" w:h="16840"/>
          <w:pgMar w:top="1580" w:right="540" w:bottom="280" w:left="860" w:header="720" w:footer="720" w:gutter="0"/>
          <w:cols w:space="720"/>
        </w:sectPr>
      </w:pPr>
    </w:p>
    <w:p w:rsidR="00365124" w:rsidRPr="00E879A2" w:rsidRDefault="00365124" w:rsidP="00DD5252">
      <w:pPr>
        <w:tabs>
          <w:tab w:val="left" w:pos="3960"/>
          <w:tab w:val="left" w:pos="4140"/>
        </w:tabs>
        <w:spacing w:before="93" w:line="207" w:lineRule="exact"/>
        <w:ind w:left="169"/>
        <w:rPr>
          <w:rFonts w:ascii="Arial" w:hAnsi="Arial" w:cs="Arial"/>
          <w:sz w:val="20"/>
          <w:szCs w:val="20"/>
        </w:rPr>
      </w:pPr>
      <w:r w:rsidRPr="00E879A2">
        <w:rPr>
          <w:rFonts w:ascii="Arial" w:hAnsi="Arial" w:cs="Arial"/>
          <w:b/>
          <w:sz w:val="20"/>
          <w:szCs w:val="20"/>
        </w:rPr>
        <w:t>Asset</w:t>
      </w:r>
      <w:r w:rsidRPr="00E879A2">
        <w:rPr>
          <w:rFonts w:ascii="Arial" w:hAnsi="Arial" w:cs="Arial"/>
          <w:b/>
          <w:spacing w:val="-5"/>
          <w:sz w:val="20"/>
          <w:szCs w:val="20"/>
        </w:rPr>
        <w:t xml:space="preserve"> </w:t>
      </w:r>
      <w:r w:rsidRPr="00E879A2">
        <w:rPr>
          <w:rFonts w:ascii="Arial" w:hAnsi="Arial" w:cs="Arial"/>
          <w:b/>
          <w:sz w:val="20"/>
          <w:szCs w:val="20"/>
        </w:rPr>
        <w:t>category</w:t>
      </w:r>
      <w:r w:rsidRPr="00E879A2">
        <w:rPr>
          <w:rFonts w:ascii="Arial" w:hAnsi="Arial" w:cs="Arial"/>
          <w:b/>
          <w:sz w:val="20"/>
          <w:szCs w:val="20"/>
        </w:rPr>
        <w:tab/>
      </w:r>
      <w:r w:rsidRPr="00E879A2">
        <w:rPr>
          <w:rFonts w:ascii="Arial" w:hAnsi="Arial" w:cs="Arial"/>
          <w:spacing w:val="-1"/>
          <w:sz w:val="20"/>
          <w:szCs w:val="20"/>
        </w:rPr>
        <w:t>Amortisation</w:t>
      </w:r>
    </w:p>
    <w:p w:rsidR="00365124" w:rsidRPr="00E879A2" w:rsidRDefault="00365124" w:rsidP="00DD5252">
      <w:pPr>
        <w:pStyle w:val="BodyText"/>
        <w:ind w:left="4352" w:right="59"/>
        <w:rPr>
          <w:szCs w:val="20"/>
        </w:rPr>
      </w:pPr>
      <w:r w:rsidRPr="00E879A2">
        <w:rPr>
          <w:szCs w:val="20"/>
        </w:rPr>
        <w:t>before adjustment</w:t>
      </w:r>
    </w:p>
    <w:p w:rsidR="00365124" w:rsidRPr="00E879A2" w:rsidRDefault="00365124" w:rsidP="00DD5252">
      <w:pPr>
        <w:pStyle w:val="BodyText"/>
        <w:spacing w:before="93"/>
        <w:ind w:left="158" w:right="-8" w:firstLine="22"/>
        <w:rPr>
          <w:szCs w:val="20"/>
        </w:rPr>
      </w:pPr>
      <w:r w:rsidRPr="00E879A2">
        <w:rPr>
          <w:szCs w:val="20"/>
        </w:rPr>
        <w:br w:type="column"/>
        <w:t>Amortisation after</w:t>
      </w:r>
      <w:r w:rsidRPr="00E879A2">
        <w:rPr>
          <w:spacing w:val="-15"/>
          <w:szCs w:val="20"/>
        </w:rPr>
        <w:t xml:space="preserve"> </w:t>
      </w:r>
      <w:r w:rsidRPr="00E879A2">
        <w:rPr>
          <w:szCs w:val="20"/>
        </w:rPr>
        <w:t>adjustment</w:t>
      </w:r>
    </w:p>
    <w:p w:rsidR="00365124" w:rsidRPr="00E879A2" w:rsidRDefault="00365124" w:rsidP="00365124">
      <w:pPr>
        <w:pStyle w:val="BodyText"/>
        <w:spacing w:before="93"/>
        <w:ind w:left="169" w:right="-10" w:firstLine="67"/>
        <w:rPr>
          <w:szCs w:val="20"/>
        </w:rPr>
      </w:pPr>
      <w:r w:rsidRPr="00E879A2">
        <w:rPr>
          <w:szCs w:val="20"/>
        </w:rPr>
        <w:br w:type="column"/>
      </w:r>
      <w:r w:rsidR="00DD5252">
        <w:rPr>
          <w:szCs w:val="20"/>
        </w:rPr>
        <w:t xml:space="preserve"> </w:t>
      </w:r>
      <w:r w:rsidRPr="00E879A2">
        <w:rPr>
          <w:szCs w:val="20"/>
        </w:rPr>
        <w:t xml:space="preserve">Total </w:t>
      </w:r>
      <w:r w:rsidR="00DD5252">
        <w:rPr>
          <w:szCs w:val="20"/>
        </w:rPr>
        <w:t xml:space="preserve">  </w:t>
      </w:r>
      <w:r w:rsidRPr="00E879A2">
        <w:rPr>
          <w:szCs w:val="20"/>
        </w:rPr>
        <w:t>prior period</w:t>
      </w:r>
      <w:r w:rsidRPr="00E879A2">
        <w:rPr>
          <w:spacing w:val="-12"/>
          <w:szCs w:val="20"/>
        </w:rPr>
        <w:t xml:space="preserve"> </w:t>
      </w:r>
      <w:r w:rsidRPr="00E879A2">
        <w:rPr>
          <w:szCs w:val="20"/>
        </w:rPr>
        <w:t>effect</w:t>
      </w:r>
    </w:p>
    <w:p w:rsidR="00365124" w:rsidRPr="00E879A2" w:rsidRDefault="00365124" w:rsidP="00365124">
      <w:pPr>
        <w:pStyle w:val="BodyText"/>
        <w:spacing w:before="93"/>
        <w:ind w:left="433" w:right="-20" w:hanging="264"/>
        <w:rPr>
          <w:szCs w:val="20"/>
        </w:rPr>
      </w:pPr>
      <w:r w:rsidRPr="00E879A2">
        <w:rPr>
          <w:szCs w:val="20"/>
        </w:rPr>
        <w:br w:type="column"/>
      </w:r>
      <w:r w:rsidR="002041F5" w:rsidRPr="00E879A2">
        <w:rPr>
          <w:szCs w:val="20"/>
        </w:rPr>
        <w:t>Current</w:t>
      </w:r>
      <w:r w:rsidRPr="00E879A2">
        <w:rPr>
          <w:szCs w:val="20"/>
        </w:rPr>
        <w:t xml:space="preserve"> year effect</w:t>
      </w:r>
    </w:p>
    <w:p w:rsidR="00365124" w:rsidRPr="00E879A2" w:rsidRDefault="00365124" w:rsidP="00365124">
      <w:pPr>
        <w:pStyle w:val="BodyText"/>
        <w:spacing w:before="93"/>
        <w:ind w:left="471" w:right="162" w:hanging="303"/>
        <w:rPr>
          <w:szCs w:val="20"/>
        </w:rPr>
      </w:pPr>
      <w:r w:rsidRPr="00E879A2">
        <w:rPr>
          <w:szCs w:val="20"/>
        </w:rPr>
        <w:br w:type="column"/>
        <w:t>Effect on future periods</w:t>
      </w:r>
    </w:p>
    <w:p w:rsidR="00365124" w:rsidRPr="00E879A2" w:rsidRDefault="00365124" w:rsidP="00365124">
      <w:pPr>
        <w:rPr>
          <w:rFonts w:ascii="Arial" w:hAnsi="Arial" w:cs="Arial"/>
          <w:sz w:val="20"/>
          <w:szCs w:val="20"/>
        </w:rPr>
        <w:sectPr w:rsidR="00365124" w:rsidRPr="00E879A2" w:rsidSect="00DD5252">
          <w:type w:val="continuous"/>
          <w:pgSz w:w="11910" w:h="16840"/>
          <w:pgMar w:top="1580" w:right="540" w:bottom="280" w:left="860" w:header="720" w:footer="720" w:gutter="0"/>
          <w:cols w:num="5" w:space="1170" w:equalWidth="0">
            <w:col w:w="5221" w:space="40"/>
            <w:col w:w="1320" w:space="46"/>
            <w:col w:w="1082" w:space="161"/>
            <w:col w:w="1104" w:space="46"/>
            <w:col w:w="1490"/>
          </w:cols>
        </w:sectPr>
      </w:pPr>
    </w:p>
    <w:p w:rsidR="00365124" w:rsidRPr="00E879A2" w:rsidRDefault="00365124" w:rsidP="00DD5252">
      <w:pPr>
        <w:pStyle w:val="BodyText"/>
        <w:tabs>
          <w:tab w:val="left" w:pos="4230"/>
          <w:tab w:val="left" w:pos="4811"/>
          <w:tab w:val="left" w:pos="5580"/>
          <w:tab w:val="left" w:pos="6930"/>
          <w:tab w:val="left" w:pos="7758"/>
          <w:tab w:val="left" w:pos="9011"/>
          <w:tab w:val="left" w:pos="9822"/>
        </w:tabs>
        <w:spacing w:line="207" w:lineRule="exact"/>
        <w:ind w:left="169"/>
        <w:rPr>
          <w:szCs w:val="20"/>
        </w:rPr>
      </w:pPr>
      <w:r w:rsidRPr="00E879A2">
        <w:rPr>
          <w:szCs w:val="20"/>
        </w:rPr>
        <w:t>Other</w:t>
      </w:r>
      <w:r w:rsidRPr="00E879A2">
        <w:rPr>
          <w:spacing w:val="-5"/>
          <w:szCs w:val="20"/>
        </w:rPr>
        <w:t xml:space="preserve"> </w:t>
      </w:r>
      <w:r w:rsidRPr="00E879A2">
        <w:rPr>
          <w:szCs w:val="20"/>
        </w:rPr>
        <w:t>software</w:t>
      </w:r>
      <w:r w:rsidRPr="00E879A2">
        <w:rPr>
          <w:szCs w:val="20"/>
        </w:rPr>
        <w:tab/>
      </w:r>
      <w:r w:rsidR="001D64ED">
        <w:rPr>
          <w:szCs w:val="20"/>
        </w:rPr>
        <w:t xml:space="preserve">   </w:t>
      </w:r>
      <w:r w:rsidRPr="00E879A2">
        <w:rPr>
          <w:szCs w:val="20"/>
        </w:rPr>
        <w:t>43,187</w:t>
      </w:r>
      <w:r w:rsidRPr="00E879A2">
        <w:rPr>
          <w:szCs w:val="20"/>
        </w:rPr>
        <w:tab/>
      </w:r>
      <w:r w:rsidR="001D64ED">
        <w:rPr>
          <w:szCs w:val="20"/>
        </w:rPr>
        <w:t xml:space="preserve">   </w:t>
      </w:r>
      <w:r w:rsidRPr="00E879A2">
        <w:rPr>
          <w:szCs w:val="20"/>
        </w:rPr>
        <w:t>(28,791)</w:t>
      </w:r>
      <w:r w:rsidRPr="00E879A2">
        <w:rPr>
          <w:szCs w:val="20"/>
        </w:rPr>
        <w:tab/>
      </w:r>
      <w:r w:rsidR="00DD5252">
        <w:rPr>
          <w:szCs w:val="20"/>
        </w:rPr>
        <w:t xml:space="preserve">            </w:t>
      </w:r>
      <w:r w:rsidRPr="00E879A2">
        <w:rPr>
          <w:szCs w:val="20"/>
        </w:rPr>
        <w:t>-</w:t>
      </w:r>
      <w:r w:rsidRPr="00E879A2">
        <w:rPr>
          <w:szCs w:val="20"/>
        </w:rPr>
        <w:tab/>
      </w:r>
      <w:r w:rsidR="00DD5252">
        <w:rPr>
          <w:szCs w:val="20"/>
        </w:rPr>
        <w:t xml:space="preserve">                     </w:t>
      </w:r>
      <w:r w:rsidRPr="00E879A2">
        <w:rPr>
          <w:szCs w:val="20"/>
        </w:rPr>
        <w:t>-</w:t>
      </w:r>
      <w:r w:rsidRPr="00E879A2">
        <w:rPr>
          <w:szCs w:val="20"/>
        </w:rPr>
        <w:tab/>
      </w:r>
      <w:r w:rsidR="00DD5252">
        <w:rPr>
          <w:szCs w:val="20"/>
        </w:rPr>
        <w:t xml:space="preserve">             </w:t>
      </w:r>
      <w:r w:rsidRPr="00E879A2">
        <w:rPr>
          <w:szCs w:val="20"/>
        </w:rPr>
        <w:t>14,396</w:t>
      </w:r>
    </w:p>
    <w:p w:rsidR="00365124" w:rsidRPr="00E879A2" w:rsidRDefault="00365124" w:rsidP="00DD5252">
      <w:pPr>
        <w:pStyle w:val="BodyText"/>
        <w:tabs>
          <w:tab w:val="left" w:pos="4050"/>
          <w:tab w:val="left" w:pos="5580"/>
          <w:tab w:val="left" w:pos="7758"/>
          <w:tab w:val="left" w:pos="9011"/>
          <w:tab w:val="left" w:pos="9731"/>
        </w:tabs>
        <w:spacing w:line="207" w:lineRule="exact"/>
        <w:ind w:left="169"/>
        <w:rPr>
          <w:szCs w:val="20"/>
        </w:rPr>
      </w:pPr>
      <w:r w:rsidRPr="00E879A2">
        <w:rPr>
          <w:noProof/>
          <w:szCs w:val="20"/>
          <w:lang w:val="en-US"/>
        </w:rPr>
        <mc:AlternateContent>
          <mc:Choice Requires="wpg">
            <w:drawing>
              <wp:anchor distT="0" distB="0" distL="0" distR="0" simplePos="0" relativeHeight="251671552" behindDoc="0" locked="0" layoutInCell="1" allowOverlap="1" wp14:anchorId="3E1F9351" wp14:editId="5C6356B4">
                <wp:simplePos x="0" y="0"/>
                <wp:positionH relativeFrom="page">
                  <wp:posOffset>652780</wp:posOffset>
                </wp:positionH>
                <wp:positionV relativeFrom="paragraph">
                  <wp:posOffset>168275</wp:posOffset>
                </wp:positionV>
                <wp:extent cx="6488430" cy="9525"/>
                <wp:effectExtent l="5080" t="10160" r="12065" b="8890"/>
                <wp:wrapTopAndBottom/>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9525"/>
                          <a:chOff x="1028" y="265"/>
                          <a:chExt cx="10218" cy="15"/>
                        </a:xfrm>
                      </wpg:grpSpPr>
                      <wps:wsp>
                        <wps:cNvPr id="445" name="Line 826"/>
                        <wps:cNvCnPr>
                          <a:cxnSpLocks noChangeShapeType="1"/>
                        </wps:cNvCnPr>
                        <wps:spPr bwMode="auto">
                          <a:xfrm>
                            <a:off x="1030" y="266"/>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827"/>
                        <wps:cNvCnPr>
                          <a:cxnSpLocks noChangeShapeType="1"/>
                        </wps:cNvCnPr>
                        <wps:spPr bwMode="auto">
                          <a:xfrm>
                            <a:off x="1030" y="269"/>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828"/>
                        <wps:cNvCnPr>
                          <a:cxnSpLocks noChangeShapeType="1"/>
                        </wps:cNvCnPr>
                        <wps:spPr bwMode="auto">
                          <a:xfrm>
                            <a:off x="1030" y="271"/>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829"/>
                        <wps:cNvCnPr>
                          <a:cxnSpLocks noChangeShapeType="1"/>
                        </wps:cNvCnPr>
                        <wps:spPr bwMode="auto">
                          <a:xfrm>
                            <a:off x="1030" y="273"/>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830"/>
                        <wps:cNvCnPr>
                          <a:cxnSpLocks noChangeShapeType="1"/>
                        </wps:cNvCnPr>
                        <wps:spPr bwMode="auto">
                          <a:xfrm>
                            <a:off x="1030" y="276"/>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831"/>
                        <wps:cNvCnPr>
                          <a:cxnSpLocks noChangeShapeType="1"/>
                        </wps:cNvCnPr>
                        <wps:spPr bwMode="auto">
                          <a:xfrm>
                            <a:off x="1030" y="278"/>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832"/>
                        <wps:cNvCnPr>
                          <a:cxnSpLocks noChangeShapeType="1"/>
                        </wps:cNvCnPr>
                        <wps:spPr bwMode="auto">
                          <a:xfrm>
                            <a:off x="4548" y="266"/>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833"/>
                        <wps:cNvCnPr>
                          <a:cxnSpLocks noChangeShapeType="1"/>
                        </wps:cNvCnPr>
                        <wps:spPr bwMode="auto">
                          <a:xfrm>
                            <a:off x="4548" y="269"/>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834"/>
                        <wps:cNvCnPr>
                          <a:cxnSpLocks noChangeShapeType="1"/>
                        </wps:cNvCnPr>
                        <wps:spPr bwMode="auto">
                          <a:xfrm>
                            <a:off x="4548" y="271"/>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835"/>
                        <wps:cNvCnPr>
                          <a:cxnSpLocks noChangeShapeType="1"/>
                        </wps:cNvCnPr>
                        <wps:spPr bwMode="auto">
                          <a:xfrm>
                            <a:off x="4548" y="273"/>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836"/>
                        <wps:cNvCnPr>
                          <a:cxnSpLocks noChangeShapeType="1"/>
                        </wps:cNvCnPr>
                        <wps:spPr bwMode="auto">
                          <a:xfrm>
                            <a:off x="4548" y="276"/>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837"/>
                        <wps:cNvCnPr>
                          <a:cxnSpLocks noChangeShapeType="1"/>
                        </wps:cNvCnPr>
                        <wps:spPr bwMode="auto">
                          <a:xfrm>
                            <a:off x="4548" y="278"/>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838"/>
                        <wps:cNvCnPr>
                          <a:cxnSpLocks noChangeShapeType="1"/>
                        </wps:cNvCnPr>
                        <wps:spPr bwMode="auto">
                          <a:xfrm>
                            <a:off x="4980"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839"/>
                        <wps:cNvCnPr>
                          <a:cxnSpLocks noChangeShapeType="1"/>
                        </wps:cNvCnPr>
                        <wps:spPr bwMode="auto">
                          <a:xfrm>
                            <a:off x="4980"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840"/>
                        <wps:cNvCnPr>
                          <a:cxnSpLocks noChangeShapeType="1"/>
                        </wps:cNvCnPr>
                        <wps:spPr bwMode="auto">
                          <a:xfrm>
                            <a:off x="4980"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841"/>
                        <wps:cNvCnPr>
                          <a:cxnSpLocks noChangeShapeType="1"/>
                        </wps:cNvCnPr>
                        <wps:spPr bwMode="auto">
                          <a:xfrm>
                            <a:off x="4980"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842"/>
                        <wps:cNvCnPr>
                          <a:cxnSpLocks noChangeShapeType="1"/>
                        </wps:cNvCnPr>
                        <wps:spPr bwMode="auto">
                          <a:xfrm>
                            <a:off x="4980"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843"/>
                        <wps:cNvCnPr>
                          <a:cxnSpLocks noChangeShapeType="1"/>
                        </wps:cNvCnPr>
                        <wps:spPr bwMode="auto">
                          <a:xfrm>
                            <a:off x="4980"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844"/>
                        <wps:cNvCnPr>
                          <a:cxnSpLocks noChangeShapeType="1"/>
                        </wps:cNvCnPr>
                        <wps:spPr bwMode="auto">
                          <a:xfrm>
                            <a:off x="6233"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845"/>
                        <wps:cNvCnPr>
                          <a:cxnSpLocks noChangeShapeType="1"/>
                        </wps:cNvCnPr>
                        <wps:spPr bwMode="auto">
                          <a:xfrm>
                            <a:off x="6233"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846"/>
                        <wps:cNvCnPr>
                          <a:cxnSpLocks noChangeShapeType="1"/>
                        </wps:cNvCnPr>
                        <wps:spPr bwMode="auto">
                          <a:xfrm>
                            <a:off x="6233"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847"/>
                        <wps:cNvCnPr>
                          <a:cxnSpLocks noChangeShapeType="1"/>
                        </wps:cNvCnPr>
                        <wps:spPr bwMode="auto">
                          <a:xfrm>
                            <a:off x="6233"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848"/>
                        <wps:cNvCnPr>
                          <a:cxnSpLocks noChangeShapeType="1"/>
                        </wps:cNvCnPr>
                        <wps:spPr bwMode="auto">
                          <a:xfrm>
                            <a:off x="6233"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849"/>
                        <wps:cNvCnPr>
                          <a:cxnSpLocks noChangeShapeType="1"/>
                        </wps:cNvCnPr>
                        <wps:spPr bwMode="auto">
                          <a:xfrm>
                            <a:off x="6233"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850"/>
                        <wps:cNvCnPr>
                          <a:cxnSpLocks noChangeShapeType="1"/>
                        </wps:cNvCnPr>
                        <wps:spPr bwMode="auto">
                          <a:xfrm>
                            <a:off x="7486" y="266"/>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851"/>
                        <wps:cNvCnPr>
                          <a:cxnSpLocks noChangeShapeType="1"/>
                        </wps:cNvCnPr>
                        <wps:spPr bwMode="auto">
                          <a:xfrm>
                            <a:off x="7486" y="269"/>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852"/>
                        <wps:cNvCnPr>
                          <a:cxnSpLocks noChangeShapeType="1"/>
                        </wps:cNvCnPr>
                        <wps:spPr bwMode="auto">
                          <a:xfrm>
                            <a:off x="7486" y="271"/>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853"/>
                        <wps:cNvCnPr>
                          <a:cxnSpLocks noChangeShapeType="1"/>
                        </wps:cNvCnPr>
                        <wps:spPr bwMode="auto">
                          <a:xfrm>
                            <a:off x="7486" y="273"/>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854"/>
                        <wps:cNvCnPr>
                          <a:cxnSpLocks noChangeShapeType="1"/>
                        </wps:cNvCnPr>
                        <wps:spPr bwMode="auto">
                          <a:xfrm>
                            <a:off x="7486" y="276"/>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855"/>
                        <wps:cNvCnPr>
                          <a:cxnSpLocks noChangeShapeType="1"/>
                        </wps:cNvCnPr>
                        <wps:spPr bwMode="auto">
                          <a:xfrm>
                            <a:off x="7486" y="278"/>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856"/>
                        <wps:cNvCnPr>
                          <a:cxnSpLocks noChangeShapeType="1"/>
                        </wps:cNvCnPr>
                        <wps:spPr bwMode="auto">
                          <a:xfrm>
                            <a:off x="8738"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857"/>
                        <wps:cNvCnPr>
                          <a:cxnSpLocks noChangeShapeType="1"/>
                        </wps:cNvCnPr>
                        <wps:spPr bwMode="auto">
                          <a:xfrm>
                            <a:off x="8738"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858"/>
                        <wps:cNvCnPr>
                          <a:cxnSpLocks noChangeShapeType="1"/>
                        </wps:cNvCnPr>
                        <wps:spPr bwMode="auto">
                          <a:xfrm>
                            <a:off x="8738"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859"/>
                        <wps:cNvCnPr>
                          <a:cxnSpLocks noChangeShapeType="1"/>
                        </wps:cNvCnPr>
                        <wps:spPr bwMode="auto">
                          <a:xfrm>
                            <a:off x="8738"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860"/>
                        <wps:cNvCnPr>
                          <a:cxnSpLocks noChangeShapeType="1"/>
                        </wps:cNvCnPr>
                        <wps:spPr bwMode="auto">
                          <a:xfrm>
                            <a:off x="8738"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861"/>
                        <wps:cNvCnPr>
                          <a:cxnSpLocks noChangeShapeType="1"/>
                        </wps:cNvCnPr>
                        <wps:spPr bwMode="auto">
                          <a:xfrm>
                            <a:off x="8738"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862"/>
                        <wps:cNvCnPr>
                          <a:cxnSpLocks noChangeShapeType="1"/>
                        </wps:cNvCnPr>
                        <wps:spPr bwMode="auto">
                          <a:xfrm>
                            <a:off x="9991"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863"/>
                        <wps:cNvCnPr>
                          <a:cxnSpLocks noChangeShapeType="1"/>
                        </wps:cNvCnPr>
                        <wps:spPr bwMode="auto">
                          <a:xfrm>
                            <a:off x="9991"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864"/>
                        <wps:cNvCnPr>
                          <a:cxnSpLocks noChangeShapeType="1"/>
                        </wps:cNvCnPr>
                        <wps:spPr bwMode="auto">
                          <a:xfrm>
                            <a:off x="9991"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865"/>
                        <wps:cNvCnPr>
                          <a:cxnSpLocks noChangeShapeType="1"/>
                        </wps:cNvCnPr>
                        <wps:spPr bwMode="auto">
                          <a:xfrm>
                            <a:off x="9991"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866"/>
                        <wps:cNvCnPr>
                          <a:cxnSpLocks noChangeShapeType="1"/>
                        </wps:cNvCnPr>
                        <wps:spPr bwMode="auto">
                          <a:xfrm>
                            <a:off x="9991"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867"/>
                        <wps:cNvCnPr>
                          <a:cxnSpLocks noChangeShapeType="1"/>
                        </wps:cNvCnPr>
                        <wps:spPr bwMode="auto">
                          <a:xfrm>
                            <a:off x="9991"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7AE5CE" id="Group 444" o:spid="_x0000_s1026" style="position:absolute;margin-left:51.4pt;margin-top:13.25pt;width:510.9pt;height:.75pt;z-index:251671552;mso-wrap-distance-left:0;mso-wrap-distance-right:0;mso-position-horizontal-relative:page" coordorigin="1028,265" coordsize="10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">
                <v:line id="Line 826" o:spid="_x0000_s1027" style="position:absolute;visibility:visible;mso-wrap-style:square" from="1030,266" to="454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" strokeweight=".12pt"/>
                <v:line id="Line 827" o:spid="_x0000_s1028" style="position:absolute;visibility:visible;mso-wrap-style:square" from="1030,269" to="45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" strokeweight=".12pt"/>
                <v:line id="Line 828" o:spid="_x0000_s1029" style="position:absolute;visibility:visible;mso-wrap-style:square" from="1030,271" to="454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" strokeweight=".12pt"/>
                <v:line id="Line 829" o:spid="_x0000_s1030" style="position:absolute;visibility:visible;mso-wrap-style:square" from="1030,273" to="45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" strokeweight=".12pt"/>
                <v:line id="Line 830" o:spid="_x0000_s1031" style="position:absolute;visibility:visible;mso-wrap-style:square" from="1030,276" to="454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" strokeweight=".12pt"/>
                <v:line id="Line 831" o:spid="_x0000_s1032" style="position:absolute;visibility:visible;mso-wrap-style:square" from="1030,278" to="454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" strokeweight=".12pt"/>
                <v:line id="Line 832" o:spid="_x0000_s1033" style="position:absolute;visibility:visible;mso-wrap-style:square" from="4548,266" to="498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" strokeweight=".12pt"/>
                <v:line id="Line 833" o:spid="_x0000_s1034" style="position:absolute;visibility:visible;mso-wrap-style:square" from="4548,269" to="498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" strokeweight=".12pt"/>
                <v:line id="Line 834" o:spid="_x0000_s1035" style="position:absolute;visibility:visible;mso-wrap-style:square" from="4548,271" to="498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" strokeweight=".12pt"/>
                <v:line id="Line 835" o:spid="_x0000_s1036" style="position:absolute;visibility:visible;mso-wrap-style:square" from="4548,273" to="498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" strokeweight=".12pt"/>
                <v:line id="Line 836" o:spid="_x0000_s1037" style="position:absolute;visibility:visible;mso-wrap-style:square" from="4548,276" to="498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" strokeweight=".12pt"/>
                <v:line id="Line 837" o:spid="_x0000_s1038" style="position:absolute;visibility:visible;mso-wrap-style:square" from="4548,278" to="498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" strokeweight=".12pt"/>
                <v:line id="Line 838" o:spid="_x0000_s1039" style="position:absolute;visibility:visible;mso-wrap-style:square" from="4980,266" to="623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" strokeweight=".12pt"/>
                <v:line id="Line 839" o:spid="_x0000_s1040" style="position:absolute;visibility:visible;mso-wrap-style:square" from="4980,269" to="623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" strokeweight=".12pt"/>
                <v:line id="Line 840" o:spid="_x0000_s1041" style="position:absolute;visibility:visible;mso-wrap-style:square" from="4980,271" to="623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" strokeweight=".12pt"/>
                <v:line id="Line 841" o:spid="_x0000_s1042" style="position:absolute;visibility:visible;mso-wrap-style:square" from="4980,273" to="623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" strokeweight=".12pt"/>
                <v:line id="Line 842" o:spid="_x0000_s1043" style="position:absolute;visibility:visible;mso-wrap-style:square" from="4980,276" to="623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" strokeweight=".12pt"/>
                <v:line id="Line 843" o:spid="_x0000_s1044" style="position:absolute;visibility:visible;mso-wrap-style:square" from="4980,278" to="623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" strokeweight=".12pt"/>
                <v:line id="Line 844" o:spid="_x0000_s1045" style="position:absolute;visibility:visible;mso-wrap-style:square" from="6233,266" to="748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" strokeweight=".12pt"/>
                <v:line id="Line 845" o:spid="_x0000_s1046" style="position:absolute;visibility:visible;mso-wrap-style:square" from="6233,269" to="748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" strokeweight=".12pt"/>
                <v:line id="Line 846" o:spid="_x0000_s1047" style="position:absolute;visibility:visible;mso-wrap-style:square" from="6233,271" to="748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" strokeweight=".12pt"/>
                <v:line id="Line 847" o:spid="_x0000_s1048" style="position:absolute;visibility:visible;mso-wrap-style:square" from="6233,273" to="748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" strokeweight=".12pt"/>
                <v:line id="Line 848" o:spid="_x0000_s1049" style="position:absolute;visibility:visible;mso-wrap-style:square" from="6233,276" to="748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" strokeweight=".12pt"/>
                <v:line id="Line 849" o:spid="_x0000_s1050" style="position:absolute;visibility:visible;mso-wrap-style:square" from="6233,278" to="748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" strokeweight=".12pt"/>
                <v:line id="Line 850" o:spid="_x0000_s1051" style="position:absolute;visibility:visible;mso-wrap-style:square" from="7486,266" to="873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" strokeweight=".12pt"/>
                <v:line id="Line 851" o:spid="_x0000_s1052" style="position:absolute;visibility:visible;mso-wrap-style:square" from="7486,269" to="873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" strokeweight=".12pt"/>
                <v:line id="Line 852" o:spid="_x0000_s1053" style="position:absolute;visibility:visible;mso-wrap-style:square" from="7486,271" to="873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" strokeweight=".12pt"/>
                <v:line id="Line 853" o:spid="_x0000_s1054" style="position:absolute;visibility:visible;mso-wrap-style:square" from="7486,273" to="873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" strokeweight=".12pt"/>
                <v:line id="Line 854" o:spid="_x0000_s1055" style="position:absolute;visibility:visible;mso-wrap-style:square" from="7486,276" to="873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KIH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uZvz3A7E4+AXF0BAAD//wMAUEsBAi0AFAAGAAgAAAAhANvh9svuAAAAhQEAABMAAAAAAAAA&#10;AAAAAAAAAAAAAFtDb250ZW50X1R5cGVzXS54bWxQSwECLQAUAAYACAAAACEAWvQsW78AAAAVAQAA&#10;CwAAAAAAAAAAAAAAAAAfAQAAX3JlbHMvLnJlbHNQSwECLQAUAAYACAAAACEAruCiB8YAAADcAAAA&#10;DwAAAAAAAAAAAAAAAAAHAgAAZHJzL2Rvd25yZXYueG1sUEsFBgAAAAADAAMAtwAAAPoCAAAAAA==&#10;" strokeweight=".12pt"/>
                <v:line id="Line 855" o:spid="_x0000_s1056" style="position:absolute;visibility:visible;mso-wrap-style:square" from="7486,278" to="873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" strokeweight=".12pt"/>
                <v:line id="Line 856" o:spid="_x0000_s1057" style="position:absolute;visibility:visible;mso-wrap-style:square" from="8738,266" to="999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" strokeweight=".12pt"/>
                <v:line id="Line 857" o:spid="_x0000_s1058" style="position:absolute;visibility:visible;mso-wrap-style:square" from="8738,269" to="99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" strokeweight=".12pt"/>
                <v:line id="Line 858" o:spid="_x0000_s1059" style="position:absolute;visibility:visible;mso-wrap-style:square" from="8738,271" to="999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" strokeweight=".12pt"/>
                <v:line id="Line 859" o:spid="_x0000_s1060" style="position:absolute;visibility:visible;mso-wrap-style:square" from="8738,273" to="999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" strokeweight=".12pt"/>
                <v:line id="Line 860" o:spid="_x0000_s1061" style="position:absolute;visibility:visible;mso-wrap-style:square" from="8738,276" to="999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" strokeweight=".12pt"/>
                <v:line id="Line 861" o:spid="_x0000_s1062" style="position:absolute;visibility:visible;mso-wrap-style:square" from="8738,278" to="99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" strokeweight=".12pt"/>
                <v:line id="Line 862" o:spid="_x0000_s1063" style="position:absolute;visibility:visible;mso-wrap-style:square" from="9991,266" to="1124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" strokeweight=".12pt"/>
                <v:line id="Line 863" o:spid="_x0000_s1064" style="position:absolute;visibility:visible;mso-wrap-style:square" from="9991,269" to="1124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" strokeweight=".12pt"/>
                <v:line id="Line 864" o:spid="_x0000_s1065" style="position:absolute;visibility:visible;mso-wrap-style:square" from="9991,271" to="112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" strokeweight=".12pt"/>
                <v:line id="Line 865" o:spid="_x0000_s1066" style="position:absolute;visibility:visible;mso-wrap-style:square" from="9991,273" to="1124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" strokeweight=".12pt"/>
                <v:line id="Line 866" o:spid="_x0000_s1067" style="position:absolute;visibility:visible;mso-wrap-style:square" from="9991,276" to="112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" strokeweight=".12pt"/>
                <v:line id="Line 867" o:spid="_x0000_s1068" style="position:absolute;visibility:visible;mso-wrap-style:square" from="9991,278" to="1124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" strokeweight=".12pt"/>
                <w10:wrap type="topAndBottom" anchorx="page"/>
              </v:group>
            </w:pict>
          </mc:Fallback>
        </mc:AlternateContent>
      </w:r>
      <w:bookmarkStart w:id="274" w:name="Receivables_from_exchange_transactions"/>
      <w:bookmarkEnd w:id="274"/>
      <w:r w:rsidRPr="00E879A2">
        <w:rPr>
          <w:szCs w:val="20"/>
        </w:rPr>
        <w:t>ERP</w:t>
      </w:r>
      <w:r w:rsidRPr="00E879A2">
        <w:rPr>
          <w:spacing w:val="-4"/>
          <w:szCs w:val="20"/>
        </w:rPr>
        <w:t xml:space="preserve"> </w:t>
      </w:r>
      <w:r w:rsidRPr="00E879A2">
        <w:rPr>
          <w:szCs w:val="20"/>
        </w:rPr>
        <w:t>system</w:t>
      </w:r>
      <w:r w:rsidRPr="00E879A2">
        <w:rPr>
          <w:szCs w:val="20"/>
        </w:rPr>
        <w:tab/>
      </w:r>
      <w:r w:rsidR="001D64ED">
        <w:rPr>
          <w:szCs w:val="20"/>
        </w:rPr>
        <w:t xml:space="preserve"> </w:t>
      </w:r>
      <w:r w:rsidRPr="00E879A2">
        <w:rPr>
          <w:szCs w:val="20"/>
        </w:rPr>
        <w:t>1,630,021</w:t>
      </w:r>
      <w:r w:rsidRPr="00E879A2">
        <w:rPr>
          <w:szCs w:val="20"/>
        </w:rPr>
        <w:tab/>
        <w:t>(1,494,185)</w:t>
      </w:r>
      <w:r w:rsidRPr="00E879A2">
        <w:rPr>
          <w:szCs w:val="20"/>
        </w:rPr>
        <w:tab/>
        <w:t>-</w:t>
      </w:r>
      <w:r w:rsidRPr="00E879A2">
        <w:rPr>
          <w:szCs w:val="20"/>
        </w:rPr>
        <w:tab/>
        <w:t>-</w:t>
      </w:r>
      <w:r w:rsidRPr="00E879A2">
        <w:rPr>
          <w:szCs w:val="20"/>
        </w:rPr>
        <w:tab/>
        <w:t>135,836</w:t>
      </w:r>
    </w:p>
    <w:p w:rsidR="00365124" w:rsidRPr="00E879A2" w:rsidRDefault="001D64ED" w:rsidP="001D64ED">
      <w:pPr>
        <w:pStyle w:val="Heading2"/>
        <w:tabs>
          <w:tab w:val="left" w:pos="5775"/>
          <w:tab w:val="left" w:pos="7758"/>
          <w:tab w:val="left" w:pos="9011"/>
          <w:tab w:val="left" w:pos="9731"/>
        </w:tabs>
        <w:spacing w:after="48"/>
        <w:rPr>
          <w:rFonts w:cs="Arial"/>
          <w:sz w:val="20"/>
          <w:szCs w:val="20"/>
        </w:rPr>
      </w:pPr>
      <w:r>
        <w:rPr>
          <w:rFonts w:cs="Arial"/>
          <w:sz w:val="20"/>
          <w:szCs w:val="20"/>
        </w:rPr>
        <w:t xml:space="preserve">                                                                          </w:t>
      </w:r>
      <w:bookmarkStart w:id="275" w:name="_Toc20511685"/>
      <w:bookmarkStart w:id="276" w:name="_Toc20597589"/>
      <w:r>
        <w:rPr>
          <w:rFonts w:cs="Arial"/>
          <w:sz w:val="20"/>
          <w:szCs w:val="20"/>
        </w:rPr>
        <w:t xml:space="preserve">1,673,208         </w:t>
      </w:r>
      <w:r w:rsidR="00365124" w:rsidRPr="00E879A2">
        <w:rPr>
          <w:rFonts w:cs="Arial"/>
          <w:sz w:val="20"/>
          <w:szCs w:val="20"/>
        </w:rPr>
        <w:t>(1,522,976)</w:t>
      </w:r>
      <w:r w:rsidR="00365124" w:rsidRPr="00E879A2">
        <w:rPr>
          <w:rFonts w:cs="Arial"/>
          <w:sz w:val="20"/>
          <w:szCs w:val="20"/>
        </w:rPr>
        <w:tab/>
        <w:t>-</w:t>
      </w:r>
      <w:r w:rsidR="00365124" w:rsidRPr="00E879A2">
        <w:rPr>
          <w:rFonts w:cs="Arial"/>
          <w:sz w:val="20"/>
          <w:szCs w:val="20"/>
        </w:rPr>
        <w:tab/>
        <w:t>-</w:t>
      </w:r>
      <w:r w:rsidR="00365124" w:rsidRPr="00E879A2">
        <w:rPr>
          <w:rFonts w:cs="Arial"/>
          <w:sz w:val="20"/>
          <w:szCs w:val="20"/>
        </w:rPr>
        <w:tab/>
        <w:t>150,232</w:t>
      </w:r>
      <w:bookmarkEnd w:id="275"/>
      <w:bookmarkEnd w:id="276"/>
    </w:p>
    <w:p w:rsidR="00365124" w:rsidRPr="00E879A2" w:rsidRDefault="00365124" w:rsidP="00365124">
      <w:pPr>
        <w:pStyle w:val="BodyText"/>
        <w:spacing w:line="24" w:lineRule="exact"/>
        <w:ind w:left="168"/>
        <w:rPr>
          <w:szCs w:val="20"/>
        </w:rPr>
      </w:pPr>
      <w:r w:rsidRPr="00E879A2">
        <w:rPr>
          <w:noProof/>
          <w:szCs w:val="20"/>
          <w:lang w:val="en-US"/>
        </w:rPr>
        <mc:AlternateContent>
          <mc:Choice Requires="wpg">
            <w:drawing>
              <wp:inline distT="0" distB="0" distL="0" distR="0" wp14:anchorId="6A020DC8" wp14:editId="6BD79C0D">
                <wp:extent cx="6488430" cy="15875"/>
                <wp:effectExtent l="5080" t="9525" r="12065" b="12700"/>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15875"/>
                          <a:chOff x="0" y="0"/>
                          <a:chExt cx="10218" cy="25"/>
                        </a:xfrm>
                      </wpg:grpSpPr>
                      <wps:wsp>
                        <wps:cNvPr id="374" name="Line 149"/>
                        <wps:cNvCnPr>
                          <a:cxnSpLocks noChangeShapeType="1"/>
                        </wps:cNvCnPr>
                        <wps:spPr bwMode="auto">
                          <a:xfrm>
                            <a:off x="2" y="2"/>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150"/>
                        <wps:cNvCnPr>
                          <a:cxnSpLocks noChangeShapeType="1"/>
                        </wps:cNvCnPr>
                        <wps:spPr bwMode="auto">
                          <a:xfrm>
                            <a:off x="2" y="4"/>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151"/>
                        <wps:cNvCnPr>
                          <a:cxnSpLocks noChangeShapeType="1"/>
                        </wps:cNvCnPr>
                        <wps:spPr bwMode="auto">
                          <a:xfrm>
                            <a:off x="2" y="6"/>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152"/>
                        <wps:cNvCnPr>
                          <a:cxnSpLocks noChangeShapeType="1"/>
                        </wps:cNvCnPr>
                        <wps:spPr bwMode="auto">
                          <a:xfrm>
                            <a:off x="2" y="9"/>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153"/>
                        <wps:cNvCnPr>
                          <a:cxnSpLocks noChangeShapeType="1"/>
                        </wps:cNvCnPr>
                        <wps:spPr bwMode="auto">
                          <a:xfrm>
                            <a:off x="2" y="11"/>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154"/>
                        <wps:cNvCnPr>
                          <a:cxnSpLocks noChangeShapeType="1"/>
                        </wps:cNvCnPr>
                        <wps:spPr bwMode="auto">
                          <a:xfrm>
                            <a:off x="2" y="14"/>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155"/>
                        <wps:cNvCnPr>
                          <a:cxnSpLocks noChangeShapeType="1"/>
                        </wps:cNvCnPr>
                        <wps:spPr bwMode="auto">
                          <a:xfrm>
                            <a:off x="2" y="16"/>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156"/>
                        <wps:cNvCnPr>
                          <a:cxnSpLocks noChangeShapeType="1"/>
                        </wps:cNvCnPr>
                        <wps:spPr bwMode="auto">
                          <a:xfrm>
                            <a:off x="2" y="18"/>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157"/>
                        <wps:cNvCnPr>
                          <a:cxnSpLocks noChangeShapeType="1"/>
                        </wps:cNvCnPr>
                        <wps:spPr bwMode="auto">
                          <a:xfrm>
                            <a:off x="2" y="21"/>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158"/>
                        <wps:cNvCnPr>
                          <a:cxnSpLocks noChangeShapeType="1"/>
                        </wps:cNvCnPr>
                        <wps:spPr bwMode="auto">
                          <a:xfrm>
                            <a:off x="2" y="23"/>
                            <a:ext cx="35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159"/>
                        <wps:cNvCnPr>
                          <a:cxnSpLocks noChangeShapeType="1"/>
                        </wps:cNvCnPr>
                        <wps:spPr bwMode="auto">
                          <a:xfrm>
                            <a:off x="3520" y="2"/>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160"/>
                        <wps:cNvCnPr>
                          <a:cxnSpLocks noChangeShapeType="1"/>
                        </wps:cNvCnPr>
                        <wps:spPr bwMode="auto">
                          <a:xfrm>
                            <a:off x="3520" y="4"/>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161"/>
                        <wps:cNvCnPr>
                          <a:cxnSpLocks noChangeShapeType="1"/>
                        </wps:cNvCnPr>
                        <wps:spPr bwMode="auto">
                          <a:xfrm>
                            <a:off x="3520" y="6"/>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162"/>
                        <wps:cNvCnPr>
                          <a:cxnSpLocks noChangeShapeType="1"/>
                        </wps:cNvCnPr>
                        <wps:spPr bwMode="auto">
                          <a:xfrm>
                            <a:off x="3520" y="9"/>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163"/>
                        <wps:cNvCnPr>
                          <a:cxnSpLocks noChangeShapeType="1"/>
                        </wps:cNvCnPr>
                        <wps:spPr bwMode="auto">
                          <a:xfrm>
                            <a:off x="3520" y="11"/>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164"/>
                        <wps:cNvCnPr>
                          <a:cxnSpLocks noChangeShapeType="1"/>
                        </wps:cNvCnPr>
                        <wps:spPr bwMode="auto">
                          <a:xfrm>
                            <a:off x="3520" y="14"/>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165"/>
                        <wps:cNvCnPr>
                          <a:cxnSpLocks noChangeShapeType="1"/>
                        </wps:cNvCnPr>
                        <wps:spPr bwMode="auto">
                          <a:xfrm>
                            <a:off x="3520" y="16"/>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166"/>
                        <wps:cNvCnPr>
                          <a:cxnSpLocks noChangeShapeType="1"/>
                        </wps:cNvCnPr>
                        <wps:spPr bwMode="auto">
                          <a:xfrm>
                            <a:off x="3520" y="18"/>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167"/>
                        <wps:cNvCnPr>
                          <a:cxnSpLocks noChangeShapeType="1"/>
                        </wps:cNvCnPr>
                        <wps:spPr bwMode="auto">
                          <a:xfrm>
                            <a:off x="3520" y="21"/>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168"/>
                        <wps:cNvCnPr>
                          <a:cxnSpLocks noChangeShapeType="1"/>
                        </wps:cNvCnPr>
                        <wps:spPr bwMode="auto">
                          <a:xfrm>
                            <a:off x="3520" y="23"/>
                            <a:ext cx="4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169"/>
                        <wps:cNvCnPr>
                          <a:cxnSpLocks noChangeShapeType="1"/>
                        </wps:cNvCnPr>
                        <wps:spPr bwMode="auto">
                          <a:xfrm>
                            <a:off x="3952"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170"/>
                        <wps:cNvCnPr>
                          <a:cxnSpLocks noChangeShapeType="1"/>
                        </wps:cNvCnPr>
                        <wps:spPr bwMode="auto">
                          <a:xfrm>
                            <a:off x="3952"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171"/>
                        <wps:cNvCnPr>
                          <a:cxnSpLocks noChangeShapeType="1"/>
                        </wps:cNvCnPr>
                        <wps:spPr bwMode="auto">
                          <a:xfrm>
                            <a:off x="3952"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172"/>
                        <wps:cNvCnPr>
                          <a:cxnSpLocks noChangeShapeType="1"/>
                        </wps:cNvCnPr>
                        <wps:spPr bwMode="auto">
                          <a:xfrm>
                            <a:off x="3952"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173"/>
                        <wps:cNvCnPr>
                          <a:cxnSpLocks noChangeShapeType="1"/>
                        </wps:cNvCnPr>
                        <wps:spPr bwMode="auto">
                          <a:xfrm>
                            <a:off x="3952"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174"/>
                        <wps:cNvCnPr>
                          <a:cxnSpLocks noChangeShapeType="1"/>
                        </wps:cNvCnPr>
                        <wps:spPr bwMode="auto">
                          <a:xfrm>
                            <a:off x="3952"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175"/>
                        <wps:cNvCnPr>
                          <a:cxnSpLocks noChangeShapeType="1"/>
                        </wps:cNvCnPr>
                        <wps:spPr bwMode="auto">
                          <a:xfrm>
                            <a:off x="3952" y="1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176"/>
                        <wps:cNvCnPr>
                          <a:cxnSpLocks noChangeShapeType="1"/>
                        </wps:cNvCnPr>
                        <wps:spPr bwMode="auto">
                          <a:xfrm>
                            <a:off x="3952" y="1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177"/>
                        <wps:cNvCnPr>
                          <a:cxnSpLocks noChangeShapeType="1"/>
                        </wps:cNvCnPr>
                        <wps:spPr bwMode="auto">
                          <a:xfrm>
                            <a:off x="3952" y="2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178"/>
                        <wps:cNvCnPr>
                          <a:cxnSpLocks noChangeShapeType="1"/>
                        </wps:cNvCnPr>
                        <wps:spPr bwMode="auto">
                          <a:xfrm>
                            <a:off x="3952" y="2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179"/>
                        <wps:cNvCnPr>
                          <a:cxnSpLocks noChangeShapeType="1"/>
                        </wps:cNvCnPr>
                        <wps:spPr bwMode="auto">
                          <a:xfrm>
                            <a:off x="5205" y="2"/>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180"/>
                        <wps:cNvCnPr>
                          <a:cxnSpLocks noChangeShapeType="1"/>
                        </wps:cNvCnPr>
                        <wps:spPr bwMode="auto">
                          <a:xfrm>
                            <a:off x="5205" y="4"/>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181"/>
                        <wps:cNvCnPr>
                          <a:cxnSpLocks noChangeShapeType="1"/>
                        </wps:cNvCnPr>
                        <wps:spPr bwMode="auto">
                          <a:xfrm>
                            <a:off x="5205" y="6"/>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182"/>
                        <wps:cNvCnPr>
                          <a:cxnSpLocks noChangeShapeType="1"/>
                        </wps:cNvCnPr>
                        <wps:spPr bwMode="auto">
                          <a:xfrm>
                            <a:off x="5205" y="9"/>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183"/>
                        <wps:cNvCnPr>
                          <a:cxnSpLocks noChangeShapeType="1"/>
                        </wps:cNvCnPr>
                        <wps:spPr bwMode="auto">
                          <a:xfrm>
                            <a:off x="5205" y="11"/>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184"/>
                        <wps:cNvCnPr>
                          <a:cxnSpLocks noChangeShapeType="1"/>
                        </wps:cNvCnPr>
                        <wps:spPr bwMode="auto">
                          <a:xfrm>
                            <a:off x="5205" y="14"/>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185"/>
                        <wps:cNvCnPr>
                          <a:cxnSpLocks noChangeShapeType="1"/>
                        </wps:cNvCnPr>
                        <wps:spPr bwMode="auto">
                          <a:xfrm>
                            <a:off x="5205" y="16"/>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186"/>
                        <wps:cNvCnPr>
                          <a:cxnSpLocks noChangeShapeType="1"/>
                        </wps:cNvCnPr>
                        <wps:spPr bwMode="auto">
                          <a:xfrm>
                            <a:off x="5205" y="18"/>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187"/>
                        <wps:cNvCnPr>
                          <a:cxnSpLocks noChangeShapeType="1"/>
                        </wps:cNvCnPr>
                        <wps:spPr bwMode="auto">
                          <a:xfrm>
                            <a:off x="5205" y="21"/>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188"/>
                        <wps:cNvCnPr>
                          <a:cxnSpLocks noChangeShapeType="1"/>
                        </wps:cNvCnPr>
                        <wps:spPr bwMode="auto">
                          <a:xfrm>
                            <a:off x="5205" y="23"/>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189"/>
                        <wps:cNvCnPr>
                          <a:cxnSpLocks noChangeShapeType="1"/>
                        </wps:cNvCnPr>
                        <wps:spPr bwMode="auto">
                          <a:xfrm>
                            <a:off x="6458" y="2"/>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190"/>
                        <wps:cNvCnPr>
                          <a:cxnSpLocks noChangeShapeType="1"/>
                        </wps:cNvCnPr>
                        <wps:spPr bwMode="auto">
                          <a:xfrm>
                            <a:off x="6458" y="4"/>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191"/>
                        <wps:cNvCnPr>
                          <a:cxnSpLocks noChangeShapeType="1"/>
                        </wps:cNvCnPr>
                        <wps:spPr bwMode="auto">
                          <a:xfrm>
                            <a:off x="6458" y="6"/>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192"/>
                        <wps:cNvCnPr>
                          <a:cxnSpLocks noChangeShapeType="1"/>
                        </wps:cNvCnPr>
                        <wps:spPr bwMode="auto">
                          <a:xfrm>
                            <a:off x="6458" y="9"/>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193"/>
                        <wps:cNvCnPr>
                          <a:cxnSpLocks noChangeShapeType="1"/>
                        </wps:cNvCnPr>
                        <wps:spPr bwMode="auto">
                          <a:xfrm>
                            <a:off x="6458" y="11"/>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194"/>
                        <wps:cNvCnPr>
                          <a:cxnSpLocks noChangeShapeType="1"/>
                        </wps:cNvCnPr>
                        <wps:spPr bwMode="auto">
                          <a:xfrm>
                            <a:off x="6458" y="14"/>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195"/>
                        <wps:cNvCnPr>
                          <a:cxnSpLocks noChangeShapeType="1"/>
                        </wps:cNvCnPr>
                        <wps:spPr bwMode="auto">
                          <a:xfrm>
                            <a:off x="6458" y="16"/>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196"/>
                        <wps:cNvCnPr>
                          <a:cxnSpLocks noChangeShapeType="1"/>
                        </wps:cNvCnPr>
                        <wps:spPr bwMode="auto">
                          <a:xfrm>
                            <a:off x="6458" y="18"/>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197"/>
                        <wps:cNvCnPr>
                          <a:cxnSpLocks noChangeShapeType="1"/>
                        </wps:cNvCnPr>
                        <wps:spPr bwMode="auto">
                          <a:xfrm>
                            <a:off x="6458" y="21"/>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198"/>
                        <wps:cNvCnPr>
                          <a:cxnSpLocks noChangeShapeType="1"/>
                        </wps:cNvCnPr>
                        <wps:spPr bwMode="auto">
                          <a:xfrm>
                            <a:off x="6458" y="23"/>
                            <a:ext cx="12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199"/>
                        <wps:cNvCnPr>
                          <a:cxnSpLocks noChangeShapeType="1"/>
                        </wps:cNvCnPr>
                        <wps:spPr bwMode="auto">
                          <a:xfrm>
                            <a:off x="7710"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200"/>
                        <wps:cNvCnPr>
                          <a:cxnSpLocks noChangeShapeType="1"/>
                        </wps:cNvCnPr>
                        <wps:spPr bwMode="auto">
                          <a:xfrm>
                            <a:off x="7710"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201"/>
                        <wps:cNvCnPr>
                          <a:cxnSpLocks noChangeShapeType="1"/>
                        </wps:cNvCnPr>
                        <wps:spPr bwMode="auto">
                          <a:xfrm>
                            <a:off x="7710"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202"/>
                        <wps:cNvCnPr>
                          <a:cxnSpLocks noChangeShapeType="1"/>
                        </wps:cNvCnPr>
                        <wps:spPr bwMode="auto">
                          <a:xfrm>
                            <a:off x="7710"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203"/>
                        <wps:cNvCnPr>
                          <a:cxnSpLocks noChangeShapeType="1"/>
                        </wps:cNvCnPr>
                        <wps:spPr bwMode="auto">
                          <a:xfrm>
                            <a:off x="7710"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204"/>
                        <wps:cNvCnPr>
                          <a:cxnSpLocks noChangeShapeType="1"/>
                        </wps:cNvCnPr>
                        <wps:spPr bwMode="auto">
                          <a:xfrm>
                            <a:off x="7710"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205"/>
                        <wps:cNvCnPr>
                          <a:cxnSpLocks noChangeShapeType="1"/>
                        </wps:cNvCnPr>
                        <wps:spPr bwMode="auto">
                          <a:xfrm>
                            <a:off x="7710" y="1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206"/>
                        <wps:cNvCnPr>
                          <a:cxnSpLocks noChangeShapeType="1"/>
                        </wps:cNvCnPr>
                        <wps:spPr bwMode="auto">
                          <a:xfrm>
                            <a:off x="7710" y="1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207"/>
                        <wps:cNvCnPr>
                          <a:cxnSpLocks noChangeShapeType="1"/>
                        </wps:cNvCnPr>
                        <wps:spPr bwMode="auto">
                          <a:xfrm>
                            <a:off x="7710" y="2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208"/>
                        <wps:cNvCnPr>
                          <a:cxnSpLocks noChangeShapeType="1"/>
                        </wps:cNvCnPr>
                        <wps:spPr bwMode="auto">
                          <a:xfrm>
                            <a:off x="7710" y="2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209"/>
                        <wps:cNvCnPr>
                          <a:cxnSpLocks noChangeShapeType="1"/>
                        </wps:cNvCnPr>
                        <wps:spPr bwMode="auto">
                          <a:xfrm>
                            <a:off x="8963"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210"/>
                        <wps:cNvCnPr>
                          <a:cxnSpLocks noChangeShapeType="1"/>
                        </wps:cNvCnPr>
                        <wps:spPr bwMode="auto">
                          <a:xfrm>
                            <a:off x="8963"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211"/>
                        <wps:cNvCnPr>
                          <a:cxnSpLocks noChangeShapeType="1"/>
                        </wps:cNvCnPr>
                        <wps:spPr bwMode="auto">
                          <a:xfrm>
                            <a:off x="8963"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212"/>
                        <wps:cNvCnPr>
                          <a:cxnSpLocks noChangeShapeType="1"/>
                        </wps:cNvCnPr>
                        <wps:spPr bwMode="auto">
                          <a:xfrm>
                            <a:off x="8963"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213"/>
                        <wps:cNvCnPr>
                          <a:cxnSpLocks noChangeShapeType="1"/>
                        </wps:cNvCnPr>
                        <wps:spPr bwMode="auto">
                          <a:xfrm>
                            <a:off x="8963"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214"/>
                        <wps:cNvCnPr>
                          <a:cxnSpLocks noChangeShapeType="1"/>
                        </wps:cNvCnPr>
                        <wps:spPr bwMode="auto">
                          <a:xfrm>
                            <a:off x="8963"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215"/>
                        <wps:cNvCnPr>
                          <a:cxnSpLocks noChangeShapeType="1"/>
                        </wps:cNvCnPr>
                        <wps:spPr bwMode="auto">
                          <a:xfrm>
                            <a:off x="8963" y="1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216"/>
                        <wps:cNvCnPr>
                          <a:cxnSpLocks noChangeShapeType="1"/>
                        </wps:cNvCnPr>
                        <wps:spPr bwMode="auto">
                          <a:xfrm>
                            <a:off x="8963" y="1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217"/>
                        <wps:cNvCnPr>
                          <a:cxnSpLocks noChangeShapeType="1"/>
                        </wps:cNvCnPr>
                        <wps:spPr bwMode="auto">
                          <a:xfrm>
                            <a:off x="8963" y="2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218"/>
                        <wps:cNvCnPr>
                          <a:cxnSpLocks noChangeShapeType="1"/>
                        </wps:cNvCnPr>
                        <wps:spPr bwMode="auto">
                          <a:xfrm>
                            <a:off x="8963" y="2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45EFC6" id="Group 373" o:spid="_x0000_s1026" style="width:510.9pt;height:1.25pt;mso-position-horizontal-relative:char;mso-position-vertical-relative:line" coordsize="10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">
                <v:line id="Line 149" o:spid="_x0000_s1027" style="position:absolute;visibility:visible;mso-wrap-style:square" from="2,2" to="3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W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p7f5nA7E4+AXF0BAAD//wMAUEsBAi0AFAAGAAgAAAAhANvh9svuAAAAhQEAABMAAAAAAAAA&#10;AAAAAAAAAAAAAFtDb250ZW50X1R5cGVzXS54bWxQSwECLQAUAAYACAAAACEAWvQsW78AAAAVAQAA&#10;CwAAAAAAAAAAAAAAAAAfAQAAX3JlbHMvLnJlbHNQSwECLQAUAAYACAAAACEA4aP3FsYAAADcAAAA&#10;DwAAAAAAAAAAAAAAAAAHAgAAZHJzL2Rvd25yZXYueG1sUEsFBgAAAAADAAMAtwAAAPoCAAAAAA==&#10;" strokeweight=".12pt"/>
                <v:line id="Line 150" o:spid="_x0000_s1028" style="position:absolute;visibility:visible;mso-wrap-style:square" from="2,4" to="3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" strokeweight=".12pt"/>
                <v:line id="Line 151" o:spid="_x0000_s1029" style="position:absolute;visibility:visible;mso-wrap-style:square" from="2,6" to="3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" strokeweight=".12pt"/>
                <v:line id="Line 152" o:spid="_x0000_s1030" style="position:absolute;visibility:visible;mso-wrap-style:square" from="2,9" to="3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" strokeweight=".12pt"/>
                <v:line id="Line 153" o:spid="_x0000_s1031" style="position:absolute;visibility:visible;mso-wrap-style:square" from="2,11" to="35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" strokeweight=".12pt"/>
                <v:line id="Line 154" o:spid="_x0000_s1032" style="position:absolute;visibility:visible;mso-wrap-style:square" from="2,14" to="35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" strokeweight=".12pt"/>
                <v:line id="Line 155" o:spid="_x0000_s1033" style="position:absolute;visibility:visible;mso-wrap-style:square" from="2,16" to="35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" strokeweight=".12pt"/>
                <v:line id="Line 156" o:spid="_x0000_s1034" style="position:absolute;visibility:visible;mso-wrap-style:square" from="2,18" to="35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" strokeweight=".12pt"/>
                <v:line id="Line 157" o:spid="_x0000_s1035" style="position:absolute;visibility:visible;mso-wrap-style:square" from="2,21" to="35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" strokeweight=".12pt"/>
                <v:line id="Line 158" o:spid="_x0000_s1036" style="position:absolute;visibility:visible;mso-wrap-style:square" from="2,23" to="35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" strokeweight=".12pt"/>
                <v:line id="Line 159" o:spid="_x0000_s1037" style="position:absolute;visibility:visible;mso-wrap-style:square" from="3520,2" to="3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" strokeweight=".12pt"/>
                <v:line id="Line 160" o:spid="_x0000_s1038" style="position:absolute;visibility:visible;mso-wrap-style:square" from="3520,4" to="3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" strokeweight=".12pt"/>
                <v:line id="Line 161" o:spid="_x0000_s1039" style="position:absolute;visibility:visible;mso-wrap-style:square" from="3520,6" to="3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" strokeweight=".12pt"/>
                <v:line id="Line 162" o:spid="_x0000_s1040" style="position:absolute;visibility:visible;mso-wrap-style:square" from="3520,9" to="3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" strokeweight=".12pt"/>
                <v:line id="Line 163" o:spid="_x0000_s1041" style="position:absolute;visibility:visible;mso-wrap-style:square" from="3520,11" to="39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" strokeweight=".12pt"/>
                <v:line id="Line 164" o:spid="_x0000_s1042" style="position:absolute;visibility:visible;mso-wrap-style:square" from="3520,14" to="39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" strokeweight=".12pt"/>
                <v:line id="Line 165" o:spid="_x0000_s1043" style="position:absolute;visibility:visible;mso-wrap-style:square" from="3520,16" to="39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" strokeweight=".12pt"/>
                <v:line id="Line 166" o:spid="_x0000_s1044" style="position:absolute;visibility:visible;mso-wrap-style:square" from="3520,18" to="39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" strokeweight=".12pt"/>
                <v:line id="Line 167" o:spid="_x0000_s1045" style="position:absolute;visibility:visible;mso-wrap-style:square" from="3520,21" to="39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" strokeweight=".12pt"/>
                <v:line id="Line 168" o:spid="_x0000_s1046" style="position:absolute;visibility:visible;mso-wrap-style:square" from="3520,23" to="39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" strokeweight=".12pt"/>
                <v:line id="Line 169" o:spid="_x0000_s1047" style="position:absolute;visibility:visible;mso-wrap-style:square" from="3952,2" to="5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" strokeweight=".12pt"/>
                <v:line id="Line 170" o:spid="_x0000_s1048" style="position:absolute;visibility:visible;mso-wrap-style:square" from="3952,4" to="5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" strokeweight=".12pt"/>
                <v:line id="Line 171" o:spid="_x0000_s1049" style="position:absolute;visibility:visible;mso-wrap-style:square" from="3952,6" to="5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" strokeweight=".12pt"/>
                <v:line id="Line 172" o:spid="_x0000_s1050" style="position:absolute;visibility:visible;mso-wrap-style:square" from="3952,9" to="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" strokeweight=".12pt"/>
                <v:line id="Line 173" o:spid="_x0000_s1051" style="position:absolute;visibility:visible;mso-wrap-style:square" from="3952,11" to="52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" strokeweight=".12pt"/>
                <v:line id="Line 174" o:spid="_x0000_s1052" style="position:absolute;visibility:visible;mso-wrap-style:square" from="3952,14" to="52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" strokeweight=".12pt"/>
                <v:line id="Line 175" o:spid="_x0000_s1053" style="position:absolute;visibility:visible;mso-wrap-style:square" from="3952,16" to="5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" strokeweight=".12pt"/>
                <v:line id="Line 176" o:spid="_x0000_s1054" style="position:absolute;visibility:visible;mso-wrap-style:square" from="3952,18" to="52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" strokeweight=".12pt"/>
                <v:line id="Line 177" o:spid="_x0000_s1055" style="position:absolute;visibility:visible;mso-wrap-style:square" from="3952,21" to="5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" strokeweight=".12pt"/>
                <v:line id="Line 178" o:spid="_x0000_s1056" style="position:absolute;visibility:visible;mso-wrap-style:square" from="3952,23" to="52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" strokeweight=".12pt"/>
                <v:line id="Line 179" o:spid="_x0000_s1057" style="position:absolute;visibility:visible;mso-wrap-style:square" from="5205,2" to="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" strokeweight=".12pt"/>
                <v:line id="Line 180" o:spid="_x0000_s1058" style="position:absolute;visibility:visible;mso-wrap-style:square" from="5205,4" to="6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" strokeweight=".12pt"/>
                <v:line id="Line 181" o:spid="_x0000_s1059" style="position:absolute;visibility:visible;mso-wrap-style:square" from="5205,6" to="6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" strokeweight=".12pt"/>
                <v:line id="Line 182" o:spid="_x0000_s1060" style="position:absolute;visibility:visible;mso-wrap-style:square" from="5205,9" to="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" strokeweight=".12pt"/>
                <v:line id="Line 183" o:spid="_x0000_s1061" style="position:absolute;visibility:visible;mso-wrap-style:square" from="5205,11" to="64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" strokeweight=".12pt"/>
                <v:line id="Line 184" o:spid="_x0000_s1062" style="position:absolute;visibility:visible;mso-wrap-style:square" from="5205,14" to="6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" strokeweight=".12pt"/>
                <v:line id="Line 185" o:spid="_x0000_s1063" style="position:absolute;visibility:visible;mso-wrap-style:square" from="5205,16" to="64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" strokeweight=".12pt"/>
                <v:line id="Line 186" o:spid="_x0000_s1064" style="position:absolute;visibility:visible;mso-wrap-style:square" from="5205,18" to="64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" strokeweight=".12pt"/>
                <v:line id="Line 187" o:spid="_x0000_s1065" style="position:absolute;visibility:visible;mso-wrap-style:square" from="5205,21" to="6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" strokeweight=".12pt"/>
                <v:line id="Line 188" o:spid="_x0000_s1066" style="position:absolute;visibility:visible;mso-wrap-style:square" from="5205,23" to="64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" strokeweight=".12pt"/>
                <v:line id="Line 189" o:spid="_x0000_s1067" style="position:absolute;visibility:visible;mso-wrap-style:square" from="6458,2" to="7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" strokeweight=".12pt"/>
                <v:line id="Line 190" o:spid="_x0000_s1068" style="position:absolute;visibility:visible;mso-wrap-style:square" from="6458,4" to="7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" strokeweight=".12pt"/>
                <v:line id="Line 191" o:spid="_x0000_s1069" style="position:absolute;visibility:visible;mso-wrap-style:square" from="6458,6" to="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" strokeweight=".12pt"/>
                <v:line id="Line 192" o:spid="_x0000_s1070" style="position:absolute;visibility:visible;mso-wrap-style:square" from="6458,9" to="7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" strokeweight=".12pt"/>
                <v:line id="Line 193" o:spid="_x0000_s1071" style="position:absolute;visibility:visible;mso-wrap-style:square" from="6458,11" to="77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" strokeweight=".12pt"/>
                <v:line id="Line 194" o:spid="_x0000_s1072" style="position:absolute;visibility:visible;mso-wrap-style:square" from="6458,14" to="7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" strokeweight=".12pt"/>
                <v:line id="Line 195" o:spid="_x0000_s1073" style="position:absolute;visibility:visible;mso-wrap-style:square" from="6458,16" to="77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" strokeweight=".12pt"/>
                <v:line id="Line 196" o:spid="_x0000_s1074" style="position:absolute;visibility:visible;mso-wrap-style:square" from="6458,18" to="77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" strokeweight=".12pt"/>
                <v:line id="Line 197" o:spid="_x0000_s1075" style="position:absolute;visibility:visible;mso-wrap-style:square" from="6458,21" to="77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" strokeweight=".12pt"/>
                <v:line id="Line 198" o:spid="_x0000_s1076" style="position:absolute;visibility:visible;mso-wrap-style:square" from="6458,23" to="77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" strokeweight=".12pt"/>
                <v:line id="Line 199" o:spid="_x0000_s1077" style="position:absolute;visibility:visible;mso-wrap-style:square" from="7710,2" to="8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" strokeweight=".12pt"/>
                <v:line id="Line 200" o:spid="_x0000_s1078" style="position:absolute;visibility:visible;mso-wrap-style:square" from="7710,4" to="8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" strokeweight=".12pt"/>
                <v:line id="Line 201" o:spid="_x0000_s1079" style="position:absolute;visibility:visible;mso-wrap-style:square" from="7710,6" to="8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" strokeweight=".12pt"/>
                <v:line id="Line 202" o:spid="_x0000_s1080" style="position:absolute;visibility:visible;mso-wrap-style:square" from="7710,9" to="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" strokeweight=".12pt"/>
                <v:line id="Line 203" o:spid="_x0000_s1081" style="position:absolute;visibility:visible;mso-wrap-style:square" from="7710,11" to="89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" strokeweight=".12pt"/>
                <v:line id="Line 204" o:spid="_x0000_s1082" style="position:absolute;visibility:visible;mso-wrap-style:square" from="7710,14" to="89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" strokeweight=".12pt"/>
                <v:line id="Line 205" o:spid="_x0000_s1083" style="position:absolute;visibility:visible;mso-wrap-style:square" from="7710,16" to="89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" strokeweight=".12pt"/>
                <v:line id="Line 206" o:spid="_x0000_s1084" style="position:absolute;visibility:visible;mso-wrap-style:square" from="7710,18" to="89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" strokeweight=".12pt"/>
                <v:line id="Line 207" o:spid="_x0000_s1085" style="position:absolute;visibility:visible;mso-wrap-style:square" from="7710,21" to="89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" strokeweight=".12pt"/>
                <v:line id="Line 208" o:spid="_x0000_s1086" style="position:absolute;visibility:visible;mso-wrap-style:square" from="7710,23" to="89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" strokeweight=".12pt"/>
                <v:line id="Line 209" o:spid="_x0000_s1087" style="position:absolute;visibility:visible;mso-wrap-style:square" from="8963,2" to="1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" strokeweight=".12pt"/>
                <v:line id="Line 210" o:spid="_x0000_s1088" style="position:absolute;visibility:visible;mso-wrap-style:square" from="8963,4" to="1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" strokeweight=".12pt"/>
                <v:line id="Line 211" o:spid="_x0000_s1089" style="position:absolute;visibility:visible;mso-wrap-style:square" from="8963,6" to="1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" strokeweight=".12pt"/>
                <v:line id="Line 212" o:spid="_x0000_s1090" style="position:absolute;visibility:visible;mso-wrap-style:square" from="8963,9" to="10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3E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ubPb3A7E4+AXF0BAAD//wMAUEsBAi0AFAAGAAgAAAAhANvh9svuAAAAhQEAABMAAAAAAAAA&#10;AAAAAAAAAAAAAFtDb250ZW50X1R5cGVzXS54bWxQSwECLQAUAAYACAAAACEAWvQsW78AAAAVAQAA&#10;CwAAAAAAAAAAAAAAAAAfAQAAX3JlbHMvLnJlbHNQSwECLQAUAAYACAAAACEAR7EdxMYAAADcAAAA&#10;DwAAAAAAAAAAAAAAAAAHAgAAZHJzL2Rvd25yZXYueG1sUEsFBgAAAAADAAMAtwAAAPoCAAAAAA==&#10;" strokeweight=".12pt"/>
                <v:line id="Line 213" o:spid="_x0000_s1091" style="position:absolute;visibility:visible;mso-wrap-style:square" from="8963,11" to="102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" strokeweight=".12pt"/>
                <v:line id="Line 214" o:spid="_x0000_s1092" style="position:absolute;visibility:visible;mso-wrap-style:square" from="8963,14" to="102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" strokeweight=".12pt"/>
                <v:line id="Line 215" o:spid="_x0000_s1093" style="position:absolute;visibility:visible;mso-wrap-style:square" from="8963,16" to="102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" strokeweight=".12pt"/>
                <v:line id="Line 216" o:spid="_x0000_s1094" style="position:absolute;visibility:visible;mso-wrap-style:square" from="8963,18" to="102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" strokeweight=".12pt"/>
                <v:line id="Line 217" o:spid="_x0000_s1095" style="position:absolute;visibility:visible;mso-wrap-style:square" from="8963,21" to="10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" strokeweight=".12pt"/>
                <v:line id="Line 218" o:spid="_x0000_s1096" style="position:absolute;visibility:visible;mso-wrap-style:square" from="8963,23" to="102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" strokeweight=".12pt"/>
                <w10:anchorlock/>
              </v:group>
            </w:pict>
          </mc:Fallback>
        </mc:AlternateContent>
      </w:r>
    </w:p>
    <w:p w:rsidR="00365124" w:rsidRPr="00E879A2" w:rsidRDefault="00365124" w:rsidP="00365124">
      <w:pPr>
        <w:pStyle w:val="BodyText"/>
        <w:spacing w:before="3"/>
        <w:rPr>
          <w:b/>
          <w:szCs w:val="20"/>
        </w:rPr>
      </w:pPr>
    </w:p>
    <w:p w:rsidR="00365124" w:rsidRDefault="00365124" w:rsidP="00365124">
      <w:pPr>
        <w:pStyle w:val="BodyText"/>
        <w:spacing w:before="92"/>
        <w:ind w:left="160" w:right="148"/>
        <w:rPr>
          <w:szCs w:val="20"/>
        </w:rPr>
      </w:pPr>
      <w:r w:rsidRPr="00E879A2">
        <w:rPr>
          <w:szCs w:val="20"/>
        </w:rPr>
        <w:t>The useful lives assessment of intangible assets resulted in an increase in carrying values of the intangibles and an equivalent reduction in amortisation expense of R150 231.</w:t>
      </w:r>
    </w:p>
    <w:p w:rsidR="00FD1F06" w:rsidRDefault="00FD1F06" w:rsidP="00365124">
      <w:pPr>
        <w:pStyle w:val="BodyText"/>
        <w:spacing w:before="92"/>
        <w:ind w:left="160" w:right="148"/>
        <w:rPr>
          <w:szCs w:val="20"/>
        </w:rPr>
      </w:pPr>
    </w:p>
    <w:p w:rsidR="00FD1F06" w:rsidRDefault="00FD1F06" w:rsidP="00365124">
      <w:pPr>
        <w:pStyle w:val="BodyText"/>
        <w:spacing w:before="92"/>
        <w:ind w:left="160" w:right="148"/>
        <w:rPr>
          <w:szCs w:val="20"/>
        </w:rPr>
      </w:pPr>
    </w:p>
    <w:p w:rsidR="00FD1F06" w:rsidRPr="00E879A2" w:rsidRDefault="00FD1F06" w:rsidP="00365124">
      <w:pPr>
        <w:pStyle w:val="BodyText"/>
        <w:spacing w:before="92"/>
        <w:ind w:left="160" w:right="148"/>
        <w:rPr>
          <w:szCs w:val="20"/>
        </w:rPr>
      </w:pPr>
    </w:p>
    <w:p w:rsidR="00365124" w:rsidRPr="00E879A2" w:rsidRDefault="00365124" w:rsidP="00365124">
      <w:pPr>
        <w:pStyle w:val="BodyText"/>
        <w:spacing w:before="5"/>
        <w:rPr>
          <w:szCs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27"/>
        <w:gridCol w:w="2135"/>
        <w:gridCol w:w="983"/>
      </w:tblGrid>
      <w:tr w:rsidR="00365124" w:rsidRPr="00E879A2" w:rsidTr="00365124">
        <w:trPr>
          <w:trHeight w:hRule="exact" w:val="361"/>
        </w:trPr>
        <w:tc>
          <w:tcPr>
            <w:tcW w:w="7127" w:type="dxa"/>
          </w:tcPr>
          <w:p w:rsidR="00365124" w:rsidRPr="00E879A2" w:rsidRDefault="00365124" w:rsidP="00365124">
            <w:pPr>
              <w:pStyle w:val="TableParagraph"/>
              <w:spacing w:line="244" w:lineRule="exact"/>
              <w:ind w:left="50"/>
              <w:rPr>
                <w:rFonts w:ascii="Arial" w:hAnsi="Arial" w:cs="Arial"/>
                <w:b/>
                <w:sz w:val="20"/>
                <w:szCs w:val="20"/>
              </w:rPr>
            </w:pPr>
            <w:r w:rsidRPr="00E879A2">
              <w:rPr>
                <w:rFonts w:ascii="Arial" w:hAnsi="Arial" w:cs="Arial"/>
                <w:b/>
                <w:sz w:val="20"/>
                <w:szCs w:val="20"/>
              </w:rPr>
              <w:t>12.   RECEIVABLES FROM EXCHANGE TRANSACTIONS</w:t>
            </w:r>
          </w:p>
        </w:tc>
        <w:tc>
          <w:tcPr>
            <w:tcW w:w="3118" w:type="dxa"/>
            <w:gridSpan w:val="2"/>
          </w:tcPr>
          <w:p w:rsidR="00365124" w:rsidRPr="00E879A2" w:rsidRDefault="00365124" w:rsidP="00365124">
            <w:pPr>
              <w:rPr>
                <w:rFonts w:ascii="Arial" w:hAnsi="Arial" w:cs="Arial"/>
                <w:sz w:val="20"/>
                <w:szCs w:val="20"/>
              </w:rPr>
            </w:pPr>
          </w:p>
        </w:tc>
      </w:tr>
      <w:tr w:rsidR="00365124" w:rsidRPr="00E879A2" w:rsidTr="00365124">
        <w:trPr>
          <w:trHeight w:hRule="exact" w:val="320"/>
        </w:trPr>
        <w:tc>
          <w:tcPr>
            <w:tcW w:w="7127" w:type="dxa"/>
          </w:tcPr>
          <w:p w:rsidR="00365124" w:rsidRPr="00E879A2" w:rsidRDefault="00365124" w:rsidP="00365124">
            <w:pPr>
              <w:pStyle w:val="TableParagraph"/>
              <w:spacing w:before="109"/>
              <w:ind w:left="59"/>
              <w:rPr>
                <w:rFonts w:ascii="Arial" w:hAnsi="Arial" w:cs="Arial"/>
                <w:sz w:val="20"/>
                <w:szCs w:val="20"/>
              </w:rPr>
            </w:pPr>
            <w:r w:rsidRPr="00E879A2">
              <w:rPr>
                <w:rFonts w:ascii="Arial" w:hAnsi="Arial" w:cs="Arial"/>
                <w:sz w:val="20"/>
                <w:szCs w:val="20"/>
              </w:rPr>
              <w:t>Rental deposits</w:t>
            </w:r>
          </w:p>
        </w:tc>
        <w:tc>
          <w:tcPr>
            <w:tcW w:w="2135" w:type="dxa"/>
          </w:tcPr>
          <w:p w:rsidR="00365124" w:rsidRPr="00E879A2" w:rsidRDefault="00365124" w:rsidP="00365124">
            <w:pPr>
              <w:pStyle w:val="TableParagraph"/>
              <w:spacing w:before="109"/>
              <w:ind w:right="328"/>
              <w:jc w:val="right"/>
              <w:rPr>
                <w:rFonts w:ascii="Arial" w:hAnsi="Arial" w:cs="Arial"/>
                <w:sz w:val="20"/>
                <w:szCs w:val="20"/>
              </w:rPr>
            </w:pPr>
            <w:r w:rsidRPr="00E879A2">
              <w:rPr>
                <w:rFonts w:ascii="Arial" w:hAnsi="Arial" w:cs="Arial"/>
                <w:sz w:val="20"/>
                <w:szCs w:val="20"/>
              </w:rPr>
              <w:t>774,307</w:t>
            </w:r>
          </w:p>
        </w:tc>
        <w:tc>
          <w:tcPr>
            <w:tcW w:w="983" w:type="dxa"/>
          </w:tcPr>
          <w:p w:rsidR="00365124" w:rsidRPr="00E879A2" w:rsidRDefault="00365124" w:rsidP="00365124">
            <w:pPr>
              <w:pStyle w:val="TableParagraph"/>
              <w:spacing w:before="109"/>
              <w:ind w:right="58"/>
              <w:jc w:val="right"/>
              <w:rPr>
                <w:rFonts w:ascii="Arial" w:hAnsi="Arial" w:cs="Arial"/>
                <w:sz w:val="20"/>
                <w:szCs w:val="20"/>
              </w:rPr>
            </w:pPr>
            <w:r w:rsidRPr="00E879A2">
              <w:rPr>
                <w:rFonts w:ascii="Arial" w:hAnsi="Arial" w:cs="Arial"/>
                <w:sz w:val="20"/>
                <w:szCs w:val="20"/>
              </w:rPr>
              <w:t>791,093</w:t>
            </w:r>
          </w:p>
        </w:tc>
      </w:tr>
      <w:tr w:rsidR="00365124" w:rsidRPr="00E879A2" w:rsidTr="00365124">
        <w:trPr>
          <w:trHeight w:hRule="exact" w:val="268"/>
        </w:trPr>
        <w:tc>
          <w:tcPr>
            <w:tcW w:w="7127"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Interest receivables</w:t>
            </w:r>
          </w:p>
        </w:tc>
        <w:tc>
          <w:tcPr>
            <w:tcW w:w="2135" w:type="dxa"/>
            <w:tcBorders>
              <w:bottom w:val="single" w:sz="1" w:space="0" w:color="000000"/>
            </w:tcBorders>
          </w:tcPr>
          <w:p w:rsidR="00365124" w:rsidRPr="00E879A2" w:rsidRDefault="00365124" w:rsidP="00365124">
            <w:pPr>
              <w:pStyle w:val="TableParagraph"/>
              <w:spacing w:line="203" w:lineRule="exact"/>
              <w:ind w:right="328"/>
              <w:jc w:val="right"/>
              <w:rPr>
                <w:rFonts w:ascii="Arial" w:hAnsi="Arial" w:cs="Arial"/>
                <w:sz w:val="20"/>
                <w:szCs w:val="20"/>
              </w:rPr>
            </w:pPr>
            <w:r w:rsidRPr="00E879A2">
              <w:rPr>
                <w:rFonts w:ascii="Arial" w:hAnsi="Arial" w:cs="Arial"/>
                <w:sz w:val="20"/>
                <w:szCs w:val="20"/>
              </w:rPr>
              <w:t>127,367</w:t>
            </w:r>
          </w:p>
        </w:tc>
        <w:tc>
          <w:tcPr>
            <w:tcW w:w="983"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108,619</w:t>
            </w:r>
          </w:p>
        </w:tc>
      </w:tr>
      <w:tr w:rsidR="00365124" w:rsidRPr="00E879A2" w:rsidTr="00365124">
        <w:trPr>
          <w:trHeight w:hRule="exact" w:val="293"/>
        </w:trPr>
        <w:tc>
          <w:tcPr>
            <w:tcW w:w="7127"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135" w:type="dxa"/>
            <w:tcBorders>
              <w:top w:val="single" w:sz="1" w:space="0" w:color="000000"/>
              <w:bottom w:val="single" w:sz="1" w:space="0" w:color="000000"/>
            </w:tcBorders>
          </w:tcPr>
          <w:p w:rsidR="00365124" w:rsidRPr="00E879A2" w:rsidRDefault="00365124" w:rsidP="00365124">
            <w:pPr>
              <w:pStyle w:val="TableParagraph"/>
              <w:spacing w:before="24"/>
              <w:ind w:right="328"/>
              <w:jc w:val="right"/>
              <w:rPr>
                <w:rFonts w:ascii="Arial" w:hAnsi="Arial" w:cs="Arial"/>
                <w:b/>
                <w:sz w:val="20"/>
                <w:szCs w:val="20"/>
              </w:rPr>
            </w:pPr>
            <w:r w:rsidRPr="00E879A2">
              <w:rPr>
                <w:rFonts w:ascii="Arial" w:hAnsi="Arial" w:cs="Arial"/>
                <w:b/>
                <w:sz w:val="20"/>
                <w:szCs w:val="20"/>
              </w:rPr>
              <w:t>901,674</w:t>
            </w:r>
          </w:p>
        </w:tc>
        <w:tc>
          <w:tcPr>
            <w:tcW w:w="983"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899,712</w:t>
            </w:r>
          </w:p>
        </w:tc>
      </w:tr>
      <w:tr w:rsidR="00365124" w:rsidRPr="00E879A2" w:rsidTr="00365124">
        <w:trPr>
          <w:trHeight w:hRule="exact" w:val="441"/>
        </w:trPr>
        <w:tc>
          <w:tcPr>
            <w:tcW w:w="7127" w:type="dxa"/>
            <w:tcBorders>
              <w:top w:val="single" w:sz="1" w:space="0" w:color="000000"/>
            </w:tcBorders>
          </w:tcPr>
          <w:p w:rsidR="00365124" w:rsidRDefault="00365124" w:rsidP="00365124">
            <w:pPr>
              <w:pStyle w:val="TableParagraph"/>
              <w:spacing w:before="2"/>
              <w:rPr>
                <w:rFonts w:ascii="Arial" w:hAnsi="Arial" w:cs="Arial"/>
                <w:sz w:val="20"/>
                <w:szCs w:val="20"/>
              </w:rPr>
            </w:pPr>
          </w:p>
          <w:p w:rsidR="00365124" w:rsidRPr="00E879A2" w:rsidRDefault="00365124" w:rsidP="00365124">
            <w:pPr>
              <w:pStyle w:val="TableParagraph"/>
              <w:ind w:left="50"/>
              <w:rPr>
                <w:rFonts w:ascii="Arial" w:hAnsi="Arial" w:cs="Arial"/>
                <w:b/>
                <w:sz w:val="20"/>
                <w:szCs w:val="20"/>
              </w:rPr>
            </w:pPr>
          </w:p>
        </w:tc>
        <w:tc>
          <w:tcPr>
            <w:tcW w:w="2135" w:type="dxa"/>
            <w:tcBorders>
              <w:top w:val="single" w:sz="1" w:space="0" w:color="000000"/>
            </w:tcBorders>
          </w:tcPr>
          <w:p w:rsidR="00365124" w:rsidRPr="00E879A2" w:rsidRDefault="00365124" w:rsidP="00365124">
            <w:pPr>
              <w:rPr>
                <w:rFonts w:ascii="Arial" w:hAnsi="Arial" w:cs="Arial"/>
                <w:sz w:val="20"/>
                <w:szCs w:val="20"/>
              </w:rPr>
            </w:pPr>
          </w:p>
        </w:tc>
        <w:tc>
          <w:tcPr>
            <w:tcW w:w="983" w:type="dxa"/>
            <w:tcBorders>
              <w:top w:val="single" w:sz="1" w:space="0" w:color="000000"/>
            </w:tcBorders>
          </w:tcPr>
          <w:p w:rsidR="00365124" w:rsidRPr="00E879A2" w:rsidRDefault="00365124" w:rsidP="00365124">
            <w:pPr>
              <w:rPr>
                <w:rFonts w:ascii="Arial" w:hAnsi="Arial" w:cs="Arial"/>
                <w:sz w:val="20"/>
                <w:szCs w:val="20"/>
              </w:rPr>
            </w:pPr>
          </w:p>
        </w:tc>
      </w:tr>
    </w:tbl>
    <w:p w:rsidR="00365124" w:rsidRPr="00E752BF" w:rsidRDefault="00365124" w:rsidP="00E752BF">
      <w:pPr>
        <w:tabs>
          <w:tab w:val="left" w:pos="7776"/>
        </w:tabs>
        <w:rPr>
          <w:rFonts w:ascii="Arial" w:hAnsi="Arial" w:cs="Arial"/>
          <w:sz w:val="20"/>
          <w:szCs w:val="20"/>
        </w:rPr>
        <w:sectPr w:rsidR="00365124" w:rsidRPr="00E752BF">
          <w:type w:val="continuous"/>
          <w:pgSz w:w="11910" w:h="16840"/>
          <w:pgMar w:top="1580" w:right="540" w:bottom="280" w:left="860" w:header="720" w:footer="720" w:gutter="0"/>
          <w:cols w:space="720"/>
        </w:sectPr>
      </w:pPr>
    </w:p>
    <w:tbl>
      <w:tblPr>
        <w:tblW w:w="10680"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95"/>
        <w:gridCol w:w="2225"/>
        <w:gridCol w:w="1080"/>
        <w:gridCol w:w="80"/>
      </w:tblGrid>
      <w:tr w:rsidR="00365124" w:rsidRPr="00E879A2" w:rsidTr="002C4282">
        <w:trPr>
          <w:trHeight w:hRule="exact" w:val="639"/>
        </w:trPr>
        <w:tc>
          <w:tcPr>
            <w:tcW w:w="729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225" w:type="dxa"/>
            <w:tcBorders>
              <w:top w:val="single" w:sz="1" w:space="0" w:color="000000"/>
              <w:bottom w:val="single" w:sz="1" w:space="0" w:color="000000"/>
            </w:tcBorders>
          </w:tcPr>
          <w:p w:rsidR="00365124" w:rsidRPr="00E879A2" w:rsidRDefault="00365124" w:rsidP="001D64ED">
            <w:pPr>
              <w:pStyle w:val="TableParagraph"/>
              <w:spacing w:before="24" w:line="207" w:lineRule="exact"/>
              <w:ind w:left="899" w:right="531"/>
              <w:jc w:val="center"/>
              <w:rPr>
                <w:rFonts w:ascii="Arial" w:hAnsi="Arial" w:cs="Arial"/>
                <w:b/>
                <w:sz w:val="20"/>
                <w:szCs w:val="20"/>
              </w:rPr>
            </w:pPr>
            <w:bookmarkStart w:id="277" w:name="Receivables_from_non-exchange_transactio"/>
            <w:bookmarkEnd w:id="277"/>
            <w:r w:rsidRPr="00E879A2">
              <w:rPr>
                <w:rFonts w:ascii="Arial" w:hAnsi="Arial" w:cs="Arial"/>
                <w:b/>
                <w:sz w:val="20"/>
                <w:szCs w:val="20"/>
              </w:rPr>
              <w:t>2019</w:t>
            </w:r>
          </w:p>
          <w:p w:rsidR="00365124" w:rsidRPr="00E879A2" w:rsidRDefault="00365124" w:rsidP="00365124">
            <w:pPr>
              <w:pStyle w:val="TableParagraph"/>
              <w:spacing w:line="207" w:lineRule="exact"/>
              <w:ind w:left="157"/>
              <w:jc w:val="center"/>
              <w:rPr>
                <w:rFonts w:ascii="Arial" w:hAnsi="Arial" w:cs="Arial"/>
                <w:b/>
                <w:sz w:val="20"/>
                <w:szCs w:val="20"/>
              </w:rPr>
            </w:pPr>
            <w:r w:rsidRPr="00E879A2">
              <w:rPr>
                <w:rFonts w:ascii="Arial" w:hAnsi="Arial" w:cs="Arial"/>
                <w:b/>
                <w:w w:val="99"/>
                <w:sz w:val="20"/>
                <w:szCs w:val="20"/>
              </w:rPr>
              <w:t>R</w:t>
            </w:r>
          </w:p>
        </w:tc>
        <w:tc>
          <w:tcPr>
            <w:tcW w:w="1160" w:type="dxa"/>
            <w:gridSpan w:val="2"/>
            <w:tcBorders>
              <w:top w:val="single" w:sz="1" w:space="0" w:color="000000"/>
              <w:bottom w:val="single" w:sz="1" w:space="0" w:color="000000"/>
            </w:tcBorders>
          </w:tcPr>
          <w:p w:rsidR="00365124" w:rsidRPr="00E879A2" w:rsidRDefault="00365124" w:rsidP="001D64ED">
            <w:pPr>
              <w:pStyle w:val="TableParagraph"/>
              <w:spacing w:before="24" w:line="207" w:lineRule="exact"/>
              <w:ind w:left="111" w:right="351"/>
              <w:jc w:val="center"/>
              <w:rPr>
                <w:rFonts w:ascii="Arial" w:hAnsi="Arial" w:cs="Arial"/>
                <w:b/>
                <w:sz w:val="20"/>
                <w:szCs w:val="20"/>
              </w:rPr>
            </w:pPr>
            <w:r w:rsidRPr="00E879A2">
              <w:rPr>
                <w:rFonts w:ascii="Arial" w:hAnsi="Arial" w:cs="Arial"/>
                <w:b/>
                <w:sz w:val="20"/>
                <w:szCs w:val="20"/>
              </w:rPr>
              <w:t>2018</w:t>
            </w:r>
          </w:p>
          <w:p w:rsidR="00365124" w:rsidRPr="00E879A2" w:rsidRDefault="00365124" w:rsidP="00365124">
            <w:pPr>
              <w:pStyle w:val="TableParagraph"/>
              <w:spacing w:line="207" w:lineRule="exact"/>
              <w:ind w:right="364"/>
              <w:jc w:val="center"/>
              <w:rPr>
                <w:rFonts w:ascii="Arial" w:hAnsi="Arial" w:cs="Arial"/>
                <w:b/>
                <w:sz w:val="20"/>
                <w:szCs w:val="20"/>
              </w:rPr>
            </w:pPr>
            <w:r w:rsidRPr="00E879A2">
              <w:rPr>
                <w:rFonts w:ascii="Arial" w:hAnsi="Arial" w:cs="Arial"/>
                <w:b/>
                <w:w w:val="99"/>
                <w:sz w:val="20"/>
                <w:szCs w:val="20"/>
              </w:rPr>
              <w:t>R</w:t>
            </w:r>
          </w:p>
        </w:tc>
      </w:tr>
      <w:tr w:rsidR="00365124" w:rsidRPr="00E879A2" w:rsidTr="002C4282">
        <w:trPr>
          <w:trHeight w:hRule="exact" w:val="696"/>
        </w:trPr>
        <w:tc>
          <w:tcPr>
            <w:tcW w:w="7295"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13.   RECEIVABLES FROM NON-EXCHANGE TRANSACTIONS</w:t>
            </w:r>
          </w:p>
        </w:tc>
        <w:tc>
          <w:tcPr>
            <w:tcW w:w="2225" w:type="dxa"/>
            <w:tcBorders>
              <w:top w:val="single" w:sz="1" w:space="0" w:color="000000"/>
            </w:tcBorders>
          </w:tcPr>
          <w:p w:rsidR="00365124" w:rsidRPr="00E879A2" w:rsidRDefault="00365124" w:rsidP="00365124">
            <w:pPr>
              <w:rPr>
                <w:rFonts w:ascii="Arial" w:hAnsi="Arial" w:cs="Arial"/>
                <w:sz w:val="20"/>
                <w:szCs w:val="20"/>
              </w:rPr>
            </w:pPr>
          </w:p>
        </w:tc>
        <w:tc>
          <w:tcPr>
            <w:tcW w:w="1160" w:type="dxa"/>
            <w:gridSpan w:val="2"/>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2C4282">
        <w:trPr>
          <w:trHeight w:hRule="exact" w:val="320"/>
        </w:trPr>
        <w:tc>
          <w:tcPr>
            <w:tcW w:w="7295" w:type="dxa"/>
          </w:tcPr>
          <w:p w:rsidR="00365124" w:rsidRPr="00E879A2" w:rsidRDefault="00365124" w:rsidP="00365124">
            <w:pPr>
              <w:pStyle w:val="TableParagraph"/>
              <w:spacing w:before="109"/>
              <w:ind w:left="59"/>
              <w:rPr>
                <w:rFonts w:ascii="Arial" w:hAnsi="Arial" w:cs="Arial"/>
                <w:sz w:val="20"/>
                <w:szCs w:val="20"/>
              </w:rPr>
            </w:pPr>
            <w:r w:rsidRPr="00E879A2">
              <w:rPr>
                <w:rFonts w:ascii="Arial" w:hAnsi="Arial" w:cs="Arial"/>
                <w:sz w:val="20"/>
                <w:szCs w:val="20"/>
              </w:rPr>
              <w:t>Employee related advances</w:t>
            </w:r>
          </w:p>
        </w:tc>
        <w:tc>
          <w:tcPr>
            <w:tcW w:w="2225" w:type="dxa"/>
          </w:tcPr>
          <w:p w:rsidR="00365124" w:rsidRPr="00E879A2" w:rsidRDefault="00365124" w:rsidP="00365124">
            <w:pPr>
              <w:pStyle w:val="TableParagraph"/>
              <w:spacing w:before="109"/>
              <w:ind w:right="402"/>
              <w:jc w:val="right"/>
              <w:rPr>
                <w:rFonts w:ascii="Arial" w:hAnsi="Arial" w:cs="Arial"/>
                <w:sz w:val="20"/>
                <w:szCs w:val="20"/>
              </w:rPr>
            </w:pPr>
            <w:r w:rsidRPr="00E879A2">
              <w:rPr>
                <w:rFonts w:ascii="Arial" w:hAnsi="Arial" w:cs="Arial"/>
                <w:w w:val="99"/>
                <w:sz w:val="20"/>
                <w:szCs w:val="20"/>
              </w:rPr>
              <w:t>-</w:t>
            </w:r>
          </w:p>
        </w:tc>
        <w:tc>
          <w:tcPr>
            <w:tcW w:w="1160" w:type="dxa"/>
            <w:gridSpan w:val="2"/>
          </w:tcPr>
          <w:p w:rsidR="00365124" w:rsidRPr="00E879A2" w:rsidRDefault="00365124" w:rsidP="00365124">
            <w:pPr>
              <w:pStyle w:val="TableParagraph"/>
              <w:spacing w:before="109"/>
              <w:ind w:left="346"/>
              <w:rPr>
                <w:rFonts w:ascii="Arial" w:hAnsi="Arial" w:cs="Arial"/>
                <w:sz w:val="20"/>
                <w:szCs w:val="20"/>
              </w:rPr>
            </w:pPr>
            <w:r w:rsidRPr="00E879A2">
              <w:rPr>
                <w:rFonts w:ascii="Arial" w:hAnsi="Arial" w:cs="Arial"/>
                <w:sz w:val="20"/>
                <w:szCs w:val="20"/>
              </w:rPr>
              <w:t>19,033</w:t>
            </w:r>
          </w:p>
        </w:tc>
      </w:tr>
      <w:tr w:rsidR="00365124" w:rsidRPr="00E879A2" w:rsidTr="002C4282">
        <w:trPr>
          <w:trHeight w:hRule="exact" w:val="206"/>
        </w:trPr>
        <w:tc>
          <w:tcPr>
            <w:tcW w:w="7295"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Other receivables</w:t>
            </w:r>
          </w:p>
        </w:tc>
        <w:tc>
          <w:tcPr>
            <w:tcW w:w="2225" w:type="dxa"/>
          </w:tcPr>
          <w:p w:rsidR="00365124" w:rsidRPr="00E879A2" w:rsidRDefault="00365124" w:rsidP="00365124">
            <w:pPr>
              <w:pStyle w:val="TableParagraph"/>
              <w:spacing w:line="203" w:lineRule="exact"/>
              <w:ind w:right="402"/>
              <w:jc w:val="right"/>
              <w:rPr>
                <w:rFonts w:ascii="Arial" w:hAnsi="Arial" w:cs="Arial"/>
                <w:sz w:val="20"/>
                <w:szCs w:val="20"/>
              </w:rPr>
            </w:pPr>
            <w:r w:rsidRPr="00E879A2">
              <w:rPr>
                <w:rFonts w:ascii="Arial" w:hAnsi="Arial" w:cs="Arial"/>
                <w:sz w:val="20"/>
                <w:szCs w:val="20"/>
              </w:rPr>
              <w:t>56,222</w:t>
            </w:r>
          </w:p>
        </w:tc>
        <w:tc>
          <w:tcPr>
            <w:tcW w:w="1160" w:type="dxa"/>
            <w:gridSpan w:val="2"/>
          </w:tcPr>
          <w:p w:rsidR="00365124" w:rsidRPr="00E879A2" w:rsidRDefault="00365124" w:rsidP="00365124">
            <w:pPr>
              <w:pStyle w:val="TableParagraph"/>
              <w:spacing w:line="203" w:lineRule="exact"/>
              <w:ind w:left="255"/>
              <w:rPr>
                <w:rFonts w:ascii="Arial" w:hAnsi="Arial" w:cs="Arial"/>
                <w:sz w:val="20"/>
                <w:szCs w:val="20"/>
              </w:rPr>
            </w:pPr>
            <w:r w:rsidRPr="00E879A2">
              <w:rPr>
                <w:rFonts w:ascii="Arial" w:hAnsi="Arial" w:cs="Arial"/>
                <w:sz w:val="20"/>
                <w:szCs w:val="20"/>
              </w:rPr>
              <w:t>689,237</w:t>
            </w:r>
          </w:p>
        </w:tc>
      </w:tr>
      <w:tr w:rsidR="00365124" w:rsidRPr="00E879A2" w:rsidTr="002C4282">
        <w:trPr>
          <w:trHeight w:hRule="exact" w:val="268"/>
        </w:trPr>
        <w:tc>
          <w:tcPr>
            <w:tcW w:w="7295"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Allowances for credit losses</w:t>
            </w:r>
          </w:p>
        </w:tc>
        <w:tc>
          <w:tcPr>
            <w:tcW w:w="2225" w:type="dxa"/>
            <w:tcBorders>
              <w:bottom w:val="single" w:sz="1" w:space="0" w:color="000000"/>
            </w:tcBorders>
          </w:tcPr>
          <w:p w:rsidR="00365124" w:rsidRPr="00E879A2" w:rsidRDefault="00365124" w:rsidP="00365124">
            <w:pPr>
              <w:pStyle w:val="TableParagraph"/>
              <w:spacing w:line="203" w:lineRule="exact"/>
              <w:ind w:right="402"/>
              <w:jc w:val="right"/>
              <w:rPr>
                <w:rFonts w:ascii="Arial" w:hAnsi="Arial" w:cs="Arial"/>
                <w:sz w:val="20"/>
                <w:szCs w:val="20"/>
              </w:rPr>
            </w:pPr>
            <w:r w:rsidRPr="00E879A2">
              <w:rPr>
                <w:rFonts w:ascii="Arial" w:hAnsi="Arial" w:cs="Arial"/>
                <w:w w:val="99"/>
                <w:sz w:val="20"/>
                <w:szCs w:val="20"/>
              </w:rPr>
              <w:t>-</w:t>
            </w:r>
          </w:p>
        </w:tc>
        <w:tc>
          <w:tcPr>
            <w:tcW w:w="1160" w:type="dxa"/>
            <w:gridSpan w:val="2"/>
            <w:tcBorders>
              <w:bottom w:val="single" w:sz="1" w:space="0" w:color="000000"/>
            </w:tcBorders>
          </w:tcPr>
          <w:p w:rsidR="00365124" w:rsidRPr="00E879A2" w:rsidRDefault="00365124" w:rsidP="00365124">
            <w:pPr>
              <w:pStyle w:val="TableParagraph"/>
              <w:spacing w:line="203" w:lineRule="exact"/>
              <w:ind w:left="195"/>
              <w:rPr>
                <w:rFonts w:ascii="Arial" w:hAnsi="Arial" w:cs="Arial"/>
                <w:sz w:val="20"/>
                <w:szCs w:val="20"/>
              </w:rPr>
            </w:pPr>
            <w:r w:rsidRPr="00E879A2">
              <w:rPr>
                <w:rFonts w:ascii="Arial" w:hAnsi="Arial" w:cs="Arial"/>
                <w:sz w:val="20"/>
                <w:szCs w:val="20"/>
              </w:rPr>
              <w:t>(466,679)</w:t>
            </w:r>
          </w:p>
        </w:tc>
      </w:tr>
      <w:tr w:rsidR="00365124" w:rsidRPr="00E879A2" w:rsidTr="002C4282">
        <w:trPr>
          <w:trHeight w:hRule="exact" w:val="293"/>
        </w:trPr>
        <w:tc>
          <w:tcPr>
            <w:tcW w:w="729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225" w:type="dxa"/>
            <w:tcBorders>
              <w:top w:val="single" w:sz="1" w:space="0" w:color="000000"/>
              <w:bottom w:val="single" w:sz="1" w:space="0" w:color="000000"/>
            </w:tcBorders>
          </w:tcPr>
          <w:p w:rsidR="00365124" w:rsidRPr="00E879A2" w:rsidRDefault="00365124" w:rsidP="00365124">
            <w:pPr>
              <w:pStyle w:val="TableParagraph"/>
              <w:spacing w:before="24"/>
              <w:ind w:right="402"/>
              <w:jc w:val="right"/>
              <w:rPr>
                <w:rFonts w:ascii="Arial" w:hAnsi="Arial" w:cs="Arial"/>
                <w:b/>
                <w:sz w:val="20"/>
                <w:szCs w:val="20"/>
              </w:rPr>
            </w:pPr>
            <w:r w:rsidRPr="00E879A2">
              <w:rPr>
                <w:rFonts w:ascii="Arial" w:hAnsi="Arial" w:cs="Arial"/>
                <w:b/>
                <w:sz w:val="20"/>
                <w:szCs w:val="20"/>
              </w:rPr>
              <w:t>56,222</w:t>
            </w:r>
          </w:p>
        </w:tc>
        <w:tc>
          <w:tcPr>
            <w:tcW w:w="1160" w:type="dxa"/>
            <w:gridSpan w:val="2"/>
            <w:tcBorders>
              <w:top w:val="single" w:sz="1" w:space="0" w:color="000000"/>
              <w:bottom w:val="single" w:sz="1" w:space="0" w:color="000000"/>
            </w:tcBorders>
          </w:tcPr>
          <w:p w:rsidR="00365124" w:rsidRPr="00E879A2" w:rsidRDefault="00365124" w:rsidP="00365124">
            <w:pPr>
              <w:pStyle w:val="TableParagraph"/>
              <w:spacing w:before="24"/>
              <w:ind w:left="255"/>
              <w:rPr>
                <w:rFonts w:ascii="Arial" w:hAnsi="Arial" w:cs="Arial"/>
                <w:b/>
                <w:sz w:val="20"/>
                <w:szCs w:val="20"/>
              </w:rPr>
            </w:pPr>
            <w:r w:rsidRPr="00E879A2">
              <w:rPr>
                <w:rFonts w:ascii="Arial" w:hAnsi="Arial" w:cs="Arial"/>
                <w:b/>
                <w:sz w:val="20"/>
                <w:szCs w:val="20"/>
              </w:rPr>
              <w:t>241,591</w:t>
            </w:r>
          </w:p>
        </w:tc>
      </w:tr>
      <w:tr w:rsidR="00365124" w:rsidRPr="00E879A2" w:rsidTr="002C4282">
        <w:trPr>
          <w:trHeight w:hRule="exact" w:val="558"/>
        </w:trPr>
        <w:tc>
          <w:tcPr>
            <w:tcW w:w="7295" w:type="dxa"/>
            <w:tcBorders>
              <w:top w:val="single" w:sz="1" w:space="0" w:color="000000"/>
            </w:tcBorders>
          </w:tcPr>
          <w:p w:rsidR="00365124" w:rsidRPr="00E879A2" w:rsidRDefault="00365124" w:rsidP="00365124">
            <w:pPr>
              <w:pStyle w:val="TableParagraph"/>
              <w:spacing w:before="2"/>
              <w:rPr>
                <w:rFonts w:ascii="Arial" w:hAnsi="Arial" w:cs="Arial"/>
                <w:sz w:val="20"/>
                <w:szCs w:val="20"/>
              </w:rPr>
            </w:pPr>
          </w:p>
          <w:p w:rsidR="00365124" w:rsidRPr="00E879A2" w:rsidRDefault="00365124" w:rsidP="00365124">
            <w:pPr>
              <w:pStyle w:val="TableParagraph"/>
              <w:ind w:left="50"/>
              <w:rPr>
                <w:rFonts w:ascii="Arial" w:hAnsi="Arial" w:cs="Arial"/>
                <w:b/>
                <w:sz w:val="20"/>
                <w:szCs w:val="20"/>
              </w:rPr>
            </w:pPr>
            <w:bookmarkStart w:id="278" w:name="Cash_and_cash_equivalents"/>
            <w:bookmarkEnd w:id="278"/>
            <w:r w:rsidRPr="00E879A2">
              <w:rPr>
                <w:rFonts w:ascii="Arial" w:hAnsi="Arial" w:cs="Arial"/>
                <w:b/>
                <w:sz w:val="20"/>
                <w:szCs w:val="20"/>
              </w:rPr>
              <w:t>Movement in provision for impairment of trade receivables</w:t>
            </w:r>
          </w:p>
        </w:tc>
        <w:tc>
          <w:tcPr>
            <w:tcW w:w="2225" w:type="dxa"/>
            <w:tcBorders>
              <w:top w:val="single" w:sz="1" w:space="0" w:color="000000"/>
            </w:tcBorders>
          </w:tcPr>
          <w:p w:rsidR="00365124" w:rsidRPr="00E879A2" w:rsidRDefault="00365124" w:rsidP="00365124">
            <w:pPr>
              <w:rPr>
                <w:rFonts w:ascii="Arial" w:hAnsi="Arial" w:cs="Arial"/>
                <w:sz w:val="20"/>
                <w:szCs w:val="20"/>
              </w:rPr>
            </w:pPr>
          </w:p>
        </w:tc>
        <w:tc>
          <w:tcPr>
            <w:tcW w:w="1160" w:type="dxa"/>
            <w:gridSpan w:val="2"/>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2C4282">
        <w:trPr>
          <w:trHeight w:hRule="exact" w:val="320"/>
        </w:trPr>
        <w:tc>
          <w:tcPr>
            <w:tcW w:w="7295" w:type="dxa"/>
          </w:tcPr>
          <w:p w:rsidR="00365124" w:rsidRPr="00E879A2" w:rsidRDefault="00365124" w:rsidP="00365124">
            <w:pPr>
              <w:pStyle w:val="TableParagraph"/>
              <w:spacing w:before="110"/>
              <w:ind w:left="59"/>
              <w:rPr>
                <w:rFonts w:ascii="Arial" w:hAnsi="Arial" w:cs="Arial"/>
                <w:sz w:val="20"/>
                <w:szCs w:val="20"/>
              </w:rPr>
            </w:pPr>
            <w:r w:rsidRPr="00E879A2">
              <w:rPr>
                <w:rFonts w:ascii="Arial" w:hAnsi="Arial" w:cs="Arial"/>
                <w:sz w:val="20"/>
                <w:szCs w:val="20"/>
              </w:rPr>
              <w:t>Opening balance</w:t>
            </w:r>
          </w:p>
        </w:tc>
        <w:tc>
          <w:tcPr>
            <w:tcW w:w="2225" w:type="dxa"/>
          </w:tcPr>
          <w:p w:rsidR="00365124" w:rsidRPr="00E879A2" w:rsidRDefault="00365124" w:rsidP="00365124">
            <w:pPr>
              <w:pStyle w:val="TableParagraph"/>
              <w:spacing w:before="110"/>
              <w:ind w:right="313"/>
              <w:jc w:val="right"/>
              <w:rPr>
                <w:rFonts w:ascii="Arial" w:hAnsi="Arial" w:cs="Arial"/>
                <w:sz w:val="20"/>
                <w:szCs w:val="20"/>
              </w:rPr>
            </w:pPr>
            <w:r w:rsidRPr="00E879A2">
              <w:rPr>
                <w:rFonts w:ascii="Arial" w:hAnsi="Arial" w:cs="Arial"/>
                <w:sz w:val="20"/>
                <w:szCs w:val="20"/>
              </w:rPr>
              <w:t>(466,679)</w:t>
            </w:r>
          </w:p>
        </w:tc>
        <w:tc>
          <w:tcPr>
            <w:tcW w:w="1160" w:type="dxa"/>
            <w:gridSpan w:val="2"/>
          </w:tcPr>
          <w:p w:rsidR="00365124" w:rsidRPr="00E879A2" w:rsidRDefault="00365124" w:rsidP="00365124">
            <w:pPr>
              <w:pStyle w:val="TableParagraph"/>
              <w:spacing w:before="110"/>
              <w:ind w:left="223"/>
              <w:rPr>
                <w:rFonts w:ascii="Arial" w:hAnsi="Arial" w:cs="Arial"/>
                <w:sz w:val="20"/>
                <w:szCs w:val="20"/>
              </w:rPr>
            </w:pPr>
            <w:r w:rsidRPr="00E879A2">
              <w:rPr>
                <w:rFonts w:ascii="Arial" w:hAnsi="Arial" w:cs="Arial"/>
                <w:sz w:val="20"/>
                <w:szCs w:val="20"/>
              </w:rPr>
              <w:t>(466,679)</w:t>
            </w:r>
          </w:p>
        </w:tc>
      </w:tr>
      <w:tr w:rsidR="00365124" w:rsidRPr="00E879A2" w:rsidTr="002C4282">
        <w:trPr>
          <w:trHeight w:hRule="exact" w:val="268"/>
        </w:trPr>
        <w:tc>
          <w:tcPr>
            <w:tcW w:w="7295"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Release of provision for impairment</w:t>
            </w:r>
          </w:p>
        </w:tc>
        <w:tc>
          <w:tcPr>
            <w:tcW w:w="2225" w:type="dxa"/>
            <w:tcBorders>
              <w:bottom w:val="single" w:sz="1" w:space="0" w:color="000000"/>
            </w:tcBorders>
          </w:tcPr>
          <w:p w:rsidR="00365124" w:rsidRPr="00E879A2" w:rsidRDefault="00365124" w:rsidP="00365124">
            <w:pPr>
              <w:pStyle w:val="TableParagraph"/>
              <w:spacing w:line="203" w:lineRule="exact"/>
              <w:ind w:right="374"/>
              <w:jc w:val="right"/>
              <w:rPr>
                <w:rFonts w:ascii="Arial" w:hAnsi="Arial" w:cs="Arial"/>
                <w:sz w:val="20"/>
                <w:szCs w:val="20"/>
              </w:rPr>
            </w:pPr>
            <w:r w:rsidRPr="00E879A2">
              <w:rPr>
                <w:rFonts w:ascii="Arial" w:hAnsi="Arial" w:cs="Arial"/>
                <w:sz w:val="20"/>
                <w:szCs w:val="20"/>
              </w:rPr>
              <w:t>466,679</w:t>
            </w:r>
          </w:p>
        </w:tc>
        <w:tc>
          <w:tcPr>
            <w:tcW w:w="1160" w:type="dxa"/>
            <w:gridSpan w:val="2"/>
            <w:tcBorders>
              <w:bottom w:val="single" w:sz="1" w:space="0" w:color="000000"/>
            </w:tcBorders>
          </w:tcPr>
          <w:p w:rsidR="00365124" w:rsidRPr="00E879A2" w:rsidRDefault="00365124" w:rsidP="00365124">
            <w:pPr>
              <w:pStyle w:val="TableParagraph"/>
              <w:spacing w:line="203" w:lineRule="exact"/>
              <w:ind w:right="108"/>
              <w:jc w:val="right"/>
              <w:rPr>
                <w:rFonts w:ascii="Arial" w:hAnsi="Arial" w:cs="Arial"/>
                <w:sz w:val="20"/>
                <w:szCs w:val="20"/>
              </w:rPr>
            </w:pPr>
            <w:r w:rsidRPr="00E879A2">
              <w:rPr>
                <w:rFonts w:ascii="Arial" w:hAnsi="Arial" w:cs="Arial"/>
                <w:w w:val="99"/>
                <w:sz w:val="20"/>
                <w:szCs w:val="20"/>
              </w:rPr>
              <w:t>-</w:t>
            </w:r>
          </w:p>
        </w:tc>
      </w:tr>
      <w:tr w:rsidR="00365124" w:rsidRPr="00E879A2" w:rsidTr="002C4282">
        <w:trPr>
          <w:trHeight w:hRule="exact" w:val="293"/>
        </w:trPr>
        <w:tc>
          <w:tcPr>
            <w:tcW w:w="729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225" w:type="dxa"/>
            <w:tcBorders>
              <w:top w:val="single" w:sz="1" w:space="0" w:color="000000"/>
              <w:bottom w:val="single" w:sz="1" w:space="0" w:color="000000"/>
            </w:tcBorders>
          </w:tcPr>
          <w:p w:rsidR="00365124" w:rsidRPr="00E879A2" w:rsidRDefault="00365124" w:rsidP="00365124">
            <w:pPr>
              <w:pStyle w:val="TableParagraph"/>
              <w:spacing w:before="24"/>
              <w:ind w:right="374"/>
              <w:jc w:val="right"/>
              <w:rPr>
                <w:rFonts w:ascii="Arial" w:hAnsi="Arial" w:cs="Arial"/>
                <w:b/>
                <w:sz w:val="20"/>
                <w:szCs w:val="20"/>
              </w:rPr>
            </w:pPr>
            <w:r w:rsidRPr="00E879A2">
              <w:rPr>
                <w:rFonts w:ascii="Arial" w:hAnsi="Arial" w:cs="Arial"/>
                <w:b/>
                <w:w w:val="99"/>
                <w:sz w:val="20"/>
                <w:szCs w:val="20"/>
              </w:rPr>
              <w:t>-</w:t>
            </w:r>
          </w:p>
        </w:tc>
        <w:tc>
          <w:tcPr>
            <w:tcW w:w="1160" w:type="dxa"/>
            <w:gridSpan w:val="2"/>
            <w:tcBorders>
              <w:top w:val="single" w:sz="1" w:space="0" w:color="000000"/>
              <w:bottom w:val="single" w:sz="1" w:space="0" w:color="000000"/>
            </w:tcBorders>
          </w:tcPr>
          <w:p w:rsidR="00365124" w:rsidRPr="00E879A2" w:rsidRDefault="00365124" w:rsidP="00365124">
            <w:pPr>
              <w:pStyle w:val="TableParagraph"/>
              <w:spacing w:before="24"/>
              <w:ind w:left="223"/>
              <w:rPr>
                <w:rFonts w:ascii="Arial" w:hAnsi="Arial" w:cs="Arial"/>
                <w:b/>
                <w:sz w:val="20"/>
                <w:szCs w:val="20"/>
              </w:rPr>
            </w:pPr>
            <w:r w:rsidRPr="00E879A2">
              <w:rPr>
                <w:rFonts w:ascii="Arial" w:hAnsi="Arial" w:cs="Arial"/>
                <w:b/>
                <w:sz w:val="20"/>
                <w:szCs w:val="20"/>
              </w:rPr>
              <w:t>(466,679)</w:t>
            </w:r>
          </w:p>
        </w:tc>
      </w:tr>
      <w:tr w:rsidR="00365124" w:rsidRPr="00E879A2" w:rsidTr="002C4282">
        <w:trPr>
          <w:trHeight w:hRule="exact" w:val="593"/>
        </w:trPr>
        <w:tc>
          <w:tcPr>
            <w:tcW w:w="7295"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spacing w:before="1"/>
              <w:ind w:left="50"/>
              <w:rPr>
                <w:rFonts w:ascii="Arial" w:hAnsi="Arial" w:cs="Arial"/>
                <w:b/>
                <w:sz w:val="20"/>
                <w:szCs w:val="20"/>
              </w:rPr>
            </w:pPr>
            <w:r w:rsidRPr="00E879A2">
              <w:rPr>
                <w:rFonts w:ascii="Arial" w:hAnsi="Arial" w:cs="Arial"/>
                <w:b/>
                <w:sz w:val="20"/>
                <w:szCs w:val="20"/>
              </w:rPr>
              <w:t>14.   CASH AND CASH EQUIVALENTS</w:t>
            </w:r>
          </w:p>
        </w:tc>
        <w:tc>
          <w:tcPr>
            <w:tcW w:w="2225" w:type="dxa"/>
            <w:tcBorders>
              <w:top w:val="single" w:sz="1" w:space="0" w:color="000000"/>
            </w:tcBorders>
          </w:tcPr>
          <w:p w:rsidR="00365124" w:rsidRPr="00E879A2" w:rsidRDefault="00365124" w:rsidP="00365124">
            <w:pPr>
              <w:rPr>
                <w:rFonts w:ascii="Arial" w:hAnsi="Arial" w:cs="Arial"/>
                <w:sz w:val="20"/>
                <w:szCs w:val="20"/>
              </w:rPr>
            </w:pPr>
          </w:p>
        </w:tc>
        <w:tc>
          <w:tcPr>
            <w:tcW w:w="1160" w:type="dxa"/>
            <w:gridSpan w:val="2"/>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2C4282">
        <w:trPr>
          <w:trHeight w:hRule="exact" w:val="422"/>
        </w:trPr>
        <w:tc>
          <w:tcPr>
            <w:tcW w:w="7295" w:type="dxa"/>
          </w:tcPr>
          <w:p w:rsidR="00365124" w:rsidRPr="00E879A2" w:rsidRDefault="00365124" w:rsidP="00365124">
            <w:pPr>
              <w:pStyle w:val="TableParagraph"/>
              <w:spacing w:before="97"/>
              <w:ind w:left="50"/>
              <w:rPr>
                <w:rFonts w:ascii="Arial" w:hAnsi="Arial" w:cs="Arial"/>
                <w:sz w:val="20"/>
                <w:szCs w:val="20"/>
              </w:rPr>
            </w:pPr>
            <w:r w:rsidRPr="00E879A2">
              <w:rPr>
                <w:rFonts w:ascii="Arial" w:hAnsi="Arial" w:cs="Arial"/>
                <w:sz w:val="20"/>
                <w:szCs w:val="20"/>
              </w:rPr>
              <w:t>Cash and cash equivalents consist of:</w:t>
            </w:r>
          </w:p>
        </w:tc>
        <w:tc>
          <w:tcPr>
            <w:tcW w:w="2225" w:type="dxa"/>
          </w:tcPr>
          <w:p w:rsidR="00365124" w:rsidRPr="00E879A2" w:rsidRDefault="00365124" w:rsidP="00365124">
            <w:pPr>
              <w:rPr>
                <w:rFonts w:ascii="Arial" w:hAnsi="Arial" w:cs="Arial"/>
                <w:sz w:val="20"/>
                <w:szCs w:val="20"/>
              </w:rPr>
            </w:pPr>
          </w:p>
        </w:tc>
        <w:tc>
          <w:tcPr>
            <w:tcW w:w="1160" w:type="dxa"/>
            <w:gridSpan w:val="2"/>
          </w:tcPr>
          <w:p w:rsidR="00365124" w:rsidRPr="00E879A2" w:rsidRDefault="00365124" w:rsidP="00365124">
            <w:pPr>
              <w:rPr>
                <w:rFonts w:ascii="Arial" w:hAnsi="Arial" w:cs="Arial"/>
                <w:sz w:val="20"/>
                <w:szCs w:val="20"/>
              </w:rPr>
            </w:pPr>
          </w:p>
        </w:tc>
      </w:tr>
      <w:tr w:rsidR="00365124" w:rsidRPr="00E879A2" w:rsidTr="002C4282">
        <w:trPr>
          <w:trHeight w:hRule="exact" w:val="320"/>
        </w:trPr>
        <w:tc>
          <w:tcPr>
            <w:tcW w:w="7295" w:type="dxa"/>
          </w:tcPr>
          <w:p w:rsidR="00365124" w:rsidRPr="00E879A2" w:rsidRDefault="00365124" w:rsidP="00365124">
            <w:pPr>
              <w:pStyle w:val="TableParagraph"/>
              <w:spacing w:before="110"/>
              <w:ind w:left="59"/>
              <w:rPr>
                <w:rFonts w:ascii="Arial" w:hAnsi="Arial" w:cs="Arial"/>
                <w:sz w:val="20"/>
                <w:szCs w:val="20"/>
              </w:rPr>
            </w:pPr>
            <w:r w:rsidRPr="00E879A2">
              <w:rPr>
                <w:rFonts w:ascii="Arial" w:hAnsi="Arial" w:cs="Arial"/>
                <w:sz w:val="20"/>
                <w:szCs w:val="20"/>
              </w:rPr>
              <w:t>Cash on hand</w:t>
            </w:r>
          </w:p>
        </w:tc>
        <w:tc>
          <w:tcPr>
            <w:tcW w:w="2225" w:type="dxa"/>
          </w:tcPr>
          <w:p w:rsidR="00365124" w:rsidRPr="00E879A2" w:rsidRDefault="00365124" w:rsidP="00365124">
            <w:pPr>
              <w:pStyle w:val="TableParagraph"/>
              <w:spacing w:before="110"/>
              <w:ind w:right="402"/>
              <w:jc w:val="right"/>
              <w:rPr>
                <w:rFonts w:ascii="Arial" w:hAnsi="Arial" w:cs="Arial"/>
                <w:sz w:val="20"/>
                <w:szCs w:val="20"/>
              </w:rPr>
            </w:pPr>
            <w:r w:rsidRPr="00E879A2">
              <w:rPr>
                <w:rFonts w:ascii="Arial" w:hAnsi="Arial" w:cs="Arial"/>
                <w:sz w:val="20"/>
                <w:szCs w:val="20"/>
              </w:rPr>
              <w:t>26,104</w:t>
            </w:r>
          </w:p>
        </w:tc>
        <w:tc>
          <w:tcPr>
            <w:tcW w:w="1160" w:type="dxa"/>
            <w:gridSpan w:val="2"/>
          </w:tcPr>
          <w:p w:rsidR="00365124" w:rsidRPr="00E879A2" w:rsidRDefault="00365124" w:rsidP="00365124">
            <w:pPr>
              <w:pStyle w:val="TableParagraph"/>
              <w:spacing w:before="110"/>
              <w:ind w:left="346"/>
              <w:rPr>
                <w:rFonts w:ascii="Arial" w:hAnsi="Arial" w:cs="Arial"/>
                <w:sz w:val="20"/>
                <w:szCs w:val="20"/>
              </w:rPr>
            </w:pPr>
            <w:r w:rsidRPr="00E879A2">
              <w:rPr>
                <w:rFonts w:ascii="Arial" w:hAnsi="Arial" w:cs="Arial"/>
                <w:sz w:val="20"/>
                <w:szCs w:val="20"/>
              </w:rPr>
              <w:t>13,875</w:t>
            </w:r>
          </w:p>
        </w:tc>
      </w:tr>
      <w:tr w:rsidR="00365124" w:rsidRPr="00E879A2" w:rsidTr="002C4282">
        <w:trPr>
          <w:trHeight w:hRule="exact" w:val="206"/>
        </w:trPr>
        <w:tc>
          <w:tcPr>
            <w:tcW w:w="7295"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Call and current accounts</w:t>
            </w:r>
          </w:p>
        </w:tc>
        <w:tc>
          <w:tcPr>
            <w:tcW w:w="2225" w:type="dxa"/>
          </w:tcPr>
          <w:p w:rsidR="00365124" w:rsidRPr="00E879A2" w:rsidRDefault="00365124" w:rsidP="00365124">
            <w:pPr>
              <w:pStyle w:val="TableParagraph"/>
              <w:spacing w:line="203" w:lineRule="exact"/>
              <w:ind w:right="403"/>
              <w:jc w:val="right"/>
              <w:rPr>
                <w:rFonts w:ascii="Arial" w:hAnsi="Arial" w:cs="Arial"/>
                <w:sz w:val="20"/>
                <w:szCs w:val="20"/>
              </w:rPr>
            </w:pPr>
            <w:r w:rsidRPr="00E879A2">
              <w:rPr>
                <w:rFonts w:ascii="Arial" w:hAnsi="Arial" w:cs="Arial"/>
                <w:sz w:val="20"/>
                <w:szCs w:val="20"/>
              </w:rPr>
              <w:t>30,202,478</w:t>
            </w:r>
          </w:p>
        </w:tc>
        <w:tc>
          <w:tcPr>
            <w:tcW w:w="1160" w:type="dxa"/>
            <w:gridSpan w:val="2"/>
          </w:tcPr>
          <w:p w:rsidR="00365124" w:rsidRPr="00E879A2" w:rsidRDefault="00365124" w:rsidP="00365124">
            <w:pPr>
              <w:pStyle w:val="TableParagraph"/>
              <w:spacing w:line="203" w:lineRule="exact"/>
              <w:ind w:left="27"/>
              <w:rPr>
                <w:rFonts w:ascii="Arial" w:hAnsi="Arial" w:cs="Arial"/>
                <w:sz w:val="20"/>
                <w:szCs w:val="20"/>
              </w:rPr>
            </w:pPr>
            <w:r w:rsidRPr="00E879A2">
              <w:rPr>
                <w:rFonts w:ascii="Arial" w:hAnsi="Arial" w:cs="Arial"/>
                <w:sz w:val="20"/>
                <w:szCs w:val="20"/>
              </w:rPr>
              <w:t>54,695,952</w:t>
            </w:r>
          </w:p>
        </w:tc>
      </w:tr>
      <w:tr w:rsidR="00365124" w:rsidRPr="00E879A2" w:rsidTr="002C4282">
        <w:trPr>
          <w:trHeight w:hRule="exact" w:val="268"/>
        </w:trPr>
        <w:tc>
          <w:tcPr>
            <w:tcW w:w="7295"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Money markets accounts</w:t>
            </w:r>
          </w:p>
        </w:tc>
        <w:tc>
          <w:tcPr>
            <w:tcW w:w="2225" w:type="dxa"/>
            <w:tcBorders>
              <w:bottom w:val="single" w:sz="1" w:space="0" w:color="000000"/>
            </w:tcBorders>
          </w:tcPr>
          <w:p w:rsidR="00365124" w:rsidRPr="00E879A2" w:rsidRDefault="00365124" w:rsidP="00365124">
            <w:pPr>
              <w:pStyle w:val="TableParagraph"/>
              <w:spacing w:line="203" w:lineRule="exact"/>
              <w:ind w:right="403"/>
              <w:jc w:val="right"/>
              <w:rPr>
                <w:rFonts w:ascii="Arial" w:hAnsi="Arial" w:cs="Arial"/>
                <w:sz w:val="20"/>
                <w:szCs w:val="20"/>
              </w:rPr>
            </w:pPr>
            <w:r w:rsidRPr="00E879A2">
              <w:rPr>
                <w:rFonts w:ascii="Arial" w:hAnsi="Arial" w:cs="Arial"/>
                <w:sz w:val="20"/>
                <w:szCs w:val="20"/>
              </w:rPr>
              <w:t>29,860,407</w:t>
            </w:r>
          </w:p>
        </w:tc>
        <w:tc>
          <w:tcPr>
            <w:tcW w:w="1160" w:type="dxa"/>
            <w:gridSpan w:val="2"/>
            <w:tcBorders>
              <w:bottom w:val="single" w:sz="1" w:space="0" w:color="000000"/>
            </w:tcBorders>
          </w:tcPr>
          <w:p w:rsidR="00365124" w:rsidRPr="00E879A2" w:rsidRDefault="00365124" w:rsidP="00365124">
            <w:pPr>
              <w:pStyle w:val="TableParagraph"/>
              <w:spacing w:line="203" w:lineRule="exact"/>
              <w:ind w:left="27"/>
              <w:rPr>
                <w:rFonts w:ascii="Arial" w:hAnsi="Arial" w:cs="Arial"/>
                <w:sz w:val="20"/>
                <w:szCs w:val="20"/>
              </w:rPr>
            </w:pPr>
            <w:r w:rsidRPr="00E879A2">
              <w:rPr>
                <w:rFonts w:ascii="Arial" w:hAnsi="Arial" w:cs="Arial"/>
                <w:sz w:val="20"/>
                <w:szCs w:val="20"/>
              </w:rPr>
              <w:t>25,965,081</w:t>
            </w:r>
          </w:p>
        </w:tc>
      </w:tr>
      <w:tr w:rsidR="00365124" w:rsidRPr="00E879A2" w:rsidTr="002C4282">
        <w:trPr>
          <w:trHeight w:hRule="exact" w:val="293"/>
        </w:trPr>
        <w:tc>
          <w:tcPr>
            <w:tcW w:w="729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225" w:type="dxa"/>
            <w:tcBorders>
              <w:top w:val="single" w:sz="1" w:space="0" w:color="000000"/>
              <w:bottom w:val="single" w:sz="1" w:space="0" w:color="000000"/>
            </w:tcBorders>
          </w:tcPr>
          <w:p w:rsidR="00365124" w:rsidRPr="00E879A2" w:rsidRDefault="00365124" w:rsidP="00365124">
            <w:pPr>
              <w:pStyle w:val="TableParagraph"/>
              <w:spacing w:before="24"/>
              <w:ind w:right="403"/>
              <w:jc w:val="right"/>
              <w:rPr>
                <w:rFonts w:ascii="Arial" w:hAnsi="Arial" w:cs="Arial"/>
                <w:b/>
                <w:sz w:val="20"/>
                <w:szCs w:val="20"/>
              </w:rPr>
            </w:pPr>
            <w:r w:rsidRPr="00E879A2">
              <w:rPr>
                <w:rFonts w:ascii="Arial" w:hAnsi="Arial" w:cs="Arial"/>
                <w:b/>
                <w:sz w:val="20"/>
                <w:szCs w:val="20"/>
              </w:rPr>
              <w:t>60,088,989</w:t>
            </w:r>
          </w:p>
        </w:tc>
        <w:tc>
          <w:tcPr>
            <w:tcW w:w="1160" w:type="dxa"/>
            <w:gridSpan w:val="2"/>
            <w:tcBorders>
              <w:top w:val="single" w:sz="1" w:space="0" w:color="000000"/>
              <w:bottom w:val="single" w:sz="1" w:space="0" w:color="000000"/>
            </w:tcBorders>
          </w:tcPr>
          <w:p w:rsidR="00365124" w:rsidRPr="00E879A2" w:rsidRDefault="00365124" w:rsidP="00365124">
            <w:pPr>
              <w:pStyle w:val="TableParagraph"/>
              <w:spacing w:before="24"/>
              <w:ind w:left="27"/>
              <w:rPr>
                <w:rFonts w:ascii="Arial" w:hAnsi="Arial" w:cs="Arial"/>
                <w:b/>
                <w:sz w:val="20"/>
                <w:szCs w:val="20"/>
              </w:rPr>
            </w:pPr>
            <w:r w:rsidRPr="00E879A2">
              <w:rPr>
                <w:rFonts w:ascii="Arial" w:hAnsi="Arial" w:cs="Arial"/>
                <w:b/>
                <w:sz w:val="20"/>
                <w:szCs w:val="20"/>
              </w:rPr>
              <w:t>80,674,908</w:t>
            </w:r>
          </w:p>
        </w:tc>
      </w:tr>
      <w:tr w:rsidR="00365124" w:rsidRPr="00E879A2" w:rsidTr="002C4282">
        <w:trPr>
          <w:trHeight w:hRule="exact" w:val="468"/>
        </w:trPr>
        <w:tc>
          <w:tcPr>
            <w:tcW w:w="7295"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left="59"/>
              <w:rPr>
                <w:rFonts w:ascii="Arial" w:hAnsi="Arial" w:cs="Arial"/>
                <w:sz w:val="20"/>
                <w:szCs w:val="20"/>
              </w:rPr>
            </w:pPr>
            <w:r w:rsidRPr="00E879A2">
              <w:rPr>
                <w:rFonts w:ascii="Arial" w:hAnsi="Arial" w:cs="Arial"/>
                <w:sz w:val="20"/>
                <w:szCs w:val="20"/>
              </w:rPr>
              <w:t>Current assets</w:t>
            </w:r>
          </w:p>
        </w:tc>
        <w:tc>
          <w:tcPr>
            <w:tcW w:w="2225"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right="403"/>
              <w:jc w:val="right"/>
              <w:rPr>
                <w:rFonts w:ascii="Arial" w:hAnsi="Arial" w:cs="Arial"/>
                <w:sz w:val="20"/>
                <w:szCs w:val="20"/>
              </w:rPr>
            </w:pPr>
            <w:r w:rsidRPr="00E879A2">
              <w:rPr>
                <w:rFonts w:ascii="Arial" w:hAnsi="Arial" w:cs="Arial"/>
                <w:sz w:val="20"/>
                <w:szCs w:val="20"/>
              </w:rPr>
              <w:t>60,088,989</w:t>
            </w:r>
          </w:p>
        </w:tc>
        <w:tc>
          <w:tcPr>
            <w:tcW w:w="1160" w:type="dxa"/>
            <w:gridSpan w:val="2"/>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left="27"/>
              <w:rPr>
                <w:rFonts w:ascii="Arial" w:hAnsi="Arial" w:cs="Arial"/>
                <w:sz w:val="20"/>
                <w:szCs w:val="20"/>
              </w:rPr>
            </w:pPr>
            <w:r w:rsidRPr="00E879A2">
              <w:rPr>
                <w:rFonts w:ascii="Arial" w:hAnsi="Arial" w:cs="Arial"/>
                <w:sz w:val="20"/>
                <w:szCs w:val="20"/>
              </w:rPr>
              <w:t>80,675,946</w:t>
            </w:r>
          </w:p>
        </w:tc>
      </w:tr>
      <w:tr w:rsidR="00365124" w:rsidRPr="00E879A2" w:rsidTr="002C4282">
        <w:trPr>
          <w:trHeight w:hRule="exact" w:val="268"/>
        </w:trPr>
        <w:tc>
          <w:tcPr>
            <w:tcW w:w="7295"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Current liabilities</w:t>
            </w:r>
          </w:p>
        </w:tc>
        <w:tc>
          <w:tcPr>
            <w:tcW w:w="2225" w:type="dxa"/>
            <w:tcBorders>
              <w:bottom w:val="single" w:sz="1" w:space="0" w:color="000000"/>
            </w:tcBorders>
          </w:tcPr>
          <w:p w:rsidR="00365124" w:rsidRPr="00E879A2" w:rsidRDefault="00365124" w:rsidP="00365124">
            <w:pPr>
              <w:pStyle w:val="TableParagraph"/>
              <w:spacing w:line="203" w:lineRule="exact"/>
              <w:ind w:right="402"/>
              <w:jc w:val="right"/>
              <w:rPr>
                <w:rFonts w:ascii="Arial" w:hAnsi="Arial" w:cs="Arial"/>
                <w:sz w:val="20"/>
                <w:szCs w:val="20"/>
              </w:rPr>
            </w:pPr>
            <w:r w:rsidRPr="00E879A2">
              <w:rPr>
                <w:rFonts w:ascii="Arial" w:hAnsi="Arial" w:cs="Arial"/>
                <w:w w:val="99"/>
                <w:sz w:val="20"/>
                <w:szCs w:val="20"/>
              </w:rPr>
              <w:t>-</w:t>
            </w:r>
          </w:p>
        </w:tc>
        <w:tc>
          <w:tcPr>
            <w:tcW w:w="1160" w:type="dxa"/>
            <w:gridSpan w:val="2"/>
            <w:tcBorders>
              <w:bottom w:val="single" w:sz="1" w:space="0" w:color="000000"/>
            </w:tcBorders>
          </w:tcPr>
          <w:p w:rsidR="00365124" w:rsidRPr="00E879A2" w:rsidRDefault="00365124" w:rsidP="00365124">
            <w:pPr>
              <w:pStyle w:val="TableParagraph"/>
              <w:spacing w:line="203" w:lineRule="exact"/>
              <w:ind w:left="377"/>
              <w:rPr>
                <w:rFonts w:ascii="Arial" w:hAnsi="Arial" w:cs="Arial"/>
                <w:sz w:val="20"/>
                <w:szCs w:val="20"/>
              </w:rPr>
            </w:pPr>
            <w:r w:rsidRPr="00E879A2">
              <w:rPr>
                <w:rFonts w:ascii="Arial" w:hAnsi="Arial" w:cs="Arial"/>
                <w:sz w:val="20"/>
                <w:szCs w:val="20"/>
              </w:rPr>
              <w:t>(1,038)</w:t>
            </w:r>
          </w:p>
        </w:tc>
      </w:tr>
      <w:tr w:rsidR="00365124" w:rsidRPr="00E879A2" w:rsidTr="002C4282">
        <w:trPr>
          <w:trHeight w:hRule="exact" w:val="293"/>
        </w:trPr>
        <w:tc>
          <w:tcPr>
            <w:tcW w:w="729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225" w:type="dxa"/>
            <w:tcBorders>
              <w:top w:val="single" w:sz="1" w:space="0" w:color="000000"/>
              <w:bottom w:val="single" w:sz="1" w:space="0" w:color="000000"/>
            </w:tcBorders>
          </w:tcPr>
          <w:p w:rsidR="00365124" w:rsidRPr="00E879A2" w:rsidRDefault="00365124" w:rsidP="00365124">
            <w:pPr>
              <w:pStyle w:val="TableParagraph"/>
              <w:spacing w:before="24"/>
              <w:ind w:right="403"/>
              <w:jc w:val="right"/>
              <w:rPr>
                <w:rFonts w:ascii="Arial" w:hAnsi="Arial" w:cs="Arial"/>
                <w:b/>
                <w:sz w:val="20"/>
                <w:szCs w:val="20"/>
              </w:rPr>
            </w:pPr>
            <w:r w:rsidRPr="00E879A2">
              <w:rPr>
                <w:rFonts w:ascii="Arial" w:hAnsi="Arial" w:cs="Arial"/>
                <w:b/>
                <w:sz w:val="20"/>
                <w:szCs w:val="20"/>
              </w:rPr>
              <w:t>60,088,989</w:t>
            </w:r>
          </w:p>
        </w:tc>
        <w:tc>
          <w:tcPr>
            <w:tcW w:w="1160" w:type="dxa"/>
            <w:gridSpan w:val="2"/>
            <w:tcBorders>
              <w:top w:val="single" w:sz="1" w:space="0" w:color="000000"/>
              <w:bottom w:val="single" w:sz="1" w:space="0" w:color="000000"/>
            </w:tcBorders>
          </w:tcPr>
          <w:p w:rsidR="00365124" w:rsidRPr="00E879A2" w:rsidRDefault="00365124" w:rsidP="00365124">
            <w:pPr>
              <w:pStyle w:val="TableParagraph"/>
              <w:spacing w:before="24"/>
              <w:ind w:left="27"/>
              <w:rPr>
                <w:rFonts w:ascii="Arial" w:hAnsi="Arial" w:cs="Arial"/>
                <w:b/>
                <w:sz w:val="20"/>
                <w:szCs w:val="20"/>
              </w:rPr>
            </w:pPr>
            <w:r w:rsidRPr="00E879A2">
              <w:rPr>
                <w:rFonts w:ascii="Arial" w:hAnsi="Arial" w:cs="Arial"/>
                <w:b/>
                <w:sz w:val="20"/>
                <w:szCs w:val="20"/>
              </w:rPr>
              <w:t>80,674,908</w:t>
            </w:r>
          </w:p>
        </w:tc>
      </w:tr>
      <w:tr w:rsidR="00365124" w:rsidRPr="00E879A2" w:rsidTr="002C4282">
        <w:trPr>
          <w:trHeight w:hRule="exact" w:val="675"/>
        </w:trPr>
        <w:tc>
          <w:tcPr>
            <w:tcW w:w="7295" w:type="dxa"/>
            <w:tcBorders>
              <w:top w:val="single" w:sz="1" w:space="0" w:color="000000"/>
            </w:tcBorders>
          </w:tcPr>
          <w:p w:rsidR="00365124" w:rsidRPr="00E879A2" w:rsidRDefault="00365124" w:rsidP="00365124">
            <w:pPr>
              <w:pStyle w:val="TableParagraph"/>
              <w:spacing w:before="2"/>
              <w:rPr>
                <w:rFonts w:ascii="Arial" w:hAnsi="Arial" w:cs="Arial"/>
                <w:sz w:val="20"/>
                <w:szCs w:val="20"/>
              </w:rPr>
            </w:pPr>
          </w:p>
          <w:p w:rsidR="00365124" w:rsidRPr="00E879A2" w:rsidRDefault="00365124" w:rsidP="00365124">
            <w:pPr>
              <w:pStyle w:val="TableParagraph"/>
              <w:ind w:left="50"/>
              <w:rPr>
                <w:rFonts w:ascii="Arial" w:hAnsi="Arial" w:cs="Arial"/>
                <w:sz w:val="20"/>
                <w:szCs w:val="20"/>
              </w:rPr>
            </w:pPr>
            <w:bookmarkStart w:id="279" w:name="Payables_from_exchange_transactions"/>
            <w:bookmarkEnd w:id="279"/>
            <w:r w:rsidRPr="00E879A2">
              <w:rPr>
                <w:rFonts w:ascii="Arial" w:hAnsi="Arial" w:cs="Arial"/>
                <w:sz w:val="20"/>
                <w:szCs w:val="20"/>
              </w:rPr>
              <w:t>Included in cash and cash equivalents at the end of the  financial year are the following:</w:t>
            </w:r>
          </w:p>
        </w:tc>
        <w:tc>
          <w:tcPr>
            <w:tcW w:w="2225" w:type="dxa"/>
            <w:tcBorders>
              <w:top w:val="single" w:sz="1" w:space="0" w:color="000000"/>
            </w:tcBorders>
          </w:tcPr>
          <w:p w:rsidR="00365124" w:rsidRPr="00E879A2" w:rsidRDefault="00365124" w:rsidP="00365124">
            <w:pPr>
              <w:rPr>
                <w:rFonts w:ascii="Arial" w:hAnsi="Arial" w:cs="Arial"/>
                <w:sz w:val="20"/>
                <w:szCs w:val="20"/>
              </w:rPr>
            </w:pPr>
          </w:p>
        </w:tc>
        <w:tc>
          <w:tcPr>
            <w:tcW w:w="1160" w:type="dxa"/>
            <w:gridSpan w:val="2"/>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E752BF">
        <w:trPr>
          <w:trHeight w:hRule="exact" w:val="1339"/>
        </w:trPr>
        <w:tc>
          <w:tcPr>
            <w:tcW w:w="9520" w:type="dxa"/>
            <w:gridSpan w:val="2"/>
          </w:tcPr>
          <w:p w:rsidR="00365124" w:rsidRPr="00E879A2" w:rsidRDefault="00365124" w:rsidP="00FA2FF7">
            <w:pPr>
              <w:pStyle w:val="TableParagraph"/>
              <w:numPr>
                <w:ilvl w:val="0"/>
                <w:numId w:val="37"/>
              </w:numPr>
              <w:tabs>
                <w:tab w:val="left" w:pos="904"/>
                <w:tab w:val="left" w:pos="905"/>
              </w:tabs>
              <w:autoSpaceDE w:val="0"/>
              <w:autoSpaceDN w:val="0"/>
              <w:spacing w:before="134" w:line="207" w:lineRule="exact"/>
              <w:rPr>
                <w:rFonts w:ascii="Arial" w:hAnsi="Arial" w:cs="Arial"/>
                <w:sz w:val="20"/>
                <w:szCs w:val="20"/>
              </w:rPr>
            </w:pPr>
            <w:r w:rsidRPr="00E879A2">
              <w:rPr>
                <w:rFonts w:ascii="Arial" w:hAnsi="Arial" w:cs="Arial"/>
                <w:sz w:val="20"/>
                <w:szCs w:val="20"/>
              </w:rPr>
              <w:t>Funds committed to projects to the value of R 1 122 373 (</w:t>
            </w:r>
            <w:r w:rsidR="001D64ED" w:rsidRPr="00145BE7">
              <w:rPr>
                <w:rFonts w:ascii="Arial" w:hAnsi="Arial" w:cs="Arial"/>
                <w:b/>
                <w:sz w:val="20"/>
                <w:szCs w:val="20"/>
              </w:rPr>
              <w:t>2018</w:t>
            </w:r>
            <w:r w:rsidR="001D64ED" w:rsidRPr="00E879A2">
              <w:rPr>
                <w:rFonts w:ascii="Arial" w:hAnsi="Arial" w:cs="Arial"/>
                <w:sz w:val="20"/>
                <w:szCs w:val="20"/>
              </w:rPr>
              <w:t>:</w:t>
            </w:r>
            <w:r w:rsidRPr="00E879A2">
              <w:rPr>
                <w:rFonts w:ascii="Arial" w:hAnsi="Arial" w:cs="Arial"/>
                <w:sz w:val="20"/>
                <w:szCs w:val="20"/>
              </w:rPr>
              <w:t xml:space="preserve"> R </w:t>
            </w:r>
            <w:r w:rsidR="001D64ED" w:rsidRPr="00E879A2">
              <w:rPr>
                <w:rFonts w:ascii="Arial" w:hAnsi="Arial" w:cs="Arial"/>
                <w:sz w:val="20"/>
                <w:szCs w:val="20"/>
              </w:rPr>
              <w:t>16 949</w:t>
            </w:r>
            <w:r w:rsidRPr="00E879A2">
              <w:rPr>
                <w:rFonts w:ascii="Arial" w:hAnsi="Arial" w:cs="Arial"/>
                <w:sz w:val="20"/>
                <w:szCs w:val="20"/>
              </w:rPr>
              <w:t xml:space="preserve"> 352</w:t>
            </w:r>
            <w:r w:rsidR="00E752BF" w:rsidRPr="00E879A2">
              <w:rPr>
                <w:rFonts w:ascii="Arial" w:hAnsi="Arial" w:cs="Arial"/>
                <w:sz w:val="20"/>
                <w:szCs w:val="20"/>
              </w:rPr>
              <w:t>) (</w:t>
            </w:r>
            <w:r w:rsidRPr="00E879A2">
              <w:rPr>
                <w:rFonts w:ascii="Arial" w:hAnsi="Arial" w:cs="Arial"/>
                <w:sz w:val="20"/>
                <w:szCs w:val="20"/>
              </w:rPr>
              <w:t xml:space="preserve">refer to </w:t>
            </w:r>
            <w:r w:rsidRPr="00E879A2">
              <w:rPr>
                <w:rFonts w:ascii="Arial" w:hAnsi="Arial" w:cs="Arial"/>
                <w:b/>
                <w:sz w:val="20"/>
                <w:szCs w:val="20"/>
              </w:rPr>
              <w:t>Note</w:t>
            </w:r>
            <w:r w:rsidRPr="00E879A2">
              <w:rPr>
                <w:rFonts w:ascii="Arial" w:hAnsi="Arial" w:cs="Arial"/>
                <w:b/>
                <w:spacing w:val="-1"/>
                <w:sz w:val="20"/>
                <w:szCs w:val="20"/>
              </w:rPr>
              <w:t xml:space="preserve"> </w:t>
            </w:r>
            <w:r w:rsidRPr="00E879A2">
              <w:rPr>
                <w:rFonts w:ascii="Arial" w:hAnsi="Arial" w:cs="Arial"/>
                <w:b/>
                <w:sz w:val="20"/>
                <w:szCs w:val="20"/>
              </w:rPr>
              <w:t>22</w:t>
            </w:r>
            <w:r w:rsidRPr="00E879A2">
              <w:rPr>
                <w:rFonts w:ascii="Arial" w:hAnsi="Arial" w:cs="Arial"/>
                <w:sz w:val="20"/>
                <w:szCs w:val="20"/>
              </w:rPr>
              <w:t>)</w:t>
            </w:r>
          </w:p>
          <w:p w:rsidR="00365124" w:rsidRPr="00E879A2" w:rsidRDefault="00365124" w:rsidP="00FA2FF7">
            <w:pPr>
              <w:pStyle w:val="TableParagraph"/>
              <w:numPr>
                <w:ilvl w:val="0"/>
                <w:numId w:val="37"/>
              </w:numPr>
              <w:tabs>
                <w:tab w:val="left" w:pos="904"/>
                <w:tab w:val="left" w:pos="905"/>
              </w:tabs>
              <w:autoSpaceDE w:val="0"/>
              <w:autoSpaceDN w:val="0"/>
              <w:spacing w:line="206" w:lineRule="exact"/>
              <w:rPr>
                <w:rFonts w:ascii="Arial" w:hAnsi="Arial" w:cs="Arial"/>
                <w:sz w:val="20"/>
                <w:szCs w:val="20"/>
              </w:rPr>
            </w:pPr>
            <w:r w:rsidRPr="00E879A2">
              <w:rPr>
                <w:rFonts w:ascii="Arial" w:hAnsi="Arial" w:cs="Arial"/>
                <w:sz w:val="20"/>
                <w:szCs w:val="20"/>
              </w:rPr>
              <w:t xml:space="preserve">Untutilised portion of conditional </w:t>
            </w:r>
            <w:r w:rsidR="00E752BF" w:rsidRPr="00E879A2">
              <w:rPr>
                <w:rFonts w:ascii="Arial" w:hAnsi="Arial" w:cs="Arial"/>
                <w:sz w:val="20"/>
                <w:szCs w:val="20"/>
              </w:rPr>
              <w:t>grants received</w:t>
            </w:r>
            <w:r w:rsidRPr="00E879A2">
              <w:rPr>
                <w:rFonts w:ascii="Arial" w:hAnsi="Arial" w:cs="Arial"/>
                <w:sz w:val="20"/>
                <w:szCs w:val="20"/>
              </w:rPr>
              <w:t xml:space="preserve"> from partners to the value </w:t>
            </w:r>
            <w:r w:rsidR="00E752BF" w:rsidRPr="00E879A2">
              <w:rPr>
                <w:rFonts w:ascii="Arial" w:hAnsi="Arial" w:cs="Arial"/>
                <w:sz w:val="20"/>
                <w:szCs w:val="20"/>
              </w:rPr>
              <w:t>of R</w:t>
            </w:r>
            <w:r w:rsidRPr="00E879A2">
              <w:rPr>
                <w:rFonts w:ascii="Arial" w:hAnsi="Arial" w:cs="Arial"/>
                <w:sz w:val="20"/>
                <w:szCs w:val="20"/>
              </w:rPr>
              <w:t xml:space="preserve"> 10 966 453 (</w:t>
            </w:r>
            <w:r w:rsidRPr="00145BE7">
              <w:rPr>
                <w:rFonts w:ascii="Arial" w:hAnsi="Arial" w:cs="Arial"/>
                <w:b/>
                <w:sz w:val="20"/>
                <w:szCs w:val="20"/>
              </w:rPr>
              <w:t>2018</w:t>
            </w:r>
            <w:r w:rsidRPr="00E879A2">
              <w:rPr>
                <w:rFonts w:ascii="Arial" w:hAnsi="Arial" w:cs="Arial"/>
                <w:sz w:val="20"/>
                <w:szCs w:val="20"/>
              </w:rPr>
              <w:t>: R 28 981</w:t>
            </w:r>
            <w:r w:rsidRPr="00E879A2">
              <w:rPr>
                <w:rFonts w:ascii="Arial" w:hAnsi="Arial" w:cs="Arial"/>
                <w:spacing w:val="2"/>
                <w:sz w:val="20"/>
                <w:szCs w:val="20"/>
              </w:rPr>
              <w:t xml:space="preserve"> </w:t>
            </w:r>
            <w:r w:rsidRPr="00E879A2">
              <w:rPr>
                <w:rFonts w:ascii="Arial" w:hAnsi="Arial" w:cs="Arial"/>
                <w:sz w:val="20"/>
                <w:szCs w:val="20"/>
              </w:rPr>
              <w:t>005)</w:t>
            </w:r>
          </w:p>
          <w:p w:rsidR="00365124" w:rsidRPr="00E879A2" w:rsidRDefault="00365124" w:rsidP="00FA2FF7">
            <w:pPr>
              <w:pStyle w:val="TableParagraph"/>
              <w:numPr>
                <w:ilvl w:val="0"/>
                <w:numId w:val="37"/>
              </w:numPr>
              <w:tabs>
                <w:tab w:val="left" w:pos="904"/>
                <w:tab w:val="left" w:pos="905"/>
              </w:tabs>
              <w:autoSpaceDE w:val="0"/>
              <w:autoSpaceDN w:val="0"/>
              <w:spacing w:line="207" w:lineRule="exact"/>
              <w:rPr>
                <w:rFonts w:ascii="Arial" w:hAnsi="Arial" w:cs="Arial"/>
                <w:sz w:val="20"/>
                <w:szCs w:val="20"/>
              </w:rPr>
            </w:pPr>
            <w:r w:rsidRPr="00E879A2">
              <w:rPr>
                <w:rFonts w:ascii="Arial" w:hAnsi="Arial" w:cs="Arial"/>
                <w:sz w:val="20"/>
                <w:szCs w:val="20"/>
              </w:rPr>
              <w:t>Lease guarantee in respect of  Blend property to the value of R 1 065 655</w:t>
            </w:r>
          </w:p>
        </w:tc>
        <w:tc>
          <w:tcPr>
            <w:tcW w:w="1080" w:type="dxa"/>
          </w:tcPr>
          <w:p w:rsidR="00365124" w:rsidRPr="00E879A2" w:rsidRDefault="00365124" w:rsidP="00365124">
            <w:pPr>
              <w:rPr>
                <w:rFonts w:ascii="Arial" w:hAnsi="Arial" w:cs="Arial"/>
                <w:sz w:val="20"/>
                <w:szCs w:val="20"/>
              </w:rPr>
            </w:pPr>
          </w:p>
        </w:tc>
        <w:tc>
          <w:tcPr>
            <w:tcW w:w="80" w:type="dxa"/>
          </w:tcPr>
          <w:p w:rsidR="00365124" w:rsidRPr="00E879A2" w:rsidRDefault="00365124" w:rsidP="00365124">
            <w:pPr>
              <w:rPr>
                <w:rFonts w:ascii="Arial" w:hAnsi="Arial" w:cs="Arial"/>
                <w:sz w:val="20"/>
                <w:szCs w:val="20"/>
              </w:rPr>
            </w:pPr>
          </w:p>
        </w:tc>
      </w:tr>
      <w:tr w:rsidR="00365124" w:rsidRPr="00E879A2" w:rsidTr="00E752BF">
        <w:trPr>
          <w:trHeight w:hRule="exact" w:val="468"/>
        </w:trPr>
        <w:tc>
          <w:tcPr>
            <w:tcW w:w="9520" w:type="dxa"/>
            <w:gridSpan w:val="2"/>
          </w:tcPr>
          <w:p w:rsidR="00365124" w:rsidRPr="00E879A2" w:rsidRDefault="00365124" w:rsidP="00365124">
            <w:pPr>
              <w:pStyle w:val="TableParagraph"/>
              <w:spacing w:before="98"/>
              <w:ind w:left="50"/>
              <w:rPr>
                <w:rFonts w:ascii="Arial" w:hAnsi="Arial" w:cs="Arial"/>
                <w:b/>
                <w:sz w:val="20"/>
                <w:szCs w:val="20"/>
              </w:rPr>
            </w:pPr>
            <w:r w:rsidRPr="00E879A2">
              <w:rPr>
                <w:rFonts w:ascii="Arial" w:hAnsi="Arial" w:cs="Arial"/>
                <w:b/>
                <w:sz w:val="20"/>
                <w:szCs w:val="20"/>
              </w:rPr>
              <w:t>15.   PAYABLES FROM EXCHANGE TRANSACTIONS</w:t>
            </w:r>
          </w:p>
        </w:tc>
        <w:tc>
          <w:tcPr>
            <w:tcW w:w="1080" w:type="dxa"/>
          </w:tcPr>
          <w:p w:rsidR="00365124" w:rsidRPr="00E879A2" w:rsidRDefault="00365124" w:rsidP="00365124">
            <w:pPr>
              <w:rPr>
                <w:rFonts w:ascii="Arial" w:hAnsi="Arial" w:cs="Arial"/>
                <w:sz w:val="20"/>
                <w:szCs w:val="20"/>
              </w:rPr>
            </w:pPr>
          </w:p>
        </w:tc>
        <w:tc>
          <w:tcPr>
            <w:tcW w:w="80" w:type="dxa"/>
          </w:tcPr>
          <w:p w:rsidR="00365124" w:rsidRPr="00E879A2" w:rsidRDefault="00365124" w:rsidP="00365124">
            <w:pPr>
              <w:rPr>
                <w:rFonts w:ascii="Arial" w:hAnsi="Arial" w:cs="Arial"/>
                <w:sz w:val="20"/>
                <w:szCs w:val="20"/>
              </w:rPr>
            </w:pPr>
          </w:p>
        </w:tc>
      </w:tr>
      <w:tr w:rsidR="00365124" w:rsidRPr="00E879A2" w:rsidTr="00E752BF">
        <w:trPr>
          <w:trHeight w:hRule="exact" w:val="320"/>
        </w:trPr>
        <w:tc>
          <w:tcPr>
            <w:tcW w:w="9520" w:type="dxa"/>
            <w:gridSpan w:val="2"/>
          </w:tcPr>
          <w:p w:rsidR="00365124" w:rsidRPr="00E879A2" w:rsidRDefault="00365124" w:rsidP="00365124">
            <w:pPr>
              <w:pStyle w:val="TableParagraph"/>
              <w:tabs>
                <w:tab w:val="left" w:pos="8202"/>
              </w:tabs>
              <w:spacing w:before="109"/>
              <w:ind w:left="59"/>
              <w:rPr>
                <w:rFonts w:ascii="Arial" w:hAnsi="Arial" w:cs="Arial"/>
                <w:sz w:val="20"/>
                <w:szCs w:val="20"/>
              </w:rPr>
            </w:pPr>
            <w:bookmarkStart w:id="280" w:name="Payables_from_non-exchange_transactions"/>
            <w:bookmarkEnd w:id="280"/>
            <w:r w:rsidRPr="00E879A2">
              <w:rPr>
                <w:rFonts w:ascii="Arial" w:hAnsi="Arial" w:cs="Arial"/>
                <w:sz w:val="20"/>
                <w:szCs w:val="20"/>
              </w:rPr>
              <w:t>Trade</w:t>
            </w:r>
            <w:r w:rsidRPr="00E879A2">
              <w:rPr>
                <w:rFonts w:ascii="Arial" w:hAnsi="Arial" w:cs="Arial"/>
                <w:spacing w:val="-5"/>
                <w:sz w:val="20"/>
                <w:szCs w:val="20"/>
              </w:rPr>
              <w:t xml:space="preserve"> </w:t>
            </w:r>
            <w:r w:rsidRPr="00E879A2">
              <w:rPr>
                <w:rFonts w:ascii="Arial" w:hAnsi="Arial" w:cs="Arial"/>
                <w:sz w:val="20"/>
                <w:szCs w:val="20"/>
              </w:rPr>
              <w:t>payables</w:t>
            </w:r>
            <w:r w:rsidRPr="00E879A2">
              <w:rPr>
                <w:rFonts w:ascii="Arial" w:hAnsi="Arial" w:cs="Arial"/>
                <w:sz w:val="20"/>
                <w:szCs w:val="20"/>
              </w:rPr>
              <w:tab/>
              <w:t>6,183,962</w:t>
            </w:r>
          </w:p>
        </w:tc>
        <w:tc>
          <w:tcPr>
            <w:tcW w:w="1080" w:type="dxa"/>
          </w:tcPr>
          <w:p w:rsidR="00365124" w:rsidRPr="00E879A2" w:rsidRDefault="00365124" w:rsidP="00365124">
            <w:pPr>
              <w:pStyle w:val="TableParagraph"/>
              <w:spacing w:before="109"/>
              <w:ind w:right="58"/>
              <w:jc w:val="right"/>
              <w:rPr>
                <w:rFonts w:ascii="Arial" w:hAnsi="Arial" w:cs="Arial"/>
                <w:sz w:val="20"/>
                <w:szCs w:val="20"/>
              </w:rPr>
            </w:pPr>
            <w:r w:rsidRPr="00E879A2">
              <w:rPr>
                <w:rFonts w:ascii="Arial" w:hAnsi="Arial" w:cs="Arial"/>
                <w:sz w:val="20"/>
                <w:szCs w:val="20"/>
              </w:rPr>
              <w:t>7,702,967</w:t>
            </w:r>
          </w:p>
        </w:tc>
        <w:tc>
          <w:tcPr>
            <w:tcW w:w="80" w:type="dxa"/>
          </w:tcPr>
          <w:p w:rsidR="00365124" w:rsidRPr="00E879A2" w:rsidRDefault="00365124" w:rsidP="00365124">
            <w:pPr>
              <w:rPr>
                <w:rFonts w:ascii="Arial" w:hAnsi="Arial" w:cs="Arial"/>
                <w:sz w:val="20"/>
                <w:szCs w:val="20"/>
              </w:rPr>
            </w:pPr>
          </w:p>
        </w:tc>
      </w:tr>
      <w:tr w:rsidR="00365124" w:rsidRPr="00E879A2" w:rsidTr="00E752BF">
        <w:trPr>
          <w:trHeight w:hRule="exact" w:val="268"/>
        </w:trPr>
        <w:tc>
          <w:tcPr>
            <w:tcW w:w="9520" w:type="dxa"/>
            <w:gridSpan w:val="2"/>
            <w:tcBorders>
              <w:bottom w:val="single" w:sz="1" w:space="0" w:color="000000"/>
            </w:tcBorders>
          </w:tcPr>
          <w:p w:rsidR="00365124" w:rsidRPr="00E879A2" w:rsidRDefault="00365124" w:rsidP="00365124">
            <w:pPr>
              <w:pStyle w:val="TableParagraph"/>
              <w:tabs>
                <w:tab w:val="left" w:pos="8339"/>
              </w:tabs>
              <w:spacing w:line="203" w:lineRule="exact"/>
              <w:ind w:left="59"/>
              <w:rPr>
                <w:rFonts w:ascii="Arial" w:hAnsi="Arial" w:cs="Arial"/>
                <w:sz w:val="20"/>
                <w:szCs w:val="20"/>
              </w:rPr>
            </w:pPr>
            <w:r w:rsidRPr="00E879A2">
              <w:rPr>
                <w:rFonts w:ascii="Arial" w:hAnsi="Arial" w:cs="Arial"/>
                <w:sz w:val="20"/>
                <w:szCs w:val="20"/>
              </w:rPr>
              <w:t>Operating lease liabilities</w:t>
            </w:r>
            <w:r w:rsidRPr="00E879A2">
              <w:rPr>
                <w:rFonts w:ascii="Arial" w:hAnsi="Arial" w:cs="Arial"/>
                <w:sz w:val="20"/>
                <w:szCs w:val="20"/>
              </w:rPr>
              <w:tab/>
              <w:t>256,842</w:t>
            </w:r>
          </w:p>
        </w:tc>
        <w:tc>
          <w:tcPr>
            <w:tcW w:w="1080"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353,912</w:t>
            </w:r>
          </w:p>
        </w:tc>
        <w:tc>
          <w:tcPr>
            <w:tcW w:w="80" w:type="dxa"/>
          </w:tcPr>
          <w:p w:rsidR="00365124" w:rsidRPr="00E879A2" w:rsidRDefault="00365124" w:rsidP="00365124">
            <w:pPr>
              <w:rPr>
                <w:rFonts w:ascii="Arial" w:hAnsi="Arial" w:cs="Arial"/>
                <w:sz w:val="20"/>
                <w:szCs w:val="20"/>
              </w:rPr>
            </w:pPr>
          </w:p>
        </w:tc>
      </w:tr>
      <w:tr w:rsidR="00365124" w:rsidRPr="00E879A2" w:rsidTr="00E752BF">
        <w:trPr>
          <w:trHeight w:hRule="exact" w:val="293"/>
        </w:trPr>
        <w:tc>
          <w:tcPr>
            <w:tcW w:w="9520" w:type="dxa"/>
            <w:gridSpan w:val="2"/>
            <w:tcBorders>
              <w:top w:val="single" w:sz="1" w:space="0" w:color="000000"/>
              <w:bottom w:val="single" w:sz="1" w:space="0" w:color="000000"/>
            </w:tcBorders>
          </w:tcPr>
          <w:p w:rsidR="00365124" w:rsidRPr="00E879A2" w:rsidRDefault="00365124" w:rsidP="00365124">
            <w:pPr>
              <w:pStyle w:val="TableParagraph"/>
              <w:spacing w:before="24"/>
              <w:ind w:right="403"/>
              <w:jc w:val="right"/>
              <w:rPr>
                <w:rFonts w:ascii="Arial" w:hAnsi="Arial" w:cs="Arial"/>
                <w:b/>
                <w:sz w:val="20"/>
                <w:szCs w:val="20"/>
              </w:rPr>
            </w:pPr>
            <w:r w:rsidRPr="00E879A2">
              <w:rPr>
                <w:rFonts w:ascii="Arial" w:hAnsi="Arial" w:cs="Arial"/>
                <w:b/>
                <w:sz w:val="20"/>
                <w:szCs w:val="20"/>
              </w:rPr>
              <w:t>6,440,804</w:t>
            </w:r>
          </w:p>
        </w:tc>
        <w:tc>
          <w:tcPr>
            <w:tcW w:w="1080"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8,056,879</w:t>
            </w:r>
          </w:p>
        </w:tc>
        <w:tc>
          <w:tcPr>
            <w:tcW w:w="80" w:type="dxa"/>
          </w:tcPr>
          <w:p w:rsidR="00365124" w:rsidRPr="00E879A2" w:rsidRDefault="00365124" w:rsidP="00365124">
            <w:pPr>
              <w:rPr>
                <w:rFonts w:ascii="Arial" w:hAnsi="Arial" w:cs="Arial"/>
                <w:sz w:val="20"/>
                <w:szCs w:val="20"/>
              </w:rPr>
            </w:pPr>
          </w:p>
        </w:tc>
      </w:tr>
      <w:tr w:rsidR="00365124" w:rsidRPr="00E879A2" w:rsidTr="00E752BF">
        <w:trPr>
          <w:trHeight w:hRule="exact" w:val="727"/>
        </w:trPr>
        <w:tc>
          <w:tcPr>
            <w:tcW w:w="9520" w:type="dxa"/>
            <w:gridSpan w:val="2"/>
            <w:tcBorders>
              <w:top w:val="single" w:sz="1" w:space="0" w:color="000000"/>
            </w:tcBorders>
          </w:tcPr>
          <w:p w:rsidR="00365124" w:rsidRPr="00E879A2" w:rsidRDefault="00365124" w:rsidP="00365124">
            <w:pPr>
              <w:pStyle w:val="TableParagraph"/>
              <w:spacing w:before="2"/>
              <w:rPr>
                <w:rFonts w:ascii="Arial" w:hAnsi="Arial" w:cs="Arial"/>
                <w:sz w:val="20"/>
                <w:szCs w:val="20"/>
              </w:rPr>
            </w:pPr>
          </w:p>
          <w:p w:rsidR="00365124" w:rsidRPr="00E879A2" w:rsidRDefault="00365124" w:rsidP="00767F0E">
            <w:pPr>
              <w:pStyle w:val="TableParagraph"/>
              <w:ind w:left="50"/>
              <w:rPr>
                <w:rFonts w:ascii="Arial" w:hAnsi="Arial" w:cs="Arial"/>
                <w:sz w:val="20"/>
                <w:szCs w:val="20"/>
              </w:rPr>
            </w:pPr>
            <w:r w:rsidRPr="00E879A2">
              <w:rPr>
                <w:rFonts w:ascii="Arial" w:hAnsi="Arial" w:cs="Arial"/>
                <w:sz w:val="20"/>
                <w:szCs w:val="20"/>
              </w:rPr>
              <w:t>Trade payables represent accruals for goods and serviced rendered, but not yet paid at the</w:t>
            </w:r>
            <w:r w:rsidR="00145BE7">
              <w:rPr>
                <w:rFonts w:ascii="Arial" w:hAnsi="Arial" w:cs="Arial"/>
                <w:sz w:val="20"/>
                <w:szCs w:val="20"/>
              </w:rPr>
              <w:t xml:space="preserve"> end</w:t>
            </w:r>
            <w:r w:rsidRPr="00E879A2">
              <w:rPr>
                <w:rFonts w:ascii="Arial" w:hAnsi="Arial" w:cs="Arial"/>
                <w:sz w:val="20"/>
                <w:szCs w:val="20"/>
              </w:rPr>
              <w:t xml:space="preserve"> of the financial year.</w:t>
            </w:r>
          </w:p>
        </w:tc>
        <w:tc>
          <w:tcPr>
            <w:tcW w:w="1080" w:type="dxa"/>
            <w:tcBorders>
              <w:top w:val="single" w:sz="1" w:space="0" w:color="000000"/>
            </w:tcBorders>
          </w:tcPr>
          <w:p w:rsidR="00365124" w:rsidRPr="00E879A2" w:rsidRDefault="00365124" w:rsidP="00365124">
            <w:pPr>
              <w:rPr>
                <w:rFonts w:ascii="Arial" w:hAnsi="Arial" w:cs="Arial"/>
                <w:sz w:val="20"/>
                <w:szCs w:val="20"/>
              </w:rPr>
            </w:pPr>
          </w:p>
        </w:tc>
        <w:tc>
          <w:tcPr>
            <w:tcW w:w="80" w:type="dxa"/>
          </w:tcPr>
          <w:p w:rsidR="00365124" w:rsidRPr="00E879A2" w:rsidRDefault="00365124" w:rsidP="00365124">
            <w:pPr>
              <w:rPr>
                <w:rFonts w:ascii="Arial" w:hAnsi="Arial" w:cs="Arial"/>
                <w:sz w:val="20"/>
                <w:szCs w:val="20"/>
              </w:rPr>
            </w:pPr>
          </w:p>
        </w:tc>
      </w:tr>
      <w:tr w:rsidR="00365124" w:rsidRPr="00E879A2" w:rsidTr="00E752BF">
        <w:trPr>
          <w:trHeight w:hRule="exact" w:val="527"/>
        </w:trPr>
        <w:tc>
          <w:tcPr>
            <w:tcW w:w="9520" w:type="dxa"/>
            <w:gridSpan w:val="2"/>
          </w:tcPr>
          <w:p w:rsidR="00365124" w:rsidRPr="00E879A2" w:rsidRDefault="00365124" w:rsidP="00365124">
            <w:pPr>
              <w:pStyle w:val="TableParagraph"/>
              <w:spacing w:before="98"/>
              <w:ind w:left="50"/>
              <w:rPr>
                <w:rFonts w:ascii="Arial" w:hAnsi="Arial" w:cs="Arial"/>
                <w:b/>
                <w:sz w:val="20"/>
                <w:szCs w:val="20"/>
              </w:rPr>
            </w:pPr>
            <w:r w:rsidRPr="00E879A2">
              <w:rPr>
                <w:rFonts w:ascii="Arial" w:hAnsi="Arial" w:cs="Arial"/>
                <w:b/>
                <w:sz w:val="20"/>
                <w:szCs w:val="20"/>
              </w:rPr>
              <w:t>16.   PAYABLES FROM NON-EXCHANGE TRANSACTIONS</w:t>
            </w:r>
          </w:p>
        </w:tc>
        <w:tc>
          <w:tcPr>
            <w:tcW w:w="1080" w:type="dxa"/>
          </w:tcPr>
          <w:p w:rsidR="00365124" w:rsidRPr="00E879A2" w:rsidRDefault="00365124" w:rsidP="00365124">
            <w:pPr>
              <w:rPr>
                <w:rFonts w:ascii="Arial" w:hAnsi="Arial" w:cs="Arial"/>
                <w:sz w:val="20"/>
                <w:szCs w:val="20"/>
              </w:rPr>
            </w:pPr>
          </w:p>
        </w:tc>
        <w:tc>
          <w:tcPr>
            <w:tcW w:w="80" w:type="dxa"/>
          </w:tcPr>
          <w:p w:rsidR="00365124" w:rsidRPr="00E879A2" w:rsidRDefault="00365124" w:rsidP="00365124">
            <w:pPr>
              <w:rPr>
                <w:rFonts w:ascii="Arial" w:hAnsi="Arial" w:cs="Arial"/>
                <w:sz w:val="20"/>
                <w:szCs w:val="20"/>
              </w:rPr>
            </w:pPr>
          </w:p>
        </w:tc>
      </w:tr>
      <w:tr w:rsidR="00365124" w:rsidRPr="00E879A2" w:rsidTr="00E752BF">
        <w:trPr>
          <w:trHeight w:hRule="exact" w:val="878"/>
        </w:trPr>
        <w:tc>
          <w:tcPr>
            <w:tcW w:w="9520" w:type="dxa"/>
            <w:gridSpan w:val="2"/>
            <w:tcBorders>
              <w:bottom w:val="single" w:sz="1" w:space="0" w:color="000000"/>
            </w:tcBorders>
          </w:tcPr>
          <w:p w:rsidR="00365124" w:rsidRPr="00E879A2" w:rsidRDefault="00365124" w:rsidP="00365124">
            <w:pPr>
              <w:pStyle w:val="TableParagraph"/>
              <w:tabs>
                <w:tab w:val="left" w:pos="8521"/>
              </w:tabs>
              <w:spacing w:before="109" w:line="207" w:lineRule="exact"/>
              <w:ind w:left="59"/>
              <w:rPr>
                <w:rFonts w:ascii="Arial" w:hAnsi="Arial" w:cs="Arial"/>
                <w:sz w:val="20"/>
                <w:szCs w:val="20"/>
              </w:rPr>
            </w:pPr>
            <w:r w:rsidRPr="00E879A2">
              <w:rPr>
                <w:rFonts w:ascii="Arial" w:hAnsi="Arial" w:cs="Arial"/>
                <w:sz w:val="20"/>
                <w:szCs w:val="20"/>
              </w:rPr>
              <w:t>Other creditors</w:t>
            </w:r>
            <w:r w:rsidRPr="00E879A2">
              <w:rPr>
                <w:rFonts w:ascii="Arial" w:hAnsi="Arial" w:cs="Arial"/>
                <w:sz w:val="20"/>
                <w:szCs w:val="20"/>
              </w:rPr>
              <w:tab/>
              <w:t>6,852</w:t>
            </w:r>
          </w:p>
          <w:p w:rsidR="00365124" w:rsidRPr="00E879A2" w:rsidRDefault="00365124" w:rsidP="00365124">
            <w:pPr>
              <w:pStyle w:val="TableParagraph"/>
              <w:tabs>
                <w:tab w:val="left" w:pos="8872"/>
              </w:tabs>
              <w:spacing w:line="207" w:lineRule="exact"/>
              <w:ind w:left="59"/>
              <w:rPr>
                <w:rFonts w:ascii="Arial" w:hAnsi="Arial" w:cs="Arial"/>
                <w:sz w:val="20"/>
                <w:szCs w:val="20"/>
              </w:rPr>
            </w:pPr>
            <w:r w:rsidRPr="00E879A2">
              <w:rPr>
                <w:rFonts w:ascii="Arial" w:hAnsi="Arial" w:cs="Arial"/>
                <w:sz w:val="20"/>
                <w:szCs w:val="20"/>
              </w:rPr>
              <w:t>Staff</w:t>
            </w:r>
            <w:r w:rsidRPr="00E879A2">
              <w:rPr>
                <w:rFonts w:ascii="Arial" w:hAnsi="Arial" w:cs="Arial"/>
                <w:spacing w:val="-5"/>
                <w:sz w:val="20"/>
                <w:szCs w:val="20"/>
              </w:rPr>
              <w:t xml:space="preserve"> </w:t>
            </w:r>
            <w:r w:rsidRPr="00E879A2">
              <w:rPr>
                <w:rFonts w:ascii="Arial" w:hAnsi="Arial" w:cs="Arial"/>
                <w:sz w:val="20"/>
                <w:szCs w:val="20"/>
              </w:rPr>
              <w:t>creditors</w:t>
            </w:r>
            <w:r w:rsidRPr="00E879A2">
              <w:rPr>
                <w:rFonts w:ascii="Arial" w:hAnsi="Arial" w:cs="Arial"/>
                <w:sz w:val="20"/>
                <w:szCs w:val="20"/>
              </w:rPr>
              <w:tab/>
              <w:t>-</w:t>
            </w:r>
          </w:p>
        </w:tc>
        <w:tc>
          <w:tcPr>
            <w:tcW w:w="1080" w:type="dxa"/>
            <w:tcBorders>
              <w:bottom w:val="single" w:sz="1" w:space="0" w:color="000000"/>
            </w:tcBorders>
          </w:tcPr>
          <w:p w:rsidR="00365124" w:rsidRPr="00E879A2" w:rsidRDefault="00365124" w:rsidP="00365124">
            <w:pPr>
              <w:pStyle w:val="TableParagraph"/>
              <w:spacing w:before="109"/>
              <w:ind w:left="437" w:right="41" w:firstLine="350"/>
              <w:rPr>
                <w:rFonts w:ascii="Arial" w:hAnsi="Arial" w:cs="Arial"/>
                <w:sz w:val="20"/>
                <w:szCs w:val="20"/>
              </w:rPr>
            </w:pPr>
            <w:r w:rsidRPr="00E879A2">
              <w:rPr>
                <w:rFonts w:ascii="Arial" w:hAnsi="Arial" w:cs="Arial"/>
                <w:sz w:val="20"/>
                <w:szCs w:val="20"/>
              </w:rPr>
              <w:t>- 2,769</w:t>
            </w:r>
          </w:p>
        </w:tc>
        <w:tc>
          <w:tcPr>
            <w:tcW w:w="80" w:type="dxa"/>
          </w:tcPr>
          <w:p w:rsidR="00365124" w:rsidRPr="00E879A2" w:rsidRDefault="00365124" w:rsidP="00365124">
            <w:pPr>
              <w:rPr>
                <w:rFonts w:ascii="Arial" w:hAnsi="Arial" w:cs="Arial"/>
                <w:sz w:val="20"/>
                <w:szCs w:val="20"/>
              </w:rPr>
            </w:pPr>
          </w:p>
        </w:tc>
      </w:tr>
      <w:tr w:rsidR="00365124" w:rsidRPr="00E879A2" w:rsidTr="00E752BF">
        <w:trPr>
          <w:trHeight w:hRule="exact" w:val="295"/>
        </w:trPr>
        <w:tc>
          <w:tcPr>
            <w:tcW w:w="9520" w:type="dxa"/>
            <w:gridSpan w:val="2"/>
            <w:tcBorders>
              <w:top w:val="single" w:sz="1" w:space="0" w:color="000000"/>
              <w:bottom w:val="single" w:sz="1" w:space="0" w:color="000000"/>
            </w:tcBorders>
          </w:tcPr>
          <w:p w:rsidR="00365124" w:rsidRPr="00E879A2" w:rsidRDefault="00365124" w:rsidP="00365124">
            <w:pPr>
              <w:pStyle w:val="TableParagraph"/>
              <w:spacing w:before="24"/>
              <w:ind w:right="403"/>
              <w:jc w:val="right"/>
              <w:rPr>
                <w:rFonts w:ascii="Arial" w:hAnsi="Arial" w:cs="Arial"/>
                <w:b/>
                <w:sz w:val="20"/>
                <w:szCs w:val="20"/>
              </w:rPr>
            </w:pPr>
            <w:r w:rsidRPr="00E879A2">
              <w:rPr>
                <w:rFonts w:ascii="Arial" w:hAnsi="Arial" w:cs="Arial"/>
                <w:b/>
                <w:sz w:val="20"/>
                <w:szCs w:val="20"/>
              </w:rPr>
              <w:t>6,852</w:t>
            </w:r>
          </w:p>
        </w:tc>
        <w:tc>
          <w:tcPr>
            <w:tcW w:w="1080"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2,769</w:t>
            </w:r>
          </w:p>
        </w:tc>
        <w:tc>
          <w:tcPr>
            <w:tcW w:w="80" w:type="dxa"/>
          </w:tcPr>
          <w:p w:rsidR="00365124" w:rsidRPr="00E879A2" w:rsidRDefault="00365124" w:rsidP="00365124">
            <w:pPr>
              <w:rPr>
                <w:rFonts w:ascii="Arial" w:hAnsi="Arial" w:cs="Arial"/>
                <w:sz w:val="20"/>
                <w:szCs w:val="20"/>
              </w:rPr>
            </w:pPr>
          </w:p>
        </w:tc>
      </w:tr>
    </w:tbl>
    <w:p w:rsidR="00365124" w:rsidRPr="00E879A2" w:rsidRDefault="00365124" w:rsidP="00365124">
      <w:pPr>
        <w:rPr>
          <w:rFonts w:ascii="Arial" w:hAnsi="Arial" w:cs="Arial"/>
          <w:sz w:val="20"/>
          <w:szCs w:val="20"/>
        </w:rPr>
        <w:sectPr w:rsidR="00365124" w:rsidRPr="00E879A2" w:rsidSect="00E752BF">
          <w:pgSz w:w="11910" w:h="16840"/>
          <w:pgMar w:top="2002" w:right="504" w:bottom="1238" w:left="864" w:header="1037" w:footer="1051"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02"/>
        <w:gridCol w:w="3791"/>
        <w:gridCol w:w="1227"/>
      </w:tblGrid>
      <w:tr w:rsidR="00365124" w:rsidRPr="00E879A2" w:rsidTr="00E752BF">
        <w:trPr>
          <w:trHeight w:hRule="exact" w:val="499"/>
        </w:trPr>
        <w:tc>
          <w:tcPr>
            <w:tcW w:w="540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3791" w:type="dxa"/>
            <w:tcBorders>
              <w:top w:val="single" w:sz="1" w:space="0" w:color="000000"/>
              <w:bottom w:val="single" w:sz="1" w:space="0" w:color="000000"/>
            </w:tcBorders>
          </w:tcPr>
          <w:p w:rsidR="00365124" w:rsidRPr="00E879A2" w:rsidRDefault="00365124" w:rsidP="00365124">
            <w:pPr>
              <w:pStyle w:val="TableParagraph"/>
              <w:spacing w:before="24" w:line="207" w:lineRule="exact"/>
              <w:ind w:right="613"/>
              <w:jc w:val="right"/>
              <w:rPr>
                <w:rFonts w:ascii="Arial" w:hAnsi="Arial" w:cs="Arial"/>
                <w:b/>
                <w:sz w:val="20"/>
                <w:szCs w:val="20"/>
              </w:rPr>
            </w:pPr>
            <w:r w:rsidRPr="00E879A2">
              <w:rPr>
                <w:rFonts w:ascii="Arial" w:hAnsi="Arial" w:cs="Arial"/>
                <w:b/>
                <w:sz w:val="20"/>
                <w:szCs w:val="20"/>
              </w:rPr>
              <w:t>2019</w:t>
            </w:r>
          </w:p>
          <w:p w:rsidR="00365124" w:rsidRPr="00E879A2" w:rsidRDefault="00365124" w:rsidP="00365124">
            <w:pPr>
              <w:pStyle w:val="TableParagraph"/>
              <w:spacing w:line="207" w:lineRule="exact"/>
              <w:ind w:right="730"/>
              <w:jc w:val="right"/>
              <w:rPr>
                <w:rFonts w:ascii="Arial" w:hAnsi="Arial" w:cs="Arial"/>
                <w:b/>
                <w:sz w:val="20"/>
                <w:szCs w:val="20"/>
              </w:rPr>
            </w:pPr>
            <w:r w:rsidRPr="00E879A2">
              <w:rPr>
                <w:rFonts w:ascii="Arial" w:hAnsi="Arial" w:cs="Arial"/>
                <w:b/>
                <w:w w:val="99"/>
                <w:sz w:val="20"/>
                <w:szCs w:val="20"/>
              </w:rPr>
              <w:t>R</w:t>
            </w:r>
          </w:p>
        </w:tc>
        <w:tc>
          <w:tcPr>
            <w:tcW w:w="1227" w:type="dxa"/>
            <w:tcBorders>
              <w:top w:val="single" w:sz="1" w:space="0" w:color="000000"/>
              <w:bottom w:val="single" w:sz="1" w:space="0" w:color="000000"/>
            </w:tcBorders>
          </w:tcPr>
          <w:p w:rsidR="00365124" w:rsidRPr="00E879A2" w:rsidRDefault="00365124" w:rsidP="00365124">
            <w:pPr>
              <w:pStyle w:val="TableParagraph"/>
              <w:spacing w:before="24" w:line="207" w:lineRule="exact"/>
              <w:ind w:left="256" w:right="476"/>
              <w:jc w:val="center"/>
              <w:rPr>
                <w:rFonts w:ascii="Arial" w:hAnsi="Arial" w:cs="Arial"/>
                <w:b/>
                <w:sz w:val="20"/>
                <w:szCs w:val="20"/>
              </w:rPr>
            </w:pPr>
            <w:r w:rsidRPr="00E879A2">
              <w:rPr>
                <w:rFonts w:ascii="Arial" w:hAnsi="Arial" w:cs="Arial"/>
                <w:b/>
                <w:sz w:val="20"/>
                <w:szCs w:val="20"/>
              </w:rPr>
              <w:t>2018</w:t>
            </w:r>
          </w:p>
          <w:p w:rsidR="00365124" w:rsidRPr="00E879A2" w:rsidRDefault="00365124" w:rsidP="00365124">
            <w:pPr>
              <w:pStyle w:val="TableParagraph"/>
              <w:spacing w:line="207" w:lineRule="exact"/>
              <w:ind w:right="220"/>
              <w:jc w:val="center"/>
              <w:rPr>
                <w:rFonts w:ascii="Arial" w:hAnsi="Arial" w:cs="Arial"/>
                <w:b/>
                <w:sz w:val="20"/>
                <w:szCs w:val="20"/>
              </w:rPr>
            </w:pPr>
            <w:r w:rsidRPr="00E879A2">
              <w:rPr>
                <w:rFonts w:ascii="Arial" w:hAnsi="Arial" w:cs="Arial"/>
                <w:b/>
                <w:w w:val="99"/>
                <w:sz w:val="20"/>
                <w:szCs w:val="20"/>
              </w:rPr>
              <w:t>R</w:t>
            </w:r>
          </w:p>
        </w:tc>
      </w:tr>
      <w:tr w:rsidR="00365124" w:rsidRPr="00E879A2" w:rsidTr="00E752BF">
        <w:trPr>
          <w:trHeight w:hRule="exact" w:val="696"/>
        </w:trPr>
        <w:tc>
          <w:tcPr>
            <w:tcW w:w="5402"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17.  PROVISIONS</w:t>
            </w:r>
          </w:p>
        </w:tc>
        <w:tc>
          <w:tcPr>
            <w:tcW w:w="3791" w:type="dxa"/>
            <w:tcBorders>
              <w:top w:val="single" w:sz="1" w:space="0" w:color="000000"/>
            </w:tcBorders>
          </w:tcPr>
          <w:p w:rsidR="00365124" w:rsidRPr="00E879A2" w:rsidRDefault="00365124" w:rsidP="00365124">
            <w:pPr>
              <w:rPr>
                <w:rFonts w:ascii="Arial" w:hAnsi="Arial" w:cs="Arial"/>
                <w:sz w:val="20"/>
                <w:szCs w:val="20"/>
              </w:rPr>
            </w:pPr>
          </w:p>
        </w:tc>
        <w:tc>
          <w:tcPr>
            <w:tcW w:w="1227"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E752BF">
        <w:trPr>
          <w:trHeight w:hRule="exact" w:val="526"/>
        </w:trPr>
        <w:tc>
          <w:tcPr>
            <w:tcW w:w="5402" w:type="dxa"/>
          </w:tcPr>
          <w:p w:rsidR="00365124" w:rsidRPr="00E879A2" w:rsidRDefault="00365124" w:rsidP="00365124">
            <w:pPr>
              <w:pStyle w:val="TableParagraph"/>
              <w:spacing w:before="109" w:line="207" w:lineRule="exact"/>
              <w:ind w:left="59"/>
              <w:rPr>
                <w:rFonts w:ascii="Arial" w:hAnsi="Arial" w:cs="Arial"/>
                <w:b/>
                <w:sz w:val="20"/>
                <w:szCs w:val="20"/>
              </w:rPr>
            </w:pPr>
            <w:r w:rsidRPr="00E879A2">
              <w:rPr>
                <w:rFonts w:ascii="Arial" w:hAnsi="Arial" w:cs="Arial"/>
                <w:b/>
                <w:sz w:val="20"/>
                <w:szCs w:val="20"/>
              </w:rPr>
              <w:t>Provision for performance bonus</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Opening balance</w:t>
            </w:r>
          </w:p>
        </w:tc>
        <w:tc>
          <w:tcPr>
            <w:tcW w:w="3791" w:type="dxa"/>
          </w:tcPr>
          <w:p w:rsidR="00365124" w:rsidRPr="00E879A2" w:rsidRDefault="00365124" w:rsidP="00365124">
            <w:pPr>
              <w:pStyle w:val="TableParagraph"/>
              <w:spacing w:before="5"/>
              <w:rPr>
                <w:rFonts w:ascii="Arial" w:hAnsi="Arial" w:cs="Arial"/>
                <w:sz w:val="20"/>
                <w:szCs w:val="20"/>
              </w:rPr>
            </w:pPr>
          </w:p>
          <w:p w:rsidR="00365124" w:rsidRPr="00E879A2" w:rsidRDefault="00365124" w:rsidP="00365124">
            <w:pPr>
              <w:pStyle w:val="TableParagraph"/>
              <w:ind w:right="229"/>
              <w:jc w:val="right"/>
              <w:rPr>
                <w:rFonts w:ascii="Arial" w:hAnsi="Arial" w:cs="Arial"/>
                <w:sz w:val="20"/>
                <w:szCs w:val="20"/>
              </w:rPr>
            </w:pPr>
            <w:r w:rsidRPr="00E879A2">
              <w:rPr>
                <w:rFonts w:ascii="Arial" w:hAnsi="Arial" w:cs="Arial"/>
                <w:sz w:val="20"/>
                <w:szCs w:val="20"/>
              </w:rPr>
              <w:t>5,890,711</w:t>
            </w:r>
          </w:p>
        </w:tc>
        <w:tc>
          <w:tcPr>
            <w:tcW w:w="1227" w:type="dxa"/>
          </w:tcPr>
          <w:p w:rsidR="00365124" w:rsidRPr="00E879A2" w:rsidRDefault="00365124" w:rsidP="00767F0E">
            <w:pPr>
              <w:pStyle w:val="TableParagraph"/>
              <w:spacing w:before="5"/>
              <w:jc w:val="right"/>
              <w:rPr>
                <w:rFonts w:ascii="Arial" w:hAnsi="Arial" w:cs="Arial"/>
                <w:sz w:val="20"/>
                <w:szCs w:val="20"/>
              </w:rPr>
            </w:pPr>
          </w:p>
          <w:p w:rsidR="00365124" w:rsidRPr="00E879A2" w:rsidRDefault="00365124" w:rsidP="00767F0E">
            <w:pPr>
              <w:pStyle w:val="TableParagraph"/>
              <w:ind w:left="291"/>
              <w:jc w:val="right"/>
              <w:rPr>
                <w:rFonts w:ascii="Arial" w:hAnsi="Arial" w:cs="Arial"/>
                <w:sz w:val="20"/>
                <w:szCs w:val="20"/>
              </w:rPr>
            </w:pPr>
            <w:r w:rsidRPr="00E879A2">
              <w:rPr>
                <w:rFonts w:ascii="Arial" w:hAnsi="Arial" w:cs="Arial"/>
                <w:sz w:val="20"/>
                <w:szCs w:val="20"/>
              </w:rPr>
              <w:t>5,283,999</w:t>
            </w:r>
          </w:p>
        </w:tc>
      </w:tr>
      <w:tr w:rsidR="00365124" w:rsidRPr="00E879A2" w:rsidTr="00E752BF">
        <w:trPr>
          <w:trHeight w:hRule="exact" w:val="206"/>
        </w:trPr>
        <w:tc>
          <w:tcPr>
            <w:tcW w:w="5402"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Over provision from previous year</w:t>
            </w:r>
          </w:p>
        </w:tc>
        <w:tc>
          <w:tcPr>
            <w:tcW w:w="3791" w:type="dxa"/>
          </w:tcPr>
          <w:p w:rsidR="00365124" w:rsidRPr="00E879A2" w:rsidRDefault="00365124" w:rsidP="00365124">
            <w:pPr>
              <w:pStyle w:val="TableParagraph"/>
              <w:spacing w:line="203" w:lineRule="exact"/>
              <w:ind w:right="229"/>
              <w:jc w:val="right"/>
              <w:rPr>
                <w:rFonts w:ascii="Arial" w:hAnsi="Arial" w:cs="Arial"/>
                <w:sz w:val="20"/>
                <w:szCs w:val="20"/>
              </w:rPr>
            </w:pPr>
            <w:r w:rsidRPr="00E879A2">
              <w:rPr>
                <w:rFonts w:ascii="Arial" w:hAnsi="Arial" w:cs="Arial"/>
                <w:w w:val="99"/>
                <w:sz w:val="20"/>
                <w:szCs w:val="20"/>
              </w:rPr>
              <w:t>-</w:t>
            </w:r>
          </w:p>
        </w:tc>
        <w:tc>
          <w:tcPr>
            <w:tcW w:w="1227" w:type="dxa"/>
          </w:tcPr>
          <w:p w:rsidR="00365124" w:rsidRPr="00E879A2" w:rsidRDefault="00365124" w:rsidP="00767F0E">
            <w:pPr>
              <w:pStyle w:val="TableParagraph"/>
              <w:spacing w:line="203" w:lineRule="exact"/>
              <w:ind w:right="48"/>
              <w:jc w:val="right"/>
              <w:rPr>
                <w:rFonts w:ascii="Arial" w:hAnsi="Arial" w:cs="Arial"/>
                <w:sz w:val="20"/>
                <w:szCs w:val="20"/>
              </w:rPr>
            </w:pPr>
            <w:r w:rsidRPr="00E879A2">
              <w:rPr>
                <w:rFonts w:ascii="Arial" w:hAnsi="Arial" w:cs="Arial"/>
                <w:sz w:val="20"/>
                <w:szCs w:val="20"/>
              </w:rPr>
              <w:t>(52,513)</w:t>
            </w:r>
          </w:p>
        </w:tc>
      </w:tr>
      <w:tr w:rsidR="00365124" w:rsidRPr="00E879A2" w:rsidTr="00E752BF">
        <w:trPr>
          <w:trHeight w:hRule="exact" w:val="206"/>
        </w:trPr>
        <w:tc>
          <w:tcPr>
            <w:tcW w:w="5402"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Payout</w:t>
            </w:r>
          </w:p>
        </w:tc>
        <w:tc>
          <w:tcPr>
            <w:tcW w:w="3791" w:type="dxa"/>
          </w:tcPr>
          <w:p w:rsidR="00365124" w:rsidRPr="00E879A2" w:rsidRDefault="00365124" w:rsidP="00365124">
            <w:pPr>
              <w:pStyle w:val="TableParagraph"/>
              <w:spacing w:line="203" w:lineRule="exact"/>
              <w:ind w:right="229"/>
              <w:jc w:val="right"/>
              <w:rPr>
                <w:rFonts w:ascii="Arial" w:hAnsi="Arial" w:cs="Arial"/>
                <w:sz w:val="20"/>
                <w:szCs w:val="20"/>
              </w:rPr>
            </w:pPr>
            <w:r w:rsidRPr="00E879A2">
              <w:rPr>
                <w:rFonts w:ascii="Arial" w:hAnsi="Arial" w:cs="Arial"/>
                <w:w w:val="99"/>
                <w:sz w:val="20"/>
                <w:szCs w:val="20"/>
              </w:rPr>
              <w:t>-</w:t>
            </w:r>
          </w:p>
        </w:tc>
        <w:tc>
          <w:tcPr>
            <w:tcW w:w="1227" w:type="dxa"/>
          </w:tcPr>
          <w:p w:rsidR="00365124" w:rsidRPr="00E879A2" w:rsidRDefault="00365124" w:rsidP="00767F0E">
            <w:pPr>
              <w:pStyle w:val="TableParagraph"/>
              <w:spacing w:line="203" w:lineRule="exact"/>
              <w:ind w:right="48"/>
              <w:jc w:val="right"/>
              <w:rPr>
                <w:rFonts w:ascii="Arial" w:hAnsi="Arial" w:cs="Arial"/>
                <w:sz w:val="20"/>
                <w:szCs w:val="20"/>
              </w:rPr>
            </w:pPr>
            <w:r w:rsidRPr="00E879A2">
              <w:rPr>
                <w:rFonts w:ascii="Arial" w:hAnsi="Arial" w:cs="Arial"/>
                <w:sz w:val="20"/>
                <w:szCs w:val="20"/>
              </w:rPr>
              <w:t>(5,231,486)</w:t>
            </w:r>
          </w:p>
        </w:tc>
      </w:tr>
      <w:tr w:rsidR="00365124" w:rsidRPr="00E879A2" w:rsidTr="00E752BF">
        <w:trPr>
          <w:trHeight w:hRule="exact" w:val="304"/>
        </w:trPr>
        <w:tc>
          <w:tcPr>
            <w:tcW w:w="5402"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Provision raised in the current year</w:t>
            </w:r>
          </w:p>
        </w:tc>
        <w:tc>
          <w:tcPr>
            <w:tcW w:w="3791" w:type="dxa"/>
            <w:tcBorders>
              <w:bottom w:val="single" w:sz="1" w:space="0" w:color="000000"/>
            </w:tcBorders>
          </w:tcPr>
          <w:p w:rsidR="00365124" w:rsidRPr="00E879A2" w:rsidRDefault="00365124" w:rsidP="00365124">
            <w:pPr>
              <w:pStyle w:val="TableParagraph"/>
              <w:spacing w:line="203" w:lineRule="exact"/>
              <w:ind w:right="229"/>
              <w:jc w:val="right"/>
              <w:rPr>
                <w:rFonts w:ascii="Arial" w:hAnsi="Arial" w:cs="Arial"/>
                <w:sz w:val="20"/>
                <w:szCs w:val="20"/>
              </w:rPr>
            </w:pPr>
            <w:r w:rsidRPr="00E879A2">
              <w:rPr>
                <w:rFonts w:ascii="Arial" w:hAnsi="Arial" w:cs="Arial"/>
                <w:w w:val="99"/>
                <w:sz w:val="20"/>
                <w:szCs w:val="20"/>
              </w:rPr>
              <w:t>-</w:t>
            </w:r>
          </w:p>
        </w:tc>
        <w:tc>
          <w:tcPr>
            <w:tcW w:w="1227" w:type="dxa"/>
            <w:tcBorders>
              <w:bottom w:val="single" w:sz="1" w:space="0" w:color="000000"/>
            </w:tcBorders>
          </w:tcPr>
          <w:p w:rsidR="00365124" w:rsidRPr="00E879A2" w:rsidRDefault="00365124" w:rsidP="00767F0E">
            <w:pPr>
              <w:pStyle w:val="TableParagraph"/>
              <w:spacing w:line="203" w:lineRule="exact"/>
              <w:ind w:left="291"/>
              <w:jc w:val="right"/>
              <w:rPr>
                <w:rFonts w:ascii="Arial" w:hAnsi="Arial" w:cs="Arial"/>
                <w:sz w:val="20"/>
                <w:szCs w:val="20"/>
              </w:rPr>
            </w:pPr>
            <w:r w:rsidRPr="00E879A2">
              <w:rPr>
                <w:rFonts w:ascii="Arial" w:hAnsi="Arial" w:cs="Arial"/>
                <w:sz w:val="20"/>
                <w:szCs w:val="20"/>
              </w:rPr>
              <w:t>5,890,711</w:t>
            </w:r>
          </w:p>
        </w:tc>
      </w:tr>
      <w:tr w:rsidR="00365124" w:rsidRPr="00E879A2" w:rsidTr="00E752BF">
        <w:trPr>
          <w:trHeight w:hRule="exact" w:val="293"/>
        </w:trPr>
        <w:tc>
          <w:tcPr>
            <w:tcW w:w="540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3791" w:type="dxa"/>
            <w:tcBorders>
              <w:top w:val="single" w:sz="1" w:space="0" w:color="000000"/>
              <w:bottom w:val="single" w:sz="1" w:space="0" w:color="000000"/>
            </w:tcBorders>
          </w:tcPr>
          <w:p w:rsidR="00365124" w:rsidRPr="00E879A2" w:rsidRDefault="00365124" w:rsidP="00365124">
            <w:pPr>
              <w:pStyle w:val="TableParagraph"/>
              <w:spacing w:before="24"/>
              <w:ind w:right="229"/>
              <w:jc w:val="right"/>
              <w:rPr>
                <w:rFonts w:ascii="Arial" w:hAnsi="Arial" w:cs="Arial"/>
                <w:b/>
                <w:sz w:val="20"/>
                <w:szCs w:val="20"/>
              </w:rPr>
            </w:pPr>
            <w:r w:rsidRPr="00E879A2">
              <w:rPr>
                <w:rFonts w:ascii="Arial" w:hAnsi="Arial" w:cs="Arial"/>
                <w:b/>
                <w:sz w:val="20"/>
                <w:szCs w:val="20"/>
              </w:rPr>
              <w:t>5,890,711</w:t>
            </w:r>
          </w:p>
        </w:tc>
        <w:tc>
          <w:tcPr>
            <w:tcW w:w="1227" w:type="dxa"/>
            <w:tcBorders>
              <w:top w:val="single" w:sz="1" w:space="0" w:color="000000"/>
              <w:bottom w:val="single" w:sz="1" w:space="0" w:color="000000"/>
            </w:tcBorders>
          </w:tcPr>
          <w:p w:rsidR="00365124" w:rsidRPr="00E879A2" w:rsidRDefault="00365124" w:rsidP="00767F0E">
            <w:pPr>
              <w:pStyle w:val="TableParagraph"/>
              <w:spacing w:before="24"/>
              <w:ind w:left="291"/>
              <w:jc w:val="right"/>
              <w:rPr>
                <w:rFonts w:ascii="Arial" w:hAnsi="Arial" w:cs="Arial"/>
                <w:b/>
                <w:sz w:val="20"/>
                <w:szCs w:val="20"/>
              </w:rPr>
            </w:pPr>
            <w:r w:rsidRPr="00E879A2">
              <w:rPr>
                <w:rFonts w:ascii="Arial" w:hAnsi="Arial" w:cs="Arial"/>
                <w:b/>
                <w:sz w:val="20"/>
                <w:szCs w:val="20"/>
              </w:rPr>
              <w:t>5,890,711</w:t>
            </w:r>
          </w:p>
        </w:tc>
      </w:tr>
    </w:tbl>
    <w:p w:rsidR="00365124" w:rsidRPr="00E879A2" w:rsidRDefault="00365124" w:rsidP="00365124">
      <w:pPr>
        <w:pStyle w:val="BodyText"/>
        <w:spacing w:before="1"/>
        <w:rPr>
          <w:szCs w:val="20"/>
        </w:rPr>
      </w:pPr>
    </w:p>
    <w:p w:rsidR="00365124" w:rsidRPr="00E879A2" w:rsidRDefault="00365124" w:rsidP="00365124">
      <w:pPr>
        <w:pStyle w:val="BodyText"/>
        <w:spacing w:before="93"/>
        <w:ind w:left="160" w:right="155"/>
        <w:jc w:val="both"/>
        <w:rPr>
          <w:szCs w:val="20"/>
        </w:rPr>
      </w:pPr>
      <w:r w:rsidRPr="00E879A2">
        <w:rPr>
          <w:szCs w:val="20"/>
        </w:rPr>
        <w:t xml:space="preserve">The provisions for performance bonus represent a probable payment for a performance bonus based on the performance management policy </w:t>
      </w:r>
      <w:bookmarkStart w:id="281" w:name="Short_term_employee_benefits"/>
      <w:bookmarkEnd w:id="281"/>
      <w:r w:rsidRPr="00E879A2">
        <w:rPr>
          <w:szCs w:val="20"/>
        </w:rPr>
        <w:t xml:space="preserve">of the entity. The performance bonus will be payable to staff within the next twelve (12) months based on the overall performance of the entity and individual assessments. The provision is based on historical individual performance, including </w:t>
      </w:r>
      <w:r w:rsidR="002041F5" w:rsidRPr="00E879A2">
        <w:rPr>
          <w:szCs w:val="20"/>
        </w:rPr>
        <w:t>half-yearly</w:t>
      </w:r>
      <w:r w:rsidRPr="00E879A2">
        <w:rPr>
          <w:szCs w:val="20"/>
        </w:rPr>
        <w:t xml:space="preserve"> performance</w:t>
      </w:r>
      <w:r w:rsidR="00145BE7">
        <w:rPr>
          <w:szCs w:val="20"/>
        </w:rPr>
        <w:t xml:space="preserve"> </w:t>
      </w:r>
      <w:r w:rsidR="00767F0E">
        <w:rPr>
          <w:szCs w:val="20"/>
        </w:rPr>
        <w:t>assessments</w:t>
      </w:r>
      <w:r w:rsidRPr="00E879A2">
        <w:rPr>
          <w:szCs w:val="20"/>
        </w:rPr>
        <w:t>.</w:t>
      </w:r>
    </w:p>
    <w:p w:rsidR="00365124" w:rsidRPr="00E879A2" w:rsidRDefault="00365124" w:rsidP="00365124">
      <w:pPr>
        <w:pStyle w:val="BodyText"/>
        <w:spacing w:before="7"/>
        <w:rPr>
          <w:szCs w:val="20"/>
        </w:rPr>
      </w:pPr>
    </w:p>
    <w:p w:rsidR="00365124" w:rsidRPr="00E879A2" w:rsidRDefault="00365124" w:rsidP="00365124">
      <w:pPr>
        <w:pStyle w:val="BodyText"/>
        <w:ind w:left="160" w:right="157"/>
        <w:jc w:val="both"/>
        <w:rPr>
          <w:szCs w:val="20"/>
        </w:rPr>
      </w:pPr>
      <w:r w:rsidRPr="00E879A2">
        <w:rPr>
          <w:szCs w:val="20"/>
        </w:rPr>
        <w:t xml:space="preserve">The quantum and timing of the performance bonus is </w:t>
      </w:r>
      <w:r w:rsidR="002041F5" w:rsidRPr="00E879A2">
        <w:rPr>
          <w:szCs w:val="20"/>
        </w:rPr>
        <w:t>dependent</w:t>
      </w:r>
      <w:r w:rsidRPr="00E879A2">
        <w:rPr>
          <w:szCs w:val="20"/>
        </w:rPr>
        <w:t xml:space="preserve"> on final assessment of individual performance and declaration of the bonus by the </w:t>
      </w:r>
      <w:r w:rsidR="00202E3A">
        <w:rPr>
          <w:szCs w:val="20"/>
        </w:rPr>
        <w:t>Board</w:t>
      </w:r>
      <w:r w:rsidRPr="00E879A2">
        <w:rPr>
          <w:szCs w:val="20"/>
        </w:rPr>
        <w:t>.</w:t>
      </w:r>
    </w:p>
    <w:p w:rsidR="00365124" w:rsidRPr="00E879A2" w:rsidRDefault="00365124" w:rsidP="00365124">
      <w:pPr>
        <w:pStyle w:val="BodyText"/>
        <w:spacing w:before="5"/>
        <w:rPr>
          <w:szCs w:val="20"/>
        </w:rPr>
      </w:pPr>
    </w:p>
    <w:tbl>
      <w:tblPr>
        <w:tblW w:w="10690"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83"/>
        <w:gridCol w:w="2740"/>
        <w:gridCol w:w="1467"/>
      </w:tblGrid>
      <w:tr w:rsidR="00365124" w:rsidRPr="00E879A2" w:rsidTr="00FE6073">
        <w:trPr>
          <w:trHeight w:hRule="exact" w:val="361"/>
        </w:trPr>
        <w:tc>
          <w:tcPr>
            <w:tcW w:w="6483" w:type="dxa"/>
          </w:tcPr>
          <w:p w:rsidR="00365124" w:rsidRPr="00E879A2" w:rsidRDefault="00365124" w:rsidP="00365124">
            <w:pPr>
              <w:pStyle w:val="TableParagraph"/>
              <w:spacing w:line="244" w:lineRule="exact"/>
              <w:ind w:left="50"/>
              <w:rPr>
                <w:rFonts w:ascii="Arial" w:hAnsi="Arial" w:cs="Arial"/>
                <w:b/>
                <w:sz w:val="20"/>
                <w:szCs w:val="20"/>
              </w:rPr>
            </w:pPr>
            <w:r w:rsidRPr="00E879A2">
              <w:rPr>
                <w:rFonts w:ascii="Arial" w:hAnsi="Arial" w:cs="Arial"/>
                <w:b/>
                <w:sz w:val="20"/>
                <w:szCs w:val="20"/>
              </w:rPr>
              <w:t>18.   SHORT TERM EMPLOYEE BENEFITS</w:t>
            </w:r>
          </w:p>
        </w:tc>
        <w:tc>
          <w:tcPr>
            <w:tcW w:w="4207" w:type="dxa"/>
            <w:gridSpan w:val="2"/>
          </w:tcPr>
          <w:p w:rsidR="00365124" w:rsidRPr="00E879A2" w:rsidRDefault="00365124" w:rsidP="00365124">
            <w:pPr>
              <w:rPr>
                <w:rFonts w:ascii="Arial" w:hAnsi="Arial" w:cs="Arial"/>
                <w:sz w:val="20"/>
                <w:szCs w:val="20"/>
              </w:rPr>
            </w:pPr>
          </w:p>
        </w:tc>
      </w:tr>
      <w:tr w:rsidR="00365124" w:rsidRPr="00E879A2" w:rsidTr="00FE6073">
        <w:trPr>
          <w:trHeight w:hRule="exact" w:val="526"/>
        </w:trPr>
        <w:tc>
          <w:tcPr>
            <w:tcW w:w="6483" w:type="dxa"/>
          </w:tcPr>
          <w:p w:rsidR="00365124" w:rsidRPr="00E879A2" w:rsidRDefault="00365124" w:rsidP="00365124">
            <w:pPr>
              <w:pStyle w:val="TableParagraph"/>
              <w:spacing w:before="109" w:line="207" w:lineRule="exact"/>
              <w:ind w:left="59"/>
              <w:rPr>
                <w:rFonts w:ascii="Arial" w:hAnsi="Arial" w:cs="Arial"/>
                <w:b/>
                <w:sz w:val="20"/>
                <w:szCs w:val="20"/>
              </w:rPr>
            </w:pPr>
            <w:r w:rsidRPr="00E879A2">
              <w:rPr>
                <w:rFonts w:ascii="Arial" w:hAnsi="Arial" w:cs="Arial"/>
                <w:b/>
                <w:sz w:val="20"/>
                <w:szCs w:val="20"/>
              </w:rPr>
              <w:t>Accrual for leave</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Opening balance</w:t>
            </w:r>
          </w:p>
        </w:tc>
        <w:tc>
          <w:tcPr>
            <w:tcW w:w="2740" w:type="dxa"/>
          </w:tcPr>
          <w:p w:rsidR="00365124" w:rsidRPr="00E879A2" w:rsidRDefault="00365124" w:rsidP="00E752BF">
            <w:pPr>
              <w:pStyle w:val="TableParagraph"/>
              <w:spacing w:before="5"/>
              <w:jc w:val="right"/>
              <w:rPr>
                <w:rFonts w:ascii="Arial" w:hAnsi="Arial" w:cs="Arial"/>
                <w:sz w:val="20"/>
                <w:szCs w:val="20"/>
              </w:rPr>
            </w:pPr>
          </w:p>
          <w:p w:rsidR="00365124" w:rsidRPr="00E879A2" w:rsidRDefault="00365124" w:rsidP="00E752BF">
            <w:pPr>
              <w:pStyle w:val="TableParagraph"/>
              <w:ind w:right="260"/>
              <w:jc w:val="right"/>
              <w:rPr>
                <w:rFonts w:ascii="Arial" w:hAnsi="Arial" w:cs="Arial"/>
                <w:sz w:val="20"/>
                <w:szCs w:val="20"/>
              </w:rPr>
            </w:pPr>
            <w:r w:rsidRPr="00E879A2">
              <w:rPr>
                <w:rFonts w:ascii="Arial" w:hAnsi="Arial" w:cs="Arial"/>
                <w:sz w:val="20"/>
                <w:szCs w:val="20"/>
              </w:rPr>
              <w:t>5,084,836</w:t>
            </w:r>
          </w:p>
        </w:tc>
        <w:tc>
          <w:tcPr>
            <w:tcW w:w="1467" w:type="dxa"/>
          </w:tcPr>
          <w:p w:rsidR="00365124" w:rsidRPr="00E879A2" w:rsidRDefault="00365124" w:rsidP="00767F0E">
            <w:pPr>
              <w:pStyle w:val="TableParagraph"/>
              <w:spacing w:before="5"/>
              <w:jc w:val="right"/>
              <w:rPr>
                <w:rFonts w:ascii="Arial" w:hAnsi="Arial" w:cs="Arial"/>
                <w:sz w:val="20"/>
                <w:szCs w:val="20"/>
              </w:rPr>
            </w:pPr>
          </w:p>
          <w:p w:rsidR="00365124" w:rsidRPr="00E879A2" w:rsidRDefault="00365124" w:rsidP="00767F0E">
            <w:pPr>
              <w:pStyle w:val="TableParagraph"/>
              <w:ind w:left="261"/>
              <w:jc w:val="right"/>
              <w:rPr>
                <w:rFonts w:ascii="Arial" w:hAnsi="Arial" w:cs="Arial"/>
                <w:sz w:val="20"/>
                <w:szCs w:val="20"/>
              </w:rPr>
            </w:pPr>
            <w:r w:rsidRPr="00E879A2">
              <w:rPr>
                <w:rFonts w:ascii="Arial" w:hAnsi="Arial" w:cs="Arial"/>
                <w:sz w:val="20"/>
                <w:szCs w:val="20"/>
              </w:rPr>
              <w:t>3,981,001</w:t>
            </w:r>
          </w:p>
        </w:tc>
      </w:tr>
      <w:tr w:rsidR="00365124" w:rsidRPr="00E879A2" w:rsidTr="00FE6073">
        <w:trPr>
          <w:trHeight w:hRule="exact" w:val="206"/>
        </w:trPr>
        <w:tc>
          <w:tcPr>
            <w:tcW w:w="6483"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Provision raised in the current year</w:t>
            </w:r>
          </w:p>
        </w:tc>
        <w:tc>
          <w:tcPr>
            <w:tcW w:w="2740" w:type="dxa"/>
          </w:tcPr>
          <w:p w:rsidR="00365124" w:rsidRPr="00E879A2" w:rsidRDefault="00365124" w:rsidP="00E752BF">
            <w:pPr>
              <w:pStyle w:val="TableParagraph"/>
              <w:spacing w:line="203" w:lineRule="exact"/>
              <w:ind w:right="260"/>
              <w:jc w:val="right"/>
              <w:rPr>
                <w:rFonts w:ascii="Arial" w:hAnsi="Arial" w:cs="Arial"/>
                <w:sz w:val="20"/>
                <w:szCs w:val="20"/>
              </w:rPr>
            </w:pPr>
            <w:r w:rsidRPr="00E879A2">
              <w:rPr>
                <w:rFonts w:ascii="Arial" w:hAnsi="Arial" w:cs="Arial"/>
                <w:sz w:val="20"/>
                <w:szCs w:val="20"/>
              </w:rPr>
              <w:t>4,053,038</w:t>
            </w:r>
          </w:p>
        </w:tc>
        <w:tc>
          <w:tcPr>
            <w:tcW w:w="1467" w:type="dxa"/>
          </w:tcPr>
          <w:p w:rsidR="00365124" w:rsidRPr="00E879A2" w:rsidRDefault="00365124" w:rsidP="00767F0E">
            <w:pPr>
              <w:pStyle w:val="TableParagraph"/>
              <w:spacing w:line="203" w:lineRule="exact"/>
              <w:ind w:left="261"/>
              <w:jc w:val="right"/>
              <w:rPr>
                <w:rFonts w:ascii="Arial" w:hAnsi="Arial" w:cs="Arial"/>
                <w:sz w:val="20"/>
                <w:szCs w:val="20"/>
              </w:rPr>
            </w:pPr>
            <w:r w:rsidRPr="00E879A2">
              <w:rPr>
                <w:rFonts w:ascii="Arial" w:hAnsi="Arial" w:cs="Arial"/>
                <w:sz w:val="20"/>
                <w:szCs w:val="20"/>
              </w:rPr>
              <w:t>1,250,560</w:t>
            </w:r>
          </w:p>
        </w:tc>
      </w:tr>
      <w:tr w:rsidR="00365124" w:rsidRPr="00E879A2" w:rsidTr="00FE6073">
        <w:trPr>
          <w:trHeight w:hRule="exact" w:val="268"/>
        </w:trPr>
        <w:tc>
          <w:tcPr>
            <w:tcW w:w="6483"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Leave payout</w:t>
            </w:r>
          </w:p>
        </w:tc>
        <w:tc>
          <w:tcPr>
            <w:tcW w:w="2740" w:type="dxa"/>
            <w:tcBorders>
              <w:bottom w:val="single" w:sz="1" w:space="0" w:color="000000"/>
            </w:tcBorders>
          </w:tcPr>
          <w:p w:rsidR="00365124" w:rsidRPr="00E879A2" w:rsidRDefault="00365124" w:rsidP="00E752BF">
            <w:pPr>
              <w:pStyle w:val="TableParagraph"/>
              <w:spacing w:line="203" w:lineRule="exact"/>
              <w:ind w:right="199"/>
              <w:jc w:val="right"/>
              <w:rPr>
                <w:rFonts w:ascii="Arial" w:hAnsi="Arial" w:cs="Arial"/>
                <w:sz w:val="20"/>
                <w:szCs w:val="20"/>
              </w:rPr>
            </w:pPr>
            <w:r w:rsidRPr="00E879A2">
              <w:rPr>
                <w:rFonts w:ascii="Arial" w:hAnsi="Arial" w:cs="Arial"/>
                <w:sz w:val="20"/>
                <w:szCs w:val="20"/>
              </w:rPr>
              <w:t>(810,209)</w:t>
            </w:r>
          </w:p>
        </w:tc>
        <w:tc>
          <w:tcPr>
            <w:tcW w:w="1467" w:type="dxa"/>
            <w:tcBorders>
              <w:bottom w:val="single" w:sz="1" w:space="0" w:color="000000"/>
            </w:tcBorders>
          </w:tcPr>
          <w:p w:rsidR="00365124" w:rsidRPr="00E879A2" w:rsidRDefault="00365124" w:rsidP="00767F0E">
            <w:pPr>
              <w:pStyle w:val="TableParagraph"/>
              <w:spacing w:line="203" w:lineRule="exact"/>
              <w:ind w:right="48"/>
              <w:jc w:val="right"/>
              <w:rPr>
                <w:rFonts w:ascii="Arial" w:hAnsi="Arial" w:cs="Arial"/>
                <w:sz w:val="20"/>
                <w:szCs w:val="20"/>
              </w:rPr>
            </w:pPr>
            <w:r w:rsidRPr="00E879A2">
              <w:rPr>
                <w:rFonts w:ascii="Arial" w:hAnsi="Arial" w:cs="Arial"/>
                <w:sz w:val="20"/>
                <w:szCs w:val="20"/>
              </w:rPr>
              <w:t>(146,725)</w:t>
            </w:r>
          </w:p>
        </w:tc>
      </w:tr>
      <w:tr w:rsidR="00365124" w:rsidRPr="00E879A2" w:rsidTr="00FE6073">
        <w:trPr>
          <w:trHeight w:hRule="exact" w:val="293"/>
        </w:trPr>
        <w:tc>
          <w:tcPr>
            <w:tcW w:w="6483"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740" w:type="dxa"/>
            <w:tcBorders>
              <w:top w:val="single" w:sz="1" w:space="0" w:color="000000"/>
              <w:bottom w:val="single" w:sz="1" w:space="0" w:color="000000"/>
            </w:tcBorders>
          </w:tcPr>
          <w:p w:rsidR="00365124" w:rsidRPr="00E879A2" w:rsidRDefault="00365124" w:rsidP="00E752BF">
            <w:pPr>
              <w:pStyle w:val="TableParagraph"/>
              <w:spacing w:before="24"/>
              <w:ind w:right="260"/>
              <w:jc w:val="right"/>
              <w:rPr>
                <w:rFonts w:ascii="Arial" w:hAnsi="Arial" w:cs="Arial"/>
                <w:b/>
                <w:sz w:val="20"/>
                <w:szCs w:val="20"/>
              </w:rPr>
            </w:pPr>
            <w:r w:rsidRPr="00E879A2">
              <w:rPr>
                <w:rFonts w:ascii="Arial" w:hAnsi="Arial" w:cs="Arial"/>
                <w:b/>
                <w:sz w:val="20"/>
                <w:szCs w:val="20"/>
              </w:rPr>
              <w:t>8,327,665</w:t>
            </w:r>
          </w:p>
        </w:tc>
        <w:tc>
          <w:tcPr>
            <w:tcW w:w="1467" w:type="dxa"/>
            <w:tcBorders>
              <w:top w:val="single" w:sz="1" w:space="0" w:color="000000"/>
              <w:bottom w:val="single" w:sz="1" w:space="0" w:color="000000"/>
            </w:tcBorders>
          </w:tcPr>
          <w:p w:rsidR="00365124" w:rsidRPr="00E879A2" w:rsidRDefault="00365124" w:rsidP="00767F0E">
            <w:pPr>
              <w:pStyle w:val="TableParagraph"/>
              <w:spacing w:before="24"/>
              <w:ind w:left="261"/>
              <w:jc w:val="right"/>
              <w:rPr>
                <w:rFonts w:ascii="Arial" w:hAnsi="Arial" w:cs="Arial"/>
                <w:b/>
                <w:sz w:val="20"/>
                <w:szCs w:val="20"/>
              </w:rPr>
            </w:pPr>
            <w:r w:rsidRPr="00E879A2">
              <w:rPr>
                <w:rFonts w:ascii="Arial" w:hAnsi="Arial" w:cs="Arial"/>
                <w:b/>
                <w:sz w:val="20"/>
                <w:szCs w:val="20"/>
              </w:rPr>
              <w:t>5,084,836</w:t>
            </w:r>
          </w:p>
        </w:tc>
      </w:tr>
      <w:tr w:rsidR="00365124" w:rsidRPr="00E879A2" w:rsidTr="00FE6073">
        <w:trPr>
          <w:trHeight w:hRule="exact" w:val="675"/>
        </w:trPr>
        <w:tc>
          <w:tcPr>
            <w:tcW w:w="6483"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spacing w:line="207" w:lineRule="exact"/>
              <w:ind w:left="59"/>
              <w:rPr>
                <w:rFonts w:ascii="Arial" w:hAnsi="Arial" w:cs="Arial"/>
                <w:b/>
                <w:sz w:val="20"/>
                <w:szCs w:val="20"/>
              </w:rPr>
            </w:pPr>
            <w:r w:rsidRPr="00E879A2">
              <w:rPr>
                <w:rFonts w:ascii="Arial" w:hAnsi="Arial" w:cs="Arial"/>
                <w:b/>
                <w:sz w:val="20"/>
                <w:szCs w:val="20"/>
              </w:rPr>
              <w:t>Accrual for 13th cheque</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Opening balance</w:t>
            </w:r>
          </w:p>
        </w:tc>
        <w:tc>
          <w:tcPr>
            <w:tcW w:w="2740" w:type="dxa"/>
            <w:tcBorders>
              <w:top w:val="single" w:sz="1" w:space="0" w:color="000000"/>
            </w:tcBorders>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right="260"/>
              <w:jc w:val="right"/>
              <w:rPr>
                <w:rFonts w:ascii="Arial" w:hAnsi="Arial" w:cs="Arial"/>
                <w:sz w:val="20"/>
                <w:szCs w:val="20"/>
              </w:rPr>
            </w:pPr>
            <w:r w:rsidRPr="00E879A2">
              <w:rPr>
                <w:rFonts w:ascii="Arial" w:hAnsi="Arial" w:cs="Arial"/>
                <w:sz w:val="20"/>
                <w:szCs w:val="20"/>
              </w:rPr>
              <w:t>804,703</w:t>
            </w:r>
          </w:p>
        </w:tc>
        <w:tc>
          <w:tcPr>
            <w:tcW w:w="1467" w:type="dxa"/>
            <w:tcBorders>
              <w:top w:val="single" w:sz="1" w:space="0" w:color="000000"/>
            </w:tcBorders>
          </w:tcPr>
          <w:p w:rsidR="00365124" w:rsidRPr="00E879A2" w:rsidRDefault="00365124" w:rsidP="00767F0E">
            <w:pPr>
              <w:pStyle w:val="TableParagraph"/>
              <w:jc w:val="right"/>
              <w:rPr>
                <w:rFonts w:ascii="Arial" w:hAnsi="Arial" w:cs="Arial"/>
                <w:sz w:val="20"/>
                <w:szCs w:val="20"/>
              </w:rPr>
            </w:pPr>
          </w:p>
          <w:p w:rsidR="00365124" w:rsidRPr="00E879A2" w:rsidRDefault="00365124" w:rsidP="00767F0E">
            <w:pPr>
              <w:pStyle w:val="TableParagraph"/>
              <w:spacing w:before="3"/>
              <w:jc w:val="right"/>
              <w:rPr>
                <w:rFonts w:ascii="Arial" w:hAnsi="Arial" w:cs="Arial"/>
                <w:sz w:val="20"/>
                <w:szCs w:val="20"/>
              </w:rPr>
            </w:pPr>
          </w:p>
          <w:p w:rsidR="00365124" w:rsidRPr="00E879A2" w:rsidRDefault="00365124" w:rsidP="00767F0E">
            <w:pPr>
              <w:pStyle w:val="TableParagraph"/>
              <w:ind w:right="109"/>
              <w:jc w:val="right"/>
              <w:rPr>
                <w:rFonts w:ascii="Arial" w:hAnsi="Arial" w:cs="Arial"/>
                <w:sz w:val="20"/>
                <w:szCs w:val="20"/>
              </w:rPr>
            </w:pPr>
            <w:r w:rsidRPr="00E879A2">
              <w:rPr>
                <w:rFonts w:ascii="Arial" w:hAnsi="Arial" w:cs="Arial"/>
                <w:sz w:val="20"/>
                <w:szCs w:val="20"/>
              </w:rPr>
              <w:t>623,631</w:t>
            </w:r>
          </w:p>
        </w:tc>
      </w:tr>
      <w:tr w:rsidR="00365124" w:rsidRPr="00E879A2" w:rsidTr="00FE6073">
        <w:trPr>
          <w:trHeight w:hRule="exact" w:val="206"/>
        </w:trPr>
        <w:tc>
          <w:tcPr>
            <w:tcW w:w="6483"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Provision raised in the current year</w:t>
            </w:r>
          </w:p>
        </w:tc>
        <w:tc>
          <w:tcPr>
            <w:tcW w:w="2740" w:type="dxa"/>
          </w:tcPr>
          <w:p w:rsidR="00365124" w:rsidRPr="00E879A2" w:rsidRDefault="00365124" w:rsidP="00365124">
            <w:pPr>
              <w:pStyle w:val="TableParagraph"/>
              <w:spacing w:line="203" w:lineRule="exact"/>
              <w:ind w:right="260"/>
              <w:jc w:val="right"/>
              <w:rPr>
                <w:rFonts w:ascii="Arial" w:hAnsi="Arial" w:cs="Arial"/>
                <w:sz w:val="20"/>
                <w:szCs w:val="20"/>
              </w:rPr>
            </w:pPr>
            <w:r w:rsidRPr="00E879A2">
              <w:rPr>
                <w:rFonts w:ascii="Arial" w:hAnsi="Arial" w:cs="Arial"/>
                <w:sz w:val="20"/>
                <w:szCs w:val="20"/>
              </w:rPr>
              <w:t>3,355,308</w:t>
            </w:r>
          </w:p>
        </w:tc>
        <w:tc>
          <w:tcPr>
            <w:tcW w:w="1467" w:type="dxa"/>
          </w:tcPr>
          <w:p w:rsidR="00365124" w:rsidRPr="00E879A2" w:rsidRDefault="00365124" w:rsidP="00767F0E">
            <w:pPr>
              <w:pStyle w:val="TableParagraph"/>
              <w:spacing w:line="203" w:lineRule="exact"/>
              <w:ind w:left="261"/>
              <w:jc w:val="right"/>
              <w:rPr>
                <w:rFonts w:ascii="Arial" w:hAnsi="Arial" w:cs="Arial"/>
                <w:sz w:val="20"/>
                <w:szCs w:val="20"/>
              </w:rPr>
            </w:pPr>
            <w:r w:rsidRPr="00E879A2">
              <w:rPr>
                <w:rFonts w:ascii="Arial" w:hAnsi="Arial" w:cs="Arial"/>
                <w:sz w:val="20"/>
                <w:szCs w:val="20"/>
              </w:rPr>
              <w:t>3,308,532</w:t>
            </w:r>
          </w:p>
        </w:tc>
      </w:tr>
      <w:tr w:rsidR="00365124" w:rsidRPr="00E879A2" w:rsidTr="00FE6073">
        <w:trPr>
          <w:trHeight w:hRule="exact" w:val="268"/>
        </w:trPr>
        <w:tc>
          <w:tcPr>
            <w:tcW w:w="6483"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bookmarkStart w:id="282" w:name="Accrual_for_committed_projects"/>
            <w:bookmarkEnd w:id="282"/>
            <w:r w:rsidRPr="00E879A2">
              <w:rPr>
                <w:rFonts w:ascii="Arial" w:hAnsi="Arial" w:cs="Arial"/>
                <w:sz w:val="20"/>
                <w:szCs w:val="20"/>
              </w:rPr>
              <w:t>Payout</w:t>
            </w:r>
          </w:p>
        </w:tc>
        <w:tc>
          <w:tcPr>
            <w:tcW w:w="2740" w:type="dxa"/>
            <w:tcBorders>
              <w:bottom w:val="single" w:sz="1" w:space="0" w:color="000000"/>
            </w:tcBorders>
          </w:tcPr>
          <w:p w:rsidR="00365124" w:rsidRPr="00E879A2" w:rsidRDefault="00365124" w:rsidP="00365124">
            <w:pPr>
              <w:pStyle w:val="TableParagraph"/>
              <w:spacing w:line="203" w:lineRule="exact"/>
              <w:ind w:right="199"/>
              <w:jc w:val="right"/>
              <w:rPr>
                <w:rFonts w:ascii="Arial" w:hAnsi="Arial" w:cs="Arial"/>
                <w:sz w:val="20"/>
                <w:szCs w:val="20"/>
              </w:rPr>
            </w:pPr>
            <w:r w:rsidRPr="00E879A2">
              <w:rPr>
                <w:rFonts w:ascii="Arial" w:hAnsi="Arial" w:cs="Arial"/>
                <w:sz w:val="20"/>
                <w:szCs w:val="20"/>
              </w:rPr>
              <w:t>(3,290,061)</w:t>
            </w:r>
          </w:p>
        </w:tc>
        <w:tc>
          <w:tcPr>
            <w:tcW w:w="1467" w:type="dxa"/>
            <w:tcBorders>
              <w:bottom w:val="single" w:sz="1" w:space="0" w:color="000000"/>
            </w:tcBorders>
          </w:tcPr>
          <w:p w:rsidR="00365124" w:rsidRPr="00E879A2" w:rsidRDefault="00365124" w:rsidP="00767F0E">
            <w:pPr>
              <w:pStyle w:val="TableParagraph"/>
              <w:spacing w:line="203" w:lineRule="exact"/>
              <w:ind w:right="48"/>
              <w:jc w:val="right"/>
              <w:rPr>
                <w:rFonts w:ascii="Arial" w:hAnsi="Arial" w:cs="Arial"/>
                <w:sz w:val="20"/>
                <w:szCs w:val="20"/>
              </w:rPr>
            </w:pPr>
            <w:r w:rsidRPr="00E879A2">
              <w:rPr>
                <w:rFonts w:ascii="Arial" w:hAnsi="Arial" w:cs="Arial"/>
                <w:sz w:val="20"/>
                <w:szCs w:val="20"/>
              </w:rPr>
              <w:t>(3,127,460)</w:t>
            </w:r>
          </w:p>
        </w:tc>
      </w:tr>
      <w:tr w:rsidR="00365124" w:rsidRPr="00E879A2" w:rsidTr="00FE6073">
        <w:trPr>
          <w:trHeight w:hRule="exact" w:val="293"/>
        </w:trPr>
        <w:tc>
          <w:tcPr>
            <w:tcW w:w="6483"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740" w:type="dxa"/>
            <w:tcBorders>
              <w:top w:val="single" w:sz="1" w:space="0" w:color="000000"/>
              <w:bottom w:val="single" w:sz="1" w:space="0" w:color="000000"/>
            </w:tcBorders>
          </w:tcPr>
          <w:p w:rsidR="00365124" w:rsidRPr="00E879A2" w:rsidRDefault="00365124" w:rsidP="00365124">
            <w:pPr>
              <w:pStyle w:val="TableParagraph"/>
              <w:spacing w:before="24"/>
              <w:ind w:right="260"/>
              <w:jc w:val="right"/>
              <w:rPr>
                <w:rFonts w:ascii="Arial" w:hAnsi="Arial" w:cs="Arial"/>
                <w:b/>
                <w:sz w:val="20"/>
                <w:szCs w:val="20"/>
              </w:rPr>
            </w:pPr>
            <w:r w:rsidRPr="00E879A2">
              <w:rPr>
                <w:rFonts w:ascii="Arial" w:hAnsi="Arial" w:cs="Arial"/>
                <w:b/>
                <w:sz w:val="20"/>
                <w:szCs w:val="20"/>
              </w:rPr>
              <w:t>869,950</w:t>
            </w:r>
          </w:p>
        </w:tc>
        <w:tc>
          <w:tcPr>
            <w:tcW w:w="1467" w:type="dxa"/>
            <w:tcBorders>
              <w:top w:val="single" w:sz="1" w:space="0" w:color="000000"/>
              <w:bottom w:val="single" w:sz="1" w:space="0" w:color="000000"/>
            </w:tcBorders>
          </w:tcPr>
          <w:p w:rsidR="00365124" w:rsidRPr="00E879A2" w:rsidRDefault="00365124" w:rsidP="00767F0E">
            <w:pPr>
              <w:pStyle w:val="TableParagraph"/>
              <w:spacing w:before="24"/>
              <w:ind w:right="109"/>
              <w:jc w:val="right"/>
              <w:rPr>
                <w:rFonts w:ascii="Arial" w:hAnsi="Arial" w:cs="Arial"/>
                <w:b/>
                <w:sz w:val="20"/>
                <w:szCs w:val="20"/>
              </w:rPr>
            </w:pPr>
            <w:r w:rsidRPr="00E879A2">
              <w:rPr>
                <w:rFonts w:ascii="Arial" w:hAnsi="Arial" w:cs="Arial"/>
                <w:b/>
                <w:sz w:val="20"/>
                <w:szCs w:val="20"/>
              </w:rPr>
              <w:t>804,703</w:t>
            </w:r>
          </w:p>
        </w:tc>
      </w:tr>
      <w:tr w:rsidR="00365124" w:rsidRPr="00E879A2" w:rsidTr="00FE6073">
        <w:trPr>
          <w:trHeight w:hRule="exact" w:val="324"/>
        </w:trPr>
        <w:tc>
          <w:tcPr>
            <w:tcW w:w="6483" w:type="dxa"/>
            <w:tcBorders>
              <w:top w:val="single" w:sz="1" w:space="0" w:color="000000"/>
              <w:bottom w:val="single" w:sz="1" w:space="0" w:color="000000"/>
            </w:tcBorders>
          </w:tcPr>
          <w:p w:rsidR="00365124" w:rsidRPr="00FE6073" w:rsidRDefault="00FE6073" w:rsidP="00365124">
            <w:pPr>
              <w:rPr>
                <w:rFonts w:ascii="Arial" w:hAnsi="Arial" w:cs="Arial"/>
                <w:b/>
                <w:sz w:val="20"/>
                <w:szCs w:val="20"/>
              </w:rPr>
            </w:pPr>
            <w:r w:rsidRPr="00FE6073">
              <w:rPr>
                <w:rFonts w:ascii="Arial" w:hAnsi="Arial" w:cs="Arial"/>
                <w:b/>
                <w:sz w:val="20"/>
                <w:szCs w:val="20"/>
              </w:rPr>
              <w:t>Total short-term employee benefits</w:t>
            </w:r>
          </w:p>
        </w:tc>
        <w:tc>
          <w:tcPr>
            <w:tcW w:w="2740" w:type="dxa"/>
            <w:tcBorders>
              <w:top w:val="single" w:sz="1" w:space="0" w:color="000000"/>
              <w:bottom w:val="single" w:sz="1" w:space="0" w:color="000000"/>
            </w:tcBorders>
          </w:tcPr>
          <w:p w:rsidR="00365124" w:rsidRPr="00E752BF" w:rsidRDefault="00365124" w:rsidP="00365124">
            <w:pPr>
              <w:pStyle w:val="TableParagraph"/>
              <w:ind w:right="260"/>
              <w:jc w:val="right"/>
              <w:rPr>
                <w:rFonts w:ascii="Arial" w:hAnsi="Arial" w:cs="Arial"/>
                <w:b/>
                <w:sz w:val="20"/>
                <w:szCs w:val="20"/>
              </w:rPr>
            </w:pPr>
            <w:r w:rsidRPr="00E752BF">
              <w:rPr>
                <w:rFonts w:ascii="Arial" w:hAnsi="Arial" w:cs="Arial"/>
                <w:b/>
                <w:sz w:val="20"/>
                <w:szCs w:val="20"/>
              </w:rPr>
              <w:t>9,197,615</w:t>
            </w:r>
          </w:p>
        </w:tc>
        <w:tc>
          <w:tcPr>
            <w:tcW w:w="1467" w:type="dxa"/>
            <w:tcBorders>
              <w:top w:val="single" w:sz="1" w:space="0" w:color="000000"/>
              <w:bottom w:val="single" w:sz="1" w:space="0" w:color="000000"/>
            </w:tcBorders>
          </w:tcPr>
          <w:p w:rsidR="00365124" w:rsidRPr="00E752BF" w:rsidRDefault="00365124" w:rsidP="00767F0E">
            <w:pPr>
              <w:pStyle w:val="TableParagraph"/>
              <w:ind w:left="261"/>
              <w:jc w:val="right"/>
              <w:rPr>
                <w:rFonts w:ascii="Arial" w:hAnsi="Arial" w:cs="Arial"/>
                <w:b/>
                <w:sz w:val="20"/>
                <w:szCs w:val="20"/>
              </w:rPr>
            </w:pPr>
            <w:r w:rsidRPr="00E752BF">
              <w:rPr>
                <w:rFonts w:ascii="Arial" w:hAnsi="Arial" w:cs="Arial"/>
                <w:b/>
                <w:sz w:val="20"/>
                <w:szCs w:val="20"/>
              </w:rPr>
              <w:t>5,889,539</w:t>
            </w:r>
          </w:p>
        </w:tc>
      </w:tr>
      <w:tr w:rsidR="00365124" w:rsidRPr="00E879A2" w:rsidTr="00FE6073">
        <w:trPr>
          <w:trHeight w:hRule="exact" w:val="605"/>
        </w:trPr>
        <w:tc>
          <w:tcPr>
            <w:tcW w:w="6483"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spacing w:before="1"/>
              <w:ind w:left="50"/>
              <w:rPr>
                <w:rFonts w:ascii="Arial" w:hAnsi="Arial" w:cs="Arial"/>
                <w:b/>
                <w:sz w:val="20"/>
                <w:szCs w:val="20"/>
              </w:rPr>
            </w:pPr>
            <w:r w:rsidRPr="00E879A2">
              <w:rPr>
                <w:rFonts w:ascii="Arial" w:hAnsi="Arial" w:cs="Arial"/>
                <w:b/>
                <w:sz w:val="20"/>
                <w:szCs w:val="20"/>
              </w:rPr>
              <w:t>19.   ACCRUAL FOR COMMITTED PROJECTS</w:t>
            </w:r>
          </w:p>
        </w:tc>
        <w:tc>
          <w:tcPr>
            <w:tcW w:w="2740" w:type="dxa"/>
            <w:tcBorders>
              <w:top w:val="single" w:sz="1" w:space="0" w:color="000000"/>
            </w:tcBorders>
          </w:tcPr>
          <w:p w:rsidR="00365124" w:rsidRPr="00E879A2" w:rsidRDefault="00365124" w:rsidP="00365124">
            <w:pPr>
              <w:rPr>
                <w:rFonts w:ascii="Arial" w:hAnsi="Arial" w:cs="Arial"/>
                <w:sz w:val="20"/>
                <w:szCs w:val="20"/>
              </w:rPr>
            </w:pPr>
          </w:p>
        </w:tc>
        <w:tc>
          <w:tcPr>
            <w:tcW w:w="1467" w:type="dxa"/>
            <w:tcBorders>
              <w:top w:val="single" w:sz="1" w:space="0" w:color="000000"/>
            </w:tcBorders>
          </w:tcPr>
          <w:p w:rsidR="00365124" w:rsidRPr="00E879A2" w:rsidRDefault="00365124" w:rsidP="00767F0E">
            <w:pPr>
              <w:jc w:val="right"/>
              <w:rPr>
                <w:rFonts w:ascii="Arial" w:hAnsi="Arial" w:cs="Arial"/>
                <w:sz w:val="20"/>
                <w:szCs w:val="20"/>
              </w:rPr>
            </w:pPr>
          </w:p>
        </w:tc>
      </w:tr>
      <w:tr w:rsidR="00365124" w:rsidRPr="00E879A2" w:rsidTr="00FE6073">
        <w:trPr>
          <w:trHeight w:hRule="exact" w:val="320"/>
        </w:trPr>
        <w:tc>
          <w:tcPr>
            <w:tcW w:w="6483" w:type="dxa"/>
          </w:tcPr>
          <w:p w:rsidR="00365124" w:rsidRPr="00E879A2" w:rsidRDefault="00365124" w:rsidP="00365124">
            <w:pPr>
              <w:pStyle w:val="TableParagraph"/>
              <w:spacing w:before="109"/>
              <w:ind w:left="59"/>
              <w:rPr>
                <w:rFonts w:ascii="Arial" w:hAnsi="Arial" w:cs="Arial"/>
                <w:sz w:val="20"/>
                <w:szCs w:val="20"/>
              </w:rPr>
            </w:pPr>
            <w:r w:rsidRPr="00E879A2">
              <w:rPr>
                <w:rFonts w:ascii="Arial" w:hAnsi="Arial" w:cs="Arial"/>
                <w:sz w:val="20"/>
                <w:szCs w:val="20"/>
              </w:rPr>
              <w:t>Opening balance</w:t>
            </w:r>
          </w:p>
        </w:tc>
        <w:tc>
          <w:tcPr>
            <w:tcW w:w="2740" w:type="dxa"/>
          </w:tcPr>
          <w:p w:rsidR="00365124" w:rsidRPr="00E879A2" w:rsidRDefault="00365124" w:rsidP="00145BE7">
            <w:pPr>
              <w:pStyle w:val="TableParagraph"/>
              <w:spacing w:before="109"/>
              <w:ind w:right="260"/>
              <w:jc w:val="right"/>
              <w:rPr>
                <w:rFonts w:ascii="Arial" w:hAnsi="Arial" w:cs="Arial"/>
                <w:sz w:val="20"/>
                <w:szCs w:val="20"/>
              </w:rPr>
            </w:pPr>
            <w:r w:rsidRPr="00E879A2">
              <w:rPr>
                <w:rFonts w:ascii="Arial" w:hAnsi="Arial" w:cs="Arial"/>
                <w:sz w:val="20"/>
                <w:szCs w:val="20"/>
              </w:rPr>
              <w:t>2,711,488</w:t>
            </w:r>
          </w:p>
        </w:tc>
        <w:tc>
          <w:tcPr>
            <w:tcW w:w="1467" w:type="dxa"/>
          </w:tcPr>
          <w:p w:rsidR="00365124" w:rsidRPr="00E879A2" w:rsidRDefault="00365124" w:rsidP="00767F0E">
            <w:pPr>
              <w:pStyle w:val="TableParagraph"/>
              <w:spacing w:before="109"/>
              <w:ind w:left="261"/>
              <w:jc w:val="right"/>
              <w:rPr>
                <w:rFonts w:ascii="Arial" w:hAnsi="Arial" w:cs="Arial"/>
                <w:sz w:val="20"/>
                <w:szCs w:val="20"/>
              </w:rPr>
            </w:pPr>
            <w:r w:rsidRPr="00E879A2">
              <w:rPr>
                <w:rFonts w:ascii="Arial" w:hAnsi="Arial" w:cs="Arial"/>
                <w:sz w:val="20"/>
                <w:szCs w:val="20"/>
              </w:rPr>
              <w:t>4,401,462</w:t>
            </w:r>
          </w:p>
        </w:tc>
      </w:tr>
      <w:tr w:rsidR="00365124" w:rsidRPr="00E879A2" w:rsidTr="00FE6073">
        <w:trPr>
          <w:trHeight w:hRule="exact" w:val="206"/>
        </w:trPr>
        <w:tc>
          <w:tcPr>
            <w:tcW w:w="6483"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Approved for payments to NDA funded projects</w:t>
            </w:r>
          </w:p>
        </w:tc>
        <w:tc>
          <w:tcPr>
            <w:tcW w:w="2740" w:type="dxa"/>
          </w:tcPr>
          <w:p w:rsidR="00365124" w:rsidRPr="00E879A2" w:rsidRDefault="00365124" w:rsidP="00145BE7">
            <w:pPr>
              <w:pStyle w:val="TableParagraph"/>
              <w:spacing w:line="203" w:lineRule="exact"/>
              <w:ind w:right="260"/>
              <w:jc w:val="right"/>
              <w:rPr>
                <w:rFonts w:ascii="Arial" w:hAnsi="Arial" w:cs="Arial"/>
                <w:sz w:val="20"/>
                <w:szCs w:val="20"/>
              </w:rPr>
            </w:pPr>
            <w:r w:rsidRPr="00E879A2">
              <w:rPr>
                <w:rFonts w:ascii="Arial" w:hAnsi="Arial" w:cs="Arial"/>
                <w:sz w:val="20"/>
                <w:szCs w:val="20"/>
              </w:rPr>
              <w:t>7,268,868</w:t>
            </w:r>
          </w:p>
        </w:tc>
        <w:tc>
          <w:tcPr>
            <w:tcW w:w="1467" w:type="dxa"/>
          </w:tcPr>
          <w:p w:rsidR="00365124" w:rsidRPr="00E879A2" w:rsidRDefault="00365124" w:rsidP="00767F0E">
            <w:pPr>
              <w:pStyle w:val="TableParagraph"/>
              <w:spacing w:line="203" w:lineRule="exact"/>
              <w:ind w:left="261"/>
              <w:jc w:val="right"/>
              <w:rPr>
                <w:rFonts w:ascii="Arial" w:hAnsi="Arial" w:cs="Arial"/>
                <w:sz w:val="20"/>
                <w:szCs w:val="20"/>
              </w:rPr>
            </w:pPr>
            <w:r w:rsidRPr="00E879A2">
              <w:rPr>
                <w:rFonts w:ascii="Arial" w:hAnsi="Arial" w:cs="Arial"/>
                <w:sz w:val="20"/>
                <w:szCs w:val="20"/>
              </w:rPr>
              <w:t>8,181,292</w:t>
            </w:r>
          </w:p>
        </w:tc>
      </w:tr>
      <w:tr w:rsidR="00365124" w:rsidRPr="00E879A2" w:rsidTr="00FE6073">
        <w:trPr>
          <w:trHeight w:hRule="exact" w:val="206"/>
        </w:trPr>
        <w:tc>
          <w:tcPr>
            <w:tcW w:w="6483"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Approved for payments to third party managed projects</w:t>
            </w:r>
          </w:p>
        </w:tc>
        <w:tc>
          <w:tcPr>
            <w:tcW w:w="2740" w:type="dxa"/>
          </w:tcPr>
          <w:p w:rsidR="00365124" w:rsidRPr="00E879A2" w:rsidRDefault="00365124" w:rsidP="00145BE7">
            <w:pPr>
              <w:pStyle w:val="TableParagraph"/>
              <w:spacing w:line="203" w:lineRule="exact"/>
              <w:ind w:right="260"/>
              <w:jc w:val="right"/>
              <w:rPr>
                <w:rFonts w:ascii="Arial" w:hAnsi="Arial" w:cs="Arial"/>
                <w:sz w:val="20"/>
                <w:szCs w:val="20"/>
              </w:rPr>
            </w:pPr>
            <w:r w:rsidRPr="00E879A2">
              <w:rPr>
                <w:rFonts w:ascii="Arial" w:hAnsi="Arial" w:cs="Arial"/>
                <w:w w:val="99"/>
                <w:sz w:val="20"/>
                <w:szCs w:val="20"/>
              </w:rPr>
              <w:t>-</w:t>
            </w:r>
          </w:p>
        </w:tc>
        <w:tc>
          <w:tcPr>
            <w:tcW w:w="1467" w:type="dxa"/>
          </w:tcPr>
          <w:p w:rsidR="00365124" w:rsidRPr="00E879A2" w:rsidRDefault="00365124" w:rsidP="00767F0E">
            <w:pPr>
              <w:pStyle w:val="TableParagraph"/>
              <w:spacing w:line="203" w:lineRule="exact"/>
              <w:ind w:right="109"/>
              <w:jc w:val="right"/>
              <w:rPr>
                <w:rFonts w:ascii="Arial" w:hAnsi="Arial" w:cs="Arial"/>
                <w:sz w:val="20"/>
                <w:szCs w:val="20"/>
              </w:rPr>
            </w:pPr>
            <w:r w:rsidRPr="00E879A2">
              <w:rPr>
                <w:rFonts w:ascii="Arial" w:hAnsi="Arial" w:cs="Arial"/>
                <w:sz w:val="20"/>
                <w:szCs w:val="20"/>
              </w:rPr>
              <w:t>578,715</w:t>
            </w:r>
          </w:p>
        </w:tc>
      </w:tr>
      <w:tr w:rsidR="00365124" w:rsidRPr="00E879A2" w:rsidTr="00FE6073">
        <w:trPr>
          <w:trHeight w:hRule="exact" w:val="206"/>
        </w:trPr>
        <w:tc>
          <w:tcPr>
            <w:tcW w:w="6483"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Cash disbursed to NDA funded projects</w:t>
            </w:r>
          </w:p>
        </w:tc>
        <w:tc>
          <w:tcPr>
            <w:tcW w:w="2740" w:type="dxa"/>
          </w:tcPr>
          <w:p w:rsidR="00365124" w:rsidRPr="00E879A2" w:rsidRDefault="00365124" w:rsidP="00145BE7">
            <w:pPr>
              <w:pStyle w:val="TableParagraph"/>
              <w:spacing w:line="203" w:lineRule="exact"/>
              <w:ind w:right="199"/>
              <w:jc w:val="right"/>
              <w:rPr>
                <w:rFonts w:ascii="Arial" w:hAnsi="Arial" w:cs="Arial"/>
                <w:sz w:val="20"/>
                <w:szCs w:val="20"/>
              </w:rPr>
            </w:pPr>
            <w:r w:rsidRPr="00E879A2">
              <w:rPr>
                <w:rFonts w:ascii="Arial" w:hAnsi="Arial" w:cs="Arial"/>
                <w:sz w:val="20"/>
                <w:szCs w:val="20"/>
              </w:rPr>
              <w:t>(5,352,275)</w:t>
            </w:r>
          </w:p>
        </w:tc>
        <w:tc>
          <w:tcPr>
            <w:tcW w:w="1467" w:type="dxa"/>
          </w:tcPr>
          <w:p w:rsidR="00365124" w:rsidRPr="00E879A2" w:rsidRDefault="00365124" w:rsidP="00767F0E">
            <w:pPr>
              <w:pStyle w:val="TableParagraph"/>
              <w:spacing w:line="203" w:lineRule="exact"/>
              <w:ind w:right="48"/>
              <w:jc w:val="right"/>
              <w:rPr>
                <w:rFonts w:ascii="Arial" w:hAnsi="Arial" w:cs="Arial"/>
                <w:sz w:val="20"/>
                <w:szCs w:val="20"/>
              </w:rPr>
            </w:pPr>
            <w:r w:rsidRPr="00E879A2">
              <w:rPr>
                <w:rFonts w:ascii="Arial" w:hAnsi="Arial" w:cs="Arial"/>
                <w:sz w:val="20"/>
                <w:szCs w:val="20"/>
              </w:rPr>
              <w:t>(9,871,266)</w:t>
            </w:r>
          </w:p>
        </w:tc>
      </w:tr>
      <w:tr w:rsidR="00365124" w:rsidRPr="00E879A2" w:rsidTr="00FE6073">
        <w:trPr>
          <w:trHeight w:hRule="exact" w:val="268"/>
        </w:trPr>
        <w:tc>
          <w:tcPr>
            <w:tcW w:w="6483"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bookmarkStart w:id="283" w:name="Unutilised_third_party_funds"/>
            <w:bookmarkEnd w:id="283"/>
            <w:r w:rsidRPr="00E879A2">
              <w:rPr>
                <w:rFonts w:ascii="Arial" w:hAnsi="Arial" w:cs="Arial"/>
                <w:sz w:val="20"/>
                <w:szCs w:val="20"/>
              </w:rPr>
              <w:t>Cash disbursed to third party managed projects</w:t>
            </w:r>
          </w:p>
        </w:tc>
        <w:tc>
          <w:tcPr>
            <w:tcW w:w="2740" w:type="dxa"/>
            <w:tcBorders>
              <w:bottom w:val="single" w:sz="1" w:space="0" w:color="000000"/>
            </w:tcBorders>
          </w:tcPr>
          <w:p w:rsidR="00365124" w:rsidRPr="00E879A2" w:rsidRDefault="00365124" w:rsidP="00145BE7">
            <w:pPr>
              <w:pStyle w:val="TableParagraph"/>
              <w:spacing w:line="203" w:lineRule="exact"/>
              <w:ind w:right="199"/>
              <w:jc w:val="right"/>
              <w:rPr>
                <w:rFonts w:ascii="Arial" w:hAnsi="Arial" w:cs="Arial"/>
                <w:sz w:val="20"/>
                <w:szCs w:val="20"/>
              </w:rPr>
            </w:pPr>
            <w:r w:rsidRPr="00E879A2">
              <w:rPr>
                <w:rFonts w:ascii="Arial" w:hAnsi="Arial" w:cs="Arial"/>
                <w:sz w:val="20"/>
                <w:szCs w:val="20"/>
              </w:rPr>
              <w:t>(1,410,944)</w:t>
            </w:r>
          </w:p>
        </w:tc>
        <w:tc>
          <w:tcPr>
            <w:tcW w:w="1467" w:type="dxa"/>
            <w:tcBorders>
              <w:bottom w:val="single" w:sz="1" w:space="0" w:color="000000"/>
            </w:tcBorders>
          </w:tcPr>
          <w:p w:rsidR="00365124" w:rsidRPr="00E879A2" w:rsidRDefault="00365124" w:rsidP="00767F0E">
            <w:pPr>
              <w:pStyle w:val="TableParagraph"/>
              <w:spacing w:line="203" w:lineRule="exact"/>
              <w:ind w:right="48"/>
              <w:jc w:val="right"/>
              <w:rPr>
                <w:rFonts w:ascii="Arial" w:hAnsi="Arial" w:cs="Arial"/>
                <w:sz w:val="20"/>
                <w:szCs w:val="20"/>
              </w:rPr>
            </w:pPr>
            <w:r w:rsidRPr="00E879A2">
              <w:rPr>
                <w:rFonts w:ascii="Arial" w:hAnsi="Arial" w:cs="Arial"/>
                <w:sz w:val="20"/>
                <w:szCs w:val="20"/>
              </w:rPr>
              <w:t>(578,715)</w:t>
            </w:r>
          </w:p>
        </w:tc>
      </w:tr>
      <w:tr w:rsidR="00365124" w:rsidRPr="00E879A2" w:rsidTr="00FE6073">
        <w:trPr>
          <w:trHeight w:hRule="exact" w:val="293"/>
        </w:trPr>
        <w:tc>
          <w:tcPr>
            <w:tcW w:w="6483"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740" w:type="dxa"/>
            <w:tcBorders>
              <w:top w:val="single" w:sz="1" w:space="0" w:color="000000"/>
              <w:bottom w:val="single" w:sz="1" w:space="0" w:color="000000"/>
            </w:tcBorders>
          </w:tcPr>
          <w:p w:rsidR="00365124" w:rsidRPr="00E879A2" w:rsidRDefault="00365124" w:rsidP="00145BE7">
            <w:pPr>
              <w:pStyle w:val="TableParagraph"/>
              <w:spacing w:before="24"/>
              <w:ind w:right="260"/>
              <w:jc w:val="right"/>
              <w:rPr>
                <w:rFonts w:ascii="Arial" w:hAnsi="Arial" w:cs="Arial"/>
                <w:b/>
                <w:sz w:val="20"/>
                <w:szCs w:val="20"/>
              </w:rPr>
            </w:pPr>
            <w:r w:rsidRPr="00E879A2">
              <w:rPr>
                <w:rFonts w:ascii="Arial" w:hAnsi="Arial" w:cs="Arial"/>
                <w:b/>
                <w:sz w:val="20"/>
                <w:szCs w:val="20"/>
              </w:rPr>
              <w:t>3,217,137</w:t>
            </w:r>
          </w:p>
        </w:tc>
        <w:tc>
          <w:tcPr>
            <w:tcW w:w="1467" w:type="dxa"/>
            <w:tcBorders>
              <w:top w:val="single" w:sz="1" w:space="0" w:color="000000"/>
              <w:bottom w:val="single" w:sz="1" w:space="0" w:color="000000"/>
            </w:tcBorders>
          </w:tcPr>
          <w:p w:rsidR="00365124" w:rsidRPr="00E879A2" w:rsidRDefault="00365124" w:rsidP="00767F0E">
            <w:pPr>
              <w:pStyle w:val="TableParagraph"/>
              <w:spacing w:before="24"/>
              <w:ind w:left="261"/>
              <w:jc w:val="right"/>
              <w:rPr>
                <w:rFonts w:ascii="Arial" w:hAnsi="Arial" w:cs="Arial"/>
                <w:b/>
                <w:sz w:val="20"/>
                <w:szCs w:val="20"/>
              </w:rPr>
            </w:pPr>
            <w:r w:rsidRPr="00E879A2">
              <w:rPr>
                <w:rFonts w:ascii="Arial" w:hAnsi="Arial" w:cs="Arial"/>
                <w:b/>
                <w:sz w:val="20"/>
                <w:szCs w:val="20"/>
              </w:rPr>
              <w:t>2,711,488</w:t>
            </w:r>
          </w:p>
        </w:tc>
      </w:tr>
    </w:tbl>
    <w:p w:rsidR="00365124" w:rsidRPr="00E879A2" w:rsidRDefault="00365124" w:rsidP="00365124">
      <w:pPr>
        <w:pStyle w:val="BodyText"/>
        <w:spacing w:before="1"/>
        <w:rPr>
          <w:szCs w:val="20"/>
        </w:rPr>
      </w:pPr>
    </w:p>
    <w:p w:rsidR="00365124" w:rsidRDefault="00365124" w:rsidP="00365124">
      <w:pPr>
        <w:pStyle w:val="BodyText"/>
        <w:ind w:left="160" w:right="160"/>
        <w:jc w:val="both"/>
        <w:rPr>
          <w:szCs w:val="20"/>
        </w:rPr>
      </w:pPr>
      <w:r w:rsidRPr="00E879A2">
        <w:rPr>
          <w:szCs w:val="20"/>
        </w:rPr>
        <w:t>The accrual for committed projects represent payments approved to be disbursed to funded projects at the end of the financial year, disbursed to projects post the end of the financial year.</w:t>
      </w:r>
    </w:p>
    <w:p w:rsidR="00E752BF" w:rsidRDefault="00E752BF" w:rsidP="00365124">
      <w:pPr>
        <w:pStyle w:val="BodyText"/>
        <w:ind w:left="160" w:right="160"/>
        <w:jc w:val="both"/>
        <w:rPr>
          <w:szCs w:val="20"/>
        </w:rPr>
      </w:pPr>
    </w:p>
    <w:p w:rsidR="00767F0E" w:rsidRDefault="00767F0E" w:rsidP="00365124">
      <w:pPr>
        <w:pStyle w:val="BodyText"/>
        <w:ind w:left="160" w:right="160"/>
        <w:jc w:val="both"/>
        <w:rPr>
          <w:szCs w:val="20"/>
        </w:rPr>
      </w:pPr>
    </w:p>
    <w:p w:rsidR="00E752BF" w:rsidRDefault="00E752BF" w:rsidP="00365124">
      <w:pPr>
        <w:pStyle w:val="BodyText"/>
        <w:ind w:left="160" w:right="160"/>
        <w:jc w:val="both"/>
        <w:rPr>
          <w:szCs w:val="20"/>
        </w:rPr>
      </w:pPr>
    </w:p>
    <w:p w:rsidR="00E752BF" w:rsidRPr="00E879A2" w:rsidRDefault="00E752BF" w:rsidP="00365124">
      <w:pPr>
        <w:pStyle w:val="BodyText"/>
        <w:ind w:left="160" w:right="160"/>
        <w:jc w:val="both"/>
        <w:rPr>
          <w:szCs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55"/>
        <w:gridCol w:w="3022"/>
        <w:gridCol w:w="1243"/>
      </w:tblGrid>
      <w:tr w:rsidR="00365124" w:rsidRPr="00E879A2" w:rsidTr="00FE6073">
        <w:trPr>
          <w:trHeight w:hRule="exact" w:val="361"/>
        </w:trPr>
        <w:tc>
          <w:tcPr>
            <w:tcW w:w="6155" w:type="dxa"/>
          </w:tcPr>
          <w:p w:rsidR="00365124" w:rsidRPr="00E879A2" w:rsidRDefault="00365124" w:rsidP="00365124">
            <w:pPr>
              <w:pStyle w:val="TableParagraph"/>
              <w:spacing w:line="244" w:lineRule="exact"/>
              <w:ind w:left="50"/>
              <w:rPr>
                <w:rFonts w:ascii="Arial" w:hAnsi="Arial" w:cs="Arial"/>
                <w:b/>
                <w:sz w:val="20"/>
                <w:szCs w:val="20"/>
              </w:rPr>
            </w:pPr>
            <w:r w:rsidRPr="00E879A2">
              <w:rPr>
                <w:rFonts w:ascii="Arial" w:hAnsi="Arial" w:cs="Arial"/>
                <w:b/>
                <w:sz w:val="20"/>
                <w:szCs w:val="20"/>
              </w:rPr>
              <w:t>20.   UNUTILISED THIRD PARTY FUNDS</w:t>
            </w:r>
          </w:p>
        </w:tc>
        <w:tc>
          <w:tcPr>
            <w:tcW w:w="4265" w:type="dxa"/>
            <w:gridSpan w:val="2"/>
          </w:tcPr>
          <w:p w:rsidR="00365124" w:rsidRPr="00E879A2" w:rsidRDefault="00365124" w:rsidP="00365124">
            <w:pPr>
              <w:rPr>
                <w:rFonts w:ascii="Arial" w:hAnsi="Arial" w:cs="Arial"/>
                <w:sz w:val="20"/>
                <w:szCs w:val="20"/>
              </w:rPr>
            </w:pPr>
          </w:p>
        </w:tc>
      </w:tr>
      <w:tr w:rsidR="00365124" w:rsidRPr="00E879A2" w:rsidTr="00FE6073">
        <w:trPr>
          <w:trHeight w:hRule="exact" w:val="320"/>
        </w:trPr>
        <w:tc>
          <w:tcPr>
            <w:tcW w:w="6155" w:type="dxa"/>
          </w:tcPr>
          <w:p w:rsidR="00365124" w:rsidRPr="00E879A2" w:rsidRDefault="00365124" w:rsidP="00365124">
            <w:pPr>
              <w:pStyle w:val="TableParagraph"/>
              <w:spacing w:before="109"/>
              <w:ind w:left="59"/>
              <w:rPr>
                <w:rFonts w:ascii="Arial" w:hAnsi="Arial" w:cs="Arial"/>
                <w:sz w:val="20"/>
                <w:szCs w:val="20"/>
              </w:rPr>
            </w:pPr>
            <w:r w:rsidRPr="00E879A2">
              <w:rPr>
                <w:rFonts w:ascii="Arial" w:hAnsi="Arial" w:cs="Arial"/>
                <w:sz w:val="20"/>
                <w:szCs w:val="20"/>
              </w:rPr>
              <w:t>Opening balance</w:t>
            </w:r>
          </w:p>
        </w:tc>
        <w:tc>
          <w:tcPr>
            <w:tcW w:w="3022" w:type="dxa"/>
          </w:tcPr>
          <w:p w:rsidR="00365124" w:rsidRPr="00E879A2" w:rsidRDefault="00365124" w:rsidP="00365124">
            <w:pPr>
              <w:pStyle w:val="TableParagraph"/>
              <w:spacing w:before="109"/>
              <w:ind w:right="214"/>
              <w:jc w:val="right"/>
              <w:rPr>
                <w:rFonts w:ascii="Arial" w:hAnsi="Arial" w:cs="Arial"/>
                <w:sz w:val="20"/>
                <w:szCs w:val="20"/>
              </w:rPr>
            </w:pPr>
            <w:r w:rsidRPr="00E879A2">
              <w:rPr>
                <w:rFonts w:ascii="Arial" w:hAnsi="Arial" w:cs="Arial"/>
                <w:sz w:val="20"/>
                <w:szCs w:val="20"/>
              </w:rPr>
              <w:t>28,981,005</w:t>
            </w:r>
          </w:p>
        </w:tc>
        <w:tc>
          <w:tcPr>
            <w:tcW w:w="1243" w:type="dxa"/>
          </w:tcPr>
          <w:p w:rsidR="00365124" w:rsidRPr="00E879A2" w:rsidRDefault="00365124" w:rsidP="00365124">
            <w:pPr>
              <w:pStyle w:val="TableParagraph"/>
              <w:spacing w:before="109"/>
              <w:ind w:left="215"/>
              <w:rPr>
                <w:rFonts w:ascii="Arial" w:hAnsi="Arial" w:cs="Arial"/>
                <w:sz w:val="20"/>
                <w:szCs w:val="20"/>
              </w:rPr>
            </w:pPr>
            <w:r w:rsidRPr="00E879A2">
              <w:rPr>
                <w:rFonts w:ascii="Arial" w:hAnsi="Arial" w:cs="Arial"/>
                <w:sz w:val="20"/>
                <w:szCs w:val="20"/>
              </w:rPr>
              <w:t>14,833,981</w:t>
            </w:r>
          </w:p>
        </w:tc>
      </w:tr>
      <w:tr w:rsidR="00365124" w:rsidRPr="00E879A2" w:rsidTr="00FE6073">
        <w:trPr>
          <w:trHeight w:hRule="exact" w:val="206"/>
        </w:trPr>
        <w:tc>
          <w:tcPr>
            <w:tcW w:w="6155"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Funds received from partners</w:t>
            </w:r>
          </w:p>
        </w:tc>
        <w:tc>
          <w:tcPr>
            <w:tcW w:w="3022"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2,824,723</w:t>
            </w:r>
          </w:p>
        </w:tc>
        <w:tc>
          <w:tcPr>
            <w:tcW w:w="1243" w:type="dxa"/>
          </w:tcPr>
          <w:p w:rsidR="00365124" w:rsidRPr="00E879A2" w:rsidRDefault="00365124" w:rsidP="00365124">
            <w:pPr>
              <w:pStyle w:val="TableParagraph"/>
              <w:spacing w:line="203" w:lineRule="exact"/>
              <w:ind w:left="215"/>
              <w:rPr>
                <w:rFonts w:ascii="Arial" w:hAnsi="Arial" w:cs="Arial"/>
                <w:sz w:val="20"/>
                <w:szCs w:val="20"/>
              </w:rPr>
            </w:pPr>
            <w:r w:rsidRPr="00E879A2">
              <w:rPr>
                <w:rFonts w:ascii="Arial" w:hAnsi="Arial" w:cs="Arial"/>
                <w:sz w:val="20"/>
                <w:szCs w:val="20"/>
              </w:rPr>
              <w:t>40,008,152</w:t>
            </w:r>
          </w:p>
        </w:tc>
      </w:tr>
      <w:tr w:rsidR="00365124" w:rsidRPr="00E879A2" w:rsidTr="00FE6073">
        <w:trPr>
          <w:trHeight w:hRule="exact" w:val="206"/>
        </w:trPr>
        <w:tc>
          <w:tcPr>
            <w:tcW w:w="6155"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Funds disbursed and committed</w:t>
            </w:r>
          </w:p>
        </w:tc>
        <w:tc>
          <w:tcPr>
            <w:tcW w:w="3022" w:type="dxa"/>
          </w:tcPr>
          <w:p w:rsidR="00365124" w:rsidRPr="00E879A2" w:rsidRDefault="00365124" w:rsidP="00365124">
            <w:pPr>
              <w:pStyle w:val="TableParagraph"/>
              <w:spacing w:line="203" w:lineRule="exact"/>
              <w:ind w:right="153"/>
              <w:jc w:val="right"/>
              <w:rPr>
                <w:rFonts w:ascii="Arial" w:hAnsi="Arial" w:cs="Arial"/>
                <w:sz w:val="20"/>
                <w:szCs w:val="20"/>
              </w:rPr>
            </w:pPr>
            <w:r w:rsidRPr="00E879A2">
              <w:rPr>
                <w:rFonts w:ascii="Arial" w:hAnsi="Arial" w:cs="Arial"/>
                <w:sz w:val="20"/>
                <w:szCs w:val="20"/>
              </w:rPr>
              <w:t>(13,486,902)</w:t>
            </w:r>
          </w:p>
        </w:tc>
        <w:tc>
          <w:tcPr>
            <w:tcW w:w="1243" w:type="dxa"/>
          </w:tcPr>
          <w:p w:rsidR="00365124" w:rsidRPr="00E879A2" w:rsidRDefault="00365124" w:rsidP="00365124">
            <w:pPr>
              <w:pStyle w:val="TableParagraph"/>
              <w:spacing w:line="203" w:lineRule="exact"/>
              <w:ind w:right="48"/>
              <w:jc w:val="right"/>
              <w:rPr>
                <w:rFonts w:ascii="Arial" w:hAnsi="Arial" w:cs="Arial"/>
                <w:sz w:val="20"/>
                <w:szCs w:val="20"/>
              </w:rPr>
            </w:pPr>
            <w:r w:rsidRPr="00E879A2">
              <w:rPr>
                <w:rFonts w:ascii="Arial" w:hAnsi="Arial" w:cs="Arial"/>
                <w:sz w:val="20"/>
                <w:szCs w:val="20"/>
              </w:rPr>
              <w:t>(25,861,128)</w:t>
            </w:r>
          </w:p>
        </w:tc>
      </w:tr>
      <w:tr w:rsidR="00365124" w:rsidRPr="00E879A2" w:rsidTr="00FE6073">
        <w:trPr>
          <w:trHeight w:hRule="exact" w:val="268"/>
        </w:trPr>
        <w:tc>
          <w:tcPr>
            <w:tcW w:w="6155"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Refund to DSD: KZN</w:t>
            </w:r>
          </w:p>
        </w:tc>
        <w:tc>
          <w:tcPr>
            <w:tcW w:w="3022" w:type="dxa"/>
            <w:tcBorders>
              <w:bottom w:val="single" w:sz="1" w:space="0" w:color="000000"/>
            </w:tcBorders>
          </w:tcPr>
          <w:p w:rsidR="00365124" w:rsidRPr="00E879A2" w:rsidRDefault="00365124" w:rsidP="00365124">
            <w:pPr>
              <w:pStyle w:val="TableParagraph"/>
              <w:spacing w:line="203" w:lineRule="exact"/>
              <w:ind w:right="153"/>
              <w:jc w:val="right"/>
              <w:rPr>
                <w:rFonts w:ascii="Arial" w:hAnsi="Arial" w:cs="Arial"/>
                <w:sz w:val="20"/>
                <w:szCs w:val="20"/>
              </w:rPr>
            </w:pPr>
            <w:r w:rsidRPr="00E879A2">
              <w:rPr>
                <w:rFonts w:ascii="Arial" w:hAnsi="Arial" w:cs="Arial"/>
                <w:sz w:val="20"/>
                <w:szCs w:val="20"/>
              </w:rPr>
              <w:t>(7,352,373)</w:t>
            </w:r>
          </w:p>
        </w:tc>
        <w:tc>
          <w:tcPr>
            <w:tcW w:w="1243" w:type="dxa"/>
            <w:tcBorders>
              <w:bottom w:val="single" w:sz="1" w:space="0" w:color="000000"/>
            </w:tcBorders>
          </w:tcPr>
          <w:p w:rsidR="00365124" w:rsidRPr="00E879A2" w:rsidRDefault="00365124" w:rsidP="00365124">
            <w:pPr>
              <w:pStyle w:val="TableParagraph"/>
              <w:spacing w:line="203" w:lineRule="exact"/>
              <w:ind w:right="108"/>
              <w:jc w:val="right"/>
              <w:rPr>
                <w:rFonts w:ascii="Arial" w:hAnsi="Arial" w:cs="Arial"/>
                <w:sz w:val="20"/>
                <w:szCs w:val="20"/>
              </w:rPr>
            </w:pPr>
            <w:r w:rsidRPr="00E879A2">
              <w:rPr>
                <w:rFonts w:ascii="Arial" w:hAnsi="Arial" w:cs="Arial"/>
                <w:w w:val="99"/>
                <w:sz w:val="20"/>
                <w:szCs w:val="20"/>
              </w:rPr>
              <w:t>-</w:t>
            </w:r>
          </w:p>
        </w:tc>
      </w:tr>
      <w:tr w:rsidR="00365124" w:rsidRPr="00E879A2" w:rsidTr="00FE6073">
        <w:trPr>
          <w:trHeight w:hRule="exact" w:val="293"/>
        </w:trPr>
        <w:tc>
          <w:tcPr>
            <w:tcW w:w="6155"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3022" w:type="dxa"/>
            <w:tcBorders>
              <w:top w:val="single" w:sz="1" w:space="0" w:color="000000"/>
              <w:bottom w:val="single" w:sz="1" w:space="0" w:color="000000"/>
            </w:tcBorders>
          </w:tcPr>
          <w:p w:rsidR="00365124" w:rsidRPr="00E879A2" w:rsidRDefault="00365124" w:rsidP="00365124">
            <w:pPr>
              <w:pStyle w:val="TableParagraph"/>
              <w:spacing w:before="24"/>
              <w:ind w:right="214"/>
              <w:jc w:val="right"/>
              <w:rPr>
                <w:rFonts w:ascii="Arial" w:hAnsi="Arial" w:cs="Arial"/>
                <w:b/>
                <w:sz w:val="20"/>
                <w:szCs w:val="20"/>
              </w:rPr>
            </w:pPr>
            <w:r w:rsidRPr="00E879A2">
              <w:rPr>
                <w:rFonts w:ascii="Arial" w:hAnsi="Arial" w:cs="Arial"/>
                <w:b/>
                <w:sz w:val="20"/>
                <w:szCs w:val="20"/>
              </w:rPr>
              <w:t>10,966,453</w:t>
            </w:r>
          </w:p>
        </w:tc>
        <w:tc>
          <w:tcPr>
            <w:tcW w:w="1243" w:type="dxa"/>
            <w:tcBorders>
              <w:top w:val="single" w:sz="1" w:space="0" w:color="000000"/>
              <w:bottom w:val="single" w:sz="1" w:space="0" w:color="000000"/>
            </w:tcBorders>
          </w:tcPr>
          <w:p w:rsidR="00365124" w:rsidRPr="00E879A2" w:rsidRDefault="00365124" w:rsidP="00365124">
            <w:pPr>
              <w:pStyle w:val="TableParagraph"/>
              <w:spacing w:before="24"/>
              <w:ind w:left="215"/>
              <w:rPr>
                <w:rFonts w:ascii="Arial" w:hAnsi="Arial" w:cs="Arial"/>
                <w:b/>
                <w:sz w:val="20"/>
                <w:szCs w:val="20"/>
              </w:rPr>
            </w:pPr>
            <w:r w:rsidRPr="00E879A2">
              <w:rPr>
                <w:rFonts w:ascii="Arial" w:hAnsi="Arial" w:cs="Arial"/>
                <w:b/>
                <w:sz w:val="20"/>
                <w:szCs w:val="20"/>
              </w:rPr>
              <w:t>28,981,005</w:t>
            </w:r>
          </w:p>
        </w:tc>
      </w:tr>
    </w:tbl>
    <w:p w:rsidR="00365124" w:rsidRPr="00E879A2" w:rsidRDefault="00365124" w:rsidP="00365124">
      <w:pPr>
        <w:pStyle w:val="BodyText"/>
        <w:spacing w:before="1"/>
        <w:rPr>
          <w:szCs w:val="20"/>
        </w:rPr>
      </w:pPr>
    </w:p>
    <w:p w:rsidR="00365124" w:rsidRPr="00E879A2" w:rsidRDefault="00365124" w:rsidP="00365124">
      <w:pPr>
        <w:pStyle w:val="BodyText"/>
        <w:ind w:left="160" w:right="155"/>
        <w:jc w:val="both"/>
        <w:rPr>
          <w:szCs w:val="20"/>
        </w:rPr>
      </w:pPr>
      <w:r w:rsidRPr="00E879A2">
        <w:rPr>
          <w:szCs w:val="20"/>
        </w:rPr>
        <w:t>Unutilised third party funds represents the portion of funds received that remain unspent as at the end of the financial year in terms of agreements entered into with funders.</w:t>
      </w:r>
    </w:p>
    <w:p w:rsidR="00365124" w:rsidRDefault="00365124" w:rsidP="00365124">
      <w:pPr>
        <w:jc w:val="both"/>
        <w:rPr>
          <w:rFonts w:ascii="Arial" w:hAnsi="Arial" w:cs="Arial"/>
          <w:sz w:val="20"/>
          <w:szCs w:val="20"/>
        </w:rPr>
      </w:pPr>
    </w:p>
    <w:p w:rsidR="00767F0E" w:rsidRDefault="00767F0E" w:rsidP="00365124">
      <w:pPr>
        <w:jc w:val="both"/>
        <w:rPr>
          <w:rFonts w:ascii="Arial" w:hAnsi="Arial" w:cs="Arial"/>
          <w:sz w:val="20"/>
          <w:szCs w:val="20"/>
        </w:rPr>
      </w:pPr>
    </w:p>
    <w:p w:rsidR="00767F0E" w:rsidRPr="00E879A2" w:rsidRDefault="00767F0E" w:rsidP="00365124">
      <w:pPr>
        <w:jc w:val="both"/>
        <w:rPr>
          <w:rFonts w:ascii="Arial" w:hAnsi="Arial" w:cs="Arial"/>
          <w:sz w:val="20"/>
          <w:szCs w:val="20"/>
        </w:rPr>
        <w:sectPr w:rsidR="00767F0E" w:rsidRPr="00E879A2">
          <w:pgSz w:w="11910" w:h="16840"/>
          <w:pgMar w:top="2000" w:right="500" w:bottom="1240" w:left="860" w:header="1033" w:footer="1044" w:gutter="0"/>
          <w:cols w:space="720"/>
        </w:sectPr>
      </w:pPr>
    </w:p>
    <w:p w:rsidR="00365124" w:rsidRPr="00E879A2" w:rsidRDefault="00365124" w:rsidP="00365124">
      <w:pPr>
        <w:pStyle w:val="BodyText"/>
        <w:spacing w:before="7"/>
        <w:rPr>
          <w:szCs w:val="20"/>
        </w:rPr>
      </w:pPr>
    </w:p>
    <w:tbl>
      <w:tblPr>
        <w:tblW w:w="10460"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80"/>
        <w:gridCol w:w="1947"/>
        <w:gridCol w:w="1333"/>
      </w:tblGrid>
      <w:tr w:rsidR="00365124" w:rsidRPr="00E879A2" w:rsidTr="00FE6073">
        <w:trPr>
          <w:trHeight w:hRule="exact" w:val="549"/>
        </w:trPr>
        <w:tc>
          <w:tcPr>
            <w:tcW w:w="718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947" w:type="dxa"/>
            <w:tcBorders>
              <w:top w:val="single" w:sz="1" w:space="0" w:color="000000"/>
              <w:bottom w:val="single" w:sz="1" w:space="0" w:color="000000"/>
            </w:tcBorders>
          </w:tcPr>
          <w:p w:rsidR="00365124" w:rsidRPr="00E879A2" w:rsidRDefault="00365124" w:rsidP="00FE6073">
            <w:pPr>
              <w:pStyle w:val="TableParagraph"/>
              <w:tabs>
                <w:tab w:val="left" w:pos="1032"/>
              </w:tabs>
              <w:spacing w:before="24" w:line="207" w:lineRule="exact"/>
              <w:ind w:left="964" w:right="111"/>
              <w:jc w:val="center"/>
              <w:rPr>
                <w:rFonts w:ascii="Arial" w:hAnsi="Arial" w:cs="Arial"/>
                <w:b/>
                <w:sz w:val="20"/>
                <w:szCs w:val="20"/>
              </w:rPr>
            </w:pPr>
            <w:bookmarkStart w:id="284" w:name="Cash_generated_from_operations"/>
            <w:bookmarkEnd w:id="284"/>
            <w:r w:rsidRPr="00E879A2">
              <w:rPr>
                <w:rFonts w:ascii="Arial" w:hAnsi="Arial" w:cs="Arial"/>
                <w:b/>
                <w:sz w:val="20"/>
                <w:szCs w:val="20"/>
              </w:rPr>
              <w:t>2019</w:t>
            </w:r>
          </w:p>
          <w:p w:rsidR="00365124" w:rsidRPr="00E879A2" w:rsidRDefault="00FE6073" w:rsidP="00FE6073">
            <w:pPr>
              <w:pStyle w:val="TableParagraph"/>
              <w:spacing w:line="207" w:lineRule="exact"/>
              <w:ind w:left="381"/>
              <w:jc w:val="center"/>
              <w:rPr>
                <w:rFonts w:ascii="Arial" w:hAnsi="Arial" w:cs="Arial"/>
                <w:b/>
                <w:sz w:val="20"/>
                <w:szCs w:val="20"/>
              </w:rPr>
            </w:pPr>
            <w:r>
              <w:rPr>
                <w:rFonts w:ascii="Arial" w:hAnsi="Arial" w:cs="Arial"/>
                <w:b/>
                <w:w w:val="99"/>
                <w:sz w:val="20"/>
                <w:szCs w:val="20"/>
              </w:rPr>
              <w:t xml:space="preserve">        </w:t>
            </w:r>
            <w:r w:rsidR="00365124" w:rsidRPr="00E879A2">
              <w:rPr>
                <w:rFonts w:ascii="Arial" w:hAnsi="Arial" w:cs="Arial"/>
                <w:b/>
                <w:w w:val="99"/>
                <w:sz w:val="20"/>
                <w:szCs w:val="20"/>
              </w:rPr>
              <w:t>R</w:t>
            </w:r>
          </w:p>
        </w:tc>
        <w:tc>
          <w:tcPr>
            <w:tcW w:w="1333" w:type="dxa"/>
            <w:tcBorders>
              <w:top w:val="single" w:sz="1" w:space="0" w:color="000000"/>
              <w:bottom w:val="single" w:sz="1" w:space="0" w:color="000000"/>
            </w:tcBorders>
          </w:tcPr>
          <w:p w:rsidR="00365124" w:rsidRPr="00E879A2" w:rsidRDefault="00365124" w:rsidP="00FE6073">
            <w:pPr>
              <w:pStyle w:val="TableParagraph"/>
              <w:spacing w:before="24" w:line="207" w:lineRule="exact"/>
              <w:ind w:left="271" w:right="476"/>
              <w:jc w:val="center"/>
              <w:rPr>
                <w:rFonts w:ascii="Arial" w:hAnsi="Arial" w:cs="Arial"/>
                <w:b/>
                <w:sz w:val="20"/>
                <w:szCs w:val="20"/>
              </w:rPr>
            </w:pPr>
            <w:r w:rsidRPr="00E879A2">
              <w:rPr>
                <w:rFonts w:ascii="Arial" w:hAnsi="Arial" w:cs="Arial"/>
                <w:b/>
                <w:sz w:val="20"/>
                <w:szCs w:val="20"/>
              </w:rPr>
              <w:t>2018</w:t>
            </w:r>
          </w:p>
          <w:p w:rsidR="00365124" w:rsidRPr="00E879A2" w:rsidRDefault="00365124" w:rsidP="00FE6073">
            <w:pPr>
              <w:pStyle w:val="TableParagraph"/>
              <w:spacing w:line="207" w:lineRule="exact"/>
              <w:ind w:right="204"/>
              <w:jc w:val="center"/>
              <w:rPr>
                <w:rFonts w:ascii="Arial" w:hAnsi="Arial" w:cs="Arial"/>
                <w:b/>
                <w:sz w:val="20"/>
                <w:szCs w:val="20"/>
              </w:rPr>
            </w:pPr>
            <w:r w:rsidRPr="00E879A2">
              <w:rPr>
                <w:rFonts w:ascii="Arial" w:hAnsi="Arial" w:cs="Arial"/>
                <w:b/>
                <w:w w:val="99"/>
                <w:sz w:val="20"/>
                <w:szCs w:val="20"/>
              </w:rPr>
              <w:t>R</w:t>
            </w:r>
          </w:p>
        </w:tc>
      </w:tr>
      <w:tr w:rsidR="00365124" w:rsidRPr="00E879A2" w:rsidTr="00FE6073">
        <w:trPr>
          <w:trHeight w:hRule="exact" w:val="696"/>
        </w:trPr>
        <w:tc>
          <w:tcPr>
            <w:tcW w:w="7180"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21.   CASH USED IN OPERATIONS</w:t>
            </w:r>
          </w:p>
        </w:tc>
        <w:tc>
          <w:tcPr>
            <w:tcW w:w="1947" w:type="dxa"/>
            <w:tcBorders>
              <w:top w:val="single" w:sz="1" w:space="0" w:color="000000"/>
            </w:tcBorders>
          </w:tcPr>
          <w:p w:rsidR="00365124" w:rsidRPr="00E879A2" w:rsidRDefault="00365124" w:rsidP="00FE6073">
            <w:pPr>
              <w:jc w:val="right"/>
              <w:rPr>
                <w:rFonts w:ascii="Arial" w:hAnsi="Arial" w:cs="Arial"/>
                <w:sz w:val="20"/>
                <w:szCs w:val="20"/>
              </w:rPr>
            </w:pPr>
          </w:p>
        </w:tc>
        <w:tc>
          <w:tcPr>
            <w:tcW w:w="1333" w:type="dxa"/>
            <w:tcBorders>
              <w:top w:val="single" w:sz="1" w:space="0" w:color="000000"/>
            </w:tcBorders>
          </w:tcPr>
          <w:p w:rsidR="00365124" w:rsidRPr="00E879A2" w:rsidRDefault="00365124" w:rsidP="00FE6073">
            <w:pPr>
              <w:jc w:val="right"/>
              <w:rPr>
                <w:rFonts w:ascii="Arial" w:hAnsi="Arial" w:cs="Arial"/>
                <w:sz w:val="20"/>
                <w:szCs w:val="20"/>
              </w:rPr>
            </w:pPr>
          </w:p>
        </w:tc>
      </w:tr>
      <w:tr w:rsidR="00365124" w:rsidRPr="00E879A2" w:rsidTr="00FE6073">
        <w:trPr>
          <w:trHeight w:hRule="exact" w:val="376"/>
        </w:trPr>
        <w:tc>
          <w:tcPr>
            <w:tcW w:w="7180" w:type="dxa"/>
          </w:tcPr>
          <w:p w:rsidR="00365124" w:rsidRPr="00E879A2" w:rsidRDefault="00365124" w:rsidP="00365124">
            <w:pPr>
              <w:pStyle w:val="TableParagraph"/>
              <w:spacing w:before="109"/>
              <w:ind w:left="59"/>
              <w:rPr>
                <w:rFonts w:ascii="Arial" w:hAnsi="Arial" w:cs="Arial"/>
                <w:sz w:val="20"/>
                <w:szCs w:val="20"/>
              </w:rPr>
            </w:pPr>
            <w:r w:rsidRPr="00E879A2">
              <w:rPr>
                <w:rFonts w:ascii="Arial" w:hAnsi="Arial" w:cs="Arial"/>
                <w:sz w:val="20"/>
                <w:szCs w:val="20"/>
              </w:rPr>
              <w:t>Deficit</w:t>
            </w:r>
          </w:p>
        </w:tc>
        <w:tc>
          <w:tcPr>
            <w:tcW w:w="1947" w:type="dxa"/>
          </w:tcPr>
          <w:p w:rsidR="00365124" w:rsidRPr="00E879A2" w:rsidRDefault="00365124" w:rsidP="00FE6073">
            <w:pPr>
              <w:pStyle w:val="TableParagraph"/>
              <w:spacing w:before="109"/>
              <w:ind w:right="153"/>
              <w:jc w:val="right"/>
              <w:rPr>
                <w:rFonts w:ascii="Arial" w:hAnsi="Arial" w:cs="Arial"/>
                <w:sz w:val="20"/>
                <w:szCs w:val="20"/>
              </w:rPr>
            </w:pPr>
            <w:r w:rsidRPr="00E879A2">
              <w:rPr>
                <w:rFonts w:ascii="Arial" w:hAnsi="Arial" w:cs="Arial"/>
                <w:sz w:val="20"/>
                <w:szCs w:val="20"/>
              </w:rPr>
              <w:t>(5,123,393)</w:t>
            </w:r>
          </w:p>
        </w:tc>
        <w:tc>
          <w:tcPr>
            <w:tcW w:w="1333" w:type="dxa"/>
          </w:tcPr>
          <w:p w:rsidR="00365124" w:rsidRPr="00E879A2" w:rsidRDefault="00365124" w:rsidP="00145BE7">
            <w:pPr>
              <w:pStyle w:val="TableParagraph"/>
              <w:spacing w:before="109"/>
              <w:ind w:right="48"/>
              <w:jc w:val="right"/>
              <w:rPr>
                <w:rFonts w:ascii="Arial" w:hAnsi="Arial" w:cs="Arial"/>
                <w:sz w:val="20"/>
                <w:szCs w:val="20"/>
              </w:rPr>
            </w:pPr>
            <w:r w:rsidRPr="00E879A2">
              <w:rPr>
                <w:rFonts w:ascii="Arial" w:hAnsi="Arial" w:cs="Arial"/>
                <w:sz w:val="20"/>
                <w:szCs w:val="20"/>
              </w:rPr>
              <w:t>(4,117,119)</w:t>
            </w:r>
          </w:p>
        </w:tc>
      </w:tr>
      <w:tr w:rsidR="00365124" w:rsidRPr="00E879A2" w:rsidTr="00FE6073">
        <w:trPr>
          <w:trHeight w:hRule="exact" w:val="547"/>
        </w:trPr>
        <w:tc>
          <w:tcPr>
            <w:tcW w:w="7180" w:type="dxa"/>
          </w:tcPr>
          <w:p w:rsidR="00365124" w:rsidRPr="00E879A2" w:rsidRDefault="00365124" w:rsidP="00365124">
            <w:pPr>
              <w:pStyle w:val="TableParagraph"/>
              <w:spacing w:line="203" w:lineRule="exact"/>
              <w:ind w:left="59"/>
              <w:rPr>
                <w:rFonts w:ascii="Arial" w:hAnsi="Arial" w:cs="Arial"/>
                <w:b/>
                <w:sz w:val="20"/>
                <w:szCs w:val="20"/>
              </w:rPr>
            </w:pPr>
            <w:r w:rsidRPr="00E879A2">
              <w:rPr>
                <w:rFonts w:ascii="Arial" w:hAnsi="Arial" w:cs="Arial"/>
                <w:b/>
                <w:sz w:val="20"/>
                <w:szCs w:val="20"/>
              </w:rPr>
              <w:t>Adjustments for:</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Depreciation and amortisation</w:t>
            </w:r>
          </w:p>
        </w:tc>
        <w:tc>
          <w:tcPr>
            <w:tcW w:w="1947" w:type="dxa"/>
          </w:tcPr>
          <w:p w:rsidR="00365124" w:rsidRPr="00E879A2" w:rsidRDefault="00365124" w:rsidP="00FE6073">
            <w:pPr>
              <w:pStyle w:val="TableParagraph"/>
              <w:spacing w:before="6"/>
              <w:jc w:val="right"/>
              <w:rPr>
                <w:rFonts w:ascii="Arial" w:hAnsi="Arial" w:cs="Arial"/>
                <w:sz w:val="20"/>
                <w:szCs w:val="20"/>
              </w:rPr>
            </w:pPr>
          </w:p>
          <w:p w:rsidR="00365124" w:rsidRPr="00E879A2" w:rsidRDefault="00365124" w:rsidP="00FE6073">
            <w:pPr>
              <w:pStyle w:val="TableParagraph"/>
              <w:spacing w:before="1"/>
              <w:ind w:right="214"/>
              <w:jc w:val="right"/>
              <w:rPr>
                <w:rFonts w:ascii="Arial" w:hAnsi="Arial" w:cs="Arial"/>
                <w:sz w:val="20"/>
                <w:szCs w:val="20"/>
              </w:rPr>
            </w:pPr>
            <w:r w:rsidRPr="00E879A2">
              <w:rPr>
                <w:rFonts w:ascii="Arial" w:hAnsi="Arial" w:cs="Arial"/>
                <w:sz w:val="20"/>
                <w:szCs w:val="20"/>
              </w:rPr>
              <w:t>2,374,479</w:t>
            </w:r>
          </w:p>
        </w:tc>
        <w:tc>
          <w:tcPr>
            <w:tcW w:w="1333" w:type="dxa"/>
          </w:tcPr>
          <w:p w:rsidR="00365124" w:rsidRPr="00E879A2" w:rsidRDefault="00365124" w:rsidP="00145BE7">
            <w:pPr>
              <w:pStyle w:val="TableParagraph"/>
              <w:spacing w:before="6"/>
              <w:jc w:val="right"/>
              <w:rPr>
                <w:rFonts w:ascii="Arial" w:hAnsi="Arial" w:cs="Arial"/>
                <w:sz w:val="20"/>
                <w:szCs w:val="20"/>
              </w:rPr>
            </w:pPr>
          </w:p>
          <w:p w:rsidR="00365124" w:rsidRPr="00E879A2" w:rsidRDefault="00365124" w:rsidP="00145BE7">
            <w:pPr>
              <w:pStyle w:val="TableParagraph"/>
              <w:spacing w:before="1"/>
              <w:ind w:left="306"/>
              <w:jc w:val="right"/>
              <w:rPr>
                <w:rFonts w:ascii="Arial" w:hAnsi="Arial" w:cs="Arial"/>
                <w:sz w:val="20"/>
                <w:szCs w:val="20"/>
              </w:rPr>
            </w:pPr>
            <w:r w:rsidRPr="00E879A2">
              <w:rPr>
                <w:rFonts w:ascii="Arial" w:hAnsi="Arial" w:cs="Arial"/>
                <w:sz w:val="20"/>
                <w:szCs w:val="20"/>
              </w:rPr>
              <w:t>2,821,183</w:t>
            </w:r>
          </w:p>
        </w:tc>
      </w:tr>
      <w:tr w:rsidR="00365124" w:rsidRPr="00E879A2" w:rsidTr="00FE6073">
        <w:trPr>
          <w:trHeight w:hRule="exact" w:val="206"/>
        </w:trPr>
        <w:tc>
          <w:tcPr>
            <w:tcW w:w="7180" w:type="dxa"/>
          </w:tcPr>
          <w:p w:rsidR="00365124" w:rsidRPr="00E879A2" w:rsidRDefault="00145BE7" w:rsidP="00145BE7">
            <w:pPr>
              <w:pStyle w:val="TableParagraph"/>
              <w:spacing w:line="203" w:lineRule="exact"/>
              <w:ind w:left="59"/>
              <w:rPr>
                <w:rFonts w:ascii="Arial" w:hAnsi="Arial" w:cs="Arial"/>
                <w:sz w:val="20"/>
                <w:szCs w:val="20"/>
              </w:rPr>
            </w:pPr>
            <w:r>
              <w:rPr>
                <w:rFonts w:ascii="Arial" w:hAnsi="Arial" w:cs="Arial"/>
                <w:sz w:val="20"/>
                <w:szCs w:val="20"/>
              </w:rPr>
              <w:t xml:space="preserve">Loss </w:t>
            </w:r>
            <w:r w:rsidR="00365124" w:rsidRPr="00E879A2">
              <w:rPr>
                <w:rFonts w:ascii="Arial" w:hAnsi="Arial" w:cs="Arial"/>
                <w:sz w:val="20"/>
                <w:szCs w:val="20"/>
              </w:rPr>
              <w:t>o</w:t>
            </w:r>
            <w:r>
              <w:rPr>
                <w:rFonts w:ascii="Arial" w:hAnsi="Arial" w:cs="Arial"/>
                <w:sz w:val="20"/>
                <w:szCs w:val="20"/>
              </w:rPr>
              <w:t xml:space="preserve">n sale of assets </w:t>
            </w:r>
          </w:p>
        </w:tc>
        <w:tc>
          <w:tcPr>
            <w:tcW w:w="1947" w:type="dxa"/>
          </w:tcPr>
          <w:p w:rsidR="00365124" w:rsidRPr="00E879A2" w:rsidRDefault="00365124" w:rsidP="00FE6073">
            <w:pPr>
              <w:pStyle w:val="TableParagraph"/>
              <w:spacing w:line="203" w:lineRule="exact"/>
              <w:ind w:right="214"/>
              <w:jc w:val="right"/>
              <w:rPr>
                <w:rFonts w:ascii="Arial" w:hAnsi="Arial" w:cs="Arial"/>
                <w:sz w:val="20"/>
                <w:szCs w:val="20"/>
              </w:rPr>
            </w:pPr>
            <w:r w:rsidRPr="00E879A2">
              <w:rPr>
                <w:rFonts w:ascii="Arial" w:hAnsi="Arial" w:cs="Arial"/>
                <w:sz w:val="20"/>
                <w:szCs w:val="20"/>
              </w:rPr>
              <w:t>85,754</w:t>
            </w:r>
          </w:p>
        </w:tc>
        <w:tc>
          <w:tcPr>
            <w:tcW w:w="1333" w:type="dxa"/>
          </w:tcPr>
          <w:p w:rsidR="00365124" w:rsidRPr="00E879A2" w:rsidRDefault="00365124" w:rsidP="00145BE7">
            <w:pPr>
              <w:pStyle w:val="TableParagraph"/>
              <w:spacing w:line="203" w:lineRule="exact"/>
              <w:ind w:left="443"/>
              <w:jc w:val="right"/>
              <w:rPr>
                <w:rFonts w:ascii="Arial" w:hAnsi="Arial" w:cs="Arial"/>
                <w:sz w:val="20"/>
                <w:szCs w:val="20"/>
              </w:rPr>
            </w:pPr>
            <w:r w:rsidRPr="00E879A2">
              <w:rPr>
                <w:rFonts w:ascii="Arial" w:hAnsi="Arial" w:cs="Arial"/>
                <w:sz w:val="20"/>
                <w:szCs w:val="20"/>
              </w:rPr>
              <w:t>152,500</w:t>
            </w:r>
          </w:p>
        </w:tc>
      </w:tr>
      <w:tr w:rsidR="00365124" w:rsidRPr="00E879A2" w:rsidTr="00FE6073">
        <w:trPr>
          <w:trHeight w:hRule="exact" w:val="206"/>
        </w:trPr>
        <w:tc>
          <w:tcPr>
            <w:tcW w:w="718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Movements in provisions</w:t>
            </w:r>
          </w:p>
        </w:tc>
        <w:tc>
          <w:tcPr>
            <w:tcW w:w="1947" w:type="dxa"/>
          </w:tcPr>
          <w:p w:rsidR="00365124" w:rsidRPr="00E879A2" w:rsidRDefault="00365124" w:rsidP="00FE6073">
            <w:pPr>
              <w:pStyle w:val="TableParagraph"/>
              <w:spacing w:line="203" w:lineRule="exact"/>
              <w:ind w:right="214"/>
              <w:jc w:val="right"/>
              <w:rPr>
                <w:rFonts w:ascii="Arial" w:hAnsi="Arial" w:cs="Arial"/>
                <w:sz w:val="20"/>
                <w:szCs w:val="20"/>
              </w:rPr>
            </w:pPr>
            <w:r w:rsidRPr="00E879A2">
              <w:rPr>
                <w:rFonts w:ascii="Arial" w:hAnsi="Arial" w:cs="Arial"/>
                <w:w w:val="99"/>
                <w:sz w:val="20"/>
                <w:szCs w:val="20"/>
              </w:rPr>
              <w:t>-</w:t>
            </w:r>
          </w:p>
        </w:tc>
        <w:tc>
          <w:tcPr>
            <w:tcW w:w="1333" w:type="dxa"/>
          </w:tcPr>
          <w:p w:rsidR="00365124" w:rsidRPr="00E879A2" w:rsidRDefault="00365124" w:rsidP="00145BE7">
            <w:pPr>
              <w:pStyle w:val="TableParagraph"/>
              <w:spacing w:line="203" w:lineRule="exact"/>
              <w:ind w:left="443"/>
              <w:jc w:val="right"/>
              <w:rPr>
                <w:rFonts w:ascii="Arial" w:hAnsi="Arial" w:cs="Arial"/>
                <w:sz w:val="20"/>
                <w:szCs w:val="20"/>
              </w:rPr>
            </w:pPr>
            <w:r w:rsidRPr="00E879A2">
              <w:rPr>
                <w:rFonts w:ascii="Arial" w:hAnsi="Arial" w:cs="Arial"/>
                <w:sz w:val="20"/>
                <w:szCs w:val="20"/>
              </w:rPr>
              <w:t>606,712</w:t>
            </w:r>
          </w:p>
        </w:tc>
      </w:tr>
      <w:tr w:rsidR="00365124" w:rsidRPr="00E879A2" w:rsidTr="00FE6073">
        <w:trPr>
          <w:trHeight w:hRule="exact" w:val="206"/>
        </w:trPr>
        <w:tc>
          <w:tcPr>
            <w:tcW w:w="718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Adjustment to prior year earnings</w:t>
            </w:r>
          </w:p>
        </w:tc>
        <w:tc>
          <w:tcPr>
            <w:tcW w:w="1947" w:type="dxa"/>
          </w:tcPr>
          <w:p w:rsidR="00365124" w:rsidRPr="00E879A2" w:rsidRDefault="00365124" w:rsidP="00FE6073">
            <w:pPr>
              <w:pStyle w:val="TableParagraph"/>
              <w:spacing w:line="203" w:lineRule="exact"/>
              <w:ind w:right="214"/>
              <w:jc w:val="right"/>
              <w:rPr>
                <w:rFonts w:ascii="Arial" w:hAnsi="Arial" w:cs="Arial"/>
                <w:sz w:val="20"/>
                <w:szCs w:val="20"/>
              </w:rPr>
            </w:pPr>
            <w:r w:rsidRPr="00E879A2">
              <w:rPr>
                <w:rFonts w:ascii="Arial" w:hAnsi="Arial" w:cs="Arial"/>
                <w:sz w:val="20"/>
                <w:szCs w:val="20"/>
              </w:rPr>
              <w:t>47,304</w:t>
            </w:r>
          </w:p>
        </w:tc>
        <w:tc>
          <w:tcPr>
            <w:tcW w:w="1333" w:type="dxa"/>
          </w:tcPr>
          <w:p w:rsidR="00365124" w:rsidRPr="00E879A2" w:rsidRDefault="00145BE7" w:rsidP="00145BE7">
            <w:pPr>
              <w:pStyle w:val="TableParagraph"/>
              <w:spacing w:line="203" w:lineRule="exact"/>
              <w:ind w:right="48"/>
              <w:jc w:val="right"/>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(30,154,169)</w:t>
            </w:r>
          </w:p>
        </w:tc>
      </w:tr>
      <w:tr w:rsidR="00365124" w:rsidRPr="00E879A2" w:rsidTr="00FE6073">
        <w:trPr>
          <w:trHeight w:hRule="exact" w:val="547"/>
        </w:trPr>
        <w:tc>
          <w:tcPr>
            <w:tcW w:w="7180" w:type="dxa"/>
          </w:tcPr>
          <w:p w:rsidR="00365124" w:rsidRPr="00E879A2" w:rsidRDefault="00365124" w:rsidP="00365124">
            <w:pPr>
              <w:pStyle w:val="TableParagraph"/>
              <w:spacing w:line="203" w:lineRule="exact"/>
              <w:ind w:left="59"/>
              <w:rPr>
                <w:rFonts w:ascii="Arial" w:hAnsi="Arial" w:cs="Arial"/>
                <w:b/>
                <w:sz w:val="20"/>
                <w:szCs w:val="20"/>
              </w:rPr>
            </w:pPr>
            <w:r w:rsidRPr="00E879A2">
              <w:rPr>
                <w:rFonts w:ascii="Arial" w:hAnsi="Arial" w:cs="Arial"/>
                <w:b/>
                <w:sz w:val="20"/>
                <w:szCs w:val="20"/>
              </w:rPr>
              <w:t>Changes in working capital:</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Receivables from exchange transactions</w:t>
            </w:r>
          </w:p>
        </w:tc>
        <w:tc>
          <w:tcPr>
            <w:tcW w:w="1947" w:type="dxa"/>
          </w:tcPr>
          <w:p w:rsidR="00365124" w:rsidRPr="00E879A2" w:rsidRDefault="00365124" w:rsidP="00FE6073">
            <w:pPr>
              <w:pStyle w:val="TableParagraph"/>
              <w:tabs>
                <w:tab w:val="left" w:pos="1842"/>
              </w:tabs>
              <w:spacing w:before="6"/>
              <w:jc w:val="right"/>
              <w:rPr>
                <w:rFonts w:ascii="Arial" w:hAnsi="Arial" w:cs="Arial"/>
                <w:sz w:val="20"/>
                <w:szCs w:val="20"/>
              </w:rPr>
            </w:pPr>
          </w:p>
          <w:p w:rsidR="00365124" w:rsidRPr="00E879A2" w:rsidRDefault="00365124" w:rsidP="00FE6073">
            <w:pPr>
              <w:pStyle w:val="TableParagraph"/>
              <w:spacing w:before="1"/>
              <w:ind w:right="153"/>
              <w:jc w:val="right"/>
              <w:rPr>
                <w:rFonts w:ascii="Arial" w:hAnsi="Arial" w:cs="Arial"/>
                <w:sz w:val="20"/>
                <w:szCs w:val="20"/>
              </w:rPr>
            </w:pPr>
            <w:r w:rsidRPr="00E879A2">
              <w:rPr>
                <w:rFonts w:ascii="Arial" w:hAnsi="Arial" w:cs="Arial"/>
                <w:sz w:val="20"/>
                <w:szCs w:val="20"/>
              </w:rPr>
              <w:t>(1,962)</w:t>
            </w:r>
          </w:p>
        </w:tc>
        <w:tc>
          <w:tcPr>
            <w:tcW w:w="1333" w:type="dxa"/>
          </w:tcPr>
          <w:p w:rsidR="00365124" w:rsidRPr="00E879A2" w:rsidRDefault="00365124" w:rsidP="00145BE7">
            <w:pPr>
              <w:pStyle w:val="TableParagraph"/>
              <w:spacing w:before="6"/>
              <w:jc w:val="right"/>
              <w:rPr>
                <w:rFonts w:ascii="Arial" w:hAnsi="Arial" w:cs="Arial"/>
                <w:sz w:val="20"/>
                <w:szCs w:val="20"/>
              </w:rPr>
            </w:pPr>
          </w:p>
          <w:p w:rsidR="00365124" w:rsidRPr="00E879A2" w:rsidRDefault="00365124" w:rsidP="00145BE7">
            <w:pPr>
              <w:pStyle w:val="TableParagraph"/>
              <w:spacing w:before="1"/>
              <w:ind w:right="48"/>
              <w:jc w:val="right"/>
              <w:rPr>
                <w:rFonts w:ascii="Arial" w:hAnsi="Arial" w:cs="Arial"/>
                <w:sz w:val="20"/>
                <w:szCs w:val="20"/>
              </w:rPr>
            </w:pPr>
            <w:r w:rsidRPr="00E879A2">
              <w:rPr>
                <w:rFonts w:ascii="Arial" w:hAnsi="Arial" w:cs="Arial"/>
                <w:sz w:val="20"/>
                <w:szCs w:val="20"/>
              </w:rPr>
              <w:t>(201,769)</w:t>
            </w:r>
          </w:p>
        </w:tc>
      </w:tr>
      <w:tr w:rsidR="00365124" w:rsidRPr="00E879A2" w:rsidTr="00FE6073">
        <w:trPr>
          <w:trHeight w:hRule="exact" w:val="313"/>
        </w:trPr>
        <w:tc>
          <w:tcPr>
            <w:tcW w:w="718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Other receivables from non-exchange transactions</w:t>
            </w:r>
          </w:p>
        </w:tc>
        <w:tc>
          <w:tcPr>
            <w:tcW w:w="1947" w:type="dxa"/>
          </w:tcPr>
          <w:p w:rsidR="00365124" w:rsidRPr="00E879A2" w:rsidRDefault="00365124" w:rsidP="00FE6073">
            <w:pPr>
              <w:pStyle w:val="TableParagraph"/>
              <w:spacing w:line="203" w:lineRule="exact"/>
              <w:ind w:right="214"/>
              <w:jc w:val="right"/>
              <w:rPr>
                <w:rFonts w:ascii="Arial" w:hAnsi="Arial" w:cs="Arial"/>
                <w:sz w:val="20"/>
                <w:szCs w:val="20"/>
              </w:rPr>
            </w:pPr>
            <w:r w:rsidRPr="00E879A2">
              <w:rPr>
                <w:rFonts w:ascii="Arial" w:hAnsi="Arial" w:cs="Arial"/>
                <w:sz w:val="20"/>
                <w:szCs w:val="20"/>
              </w:rPr>
              <w:t>185,369</w:t>
            </w:r>
          </w:p>
        </w:tc>
        <w:tc>
          <w:tcPr>
            <w:tcW w:w="1333" w:type="dxa"/>
          </w:tcPr>
          <w:p w:rsidR="00365124" w:rsidRPr="00E879A2" w:rsidRDefault="00365124" w:rsidP="00145BE7">
            <w:pPr>
              <w:pStyle w:val="TableParagraph"/>
              <w:spacing w:line="203" w:lineRule="exact"/>
              <w:ind w:right="48"/>
              <w:jc w:val="right"/>
              <w:rPr>
                <w:rFonts w:ascii="Arial" w:hAnsi="Arial" w:cs="Arial"/>
                <w:sz w:val="20"/>
                <w:szCs w:val="20"/>
              </w:rPr>
            </w:pPr>
            <w:r w:rsidRPr="00E879A2">
              <w:rPr>
                <w:rFonts w:ascii="Arial" w:hAnsi="Arial" w:cs="Arial"/>
                <w:sz w:val="20"/>
                <w:szCs w:val="20"/>
              </w:rPr>
              <w:t>(29,103)</w:t>
            </w:r>
          </w:p>
        </w:tc>
      </w:tr>
      <w:tr w:rsidR="00365124" w:rsidRPr="00E879A2" w:rsidTr="00FE6073">
        <w:trPr>
          <w:trHeight w:hRule="exact" w:val="206"/>
        </w:trPr>
        <w:tc>
          <w:tcPr>
            <w:tcW w:w="718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Payables from exchange transactions</w:t>
            </w:r>
          </w:p>
        </w:tc>
        <w:tc>
          <w:tcPr>
            <w:tcW w:w="1947" w:type="dxa"/>
          </w:tcPr>
          <w:p w:rsidR="00365124" w:rsidRPr="00E879A2" w:rsidRDefault="00365124" w:rsidP="00FE6073">
            <w:pPr>
              <w:pStyle w:val="TableParagraph"/>
              <w:spacing w:line="203" w:lineRule="exact"/>
              <w:ind w:right="153"/>
              <w:jc w:val="right"/>
              <w:rPr>
                <w:rFonts w:ascii="Arial" w:hAnsi="Arial" w:cs="Arial"/>
                <w:sz w:val="20"/>
                <w:szCs w:val="20"/>
              </w:rPr>
            </w:pPr>
            <w:r w:rsidRPr="00E879A2">
              <w:rPr>
                <w:rFonts w:ascii="Arial" w:hAnsi="Arial" w:cs="Arial"/>
                <w:sz w:val="20"/>
                <w:szCs w:val="20"/>
              </w:rPr>
              <w:t>(1,616,071)</w:t>
            </w:r>
          </w:p>
        </w:tc>
        <w:tc>
          <w:tcPr>
            <w:tcW w:w="1333" w:type="dxa"/>
          </w:tcPr>
          <w:p w:rsidR="00365124" w:rsidRPr="00E879A2" w:rsidRDefault="00365124" w:rsidP="00145BE7">
            <w:pPr>
              <w:pStyle w:val="TableParagraph"/>
              <w:spacing w:line="203" w:lineRule="exact"/>
              <w:ind w:left="443"/>
              <w:jc w:val="right"/>
              <w:rPr>
                <w:rFonts w:ascii="Arial" w:hAnsi="Arial" w:cs="Arial"/>
                <w:sz w:val="20"/>
                <w:szCs w:val="20"/>
              </w:rPr>
            </w:pPr>
            <w:r w:rsidRPr="00E879A2">
              <w:rPr>
                <w:rFonts w:ascii="Arial" w:hAnsi="Arial" w:cs="Arial"/>
                <w:sz w:val="20"/>
                <w:szCs w:val="20"/>
              </w:rPr>
              <w:t>546,092</w:t>
            </w:r>
          </w:p>
        </w:tc>
      </w:tr>
      <w:tr w:rsidR="00365124" w:rsidRPr="00E879A2" w:rsidTr="00FE6073">
        <w:trPr>
          <w:trHeight w:hRule="exact" w:val="206"/>
        </w:trPr>
        <w:tc>
          <w:tcPr>
            <w:tcW w:w="7180" w:type="dxa"/>
          </w:tcPr>
          <w:p w:rsidR="00365124" w:rsidRPr="00E879A2" w:rsidRDefault="00365124" w:rsidP="00365124">
            <w:pPr>
              <w:pStyle w:val="TableParagraph"/>
              <w:spacing w:line="203" w:lineRule="exact"/>
              <w:ind w:left="59"/>
              <w:rPr>
                <w:rFonts w:ascii="Arial" w:hAnsi="Arial" w:cs="Arial"/>
                <w:sz w:val="20"/>
                <w:szCs w:val="20"/>
              </w:rPr>
            </w:pPr>
            <w:bookmarkStart w:id="285" w:name="Commitments"/>
            <w:bookmarkEnd w:id="285"/>
            <w:r w:rsidRPr="00E879A2">
              <w:rPr>
                <w:rFonts w:ascii="Arial" w:hAnsi="Arial" w:cs="Arial"/>
                <w:sz w:val="20"/>
                <w:szCs w:val="20"/>
              </w:rPr>
              <w:t>Payables from non-exchange</w:t>
            </w:r>
          </w:p>
        </w:tc>
        <w:tc>
          <w:tcPr>
            <w:tcW w:w="1947" w:type="dxa"/>
          </w:tcPr>
          <w:p w:rsidR="00365124" w:rsidRPr="00E879A2" w:rsidRDefault="00365124" w:rsidP="00FE6073">
            <w:pPr>
              <w:pStyle w:val="TableParagraph"/>
              <w:spacing w:line="203" w:lineRule="exact"/>
              <w:ind w:right="214"/>
              <w:jc w:val="right"/>
              <w:rPr>
                <w:rFonts w:ascii="Arial" w:hAnsi="Arial" w:cs="Arial"/>
                <w:sz w:val="20"/>
                <w:szCs w:val="20"/>
              </w:rPr>
            </w:pPr>
            <w:r w:rsidRPr="00E879A2">
              <w:rPr>
                <w:rFonts w:ascii="Arial" w:hAnsi="Arial" w:cs="Arial"/>
                <w:sz w:val="20"/>
                <w:szCs w:val="20"/>
              </w:rPr>
              <w:t>4,083</w:t>
            </w:r>
          </w:p>
        </w:tc>
        <w:tc>
          <w:tcPr>
            <w:tcW w:w="1333" w:type="dxa"/>
          </w:tcPr>
          <w:p w:rsidR="00365124" w:rsidRPr="00E879A2" w:rsidRDefault="00365124" w:rsidP="00145BE7">
            <w:pPr>
              <w:pStyle w:val="TableParagraph"/>
              <w:spacing w:line="203" w:lineRule="exact"/>
              <w:ind w:left="625"/>
              <w:jc w:val="right"/>
              <w:rPr>
                <w:rFonts w:ascii="Arial" w:hAnsi="Arial" w:cs="Arial"/>
                <w:sz w:val="20"/>
                <w:szCs w:val="20"/>
              </w:rPr>
            </w:pPr>
            <w:r w:rsidRPr="00E879A2">
              <w:rPr>
                <w:rFonts w:ascii="Arial" w:hAnsi="Arial" w:cs="Arial"/>
                <w:sz w:val="20"/>
                <w:szCs w:val="20"/>
              </w:rPr>
              <w:t>2,029</w:t>
            </w:r>
          </w:p>
        </w:tc>
      </w:tr>
      <w:tr w:rsidR="00365124" w:rsidRPr="00E879A2" w:rsidTr="00FE6073">
        <w:trPr>
          <w:trHeight w:hRule="exact" w:val="206"/>
        </w:trPr>
        <w:tc>
          <w:tcPr>
            <w:tcW w:w="718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Short term employee benefits</w:t>
            </w:r>
          </w:p>
        </w:tc>
        <w:tc>
          <w:tcPr>
            <w:tcW w:w="1947" w:type="dxa"/>
          </w:tcPr>
          <w:p w:rsidR="00365124" w:rsidRPr="00E879A2" w:rsidRDefault="00365124" w:rsidP="00FE6073">
            <w:pPr>
              <w:pStyle w:val="TableParagraph"/>
              <w:spacing w:line="203" w:lineRule="exact"/>
              <w:ind w:right="214"/>
              <w:jc w:val="right"/>
              <w:rPr>
                <w:rFonts w:ascii="Arial" w:hAnsi="Arial" w:cs="Arial"/>
                <w:sz w:val="20"/>
                <w:szCs w:val="20"/>
              </w:rPr>
            </w:pPr>
            <w:r w:rsidRPr="00E879A2">
              <w:rPr>
                <w:rFonts w:ascii="Arial" w:hAnsi="Arial" w:cs="Arial"/>
                <w:sz w:val="20"/>
                <w:szCs w:val="20"/>
              </w:rPr>
              <w:t>3,308,076</w:t>
            </w:r>
          </w:p>
        </w:tc>
        <w:tc>
          <w:tcPr>
            <w:tcW w:w="1333" w:type="dxa"/>
          </w:tcPr>
          <w:p w:rsidR="00365124" w:rsidRPr="00E879A2" w:rsidRDefault="00365124" w:rsidP="00145BE7">
            <w:pPr>
              <w:pStyle w:val="TableParagraph"/>
              <w:spacing w:line="203" w:lineRule="exact"/>
              <w:ind w:left="306"/>
              <w:jc w:val="right"/>
              <w:rPr>
                <w:rFonts w:ascii="Arial" w:hAnsi="Arial" w:cs="Arial"/>
                <w:sz w:val="20"/>
                <w:szCs w:val="20"/>
              </w:rPr>
            </w:pPr>
            <w:r w:rsidRPr="00E879A2">
              <w:rPr>
                <w:rFonts w:ascii="Arial" w:hAnsi="Arial" w:cs="Arial"/>
                <w:sz w:val="20"/>
                <w:szCs w:val="20"/>
              </w:rPr>
              <w:t>1,284,907</w:t>
            </w:r>
          </w:p>
        </w:tc>
      </w:tr>
      <w:tr w:rsidR="00365124" w:rsidRPr="00E879A2" w:rsidTr="00FE6073">
        <w:trPr>
          <w:trHeight w:hRule="exact" w:val="206"/>
        </w:trPr>
        <w:tc>
          <w:tcPr>
            <w:tcW w:w="718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Accrual for committed projects</w:t>
            </w:r>
          </w:p>
        </w:tc>
        <w:tc>
          <w:tcPr>
            <w:tcW w:w="1947" w:type="dxa"/>
          </w:tcPr>
          <w:p w:rsidR="00365124" w:rsidRPr="00E879A2" w:rsidRDefault="00365124" w:rsidP="00FE6073">
            <w:pPr>
              <w:pStyle w:val="TableParagraph"/>
              <w:spacing w:line="203" w:lineRule="exact"/>
              <w:ind w:right="214"/>
              <w:jc w:val="right"/>
              <w:rPr>
                <w:rFonts w:ascii="Arial" w:hAnsi="Arial" w:cs="Arial"/>
                <w:sz w:val="20"/>
                <w:szCs w:val="20"/>
              </w:rPr>
            </w:pPr>
            <w:r w:rsidRPr="00E879A2">
              <w:rPr>
                <w:rFonts w:ascii="Arial" w:hAnsi="Arial" w:cs="Arial"/>
                <w:sz w:val="20"/>
                <w:szCs w:val="20"/>
              </w:rPr>
              <w:t>505,649</w:t>
            </w:r>
          </w:p>
        </w:tc>
        <w:tc>
          <w:tcPr>
            <w:tcW w:w="1333" w:type="dxa"/>
          </w:tcPr>
          <w:p w:rsidR="00365124" w:rsidRPr="00E879A2" w:rsidRDefault="00365124" w:rsidP="00145BE7">
            <w:pPr>
              <w:pStyle w:val="TableParagraph"/>
              <w:spacing w:line="203" w:lineRule="exact"/>
              <w:ind w:right="48"/>
              <w:jc w:val="right"/>
              <w:rPr>
                <w:rFonts w:ascii="Arial" w:hAnsi="Arial" w:cs="Arial"/>
                <w:sz w:val="20"/>
                <w:szCs w:val="20"/>
              </w:rPr>
            </w:pPr>
            <w:r w:rsidRPr="00E879A2">
              <w:rPr>
                <w:rFonts w:ascii="Arial" w:hAnsi="Arial" w:cs="Arial"/>
                <w:sz w:val="20"/>
                <w:szCs w:val="20"/>
              </w:rPr>
              <w:t>(1,689,974)</w:t>
            </w:r>
          </w:p>
        </w:tc>
      </w:tr>
      <w:tr w:rsidR="00365124" w:rsidRPr="00E879A2" w:rsidTr="00FE6073">
        <w:trPr>
          <w:trHeight w:hRule="exact" w:val="268"/>
        </w:trPr>
        <w:tc>
          <w:tcPr>
            <w:tcW w:w="7180"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Unutilised third party funds</w:t>
            </w:r>
          </w:p>
        </w:tc>
        <w:tc>
          <w:tcPr>
            <w:tcW w:w="1947" w:type="dxa"/>
            <w:tcBorders>
              <w:bottom w:val="single" w:sz="1" w:space="0" w:color="000000"/>
            </w:tcBorders>
          </w:tcPr>
          <w:p w:rsidR="00365124" w:rsidRPr="00E879A2" w:rsidRDefault="00365124" w:rsidP="00FE6073">
            <w:pPr>
              <w:pStyle w:val="TableParagraph"/>
              <w:spacing w:line="203" w:lineRule="exact"/>
              <w:ind w:right="153"/>
              <w:jc w:val="right"/>
              <w:rPr>
                <w:rFonts w:ascii="Arial" w:hAnsi="Arial" w:cs="Arial"/>
                <w:sz w:val="20"/>
                <w:szCs w:val="20"/>
              </w:rPr>
            </w:pPr>
            <w:r w:rsidRPr="00E879A2">
              <w:rPr>
                <w:rFonts w:ascii="Arial" w:hAnsi="Arial" w:cs="Arial"/>
                <w:sz w:val="20"/>
                <w:szCs w:val="20"/>
              </w:rPr>
              <w:t>(18,014,554)</w:t>
            </w:r>
          </w:p>
        </w:tc>
        <w:tc>
          <w:tcPr>
            <w:tcW w:w="1333" w:type="dxa"/>
            <w:tcBorders>
              <w:bottom w:val="single" w:sz="1" w:space="0" w:color="000000"/>
            </w:tcBorders>
          </w:tcPr>
          <w:p w:rsidR="00365124" w:rsidRPr="00E879A2" w:rsidRDefault="00365124" w:rsidP="00145BE7">
            <w:pPr>
              <w:pStyle w:val="TableParagraph"/>
              <w:spacing w:line="203" w:lineRule="exact"/>
              <w:ind w:left="215"/>
              <w:jc w:val="right"/>
              <w:rPr>
                <w:rFonts w:ascii="Arial" w:hAnsi="Arial" w:cs="Arial"/>
                <w:sz w:val="20"/>
                <w:szCs w:val="20"/>
              </w:rPr>
            </w:pPr>
            <w:r w:rsidRPr="00E879A2">
              <w:rPr>
                <w:rFonts w:ascii="Arial" w:hAnsi="Arial" w:cs="Arial"/>
                <w:sz w:val="20"/>
                <w:szCs w:val="20"/>
              </w:rPr>
              <w:t>14,147,024</w:t>
            </w:r>
          </w:p>
        </w:tc>
      </w:tr>
      <w:tr w:rsidR="00365124" w:rsidRPr="00E879A2" w:rsidTr="00FE6073">
        <w:trPr>
          <w:trHeight w:hRule="exact" w:val="293"/>
        </w:trPr>
        <w:tc>
          <w:tcPr>
            <w:tcW w:w="718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947" w:type="dxa"/>
            <w:tcBorders>
              <w:top w:val="single" w:sz="1" w:space="0" w:color="000000"/>
              <w:bottom w:val="single" w:sz="1" w:space="0" w:color="000000"/>
            </w:tcBorders>
          </w:tcPr>
          <w:p w:rsidR="00365124" w:rsidRPr="00E879A2" w:rsidRDefault="00365124" w:rsidP="00FE6073">
            <w:pPr>
              <w:pStyle w:val="TableParagraph"/>
              <w:spacing w:before="24"/>
              <w:ind w:right="153"/>
              <w:jc w:val="right"/>
              <w:rPr>
                <w:rFonts w:ascii="Arial" w:hAnsi="Arial" w:cs="Arial"/>
                <w:b/>
                <w:sz w:val="20"/>
                <w:szCs w:val="20"/>
              </w:rPr>
            </w:pPr>
            <w:r w:rsidRPr="00E879A2">
              <w:rPr>
                <w:rFonts w:ascii="Arial" w:hAnsi="Arial" w:cs="Arial"/>
                <w:b/>
                <w:sz w:val="20"/>
                <w:szCs w:val="20"/>
              </w:rPr>
              <w:t>(18,245,266)</w:t>
            </w:r>
          </w:p>
        </w:tc>
        <w:tc>
          <w:tcPr>
            <w:tcW w:w="1333" w:type="dxa"/>
            <w:tcBorders>
              <w:top w:val="single" w:sz="1" w:space="0" w:color="000000"/>
              <w:bottom w:val="single" w:sz="1" w:space="0" w:color="000000"/>
            </w:tcBorders>
          </w:tcPr>
          <w:p w:rsidR="00365124" w:rsidRPr="00E879A2" w:rsidRDefault="00365124" w:rsidP="00145BE7">
            <w:pPr>
              <w:pStyle w:val="TableParagraph"/>
              <w:spacing w:before="24"/>
              <w:ind w:right="48"/>
              <w:jc w:val="right"/>
              <w:rPr>
                <w:rFonts w:ascii="Arial" w:hAnsi="Arial" w:cs="Arial"/>
                <w:b/>
                <w:sz w:val="20"/>
                <w:szCs w:val="20"/>
              </w:rPr>
            </w:pPr>
            <w:r w:rsidRPr="00E879A2">
              <w:rPr>
                <w:rFonts w:ascii="Arial" w:hAnsi="Arial" w:cs="Arial"/>
                <w:b/>
                <w:sz w:val="20"/>
                <w:szCs w:val="20"/>
              </w:rPr>
              <w:t>(16,631,687)</w:t>
            </w:r>
          </w:p>
        </w:tc>
      </w:tr>
      <w:tr w:rsidR="00365124" w:rsidRPr="00E879A2" w:rsidTr="00FE6073">
        <w:trPr>
          <w:trHeight w:hRule="exact" w:val="593"/>
        </w:trPr>
        <w:tc>
          <w:tcPr>
            <w:tcW w:w="7180"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spacing w:before="1"/>
              <w:ind w:left="50"/>
              <w:rPr>
                <w:rFonts w:ascii="Arial" w:hAnsi="Arial" w:cs="Arial"/>
                <w:b/>
                <w:sz w:val="20"/>
                <w:szCs w:val="20"/>
              </w:rPr>
            </w:pPr>
            <w:r w:rsidRPr="00E879A2">
              <w:rPr>
                <w:rFonts w:ascii="Arial" w:hAnsi="Arial" w:cs="Arial"/>
                <w:b/>
                <w:sz w:val="20"/>
                <w:szCs w:val="20"/>
              </w:rPr>
              <w:t>22.  COMMITMENTS</w:t>
            </w:r>
          </w:p>
        </w:tc>
        <w:tc>
          <w:tcPr>
            <w:tcW w:w="1947" w:type="dxa"/>
            <w:tcBorders>
              <w:top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FE6073">
        <w:trPr>
          <w:trHeight w:hRule="exact" w:val="422"/>
        </w:trPr>
        <w:tc>
          <w:tcPr>
            <w:tcW w:w="7180" w:type="dxa"/>
          </w:tcPr>
          <w:p w:rsidR="00365124" w:rsidRPr="00E879A2" w:rsidRDefault="00365124" w:rsidP="00365124">
            <w:pPr>
              <w:pStyle w:val="TableParagraph"/>
              <w:spacing w:before="97"/>
              <w:ind w:left="50"/>
              <w:rPr>
                <w:rFonts w:ascii="Arial" w:hAnsi="Arial" w:cs="Arial"/>
                <w:b/>
                <w:sz w:val="20"/>
                <w:szCs w:val="20"/>
              </w:rPr>
            </w:pPr>
            <w:r w:rsidRPr="00E879A2">
              <w:rPr>
                <w:rFonts w:ascii="Arial" w:hAnsi="Arial" w:cs="Arial"/>
                <w:b/>
                <w:sz w:val="20"/>
                <w:szCs w:val="20"/>
              </w:rPr>
              <w:t>Authorised operational expenditure</w:t>
            </w:r>
          </w:p>
        </w:tc>
        <w:tc>
          <w:tcPr>
            <w:tcW w:w="1947" w:type="dxa"/>
          </w:tcPr>
          <w:p w:rsidR="00365124" w:rsidRPr="00E879A2" w:rsidRDefault="00365124" w:rsidP="00365124">
            <w:pPr>
              <w:rPr>
                <w:rFonts w:ascii="Arial" w:hAnsi="Arial" w:cs="Arial"/>
                <w:sz w:val="20"/>
                <w:szCs w:val="20"/>
              </w:rPr>
            </w:pPr>
          </w:p>
        </w:tc>
        <w:tc>
          <w:tcPr>
            <w:tcW w:w="1333" w:type="dxa"/>
          </w:tcPr>
          <w:p w:rsidR="00365124" w:rsidRPr="00E879A2" w:rsidRDefault="00365124" w:rsidP="00365124">
            <w:pPr>
              <w:rPr>
                <w:rFonts w:ascii="Arial" w:hAnsi="Arial" w:cs="Arial"/>
                <w:sz w:val="20"/>
                <w:szCs w:val="20"/>
              </w:rPr>
            </w:pPr>
          </w:p>
        </w:tc>
      </w:tr>
      <w:tr w:rsidR="00365124" w:rsidRPr="00E879A2" w:rsidTr="00FE6073">
        <w:trPr>
          <w:trHeight w:hRule="exact" w:val="799"/>
        </w:trPr>
        <w:tc>
          <w:tcPr>
            <w:tcW w:w="7180" w:type="dxa"/>
          </w:tcPr>
          <w:p w:rsidR="00365124" w:rsidRPr="00E879A2" w:rsidRDefault="00365124" w:rsidP="00FE6073">
            <w:pPr>
              <w:pStyle w:val="TableParagraph"/>
              <w:spacing w:before="110" w:line="207" w:lineRule="exact"/>
              <w:ind w:left="59" w:right="-312"/>
              <w:rPr>
                <w:rFonts w:ascii="Arial" w:hAnsi="Arial" w:cs="Arial"/>
                <w:b/>
                <w:sz w:val="20"/>
                <w:szCs w:val="20"/>
              </w:rPr>
            </w:pPr>
            <w:r w:rsidRPr="00E879A2">
              <w:rPr>
                <w:rFonts w:ascii="Arial" w:hAnsi="Arial" w:cs="Arial"/>
                <w:b/>
                <w:sz w:val="20"/>
                <w:szCs w:val="20"/>
              </w:rPr>
              <w:t>Authorised operational expenditure (Open Purchase orders and contracts) payable</w:t>
            </w:r>
          </w:p>
          <w:p w:rsidR="00365124" w:rsidRPr="00E879A2" w:rsidRDefault="00365124" w:rsidP="00FA2FF7">
            <w:pPr>
              <w:pStyle w:val="TableParagraph"/>
              <w:numPr>
                <w:ilvl w:val="0"/>
                <w:numId w:val="36"/>
              </w:numPr>
              <w:tabs>
                <w:tab w:val="left" w:pos="484"/>
                <w:tab w:val="left" w:pos="485"/>
              </w:tabs>
              <w:autoSpaceDE w:val="0"/>
              <w:autoSpaceDN w:val="0"/>
              <w:spacing w:line="207" w:lineRule="exact"/>
              <w:rPr>
                <w:rFonts w:ascii="Arial" w:hAnsi="Arial" w:cs="Arial"/>
                <w:sz w:val="20"/>
                <w:szCs w:val="20"/>
              </w:rPr>
            </w:pPr>
            <w:r w:rsidRPr="00E879A2">
              <w:rPr>
                <w:rFonts w:ascii="Arial" w:hAnsi="Arial" w:cs="Arial"/>
                <w:sz w:val="20"/>
                <w:szCs w:val="20"/>
              </w:rPr>
              <w:t>Within One Year</w:t>
            </w:r>
          </w:p>
        </w:tc>
        <w:tc>
          <w:tcPr>
            <w:tcW w:w="1947" w:type="dxa"/>
          </w:tcPr>
          <w:p w:rsidR="00365124" w:rsidRPr="00E879A2" w:rsidRDefault="00365124" w:rsidP="00365124">
            <w:pPr>
              <w:pStyle w:val="TableParagraph"/>
              <w:spacing w:before="5"/>
              <w:rPr>
                <w:rFonts w:ascii="Arial" w:hAnsi="Arial" w:cs="Arial"/>
                <w:sz w:val="20"/>
                <w:szCs w:val="20"/>
              </w:rPr>
            </w:pPr>
          </w:p>
          <w:p w:rsidR="00FE6073" w:rsidRDefault="00FE6073" w:rsidP="00365124">
            <w:pPr>
              <w:pStyle w:val="TableParagraph"/>
              <w:spacing w:before="1"/>
              <w:ind w:right="243"/>
              <w:jc w:val="right"/>
              <w:rPr>
                <w:rFonts w:ascii="Arial" w:hAnsi="Arial" w:cs="Arial"/>
                <w:sz w:val="20"/>
                <w:szCs w:val="20"/>
              </w:rPr>
            </w:pPr>
          </w:p>
          <w:p w:rsidR="00365124" w:rsidRPr="00E879A2" w:rsidRDefault="00365124" w:rsidP="00365124">
            <w:pPr>
              <w:pStyle w:val="TableParagraph"/>
              <w:spacing w:before="1"/>
              <w:ind w:right="243"/>
              <w:jc w:val="right"/>
              <w:rPr>
                <w:rFonts w:ascii="Arial" w:hAnsi="Arial" w:cs="Arial"/>
                <w:sz w:val="20"/>
                <w:szCs w:val="20"/>
              </w:rPr>
            </w:pPr>
            <w:r w:rsidRPr="00E879A2">
              <w:rPr>
                <w:rFonts w:ascii="Arial" w:hAnsi="Arial" w:cs="Arial"/>
                <w:sz w:val="20"/>
                <w:szCs w:val="20"/>
              </w:rPr>
              <w:t>11,210,425</w:t>
            </w:r>
          </w:p>
        </w:tc>
        <w:tc>
          <w:tcPr>
            <w:tcW w:w="1333" w:type="dxa"/>
          </w:tcPr>
          <w:p w:rsidR="00365124" w:rsidRPr="00E879A2" w:rsidRDefault="00365124" w:rsidP="00365124">
            <w:pPr>
              <w:pStyle w:val="TableParagraph"/>
              <w:spacing w:before="5"/>
              <w:rPr>
                <w:rFonts w:ascii="Arial" w:hAnsi="Arial" w:cs="Arial"/>
                <w:sz w:val="20"/>
                <w:szCs w:val="20"/>
              </w:rPr>
            </w:pPr>
          </w:p>
          <w:p w:rsidR="00FE6073" w:rsidRDefault="00FE6073" w:rsidP="00365124">
            <w:pPr>
              <w:pStyle w:val="TableParagraph"/>
              <w:spacing w:before="1"/>
              <w:ind w:left="277"/>
              <w:rPr>
                <w:rFonts w:ascii="Arial" w:hAnsi="Arial" w:cs="Arial"/>
                <w:sz w:val="20"/>
                <w:szCs w:val="20"/>
              </w:rPr>
            </w:pPr>
          </w:p>
          <w:p w:rsidR="00365124" w:rsidRPr="00E879A2" w:rsidRDefault="00365124" w:rsidP="00365124">
            <w:pPr>
              <w:pStyle w:val="TableParagraph"/>
              <w:spacing w:before="1"/>
              <w:ind w:left="277"/>
              <w:rPr>
                <w:rFonts w:ascii="Arial" w:hAnsi="Arial" w:cs="Arial"/>
                <w:sz w:val="20"/>
                <w:szCs w:val="20"/>
              </w:rPr>
            </w:pPr>
            <w:r w:rsidRPr="00E879A2">
              <w:rPr>
                <w:rFonts w:ascii="Arial" w:hAnsi="Arial" w:cs="Arial"/>
                <w:sz w:val="20"/>
                <w:szCs w:val="20"/>
              </w:rPr>
              <w:t>9,632,773</w:t>
            </w:r>
          </w:p>
        </w:tc>
      </w:tr>
      <w:tr w:rsidR="00365124" w:rsidRPr="00E879A2" w:rsidTr="00FE6073">
        <w:trPr>
          <w:trHeight w:hRule="exact" w:val="269"/>
        </w:trPr>
        <w:tc>
          <w:tcPr>
            <w:tcW w:w="7180" w:type="dxa"/>
            <w:tcBorders>
              <w:bottom w:val="single" w:sz="1" w:space="0" w:color="000000"/>
            </w:tcBorders>
          </w:tcPr>
          <w:p w:rsidR="00365124" w:rsidRPr="00E879A2" w:rsidRDefault="00365124" w:rsidP="00FA2FF7">
            <w:pPr>
              <w:pStyle w:val="TableParagraph"/>
              <w:numPr>
                <w:ilvl w:val="0"/>
                <w:numId w:val="35"/>
              </w:numPr>
              <w:tabs>
                <w:tab w:val="left" w:pos="484"/>
                <w:tab w:val="left" w:pos="485"/>
              </w:tabs>
              <w:autoSpaceDE w:val="0"/>
              <w:autoSpaceDN w:val="0"/>
              <w:spacing w:line="204" w:lineRule="exact"/>
              <w:rPr>
                <w:rFonts w:ascii="Arial" w:hAnsi="Arial" w:cs="Arial"/>
                <w:sz w:val="20"/>
                <w:szCs w:val="20"/>
              </w:rPr>
            </w:pPr>
            <w:r w:rsidRPr="00E879A2">
              <w:rPr>
                <w:rFonts w:ascii="Arial" w:hAnsi="Arial" w:cs="Arial"/>
                <w:sz w:val="20"/>
                <w:szCs w:val="20"/>
              </w:rPr>
              <w:t>In the second to fifth year</w:t>
            </w:r>
          </w:p>
        </w:tc>
        <w:tc>
          <w:tcPr>
            <w:tcW w:w="1947" w:type="dxa"/>
            <w:tcBorders>
              <w:bottom w:val="single" w:sz="1" w:space="0" w:color="000000"/>
            </w:tcBorders>
          </w:tcPr>
          <w:p w:rsidR="00365124" w:rsidRPr="00E879A2" w:rsidRDefault="00365124" w:rsidP="00365124">
            <w:pPr>
              <w:pStyle w:val="TableParagraph"/>
              <w:spacing w:line="204" w:lineRule="exact"/>
              <w:ind w:right="243"/>
              <w:jc w:val="right"/>
              <w:rPr>
                <w:rFonts w:ascii="Arial" w:hAnsi="Arial" w:cs="Arial"/>
                <w:sz w:val="20"/>
                <w:szCs w:val="20"/>
              </w:rPr>
            </w:pPr>
            <w:r w:rsidRPr="00E879A2">
              <w:rPr>
                <w:rFonts w:ascii="Arial" w:hAnsi="Arial" w:cs="Arial"/>
                <w:sz w:val="20"/>
                <w:szCs w:val="20"/>
              </w:rPr>
              <w:t>2,509,114</w:t>
            </w:r>
          </w:p>
        </w:tc>
        <w:tc>
          <w:tcPr>
            <w:tcW w:w="1333" w:type="dxa"/>
            <w:tcBorders>
              <w:bottom w:val="single" w:sz="1" w:space="0" w:color="000000"/>
            </w:tcBorders>
          </w:tcPr>
          <w:p w:rsidR="00365124" w:rsidRPr="00E879A2" w:rsidRDefault="00365124" w:rsidP="00365124">
            <w:pPr>
              <w:pStyle w:val="TableParagraph"/>
              <w:spacing w:line="204" w:lineRule="exact"/>
              <w:ind w:left="414"/>
              <w:rPr>
                <w:rFonts w:ascii="Arial" w:hAnsi="Arial" w:cs="Arial"/>
                <w:sz w:val="20"/>
                <w:szCs w:val="20"/>
              </w:rPr>
            </w:pPr>
            <w:r w:rsidRPr="00E879A2">
              <w:rPr>
                <w:rFonts w:ascii="Arial" w:hAnsi="Arial" w:cs="Arial"/>
                <w:sz w:val="20"/>
                <w:szCs w:val="20"/>
              </w:rPr>
              <w:t>236,164</w:t>
            </w:r>
          </w:p>
        </w:tc>
      </w:tr>
      <w:tr w:rsidR="00365124" w:rsidRPr="00E879A2" w:rsidTr="00FE6073">
        <w:trPr>
          <w:trHeight w:hRule="exact" w:val="293"/>
        </w:trPr>
        <w:tc>
          <w:tcPr>
            <w:tcW w:w="718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947" w:type="dxa"/>
            <w:tcBorders>
              <w:top w:val="single" w:sz="1" w:space="0" w:color="000000"/>
              <w:bottom w:val="single" w:sz="1" w:space="0" w:color="000000"/>
            </w:tcBorders>
          </w:tcPr>
          <w:p w:rsidR="00365124" w:rsidRPr="00E879A2" w:rsidRDefault="00365124" w:rsidP="00365124">
            <w:pPr>
              <w:pStyle w:val="TableParagraph"/>
              <w:spacing w:before="24"/>
              <w:ind w:right="243"/>
              <w:jc w:val="right"/>
              <w:rPr>
                <w:rFonts w:ascii="Arial" w:hAnsi="Arial" w:cs="Arial"/>
                <w:b/>
                <w:sz w:val="20"/>
                <w:szCs w:val="20"/>
              </w:rPr>
            </w:pPr>
            <w:r w:rsidRPr="00E879A2">
              <w:rPr>
                <w:rFonts w:ascii="Arial" w:hAnsi="Arial" w:cs="Arial"/>
                <w:b/>
                <w:sz w:val="20"/>
                <w:szCs w:val="20"/>
              </w:rPr>
              <w:t>13,719,539</w:t>
            </w:r>
          </w:p>
        </w:tc>
        <w:tc>
          <w:tcPr>
            <w:tcW w:w="1333" w:type="dxa"/>
            <w:tcBorders>
              <w:top w:val="single" w:sz="1" w:space="0" w:color="000000"/>
              <w:bottom w:val="single" w:sz="1" w:space="0" w:color="000000"/>
            </w:tcBorders>
          </w:tcPr>
          <w:p w:rsidR="00365124" w:rsidRPr="00E879A2" w:rsidRDefault="00365124" w:rsidP="00365124">
            <w:pPr>
              <w:pStyle w:val="TableParagraph"/>
              <w:spacing w:before="24"/>
              <w:ind w:left="277"/>
              <w:rPr>
                <w:rFonts w:ascii="Arial" w:hAnsi="Arial" w:cs="Arial"/>
                <w:b/>
                <w:sz w:val="20"/>
                <w:szCs w:val="20"/>
              </w:rPr>
            </w:pPr>
            <w:r w:rsidRPr="00E879A2">
              <w:rPr>
                <w:rFonts w:ascii="Arial" w:hAnsi="Arial" w:cs="Arial"/>
                <w:b/>
                <w:sz w:val="20"/>
                <w:szCs w:val="20"/>
              </w:rPr>
              <w:t>9,868,937</w:t>
            </w:r>
          </w:p>
        </w:tc>
      </w:tr>
      <w:tr w:rsidR="00365124" w:rsidRPr="00E879A2" w:rsidTr="00FE6073">
        <w:trPr>
          <w:trHeight w:hRule="exact" w:val="732"/>
        </w:trPr>
        <w:tc>
          <w:tcPr>
            <w:tcW w:w="7180" w:type="dxa"/>
            <w:tcBorders>
              <w:top w:val="single" w:sz="1" w:space="0" w:color="000000"/>
              <w:bottom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spacing w:line="207" w:lineRule="exact"/>
              <w:ind w:left="59"/>
              <w:rPr>
                <w:rFonts w:ascii="Arial" w:hAnsi="Arial" w:cs="Arial"/>
                <w:b/>
                <w:sz w:val="20"/>
                <w:szCs w:val="20"/>
              </w:rPr>
            </w:pPr>
            <w:r w:rsidRPr="00E879A2">
              <w:rPr>
                <w:rFonts w:ascii="Arial" w:hAnsi="Arial" w:cs="Arial"/>
                <w:b/>
                <w:sz w:val="20"/>
                <w:szCs w:val="20"/>
              </w:rPr>
              <w:t>Total operational commitments</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Already contracted for but not provided for</w:t>
            </w:r>
          </w:p>
        </w:tc>
        <w:tc>
          <w:tcPr>
            <w:tcW w:w="1947" w:type="dxa"/>
            <w:tcBorders>
              <w:top w:val="single" w:sz="1" w:space="0" w:color="000000"/>
              <w:bottom w:val="single" w:sz="1" w:space="0" w:color="000000"/>
            </w:tcBorders>
          </w:tcPr>
          <w:p w:rsidR="00365124" w:rsidRPr="00604190" w:rsidRDefault="00365124" w:rsidP="00365124">
            <w:pPr>
              <w:pStyle w:val="TableParagraph"/>
              <w:rPr>
                <w:rFonts w:ascii="Arial" w:hAnsi="Arial" w:cs="Arial"/>
                <w:b/>
                <w:sz w:val="20"/>
                <w:szCs w:val="20"/>
              </w:rPr>
            </w:pPr>
          </w:p>
          <w:p w:rsidR="00365124" w:rsidRPr="00604190" w:rsidRDefault="00365124" w:rsidP="00365124">
            <w:pPr>
              <w:pStyle w:val="TableParagraph"/>
              <w:spacing w:before="3"/>
              <w:rPr>
                <w:rFonts w:ascii="Arial" w:hAnsi="Arial" w:cs="Arial"/>
                <w:b/>
                <w:sz w:val="20"/>
                <w:szCs w:val="20"/>
              </w:rPr>
            </w:pPr>
          </w:p>
          <w:p w:rsidR="00365124" w:rsidRPr="00604190" w:rsidRDefault="00365124" w:rsidP="00365124">
            <w:pPr>
              <w:pStyle w:val="TableParagraph"/>
              <w:ind w:right="243"/>
              <w:jc w:val="right"/>
              <w:rPr>
                <w:rFonts w:ascii="Arial" w:hAnsi="Arial" w:cs="Arial"/>
                <w:b/>
                <w:sz w:val="20"/>
                <w:szCs w:val="20"/>
              </w:rPr>
            </w:pPr>
            <w:r w:rsidRPr="00604190">
              <w:rPr>
                <w:rFonts w:ascii="Arial" w:hAnsi="Arial" w:cs="Arial"/>
                <w:b/>
                <w:sz w:val="20"/>
                <w:szCs w:val="20"/>
              </w:rPr>
              <w:t>13,719,539</w:t>
            </w:r>
          </w:p>
        </w:tc>
        <w:tc>
          <w:tcPr>
            <w:tcW w:w="1333" w:type="dxa"/>
            <w:tcBorders>
              <w:top w:val="single" w:sz="1" w:space="0" w:color="000000"/>
              <w:bottom w:val="single" w:sz="1" w:space="0" w:color="000000"/>
            </w:tcBorders>
          </w:tcPr>
          <w:p w:rsidR="00365124" w:rsidRPr="00604190" w:rsidRDefault="00365124" w:rsidP="00365124">
            <w:pPr>
              <w:pStyle w:val="TableParagraph"/>
              <w:rPr>
                <w:rFonts w:ascii="Arial" w:hAnsi="Arial" w:cs="Arial"/>
                <w:b/>
                <w:sz w:val="20"/>
                <w:szCs w:val="20"/>
              </w:rPr>
            </w:pPr>
          </w:p>
          <w:p w:rsidR="00365124" w:rsidRPr="00604190" w:rsidRDefault="00365124" w:rsidP="00365124">
            <w:pPr>
              <w:pStyle w:val="TableParagraph"/>
              <w:spacing w:before="3"/>
              <w:rPr>
                <w:rFonts w:ascii="Arial" w:hAnsi="Arial" w:cs="Arial"/>
                <w:b/>
                <w:sz w:val="20"/>
                <w:szCs w:val="20"/>
              </w:rPr>
            </w:pPr>
          </w:p>
          <w:p w:rsidR="00365124" w:rsidRPr="00604190" w:rsidRDefault="00145BE7" w:rsidP="00365124">
            <w:pPr>
              <w:pStyle w:val="TableParagraph"/>
              <w:ind w:right="137"/>
              <w:jc w:val="right"/>
              <w:rPr>
                <w:rFonts w:ascii="Arial" w:hAnsi="Arial" w:cs="Arial"/>
                <w:b/>
                <w:sz w:val="20"/>
                <w:szCs w:val="20"/>
              </w:rPr>
            </w:pPr>
            <w:r w:rsidRPr="00604190">
              <w:rPr>
                <w:rFonts w:ascii="Arial" w:hAnsi="Arial" w:cs="Arial"/>
                <w:b/>
                <w:sz w:val="20"/>
                <w:szCs w:val="20"/>
              </w:rPr>
              <w:t>9 868 937</w:t>
            </w:r>
          </w:p>
        </w:tc>
      </w:tr>
      <w:tr w:rsidR="00365124" w:rsidRPr="00E879A2" w:rsidTr="00FE6073">
        <w:trPr>
          <w:trHeight w:hRule="exact" w:val="441"/>
        </w:trPr>
        <w:tc>
          <w:tcPr>
            <w:tcW w:w="7180" w:type="dxa"/>
            <w:tcBorders>
              <w:top w:val="single" w:sz="1" w:space="0" w:color="000000"/>
            </w:tcBorders>
          </w:tcPr>
          <w:p w:rsidR="00365124" w:rsidRPr="00E879A2" w:rsidRDefault="00365124" w:rsidP="00365124">
            <w:pPr>
              <w:pStyle w:val="TableParagraph"/>
              <w:spacing w:before="2"/>
              <w:rPr>
                <w:rFonts w:ascii="Arial" w:hAnsi="Arial" w:cs="Arial"/>
                <w:sz w:val="20"/>
                <w:szCs w:val="20"/>
              </w:rPr>
            </w:pPr>
          </w:p>
          <w:p w:rsidR="00365124" w:rsidRPr="00145BE7" w:rsidRDefault="00365124" w:rsidP="00365124">
            <w:pPr>
              <w:pStyle w:val="TableParagraph"/>
              <w:ind w:left="50"/>
              <w:rPr>
                <w:rFonts w:ascii="Arial" w:hAnsi="Arial" w:cs="Arial"/>
                <w:b/>
                <w:sz w:val="20"/>
                <w:szCs w:val="20"/>
              </w:rPr>
            </w:pPr>
            <w:r w:rsidRPr="00145BE7">
              <w:rPr>
                <w:rFonts w:ascii="Arial" w:hAnsi="Arial" w:cs="Arial"/>
                <w:b/>
                <w:sz w:val="20"/>
                <w:szCs w:val="20"/>
              </w:rPr>
              <w:t>Committed project funds</w:t>
            </w:r>
          </w:p>
        </w:tc>
        <w:tc>
          <w:tcPr>
            <w:tcW w:w="1947" w:type="dxa"/>
            <w:tcBorders>
              <w:top w:val="single" w:sz="1" w:space="0" w:color="000000"/>
            </w:tcBorders>
          </w:tcPr>
          <w:p w:rsidR="00365124" w:rsidRPr="00E879A2" w:rsidRDefault="00365124" w:rsidP="00365124">
            <w:pPr>
              <w:rPr>
                <w:rFonts w:ascii="Arial" w:hAnsi="Arial" w:cs="Arial"/>
                <w:sz w:val="20"/>
                <w:szCs w:val="20"/>
              </w:rPr>
            </w:pPr>
          </w:p>
        </w:tc>
        <w:tc>
          <w:tcPr>
            <w:tcW w:w="1333" w:type="dxa"/>
            <w:tcBorders>
              <w:top w:val="single" w:sz="1" w:space="0" w:color="000000"/>
            </w:tcBorders>
          </w:tcPr>
          <w:p w:rsidR="00365124" w:rsidRPr="00E879A2" w:rsidRDefault="00365124" w:rsidP="00365124">
            <w:pPr>
              <w:rPr>
                <w:rFonts w:ascii="Arial" w:hAnsi="Arial" w:cs="Arial"/>
                <w:sz w:val="20"/>
                <w:szCs w:val="20"/>
              </w:rPr>
            </w:pPr>
          </w:p>
        </w:tc>
      </w:tr>
    </w:tbl>
    <w:p w:rsidR="00365124" w:rsidRPr="00E879A2" w:rsidRDefault="00365124" w:rsidP="00365124">
      <w:pPr>
        <w:pStyle w:val="BodyText"/>
        <w:spacing w:before="8"/>
        <w:rPr>
          <w:szCs w:val="20"/>
        </w:rPr>
      </w:pPr>
    </w:p>
    <w:p w:rsidR="00365124" w:rsidRPr="00E879A2" w:rsidRDefault="00365124" w:rsidP="00365124">
      <w:pPr>
        <w:pStyle w:val="BodyText"/>
        <w:spacing w:before="92"/>
        <w:ind w:left="160" w:right="1527"/>
        <w:rPr>
          <w:szCs w:val="20"/>
        </w:rPr>
      </w:pPr>
      <w:r w:rsidRPr="00E879A2">
        <w:rPr>
          <w:szCs w:val="20"/>
        </w:rPr>
        <w:t>At the end of the financial year, the entity had committed funds in terms of contracted funding to NPOs and CSOs that had not yet been disbursed to these organisations by the end of the financial year:</w:t>
      </w:r>
    </w:p>
    <w:p w:rsidR="00365124" w:rsidRPr="00E879A2" w:rsidRDefault="00365124" w:rsidP="00365124">
      <w:pPr>
        <w:pStyle w:val="BodyText"/>
        <w:tabs>
          <w:tab w:val="left" w:pos="8341"/>
          <w:tab w:val="left" w:pos="9503"/>
        </w:tabs>
        <w:ind w:left="169"/>
        <w:rPr>
          <w:szCs w:val="20"/>
        </w:rPr>
      </w:pPr>
      <w:r w:rsidRPr="00E879A2">
        <w:rPr>
          <w:noProof/>
          <w:szCs w:val="20"/>
          <w:lang w:val="en-US"/>
        </w:rPr>
        <mc:AlternateContent>
          <mc:Choice Requires="wpg">
            <w:drawing>
              <wp:anchor distT="0" distB="0" distL="0" distR="0" simplePos="0" relativeHeight="251672576" behindDoc="0" locked="0" layoutInCell="1" allowOverlap="1" wp14:anchorId="498A9C3A" wp14:editId="65984080">
                <wp:simplePos x="0" y="0"/>
                <wp:positionH relativeFrom="page">
                  <wp:posOffset>652780</wp:posOffset>
                </wp:positionH>
                <wp:positionV relativeFrom="paragraph">
                  <wp:posOffset>161925</wp:posOffset>
                </wp:positionV>
                <wp:extent cx="6488430" cy="15875"/>
                <wp:effectExtent l="5080" t="5715" r="12065" b="6985"/>
                <wp:wrapTopAndBottom/>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15875"/>
                          <a:chOff x="1028" y="255"/>
                          <a:chExt cx="10218" cy="25"/>
                        </a:xfrm>
                      </wpg:grpSpPr>
                      <wps:wsp>
                        <wps:cNvPr id="333" name="Line 869"/>
                        <wps:cNvCnPr>
                          <a:cxnSpLocks noChangeShapeType="1"/>
                        </wps:cNvCnPr>
                        <wps:spPr bwMode="auto">
                          <a:xfrm>
                            <a:off x="1030" y="257"/>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870"/>
                        <wps:cNvCnPr>
                          <a:cxnSpLocks noChangeShapeType="1"/>
                        </wps:cNvCnPr>
                        <wps:spPr bwMode="auto">
                          <a:xfrm>
                            <a:off x="1030" y="259"/>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871"/>
                        <wps:cNvCnPr>
                          <a:cxnSpLocks noChangeShapeType="1"/>
                        </wps:cNvCnPr>
                        <wps:spPr bwMode="auto">
                          <a:xfrm>
                            <a:off x="1030" y="262"/>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872"/>
                        <wps:cNvCnPr>
                          <a:cxnSpLocks noChangeShapeType="1"/>
                        </wps:cNvCnPr>
                        <wps:spPr bwMode="auto">
                          <a:xfrm>
                            <a:off x="1030" y="264"/>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873"/>
                        <wps:cNvCnPr>
                          <a:cxnSpLocks noChangeShapeType="1"/>
                        </wps:cNvCnPr>
                        <wps:spPr bwMode="auto">
                          <a:xfrm>
                            <a:off x="1030" y="266"/>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874"/>
                        <wps:cNvCnPr>
                          <a:cxnSpLocks noChangeShapeType="1"/>
                        </wps:cNvCnPr>
                        <wps:spPr bwMode="auto">
                          <a:xfrm>
                            <a:off x="1030" y="269"/>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875"/>
                        <wps:cNvCnPr>
                          <a:cxnSpLocks noChangeShapeType="1"/>
                        </wps:cNvCnPr>
                        <wps:spPr bwMode="auto">
                          <a:xfrm>
                            <a:off x="1030" y="271"/>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876"/>
                        <wps:cNvCnPr>
                          <a:cxnSpLocks noChangeShapeType="1"/>
                        </wps:cNvCnPr>
                        <wps:spPr bwMode="auto">
                          <a:xfrm>
                            <a:off x="1030" y="274"/>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877"/>
                        <wps:cNvCnPr>
                          <a:cxnSpLocks noChangeShapeType="1"/>
                        </wps:cNvCnPr>
                        <wps:spPr bwMode="auto">
                          <a:xfrm>
                            <a:off x="1030" y="276"/>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878"/>
                        <wps:cNvCnPr>
                          <a:cxnSpLocks noChangeShapeType="1"/>
                        </wps:cNvCnPr>
                        <wps:spPr bwMode="auto">
                          <a:xfrm>
                            <a:off x="1030" y="278"/>
                            <a:ext cx="700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879"/>
                        <wps:cNvCnPr>
                          <a:cxnSpLocks noChangeShapeType="1"/>
                        </wps:cNvCnPr>
                        <wps:spPr bwMode="auto">
                          <a:xfrm>
                            <a:off x="8033" y="257"/>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880"/>
                        <wps:cNvCnPr>
                          <a:cxnSpLocks noChangeShapeType="1"/>
                        </wps:cNvCnPr>
                        <wps:spPr bwMode="auto">
                          <a:xfrm>
                            <a:off x="8033" y="25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881"/>
                        <wps:cNvCnPr>
                          <a:cxnSpLocks noChangeShapeType="1"/>
                        </wps:cNvCnPr>
                        <wps:spPr bwMode="auto">
                          <a:xfrm>
                            <a:off x="8033" y="262"/>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882"/>
                        <wps:cNvCnPr>
                          <a:cxnSpLocks noChangeShapeType="1"/>
                        </wps:cNvCnPr>
                        <wps:spPr bwMode="auto">
                          <a:xfrm>
                            <a:off x="8033" y="264"/>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883"/>
                        <wps:cNvCnPr>
                          <a:cxnSpLocks noChangeShapeType="1"/>
                        </wps:cNvCnPr>
                        <wps:spPr bwMode="auto">
                          <a:xfrm>
                            <a:off x="8033" y="26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884"/>
                        <wps:cNvCnPr>
                          <a:cxnSpLocks noChangeShapeType="1"/>
                        </wps:cNvCnPr>
                        <wps:spPr bwMode="auto">
                          <a:xfrm>
                            <a:off x="8033" y="26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885"/>
                        <wps:cNvCnPr>
                          <a:cxnSpLocks noChangeShapeType="1"/>
                        </wps:cNvCnPr>
                        <wps:spPr bwMode="auto">
                          <a:xfrm>
                            <a:off x="8033" y="27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886"/>
                        <wps:cNvCnPr>
                          <a:cxnSpLocks noChangeShapeType="1"/>
                        </wps:cNvCnPr>
                        <wps:spPr bwMode="auto">
                          <a:xfrm>
                            <a:off x="8033" y="274"/>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887"/>
                        <wps:cNvCnPr>
                          <a:cxnSpLocks noChangeShapeType="1"/>
                        </wps:cNvCnPr>
                        <wps:spPr bwMode="auto">
                          <a:xfrm>
                            <a:off x="8033" y="27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888"/>
                        <wps:cNvCnPr>
                          <a:cxnSpLocks noChangeShapeType="1"/>
                        </wps:cNvCnPr>
                        <wps:spPr bwMode="auto">
                          <a:xfrm>
                            <a:off x="8033" y="278"/>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889"/>
                        <wps:cNvCnPr>
                          <a:cxnSpLocks noChangeShapeType="1"/>
                        </wps:cNvCnPr>
                        <wps:spPr bwMode="auto">
                          <a:xfrm>
                            <a:off x="8738"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890"/>
                        <wps:cNvCnPr>
                          <a:cxnSpLocks noChangeShapeType="1"/>
                        </wps:cNvCnPr>
                        <wps:spPr bwMode="auto">
                          <a:xfrm>
                            <a:off x="8738"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891"/>
                        <wps:cNvCnPr>
                          <a:cxnSpLocks noChangeShapeType="1"/>
                        </wps:cNvCnPr>
                        <wps:spPr bwMode="auto">
                          <a:xfrm>
                            <a:off x="8738" y="26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892"/>
                        <wps:cNvCnPr>
                          <a:cxnSpLocks noChangeShapeType="1"/>
                        </wps:cNvCnPr>
                        <wps:spPr bwMode="auto">
                          <a:xfrm>
                            <a:off x="8738"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893"/>
                        <wps:cNvCnPr>
                          <a:cxnSpLocks noChangeShapeType="1"/>
                        </wps:cNvCnPr>
                        <wps:spPr bwMode="auto">
                          <a:xfrm>
                            <a:off x="8738"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894"/>
                        <wps:cNvCnPr>
                          <a:cxnSpLocks noChangeShapeType="1"/>
                        </wps:cNvCnPr>
                        <wps:spPr bwMode="auto">
                          <a:xfrm>
                            <a:off x="8738"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895"/>
                        <wps:cNvCnPr>
                          <a:cxnSpLocks noChangeShapeType="1"/>
                        </wps:cNvCnPr>
                        <wps:spPr bwMode="auto">
                          <a:xfrm>
                            <a:off x="8738"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896"/>
                        <wps:cNvCnPr>
                          <a:cxnSpLocks noChangeShapeType="1"/>
                        </wps:cNvCnPr>
                        <wps:spPr bwMode="auto">
                          <a:xfrm>
                            <a:off x="8738" y="27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897"/>
                        <wps:cNvCnPr>
                          <a:cxnSpLocks noChangeShapeType="1"/>
                        </wps:cNvCnPr>
                        <wps:spPr bwMode="auto">
                          <a:xfrm>
                            <a:off x="8738"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898"/>
                        <wps:cNvCnPr>
                          <a:cxnSpLocks noChangeShapeType="1"/>
                        </wps:cNvCnPr>
                        <wps:spPr bwMode="auto">
                          <a:xfrm>
                            <a:off x="8738"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899"/>
                        <wps:cNvCnPr>
                          <a:cxnSpLocks noChangeShapeType="1"/>
                        </wps:cNvCnPr>
                        <wps:spPr bwMode="auto">
                          <a:xfrm>
                            <a:off x="9991"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900"/>
                        <wps:cNvCnPr>
                          <a:cxnSpLocks noChangeShapeType="1"/>
                        </wps:cNvCnPr>
                        <wps:spPr bwMode="auto">
                          <a:xfrm>
                            <a:off x="9991"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901"/>
                        <wps:cNvCnPr>
                          <a:cxnSpLocks noChangeShapeType="1"/>
                        </wps:cNvCnPr>
                        <wps:spPr bwMode="auto">
                          <a:xfrm>
                            <a:off x="9991" y="26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902"/>
                        <wps:cNvCnPr>
                          <a:cxnSpLocks noChangeShapeType="1"/>
                        </wps:cNvCnPr>
                        <wps:spPr bwMode="auto">
                          <a:xfrm>
                            <a:off x="9991"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903"/>
                        <wps:cNvCnPr>
                          <a:cxnSpLocks noChangeShapeType="1"/>
                        </wps:cNvCnPr>
                        <wps:spPr bwMode="auto">
                          <a:xfrm>
                            <a:off x="9991"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904"/>
                        <wps:cNvCnPr>
                          <a:cxnSpLocks noChangeShapeType="1"/>
                        </wps:cNvCnPr>
                        <wps:spPr bwMode="auto">
                          <a:xfrm>
                            <a:off x="9991"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905"/>
                        <wps:cNvCnPr>
                          <a:cxnSpLocks noChangeShapeType="1"/>
                        </wps:cNvCnPr>
                        <wps:spPr bwMode="auto">
                          <a:xfrm>
                            <a:off x="9991"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906"/>
                        <wps:cNvCnPr>
                          <a:cxnSpLocks noChangeShapeType="1"/>
                        </wps:cNvCnPr>
                        <wps:spPr bwMode="auto">
                          <a:xfrm>
                            <a:off x="9991" y="27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907"/>
                        <wps:cNvCnPr>
                          <a:cxnSpLocks noChangeShapeType="1"/>
                        </wps:cNvCnPr>
                        <wps:spPr bwMode="auto">
                          <a:xfrm>
                            <a:off x="9991"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908"/>
                        <wps:cNvCnPr>
                          <a:cxnSpLocks noChangeShapeType="1"/>
                        </wps:cNvCnPr>
                        <wps:spPr bwMode="auto">
                          <a:xfrm>
                            <a:off x="9991"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7298C" id="Group 332" o:spid="_x0000_s1026" style="position:absolute;margin-left:51.4pt;margin-top:12.75pt;width:510.9pt;height:1.25pt;z-index:251672576;mso-wrap-distance-left:0;mso-wrap-distance-right:0;mso-position-horizontal-relative:page" coordorigin="1028,255" coordsize="102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">
                <v:line id="Line 869" o:spid="_x0000_s1027" style="position:absolute;visibility:visible;mso-wrap-style:square" from="1030,257" to="803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" strokeweight=".12pt"/>
                <v:line id="Line 870" o:spid="_x0000_s1028" style="position:absolute;visibility:visible;mso-wrap-style:square" from="1030,259" to="803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" strokeweight=".12pt"/>
                <v:line id="Line 871" o:spid="_x0000_s1029" style="position:absolute;visibility:visible;mso-wrap-style:square" from="1030,262" to="803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" strokeweight=".12pt"/>
                <v:line id="Line 872" o:spid="_x0000_s1030" style="position:absolute;visibility:visible;mso-wrap-style:square" from="1030,264" to="803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" strokeweight=".12pt"/>
                <v:line id="Line 873" o:spid="_x0000_s1031" style="position:absolute;visibility:visible;mso-wrap-style:square" from="1030,266" to="803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" strokeweight=".12pt"/>
                <v:line id="Line 874" o:spid="_x0000_s1032" style="position:absolute;visibility:visible;mso-wrap-style:square" from="1030,269" to="80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" strokeweight=".12pt"/>
                <v:line id="Line 875" o:spid="_x0000_s1033" style="position:absolute;visibility:visible;mso-wrap-style:square" from="1030,271" to="803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" strokeweight=".12pt"/>
                <v:line id="Line 876" o:spid="_x0000_s1034" style="position:absolute;visibility:visible;mso-wrap-style:square" from="1030,274" to="803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" strokeweight=".12pt"/>
                <v:line id="Line 877" o:spid="_x0000_s1035" style="position:absolute;visibility:visible;mso-wrap-style:square" from="1030,276" to="803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" strokeweight=".12pt"/>
                <v:line id="Line 878" o:spid="_x0000_s1036" style="position:absolute;visibility:visible;mso-wrap-style:square" from="1030,278" to="803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" strokeweight=".12pt"/>
                <v:line id="Line 879" o:spid="_x0000_s1037" style="position:absolute;visibility:visible;mso-wrap-style:square" from="8033,257" to="873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" strokeweight=".12pt"/>
                <v:line id="Line 880" o:spid="_x0000_s1038" style="position:absolute;visibility:visible;mso-wrap-style:square" from="8033,259" to="873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" strokeweight=".12pt"/>
                <v:line id="Line 881" o:spid="_x0000_s1039" style="position:absolute;visibility:visible;mso-wrap-style:square" from="8033,262" to="873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" strokeweight=".12pt"/>
                <v:line id="Line 882" o:spid="_x0000_s1040" style="position:absolute;visibility:visible;mso-wrap-style:square" from="8033,264" to="87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" strokeweight=".12pt"/>
                <v:line id="Line 883" o:spid="_x0000_s1041" style="position:absolute;visibility:visible;mso-wrap-style:square" from="8033,266" to="873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Pc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p7nb3A7E4+AXF0BAAD//wMAUEsBAi0AFAAGAAgAAAAhANvh9svuAAAAhQEAABMAAAAAAAAA&#10;AAAAAAAAAAAAAFtDb250ZW50X1R5cGVzXS54bWxQSwECLQAUAAYACAAAACEAWvQsW78AAAAVAQAA&#10;CwAAAAAAAAAAAAAAAAAfAQAAX3JlbHMvLnJlbHNQSwECLQAUAAYACAAAACEA3x2j3MYAAADcAAAA&#10;DwAAAAAAAAAAAAAAAAAHAgAAZHJzL2Rvd25yZXYueG1sUEsFBgAAAAADAAMAtwAAAPoCAAAAAA==&#10;" strokeweight=".12pt"/>
                <v:line id="Line 884" o:spid="_x0000_s1042" style="position:absolute;visibility:visible;mso-wrap-style:square" from="8033,269" to="873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" strokeweight=".12pt"/>
                <v:line id="Line 885" o:spid="_x0000_s1043" style="position:absolute;visibility:visible;mso-wrap-style:square" from="8033,271" to="873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" strokeweight=".12pt"/>
                <v:line id="Line 886" o:spid="_x0000_s1044" style="position:absolute;visibility:visible;mso-wrap-style:square" from="8033,274" to="873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" strokeweight=".12pt"/>
                <v:line id="Line 887" o:spid="_x0000_s1045" style="position:absolute;visibility:visible;mso-wrap-style:square" from="8033,276" to="873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" strokeweight=".12pt"/>
                <v:line id="Line 888" o:spid="_x0000_s1046" style="position:absolute;visibility:visible;mso-wrap-style:square" from="8033,278" to="873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" strokeweight=".12pt"/>
                <v:line id="Line 889" o:spid="_x0000_s1047" style="position:absolute;visibility:visible;mso-wrap-style:square" from="8738,257" to="999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" strokeweight=".12pt"/>
                <v:line id="Line 890" o:spid="_x0000_s1048" style="position:absolute;visibility:visible;mso-wrap-style:square" from="8738,259" to="999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" strokeweight=".12pt"/>
                <v:line id="Line 891" o:spid="_x0000_s1049" style="position:absolute;visibility:visible;mso-wrap-style:square" from="8738,262" to="999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" strokeweight=".12pt"/>
                <v:line id="Line 892" o:spid="_x0000_s1050" style="position:absolute;visibility:visible;mso-wrap-style:square" from="8738,264" to="999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" strokeweight=".12pt"/>
                <v:line id="Line 893" o:spid="_x0000_s1051" style="position:absolute;visibility:visible;mso-wrap-style:square" from="8738,266" to="999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" strokeweight=".12pt"/>
                <v:line id="Line 894" o:spid="_x0000_s1052" style="position:absolute;visibility:visible;mso-wrap-style:square" from="8738,269" to="99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" strokeweight=".12pt"/>
                <v:line id="Line 895" o:spid="_x0000_s1053" style="position:absolute;visibility:visible;mso-wrap-style:square" from="8738,271" to="999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" strokeweight=".12pt"/>
                <v:line id="Line 896" o:spid="_x0000_s1054" style="position:absolute;visibility:visible;mso-wrap-style:square" from="8738,274" to="999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" strokeweight=".12pt"/>
                <v:line id="Line 897" o:spid="_x0000_s1055" style="position:absolute;visibility:visible;mso-wrap-style:square" from="8738,276" to="999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" strokeweight=".12pt"/>
                <v:line id="Line 898" o:spid="_x0000_s1056" style="position:absolute;visibility:visible;mso-wrap-style:square" from="8738,278" to="99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" strokeweight=".12pt"/>
                <v:line id="Line 899" o:spid="_x0000_s1057" style="position:absolute;visibility:visible;mso-wrap-style:square" from="9991,257" to="112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" strokeweight=".12pt"/>
                <v:line id="Line 900" o:spid="_x0000_s1058" style="position:absolute;visibility:visible;mso-wrap-style:square" from="9991,259" to="112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" strokeweight=".12pt"/>
                <v:line id="Line 901" o:spid="_x0000_s1059" style="position:absolute;visibility:visible;mso-wrap-style:square" from="9991,262" to="1124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" strokeweight=".12pt"/>
                <v:line id="Line 902" o:spid="_x0000_s1060" style="position:absolute;visibility:visible;mso-wrap-style:square" from="9991,264" to="1124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" strokeweight=".12pt"/>
                <v:line id="Line 903" o:spid="_x0000_s1061" style="position:absolute;visibility:visible;mso-wrap-style:square" from="9991,266" to="1124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" strokeweight=".12pt"/>
                <v:line id="Line 904" o:spid="_x0000_s1062" style="position:absolute;visibility:visible;mso-wrap-style:square" from="9991,269" to="1124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" strokeweight=".12pt"/>
                <v:line id="Line 905" o:spid="_x0000_s1063" style="position:absolute;visibility:visible;mso-wrap-style:square" from="9991,271" to="112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" strokeweight=".12pt"/>
                <v:line id="Line 906" o:spid="_x0000_s1064" style="position:absolute;visibility:visible;mso-wrap-style:square" from="9991,274" to="1124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" strokeweight=".12pt"/>
                <v:line id="Line 907" o:spid="_x0000_s1065" style="position:absolute;visibility:visible;mso-wrap-style:square" from="9991,276" to="112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" strokeweight=".12pt"/>
                <v:line id="Line 908" o:spid="_x0000_s1066" style="position:absolute;visibility:visible;mso-wrap-style:square" from="9991,278" to="1124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" strokeweight=".12pt"/>
                <w10:wrap type="topAndBottom" anchorx="page"/>
              </v:group>
            </w:pict>
          </mc:Fallback>
        </mc:AlternateContent>
      </w:r>
      <w:r w:rsidRPr="00E879A2">
        <w:rPr>
          <w:szCs w:val="20"/>
        </w:rPr>
        <w:t>Funds committed to projects</w:t>
      </w:r>
      <w:r w:rsidRPr="00E879A2">
        <w:rPr>
          <w:szCs w:val="20"/>
        </w:rPr>
        <w:tab/>
        <w:t>1,122,373</w:t>
      </w:r>
      <w:r w:rsidRPr="00E879A2">
        <w:rPr>
          <w:szCs w:val="20"/>
        </w:rPr>
        <w:tab/>
        <w:t>16,949,352</w:t>
      </w:r>
    </w:p>
    <w:p w:rsidR="00365124" w:rsidRPr="00E879A2" w:rsidRDefault="00365124" w:rsidP="00365124">
      <w:pPr>
        <w:pStyle w:val="BodyText"/>
        <w:spacing w:before="8"/>
        <w:rPr>
          <w:szCs w:val="20"/>
        </w:rPr>
      </w:pPr>
    </w:p>
    <w:p w:rsidR="00365124" w:rsidRPr="00E879A2" w:rsidRDefault="00365124" w:rsidP="00365124">
      <w:pPr>
        <w:pStyle w:val="Heading2"/>
        <w:spacing w:before="92"/>
        <w:ind w:left="160"/>
        <w:rPr>
          <w:rFonts w:cs="Arial"/>
          <w:sz w:val="20"/>
          <w:szCs w:val="20"/>
        </w:rPr>
      </w:pPr>
      <w:bookmarkStart w:id="286" w:name="_Toc20511686"/>
      <w:bookmarkStart w:id="287" w:name="_Toc20597590"/>
      <w:r w:rsidRPr="00E879A2">
        <w:rPr>
          <w:rFonts w:cs="Arial"/>
          <w:sz w:val="20"/>
          <w:szCs w:val="20"/>
        </w:rPr>
        <w:t>Operating leases commitment</w:t>
      </w:r>
      <w:bookmarkEnd w:id="286"/>
      <w:bookmarkEnd w:id="287"/>
    </w:p>
    <w:p w:rsidR="00365124" w:rsidRPr="00E879A2" w:rsidRDefault="00365124" w:rsidP="00365124">
      <w:pPr>
        <w:pStyle w:val="BodyText"/>
        <w:ind w:left="160"/>
        <w:rPr>
          <w:szCs w:val="20"/>
        </w:rPr>
      </w:pPr>
      <w:r w:rsidRPr="00E879A2">
        <w:rPr>
          <w:szCs w:val="20"/>
        </w:rPr>
        <w:t>The operating lease commitments relates to the rental of office premises occupied by the NDA and are payable as follows:</w:t>
      </w: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90"/>
        <w:gridCol w:w="3849"/>
        <w:gridCol w:w="1097"/>
      </w:tblGrid>
      <w:tr w:rsidR="00365124" w:rsidRPr="00E879A2" w:rsidTr="00365124">
        <w:trPr>
          <w:trHeight w:hRule="exact" w:val="203"/>
        </w:trPr>
        <w:tc>
          <w:tcPr>
            <w:tcW w:w="5290" w:type="dxa"/>
          </w:tcPr>
          <w:p w:rsidR="00365124" w:rsidRPr="00E879A2" w:rsidRDefault="00365124" w:rsidP="00365124">
            <w:pPr>
              <w:pStyle w:val="TableParagraph"/>
              <w:spacing w:line="199" w:lineRule="exact"/>
              <w:ind w:left="50"/>
              <w:rPr>
                <w:rFonts w:ascii="Arial" w:hAnsi="Arial" w:cs="Arial"/>
                <w:b/>
                <w:sz w:val="20"/>
                <w:szCs w:val="20"/>
              </w:rPr>
            </w:pPr>
            <w:r w:rsidRPr="00E879A2">
              <w:rPr>
                <w:rFonts w:ascii="Arial" w:hAnsi="Arial" w:cs="Arial"/>
                <w:b/>
                <w:sz w:val="20"/>
                <w:szCs w:val="20"/>
              </w:rPr>
              <w:t>Minimum lease payments due</w:t>
            </w:r>
          </w:p>
        </w:tc>
        <w:tc>
          <w:tcPr>
            <w:tcW w:w="3849" w:type="dxa"/>
          </w:tcPr>
          <w:p w:rsidR="00365124" w:rsidRPr="00E879A2" w:rsidRDefault="00365124" w:rsidP="00365124">
            <w:pPr>
              <w:rPr>
                <w:rFonts w:ascii="Arial" w:hAnsi="Arial" w:cs="Arial"/>
                <w:sz w:val="20"/>
                <w:szCs w:val="20"/>
              </w:rPr>
            </w:pPr>
          </w:p>
        </w:tc>
        <w:tc>
          <w:tcPr>
            <w:tcW w:w="1097" w:type="dxa"/>
          </w:tcPr>
          <w:p w:rsidR="00365124" w:rsidRPr="00E879A2" w:rsidRDefault="00365124" w:rsidP="00365124">
            <w:pPr>
              <w:rPr>
                <w:rFonts w:ascii="Arial" w:hAnsi="Arial" w:cs="Arial"/>
                <w:sz w:val="20"/>
                <w:szCs w:val="20"/>
              </w:rPr>
            </w:pPr>
          </w:p>
        </w:tc>
      </w:tr>
      <w:tr w:rsidR="00365124" w:rsidRPr="00E879A2" w:rsidTr="00365124">
        <w:trPr>
          <w:trHeight w:hRule="exact" w:val="206"/>
        </w:trPr>
        <w:tc>
          <w:tcPr>
            <w:tcW w:w="5290" w:type="dxa"/>
          </w:tcPr>
          <w:p w:rsidR="00365124" w:rsidRPr="00E879A2" w:rsidRDefault="00365124" w:rsidP="00365124">
            <w:pPr>
              <w:pStyle w:val="TableParagraph"/>
              <w:spacing w:line="203" w:lineRule="exact"/>
              <w:ind w:left="95"/>
              <w:rPr>
                <w:rFonts w:ascii="Arial" w:hAnsi="Arial" w:cs="Arial"/>
                <w:sz w:val="20"/>
                <w:szCs w:val="20"/>
              </w:rPr>
            </w:pPr>
            <w:r w:rsidRPr="00E879A2">
              <w:rPr>
                <w:rFonts w:ascii="Arial" w:hAnsi="Arial" w:cs="Arial"/>
                <w:sz w:val="20"/>
                <w:szCs w:val="20"/>
              </w:rPr>
              <w:t>- within one year</w:t>
            </w:r>
          </w:p>
        </w:tc>
        <w:tc>
          <w:tcPr>
            <w:tcW w:w="3849" w:type="dxa"/>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7,918,962</w:t>
            </w:r>
          </w:p>
        </w:tc>
        <w:tc>
          <w:tcPr>
            <w:tcW w:w="1097"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6,902,007</w:t>
            </w:r>
          </w:p>
        </w:tc>
      </w:tr>
      <w:tr w:rsidR="00365124" w:rsidRPr="00E879A2" w:rsidTr="00365124">
        <w:trPr>
          <w:trHeight w:hRule="exact" w:val="268"/>
        </w:trPr>
        <w:tc>
          <w:tcPr>
            <w:tcW w:w="5290" w:type="dxa"/>
            <w:tcBorders>
              <w:bottom w:val="single" w:sz="1" w:space="0" w:color="000000"/>
            </w:tcBorders>
          </w:tcPr>
          <w:p w:rsidR="00365124" w:rsidRPr="00E879A2" w:rsidRDefault="00365124" w:rsidP="00365124">
            <w:pPr>
              <w:pStyle w:val="TableParagraph"/>
              <w:spacing w:line="203" w:lineRule="exact"/>
              <w:ind w:left="95"/>
              <w:rPr>
                <w:rFonts w:ascii="Arial" w:hAnsi="Arial" w:cs="Arial"/>
                <w:sz w:val="20"/>
                <w:szCs w:val="20"/>
              </w:rPr>
            </w:pPr>
            <w:r w:rsidRPr="00E879A2">
              <w:rPr>
                <w:rFonts w:ascii="Arial" w:hAnsi="Arial" w:cs="Arial"/>
                <w:sz w:val="20"/>
                <w:szCs w:val="20"/>
              </w:rPr>
              <w:t>- in second to fifth year inclusive</w:t>
            </w:r>
          </w:p>
        </w:tc>
        <w:tc>
          <w:tcPr>
            <w:tcW w:w="3849" w:type="dxa"/>
            <w:tcBorders>
              <w:bottom w:val="single" w:sz="1" w:space="0" w:color="000000"/>
            </w:tcBorders>
          </w:tcPr>
          <w:p w:rsidR="00365124" w:rsidRPr="00E879A2" w:rsidRDefault="00365124" w:rsidP="00365124">
            <w:pPr>
              <w:pStyle w:val="TableParagraph"/>
              <w:spacing w:line="203" w:lineRule="exact"/>
              <w:ind w:right="214"/>
              <w:jc w:val="right"/>
              <w:rPr>
                <w:rFonts w:ascii="Arial" w:hAnsi="Arial" w:cs="Arial"/>
                <w:sz w:val="20"/>
                <w:szCs w:val="20"/>
              </w:rPr>
            </w:pPr>
            <w:r w:rsidRPr="00E879A2">
              <w:rPr>
                <w:rFonts w:ascii="Arial" w:hAnsi="Arial" w:cs="Arial"/>
                <w:sz w:val="20"/>
                <w:szCs w:val="20"/>
              </w:rPr>
              <w:t>8,613,675</w:t>
            </w:r>
          </w:p>
        </w:tc>
        <w:tc>
          <w:tcPr>
            <w:tcW w:w="1097"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3,721,038</w:t>
            </w:r>
          </w:p>
        </w:tc>
      </w:tr>
      <w:tr w:rsidR="00365124" w:rsidRPr="00E879A2" w:rsidTr="00365124">
        <w:trPr>
          <w:trHeight w:hRule="exact" w:val="293"/>
        </w:trPr>
        <w:tc>
          <w:tcPr>
            <w:tcW w:w="529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3849" w:type="dxa"/>
            <w:tcBorders>
              <w:top w:val="single" w:sz="1" w:space="0" w:color="000000"/>
              <w:bottom w:val="single" w:sz="1" w:space="0" w:color="000000"/>
            </w:tcBorders>
          </w:tcPr>
          <w:p w:rsidR="00365124" w:rsidRPr="00E879A2" w:rsidRDefault="00365124" w:rsidP="00365124">
            <w:pPr>
              <w:pStyle w:val="TableParagraph"/>
              <w:spacing w:before="24"/>
              <w:ind w:right="214"/>
              <w:jc w:val="right"/>
              <w:rPr>
                <w:rFonts w:ascii="Arial" w:hAnsi="Arial" w:cs="Arial"/>
                <w:b/>
                <w:sz w:val="20"/>
                <w:szCs w:val="20"/>
              </w:rPr>
            </w:pPr>
            <w:r w:rsidRPr="00E879A2">
              <w:rPr>
                <w:rFonts w:ascii="Arial" w:hAnsi="Arial" w:cs="Arial"/>
                <w:b/>
                <w:sz w:val="20"/>
                <w:szCs w:val="20"/>
              </w:rPr>
              <w:t>16,532,637</w:t>
            </w:r>
          </w:p>
        </w:tc>
        <w:tc>
          <w:tcPr>
            <w:tcW w:w="1097"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10,623,045</w:t>
            </w:r>
          </w:p>
        </w:tc>
      </w:tr>
    </w:tbl>
    <w:p w:rsidR="00365124" w:rsidRPr="00E879A2" w:rsidRDefault="00365124" w:rsidP="00365124">
      <w:pPr>
        <w:jc w:val="right"/>
        <w:rPr>
          <w:rFonts w:ascii="Arial" w:hAnsi="Arial" w:cs="Arial"/>
          <w:sz w:val="20"/>
          <w:szCs w:val="20"/>
        </w:rPr>
        <w:sectPr w:rsidR="00365124" w:rsidRPr="00E879A2">
          <w:pgSz w:w="11910" w:h="16840"/>
          <w:pgMar w:top="2000" w:right="500" w:bottom="1240" w:left="860" w:header="1033" w:footer="1044" w:gutter="0"/>
          <w:cols w:space="720"/>
        </w:sectPr>
      </w:pPr>
    </w:p>
    <w:p w:rsidR="00365124" w:rsidRPr="00E879A2" w:rsidRDefault="00365124" w:rsidP="00365124">
      <w:pPr>
        <w:pStyle w:val="BodyText"/>
        <w:rPr>
          <w:szCs w:val="20"/>
        </w:rPr>
      </w:pPr>
    </w:p>
    <w:p w:rsidR="00365124" w:rsidRPr="00E879A2" w:rsidRDefault="00365124" w:rsidP="00365124">
      <w:pPr>
        <w:pStyle w:val="BodyText"/>
        <w:spacing w:line="20" w:lineRule="exact"/>
        <w:ind w:left="118"/>
        <w:rPr>
          <w:szCs w:val="20"/>
        </w:rPr>
      </w:pPr>
      <w:r w:rsidRPr="00E879A2">
        <w:rPr>
          <w:noProof/>
          <w:szCs w:val="20"/>
          <w:lang w:val="en-US"/>
        </w:rPr>
        <mc:AlternateContent>
          <mc:Choice Requires="wpg">
            <w:drawing>
              <wp:inline distT="0" distB="0" distL="0" distR="0" wp14:anchorId="1CEF49C4" wp14:editId="22EDA0D2">
                <wp:extent cx="6494145" cy="9525"/>
                <wp:effectExtent l="8255" t="3810" r="12700" b="5715"/>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9525"/>
                          <a:chOff x="0" y="0"/>
                          <a:chExt cx="10227" cy="15"/>
                        </a:xfrm>
                      </wpg:grpSpPr>
                      <wps:wsp>
                        <wps:cNvPr id="308" name="Line 124"/>
                        <wps:cNvCnPr>
                          <a:cxnSpLocks noChangeShapeType="1"/>
                        </wps:cNvCnPr>
                        <wps:spPr bwMode="auto">
                          <a:xfrm>
                            <a:off x="2" y="2"/>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125"/>
                        <wps:cNvCnPr>
                          <a:cxnSpLocks noChangeShapeType="1"/>
                        </wps:cNvCnPr>
                        <wps:spPr bwMode="auto">
                          <a:xfrm>
                            <a:off x="2" y="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126"/>
                        <wps:cNvCnPr>
                          <a:cxnSpLocks noChangeShapeType="1"/>
                        </wps:cNvCnPr>
                        <wps:spPr bwMode="auto">
                          <a:xfrm>
                            <a:off x="2" y="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127"/>
                        <wps:cNvCnPr>
                          <a:cxnSpLocks noChangeShapeType="1"/>
                        </wps:cNvCnPr>
                        <wps:spPr bwMode="auto">
                          <a:xfrm>
                            <a:off x="2" y="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128"/>
                        <wps:cNvCnPr>
                          <a:cxnSpLocks noChangeShapeType="1"/>
                        </wps:cNvCnPr>
                        <wps:spPr bwMode="auto">
                          <a:xfrm>
                            <a:off x="2" y="1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129"/>
                        <wps:cNvCnPr>
                          <a:cxnSpLocks noChangeShapeType="1"/>
                        </wps:cNvCnPr>
                        <wps:spPr bwMode="auto">
                          <a:xfrm>
                            <a:off x="2" y="1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130"/>
                        <wps:cNvCnPr>
                          <a:cxnSpLocks noChangeShapeType="1"/>
                        </wps:cNvCnPr>
                        <wps:spPr bwMode="auto">
                          <a:xfrm>
                            <a:off x="7014" y="2"/>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131"/>
                        <wps:cNvCnPr>
                          <a:cxnSpLocks noChangeShapeType="1"/>
                        </wps:cNvCnPr>
                        <wps:spPr bwMode="auto">
                          <a:xfrm>
                            <a:off x="7014" y="4"/>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132"/>
                        <wps:cNvCnPr>
                          <a:cxnSpLocks noChangeShapeType="1"/>
                        </wps:cNvCnPr>
                        <wps:spPr bwMode="auto">
                          <a:xfrm>
                            <a:off x="7014" y="6"/>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133"/>
                        <wps:cNvCnPr>
                          <a:cxnSpLocks noChangeShapeType="1"/>
                        </wps:cNvCnPr>
                        <wps:spPr bwMode="auto">
                          <a:xfrm>
                            <a:off x="7014" y="9"/>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134"/>
                        <wps:cNvCnPr>
                          <a:cxnSpLocks noChangeShapeType="1"/>
                        </wps:cNvCnPr>
                        <wps:spPr bwMode="auto">
                          <a:xfrm>
                            <a:off x="7014" y="11"/>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135"/>
                        <wps:cNvCnPr>
                          <a:cxnSpLocks noChangeShapeType="1"/>
                        </wps:cNvCnPr>
                        <wps:spPr bwMode="auto">
                          <a:xfrm>
                            <a:off x="7014" y="14"/>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136"/>
                        <wps:cNvCnPr>
                          <a:cxnSpLocks noChangeShapeType="1"/>
                        </wps:cNvCnPr>
                        <wps:spPr bwMode="auto">
                          <a:xfrm>
                            <a:off x="7720"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137"/>
                        <wps:cNvCnPr>
                          <a:cxnSpLocks noChangeShapeType="1"/>
                        </wps:cNvCnPr>
                        <wps:spPr bwMode="auto">
                          <a:xfrm>
                            <a:off x="7720"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138"/>
                        <wps:cNvCnPr>
                          <a:cxnSpLocks noChangeShapeType="1"/>
                        </wps:cNvCnPr>
                        <wps:spPr bwMode="auto">
                          <a:xfrm>
                            <a:off x="7720"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139"/>
                        <wps:cNvCnPr>
                          <a:cxnSpLocks noChangeShapeType="1"/>
                        </wps:cNvCnPr>
                        <wps:spPr bwMode="auto">
                          <a:xfrm>
                            <a:off x="7720"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140"/>
                        <wps:cNvCnPr>
                          <a:cxnSpLocks noChangeShapeType="1"/>
                        </wps:cNvCnPr>
                        <wps:spPr bwMode="auto">
                          <a:xfrm>
                            <a:off x="7720"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141"/>
                        <wps:cNvCnPr>
                          <a:cxnSpLocks noChangeShapeType="1"/>
                        </wps:cNvCnPr>
                        <wps:spPr bwMode="auto">
                          <a:xfrm>
                            <a:off x="7720"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142"/>
                        <wps:cNvCnPr>
                          <a:cxnSpLocks noChangeShapeType="1"/>
                        </wps:cNvCnPr>
                        <wps:spPr bwMode="auto">
                          <a:xfrm>
                            <a:off x="8973" y="2"/>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143"/>
                        <wps:cNvCnPr>
                          <a:cxnSpLocks noChangeShapeType="1"/>
                        </wps:cNvCnPr>
                        <wps:spPr bwMode="auto">
                          <a:xfrm>
                            <a:off x="8973" y="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144"/>
                        <wps:cNvCnPr>
                          <a:cxnSpLocks noChangeShapeType="1"/>
                        </wps:cNvCnPr>
                        <wps:spPr bwMode="auto">
                          <a:xfrm>
                            <a:off x="8973" y="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145"/>
                        <wps:cNvCnPr>
                          <a:cxnSpLocks noChangeShapeType="1"/>
                        </wps:cNvCnPr>
                        <wps:spPr bwMode="auto">
                          <a:xfrm>
                            <a:off x="8973" y="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146"/>
                        <wps:cNvCnPr>
                          <a:cxnSpLocks noChangeShapeType="1"/>
                        </wps:cNvCnPr>
                        <wps:spPr bwMode="auto">
                          <a:xfrm>
                            <a:off x="8973" y="1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147"/>
                        <wps:cNvCnPr>
                          <a:cxnSpLocks noChangeShapeType="1"/>
                        </wps:cNvCnPr>
                        <wps:spPr bwMode="auto">
                          <a:xfrm>
                            <a:off x="8973" y="1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171A7B" id="Group 307" o:spid="_x0000_s1026" style="width:511.35pt;height:.75pt;mso-position-horizontal-relative:char;mso-position-vertical-relative:line" coordsize="10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">
                <v:line id="Line 124" o:spid="_x0000_s1027" style="position:absolute;visibility:visible;mso-wrap-style:square" from="2,2" to="7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" strokeweight=".12pt"/>
                <v:line id="Line 125" o:spid="_x0000_s1028" style="position:absolute;visibility:visible;mso-wrap-style:square" from="2,4" to="7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" strokeweight=".12pt"/>
                <v:line id="Line 126" o:spid="_x0000_s1029" style="position:absolute;visibility:visible;mso-wrap-style:square" from="2,6" to="7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" strokeweight=".12pt"/>
                <v:line id="Line 127" o:spid="_x0000_s1030" style="position:absolute;visibility:visible;mso-wrap-style:square" from="2,9" to="7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" strokeweight=".12pt"/>
                <v:line id="Line 128" o:spid="_x0000_s1031" style="position:absolute;visibility:visible;mso-wrap-style:square" from="2,11" to="70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" strokeweight=".12pt"/>
                <v:line id="Line 129" o:spid="_x0000_s1032" style="position:absolute;visibility:visible;mso-wrap-style:square" from="2,14" to="7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" strokeweight=".12pt"/>
                <v:line id="Line 130" o:spid="_x0000_s1033" style="position:absolute;visibility:visible;mso-wrap-style:square" from="7014,2" to="7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" strokeweight=".12pt"/>
                <v:line id="Line 131" o:spid="_x0000_s1034" style="position:absolute;visibility:visible;mso-wrap-style:square" from="7014,4" to="7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" strokeweight=".12pt"/>
                <v:line id="Line 132" o:spid="_x0000_s1035" style="position:absolute;visibility:visible;mso-wrap-style:square" from="7014,6" to="7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" strokeweight=".12pt"/>
                <v:line id="Line 133" o:spid="_x0000_s1036" style="position:absolute;visibility:visible;mso-wrap-style:square" from="7014,9" to="7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" strokeweight=".12pt"/>
                <v:line id="Line 134" o:spid="_x0000_s1037" style="position:absolute;visibility:visible;mso-wrap-style:square" from="7014,11" to="7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" strokeweight=".12pt"/>
                <v:line id="Line 135" o:spid="_x0000_s1038" style="position:absolute;visibility:visible;mso-wrap-style:square" from="7014,14" to="77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" strokeweight=".12pt"/>
                <v:line id="Line 136" o:spid="_x0000_s1039" style="position:absolute;visibility:visible;mso-wrap-style:square" from="7720,2" to="8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" strokeweight=".12pt"/>
                <v:line id="Line 137" o:spid="_x0000_s1040" style="position:absolute;visibility:visible;mso-wrap-style:square" from="7720,4" to="8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" strokeweight=".12pt"/>
                <v:line id="Line 138" o:spid="_x0000_s1041" style="position:absolute;visibility:visible;mso-wrap-style:square" from="7720,6" to="8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" strokeweight=".12pt"/>
                <v:line id="Line 139" o:spid="_x0000_s1042" style="position:absolute;visibility:visible;mso-wrap-style:square" from="7720,9" to="8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" strokeweight=".12pt"/>
                <v:line id="Line 140" o:spid="_x0000_s1043" style="position:absolute;visibility:visible;mso-wrap-style:square" from="7720,11" to="89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" strokeweight=".12pt"/>
                <v:line id="Line 141" o:spid="_x0000_s1044" style="position:absolute;visibility:visible;mso-wrap-style:square" from="7720,14" to="89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" strokeweight=".12pt"/>
                <v:line id="Line 142" o:spid="_x0000_s1045" style="position:absolute;visibility:visible;mso-wrap-style:square" from="8973,2" to="10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" strokeweight=".12pt"/>
                <v:line id="Line 143" o:spid="_x0000_s1046" style="position:absolute;visibility:visible;mso-wrap-style:square" from="8973,4" to="10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" strokeweight=".12pt"/>
                <v:line id="Line 144" o:spid="_x0000_s1047" style="position:absolute;visibility:visible;mso-wrap-style:square" from="8973,6" to="1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" strokeweight=".12pt"/>
                <v:line id="Line 145" o:spid="_x0000_s1048" style="position:absolute;visibility:visible;mso-wrap-style:square" from="8973,9" to="1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" strokeweight=".12pt"/>
                <v:line id="Line 146" o:spid="_x0000_s1049" style="position:absolute;visibility:visible;mso-wrap-style:square" from="8973,11" to="102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" strokeweight=".12pt"/>
                <v:line id="Line 147" o:spid="_x0000_s1050" style="position:absolute;visibility:visible;mso-wrap-style:square" from="8973,14" to="102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" strokeweight=".12pt"/>
                <w10:anchorlock/>
              </v:group>
            </w:pict>
          </mc:Fallback>
        </mc:AlternateContent>
      </w:r>
    </w:p>
    <w:p w:rsidR="00365124" w:rsidRPr="00E879A2" w:rsidRDefault="00365124" w:rsidP="00365124">
      <w:pPr>
        <w:pStyle w:val="Heading2"/>
        <w:tabs>
          <w:tab w:val="left" w:pos="1252"/>
        </w:tabs>
        <w:spacing w:before="13" w:line="207" w:lineRule="exact"/>
        <w:ind w:right="543"/>
        <w:jc w:val="right"/>
        <w:rPr>
          <w:rFonts w:cs="Arial"/>
          <w:sz w:val="20"/>
          <w:szCs w:val="20"/>
        </w:rPr>
      </w:pPr>
      <w:bookmarkStart w:id="288" w:name="Contingencies"/>
      <w:bookmarkStart w:id="289" w:name="_Toc20511687"/>
      <w:bookmarkStart w:id="290" w:name="_Toc20597591"/>
      <w:bookmarkEnd w:id="288"/>
      <w:r w:rsidRPr="00E879A2">
        <w:rPr>
          <w:rFonts w:cs="Arial"/>
          <w:sz w:val="20"/>
          <w:szCs w:val="20"/>
        </w:rPr>
        <w:t>2019</w:t>
      </w:r>
      <w:r w:rsidRPr="00E879A2">
        <w:rPr>
          <w:rFonts w:cs="Arial"/>
          <w:sz w:val="20"/>
          <w:szCs w:val="20"/>
        </w:rPr>
        <w:tab/>
        <w:t>2018</w:t>
      </w:r>
      <w:bookmarkEnd w:id="289"/>
      <w:bookmarkEnd w:id="290"/>
    </w:p>
    <w:p w:rsidR="00365124" w:rsidRPr="00E879A2" w:rsidRDefault="00365124" w:rsidP="00365124">
      <w:pPr>
        <w:tabs>
          <w:tab w:val="left" w:pos="1252"/>
        </w:tabs>
        <w:spacing w:line="207" w:lineRule="exact"/>
        <w:ind w:right="660"/>
        <w:jc w:val="right"/>
        <w:rPr>
          <w:rFonts w:ascii="Arial" w:hAnsi="Arial" w:cs="Arial"/>
          <w:b/>
          <w:sz w:val="20"/>
          <w:szCs w:val="20"/>
        </w:rPr>
      </w:pPr>
      <w:r w:rsidRPr="00E879A2">
        <w:rPr>
          <w:rFonts w:ascii="Arial" w:hAnsi="Arial" w:cs="Arial"/>
          <w:noProof/>
          <w:sz w:val="20"/>
          <w:szCs w:val="20"/>
          <w:lang w:val="en-US"/>
        </w:rPr>
        <mc:AlternateContent>
          <mc:Choice Requires="wpg">
            <w:drawing>
              <wp:anchor distT="0" distB="0" distL="0" distR="0" simplePos="0" relativeHeight="251673600" behindDoc="0" locked="0" layoutInCell="1" allowOverlap="1" wp14:anchorId="113F701C" wp14:editId="49BC9127">
                <wp:simplePos x="0" y="0"/>
                <wp:positionH relativeFrom="page">
                  <wp:posOffset>646430</wp:posOffset>
                </wp:positionH>
                <wp:positionV relativeFrom="paragraph">
                  <wp:posOffset>161925</wp:posOffset>
                </wp:positionV>
                <wp:extent cx="6494145" cy="15875"/>
                <wp:effectExtent l="8255" t="10795" r="12700" b="11430"/>
                <wp:wrapTopAndBottom/>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15875"/>
                          <a:chOff x="1018" y="255"/>
                          <a:chExt cx="10227" cy="25"/>
                        </a:xfrm>
                      </wpg:grpSpPr>
                      <wps:wsp>
                        <wps:cNvPr id="267" name="Line 910"/>
                        <wps:cNvCnPr>
                          <a:cxnSpLocks noChangeShapeType="1"/>
                        </wps:cNvCnPr>
                        <wps:spPr bwMode="auto">
                          <a:xfrm>
                            <a:off x="1020" y="257"/>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911"/>
                        <wps:cNvCnPr>
                          <a:cxnSpLocks noChangeShapeType="1"/>
                        </wps:cNvCnPr>
                        <wps:spPr bwMode="auto">
                          <a:xfrm>
                            <a:off x="1020" y="25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912"/>
                        <wps:cNvCnPr>
                          <a:cxnSpLocks noChangeShapeType="1"/>
                        </wps:cNvCnPr>
                        <wps:spPr bwMode="auto">
                          <a:xfrm>
                            <a:off x="1020" y="26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913"/>
                        <wps:cNvCnPr>
                          <a:cxnSpLocks noChangeShapeType="1"/>
                        </wps:cNvCnPr>
                        <wps:spPr bwMode="auto">
                          <a:xfrm>
                            <a:off x="1020" y="264"/>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914"/>
                        <wps:cNvCnPr>
                          <a:cxnSpLocks noChangeShapeType="1"/>
                        </wps:cNvCnPr>
                        <wps:spPr bwMode="auto">
                          <a:xfrm>
                            <a:off x="1020" y="26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915"/>
                        <wps:cNvCnPr>
                          <a:cxnSpLocks noChangeShapeType="1"/>
                        </wps:cNvCnPr>
                        <wps:spPr bwMode="auto">
                          <a:xfrm>
                            <a:off x="1020" y="269"/>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916"/>
                        <wps:cNvCnPr>
                          <a:cxnSpLocks noChangeShapeType="1"/>
                        </wps:cNvCnPr>
                        <wps:spPr bwMode="auto">
                          <a:xfrm>
                            <a:off x="1020" y="271"/>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917"/>
                        <wps:cNvCnPr>
                          <a:cxnSpLocks noChangeShapeType="1"/>
                        </wps:cNvCnPr>
                        <wps:spPr bwMode="auto">
                          <a:xfrm>
                            <a:off x="1020" y="273"/>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918"/>
                        <wps:cNvCnPr>
                          <a:cxnSpLocks noChangeShapeType="1"/>
                        </wps:cNvCnPr>
                        <wps:spPr bwMode="auto">
                          <a:xfrm>
                            <a:off x="1020" y="276"/>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919"/>
                        <wps:cNvCnPr>
                          <a:cxnSpLocks noChangeShapeType="1"/>
                        </wps:cNvCnPr>
                        <wps:spPr bwMode="auto">
                          <a:xfrm>
                            <a:off x="1020" y="278"/>
                            <a:ext cx="70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920"/>
                        <wps:cNvCnPr>
                          <a:cxnSpLocks noChangeShapeType="1"/>
                        </wps:cNvCnPr>
                        <wps:spPr bwMode="auto">
                          <a:xfrm>
                            <a:off x="8033" y="257"/>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921"/>
                        <wps:cNvCnPr>
                          <a:cxnSpLocks noChangeShapeType="1"/>
                        </wps:cNvCnPr>
                        <wps:spPr bwMode="auto">
                          <a:xfrm>
                            <a:off x="8033" y="25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922"/>
                        <wps:cNvCnPr>
                          <a:cxnSpLocks noChangeShapeType="1"/>
                        </wps:cNvCnPr>
                        <wps:spPr bwMode="auto">
                          <a:xfrm>
                            <a:off x="8033" y="26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923"/>
                        <wps:cNvCnPr>
                          <a:cxnSpLocks noChangeShapeType="1"/>
                        </wps:cNvCnPr>
                        <wps:spPr bwMode="auto">
                          <a:xfrm>
                            <a:off x="8033" y="264"/>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924"/>
                        <wps:cNvCnPr>
                          <a:cxnSpLocks noChangeShapeType="1"/>
                        </wps:cNvCnPr>
                        <wps:spPr bwMode="auto">
                          <a:xfrm>
                            <a:off x="8033" y="26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925"/>
                        <wps:cNvCnPr>
                          <a:cxnSpLocks noChangeShapeType="1"/>
                        </wps:cNvCnPr>
                        <wps:spPr bwMode="auto">
                          <a:xfrm>
                            <a:off x="8033" y="269"/>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926"/>
                        <wps:cNvCnPr>
                          <a:cxnSpLocks noChangeShapeType="1"/>
                        </wps:cNvCnPr>
                        <wps:spPr bwMode="auto">
                          <a:xfrm>
                            <a:off x="8033" y="271"/>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927"/>
                        <wps:cNvCnPr>
                          <a:cxnSpLocks noChangeShapeType="1"/>
                        </wps:cNvCnPr>
                        <wps:spPr bwMode="auto">
                          <a:xfrm>
                            <a:off x="8033" y="273"/>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928"/>
                        <wps:cNvCnPr>
                          <a:cxnSpLocks noChangeShapeType="1"/>
                        </wps:cNvCnPr>
                        <wps:spPr bwMode="auto">
                          <a:xfrm>
                            <a:off x="8033" y="276"/>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929"/>
                        <wps:cNvCnPr>
                          <a:cxnSpLocks noChangeShapeType="1"/>
                        </wps:cNvCnPr>
                        <wps:spPr bwMode="auto">
                          <a:xfrm>
                            <a:off x="8033" y="278"/>
                            <a:ext cx="7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930"/>
                        <wps:cNvCnPr>
                          <a:cxnSpLocks noChangeShapeType="1"/>
                        </wps:cNvCnPr>
                        <wps:spPr bwMode="auto">
                          <a:xfrm>
                            <a:off x="8738"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931"/>
                        <wps:cNvCnPr>
                          <a:cxnSpLocks noChangeShapeType="1"/>
                        </wps:cNvCnPr>
                        <wps:spPr bwMode="auto">
                          <a:xfrm>
                            <a:off x="8738"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932"/>
                        <wps:cNvCnPr>
                          <a:cxnSpLocks noChangeShapeType="1"/>
                        </wps:cNvCnPr>
                        <wps:spPr bwMode="auto">
                          <a:xfrm>
                            <a:off x="8738" y="26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933"/>
                        <wps:cNvCnPr>
                          <a:cxnSpLocks noChangeShapeType="1"/>
                        </wps:cNvCnPr>
                        <wps:spPr bwMode="auto">
                          <a:xfrm>
                            <a:off x="8738"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934"/>
                        <wps:cNvCnPr>
                          <a:cxnSpLocks noChangeShapeType="1"/>
                        </wps:cNvCnPr>
                        <wps:spPr bwMode="auto">
                          <a:xfrm>
                            <a:off x="8738"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935"/>
                        <wps:cNvCnPr>
                          <a:cxnSpLocks noChangeShapeType="1"/>
                        </wps:cNvCnPr>
                        <wps:spPr bwMode="auto">
                          <a:xfrm>
                            <a:off x="8738"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936"/>
                        <wps:cNvCnPr>
                          <a:cxnSpLocks noChangeShapeType="1"/>
                        </wps:cNvCnPr>
                        <wps:spPr bwMode="auto">
                          <a:xfrm>
                            <a:off x="8738"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937"/>
                        <wps:cNvCnPr>
                          <a:cxnSpLocks noChangeShapeType="1"/>
                        </wps:cNvCnPr>
                        <wps:spPr bwMode="auto">
                          <a:xfrm>
                            <a:off x="8738"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938"/>
                        <wps:cNvCnPr>
                          <a:cxnSpLocks noChangeShapeType="1"/>
                        </wps:cNvCnPr>
                        <wps:spPr bwMode="auto">
                          <a:xfrm>
                            <a:off x="8738"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939"/>
                        <wps:cNvCnPr>
                          <a:cxnSpLocks noChangeShapeType="1"/>
                        </wps:cNvCnPr>
                        <wps:spPr bwMode="auto">
                          <a:xfrm>
                            <a:off x="8738"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940"/>
                        <wps:cNvCnPr>
                          <a:cxnSpLocks noChangeShapeType="1"/>
                        </wps:cNvCnPr>
                        <wps:spPr bwMode="auto">
                          <a:xfrm>
                            <a:off x="9991" y="257"/>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941"/>
                        <wps:cNvCnPr>
                          <a:cxnSpLocks noChangeShapeType="1"/>
                        </wps:cNvCnPr>
                        <wps:spPr bwMode="auto">
                          <a:xfrm>
                            <a:off x="9991" y="25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942"/>
                        <wps:cNvCnPr>
                          <a:cxnSpLocks noChangeShapeType="1"/>
                        </wps:cNvCnPr>
                        <wps:spPr bwMode="auto">
                          <a:xfrm>
                            <a:off x="9991" y="26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943"/>
                        <wps:cNvCnPr>
                          <a:cxnSpLocks noChangeShapeType="1"/>
                        </wps:cNvCnPr>
                        <wps:spPr bwMode="auto">
                          <a:xfrm>
                            <a:off x="9991" y="264"/>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944"/>
                        <wps:cNvCnPr>
                          <a:cxnSpLocks noChangeShapeType="1"/>
                        </wps:cNvCnPr>
                        <wps:spPr bwMode="auto">
                          <a:xfrm>
                            <a:off x="9991" y="26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945"/>
                        <wps:cNvCnPr>
                          <a:cxnSpLocks noChangeShapeType="1"/>
                        </wps:cNvCnPr>
                        <wps:spPr bwMode="auto">
                          <a:xfrm>
                            <a:off x="9991" y="269"/>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946"/>
                        <wps:cNvCnPr>
                          <a:cxnSpLocks noChangeShapeType="1"/>
                        </wps:cNvCnPr>
                        <wps:spPr bwMode="auto">
                          <a:xfrm>
                            <a:off x="9991" y="271"/>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947"/>
                        <wps:cNvCnPr>
                          <a:cxnSpLocks noChangeShapeType="1"/>
                        </wps:cNvCnPr>
                        <wps:spPr bwMode="auto">
                          <a:xfrm>
                            <a:off x="9991" y="273"/>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948"/>
                        <wps:cNvCnPr>
                          <a:cxnSpLocks noChangeShapeType="1"/>
                        </wps:cNvCnPr>
                        <wps:spPr bwMode="auto">
                          <a:xfrm>
                            <a:off x="9991" y="276"/>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949"/>
                        <wps:cNvCnPr>
                          <a:cxnSpLocks noChangeShapeType="1"/>
                        </wps:cNvCnPr>
                        <wps:spPr bwMode="auto">
                          <a:xfrm>
                            <a:off x="9991" y="278"/>
                            <a:ext cx="12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77D36" id="Group 266" o:spid="_x0000_s1026" style="position:absolute;margin-left:50.9pt;margin-top:12.75pt;width:511.35pt;height:1.25pt;z-index:251673600;mso-wrap-distance-left:0;mso-wrap-distance-right:0;mso-position-horizontal-relative:page" coordorigin="1018,255" coordsize="102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">
                <v:line id="Line 910" o:spid="_x0000_s1027" style="position:absolute;visibility:visible;mso-wrap-style:square" from="1020,257" to="803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" strokeweight=".12pt"/>
                <v:line id="Line 911" o:spid="_x0000_s1028" style="position:absolute;visibility:visible;mso-wrap-style:square" from="1020,259" to="803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" strokeweight=".12pt"/>
                <v:line id="Line 912" o:spid="_x0000_s1029" style="position:absolute;visibility:visible;mso-wrap-style:square" from="1020,261" to="803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" strokeweight=".12pt"/>
                <v:line id="Line 913" o:spid="_x0000_s1030" style="position:absolute;visibility:visible;mso-wrap-style:square" from="1020,264" to="80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" strokeweight=".12pt"/>
                <v:line id="Line 914" o:spid="_x0000_s1031" style="position:absolute;visibility:visible;mso-wrap-style:square" from="1020,266" to="803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" strokeweight=".12pt"/>
                <v:line id="Line 915" o:spid="_x0000_s1032" style="position:absolute;visibility:visible;mso-wrap-style:square" from="1020,269" to="803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" strokeweight=".12pt"/>
                <v:line id="Line 916" o:spid="_x0000_s1033" style="position:absolute;visibility:visible;mso-wrap-style:square" from="1020,271" to="803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" strokeweight=".12pt"/>
                <v:line id="Line 917" o:spid="_x0000_s1034" style="position:absolute;visibility:visible;mso-wrap-style:square" from="1020,273" to="80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" strokeweight=".12pt"/>
                <v:line id="Line 918" o:spid="_x0000_s1035" style="position:absolute;visibility:visible;mso-wrap-style:square" from="1020,276" to="803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" strokeweight=".12pt"/>
                <v:line id="Line 919" o:spid="_x0000_s1036" style="position:absolute;visibility:visible;mso-wrap-style:square" from="1020,278" to="803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" strokeweight=".12pt"/>
                <v:line id="Line 920" o:spid="_x0000_s1037" style="position:absolute;visibility:visible;mso-wrap-style:square" from="8033,257" to="873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" strokeweight=".12pt"/>
                <v:line id="Line 921" o:spid="_x0000_s1038" style="position:absolute;visibility:visible;mso-wrap-style:square" from="8033,259" to="873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" strokeweight=".12pt"/>
                <v:line id="Line 922" o:spid="_x0000_s1039" style="position:absolute;visibility:visible;mso-wrap-style:square" from="8033,261" to="873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" strokeweight=".12pt"/>
                <v:line id="Line 923" o:spid="_x0000_s1040" style="position:absolute;visibility:visible;mso-wrap-style:square" from="8033,264" to="87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" strokeweight=".12pt"/>
                <v:line id="Line 924" o:spid="_x0000_s1041" style="position:absolute;visibility:visible;mso-wrap-style:square" from="8033,266" to="873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" strokeweight=".12pt"/>
                <v:line id="Line 925" o:spid="_x0000_s1042" style="position:absolute;visibility:visible;mso-wrap-style:square" from="8033,269" to="873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" strokeweight=".12pt"/>
                <v:line id="Line 926" o:spid="_x0000_s1043" style="position:absolute;visibility:visible;mso-wrap-style:square" from="8033,271" to="873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" strokeweight=".12pt"/>
                <v:line id="Line 927" o:spid="_x0000_s1044" style="position:absolute;visibility:visible;mso-wrap-style:square" from="8033,273" to="873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" strokeweight=".12pt"/>
                <v:line id="Line 928" o:spid="_x0000_s1045" style="position:absolute;visibility:visible;mso-wrap-style:square" from="8033,276" to="873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" strokeweight=".12pt"/>
                <v:line id="Line 929" o:spid="_x0000_s1046" style="position:absolute;visibility:visible;mso-wrap-style:square" from="8033,278" to="873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" strokeweight=".12pt"/>
                <v:line id="Line 930" o:spid="_x0000_s1047" style="position:absolute;visibility:visible;mso-wrap-style:square" from="8738,257" to="999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" strokeweight=".12pt"/>
                <v:line id="Line 931" o:spid="_x0000_s1048" style="position:absolute;visibility:visible;mso-wrap-style:square" from="8738,259" to="999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" strokeweight=".12pt"/>
                <v:line id="Line 932" o:spid="_x0000_s1049" style="position:absolute;visibility:visible;mso-wrap-style:square" from="8738,261" to="999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" strokeweight=".12pt"/>
                <v:line id="Line 933" o:spid="_x0000_s1050" style="position:absolute;visibility:visible;mso-wrap-style:square" from="8738,264" to="999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" strokeweight=".12pt"/>
                <v:line id="Line 934" o:spid="_x0000_s1051" style="position:absolute;visibility:visible;mso-wrap-style:square" from="8738,266" to="999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" strokeweight=".12pt"/>
                <v:line id="Line 935" o:spid="_x0000_s1052" style="position:absolute;visibility:visible;mso-wrap-style:square" from="8738,269" to="99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" strokeweight=".12pt"/>
                <v:line id="Line 936" o:spid="_x0000_s1053" style="position:absolute;visibility:visible;mso-wrap-style:square" from="8738,271" to="999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" strokeweight=".12pt"/>
                <v:line id="Line 937" o:spid="_x0000_s1054" style="position:absolute;visibility:visible;mso-wrap-style:square" from="8738,273" to="999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" strokeweight=".12pt"/>
                <v:line id="Line 938" o:spid="_x0000_s1055" style="position:absolute;visibility:visible;mso-wrap-style:square" from="8738,276" to="999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" strokeweight=".12pt"/>
                <v:line id="Line 939" o:spid="_x0000_s1056" style="position:absolute;visibility:visible;mso-wrap-style:square" from="8738,278" to="99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" strokeweight=".12pt"/>
                <v:line id="Line 940" o:spid="_x0000_s1057" style="position:absolute;visibility:visible;mso-wrap-style:square" from="9991,257" to="112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" strokeweight=".12pt"/>
                <v:line id="Line 941" o:spid="_x0000_s1058" style="position:absolute;visibility:visible;mso-wrap-style:square" from="9991,259" to="112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" strokeweight=".12pt"/>
                <v:line id="Line 942" o:spid="_x0000_s1059" style="position:absolute;visibility:visible;mso-wrap-style:square" from="9991,261" to="1124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" strokeweight=".12pt"/>
                <v:line id="Line 943" o:spid="_x0000_s1060" style="position:absolute;visibility:visible;mso-wrap-style:square" from="9991,264" to="1124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" strokeweight=".12pt"/>
                <v:line id="Line 944" o:spid="_x0000_s1061" style="position:absolute;visibility:visible;mso-wrap-style:square" from="9991,266" to="1124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" strokeweight=".12pt"/>
                <v:line id="Line 945" o:spid="_x0000_s1062" style="position:absolute;visibility:visible;mso-wrap-style:square" from="9991,269" to="1124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" strokeweight=".12pt"/>
                <v:line id="Line 946" o:spid="_x0000_s1063" style="position:absolute;visibility:visible;mso-wrap-style:square" from="9991,271" to="112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" strokeweight=".12pt"/>
                <v:line id="Line 947" o:spid="_x0000_s1064" style="position:absolute;visibility:visible;mso-wrap-style:square" from="9991,273" to="1124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" strokeweight=".12pt"/>
                <v:line id="Line 948" o:spid="_x0000_s1065" style="position:absolute;visibility:visible;mso-wrap-style:square" from="9991,276" to="112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" strokeweight=".12pt"/>
                <v:line id="Line 949" o:spid="_x0000_s1066" style="position:absolute;visibility:visible;mso-wrap-style:square" from="9991,278" to="1124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" strokeweight=".12pt"/>
                <w10:wrap type="topAndBottom" anchorx="page"/>
              </v:group>
            </w:pict>
          </mc:Fallback>
        </mc:AlternateContent>
      </w:r>
      <w:r w:rsidRPr="00E879A2">
        <w:rPr>
          <w:rFonts w:ascii="Arial" w:hAnsi="Arial" w:cs="Arial"/>
          <w:b/>
          <w:sz w:val="20"/>
          <w:szCs w:val="20"/>
        </w:rPr>
        <w:t>R</w:t>
      </w:r>
      <w:r w:rsidRPr="00E879A2">
        <w:rPr>
          <w:rFonts w:ascii="Arial" w:hAnsi="Arial" w:cs="Arial"/>
          <w:b/>
          <w:sz w:val="20"/>
          <w:szCs w:val="20"/>
        </w:rPr>
        <w:tab/>
      </w:r>
      <w:r w:rsidRPr="00E879A2">
        <w:rPr>
          <w:rFonts w:ascii="Arial" w:hAnsi="Arial" w:cs="Arial"/>
          <w:b/>
          <w:w w:val="95"/>
          <w:sz w:val="20"/>
          <w:szCs w:val="20"/>
        </w:rPr>
        <w:t>R</w:t>
      </w:r>
    </w:p>
    <w:p w:rsidR="00365124" w:rsidRPr="00E879A2" w:rsidRDefault="00365124" w:rsidP="00365124">
      <w:pPr>
        <w:pStyle w:val="BodyText"/>
        <w:spacing w:before="9"/>
        <w:rPr>
          <w:b/>
          <w:szCs w:val="20"/>
        </w:rPr>
      </w:pPr>
    </w:p>
    <w:p w:rsidR="00365124" w:rsidRPr="00E879A2" w:rsidRDefault="00365124" w:rsidP="00FA2FF7">
      <w:pPr>
        <w:pStyle w:val="ListParagraph"/>
        <w:widowControl w:val="0"/>
        <w:numPr>
          <w:ilvl w:val="0"/>
          <w:numId w:val="34"/>
        </w:numPr>
        <w:tabs>
          <w:tab w:val="left" w:pos="550"/>
        </w:tabs>
        <w:autoSpaceDE w:val="0"/>
        <w:autoSpaceDN w:val="0"/>
        <w:spacing w:before="92"/>
        <w:ind w:hanging="429"/>
        <w:contextualSpacing w:val="0"/>
        <w:rPr>
          <w:rFonts w:ascii="Arial" w:hAnsi="Arial" w:cs="Arial"/>
          <w:b/>
          <w:sz w:val="20"/>
          <w:szCs w:val="20"/>
        </w:rPr>
      </w:pPr>
      <w:r w:rsidRPr="00E879A2">
        <w:rPr>
          <w:rFonts w:ascii="Arial" w:hAnsi="Arial" w:cs="Arial"/>
          <w:b/>
          <w:sz w:val="20"/>
          <w:szCs w:val="20"/>
        </w:rPr>
        <w:t>CONTINGENCIES</w:t>
      </w:r>
    </w:p>
    <w:p w:rsidR="00365124" w:rsidRPr="00E879A2" w:rsidRDefault="002271E3" w:rsidP="00365124">
      <w:pPr>
        <w:spacing w:before="202"/>
        <w:ind w:left="120"/>
        <w:rPr>
          <w:rFonts w:ascii="Arial" w:hAnsi="Arial" w:cs="Arial"/>
          <w:b/>
          <w:sz w:val="20"/>
          <w:szCs w:val="20"/>
        </w:rPr>
      </w:pPr>
      <w:r>
        <w:rPr>
          <w:rFonts w:ascii="Arial" w:hAnsi="Arial" w:cs="Arial"/>
          <w:b/>
          <w:sz w:val="20"/>
          <w:szCs w:val="20"/>
        </w:rPr>
        <w:t xml:space="preserve">23.1. </w:t>
      </w:r>
      <w:r w:rsidR="00365124" w:rsidRPr="00E879A2">
        <w:rPr>
          <w:rFonts w:ascii="Arial" w:hAnsi="Arial" w:cs="Arial"/>
          <w:b/>
          <w:sz w:val="20"/>
          <w:szCs w:val="20"/>
        </w:rPr>
        <w:t>Contingent liabilities</w:t>
      </w:r>
    </w:p>
    <w:p w:rsidR="00365124" w:rsidRPr="00E879A2" w:rsidRDefault="00365124" w:rsidP="00365124">
      <w:pPr>
        <w:pStyle w:val="BodyText"/>
        <w:spacing w:before="7"/>
        <w:rPr>
          <w:b/>
          <w:szCs w:val="20"/>
        </w:rPr>
      </w:pPr>
    </w:p>
    <w:p w:rsidR="00365124" w:rsidRPr="00E879A2" w:rsidRDefault="00365124" w:rsidP="00365124">
      <w:pPr>
        <w:pStyle w:val="BodyText"/>
        <w:spacing w:before="1"/>
        <w:ind w:left="120"/>
        <w:rPr>
          <w:szCs w:val="20"/>
        </w:rPr>
      </w:pPr>
      <w:r w:rsidRPr="00E879A2">
        <w:rPr>
          <w:szCs w:val="20"/>
        </w:rPr>
        <w:t>The NDA is currently defending the following legal claims</w:t>
      </w:r>
      <w:r w:rsidR="002271E3">
        <w:rPr>
          <w:szCs w:val="20"/>
        </w:rPr>
        <w:t xml:space="preserve"> that are before the courts and the outcomes of which are yet to be determined</w:t>
      </w:r>
      <w:r w:rsidRPr="00E879A2">
        <w:rPr>
          <w:szCs w:val="20"/>
        </w:rPr>
        <w:t>:</w:t>
      </w:r>
    </w:p>
    <w:p w:rsidR="00365124" w:rsidRPr="00E879A2" w:rsidRDefault="002271E3" w:rsidP="005759B5">
      <w:pPr>
        <w:pStyle w:val="Heading2"/>
        <w:ind w:left="90"/>
        <w:rPr>
          <w:rFonts w:cs="Arial"/>
          <w:sz w:val="20"/>
          <w:szCs w:val="20"/>
        </w:rPr>
      </w:pPr>
      <w:bookmarkStart w:id="291" w:name="_Toc20511688"/>
      <w:bookmarkStart w:id="292" w:name="_Toc20597592"/>
      <w:r>
        <w:rPr>
          <w:rFonts w:cs="Arial"/>
          <w:sz w:val="20"/>
          <w:szCs w:val="20"/>
        </w:rPr>
        <w:t xml:space="preserve">23.1.1. </w:t>
      </w:r>
      <w:r w:rsidR="00365124" w:rsidRPr="00E879A2">
        <w:rPr>
          <w:rFonts w:cs="Arial"/>
          <w:sz w:val="20"/>
          <w:szCs w:val="20"/>
        </w:rPr>
        <w:t>Uhuru Publishers</w:t>
      </w:r>
      <w:bookmarkEnd w:id="291"/>
      <w:bookmarkEnd w:id="292"/>
    </w:p>
    <w:p w:rsidR="00365124" w:rsidRPr="00E879A2" w:rsidRDefault="00365124" w:rsidP="00365124">
      <w:pPr>
        <w:pStyle w:val="BodyText"/>
        <w:spacing w:before="1"/>
        <w:ind w:left="120"/>
        <w:rPr>
          <w:szCs w:val="20"/>
        </w:rPr>
      </w:pPr>
      <w:r w:rsidRPr="00E879A2">
        <w:rPr>
          <w:szCs w:val="20"/>
        </w:rPr>
        <w:t>The plaintiff is claiming damages to the value of R3 507 000 for a contract that management cancelled because it was awarded irregularly.</w:t>
      </w:r>
    </w:p>
    <w:p w:rsidR="00365124" w:rsidRPr="00E879A2" w:rsidRDefault="002271E3" w:rsidP="005759B5">
      <w:pPr>
        <w:pStyle w:val="Heading2"/>
        <w:ind w:left="90"/>
        <w:rPr>
          <w:rFonts w:cs="Arial"/>
          <w:sz w:val="20"/>
          <w:szCs w:val="20"/>
        </w:rPr>
      </w:pPr>
      <w:bookmarkStart w:id="293" w:name="_Toc20597593"/>
      <w:r>
        <w:rPr>
          <w:rFonts w:cs="Arial"/>
          <w:sz w:val="20"/>
          <w:szCs w:val="20"/>
        </w:rPr>
        <w:t>23.1.2</w:t>
      </w:r>
      <w:r w:rsidR="005759B5">
        <w:rPr>
          <w:rFonts w:cs="Arial"/>
          <w:sz w:val="20"/>
          <w:szCs w:val="20"/>
        </w:rPr>
        <w:t xml:space="preserve"> </w:t>
      </w:r>
      <w:bookmarkStart w:id="294" w:name="_Toc20511689"/>
      <w:r w:rsidR="00365124" w:rsidRPr="00E879A2">
        <w:rPr>
          <w:rFonts w:cs="Arial"/>
          <w:sz w:val="20"/>
          <w:szCs w:val="20"/>
        </w:rPr>
        <w:t>Fair deal Poultry Farmers CC</w:t>
      </w:r>
      <w:bookmarkEnd w:id="293"/>
      <w:bookmarkEnd w:id="294"/>
    </w:p>
    <w:p w:rsidR="00365124" w:rsidRPr="00E879A2" w:rsidRDefault="00365124" w:rsidP="00365124">
      <w:pPr>
        <w:pStyle w:val="BodyText"/>
        <w:spacing w:before="1"/>
        <w:ind w:left="120" w:right="93"/>
        <w:rPr>
          <w:szCs w:val="20"/>
        </w:rPr>
      </w:pPr>
      <w:r w:rsidRPr="00E879A2">
        <w:rPr>
          <w:szCs w:val="20"/>
        </w:rPr>
        <w:t>The complainant is claiming damages to the value of R199 940 for a contract that management cancelled due to failure by the complainant to deliver services to the required standard.</w:t>
      </w:r>
    </w:p>
    <w:p w:rsidR="00FE6073" w:rsidRPr="00E879A2" w:rsidRDefault="00FE6073" w:rsidP="00365124">
      <w:pPr>
        <w:pStyle w:val="BodyText"/>
        <w:spacing w:line="206" w:lineRule="exact"/>
        <w:ind w:left="120"/>
        <w:rPr>
          <w:szCs w:val="20"/>
        </w:rPr>
      </w:pPr>
    </w:p>
    <w:p w:rsidR="00365124" w:rsidRPr="00E879A2" w:rsidRDefault="002271E3" w:rsidP="005759B5">
      <w:pPr>
        <w:pStyle w:val="Heading2"/>
        <w:spacing w:before="1"/>
        <w:ind w:left="90"/>
        <w:rPr>
          <w:rFonts w:cs="Arial"/>
          <w:sz w:val="20"/>
          <w:szCs w:val="20"/>
        </w:rPr>
      </w:pPr>
      <w:bookmarkStart w:id="295" w:name="_Toc20511690"/>
      <w:bookmarkStart w:id="296" w:name="_Toc20597594"/>
      <w:r>
        <w:rPr>
          <w:rFonts w:cs="Arial"/>
          <w:sz w:val="20"/>
          <w:szCs w:val="20"/>
        </w:rPr>
        <w:t xml:space="preserve">23.1.3. </w:t>
      </w:r>
      <w:r w:rsidR="00365124" w:rsidRPr="00E879A2">
        <w:rPr>
          <w:rFonts w:cs="Arial"/>
          <w:sz w:val="20"/>
          <w:szCs w:val="20"/>
        </w:rPr>
        <w:t>Pannar Seeds</w:t>
      </w:r>
      <w:bookmarkEnd w:id="295"/>
      <w:bookmarkEnd w:id="296"/>
    </w:p>
    <w:p w:rsidR="00365124" w:rsidRPr="00E879A2" w:rsidRDefault="00365124" w:rsidP="005759B5">
      <w:pPr>
        <w:pStyle w:val="BodyText"/>
        <w:spacing w:before="1"/>
        <w:ind w:left="90" w:right="93"/>
        <w:rPr>
          <w:szCs w:val="20"/>
        </w:rPr>
      </w:pPr>
      <w:r w:rsidRPr="00E879A2">
        <w:rPr>
          <w:szCs w:val="20"/>
        </w:rPr>
        <w:t xml:space="preserve">The plaintiff is claiming an amount of R761 230 for goods </w:t>
      </w:r>
      <w:r w:rsidR="002041F5" w:rsidRPr="00E879A2">
        <w:rPr>
          <w:szCs w:val="20"/>
        </w:rPr>
        <w:t>allegedly</w:t>
      </w:r>
      <w:r w:rsidRPr="00E879A2">
        <w:rPr>
          <w:szCs w:val="20"/>
        </w:rPr>
        <w:t xml:space="preserve"> delivered to funded projects in </w:t>
      </w:r>
      <w:r w:rsidR="002C4282">
        <w:rPr>
          <w:szCs w:val="20"/>
        </w:rPr>
        <w:t>the Eastern Cape and Free State.</w:t>
      </w:r>
      <w:r w:rsidRPr="00E879A2">
        <w:rPr>
          <w:szCs w:val="20"/>
        </w:rPr>
        <w:t>.</w:t>
      </w:r>
    </w:p>
    <w:p w:rsidR="005759B5" w:rsidRDefault="005759B5" w:rsidP="005759B5">
      <w:pPr>
        <w:pStyle w:val="Heading2"/>
        <w:spacing w:before="8"/>
        <w:ind w:left="90"/>
        <w:rPr>
          <w:rFonts w:cs="Arial"/>
          <w:sz w:val="20"/>
          <w:szCs w:val="20"/>
        </w:rPr>
      </w:pPr>
    </w:p>
    <w:p w:rsidR="00365124" w:rsidRPr="00E879A2" w:rsidRDefault="002271E3" w:rsidP="005759B5">
      <w:pPr>
        <w:pStyle w:val="Heading2"/>
        <w:spacing w:before="8"/>
        <w:ind w:left="90"/>
        <w:rPr>
          <w:rFonts w:cs="Arial"/>
          <w:sz w:val="20"/>
          <w:szCs w:val="20"/>
        </w:rPr>
      </w:pPr>
      <w:bookmarkStart w:id="297" w:name="_Toc20511691"/>
      <w:bookmarkStart w:id="298" w:name="_Toc20597595"/>
      <w:r>
        <w:rPr>
          <w:rFonts w:cs="Arial"/>
          <w:sz w:val="20"/>
          <w:szCs w:val="20"/>
        </w:rPr>
        <w:t xml:space="preserve">23.2. </w:t>
      </w:r>
      <w:r w:rsidR="00365124" w:rsidRPr="00E879A2">
        <w:rPr>
          <w:rFonts w:cs="Arial"/>
          <w:sz w:val="20"/>
          <w:szCs w:val="20"/>
        </w:rPr>
        <w:t>Contingent assets</w:t>
      </w:r>
      <w:bookmarkEnd w:id="297"/>
      <w:bookmarkEnd w:id="298"/>
    </w:p>
    <w:p w:rsidR="00365124" w:rsidRPr="00E879A2" w:rsidRDefault="00365124" w:rsidP="005759B5">
      <w:pPr>
        <w:pStyle w:val="BodyText"/>
        <w:spacing w:before="1"/>
        <w:ind w:left="90" w:right="280"/>
        <w:jc w:val="both"/>
        <w:rPr>
          <w:szCs w:val="20"/>
        </w:rPr>
      </w:pPr>
      <w:r w:rsidRPr="00E879A2">
        <w:rPr>
          <w:szCs w:val="20"/>
        </w:rPr>
        <w:t>During the criminal case against the accounts clerk who misappropriated NDA funds, assets to the value of R3 100 000 were recovered by the Asset Forfeiture Unit (AFU). The AFU will pay the balance of the liquidated assets</w:t>
      </w:r>
      <w:r w:rsidR="002C4282">
        <w:rPr>
          <w:szCs w:val="20"/>
        </w:rPr>
        <w:t xml:space="preserve"> </w:t>
      </w:r>
      <w:r w:rsidRPr="00E879A2">
        <w:rPr>
          <w:szCs w:val="20"/>
        </w:rPr>
        <w:t>less their expenses over to the NDA. At the reporting date, the AFU was still to apply for a realisation order prior to paying over the recovered assets less a portion of their administrative costs to the NDA.</w:t>
      </w:r>
    </w:p>
    <w:p w:rsidR="00365124" w:rsidRPr="00E879A2" w:rsidRDefault="00365124" w:rsidP="00365124">
      <w:pPr>
        <w:rPr>
          <w:rFonts w:ascii="Arial" w:hAnsi="Arial" w:cs="Arial"/>
          <w:sz w:val="20"/>
          <w:szCs w:val="20"/>
        </w:rPr>
        <w:sectPr w:rsidR="00365124" w:rsidRPr="00E879A2">
          <w:pgSz w:w="11910" w:h="16840"/>
          <w:pgMar w:top="2000" w:right="560" w:bottom="1240" w:left="900" w:header="1033" w:footer="1044" w:gutter="0"/>
          <w:cols w:space="720"/>
        </w:sectPr>
      </w:pPr>
    </w:p>
    <w:p w:rsidR="00365124" w:rsidRDefault="00365124" w:rsidP="00FA2FF7">
      <w:pPr>
        <w:pStyle w:val="ListParagraph"/>
        <w:widowControl w:val="0"/>
        <w:numPr>
          <w:ilvl w:val="0"/>
          <w:numId w:val="34"/>
        </w:numPr>
        <w:tabs>
          <w:tab w:val="left" w:pos="550"/>
        </w:tabs>
        <w:autoSpaceDE w:val="0"/>
        <w:autoSpaceDN w:val="0"/>
        <w:spacing w:before="92"/>
        <w:ind w:hanging="429"/>
        <w:contextualSpacing w:val="0"/>
        <w:jc w:val="both"/>
        <w:rPr>
          <w:rFonts w:ascii="Arial" w:hAnsi="Arial" w:cs="Arial"/>
          <w:b/>
          <w:sz w:val="20"/>
          <w:szCs w:val="20"/>
        </w:rPr>
      </w:pPr>
      <w:r w:rsidRPr="00E879A2">
        <w:rPr>
          <w:rFonts w:ascii="Arial" w:hAnsi="Arial" w:cs="Arial"/>
          <w:b/>
          <w:sz w:val="20"/>
          <w:szCs w:val="20"/>
        </w:rPr>
        <w:t>RELATED</w:t>
      </w:r>
      <w:r w:rsidRPr="00E879A2">
        <w:rPr>
          <w:rFonts w:ascii="Arial" w:hAnsi="Arial" w:cs="Arial"/>
          <w:b/>
          <w:spacing w:val="-7"/>
          <w:sz w:val="20"/>
          <w:szCs w:val="20"/>
        </w:rPr>
        <w:t xml:space="preserve"> </w:t>
      </w:r>
      <w:r w:rsidRPr="00E879A2">
        <w:rPr>
          <w:rFonts w:ascii="Arial" w:hAnsi="Arial" w:cs="Arial"/>
          <w:b/>
          <w:sz w:val="20"/>
          <w:szCs w:val="20"/>
        </w:rPr>
        <w:t>PARTIES</w:t>
      </w:r>
    </w:p>
    <w:p w:rsidR="002271E3" w:rsidRPr="00E879A2" w:rsidRDefault="002271E3" w:rsidP="002271E3">
      <w:pPr>
        <w:pStyle w:val="ListParagraph"/>
        <w:widowControl w:val="0"/>
        <w:tabs>
          <w:tab w:val="left" w:pos="550"/>
        </w:tabs>
        <w:autoSpaceDE w:val="0"/>
        <w:autoSpaceDN w:val="0"/>
        <w:spacing w:before="92"/>
        <w:ind w:left="549"/>
        <w:contextualSpacing w:val="0"/>
        <w:jc w:val="both"/>
        <w:rPr>
          <w:rFonts w:ascii="Arial" w:hAnsi="Arial" w:cs="Arial"/>
          <w:b/>
          <w:sz w:val="20"/>
          <w:szCs w:val="20"/>
        </w:rPr>
      </w:pPr>
    </w:p>
    <w:p w:rsidR="00365124" w:rsidRPr="002271E3" w:rsidRDefault="00365124" w:rsidP="002271E3">
      <w:pPr>
        <w:pStyle w:val="ListParagraph"/>
        <w:widowControl w:val="0"/>
        <w:numPr>
          <w:ilvl w:val="1"/>
          <w:numId w:val="58"/>
        </w:numPr>
        <w:tabs>
          <w:tab w:val="left" w:pos="300"/>
        </w:tabs>
        <w:autoSpaceDE w:val="0"/>
        <w:autoSpaceDN w:val="0"/>
        <w:spacing w:before="202"/>
        <w:jc w:val="both"/>
        <w:rPr>
          <w:rFonts w:ascii="Arial" w:hAnsi="Arial" w:cs="Arial"/>
          <w:b/>
          <w:sz w:val="20"/>
          <w:szCs w:val="20"/>
        </w:rPr>
      </w:pPr>
      <w:r w:rsidRPr="002271E3">
        <w:rPr>
          <w:rFonts w:ascii="Arial" w:hAnsi="Arial" w:cs="Arial"/>
          <w:b/>
          <w:sz w:val="20"/>
          <w:szCs w:val="20"/>
        </w:rPr>
        <w:t>Department</w:t>
      </w:r>
      <w:r w:rsidRPr="002271E3">
        <w:rPr>
          <w:rFonts w:ascii="Arial" w:hAnsi="Arial" w:cs="Arial"/>
          <w:b/>
          <w:spacing w:val="-15"/>
          <w:sz w:val="20"/>
          <w:szCs w:val="20"/>
        </w:rPr>
        <w:t xml:space="preserve"> </w:t>
      </w:r>
      <w:r w:rsidRPr="002271E3">
        <w:rPr>
          <w:rFonts w:ascii="Arial" w:hAnsi="Arial" w:cs="Arial"/>
          <w:b/>
          <w:sz w:val="20"/>
          <w:szCs w:val="20"/>
        </w:rPr>
        <w:t>of</w:t>
      </w:r>
      <w:r w:rsidRPr="002271E3">
        <w:rPr>
          <w:rFonts w:ascii="Arial" w:hAnsi="Arial" w:cs="Arial"/>
          <w:b/>
          <w:spacing w:val="-15"/>
          <w:sz w:val="20"/>
          <w:szCs w:val="20"/>
        </w:rPr>
        <w:t xml:space="preserve"> </w:t>
      </w:r>
      <w:r w:rsidRPr="002271E3">
        <w:rPr>
          <w:rFonts w:ascii="Arial" w:hAnsi="Arial" w:cs="Arial"/>
          <w:b/>
          <w:sz w:val="20"/>
          <w:szCs w:val="20"/>
        </w:rPr>
        <w:t>Social</w:t>
      </w:r>
      <w:r w:rsidRPr="002271E3">
        <w:rPr>
          <w:rFonts w:ascii="Arial" w:hAnsi="Arial" w:cs="Arial"/>
          <w:b/>
          <w:spacing w:val="-15"/>
          <w:sz w:val="20"/>
          <w:szCs w:val="20"/>
        </w:rPr>
        <w:t xml:space="preserve"> </w:t>
      </w:r>
      <w:r w:rsidRPr="002271E3">
        <w:rPr>
          <w:rFonts w:ascii="Arial" w:hAnsi="Arial" w:cs="Arial"/>
          <w:b/>
          <w:sz w:val="20"/>
          <w:szCs w:val="20"/>
        </w:rPr>
        <w:t>Development</w:t>
      </w:r>
    </w:p>
    <w:p w:rsidR="00365124" w:rsidRPr="00E879A2" w:rsidRDefault="00365124" w:rsidP="00365124">
      <w:pPr>
        <w:pStyle w:val="BodyText"/>
        <w:spacing w:before="7"/>
        <w:rPr>
          <w:b/>
          <w:szCs w:val="20"/>
        </w:rPr>
      </w:pPr>
    </w:p>
    <w:p w:rsidR="00365124" w:rsidRPr="00E879A2" w:rsidRDefault="00365124" w:rsidP="00365124">
      <w:pPr>
        <w:pStyle w:val="BodyText"/>
        <w:spacing w:before="1"/>
        <w:ind w:left="120" w:right="119"/>
        <w:jc w:val="both"/>
        <w:rPr>
          <w:szCs w:val="20"/>
        </w:rPr>
      </w:pPr>
      <w:r w:rsidRPr="00E879A2">
        <w:rPr>
          <w:szCs w:val="20"/>
        </w:rPr>
        <w:t xml:space="preserve">A related party relationship exists between the NDA and the National Department of Social Development. The Minister of Social Development is the Executive Authority of the entity. The two parties did not enter into any transactions except for the transfer of funding to the value of R202 578 000 </w:t>
      </w:r>
      <w:r w:rsidR="002041F5" w:rsidRPr="00E879A2">
        <w:rPr>
          <w:szCs w:val="20"/>
        </w:rPr>
        <w:t>(2018:</w:t>
      </w:r>
      <w:r w:rsidRPr="00E879A2">
        <w:rPr>
          <w:szCs w:val="20"/>
        </w:rPr>
        <w:t xml:space="preserve"> R 200 913 000) received by the entity as </w:t>
      </w:r>
      <w:r w:rsidR="002041F5" w:rsidRPr="00E879A2">
        <w:rPr>
          <w:szCs w:val="20"/>
        </w:rPr>
        <w:t>disclosed</w:t>
      </w:r>
      <w:r w:rsidRPr="00E879A2">
        <w:rPr>
          <w:szCs w:val="20"/>
        </w:rPr>
        <w:t xml:space="preserve"> in Note 3.</w:t>
      </w:r>
    </w:p>
    <w:p w:rsidR="00365124" w:rsidRPr="00E879A2" w:rsidRDefault="00365124" w:rsidP="00365124">
      <w:pPr>
        <w:pStyle w:val="BodyText"/>
        <w:rPr>
          <w:szCs w:val="20"/>
        </w:rPr>
      </w:pPr>
    </w:p>
    <w:p w:rsidR="00365124" w:rsidRPr="00E879A2" w:rsidRDefault="00365124" w:rsidP="002271E3">
      <w:pPr>
        <w:pStyle w:val="Heading2"/>
        <w:keepNext w:val="0"/>
        <w:widowControl w:val="0"/>
        <w:numPr>
          <w:ilvl w:val="1"/>
          <w:numId w:val="58"/>
        </w:numPr>
        <w:tabs>
          <w:tab w:val="left" w:pos="300"/>
        </w:tabs>
        <w:autoSpaceDE w:val="0"/>
        <w:autoSpaceDN w:val="0"/>
        <w:spacing w:before="180" w:after="0" w:line="240" w:lineRule="auto"/>
        <w:jc w:val="both"/>
        <w:rPr>
          <w:rFonts w:cs="Arial"/>
          <w:sz w:val="20"/>
          <w:szCs w:val="20"/>
        </w:rPr>
      </w:pPr>
      <w:bookmarkStart w:id="299" w:name="_Toc20511692"/>
      <w:bookmarkStart w:id="300" w:name="_Toc20597596"/>
      <w:r w:rsidRPr="00E879A2">
        <w:rPr>
          <w:rFonts w:cs="Arial"/>
          <w:sz w:val="20"/>
          <w:szCs w:val="20"/>
        </w:rPr>
        <w:t>South African Social Security</w:t>
      </w:r>
      <w:r w:rsidRPr="00E879A2">
        <w:rPr>
          <w:rFonts w:cs="Arial"/>
          <w:spacing w:val="-32"/>
          <w:sz w:val="20"/>
          <w:szCs w:val="20"/>
        </w:rPr>
        <w:t xml:space="preserve"> </w:t>
      </w:r>
      <w:r w:rsidRPr="00E879A2">
        <w:rPr>
          <w:rFonts w:cs="Arial"/>
          <w:sz w:val="20"/>
          <w:szCs w:val="20"/>
        </w:rPr>
        <w:t>Agency</w:t>
      </w:r>
      <w:bookmarkEnd w:id="299"/>
      <w:bookmarkEnd w:id="300"/>
    </w:p>
    <w:p w:rsidR="00365124" w:rsidRPr="00E879A2" w:rsidRDefault="00365124" w:rsidP="00365124">
      <w:pPr>
        <w:pStyle w:val="BodyText"/>
        <w:spacing w:before="10"/>
        <w:rPr>
          <w:b/>
          <w:szCs w:val="20"/>
        </w:rPr>
      </w:pPr>
    </w:p>
    <w:p w:rsidR="00365124" w:rsidRPr="00E879A2" w:rsidRDefault="00365124" w:rsidP="00365124">
      <w:pPr>
        <w:pStyle w:val="BodyText"/>
        <w:ind w:left="120"/>
        <w:jc w:val="both"/>
        <w:rPr>
          <w:szCs w:val="20"/>
        </w:rPr>
      </w:pPr>
      <w:r w:rsidRPr="00E879A2">
        <w:rPr>
          <w:szCs w:val="20"/>
        </w:rPr>
        <w:t>The agency and SASSA are national public entities under common control of the national department of Social Development</w:t>
      </w:r>
    </w:p>
    <w:p w:rsidR="00365124" w:rsidRPr="00E879A2" w:rsidRDefault="00365124" w:rsidP="00365124">
      <w:pPr>
        <w:pStyle w:val="BodyText"/>
        <w:spacing w:before="7"/>
        <w:rPr>
          <w:szCs w:val="20"/>
        </w:rPr>
      </w:pPr>
    </w:p>
    <w:p w:rsidR="00365124" w:rsidRPr="00E879A2" w:rsidRDefault="00365124" w:rsidP="00365124">
      <w:pPr>
        <w:pStyle w:val="BodyText"/>
        <w:ind w:left="120" w:right="116"/>
        <w:jc w:val="both"/>
        <w:rPr>
          <w:szCs w:val="20"/>
        </w:rPr>
      </w:pPr>
      <w:r w:rsidRPr="00E879A2">
        <w:rPr>
          <w:szCs w:val="20"/>
        </w:rPr>
        <w:t xml:space="preserve">The South African Social Security Agency transferred funds to the agency for the purposes of providing grants and training to </w:t>
      </w:r>
      <w:r w:rsidR="002C4282" w:rsidRPr="00E879A2">
        <w:rPr>
          <w:szCs w:val="20"/>
        </w:rPr>
        <w:t>school uniform</w:t>
      </w:r>
      <w:r w:rsidRPr="00E879A2">
        <w:rPr>
          <w:szCs w:val="20"/>
        </w:rPr>
        <w:t xml:space="preserve"> producing co-operatives on their behalf. The co-operatives were funded and trained in the 2015/2016 financial year. The outstanding balance represents funds set aside to conduct evaluations and monitoring of these co-operatives by the agency.</w:t>
      </w:r>
    </w:p>
    <w:p w:rsidR="00365124" w:rsidRPr="00E879A2" w:rsidRDefault="00365124" w:rsidP="00365124">
      <w:pPr>
        <w:pStyle w:val="BodyText"/>
        <w:spacing w:before="7"/>
        <w:rPr>
          <w:szCs w:val="20"/>
        </w:rPr>
      </w:pPr>
    </w:p>
    <w:p w:rsidR="00365124" w:rsidRPr="00E879A2" w:rsidRDefault="00365124" w:rsidP="002271E3">
      <w:pPr>
        <w:pStyle w:val="Heading2"/>
        <w:keepNext w:val="0"/>
        <w:widowControl w:val="0"/>
        <w:numPr>
          <w:ilvl w:val="1"/>
          <w:numId w:val="58"/>
        </w:numPr>
        <w:tabs>
          <w:tab w:val="left" w:pos="299"/>
        </w:tabs>
        <w:autoSpaceDE w:val="0"/>
        <w:autoSpaceDN w:val="0"/>
        <w:spacing w:before="0" w:after="0" w:line="240" w:lineRule="auto"/>
        <w:jc w:val="both"/>
        <w:rPr>
          <w:rFonts w:cs="Arial"/>
          <w:sz w:val="20"/>
          <w:szCs w:val="20"/>
        </w:rPr>
      </w:pPr>
      <w:bookmarkStart w:id="301" w:name="_Toc20511693"/>
      <w:bookmarkStart w:id="302" w:name="_Toc20597597"/>
      <w:r w:rsidRPr="00E879A2">
        <w:rPr>
          <w:rFonts w:cs="Arial"/>
          <w:sz w:val="20"/>
          <w:szCs w:val="20"/>
        </w:rPr>
        <w:t>Rand Water</w:t>
      </w:r>
      <w:r w:rsidRPr="00E879A2">
        <w:rPr>
          <w:rFonts w:cs="Arial"/>
          <w:spacing w:val="-21"/>
          <w:sz w:val="20"/>
          <w:szCs w:val="20"/>
        </w:rPr>
        <w:t xml:space="preserve"> </w:t>
      </w:r>
      <w:r w:rsidRPr="00E879A2">
        <w:rPr>
          <w:rFonts w:cs="Arial"/>
          <w:sz w:val="20"/>
          <w:szCs w:val="20"/>
        </w:rPr>
        <w:t>Foundation</w:t>
      </w:r>
      <w:bookmarkEnd w:id="301"/>
      <w:bookmarkEnd w:id="302"/>
    </w:p>
    <w:p w:rsidR="00365124" w:rsidRPr="00E879A2" w:rsidRDefault="00365124" w:rsidP="00365124">
      <w:pPr>
        <w:pStyle w:val="BodyText"/>
        <w:spacing w:before="9"/>
        <w:rPr>
          <w:b/>
          <w:szCs w:val="20"/>
        </w:rPr>
      </w:pPr>
    </w:p>
    <w:p w:rsidR="00365124" w:rsidRPr="00E879A2" w:rsidRDefault="00365124" w:rsidP="00365124">
      <w:pPr>
        <w:pStyle w:val="BodyText"/>
        <w:spacing w:before="1"/>
        <w:ind w:left="120"/>
        <w:jc w:val="both"/>
        <w:rPr>
          <w:szCs w:val="20"/>
        </w:rPr>
      </w:pPr>
      <w:r w:rsidRPr="00E879A2">
        <w:rPr>
          <w:szCs w:val="20"/>
        </w:rPr>
        <w:t xml:space="preserve">Rand Water </w:t>
      </w:r>
      <w:r w:rsidR="002041F5" w:rsidRPr="00E879A2">
        <w:rPr>
          <w:szCs w:val="20"/>
        </w:rPr>
        <w:t>Foundation and</w:t>
      </w:r>
      <w:r w:rsidRPr="00E879A2">
        <w:rPr>
          <w:szCs w:val="20"/>
        </w:rPr>
        <w:t xml:space="preserve"> NDA are national public entities as defined in the PFMA, are thus related parties</w:t>
      </w:r>
    </w:p>
    <w:p w:rsidR="00365124" w:rsidRPr="00E879A2" w:rsidRDefault="00365124" w:rsidP="00365124">
      <w:pPr>
        <w:pStyle w:val="BodyText"/>
        <w:spacing w:before="8"/>
        <w:rPr>
          <w:szCs w:val="20"/>
        </w:rPr>
      </w:pPr>
    </w:p>
    <w:p w:rsidR="00365124" w:rsidRPr="00E879A2" w:rsidRDefault="00365124" w:rsidP="00365124">
      <w:pPr>
        <w:pStyle w:val="BodyText"/>
        <w:ind w:left="120" w:right="115"/>
        <w:jc w:val="both"/>
        <w:rPr>
          <w:szCs w:val="20"/>
        </w:rPr>
      </w:pPr>
      <w:r w:rsidRPr="00E879A2">
        <w:rPr>
          <w:szCs w:val="20"/>
        </w:rPr>
        <w:t xml:space="preserve">Rand Water Foundation transferred funds to the value of R1 700 000 in the 2017/2018 financial year for the purposes of providing an early childhood development centre (ECD) to an identified community in the Mpumalanga province on their behalf. The balance outstanding </w:t>
      </w:r>
      <w:r w:rsidR="002041F5" w:rsidRPr="00E879A2">
        <w:rPr>
          <w:szCs w:val="20"/>
        </w:rPr>
        <w:t>represents</w:t>
      </w:r>
      <w:r w:rsidRPr="00E879A2">
        <w:rPr>
          <w:szCs w:val="20"/>
        </w:rPr>
        <w:t xml:space="preserve"> funds not yet spent by the entity at the end of the financial year.</w:t>
      </w:r>
    </w:p>
    <w:p w:rsidR="00365124" w:rsidRPr="00E879A2" w:rsidRDefault="00365124" w:rsidP="00365124">
      <w:pPr>
        <w:pStyle w:val="BodyText"/>
        <w:spacing w:before="7"/>
        <w:rPr>
          <w:szCs w:val="20"/>
        </w:rPr>
      </w:pPr>
    </w:p>
    <w:p w:rsidR="00365124" w:rsidRPr="00E879A2" w:rsidRDefault="00202E3A" w:rsidP="002271E3">
      <w:pPr>
        <w:pStyle w:val="Heading2"/>
        <w:keepNext w:val="0"/>
        <w:widowControl w:val="0"/>
        <w:numPr>
          <w:ilvl w:val="0"/>
          <w:numId w:val="58"/>
        </w:numPr>
        <w:tabs>
          <w:tab w:val="left" w:pos="301"/>
        </w:tabs>
        <w:autoSpaceDE w:val="0"/>
        <w:autoSpaceDN w:val="0"/>
        <w:spacing w:before="1" w:after="0" w:line="240" w:lineRule="auto"/>
        <w:ind w:left="300"/>
        <w:jc w:val="both"/>
        <w:rPr>
          <w:rFonts w:cs="Arial"/>
          <w:sz w:val="20"/>
          <w:szCs w:val="20"/>
        </w:rPr>
      </w:pPr>
      <w:bookmarkStart w:id="303" w:name="_Toc20511694"/>
      <w:bookmarkStart w:id="304" w:name="_Toc20597598"/>
      <w:r>
        <w:rPr>
          <w:rFonts w:cs="Arial"/>
          <w:sz w:val="20"/>
          <w:szCs w:val="20"/>
        </w:rPr>
        <w:t>Board</w:t>
      </w:r>
      <w:r w:rsidR="00365124" w:rsidRPr="00E879A2">
        <w:rPr>
          <w:rFonts w:cs="Arial"/>
          <w:sz w:val="20"/>
          <w:szCs w:val="20"/>
        </w:rPr>
        <w:t xml:space="preserve"> </w:t>
      </w:r>
      <w:r w:rsidR="00365124" w:rsidRPr="00E879A2">
        <w:rPr>
          <w:rFonts w:cs="Arial"/>
          <w:spacing w:val="-3"/>
          <w:sz w:val="20"/>
          <w:szCs w:val="20"/>
        </w:rPr>
        <w:t xml:space="preserve">members </w:t>
      </w:r>
      <w:r w:rsidR="00365124" w:rsidRPr="00E879A2">
        <w:rPr>
          <w:rFonts w:cs="Arial"/>
          <w:sz w:val="20"/>
          <w:szCs w:val="20"/>
        </w:rPr>
        <w:t>and key management</w:t>
      </w:r>
      <w:r w:rsidR="00365124" w:rsidRPr="00E879A2">
        <w:rPr>
          <w:rFonts w:cs="Arial"/>
          <w:spacing w:val="-32"/>
          <w:sz w:val="20"/>
          <w:szCs w:val="20"/>
        </w:rPr>
        <w:t xml:space="preserve"> </w:t>
      </w:r>
      <w:r w:rsidR="00365124" w:rsidRPr="00E879A2">
        <w:rPr>
          <w:rFonts w:cs="Arial"/>
          <w:sz w:val="20"/>
          <w:szCs w:val="20"/>
        </w:rPr>
        <w:t>personnel</w:t>
      </w:r>
      <w:bookmarkEnd w:id="303"/>
      <w:bookmarkEnd w:id="304"/>
    </w:p>
    <w:p w:rsidR="00365124" w:rsidRPr="00E879A2" w:rsidRDefault="00365124" w:rsidP="00365124">
      <w:pPr>
        <w:pStyle w:val="BodyText"/>
        <w:spacing w:before="8"/>
        <w:rPr>
          <w:b/>
          <w:szCs w:val="20"/>
        </w:rPr>
      </w:pPr>
    </w:p>
    <w:p w:rsidR="00365124" w:rsidRDefault="00365124" w:rsidP="00365124">
      <w:pPr>
        <w:pStyle w:val="BodyText"/>
        <w:ind w:left="120" w:right="118"/>
        <w:jc w:val="both"/>
        <w:rPr>
          <w:szCs w:val="20"/>
        </w:rPr>
      </w:pPr>
      <w:r w:rsidRPr="00E879A2">
        <w:rPr>
          <w:szCs w:val="20"/>
        </w:rPr>
        <w:t xml:space="preserve">A related party relationship exists between the entity, its key management personnel and the </w:t>
      </w:r>
      <w:r w:rsidR="00202E3A">
        <w:rPr>
          <w:szCs w:val="20"/>
        </w:rPr>
        <w:t>Board</w:t>
      </w:r>
      <w:r w:rsidRPr="00E879A2">
        <w:rPr>
          <w:szCs w:val="20"/>
        </w:rPr>
        <w:t xml:space="preserve">. The </w:t>
      </w:r>
      <w:r w:rsidR="00202E3A">
        <w:rPr>
          <w:szCs w:val="20"/>
        </w:rPr>
        <w:t>Board</w:t>
      </w:r>
      <w:r w:rsidRPr="00E879A2">
        <w:rPr>
          <w:szCs w:val="20"/>
        </w:rPr>
        <w:t xml:space="preserve"> and management did not enter into any transactions that require disclosure except for the </w:t>
      </w:r>
      <w:r w:rsidR="00202E3A">
        <w:rPr>
          <w:szCs w:val="20"/>
        </w:rPr>
        <w:t>Board</w:t>
      </w:r>
      <w:r w:rsidRPr="00E879A2">
        <w:rPr>
          <w:szCs w:val="20"/>
        </w:rPr>
        <w:t xml:space="preserve"> fees and remuneration payable for services rendered as disclosed in Note 6.</w:t>
      </w:r>
    </w:p>
    <w:p w:rsidR="002C4282" w:rsidRDefault="002C4282" w:rsidP="00365124">
      <w:pPr>
        <w:pStyle w:val="BodyText"/>
        <w:ind w:left="120" w:right="118"/>
        <w:jc w:val="both"/>
        <w:rPr>
          <w:szCs w:val="20"/>
        </w:rPr>
      </w:pPr>
    </w:p>
    <w:p w:rsidR="00365124" w:rsidRPr="00E879A2" w:rsidRDefault="00365124" w:rsidP="00365124">
      <w:pPr>
        <w:rPr>
          <w:rFonts w:ascii="Arial" w:hAnsi="Arial" w:cs="Arial"/>
          <w:sz w:val="20"/>
          <w:szCs w:val="20"/>
        </w:rPr>
        <w:sectPr w:rsidR="00365124" w:rsidRPr="00E879A2">
          <w:pgSz w:w="11910" w:h="16840"/>
          <w:pgMar w:top="2000" w:right="540" w:bottom="1240" w:left="900" w:header="1033" w:footer="1044" w:gutter="0"/>
          <w:cols w:space="720"/>
        </w:sectPr>
      </w:pPr>
    </w:p>
    <w:p w:rsidR="002C4282" w:rsidRDefault="00365124" w:rsidP="00CB10D4">
      <w:pPr>
        <w:tabs>
          <w:tab w:val="left" w:pos="3780"/>
        </w:tabs>
        <w:spacing w:before="93"/>
        <w:ind w:left="4320" w:hanging="4235"/>
        <w:rPr>
          <w:rFonts w:ascii="Arial" w:hAnsi="Arial" w:cs="Arial"/>
          <w:b/>
          <w:sz w:val="20"/>
          <w:szCs w:val="20"/>
        </w:rPr>
      </w:pPr>
      <w:r w:rsidRPr="00E879A2">
        <w:rPr>
          <w:rFonts w:ascii="Arial" w:hAnsi="Arial" w:cs="Arial"/>
          <w:b/>
          <w:sz w:val="20"/>
          <w:szCs w:val="20"/>
        </w:rPr>
        <w:t>Related part</w:t>
      </w:r>
      <w:r w:rsidR="00CB10D4">
        <w:rPr>
          <w:rFonts w:ascii="Arial" w:hAnsi="Arial" w:cs="Arial"/>
          <w:b/>
          <w:sz w:val="20"/>
          <w:szCs w:val="20"/>
        </w:rPr>
        <w:t>y</w:t>
      </w:r>
      <w:r w:rsidRPr="00E879A2">
        <w:rPr>
          <w:rFonts w:ascii="Arial" w:hAnsi="Arial" w:cs="Arial"/>
          <w:b/>
          <w:sz w:val="20"/>
          <w:szCs w:val="20"/>
        </w:rPr>
        <w:t xml:space="preserve"> transactions</w:t>
      </w:r>
      <w:r w:rsidRPr="00E879A2">
        <w:rPr>
          <w:rFonts w:ascii="Arial" w:hAnsi="Arial" w:cs="Arial"/>
          <w:b/>
          <w:spacing w:val="-21"/>
          <w:sz w:val="20"/>
          <w:szCs w:val="20"/>
        </w:rPr>
        <w:t xml:space="preserve"> </w:t>
      </w:r>
      <w:r w:rsidRPr="00E879A2">
        <w:rPr>
          <w:rFonts w:ascii="Arial" w:hAnsi="Arial" w:cs="Arial"/>
          <w:b/>
          <w:sz w:val="20"/>
          <w:szCs w:val="20"/>
        </w:rPr>
        <w:t>and</w:t>
      </w:r>
      <w:r w:rsidRPr="00E879A2">
        <w:rPr>
          <w:rFonts w:ascii="Arial" w:hAnsi="Arial" w:cs="Arial"/>
          <w:b/>
          <w:spacing w:val="-7"/>
          <w:sz w:val="20"/>
          <w:szCs w:val="20"/>
        </w:rPr>
        <w:t xml:space="preserve"> </w:t>
      </w:r>
      <w:r w:rsidRPr="00E879A2">
        <w:rPr>
          <w:rFonts w:ascii="Arial" w:hAnsi="Arial" w:cs="Arial"/>
          <w:b/>
          <w:sz w:val="20"/>
          <w:szCs w:val="20"/>
        </w:rPr>
        <w:t>balances</w:t>
      </w:r>
      <w:r w:rsidRPr="00E879A2">
        <w:rPr>
          <w:rFonts w:ascii="Arial" w:hAnsi="Arial" w:cs="Arial"/>
          <w:b/>
          <w:sz w:val="20"/>
          <w:szCs w:val="20"/>
        </w:rPr>
        <w:tab/>
      </w:r>
    </w:p>
    <w:p w:rsidR="002C4282" w:rsidRDefault="002C4282" w:rsidP="00CB10D4">
      <w:pPr>
        <w:tabs>
          <w:tab w:val="left" w:pos="3780"/>
        </w:tabs>
        <w:spacing w:before="93"/>
        <w:ind w:left="4320" w:hanging="4235"/>
        <w:rPr>
          <w:rFonts w:ascii="Arial" w:hAnsi="Arial" w:cs="Arial"/>
          <w:sz w:val="20"/>
          <w:szCs w:val="20"/>
        </w:rPr>
      </w:pPr>
    </w:p>
    <w:p w:rsidR="00365124" w:rsidRPr="00E879A2" w:rsidRDefault="002C4282" w:rsidP="00CB10D4">
      <w:pPr>
        <w:tabs>
          <w:tab w:val="left" w:pos="3780"/>
        </w:tabs>
        <w:spacing w:before="93"/>
        <w:ind w:left="4320" w:hanging="4235"/>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Nature of transactions</w:t>
      </w:r>
    </w:p>
    <w:p w:rsidR="002C4282" w:rsidRDefault="00365124" w:rsidP="00CB10D4">
      <w:pPr>
        <w:pStyle w:val="BodyText"/>
        <w:tabs>
          <w:tab w:val="left" w:pos="3780"/>
        </w:tabs>
        <w:spacing w:before="93" w:line="207" w:lineRule="exact"/>
        <w:ind w:left="129"/>
        <w:rPr>
          <w:szCs w:val="20"/>
        </w:rPr>
      </w:pPr>
      <w:r w:rsidRPr="00E879A2">
        <w:rPr>
          <w:szCs w:val="20"/>
        </w:rPr>
        <w:br w:type="column"/>
      </w:r>
    </w:p>
    <w:p w:rsidR="002C4282" w:rsidRDefault="002C4282" w:rsidP="00CB10D4">
      <w:pPr>
        <w:pStyle w:val="BodyText"/>
        <w:tabs>
          <w:tab w:val="left" w:pos="3780"/>
        </w:tabs>
        <w:spacing w:before="93" w:line="207" w:lineRule="exact"/>
        <w:ind w:left="129"/>
        <w:rPr>
          <w:szCs w:val="20"/>
        </w:rPr>
      </w:pPr>
    </w:p>
    <w:p w:rsidR="00CB10D4" w:rsidRDefault="00CB10D4" w:rsidP="00CB10D4">
      <w:pPr>
        <w:pStyle w:val="BodyText"/>
        <w:tabs>
          <w:tab w:val="left" w:pos="0"/>
        </w:tabs>
        <w:spacing w:before="93" w:line="207" w:lineRule="exact"/>
        <w:rPr>
          <w:szCs w:val="20"/>
        </w:rPr>
      </w:pPr>
      <w:r>
        <w:rPr>
          <w:szCs w:val="20"/>
        </w:rPr>
        <w:t xml:space="preserve">Opening balance  </w:t>
      </w:r>
      <w:r w:rsidR="00B33197">
        <w:rPr>
          <w:szCs w:val="20"/>
        </w:rPr>
        <w:t xml:space="preserve">  </w:t>
      </w:r>
      <w:r>
        <w:rPr>
          <w:szCs w:val="20"/>
        </w:rPr>
        <w:t>C</w:t>
      </w:r>
      <w:r w:rsidRPr="00E879A2">
        <w:rPr>
          <w:szCs w:val="20"/>
        </w:rPr>
        <w:t>urrent</w:t>
      </w:r>
      <w:r>
        <w:rPr>
          <w:szCs w:val="20"/>
        </w:rPr>
        <w:t xml:space="preserve">  </w:t>
      </w:r>
      <w:r w:rsidR="00B33197">
        <w:rPr>
          <w:szCs w:val="20"/>
        </w:rPr>
        <w:t xml:space="preserve">            Closing </w:t>
      </w:r>
    </w:p>
    <w:p w:rsidR="00CB10D4" w:rsidRDefault="00CB10D4" w:rsidP="00CB10D4">
      <w:pPr>
        <w:pStyle w:val="BodyText"/>
        <w:tabs>
          <w:tab w:val="left" w:pos="0"/>
        </w:tabs>
        <w:spacing w:before="93" w:line="207" w:lineRule="exact"/>
        <w:rPr>
          <w:szCs w:val="20"/>
        </w:rPr>
      </w:pPr>
      <w:r>
        <w:rPr>
          <w:szCs w:val="20"/>
        </w:rPr>
        <w:t xml:space="preserve">                             </w:t>
      </w:r>
      <w:r w:rsidR="00B33197">
        <w:rPr>
          <w:szCs w:val="20"/>
        </w:rPr>
        <w:t xml:space="preserve">  </w:t>
      </w:r>
      <w:r>
        <w:rPr>
          <w:szCs w:val="20"/>
        </w:rPr>
        <w:t xml:space="preserve">  Year</w:t>
      </w:r>
      <w:r w:rsidR="00B33197">
        <w:rPr>
          <w:szCs w:val="20"/>
        </w:rPr>
        <w:t xml:space="preserve">                  Balance</w:t>
      </w:r>
    </w:p>
    <w:p w:rsidR="002C4282" w:rsidRDefault="00CB10D4" w:rsidP="00CB10D4">
      <w:pPr>
        <w:pStyle w:val="BodyText"/>
        <w:tabs>
          <w:tab w:val="left" w:pos="90"/>
        </w:tabs>
        <w:spacing w:before="93" w:line="207" w:lineRule="exact"/>
        <w:rPr>
          <w:szCs w:val="20"/>
        </w:rPr>
      </w:pPr>
      <w:r>
        <w:rPr>
          <w:szCs w:val="20"/>
        </w:rPr>
        <w:t xml:space="preserve">                        </w:t>
      </w:r>
      <w:r w:rsidR="00B33197">
        <w:rPr>
          <w:szCs w:val="20"/>
        </w:rPr>
        <w:t xml:space="preserve">     </w:t>
      </w:r>
      <w:r>
        <w:rPr>
          <w:szCs w:val="20"/>
        </w:rPr>
        <w:t xml:space="preserve"> </w:t>
      </w:r>
      <w:r w:rsidR="00902D87">
        <w:rPr>
          <w:szCs w:val="20"/>
        </w:rPr>
        <w:t>Transactions</w:t>
      </w:r>
      <w:r>
        <w:rPr>
          <w:szCs w:val="20"/>
        </w:rPr>
        <w:t xml:space="preserve">                    </w:t>
      </w:r>
      <w:r>
        <w:rPr>
          <w:szCs w:val="20"/>
        </w:rPr>
        <w:tab/>
      </w:r>
      <w:r>
        <w:rPr>
          <w:szCs w:val="20"/>
        </w:rPr>
        <w:tab/>
      </w:r>
      <w:r w:rsidR="00365124" w:rsidRPr="00E879A2">
        <w:rPr>
          <w:szCs w:val="20"/>
        </w:rPr>
        <w:br w:type="column"/>
      </w:r>
    </w:p>
    <w:p w:rsidR="00365124" w:rsidRPr="00E879A2" w:rsidRDefault="00365124" w:rsidP="00CB10D4">
      <w:pPr>
        <w:tabs>
          <w:tab w:val="left" w:pos="3780"/>
        </w:tabs>
        <w:rPr>
          <w:rFonts w:ascii="Arial" w:hAnsi="Arial" w:cs="Arial"/>
          <w:sz w:val="20"/>
          <w:szCs w:val="20"/>
        </w:rPr>
        <w:sectPr w:rsidR="00365124" w:rsidRPr="00E879A2" w:rsidSect="00B33197">
          <w:type w:val="continuous"/>
          <w:pgSz w:w="11910" w:h="16840"/>
          <w:pgMar w:top="1580" w:right="30" w:bottom="280" w:left="900" w:header="720" w:footer="720" w:gutter="0"/>
          <w:cols w:num="3" w:space="720" w:equalWidth="0">
            <w:col w:w="6120" w:space="269"/>
            <w:col w:w="4061" w:space="90"/>
            <w:col w:w="1470"/>
          </w:cols>
        </w:sectPr>
      </w:pPr>
    </w:p>
    <w:p w:rsidR="002C4282" w:rsidRDefault="00365124" w:rsidP="00CB10D4">
      <w:pPr>
        <w:pStyle w:val="BodyText"/>
        <w:tabs>
          <w:tab w:val="left" w:pos="3780"/>
        </w:tabs>
        <w:ind w:left="5174" w:right="55" w:hanging="5045"/>
        <w:rPr>
          <w:szCs w:val="20"/>
        </w:rPr>
      </w:pPr>
      <w:bookmarkStart w:id="305" w:name="Financial_risk_management"/>
      <w:bookmarkEnd w:id="305"/>
      <w:r w:rsidRPr="00E879A2">
        <w:rPr>
          <w:szCs w:val="20"/>
        </w:rPr>
        <w:t>South African Social</w:t>
      </w:r>
      <w:r w:rsidRPr="00E879A2">
        <w:rPr>
          <w:spacing w:val="-16"/>
          <w:szCs w:val="20"/>
        </w:rPr>
        <w:t xml:space="preserve"> </w:t>
      </w:r>
      <w:r w:rsidRPr="00E879A2">
        <w:rPr>
          <w:szCs w:val="20"/>
        </w:rPr>
        <w:t>Security</w:t>
      </w:r>
      <w:r w:rsidRPr="00E879A2">
        <w:rPr>
          <w:spacing w:val="-6"/>
          <w:szCs w:val="20"/>
        </w:rPr>
        <w:t xml:space="preserve"> </w:t>
      </w:r>
      <w:r w:rsidRPr="00E879A2">
        <w:rPr>
          <w:szCs w:val="20"/>
        </w:rPr>
        <w:t>Agency</w:t>
      </w:r>
      <w:r w:rsidRPr="00E879A2">
        <w:rPr>
          <w:szCs w:val="20"/>
        </w:rPr>
        <w:tab/>
        <w:t>Funding of co- operatives</w:t>
      </w:r>
    </w:p>
    <w:p w:rsidR="00365124" w:rsidRPr="00E879A2" w:rsidRDefault="00365124" w:rsidP="00CB10D4">
      <w:pPr>
        <w:pStyle w:val="BodyText"/>
        <w:tabs>
          <w:tab w:val="left" w:pos="2790"/>
          <w:tab w:val="left" w:pos="3780"/>
        </w:tabs>
        <w:spacing w:line="206" w:lineRule="exact"/>
        <w:ind w:left="129" w:right="-442"/>
        <w:rPr>
          <w:szCs w:val="20"/>
        </w:rPr>
      </w:pPr>
      <w:r w:rsidRPr="00E879A2">
        <w:rPr>
          <w:szCs w:val="20"/>
        </w:rPr>
        <w:t>Rand Water Foundation</w:t>
      </w:r>
      <w:r w:rsidR="002C4282">
        <w:rPr>
          <w:szCs w:val="20"/>
        </w:rPr>
        <w:t xml:space="preserve">           </w:t>
      </w:r>
      <w:r w:rsidRPr="00E879A2">
        <w:rPr>
          <w:szCs w:val="20"/>
        </w:rPr>
        <w:tab/>
        <w:t>Construction</w:t>
      </w:r>
      <w:r w:rsidRPr="00E879A2">
        <w:rPr>
          <w:spacing w:val="1"/>
          <w:szCs w:val="20"/>
        </w:rPr>
        <w:t xml:space="preserve"> </w:t>
      </w:r>
      <w:r w:rsidRPr="00E879A2">
        <w:rPr>
          <w:szCs w:val="20"/>
        </w:rPr>
        <w:t>of</w:t>
      </w:r>
      <w:r w:rsidR="002C4282">
        <w:rPr>
          <w:szCs w:val="20"/>
        </w:rPr>
        <w:t xml:space="preserve"> </w:t>
      </w:r>
      <w:r w:rsidRPr="00E879A2">
        <w:rPr>
          <w:szCs w:val="20"/>
        </w:rPr>
        <w:t>ECD centre</w:t>
      </w:r>
    </w:p>
    <w:p w:rsidR="00365124" w:rsidRPr="00E879A2" w:rsidRDefault="00CB10D4" w:rsidP="00CB10D4">
      <w:pPr>
        <w:pStyle w:val="BodyText"/>
        <w:tabs>
          <w:tab w:val="left" w:pos="1610"/>
          <w:tab w:val="left" w:pos="2635"/>
        </w:tabs>
        <w:spacing w:line="206" w:lineRule="exact"/>
        <w:ind w:left="-90"/>
        <w:rPr>
          <w:szCs w:val="20"/>
        </w:rPr>
      </w:pPr>
      <w:r>
        <w:rPr>
          <w:szCs w:val="20"/>
        </w:rPr>
        <w:br w:type="column"/>
        <w:t xml:space="preserve">1,552,028        </w:t>
      </w:r>
      <w:r w:rsidR="00365124" w:rsidRPr="00E879A2">
        <w:rPr>
          <w:szCs w:val="20"/>
        </w:rPr>
        <w:t>62,419</w:t>
      </w:r>
      <w:r w:rsidR="00365124" w:rsidRPr="00E879A2">
        <w:rPr>
          <w:szCs w:val="20"/>
        </w:rPr>
        <w:tab/>
        <w:t>1,614,447</w:t>
      </w:r>
    </w:p>
    <w:p w:rsidR="00365124" w:rsidRPr="00E879A2" w:rsidRDefault="00365124" w:rsidP="00CB10D4">
      <w:pPr>
        <w:pStyle w:val="BodyText"/>
        <w:tabs>
          <w:tab w:val="left" w:pos="1610"/>
          <w:tab w:val="left" w:pos="2635"/>
        </w:tabs>
        <w:rPr>
          <w:szCs w:val="20"/>
        </w:rPr>
      </w:pPr>
      <w:r w:rsidRPr="00E879A2">
        <w:rPr>
          <w:szCs w:val="20"/>
        </w:rPr>
        <w:t>1,647,727</w:t>
      </w:r>
      <w:r w:rsidR="00CB10D4">
        <w:rPr>
          <w:szCs w:val="20"/>
        </w:rPr>
        <w:t xml:space="preserve">      </w:t>
      </w:r>
      <w:r w:rsidRPr="00E879A2">
        <w:rPr>
          <w:szCs w:val="20"/>
        </w:rPr>
        <w:t>73,553</w:t>
      </w:r>
      <w:r w:rsidRPr="00E879A2">
        <w:rPr>
          <w:szCs w:val="20"/>
        </w:rPr>
        <w:tab/>
        <w:t>1,721,282</w:t>
      </w:r>
    </w:p>
    <w:p w:rsidR="00365124" w:rsidRPr="00E879A2" w:rsidRDefault="00365124" w:rsidP="00B33197">
      <w:pPr>
        <w:pStyle w:val="Heading2"/>
        <w:pBdr>
          <w:top w:val="single" w:sz="4" w:space="1" w:color="auto"/>
          <w:bottom w:val="single" w:sz="4" w:space="1" w:color="auto"/>
        </w:pBdr>
        <w:tabs>
          <w:tab w:val="left" w:pos="1519"/>
          <w:tab w:val="left" w:pos="2635"/>
        </w:tabs>
        <w:ind w:left="129"/>
        <w:rPr>
          <w:rFonts w:cs="Arial"/>
          <w:sz w:val="20"/>
          <w:szCs w:val="20"/>
        </w:rPr>
      </w:pPr>
      <w:bookmarkStart w:id="306" w:name="_Toc20511695"/>
      <w:bookmarkStart w:id="307" w:name="_Toc20597599"/>
      <w:r w:rsidRPr="00E879A2">
        <w:rPr>
          <w:rFonts w:cs="Arial"/>
          <w:sz w:val="20"/>
          <w:szCs w:val="20"/>
        </w:rPr>
        <w:t>3,199,755</w:t>
      </w:r>
      <w:r w:rsidR="00B33197">
        <w:rPr>
          <w:rFonts w:cs="Arial"/>
          <w:sz w:val="20"/>
          <w:szCs w:val="20"/>
        </w:rPr>
        <w:t xml:space="preserve">   </w:t>
      </w:r>
      <w:r w:rsidRPr="00E879A2">
        <w:rPr>
          <w:rFonts w:cs="Arial"/>
          <w:sz w:val="20"/>
          <w:szCs w:val="20"/>
        </w:rPr>
        <w:t>135,972</w:t>
      </w:r>
      <w:r w:rsidRPr="00E879A2">
        <w:rPr>
          <w:rFonts w:cs="Arial"/>
          <w:sz w:val="20"/>
          <w:szCs w:val="20"/>
        </w:rPr>
        <w:tab/>
        <w:t>3,335,729</w:t>
      </w:r>
      <w:bookmarkEnd w:id="306"/>
      <w:bookmarkEnd w:id="307"/>
    </w:p>
    <w:p w:rsidR="00365124" w:rsidRPr="00E879A2" w:rsidRDefault="00365124" w:rsidP="00365124">
      <w:pPr>
        <w:rPr>
          <w:rFonts w:ascii="Arial" w:hAnsi="Arial" w:cs="Arial"/>
          <w:sz w:val="20"/>
          <w:szCs w:val="20"/>
        </w:rPr>
        <w:sectPr w:rsidR="00365124" w:rsidRPr="00E879A2" w:rsidSect="002C4282">
          <w:type w:val="continuous"/>
          <w:pgSz w:w="11910" w:h="16840"/>
          <w:pgMar w:top="1580" w:right="540" w:bottom="280" w:left="900" w:header="720" w:footer="720" w:gutter="0"/>
          <w:cols w:num="2" w:space="186" w:equalWidth="0">
            <w:col w:w="6308" w:space="611"/>
            <w:col w:w="3551"/>
          </w:cols>
        </w:sectPr>
      </w:pPr>
    </w:p>
    <w:p w:rsidR="00365124" w:rsidRPr="00E879A2" w:rsidRDefault="00365124" w:rsidP="00365124">
      <w:pPr>
        <w:spacing w:before="92"/>
        <w:ind w:left="120"/>
        <w:rPr>
          <w:rFonts w:ascii="Arial" w:hAnsi="Arial" w:cs="Arial"/>
          <w:b/>
          <w:sz w:val="20"/>
          <w:szCs w:val="20"/>
        </w:rPr>
      </w:pPr>
      <w:r w:rsidRPr="00E879A2">
        <w:rPr>
          <w:rFonts w:ascii="Arial" w:hAnsi="Arial" w:cs="Arial"/>
          <w:b/>
          <w:sz w:val="20"/>
          <w:szCs w:val="20"/>
        </w:rPr>
        <w:t>25.   FINANCIAL RISK MANAGEMENT</w:t>
      </w:r>
    </w:p>
    <w:p w:rsidR="00365124" w:rsidRPr="00E879A2" w:rsidRDefault="00365124" w:rsidP="00365124">
      <w:pPr>
        <w:pStyle w:val="BodyText"/>
        <w:spacing w:before="202" w:line="207" w:lineRule="exact"/>
        <w:ind w:left="120"/>
        <w:rPr>
          <w:szCs w:val="20"/>
        </w:rPr>
      </w:pPr>
      <w:r w:rsidRPr="00E879A2">
        <w:rPr>
          <w:szCs w:val="20"/>
        </w:rPr>
        <w:t>The entity has exposure to the following risks from the use of financial instruments:</w:t>
      </w:r>
    </w:p>
    <w:p w:rsidR="00365124" w:rsidRPr="00E879A2" w:rsidRDefault="00365124" w:rsidP="00902D87">
      <w:pPr>
        <w:pStyle w:val="BodyText"/>
        <w:numPr>
          <w:ilvl w:val="0"/>
          <w:numId w:val="56"/>
        </w:numPr>
        <w:spacing w:line="206" w:lineRule="exact"/>
        <w:rPr>
          <w:szCs w:val="20"/>
        </w:rPr>
      </w:pPr>
      <w:r w:rsidRPr="00E879A2">
        <w:rPr>
          <w:szCs w:val="20"/>
        </w:rPr>
        <w:t>Credit risk</w:t>
      </w:r>
    </w:p>
    <w:p w:rsidR="00365124" w:rsidRPr="00E879A2" w:rsidRDefault="00365124" w:rsidP="00902D87">
      <w:pPr>
        <w:pStyle w:val="BodyText"/>
        <w:numPr>
          <w:ilvl w:val="0"/>
          <w:numId w:val="56"/>
        </w:numPr>
        <w:spacing w:line="206" w:lineRule="exact"/>
        <w:rPr>
          <w:szCs w:val="20"/>
        </w:rPr>
      </w:pPr>
      <w:r w:rsidRPr="00E879A2">
        <w:rPr>
          <w:szCs w:val="20"/>
        </w:rPr>
        <w:t>Liquidity risk</w:t>
      </w:r>
    </w:p>
    <w:p w:rsidR="00365124" w:rsidRPr="00E879A2" w:rsidRDefault="00365124" w:rsidP="00902D87">
      <w:pPr>
        <w:pStyle w:val="BodyText"/>
        <w:numPr>
          <w:ilvl w:val="0"/>
          <w:numId w:val="56"/>
        </w:numPr>
        <w:spacing w:line="207" w:lineRule="exact"/>
        <w:rPr>
          <w:szCs w:val="20"/>
        </w:rPr>
      </w:pPr>
      <w:r w:rsidRPr="00E879A2">
        <w:rPr>
          <w:szCs w:val="20"/>
        </w:rPr>
        <w:t>Interest rate risk</w:t>
      </w:r>
    </w:p>
    <w:p w:rsidR="00365124" w:rsidRPr="00E879A2" w:rsidRDefault="00365124" w:rsidP="00365124">
      <w:pPr>
        <w:pStyle w:val="BodyText"/>
        <w:spacing w:before="7"/>
        <w:rPr>
          <w:szCs w:val="20"/>
        </w:rPr>
      </w:pPr>
    </w:p>
    <w:p w:rsidR="00365124" w:rsidRPr="00E879A2" w:rsidRDefault="00365124" w:rsidP="0066644D">
      <w:pPr>
        <w:pStyle w:val="BodyText"/>
        <w:spacing w:before="1"/>
        <w:ind w:left="120" w:right="140"/>
        <w:jc w:val="both"/>
        <w:rPr>
          <w:szCs w:val="20"/>
        </w:rPr>
      </w:pPr>
      <w:r w:rsidRPr="00E879A2">
        <w:rPr>
          <w:szCs w:val="20"/>
        </w:rPr>
        <w:t>This note presents information about the entity’s exposure to each of the above risks, the entity’s objectives, policies and processes for measuring and managing risk, and the entity’s management of capital. Further quantitative disclosures are included throughout these financial statements.</w:t>
      </w:r>
    </w:p>
    <w:p w:rsidR="00365124" w:rsidRPr="00E879A2" w:rsidRDefault="00365124" w:rsidP="0066644D">
      <w:pPr>
        <w:pStyle w:val="BodyText"/>
        <w:ind w:left="120" w:right="140"/>
        <w:jc w:val="both"/>
        <w:rPr>
          <w:szCs w:val="20"/>
        </w:rPr>
      </w:pPr>
      <w:r w:rsidRPr="00E879A2">
        <w:rPr>
          <w:szCs w:val="20"/>
        </w:rPr>
        <w:t xml:space="preserve">The </w:t>
      </w:r>
      <w:r w:rsidR="00202E3A">
        <w:rPr>
          <w:szCs w:val="20"/>
        </w:rPr>
        <w:t>Board</w:t>
      </w:r>
      <w:r w:rsidRPr="00E879A2">
        <w:rPr>
          <w:szCs w:val="20"/>
        </w:rPr>
        <w:t xml:space="preserve"> has the overall responsibility for the establishment and oversight of the entity’s risk management framework. The </w:t>
      </w:r>
      <w:r w:rsidR="00202E3A">
        <w:rPr>
          <w:szCs w:val="20"/>
        </w:rPr>
        <w:t>Board</w:t>
      </w:r>
      <w:r w:rsidRPr="00E879A2">
        <w:rPr>
          <w:szCs w:val="20"/>
        </w:rPr>
        <w:t xml:space="preserve"> has established the Audit and Risk Committee, which is responsible for developing and monitoring the entity’s risk management policies. The committee reports regularly to the </w:t>
      </w:r>
      <w:r w:rsidR="00202E3A">
        <w:rPr>
          <w:szCs w:val="20"/>
        </w:rPr>
        <w:t>Board</w:t>
      </w:r>
      <w:r w:rsidRPr="00E879A2">
        <w:rPr>
          <w:szCs w:val="20"/>
        </w:rPr>
        <w:t xml:space="preserve"> of Directors on its activities.</w:t>
      </w:r>
    </w:p>
    <w:p w:rsidR="00365124" w:rsidRPr="00E879A2" w:rsidRDefault="00365124" w:rsidP="0066644D">
      <w:pPr>
        <w:pStyle w:val="BodyText"/>
        <w:ind w:left="120" w:right="140"/>
        <w:jc w:val="both"/>
        <w:rPr>
          <w:szCs w:val="20"/>
        </w:rPr>
      </w:pPr>
      <w:r w:rsidRPr="00E879A2">
        <w:rPr>
          <w:szCs w:val="20"/>
        </w:rPr>
        <w:t>The entity’s risk management policies are established to identify and analyse the risks faced by the entity, to set appropriate risk limits and controls, and to monitor risks and adherence to limits. Risk management policies and systems are reviewed regularly to reflect changes in market conditions and the entity’s activities. The entity, through its training and management standards and procedures, aims to develop a disciplined and constructive control environment in which all employees understand their roles and obligations.</w:t>
      </w:r>
    </w:p>
    <w:p w:rsidR="00365124" w:rsidRPr="00E879A2" w:rsidRDefault="00365124" w:rsidP="00365124">
      <w:pPr>
        <w:pStyle w:val="BodyText"/>
        <w:spacing w:before="8"/>
        <w:rPr>
          <w:szCs w:val="20"/>
        </w:rPr>
      </w:pPr>
    </w:p>
    <w:p w:rsidR="00365124" w:rsidRDefault="00365124" w:rsidP="006D6B04">
      <w:pPr>
        <w:pStyle w:val="Heading2"/>
        <w:ind w:firstLine="120"/>
        <w:rPr>
          <w:rFonts w:cs="Arial"/>
          <w:sz w:val="20"/>
          <w:szCs w:val="20"/>
        </w:rPr>
      </w:pPr>
      <w:bookmarkStart w:id="308" w:name="_Toc20511696"/>
      <w:bookmarkStart w:id="309" w:name="_Toc20597600"/>
      <w:r w:rsidRPr="00E879A2">
        <w:rPr>
          <w:rFonts w:cs="Arial"/>
          <w:sz w:val="20"/>
          <w:szCs w:val="20"/>
        </w:rPr>
        <w:t>Credit risk</w:t>
      </w:r>
      <w:bookmarkEnd w:id="308"/>
      <w:bookmarkEnd w:id="309"/>
    </w:p>
    <w:p w:rsidR="00365124" w:rsidRPr="00E879A2" w:rsidRDefault="00365124" w:rsidP="006D6B04">
      <w:pPr>
        <w:pStyle w:val="BodyText"/>
        <w:spacing w:before="202"/>
        <w:ind w:left="90" w:right="1166"/>
        <w:rPr>
          <w:szCs w:val="20"/>
        </w:rPr>
      </w:pPr>
      <w:r w:rsidRPr="00E879A2">
        <w:rPr>
          <w:szCs w:val="20"/>
        </w:rPr>
        <w:t>Credit risk is the risk that the counter-party to a financial asset will default on its obligation, in part or in total, thereby causing loss to the entity. This risk is being managed by the entity only investing funds at large, reputable financial institutions in the Republic of South Africa</w:t>
      </w:r>
    </w:p>
    <w:p w:rsidR="00365124" w:rsidRPr="00E879A2" w:rsidRDefault="00365124" w:rsidP="00365124">
      <w:pPr>
        <w:pStyle w:val="BodyText"/>
        <w:spacing w:before="7"/>
        <w:rPr>
          <w:szCs w:val="20"/>
        </w:rPr>
      </w:pPr>
    </w:p>
    <w:p w:rsidR="00365124" w:rsidRPr="00E879A2" w:rsidRDefault="00365124" w:rsidP="00365124">
      <w:pPr>
        <w:pStyle w:val="BodyText"/>
        <w:spacing w:before="1"/>
        <w:ind w:left="160"/>
        <w:rPr>
          <w:szCs w:val="20"/>
        </w:rPr>
      </w:pPr>
      <w:r w:rsidRPr="00E879A2">
        <w:rPr>
          <w:szCs w:val="20"/>
        </w:rPr>
        <w:t>Exposure to credit risk</w:t>
      </w:r>
    </w:p>
    <w:p w:rsidR="00365124" w:rsidRPr="00E879A2" w:rsidRDefault="00365124" w:rsidP="00365124">
      <w:pPr>
        <w:pStyle w:val="BodyText"/>
        <w:spacing w:before="8"/>
        <w:rPr>
          <w:szCs w:val="20"/>
        </w:rPr>
      </w:pPr>
    </w:p>
    <w:p w:rsidR="00365124" w:rsidRPr="00E879A2" w:rsidRDefault="00365124" w:rsidP="00365124">
      <w:pPr>
        <w:pStyle w:val="BodyText"/>
        <w:ind w:left="160" w:right="1166"/>
        <w:rPr>
          <w:szCs w:val="20"/>
        </w:rPr>
      </w:pPr>
      <w:r w:rsidRPr="00E879A2">
        <w:rPr>
          <w:szCs w:val="20"/>
        </w:rPr>
        <w:t>The carrying amount of financial assets represents the maximum credit risk exposure of the entity. The maximum exposure to credit risk at the reporting date was:</w:t>
      </w:r>
    </w:p>
    <w:p w:rsidR="00365124" w:rsidRPr="00E879A2" w:rsidRDefault="00365124" w:rsidP="00365124">
      <w:pPr>
        <w:pStyle w:val="BodyText"/>
        <w:spacing w:before="5"/>
        <w:rPr>
          <w:szCs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72"/>
        <w:gridCol w:w="1336"/>
        <w:gridCol w:w="1066"/>
      </w:tblGrid>
      <w:tr w:rsidR="00365124" w:rsidRPr="00E879A2" w:rsidTr="00365124">
        <w:trPr>
          <w:trHeight w:hRule="exact" w:val="203"/>
        </w:trPr>
        <w:tc>
          <w:tcPr>
            <w:tcW w:w="7872" w:type="dxa"/>
          </w:tcPr>
          <w:p w:rsidR="00365124" w:rsidRPr="00E879A2" w:rsidRDefault="00365124" w:rsidP="00365124">
            <w:pPr>
              <w:pStyle w:val="TableParagraph"/>
              <w:spacing w:line="199" w:lineRule="exact"/>
              <w:ind w:left="59"/>
              <w:rPr>
                <w:rFonts w:ascii="Arial" w:hAnsi="Arial" w:cs="Arial"/>
                <w:sz w:val="20"/>
                <w:szCs w:val="20"/>
              </w:rPr>
            </w:pPr>
            <w:r w:rsidRPr="00E879A2">
              <w:rPr>
                <w:rFonts w:ascii="Arial" w:hAnsi="Arial" w:cs="Arial"/>
                <w:sz w:val="20"/>
                <w:szCs w:val="20"/>
              </w:rPr>
              <w:t>Cash and cash equivalents</w:t>
            </w:r>
          </w:p>
        </w:tc>
        <w:tc>
          <w:tcPr>
            <w:tcW w:w="1336" w:type="dxa"/>
          </w:tcPr>
          <w:p w:rsidR="00365124" w:rsidRPr="00E879A2" w:rsidRDefault="00365124" w:rsidP="00365124">
            <w:pPr>
              <w:pStyle w:val="TableParagraph"/>
              <w:spacing w:line="199" w:lineRule="exact"/>
              <w:ind w:right="244"/>
              <w:jc w:val="right"/>
              <w:rPr>
                <w:rFonts w:ascii="Arial" w:hAnsi="Arial" w:cs="Arial"/>
                <w:sz w:val="20"/>
                <w:szCs w:val="20"/>
              </w:rPr>
            </w:pPr>
            <w:r w:rsidRPr="00E879A2">
              <w:rPr>
                <w:rFonts w:ascii="Arial" w:hAnsi="Arial" w:cs="Arial"/>
                <w:sz w:val="20"/>
                <w:szCs w:val="20"/>
              </w:rPr>
              <w:t>60,088,989</w:t>
            </w:r>
          </w:p>
        </w:tc>
        <w:tc>
          <w:tcPr>
            <w:tcW w:w="1066" w:type="dxa"/>
          </w:tcPr>
          <w:p w:rsidR="00365124" w:rsidRPr="00E879A2" w:rsidRDefault="00365124" w:rsidP="00365124">
            <w:pPr>
              <w:pStyle w:val="TableParagraph"/>
              <w:spacing w:line="199" w:lineRule="exact"/>
              <w:ind w:right="58"/>
              <w:jc w:val="right"/>
              <w:rPr>
                <w:rFonts w:ascii="Arial" w:hAnsi="Arial" w:cs="Arial"/>
                <w:sz w:val="20"/>
                <w:szCs w:val="20"/>
              </w:rPr>
            </w:pPr>
            <w:r w:rsidRPr="00E879A2">
              <w:rPr>
                <w:rFonts w:ascii="Arial" w:hAnsi="Arial" w:cs="Arial"/>
                <w:sz w:val="20"/>
                <w:szCs w:val="20"/>
              </w:rPr>
              <w:t>80,674,908</w:t>
            </w:r>
          </w:p>
        </w:tc>
      </w:tr>
      <w:tr w:rsidR="00365124" w:rsidRPr="00E879A2" w:rsidTr="00365124">
        <w:trPr>
          <w:trHeight w:hRule="exact" w:val="206"/>
        </w:trPr>
        <w:tc>
          <w:tcPr>
            <w:tcW w:w="7872"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Receivables from exchange transactions</w:t>
            </w:r>
          </w:p>
        </w:tc>
        <w:tc>
          <w:tcPr>
            <w:tcW w:w="1336" w:type="dxa"/>
          </w:tcPr>
          <w:p w:rsidR="00365124" w:rsidRPr="00E879A2" w:rsidRDefault="00365124" w:rsidP="00365124">
            <w:pPr>
              <w:pStyle w:val="TableParagraph"/>
              <w:spacing w:line="203" w:lineRule="exact"/>
              <w:ind w:right="244"/>
              <w:jc w:val="right"/>
              <w:rPr>
                <w:rFonts w:ascii="Arial" w:hAnsi="Arial" w:cs="Arial"/>
                <w:sz w:val="20"/>
                <w:szCs w:val="20"/>
              </w:rPr>
            </w:pPr>
            <w:r w:rsidRPr="00E879A2">
              <w:rPr>
                <w:rFonts w:ascii="Arial" w:hAnsi="Arial" w:cs="Arial"/>
                <w:sz w:val="20"/>
                <w:szCs w:val="20"/>
              </w:rPr>
              <w:t>901,674</w:t>
            </w:r>
          </w:p>
        </w:tc>
        <w:tc>
          <w:tcPr>
            <w:tcW w:w="1066"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899,712</w:t>
            </w:r>
          </w:p>
        </w:tc>
      </w:tr>
      <w:tr w:rsidR="00365124" w:rsidRPr="00E879A2" w:rsidTr="00365124">
        <w:trPr>
          <w:trHeight w:hRule="exact" w:val="268"/>
        </w:trPr>
        <w:tc>
          <w:tcPr>
            <w:tcW w:w="7872"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Receivables from non-exchange transactions</w:t>
            </w:r>
          </w:p>
        </w:tc>
        <w:tc>
          <w:tcPr>
            <w:tcW w:w="1336" w:type="dxa"/>
            <w:tcBorders>
              <w:bottom w:val="single" w:sz="1" w:space="0" w:color="000000"/>
            </w:tcBorders>
          </w:tcPr>
          <w:p w:rsidR="00365124" w:rsidRPr="00E879A2" w:rsidRDefault="00365124" w:rsidP="00365124">
            <w:pPr>
              <w:pStyle w:val="TableParagraph"/>
              <w:spacing w:line="203" w:lineRule="exact"/>
              <w:ind w:right="244"/>
              <w:jc w:val="right"/>
              <w:rPr>
                <w:rFonts w:ascii="Arial" w:hAnsi="Arial" w:cs="Arial"/>
                <w:sz w:val="20"/>
                <w:szCs w:val="20"/>
              </w:rPr>
            </w:pPr>
            <w:r w:rsidRPr="00E879A2">
              <w:rPr>
                <w:rFonts w:ascii="Arial" w:hAnsi="Arial" w:cs="Arial"/>
                <w:sz w:val="20"/>
                <w:szCs w:val="20"/>
              </w:rPr>
              <w:t>56,222</w:t>
            </w:r>
          </w:p>
        </w:tc>
        <w:tc>
          <w:tcPr>
            <w:tcW w:w="1066"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241,591</w:t>
            </w:r>
          </w:p>
        </w:tc>
      </w:tr>
      <w:tr w:rsidR="00365124" w:rsidRPr="00E879A2" w:rsidTr="00365124">
        <w:trPr>
          <w:trHeight w:hRule="exact" w:val="293"/>
        </w:trPr>
        <w:tc>
          <w:tcPr>
            <w:tcW w:w="787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336" w:type="dxa"/>
            <w:tcBorders>
              <w:top w:val="single" w:sz="1" w:space="0" w:color="000000"/>
              <w:bottom w:val="single" w:sz="1" w:space="0" w:color="000000"/>
            </w:tcBorders>
          </w:tcPr>
          <w:p w:rsidR="00365124" w:rsidRPr="00E879A2" w:rsidRDefault="00365124" w:rsidP="00365124">
            <w:pPr>
              <w:pStyle w:val="TableParagraph"/>
              <w:spacing w:before="24"/>
              <w:ind w:right="244"/>
              <w:jc w:val="right"/>
              <w:rPr>
                <w:rFonts w:ascii="Arial" w:hAnsi="Arial" w:cs="Arial"/>
                <w:b/>
                <w:sz w:val="20"/>
                <w:szCs w:val="20"/>
              </w:rPr>
            </w:pPr>
            <w:r w:rsidRPr="00E879A2">
              <w:rPr>
                <w:rFonts w:ascii="Arial" w:hAnsi="Arial" w:cs="Arial"/>
                <w:b/>
                <w:sz w:val="20"/>
                <w:szCs w:val="20"/>
              </w:rPr>
              <w:t>61,046,885</w:t>
            </w:r>
          </w:p>
        </w:tc>
        <w:tc>
          <w:tcPr>
            <w:tcW w:w="1066"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81,816,211</w:t>
            </w:r>
          </w:p>
        </w:tc>
      </w:tr>
      <w:tr w:rsidR="00365124" w:rsidRPr="00E879A2" w:rsidTr="002C4282">
        <w:trPr>
          <w:trHeight w:hRule="exact" w:val="657"/>
        </w:trPr>
        <w:tc>
          <w:tcPr>
            <w:tcW w:w="7872" w:type="dxa"/>
            <w:tcBorders>
              <w:top w:val="single" w:sz="1" w:space="0" w:color="000000"/>
            </w:tcBorders>
          </w:tcPr>
          <w:p w:rsidR="00365124" w:rsidRPr="00E879A2" w:rsidRDefault="00365124" w:rsidP="00365124">
            <w:pPr>
              <w:pStyle w:val="TableParagraph"/>
              <w:spacing w:before="2"/>
              <w:rPr>
                <w:rFonts w:ascii="Arial" w:hAnsi="Arial" w:cs="Arial"/>
                <w:sz w:val="20"/>
                <w:szCs w:val="20"/>
              </w:rPr>
            </w:pPr>
          </w:p>
          <w:p w:rsidR="00365124" w:rsidRPr="00E879A2" w:rsidRDefault="00365124" w:rsidP="00365124">
            <w:pPr>
              <w:pStyle w:val="TableParagraph"/>
              <w:ind w:left="50"/>
              <w:rPr>
                <w:rFonts w:ascii="Arial" w:hAnsi="Arial" w:cs="Arial"/>
                <w:sz w:val="20"/>
                <w:szCs w:val="20"/>
              </w:rPr>
            </w:pPr>
            <w:r w:rsidRPr="00E879A2">
              <w:rPr>
                <w:rFonts w:ascii="Arial" w:hAnsi="Arial" w:cs="Arial"/>
                <w:sz w:val="20"/>
                <w:szCs w:val="20"/>
              </w:rPr>
              <w:t>The maximum exposure to credit risk for trade receivables at the reporting date by type of customer was:</w:t>
            </w:r>
          </w:p>
        </w:tc>
        <w:tc>
          <w:tcPr>
            <w:tcW w:w="1336" w:type="dxa"/>
            <w:tcBorders>
              <w:top w:val="single" w:sz="1" w:space="0" w:color="000000"/>
            </w:tcBorders>
          </w:tcPr>
          <w:p w:rsidR="00365124" w:rsidRPr="00E879A2" w:rsidRDefault="00365124" w:rsidP="00365124">
            <w:pPr>
              <w:rPr>
                <w:rFonts w:ascii="Arial" w:hAnsi="Arial" w:cs="Arial"/>
                <w:sz w:val="20"/>
                <w:szCs w:val="20"/>
              </w:rPr>
            </w:pPr>
          </w:p>
        </w:tc>
        <w:tc>
          <w:tcPr>
            <w:tcW w:w="1066"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365124">
        <w:trPr>
          <w:trHeight w:hRule="exact" w:val="320"/>
        </w:trPr>
        <w:tc>
          <w:tcPr>
            <w:tcW w:w="7872" w:type="dxa"/>
          </w:tcPr>
          <w:p w:rsidR="00365124" w:rsidRPr="00E879A2" w:rsidRDefault="00365124" w:rsidP="00365124">
            <w:pPr>
              <w:pStyle w:val="TableParagraph"/>
              <w:spacing w:before="110"/>
              <w:ind w:left="59"/>
              <w:rPr>
                <w:rFonts w:ascii="Arial" w:hAnsi="Arial" w:cs="Arial"/>
                <w:sz w:val="20"/>
                <w:szCs w:val="20"/>
              </w:rPr>
            </w:pPr>
            <w:r w:rsidRPr="00E879A2">
              <w:rPr>
                <w:rFonts w:ascii="Arial" w:hAnsi="Arial" w:cs="Arial"/>
                <w:sz w:val="20"/>
                <w:szCs w:val="20"/>
              </w:rPr>
              <w:t>Private institutions</w:t>
            </w:r>
          </w:p>
        </w:tc>
        <w:tc>
          <w:tcPr>
            <w:tcW w:w="1336" w:type="dxa"/>
          </w:tcPr>
          <w:p w:rsidR="00365124" w:rsidRPr="00E879A2" w:rsidRDefault="00365124" w:rsidP="00365124">
            <w:pPr>
              <w:pStyle w:val="TableParagraph"/>
              <w:spacing w:before="110"/>
              <w:ind w:right="244"/>
              <w:jc w:val="right"/>
              <w:rPr>
                <w:rFonts w:ascii="Arial" w:hAnsi="Arial" w:cs="Arial"/>
                <w:sz w:val="20"/>
                <w:szCs w:val="20"/>
              </w:rPr>
            </w:pPr>
            <w:r w:rsidRPr="00E879A2">
              <w:rPr>
                <w:rFonts w:ascii="Arial" w:hAnsi="Arial" w:cs="Arial"/>
                <w:w w:val="99"/>
                <w:sz w:val="20"/>
                <w:szCs w:val="20"/>
              </w:rPr>
              <w:t>-</w:t>
            </w:r>
          </w:p>
        </w:tc>
        <w:tc>
          <w:tcPr>
            <w:tcW w:w="1066" w:type="dxa"/>
          </w:tcPr>
          <w:p w:rsidR="00365124" w:rsidRPr="00E879A2" w:rsidRDefault="00365124" w:rsidP="00365124">
            <w:pPr>
              <w:pStyle w:val="TableParagraph"/>
              <w:spacing w:before="110"/>
              <w:ind w:right="58"/>
              <w:jc w:val="right"/>
              <w:rPr>
                <w:rFonts w:ascii="Arial" w:hAnsi="Arial" w:cs="Arial"/>
                <w:sz w:val="20"/>
                <w:szCs w:val="20"/>
              </w:rPr>
            </w:pPr>
            <w:r w:rsidRPr="00E879A2">
              <w:rPr>
                <w:rFonts w:ascii="Arial" w:hAnsi="Arial" w:cs="Arial"/>
                <w:sz w:val="20"/>
                <w:szCs w:val="20"/>
              </w:rPr>
              <w:t>1,122,270</w:t>
            </w:r>
          </w:p>
        </w:tc>
      </w:tr>
      <w:tr w:rsidR="00365124" w:rsidRPr="00E879A2" w:rsidTr="00365124">
        <w:trPr>
          <w:trHeight w:hRule="exact" w:val="268"/>
        </w:trPr>
        <w:tc>
          <w:tcPr>
            <w:tcW w:w="7872"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Employee advances</w:t>
            </w:r>
          </w:p>
        </w:tc>
        <w:tc>
          <w:tcPr>
            <w:tcW w:w="1336" w:type="dxa"/>
            <w:tcBorders>
              <w:bottom w:val="single" w:sz="1" w:space="0" w:color="000000"/>
            </w:tcBorders>
          </w:tcPr>
          <w:p w:rsidR="00365124" w:rsidRPr="00E879A2" w:rsidRDefault="00365124" w:rsidP="00365124">
            <w:pPr>
              <w:pStyle w:val="TableParagraph"/>
              <w:spacing w:line="203" w:lineRule="exact"/>
              <w:ind w:right="244"/>
              <w:jc w:val="right"/>
              <w:rPr>
                <w:rFonts w:ascii="Arial" w:hAnsi="Arial" w:cs="Arial"/>
                <w:sz w:val="20"/>
                <w:szCs w:val="20"/>
              </w:rPr>
            </w:pPr>
            <w:r w:rsidRPr="00E879A2">
              <w:rPr>
                <w:rFonts w:ascii="Arial" w:hAnsi="Arial" w:cs="Arial"/>
                <w:sz w:val="20"/>
                <w:szCs w:val="20"/>
              </w:rPr>
              <w:t>55,496</w:t>
            </w:r>
          </w:p>
        </w:tc>
        <w:tc>
          <w:tcPr>
            <w:tcW w:w="1066"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19,033</w:t>
            </w:r>
          </w:p>
        </w:tc>
      </w:tr>
      <w:tr w:rsidR="00365124" w:rsidRPr="00E879A2" w:rsidTr="00365124">
        <w:trPr>
          <w:trHeight w:hRule="exact" w:val="293"/>
        </w:trPr>
        <w:tc>
          <w:tcPr>
            <w:tcW w:w="787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336" w:type="dxa"/>
            <w:tcBorders>
              <w:top w:val="single" w:sz="1" w:space="0" w:color="000000"/>
              <w:bottom w:val="single" w:sz="1" w:space="0" w:color="000000"/>
            </w:tcBorders>
          </w:tcPr>
          <w:p w:rsidR="00365124" w:rsidRPr="00E879A2" w:rsidRDefault="00365124" w:rsidP="00365124">
            <w:pPr>
              <w:pStyle w:val="TableParagraph"/>
              <w:spacing w:before="24"/>
              <w:ind w:right="244"/>
              <w:jc w:val="right"/>
              <w:rPr>
                <w:rFonts w:ascii="Arial" w:hAnsi="Arial" w:cs="Arial"/>
                <w:b/>
                <w:sz w:val="20"/>
                <w:szCs w:val="20"/>
              </w:rPr>
            </w:pPr>
            <w:r w:rsidRPr="00E879A2">
              <w:rPr>
                <w:rFonts w:ascii="Arial" w:hAnsi="Arial" w:cs="Arial"/>
                <w:b/>
                <w:sz w:val="20"/>
                <w:szCs w:val="20"/>
              </w:rPr>
              <w:t>55,496</w:t>
            </w:r>
          </w:p>
        </w:tc>
        <w:tc>
          <w:tcPr>
            <w:tcW w:w="1066"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1,141,303</w:t>
            </w:r>
          </w:p>
        </w:tc>
      </w:tr>
      <w:tr w:rsidR="00365124" w:rsidRPr="00E879A2" w:rsidTr="00365124">
        <w:trPr>
          <w:trHeight w:hRule="exact" w:val="675"/>
        </w:trPr>
        <w:tc>
          <w:tcPr>
            <w:tcW w:w="7872"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spacing w:line="207" w:lineRule="exact"/>
              <w:ind w:left="59"/>
              <w:rPr>
                <w:rFonts w:ascii="Arial" w:hAnsi="Arial" w:cs="Arial"/>
                <w:b/>
                <w:sz w:val="20"/>
                <w:szCs w:val="20"/>
              </w:rPr>
            </w:pPr>
            <w:r w:rsidRPr="00E879A2">
              <w:rPr>
                <w:rFonts w:ascii="Arial" w:hAnsi="Arial" w:cs="Arial"/>
                <w:b/>
                <w:sz w:val="20"/>
                <w:szCs w:val="20"/>
              </w:rPr>
              <w:t>Impairment losses</w:t>
            </w:r>
          </w:p>
          <w:p w:rsidR="00365124" w:rsidRPr="00E879A2" w:rsidRDefault="00365124" w:rsidP="00365124">
            <w:pPr>
              <w:pStyle w:val="TableParagraph"/>
              <w:spacing w:line="207" w:lineRule="exact"/>
              <w:ind w:left="59"/>
              <w:rPr>
                <w:rFonts w:ascii="Arial" w:hAnsi="Arial" w:cs="Arial"/>
                <w:sz w:val="20"/>
                <w:szCs w:val="20"/>
              </w:rPr>
            </w:pPr>
            <w:r w:rsidRPr="00E879A2">
              <w:rPr>
                <w:rFonts w:ascii="Arial" w:hAnsi="Arial" w:cs="Arial"/>
                <w:sz w:val="20"/>
                <w:szCs w:val="20"/>
              </w:rPr>
              <w:t>Impairment provision at the beginning of the year</w:t>
            </w:r>
          </w:p>
        </w:tc>
        <w:tc>
          <w:tcPr>
            <w:tcW w:w="1336" w:type="dxa"/>
            <w:tcBorders>
              <w:top w:val="single" w:sz="1" w:space="0" w:color="000000"/>
            </w:tcBorders>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right="244"/>
              <w:jc w:val="right"/>
              <w:rPr>
                <w:rFonts w:ascii="Arial" w:hAnsi="Arial" w:cs="Arial"/>
                <w:sz w:val="20"/>
                <w:szCs w:val="20"/>
              </w:rPr>
            </w:pPr>
            <w:r w:rsidRPr="00E879A2">
              <w:rPr>
                <w:rFonts w:ascii="Arial" w:hAnsi="Arial" w:cs="Arial"/>
                <w:sz w:val="20"/>
                <w:szCs w:val="20"/>
              </w:rPr>
              <w:t>466,679</w:t>
            </w:r>
          </w:p>
        </w:tc>
        <w:tc>
          <w:tcPr>
            <w:tcW w:w="1066" w:type="dxa"/>
            <w:tcBorders>
              <w:top w:val="single" w:sz="1" w:space="0" w:color="000000"/>
            </w:tcBorders>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right="58"/>
              <w:jc w:val="right"/>
              <w:rPr>
                <w:rFonts w:ascii="Arial" w:hAnsi="Arial" w:cs="Arial"/>
                <w:sz w:val="20"/>
                <w:szCs w:val="20"/>
              </w:rPr>
            </w:pPr>
            <w:r w:rsidRPr="00E879A2">
              <w:rPr>
                <w:rFonts w:ascii="Arial" w:hAnsi="Arial" w:cs="Arial"/>
                <w:sz w:val="20"/>
                <w:szCs w:val="20"/>
              </w:rPr>
              <w:t>466,679</w:t>
            </w:r>
          </w:p>
        </w:tc>
      </w:tr>
      <w:tr w:rsidR="00365124" w:rsidRPr="00E879A2" w:rsidTr="00365124">
        <w:trPr>
          <w:trHeight w:hRule="exact" w:val="268"/>
        </w:trPr>
        <w:tc>
          <w:tcPr>
            <w:tcW w:w="7872"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Impairment during the year</w:t>
            </w:r>
          </w:p>
        </w:tc>
        <w:tc>
          <w:tcPr>
            <w:tcW w:w="1336" w:type="dxa"/>
            <w:tcBorders>
              <w:bottom w:val="single" w:sz="1" w:space="0" w:color="000000"/>
            </w:tcBorders>
          </w:tcPr>
          <w:p w:rsidR="00365124" w:rsidRPr="00E879A2" w:rsidRDefault="00365124" w:rsidP="00365124">
            <w:pPr>
              <w:pStyle w:val="TableParagraph"/>
              <w:spacing w:line="203" w:lineRule="exact"/>
              <w:ind w:right="183"/>
              <w:jc w:val="right"/>
              <w:rPr>
                <w:rFonts w:ascii="Arial" w:hAnsi="Arial" w:cs="Arial"/>
                <w:sz w:val="20"/>
                <w:szCs w:val="20"/>
              </w:rPr>
            </w:pPr>
            <w:r w:rsidRPr="00E879A2">
              <w:rPr>
                <w:rFonts w:ascii="Arial" w:hAnsi="Arial" w:cs="Arial"/>
                <w:sz w:val="20"/>
                <w:szCs w:val="20"/>
              </w:rPr>
              <w:t>(466,679)</w:t>
            </w:r>
          </w:p>
        </w:tc>
        <w:tc>
          <w:tcPr>
            <w:tcW w:w="1066"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w w:val="99"/>
                <w:sz w:val="20"/>
                <w:szCs w:val="20"/>
              </w:rPr>
              <w:t>-</w:t>
            </w:r>
          </w:p>
        </w:tc>
      </w:tr>
      <w:tr w:rsidR="00365124" w:rsidRPr="00E879A2" w:rsidTr="00365124">
        <w:trPr>
          <w:trHeight w:hRule="exact" w:val="293"/>
        </w:trPr>
        <w:tc>
          <w:tcPr>
            <w:tcW w:w="787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336" w:type="dxa"/>
            <w:tcBorders>
              <w:top w:val="single" w:sz="1" w:space="0" w:color="000000"/>
              <w:bottom w:val="single" w:sz="1" w:space="0" w:color="000000"/>
            </w:tcBorders>
          </w:tcPr>
          <w:p w:rsidR="00365124" w:rsidRPr="00E879A2" w:rsidRDefault="00365124" w:rsidP="00365124">
            <w:pPr>
              <w:pStyle w:val="TableParagraph"/>
              <w:spacing w:before="24"/>
              <w:ind w:right="244"/>
              <w:jc w:val="right"/>
              <w:rPr>
                <w:rFonts w:ascii="Arial" w:hAnsi="Arial" w:cs="Arial"/>
                <w:b/>
                <w:sz w:val="20"/>
                <w:szCs w:val="20"/>
              </w:rPr>
            </w:pPr>
            <w:r w:rsidRPr="00E879A2">
              <w:rPr>
                <w:rFonts w:ascii="Arial" w:hAnsi="Arial" w:cs="Arial"/>
                <w:b/>
                <w:w w:val="99"/>
                <w:sz w:val="20"/>
                <w:szCs w:val="20"/>
              </w:rPr>
              <w:t>-</w:t>
            </w:r>
          </w:p>
        </w:tc>
        <w:tc>
          <w:tcPr>
            <w:tcW w:w="1066"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466,679</w:t>
            </w:r>
          </w:p>
        </w:tc>
      </w:tr>
      <w:tr w:rsidR="00365124" w:rsidRPr="00E879A2" w:rsidTr="00AE332A">
        <w:trPr>
          <w:trHeight w:hRule="exact" w:val="540"/>
        </w:trPr>
        <w:tc>
          <w:tcPr>
            <w:tcW w:w="7872" w:type="dxa"/>
            <w:tcBorders>
              <w:top w:val="single" w:sz="1" w:space="0" w:color="000000"/>
            </w:tcBorders>
          </w:tcPr>
          <w:p w:rsidR="00365124" w:rsidRPr="00E879A2" w:rsidRDefault="00365124" w:rsidP="00365124">
            <w:pPr>
              <w:pStyle w:val="TableParagraph"/>
              <w:spacing w:before="2"/>
              <w:rPr>
                <w:rFonts w:ascii="Arial" w:hAnsi="Arial" w:cs="Arial"/>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Liquidity risk</w:t>
            </w:r>
          </w:p>
        </w:tc>
        <w:tc>
          <w:tcPr>
            <w:tcW w:w="1336" w:type="dxa"/>
            <w:tcBorders>
              <w:top w:val="single" w:sz="1" w:space="0" w:color="000000"/>
            </w:tcBorders>
          </w:tcPr>
          <w:p w:rsidR="00365124" w:rsidRPr="00E879A2" w:rsidRDefault="00365124" w:rsidP="00365124">
            <w:pPr>
              <w:rPr>
                <w:rFonts w:ascii="Arial" w:hAnsi="Arial" w:cs="Arial"/>
                <w:sz w:val="20"/>
                <w:szCs w:val="20"/>
              </w:rPr>
            </w:pPr>
          </w:p>
        </w:tc>
        <w:tc>
          <w:tcPr>
            <w:tcW w:w="1066" w:type="dxa"/>
            <w:tcBorders>
              <w:top w:val="single" w:sz="1" w:space="0" w:color="000000"/>
            </w:tcBorders>
          </w:tcPr>
          <w:p w:rsidR="00365124" w:rsidRPr="00E879A2" w:rsidRDefault="00365124" w:rsidP="00365124">
            <w:pPr>
              <w:rPr>
                <w:rFonts w:ascii="Arial" w:hAnsi="Arial" w:cs="Arial"/>
                <w:sz w:val="20"/>
                <w:szCs w:val="20"/>
              </w:rPr>
            </w:pPr>
          </w:p>
        </w:tc>
      </w:tr>
    </w:tbl>
    <w:p w:rsidR="00365124" w:rsidRPr="00E879A2" w:rsidRDefault="00365124" w:rsidP="00365124">
      <w:pPr>
        <w:pStyle w:val="BodyText"/>
        <w:spacing w:before="1"/>
        <w:ind w:left="160" w:right="1166"/>
        <w:rPr>
          <w:szCs w:val="20"/>
        </w:rPr>
      </w:pPr>
      <w:r w:rsidRPr="00E879A2">
        <w:rPr>
          <w:szCs w:val="20"/>
        </w:rPr>
        <w:t>Liquidity risk is the risk that the NDA could default on its obligation, in part or in total, due to not having cash flows to settle an obligation when it falls due. This risk is being managed by the entity only investing funds at large, reputable financial institutions in the Republic of South Africa.</w:t>
      </w:r>
    </w:p>
    <w:p w:rsidR="00365124" w:rsidRPr="00E879A2" w:rsidRDefault="00365124" w:rsidP="00365124">
      <w:pPr>
        <w:pStyle w:val="BodyText"/>
        <w:spacing w:before="8"/>
        <w:rPr>
          <w:szCs w:val="20"/>
        </w:rPr>
      </w:pPr>
    </w:p>
    <w:p w:rsidR="00365124" w:rsidRPr="00E879A2" w:rsidRDefault="00365124" w:rsidP="00365124">
      <w:pPr>
        <w:pStyle w:val="BodyText"/>
        <w:ind w:left="160" w:right="1152"/>
        <w:rPr>
          <w:szCs w:val="20"/>
        </w:rPr>
      </w:pPr>
      <w:r w:rsidRPr="00E879A2">
        <w:rPr>
          <w:szCs w:val="20"/>
        </w:rPr>
        <w:t>The following are contractual maturities of financial liabilities, including estimated interest payments and excluding the impact of netting agreements:</w:t>
      </w:r>
    </w:p>
    <w:p w:rsidR="00365124" w:rsidRPr="00E879A2" w:rsidRDefault="00365124" w:rsidP="00365124">
      <w:pPr>
        <w:pStyle w:val="BodyText"/>
        <w:spacing w:before="8"/>
        <w:rPr>
          <w:szCs w:val="20"/>
        </w:rPr>
      </w:pPr>
    </w:p>
    <w:p w:rsidR="00365124" w:rsidRPr="00E879A2" w:rsidRDefault="00365124" w:rsidP="00365124">
      <w:pPr>
        <w:rPr>
          <w:rFonts w:ascii="Arial" w:hAnsi="Arial" w:cs="Arial"/>
          <w:sz w:val="20"/>
          <w:szCs w:val="20"/>
        </w:rPr>
        <w:sectPr w:rsidR="00365124" w:rsidRPr="00E879A2">
          <w:pgSz w:w="11910" w:h="16840"/>
          <w:pgMar w:top="2000" w:right="560" w:bottom="1240" w:left="860" w:header="1033" w:footer="1044" w:gutter="0"/>
          <w:cols w:space="720"/>
        </w:sectPr>
      </w:pPr>
    </w:p>
    <w:p w:rsidR="00ED39EF" w:rsidRDefault="00365124" w:rsidP="007C0D2E">
      <w:pPr>
        <w:tabs>
          <w:tab w:val="left" w:pos="3150"/>
          <w:tab w:val="left" w:pos="4136"/>
        </w:tabs>
        <w:spacing w:before="93"/>
        <w:ind w:left="4950" w:right="-508" w:hanging="4752"/>
        <w:rPr>
          <w:rFonts w:ascii="Arial" w:hAnsi="Arial" w:cs="Arial"/>
          <w:sz w:val="20"/>
          <w:szCs w:val="20"/>
        </w:rPr>
      </w:pPr>
      <w:r w:rsidRPr="00E879A2">
        <w:rPr>
          <w:rFonts w:ascii="Arial" w:hAnsi="Arial" w:cs="Arial"/>
          <w:b/>
          <w:sz w:val="20"/>
          <w:szCs w:val="20"/>
        </w:rPr>
        <w:t>31 March 2019</w:t>
      </w:r>
      <w:r w:rsidRPr="00E879A2">
        <w:rPr>
          <w:rFonts w:ascii="Arial" w:hAnsi="Arial" w:cs="Arial"/>
          <w:b/>
          <w:sz w:val="20"/>
          <w:szCs w:val="20"/>
        </w:rPr>
        <w:tab/>
      </w:r>
      <w:r w:rsidRPr="00E879A2">
        <w:rPr>
          <w:rFonts w:ascii="Arial" w:hAnsi="Arial" w:cs="Arial"/>
          <w:sz w:val="20"/>
          <w:szCs w:val="20"/>
        </w:rPr>
        <w:t>Carrying</w:t>
      </w:r>
      <w:r w:rsidRPr="00E879A2">
        <w:rPr>
          <w:rFonts w:ascii="Arial" w:hAnsi="Arial" w:cs="Arial"/>
          <w:spacing w:val="-5"/>
          <w:sz w:val="20"/>
          <w:szCs w:val="20"/>
        </w:rPr>
        <w:t xml:space="preserve"> </w:t>
      </w:r>
      <w:r w:rsidRPr="00E879A2">
        <w:rPr>
          <w:rFonts w:ascii="Arial" w:hAnsi="Arial" w:cs="Arial"/>
          <w:sz w:val="20"/>
          <w:szCs w:val="20"/>
        </w:rPr>
        <w:t>amount</w:t>
      </w:r>
      <w:r w:rsidRPr="00E879A2">
        <w:rPr>
          <w:rFonts w:ascii="Arial" w:hAnsi="Arial" w:cs="Arial"/>
          <w:sz w:val="20"/>
          <w:szCs w:val="20"/>
        </w:rPr>
        <w:tab/>
        <w:t xml:space="preserve">Contractual </w:t>
      </w:r>
    </w:p>
    <w:p w:rsidR="00365124" w:rsidRPr="00E879A2" w:rsidRDefault="00ED39EF" w:rsidP="007C0D2E">
      <w:pPr>
        <w:tabs>
          <w:tab w:val="left" w:pos="3150"/>
          <w:tab w:val="left" w:pos="4136"/>
        </w:tabs>
        <w:spacing w:before="93"/>
        <w:ind w:left="4950" w:right="-508" w:hanging="4752"/>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65124" w:rsidRPr="00E879A2">
        <w:rPr>
          <w:rFonts w:ascii="Arial" w:hAnsi="Arial" w:cs="Arial"/>
          <w:sz w:val="20"/>
          <w:szCs w:val="20"/>
        </w:rPr>
        <w:t>cashflows</w:t>
      </w:r>
    </w:p>
    <w:p w:rsidR="00365124" w:rsidRPr="00E879A2" w:rsidRDefault="00365124" w:rsidP="00ED39EF">
      <w:pPr>
        <w:pStyle w:val="BodyText"/>
        <w:tabs>
          <w:tab w:val="left" w:pos="1556"/>
        </w:tabs>
        <w:spacing w:before="93"/>
        <w:rPr>
          <w:szCs w:val="20"/>
        </w:rPr>
      </w:pPr>
      <w:r w:rsidRPr="00E879A2">
        <w:rPr>
          <w:szCs w:val="20"/>
        </w:rPr>
        <w:br w:type="column"/>
      </w:r>
      <w:r w:rsidR="00ED39EF">
        <w:rPr>
          <w:szCs w:val="20"/>
        </w:rPr>
        <w:t xml:space="preserve">   </w:t>
      </w:r>
      <w:r w:rsidRPr="00E879A2">
        <w:rPr>
          <w:szCs w:val="20"/>
        </w:rPr>
        <w:t>6 months or less</w:t>
      </w:r>
      <w:r w:rsidR="008E031A">
        <w:rPr>
          <w:szCs w:val="20"/>
        </w:rPr>
        <w:t xml:space="preserve">              </w:t>
      </w:r>
      <w:r w:rsidRPr="00E879A2">
        <w:rPr>
          <w:szCs w:val="20"/>
        </w:rPr>
        <w:t>6-12</w:t>
      </w:r>
      <w:r w:rsidRPr="00E879A2">
        <w:rPr>
          <w:spacing w:val="1"/>
          <w:szCs w:val="20"/>
        </w:rPr>
        <w:t xml:space="preserve"> </w:t>
      </w:r>
      <w:r w:rsidRPr="00E879A2">
        <w:rPr>
          <w:szCs w:val="20"/>
        </w:rPr>
        <w:t xml:space="preserve">months </w:t>
      </w:r>
    </w:p>
    <w:p w:rsidR="00365124" w:rsidRPr="00E879A2" w:rsidRDefault="00365124" w:rsidP="00365124">
      <w:pPr>
        <w:rPr>
          <w:rFonts w:ascii="Arial" w:hAnsi="Arial" w:cs="Arial"/>
          <w:sz w:val="20"/>
          <w:szCs w:val="20"/>
        </w:rPr>
        <w:sectPr w:rsidR="00365124" w:rsidRPr="00E879A2" w:rsidSect="00ED39EF">
          <w:type w:val="continuous"/>
          <w:pgSz w:w="11910" w:h="16840"/>
          <w:pgMar w:top="1580" w:right="560" w:bottom="280" w:left="860" w:header="720" w:footer="720" w:gutter="0"/>
          <w:cols w:num="2" w:space="224" w:equalWidth="0">
            <w:col w:w="6422" w:space="72"/>
            <w:col w:w="3996"/>
          </w:cols>
        </w:sectPr>
      </w:pPr>
    </w:p>
    <w:tbl>
      <w:tblPr>
        <w:tblW w:w="10852"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50"/>
        <w:gridCol w:w="1980"/>
        <w:gridCol w:w="1800"/>
        <w:gridCol w:w="1080"/>
        <w:gridCol w:w="1350"/>
        <w:gridCol w:w="1692"/>
      </w:tblGrid>
      <w:tr w:rsidR="00365124" w:rsidRPr="00E879A2" w:rsidTr="00AE332A">
        <w:trPr>
          <w:trHeight w:hRule="exact" w:val="203"/>
        </w:trPr>
        <w:tc>
          <w:tcPr>
            <w:tcW w:w="2950" w:type="dxa"/>
          </w:tcPr>
          <w:p w:rsidR="00365124" w:rsidRPr="00E879A2" w:rsidRDefault="00365124" w:rsidP="00365124">
            <w:pPr>
              <w:pStyle w:val="TableParagraph"/>
              <w:spacing w:line="199" w:lineRule="exact"/>
              <w:ind w:left="59"/>
              <w:rPr>
                <w:rFonts w:ascii="Arial" w:hAnsi="Arial" w:cs="Arial"/>
                <w:sz w:val="20"/>
                <w:szCs w:val="20"/>
              </w:rPr>
            </w:pPr>
            <w:r w:rsidRPr="00E879A2">
              <w:rPr>
                <w:rFonts w:ascii="Arial" w:hAnsi="Arial" w:cs="Arial"/>
                <w:sz w:val="20"/>
                <w:szCs w:val="20"/>
              </w:rPr>
              <w:t>Trade and other payables</w:t>
            </w:r>
          </w:p>
        </w:tc>
        <w:tc>
          <w:tcPr>
            <w:tcW w:w="1980" w:type="dxa"/>
          </w:tcPr>
          <w:p w:rsidR="00365124" w:rsidRPr="00E879A2" w:rsidRDefault="00365124" w:rsidP="007C0D2E">
            <w:pPr>
              <w:pStyle w:val="TableParagraph"/>
              <w:spacing w:line="199" w:lineRule="exact"/>
              <w:ind w:left="-401" w:right="154"/>
              <w:jc w:val="center"/>
              <w:rPr>
                <w:rFonts w:ascii="Arial" w:hAnsi="Arial" w:cs="Arial"/>
                <w:sz w:val="20"/>
                <w:szCs w:val="20"/>
              </w:rPr>
            </w:pPr>
            <w:r w:rsidRPr="00E879A2">
              <w:rPr>
                <w:rFonts w:ascii="Arial" w:hAnsi="Arial" w:cs="Arial"/>
                <w:sz w:val="20"/>
                <w:szCs w:val="20"/>
              </w:rPr>
              <w:t>6,447,659</w:t>
            </w:r>
          </w:p>
        </w:tc>
        <w:tc>
          <w:tcPr>
            <w:tcW w:w="1800" w:type="dxa"/>
          </w:tcPr>
          <w:p w:rsidR="00365124" w:rsidRPr="00E879A2" w:rsidRDefault="00AE332A" w:rsidP="00ED39EF">
            <w:pPr>
              <w:pStyle w:val="TableParagraph"/>
              <w:spacing w:line="199" w:lineRule="exact"/>
              <w:ind w:left="-96" w:right="47"/>
              <w:jc w:val="center"/>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6,447,266</w:t>
            </w:r>
          </w:p>
        </w:tc>
        <w:tc>
          <w:tcPr>
            <w:tcW w:w="1080" w:type="dxa"/>
          </w:tcPr>
          <w:p w:rsidR="00365124" w:rsidRPr="00E879A2" w:rsidRDefault="00365124" w:rsidP="00365124">
            <w:pPr>
              <w:pStyle w:val="TableParagraph"/>
              <w:spacing w:line="199" w:lineRule="exact"/>
              <w:ind w:right="126"/>
              <w:jc w:val="right"/>
              <w:rPr>
                <w:rFonts w:ascii="Arial" w:hAnsi="Arial" w:cs="Arial"/>
                <w:sz w:val="20"/>
                <w:szCs w:val="20"/>
              </w:rPr>
            </w:pPr>
            <w:r w:rsidRPr="00E879A2">
              <w:rPr>
                <w:rFonts w:ascii="Arial" w:hAnsi="Arial" w:cs="Arial"/>
                <w:sz w:val="20"/>
                <w:szCs w:val="20"/>
              </w:rPr>
              <w:t>6,447,266</w:t>
            </w:r>
          </w:p>
        </w:tc>
        <w:tc>
          <w:tcPr>
            <w:tcW w:w="1350" w:type="dxa"/>
          </w:tcPr>
          <w:p w:rsidR="00365124" w:rsidRPr="00E879A2" w:rsidRDefault="00ED39EF" w:rsidP="00365124">
            <w:pPr>
              <w:rPr>
                <w:rFonts w:ascii="Arial" w:hAnsi="Arial" w:cs="Arial"/>
                <w:sz w:val="20"/>
                <w:szCs w:val="20"/>
              </w:rPr>
            </w:pPr>
            <w:r>
              <w:rPr>
                <w:rFonts w:ascii="Arial" w:hAnsi="Arial" w:cs="Arial"/>
                <w:sz w:val="20"/>
                <w:szCs w:val="20"/>
              </w:rPr>
              <w:t xml:space="preserve">                    </w:t>
            </w:r>
          </w:p>
        </w:tc>
        <w:tc>
          <w:tcPr>
            <w:tcW w:w="1692" w:type="dxa"/>
          </w:tcPr>
          <w:p w:rsidR="00365124" w:rsidRPr="00E879A2" w:rsidRDefault="00365124" w:rsidP="00ED39EF">
            <w:pPr>
              <w:pStyle w:val="TableParagraph"/>
              <w:tabs>
                <w:tab w:val="left" w:pos="1277"/>
              </w:tabs>
              <w:spacing w:line="199" w:lineRule="exact"/>
              <w:ind w:left="24"/>
              <w:rPr>
                <w:rFonts w:ascii="Arial" w:hAnsi="Arial" w:cs="Arial"/>
                <w:sz w:val="20"/>
                <w:szCs w:val="20"/>
              </w:rPr>
            </w:pPr>
            <w:r w:rsidRPr="00E879A2">
              <w:rPr>
                <w:rFonts w:ascii="Arial" w:hAnsi="Arial" w:cs="Arial"/>
                <w:sz w:val="20"/>
                <w:szCs w:val="20"/>
              </w:rPr>
              <w:t>-</w:t>
            </w:r>
            <w:r w:rsidRPr="00E879A2">
              <w:rPr>
                <w:rFonts w:ascii="Arial" w:hAnsi="Arial" w:cs="Arial"/>
                <w:sz w:val="20"/>
                <w:szCs w:val="20"/>
              </w:rPr>
              <w:tab/>
            </w:r>
          </w:p>
        </w:tc>
      </w:tr>
      <w:tr w:rsidR="00365124" w:rsidRPr="00E879A2" w:rsidTr="00AE332A">
        <w:trPr>
          <w:trHeight w:hRule="exact" w:val="206"/>
        </w:trPr>
        <w:tc>
          <w:tcPr>
            <w:tcW w:w="295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Accrual for committed projects</w:t>
            </w:r>
          </w:p>
        </w:tc>
        <w:tc>
          <w:tcPr>
            <w:tcW w:w="1980" w:type="dxa"/>
          </w:tcPr>
          <w:p w:rsidR="00365124" w:rsidRPr="00E879A2" w:rsidRDefault="00365124" w:rsidP="007C0D2E">
            <w:pPr>
              <w:pStyle w:val="TableParagraph"/>
              <w:spacing w:line="203" w:lineRule="exact"/>
              <w:ind w:left="-401" w:right="154"/>
              <w:jc w:val="center"/>
              <w:rPr>
                <w:rFonts w:ascii="Arial" w:hAnsi="Arial" w:cs="Arial"/>
                <w:sz w:val="20"/>
                <w:szCs w:val="20"/>
              </w:rPr>
            </w:pPr>
            <w:r w:rsidRPr="00E879A2">
              <w:rPr>
                <w:rFonts w:ascii="Arial" w:hAnsi="Arial" w:cs="Arial"/>
                <w:sz w:val="20"/>
                <w:szCs w:val="20"/>
              </w:rPr>
              <w:t>3,217,137</w:t>
            </w:r>
          </w:p>
        </w:tc>
        <w:tc>
          <w:tcPr>
            <w:tcW w:w="1800" w:type="dxa"/>
          </w:tcPr>
          <w:p w:rsidR="00365124" w:rsidRPr="00E879A2" w:rsidRDefault="00AE332A" w:rsidP="00ED39EF">
            <w:pPr>
              <w:pStyle w:val="TableParagraph"/>
              <w:spacing w:line="203" w:lineRule="exact"/>
              <w:ind w:right="47"/>
              <w:jc w:val="center"/>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3,217,137</w:t>
            </w:r>
          </w:p>
        </w:tc>
        <w:tc>
          <w:tcPr>
            <w:tcW w:w="1080" w:type="dxa"/>
          </w:tcPr>
          <w:p w:rsidR="00365124" w:rsidRPr="00E879A2" w:rsidRDefault="00365124" w:rsidP="00365124">
            <w:pPr>
              <w:pStyle w:val="TableParagraph"/>
              <w:spacing w:line="203" w:lineRule="exact"/>
              <w:ind w:right="126"/>
              <w:jc w:val="right"/>
              <w:rPr>
                <w:rFonts w:ascii="Arial" w:hAnsi="Arial" w:cs="Arial"/>
                <w:sz w:val="20"/>
                <w:szCs w:val="20"/>
              </w:rPr>
            </w:pPr>
            <w:r w:rsidRPr="00E879A2">
              <w:rPr>
                <w:rFonts w:ascii="Arial" w:hAnsi="Arial" w:cs="Arial"/>
                <w:sz w:val="20"/>
                <w:szCs w:val="20"/>
              </w:rPr>
              <w:t>3,217,137</w:t>
            </w:r>
          </w:p>
        </w:tc>
        <w:tc>
          <w:tcPr>
            <w:tcW w:w="1350" w:type="dxa"/>
          </w:tcPr>
          <w:p w:rsidR="00365124" w:rsidRPr="00E879A2" w:rsidRDefault="00365124" w:rsidP="00365124">
            <w:pPr>
              <w:rPr>
                <w:rFonts w:ascii="Arial" w:hAnsi="Arial" w:cs="Arial"/>
                <w:sz w:val="20"/>
                <w:szCs w:val="20"/>
              </w:rPr>
            </w:pPr>
          </w:p>
        </w:tc>
        <w:tc>
          <w:tcPr>
            <w:tcW w:w="1692" w:type="dxa"/>
          </w:tcPr>
          <w:p w:rsidR="00365124" w:rsidRPr="00E879A2" w:rsidRDefault="00365124" w:rsidP="00ED39EF">
            <w:pPr>
              <w:pStyle w:val="TableParagraph"/>
              <w:tabs>
                <w:tab w:val="left" w:pos="1277"/>
              </w:tabs>
              <w:spacing w:line="203" w:lineRule="exact"/>
              <w:ind w:left="24"/>
              <w:rPr>
                <w:rFonts w:ascii="Arial" w:hAnsi="Arial" w:cs="Arial"/>
                <w:sz w:val="20"/>
                <w:szCs w:val="20"/>
              </w:rPr>
            </w:pPr>
            <w:r w:rsidRPr="00E879A2">
              <w:rPr>
                <w:rFonts w:ascii="Arial" w:hAnsi="Arial" w:cs="Arial"/>
                <w:sz w:val="20"/>
                <w:szCs w:val="20"/>
              </w:rPr>
              <w:t>-</w:t>
            </w:r>
            <w:r w:rsidRPr="00E879A2">
              <w:rPr>
                <w:rFonts w:ascii="Arial" w:hAnsi="Arial" w:cs="Arial"/>
                <w:sz w:val="20"/>
                <w:szCs w:val="20"/>
              </w:rPr>
              <w:tab/>
            </w:r>
          </w:p>
        </w:tc>
      </w:tr>
      <w:tr w:rsidR="00365124" w:rsidRPr="00E879A2" w:rsidTr="00AE332A">
        <w:trPr>
          <w:trHeight w:hRule="exact" w:val="337"/>
        </w:trPr>
        <w:tc>
          <w:tcPr>
            <w:tcW w:w="2950"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Unutilised third party funds</w:t>
            </w:r>
          </w:p>
        </w:tc>
        <w:tc>
          <w:tcPr>
            <w:tcW w:w="1980" w:type="dxa"/>
            <w:tcBorders>
              <w:bottom w:val="single" w:sz="1" w:space="0" w:color="000000"/>
            </w:tcBorders>
          </w:tcPr>
          <w:p w:rsidR="00365124" w:rsidRPr="00E879A2" w:rsidRDefault="00365124" w:rsidP="00AE332A">
            <w:pPr>
              <w:pStyle w:val="TableParagraph"/>
              <w:spacing w:line="203" w:lineRule="exact"/>
              <w:ind w:left="-401" w:right="154"/>
              <w:jc w:val="center"/>
              <w:rPr>
                <w:rFonts w:ascii="Arial" w:hAnsi="Arial" w:cs="Arial"/>
                <w:sz w:val="20"/>
                <w:szCs w:val="20"/>
              </w:rPr>
            </w:pPr>
            <w:r w:rsidRPr="00E879A2">
              <w:rPr>
                <w:rFonts w:ascii="Arial" w:hAnsi="Arial" w:cs="Arial"/>
                <w:sz w:val="20"/>
                <w:szCs w:val="20"/>
              </w:rPr>
              <w:t>10,</w:t>
            </w:r>
            <w:r w:rsidR="00AE332A">
              <w:rPr>
                <w:rFonts w:ascii="Arial" w:hAnsi="Arial" w:cs="Arial"/>
                <w:sz w:val="20"/>
                <w:szCs w:val="20"/>
              </w:rPr>
              <w:t>966</w:t>
            </w:r>
            <w:r w:rsidRPr="00E879A2">
              <w:rPr>
                <w:rFonts w:ascii="Arial" w:hAnsi="Arial" w:cs="Arial"/>
                <w:sz w:val="20"/>
                <w:szCs w:val="20"/>
              </w:rPr>
              <w:t>,</w:t>
            </w:r>
            <w:r w:rsidR="00AE332A">
              <w:rPr>
                <w:rFonts w:ascii="Arial" w:hAnsi="Arial" w:cs="Arial"/>
                <w:sz w:val="20"/>
                <w:szCs w:val="20"/>
              </w:rPr>
              <w:t>453</w:t>
            </w:r>
          </w:p>
        </w:tc>
        <w:tc>
          <w:tcPr>
            <w:tcW w:w="1800" w:type="dxa"/>
            <w:tcBorders>
              <w:bottom w:val="single" w:sz="1" w:space="0" w:color="000000"/>
            </w:tcBorders>
          </w:tcPr>
          <w:p w:rsidR="00365124" w:rsidRPr="00E879A2" w:rsidRDefault="00365124" w:rsidP="00AE332A">
            <w:pPr>
              <w:pStyle w:val="TableParagraph"/>
              <w:spacing w:line="203" w:lineRule="exact"/>
              <w:ind w:right="47"/>
              <w:jc w:val="center"/>
              <w:rPr>
                <w:rFonts w:ascii="Arial" w:hAnsi="Arial" w:cs="Arial"/>
                <w:sz w:val="20"/>
                <w:szCs w:val="20"/>
              </w:rPr>
            </w:pPr>
            <w:r w:rsidRPr="00E879A2">
              <w:rPr>
                <w:rFonts w:ascii="Arial" w:hAnsi="Arial" w:cs="Arial"/>
                <w:sz w:val="20"/>
                <w:szCs w:val="20"/>
              </w:rPr>
              <w:t>10,</w:t>
            </w:r>
            <w:r w:rsidR="00AE332A">
              <w:rPr>
                <w:rFonts w:ascii="Arial" w:hAnsi="Arial" w:cs="Arial"/>
                <w:sz w:val="20"/>
                <w:szCs w:val="20"/>
              </w:rPr>
              <w:t>966</w:t>
            </w:r>
            <w:r w:rsidRPr="00E879A2">
              <w:rPr>
                <w:rFonts w:ascii="Arial" w:hAnsi="Arial" w:cs="Arial"/>
                <w:sz w:val="20"/>
                <w:szCs w:val="20"/>
              </w:rPr>
              <w:t>,</w:t>
            </w:r>
            <w:r w:rsidR="00AE332A">
              <w:rPr>
                <w:rFonts w:ascii="Arial" w:hAnsi="Arial" w:cs="Arial"/>
                <w:sz w:val="20"/>
                <w:szCs w:val="20"/>
              </w:rPr>
              <w:t>453</w:t>
            </w:r>
          </w:p>
        </w:tc>
        <w:tc>
          <w:tcPr>
            <w:tcW w:w="1080" w:type="dxa"/>
            <w:tcBorders>
              <w:bottom w:val="single" w:sz="1" w:space="0" w:color="000000"/>
            </w:tcBorders>
          </w:tcPr>
          <w:p w:rsidR="00365124" w:rsidRPr="00E879A2" w:rsidRDefault="00365124" w:rsidP="00365124">
            <w:pPr>
              <w:pStyle w:val="TableParagraph"/>
              <w:spacing w:line="203" w:lineRule="exact"/>
              <w:ind w:right="126"/>
              <w:jc w:val="right"/>
              <w:rPr>
                <w:rFonts w:ascii="Arial" w:hAnsi="Arial" w:cs="Arial"/>
                <w:sz w:val="20"/>
                <w:szCs w:val="20"/>
              </w:rPr>
            </w:pPr>
            <w:r w:rsidRPr="00E879A2">
              <w:rPr>
                <w:rFonts w:ascii="Arial" w:hAnsi="Arial" w:cs="Arial"/>
                <w:w w:val="99"/>
                <w:sz w:val="20"/>
                <w:szCs w:val="20"/>
              </w:rPr>
              <w:t>-</w:t>
            </w:r>
          </w:p>
        </w:tc>
        <w:tc>
          <w:tcPr>
            <w:tcW w:w="1350" w:type="dxa"/>
            <w:tcBorders>
              <w:bottom w:val="single" w:sz="1" w:space="0" w:color="000000"/>
            </w:tcBorders>
          </w:tcPr>
          <w:p w:rsidR="00365124" w:rsidRPr="00E879A2" w:rsidRDefault="00365124" w:rsidP="00365124">
            <w:pPr>
              <w:rPr>
                <w:rFonts w:ascii="Arial" w:hAnsi="Arial" w:cs="Arial"/>
                <w:sz w:val="20"/>
                <w:szCs w:val="20"/>
              </w:rPr>
            </w:pPr>
          </w:p>
        </w:tc>
        <w:tc>
          <w:tcPr>
            <w:tcW w:w="1692" w:type="dxa"/>
            <w:tcBorders>
              <w:bottom w:val="single" w:sz="1" w:space="0" w:color="000000"/>
            </w:tcBorders>
          </w:tcPr>
          <w:p w:rsidR="00365124" w:rsidRPr="00E879A2" w:rsidRDefault="00ED39EF" w:rsidP="00AE332A">
            <w:pPr>
              <w:pStyle w:val="TableParagraph"/>
              <w:tabs>
                <w:tab w:val="left" w:pos="516"/>
              </w:tabs>
              <w:spacing w:line="203" w:lineRule="exact"/>
              <w:rPr>
                <w:rFonts w:ascii="Arial" w:hAnsi="Arial" w:cs="Arial"/>
                <w:sz w:val="20"/>
                <w:szCs w:val="20"/>
              </w:rPr>
            </w:pPr>
            <w:r w:rsidRPr="00E879A2">
              <w:rPr>
                <w:rFonts w:ascii="Arial" w:hAnsi="Arial" w:cs="Arial"/>
                <w:sz w:val="20"/>
                <w:szCs w:val="20"/>
              </w:rPr>
              <w:t>10,</w:t>
            </w:r>
            <w:r w:rsidR="00AE332A">
              <w:rPr>
                <w:rFonts w:ascii="Arial" w:hAnsi="Arial" w:cs="Arial"/>
                <w:sz w:val="20"/>
                <w:szCs w:val="20"/>
              </w:rPr>
              <w:t>966</w:t>
            </w:r>
            <w:r w:rsidRPr="00E879A2">
              <w:rPr>
                <w:rFonts w:ascii="Arial" w:hAnsi="Arial" w:cs="Arial"/>
                <w:sz w:val="20"/>
                <w:szCs w:val="20"/>
              </w:rPr>
              <w:t>,</w:t>
            </w:r>
            <w:r w:rsidR="00AE332A">
              <w:rPr>
                <w:rFonts w:ascii="Arial" w:hAnsi="Arial" w:cs="Arial"/>
                <w:sz w:val="20"/>
                <w:szCs w:val="20"/>
              </w:rPr>
              <w:t>453</w:t>
            </w:r>
            <w:r w:rsidR="00365124" w:rsidRPr="00E879A2">
              <w:rPr>
                <w:rFonts w:ascii="Arial" w:hAnsi="Arial" w:cs="Arial"/>
                <w:sz w:val="20"/>
                <w:szCs w:val="20"/>
              </w:rPr>
              <w:tab/>
            </w:r>
          </w:p>
        </w:tc>
      </w:tr>
      <w:tr w:rsidR="00365124" w:rsidRPr="00E879A2" w:rsidTr="00AE332A">
        <w:trPr>
          <w:trHeight w:hRule="exact" w:val="293"/>
        </w:trPr>
        <w:tc>
          <w:tcPr>
            <w:tcW w:w="295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980" w:type="dxa"/>
            <w:tcBorders>
              <w:top w:val="single" w:sz="1" w:space="0" w:color="000000"/>
              <w:bottom w:val="single" w:sz="1" w:space="0" w:color="000000"/>
            </w:tcBorders>
          </w:tcPr>
          <w:p w:rsidR="00365124" w:rsidRPr="00E879A2" w:rsidRDefault="00AE332A" w:rsidP="00AE332A">
            <w:pPr>
              <w:pStyle w:val="TableParagraph"/>
              <w:spacing w:before="24"/>
              <w:ind w:right="154"/>
              <w:rPr>
                <w:rFonts w:ascii="Arial" w:hAnsi="Arial" w:cs="Arial"/>
                <w:b/>
                <w:sz w:val="20"/>
                <w:szCs w:val="20"/>
              </w:rPr>
            </w:pPr>
            <w:r>
              <w:rPr>
                <w:rFonts w:ascii="Arial" w:hAnsi="Arial" w:cs="Arial"/>
                <w:b/>
                <w:sz w:val="20"/>
                <w:szCs w:val="20"/>
              </w:rPr>
              <w:t xml:space="preserve">    </w:t>
            </w:r>
            <w:r w:rsidR="00365124" w:rsidRPr="00E879A2">
              <w:rPr>
                <w:rFonts w:ascii="Arial" w:hAnsi="Arial" w:cs="Arial"/>
                <w:b/>
                <w:sz w:val="20"/>
                <w:szCs w:val="20"/>
              </w:rPr>
              <w:t>20,</w:t>
            </w:r>
            <w:r>
              <w:rPr>
                <w:rFonts w:ascii="Arial" w:hAnsi="Arial" w:cs="Arial"/>
                <w:b/>
                <w:sz w:val="20"/>
                <w:szCs w:val="20"/>
              </w:rPr>
              <w:t>631</w:t>
            </w:r>
            <w:r w:rsidR="00365124" w:rsidRPr="00E879A2">
              <w:rPr>
                <w:rFonts w:ascii="Arial" w:hAnsi="Arial" w:cs="Arial"/>
                <w:b/>
                <w:sz w:val="20"/>
                <w:szCs w:val="20"/>
              </w:rPr>
              <w:t>,</w:t>
            </w:r>
            <w:r>
              <w:rPr>
                <w:rFonts w:ascii="Arial" w:hAnsi="Arial" w:cs="Arial"/>
                <w:b/>
                <w:sz w:val="20"/>
                <w:szCs w:val="20"/>
              </w:rPr>
              <w:t>2</w:t>
            </w:r>
            <w:r w:rsidR="00365124" w:rsidRPr="00E879A2">
              <w:rPr>
                <w:rFonts w:ascii="Arial" w:hAnsi="Arial" w:cs="Arial"/>
                <w:b/>
                <w:sz w:val="20"/>
                <w:szCs w:val="20"/>
              </w:rPr>
              <w:t>4</w:t>
            </w:r>
            <w:r>
              <w:rPr>
                <w:rFonts w:ascii="Arial" w:hAnsi="Arial" w:cs="Arial"/>
                <w:b/>
                <w:sz w:val="20"/>
                <w:szCs w:val="20"/>
              </w:rPr>
              <w:t>9</w:t>
            </w:r>
          </w:p>
        </w:tc>
        <w:tc>
          <w:tcPr>
            <w:tcW w:w="1800" w:type="dxa"/>
            <w:tcBorders>
              <w:top w:val="single" w:sz="1" w:space="0" w:color="000000"/>
              <w:bottom w:val="single" w:sz="1" w:space="0" w:color="000000"/>
            </w:tcBorders>
          </w:tcPr>
          <w:p w:rsidR="00365124" w:rsidRPr="00E879A2" w:rsidRDefault="00AE332A" w:rsidP="00AE332A">
            <w:pPr>
              <w:pStyle w:val="TableParagraph"/>
              <w:spacing w:before="24"/>
              <w:ind w:right="47"/>
              <w:jc w:val="center"/>
              <w:rPr>
                <w:rFonts w:ascii="Arial" w:hAnsi="Arial" w:cs="Arial"/>
                <w:b/>
                <w:sz w:val="20"/>
                <w:szCs w:val="20"/>
              </w:rPr>
            </w:pPr>
            <w:r w:rsidRPr="00E879A2">
              <w:rPr>
                <w:rFonts w:ascii="Arial" w:hAnsi="Arial" w:cs="Arial"/>
                <w:b/>
                <w:sz w:val="20"/>
                <w:szCs w:val="20"/>
              </w:rPr>
              <w:t>20,</w:t>
            </w:r>
            <w:r>
              <w:rPr>
                <w:rFonts w:ascii="Arial" w:hAnsi="Arial" w:cs="Arial"/>
                <w:b/>
                <w:sz w:val="20"/>
                <w:szCs w:val="20"/>
              </w:rPr>
              <w:t>631</w:t>
            </w:r>
            <w:r w:rsidRPr="00E879A2">
              <w:rPr>
                <w:rFonts w:ascii="Arial" w:hAnsi="Arial" w:cs="Arial"/>
                <w:b/>
                <w:sz w:val="20"/>
                <w:szCs w:val="20"/>
              </w:rPr>
              <w:t>,</w:t>
            </w:r>
            <w:r>
              <w:rPr>
                <w:rFonts w:ascii="Arial" w:hAnsi="Arial" w:cs="Arial"/>
                <w:b/>
                <w:sz w:val="20"/>
                <w:szCs w:val="20"/>
              </w:rPr>
              <w:t>2</w:t>
            </w:r>
            <w:r w:rsidRPr="00E879A2">
              <w:rPr>
                <w:rFonts w:ascii="Arial" w:hAnsi="Arial" w:cs="Arial"/>
                <w:b/>
                <w:sz w:val="20"/>
                <w:szCs w:val="20"/>
              </w:rPr>
              <w:t>4</w:t>
            </w:r>
            <w:r>
              <w:rPr>
                <w:rFonts w:ascii="Arial" w:hAnsi="Arial" w:cs="Arial"/>
                <w:b/>
                <w:sz w:val="20"/>
                <w:szCs w:val="20"/>
              </w:rPr>
              <w:t>9</w:t>
            </w:r>
          </w:p>
        </w:tc>
        <w:tc>
          <w:tcPr>
            <w:tcW w:w="1080" w:type="dxa"/>
            <w:tcBorders>
              <w:top w:val="single" w:sz="1" w:space="0" w:color="000000"/>
              <w:bottom w:val="single" w:sz="1" w:space="0" w:color="000000"/>
            </w:tcBorders>
          </w:tcPr>
          <w:p w:rsidR="00365124" w:rsidRPr="00E879A2" w:rsidRDefault="00365124" w:rsidP="00365124">
            <w:pPr>
              <w:pStyle w:val="TableParagraph"/>
              <w:spacing w:before="24"/>
              <w:ind w:right="126"/>
              <w:jc w:val="right"/>
              <w:rPr>
                <w:rFonts w:ascii="Arial" w:hAnsi="Arial" w:cs="Arial"/>
                <w:b/>
                <w:sz w:val="20"/>
                <w:szCs w:val="20"/>
              </w:rPr>
            </w:pPr>
            <w:r w:rsidRPr="00E879A2">
              <w:rPr>
                <w:rFonts w:ascii="Arial" w:hAnsi="Arial" w:cs="Arial"/>
                <w:b/>
                <w:sz w:val="20"/>
                <w:szCs w:val="20"/>
              </w:rPr>
              <w:t>9,664,403</w:t>
            </w:r>
          </w:p>
        </w:tc>
        <w:tc>
          <w:tcPr>
            <w:tcW w:w="135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692" w:type="dxa"/>
            <w:tcBorders>
              <w:top w:val="single" w:sz="1" w:space="0" w:color="000000"/>
              <w:bottom w:val="single" w:sz="1" w:space="0" w:color="000000"/>
            </w:tcBorders>
          </w:tcPr>
          <w:p w:rsidR="00365124" w:rsidRPr="00E879A2" w:rsidRDefault="00365124" w:rsidP="00AE332A">
            <w:pPr>
              <w:pStyle w:val="TableParagraph"/>
              <w:tabs>
                <w:tab w:val="left" w:pos="516"/>
              </w:tabs>
              <w:spacing w:before="24"/>
              <w:ind w:left="24"/>
              <w:rPr>
                <w:rFonts w:ascii="Arial" w:hAnsi="Arial" w:cs="Arial"/>
                <w:b/>
                <w:sz w:val="20"/>
                <w:szCs w:val="20"/>
              </w:rPr>
            </w:pPr>
            <w:r w:rsidRPr="00E879A2">
              <w:rPr>
                <w:rFonts w:ascii="Arial" w:hAnsi="Arial" w:cs="Arial"/>
                <w:b/>
                <w:sz w:val="20"/>
                <w:szCs w:val="20"/>
              </w:rPr>
              <w:t>10,</w:t>
            </w:r>
            <w:r w:rsidR="00AE332A">
              <w:rPr>
                <w:rFonts w:ascii="Arial" w:hAnsi="Arial" w:cs="Arial"/>
                <w:b/>
                <w:sz w:val="20"/>
                <w:szCs w:val="20"/>
              </w:rPr>
              <w:t>966</w:t>
            </w:r>
            <w:r w:rsidRPr="00E879A2">
              <w:rPr>
                <w:rFonts w:ascii="Arial" w:hAnsi="Arial" w:cs="Arial"/>
                <w:b/>
                <w:sz w:val="20"/>
                <w:szCs w:val="20"/>
              </w:rPr>
              <w:t>,</w:t>
            </w:r>
            <w:r w:rsidR="00AE332A">
              <w:rPr>
                <w:rFonts w:ascii="Arial" w:hAnsi="Arial" w:cs="Arial"/>
                <w:b/>
                <w:sz w:val="20"/>
                <w:szCs w:val="20"/>
              </w:rPr>
              <w:t>453</w:t>
            </w:r>
          </w:p>
        </w:tc>
      </w:tr>
      <w:tr w:rsidR="00365124" w:rsidRPr="00E879A2" w:rsidTr="00AE332A">
        <w:trPr>
          <w:trHeight w:hRule="exact" w:val="1635"/>
        </w:trPr>
        <w:tc>
          <w:tcPr>
            <w:tcW w:w="2950"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365124" w:rsidP="00365124">
            <w:pPr>
              <w:pStyle w:val="TableParagraph"/>
              <w:ind w:left="59"/>
              <w:rPr>
                <w:rFonts w:ascii="Arial" w:hAnsi="Arial" w:cs="Arial"/>
                <w:b/>
                <w:sz w:val="20"/>
                <w:szCs w:val="20"/>
              </w:rPr>
            </w:pPr>
            <w:r w:rsidRPr="00E879A2">
              <w:rPr>
                <w:rFonts w:ascii="Arial" w:hAnsi="Arial" w:cs="Arial"/>
                <w:b/>
                <w:sz w:val="20"/>
                <w:szCs w:val="20"/>
              </w:rPr>
              <w:t>31 March 2018</w:t>
            </w:r>
          </w:p>
          <w:p w:rsidR="00365124" w:rsidRDefault="00365124" w:rsidP="00365124">
            <w:pPr>
              <w:pStyle w:val="TableParagraph"/>
              <w:spacing w:before="9"/>
              <w:rPr>
                <w:rFonts w:ascii="Arial" w:hAnsi="Arial" w:cs="Arial"/>
                <w:sz w:val="20"/>
                <w:szCs w:val="20"/>
              </w:rPr>
            </w:pPr>
          </w:p>
          <w:p w:rsidR="00AE332A" w:rsidRPr="00E879A2" w:rsidRDefault="00AE332A" w:rsidP="00365124">
            <w:pPr>
              <w:pStyle w:val="TableParagraph"/>
              <w:spacing w:before="9"/>
              <w:rPr>
                <w:rFonts w:ascii="Arial" w:hAnsi="Arial" w:cs="Arial"/>
                <w:sz w:val="20"/>
                <w:szCs w:val="20"/>
              </w:rPr>
            </w:pPr>
          </w:p>
          <w:p w:rsidR="00365124" w:rsidRPr="00E879A2" w:rsidRDefault="00365124" w:rsidP="00365124">
            <w:pPr>
              <w:pStyle w:val="TableParagraph"/>
              <w:ind w:left="59"/>
              <w:rPr>
                <w:rFonts w:ascii="Arial" w:hAnsi="Arial" w:cs="Arial"/>
                <w:sz w:val="20"/>
                <w:szCs w:val="20"/>
              </w:rPr>
            </w:pPr>
            <w:r w:rsidRPr="00E879A2">
              <w:rPr>
                <w:rFonts w:ascii="Arial" w:hAnsi="Arial" w:cs="Arial"/>
                <w:sz w:val="20"/>
                <w:szCs w:val="20"/>
              </w:rPr>
              <w:t>Trade and other payables</w:t>
            </w:r>
          </w:p>
        </w:tc>
        <w:tc>
          <w:tcPr>
            <w:tcW w:w="1980" w:type="dxa"/>
            <w:tcBorders>
              <w:top w:val="single" w:sz="1" w:space="0" w:color="000000"/>
            </w:tcBorders>
          </w:tcPr>
          <w:p w:rsidR="00365124" w:rsidRPr="00767F0E" w:rsidRDefault="00365124" w:rsidP="007C0D2E">
            <w:pPr>
              <w:pStyle w:val="TableParagraph"/>
              <w:spacing w:before="3"/>
              <w:ind w:left="95" w:hanging="95"/>
              <w:rPr>
                <w:rFonts w:ascii="Arial" w:hAnsi="Arial" w:cs="Arial"/>
                <w:b/>
                <w:sz w:val="20"/>
                <w:szCs w:val="20"/>
              </w:rPr>
            </w:pPr>
          </w:p>
          <w:p w:rsidR="00365124" w:rsidRPr="00767F0E" w:rsidRDefault="00365124" w:rsidP="007C0D2E">
            <w:pPr>
              <w:pStyle w:val="TableParagraph"/>
              <w:ind w:left="95" w:hanging="95"/>
              <w:rPr>
                <w:rFonts w:ascii="Arial" w:hAnsi="Arial" w:cs="Arial"/>
                <w:b/>
                <w:sz w:val="20"/>
                <w:szCs w:val="20"/>
              </w:rPr>
            </w:pPr>
            <w:r w:rsidRPr="00767F0E">
              <w:rPr>
                <w:rFonts w:ascii="Arial" w:hAnsi="Arial" w:cs="Arial"/>
                <w:b/>
                <w:sz w:val="20"/>
                <w:szCs w:val="20"/>
              </w:rPr>
              <w:t>Carrying amount</w:t>
            </w:r>
          </w:p>
          <w:p w:rsidR="00365124" w:rsidRPr="00767F0E" w:rsidRDefault="00365124" w:rsidP="007C0D2E">
            <w:pPr>
              <w:pStyle w:val="TableParagraph"/>
              <w:spacing w:before="9"/>
              <w:ind w:left="95" w:hanging="95"/>
              <w:rPr>
                <w:rFonts w:ascii="Arial" w:hAnsi="Arial" w:cs="Arial"/>
                <w:b/>
                <w:sz w:val="20"/>
                <w:szCs w:val="20"/>
              </w:rPr>
            </w:pPr>
          </w:p>
          <w:p w:rsidR="00AE332A" w:rsidRPr="00767F0E" w:rsidRDefault="00AE332A" w:rsidP="007C0D2E">
            <w:pPr>
              <w:pStyle w:val="TableParagraph"/>
              <w:spacing w:before="9"/>
              <w:ind w:left="95" w:hanging="95"/>
              <w:rPr>
                <w:rFonts w:ascii="Arial" w:hAnsi="Arial" w:cs="Arial"/>
                <w:b/>
                <w:sz w:val="20"/>
                <w:szCs w:val="20"/>
              </w:rPr>
            </w:pPr>
          </w:p>
          <w:p w:rsidR="00365124" w:rsidRPr="00767F0E" w:rsidRDefault="007C0D2E" w:rsidP="007C0D2E">
            <w:pPr>
              <w:pStyle w:val="TableParagraph"/>
              <w:ind w:left="95" w:hanging="95"/>
              <w:rPr>
                <w:rFonts w:ascii="Arial" w:hAnsi="Arial" w:cs="Arial"/>
                <w:sz w:val="20"/>
                <w:szCs w:val="20"/>
              </w:rPr>
            </w:pPr>
            <w:r w:rsidRPr="00767F0E">
              <w:rPr>
                <w:rFonts w:ascii="Arial" w:hAnsi="Arial" w:cs="Arial"/>
                <w:b/>
                <w:sz w:val="20"/>
                <w:szCs w:val="20"/>
              </w:rPr>
              <w:t xml:space="preserve">     </w:t>
            </w:r>
            <w:r w:rsidR="00365124" w:rsidRPr="00767F0E">
              <w:rPr>
                <w:rFonts w:ascii="Arial" w:hAnsi="Arial" w:cs="Arial"/>
                <w:sz w:val="20"/>
                <w:szCs w:val="20"/>
              </w:rPr>
              <w:t>8,059,648</w:t>
            </w:r>
          </w:p>
        </w:tc>
        <w:tc>
          <w:tcPr>
            <w:tcW w:w="1800"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Default="00365124" w:rsidP="00365124">
            <w:pPr>
              <w:pStyle w:val="TableParagraph"/>
              <w:ind w:left="172" w:right="177" w:hanging="63"/>
              <w:rPr>
                <w:rFonts w:ascii="Arial" w:hAnsi="Arial" w:cs="Arial"/>
                <w:sz w:val="20"/>
                <w:szCs w:val="20"/>
              </w:rPr>
            </w:pPr>
            <w:r w:rsidRPr="00E879A2">
              <w:rPr>
                <w:rFonts w:ascii="Arial" w:hAnsi="Arial" w:cs="Arial"/>
                <w:sz w:val="20"/>
                <w:szCs w:val="20"/>
              </w:rPr>
              <w:t>Contractual cashflows</w:t>
            </w:r>
          </w:p>
          <w:p w:rsidR="00AE332A" w:rsidRPr="00E879A2" w:rsidRDefault="00AE332A" w:rsidP="00365124">
            <w:pPr>
              <w:pStyle w:val="TableParagraph"/>
              <w:ind w:left="172" w:right="177" w:hanging="63"/>
              <w:rPr>
                <w:rFonts w:ascii="Arial" w:hAnsi="Arial" w:cs="Arial"/>
                <w:sz w:val="20"/>
                <w:szCs w:val="20"/>
              </w:rPr>
            </w:pPr>
          </w:p>
          <w:p w:rsidR="00365124" w:rsidRPr="00E879A2" w:rsidRDefault="00365124" w:rsidP="00365124">
            <w:pPr>
              <w:pStyle w:val="TableParagraph"/>
              <w:spacing w:line="206" w:lineRule="exact"/>
              <w:ind w:left="367"/>
              <w:rPr>
                <w:rFonts w:ascii="Arial" w:hAnsi="Arial" w:cs="Arial"/>
                <w:sz w:val="20"/>
                <w:szCs w:val="20"/>
              </w:rPr>
            </w:pPr>
            <w:r w:rsidRPr="00E879A2">
              <w:rPr>
                <w:rFonts w:ascii="Arial" w:hAnsi="Arial" w:cs="Arial"/>
                <w:sz w:val="20"/>
                <w:szCs w:val="20"/>
              </w:rPr>
              <w:t>8,059,648</w:t>
            </w:r>
          </w:p>
        </w:tc>
        <w:tc>
          <w:tcPr>
            <w:tcW w:w="1080"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Default="00365124" w:rsidP="00365124">
            <w:pPr>
              <w:pStyle w:val="TableParagraph"/>
              <w:ind w:left="49"/>
              <w:rPr>
                <w:rFonts w:ascii="Arial" w:hAnsi="Arial" w:cs="Arial"/>
                <w:sz w:val="20"/>
                <w:szCs w:val="20"/>
              </w:rPr>
            </w:pPr>
            <w:r w:rsidRPr="00E879A2">
              <w:rPr>
                <w:rFonts w:ascii="Arial" w:hAnsi="Arial" w:cs="Arial"/>
                <w:sz w:val="20"/>
                <w:szCs w:val="20"/>
              </w:rPr>
              <w:t>6 months or less</w:t>
            </w:r>
          </w:p>
          <w:p w:rsidR="00AE332A" w:rsidRPr="00E879A2" w:rsidRDefault="00AE332A" w:rsidP="00365124">
            <w:pPr>
              <w:pStyle w:val="TableParagraph"/>
              <w:ind w:left="49"/>
              <w:rPr>
                <w:rFonts w:ascii="Arial" w:hAnsi="Arial" w:cs="Arial"/>
                <w:sz w:val="20"/>
                <w:szCs w:val="20"/>
              </w:rPr>
            </w:pPr>
          </w:p>
          <w:p w:rsidR="00365124" w:rsidRPr="00E879A2" w:rsidRDefault="00365124" w:rsidP="00AE332A">
            <w:pPr>
              <w:pStyle w:val="TableParagraph"/>
              <w:rPr>
                <w:rFonts w:ascii="Arial" w:hAnsi="Arial" w:cs="Arial"/>
                <w:sz w:val="20"/>
                <w:szCs w:val="20"/>
              </w:rPr>
            </w:pPr>
            <w:r w:rsidRPr="00E879A2">
              <w:rPr>
                <w:rFonts w:ascii="Arial" w:hAnsi="Arial" w:cs="Arial"/>
                <w:sz w:val="20"/>
                <w:szCs w:val="20"/>
              </w:rPr>
              <w:t>8,059,648</w:t>
            </w:r>
            <w:r w:rsidR="00AE332A">
              <w:rPr>
                <w:rFonts w:ascii="Arial" w:hAnsi="Arial" w:cs="Arial"/>
                <w:sz w:val="20"/>
                <w:szCs w:val="20"/>
              </w:rPr>
              <w:t xml:space="preserve">  -           </w:t>
            </w:r>
          </w:p>
        </w:tc>
        <w:tc>
          <w:tcPr>
            <w:tcW w:w="1350" w:type="dxa"/>
            <w:tcBorders>
              <w:top w:val="single" w:sz="1" w:space="0" w:color="000000"/>
            </w:tcBorders>
          </w:tcPr>
          <w:p w:rsidR="00365124" w:rsidRPr="00E879A2" w:rsidRDefault="00365124" w:rsidP="00365124">
            <w:pPr>
              <w:pStyle w:val="TableParagraph"/>
              <w:spacing w:before="3"/>
              <w:rPr>
                <w:rFonts w:ascii="Arial" w:hAnsi="Arial" w:cs="Arial"/>
                <w:sz w:val="20"/>
                <w:szCs w:val="20"/>
              </w:rPr>
            </w:pPr>
          </w:p>
          <w:p w:rsidR="00365124" w:rsidRPr="00E879A2" w:rsidRDefault="008E031A" w:rsidP="008E031A">
            <w:pPr>
              <w:pStyle w:val="TableParagraph"/>
              <w:ind w:left="84" w:firstLine="10"/>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6</w:t>
            </w:r>
            <w:r>
              <w:rPr>
                <w:rFonts w:ascii="Arial" w:hAnsi="Arial" w:cs="Arial"/>
                <w:sz w:val="20"/>
                <w:szCs w:val="20"/>
              </w:rPr>
              <w:t xml:space="preserve"> </w:t>
            </w:r>
            <w:r w:rsidR="00AE332A">
              <w:rPr>
                <w:rFonts w:ascii="Arial" w:hAnsi="Arial" w:cs="Arial"/>
                <w:sz w:val="20"/>
                <w:szCs w:val="20"/>
              </w:rPr>
              <w:t>- 1</w:t>
            </w:r>
            <w:r w:rsidR="00365124" w:rsidRPr="00E879A2">
              <w:rPr>
                <w:rFonts w:ascii="Arial" w:hAnsi="Arial" w:cs="Arial"/>
                <w:sz w:val="20"/>
                <w:szCs w:val="20"/>
              </w:rPr>
              <w:t>2 months</w:t>
            </w:r>
          </w:p>
        </w:tc>
        <w:tc>
          <w:tcPr>
            <w:tcW w:w="1692" w:type="dxa"/>
            <w:tcBorders>
              <w:top w:val="single" w:sz="1" w:space="0" w:color="000000"/>
            </w:tcBorders>
          </w:tcPr>
          <w:p w:rsidR="00AE332A" w:rsidRDefault="00AE332A" w:rsidP="00AE332A">
            <w:pPr>
              <w:pStyle w:val="TableParagraph"/>
              <w:tabs>
                <w:tab w:val="left" w:pos="1252"/>
              </w:tabs>
              <w:ind w:right="33"/>
              <w:rPr>
                <w:rFonts w:ascii="Arial" w:hAnsi="Arial" w:cs="Arial"/>
                <w:sz w:val="20"/>
                <w:szCs w:val="20"/>
              </w:rPr>
            </w:pPr>
          </w:p>
          <w:p w:rsidR="00AE332A" w:rsidRDefault="00AE332A" w:rsidP="00AE332A">
            <w:pPr>
              <w:pStyle w:val="TableParagraph"/>
              <w:tabs>
                <w:tab w:val="left" w:pos="1442"/>
              </w:tabs>
              <w:ind w:right="33"/>
              <w:rPr>
                <w:rFonts w:ascii="Arial" w:hAnsi="Arial" w:cs="Arial"/>
                <w:sz w:val="20"/>
                <w:szCs w:val="20"/>
              </w:rPr>
            </w:pPr>
          </w:p>
          <w:p w:rsidR="00AE332A" w:rsidRDefault="00AE332A" w:rsidP="00AE332A">
            <w:pPr>
              <w:pStyle w:val="TableParagraph"/>
              <w:tabs>
                <w:tab w:val="left" w:pos="1252"/>
              </w:tabs>
              <w:ind w:right="33"/>
              <w:rPr>
                <w:rFonts w:ascii="Arial" w:hAnsi="Arial" w:cs="Arial"/>
                <w:sz w:val="20"/>
                <w:szCs w:val="20"/>
              </w:rPr>
            </w:pPr>
          </w:p>
          <w:p w:rsidR="00365124" w:rsidRPr="00E879A2" w:rsidRDefault="00365124" w:rsidP="00AE332A">
            <w:pPr>
              <w:pStyle w:val="TableParagraph"/>
              <w:tabs>
                <w:tab w:val="left" w:pos="1252"/>
              </w:tabs>
              <w:ind w:right="33"/>
              <w:rPr>
                <w:rFonts w:ascii="Arial" w:hAnsi="Arial" w:cs="Arial"/>
                <w:sz w:val="20"/>
                <w:szCs w:val="20"/>
              </w:rPr>
            </w:pPr>
            <w:r w:rsidRPr="00E879A2">
              <w:rPr>
                <w:rFonts w:ascii="Arial" w:hAnsi="Arial" w:cs="Arial"/>
                <w:sz w:val="20"/>
                <w:szCs w:val="20"/>
              </w:rPr>
              <w:tab/>
            </w:r>
          </w:p>
        </w:tc>
      </w:tr>
      <w:tr w:rsidR="00365124" w:rsidRPr="00E879A2" w:rsidTr="00AE332A">
        <w:trPr>
          <w:trHeight w:hRule="exact" w:val="206"/>
        </w:trPr>
        <w:tc>
          <w:tcPr>
            <w:tcW w:w="295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Accrual for committed projects</w:t>
            </w:r>
          </w:p>
        </w:tc>
        <w:tc>
          <w:tcPr>
            <w:tcW w:w="1980" w:type="dxa"/>
          </w:tcPr>
          <w:p w:rsidR="00365124" w:rsidRPr="00767F0E" w:rsidRDefault="00365124" w:rsidP="007C0D2E">
            <w:pPr>
              <w:pStyle w:val="TableParagraph"/>
              <w:spacing w:line="203" w:lineRule="exact"/>
              <w:ind w:left="-535" w:right="154" w:firstLine="175"/>
              <w:jc w:val="center"/>
              <w:rPr>
                <w:rFonts w:ascii="Arial" w:hAnsi="Arial" w:cs="Arial"/>
                <w:sz w:val="20"/>
                <w:szCs w:val="20"/>
              </w:rPr>
            </w:pPr>
            <w:r w:rsidRPr="00767F0E">
              <w:rPr>
                <w:rFonts w:ascii="Arial" w:hAnsi="Arial" w:cs="Arial"/>
                <w:sz w:val="20"/>
                <w:szCs w:val="20"/>
              </w:rPr>
              <w:t>2,711,488</w:t>
            </w:r>
          </w:p>
        </w:tc>
        <w:tc>
          <w:tcPr>
            <w:tcW w:w="1800" w:type="dxa"/>
          </w:tcPr>
          <w:p w:rsidR="00365124" w:rsidRPr="00E879A2" w:rsidRDefault="00365124" w:rsidP="00AE332A">
            <w:pPr>
              <w:pStyle w:val="TableParagraph"/>
              <w:spacing w:line="203" w:lineRule="exact"/>
              <w:ind w:right="47"/>
              <w:jc w:val="center"/>
              <w:rPr>
                <w:rFonts w:ascii="Arial" w:hAnsi="Arial" w:cs="Arial"/>
                <w:sz w:val="20"/>
                <w:szCs w:val="20"/>
              </w:rPr>
            </w:pPr>
            <w:r w:rsidRPr="00E879A2">
              <w:rPr>
                <w:rFonts w:ascii="Arial" w:hAnsi="Arial" w:cs="Arial"/>
                <w:sz w:val="20"/>
                <w:szCs w:val="20"/>
              </w:rPr>
              <w:t>2,711,488</w:t>
            </w:r>
          </w:p>
        </w:tc>
        <w:tc>
          <w:tcPr>
            <w:tcW w:w="1080" w:type="dxa"/>
          </w:tcPr>
          <w:p w:rsidR="00365124" w:rsidRPr="00E879A2" w:rsidRDefault="00365124" w:rsidP="00365124">
            <w:pPr>
              <w:pStyle w:val="TableParagraph"/>
              <w:spacing w:line="203" w:lineRule="exact"/>
              <w:ind w:right="126"/>
              <w:jc w:val="right"/>
              <w:rPr>
                <w:rFonts w:ascii="Arial" w:hAnsi="Arial" w:cs="Arial"/>
                <w:sz w:val="20"/>
                <w:szCs w:val="20"/>
              </w:rPr>
            </w:pPr>
            <w:r w:rsidRPr="00E879A2">
              <w:rPr>
                <w:rFonts w:ascii="Arial" w:hAnsi="Arial" w:cs="Arial"/>
                <w:sz w:val="20"/>
                <w:szCs w:val="20"/>
              </w:rPr>
              <w:t>2,711,488</w:t>
            </w:r>
          </w:p>
        </w:tc>
        <w:tc>
          <w:tcPr>
            <w:tcW w:w="1350" w:type="dxa"/>
          </w:tcPr>
          <w:p w:rsidR="00365124" w:rsidRPr="00E879A2" w:rsidRDefault="00AE332A" w:rsidP="00365124">
            <w:pPr>
              <w:rPr>
                <w:rFonts w:ascii="Arial" w:hAnsi="Arial" w:cs="Arial"/>
                <w:sz w:val="20"/>
                <w:szCs w:val="20"/>
              </w:rPr>
            </w:pPr>
            <w:r>
              <w:rPr>
                <w:rFonts w:ascii="Arial" w:hAnsi="Arial" w:cs="Arial"/>
                <w:sz w:val="20"/>
                <w:szCs w:val="20"/>
              </w:rPr>
              <w:t>-</w:t>
            </w:r>
          </w:p>
        </w:tc>
        <w:tc>
          <w:tcPr>
            <w:tcW w:w="1692" w:type="dxa"/>
          </w:tcPr>
          <w:p w:rsidR="00365124" w:rsidRPr="00E879A2" w:rsidRDefault="00365124" w:rsidP="00AE332A">
            <w:pPr>
              <w:pStyle w:val="TableParagraph"/>
              <w:tabs>
                <w:tab w:val="left" w:pos="1277"/>
              </w:tabs>
              <w:spacing w:line="203" w:lineRule="exact"/>
              <w:ind w:left="24"/>
              <w:rPr>
                <w:rFonts w:ascii="Arial" w:hAnsi="Arial" w:cs="Arial"/>
                <w:sz w:val="20"/>
                <w:szCs w:val="20"/>
              </w:rPr>
            </w:pPr>
            <w:r w:rsidRPr="00E879A2">
              <w:rPr>
                <w:rFonts w:ascii="Arial" w:hAnsi="Arial" w:cs="Arial"/>
                <w:sz w:val="20"/>
                <w:szCs w:val="20"/>
              </w:rPr>
              <w:tab/>
            </w:r>
          </w:p>
        </w:tc>
      </w:tr>
      <w:tr w:rsidR="00365124" w:rsidRPr="00E879A2" w:rsidTr="00AE332A">
        <w:trPr>
          <w:trHeight w:hRule="exact" w:val="571"/>
        </w:trPr>
        <w:tc>
          <w:tcPr>
            <w:tcW w:w="2950" w:type="dxa"/>
            <w:tcBorders>
              <w:bottom w:val="single" w:sz="1" w:space="0" w:color="000000"/>
            </w:tcBorders>
          </w:tcPr>
          <w:p w:rsidR="00AE332A" w:rsidRDefault="00AE332A" w:rsidP="00365124">
            <w:pPr>
              <w:pStyle w:val="TableParagraph"/>
              <w:spacing w:line="203" w:lineRule="exact"/>
              <w:ind w:left="59"/>
              <w:rPr>
                <w:rFonts w:ascii="Arial" w:hAnsi="Arial" w:cs="Arial"/>
                <w:sz w:val="20"/>
                <w:szCs w:val="20"/>
              </w:rPr>
            </w:pPr>
          </w:p>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Unutilised third party funds</w:t>
            </w:r>
          </w:p>
        </w:tc>
        <w:tc>
          <w:tcPr>
            <w:tcW w:w="1980" w:type="dxa"/>
            <w:tcBorders>
              <w:bottom w:val="single" w:sz="1" w:space="0" w:color="000000"/>
            </w:tcBorders>
          </w:tcPr>
          <w:p w:rsidR="00AE332A" w:rsidRPr="00767F0E" w:rsidRDefault="007C0D2E" w:rsidP="00767F0E">
            <w:pPr>
              <w:pStyle w:val="TableParagraph"/>
              <w:spacing w:line="203" w:lineRule="exact"/>
              <w:ind w:left="95" w:right="154" w:hanging="95"/>
              <w:rPr>
                <w:rFonts w:ascii="Arial" w:hAnsi="Arial" w:cs="Arial"/>
                <w:b/>
                <w:sz w:val="20"/>
                <w:szCs w:val="20"/>
              </w:rPr>
            </w:pPr>
            <w:r w:rsidRPr="00767F0E">
              <w:rPr>
                <w:rFonts w:ascii="Arial" w:hAnsi="Arial" w:cs="Arial"/>
                <w:b/>
                <w:sz w:val="20"/>
                <w:szCs w:val="20"/>
              </w:rPr>
              <w:t xml:space="preserve">  </w:t>
            </w:r>
          </w:p>
          <w:p w:rsidR="00365124" w:rsidRPr="00767F0E" w:rsidRDefault="007C0D2E" w:rsidP="00767F0E">
            <w:pPr>
              <w:pStyle w:val="TableParagraph"/>
              <w:spacing w:line="203" w:lineRule="exact"/>
              <w:ind w:left="95" w:right="154" w:hanging="95"/>
              <w:rPr>
                <w:rFonts w:ascii="Arial" w:hAnsi="Arial" w:cs="Arial"/>
                <w:sz w:val="20"/>
                <w:szCs w:val="20"/>
              </w:rPr>
            </w:pPr>
            <w:r w:rsidRPr="00767F0E">
              <w:rPr>
                <w:rFonts w:ascii="Arial" w:hAnsi="Arial" w:cs="Arial"/>
                <w:b/>
                <w:sz w:val="20"/>
                <w:szCs w:val="20"/>
              </w:rPr>
              <w:t xml:space="preserve">  </w:t>
            </w:r>
            <w:r w:rsidR="00767F0E">
              <w:rPr>
                <w:rFonts w:ascii="Arial" w:hAnsi="Arial" w:cs="Arial"/>
                <w:b/>
                <w:sz w:val="20"/>
                <w:szCs w:val="20"/>
              </w:rPr>
              <w:t xml:space="preserve"> </w:t>
            </w:r>
            <w:r w:rsidR="00365124" w:rsidRPr="00767F0E">
              <w:rPr>
                <w:rFonts w:ascii="Arial" w:hAnsi="Arial" w:cs="Arial"/>
                <w:sz w:val="20"/>
                <w:szCs w:val="20"/>
              </w:rPr>
              <w:t>28,981,005</w:t>
            </w:r>
          </w:p>
        </w:tc>
        <w:tc>
          <w:tcPr>
            <w:tcW w:w="1800" w:type="dxa"/>
            <w:tcBorders>
              <w:bottom w:val="single" w:sz="1" w:space="0" w:color="000000"/>
            </w:tcBorders>
          </w:tcPr>
          <w:p w:rsidR="00AE332A" w:rsidRDefault="00AE332A" w:rsidP="00365124">
            <w:pPr>
              <w:pStyle w:val="TableParagraph"/>
              <w:spacing w:line="203" w:lineRule="exact"/>
              <w:ind w:right="47"/>
              <w:jc w:val="right"/>
              <w:rPr>
                <w:rFonts w:ascii="Arial" w:hAnsi="Arial" w:cs="Arial"/>
                <w:sz w:val="20"/>
                <w:szCs w:val="20"/>
              </w:rPr>
            </w:pPr>
          </w:p>
          <w:p w:rsidR="00365124" w:rsidRPr="00E879A2" w:rsidRDefault="00365124" w:rsidP="00AE332A">
            <w:pPr>
              <w:pStyle w:val="TableParagraph"/>
              <w:spacing w:line="203" w:lineRule="exact"/>
              <w:ind w:right="47"/>
              <w:jc w:val="center"/>
              <w:rPr>
                <w:rFonts w:ascii="Arial" w:hAnsi="Arial" w:cs="Arial"/>
                <w:sz w:val="20"/>
                <w:szCs w:val="20"/>
              </w:rPr>
            </w:pPr>
            <w:r w:rsidRPr="00E879A2">
              <w:rPr>
                <w:rFonts w:ascii="Arial" w:hAnsi="Arial" w:cs="Arial"/>
                <w:sz w:val="20"/>
                <w:szCs w:val="20"/>
              </w:rPr>
              <w:t>28,981,005</w:t>
            </w:r>
          </w:p>
        </w:tc>
        <w:tc>
          <w:tcPr>
            <w:tcW w:w="1080" w:type="dxa"/>
            <w:tcBorders>
              <w:bottom w:val="single" w:sz="1" w:space="0" w:color="000000"/>
            </w:tcBorders>
          </w:tcPr>
          <w:p w:rsidR="00AE332A" w:rsidRDefault="00AE332A" w:rsidP="00AE332A">
            <w:pPr>
              <w:pStyle w:val="TableParagraph"/>
              <w:spacing w:line="203" w:lineRule="exact"/>
              <w:ind w:right="126"/>
              <w:jc w:val="center"/>
              <w:rPr>
                <w:rFonts w:ascii="Arial" w:hAnsi="Arial" w:cs="Arial"/>
                <w:w w:val="99"/>
                <w:sz w:val="20"/>
                <w:szCs w:val="20"/>
              </w:rPr>
            </w:pPr>
          </w:p>
          <w:p w:rsidR="00365124" w:rsidRPr="00E879A2" w:rsidRDefault="00365124" w:rsidP="00AE332A">
            <w:pPr>
              <w:pStyle w:val="TableParagraph"/>
              <w:spacing w:line="203" w:lineRule="exact"/>
              <w:ind w:right="126"/>
              <w:jc w:val="center"/>
              <w:rPr>
                <w:rFonts w:ascii="Arial" w:hAnsi="Arial" w:cs="Arial"/>
                <w:sz w:val="20"/>
                <w:szCs w:val="20"/>
              </w:rPr>
            </w:pPr>
            <w:r w:rsidRPr="00E879A2">
              <w:rPr>
                <w:rFonts w:ascii="Arial" w:hAnsi="Arial" w:cs="Arial"/>
                <w:w w:val="99"/>
                <w:sz w:val="20"/>
                <w:szCs w:val="20"/>
              </w:rPr>
              <w:t>-</w:t>
            </w:r>
          </w:p>
        </w:tc>
        <w:tc>
          <w:tcPr>
            <w:tcW w:w="1350" w:type="dxa"/>
            <w:tcBorders>
              <w:bottom w:val="single" w:sz="1" w:space="0" w:color="000000"/>
            </w:tcBorders>
          </w:tcPr>
          <w:p w:rsidR="00365124" w:rsidRDefault="00365124" w:rsidP="00365124">
            <w:pPr>
              <w:rPr>
                <w:rFonts w:ascii="Arial" w:hAnsi="Arial" w:cs="Arial"/>
                <w:sz w:val="20"/>
                <w:szCs w:val="20"/>
              </w:rPr>
            </w:pPr>
          </w:p>
          <w:p w:rsidR="00AE332A" w:rsidRPr="00E879A2" w:rsidRDefault="00AE332A" w:rsidP="00365124">
            <w:pPr>
              <w:rPr>
                <w:rFonts w:ascii="Arial" w:hAnsi="Arial" w:cs="Arial"/>
                <w:sz w:val="20"/>
                <w:szCs w:val="20"/>
              </w:rPr>
            </w:pPr>
            <w:r>
              <w:rPr>
                <w:rFonts w:ascii="Arial" w:hAnsi="Arial" w:cs="Arial"/>
                <w:sz w:val="20"/>
                <w:szCs w:val="20"/>
              </w:rPr>
              <w:t>28,981,005</w:t>
            </w:r>
          </w:p>
        </w:tc>
        <w:tc>
          <w:tcPr>
            <w:tcW w:w="1692" w:type="dxa"/>
            <w:tcBorders>
              <w:bottom w:val="single" w:sz="1" w:space="0" w:color="000000"/>
            </w:tcBorders>
          </w:tcPr>
          <w:p w:rsidR="00365124" w:rsidRPr="00E879A2" w:rsidRDefault="00365124" w:rsidP="00AE332A">
            <w:pPr>
              <w:pStyle w:val="TableParagraph"/>
              <w:tabs>
                <w:tab w:val="left" w:pos="516"/>
              </w:tabs>
              <w:spacing w:line="203" w:lineRule="exact"/>
              <w:ind w:left="24"/>
              <w:rPr>
                <w:rFonts w:ascii="Arial" w:hAnsi="Arial" w:cs="Arial"/>
                <w:sz w:val="20"/>
                <w:szCs w:val="20"/>
              </w:rPr>
            </w:pPr>
            <w:r w:rsidRPr="00E879A2">
              <w:rPr>
                <w:rFonts w:ascii="Arial" w:hAnsi="Arial" w:cs="Arial"/>
                <w:sz w:val="20"/>
                <w:szCs w:val="20"/>
              </w:rPr>
              <w:tab/>
            </w:r>
          </w:p>
        </w:tc>
      </w:tr>
      <w:tr w:rsidR="00365124" w:rsidRPr="00E879A2" w:rsidTr="00AE332A">
        <w:trPr>
          <w:trHeight w:hRule="exact" w:val="293"/>
        </w:trPr>
        <w:tc>
          <w:tcPr>
            <w:tcW w:w="2950"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1980" w:type="dxa"/>
            <w:tcBorders>
              <w:top w:val="single" w:sz="1" w:space="0" w:color="000000"/>
              <w:bottom w:val="single" w:sz="1" w:space="0" w:color="000000"/>
            </w:tcBorders>
          </w:tcPr>
          <w:p w:rsidR="00365124" w:rsidRPr="00767F0E" w:rsidRDefault="008E031A" w:rsidP="00767F0E">
            <w:pPr>
              <w:pStyle w:val="TableParagraph"/>
              <w:spacing w:before="24"/>
              <w:ind w:right="154"/>
              <w:rPr>
                <w:rFonts w:ascii="Arial" w:hAnsi="Arial" w:cs="Arial"/>
                <w:b/>
                <w:sz w:val="20"/>
                <w:szCs w:val="20"/>
              </w:rPr>
            </w:pPr>
            <w:r w:rsidRPr="00767F0E">
              <w:rPr>
                <w:rFonts w:ascii="Arial" w:hAnsi="Arial" w:cs="Arial"/>
                <w:b/>
                <w:sz w:val="20"/>
                <w:szCs w:val="20"/>
              </w:rPr>
              <w:t xml:space="preserve">  </w:t>
            </w:r>
            <w:r w:rsidR="00767F0E">
              <w:rPr>
                <w:rFonts w:ascii="Arial" w:hAnsi="Arial" w:cs="Arial"/>
                <w:b/>
                <w:sz w:val="20"/>
                <w:szCs w:val="20"/>
              </w:rPr>
              <w:t xml:space="preserve"> </w:t>
            </w:r>
            <w:r w:rsidR="00365124" w:rsidRPr="00767F0E">
              <w:rPr>
                <w:rFonts w:ascii="Arial" w:hAnsi="Arial" w:cs="Arial"/>
                <w:b/>
                <w:sz w:val="20"/>
                <w:szCs w:val="20"/>
              </w:rPr>
              <w:t>39,752,141</w:t>
            </w:r>
          </w:p>
        </w:tc>
        <w:tc>
          <w:tcPr>
            <w:tcW w:w="1800" w:type="dxa"/>
            <w:tcBorders>
              <w:top w:val="single" w:sz="1" w:space="0" w:color="000000"/>
              <w:bottom w:val="single" w:sz="1" w:space="0" w:color="000000"/>
            </w:tcBorders>
          </w:tcPr>
          <w:p w:rsidR="00365124" w:rsidRPr="00E879A2" w:rsidRDefault="00365124" w:rsidP="008E031A">
            <w:pPr>
              <w:pStyle w:val="TableParagraph"/>
              <w:spacing w:before="24"/>
              <w:ind w:right="47"/>
              <w:jc w:val="center"/>
              <w:rPr>
                <w:rFonts w:ascii="Arial" w:hAnsi="Arial" w:cs="Arial"/>
                <w:b/>
                <w:sz w:val="20"/>
                <w:szCs w:val="20"/>
              </w:rPr>
            </w:pPr>
            <w:r w:rsidRPr="00E879A2">
              <w:rPr>
                <w:rFonts w:ascii="Arial" w:hAnsi="Arial" w:cs="Arial"/>
                <w:b/>
                <w:sz w:val="20"/>
                <w:szCs w:val="20"/>
              </w:rPr>
              <w:t>39,752,141</w:t>
            </w:r>
          </w:p>
        </w:tc>
        <w:tc>
          <w:tcPr>
            <w:tcW w:w="1080" w:type="dxa"/>
            <w:tcBorders>
              <w:top w:val="single" w:sz="1" w:space="0" w:color="000000"/>
              <w:bottom w:val="single" w:sz="1" w:space="0" w:color="000000"/>
            </w:tcBorders>
          </w:tcPr>
          <w:p w:rsidR="00365124" w:rsidRPr="00E879A2" w:rsidRDefault="00365124" w:rsidP="00365124">
            <w:pPr>
              <w:pStyle w:val="TableParagraph"/>
              <w:spacing w:before="24"/>
              <w:ind w:right="126"/>
              <w:jc w:val="right"/>
              <w:rPr>
                <w:rFonts w:ascii="Arial" w:hAnsi="Arial" w:cs="Arial"/>
                <w:b/>
                <w:sz w:val="20"/>
                <w:szCs w:val="20"/>
              </w:rPr>
            </w:pPr>
            <w:r w:rsidRPr="00E879A2">
              <w:rPr>
                <w:rFonts w:ascii="Arial" w:hAnsi="Arial" w:cs="Arial"/>
                <w:b/>
                <w:sz w:val="20"/>
                <w:szCs w:val="20"/>
              </w:rPr>
              <w:t>10,771,136</w:t>
            </w:r>
          </w:p>
        </w:tc>
        <w:tc>
          <w:tcPr>
            <w:tcW w:w="1350" w:type="dxa"/>
            <w:tcBorders>
              <w:top w:val="single" w:sz="1" w:space="0" w:color="000000"/>
              <w:bottom w:val="single" w:sz="1" w:space="0" w:color="000000"/>
            </w:tcBorders>
          </w:tcPr>
          <w:p w:rsidR="00365124" w:rsidRPr="00E879A2" w:rsidRDefault="008E031A" w:rsidP="008E031A">
            <w:pPr>
              <w:rPr>
                <w:rFonts w:ascii="Arial" w:hAnsi="Arial" w:cs="Arial"/>
                <w:sz w:val="20"/>
                <w:szCs w:val="20"/>
              </w:rPr>
            </w:pPr>
            <w:r w:rsidRPr="00E879A2">
              <w:rPr>
                <w:rFonts w:ascii="Arial" w:hAnsi="Arial" w:cs="Arial"/>
                <w:b/>
                <w:sz w:val="20"/>
                <w:szCs w:val="20"/>
              </w:rPr>
              <w:t>28,</w:t>
            </w:r>
            <w:r>
              <w:rPr>
                <w:rFonts w:ascii="Arial" w:hAnsi="Arial" w:cs="Arial"/>
                <w:b/>
                <w:sz w:val="20"/>
                <w:szCs w:val="20"/>
              </w:rPr>
              <w:t>981</w:t>
            </w:r>
            <w:r w:rsidRPr="00E879A2">
              <w:rPr>
                <w:rFonts w:ascii="Arial" w:hAnsi="Arial" w:cs="Arial"/>
                <w:b/>
                <w:sz w:val="20"/>
                <w:szCs w:val="20"/>
              </w:rPr>
              <w:t>,</w:t>
            </w:r>
            <w:r>
              <w:rPr>
                <w:rFonts w:ascii="Arial" w:hAnsi="Arial" w:cs="Arial"/>
                <w:b/>
                <w:sz w:val="20"/>
                <w:szCs w:val="20"/>
              </w:rPr>
              <w:t>005</w:t>
            </w:r>
          </w:p>
        </w:tc>
        <w:tc>
          <w:tcPr>
            <w:tcW w:w="1692" w:type="dxa"/>
            <w:tcBorders>
              <w:top w:val="single" w:sz="1" w:space="0" w:color="000000"/>
              <w:bottom w:val="single" w:sz="1" w:space="0" w:color="000000"/>
            </w:tcBorders>
          </w:tcPr>
          <w:p w:rsidR="00365124" w:rsidRPr="00E879A2" w:rsidRDefault="00365124" w:rsidP="008E031A">
            <w:pPr>
              <w:pStyle w:val="TableParagraph"/>
              <w:tabs>
                <w:tab w:val="left" w:pos="516"/>
              </w:tabs>
              <w:spacing w:before="24"/>
              <w:rPr>
                <w:rFonts w:ascii="Arial" w:hAnsi="Arial" w:cs="Arial"/>
                <w:b/>
                <w:sz w:val="20"/>
                <w:szCs w:val="20"/>
              </w:rPr>
            </w:pPr>
          </w:p>
        </w:tc>
      </w:tr>
      <w:tr w:rsidR="00365124" w:rsidRPr="00E879A2" w:rsidTr="00AE332A">
        <w:trPr>
          <w:trHeight w:hRule="exact" w:val="441"/>
        </w:trPr>
        <w:tc>
          <w:tcPr>
            <w:tcW w:w="2950" w:type="dxa"/>
            <w:tcBorders>
              <w:top w:val="single" w:sz="1" w:space="0" w:color="000000"/>
            </w:tcBorders>
          </w:tcPr>
          <w:p w:rsidR="00365124" w:rsidRPr="00E879A2" w:rsidRDefault="00365124" w:rsidP="00365124">
            <w:pPr>
              <w:pStyle w:val="TableParagraph"/>
              <w:spacing w:before="2"/>
              <w:rPr>
                <w:rFonts w:ascii="Arial" w:hAnsi="Arial" w:cs="Arial"/>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Interest rate risk</w:t>
            </w:r>
          </w:p>
        </w:tc>
        <w:tc>
          <w:tcPr>
            <w:tcW w:w="1980" w:type="dxa"/>
            <w:tcBorders>
              <w:top w:val="single" w:sz="1" w:space="0" w:color="000000"/>
            </w:tcBorders>
          </w:tcPr>
          <w:p w:rsidR="00365124" w:rsidRPr="00E879A2" w:rsidRDefault="00365124" w:rsidP="00365124">
            <w:pPr>
              <w:rPr>
                <w:rFonts w:ascii="Arial" w:hAnsi="Arial" w:cs="Arial"/>
                <w:sz w:val="20"/>
                <w:szCs w:val="20"/>
              </w:rPr>
            </w:pPr>
          </w:p>
        </w:tc>
        <w:tc>
          <w:tcPr>
            <w:tcW w:w="1800" w:type="dxa"/>
            <w:tcBorders>
              <w:top w:val="single" w:sz="1" w:space="0" w:color="000000"/>
            </w:tcBorders>
          </w:tcPr>
          <w:p w:rsidR="00365124" w:rsidRPr="00E879A2" w:rsidRDefault="00365124" w:rsidP="00365124">
            <w:pPr>
              <w:rPr>
                <w:rFonts w:ascii="Arial" w:hAnsi="Arial" w:cs="Arial"/>
                <w:sz w:val="20"/>
                <w:szCs w:val="20"/>
              </w:rPr>
            </w:pPr>
          </w:p>
        </w:tc>
        <w:tc>
          <w:tcPr>
            <w:tcW w:w="1080" w:type="dxa"/>
            <w:tcBorders>
              <w:top w:val="single" w:sz="1" w:space="0" w:color="000000"/>
            </w:tcBorders>
          </w:tcPr>
          <w:p w:rsidR="00365124" w:rsidRPr="00E879A2" w:rsidRDefault="00365124" w:rsidP="00365124">
            <w:pPr>
              <w:rPr>
                <w:rFonts w:ascii="Arial" w:hAnsi="Arial" w:cs="Arial"/>
                <w:sz w:val="20"/>
                <w:szCs w:val="20"/>
              </w:rPr>
            </w:pPr>
          </w:p>
        </w:tc>
        <w:tc>
          <w:tcPr>
            <w:tcW w:w="1350" w:type="dxa"/>
            <w:tcBorders>
              <w:top w:val="single" w:sz="1" w:space="0" w:color="000000"/>
            </w:tcBorders>
          </w:tcPr>
          <w:p w:rsidR="00365124" w:rsidRPr="00E879A2" w:rsidRDefault="00365124" w:rsidP="00365124">
            <w:pPr>
              <w:rPr>
                <w:rFonts w:ascii="Arial" w:hAnsi="Arial" w:cs="Arial"/>
                <w:sz w:val="20"/>
                <w:szCs w:val="20"/>
              </w:rPr>
            </w:pPr>
          </w:p>
        </w:tc>
        <w:tc>
          <w:tcPr>
            <w:tcW w:w="1692" w:type="dxa"/>
            <w:tcBorders>
              <w:top w:val="single" w:sz="1" w:space="0" w:color="000000"/>
            </w:tcBorders>
          </w:tcPr>
          <w:p w:rsidR="00365124" w:rsidRPr="00E879A2" w:rsidRDefault="00365124" w:rsidP="00365124">
            <w:pPr>
              <w:rPr>
                <w:rFonts w:ascii="Arial" w:hAnsi="Arial" w:cs="Arial"/>
                <w:sz w:val="20"/>
                <w:szCs w:val="20"/>
              </w:rPr>
            </w:pPr>
          </w:p>
        </w:tc>
      </w:tr>
    </w:tbl>
    <w:p w:rsidR="00365124" w:rsidRPr="00E879A2" w:rsidRDefault="00365124" w:rsidP="00365124">
      <w:pPr>
        <w:pStyle w:val="BodyText"/>
        <w:spacing w:before="3"/>
        <w:rPr>
          <w:szCs w:val="20"/>
        </w:rPr>
      </w:pPr>
    </w:p>
    <w:p w:rsidR="00365124" w:rsidRPr="00E879A2" w:rsidRDefault="00365124" w:rsidP="00365124">
      <w:pPr>
        <w:pStyle w:val="BodyText"/>
        <w:spacing w:before="92"/>
        <w:ind w:left="160" w:right="1892"/>
        <w:rPr>
          <w:szCs w:val="20"/>
        </w:rPr>
      </w:pPr>
      <w:r w:rsidRPr="00E879A2">
        <w:rPr>
          <w:szCs w:val="20"/>
        </w:rPr>
        <w:t>Interest rate risk is the risk that the value of a financial asset will fluctuate due to movements in market interest rates. The entity is exposed to interest rate risk as certain investments are held in money market unit trusts.</w:t>
      </w:r>
    </w:p>
    <w:p w:rsidR="00365124" w:rsidRDefault="00365124" w:rsidP="00365124">
      <w:pPr>
        <w:rPr>
          <w:rFonts w:ascii="Arial" w:hAnsi="Arial" w:cs="Arial"/>
          <w:sz w:val="20"/>
          <w:szCs w:val="20"/>
        </w:rPr>
      </w:pPr>
    </w:p>
    <w:p w:rsidR="007033D1" w:rsidRPr="00E879A2" w:rsidRDefault="007033D1" w:rsidP="007033D1">
      <w:pPr>
        <w:pStyle w:val="Heading2"/>
        <w:ind w:left="160"/>
        <w:rPr>
          <w:rFonts w:cs="Arial"/>
          <w:b w:val="0"/>
          <w:sz w:val="20"/>
          <w:szCs w:val="20"/>
        </w:rPr>
      </w:pPr>
      <w:bookmarkStart w:id="310" w:name="_Toc20597601"/>
      <w:r w:rsidRPr="00E879A2">
        <w:rPr>
          <w:rFonts w:cs="Arial"/>
          <w:sz w:val="20"/>
          <w:szCs w:val="20"/>
        </w:rPr>
        <w:t>Fair values versus carrying amounts</w:t>
      </w:r>
      <w:bookmarkEnd w:id="310"/>
    </w:p>
    <w:p w:rsidR="007033D1" w:rsidRDefault="007033D1" w:rsidP="007033D1">
      <w:pPr>
        <w:pStyle w:val="BodyText"/>
        <w:spacing w:before="201"/>
        <w:ind w:left="160"/>
        <w:rPr>
          <w:szCs w:val="20"/>
        </w:rPr>
      </w:pPr>
      <w:r w:rsidRPr="00E879A2">
        <w:rPr>
          <w:szCs w:val="20"/>
        </w:rPr>
        <w:t>The fair values of financial assets and liabilities, together with the carrying amounts shown on the balance sheet, are as follows:</w:t>
      </w:r>
    </w:p>
    <w:p w:rsidR="007033D1" w:rsidRPr="005601DC" w:rsidRDefault="007033D1" w:rsidP="007033D1">
      <w:pPr>
        <w:pStyle w:val="BodyText"/>
        <w:spacing w:before="5" w:after="1"/>
        <w:ind w:left="7920" w:firstLine="720"/>
        <w:rPr>
          <w:b/>
          <w:szCs w:val="20"/>
        </w:rPr>
      </w:pPr>
      <w:r w:rsidRPr="005601DC">
        <w:rPr>
          <w:b/>
          <w:szCs w:val="20"/>
        </w:rPr>
        <w:t>2019            2018</w:t>
      </w:r>
    </w:p>
    <w:p w:rsidR="007033D1" w:rsidRDefault="007033D1" w:rsidP="007033D1">
      <w:pPr>
        <w:pStyle w:val="BodyText"/>
        <w:spacing w:before="5" w:after="1"/>
        <w:ind w:left="7920" w:firstLine="720"/>
        <w:rPr>
          <w:b/>
          <w:szCs w:val="20"/>
        </w:rPr>
      </w:pPr>
      <w:r w:rsidRPr="005601DC">
        <w:rPr>
          <w:b/>
          <w:szCs w:val="20"/>
        </w:rPr>
        <w:t>R                     R</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08"/>
        <w:gridCol w:w="2770"/>
        <w:gridCol w:w="1242"/>
      </w:tblGrid>
      <w:tr w:rsidR="007033D1" w:rsidRPr="00E879A2" w:rsidTr="00784415">
        <w:trPr>
          <w:trHeight w:hRule="exact" w:val="203"/>
        </w:trPr>
        <w:tc>
          <w:tcPr>
            <w:tcW w:w="6408" w:type="dxa"/>
          </w:tcPr>
          <w:p w:rsidR="007033D1" w:rsidRPr="00E879A2" w:rsidRDefault="007033D1" w:rsidP="00784415">
            <w:pPr>
              <w:pStyle w:val="TableParagraph"/>
              <w:spacing w:line="199" w:lineRule="exact"/>
              <w:ind w:left="59"/>
              <w:rPr>
                <w:rFonts w:ascii="Arial" w:hAnsi="Arial" w:cs="Arial"/>
                <w:b/>
                <w:sz w:val="20"/>
                <w:szCs w:val="20"/>
              </w:rPr>
            </w:pPr>
            <w:r w:rsidRPr="00E879A2">
              <w:rPr>
                <w:rFonts w:ascii="Arial" w:hAnsi="Arial" w:cs="Arial"/>
                <w:b/>
                <w:sz w:val="20"/>
                <w:szCs w:val="20"/>
              </w:rPr>
              <w:t>Fair values</w:t>
            </w:r>
          </w:p>
        </w:tc>
        <w:tc>
          <w:tcPr>
            <w:tcW w:w="4012" w:type="dxa"/>
            <w:gridSpan w:val="2"/>
          </w:tcPr>
          <w:p w:rsidR="007033D1" w:rsidRPr="00E879A2" w:rsidRDefault="007033D1" w:rsidP="00784415">
            <w:pPr>
              <w:rPr>
                <w:rFonts w:ascii="Arial" w:hAnsi="Arial" w:cs="Arial"/>
                <w:sz w:val="20"/>
                <w:szCs w:val="20"/>
              </w:rPr>
            </w:pPr>
          </w:p>
        </w:tc>
      </w:tr>
      <w:tr w:rsidR="007033D1" w:rsidRPr="00E879A2" w:rsidTr="00784415">
        <w:trPr>
          <w:trHeight w:hRule="exact" w:val="206"/>
        </w:trPr>
        <w:tc>
          <w:tcPr>
            <w:tcW w:w="6408" w:type="dxa"/>
          </w:tcPr>
          <w:p w:rsidR="007033D1" w:rsidRPr="00E879A2" w:rsidRDefault="007033D1" w:rsidP="00784415">
            <w:pPr>
              <w:pStyle w:val="TableParagraph"/>
              <w:spacing w:line="203" w:lineRule="exact"/>
              <w:ind w:left="59"/>
              <w:rPr>
                <w:rFonts w:ascii="Arial" w:hAnsi="Arial" w:cs="Arial"/>
                <w:sz w:val="20"/>
                <w:szCs w:val="20"/>
              </w:rPr>
            </w:pPr>
            <w:r w:rsidRPr="00E879A2">
              <w:rPr>
                <w:rFonts w:ascii="Arial" w:hAnsi="Arial" w:cs="Arial"/>
                <w:sz w:val="20"/>
                <w:szCs w:val="20"/>
              </w:rPr>
              <w:t>Cash and cash equivalents</w:t>
            </w:r>
          </w:p>
        </w:tc>
        <w:tc>
          <w:tcPr>
            <w:tcW w:w="2770" w:type="dxa"/>
          </w:tcPr>
          <w:p w:rsidR="007033D1" w:rsidRPr="00E879A2" w:rsidRDefault="007033D1" w:rsidP="00784415">
            <w:pPr>
              <w:pStyle w:val="TableParagraph"/>
              <w:spacing w:line="203" w:lineRule="exact"/>
              <w:ind w:right="214"/>
              <w:jc w:val="right"/>
              <w:rPr>
                <w:rFonts w:ascii="Arial" w:hAnsi="Arial" w:cs="Arial"/>
                <w:sz w:val="20"/>
                <w:szCs w:val="20"/>
              </w:rPr>
            </w:pPr>
            <w:r w:rsidRPr="00E879A2">
              <w:rPr>
                <w:rFonts w:ascii="Arial" w:hAnsi="Arial" w:cs="Arial"/>
                <w:sz w:val="20"/>
                <w:szCs w:val="20"/>
              </w:rPr>
              <w:t>60,088,989</w:t>
            </w:r>
          </w:p>
        </w:tc>
        <w:tc>
          <w:tcPr>
            <w:tcW w:w="1242" w:type="dxa"/>
          </w:tcPr>
          <w:p w:rsidR="007033D1" w:rsidRPr="00E879A2" w:rsidRDefault="007033D1" w:rsidP="00784415">
            <w:pPr>
              <w:pStyle w:val="TableParagraph"/>
              <w:spacing w:line="203" w:lineRule="exact"/>
              <w:ind w:left="215"/>
              <w:rPr>
                <w:rFonts w:ascii="Arial" w:hAnsi="Arial" w:cs="Arial"/>
                <w:sz w:val="20"/>
                <w:szCs w:val="20"/>
              </w:rPr>
            </w:pPr>
            <w:r w:rsidRPr="00E879A2">
              <w:rPr>
                <w:rFonts w:ascii="Arial" w:hAnsi="Arial" w:cs="Arial"/>
                <w:sz w:val="20"/>
                <w:szCs w:val="20"/>
              </w:rPr>
              <w:t>80,674,908</w:t>
            </w:r>
          </w:p>
        </w:tc>
      </w:tr>
      <w:tr w:rsidR="007033D1" w:rsidRPr="00E879A2" w:rsidTr="00784415">
        <w:trPr>
          <w:trHeight w:hRule="exact" w:val="206"/>
        </w:trPr>
        <w:tc>
          <w:tcPr>
            <w:tcW w:w="6408" w:type="dxa"/>
          </w:tcPr>
          <w:p w:rsidR="007033D1" w:rsidRPr="00E879A2" w:rsidRDefault="007033D1" w:rsidP="00784415">
            <w:pPr>
              <w:pStyle w:val="TableParagraph"/>
              <w:spacing w:line="203" w:lineRule="exact"/>
              <w:ind w:left="59"/>
              <w:rPr>
                <w:rFonts w:ascii="Arial" w:hAnsi="Arial" w:cs="Arial"/>
                <w:sz w:val="20"/>
                <w:szCs w:val="20"/>
              </w:rPr>
            </w:pPr>
            <w:r w:rsidRPr="00E879A2">
              <w:rPr>
                <w:rFonts w:ascii="Arial" w:hAnsi="Arial" w:cs="Arial"/>
                <w:sz w:val="20"/>
                <w:szCs w:val="20"/>
              </w:rPr>
              <w:t>Receivables from exchange transactions</w:t>
            </w:r>
          </w:p>
        </w:tc>
        <w:tc>
          <w:tcPr>
            <w:tcW w:w="2770" w:type="dxa"/>
          </w:tcPr>
          <w:p w:rsidR="007033D1" w:rsidRPr="00E879A2" w:rsidRDefault="007033D1" w:rsidP="00784415">
            <w:pPr>
              <w:pStyle w:val="TableParagraph"/>
              <w:spacing w:line="203" w:lineRule="exact"/>
              <w:ind w:right="214"/>
              <w:jc w:val="right"/>
              <w:rPr>
                <w:rFonts w:ascii="Arial" w:hAnsi="Arial" w:cs="Arial"/>
                <w:sz w:val="20"/>
                <w:szCs w:val="20"/>
              </w:rPr>
            </w:pPr>
            <w:r w:rsidRPr="00E879A2">
              <w:rPr>
                <w:rFonts w:ascii="Arial" w:hAnsi="Arial" w:cs="Arial"/>
                <w:sz w:val="20"/>
                <w:szCs w:val="20"/>
              </w:rPr>
              <w:t>901,674</w:t>
            </w:r>
          </w:p>
        </w:tc>
        <w:tc>
          <w:tcPr>
            <w:tcW w:w="1242" w:type="dxa"/>
          </w:tcPr>
          <w:p w:rsidR="007033D1" w:rsidRPr="00E879A2" w:rsidRDefault="007033D1" w:rsidP="00784415">
            <w:pPr>
              <w:pStyle w:val="TableParagraph"/>
              <w:spacing w:line="203" w:lineRule="exact"/>
              <w:ind w:right="108"/>
              <w:jc w:val="right"/>
              <w:rPr>
                <w:rFonts w:ascii="Arial" w:hAnsi="Arial" w:cs="Arial"/>
                <w:sz w:val="20"/>
                <w:szCs w:val="20"/>
              </w:rPr>
            </w:pPr>
            <w:r w:rsidRPr="00E879A2">
              <w:rPr>
                <w:rFonts w:ascii="Arial" w:hAnsi="Arial" w:cs="Arial"/>
                <w:sz w:val="20"/>
                <w:szCs w:val="20"/>
              </w:rPr>
              <w:t>899,712</w:t>
            </w:r>
          </w:p>
        </w:tc>
      </w:tr>
      <w:tr w:rsidR="007033D1" w:rsidRPr="00E879A2" w:rsidTr="00784415">
        <w:trPr>
          <w:trHeight w:hRule="exact" w:val="206"/>
        </w:trPr>
        <w:tc>
          <w:tcPr>
            <w:tcW w:w="6408" w:type="dxa"/>
          </w:tcPr>
          <w:p w:rsidR="007033D1" w:rsidRPr="00E879A2" w:rsidRDefault="007033D1" w:rsidP="00784415">
            <w:pPr>
              <w:pStyle w:val="TableParagraph"/>
              <w:spacing w:line="203" w:lineRule="exact"/>
              <w:ind w:left="59"/>
              <w:rPr>
                <w:rFonts w:ascii="Arial" w:hAnsi="Arial" w:cs="Arial"/>
                <w:sz w:val="20"/>
                <w:szCs w:val="20"/>
              </w:rPr>
            </w:pPr>
            <w:r w:rsidRPr="00E879A2">
              <w:rPr>
                <w:rFonts w:ascii="Arial" w:hAnsi="Arial" w:cs="Arial"/>
                <w:sz w:val="20"/>
                <w:szCs w:val="20"/>
              </w:rPr>
              <w:t>Receivables from non-exchange transactions</w:t>
            </w:r>
          </w:p>
        </w:tc>
        <w:tc>
          <w:tcPr>
            <w:tcW w:w="2770" w:type="dxa"/>
          </w:tcPr>
          <w:p w:rsidR="007033D1" w:rsidRPr="00E879A2" w:rsidRDefault="007033D1" w:rsidP="00784415">
            <w:pPr>
              <w:pStyle w:val="TableParagraph"/>
              <w:spacing w:line="203" w:lineRule="exact"/>
              <w:ind w:right="214"/>
              <w:jc w:val="right"/>
              <w:rPr>
                <w:rFonts w:ascii="Arial" w:hAnsi="Arial" w:cs="Arial"/>
                <w:sz w:val="20"/>
                <w:szCs w:val="20"/>
              </w:rPr>
            </w:pPr>
            <w:r w:rsidRPr="00E879A2">
              <w:rPr>
                <w:rFonts w:ascii="Arial" w:hAnsi="Arial" w:cs="Arial"/>
                <w:sz w:val="20"/>
                <w:szCs w:val="20"/>
              </w:rPr>
              <w:t>56,222</w:t>
            </w:r>
          </w:p>
        </w:tc>
        <w:tc>
          <w:tcPr>
            <w:tcW w:w="1242" w:type="dxa"/>
          </w:tcPr>
          <w:p w:rsidR="007033D1" w:rsidRPr="00E879A2" w:rsidRDefault="007033D1" w:rsidP="00784415">
            <w:pPr>
              <w:pStyle w:val="TableParagraph"/>
              <w:spacing w:line="203" w:lineRule="exact"/>
              <w:ind w:right="108"/>
              <w:jc w:val="right"/>
              <w:rPr>
                <w:rFonts w:ascii="Arial" w:hAnsi="Arial" w:cs="Arial"/>
                <w:sz w:val="20"/>
                <w:szCs w:val="20"/>
              </w:rPr>
            </w:pPr>
            <w:r w:rsidRPr="00E879A2">
              <w:rPr>
                <w:rFonts w:ascii="Arial" w:hAnsi="Arial" w:cs="Arial"/>
                <w:sz w:val="20"/>
                <w:szCs w:val="20"/>
              </w:rPr>
              <w:t>241,591</w:t>
            </w:r>
          </w:p>
        </w:tc>
      </w:tr>
      <w:tr w:rsidR="007033D1" w:rsidRPr="00E879A2" w:rsidTr="00784415">
        <w:trPr>
          <w:trHeight w:hRule="exact" w:val="206"/>
        </w:trPr>
        <w:tc>
          <w:tcPr>
            <w:tcW w:w="6408" w:type="dxa"/>
          </w:tcPr>
          <w:p w:rsidR="007033D1" w:rsidRPr="00E879A2" w:rsidRDefault="007033D1" w:rsidP="00784415">
            <w:pPr>
              <w:pStyle w:val="TableParagraph"/>
              <w:spacing w:line="203" w:lineRule="exact"/>
              <w:ind w:left="59"/>
              <w:rPr>
                <w:rFonts w:ascii="Arial" w:hAnsi="Arial" w:cs="Arial"/>
                <w:sz w:val="20"/>
                <w:szCs w:val="20"/>
              </w:rPr>
            </w:pPr>
            <w:r w:rsidRPr="00E879A2">
              <w:rPr>
                <w:rFonts w:ascii="Arial" w:hAnsi="Arial" w:cs="Arial"/>
                <w:sz w:val="20"/>
                <w:szCs w:val="20"/>
              </w:rPr>
              <w:t>Payables from exchange transactions</w:t>
            </w:r>
          </w:p>
        </w:tc>
        <w:tc>
          <w:tcPr>
            <w:tcW w:w="2770" w:type="dxa"/>
          </w:tcPr>
          <w:p w:rsidR="007033D1" w:rsidRPr="00E879A2" w:rsidRDefault="007033D1" w:rsidP="00784415">
            <w:pPr>
              <w:pStyle w:val="TableParagraph"/>
              <w:spacing w:line="203" w:lineRule="exact"/>
              <w:ind w:right="214"/>
              <w:jc w:val="right"/>
              <w:rPr>
                <w:rFonts w:ascii="Arial" w:hAnsi="Arial" w:cs="Arial"/>
                <w:sz w:val="20"/>
                <w:szCs w:val="20"/>
              </w:rPr>
            </w:pPr>
            <w:r w:rsidRPr="00E879A2">
              <w:rPr>
                <w:rFonts w:ascii="Arial" w:hAnsi="Arial" w:cs="Arial"/>
                <w:sz w:val="20"/>
                <w:szCs w:val="20"/>
              </w:rPr>
              <w:t>6,440,807</w:t>
            </w:r>
          </w:p>
        </w:tc>
        <w:tc>
          <w:tcPr>
            <w:tcW w:w="1242" w:type="dxa"/>
          </w:tcPr>
          <w:p w:rsidR="007033D1" w:rsidRPr="00E879A2" w:rsidRDefault="007033D1" w:rsidP="00784415">
            <w:pPr>
              <w:pStyle w:val="TableParagraph"/>
              <w:spacing w:line="203" w:lineRule="exact"/>
              <w:ind w:left="306"/>
              <w:rPr>
                <w:rFonts w:ascii="Arial" w:hAnsi="Arial" w:cs="Arial"/>
                <w:sz w:val="20"/>
                <w:szCs w:val="20"/>
              </w:rPr>
            </w:pPr>
            <w:r w:rsidRPr="00E879A2">
              <w:rPr>
                <w:rFonts w:ascii="Arial" w:hAnsi="Arial" w:cs="Arial"/>
                <w:sz w:val="20"/>
                <w:szCs w:val="20"/>
              </w:rPr>
              <w:t>8,056,878</w:t>
            </w:r>
          </w:p>
        </w:tc>
      </w:tr>
      <w:tr w:rsidR="007033D1" w:rsidRPr="00E879A2" w:rsidTr="00784415">
        <w:trPr>
          <w:trHeight w:hRule="exact" w:val="206"/>
        </w:trPr>
        <w:tc>
          <w:tcPr>
            <w:tcW w:w="6408" w:type="dxa"/>
          </w:tcPr>
          <w:p w:rsidR="007033D1" w:rsidRPr="00E879A2" w:rsidRDefault="007033D1" w:rsidP="00784415">
            <w:pPr>
              <w:pStyle w:val="TableParagraph"/>
              <w:spacing w:line="203" w:lineRule="exact"/>
              <w:ind w:left="59"/>
              <w:rPr>
                <w:rFonts w:ascii="Arial" w:hAnsi="Arial" w:cs="Arial"/>
                <w:sz w:val="20"/>
                <w:szCs w:val="20"/>
              </w:rPr>
            </w:pPr>
            <w:r w:rsidRPr="00E879A2">
              <w:rPr>
                <w:rFonts w:ascii="Arial" w:hAnsi="Arial" w:cs="Arial"/>
                <w:sz w:val="20"/>
                <w:szCs w:val="20"/>
              </w:rPr>
              <w:t>Accrual for committed projects</w:t>
            </w:r>
          </w:p>
        </w:tc>
        <w:tc>
          <w:tcPr>
            <w:tcW w:w="2770" w:type="dxa"/>
          </w:tcPr>
          <w:p w:rsidR="007033D1" w:rsidRPr="00E879A2" w:rsidRDefault="007033D1" w:rsidP="00784415">
            <w:pPr>
              <w:pStyle w:val="TableParagraph"/>
              <w:spacing w:line="203" w:lineRule="exact"/>
              <w:ind w:right="153"/>
              <w:jc w:val="right"/>
              <w:rPr>
                <w:rFonts w:ascii="Arial" w:hAnsi="Arial" w:cs="Arial"/>
                <w:sz w:val="20"/>
                <w:szCs w:val="20"/>
              </w:rPr>
            </w:pPr>
            <w:r w:rsidRPr="00E879A2">
              <w:rPr>
                <w:rFonts w:ascii="Arial" w:hAnsi="Arial" w:cs="Arial"/>
                <w:sz w:val="20"/>
                <w:szCs w:val="20"/>
              </w:rPr>
              <w:t>(3,217,137)</w:t>
            </w:r>
          </w:p>
        </w:tc>
        <w:tc>
          <w:tcPr>
            <w:tcW w:w="1242" w:type="dxa"/>
          </w:tcPr>
          <w:p w:rsidR="007033D1" w:rsidRPr="00E879A2" w:rsidRDefault="007033D1" w:rsidP="00784415">
            <w:pPr>
              <w:pStyle w:val="TableParagraph"/>
              <w:spacing w:line="203" w:lineRule="exact"/>
              <w:ind w:right="48"/>
              <w:jc w:val="right"/>
              <w:rPr>
                <w:rFonts w:ascii="Arial" w:hAnsi="Arial" w:cs="Arial"/>
                <w:sz w:val="20"/>
                <w:szCs w:val="20"/>
              </w:rPr>
            </w:pPr>
            <w:r w:rsidRPr="00E879A2">
              <w:rPr>
                <w:rFonts w:ascii="Arial" w:hAnsi="Arial" w:cs="Arial"/>
                <w:sz w:val="20"/>
                <w:szCs w:val="20"/>
              </w:rPr>
              <w:t>(2,711,488)</w:t>
            </w:r>
          </w:p>
        </w:tc>
      </w:tr>
      <w:tr w:rsidR="007033D1" w:rsidRPr="00E879A2" w:rsidTr="00784415">
        <w:trPr>
          <w:trHeight w:hRule="exact" w:val="268"/>
        </w:trPr>
        <w:tc>
          <w:tcPr>
            <w:tcW w:w="6408" w:type="dxa"/>
            <w:tcBorders>
              <w:bottom w:val="single" w:sz="1" w:space="0" w:color="000000"/>
            </w:tcBorders>
          </w:tcPr>
          <w:p w:rsidR="007033D1" w:rsidRPr="00E879A2" w:rsidRDefault="007033D1" w:rsidP="00784415">
            <w:pPr>
              <w:pStyle w:val="TableParagraph"/>
              <w:spacing w:line="203" w:lineRule="exact"/>
              <w:ind w:left="59"/>
              <w:rPr>
                <w:rFonts w:ascii="Arial" w:hAnsi="Arial" w:cs="Arial"/>
                <w:sz w:val="20"/>
                <w:szCs w:val="20"/>
              </w:rPr>
            </w:pPr>
            <w:r w:rsidRPr="00E879A2">
              <w:rPr>
                <w:rFonts w:ascii="Arial" w:hAnsi="Arial" w:cs="Arial"/>
                <w:sz w:val="20"/>
                <w:szCs w:val="20"/>
              </w:rPr>
              <w:t>Unutilised third party funds</w:t>
            </w:r>
          </w:p>
        </w:tc>
        <w:tc>
          <w:tcPr>
            <w:tcW w:w="2770" w:type="dxa"/>
            <w:tcBorders>
              <w:bottom w:val="single" w:sz="1" w:space="0" w:color="000000"/>
            </w:tcBorders>
          </w:tcPr>
          <w:p w:rsidR="007033D1" w:rsidRPr="00E879A2" w:rsidRDefault="007033D1" w:rsidP="00784415">
            <w:pPr>
              <w:pStyle w:val="TableParagraph"/>
              <w:spacing w:line="203" w:lineRule="exact"/>
              <w:ind w:right="153"/>
              <w:jc w:val="right"/>
              <w:rPr>
                <w:rFonts w:ascii="Arial" w:hAnsi="Arial" w:cs="Arial"/>
                <w:sz w:val="20"/>
                <w:szCs w:val="20"/>
              </w:rPr>
            </w:pPr>
            <w:r w:rsidRPr="00E879A2">
              <w:rPr>
                <w:rFonts w:ascii="Arial" w:hAnsi="Arial" w:cs="Arial"/>
                <w:sz w:val="20"/>
                <w:szCs w:val="20"/>
              </w:rPr>
              <w:t>(10,</w:t>
            </w:r>
            <w:r>
              <w:rPr>
                <w:rFonts w:ascii="Arial" w:hAnsi="Arial" w:cs="Arial"/>
                <w:sz w:val="20"/>
                <w:szCs w:val="20"/>
              </w:rPr>
              <w:t>966</w:t>
            </w:r>
            <w:r w:rsidRPr="00E879A2">
              <w:rPr>
                <w:rFonts w:ascii="Arial" w:hAnsi="Arial" w:cs="Arial"/>
                <w:sz w:val="20"/>
                <w:szCs w:val="20"/>
              </w:rPr>
              <w:t>,</w:t>
            </w:r>
            <w:r>
              <w:rPr>
                <w:rFonts w:ascii="Arial" w:hAnsi="Arial" w:cs="Arial"/>
                <w:sz w:val="20"/>
                <w:szCs w:val="20"/>
              </w:rPr>
              <w:t>45</w:t>
            </w:r>
            <w:r w:rsidRPr="00E879A2">
              <w:rPr>
                <w:rFonts w:ascii="Arial" w:hAnsi="Arial" w:cs="Arial"/>
                <w:sz w:val="20"/>
                <w:szCs w:val="20"/>
              </w:rPr>
              <w:t>3)</w:t>
            </w:r>
          </w:p>
        </w:tc>
        <w:tc>
          <w:tcPr>
            <w:tcW w:w="1242" w:type="dxa"/>
            <w:tcBorders>
              <w:bottom w:val="single" w:sz="1" w:space="0" w:color="000000"/>
            </w:tcBorders>
          </w:tcPr>
          <w:p w:rsidR="007033D1" w:rsidRPr="00E879A2" w:rsidRDefault="007033D1" w:rsidP="00784415">
            <w:pPr>
              <w:pStyle w:val="TableParagraph"/>
              <w:spacing w:line="203" w:lineRule="exact"/>
              <w:ind w:right="48"/>
              <w:jc w:val="right"/>
              <w:rPr>
                <w:rFonts w:ascii="Arial" w:hAnsi="Arial" w:cs="Arial"/>
                <w:sz w:val="20"/>
                <w:szCs w:val="20"/>
              </w:rPr>
            </w:pPr>
            <w:r w:rsidRPr="00E879A2">
              <w:rPr>
                <w:rFonts w:ascii="Arial" w:hAnsi="Arial" w:cs="Arial"/>
                <w:sz w:val="20"/>
                <w:szCs w:val="20"/>
              </w:rPr>
              <w:t>(28,981,005)</w:t>
            </w:r>
          </w:p>
        </w:tc>
      </w:tr>
      <w:tr w:rsidR="007033D1" w:rsidRPr="00E879A2" w:rsidTr="00784415">
        <w:trPr>
          <w:trHeight w:hRule="exact" w:val="316"/>
        </w:trPr>
        <w:tc>
          <w:tcPr>
            <w:tcW w:w="6408" w:type="dxa"/>
            <w:tcBorders>
              <w:top w:val="single" w:sz="1" w:space="0" w:color="000000"/>
              <w:bottom w:val="single" w:sz="1" w:space="0" w:color="000000"/>
            </w:tcBorders>
          </w:tcPr>
          <w:p w:rsidR="007033D1" w:rsidRPr="00E879A2" w:rsidRDefault="007033D1" w:rsidP="00784415">
            <w:pPr>
              <w:rPr>
                <w:rFonts w:ascii="Arial" w:hAnsi="Arial" w:cs="Arial"/>
                <w:sz w:val="20"/>
                <w:szCs w:val="20"/>
              </w:rPr>
            </w:pPr>
          </w:p>
        </w:tc>
        <w:tc>
          <w:tcPr>
            <w:tcW w:w="2770" w:type="dxa"/>
            <w:tcBorders>
              <w:top w:val="single" w:sz="1" w:space="0" w:color="000000"/>
              <w:bottom w:val="single" w:sz="1" w:space="0" w:color="000000"/>
            </w:tcBorders>
          </w:tcPr>
          <w:p w:rsidR="007033D1" w:rsidRPr="00E879A2" w:rsidRDefault="007033D1" w:rsidP="00784415">
            <w:pPr>
              <w:pStyle w:val="TableParagraph"/>
              <w:spacing w:before="24"/>
              <w:ind w:right="214"/>
              <w:jc w:val="right"/>
              <w:rPr>
                <w:rFonts w:ascii="Arial" w:hAnsi="Arial" w:cs="Arial"/>
                <w:b/>
                <w:sz w:val="20"/>
                <w:szCs w:val="20"/>
              </w:rPr>
            </w:pPr>
            <w:r w:rsidRPr="00E879A2">
              <w:rPr>
                <w:rFonts w:ascii="Arial" w:hAnsi="Arial" w:cs="Arial"/>
                <w:b/>
                <w:sz w:val="20"/>
                <w:szCs w:val="20"/>
              </w:rPr>
              <w:t>53,</w:t>
            </w:r>
            <w:r>
              <w:rPr>
                <w:rFonts w:ascii="Arial" w:hAnsi="Arial" w:cs="Arial"/>
                <w:b/>
                <w:sz w:val="20"/>
                <w:szCs w:val="20"/>
              </w:rPr>
              <w:t>304 102</w:t>
            </w:r>
          </w:p>
        </w:tc>
        <w:tc>
          <w:tcPr>
            <w:tcW w:w="1242" w:type="dxa"/>
            <w:tcBorders>
              <w:top w:val="single" w:sz="1" w:space="0" w:color="000000"/>
              <w:bottom w:val="single" w:sz="1" w:space="0" w:color="000000"/>
            </w:tcBorders>
          </w:tcPr>
          <w:p w:rsidR="007033D1" w:rsidRPr="00E879A2" w:rsidRDefault="007033D1" w:rsidP="00784415">
            <w:pPr>
              <w:pStyle w:val="TableParagraph"/>
              <w:spacing w:before="24"/>
              <w:ind w:left="215"/>
              <w:rPr>
                <w:rFonts w:ascii="Arial" w:hAnsi="Arial" w:cs="Arial"/>
                <w:b/>
                <w:sz w:val="20"/>
                <w:szCs w:val="20"/>
              </w:rPr>
            </w:pPr>
            <w:r w:rsidRPr="00E879A2">
              <w:rPr>
                <w:rFonts w:ascii="Arial" w:hAnsi="Arial" w:cs="Arial"/>
                <w:b/>
                <w:sz w:val="20"/>
                <w:szCs w:val="20"/>
              </w:rPr>
              <w:t>57,039,293</w:t>
            </w:r>
          </w:p>
        </w:tc>
      </w:tr>
    </w:tbl>
    <w:p w:rsidR="005601DC" w:rsidRDefault="005601DC" w:rsidP="00365124">
      <w:pPr>
        <w:rPr>
          <w:rFonts w:ascii="Arial" w:hAnsi="Arial" w:cs="Arial"/>
          <w:sz w:val="20"/>
          <w:szCs w:val="20"/>
        </w:rPr>
      </w:pPr>
    </w:p>
    <w:p w:rsidR="005601DC" w:rsidRPr="00E879A2" w:rsidRDefault="005601DC" w:rsidP="00365124">
      <w:pPr>
        <w:rPr>
          <w:rFonts w:ascii="Arial" w:hAnsi="Arial" w:cs="Arial"/>
          <w:sz w:val="20"/>
          <w:szCs w:val="20"/>
        </w:rPr>
        <w:sectPr w:rsidR="005601DC" w:rsidRPr="00E879A2">
          <w:type w:val="continuous"/>
          <w:pgSz w:w="11910" w:h="16840"/>
          <w:pgMar w:top="1580" w:right="560" w:bottom="280" w:left="860" w:header="720" w:footer="72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08"/>
        <w:gridCol w:w="2770"/>
        <w:gridCol w:w="1242"/>
      </w:tblGrid>
      <w:tr w:rsidR="00365124" w:rsidRPr="00E879A2" w:rsidTr="00767F0E">
        <w:trPr>
          <w:trHeight w:hRule="exact" w:val="488"/>
        </w:trPr>
        <w:tc>
          <w:tcPr>
            <w:tcW w:w="6408" w:type="dxa"/>
            <w:tcBorders>
              <w:top w:val="single" w:sz="1" w:space="0" w:color="000000"/>
            </w:tcBorders>
          </w:tcPr>
          <w:p w:rsidR="00902D87" w:rsidRDefault="00902D87" w:rsidP="00365124">
            <w:pPr>
              <w:pStyle w:val="TableParagraph"/>
              <w:spacing w:before="1"/>
              <w:ind w:left="50"/>
              <w:rPr>
                <w:rFonts w:ascii="Arial" w:hAnsi="Arial" w:cs="Arial"/>
                <w:b/>
                <w:sz w:val="20"/>
                <w:szCs w:val="20"/>
              </w:rPr>
            </w:pPr>
            <w:bookmarkStart w:id="311" w:name="Fruitless_and_wasteful_expenditure"/>
            <w:bookmarkEnd w:id="311"/>
          </w:p>
          <w:p w:rsidR="00365124" w:rsidRPr="00E879A2" w:rsidRDefault="00365124" w:rsidP="00365124">
            <w:pPr>
              <w:pStyle w:val="TableParagraph"/>
              <w:spacing w:before="1"/>
              <w:ind w:left="50"/>
              <w:rPr>
                <w:rFonts w:ascii="Arial" w:hAnsi="Arial" w:cs="Arial"/>
                <w:b/>
                <w:sz w:val="20"/>
                <w:szCs w:val="20"/>
              </w:rPr>
            </w:pPr>
            <w:r w:rsidRPr="00E879A2">
              <w:rPr>
                <w:rFonts w:ascii="Arial" w:hAnsi="Arial" w:cs="Arial"/>
                <w:b/>
                <w:sz w:val="20"/>
                <w:szCs w:val="20"/>
              </w:rPr>
              <w:t>26.   EVENTS AFTER THE REPORTING DATE</w:t>
            </w:r>
          </w:p>
        </w:tc>
        <w:tc>
          <w:tcPr>
            <w:tcW w:w="2770" w:type="dxa"/>
            <w:tcBorders>
              <w:top w:val="single" w:sz="1" w:space="0" w:color="000000"/>
            </w:tcBorders>
          </w:tcPr>
          <w:p w:rsidR="00365124" w:rsidRPr="00E879A2" w:rsidRDefault="00365124" w:rsidP="00365124">
            <w:pPr>
              <w:rPr>
                <w:rFonts w:ascii="Arial" w:hAnsi="Arial" w:cs="Arial"/>
                <w:sz w:val="20"/>
                <w:szCs w:val="20"/>
              </w:rPr>
            </w:pPr>
          </w:p>
        </w:tc>
        <w:tc>
          <w:tcPr>
            <w:tcW w:w="1242" w:type="dxa"/>
            <w:tcBorders>
              <w:top w:val="single" w:sz="1" w:space="0" w:color="000000"/>
            </w:tcBorders>
          </w:tcPr>
          <w:p w:rsidR="00365124" w:rsidRPr="00E879A2" w:rsidRDefault="00365124" w:rsidP="00365124">
            <w:pPr>
              <w:rPr>
                <w:rFonts w:ascii="Arial" w:hAnsi="Arial" w:cs="Arial"/>
                <w:sz w:val="20"/>
                <w:szCs w:val="20"/>
              </w:rPr>
            </w:pPr>
          </w:p>
        </w:tc>
      </w:tr>
    </w:tbl>
    <w:p w:rsidR="00365124" w:rsidRPr="00E879A2" w:rsidRDefault="00365124" w:rsidP="00365124">
      <w:pPr>
        <w:pStyle w:val="BodyText"/>
        <w:ind w:left="160" w:right="712"/>
        <w:rPr>
          <w:szCs w:val="20"/>
        </w:rPr>
      </w:pPr>
      <w:r w:rsidRPr="00E879A2">
        <w:rPr>
          <w:szCs w:val="20"/>
        </w:rPr>
        <w:t xml:space="preserve">The Minister of Social Development appointed a </w:t>
      </w:r>
      <w:r w:rsidR="00202E3A">
        <w:rPr>
          <w:szCs w:val="20"/>
        </w:rPr>
        <w:t>Board</w:t>
      </w:r>
      <w:r w:rsidRPr="00E879A2">
        <w:rPr>
          <w:szCs w:val="20"/>
        </w:rPr>
        <w:t xml:space="preserve"> for the entity with effect from 1 April 2019, following the end </w:t>
      </w:r>
      <w:r w:rsidR="002041F5" w:rsidRPr="00E879A2">
        <w:rPr>
          <w:szCs w:val="20"/>
        </w:rPr>
        <w:t>of term</w:t>
      </w:r>
      <w:r w:rsidRPr="00E879A2">
        <w:rPr>
          <w:szCs w:val="20"/>
        </w:rPr>
        <w:t xml:space="preserve"> of office </w:t>
      </w:r>
      <w:r w:rsidR="002041F5" w:rsidRPr="00E879A2">
        <w:rPr>
          <w:szCs w:val="20"/>
        </w:rPr>
        <w:t>of the</w:t>
      </w:r>
      <w:r w:rsidRPr="00E879A2">
        <w:rPr>
          <w:szCs w:val="20"/>
        </w:rPr>
        <w:t xml:space="preserve"> previous </w:t>
      </w:r>
      <w:r w:rsidR="00202E3A">
        <w:rPr>
          <w:szCs w:val="20"/>
        </w:rPr>
        <w:t>Board</w:t>
      </w:r>
      <w:r w:rsidRPr="00E879A2">
        <w:rPr>
          <w:szCs w:val="20"/>
        </w:rPr>
        <w:t xml:space="preserve"> on the 3rd of Jan</w:t>
      </w:r>
      <w:r w:rsidR="002041F5">
        <w:rPr>
          <w:szCs w:val="20"/>
        </w:rPr>
        <w:t>ua</w:t>
      </w:r>
      <w:r w:rsidRPr="00E879A2">
        <w:rPr>
          <w:szCs w:val="20"/>
        </w:rPr>
        <w:t>ry 2019.</w:t>
      </w:r>
    </w:p>
    <w:p w:rsidR="00365124" w:rsidRPr="00E879A2" w:rsidRDefault="00365124" w:rsidP="00365124">
      <w:pPr>
        <w:pStyle w:val="BodyText"/>
        <w:spacing w:before="8"/>
        <w:rPr>
          <w:szCs w:val="20"/>
        </w:rPr>
      </w:pPr>
    </w:p>
    <w:p w:rsidR="00365124" w:rsidRPr="00E879A2" w:rsidRDefault="00365124" w:rsidP="00FA2FF7">
      <w:pPr>
        <w:pStyle w:val="Heading1"/>
        <w:keepNext w:val="0"/>
        <w:keepLines w:val="0"/>
        <w:widowControl w:val="0"/>
        <w:numPr>
          <w:ilvl w:val="0"/>
          <w:numId w:val="32"/>
        </w:numPr>
        <w:tabs>
          <w:tab w:val="left" w:pos="590"/>
        </w:tabs>
        <w:autoSpaceDE w:val="0"/>
        <w:autoSpaceDN w:val="0"/>
        <w:spacing w:before="0" w:line="240" w:lineRule="auto"/>
        <w:ind w:hanging="429"/>
        <w:rPr>
          <w:rFonts w:cs="Arial"/>
          <w:sz w:val="20"/>
          <w:szCs w:val="20"/>
        </w:rPr>
      </w:pPr>
      <w:bookmarkStart w:id="312" w:name="_Toc20511698"/>
      <w:bookmarkStart w:id="313" w:name="_Toc20597602"/>
      <w:r w:rsidRPr="00E879A2">
        <w:rPr>
          <w:rFonts w:cs="Arial"/>
          <w:sz w:val="20"/>
          <w:szCs w:val="20"/>
        </w:rPr>
        <w:t>FRUITLESS AND WASTEFUL</w:t>
      </w:r>
      <w:r w:rsidRPr="00E879A2">
        <w:rPr>
          <w:rFonts w:cs="Arial"/>
          <w:spacing w:val="-15"/>
          <w:sz w:val="20"/>
          <w:szCs w:val="20"/>
        </w:rPr>
        <w:t xml:space="preserve"> </w:t>
      </w:r>
      <w:r w:rsidRPr="00E879A2">
        <w:rPr>
          <w:rFonts w:cs="Arial"/>
          <w:sz w:val="20"/>
          <w:szCs w:val="20"/>
        </w:rPr>
        <w:t>EXPENDITURE</w:t>
      </w:r>
      <w:bookmarkEnd w:id="312"/>
      <w:bookmarkEnd w:id="313"/>
    </w:p>
    <w:p w:rsidR="00365124" w:rsidRPr="00E879A2" w:rsidRDefault="00365124" w:rsidP="00365124">
      <w:pPr>
        <w:pStyle w:val="BodyText"/>
        <w:spacing w:before="201"/>
        <w:ind w:left="160" w:right="1532"/>
        <w:rPr>
          <w:szCs w:val="20"/>
        </w:rPr>
      </w:pPr>
      <w:r w:rsidRPr="00E879A2">
        <w:rPr>
          <w:szCs w:val="20"/>
        </w:rPr>
        <w:t>Section 51(e) of the PFMA requires the Accounting Authority of a public entity to take effective and appropriate disciplinary steps against any employee of the public entity who:</w:t>
      </w:r>
    </w:p>
    <w:p w:rsidR="00365124" w:rsidRPr="00E879A2" w:rsidRDefault="00365124" w:rsidP="00365124">
      <w:pPr>
        <w:pStyle w:val="BodyText"/>
        <w:spacing w:line="206" w:lineRule="exact"/>
        <w:ind w:left="160"/>
        <w:rPr>
          <w:szCs w:val="20"/>
        </w:rPr>
      </w:pPr>
      <w:r w:rsidRPr="00E879A2">
        <w:rPr>
          <w:szCs w:val="20"/>
        </w:rPr>
        <w:t>&gt; contravenes or fails to comply with a provision of this Act;</w:t>
      </w:r>
    </w:p>
    <w:p w:rsidR="00365124" w:rsidRPr="00E879A2" w:rsidRDefault="00365124" w:rsidP="00365124">
      <w:pPr>
        <w:pStyle w:val="BodyText"/>
        <w:spacing w:line="206" w:lineRule="exact"/>
        <w:ind w:left="160"/>
        <w:rPr>
          <w:szCs w:val="20"/>
        </w:rPr>
      </w:pPr>
      <w:r w:rsidRPr="00E879A2">
        <w:rPr>
          <w:szCs w:val="20"/>
        </w:rPr>
        <w:t>&gt; commits an act that undermines the financial management and internal control system of the public entity; or</w:t>
      </w:r>
    </w:p>
    <w:p w:rsidR="00365124" w:rsidRPr="00E879A2" w:rsidRDefault="00365124" w:rsidP="00365124">
      <w:pPr>
        <w:pStyle w:val="BodyText"/>
        <w:spacing w:line="207" w:lineRule="exact"/>
        <w:ind w:left="160"/>
        <w:rPr>
          <w:szCs w:val="20"/>
        </w:rPr>
      </w:pPr>
      <w:r w:rsidRPr="00E879A2">
        <w:rPr>
          <w:szCs w:val="20"/>
        </w:rPr>
        <w:t>&gt; makes or permits an irregular, fruitless and wasteful expenditure.</w:t>
      </w:r>
    </w:p>
    <w:p w:rsidR="008E41EC" w:rsidRPr="005601DC" w:rsidRDefault="008E41EC" w:rsidP="008E41EC">
      <w:pPr>
        <w:pStyle w:val="BodyText"/>
        <w:spacing w:before="5" w:after="1"/>
        <w:ind w:left="7920" w:firstLine="720"/>
        <w:rPr>
          <w:b/>
          <w:szCs w:val="20"/>
        </w:rPr>
      </w:pPr>
      <w:r w:rsidRPr="005601DC">
        <w:rPr>
          <w:b/>
          <w:szCs w:val="20"/>
        </w:rPr>
        <w:t>2019            2018</w:t>
      </w:r>
    </w:p>
    <w:p w:rsidR="008E41EC" w:rsidRDefault="008E41EC" w:rsidP="008E41EC">
      <w:pPr>
        <w:pStyle w:val="BodyText"/>
        <w:spacing w:before="5" w:after="1"/>
        <w:ind w:left="7920" w:firstLine="720"/>
        <w:rPr>
          <w:b/>
          <w:szCs w:val="20"/>
        </w:rPr>
      </w:pPr>
      <w:r w:rsidRPr="005601DC">
        <w:rPr>
          <w:b/>
          <w:szCs w:val="20"/>
        </w:rPr>
        <w:t>R                     R</w:t>
      </w:r>
    </w:p>
    <w:p w:rsidR="008E41EC" w:rsidRDefault="008E41EC" w:rsidP="008E41EC">
      <w:pPr>
        <w:pStyle w:val="BodyText"/>
        <w:spacing w:before="5" w:after="1"/>
        <w:ind w:left="7920" w:firstLine="720"/>
        <w:rPr>
          <w:b/>
          <w:szCs w:val="20"/>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14"/>
        <w:gridCol w:w="3371"/>
        <w:gridCol w:w="1051"/>
      </w:tblGrid>
      <w:tr w:rsidR="00365124" w:rsidRPr="00E879A2" w:rsidTr="00365124">
        <w:trPr>
          <w:trHeight w:hRule="exact" w:val="203"/>
        </w:trPr>
        <w:tc>
          <w:tcPr>
            <w:tcW w:w="5814" w:type="dxa"/>
          </w:tcPr>
          <w:p w:rsidR="00365124" w:rsidRPr="00E879A2" w:rsidRDefault="00365124" w:rsidP="008E41EC">
            <w:pPr>
              <w:pStyle w:val="TableParagraph"/>
              <w:spacing w:line="199" w:lineRule="exact"/>
              <w:rPr>
                <w:rFonts w:ascii="Arial" w:hAnsi="Arial" w:cs="Arial"/>
                <w:sz w:val="20"/>
                <w:szCs w:val="20"/>
              </w:rPr>
            </w:pPr>
            <w:bookmarkStart w:id="314" w:name="Irregular_expenditure"/>
            <w:bookmarkEnd w:id="314"/>
            <w:r w:rsidRPr="00E879A2">
              <w:rPr>
                <w:rFonts w:ascii="Arial" w:hAnsi="Arial" w:cs="Arial"/>
                <w:sz w:val="20"/>
                <w:szCs w:val="20"/>
              </w:rPr>
              <w:t>Opening balance</w:t>
            </w:r>
          </w:p>
        </w:tc>
        <w:tc>
          <w:tcPr>
            <w:tcW w:w="3371" w:type="dxa"/>
          </w:tcPr>
          <w:p w:rsidR="00365124" w:rsidRPr="00E879A2" w:rsidRDefault="00365124" w:rsidP="00365124">
            <w:pPr>
              <w:pStyle w:val="TableParagraph"/>
              <w:spacing w:line="199" w:lineRule="exact"/>
              <w:ind w:right="259"/>
              <w:jc w:val="right"/>
              <w:rPr>
                <w:rFonts w:ascii="Arial" w:hAnsi="Arial" w:cs="Arial"/>
                <w:sz w:val="20"/>
                <w:szCs w:val="20"/>
              </w:rPr>
            </w:pPr>
            <w:r w:rsidRPr="00E879A2">
              <w:rPr>
                <w:rFonts w:ascii="Arial" w:hAnsi="Arial" w:cs="Arial"/>
                <w:sz w:val="20"/>
                <w:szCs w:val="20"/>
              </w:rPr>
              <w:t>1,042,326</w:t>
            </w:r>
          </w:p>
        </w:tc>
        <w:tc>
          <w:tcPr>
            <w:tcW w:w="1051" w:type="dxa"/>
          </w:tcPr>
          <w:p w:rsidR="00365124" w:rsidRPr="00E879A2" w:rsidRDefault="00365124" w:rsidP="00365124">
            <w:pPr>
              <w:pStyle w:val="TableParagraph"/>
              <w:spacing w:line="199" w:lineRule="exact"/>
              <w:ind w:right="58"/>
              <w:jc w:val="right"/>
              <w:rPr>
                <w:rFonts w:ascii="Arial" w:hAnsi="Arial" w:cs="Arial"/>
                <w:sz w:val="20"/>
                <w:szCs w:val="20"/>
              </w:rPr>
            </w:pPr>
            <w:r w:rsidRPr="00E879A2">
              <w:rPr>
                <w:rFonts w:ascii="Arial" w:hAnsi="Arial" w:cs="Arial"/>
                <w:w w:val="99"/>
                <w:sz w:val="20"/>
                <w:szCs w:val="20"/>
              </w:rPr>
              <w:t>-</w:t>
            </w:r>
          </w:p>
        </w:tc>
      </w:tr>
      <w:tr w:rsidR="00365124" w:rsidRPr="00E879A2" w:rsidTr="00365124">
        <w:trPr>
          <w:trHeight w:hRule="exact" w:val="268"/>
        </w:trPr>
        <w:tc>
          <w:tcPr>
            <w:tcW w:w="5814" w:type="dxa"/>
            <w:tcBorders>
              <w:bottom w:val="single" w:sz="1" w:space="0" w:color="000000"/>
            </w:tcBorders>
          </w:tcPr>
          <w:p w:rsidR="00365124" w:rsidRPr="00E879A2" w:rsidRDefault="00365124" w:rsidP="00365124">
            <w:pPr>
              <w:pStyle w:val="TableParagraph"/>
              <w:spacing w:line="203" w:lineRule="exact"/>
              <w:ind w:left="50"/>
              <w:rPr>
                <w:rFonts w:ascii="Arial" w:hAnsi="Arial" w:cs="Arial"/>
                <w:sz w:val="20"/>
                <w:szCs w:val="20"/>
              </w:rPr>
            </w:pPr>
            <w:r w:rsidRPr="00E879A2">
              <w:rPr>
                <w:rFonts w:ascii="Arial" w:hAnsi="Arial" w:cs="Arial"/>
                <w:sz w:val="20"/>
                <w:szCs w:val="20"/>
              </w:rPr>
              <w:t>Fruitless and wasteful expenditure current year</w:t>
            </w:r>
          </w:p>
        </w:tc>
        <w:tc>
          <w:tcPr>
            <w:tcW w:w="3371" w:type="dxa"/>
            <w:tcBorders>
              <w:bottom w:val="single" w:sz="1" w:space="0" w:color="000000"/>
            </w:tcBorders>
          </w:tcPr>
          <w:p w:rsidR="00365124" w:rsidRPr="00E879A2" w:rsidRDefault="00365124" w:rsidP="00365124">
            <w:pPr>
              <w:pStyle w:val="TableParagraph"/>
              <w:spacing w:line="203" w:lineRule="exact"/>
              <w:ind w:right="259"/>
              <w:jc w:val="right"/>
              <w:rPr>
                <w:rFonts w:ascii="Arial" w:hAnsi="Arial" w:cs="Arial"/>
                <w:sz w:val="20"/>
                <w:szCs w:val="20"/>
              </w:rPr>
            </w:pPr>
            <w:r w:rsidRPr="00E879A2">
              <w:rPr>
                <w:rFonts w:ascii="Arial" w:hAnsi="Arial" w:cs="Arial"/>
                <w:sz w:val="20"/>
                <w:szCs w:val="20"/>
              </w:rPr>
              <w:t>6,254</w:t>
            </w:r>
          </w:p>
        </w:tc>
        <w:tc>
          <w:tcPr>
            <w:tcW w:w="1051" w:type="dxa"/>
            <w:tcBorders>
              <w:bottom w:val="single" w:sz="1" w:space="0" w:color="000000"/>
            </w:tcBorders>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1,042,326</w:t>
            </w:r>
          </w:p>
        </w:tc>
      </w:tr>
      <w:tr w:rsidR="00365124" w:rsidRPr="00E879A2" w:rsidTr="00365124">
        <w:trPr>
          <w:trHeight w:hRule="exact" w:val="293"/>
        </w:trPr>
        <w:tc>
          <w:tcPr>
            <w:tcW w:w="5814"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3371" w:type="dxa"/>
            <w:tcBorders>
              <w:top w:val="single" w:sz="1" w:space="0" w:color="000000"/>
              <w:bottom w:val="single" w:sz="1" w:space="0" w:color="000000"/>
            </w:tcBorders>
          </w:tcPr>
          <w:p w:rsidR="00365124" w:rsidRPr="00E879A2" w:rsidRDefault="00365124" w:rsidP="00365124">
            <w:pPr>
              <w:pStyle w:val="TableParagraph"/>
              <w:spacing w:before="24"/>
              <w:ind w:right="259"/>
              <w:jc w:val="right"/>
              <w:rPr>
                <w:rFonts w:ascii="Arial" w:hAnsi="Arial" w:cs="Arial"/>
                <w:b/>
                <w:sz w:val="20"/>
                <w:szCs w:val="20"/>
              </w:rPr>
            </w:pPr>
            <w:r w:rsidRPr="00E879A2">
              <w:rPr>
                <w:rFonts w:ascii="Arial" w:hAnsi="Arial" w:cs="Arial"/>
                <w:b/>
                <w:sz w:val="20"/>
                <w:szCs w:val="20"/>
              </w:rPr>
              <w:t>1,048,580</w:t>
            </w:r>
          </w:p>
        </w:tc>
        <w:tc>
          <w:tcPr>
            <w:tcW w:w="1051"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1,042,326</w:t>
            </w:r>
          </w:p>
        </w:tc>
      </w:tr>
    </w:tbl>
    <w:p w:rsidR="00365124" w:rsidRPr="00E879A2" w:rsidRDefault="00365124" w:rsidP="00FA2FF7">
      <w:pPr>
        <w:pStyle w:val="Heading1"/>
        <w:keepNext w:val="0"/>
        <w:keepLines w:val="0"/>
        <w:widowControl w:val="0"/>
        <w:numPr>
          <w:ilvl w:val="0"/>
          <w:numId w:val="32"/>
        </w:numPr>
        <w:tabs>
          <w:tab w:val="left" w:pos="590"/>
        </w:tabs>
        <w:autoSpaceDE w:val="0"/>
        <w:autoSpaceDN w:val="0"/>
        <w:spacing w:before="91" w:line="252" w:lineRule="exact"/>
        <w:ind w:hanging="429"/>
        <w:rPr>
          <w:rFonts w:cs="Arial"/>
          <w:sz w:val="20"/>
          <w:szCs w:val="20"/>
        </w:rPr>
      </w:pPr>
      <w:bookmarkStart w:id="315" w:name="_Toc20511699"/>
      <w:bookmarkStart w:id="316" w:name="_Toc20597603"/>
      <w:r w:rsidRPr="00E879A2">
        <w:rPr>
          <w:rFonts w:cs="Arial"/>
          <w:sz w:val="20"/>
          <w:szCs w:val="20"/>
        </w:rPr>
        <w:t>IRREGULAR</w:t>
      </w:r>
      <w:r w:rsidRPr="00E879A2">
        <w:rPr>
          <w:rFonts w:cs="Arial"/>
          <w:spacing w:val="-11"/>
          <w:sz w:val="20"/>
          <w:szCs w:val="20"/>
        </w:rPr>
        <w:t xml:space="preserve"> </w:t>
      </w:r>
      <w:r w:rsidRPr="00E879A2">
        <w:rPr>
          <w:rFonts w:cs="Arial"/>
          <w:sz w:val="20"/>
          <w:szCs w:val="20"/>
        </w:rPr>
        <w:t>EXPENDITURE</w:t>
      </w:r>
      <w:bookmarkEnd w:id="315"/>
      <w:bookmarkEnd w:id="316"/>
    </w:p>
    <w:p w:rsidR="00365124" w:rsidRPr="00E879A2" w:rsidRDefault="00365124" w:rsidP="00365124">
      <w:pPr>
        <w:pStyle w:val="BodyText"/>
        <w:spacing w:before="7"/>
        <w:rPr>
          <w:b/>
          <w:szCs w:val="20"/>
        </w:rPr>
      </w:pPr>
    </w:p>
    <w:p w:rsidR="00365124" w:rsidRPr="00E879A2" w:rsidRDefault="00365124" w:rsidP="00365124">
      <w:pPr>
        <w:pStyle w:val="BodyText"/>
        <w:spacing w:before="92"/>
        <w:ind w:left="160" w:right="1532"/>
        <w:rPr>
          <w:szCs w:val="20"/>
        </w:rPr>
      </w:pPr>
      <w:r w:rsidRPr="00E879A2">
        <w:rPr>
          <w:szCs w:val="20"/>
        </w:rPr>
        <w:t>Section 51(e) of the PFMA requires the Accounting Authority of a public entity to take effective and appropriate disciplinary steps against any employee of the public entity who:</w:t>
      </w:r>
    </w:p>
    <w:p w:rsidR="00365124" w:rsidRPr="00E879A2" w:rsidRDefault="00365124" w:rsidP="00365124">
      <w:pPr>
        <w:pStyle w:val="BodyText"/>
        <w:spacing w:line="206" w:lineRule="exact"/>
        <w:ind w:left="160"/>
        <w:rPr>
          <w:szCs w:val="20"/>
        </w:rPr>
      </w:pPr>
      <w:r w:rsidRPr="00E879A2">
        <w:rPr>
          <w:szCs w:val="20"/>
        </w:rPr>
        <w:t>&gt;contravenes or fails to comply with a provision of this Act;</w:t>
      </w:r>
    </w:p>
    <w:p w:rsidR="00365124" w:rsidRPr="00E879A2" w:rsidRDefault="00365124" w:rsidP="00365124">
      <w:pPr>
        <w:pStyle w:val="BodyText"/>
        <w:spacing w:line="206" w:lineRule="exact"/>
        <w:ind w:left="160"/>
        <w:rPr>
          <w:szCs w:val="20"/>
        </w:rPr>
      </w:pPr>
      <w:r w:rsidRPr="00E879A2">
        <w:rPr>
          <w:szCs w:val="20"/>
        </w:rPr>
        <w:t>&gt;commits an act that undermines the financial management and internal control system of the public entity; or</w:t>
      </w:r>
    </w:p>
    <w:p w:rsidR="00365124" w:rsidRPr="00E879A2" w:rsidRDefault="00365124" w:rsidP="00365124">
      <w:pPr>
        <w:pStyle w:val="BodyText"/>
        <w:spacing w:line="207" w:lineRule="exact"/>
        <w:ind w:left="160"/>
        <w:rPr>
          <w:szCs w:val="20"/>
        </w:rPr>
      </w:pPr>
      <w:r w:rsidRPr="00E879A2">
        <w:rPr>
          <w:szCs w:val="20"/>
        </w:rPr>
        <w:t>&gt; makes or permits an irregular, fruitless and wasteful expenditure.</w:t>
      </w:r>
    </w:p>
    <w:p w:rsidR="00365124" w:rsidRPr="005601DC" w:rsidRDefault="005601DC" w:rsidP="005601DC">
      <w:pPr>
        <w:pStyle w:val="BodyText"/>
        <w:spacing w:before="5" w:after="1"/>
        <w:ind w:left="7920" w:firstLine="720"/>
        <w:rPr>
          <w:b/>
          <w:szCs w:val="20"/>
        </w:rPr>
      </w:pPr>
      <w:r w:rsidRPr="005601DC">
        <w:rPr>
          <w:b/>
          <w:szCs w:val="20"/>
        </w:rPr>
        <w:t>2019            2018</w:t>
      </w:r>
    </w:p>
    <w:p w:rsidR="005601DC" w:rsidRDefault="005601DC" w:rsidP="005601DC">
      <w:pPr>
        <w:pStyle w:val="BodyText"/>
        <w:spacing w:before="5" w:after="1"/>
        <w:ind w:left="7920" w:firstLine="720"/>
        <w:rPr>
          <w:b/>
          <w:szCs w:val="20"/>
        </w:rPr>
      </w:pPr>
      <w:r w:rsidRPr="005601DC">
        <w:rPr>
          <w:b/>
          <w:szCs w:val="20"/>
        </w:rPr>
        <w:t>R                     R</w:t>
      </w:r>
    </w:p>
    <w:p w:rsidR="005601DC" w:rsidRPr="005601DC" w:rsidRDefault="005601DC" w:rsidP="005601DC">
      <w:pPr>
        <w:pStyle w:val="BodyText"/>
        <w:spacing w:before="5" w:after="1"/>
        <w:ind w:left="7920" w:firstLine="720"/>
        <w:rPr>
          <w:b/>
          <w:szCs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02"/>
        <w:gridCol w:w="2516"/>
        <w:gridCol w:w="1178"/>
      </w:tblGrid>
      <w:tr w:rsidR="00365124" w:rsidRPr="00E879A2" w:rsidTr="00365124">
        <w:trPr>
          <w:trHeight w:hRule="exact" w:val="203"/>
        </w:trPr>
        <w:tc>
          <w:tcPr>
            <w:tcW w:w="6602" w:type="dxa"/>
          </w:tcPr>
          <w:p w:rsidR="00365124" w:rsidRPr="00E879A2" w:rsidRDefault="00365124" w:rsidP="00365124">
            <w:pPr>
              <w:pStyle w:val="TableParagraph"/>
              <w:spacing w:line="199" w:lineRule="exact"/>
              <w:ind w:left="59"/>
              <w:rPr>
                <w:rFonts w:ascii="Arial" w:hAnsi="Arial" w:cs="Arial"/>
                <w:sz w:val="20"/>
                <w:szCs w:val="20"/>
              </w:rPr>
            </w:pPr>
            <w:r w:rsidRPr="00E879A2">
              <w:rPr>
                <w:rFonts w:ascii="Arial" w:hAnsi="Arial" w:cs="Arial"/>
                <w:sz w:val="20"/>
                <w:szCs w:val="20"/>
              </w:rPr>
              <w:t>Opening balance</w:t>
            </w:r>
          </w:p>
        </w:tc>
        <w:tc>
          <w:tcPr>
            <w:tcW w:w="2516" w:type="dxa"/>
          </w:tcPr>
          <w:p w:rsidR="00365124" w:rsidRPr="00E879A2" w:rsidRDefault="00365124" w:rsidP="00365124">
            <w:pPr>
              <w:pStyle w:val="TableParagraph"/>
              <w:spacing w:line="199" w:lineRule="exact"/>
              <w:ind w:right="184"/>
              <w:jc w:val="right"/>
              <w:rPr>
                <w:rFonts w:ascii="Arial" w:hAnsi="Arial" w:cs="Arial"/>
                <w:sz w:val="20"/>
                <w:szCs w:val="20"/>
              </w:rPr>
            </w:pPr>
            <w:r w:rsidRPr="00E879A2">
              <w:rPr>
                <w:rFonts w:ascii="Arial" w:hAnsi="Arial" w:cs="Arial"/>
                <w:sz w:val="20"/>
                <w:szCs w:val="20"/>
              </w:rPr>
              <w:t>88,650,186</w:t>
            </w:r>
          </w:p>
        </w:tc>
        <w:tc>
          <w:tcPr>
            <w:tcW w:w="1178" w:type="dxa"/>
          </w:tcPr>
          <w:p w:rsidR="00365124" w:rsidRPr="00E879A2" w:rsidRDefault="00767F0E" w:rsidP="00767F0E">
            <w:pPr>
              <w:pStyle w:val="TableParagraph"/>
              <w:spacing w:line="199" w:lineRule="exact"/>
              <w:ind w:right="-120"/>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84,351,777</w:t>
            </w:r>
          </w:p>
        </w:tc>
      </w:tr>
      <w:tr w:rsidR="00365124" w:rsidRPr="00E879A2" w:rsidTr="00365124">
        <w:trPr>
          <w:trHeight w:hRule="exact" w:val="206"/>
        </w:trPr>
        <w:tc>
          <w:tcPr>
            <w:tcW w:w="6602"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Add: Irregular Expenditure - current year</w:t>
            </w:r>
          </w:p>
        </w:tc>
        <w:tc>
          <w:tcPr>
            <w:tcW w:w="2516" w:type="dxa"/>
          </w:tcPr>
          <w:p w:rsidR="00365124" w:rsidRPr="00E879A2" w:rsidRDefault="00365124" w:rsidP="00365124">
            <w:pPr>
              <w:pStyle w:val="TableParagraph"/>
              <w:spacing w:line="203" w:lineRule="exact"/>
              <w:ind w:right="184"/>
              <w:jc w:val="right"/>
              <w:rPr>
                <w:rFonts w:ascii="Arial" w:hAnsi="Arial" w:cs="Arial"/>
                <w:sz w:val="20"/>
                <w:szCs w:val="20"/>
              </w:rPr>
            </w:pPr>
            <w:r w:rsidRPr="00E879A2">
              <w:rPr>
                <w:rFonts w:ascii="Arial" w:hAnsi="Arial" w:cs="Arial"/>
                <w:sz w:val="20"/>
                <w:szCs w:val="20"/>
              </w:rPr>
              <w:t>18,082,544</w:t>
            </w:r>
          </w:p>
        </w:tc>
        <w:tc>
          <w:tcPr>
            <w:tcW w:w="1178" w:type="dxa"/>
          </w:tcPr>
          <w:p w:rsidR="00365124" w:rsidRPr="00E879A2" w:rsidRDefault="00365124" w:rsidP="00365124">
            <w:pPr>
              <w:pStyle w:val="TableParagraph"/>
              <w:spacing w:line="203" w:lineRule="exact"/>
              <w:ind w:left="169" w:right="35"/>
              <w:jc w:val="center"/>
              <w:rPr>
                <w:rFonts w:ascii="Arial" w:hAnsi="Arial" w:cs="Arial"/>
                <w:sz w:val="20"/>
                <w:szCs w:val="20"/>
              </w:rPr>
            </w:pPr>
            <w:r w:rsidRPr="00E879A2">
              <w:rPr>
                <w:rFonts w:ascii="Arial" w:hAnsi="Arial" w:cs="Arial"/>
                <w:sz w:val="20"/>
                <w:szCs w:val="20"/>
              </w:rPr>
              <w:t>16,506,194</w:t>
            </w:r>
          </w:p>
        </w:tc>
      </w:tr>
      <w:tr w:rsidR="00365124" w:rsidRPr="00E879A2" w:rsidTr="00FF0036">
        <w:trPr>
          <w:trHeight w:hRule="exact" w:val="296"/>
        </w:trPr>
        <w:tc>
          <w:tcPr>
            <w:tcW w:w="6602" w:type="dxa"/>
            <w:tcBorders>
              <w:bottom w:val="single" w:sz="1" w:space="0" w:color="000000"/>
            </w:tcBorders>
          </w:tcPr>
          <w:p w:rsidR="00365124" w:rsidRPr="00E879A2" w:rsidRDefault="00365124" w:rsidP="00AC40D0">
            <w:pPr>
              <w:pStyle w:val="TableParagraph"/>
              <w:spacing w:line="203" w:lineRule="exact"/>
              <w:ind w:left="59"/>
              <w:rPr>
                <w:rFonts w:ascii="Arial" w:hAnsi="Arial" w:cs="Arial"/>
                <w:sz w:val="20"/>
                <w:szCs w:val="20"/>
              </w:rPr>
            </w:pPr>
            <w:r w:rsidRPr="00E879A2">
              <w:rPr>
                <w:rFonts w:ascii="Arial" w:hAnsi="Arial" w:cs="Arial"/>
                <w:sz w:val="20"/>
                <w:szCs w:val="20"/>
              </w:rPr>
              <w:t xml:space="preserve">Less: </w:t>
            </w:r>
            <w:r w:rsidR="00AC40D0">
              <w:rPr>
                <w:rFonts w:ascii="Arial" w:hAnsi="Arial" w:cs="Arial"/>
                <w:sz w:val="20"/>
                <w:szCs w:val="20"/>
              </w:rPr>
              <w:t xml:space="preserve">Expenditure </w:t>
            </w:r>
            <w:r w:rsidRPr="00E879A2">
              <w:rPr>
                <w:rFonts w:ascii="Arial" w:hAnsi="Arial" w:cs="Arial"/>
                <w:sz w:val="20"/>
                <w:szCs w:val="20"/>
              </w:rPr>
              <w:t>condoned</w:t>
            </w:r>
          </w:p>
        </w:tc>
        <w:tc>
          <w:tcPr>
            <w:tcW w:w="2516" w:type="dxa"/>
            <w:tcBorders>
              <w:bottom w:val="single" w:sz="1" w:space="0" w:color="000000"/>
            </w:tcBorders>
          </w:tcPr>
          <w:p w:rsidR="00365124" w:rsidRPr="00E879A2" w:rsidRDefault="00767F0E" w:rsidP="00767F0E">
            <w:pPr>
              <w:pStyle w:val="TableParagraph"/>
              <w:spacing w:line="203" w:lineRule="exact"/>
              <w:ind w:right="184"/>
              <w:jc w:val="center"/>
              <w:rPr>
                <w:rFonts w:ascii="Arial" w:hAnsi="Arial" w:cs="Arial"/>
                <w:sz w:val="20"/>
                <w:szCs w:val="20"/>
              </w:rPr>
            </w:pPr>
            <w:r>
              <w:rPr>
                <w:rFonts w:ascii="Arial" w:hAnsi="Arial" w:cs="Arial"/>
                <w:w w:val="99"/>
                <w:sz w:val="20"/>
                <w:szCs w:val="20"/>
              </w:rPr>
              <w:t xml:space="preserve">                           </w:t>
            </w:r>
            <w:r w:rsidR="00365124" w:rsidRPr="00E879A2">
              <w:rPr>
                <w:rFonts w:ascii="Arial" w:hAnsi="Arial" w:cs="Arial"/>
                <w:w w:val="99"/>
                <w:sz w:val="20"/>
                <w:szCs w:val="20"/>
              </w:rPr>
              <w:t>-</w:t>
            </w:r>
          </w:p>
        </w:tc>
        <w:tc>
          <w:tcPr>
            <w:tcW w:w="1178" w:type="dxa"/>
            <w:tcBorders>
              <w:bottom w:val="single" w:sz="1" w:space="0" w:color="000000"/>
            </w:tcBorders>
          </w:tcPr>
          <w:p w:rsidR="00365124" w:rsidRPr="00E879A2" w:rsidRDefault="00365124" w:rsidP="00767F0E">
            <w:pPr>
              <w:pStyle w:val="TableParagraph"/>
              <w:spacing w:line="203" w:lineRule="exact"/>
              <w:ind w:right="35"/>
              <w:rPr>
                <w:rFonts w:ascii="Arial" w:hAnsi="Arial" w:cs="Arial"/>
                <w:sz w:val="20"/>
                <w:szCs w:val="20"/>
              </w:rPr>
            </w:pPr>
            <w:r w:rsidRPr="00E879A2">
              <w:rPr>
                <w:rFonts w:ascii="Arial" w:hAnsi="Arial" w:cs="Arial"/>
                <w:sz w:val="20"/>
                <w:szCs w:val="20"/>
              </w:rPr>
              <w:t>(12,207,785)</w:t>
            </w:r>
          </w:p>
        </w:tc>
      </w:tr>
      <w:tr w:rsidR="00365124" w:rsidRPr="00E879A2" w:rsidTr="00FF0036">
        <w:trPr>
          <w:trHeight w:hRule="exact" w:val="271"/>
        </w:trPr>
        <w:tc>
          <w:tcPr>
            <w:tcW w:w="660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516" w:type="dxa"/>
            <w:tcBorders>
              <w:top w:val="single" w:sz="1" w:space="0" w:color="000000"/>
              <w:bottom w:val="single" w:sz="1" w:space="0" w:color="000000"/>
            </w:tcBorders>
          </w:tcPr>
          <w:p w:rsidR="00365124" w:rsidRPr="00E879A2" w:rsidRDefault="00365124" w:rsidP="00365124">
            <w:pPr>
              <w:pStyle w:val="TableParagraph"/>
              <w:spacing w:before="24"/>
              <w:ind w:right="184"/>
              <w:jc w:val="right"/>
              <w:rPr>
                <w:rFonts w:ascii="Arial" w:hAnsi="Arial" w:cs="Arial"/>
                <w:b/>
                <w:sz w:val="20"/>
                <w:szCs w:val="20"/>
              </w:rPr>
            </w:pPr>
            <w:r w:rsidRPr="00E879A2">
              <w:rPr>
                <w:rFonts w:ascii="Arial" w:hAnsi="Arial" w:cs="Arial"/>
                <w:b/>
                <w:sz w:val="20"/>
                <w:szCs w:val="20"/>
              </w:rPr>
              <w:t>106,732,730</w:t>
            </w:r>
          </w:p>
        </w:tc>
        <w:tc>
          <w:tcPr>
            <w:tcW w:w="1178" w:type="dxa"/>
            <w:tcBorders>
              <w:top w:val="single" w:sz="1" w:space="0" w:color="000000"/>
              <w:bottom w:val="single" w:sz="1" w:space="0" w:color="000000"/>
            </w:tcBorders>
          </w:tcPr>
          <w:p w:rsidR="00365124" w:rsidRPr="00E879A2" w:rsidRDefault="00767F0E" w:rsidP="00767F0E">
            <w:pPr>
              <w:pStyle w:val="TableParagraph"/>
              <w:spacing w:before="24"/>
              <w:ind w:right="35"/>
              <w:rPr>
                <w:rFonts w:ascii="Arial" w:hAnsi="Arial" w:cs="Arial"/>
                <w:b/>
                <w:sz w:val="20"/>
                <w:szCs w:val="20"/>
              </w:rPr>
            </w:pPr>
            <w:r>
              <w:rPr>
                <w:rFonts w:ascii="Arial" w:hAnsi="Arial" w:cs="Arial"/>
                <w:b/>
                <w:sz w:val="20"/>
                <w:szCs w:val="20"/>
              </w:rPr>
              <w:t xml:space="preserve">  </w:t>
            </w:r>
            <w:r w:rsidR="00365124" w:rsidRPr="00E879A2">
              <w:rPr>
                <w:rFonts w:ascii="Arial" w:hAnsi="Arial" w:cs="Arial"/>
                <w:b/>
                <w:sz w:val="20"/>
                <w:szCs w:val="20"/>
              </w:rPr>
              <w:t>88,650,186</w:t>
            </w:r>
          </w:p>
        </w:tc>
      </w:tr>
      <w:tr w:rsidR="00365124" w:rsidRPr="00E879A2" w:rsidTr="00365124">
        <w:trPr>
          <w:trHeight w:hRule="exact" w:val="558"/>
        </w:trPr>
        <w:tc>
          <w:tcPr>
            <w:tcW w:w="6602" w:type="dxa"/>
            <w:tcBorders>
              <w:top w:val="single" w:sz="1" w:space="0" w:color="000000"/>
            </w:tcBorders>
          </w:tcPr>
          <w:p w:rsidR="00365124" w:rsidRPr="00E879A2" w:rsidRDefault="00365124" w:rsidP="00365124">
            <w:pPr>
              <w:pStyle w:val="TableParagraph"/>
              <w:spacing w:before="2"/>
              <w:rPr>
                <w:rFonts w:ascii="Arial" w:hAnsi="Arial" w:cs="Arial"/>
                <w:sz w:val="20"/>
                <w:szCs w:val="20"/>
              </w:rPr>
            </w:pPr>
          </w:p>
          <w:p w:rsidR="00365124" w:rsidRPr="00E879A2" w:rsidRDefault="00365124" w:rsidP="00365124">
            <w:pPr>
              <w:pStyle w:val="TableParagraph"/>
              <w:ind w:left="50"/>
              <w:rPr>
                <w:rFonts w:ascii="Arial" w:hAnsi="Arial" w:cs="Arial"/>
                <w:b/>
                <w:sz w:val="20"/>
                <w:szCs w:val="20"/>
              </w:rPr>
            </w:pPr>
            <w:r w:rsidRPr="00E879A2">
              <w:rPr>
                <w:rFonts w:ascii="Arial" w:hAnsi="Arial" w:cs="Arial"/>
                <w:b/>
                <w:sz w:val="20"/>
                <w:szCs w:val="20"/>
              </w:rPr>
              <w:t>Analysis of expenditure awaiting condonation per age classification</w:t>
            </w:r>
          </w:p>
        </w:tc>
        <w:tc>
          <w:tcPr>
            <w:tcW w:w="2516" w:type="dxa"/>
            <w:tcBorders>
              <w:top w:val="single" w:sz="1" w:space="0" w:color="000000"/>
            </w:tcBorders>
          </w:tcPr>
          <w:p w:rsidR="00365124" w:rsidRPr="00E879A2" w:rsidRDefault="00365124" w:rsidP="00365124">
            <w:pPr>
              <w:rPr>
                <w:rFonts w:ascii="Arial" w:hAnsi="Arial" w:cs="Arial"/>
                <w:sz w:val="20"/>
                <w:szCs w:val="20"/>
              </w:rPr>
            </w:pPr>
          </w:p>
        </w:tc>
        <w:tc>
          <w:tcPr>
            <w:tcW w:w="1178" w:type="dxa"/>
            <w:tcBorders>
              <w:top w:val="single" w:sz="1" w:space="0" w:color="000000"/>
            </w:tcBorders>
          </w:tcPr>
          <w:p w:rsidR="00365124" w:rsidRPr="00E879A2" w:rsidRDefault="00365124" w:rsidP="00365124">
            <w:pPr>
              <w:rPr>
                <w:rFonts w:ascii="Arial" w:hAnsi="Arial" w:cs="Arial"/>
                <w:sz w:val="20"/>
                <w:szCs w:val="20"/>
              </w:rPr>
            </w:pPr>
          </w:p>
        </w:tc>
      </w:tr>
      <w:tr w:rsidR="00365124" w:rsidRPr="00E879A2" w:rsidTr="00365124">
        <w:trPr>
          <w:trHeight w:hRule="exact" w:val="320"/>
        </w:trPr>
        <w:tc>
          <w:tcPr>
            <w:tcW w:w="6602" w:type="dxa"/>
          </w:tcPr>
          <w:p w:rsidR="00365124" w:rsidRPr="00E879A2" w:rsidRDefault="00365124" w:rsidP="00365124">
            <w:pPr>
              <w:pStyle w:val="TableParagraph"/>
              <w:spacing w:before="110"/>
              <w:ind w:left="59"/>
              <w:rPr>
                <w:rFonts w:ascii="Arial" w:hAnsi="Arial" w:cs="Arial"/>
                <w:sz w:val="20"/>
                <w:szCs w:val="20"/>
              </w:rPr>
            </w:pPr>
            <w:r w:rsidRPr="00E879A2">
              <w:rPr>
                <w:rFonts w:ascii="Arial" w:hAnsi="Arial" w:cs="Arial"/>
                <w:sz w:val="20"/>
                <w:szCs w:val="20"/>
              </w:rPr>
              <w:t>Current year</w:t>
            </w:r>
          </w:p>
        </w:tc>
        <w:tc>
          <w:tcPr>
            <w:tcW w:w="2516" w:type="dxa"/>
          </w:tcPr>
          <w:p w:rsidR="00365124" w:rsidRPr="00E879A2" w:rsidRDefault="00365124" w:rsidP="00365124">
            <w:pPr>
              <w:pStyle w:val="TableParagraph"/>
              <w:spacing w:before="110"/>
              <w:ind w:right="184"/>
              <w:jc w:val="right"/>
              <w:rPr>
                <w:rFonts w:ascii="Arial" w:hAnsi="Arial" w:cs="Arial"/>
                <w:sz w:val="20"/>
                <w:szCs w:val="20"/>
              </w:rPr>
            </w:pPr>
            <w:r w:rsidRPr="00E879A2">
              <w:rPr>
                <w:rFonts w:ascii="Arial" w:hAnsi="Arial" w:cs="Arial"/>
                <w:sz w:val="20"/>
                <w:szCs w:val="20"/>
              </w:rPr>
              <w:t>18,082,544</w:t>
            </w:r>
          </w:p>
        </w:tc>
        <w:tc>
          <w:tcPr>
            <w:tcW w:w="1178" w:type="dxa"/>
          </w:tcPr>
          <w:p w:rsidR="00365124" w:rsidRPr="00E879A2" w:rsidRDefault="00365124" w:rsidP="00365124">
            <w:pPr>
              <w:pStyle w:val="TableParagraph"/>
              <w:spacing w:before="110"/>
              <w:ind w:left="169" w:right="35"/>
              <w:jc w:val="center"/>
              <w:rPr>
                <w:rFonts w:ascii="Arial" w:hAnsi="Arial" w:cs="Arial"/>
                <w:sz w:val="20"/>
                <w:szCs w:val="20"/>
              </w:rPr>
            </w:pPr>
            <w:r w:rsidRPr="00E879A2">
              <w:rPr>
                <w:rFonts w:ascii="Arial" w:hAnsi="Arial" w:cs="Arial"/>
                <w:sz w:val="20"/>
                <w:szCs w:val="20"/>
              </w:rPr>
              <w:t>16,506,194</w:t>
            </w:r>
          </w:p>
        </w:tc>
      </w:tr>
      <w:tr w:rsidR="00365124" w:rsidRPr="00E879A2" w:rsidTr="00365124">
        <w:trPr>
          <w:trHeight w:hRule="exact" w:val="268"/>
        </w:trPr>
        <w:tc>
          <w:tcPr>
            <w:tcW w:w="6602"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Prior years</w:t>
            </w:r>
          </w:p>
        </w:tc>
        <w:tc>
          <w:tcPr>
            <w:tcW w:w="2516" w:type="dxa"/>
            <w:tcBorders>
              <w:bottom w:val="single" w:sz="1" w:space="0" w:color="000000"/>
            </w:tcBorders>
          </w:tcPr>
          <w:p w:rsidR="00365124" w:rsidRPr="00E879A2" w:rsidRDefault="00365124" w:rsidP="00365124">
            <w:pPr>
              <w:pStyle w:val="TableParagraph"/>
              <w:spacing w:line="203" w:lineRule="exact"/>
              <w:ind w:right="184"/>
              <w:jc w:val="right"/>
              <w:rPr>
                <w:rFonts w:ascii="Arial" w:hAnsi="Arial" w:cs="Arial"/>
                <w:sz w:val="20"/>
                <w:szCs w:val="20"/>
              </w:rPr>
            </w:pPr>
            <w:r w:rsidRPr="00E879A2">
              <w:rPr>
                <w:rFonts w:ascii="Arial" w:hAnsi="Arial" w:cs="Arial"/>
                <w:sz w:val="20"/>
                <w:szCs w:val="20"/>
              </w:rPr>
              <w:t>88,650,196</w:t>
            </w:r>
          </w:p>
        </w:tc>
        <w:tc>
          <w:tcPr>
            <w:tcW w:w="1178" w:type="dxa"/>
            <w:tcBorders>
              <w:bottom w:val="single" w:sz="1" w:space="0" w:color="000000"/>
            </w:tcBorders>
          </w:tcPr>
          <w:p w:rsidR="00365124" w:rsidRPr="00E879A2" w:rsidRDefault="00365124" w:rsidP="00365124">
            <w:pPr>
              <w:pStyle w:val="TableParagraph"/>
              <w:spacing w:line="203" w:lineRule="exact"/>
              <w:ind w:left="169" w:right="35"/>
              <w:jc w:val="center"/>
              <w:rPr>
                <w:rFonts w:ascii="Arial" w:hAnsi="Arial" w:cs="Arial"/>
                <w:sz w:val="20"/>
                <w:szCs w:val="20"/>
              </w:rPr>
            </w:pPr>
            <w:r w:rsidRPr="00E879A2">
              <w:rPr>
                <w:rFonts w:ascii="Arial" w:hAnsi="Arial" w:cs="Arial"/>
                <w:sz w:val="20"/>
                <w:szCs w:val="20"/>
              </w:rPr>
              <w:t>72,143,992</w:t>
            </w:r>
          </w:p>
        </w:tc>
      </w:tr>
      <w:tr w:rsidR="00365124" w:rsidRPr="00E879A2" w:rsidTr="00365124">
        <w:trPr>
          <w:trHeight w:hRule="exact" w:val="293"/>
        </w:trPr>
        <w:tc>
          <w:tcPr>
            <w:tcW w:w="6602"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2516" w:type="dxa"/>
            <w:tcBorders>
              <w:top w:val="single" w:sz="1" w:space="0" w:color="000000"/>
              <w:bottom w:val="single" w:sz="1" w:space="0" w:color="000000"/>
            </w:tcBorders>
          </w:tcPr>
          <w:p w:rsidR="00365124" w:rsidRPr="00E879A2" w:rsidRDefault="00365124" w:rsidP="00365124">
            <w:pPr>
              <w:pStyle w:val="TableParagraph"/>
              <w:spacing w:before="24"/>
              <w:ind w:right="184"/>
              <w:jc w:val="right"/>
              <w:rPr>
                <w:rFonts w:ascii="Arial" w:hAnsi="Arial" w:cs="Arial"/>
                <w:b/>
                <w:sz w:val="20"/>
                <w:szCs w:val="20"/>
              </w:rPr>
            </w:pPr>
            <w:r w:rsidRPr="00E879A2">
              <w:rPr>
                <w:rFonts w:ascii="Arial" w:hAnsi="Arial" w:cs="Arial"/>
                <w:b/>
                <w:sz w:val="20"/>
                <w:szCs w:val="20"/>
              </w:rPr>
              <w:t>106,732,740</w:t>
            </w:r>
          </w:p>
        </w:tc>
        <w:tc>
          <w:tcPr>
            <w:tcW w:w="1178" w:type="dxa"/>
            <w:tcBorders>
              <w:top w:val="single" w:sz="1" w:space="0" w:color="000000"/>
              <w:bottom w:val="single" w:sz="1" w:space="0" w:color="000000"/>
            </w:tcBorders>
          </w:tcPr>
          <w:p w:rsidR="00365124" w:rsidRPr="00E879A2" w:rsidRDefault="00365124" w:rsidP="00365124">
            <w:pPr>
              <w:pStyle w:val="TableParagraph"/>
              <w:spacing w:before="24"/>
              <w:ind w:left="169" w:right="35"/>
              <w:jc w:val="center"/>
              <w:rPr>
                <w:rFonts w:ascii="Arial" w:hAnsi="Arial" w:cs="Arial"/>
                <w:b/>
                <w:sz w:val="20"/>
                <w:szCs w:val="20"/>
              </w:rPr>
            </w:pPr>
            <w:r w:rsidRPr="00E879A2">
              <w:rPr>
                <w:rFonts w:ascii="Arial" w:hAnsi="Arial" w:cs="Arial"/>
                <w:b/>
                <w:sz w:val="20"/>
                <w:szCs w:val="20"/>
              </w:rPr>
              <w:t>88,650,186</w:t>
            </w:r>
          </w:p>
        </w:tc>
      </w:tr>
    </w:tbl>
    <w:p w:rsidR="00365124" w:rsidRPr="00E879A2" w:rsidRDefault="00365124" w:rsidP="00365124">
      <w:pPr>
        <w:jc w:val="center"/>
        <w:rPr>
          <w:rFonts w:ascii="Arial" w:hAnsi="Arial" w:cs="Arial"/>
          <w:sz w:val="20"/>
          <w:szCs w:val="20"/>
        </w:rPr>
        <w:sectPr w:rsidR="00365124" w:rsidRPr="00E879A2">
          <w:headerReference w:type="default" r:id="rId41"/>
          <w:pgSz w:w="11910" w:h="16840"/>
          <w:pgMar w:top="2080" w:right="0" w:bottom="1240" w:left="860" w:header="1033" w:footer="1044" w:gutter="0"/>
          <w:cols w:space="720"/>
        </w:sectPr>
      </w:pPr>
    </w:p>
    <w:p w:rsidR="00365124" w:rsidRPr="00E879A2" w:rsidRDefault="00365124" w:rsidP="00365124">
      <w:pPr>
        <w:pStyle w:val="BodyText"/>
        <w:spacing w:before="9"/>
        <w:rPr>
          <w:szCs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69"/>
        <w:gridCol w:w="3236"/>
      </w:tblGrid>
      <w:tr w:rsidR="00365124" w:rsidRPr="00E879A2" w:rsidTr="00365124">
        <w:trPr>
          <w:trHeight w:hRule="exact" w:val="349"/>
        </w:trPr>
        <w:tc>
          <w:tcPr>
            <w:tcW w:w="6969" w:type="dxa"/>
          </w:tcPr>
          <w:p w:rsidR="00365124" w:rsidRPr="00E879A2" w:rsidRDefault="00365124" w:rsidP="00365124">
            <w:pPr>
              <w:pStyle w:val="TableParagraph"/>
              <w:spacing w:line="244" w:lineRule="exact"/>
              <w:ind w:left="50"/>
              <w:rPr>
                <w:rFonts w:ascii="Arial" w:hAnsi="Arial" w:cs="Arial"/>
                <w:b/>
                <w:sz w:val="20"/>
                <w:szCs w:val="20"/>
              </w:rPr>
            </w:pPr>
            <w:r w:rsidRPr="00E879A2">
              <w:rPr>
                <w:rFonts w:ascii="Arial" w:hAnsi="Arial" w:cs="Arial"/>
                <w:b/>
                <w:sz w:val="20"/>
                <w:szCs w:val="20"/>
              </w:rPr>
              <w:t>28.   IRREGULAR EXPENDITURE (continued)</w:t>
            </w:r>
          </w:p>
        </w:tc>
        <w:tc>
          <w:tcPr>
            <w:tcW w:w="3236" w:type="dxa"/>
            <w:vMerge w:val="restart"/>
          </w:tcPr>
          <w:p w:rsidR="00365124" w:rsidRPr="00E879A2" w:rsidRDefault="00365124" w:rsidP="00365124">
            <w:pPr>
              <w:rPr>
                <w:rFonts w:ascii="Arial" w:hAnsi="Arial" w:cs="Arial"/>
                <w:sz w:val="20"/>
                <w:szCs w:val="20"/>
              </w:rPr>
            </w:pPr>
          </w:p>
        </w:tc>
      </w:tr>
      <w:tr w:rsidR="00365124" w:rsidRPr="00E879A2" w:rsidTr="00365124">
        <w:trPr>
          <w:trHeight w:hRule="exact" w:val="308"/>
        </w:trPr>
        <w:tc>
          <w:tcPr>
            <w:tcW w:w="6969" w:type="dxa"/>
          </w:tcPr>
          <w:p w:rsidR="00365124" w:rsidRPr="00E879A2" w:rsidRDefault="00365124" w:rsidP="007033D1">
            <w:pPr>
              <w:pStyle w:val="TableParagraph"/>
              <w:spacing w:before="97"/>
              <w:ind w:left="50"/>
              <w:rPr>
                <w:rFonts w:ascii="Arial" w:hAnsi="Arial" w:cs="Arial"/>
                <w:b/>
                <w:sz w:val="20"/>
                <w:szCs w:val="20"/>
              </w:rPr>
            </w:pPr>
            <w:r w:rsidRPr="00E879A2">
              <w:rPr>
                <w:rFonts w:ascii="Arial" w:hAnsi="Arial" w:cs="Arial"/>
                <w:b/>
                <w:sz w:val="20"/>
                <w:szCs w:val="20"/>
              </w:rPr>
              <w:t>Details of</w:t>
            </w:r>
            <w:r w:rsidR="007033D1">
              <w:rPr>
                <w:rFonts w:ascii="Arial" w:hAnsi="Arial" w:cs="Arial"/>
                <w:b/>
                <w:sz w:val="20"/>
                <w:szCs w:val="20"/>
              </w:rPr>
              <w:t xml:space="preserve"> current year </w:t>
            </w:r>
            <w:r w:rsidRPr="00E879A2">
              <w:rPr>
                <w:rFonts w:ascii="Arial" w:hAnsi="Arial" w:cs="Arial"/>
                <w:b/>
                <w:sz w:val="20"/>
                <w:szCs w:val="20"/>
              </w:rPr>
              <w:t xml:space="preserve"> irregular expenditure </w:t>
            </w:r>
          </w:p>
        </w:tc>
        <w:tc>
          <w:tcPr>
            <w:tcW w:w="3236" w:type="dxa"/>
            <w:vMerge/>
          </w:tcPr>
          <w:p w:rsidR="00365124" w:rsidRPr="00E879A2" w:rsidRDefault="00365124" w:rsidP="00365124">
            <w:pPr>
              <w:rPr>
                <w:rFonts w:ascii="Arial" w:hAnsi="Arial" w:cs="Arial"/>
                <w:sz w:val="20"/>
                <w:szCs w:val="20"/>
              </w:rPr>
            </w:pPr>
          </w:p>
        </w:tc>
      </w:tr>
      <w:tr w:rsidR="00365124" w:rsidRPr="00E879A2" w:rsidTr="00365124">
        <w:trPr>
          <w:trHeight w:hRule="exact" w:val="206"/>
        </w:trPr>
        <w:tc>
          <w:tcPr>
            <w:tcW w:w="6969"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Public bidding process not followed</w:t>
            </w:r>
          </w:p>
        </w:tc>
        <w:tc>
          <w:tcPr>
            <w:tcW w:w="3236"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12,241,595</w:t>
            </w:r>
          </w:p>
        </w:tc>
      </w:tr>
      <w:tr w:rsidR="00365124" w:rsidRPr="00E879A2" w:rsidTr="00365124">
        <w:trPr>
          <w:trHeight w:hRule="exact" w:val="206"/>
        </w:trPr>
        <w:tc>
          <w:tcPr>
            <w:tcW w:w="6969"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Three quotations not obtained</w:t>
            </w:r>
          </w:p>
        </w:tc>
        <w:tc>
          <w:tcPr>
            <w:tcW w:w="3236"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1,988,265</w:t>
            </w:r>
          </w:p>
        </w:tc>
      </w:tr>
      <w:tr w:rsidR="00365124" w:rsidRPr="00E879A2" w:rsidTr="00365124">
        <w:trPr>
          <w:trHeight w:hRule="exact" w:val="206"/>
        </w:trPr>
        <w:tc>
          <w:tcPr>
            <w:tcW w:w="6969"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Deviation by BAC from recommendation of BEC not</w:t>
            </w:r>
          </w:p>
        </w:tc>
        <w:tc>
          <w:tcPr>
            <w:tcW w:w="3236"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960,000</w:t>
            </w:r>
          </w:p>
        </w:tc>
      </w:tr>
      <w:tr w:rsidR="00365124" w:rsidRPr="00E879A2" w:rsidTr="00365124">
        <w:trPr>
          <w:trHeight w:hRule="exact" w:val="206"/>
        </w:trPr>
        <w:tc>
          <w:tcPr>
            <w:tcW w:w="6969"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reported to National Treasury</w:t>
            </w:r>
          </w:p>
        </w:tc>
        <w:tc>
          <w:tcPr>
            <w:tcW w:w="3236" w:type="dxa"/>
          </w:tcPr>
          <w:p w:rsidR="00365124" w:rsidRPr="00E879A2" w:rsidRDefault="00365124" w:rsidP="00365124">
            <w:pPr>
              <w:rPr>
                <w:rFonts w:ascii="Arial" w:hAnsi="Arial" w:cs="Arial"/>
                <w:sz w:val="20"/>
                <w:szCs w:val="20"/>
              </w:rPr>
            </w:pPr>
          </w:p>
        </w:tc>
      </w:tr>
      <w:tr w:rsidR="00365124" w:rsidRPr="00E879A2" w:rsidTr="00365124">
        <w:trPr>
          <w:trHeight w:hRule="exact" w:val="206"/>
        </w:trPr>
        <w:tc>
          <w:tcPr>
            <w:tcW w:w="6969"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Bid not approved by delegated official</w:t>
            </w:r>
          </w:p>
        </w:tc>
        <w:tc>
          <w:tcPr>
            <w:tcW w:w="3236"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2,442,684</w:t>
            </w:r>
          </w:p>
        </w:tc>
      </w:tr>
      <w:tr w:rsidR="00365124" w:rsidRPr="00E879A2" w:rsidTr="00365124">
        <w:trPr>
          <w:trHeight w:hRule="exact" w:val="206"/>
        </w:trPr>
        <w:tc>
          <w:tcPr>
            <w:tcW w:w="6969"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Extension of contract not approved by National</w:t>
            </w:r>
          </w:p>
        </w:tc>
        <w:tc>
          <w:tcPr>
            <w:tcW w:w="3236" w:type="dxa"/>
          </w:tcPr>
          <w:p w:rsidR="00365124" w:rsidRPr="00E879A2" w:rsidRDefault="00365124" w:rsidP="00365124">
            <w:pPr>
              <w:pStyle w:val="TableParagraph"/>
              <w:spacing w:line="203" w:lineRule="exact"/>
              <w:ind w:right="58"/>
              <w:jc w:val="right"/>
              <w:rPr>
                <w:rFonts w:ascii="Arial" w:hAnsi="Arial" w:cs="Arial"/>
                <w:sz w:val="20"/>
                <w:szCs w:val="20"/>
              </w:rPr>
            </w:pPr>
            <w:r w:rsidRPr="00E879A2">
              <w:rPr>
                <w:rFonts w:ascii="Arial" w:hAnsi="Arial" w:cs="Arial"/>
                <w:sz w:val="20"/>
                <w:szCs w:val="20"/>
              </w:rPr>
              <w:t>450,000</w:t>
            </w:r>
          </w:p>
        </w:tc>
      </w:tr>
      <w:tr w:rsidR="00365124" w:rsidRPr="00E879A2" w:rsidTr="00365124">
        <w:trPr>
          <w:trHeight w:hRule="exact" w:val="268"/>
        </w:trPr>
        <w:tc>
          <w:tcPr>
            <w:tcW w:w="6969" w:type="dxa"/>
            <w:tcBorders>
              <w:bottom w:val="single" w:sz="1" w:space="0" w:color="000000"/>
            </w:tcBorders>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Treasury</w:t>
            </w:r>
          </w:p>
        </w:tc>
        <w:tc>
          <w:tcPr>
            <w:tcW w:w="3236" w:type="dxa"/>
            <w:tcBorders>
              <w:bottom w:val="single" w:sz="1" w:space="0" w:color="000000"/>
            </w:tcBorders>
          </w:tcPr>
          <w:p w:rsidR="00365124" w:rsidRPr="00E879A2" w:rsidRDefault="00365124" w:rsidP="00365124">
            <w:pPr>
              <w:rPr>
                <w:rFonts w:ascii="Arial" w:hAnsi="Arial" w:cs="Arial"/>
                <w:sz w:val="20"/>
                <w:szCs w:val="20"/>
              </w:rPr>
            </w:pPr>
          </w:p>
        </w:tc>
      </w:tr>
      <w:tr w:rsidR="00365124" w:rsidRPr="00E879A2" w:rsidTr="00365124">
        <w:trPr>
          <w:trHeight w:hRule="exact" w:val="293"/>
        </w:trPr>
        <w:tc>
          <w:tcPr>
            <w:tcW w:w="6969" w:type="dxa"/>
            <w:tcBorders>
              <w:top w:val="single" w:sz="1" w:space="0" w:color="000000"/>
              <w:bottom w:val="single" w:sz="1" w:space="0" w:color="000000"/>
            </w:tcBorders>
          </w:tcPr>
          <w:p w:rsidR="00365124" w:rsidRPr="00E879A2" w:rsidRDefault="00365124" w:rsidP="00365124">
            <w:pPr>
              <w:rPr>
                <w:rFonts w:ascii="Arial" w:hAnsi="Arial" w:cs="Arial"/>
                <w:sz w:val="20"/>
                <w:szCs w:val="20"/>
              </w:rPr>
            </w:pPr>
          </w:p>
        </w:tc>
        <w:tc>
          <w:tcPr>
            <w:tcW w:w="3236" w:type="dxa"/>
            <w:tcBorders>
              <w:top w:val="single" w:sz="1" w:space="0" w:color="000000"/>
              <w:bottom w:val="single" w:sz="1" w:space="0" w:color="000000"/>
            </w:tcBorders>
          </w:tcPr>
          <w:p w:rsidR="00365124" w:rsidRPr="00E879A2" w:rsidRDefault="00365124" w:rsidP="00365124">
            <w:pPr>
              <w:pStyle w:val="TableParagraph"/>
              <w:spacing w:before="24"/>
              <w:ind w:right="58"/>
              <w:jc w:val="right"/>
              <w:rPr>
                <w:rFonts w:ascii="Arial" w:hAnsi="Arial" w:cs="Arial"/>
                <w:b/>
                <w:sz w:val="20"/>
                <w:szCs w:val="20"/>
              </w:rPr>
            </w:pPr>
            <w:r w:rsidRPr="00E879A2">
              <w:rPr>
                <w:rFonts w:ascii="Arial" w:hAnsi="Arial" w:cs="Arial"/>
                <w:b/>
                <w:sz w:val="20"/>
                <w:szCs w:val="20"/>
              </w:rPr>
              <w:t>18,082,544</w:t>
            </w:r>
          </w:p>
        </w:tc>
      </w:tr>
    </w:tbl>
    <w:p w:rsidR="00365124" w:rsidRPr="00E879A2" w:rsidRDefault="00365124" w:rsidP="00FA2FF7">
      <w:pPr>
        <w:pStyle w:val="Heading1"/>
        <w:keepNext w:val="0"/>
        <w:keepLines w:val="0"/>
        <w:widowControl w:val="0"/>
        <w:numPr>
          <w:ilvl w:val="0"/>
          <w:numId w:val="32"/>
        </w:numPr>
        <w:tabs>
          <w:tab w:val="left" w:pos="590"/>
        </w:tabs>
        <w:autoSpaceDE w:val="0"/>
        <w:autoSpaceDN w:val="0"/>
        <w:spacing w:before="91" w:line="240" w:lineRule="auto"/>
        <w:ind w:hanging="429"/>
        <w:jc w:val="both"/>
        <w:rPr>
          <w:rFonts w:cs="Arial"/>
          <w:sz w:val="20"/>
          <w:szCs w:val="20"/>
        </w:rPr>
      </w:pPr>
      <w:bookmarkStart w:id="317" w:name="_Toc20511700"/>
      <w:bookmarkStart w:id="318" w:name="_Toc20597604"/>
      <w:r w:rsidRPr="00E879A2">
        <w:rPr>
          <w:rFonts w:cs="Arial"/>
          <w:sz w:val="20"/>
          <w:szCs w:val="20"/>
        </w:rPr>
        <w:t>CORRECTION OF PRIOR PERIOD</w:t>
      </w:r>
      <w:r w:rsidRPr="00E879A2">
        <w:rPr>
          <w:rFonts w:cs="Arial"/>
          <w:spacing w:val="-10"/>
          <w:sz w:val="20"/>
          <w:szCs w:val="20"/>
        </w:rPr>
        <w:t xml:space="preserve"> </w:t>
      </w:r>
      <w:r w:rsidRPr="00E879A2">
        <w:rPr>
          <w:rFonts w:cs="Arial"/>
          <w:sz w:val="20"/>
          <w:szCs w:val="20"/>
        </w:rPr>
        <w:t>ERRORS</w:t>
      </w:r>
      <w:bookmarkEnd w:id="317"/>
      <w:bookmarkEnd w:id="318"/>
    </w:p>
    <w:p w:rsidR="00365124" w:rsidRPr="00E879A2" w:rsidRDefault="00365124" w:rsidP="00365124">
      <w:pPr>
        <w:pStyle w:val="BodyText"/>
        <w:spacing w:before="201"/>
        <w:ind w:left="160" w:right="655"/>
        <w:jc w:val="both"/>
        <w:rPr>
          <w:szCs w:val="20"/>
        </w:rPr>
      </w:pPr>
      <w:r w:rsidRPr="00E879A2">
        <w:rPr>
          <w:szCs w:val="20"/>
        </w:rPr>
        <w:t xml:space="preserve">During </w:t>
      </w:r>
      <w:r w:rsidR="002041F5">
        <w:rPr>
          <w:szCs w:val="20"/>
        </w:rPr>
        <w:t xml:space="preserve">the </w:t>
      </w:r>
      <w:r w:rsidRPr="00E879A2">
        <w:rPr>
          <w:szCs w:val="20"/>
        </w:rPr>
        <w:t xml:space="preserve">2019 financial </w:t>
      </w:r>
      <w:r w:rsidR="002041F5" w:rsidRPr="00E879A2">
        <w:rPr>
          <w:szCs w:val="20"/>
        </w:rPr>
        <w:t>year,</w:t>
      </w:r>
      <w:r w:rsidRPr="00E879A2">
        <w:rPr>
          <w:szCs w:val="20"/>
        </w:rPr>
        <w:t xml:space="preserve"> the entity discovered that management fees charged for </w:t>
      </w:r>
      <w:r w:rsidR="002041F5" w:rsidRPr="00E879A2">
        <w:rPr>
          <w:szCs w:val="20"/>
        </w:rPr>
        <w:t>implementing</w:t>
      </w:r>
      <w:r w:rsidRPr="00E879A2">
        <w:rPr>
          <w:szCs w:val="20"/>
        </w:rPr>
        <w:t xml:space="preserve"> projects and programmes on behalf of funders were accounted for on the completed contract basis and not the percentage of completion method as required by Standards of GRAP. The error resulted in overstatement of management fee income and understate</w:t>
      </w:r>
      <w:r w:rsidR="00527705">
        <w:rPr>
          <w:szCs w:val="20"/>
        </w:rPr>
        <w:t>ment of the related liability.</w:t>
      </w:r>
    </w:p>
    <w:p w:rsidR="00365124" w:rsidRPr="00E879A2" w:rsidRDefault="00365124" w:rsidP="00365124">
      <w:pPr>
        <w:pStyle w:val="BodyText"/>
        <w:spacing w:before="7"/>
        <w:rPr>
          <w:szCs w:val="20"/>
        </w:rPr>
      </w:pPr>
    </w:p>
    <w:p w:rsidR="00365124" w:rsidRPr="00E879A2" w:rsidRDefault="00365124" w:rsidP="00365124">
      <w:pPr>
        <w:pStyle w:val="BodyText"/>
        <w:ind w:left="160" w:right="658"/>
        <w:jc w:val="both"/>
        <w:rPr>
          <w:szCs w:val="20"/>
        </w:rPr>
      </w:pPr>
      <w:r w:rsidRPr="00E879A2">
        <w:rPr>
          <w:szCs w:val="20"/>
        </w:rPr>
        <w:t xml:space="preserve">During </w:t>
      </w:r>
      <w:r w:rsidR="002041F5">
        <w:rPr>
          <w:szCs w:val="20"/>
        </w:rPr>
        <w:t xml:space="preserve">the </w:t>
      </w:r>
      <w:r w:rsidRPr="00E879A2">
        <w:rPr>
          <w:szCs w:val="20"/>
        </w:rPr>
        <w:t xml:space="preserve">2019 financial </w:t>
      </w:r>
      <w:r w:rsidR="002041F5" w:rsidRPr="00E879A2">
        <w:rPr>
          <w:szCs w:val="20"/>
        </w:rPr>
        <w:t>year,</w:t>
      </w:r>
      <w:r w:rsidRPr="00E879A2">
        <w:rPr>
          <w:szCs w:val="20"/>
        </w:rPr>
        <w:t xml:space="preserve"> the entity also discovered that </w:t>
      </w:r>
      <w:r w:rsidR="002041F5" w:rsidRPr="00E879A2">
        <w:rPr>
          <w:szCs w:val="20"/>
        </w:rPr>
        <w:t>financial</w:t>
      </w:r>
      <w:r w:rsidRPr="00E879A2">
        <w:rPr>
          <w:szCs w:val="20"/>
        </w:rPr>
        <w:t xml:space="preserve"> instruments were not disclosed in line with GRAP standards. The Disclosure Note was restated to exclude employee benefits and Performance bonus </w:t>
      </w:r>
      <w:r w:rsidR="002041F5" w:rsidRPr="00E879A2">
        <w:rPr>
          <w:szCs w:val="20"/>
        </w:rPr>
        <w:t>provisions</w:t>
      </w:r>
      <w:r w:rsidRPr="00E879A2">
        <w:rPr>
          <w:szCs w:val="20"/>
        </w:rPr>
        <w:t xml:space="preserve"> because they do not meet the definition of a financial instrument.</w:t>
      </w:r>
    </w:p>
    <w:p w:rsidR="00365124" w:rsidRPr="00E879A2" w:rsidRDefault="00365124" w:rsidP="00365124">
      <w:pPr>
        <w:pStyle w:val="BodyText"/>
        <w:spacing w:before="7"/>
        <w:rPr>
          <w:szCs w:val="20"/>
        </w:rPr>
      </w:pPr>
    </w:p>
    <w:p w:rsidR="00365124" w:rsidRPr="00E879A2" w:rsidRDefault="00365124" w:rsidP="00527705">
      <w:pPr>
        <w:pStyle w:val="BodyText"/>
        <w:ind w:left="160" w:right="659"/>
        <w:jc w:val="both"/>
        <w:rPr>
          <w:szCs w:val="20"/>
        </w:rPr>
      </w:pPr>
      <w:r w:rsidRPr="00E879A2">
        <w:rPr>
          <w:szCs w:val="20"/>
        </w:rPr>
        <w:t xml:space="preserve">During </w:t>
      </w:r>
      <w:r w:rsidR="002041F5" w:rsidRPr="00527705">
        <w:rPr>
          <w:szCs w:val="20"/>
        </w:rPr>
        <w:t xml:space="preserve">the </w:t>
      </w:r>
      <w:r w:rsidRPr="00527705">
        <w:rPr>
          <w:szCs w:val="20"/>
        </w:rPr>
        <w:t xml:space="preserve">2019 financial year the entity discovered that a cash on hand control account with a credit balances was </w:t>
      </w:r>
      <w:r w:rsidR="002041F5" w:rsidRPr="00527705">
        <w:rPr>
          <w:szCs w:val="20"/>
        </w:rPr>
        <w:t>previously</w:t>
      </w:r>
      <w:r w:rsidRPr="00527705">
        <w:rPr>
          <w:szCs w:val="20"/>
        </w:rPr>
        <w:t xml:space="preserve"> net</w:t>
      </w:r>
      <w:r w:rsidR="002041F5" w:rsidRPr="00527705">
        <w:rPr>
          <w:szCs w:val="20"/>
        </w:rPr>
        <w:t>t</w:t>
      </w:r>
      <w:r w:rsidRPr="00527705">
        <w:rPr>
          <w:szCs w:val="20"/>
        </w:rPr>
        <w:t xml:space="preserve">ed off against bank and cash balances </w:t>
      </w:r>
      <w:r w:rsidRPr="00E879A2">
        <w:rPr>
          <w:szCs w:val="20"/>
        </w:rPr>
        <w:t xml:space="preserve">and not disclosed as a current </w:t>
      </w:r>
      <w:r w:rsidR="002041F5" w:rsidRPr="00E879A2">
        <w:rPr>
          <w:szCs w:val="20"/>
        </w:rPr>
        <w:t>liability. The</w:t>
      </w:r>
      <w:r w:rsidRPr="00E879A2">
        <w:rPr>
          <w:szCs w:val="20"/>
        </w:rPr>
        <w:t xml:space="preserve"> disclosure of both back and cash equivalent and current liabilities </w:t>
      </w:r>
      <w:r w:rsidR="002041F5" w:rsidRPr="00E879A2">
        <w:rPr>
          <w:szCs w:val="20"/>
        </w:rPr>
        <w:t>were</w:t>
      </w:r>
      <w:r w:rsidRPr="00E879A2">
        <w:rPr>
          <w:szCs w:val="20"/>
        </w:rPr>
        <w:t xml:space="preserve"> restated.</w:t>
      </w:r>
      <w:r w:rsidR="00527705">
        <w:rPr>
          <w:szCs w:val="20"/>
        </w:rPr>
        <w:t xml:space="preserve"> </w:t>
      </w:r>
      <w:r w:rsidRPr="00E879A2">
        <w:rPr>
          <w:szCs w:val="20"/>
        </w:rPr>
        <w:t>The errors w</w:t>
      </w:r>
      <w:r w:rsidR="00527705">
        <w:rPr>
          <w:szCs w:val="20"/>
        </w:rPr>
        <w:t>ere</w:t>
      </w:r>
      <w:r w:rsidRPr="00E879A2">
        <w:rPr>
          <w:szCs w:val="20"/>
        </w:rPr>
        <w:t xml:space="preserve"> corrected by restating the affected financial statements line items for the previous year and the effect</w:t>
      </w:r>
      <w:r w:rsidR="00527705">
        <w:rPr>
          <w:szCs w:val="20"/>
        </w:rPr>
        <w:t xml:space="preserve"> </w:t>
      </w:r>
      <w:r w:rsidR="002041F5" w:rsidRPr="00E879A2">
        <w:rPr>
          <w:szCs w:val="20"/>
        </w:rPr>
        <w:t>thereof</w:t>
      </w:r>
      <w:r w:rsidRPr="00E879A2">
        <w:rPr>
          <w:szCs w:val="20"/>
        </w:rPr>
        <w:t xml:space="preserve"> is disclosed below.</w:t>
      </w:r>
    </w:p>
    <w:p w:rsidR="00365124" w:rsidRPr="00E879A2" w:rsidRDefault="00365124" w:rsidP="00365124">
      <w:pPr>
        <w:pStyle w:val="BodyText"/>
        <w:spacing w:before="3"/>
        <w:rPr>
          <w:szCs w:val="20"/>
        </w:rPr>
      </w:pPr>
    </w:p>
    <w:tbl>
      <w:tblPr>
        <w:tblW w:w="10976"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10"/>
        <w:gridCol w:w="344"/>
        <w:gridCol w:w="1456"/>
        <w:gridCol w:w="736"/>
        <w:gridCol w:w="344"/>
        <w:gridCol w:w="360"/>
        <w:gridCol w:w="741"/>
        <w:gridCol w:w="344"/>
        <w:gridCol w:w="456"/>
        <w:gridCol w:w="741"/>
        <w:gridCol w:w="344"/>
      </w:tblGrid>
      <w:tr w:rsidR="00365124" w:rsidRPr="00E879A2" w:rsidTr="00527705">
        <w:trPr>
          <w:gridAfter w:val="2"/>
          <w:wAfter w:w="1085" w:type="dxa"/>
          <w:trHeight w:hRule="exact" w:val="710"/>
        </w:trPr>
        <w:tc>
          <w:tcPr>
            <w:tcW w:w="5110" w:type="dxa"/>
          </w:tcPr>
          <w:p w:rsidR="00365124" w:rsidRPr="00E879A2" w:rsidRDefault="00365124" w:rsidP="00365124">
            <w:pPr>
              <w:pStyle w:val="TableParagraph"/>
              <w:spacing w:line="199" w:lineRule="exact"/>
              <w:ind w:left="50"/>
              <w:rPr>
                <w:rFonts w:ascii="Arial" w:hAnsi="Arial" w:cs="Arial"/>
                <w:sz w:val="20"/>
                <w:szCs w:val="20"/>
              </w:rPr>
            </w:pPr>
            <w:r w:rsidRPr="00E879A2">
              <w:rPr>
                <w:rFonts w:ascii="Arial" w:hAnsi="Arial" w:cs="Arial"/>
                <w:sz w:val="20"/>
                <w:szCs w:val="20"/>
              </w:rPr>
              <w:t>The effect of the error in prior periods is disclosed below:</w:t>
            </w:r>
          </w:p>
          <w:p w:rsidR="00365124" w:rsidRPr="00E879A2" w:rsidRDefault="00365124" w:rsidP="00365124">
            <w:pPr>
              <w:pStyle w:val="TableParagraph"/>
              <w:spacing w:before="8"/>
              <w:rPr>
                <w:rFonts w:ascii="Arial" w:hAnsi="Arial" w:cs="Arial"/>
                <w:sz w:val="20"/>
                <w:szCs w:val="20"/>
              </w:rPr>
            </w:pPr>
          </w:p>
          <w:p w:rsidR="00365124" w:rsidRPr="00E879A2" w:rsidRDefault="00365124" w:rsidP="00365124">
            <w:pPr>
              <w:pStyle w:val="TableParagraph"/>
              <w:spacing w:before="1"/>
              <w:ind w:left="59"/>
              <w:rPr>
                <w:rFonts w:ascii="Arial" w:hAnsi="Arial" w:cs="Arial"/>
                <w:b/>
                <w:sz w:val="20"/>
                <w:szCs w:val="20"/>
              </w:rPr>
            </w:pPr>
            <w:r w:rsidRPr="00E879A2">
              <w:rPr>
                <w:rFonts w:ascii="Arial" w:hAnsi="Arial" w:cs="Arial"/>
                <w:b/>
                <w:sz w:val="20"/>
                <w:szCs w:val="20"/>
              </w:rPr>
              <w:t>Statement of financial position</w:t>
            </w:r>
          </w:p>
        </w:tc>
        <w:tc>
          <w:tcPr>
            <w:tcW w:w="1800" w:type="dxa"/>
            <w:gridSpan w:val="2"/>
          </w:tcPr>
          <w:p w:rsidR="00365124" w:rsidRPr="00E879A2" w:rsidRDefault="00365124" w:rsidP="00993351">
            <w:pPr>
              <w:pStyle w:val="TableParagraph"/>
              <w:jc w:val="right"/>
              <w:rPr>
                <w:rFonts w:ascii="Arial" w:hAnsi="Arial" w:cs="Arial"/>
                <w:sz w:val="20"/>
                <w:szCs w:val="20"/>
              </w:rPr>
            </w:pPr>
          </w:p>
          <w:p w:rsidR="00365124" w:rsidRPr="00E879A2" w:rsidRDefault="00365124" w:rsidP="00993351">
            <w:pPr>
              <w:pStyle w:val="TableParagraph"/>
              <w:spacing w:before="1"/>
              <w:jc w:val="right"/>
              <w:rPr>
                <w:rFonts w:ascii="Arial" w:hAnsi="Arial" w:cs="Arial"/>
                <w:sz w:val="20"/>
                <w:szCs w:val="20"/>
              </w:rPr>
            </w:pPr>
          </w:p>
          <w:p w:rsidR="00365124" w:rsidRPr="00E879A2" w:rsidRDefault="00365124" w:rsidP="00993351">
            <w:pPr>
              <w:pStyle w:val="TableParagraph"/>
              <w:ind w:left="808" w:hanging="720"/>
              <w:jc w:val="right"/>
              <w:rPr>
                <w:rFonts w:ascii="Arial" w:hAnsi="Arial" w:cs="Arial"/>
                <w:sz w:val="20"/>
                <w:szCs w:val="20"/>
              </w:rPr>
            </w:pPr>
            <w:r w:rsidRPr="00E879A2">
              <w:rPr>
                <w:rFonts w:ascii="Arial" w:hAnsi="Arial" w:cs="Arial"/>
                <w:sz w:val="20"/>
                <w:szCs w:val="20"/>
              </w:rPr>
              <w:t>Amounts as</w:t>
            </w:r>
          </w:p>
        </w:tc>
        <w:tc>
          <w:tcPr>
            <w:tcW w:w="1440" w:type="dxa"/>
            <w:gridSpan w:val="3"/>
          </w:tcPr>
          <w:p w:rsidR="00365124" w:rsidRPr="00E879A2" w:rsidRDefault="00365124" w:rsidP="00993351">
            <w:pPr>
              <w:pStyle w:val="TableParagraph"/>
              <w:jc w:val="right"/>
              <w:rPr>
                <w:rFonts w:ascii="Arial" w:hAnsi="Arial" w:cs="Arial"/>
                <w:sz w:val="20"/>
                <w:szCs w:val="20"/>
              </w:rPr>
            </w:pPr>
          </w:p>
          <w:p w:rsidR="00365124" w:rsidRPr="00E879A2" w:rsidRDefault="00365124" w:rsidP="00993351">
            <w:pPr>
              <w:pStyle w:val="TableParagraph"/>
              <w:spacing w:before="1"/>
              <w:jc w:val="right"/>
              <w:rPr>
                <w:rFonts w:ascii="Arial" w:hAnsi="Arial" w:cs="Arial"/>
                <w:sz w:val="20"/>
                <w:szCs w:val="20"/>
              </w:rPr>
            </w:pPr>
          </w:p>
          <w:p w:rsidR="00365124" w:rsidRPr="00E879A2" w:rsidRDefault="00365124" w:rsidP="00993351">
            <w:pPr>
              <w:pStyle w:val="TableParagraph"/>
              <w:ind w:left="103"/>
              <w:jc w:val="right"/>
              <w:rPr>
                <w:rFonts w:ascii="Arial" w:hAnsi="Arial" w:cs="Arial"/>
                <w:sz w:val="20"/>
                <w:szCs w:val="20"/>
              </w:rPr>
            </w:pPr>
            <w:r w:rsidRPr="00E879A2">
              <w:rPr>
                <w:rFonts w:ascii="Arial" w:hAnsi="Arial" w:cs="Arial"/>
                <w:sz w:val="20"/>
                <w:szCs w:val="20"/>
              </w:rPr>
              <w:t>Adjustment</w:t>
            </w:r>
          </w:p>
        </w:tc>
        <w:tc>
          <w:tcPr>
            <w:tcW w:w="1541" w:type="dxa"/>
            <w:gridSpan w:val="3"/>
          </w:tcPr>
          <w:p w:rsidR="00365124" w:rsidRPr="00E879A2" w:rsidRDefault="00365124" w:rsidP="00365124">
            <w:pPr>
              <w:pStyle w:val="TableParagraph"/>
              <w:rPr>
                <w:rFonts w:ascii="Arial" w:hAnsi="Arial" w:cs="Arial"/>
                <w:sz w:val="20"/>
                <w:szCs w:val="20"/>
              </w:rPr>
            </w:pPr>
          </w:p>
          <w:p w:rsidR="00365124" w:rsidRPr="00E879A2" w:rsidRDefault="00365124" w:rsidP="00365124">
            <w:pPr>
              <w:pStyle w:val="TableParagraph"/>
              <w:spacing w:before="1"/>
              <w:rPr>
                <w:rFonts w:ascii="Arial" w:hAnsi="Arial" w:cs="Arial"/>
                <w:sz w:val="20"/>
                <w:szCs w:val="20"/>
              </w:rPr>
            </w:pPr>
          </w:p>
          <w:p w:rsidR="00365124" w:rsidRPr="00E879A2" w:rsidRDefault="00365124" w:rsidP="00993351">
            <w:pPr>
              <w:pStyle w:val="TableParagraph"/>
              <w:ind w:left="100"/>
              <w:jc w:val="right"/>
              <w:rPr>
                <w:rFonts w:ascii="Arial" w:hAnsi="Arial" w:cs="Arial"/>
                <w:sz w:val="20"/>
                <w:szCs w:val="20"/>
              </w:rPr>
            </w:pPr>
            <w:r w:rsidRPr="00E879A2">
              <w:rPr>
                <w:rFonts w:ascii="Arial" w:hAnsi="Arial" w:cs="Arial"/>
                <w:sz w:val="20"/>
                <w:szCs w:val="20"/>
              </w:rPr>
              <w:t>Amounts as</w:t>
            </w:r>
          </w:p>
        </w:tc>
      </w:tr>
      <w:tr w:rsidR="00365124" w:rsidRPr="00E879A2" w:rsidTr="00527705">
        <w:trPr>
          <w:gridAfter w:val="2"/>
          <w:wAfter w:w="1085" w:type="dxa"/>
          <w:trHeight w:hRule="exact" w:val="701"/>
        </w:trPr>
        <w:tc>
          <w:tcPr>
            <w:tcW w:w="5110" w:type="dxa"/>
          </w:tcPr>
          <w:p w:rsidR="00365124" w:rsidRPr="00E879A2" w:rsidRDefault="00365124" w:rsidP="00365124">
            <w:pPr>
              <w:pStyle w:val="TableParagraph"/>
              <w:spacing w:before="6"/>
              <w:rPr>
                <w:rFonts w:ascii="Arial" w:hAnsi="Arial" w:cs="Arial"/>
                <w:sz w:val="20"/>
                <w:szCs w:val="20"/>
              </w:rPr>
            </w:pPr>
          </w:p>
          <w:p w:rsidR="00365124" w:rsidRPr="00E879A2" w:rsidRDefault="00365124" w:rsidP="00365124">
            <w:pPr>
              <w:pStyle w:val="TableParagraph"/>
              <w:spacing w:before="1"/>
              <w:ind w:left="59"/>
              <w:rPr>
                <w:rFonts w:ascii="Arial" w:hAnsi="Arial" w:cs="Arial"/>
                <w:sz w:val="20"/>
                <w:szCs w:val="20"/>
              </w:rPr>
            </w:pPr>
            <w:r w:rsidRPr="00E879A2">
              <w:rPr>
                <w:rFonts w:ascii="Arial" w:hAnsi="Arial" w:cs="Arial"/>
                <w:sz w:val="20"/>
                <w:szCs w:val="20"/>
              </w:rPr>
              <w:t>Unutilised third party funds</w:t>
            </w:r>
          </w:p>
        </w:tc>
        <w:tc>
          <w:tcPr>
            <w:tcW w:w="1800" w:type="dxa"/>
            <w:gridSpan w:val="2"/>
          </w:tcPr>
          <w:p w:rsidR="00365124" w:rsidRPr="00E879A2" w:rsidRDefault="00AC40D0" w:rsidP="00993351">
            <w:pPr>
              <w:pStyle w:val="TableParagraph"/>
              <w:ind w:left="88" w:right="99"/>
              <w:jc w:val="right"/>
              <w:rPr>
                <w:rFonts w:ascii="Arial" w:hAnsi="Arial" w:cs="Arial"/>
                <w:sz w:val="20"/>
                <w:szCs w:val="20"/>
              </w:rPr>
            </w:pPr>
            <w:r>
              <w:rPr>
                <w:rFonts w:ascii="Arial" w:hAnsi="Arial" w:cs="Arial"/>
                <w:sz w:val="20"/>
                <w:szCs w:val="20"/>
              </w:rPr>
              <w:t xml:space="preserve"> </w:t>
            </w:r>
            <w:r w:rsidR="00365124" w:rsidRPr="00E879A2">
              <w:rPr>
                <w:rFonts w:ascii="Arial" w:hAnsi="Arial" w:cs="Arial"/>
                <w:sz w:val="20"/>
                <w:szCs w:val="20"/>
              </w:rPr>
              <w:t>previously stated 28,322,455</w:t>
            </w:r>
          </w:p>
        </w:tc>
        <w:tc>
          <w:tcPr>
            <w:tcW w:w="1440" w:type="dxa"/>
            <w:gridSpan w:val="3"/>
          </w:tcPr>
          <w:p w:rsidR="00365124" w:rsidRPr="00E879A2" w:rsidRDefault="00365124" w:rsidP="00993351">
            <w:pPr>
              <w:pStyle w:val="TableParagraph"/>
              <w:spacing w:before="6"/>
              <w:jc w:val="right"/>
              <w:rPr>
                <w:rFonts w:ascii="Arial" w:hAnsi="Arial" w:cs="Arial"/>
                <w:sz w:val="20"/>
                <w:szCs w:val="20"/>
              </w:rPr>
            </w:pPr>
          </w:p>
          <w:p w:rsidR="00365124" w:rsidRPr="00E879A2" w:rsidRDefault="00365124" w:rsidP="00993351">
            <w:pPr>
              <w:pStyle w:val="TableParagraph"/>
              <w:spacing w:before="1"/>
              <w:ind w:right="159"/>
              <w:jc w:val="right"/>
              <w:rPr>
                <w:rFonts w:ascii="Arial" w:hAnsi="Arial" w:cs="Arial"/>
                <w:sz w:val="20"/>
                <w:szCs w:val="20"/>
              </w:rPr>
            </w:pPr>
            <w:r w:rsidRPr="00E879A2">
              <w:rPr>
                <w:rFonts w:ascii="Arial" w:hAnsi="Arial" w:cs="Arial"/>
                <w:sz w:val="20"/>
                <w:szCs w:val="20"/>
              </w:rPr>
              <w:t>658,550</w:t>
            </w:r>
          </w:p>
        </w:tc>
        <w:tc>
          <w:tcPr>
            <w:tcW w:w="1541" w:type="dxa"/>
            <w:gridSpan w:val="3"/>
          </w:tcPr>
          <w:p w:rsidR="00365124" w:rsidRPr="00E879A2" w:rsidRDefault="00365124" w:rsidP="00993351">
            <w:pPr>
              <w:pStyle w:val="TableParagraph"/>
              <w:ind w:left="270" w:right="102" w:hanging="24"/>
              <w:jc w:val="right"/>
              <w:rPr>
                <w:rFonts w:ascii="Arial" w:hAnsi="Arial" w:cs="Arial"/>
                <w:sz w:val="20"/>
                <w:szCs w:val="20"/>
              </w:rPr>
            </w:pPr>
            <w:r w:rsidRPr="00E879A2">
              <w:rPr>
                <w:rFonts w:ascii="Arial" w:hAnsi="Arial" w:cs="Arial"/>
                <w:sz w:val="20"/>
                <w:szCs w:val="20"/>
              </w:rPr>
              <w:t>restated 28,981,005</w:t>
            </w:r>
          </w:p>
        </w:tc>
      </w:tr>
      <w:tr w:rsidR="00365124" w:rsidRPr="00E879A2" w:rsidTr="00527705">
        <w:trPr>
          <w:gridAfter w:val="2"/>
          <w:wAfter w:w="1085" w:type="dxa"/>
          <w:trHeight w:hRule="exact" w:val="206"/>
        </w:trPr>
        <w:tc>
          <w:tcPr>
            <w:tcW w:w="5110" w:type="dxa"/>
          </w:tcPr>
          <w:p w:rsidR="00365124" w:rsidRPr="00E879A2" w:rsidRDefault="00365124" w:rsidP="00365124">
            <w:pPr>
              <w:pStyle w:val="TableParagraph"/>
              <w:spacing w:line="203" w:lineRule="exact"/>
              <w:ind w:left="59"/>
              <w:rPr>
                <w:rFonts w:ascii="Arial" w:hAnsi="Arial" w:cs="Arial"/>
                <w:sz w:val="20"/>
                <w:szCs w:val="20"/>
              </w:rPr>
            </w:pPr>
            <w:r w:rsidRPr="00E879A2">
              <w:rPr>
                <w:rFonts w:ascii="Arial" w:hAnsi="Arial" w:cs="Arial"/>
                <w:sz w:val="20"/>
                <w:szCs w:val="20"/>
              </w:rPr>
              <w:t>Net Assets</w:t>
            </w:r>
          </w:p>
        </w:tc>
        <w:tc>
          <w:tcPr>
            <w:tcW w:w="1800" w:type="dxa"/>
            <w:gridSpan w:val="2"/>
          </w:tcPr>
          <w:p w:rsidR="00365124" w:rsidRPr="00E879A2" w:rsidRDefault="00365124" w:rsidP="00993351">
            <w:pPr>
              <w:pStyle w:val="TableParagraph"/>
              <w:spacing w:line="203" w:lineRule="exact"/>
              <w:ind w:left="88" w:right="163" w:hanging="88"/>
              <w:jc w:val="right"/>
              <w:rPr>
                <w:rFonts w:ascii="Arial" w:hAnsi="Arial" w:cs="Arial"/>
                <w:sz w:val="20"/>
                <w:szCs w:val="20"/>
              </w:rPr>
            </w:pPr>
            <w:r w:rsidRPr="00E879A2">
              <w:rPr>
                <w:rFonts w:ascii="Arial" w:hAnsi="Arial" w:cs="Arial"/>
                <w:sz w:val="20"/>
                <w:szCs w:val="20"/>
              </w:rPr>
              <w:t>37,611,796</w:t>
            </w:r>
          </w:p>
        </w:tc>
        <w:tc>
          <w:tcPr>
            <w:tcW w:w="1440" w:type="dxa"/>
            <w:gridSpan w:val="3"/>
          </w:tcPr>
          <w:p w:rsidR="00365124" w:rsidRPr="00E879A2" w:rsidRDefault="00365124" w:rsidP="00993351">
            <w:pPr>
              <w:pStyle w:val="TableParagraph"/>
              <w:spacing w:line="203" w:lineRule="exact"/>
              <w:ind w:right="98"/>
              <w:jc w:val="right"/>
              <w:rPr>
                <w:rFonts w:ascii="Arial" w:hAnsi="Arial" w:cs="Arial"/>
                <w:sz w:val="20"/>
                <w:szCs w:val="20"/>
              </w:rPr>
            </w:pPr>
            <w:r w:rsidRPr="00E879A2">
              <w:rPr>
                <w:rFonts w:ascii="Arial" w:hAnsi="Arial" w:cs="Arial"/>
                <w:sz w:val="20"/>
                <w:szCs w:val="20"/>
              </w:rPr>
              <w:t>(658,550)</w:t>
            </w:r>
          </w:p>
        </w:tc>
        <w:tc>
          <w:tcPr>
            <w:tcW w:w="1541" w:type="dxa"/>
            <w:gridSpan w:val="3"/>
          </w:tcPr>
          <w:p w:rsidR="00365124" w:rsidRPr="00E879A2" w:rsidRDefault="00365124" w:rsidP="00993351">
            <w:pPr>
              <w:pStyle w:val="TableParagraph"/>
              <w:spacing w:line="203" w:lineRule="exact"/>
              <w:ind w:left="270"/>
              <w:jc w:val="right"/>
              <w:rPr>
                <w:rFonts w:ascii="Arial" w:hAnsi="Arial" w:cs="Arial"/>
                <w:sz w:val="20"/>
                <w:szCs w:val="20"/>
              </w:rPr>
            </w:pPr>
            <w:r w:rsidRPr="00E879A2">
              <w:rPr>
                <w:rFonts w:ascii="Arial" w:hAnsi="Arial" w:cs="Arial"/>
                <w:sz w:val="20"/>
                <w:szCs w:val="20"/>
              </w:rPr>
              <w:t>36,953,246</w:t>
            </w:r>
          </w:p>
        </w:tc>
      </w:tr>
      <w:tr w:rsidR="00993351" w:rsidRPr="00E879A2" w:rsidTr="00527705">
        <w:trPr>
          <w:gridAfter w:val="2"/>
          <w:wAfter w:w="1085" w:type="dxa"/>
          <w:trHeight w:hRule="exact" w:val="206"/>
        </w:trPr>
        <w:tc>
          <w:tcPr>
            <w:tcW w:w="5110" w:type="dxa"/>
          </w:tcPr>
          <w:p w:rsidR="00993351" w:rsidRPr="00E879A2" w:rsidRDefault="00993351" w:rsidP="00993351">
            <w:pPr>
              <w:pStyle w:val="TableParagraph"/>
              <w:spacing w:line="203" w:lineRule="exact"/>
              <w:ind w:left="59"/>
              <w:rPr>
                <w:rFonts w:ascii="Arial" w:hAnsi="Arial" w:cs="Arial"/>
                <w:sz w:val="20"/>
                <w:szCs w:val="20"/>
              </w:rPr>
            </w:pPr>
            <w:r w:rsidRPr="00E879A2">
              <w:rPr>
                <w:rFonts w:ascii="Arial" w:hAnsi="Arial" w:cs="Arial"/>
                <w:sz w:val="20"/>
                <w:szCs w:val="20"/>
              </w:rPr>
              <w:t>Cash and cash equivalents</w:t>
            </w:r>
          </w:p>
        </w:tc>
        <w:tc>
          <w:tcPr>
            <w:tcW w:w="1800" w:type="dxa"/>
            <w:gridSpan w:val="2"/>
          </w:tcPr>
          <w:p w:rsidR="00993351" w:rsidRPr="00E879A2" w:rsidRDefault="00993351" w:rsidP="00993351">
            <w:pPr>
              <w:pStyle w:val="TableParagraph"/>
              <w:spacing w:line="203" w:lineRule="exact"/>
              <w:ind w:left="88" w:right="163" w:hanging="88"/>
              <w:jc w:val="right"/>
              <w:rPr>
                <w:rFonts w:ascii="Arial" w:hAnsi="Arial" w:cs="Arial"/>
                <w:sz w:val="20"/>
                <w:szCs w:val="20"/>
              </w:rPr>
            </w:pPr>
            <w:r w:rsidRPr="00E879A2">
              <w:rPr>
                <w:rFonts w:ascii="Arial" w:hAnsi="Arial" w:cs="Arial"/>
                <w:sz w:val="20"/>
                <w:szCs w:val="20"/>
              </w:rPr>
              <w:t>80,674,908</w:t>
            </w:r>
          </w:p>
        </w:tc>
        <w:tc>
          <w:tcPr>
            <w:tcW w:w="1440" w:type="dxa"/>
            <w:gridSpan w:val="3"/>
          </w:tcPr>
          <w:p w:rsidR="00993351" w:rsidRPr="00E879A2" w:rsidRDefault="00993351" w:rsidP="00993351">
            <w:pPr>
              <w:pStyle w:val="TableParagraph"/>
              <w:spacing w:line="203" w:lineRule="exact"/>
              <w:ind w:right="159"/>
              <w:jc w:val="right"/>
              <w:rPr>
                <w:rFonts w:ascii="Arial" w:hAnsi="Arial" w:cs="Arial"/>
                <w:sz w:val="20"/>
                <w:szCs w:val="20"/>
              </w:rPr>
            </w:pPr>
            <w:r w:rsidRPr="00E879A2">
              <w:rPr>
                <w:rFonts w:ascii="Arial" w:hAnsi="Arial" w:cs="Arial"/>
                <w:sz w:val="20"/>
                <w:szCs w:val="20"/>
              </w:rPr>
              <w:t>1,038</w:t>
            </w:r>
          </w:p>
        </w:tc>
        <w:tc>
          <w:tcPr>
            <w:tcW w:w="1541" w:type="dxa"/>
            <w:gridSpan w:val="3"/>
          </w:tcPr>
          <w:p w:rsidR="00993351" w:rsidRDefault="00993351" w:rsidP="00993351">
            <w:pPr>
              <w:pStyle w:val="TableParagraph"/>
              <w:spacing w:line="203" w:lineRule="exact"/>
              <w:ind w:left="270"/>
              <w:jc w:val="right"/>
              <w:rPr>
                <w:rFonts w:ascii="Arial" w:hAnsi="Arial" w:cs="Arial"/>
                <w:sz w:val="20"/>
                <w:szCs w:val="20"/>
              </w:rPr>
            </w:pPr>
            <w:r w:rsidRPr="00E879A2">
              <w:rPr>
                <w:rFonts w:ascii="Arial" w:hAnsi="Arial" w:cs="Arial"/>
                <w:sz w:val="20"/>
                <w:szCs w:val="20"/>
              </w:rPr>
              <w:t>80,675,946</w:t>
            </w:r>
          </w:p>
          <w:p w:rsidR="00993351" w:rsidRPr="00E879A2" w:rsidRDefault="00993351" w:rsidP="00993351">
            <w:pPr>
              <w:pStyle w:val="TableParagraph"/>
              <w:spacing w:line="203" w:lineRule="exact"/>
              <w:ind w:left="270"/>
              <w:jc w:val="right"/>
              <w:rPr>
                <w:rFonts w:ascii="Arial" w:hAnsi="Arial" w:cs="Arial"/>
                <w:sz w:val="20"/>
                <w:szCs w:val="20"/>
              </w:rPr>
            </w:pPr>
          </w:p>
        </w:tc>
      </w:tr>
      <w:tr w:rsidR="00993351" w:rsidRPr="00E879A2" w:rsidTr="00527705">
        <w:trPr>
          <w:gridAfter w:val="2"/>
          <w:wAfter w:w="1085" w:type="dxa"/>
          <w:trHeight w:hRule="exact" w:val="206"/>
        </w:trPr>
        <w:tc>
          <w:tcPr>
            <w:tcW w:w="5110" w:type="dxa"/>
          </w:tcPr>
          <w:p w:rsidR="00993351" w:rsidRPr="00E879A2" w:rsidRDefault="00993351" w:rsidP="00993351">
            <w:pPr>
              <w:pStyle w:val="TableParagraph"/>
              <w:spacing w:line="203" w:lineRule="exact"/>
              <w:ind w:left="59"/>
              <w:rPr>
                <w:rFonts w:ascii="Arial" w:hAnsi="Arial" w:cs="Arial"/>
                <w:sz w:val="20"/>
                <w:szCs w:val="20"/>
              </w:rPr>
            </w:pPr>
            <w:r w:rsidRPr="00E879A2">
              <w:rPr>
                <w:rFonts w:ascii="Arial" w:hAnsi="Arial" w:cs="Arial"/>
                <w:sz w:val="20"/>
                <w:szCs w:val="20"/>
              </w:rPr>
              <w:t>Petty cash control</w:t>
            </w:r>
          </w:p>
        </w:tc>
        <w:tc>
          <w:tcPr>
            <w:tcW w:w="1800" w:type="dxa"/>
            <w:gridSpan w:val="2"/>
          </w:tcPr>
          <w:p w:rsidR="00993351" w:rsidRPr="00E879A2" w:rsidRDefault="00993351" w:rsidP="00993351">
            <w:pPr>
              <w:pStyle w:val="TableParagraph"/>
              <w:spacing w:line="203" w:lineRule="exact"/>
              <w:ind w:right="162"/>
              <w:jc w:val="right"/>
              <w:rPr>
                <w:rFonts w:ascii="Arial" w:hAnsi="Arial" w:cs="Arial"/>
                <w:sz w:val="20"/>
                <w:szCs w:val="20"/>
              </w:rPr>
            </w:pPr>
            <w:r w:rsidRPr="00E879A2">
              <w:rPr>
                <w:rFonts w:ascii="Arial" w:hAnsi="Arial" w:cs="Arial"/>
                <w:w w:val="99"/>
                <w:sz w:val="20"/>
                <w:szCs w:val="20"/>
              </w:rPr>
              <w:t>-</w:t>
            </w:r>
          </w:p>
        </w:tc>
        <w:tc>
          <w:tcPr>
            <w:tcW w:w="1440" w:type="dxa"/>
            <w:gridSpan w:val="3"/>
          </w:tcPr>
          <w:p w:rsidR="00993351" w:rsidRPr="00E879A2" w:rsidRDefault="00993351" w:rsidP="00993351">
            <w:pPr>
              <w:pStyle w:val="TableParagraph"/>
              <w:spacing w:line="203" w:lineRule="exact"/>
              <w:ind w:right="98"/>
              <w:jc w:val="right"/>
              <w:rPr>
                <w:rFonts w:ascii="Arial" w:hAnsi="Arial" w:cs="Arial"/>
                <w:sz w:val="20"/>
                <w:szCs w:val="20"/>
              </w:rPr>
            </w:pPr>
            <w:r w:rsidRPr="00E879A2">
              <w:rPr>
                <w:rFonts w:ascii="Arial" w:hAnsi="Arial" w:cs="Arial"/>
                <w:sz w:val="20"/>
                <w:szCs w:val="20"/>
              </w:rPr>
              <w:t>(1,038)</w:t>
            </w:r>
          </w:p>
        </w:tc>
        <w:tc>
          <w:tcPr>
            <w:tcW w:w="1541" w:type="dxa"/>
            <w:gridSpan w:val="3"/>
          </w:tcPr>
          <w:p w:rsidR="00993351" w:rsidRPr="00E879A2" w:rsidRDefault="00993351" w:rsidP="00993351">
            <w:pPr>
              <w:pStyle w:val="TableParagraph"/>
              <w:spacing w:line="203" w:lineRule="exact"/>
              <w:ind w:right="48"/>
              <w:jc w:val="right"/>
              <w:rPr>
                <w:rFonts w:ascii="Arial" w:hAnsi="Arial" w:cs="Arial"/>
                <w:sz w:val="20"/>
                <w:szCs w:val="20"/>
              </w:rPr>
            </w:pPr>
            <w:r>
              <w:rPr>
                <w:rFonts w:ascii="Arial" w:hAnsi="Arial" w:cs="Arial"/>
                <w:sz w:val="20"/>
                <w:szCs w:val="20"/>
              </w:rPr>
              <w:t xml:space="preserve">          </w:t>
            </w:r>
            <w:r w:rsidRPr="00E879A2">
              <w:rPr>
                <w:rFonts w:ascii="Arial" w:hAnsi="Arial" w:cs="Arial"/>
                <w:sz w:val="20"/>
                <w:szCs w:val="20"/>
              </w:rPr>
              <w:t>(1,038)</w:t>
            </w:r>
          </w:p>
        </w:tc>
      </w:tr>
      <w:tr w:rsidR="00993351" w:rsidRPr="00E879A2" w:rsidTr="00527705">
        <w:trPr>
          <w:gridAfter w:val="2"/>
          <w:wAfter w:w="1085" w:type="dxa"/>
          <w:trHeight w:hRule="exact" w:val="206"/>
        </w:trPr>
        <w:tc>
          <w:tcPr>
            <w:tcW w:w="5110" w:type="dxa"/>
          </w:tcPr>
          <w:p w:rsidR="00993351" w:rsidRPr="00E879A2" w:rsidRDefault="00993351" w:rsidP="00993351">
            <w:pPr>
              <w:pStyle w:val="TableParagraph"/>
              <w:spacing w:line="203" w:lineRule="exact"/>
              <w:ind w:left="59"/>
              <w:rPr>
                <w:rFonts w:ascii="Arial" w:hAnsi="Arial" w:cs="Arial"/>
                <w:sz w:val="20"/>
                <w:szCs w:val="20"/>
              </w:rPr>
            </w:pPr>
          </w:p>
        </w:tc>
        <w:tc>
          <w:tcPr>
            <w:tcW w:w="1800" w:type="dxa"/>
            <w:gridSpan w:val="2"/>
          </w:tcPr>
          <w:p w:rsidR="00993351" w:rsidRPr="00E879A2" w:rsidRDefault="00993351" w:rsidP="00993351">
            <w:pPr>
              <w:pStyle w:val="TableParagraph"/>
              <w:spacing w:line="203" w:lineRule="exact"/>
              <w:ind w:left="88" w:right="163" w:hanging="88"/>
              <w:jc w:val="right"/>
              <w:rPr>
                <w:rFonts w:ascii="Arial" w:hAnsi="Arial" w:cs="Arial"/>
                <w:sz w:val="20"/>
                <w:szCs w:val="20"/>
              </w:rPr>
            </w:pPr>
          </w:p>
        </w:tc>
        <w:tc>
          <w:tcPr>
            <w:tcW w:w="1440" w:type="dxa"/>
            <w:gridSpan w:val="3"/>
          </w:tcPr>
          <w:p w:rsidR="00993351" w:rsidRPr="00E879A2" w:rsidRDefault="00993351" w:rsidP="00993351">
            <w:pPr>
              <w:pStyle w:val="TableParagraph"/>
              <w:spacing w:line="203" w:lineRule="exact"/>
              <w:ind w:right="159"/>
              <w:jc w:val="right"/>
              <w:rPr>
                <w:rFonts w:ascii="Arial" w:hAnsi="Arial" w:cs="Arial"/>
                <w:sz w:val="20"/>
                <w:szCs w:val="20"/>
              </w:rPr>
            </w:pPr>
          </w:p>
        </w:tc>
        <w:tc>
          <w:tcPr>
            <w:tcW w:w="1541" w:type="dxa"/>
            <w:gridSpan w:val="3"/>
          </w:tcPr>
          <w:p w:rsidR="00993351" w:rsidRPr="00E879A2" w:rsidRDefault="00993351" w:rsidP="00993351">
            <w:pPr>
              <w:pStyle w:val="TableParagraph"/>
              <w:spacing w:line="203" w:lineRule="exact"/>
              <w:ind w:left="270"/>
              <w:jc w:val="right"/>
              <w:rPr>
                <w:rFonts w:ascii="Arial" w:hAnsi="Arial" w:cs="Arial"/>
                <w:sz w:val="20"/>
                <w:szCs w:val="20"/>
              </w:rPr>
            </w:pPr>
          </w:p>
        </w:tc>
      </w:tr>
      <w:tr w:rsidR="00993351" w:rsidRPr="00E879A2" w:rsidTr="00527705">
        <w:trPr>
          <w:gridAfter w:val="2"/>
          <w:wAfter w:w="1085" w:type="dxa"/>
          <w:trHeight w:hRule="exact" w:val="206"/>
        </w:trPr>
        <w:tc>
          <w:tcPr>
            <w:tcW w:w="5110" w:type="dxa"/>
          </w:tcPr>
          <w:p w:rsidR="00993351" w:rsidRPr="00527705" w:rsidRDefault="00993351" w:rsidP="00993351">
            <w:pPr>
              <w:pStyle w:val="TableParagraph"/>
              <w:spacing w:line="203" w:lineRule="exact"/>
              <w:ind w:left="59"/>
              <w:rPr>
                <w:rFonts w:ascii="Arial" w:hAnsi="Arial" w:cs="Arial"/>
                <w:b/>
                <w:sz w:val="20"/>
                <w:szCs w:val="20"/>
              </w:rPr>
            </w:pPr>
            <w:r w:rsidRPr="00527705">
              <w:rPr>
                <w:rFonts w:ascii="Arial" w:hAnsi="Arial" w:cs="Arial"/>
                <w:b/>
                <w:sz w:val="20"/>
                <w:szCs w:val="20"/>
              </w:rPr>
              <w:t>Statement of Financial performance</w:t>
            </w:r>
          </w:p>
        </w:tc>
        <w:tc>
          <w:tcPr>
            <w:tcW w:w="1800" w:type="dxa"/>
            <w:gridSpan w:val="2"/>
          </w:tcPr>
          <w:p w:rsidR="00993351" w:rsidRPr="00E879A2" w:rsidRDefault="00993351" w:rsidP="00993351">
            <w:pPr>
              <w:pStyle w:val="TableParagraph"/>
              <w:spacing w:line="203" w:lineRule="exact"/>
              <w:ind w:left="88" w:right="162" w:hanging="88"/>
              <w:jc w:val="right"/>
              <w:rPr>
                <w:rFonts w:ascii="Arial" w:hAnsi="Arial" w:cs="Arial"/>
                <w:sz w:val="20"/>
                <w:szCs w:val="20"/>
              </w:rPr>
            </w:pPr>
          </w:p>
        </w:tc>
        <w:tc>
          <w:tcPr>
            <w:tcW w:w="1440" w:type="dxa"/>
            <w:gridSpan w:val="3"/>
          </w:tcPr>
          <w:p w:rsidR="00993351" w:rsidRPr="00E879A2" w:rsidRDefault="00993351" w:rsidP="00993351">
            <w:pPr>
              <w:pStyle w:val="TableParagraph"/>
              <w:spacing w:line="203" w:lineRule="exact"/>
              <w:ind w:right="159"/>
              <w:jc w:val="right"/>
              <w:rPr>
                <w:rFonts w:ascii="Arial" w:hAnsi="Arial" w:cs="Arial"/>
                <w:sz w:val="20"/>
                <w:szCs w:val="20"/>
              </w:rPr>
            </w:pPr>
          </w:p>
        </w:tc>
        <w:tc>
          <w:tcPr>
            <w:tcW w:w="1541" w:type="dxa"/>
            <w:gridSpan w:val="3"/>
          </w:tcPr>
          <w:p w:rsidR="00993351" w:rsidRPr="00E879A2" w:rsidRDefault="00993351" w:rsidP="00993351">
            <w:pPr>
              <w:pStyle w:val="TableParagraph"/>
              <w:spacing w:line="203" w:lineRule="exact"/>
              <w:ind w:right="108"/>
              <w:jc w:val="right"/>
              <w:rPr>
                <w:rFonts w:ascii="Arial" w:hAnsi="Arial" w:cs="Arial"/>
                <w:sz w:val="20"/>
                <w:szCs w:val="20"/>
              </w:rPr>
            </w:pPr>
          </w:p>
        </w:tc>
      </w:tr>
      <w:tr w:rsidR="00993351" w:rsidRPr="00E879A2" w:rsidTr="00527705">
        <w:trPr>
          <w:gridAfter w:val="2"/>
          <w:wAfter w:w="1085" w:type="dxa"/>
          <w:trHeight w:hRule="exact" w:val="206"/>
        </w:trPr>
        <w:tc>
          <w:tcPr>
            <w:tcW w:w="5110" w:type="dxa"/>
          </w:tcPr>
          <w:p w:rsidR="00993351" w:rsidRPr="00E879A2" w:rsidRDefault="00993351" w:rsidP="00993351">
            <w:pPr>
              <w:pStyle w:val="TableParagraph"/>
              <w:spacing w:line="203" w:lineRule="exact"/>
              <w:ind w:left="59"/>
              <w:rPr>
                <w:rFonts w:ascii="Arial" w:hAnsi="Arial" w:cs="Arial"/>
                <w:sz w:val="20"/>
                <w:szCs w:val="20"/>
              </w:rPr>
            </w:pPr>
            <w:r w:rsidRPr="00E879A2">
              <w:rPr>
                <w:rFonts w:ascii="Arial" w:hAnsi="Arial" w:cs="Arial"/>
                <w:sz w:val="20"/>
                <w:szCs w:val="20"/>
              </w:rPr>
              <w:t>Other Income</w:t>
            </w:r>
          </w:p>
        </w:tc>
        <w:tc>
          <w:tcPr>
            <w:tcW w:w="1800" w:type="dxa"/>
            <w:gridSpan w:val="2"/>
          </w:tcPr>
          <w:p w:rsidR="00993351" w:rsidRPr="00E879A2" w:rsidRDefault="00993351" w:rsidP="00993351">
            <w:pPr>
              <w:pStyle w:val="TableParagraph"/>
              <w:spacing w:line="203" w:lineRule="exact"/>
              <w:ind w:left="88" w:right="163" w:hanging="88"/>
              <w:jc w:val="right"/>
              <w:rPr>
                <w:rFonts w:ascii="Arial" w:hAnsi="Arial" w:cs="Arial"/>
                <w:sz w:val="20"/>
                <w:szCs w:val="20"/>
              </w:rPr>
            </w:pPr>
            <w:r w:rsidRPr="00E879A2">
              <w:rPr>
                <w:rFonts w:ascii="Arial" w:hAnsi="Arial" w:cs="Arial"/>
                <w:sz w:val="20"/>
                <w:szCs w:val="20"/>
              </w:rPr>
              <w:t>2,217,648</w:t>
            </w:r>
          </w:p>
        </w:tc>
        <w:tc>
          <w:tcPr>
            <w:tcW w:w="1440" w:type="dxa"/>
            <w:gridSpan w:val="3"/>
          </w:tcPr>
          <w:p w:rsidR="00993351" w:rsidRPr="00E879A2" w:rsidRDefault="00993351" w:rsidP="00993351">
            <w:pPr>
              <w:pStyle w:val="TableParagraph"/>
              <w:spacing w:line="203" w:lineRule="exact"/>
              <w:ind w:right="98"/>
              <w:jc w:val="right"/>
              <w:rPr>
                <w:rFonts w:ascii="Arial" w:hAnsi="Arial" w:cs="Arial"/>
                <w:sz w:val="20"/>
                <w:szCs w:val="20"/>
              </w:rPr>
            </w:pPr>
            <w:r w:rsidRPr="00E879A2">
              <w:rPr>
                <w:rFonts w:ascii="Arial" w:hAnsi="Arial" w:cs="Arial"/>
                <w:sz w:val="20"/>
                <w:szCs w:val="20"/>
              </w:rPr>
              <w:t>(658,550)</w:t>
            </w:r>
          </w:p>
        </w:tc>
        <w:tc>
          <w:tcPr>
            <w:tcW w:w="1541" w:type="dxa"/>
            <w:gridSpan w:val="3"/>
          </w:tcPr>
          <w:p w:rsidR="00993351" w:rsidRPr="00E879A2" w:rsidRDefault="00993351" w:rsidP="00993351">
            <w:pPr>
              <w:pStyle w:val="TableParagraph"/>
              <w:spacing w:line="203" w:lineRule="exact"/>
              <w:ind w:right="109"/>
              <w:jc w:val="right"/>
              <w:rPr>
                <w:rFonts w:ascii="Arial" w:hAnsi="Arial" w:cs="Arial"/>
                <w:sz w:val="20"/>
                <w:szCs w:val="20"/>
              </w:rPr>
            </w:pPr>
            <w:r w:rsidRPr="00E879A2">
              <w:rPr>
                <w:rFonts w:ascii="Arial" w:hAnsi="Arial" w:cs="Arial"/>
                <w:sz w:val="20"/>
                <w:szCs w:val="20"/>
              </w:rPr>
              <w:t>1,559,098</w:t>
            </w:r>
          </w:p>
        </w:tc>
      </w:tr>
      <w:tr w:rsidR="00993351" w:rsidRPr="00E879A2" w:rsidTr="00527705">
        <w:trPr>
          <w:gridAfter w:val="2"/>
          <w:wAfter w:w="1085" w:type="dxa"/>
          <w:trHeight w:hRule="exact" w:val="206"/>
        </w:trPr>
        <w:tc>
          <w:tcPr>
            <w:tcW w:w="5110" w:type="dxa"/>
          </w:tcPr>
          <w:p w:rsidR="00993351" w:rsidRPr="00E879A2" w:rsidRDefault="00993351" w:rsidP="00993351">
            <w:pPr>
              <w:pStyle w:val="TableParagraph"/>
              <w:spacing w:line="203" w:lineRule="exact"/>
              <w:ind w:left="59"/>
              <w:rPr>
                <w:rFonts w:ascii="Arial" w:hAnsi="Arial" w:cs="Arial"/>
                <w:sz w:val="20"/>
                <w:szCs w:val="20"/>
              </w:rPr>
            </w:pPr>
            <w:r w:rsidRPr="00E879A2">
              <w:rPr>
                <w:rFonts w:ascii="Arial" w:hAnsi="Arial" w:cs="Arial"/>
                <w:sz w:val="20"/>
                <w:szCs w:val="20"/>
              </w:rPr>
              <w:t>Deficit</w:t>
            </w:r>
          </w:p>
        </w:tc>
        <w:tc>
          <w:tcPr>
            <w:tcW w:w="1800" w:type="dxa"/>
            <w:gridSpan w:val="2"/>
          </w:tcPr>
          <w:p w:rsidR="00993351" w:rsidRPr="00E879A2" w:rsidRDefault="00993351" w:rsidP="00993351">
            <w:pPr>
              <w:pStyle w:val="TableParagraph"/>
              <w:spacing w:line="203" w:lineRule="exact"/>
              <w:ind w:left="88" w:right="101" w:hanging="88"/>
              <w:jc w:val="right"/>
              <w:rPr>
                <w:rFonts w:ascii="Arial" w:hAnsi="Arial" w:cs="Arial"/>
                <w:sz w:val="20"/>
                <w:szCs w:val="20"/>
              </w:rPr>
            </w:pPr>
            <w:r w:rsidRPr="00E879A2">
              <w:rPr>
                <w:rFonts w:ascii="Arial" w:hAnsi="Arial" w:cs="Arial"/>
                <w:sz w:val="20"/>
                <w:szCs w:val="20"/>
              </w:rPr>
              <w:t>(3,458,569)</w:t>
            </w:r>
          </w:p>
        </w:tc>
        <w:tc>
          <w:tcPr>
            <w:tcW w:w="1440" w:type="dxa"/>
            <w:gridSpan w:val="3"/>
          </w:tcPr>
          <w:p w:rsidR="00993351" w:rsidRPr="00E879A2" w:rsidRDefault="00993351" w:rsidP="00993351">
            <w:pPr>
              <w:pStyle w:val="TableParagraph"/>
              <w:spacing w:line="203" w:lineRule="exact"/>
              <w:ind w:right="159"/>
              <w:jc w:val="right"/>
              <w:rPr>
                <w:rFonts w:ascii="Arial" w:hAnsi="Arial" w:cs="Arial"/>
                <w:sz w:val="20"/>
                <w:szCs w:val="20"/>
              </w:rPr>
            </w:pPr>
            <w:r w:rsidRPr="00E879A2">
              <w:rPr>
                <w:rFonts w:ascii="Arial" w:hAnsi="Arial" w:cs="Arial"/>
                <w:sz w:val="20"/>
                <w:szCs w:val="20"/>
              </w:rPr>
              <w:t>658,550</w:t>
            </w:r>
          </w:p>
        </w:tc>
        <w:tc>
          <w:tcPr>
            <w:tcW w:w="1541" w:type="dxa"/>
            <w:gridSpan w:val="3"/>
          </w:tcPr>
          <w:p w:rsidR="00993351" w:rsidRPr="00E879A2" w:rsidRDefault="00993351" w:rsidP="00993351">
            <w:pPr>
              <w:pStyle w:val="TableParagraph"/>
              <w:spacing w:line="203" w:lineRule="exact"/>
              <w:ind w:right="48"/>
              <w:jc w:val="right"/>
              <w:rPr>
                <w:rFonts w:ascii="Arial" w:hAnsi="Arial" w:cs="Arial"/>
                <w:sz w:val="20"/>
                <w:szCs w:val="20"/>
              </w:rPr>
            </w:pPr>
            <w:r w:rsidRPr="00E879A2">
              <w:rPr>
                <w:rFonts w:ascii="Arial" w:hAnsi="Arial" w:cs="Arial"/>
                <w:sz w:val="20"/>
                <w:szCs w:val="20"/>
              </w:rPr>
              <w:t>(4,117,119)</w:t>
            </w:r>
          </w:p>
        </w:tc>
      </w:tr>
      <w:tr w:rsidR="00993351" w:rsidRPr="00E879A2" w:rsidTr="00527705">
        <w:trPr>
          <w:gridAfter w:val="2"/>
          <w:wAfter w:w="1085" w:type="dxa"/>
          <w:trHeight w:hRule="exact" w:val="206"/>
        </w:trPr>
        <w:tc>
          <w:tcPr>
            <w:tcW w:w="5110" w:type="dxa"/>
          </w:tcPr>
          <w:p w:rsidR="00993351" w:rsidRPr="00E879A2" w:rsidRDefault="00993351" w:rsidP="00993351">
            <w:pPr>
              <w:pStyle w:val="TableParagraph"/>
              <w:spacing w:line="203" w:lineRule="exact"/>
              <w:ind w:left="59"/>
              <w:rPr>
                <w:rFonts w:ascii="Arial" w:hAnsi="Arial" w:cs="Arial"/>
                <w:sz w:val="20"/>
                <w:szCs w:val="20"/>
              </w:rPr>
            </w:pPr>
          </w:p>
        </w:tc>
        <w:tc>
          <w:tcPr>
            <w:tcW w:w="1800" w:type="dxa"/>
            <w:gridSpan w:val="2"/>
          </w:tcPr>
          <w:p w:rsidR="00993351" w:rsidRPr="00E879A2" w:rsidRDefault="00993351" w:rsidP="00993351">
            <w:pPr>
              <w:pStyle w:val="TableParagraph"/>
              <w:spacing w:line="203" w:lineRule="exact"/>
              <w:ind w:left="88" w:right="101" w:hanging="88"/>
              <w:jc w:val="right"/>
              <w:rPr>
                <w:rFonts w:ascii="Arial" w:hAnsi="Arial" w:cs="Arial"/>
                <w:sz w:val="20"/>
                <w:szCs w:val="20"/>
              </w:rPr>
            </w:pPr>
          </w:p>
        </w:tc>
        <w:tc>
          <w:tcPr>
            <w:tcW w:w="1440" w:type="dxa"/>
            <w:gridSpan w:val="3"/>
          </w:tcPr>
          <w:p w:rsidR="00993351" w:rsidRPr="00E879A2" w:rsidRDefault="00993351" w:rsidP="00993351">
            <w:pPr>
              <w:pStyle w:val="TableParagraph"/>
              <w:spacing w:line="203" w:lineRule="exact"/>
              <w:ind w:right="159"/>
              <w:jc w:val="right"/>
              <w:rPr>
                <w:rFonts w:ascii="Arial" w:hAnsi="Arial" w:cs="Arial"/>
                <w:sz w:val="20"/>
                <w:szCs w:val="20"/>
              </w:rPr>
            </w:pPr>
          </w:p>
        </w:tc>
        <w:tc>
          <w:tcPr>
            <w:tcW w:w="1541" w:type="dxa"/>
            <w:gridSpan w:val="3"/>
          </w:tcPr>
          <w:p w:rsidR="00993351" w:rsidRPr="00E879A2" w:rsidRDefault="00993351" w:rsidP="00993351">
            <w:pPr>
              <w:pStyle w:val="TableParagraph"/>
              <w:spacing w:line="203" w:lineRule="exact"/>
              <w:ind w:right="48"/>
              <w:jc w:val="right"/>
              <w:rPr>
                <w:rFonts w:ascii="Arial" w:hAnsi="Arial" w:cs="Arial"/>
                <w:sz w:val="20"/>
                <w:szCs w:val="20"/>
              </w:rPr>
            </w:pPr>
          </w:p>
        </w:tc>
      </w:tr>
      <w:tr w:rsidR="00993351" w:rsidRPr="00E879A2" w:rsidTr="00527705">
        <w:trPr>
          <w:gridAfter w:val="2"/>
          <w:wAfter w:w="1085" w:type="dxa"/>
          <w:trHeight w:hRule="exact" w:val="206"/>
        </w:trPr>
        <w:tc>
          <w:tcPr>
            <w:tcW w:w="5110" w:type="dxa"/>
          </w:tcPr>
          <w:p w:rsidR="00993351" w:rsidRPr="00993351" w:rsidRDefault="00993351" w:rsidP="00993351">
            <w:pPr>
              <w:pStyle w:val="TableParagraph"/>
              <w:spacing w:line="203" w:lineRule="exact"/>
              <w:ind w:left="59"/>
              <w:rPr>
                <w:rFonts w:ascii="Arial" w:hAnsi="Arial" w:cs="Arial"/>
                <w:b/>
                <w:sz w:val="20"/>
                <w:szCs w:val="20"/>
              </w:rPr>
            </w:pPr>
            <w:r w:rsidRPr="00993351">
              <w:rPr>
                <w:rFonts w:ascii="Arial" w:hAnsi="Arial" w:cs="Arial"/>
                <w:b/>
                <w:sz w:val="20"/>
                <w:szCs w:val="20"/>
              </w:rPr>
              <w:t>Correction of Financial Instruments</w:t>
            </w:r>
          </w:p>
        </w:tc>
        <w:tc>
          <w:tcPr>
            <w:tcW w:w="1800" w:type="dxa"/>
            <w:gridSpan w:val="2"/>
          </w:tcPr>
          <w:p w:rsidR="00993351" w:rsidRPr="00E879A2" w:rsidRDefault="00993351" w:rsidP="00993351">
            <w:pPr>
              <w:pStyle w:val="TableParagraph"/>
              <w:spacing w:line="203" w:lineRule="exact"/>
              <w:ind w:left="88" w:right="162" w:hanging="88"/>
              <w:jc w:val="right"/>
              <w:rPr>
                <w:rFonts w:ascii="Arial" w:hAnsi="Arial" w:cs="Arial"/>
                <w:sz w:val="20"/>
                <w:szCs w:val="20"/>
              </w:rPr>
            </w:pPr>
          </w:p>
        </w:tc>
        <w:tc>
          <w:tcPr>
            <w:tcW w:w="1440" w:type="dxa"/>
            <w:gridSpan w:val="3"/>
          </w:tcPr>
          <w:p w:rsidR="00993351" w:rsidRPr="00E879A2" w:rsidRDefault="00993351" w:rsidP="00993351">
            <w:pPr>
              <w:pStyle w:val="TableParagraph"/>
              <w:spacing w:line="203" w:lineRule="exact"/>
              <w:ind w:right="159"/>
              <w:jc w:val="right"/>
              <w:rPr>
                <w:rFonts w:ascii="Arial" w:hAnsi="Arial" w:cs="Arial"/>
                <w:sz w:val="20"/>
                <w:szCs w:val="20"/>
              </w:rPr>
            </w:pPr>
          </w:p>
        </w:tc>
        <w:tc>
          <w:tcPr>
            <w:tcW w:w="1541" w:type="dxa"/>
            <w:gridSpan w:val="3"/>
          </w:tcPr>
          <w:p w:rsidR="00993351" w:rsidRPr="00E879A2" w:rsidRDefault="00993351" w:rsidP="00993351">
            <w:pPr>
              <w:pStyle w:val="TableParagraph"/>
              <w:spacing w:line="203" w:lineRule="exact"/>
              <w:ind w:right="108"/>
              <w:jc w:val="right"/>
              <w:rPr>
                <w:rFonts w:ascii="Arial" w:hAnsi="Arial" w:cs="Arial"/>
                <w:sz w:val="20"/>
                <w:szCs w:val="20"/>
              </w:rPr>
            </w:pPr>
          </w:p>
        </w:tc>
      </w:tr>
      <w:tr w:rsidR="00993351" w:rsidRPr="00E879A2" w:rsidTr="00527705">
        <w:trPr>
          <w:gridAfter w:val="2"/>
          <w:wAfter w:w="1085" w:type="dxa"/>
          <w:trHeight w:hRule="exact" w:val="206"/>
        </w:trPr>
        <w:tc>
          <w:tcPr>
            <w:tcW w:w="5110" w:type="dxa"/>
          </w:tcPr>
          <w:p w:rsidR="00993351" w:rsidRPr="00E879A2" w:rsidRDefault="00993351" w:rsidP="00993351">
            <w:pPr>
              <w:pStyle w:val="TableParagraph"/>
              <w:spacing w:line="203" w:lineRule="exact"/>
              <w:ind w:left="59"/>
              <w:rPr>
                <w:rFonts w:ascii="Arial" w:hAnsi="Arial" w:cs="Arial"/>
                <w:sz w:val="20"/>
                <w:szCs w:val="20"/>
              </w:rPr>
            </w:pPr>
            <w:bookmarkStart w:id="319" w:name="Budget_differences"/>
            <w:bookmarkEnd w:id="319"/>
            <w:r w:rsidRPr="00E879A2">
              <w:rPr>
                <w:rFonts w:ascii="Arial" w:hAnsi="Arial" w:cs="Arial"/>
                <w:sz w:val="20"/>
                <w:szCs w:val="20"/>
              </w:rPr>
              <w:t>Carrying amount of Financial liabilities</w:t>
            </w:r>
          </w:p>
        </w:tc>
        <w:tc>
          <w:tcPr>
            <w:tcW w:w="1800" w:type="dxa"/>
            <w:gridSpan w:val="2"/>
          </w:tcPr>
          <w:p w:rsidR="00993351" w:rsidRPr="00E879A2" w:rsidRDefault="00993351" w:rsidP="00993351">
            <w:pPr>
              <w:pStyle w:val="TableParagraph"/>
              <w:spacing w:line="203" w:lineRule="exact"/>
              <w:ind w:left="88" w:right="163" w:hanging="88"/>
              <w:jc w:val="right"/>
              <w:rPr>
                <w:rFonts w:ascii="Arial" w:hAnsi="Arial" w:cs="Arial"/>
                <w:sz w:val="20"/>
                <w:szCs w:val="20"/>
              </w:rPr>
            </w:pPr>
            <w:r w:rsidRPr="00E879A2">
              <w:rPr>
                <w:rFonts w:ascii="Arial" w:hAnsi="Arial" w:cs="Arial"/>
                <w:sz w:val="20"/>
                <w:szCs w:val="20"/>
              </w:rPr>
              <w:t>50,873,841</w:t>
            </w:r>
          </w:p>
        </w:tc>
        <w:tc>
          <w:tcPr>
            <w:tcW w:w="1440" w:type="dxa"/>
            <w:gridSpan w:val="3"/>
          </w:tcPr>
          <w:p w:rsidR="00993351" w:rsidRPr="00E879A2" w:rsidRDefault="00993351" w:rsidP="00993351">
            <w:pPr>
              <w:pStyle w:val="TableParagraph"/>
              <w:spacing w:line="203" w:lineRule="exact"/>
              <w:ind w:right="98"/>
              <w:jc w:val="right"/>
              <w:rPr>
                <w:rFonts w:ascii="Arial" w:hAnsi="Arial" w:cs="Arial"/>
                <w:sz w:val="20"/>
                <w:szCs w:val="20"/>
              </w:rPr>
            </w:pPr>
            <w:r w:rsidRPr="00E879A2">
              <w:rPr>
                <w:rFonts w:ascii="Arial" w:hAnsi="Arial" w:cs="Arial"/>
                <w:sz w:val="20"/>
                <w:szCs w:val="20"/>
              </w:rPr>
              <w:t>(11,780,250)</w:t>
            </w:r>
          </w:p>
        </w:tc>
        <w:tc>
          <w:tcPr>
            <w:tcW w:w="1541" w:type="dxa"/>
            <w:gridSpan w:val="3"/>
          </w:tcPr>
          <w:p w:rsidR="00993351" w:rsidRPr="00E879A2" w:rsidRDefault="00993351" w:rsidP="00993351">
            <w:pPr>
              <w:pStyle w:val="TableParagraph"/>
              <w:spacing w:line="203" w:lineRule="exact"/>
              <w:ind w:left="270"/>
              <w:jc w:val="right"/>
              <w:rPr>
                <w:rFonts w:ascii="Arial" w:hAnsi="Arial" w:cs="Arial"/>
                <w:sz w:val="20"/>
                <w:szCs w:val="20"/>
              </w:rPr>
            </w:pPr>
            <w:r w:rsidRPr="00E879A2">
              <w:rPr>
                <w:rFonts w:ascii="Arial" w:hAnsi="Arial" w:cs="Arial"/>
                <w:sz w:val="20"/>
                <w:szCs w:val="20"/>
              </w:rPr>
              <w:t>39,752,141</w:t>
            </w:r>
          </w:p>
        </w:tc>
      </w:tr>
      <w:tr w:rsidR="00993351" w:rsidRPr="00E879A2" w:rsidTr="00993351">
        <w:trPr>
          <w:gridAfter w:val="2"/>
          <w:wAfter w:w="1085" w:type="dxa"/>
          <w:trHeight w:hRule="exact" w:val="206"/>
        </w:trPr>
        <w:tc>
          <w:tcPr>
            <w:tcW w:w="5110" w:type="dxa"/>
          </w:tcPr>
          <w:p w:rsidR="00993351" w:rsidRPr="00E879A2" w:rsidRDefault="00993351" w:rsidP="00993351">
            <w:pPr>
              <w:pStyle w:val="TableParagraph"/>
              <w:spacing w:line="203" w:lineRule="exact"/>
              <w:ind w:left="59"/>
              <w:rPr>
                <w:rFonts w:ascii="Arial" w:hAnsi="Arial" w:cs="Arial"/>
                <w:sz w:val="20"/>
                <w:szCs w:val="20"/>
              </w:rPr>
            </w:pPr>
            <w:r w:rsidRPr="00E879A2">
              <w:rPr>
                <w:rFonts w:ascii="Arial" w:hAnsi="Arial" w:cs="Arial"/>
                <w:sz w:val="20"/>
                <w:szCs w:val="20"/>
              </w:rPr>
              <w:t>Fair values of financial assets and liabilities</w:t>
            </w:r>
          </w:p>
        </w:tc>
        <w:tc>
          <w:tcPr>
            <w:tcW w:w="1800" w:type="dxa"/>
            <w:gridSpan w:val="2"/>
            <w:tcBorders>
              <w:bottom w:val="nil"/>
            </w:tcBorders>
          </w:tcPr>
          <w:p w:rsidR="00993351" w:rsidRPr="00E879A2" w:rsidRDefault="00993351" w:rsidP="00993351">
            <w:pPr>
              <w:pStyle w:val="TableParagraph"/>
              <w:spacing w:line="203" w:lineRule="exact"/>
              <w:ind w:left="88" w:right="163" w:hanging="88"/>
              <w:jc w:val="right"/>
              <w:rPr>
                <w:rFonts w:ascii="Arial" w:hAnsi="Arial" w:cs="Arial"/>
                <w:sz w:val="20"/>
                <w:szCs w:val="20"/>
              </w:rPr>
            </w:pPr>
            <w:r w:rsidRPr="00E879A2">
              <w:rPr>
                <w:rFonts w:ascii="Arial" w:hAnsi="Arial" w:cs="Arial"/>
                <w:sz w:val="20"/>
                <w:szCs w:val="20"/>
              </w:rPr>
              <w:t>30,942,370</w:t>
            </w:r>
          </w:p>
        </w:tc>
        <w:tc>
          <w:tcPr>
            <w:tcW w:w="1440" w:type="dxa"/>
            <w:gridSpan w:val="3"/>
            <w:tcBorders>
              <w:bottom w:val="nil"/>
            </w:tcBorders>
          </w:tcPr>
          <w:p w:rsidR="00993351" w:rsidRPr="00E879A2" w:rsidRDefault="00993351" w:rsidP="00993351">
            <w:pPr>
              <w:pStyle w:val="TableParagraph"/>
              <w:spacing w:line="203" w:lineRule="exact"/>
              <w:ind w:right="159"/>
              <w:jc w:val="right"/>
              <w:rPr>
                <w:rFonts w:ascii="Arial" w:hAnsi="Arial" w:cs="Arial"/>
                <w:sz w:val="20"/>
                <w:szCs w:val="20"/>
              </w:rPr>
            </w:pPr>
            <w:r w:rsidRPr="00E879A2">
              <w:rPr>
                <w:rFonts w:ascii="Arial" w:hAnsi="Arial" w:cs="Arial"/>
                <w:sz w:val="20"/>
                <w:szCs w:val="20"/>
              </w:rPr>
              <w:t>11,780,250</w:t>
            </w:r>
          </w:p>
        </w:tc>
        <w:tc>
          <w:tcPr>
            <w:tcW w:w="1541" w:type="dxa"/>
            <w:gridSpan w:val="3"/>
            <w:tcBorders>
              <w:bottom w:val="nil"/>
            </w:tcBorders>
          </w:tcPr>
          <w:p w:rsidR="00993351" w:rsidRPr="00E879A2" w:rsidRDefault="00993351" w:rsidP="00993351">
            <w:pPr>
              <w:pStyle w:val="TableParagraph"/>
              <w:spacing w:line="203" w:lineRule="exact"/>
              <w:ind w:left="270"/>
              <w:jc w:val="right"/>
              <w:rPr>
                <w:rFonts w:ascii="Arial" w:hAnsi="Arial" w:cs="Arial"/>
                <w:sz w:val="20"/>
                <w:szCs w:val="20"/>
              </w:rPr>
            </w:pPr>
            <w:r w:rsidRPr="00E879A2">
              <w:rPr>
                <w:rFonts w:ascii="Arial" w:hAnsi="Arial" w:cs="Arial"/>
                <w:sz w:val="20"/>
                <w:szCs w:val="20"/>
              </w:rPr>
              <w:t>42,722,620</w:t>
            </w:r>
          </w:p>
        </w:tc>
      </w:tr>
      <w:tr w:rsidR="00993351" w:rsidRPr="00E879A2" w:rsidTr="00993351">
        <w:trPr>
          <w:gridAfter w:val="2"/>
          <w:wAfter w:w="1085" w:type="dxa"/>
          <w:trHeight w:hRule="exact" w:val="70"/>
        </w:trPr>
        <w:tc>
          <w:tcPr>
            <w:tcW w:w="5110" w:type="dxa"/>
            <w:tcBorders>
              <w:bottom w:val="nil"/>
              <w:right w:val="nil"/>
            </w:tcBorders>
          </w:tcPr>
          <w:p w:rsidR="00993351" w:rsidRPr="00E879A2" w:rsidRDefault="00993351" w:rsidP="00993351">
            <w:pPr>
              <w:pStyle w:val="TableParagraph"/>
              <w:spacing w:line="203" w:lineRule="exact"/>
              <w:ind w:left="59"/>
              <w:rPr>
                <w:rFonts w:ascii="Arial" w:hAnsi="Arial" w:cs="Arial"/>
                <w:sz w:val="20"/>
                <w:szCs w:val="20"/>
              </w:rPr>
            </w:pPr>
          </w:p>
        </w:tc>
        <w:tc>
          <w:tcPr>
            <w:tcW w:w="1800" w:type="dxa"/>
            <w:gridSpan w:val="2"/>
            <w:tcBorders>
              <w:top w:val="nil"/>
              <w:left w:val="nil"/>
              <w:bottom w:val="nil"/>
              <w:right w:val="nil"/>
            </w:tcBorders>
          </w:tcPr>
          <w:p w:rsidR="00993351" w:rsidRPr="00E879A2" w:rsidRDefault="00993351" w:rsidP="00993351">
            <w:pPr>
              <w:pStyle w:val="TableParagraph"/>
              <w:spacing w:line="203" w:lineRule="exact"/>
              <w:ind w:left="88" w:right="163" w:hanging="88"/>
              <w:jc w:val="right"/>
              <w:rPr>
                <w:rFonts w:ascii="Arial" w:hAnsi="Arial" w:cs="Arial"/>
                <w:sz w:val="20"/>
                <w:szCs w:val="20"/>
              </w:rPr>
            </w:pPr>
          </w:p>
        </w:tc>
        <w:tc>
          <w:tcPr>
            <w:tcW w:w="1440" w:type="dxa"/>
            <w:gridSpan w:val="3"/>
            <w:tcBorders>
              <w:top w:val="nil"/>
              <w:left w:val="nil"/>
              <w:bottom w:val="nil"/>
              <w:right w:val="nil"/>
            </w:tcBorders>
          </w:tcPr>
          <w:p w:rsidR="00993351" w:rsidRPr="00E879A2" w:rsidRDefault="00993351" w:rsidP="00993351">
            <w:pPr>
              <w:pStyle w:val="TableParagraph"/>
              <w:spacing w:line="203" w:lineRule="exact"/>
              <w:ind w:right="159"/>
              <w:jc w:val="right"/>
              <w:rPr>
                <w:rFonts w:ascii="Arial" w:hAnsi="Arial" w:cs="Arial"/>
                <w:sz w:val="20"/>
                <w:szCs w:val="20"/>
              </w:rPr>
            </w:pPr>
          </w:p>
        </w:tc>
        <w:tc>
          <w:tcPr>
            <w:tcW w:w="1541" w:type="dxa"/>
            <w:gridSpan w:val="3"/>
            <w:tcBorders>
              <w:top w:val="nil"/>
              <w:left w:val="nil"/>
              <w:bottom w:val="nil"/>
              <w:right w:val="nil"/>
            </w:tcBorders>
          </w:tcPr>
          <w:p w:rsidR="00993351" w:rsidRPr="00E879A2" w:rsidRDefault="00993351" w:rsidP="00993351">
            <w:pPr>
              <w:pStyle w:val="TableParagraph"/>
              <w:spacing w:line="203" w:lineRule="exact"/>
              <w:ind w:left="270"/>
              <w:rPr>
                <w:rFonts w:ascii="Arial" w:hAnsi="Arial" w:cs="Arial"/>
                <w:sz w:val="20"/>
                <w:szCs w:val="20"/>
              </w:rPr>
            </w:pPr>
          </w:p>
        </w:tc>
      </w:tr>
      <w:tr w:rsidR="00993351" w:rsidRPr="00E879A2" w:rsidTr="00993351">
        <w:trPr>
          <w:gridAfter w:val="1"/>
          <w:wAfter w:w="344" w:type="dxa"/>
          <w:trHeight w:hRule="exact" w:val="170"/>
        </w:trPr>
        <w:tc>
          <w:tcPr>
            <w:tcW w:w="5110" w:type="dxa"/>
            <w:tcBorders>
              <w:top w:val="nil"/>
              <w:left w:val="nil"/>
              <w:bottom w:val="nil"/>
              <w:right w:val="nil"/>
            </w:tcBorders>
          </w:tcPr>
          <w:p w:rsidR="00993351" w:rsidRPr="00E879A2" w:rsidRDefault="00993351" w:rsidP="00993351">
            <w:pPr>
              <w:pStyle w:val="TableParagraph"/>
              <w:spacing w:line="203" w:lineRule="exact"/>
              <w:ind w:left="59"/>
              <w:rPr>
                <w:rFonts w:ascii="Arial" w:hAnsi="Arial" w:cs="Arial"/>
                <w:sz w:val="20"/>
                <w:szCs w:val="20"/>
              </w:rPr>
            </w:pPr>
          </w:p>
        </w:tc>
        <w:tc>
          <w:tcPr>
            <w:tcW w:w="2536" w:type="dxa"/>
            <w:gridSpan w:val="3"/>
            <w:tcBorders>
              <w:top w:val="nil"/>
              <w:left w:val="nil"/>
              <w:bottom w:val="nil"/>
              <w:right w:val="nil"/>
            </w:tcBorders>
          </w:tcPr>
          <w:p w:rsidR="00993351" w:rsidRPr="00E879A2" w:rsidRDefault="00993351" w:rsidP="00993351">
            <w:pPr>
              <w:pStyle w:val="TableParagraph"/>
              <w:spacing w:line="203" w:lineRule="exact"/>
              <w:ind w:right="162"/>
              <w:jc w:val="right"/>
              <w:rPr>
                <w:rFonts w:ascii="Arial" w:hAnsi="Arial" w:cs="Arial"/>
                <w:sz w:val="20"/>
                <w:szCs w:val="20"/>
              </w:rPr>
            </w:pPr>
          </w:p>
        </w:tc>
        <w:tc>
          <w:tcPr>
            <w:tcW w:w="1445" w:type="dxa"/>
            <w:gridSpan w:val="3"/>
            <w:tcBorders>
              <w:top w:val="nil"/>
              <w:left w:val="nil"/>
              <w:bottom w:val="nil"/>
              <w:right w:val="nil"/>
            </w:tcBorders>
          </w:tcPr>
          <w:p w:rsidR="00993351" w:rsidRPr="00E879A2" w:rsidRDefault="00993351" w:rsidP="00993351">
            <w:pPr>
              <w:pStyle w:val="TableParagraph"/>
              <w:spacing w:line="203" w:lineRule="exact"/>
              <w:ind w:right="98"/>
              <w:jc w:val="right"/>
              <w:rPr>
                <w:rFonts w:ascii="Arial" w:hAnsi="Arial" w:cs="Arial"/>
                <w:sz w:val="20"/>
                <w:szCs w:val="20"/>
              </w:rPr>
            </w:pPr>
          </w:p>
        </w:tc>
        <w:tc>
          <w:tcPr>
            <w:tcW w:w="1541" w:type="dxa"/>
            <w:gridSpan w:val="3"/>
            <w:tcBorders>
              <w:top w:val="nil"/>
              <w:left w:val="nil"/>
              <w:bottom w:val="nil"/>
              <w:right w:val="nil"/>
            </w:tcBorders>
          </w:tcPr>
          <w:p w:rsidR="00993351" w:rsidRPr="00E879A2" w:rsidRDefault="00993351" w:rsidP="00993351">
            <w:pPr>
              <w:pStyle w:val="TableParagraph"/>
              <w:spacing w:line="203" w:lineRule="exact"/>
              <w:ind w:right="48"/>
              <w:jc w:val="right"/>
              <w:rPr>
                <w:rFonts w:ascii="Arial" w:hAnsi="Arial" w:cs="Arial"/>
                <w:sz w:val="20"/>
                <w:szCs w:val="20"/>
              </w:rPr>
            </w:pPr>
          </w:p>
        </w:tc>
      </w:tr>
      <w:tr w:rsidR="00993351" w:rsidRPr="00E879A2" w:rsidTr="00993351">
        <w:trPr>
          <w:trHeight w:hRule="exact" w:val="70"/>
        </w:trPr>
        <w:tc>
          <w:tcPr>
            <w:tcW w:w="5454" w:type="dxa"/>
            <w:gridSpan w:val="2"/>
            <w:tcBorders>
              <w:top w:val="nil"/>
              <w:left w:val="nil"/>
              <w:bottom w:val="nil"/>
              <w:right w:val="nil"/>
            </w:tcBorders>
          </w:tcPr>
          <w:p w:rsidR="00993351" w:rsidRPr="00E879A2" w:rsidRDefault="00993351" w:rsidP="00993351">
            <w:pPr>
              <w:rPr>
                <w:rFonts w:ascii="Arial" w:hAnsi="Arial" w:cs="Arial"/>
                <w:sz w:val="20"/>
                <w:szCs w:val="20"/>
              </w:rPr>
            </w:pPr>
          </w:p>
        </w:tc>
        <w:tc>
          <w:tcPr>
            <w:tcW w:w="2536" w:type="dxa"/>
            <w:gridSpan w:val="3"/>
            <w:tcBorders>
              <w:top w:val="nil"/>
              <w:left w:val="nil"/>
              <w:bottom w:val="nil"/>
              <w:right w:val="nil"/>
            </w:tcBorders>
          </w:tcPr>
          <w:p w:rsidR="00993351" w:rsidRPr="00E879A2" w:rsidRDefault="00993351" w:rsidP="00993351">
            <w:pPr>
              <w:pStyle w:val="TableParagraph"/>
              <w:spacing w:before="24"/>
              <w:ind w:right="162"/>
              <w:jc w:val="right"/>
              <w:rPr>
                <w:rFonts w:ascii="Arial" w:hAnsi="Arial" w:cs="Arial"/>
                <w:b/>
                <w:sz w:val="20"/>
                <w:szCs w:val="20"/>
              </w:rPr>
            </w:pPr>
          </w:p>
        </w:tc>
        <w:tc>
          <w:tcPr>
            <w:tcW w:w="1445" w:type="dxa"/>
            <w:gridSpan w:val="3"/>
            <w:tcBorders>
              <w:top w:val="nil"/>
              <w:left w:val="nil"/>
              <w:bottom w:val="nil"/>
              <w:right w:val="nil"/>
            </w:tcBorders>
          </w:tcPr>
          <w:p w:rsidR="00993351" w:rsidRPr="00E879A2" w:rsidRDefault="00993351" w:rsidP="00993351">
            <w:pPr>
              <w:pStyle w:val="TableParagraph"/>
              <w:spacing w:before="24"/>
              <w:ind w:right="159"/>
              <w:jc w:val="right"/>
              <w:rPr>
                <w:rFonts w:ascii="Arial" w:hAnsi="Arial" w:cs="Arial"/>
                <w:b/>
                <w:sz w:val="20"/>
                <w:szCs w:val="20"/>
              </w:rPr>
            </w:pPr>
          </w:p>
        </w:tc>
        <w:tc>
          <w:tcPr>
            <w:tcW w:w="1541" w:type="dxa"/>
            <w:gridSpan w:val="3"/>
            <w:tcBorders>
              <w:top w:val="nil"/>
              <w:left w:val="nil"/>
              <w:bottom w:val="nil"/>
              <w:right w:val="nil"/>
            </w:tcBorders>
          </w:tcPr>
          <w:p w:rsidR="00993351" w:rsidRPr="00E879A2" w:rsidRDefault="00993351" w:rsidP="00993351">
            <w:pPr>
              <w:pStyle w:val="TableParagraph"/>
              <w:spacing w:before="24"/>
              <w:ind w:right="108"/>
              <w:jc w:val="right"/>
              <w:rPr>
                <w:rFonts w:ascii="Arial" w:hAnsi="Arial" w:cs="Arial"/>
                <w:b/>
                <w:sz w:val="20"/>
                <w:szCs w:val="20"/>
              </w:rPr>
            </w:pPr>
          </w:p>
        </w:tc>
      </w:tr>
      <w:tr w:rsidR="00993351" w:rsidRPr="00E879A2" w:rsidTr="00993351">
        <w:trPr>
          <w:trHeight w:hRule="exact" w:val="332"/>
        </w:trPr>
        <w:tc>
          <w:tcPr>
            <w:tcW w:w="5454" w:type="dxa"/>
            <w:gridSpan w:val="2"/>
            <w:tcBorders>
              <w:top w:val="nil"/>
              <w:left w:val="nil"/>
              <w:bottom w:val="nil"/>
              <w:right w:val="nil"/>
            </w:tcBorders>
          </w:tcPr>
          <w:p w:rsidR="00993351" w:rsidRPr="00E879A2" w:rsidRDefault="00993351" w:rsidP="00993351">
            <w:pPr>
              <w:pStyle w:val="TableParagraph"/>
              <w:spacing w:before="1"/>
              <w:ind w:left="50"/>
              <w:rPr>
                <w:rFonts w:ascii="Arial" w:hAnsi="Arial" w:cs="Arial"/>
                <w:b/>
                <w:sz w:val="20"/>
                <w:szCs w:val="20"/>
              </w:rPr>
            </w:pPr>
            <w:r w:rsidRPr="00E879A2">
              <w:rPr>
                <w:rFonts w:ascii="Arial" w:hAnsi="Arial" w:cs="Arial"/>
                <w:b/>
                <w:sz w:val="20"/>
                <w:szCs w:val="20"/>
              </w:rPr>
              <w:t>30.   BUDGET DIFFERENCES</w:t>
            </w:r>
          </w:p>
        </w:tc>
        <w:tc>
          <w:tcPr>
            <w:tcW w:w="2536" w:type="dxa"/>
            <w:gridSpan w:val="3"/>
            <w:tcBorders>
              <w:top w:val="nil"/>
              <w:left w:val="nil"/>
              <w:bottom w:val="nil"/>
              <w:right w:val="nil"/>
            </w:tcBorders>
          </w:tcPr>
          <w:p w:rsidR="00993351" w:rsidRPr="00E879A2" w:rsidRDefault="00993351" w:rsidP="00993351">
            <w:pPr>
              <w:rPr>
                <w:rFonts w:ascii="Arial" w:hAnsi="Arial" w:cs="Arial"/>
                <w:sz w:val="20"/>
                <w:szCs w:val="20"/>
              </w:rPr>
            </w:pPr>
          </w:p>
        </w:tc>
        <w:tc>
          <w:tcPr>
            <w:tcW w:w="1445" w:type="dxa"/>
            <w:gridSpan w:val="3"/>
            <w:tcBorders>
              <w:top w:val="nil"/>
              <w:left w:val="nil"/>
              <w:bottom w:val="nil"/>
              <w:right w:val="nil"/>
            </w:tcBorders>
          </w:tcPr>
          <w:p w:rsidR="00993351" w:rsidRPr="00E879A2" w:rsidRDefault="00993351" w:rsidP="00993351">
            <w:pPr>
              <w:rPr>
                <w:rFonts w:ascii="Arial" w:hAnsi="Arial" w:cs="Arial"/>
                <w:sz w:val="20"/>
                <w:szCs w:val="20"/>
              </w:rPr>
            </w:pPr>
          </w:p>
        </w:tc>
        <w:tc>
          <w:tcPr>
            <w:tcW w:w="1541" w:type="dxa"/>
            <w:gridSpan w:val="3"/>
            <w:tcBorders>
              <w:top w:val="nil"/>
              <w:left w:val="nil"/>
              <w:bottom w:val="nil"/>
              <w:right w:val="nil"/>
            </w:tcBorders>
          </w:tcPr>
          <w:p w:rsidR="00993351" w:rsidRPr="00E879A2" w:rsidRDefault="00993351" w:rsidP="00993351">
            <w:pPr>
              <w:rPr>
                <w:rFonts w:ascii="Arial" w:hAnsi="Arial" w:cs="Arial"/>
                <w:sz w:val="20"/>
                <w:szCs w:val="20"/>
              </w:rPr>
            </w:pPr>
          </w:p>
        </w:tc>
      </w:tr>
      <w:tr w:rsidR="00993351" w:rsidRPr="00E879A2" w:rsidTr="00993351">
        <w:trPr>
          <w:trHeight w:hRule="exact" w:val="440"/>
        </w:trPr>
        <w:tc>
          <w:tcPr>
            <w:tcW w:w="5454" w:type="dxa"/>
            <w:gridSpan w:val="2"/>
            <w:tcBorders>
              <w:top w:val="nil"/>
            </w:tcBorders>
          </w:tcPr>
          <w:p w:rsidR="00993351" w:rsidRPr="00E879A2" w:rsidRDefault="00993351" w:rsidP="00993351">
            <w:pPr>
              <w:pStyle w:val="TableParagraph"/>
              <w:spacing w:before="97"/>
              <w:ind w:left="50"/>
              <w:rPr>
                <w:rFonts w:ascii="Arial" w:hAnsi="Arial" w:cs="Arial"/>
                <w:b/>
                <w:sz w:val="20"/>
                <w:szCs w:val="20"/>
              </w:rPr>
            </w:pPr>
            <w:r w:rsidRPr="00E879A2">
              <w:rPr>
                <w:rFonts w:ascii="Arial" w:hAnsi="Arial" w:cs="Arial"/>
                <w:b/>
                <w:sz w:val="20"/>
                <w:szCs w:val="20"/>
              </w:rPr>
              <w:t>Material differences between budget and actual amounts</w:t>
            </w:r>
          </w:p>
        </w:tc>
        <w:tc>
          <w:tcPr>
            <w:tcW w:w="2536" w:type="dxa"/>
            <w:gridSpan w:val="3"/>
            <w:tcBorders>
              <w:top w:val="nil"/>
            </w:tcBorders>
          </w:tcPr>
          <w:p w:rsidR="00993351" w:rsidRPr="00E879A2" w:rsidRDefault="00993351" w:rsidP="00993351">
            <w:pPr>
              <w:rPr>
                <w:rFonts w:ascii="Arial" w:hAnsi="Arial" w:cs="Arial"/>
                <w:sz w:val="20"/>
                <w:szCs w:val="20"/>
              </w:rPr>
            </w:pPr>
          </w:p>
        </w:tc>
        <w:tc>
          <w:tcPr>
            <w:tcW w:w="1445" w:type="dxa"/>
            <w:gridSpan w:val="3"/>
            <w:tcBorders>
              <w:top w:val="nil"/>
            </w:tcBorders>
          </w:tcPr>
          <w:p w:rsidR="00993351" w:rsidRPr="00E879A2" w:rsidRDefault="00993351" w:rsidP="00993351">
            <w:pPr>
              <w:rPr>
                <w:rFonts w:ascii="Arial" w:hAnsi="Arial" w:cs="Arial"/>
                <w:sz w:val="20"/>
                <w:szCs w:val="20"/>
              </w:rPr>
            </w:pPr>
          </w:p>
        </w:tc>
        <w:tc>
          <w:tcPr>
            <w:tcW w:w="1541" w:type="dxa"/>
            <w:gridSpan w:val="3"/>
            <w:tcBorders>
              <w:top w:val="nil"/>
            </w:tcBorders>
          </w:tcPr>
          <w:p w:rsidR="00993351" w:rsidRPr="00E879A2" w:rsidRDefault="00993351" w:rsidP="00993351">
            <w:pPr>
              <w:rPr>
                <w:rFonts w:ascii="Arial" w:hAnsi="Arial" w:cs="Arial"/>
                <w:sz w:val="20"/>
                <w:szCs w:val="20"/>
              </w:rPr>
            </w:pPr>
          </w:p>
        </w:tc>
      </w:tr>
    </w:tbl>
    <w:p w:rsidR="00365124" w:rsidRPr="00E879A2" w:rsidRDefault="00365124" w:rsidP="00365124">
      <w:pPr>
        <w:pStyle w:val="BodyText"/>
        <w:spacing w:before="1"/>
        <w:ind w:left="160" w:right="660"/>
        <w:jc w:val="both"/>
        <w:rPr>
          <w:szCs w:val="20"/>
        </w:rPr>
      </w:pPr>
      <w:r w:rsidRPr="00E879A2">
        <w:rPr>
          <w:szCs w:val="20"/>
        </w:rPr>
        <w:t xml:space="preserve">The budget is prepared and approved on the cash basis. The approved budget covers the financial period from the 1st of April 2018 up to   the 31st of March 2019. Variances between the final budget and actual expenditure in excess of 10% are considered </w:t>
      </w:r>
      <w:r w:rsidR="002041F5" w:rsidRPr="00E879A2">
        <w:rPr>
          <w:szCs w:val="20"/>
        </w:rPr>
        <w:t>material</w:t>
      </w:r>
      <w:r w:rsidRPr="00E879A2">
        <w:rPr>
          <w:szCs w:val="20"/>
        </w:rPr>
        <w:t xml:space="preserve"> and are explained below</w:t>
      </w:r>
      <w:r w:rsidR="002041F5" w:rsidRPr="00E879A2">
        <w:rPr>
          <w:szCs w:val="20"/>
        </w:rPr>
        <w:t>:</w:t>
      </w:r>
    </w:p>
    <w:p w:rsidR="00365124" w:rsidRPr="00E879A2" w:rsidRDefault="00365124" w:rsidP="00365124">
      <w:pPr>
        <w:pStyle w:val="BodyText"/>
        <w:spacing w:before="8"/>
        <w:rPr>
          <w:szCs w:val="20"/>
        </w:rPr>
      </w:pPr>
    </w:p>
    <w:p w:rsidR="00993351" w:rsidRDefault="00993351" w:rsidP="00365124">
      <w:pPr>
        <w:pStyle w:val="Heading2"/>
        <w:ind w:left="160"/>
        <w:rPr>
          <w:rFonts w:cs="Arial"/>
          <w:sz w:val="20"/>
          <w:szCs w:val="20"/>
        </w:rPr>
      </w:pPr>
    </w:p>
    <w:p w:rsidR="00365124" w:rsidRPr="00E879A2" w:rsidRDefault="00365124" w:rsidP="00902D87">
      <w:pPr>
        <w:pStyle w:val="Heading2"/>
        <w:ind w:left="160"/>
        <w:jc w:val="both"/>
        <w:rPr>
          <w:rFonts w:cs="Arial"/>
          <w:b w:val="0"/>
          <w:sz w:val="20"/>
          <w:szCs w:val="20"/>
        </w:rPr>
      </w:pPr>
      <w:bookmarkStart w:id="320" w:name="_Toc20511701"/>
      <w:bookmarkStart w:id="321" w:name="_Toc20597605"/>
      <w:r w:rsidRPr="00E879A2">
        <w:rPr>
          <w:rFonts w:cs="Arial"/>
          <w:sz w:val="20"/>
          <w:szCs w:val="20"/>
        </w:rPr>
        <w:t>30.1 Other Income (+ R 1 958 30</w:t>
      </w:r>
      <w:r w:rsidR="00C21B16">
        <w:rPr>
          <w:rFonts w:cs="Arial"/>
          <w:sz w:val="20"/>
          <w:szCs w:val="20"/>
        </w:rPr>
        <w:t>7</w:t>
      </w:r>
      <w:r w:rsidRPr="00E879A2">
        <w:rPr>
          <w:rFonts w:cs="Arial"/>
          <w:b w:val="0"/>
          <w:sz w:val="20"/>
          <w:szCs w:val="20"/>
        </w:rPr>
        <w:t>)</w:t>
      </w:r>
      <w:bookmarkEnd w:id="320"/>
      <w:bookmarkEnd w:id="321"/>
    </w:p>
    <w:p w:rsidR="00365124" w:rsidRPr="00E879A2" w:rsidRDefault="00365124" w:rsidP="00902D87">
      <w:pPr>
        <w:pStyle w:val="BodyText"/>
        <w:spacing w:before="1"/>
        <w:ind w:left="160" w:right="658"/>
        <w:jc w:val="both"/>
        <w:rPr>
          <w:szCs w:val="20"/>
        </w:rPr>
      </w:pPr>
      <w:r w:rsidRPr="00E879A2">
        <w:rPr>
          <w:szCs w:val="20"/>
        </w:rPr>
        <w:t xml:space="preserve">The higher than budgeted other income is due to higher management fees received on programmes implemented on behalf of other funders </w:t>
      </w:r>
      <w:r w:rsidR="002041F5" w:rsidRPr="00E879A2">
        <w:rPr>
          <w:szCs w:val="20"/>
        </w:rPr>
        <w:t>and a</w:t>
      </w:r>
      <w:r w:rsidRPr="00E879A2">
        <w:rPr>
          <w:szCs w:val="20"/>
        </w:rPr>
        <w:t xml:space="preserve"> refund from the </w:t>
      </w:r>
      <w:r w:rsidR="007033D1">
        <w:rPr>
          <w:szCs w:val="20"/>
        </w:rPr>
        <w:t>Eastern Cape P</w:t>
      </w:r>
      <w:r w:rsidRPr="00E879A2">
        <w:rPr>
          <w:szCs w:val="20"/>
        </w:rPr>
        <w:t>rovincial Department of Social Development</w:t>
      </w:r>
      <w:r w:rsidR="007033D1">
        <w:rPr>
          <w:szCs w:val="20"/>
        </w:rPr>
        <w:t>.</w:t>
      </w:r>
    </w:p>
    <w:p w:rsidR="00365124" w:rsidRPr="00E879A2" w:rsidRDefault="00365124" w:rsidP="00902D87">
      <w:pPr>
        <w:pStyle w:val="Heading2"/>
        <w:spacing w:before="202"/>
        <w:jc w:val="both"/>
        <w:rPr>
          <w:rFonts w:cs="Arial"/>
          <w:sz w:val="20"/>
          <w:szCs w:val="20"/>
        </w:rPr>
      </w:pPr>
      <w:bookmarkStart w:id="322" w:name="_Toc20511702"/>
      <w:bookmarkStart w:id="323" w:name="_Toc20597606"/>
      <w:r w:rsidRPr="00E879A2">
        <w:rPr>
          <w:rFonts w:cs="Arial"/>
          <w:sz w:val="20"/>
          <w:szCs w:val="20"/>
        </w:rPr>
        <w:t xml:space="preserve">30.2. Transfer from Accumulated Funds </w:t>
      </w:r>
      <w:r w:rsidR="002041F5" w:rsidRPr="00E879A2">
        <w:rPr>
          <w:rFonts w:cs="Arial"/>
          <w:sz w:val="20"/>
          <w:szCs w:val="20"/>
        </w:rPr>
        <w:t>(+</w:t>
      </w:r>
      <w:r w:rsidRPr="00E879A2">
        <w:rPr>
          <w:rFonts w:cs="Arial"/>
          <w:sz w:val="20"/>
          <w:szCs w:val="20"/>
        </w:rPr>
        <w:t>R 28 148 546)</w:t>
      </w:r>
      <w:bookmarkEnd w:id="322"/>
      <w:bookmarkEnd w:id="323"/>
    </w:p>
    <w:p w:rsidR="00365124" w:rsidRPr="00E879A2" w:rsidRDefault="00365124" w:rsidP="00902D87">
      <w:pPr>
        <w:pStyle w:val="BodyText"/>
        <w:spacing w:before="1"/>
        <w:ind w:left="120" w:right="118"/>
        <w:jc w:val="both"/>
        <w:rPr>
          <w:szCs w:val="20"/>
        </w:rPr>
      </w:pPr>
      <w:r w:rsidRPr="00E879A2">
        <w:rPr>
          <w:szCs w:val="20"/>
        </w:rPr>
        <w:t xml:space="preserve">The transfer from </w:t>
      </w:r>
      <w:r w:rsidR="002041F5">
        <w:rPr>
          <w:szCs w:val="20"/>
        </w:rPr>
        <w:t>a</w:t>
      </w:r>
      <w:r w:rsidR="002041F5" w:rsidRPr="00E879A2">
        <w:rPr>
          <w:szCs w:val="20"/>
        </w:rPr>
        <w:t>ccumulated</w:t>
      </w:r>
      <w:r w:rsidRPr="00E879A2">
        <w:rPr>
          <w:szCs w:val="20"/>
        </w:rPr>
        <w:t xml:space="preserve"> funds represents funds that the entity was allowed by National Treasury to roll over from the previous financial year, these funds represents funds committed in the previous financia</w:t>
      </w:r>
      <w:r w:rsidR="002041F5">
        <w:rPr>
          <w:szCs w:val="20"/>
        </w:rPr>
        <w:t>l year but incurred in the 2018</w:t>
      </w:r>
      <w:r w:rsidRPr="00E879A2">
        <w:rPr>
          <w:szCs w:val="20"/>
        </w:rPr>
        <w:t xml:space="preserve">/19 financial year. This income is not recognised in the actual Statement of Performance for the year, since it has </w:t>
      </w:r>
      <w:r w:rsidR="002041F5" w:rsidRPr="00E879A2">
        <w:rPr>
          <w:szCs w:val="20"/>
        </w:rPr>
        <w:t>already</w:t>
      </w:r>
      <w:r w:rsidRPr="00E879A2">
        <w:rPr>
          <w:szCs w:val="20"/>
        </w:rPr>
        <w:t xml:space="preserve"> been recognised in the Statement of performance in the previous year.</w:t>
      </w:r>
    </w:p>
    <w:p w:rsidR="00365124" w:rsidRPr="00E879A2" w:rsidRDefault="00365124" w:rsidP="00902D87">
      <w:pPr>
        <w:pStyle w:val="Heading2"/>
        <w:jc w:val="both"/>
        <w:rPr>
          <w:rFonts w:cs="Arial"/>
          <w:b w:val="0"/>
          <w:sz w:val="20"/>
          <w:szCs w:val="20"/>
        </w:rPr>
      </w:pPr>
      <w:bookmarkStart w:id="324" w:name="_Toc20511703"/>
      <w:bookmarkStart w:id="325" w:name="_Toc20597607"/>
      <w:r w:rsidRPr="00E879A2">
        <w:rPr>
          <w:rFonts w:cs="Arial"/>
          <w:sz w:val="20"/>
          <w:szCs w:val="20"/>
        </w:rPr>
        <w:t xml:space="preserve">30.3 Administration staff </w:t>
      </w:r>
      <w:r w:rsidR="002041F5" w:rsidRPr="00E879A2">
        <w:rPr>
          <w:rFonts w:cs="Arial"/>
          <w:sz w:val="20"/>
          <w:szCs w:val="20"/>
        </w:rPr>
        <w:t>costs (- R1</w:t>
      </w:r>
      <w:r w:rsidRPr="00E879A2">
        <w:rPr>
          <w:rFonts w:cs="Arial"/>
          <w:sz w:val="20"/>
          <w:szCs w:val="20"/>
        </w:rPr>
        <w:t xml:space="preserve"> 926 653</w:t>
      </w:r>
      <w:r w:rsidR="00D16AF6">
        <w:rPr>
          <w:rFonts w:cs="Arial"/>
          <w:sz w:val="20"/>
          <w:szCs w:val="20"/>
        </w:rPr>
        <w:t>)</w:t>
      </w:r>
      <w:bookmarkEnd w:id="324"/>
      <w:bookmarkEnd w:id="325"/>
    </w:p>
    <w:p w:rsidR="00365124" w:rsidRPr="00E879A2" w:rsidRDefault="00365124" w:rsidP="00902D87">
      <w:pPr>
        <w:pStyle w:val="BodyText"/>
        <w:spacing w:before="1"/>
        <w:ind w:left="120" w:right="119"/>
        <w:jc w:val="both"/>
        <w:rPr>
          <w:szCs w:val="20"/>
        </w:rPr>
      </w:pPr>
      <w:r w:rsidRPr="00E879A2">
        <w:rPr>
          <w:szCs w:val="20"/>
        </w:rPr>
        <w:t>The overspending is attributable to implementation of the new leave policy which resulted in a higher than budgeted</w:t>
      </w:r>
      <w:r w:rsidR="002041F5">
        <w:rPr>
          <w:szCs w:val="20"/>
        </w:rPr>
        <w:t xml:space="preserve"> </w:t>
      </w:r>
      <w:r w:rsidRPr="00E879A2">
        <w:rPr>
          <w:szCs w:val="20"/>
        </w:rPr>
        <w:t xml:space="preserve">leave pay provision. </w:t>
      </w:r>
    </w:p>
    <w:p w:rsidR="00365124" w:rsidRPr="00E879A2" w:rsidRDefault="00365124" w:rsidP="00902D87">
      <w:pPr>
        <w:pStyle w:val="Heading2"/>
        <w:jc w:val="both"/>
        <w:rPr>
          <w:rFonts w:cs="Arial"/>
          <w:b w:val="0"/>
          <w:sz w:val="20"/>
          <w:szCs w:val="20"/>
        </w:rPr>
      </w:pPr>
      <w:bookmarkStart w:id="326" w:name="_Toc20511704"/>
      <w:bookmarkStart w:id="327" w:name="_Toc20597608"/>
      <w:r w:rsidRPr="00E879A2">
        <w:rPr>
          <w:rFonts w:cs="Arial"/>
          <w:sz w:val="20"/>
          <w:szCs w:val="20"/>
        </w:rPr>
        <w:t xml:space="preserve">30.4. Depreciation and Amortisation </w:t>
      </w:r>
      <w:r w:rsidR="00AD4A96" w:rsidRPr="00E879A2">
        <w:rPr>
          <w:rFonts w:cs="Arial"/>
          <w:sz w:val="20"/>
          <w:szCs w:val="20"/>
        </w:rPr>
        <w:t>(-</w:t>
      </w:r>
      <w:r w:rsidRPr="00E879A2">
        <w:rPr>
          <w:rFonts w:cs="Arial"/>
          <w:sz w:val="20"/>
          <w:szCs w:val="20"/>
        </w:rPr>
        <w:t xml:space="preserve">R 2 </w:t>
      </w:r>
      <w:r w:rsidR="00FF0036">
        <w:rPr>
          <w:rFonts w:cs="Arial"/>
          <w:sz w:val="20"/>
          <w:szCs w:val="20"/>
        </w:rPr>
        <w:t>3</w:t>
      </w:r>
      <w:r w:rsidRPr="00E879A2">
        <w:rPr>
          <w:rFonts w:cs="Arial"/>
          <w:sz w:val="20"/>
          <w:szCs w:val="20"/>
        </w:rPr>
        <w:t>7</w:t>
      </w:r>
      <w:r w:rsidR="00FF0036">
        <w:rPr>
          <w:rFonts w:cs="Arial"/>
          <w:sz w:val="20"/>
          <w:szCs w:val="20"/>
        </w:rPr>
        <w:t>4</w:t>
      </w:r>
      <w:r w:rsidRPr="00E879A2">
        <w:rPr>
          <w:rFonts w:cs="Arial"/>
          <w:sz w:val="20"/>
          <w:szCs w:val="20"/>
        </w:rPr>
        <w:t xml:space="preserve"> </w:t>
      </w:r>
      <w:r w:rsidR="00FF0036">
        <w:rPr>
          <w:rFonts w:cs="Arial"/>
          <w:sz w:val="20"/>
          <w:szCs w:val="20"/>
        </w:rPr>
        <w:t>479</w:t>
      </w:r>
      <w:r w:rsidR="00D16AF6">
        <w:rPr>
          <w:rFonts w:cs="Arial"/>
          <w:b w:val="0"/>
          <w:sz w:val="20"/>
          <w:szCs w:val="20"/>
        </w:rPr>
        <w:t>)</w:t>
      </w:r>
      <w:bookmarkEnd w:id="326"/>
      <w:bookmarkEnd w:id="327"/>
    </w:p>
    <w:p w:rsidR="00365124" w:rsidRPr="00E879A2" w:rsidRDefault="00365124" w:rsidP="00902D87">
      <w:pPr>
        <w:pStyle w:val="BodyText"/>
        <w:spacing w:before="7"/>
        <w:jc w:val="both"/>
        <w:rPr>
          <w:szCs w:val="20"/>
        </w:rPr>
      </w:pPr>
    </w:p>
    <w:p w:rsidR="00365124" w:rsidRPr="00E879A2" w:rsidRDefault="00365124" w:rsidP="00902D87">
      <w:pPr>
        <w:pStyle w:val="BodyText"/>
        <w:spacing w:before="1"/>
        <w:ind w:left="120"/>
        <w:jc w:val="both"/>
        <w:rPr>
          <w:szCs w:val="20"/>
        </w:rPr>
      </w:pPr>
      <w:r w:rsidRPr="00E879A2">
        <w:rPr>
          <w:szCs w:val="20"/>
        </w:rPr>
        <w:t xml:space="preserve">The variance is due to depreciation and amortisation that is not budgeted for since it </w:t>
      </w:r>
      <w:r w:rsidR="00AD4A96" w:rsidRPr="00E879A2">
        <w:rPr>
          <w:szCs w:val="20"/>
        </w:rPr>
        <w:t>is non-cash</w:t>
      </w:r>
      <w:r w:rsidRPr="00E879A2">
        <w:rPr>
          <w:szCs w:val="20"/>
        </w:rPr>
        <w:t xml:space="preserve"> item.</w:t>
      </w:r>
    </w:p>
    <w:p w:rsidR="00365124" w:rsidRPr="00E879A2" w:rsidRDefault="00F46FE9" w:rsidP="00902D87">
      <w:pPr>
        <w:pStyle w:val="Heading2"/>
        <w:spacing w:before="202"/>
        <w:jc w:val="both"/>
        <w:rPr>
          <w:rFonts w:cs="Arial"/>
          <w:sz w:val="20"/>
          <w:szCs w:val="20"/>
        </w:rPr>
      </w:pPr>
      <w:bookmarkStart w:id="328" w:name="_Toc20511705"/>
      <w:bookmarkStart w:id="329" w:name="_Toc20597609"/>
      <w:r>
        <w:rPr>
          <w:rFonts w:cs="Arial"/>
          <w:sz w:val="20"/>
          <w:szCs w:val="20"/>
        </w:rPr>
        <w:t xml:space="preserve">30.5 </w:t>
      </w:r>
      <w:r w:rsidR="00365124" w:rsidRPr="00E879A2">
        <w:rPr>
          <w:rFonts w:cs="Arial"/>
          <w:sz w:val="20"/>
          <w:szCs w:val="20"/>
        </w:rPr>
        <w:t xml:space="preserve">NDA funded Capacity </w:t>
      </w:r>
      <w:r w:rsidR="00AD4A96" w:rsidRPr="00E879A2">
        <w:rPr>
          <w:rFonts w:cs="Arial"/>
          <w:sz w:val="20"/>
          <w:szCs w:val="20"/>
        </w:rPr>
        <w:t>building (R</w:t>
      </w:r>
      <w:r w:rsidR="00365124" w:rsidRPr="00E879A2">
        <w:rPr>
          <w:rFonts w:cs="Arial"/>
          <w:sz w:val="20"/>
          <w:szCs w:val="20"/>
        </w:rPr>
        <w:t xml:space="preserve"> 2 309</w:t>
      </w:r>
      <w:r w:rsidR="00365124" w:rsidRPr="00E879A2">
        <w:rPr>
          <w:rFonts w:cs="Arial"/>
          <w:spacing w:val="-1"/>
          <w:sz w:val="20"/>
          <w:szCs w:val="20"/>
        </w:rPr>
        <w:t xml:space="preserve"> </w:t>
      </w:r>
      <w:r w:rsidR="00365124" w:rsidRPr="00E879A2">
        <w:rPr>
          <w:rFonts w:cs="Arial"/>
          <w:sz w:val="20"/>
          <w:szCs w:val="20"/>
        </w:rPr>
        <w:t>017)</w:t>
      </w:r>
      <w:bookmarkEnd w:id="328"/>
      <w:bookmarkEnd w:id="329"/>
    </w:p>
    <w:p w:rsidR="00365124" w:rsidRPr="00E879A2" w:rsidRDefault="00365124" w:rsidP="00902D87">
      <w:pPr>
        <w:pStyle w:val="BodyText"/>
        <w:spacing w:before="7"/>
        <w:jc w:val="both"/>
        <w:rPr>
          <w:b/>
          <w:szCs w:val="20"/>
        </w:rPr>
      </w:pPr>
    </w:p>
    <w:p w:rsidR="00365124" w:rsidRPr="00E879A2" w:rsidRDefault="00365124" w:rsidP="00902D87">
      <w:pPr>
        <w:pStyle w:val="BodyText"/>
        <w:spacing w:before="1"/>
        <w:ind w:left="120" w:right="119"/>
        <w:jc w:val="both"/>
        <w:rPr>
          <w:szCs w:val="20"/>
        </w:rPr>
      </w:pPr>
      <w:r w:rsidRPr="00E879A2">
        <w:rPr>
          <w:szCs w:val="20"/>
        </w:rPr>
        <w:t xml:space="preserve">The </w:t>
      </w:r>
      <w:r w:rsidR="00AD4A96" w:rsidRPr="00E879A2">
        <w:rPr>
          <w:szCs w:val="20"/>
        </w:rPr>
        <w:t>underspending</w:t>
      </w:r>
      <w:r w:rsidRPr="00E879A2">
        <w:rPr>
          <w:szCs w:val="20"/>
        </w:rPr>
        <w:t xml:space="preserve"> is attributable to efficiency savings in the implementation of the programme. The entity implemented the programme with partners such as municipalitie</w:t>
      </w:r>
      <w:r w:rsidR="00AD4A96">
        <w:rPr>
          <w:szCs w:val="20"/>
        </w:rPr>
        <w:t>s</w:t>
      </w:r>
      <w:r w:rsidRPr="00E879A2">
        <w:rPr>
          <w:szCs w:val="20"/>
        </w:rPr>
        <w:t>,</w:t>
      </w:r>
      <w:r w:rsidR="00AD4A96">
        <w:rPr>
          <w:szCs w:val="20"/>
        </w:rPr>
        <w:t xml:space="preserve"> </w:t>
      </w:r>
      <w:r w:rsidRPr="00E879A2">
        <w:rPr>
          <w:szCs w:val="20"/>
        </w:rPr>
        <w:t xml:space="preserve">government departments and local; </w:t>
      </w:r>
      <w:r w:rsidR="00AD4A96">
        <w:rPr>
          <w:szCs w:val="20"/>
        </w:rPr>
        <w:t>communities who contributed re</w:t>
      </w:r>
      <w:r w:rsidRPr="00E879A2">
        <w:rPr>
          <w:szCs w:val="20"/>
        </w:rPr>
        <w:t>sources such as venues and tra</w:t>
      </w:r>
      <w:r w:rsidR="00AD4A96">
        <w:rPr>
          <w:szCs w:val="20"/>
        </w:rPr>
        <w:t>n</w:t>
      </w:r>
      <w:r w:rsidRPr="00E879A2">
        <w:rPr>
          <w:szCs w:val="20"/>
        </w:rPr>
        <w:t xml:space="preserve">sport which contributed to the programme being implemented at lower cost than was </w:t>
      </w:r>
      <w:r w:rsidR="00AD4A96" w:rsidRPr="00E879A2">
        <w:rPr>
          <w:szCs w:val="20"/>
        </w:rPr>
        <w:t>planned</w:t>
      </w:r>
      <w:r w:rsidRPr="00E879A2">
        <w:rPr>
          <w:szCs w:val="20"/>
        </w:rPr>
        <w:t>.</w:t>
      </w:r>
    </w:p>
    <w:p w:rsidR="00365124" w:rsidRPr="00F46FE9" w:rsidRDefault="00F46FE9" w:rsidP="00902D87">
      <w:pPr>
        <w:pStyle w:val="Heading2"/>
        <w:spacing w:before="202"/>
        <w:jc w:val="both"/>
        <w:rPr>
          <w:rFonts w:cs="Arial"/>
          <w:sz w:val="20"/>
          <w:szCs w:val="20"/>
        </w:rPr>
      </w:pPr>
      <w:bookmarkStart w:id="330" w:name="_Toc20511706"/>
      <w:bookmarkStart w:id="331" w:name="_Toc20597610"/>
      <w:r>
        <w:rPr>
          <w:rFonts w:cs="Arial"/>
          <w:sz w:val="20"/>
          <w:szCs w:val="20"/>
        </w:rPr>
        <w:t xml:space="preserve">30.6 </w:t>
      </w:r>
      <w:r w:rsidR="00AD4A96" w:rsidRPr="00E879A2">
        <w:rPr>
          <w:rFonts w:cs="Arial"/>
          <w:sz w:val="20"/>
          <w:szCs w:val="20"/>
        </w:rPr>
        <w:t>Research, Monitoring</w:t>
      </w:r>
      <w:r w:rsidR="00365124" w:rsidRPr="00E879A2">
        <w:rPr>
          <w:rFonts w:cs="Arial"/>
          <w:sz w:val="20"/>
          <w:szCs w:val="20"/>
        </w:rPr>
        <w:t xml:space="preserve"> and Evaluation costs (+ R 2 247</w:t>
      </w:r>
      <w:r w:rsidR="00365124" w:rsidRPr="00F46FE9">
        <w:rPr>
          <w:rFonts w:cs="Arial"/>
          <w:sz w:val="20"/>
          <w:szCs w:val="20"/>
        </w:rPr>
        <w:t xml:space="preserve"> </w:t>
      </w:r>
      <w:r w:rsidR="00365124" w:rsidRPr="00E879A2">
        <w:rPr>
          <w:rFonts w:cs="Arial"/>
          <w:sz w:val="20"/>
          <w:szCs w:val="20"/>
        </w:rPr>
        <w:t>168</w:t>
      </w:r>
      <w:r w:rsidR="00365124" w:rsidRPr="00F46FE9">
        <w:rPr>
          <w:rFonts w:cs="Arial"/>
          <w:sz w:val="20"/>
          <w:szCs w:val="20"/>
        </w:rPr>
        <w:t>)</w:t>
      </w:r>
      <w:bookmarkEnd w:id="330"/>
      <w:bookmarkEnd w:id="331"/>
    </w:p>
    <w:p w:rsidR="00365124" w:rsidRPr="00E879A2" w:rsidRDefault="00365124" w:rsidP="00902D87">
      <w:pPr>
        <w:pStyle w:val="BodyText"/>
        <w:spacing w:before="1"/>
        <w:ind w:left="120" w:right="119"/>
        <w:jc w:val="both"/>
        <w:rPr>
          <w:szCs w:val="20"/>
        </w:rPr>
      </w:pPr>
      <w:r w:rsidRPr="00E879A2">
        <w:rPr>
          <w:szCs w:val="20"/>
        </w:rPr>
        <w:t xml:space="preserve">The </w:t>
      </w:r>
      <w:r w:rsidR="00AD4A96" w:rsidRPr="00E879A2">
        <w:rPr>
          <w:szCs w:val="20"/>
        </w:rPr>
        <w:t>underspending</w:t>
      </w:r>
      <w:r w:rsidRPr="00E879A2">
        <w:rPr>
          <w:szCs w:val="20"/>
        </w:rPr>
        <w:t xml:space="preserve"> is partly attributable to a planned evaluation of the </w:t>
      </w:r>
      <w:r w:rsidR="00AD4A96" w:rsidRPr="00E879A2">
        <w:rPr>
          <w:szCs w:val="20"/>
        </w:rPr>
        <w:t>capacity-building</w:t>
      </w:r>
      <w:r w:rsidRPr="00E879A2">
        <w:rPr>
          <w:szCs w:val="20"/>
        </w:rPr>
        <w:t xml:space="preserve"> programme that was to be </w:t>
      </w:r>
      <w:r w:rsidR="00AD4A96" w:rsidRPr="00E879A2">
        <w:rPr>
          <w:szCs w:val="20"/>
        </w:rPr>
        <w:t>implemented in</w:t>
      </w:r>
      <w:r w:rsidRPr="00E879A2">
        <w:rPr>
          <w:szCs w:val="20"/>
        </w:rPr>
        <w:t xml:space="preserve"> </w:t>
      </w:r>
      <w:r w:rsidR="00AD4A96" w:rsidRPr="00E879A2">
        <w:rPr>
          <w:szCs w:val="20"/>
        </w:rPr>
        <w:t>collaboration</w:t>
      </w:r>
      <w:r w:rsidRPr="00E879A2">
        <w:rPr>
          <w:szCs w:val="20"/>
        </w:rPr>
        <w:t xml:space="preserve"> with the department of Social Development. The evaluation did not materialise due to the partners not making the financial contribution as planned to conduct the study. Two other planned research projects </w:t>
      </w:r>
      <w:r w:rsidR="00AD4A96" w:rsidRPr="00E879A2">
        <w:rPr>
          <w:szCs w:val="20"/>
        </w:rPr>
        <w:t>commenced</w:t>
      </w:r>
      <w:r w:rsidRPr="00E879A2">
        <w:rPr>
          <w:szCs w:val="20"/>
        </w:rPr>
        <w:t xml:space="preserve"> only in the fourth quarter of the financial   year, the research studies will be incurred in the 2019/2020 financial year.</w:t>
      </w:r>
    </w:p>
    <w:p w:rsidR="00365124" w:rsidRPr="00F46FE9" w:rsidRDefault="00F46FE9" w:rsidP="00902D87">
      <w:pPr>
        <w:pStyle w:val="Heading2"/>
        <w:spacing w:before="202"/>
        <w:jc w:val="both"/>
        <w:rPr>
          <w:rFonts w:cs="Arial"/>
          <w:sz w:val="20"/>
          <w:szCs w:val="20"/>
        </w:rPr>
      </w:pPr>
      <w:bookmarkStart w:id="332" w:name="_Toc20511707"/>
      <w:bookmarkStart w:id="333" w:name="_Toc20597611"/>
      <w:r>
        <w:rPr>
          <w:rFonts w:cs="Arial"/>
          <w:sz w:val="20"/>
          <w:szCs w:val="20"/>
        </w:rPr>
        <w:t xml:space="preserve">30.7. </w:t>
      </w:r>
      <w:r w:rsidR="00365124" w:rsidRPr="00E879A2">
        <w:rPr>
          <w:rFonts w:cs="Arial"/>
          <w:sz w:val="20"/>
          <w:szCs w:val="20"/>
        </w:rPr>
        <w:t>Disbursements</w:t>
      </w:r>
      <w:r w:rsidR="00365124" w:rsidRPr="00F46FE9">
        <w:rPr>
          <w:rFonts w:cs="Arial"/>
          <w:sz w:val="20"/>
          <w:szCs w:val="20"/>
        </w:rPr>
        <w:t xml:space="preserve"> </w:t>
      </w:r>
      <w:r w:rsidR="00365124" w:rsidRPr="00E879A2">
        <w:rPr>
          <w:rFonts w:cs="Arial"/>
          <w:sz w:val="20"/>
          <w:szCs w:val="20"/>
        </w:rPr>
        <w:t>to</w:t>
      </w:r>
      <w:r w:rsidR="00365124" w:rsidRPr="00F46FE9">
        <w:rPr>
          <w:rFonts w:cs="Arial"/>
          <w:sz w:val="20"/>
          <w:szCs w:val="20"/>
        </w:rPr>
        <w:t xml:space="preserve"> </w:t>
      </w:r>
      <w:r w:rsidR="00365124" w:rsidRPr="00E879A2">
        <w:rPr>
          <w:rFonts w:cs="Arial"/>
          <w:sz w:val="20"/>
          <w:szCs w:val="20"/>
        </w:rPr>
        <w:t>NDA</w:t>
      </w:r>
      <w:r w:rsidR="00365124" w:rsidRPr="00F46FE9">
        <w:rPr>
          <w:rFonts w:cs="Arial"/>
          <w:sz w:val="20"/>
          <w:szCs w:val="20"/>
        </w:rPr>
        <w:t xml:space="preserve"> </w:t>
      </w:r>
      <w:r w:rsidR="00365124" w:rsidRPr="00E879A2">
        <w:rPr>
          <w:rFonts w:cs="Arial"/>
          <w:sz w:val="20"/>
          <w:szCs w:val="20"/>
        </w:rPr>
        <w:t>funded</w:t>
      </w:r>
      <w:r w:rsidR="00365124" w:rsidRPr="00F46FE9">
        <w:rPr>
          <w:rFonts w:cs="Arial"/>
          <w:sz w:val="20"/>
          <w:szCs w:val="20"/>
        </w:rPr>
        <w:t xml:space="preserve"> </w:t>
      </w:r>
      <w:r w:rsidR="00365124" w:rsidRPr="00E879A2">
        <w:rPr>
          <w:rFonts w:cs="Arial"/>
          <w:sz w:val="20"/>
          <w:szCs w:val="20"/>
        </w:rPr>
        <w:t>Projects</w:t>
      </w:r>
      <w:r w:rsidR="00365124" w:rsidRPr="00F46FE9">
        <w:rPr>
          <w:rFonts w:cs="Arial"/>
          <w:sz w:val="20"/>
          <w:szCs w:val="20"/>
        </w:rPr>
        <w:t xml:space="preserve"> </w:t>
      </w:r>
      <w:r w:rsidR="00AD4A96" w:rsidRPr="00E879A2">
        <w:rPr>
          <w:rFonts w:cs="Arial"/>
          <w:sz w:val="20"/>
          <w:szCs w:val="20"/>
        </w:rPr>
        <w:t>(</w:t>
      </w:r>
      <w:r w:rsidR="00AD4A96" w:rsidRPr="00F46FE9">
        <w:rPr>
          <w:rFonts w:cs="Arial"/>
          <w:sz w:val="20"/>
          <w:szCs w:val="20"/>
        </w:rPr>
        <w:t>R</w:t>
      </w:r>
      <w:r w:rsidR="00365124" w:rsidRPr="00F46FE9">
        <w:rPr>
          <w:rFonts w:cs="Arial"/>
          <w:sz w:val="20"/>
          <w:szCs w:val="20"/>
        </w:rPr>
        <w:t xml:space="preserve"> </w:t>
      </w:r>
      <w:r w:rsidR="00365124" w:rsidRPr="00E879A2">
        <w:rPr>
          <w:rFonts w:cs="Arial"/>
          <w:sz w:val="20"/>
          <w:szCs w:val="20"/>
        </w:rPr>
        <w:t>6</w:t>
      </w:r>
      <w:r w:rsidR="00365124" w:rsidRPr="00F46FE9">
        <w:rPr>
          <w:rFonts w:cs="Arial"/>
          <w:sz w:val="20"/>
          <w:szCs w:val="20"/>
        </w:rPr>
        <w:t xml:space="preserve"> </w:t>
      </w:r>
      <w:r w:rsidR="00365124" w:rsidRPr="00E879A2">
        <w:rPr>
          <w:rFonts w:cs="Arial"/>
          <w:sz w:val="20"/>
          <w:szCs w:val="20"/>
        </w:rPr>
        <w:t>840</w:t>
      </w:r>
      <w:r w:rsidR="00365124" w:rsidRPr="00F46FE9">
        <w:rPr>
          <w:rFonts w:cs="Arial"/>
          <w:sz w:val="20"/>
          <w:szCs w:val="20"/>
        </w:rPr>
        <w:t xml:space="preserve"> </w:t>
      </w:r>
      <w:r w:rsidR="00365124" w:rsidRPr="00E879A2">
        <w:rPr>
          <w:rFonts w:cs="Arial"/>
          <w:sz w:val="20"/>
          <w:szCs w:val="20"/>
        </w:rPr>
        <w:t>306</w:t>
      </w:r>
      <w:r w:rsidR="00AD4A96" w:rsidRPr="00E879A2">
        <w:rPr>
          <w:rFonts w:cs="Arial"/>
          <w:sz w:val="20"/>
          <w:szCs w:val="20"/>
        </w:rPr>
        <w:t>)</w:t>
      </w:r>
      <w:r w:rsidR="00AD4A96" w:rsidRPr="00F46FE9">
        <w:rPr>
          <w:rFonts w:cs="Arial"/>
          <w:sz w:val="20"/>
          <w:szCs w:val="20"/>
        </w:rPr>
        <w:t>.</w:t>
      </w:r>
      <w:bookmarkEnd w:id="332"/>
      <w:bookmarkEnd w:id="333"/>
    </w:p>
    <w:p w:rsidR="00365124" w:rsidRPr="00E879A2" w:rsidRDefault="00365124" w:rsidP="00902D87">
      <w:pPr>
        <w:pStyle w:val="BodyText"/>
        <w:spacing w:before="1"/>
        <w:ind w:left="120"/>
        <w:jc w:val="both"/>
        <w:rPr>
          <w:szCs w:val="20"/>
        </w:rPr>
      </w:pPr>
      <w:r w:rsidRPr="00E879A2">
        <w:rPr>
          <w:szCs w:val="20"/>
        </w:rPr>
        <w:t xml:space="preserve">The </w:t>
      </w:r>
      <w:r w:rsidR="00AD4A96" w:rsidRPr="00E879A2">
        <w:rPr>
          <w:szCs w:val="20"/>
        </w:rPr>
        <w:t>underspending</w:t>
      </w:r>
      <w:r w:rsidRPr="00E879A2">
        <w:rPr>
          <w:szCs w:val="20"/>
        </w:rPr>
        <w:t xml:space="preserve"> is attributable to grants not approved in the fourth quarter of 2019 due to the end of term of the </w:t>
      </w:r>
      <w:r w:rsidR="00202E3A">
        <w:rPr>
          <w:szCs w:val="20"/>
        </w:rPr>
        <w:t>Board</w:t>
      </w:r>
      <w:r w:rsidRPr="00E879A2">
        <w:rPr>
          <w:szCs w:val="20"/>
        </w:rPr>
        <w:t xml:space="preserve"> in January 2019.</w:t>
      </w:r>
    </w:p>
    <w:p w:rsidR="00365124" w:rsidRPr="00F46FE9" w:rsidRDefault="00F46FE9" w:rsidP="00902D87">
      <w:pPr>
        <w:pStyle w:val="Heading2"/>
        <w:spacing w:before="202"/>
        <w:jc w:val="both"/>
        <w:rPr>
          <w:rFonts w:cs="Arial"/>
          <w:sz w:val="20"/>
          <w:szCs w:val="20"/>
        </w:rPr>
      </w:pPr>
      <w:bookmarkStart w:id="334" w:name="_Toc20511708"/>
      <w:bookmarkStart w:id="335" w:name="_Toc20597612"/>
      <w:r>
        <w:rPr>
          <w:rFonts w:cs="Arial"/>
          <w:sz w:val="20"/>
          <w:szCs w:val="20"/>
        </w:rPr>
        <w:t xml:space="preserve">30.8. </w:t>
      </w:r>
      <w:r w:rsidR="00365124" w:rsidRPr="00E879A2">
        <w:rPr>
          <w:rFonts w:cs="Arial"/>
          <w:sz w:val="20"/>
          <w:szCs w:val="20"/>
        </w:rPr>
        <w:t>Consulting and professional fees (+ R 9 278</w:t>
      </w:r>
      <w:r w:rsidR="00365124" w:rsidRPr="00F46FE9">
        <w:rPr>
          <w:rFonts w:cs="Arial"/>
          <w:sz w:val="20"/>
          <w:szCs w:val="20"/>
        </w:rPr>
        <w:t xml:space="preserve"> </w:t>
      </w:r>
      <w:r w:rsidR="00365124" w:rsidRPr="00E879A2">
        <w:rPr>
          <w:rFonts w:cs="Arial"/>
          <w:sz w:val="20"/>
          <w:szCs w:val="20"/>
        </w:rPr>
        <w:t>56</w:t>
      </w:r>
      <w:r w:rsidR="00365124" w:rsidRPr="00F46FE9">
        <w:rPr>
          <w:rFonts w:cs="Arial"/>
          <w:sz w:val="20"/>
          <w:szCs w:val="20"/>
        </w:rPr>
        <w:t>8)</w:t>
      </w:r>
      <w:bookmarkEnd w:id="334"/>
      <w:bookmarkEnd w:id="335"/>
    </w:p>
    <w:p w:rsidR="00365124" w:rsidRPr="00E879A2" w:rsidRDefault="00365124" w:rsidP="00902D87">
      <w:pPr>
        <w:pStyle w:val="BodyText"/>
        <w:spacing w:before="1"/>
        <w:ind w:left="120" w:right="115"/>
        <w:jc w:val="both"/>
        <w:rPr>
          <w:szCs w:val="20"/>
        </w:rPr>
      </w:pPr>
      <w:r w:rsidRPr="00E879A2">
        <w:rPr>
          <w:szCs w:val="20"/>
        </w:rPr>
        <w:t xml:space="preserve">The </w:t>
      </w:r>
      <w:r w:rsidR="00AD4A96" w:rsidRPr="00E879A2">
        <w:rPr>
          <w:szCs w:val="20"/>
        </w:rPr>
        <w:t>underspending</w:t>
      </w:r>
      <w:r w:rsidRPr="00E879A2">
        <w:rPr>
          <w:szCs w:val="20"/>
        </w:rPr>
        <w:t xml:space="preserve"> is attributable to the planned and budgeted implementation of the ICT system than had not been completed by the end of the financial year. The delayed implementation is </w:t>
      </w:r>
      <w:r w:rsidR="00AD4A96" w:rsidRPr="00E879A2">
        <w:rPr>
          <w:szCs w:val="20"/>
        </w:rPr>
        <w:t>attributed</w:t>
      </w:r>
      <w:r w:rsidRPr="00E879A2">
        <w:rPr>
          <w:szCs w:val="20"/>
        </w:rPr>
        <w:t xml:space="preserve"> to delays in securing experts to assist the entity to develop technical specifications for the </w:t>
      </w:r>
      <w:r w:rsidR="00AD4A96" w:rsidRPr="00E879A2">
        <w:rPr>
          <w:szCs w:val="20"/>
        </w:rPr>
        <w:t>project, the</w:t>
      </w:r>
      <w:r w:rsidRPr="00E879A2">
        <w:rPr>
          <w:szCs w:val="20"/>
        </w:rPr>
        <w:t xml:space="preserve"> projects </w:t>
      </w:r>
      <w:r w:rsidR="00AD4A96" w:rsidRPr="00E879A2">
        <w:rPr>
          <w:szCs w:val="20"/>
        </w:rPr>
        <w:t>commenced</w:t>
      </w:r>
      <w:r w:rsidRPr="00E879A2">
        <w:rPr>
          <w:szCs w:val="20"/>
        </w:rPr>
        <w:t xml:space="preserve"> in March 2019 and is expected to be finalised by the end of the third quarter of 2019/2020 financial year.</w:t>
      </w:r>
    </w:p>
    <w:p w:rsidR="00365124" w:rsidRPr="00E879A2" w:rsidRDefault="00F46FE9" w:rsidP="00902D87">
      <w:pPr>
        <w:pStyle w:val="Heading2"/>
        <w:spacing w:before="202"/>
        <w:jc w:val="both"/>
        <w:rPr>
          <w:rFonts w:cs="Arial"/>
          <w:sz w:val="20"/>
          <w:szCs w:val="20"/>
        </w:rPr>
      </w:pPr>
      <w:bookmarkStart w:id="336" w:name="_Toc20511709"/>
      <w:bookmarkStart w:id="337" w:name="_Toc20597613"/>
      <w:r>
        <w:rPr>
          <w:rFonts w:cs="Arial"/>
          <w:sz w:val="20"/>
          <w:szCs w:val="20"/>
        </w:rPr>
        <w:t xml:space="preserve">30.9. </w:t>
      </w:r>
      <w:r w:rsidR="00365124" w:rsidRPr="00E879A2">
        <w:rPr>
          <w:rFonts w:cs="Arial"/>
          <w:sz w:val="20"/>
          <w:szCs w:val="20"/>
        </w:rPr>
        <w:t xml:space="preserve">Travel and Accommodation </w:t>
      </w:r>
      <w:r w:rsidR="00AD4A96" w:rsidRPr="00E879A2">
        <w:rPr>
          <w:rFonts w:cs="Arial"/>
          <w:sz w:val="20"/>
          <w:szCs w:val="20"/>
        </w:rPr>
        <w:t>(-</w:t>
      </w:r>
      <w:r w:rsidR="00365124" w:rsidRPr="00E879A2">
        <w:rPr>
          <w:rFonts w:cs="Arial"/>
          <w:sz w:val="20"/>
          <w:szCs w:val="20"/>
        </w:rPr>
        <w:t xml:space="preserve"> R 2 043</w:t>
      </w:r>
      <w:r w:rsidR="00365124" w:rsidRPr="00F46FE9">
        <w:rPr>
          <w:rFonts w:cs="Arial"/>
          <w:sz w:val="20"/>
          <w:szCs w:val="20"/>
        </w:rPr>
        <w:t xml:space="preserve"> </w:t>
      </w:r>
      <w:r w:rsidR="00365124" w:rsidRPr="00E879A2">
        <w:rPr>
          <w:rFonts w:cs="Arial"/>
          <w:sz w:val="20"/>
          <w:szCs w:val="20"/>
        </w:rPr>
        <w:t>064)</w:t>
      </w:r>
      <w:bookmarkEnd w:id="336"/>
      <w:bookmarkEnd w:id="337"/>
    </w:p>
    <w:p w:rsidR="00365124" w:rsidRPr="00E879A2" w:rsidRDefault="00AD4A96" w:rsidP="00902D87">
      <w:pPr>
        <w:pStyle w:val="BodyText"/>
        <w:spacing w:before="1"/>
        <w:ind w:left="120" w:right="115"/>
        <w:jc w:val="both"/>
        <w:rPr>
          <w:szCs w:val="20"/>
        </w:rPr>
      </w:pPr>
      <w:r w:rsidRPr="00E879A2">
        <w:rPr>
          <w:szCs w:val="20"/>
        </w:rPr>
        <w:t>The overspending</w:t>
      </w:r>
      <w:r w:rsidR="00365124" w:rsidRPr="00E879A2">
        <w:rPr>
          <w:szCs w:val="20"/>
        </w:rPr>
        <w:t xml:space="preserve"> on travel and accommodation is due to higher than expected travel costs due to </w:t>
      </w:r>
      <w:r w:rsidRPr="00E879A2">
        <w:rPr>
          <w:szCs w:val="20"/>
        </w:rPr>
        <w:t>unplanned</w:t>
      </w:r>
      <w:r w:rsidR="00365124" w:rsidRPr="00E879A2">
        <w:rPr>
          <w:szCs w:val="20"/>
        </w:rPr>
        <w:t xml:space="preserve"> travel by </w:t>
      </w:r>
      <w:r w:rsidRPr="00E879A2">
        <w:rPr>
          <w:szCs w:val="20"/>
        </w:rPr>
        <w:t>provincial</w:t>
      </w:r>
      <w:r w:rsidR="00365124" w:rsidRPr="00E879A2">
        <w:rPr>
          <w:szCs w:val="20"/>
        </w:rPr>
        <w:t xml:space="preserve"> offices to plan and conduct </w:t>
      </w:r>
      <w:r w:rsidRPr="00E879A2">
        <w:rPr>
          <w:szCs w:val="20"/>
        </w:rPr>
        <w:t>provincial</w:t>
      </w:r>
      <w:r w:rsidR="00365124" w:rsidRPr="00E879A2">
        <w:rPr>
          <w:szCs w:val="20"/>
        </w:rPr>
        <w:t xml:space="preserve"> social sector dialogues that will culminate into the National </w:t>
      </w:r>
      <w:r w:rsidRPr="00E879A2">
        <w:rPr>
          <w:szCs w:val="20"/>
        </w:rPr>
        <w:t>Social</w:t>
      </w:r>
      <w:r w:rsidR="00365124" w:rsidRPr="00E879A2">
        <w:rPr>
          <w:szCs w:val="20"/>
        </w:rPr>
        <w:t xml:space="preserve"> Sector Summit announced by the President of the Republic in the state of the nation address in 2018.The NDA was tasked by the Summit task team with the task of secretariat for all provincial and national dialogues.</w:t>
      </w:r>
    </w:p>
    <w:p w:rsidR="00365124" w:rsidRPr="00E879A2" w:rsidRDefault="00365124" w:rsidP="00365124">
      <w:pPr>
        <w:jc w:val="both"/>
        <w:rPr>
          <w:rFonts w:ascii="Arial" w:hAnsi="Arial" w:cs="Arial"/>
          <w:sz w:val="20"/>
          <w:szCs w:val="20"/>
        </w:rPr>
        <w:sectPr w:rsidR="00365124" w:rsidRPr="00E879A2">
          <w:headerReference w:type="default" r:id="rId42"/>
          <w:pgSz w:w="11910" w:h="16840"/>
          <w:pgMar w:top="2000" w:right="540" w:bottom="1240" w:left="900" w:header="1033" w:footer="1044" w:gutter="0"/>
          <w:cols w:space="720"/>
        </w:sectPr>
      </w:pPr>
    </w:p>
    <w:p w:rsidR="00365124" w:rsidRPr="00D82144" w:rsidRDefault="00FC19CA" w:rsidP="00D82144">
      <w:pPr>
        <w:pStyle w:val="BodyText"/>
        <w:spacing w:before="2"/>
        <w:ind w:left="170"/>
        <w:rPr>
          <w:b/>
          <w:sz w:val="24"/>
          <w:szCs w:val="24"/>
        </w:rPr>
      </w:pPr>
      <w:r w:rsidRPr="00D82144">
        <w:rPr>
          <w:b/>
          <w:sz w:val="24"/>
          <w:szCs w:val="24"/>
        </w:rPr>
        <w:t xml:space="preserve">List of contact details  </w:t>
      </w:r>
    </w:p>
    <w:p w:rsidR="00AD4A96" w:rsidRDefault="00AD4A96" w:rsidP="00365124">
      <w:pPr>
        <w:pStyle w:val="BodyText"/>
        <w:spacing w:before="2"/>
        <w:rPr>
          <w:b/>
          <w:szCs w:val="20"/>
        </w:rPr>
      </w:pPr>
    </w:p>
    <w:p w:rsidR="00D82144" w:rsidRPr="00171AC5" w:rsidRDefault="00D82144" w:rsidP="00D82144">
      <w:pPr>
        <w:pStyle w:val="NoSpacing"/>
        <w:rPr>
          <w:rFonts w:ascii="Arial" w:hAnsi="Arial" w:cs="Arial"/>
          <w:b/>
        </w:rPr>
      </w:pPr>
      <w:r>
        <w:rPr>
          <w:rFonts w:ascii="Arial" w:hAnsi="Arial" w:cs="Arial"/>
          <w:b/>
        </w:rPr>
        <w:t>N</w:t>
      </w:r>
      <w:r w:rsidRPr="00171AC5">
        <w:rPr>
          <w:rFonts w:ascii="Arial" w:hAnsi="Arial" w:cs="Arial"/>
          <w:b/>
        </w:rPr>
        <w:t xml:space="preserve">ational </w:t>
      </w:r>
      <w:r>
        <w:rPr>
          <w:rFonts w:ascii="Arial" w:hAnsi="Arial" w:cs="Arial"/>
          <w:b/>
        </w:rPr>
        <w:t>O</w:t>
      </w:r>
      <w:r w:rsidRPr="00171AC5">
        <w:rPr>
          <w:rFonts w:ascii="Arial" w:hAnsi="Arial" w:cs="Arial"/>
          <w:b/>
        </w:rPr>
        <w:t>ffice</w:t>
      </w:r>
    </w:p>
    <w:p w:rsidR="00D82144" w:rsidRPr="00171AC5" w:rsidRDefault="00D82144" w:rsidP="00D82144">
      <w:pPr>
        <w:pStyle w:val="NoSpacing"/>
        <w:rPr>
          <w:rFonts w:ascii="Arial" w:hAnsi="Arial" w:cs="Arial"/>
          <w:b/>
        </w:rPr>
      </w:pPr>
      <w:r w:rsidRPr="00171AC5">
        <w:rPr>
          <w:rFonts w:ascii="Arial" w:hAnsi="Arial" w:cs="Arial"/>
          <w:b/>
        </w:rPr>
        <w:tab/>
      </w:r>
    </w:p>
    <w:p w:rsidR="00D82144" w:rsidRPr="00171AC5" w:rsidRDefault="00D82144" w:rsidP="00D82144">
      <w:pPr>
        <w:pStyle w:val="NoSpacing"/>
        <w:rPr>
          <w:rFonts w:ascii="Arial" w:hAnsi="Arial" w:cs="Arial"/>
          <w:b/>
        </w:rPr>
      </w:pPr>
    </w:p>
    <w:p w:rsidR="00D82144" w:rsidRPr="00171AC5" w:rsidRDefault="00F46FE9" w:rsidP="00D82144">
      <w:pPr>
        <w:pStyle w:val="NoSpacing"/>
        <w:rPr>
          <w:rFonts w:ascii="Arial" w:hAnsi="Arial" w:cs="Arial"/>
        </w:rPr>
      </w:pPr>
      <w:r>
        <w:rPr>
          <w:rFonts w:ascii="Arial" w:hAnsi="Arial" w:cs="Arial"/>
        </w:rPr>
        <w:t>TEL: (011) 018 5500</w:t>
      </w:r>
      <w:r>
        <w:rPr>
          <w:rFonts w:ascii="Arial" w:hAnsi="Arial" w:cs="Arial"/>
        </w:rPr>
        <w:tab/>
      </w:r>
      <w:r w:rsidR="00D82144" w:rsidRPr="00171AC5">
        <w:rPr>
          <w:rFonts w:ascii="Arial" w:hAnsi="Arial" w:cs="Arial"/>
        </w:rPr>
        <w:t>Physical Address</w:t>
      </w:r>
      <w:r w:rsidR="00D82144" w:rsidRPr="00171AC5">
        <w:rPr>
          <w:rFonts w:ascii="Arial" w:hAnsi="Arial" w:cs="Arial"/>
        </w:rPr>
        <w:tab/>
      </w:r>
      <w:r w:rsidR="00D82144" w:rsidRPr="00171AC5">
        <w:rPr>
          <w:rFonts w:ascii="Arial" w:hAnsi="Arial" w:cs="Arial"/>
        </w:rPr>
        <w:tab/>
        <w:t>Postal Address</w:t>
      </w:r>
    </w:p>
    <w:p w:rsidR="00D82144" w:rsidRPr="00171AC5" w:rsidRDefault="00D82144" w:rsidP="00D82144">
      <w:pPr>
        <w:pStyle w:val="NoSpacing"/>
        <w:rPr>
          <w:rStyle w:val="Emphasis"/>
          <w:rFonts w:ascii="Arial" w:hAnsi="Arial" w:cs="Arial"/>
        </w:rPr>
      </w:pPr>
      <w:r w:rsidRPr="00171AC5">
        <w:rPr>
          <w:rFonts w:ascii="Arial" w:hAnsi="Arial" w:cs="Arial"/>
        </w:rPr>
        <w:t xml:space="preserve">Web: </w:t>
      </w:r>
      <w:hyperlink r:id="rId43" w:history="1">
        <w:r w:rsidRPr="00171AC5">
          <w:rPr>
            <w:rStyle w:val="Hyperlink"/>
            <w:rFonts w:ascii="Arial" w:hAnsi="Arial" w:cs="Arial"/>
            <w:color w:val="auto"/>
            <w:u w:val="none"/>
          </w:rPr>
          <w:t>www.nda.org.za</w:t>
        </w:r>
      </w:hyperlink>
      <w:r w:rsidRPr="00171AC5">
        <w:rPr>
          <w:rFonts w:ascii="Arial" w:hAnsi="Arial" w:cs="Arial"/>
        </w:rPr>
        <w:t xml:space="preserve">        </w:t>
      </w:r>
      <w:r w:rsidRPr="00171AC5">
        <w:rPr>
          <w:rFonts w:ascii="Arial" w:hAnsi="Arial" w:cs="Arial"/>
        </w:rPr>
        <w:tab/>
      </w:r>
      <w:r w:rsidR="00F46FE9">
        <w:rPr>
          <w:rStyle w:val="Emphasis"/>
          <w:rFonts w:ascii="Arial" w:hAnsi="Arial" w:cs="Arial"/>
        </w:rPr>
        <w:t>26 Wellington Road</w:t>
      </w:r>
      <w:r w:rsidR="00F46FE9">
        <w:rPr>
          <w:rStyle w:val="Emphasis"/>
          <w:rFonts w:ascii="Arial" w:hAnsi="Arial" w:cs="Arial"/>
        </w:rPr>
        <w:tab/>
        <w:t xml:space="preserve">           </w:t>
      </w:r>
      <w:r w:rsidRPr="00171AC5">
        <w:rPr>
          <w:rFonts w:ascii="Arial" w:hAnsi="Arial" w:cs="Arial"/>
        </w:rPr>
        <w:t>PO Box 31959</w:t>
      </w:r>
      <w:r w:rsidRPr="00171AC5">
        <w:rPr>
          <w:rFonts w:ascii="Arial" w:hAnsi="Arial" w:cs="Arial"/>
        </w:rPr>
        <w:tab/>
      </w:r>
    </w:p>
    <w:p w:rsidR="00D82144" w:rsidRPr="00171AC5" w:rsidRDefault="00D82144" w:rsidP="00D82144">
      <w:pPr>
        <w:pStyle w:val="NoSpacing"/>
        <w:rPr>
          <w:rStyle w:val="Emphasis"/>
          <w:rFonts w:ascii="Arial" w:hAnsi="Arial" w:cs="Arial"/>
        </w:rPr>
      </w:pPr>
      <w:r w:rsidRPr="00171AC5">
        <w:rPr>
          <w:rFonts w:ascii="Arial" w:hAnsi="Arial" w:cs="Arial"/>
        </w:rPr>
        <w:t xml:space="preserve">Email: </w:t>
      </w:r>
      <w:hyperlink r:id="rId44" w:history="1">
        <w:r w:rsidRPr="00171AC5">
          <w:rPr>
            <w:rStyle w:val="Hyperlink"/>
            <w:rFonts w:ascii="Arial" w:hAnsi="Arial" w:cs="Arial"/>
            <w:color w:val="auto"/>
            <w:u w:val="none"/>
          </w:rPr>
          <w:t>info@nda.org.za</w:t>
        </w:r>
      </w:hyperlink>
      <w:r w:rsidRPr="00171AC5">
        <w:rPr>
          <w:rFonts w:ascii="Arial" w:hAnsi="Arial" w:cs="Arial"/>
        </w:rPr>
        <w:tab/>
      </w:r>
      <w:r w:rsidRPr="00171AC5">
        <w:rPr>
          <w:rStyle w:val="Emphasis"/>
          <w:rFonts w:ascii="Arial" w:hAnsi="Arial" w:cs="Arial"/>
        </w:rPr>
        <w:t xml:space="preserve">Parktown </w:t>
      </w:r>
      <w:r w:rsidRPr="00171AC5">
        <w:rPr>
          <w:rFonts w:ascii="Arial" w:hAnsi="Arial" w:cs="Arial"/>
        </w:rPr>
        <w:tab/>
      </w:r>
      <w:r w:rsidRPr="00171AC5">
        <w:rPr>
          <w:rFonts w:ascii="Arial" w:hAnsi="Arial" w:cs="Arial"/>
        </w:rPr>
        <w:tab/>
      </w:r>
      <w:r w:rsidRPr="00171AC5">
        <w:rPr>
          <w:rFonts w:ascii="Arial" w:hAnsi="Arial" w:cs="Arial"/>
        </w:rPr>
        <w:tab/>
      </w:r>
      <w:r w:rsidRPr="00171AC5">
        <w:rPr>
          <w:rStyle w:val="Emphasis"/>
          <w:rFonts w:ascii="Arial" w:hAnsi="Arial" w:cs="Arial"/>
        </w:rPr>
        <w:t>Braamfontein</w:t>
      </w:r>
    </w:p>
    <w:p w:rsidR="00D82144" w:rsidRPr="00171AC5" w:rsidRDefault="00D82144" w:rsidP="00D82144">
      <w:pPr>
        <w:pStyle w:val="NoSpacing"/>
        <w:rPr>
          <w:rFonts w:ascii="Arial" w:hAnsi="Arial" w:cs="Arial"/>
        </w:rPr>
      </w:pPr>
      <w:r w:rsidRPr="00171AC5">
        <w:rPr>
          <w:rFonts w:ascii="Arial" w:hAnsi="Arial" w:cs="Arial"/>
        </w:rPr>
        <w:t xml:space="preserve">           </w:t>
      </w:r>
      <w:r w:rsidRPr="00171AC5">
        <w:rPr>
          <w:rFonts w:ascii="Arial" w:hAnsi="Arial" w:cs="Arial"/>
        </w:rPr>
        <w:tab/>
      </w:r>
      <w:r w:rsidRPr="00171AC5">
        <w:rPr>
          <w:rFonts w:ascii="Arial" w:hAnsi="Arial" w:cs="Arial"/>
        </w:rPr>
        <w:tab/>
      </w:r>
      <w:r w:rsidRPr="00171AC5">
        <w:rPr>
          <w:rFonts w:ascii="Arial" w:hAnsi="Arial" w:cs="Arial"/>
        </w:rPr>
        <w:tab/>
        <w:t>2193</w:t>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t>2017</w:t>
      </w:r>
      <w:r w:rsidRPr="00171AC5">
        <w:rPr>
          <w:rFonts w:ascii="Arial" w:hAnsi="Arial" w:cs="Arial"/>
        </w:rPr>
        <w:tab/>
      </w:r>
      <w:r w:rsidRPr="00171AC5">
        <w:rPr>
          <w:rFonts w:ascii="Arial" w:hAnsi="Arial" w:cs="Arial"/>
        </w:rPr>
        <w:tab/>
      </w:r>
    </w:p>
    <w:p w:rsidR="00D82144" w:rsidRPr="00171AC5" w:rsidRDefault="00D82144" w:rsidP="00D82144">
      <w:pPr>
        <w:pStyle w:val="NoSpacing"/>
        <w:rPr>
          <w:rFonts w:ascii="Arial" w:hAnsi="Arial" w:cs="Arial"/>
        </w:rPr>
      </w:pPr>
      <w:r w:rsidRPr="00171AC5">
        <w:rPr>
          <w:rFonts w:ascii="Arial" w:hAnsi="Arial" w:cs="Arial"/>
        </w:rPr>
        <w:t>Facebook: NDA_RSA</w:t>
      </w:r>
    </w:p>
    <w:p w:rsidR="00D82144" w:rsidRPr="00171AC5" w:rsidRDefault="00D82144" w:rsidP="00D82144">
      <w:pPr>
        <w:pStyle w:val="NoSpacing"/>
        <w:rPr>
          <w:rFonts w:ascii="Arial" w:hAnsi="Arial" w:cs="Arial"/>
        </w:rPr>
      </w:pPr>
      <w:r w:rsidRPr="00171AC5">
        <w:rPr>
          <w:rFonts w:ascii="Arial" w:hAnsi="Arial" w:cs="Arial"/>
        </w:rPr>
        <w:t>Twitter: @NDA_RSA</w:t>
      </w:r>
    </w:p>
    <w:p w:rsidR="00D82144" w:rsidRPr="00171AC5" w:rsidRDefault="00D82144" w:rsidP="00D82144">
      <w:pPr>
        <w:pStyle w:val="NoSpacing"/>
        <w:rPr>
          <w:rFonts w:ascii="Arial" w:hAnsi="Arial" w:cs="Arial"/>
        </w:rPr>
      </w:pPr>
      <w:r w:rsidRPr="00171AC5">
        <w:rPr>
          <w:rFonts w:ascii="Arial" w:hAnsi="Arial" w:cs="Arial"/>
        </w:rPr>
        <w:t xml:space="preserve">Fax: 011 018 5587     </w:t>
      </w:r>
    </w:p>
    <w:p w:rsidR="00D82144" w:rsidRPr="00171AC5" w:rsidRDefault="00D82144" w:rsidP="00D82144">
      <w:pPr>
        <w:pStyle w:val="NoSpacing"/>
        <w:rPr>
          <w:rFonts w:ascii="Arial" w:hAnsi="Arial" w:cs="Arial"/>
        </w:rPr>
      </w:pPr>
    </w:p>
    <w:p w:rsidR="00D82144" w:rsidRPr="00D82144" w:rsidRDefault="00D82144" w:rsidP="00D82144">
      <w:pPr>
        <w:pStyle w:val="NoSpacing"/>
        <w:rPr>
          <w:rFonts w:ascii="Arial" w:hAnsi="Arial" w:cs="Arial"/>
          <w:b/>
          <w:i/>
          <w:iCs/>
        </w:rPr>
      </w:pPr>
      <w:r w:rsidRPr="00D82144">
        <w:rPr>
          <w:rFonts w:ascii="Arial" w:hAnsi="Arial" w:cs="Arial"/>
          <w:b/>
          <w:i/>
          <w:iCs/>
        </w:rPr>
        <w:t xml:space="preserve">NDA Provincial Offices  </w:t>
      </w:r>
    </w:p>
    <w:p w:rsidR="00D82144" w:rsidRPr="00171AC5" w:rsidRDefault="00D82144" w:rsidP="00D82144">
      <w:pPr>
        <w:pStyle w:val="NoSpacing"/>
        <w:rPr>
          <w:rFonts w:ascii="Arial" w:hAnsi="Arial" w:cs="Arial"/>
        </w:rPr>
      </w:pPr>
    </w:p>
    <w:p w:rsidR="00D82144" w:rsidRPr="00171AC5" w:rsidRDefault="00D82144" w:rsidP="00D82144">
      <w:pPr>
        <w:pStyle w:val="NoSpacing"/>
        <w:rPr>
          <w:rFonts w:ascii="Arial" w:hAnsi="Arial" w:cs="Arial"/>
          <w:b/>
        </w:rPr>
      </w:pPr>
      <w:r w:rsidRPr="00171AC5">
        <w:rPr>
          <w:rFonts w:ascii="Arial" w:hAnsi="Arial" w:cs="Arial"/>
          <w:b/>
        </w:rPr>
        <w:t>GAUTENG Provincial Office</w:t>
      </w:r>
    </w:p>
    <w:p w:rsidR="00D82144" w:rsidRPr="00171AC5" w:rsidRDefault="00D82144" w:rsidP="00D82144">
      <w:pPr>
        <w:pStyle w:val="NoSpacing"/>
        <w:rPr>
          <w:rFonts w:ascii="Arial" w:hAnsi="Arial" w:cs="Arial"/>
        </w:rPr>
      </w:pPr>
      <w:r w:rsidRPr="00171AC5">
        <w:rPr>
          <w:rFonts w:ascii="Arial" w:hAnsi="Arial" w:cs="Arial"/>
        </w:rPr>
        <w:t>No. 108 Fox Street</w:t>
      </w:r>
    </w:p>
    <w:p w:rsidR="00D82144" w:rsidRPr="00171AC5" w:rsidRDefault="00D82144" w:rsidP="00D82144">
      <w:pPr>
        <w:pStyle w:val="NoSpacing"/>
        <w:rPr>
          <w:rFonts w:ascii="Arial" w:hAnsi="Arial" w:cs="Arial"/>
        </w:rPr>
      </w:pPr>
      <w:r w:rsidRPr="00171AC5">
        <w:rPr>
          <w:rFonts w:ascii="Arial" w:hAnsi="Arial" w:cs="Arial"/>
        </w:rPr>
        <w:t>Metropolitan Building, 2</w:t>
      </w:r>
      <w:r w:rsidRPr="00171AC5">
        <w:rPr>
          <w:rFonts w:ascii="Arial" w:hAnsi="Arial" w:cs="Arial"/>
          <w:vertAlign w:val="superscript"/>
        </w:rPr>
        <w:t>nd</w:t>
      </w:r>
      <w:r w:rsidRPr="00171AC5">
        <w:rPr>
          <w:rFonts w:ascii="Arial" w:hAnsi="Arial" w:cs="Arial"/>
        </w:rPr>
        <w:t xml:space="preserve"> floor</w:t>
      </w:r>
    </w:p>
    <w:p w:rsidR="00D82144" w:rsidRPr="00171AC5" w:rsidRDefault="00D82144" w:rsidP="00D82144">
      <w:pPr>
        <w:pStyle w:val="NoSpacing"/>
        <w:rPr>
          <w:rFonts w:ascii="Arial" w:hAnsi="Arial" w:cs="Arial"/>
        </w:rPr>
      </w:pPr>
      <w:r w:rsidRPr="00171AC5">
        <w:rPr>
          <w:rFonts w:ascii="Arial" w:hAnsi="Arial" w:cs="Arial"/>
        </w:rPr>
        <w:t>Johannesburg</w:t>
      </w:r>
    </w:p>
    <w:p w:rsidR="00D82144" w:rsidRPr="00171AC5" w:rsidRDefault="00D82144" w:rsidP="00D82144">
      <w:pPr>
        <w:pStyle w:val="NoSpacing"/>
        <w:rPr>
          <w:rFonts w:ascii="Arial" w:hAnsi="Arial" w:cs="Arial"/>
        </w:rPr>
      </w:pPr>
      <w:r w:rsidRPr="00171AC5">
        <w:rPr>
          <w:rFonts w:ascii="Arial" w:hAnsi="Arial" w:cs="Arial"/>
        </w:rPr>
        <w:t>2001</w:t>
      </w:r>
    </w:p>
    <w:p w:rsidR="00D82144" w:rsidRPr="00171AC5" w:rsidRDefault="00D82144" w:rsidP="00D82144">
      <w:pPr>
        <w:pStyle w:val="NoSpacing"/>
        <w:rPr>
          <w:rFonts w:ascii="Arial" w:hAnsi="Arial" w:cs="Arial"/>
        </w:rPr>
      </w:pPr>
      <w:r w:rsidRPr="00171AC5">
        <w:rPr>
          <w:rFonts w:ascii="Arial" w:hAnsi="Arial" w:cs="Arial"/>
        </w:rPr>
        <w:t>Tel: 011 492 1494</w:t>
      </w:r>
    </w:p>
    <w:p w:rsidR="00D82144" w:rsidRPr="00171AC5" w:rsidRDefault="00D82144" w:rsidP="00D82144">
      <w:pPr>
        <w:pStyle w:val="NoSpacing"/>
        <w:rPr>
          <w:rFonts w:ascii="Arial" w:hAnsi="Arial" w:cs="Arial"/>
        </w:rPr>
      </w:pPr>
    </w:p>
    <w:p w:rsidR="00D82144" w:rsidRPr="00171AC5" w:rsidRDefault="00D82144" w:rsidP="00D82144">
      <w:pPr>
        <w:pStyle w:val="NoSpacing"/>
        <w:rPr>
          <w:rStyle w:val="Hyperlink"/>
          <w:rFonts w:ascii="Arial" w:hAnsi="Arial" w:cs="Arial"/>
          <w:color w:val="auto"/>
        </w:rPr>
      </w:pPr>
      <w:r w:rsidRPr="00171AC5">
        <w:rPr>
          <w:rFonts w:ascii="Arial" w:hAnsi="Arial" w:cs="Arial"/>
        </w:rPr>
        <w:t xml:space="preserve">EMAIL: </w:t>
      </w:r>
      <w:hyperlink r:id="rId45" w:history="1">
        <w:r w:rsidRPr="00171AC5">
          <w:rPr>
            <w:rStyle w:val="Hyperlink"/>
            <w:rFonts w:ascii="Arial" w:hAnsi="Arial" w:cs="Arial"/>
            <w:color w:val="auto"/>
          </w:rPr>
          <w:t>gautengprovince@nda.org.za</w:t>
        </w:r>
      </w:hyperlink>
    </w:p>
    <w:p w:rsidR="00D82144" w:rsidRPr="00171AC5" w:rsidRDefault="00D82144" w:rsidP="00D82144">
      <w:pPr>
        <w:pStyle w:val="NoSpacing"/>
        <w:rPr>
          <w:rStyle w:val="Hyperlink"/>
          <w:rFonts w:ascii="Arial" w:hAnsi="Arial" w:cs="Arial"/>
          <w:color w:val="auto"/>
        </w:rPr>
      </w:pPr>
    </w:p>
    <w:p w:rsidR="00D82144" w:rsidRPr="00171AC5" w:rsidRDefault="00D82144" w:rsidP="00D82144">
      <w:pPr>
        <w:pStyle w:val="NoSpacing"/>
        <w:rPr>
          <w:rFonts w:ascii="Arial" w:hAnsi="Arial" w:cs="Arial"/>
          <w:b/>
        </w:rPr>
      </w:pPr>
      <w:r w:rsidRPr="00171AC5">
        <w:rPr>
          <w:rFonts w:ascii="Arial" w:hAnsi="Arial" w:cs="Arial"/>
          <w:b/>
        </w:rPr>
        <w:t>LIMPOPO (NORTHERN PROVINCE</w:t>
      </w:r>
    </w:p>
    <w:p w:rsidR="00D82144" w:rsidRPr="00171AC5" w:rsidRDefault="00D82144" w:rsidP="00D82144">
      <w:pPr>
        <w:pStyle w:val="NoSpacing"/>
        <w:rPr>
          <w:rFonts w:ascii="Arial" w:hAnsi="Arial" w:cs="Arial"/>
        </w:rPr>
      </w:pPr>
      <w:r w:rsidRPr="00171AC5">
        <w:rPr>
          <w:rFonts w:ascii="Arial" w:hAnsi="Arial" w:cs="Arial"/>
        </w:rPr>
        <w:t>Femnic Building</w:t>
      </w:r>
    </w:p>
    <w:p w:rsidR="00D82144" w:rsidRPr="00171AC5" w:rsidRDefault="00D82144" w:rsidP="00D82144">
      <w:pPr>
        <w:pStyle w:val="NoSpacing"/>
        <w:rPr>
          <w:rFonts w:ascii="Arial" w:hAnsi="Arial" w:cs="Arial"/>
        </w:rPr>
      </w:pPr>
      <w:r w:rsidRPr="00171AC5">
        <w:rPr>
          <w:rFonts w:ascii="Arial" w:hAnsi="Arial" w:cs="Arial"/>
        </w:rPr>
        <w:t xml:space="preserve">66A Market Street </w:t>
      </w:r>
    </w:p>
    <w:p w:rsidR="00D82144" w:rsidRPr="00171AC5" w:rsidRDefault="00D82144" w:rsidP="00D82144">
      <w:pPr>
        <w:pStyle w:val="NoSpacing"/>
        <w:rPr>
          <w:rFonts w:ascii="Arial" w:hAnsi="Arial" w:cs="Arial"/>
        </w:rPr>
      </w:pPr>
      <w:r w:rsidRPr="00171AC5">
        <w:rPr>
          <w:rFonts w:ascii="Arial" w:hAnsi="Arial" w:cs="Arial"/>
        </w:rPr>
        <w:t xml:space="preserve">Polokwane                                                                                                                                                                                                                                                                                                                                                                                                                                                                                                                                                                                                    </w:t>
      </w:r>
    </w:p>
    <w:p w:rsidR="00D82144" w:rsidRPr="00171AC5" w:rsidRDefault="00D82144" w:rsidP="00D82144">
      <w:pPr>
        <w:pStyle w:val="NoSpacing"/>
        <w:rPr>
          <w:rFonts w:ascii="Arial" w:hAnsi="Arial" w:cs="Arial"/>
        </w:rPr>
      </w:pPr>
      <w:r w:rsidRPr="00171AC5">
        <w:rPr>
          <w:rFonts w:ascii="Arial" w:hAnsi="Arial" w:cs="Arial"/>
        </w:rPr>
        <w:t>0700</w:t>
      </w:r>
    </w:p>
    <w:p w:rsidR="00D82144" w:rsidRPr="00171AC5" w:rsidRDefault="00D82144" w:rsidP="00D82144">
      <w:pPr>
        <w:pStyle w:val="NoSpacing"/>
        <w:rPr>
          <w:rFonts w:ascii="Arial" w:hAnsi="Arial" w:cs="Arial"/>
        </w:rPr>
      </w:pPr>
      <w:r w:rsidRPr="00171AC5">
        <w:rPr>
          <w:rFonts w:ascii="Arial" w:hAnsi="Arial" w:cs="Arial"/>
        </w:rPr>
        <w:t>Tel:  015 291 2492      Reception Ext (2201)</w:t>
      </w:r>
    </w:p>
    <w:p w:rsidR="00D82144" w:rsidRPr="00171AC5" w:rsidRDefault="00D82144" w:rsidP="00D82144">
      <w:pPr>
        <w:pStyle w:val="NoSpacing"/>
        <w:rPr>
          <w:rFonts w:ascii="Arial" w:hAnsi="Arial" w:cs="Arial"/>
        </w:rPr>
      </w:pPr>
      <w:r w:rsidRPr="00171AC5">
        <w:rPr>
          <w:rFonts w:ascii="Arial" w:hAnsi="Arial" w:cs="Arial"/>
        </w:rPr>
        <w:t xml:space="preserve">Fax: 015 295 7586 </w:t>
      </w:r>
    </w:p>
    <w:p w:rsidR="00D82144" w:rsidRPr="00171AC5" w:rsidRDefault="00D82144" w:rsidP="00D82144">
      <w:pPr>
        <w:pStyle w:val="NoSpacing"/>
        <w:rPr>
          <w:rFonts w:ascii="Arial" w:hAnsi="Arial" w:cs="Arial"/>
        </w:rPr>
      </w:pPr>
    </w:p>
    <w:p w:rsidR="00D82144" w:rsidRPr="00171AC5" w:rsidRDefault="00D82144" w:rsidP="00D82144">
      <w:pPr>
        <w:pStyle w:val="NoSpacing"/>
        <w:rPr>
          <w:rStyle w:val="Hyperlink"/>
          <w:rFonts w:ascii="Arial" w:hAnsi="Arial" w:cs="Arial"/>
          <w:color w:val="auto"/>
        </w:rPr>
      </w:pPr>
      <w:r w:rsidRPr="00171AC5">
        <w:rPr>
          <w:rFonts w:ascii="Arial" w:hAnsi="Arial" w:cs="Arial"/>
        </w:rPr>
        <w:t xml:space="preserve">EMAIL: </w:t>
      </w:r>
      <w:hyperlink r:id="rId46" w:history="1">
        <w:r w:rsidRPr="00171AC5">
          <w:rPr>
            <w:rStyle w:val="Hyperlink"/>
            <w:rFonts w:ascii="Arial" w:hAnsi="Arial" w:cs="Arial"/>
            <w:color w:val="auto"/>
          </w:rPr>
          <w:t>limpopoprovince@nda.org.za</w:t>
        </w:r>
      </w:hyperlink>
    </w:p>
    <w:p w:rsidR="00D82144" w:rsidRPr="00171AC5" w:rsidRDefault="00D82144" w:rsidP="00D82144">
      <w:pPr>
        <w:pStyle w:val="NoSpacing"/>
        <w:rPr>
          <w:rStyle w:val="Hyperlink"/>
          <w:rFonts w:ascii="Arial" w:hAnsi="Arial" w:cs="Arial"/>
          <w:color w:val="auto"/>
        </w:rPr>
      </w:pPr>
    </w:p>
    <w:p w:rsidR="00D82144" w:rsidRPr="00171AC5" w:rsidRDefault="00D82144" w:rsidP="00D82144">
      <w:pPr>
        <w:pStyle w:val="NoSpacing"/>
        <w:rPr>
          <w:rFonts w:ascii="Arial" w:hAnsi="Arial" w:cs="Arial"/>
          <w:b/>
        </w:rPr>
      </w:pPr>
      <w:r w:rsidRPr="00171AC5">
        <w:rPr>
          <w:rFonts w:ascii="Arial" w:hAnsi="Arial" w:cs="Arial"/>
          <w:b/>
        </w:rPr>
        <w:t>EASTERN CAPE</w:t>
      </w:r>
    </w:p>
    <w:p w:rsidR="00D82144" w:rsidRPr="00171AC5" w:rsidRDefault="00D82144" w:rsidP="00D82144">
      <w:pPr>
        <w:pStyle w:val="NoSpacing"/>
        <w:rPr>
          <w:rFonts w:ascii="Arial" w:hAnsi="Arial" w:cs="Arial"/>
        </w:rPr>
      </w:pPr>
      <w:r w:rsidRPr="00171AC5">
        <w:rPr>
          <w:rFonts w:ascii="Arial" w:hAnsi="Arial" w:cs="Arial"/>
        </w:rPr>
        <w:t>Vincedon Office Park</w:t>
      </w:r>
    </w:p>
    <w:p w:rsidR="00D82144" w:rsidRPr="00171AC5" w:rsidRDefault="00D82144" w:rsidP="00D82144">
      <w:pPr>
        <w:pStyle w:val="NoSpacing"/>
        <w:rPr>
          <w:rFonts w:ascii="Arial" w:hAnsi="Arial" w:cs="Arial"/>
        </w:rPr>
      </w:pPr>
      <w:r w:rsidRPr="00171AC5">
        <w:rPr>
          <w:rFonts w:ascii="Arial" w:hAnsi="Arial" w:cs="Arial"/>
        </w:rPr>
        <w:t>08 Donald Road</w:t>
      </w:r>
    </w:p>
    <w:p w:rsidR="00D82144" w:rsidRPr="00171AC5" w:rsidRDefault="00D82144" w:rsidP="00D82144">
      <w:pPr>
        <w:pStyle w:val="NoSpacing"/>
        <w:rPr>
          <w:rFonts w:ascii="Arial" w:hAnsi="Arial" w:cs="Arial"/>
          <w:bCs/>
        </w:rPr>
      </w:pPr>
      <w:r w:rsidRPr="00171AC5">
        <w:rPr>
          <w:rFonts w:ascii="Arial" w:hAnsi="Arial" w:cs="Arial"/>
        </w:rPr>
        <w:t>Vincent</w:t>
      </w:r>
    </w:p>
    <w:p w:rsidR="00D82144" w:rsidRPr="00171AC5" w:rsidRDefault="00D82144" w:rsidP="00D82144">
      <w:pPr>
        <w:pStyle w:val="NoSpacing"/>
        <w:rPr>
          <w:rFonts w:ascii="Arial" w:hAnsi="Arial" w:cs="Arial"/>
          <w:bCs/>
        </w:rPr>
      </w:pPr>
      <w:r w:rsidRPr="00171AC5">
        <w:rPr>
          <w:rFonts w:ascii="Arial" w:hAnsi="Arial" w:cs="Arial"/>
          <w:bCs/>
        </w:rPr>
        <w:t>East London</w:t>
      </w:r>
    </w:p>
    <w:p w:rsidR="00D82144" w:rsidRPr="00171AC5" w:rsidRDefault="00D82144" w:rsidP="00D82144">
      <w:pPr>
        <w:pStyle w:val="NoSpacing"/>
        <w:rPr>
          <w:rFonts w:ascii="Arial" w:hAnsi="Arial" w:cs="Arial"/>
          <w:bCs/>
        </w:rPr>
      </w:pPr>
      <w:r w:rsidRPr="00171AC5">
        <w:rPr>
          <w:rFonts w:ascii="Arial" w:hAnsi="Arial" w:cs="Arial"/>
          <w:bCs/>
        </w:rPr>
        <w:t xml:space="preserve"> 5201</w:t>
      </w:r>
    </w:p>
    <w:p w:rsidR="00D82144" w:rsidRPr="00171AC5" w:rsidRDefault="00D82144" w:rsidP="00D82144">
      <w:pPr>
        <w:pStyle w:val="NoSpacing"/>
        <w:rPr>
          <w:rFonts w:ascii="Arial" w:hAnsi="Arial" w:cs="Arial"/>
          <w:lang w:eastAsia="en-GB"/>
        </w:rPr>
      </w:pPr>
      <w:r w:rsidRPr="00171AC5">
        <w:rPr>
          <w:rFonts w:ascii="Arial" w:hAnsi="Arial" w:cs="Arial"/>
          <w:lang w:eastAsia="en-GB"/>
        </w:rPr>
        <w:t>Tel: 043 721 1226/7</w:t>
      </w:r>
    </w:p>
    <w:p w:rsidR="00D82144" w:rsidRPr="00171AC5" w:rsidRDefault="00D82144" w:rsidP="00D82144">
      <w:pPr>
        <w:pStyle w:val="NoSpacing"/>
        <w:rPr>
          <w:rFonts w:ascii="Arial" w:hAnsi="Arial" w:cs="Arial"/>
          <w:lang w:eastAsia="en-GB"/>
        </w:rPr>
      </w:pPr>
      <w:r w:rsidRPr="00171AC5">
        <w:rPr>
          <w:rFonts w:ascii="Arial" w:hAnsi="Arial" w:cs="Arial"/>
          <w:lang w:eastAsia="en-GB"/>
        </w:rPr>
        <w:t>Fax: 043 721 2096</w:t>
      </w:r>
    </w:p>
    <w:p w:rsidR="00D82144" w:rsidRPr="00171AC5" w:rsidRDefault="00D82144" w:rsidP="00D82144">
      <w:pPr>
        <w:pStyle w:val="NoSpacing"/>
        <w:rPr>
          <w:rFonts w:ascii="Arial" w:hAnsi="Arial" w:cs="Arial"/>
        </w:rPr>
      </w:pPr>
      <w:r w:rsidRPr="00171AC5">
        <w:rPr>
          <w:rFonts w:ascii="Arial" w:hAnsi="Arial" w:cs="Arial"/>
        </w:rPr>
        <w:t xml:space="preserve">EMAIL: </w:t>
      </w:r>
      <w:hyperlink r:id="rId47" w:history="1">
        <w:r w:rsidRPr="00171AC5">
          <w:rPr>
            <w:rStyle w:val="Hyperlink"/>
            <w:rFonts w:ascii="Arial" w:hAnsi="Arial" w:cs="Arial"/>
            <w:color w:val="auto"/>
          </w:rPr>
          <w:t>ecprovince@nda.org.za</w:t>
        </w:r>
      </w:hyperlink>
    </w:p>
    <w:p w:rsidR="00D82144" w:rsidRPr="00171AC5" w:rsidRDefault="00D82144" w:rsidP="00D82144">
      <w:pPr>
        <w:pStyle w:val="NoSpacing"/>
        <w:rPr>
          <w:rStyle w:val="Hyperlink"/>
          <w:rFonts w:ascii="Arial" w:hAnsi="Arial" w:cs="Arial"/>
          <w:color w:val="auto"/>
        </w:rPr>
      </w:pPr>
    </w:p>
    <w:p w:rsidR="00D82144" w:rsidRPr="00171AC5" w:rsidRDefault="00D82144" w:rsidP="00D82144">
      <w:pPr>
        <w:pStyle w:val="NoSpacing"/>
        <w:rPr>
          <w:rFonts w:ascii="Arial" w:hAnsi="Arial" w:cs="Arial"/>
          <w:b/>
        </w:rPr>
      </w:pPr>
      <w:r w:rsidRPr="00171AC5">
        <w:rPr>
          <w:rFonts w:ascii="Arial" w:hAnsi="Arial" w:cs="Arial"/>
          <w:b/>
        </w:rPr>
        <w:t>FREE STATE</w:t>
      </w:r>
    </w:p>
    <w:p w:rsidR="00D82144" w:rsidRPr="00171AC5" w:rsidRDefault="00D82144" w:rsidP="00D82144">
      <w:pPr>
        <w:pStyle w:val="NoSpacing"/>
        <w:rPr>
          <w:rFonts w:ascii="Arial" w:hAnsi="Arial" w:cs="Arial"/>
        </w:rPr>
      </w:pPr>
      <w:r w:rsidRPr="00171AC5">
        <w:rPr>
          <w:rFonts w:ascii="Arial" w:hAnsi="Arial" w:cs="Arial"/>
        </w:rPr>
        <w:t>3</w:t>
      </w:r>
      <w:r w:rsidRPr="00171AC5">
        <w:rPr>
          <w:rFonts w:ascii="Arial" w:hAnsi="Arial" w:cs="Arial"/>
          <w:vertAlign w:val="superscript"/>
        </w:rPr>
        <w:t>rd</w:t>
      </w:r>
      <w:r w:rsidRPr="00171AC5">
        <w:rPr>
          <w:rFonts w:ascii="Arial" w:hAnsi="Arial" w:cs="Arial"/>
        </w:rPr>
        <w:t xml:space="preserve"> floor - Ilustae Building </w:t>
      </w:r>
      <w:r w:rsidRPr="00171AC5">
        <w:rPr>
          <w:rFonts w:ascii="Arial" w:hAnsi="Arial" w:cs="Arial"/>
        </w:rPr>
        <w:tab/>
      </w:r>
      <w:r w:rsidRPr="00171AC5">
        <w:rPr>
          <w:rFonts w:ascii="Arial" w:hAnsi="Arial" w:cs="Arial"/>
        </w:rPr>
        <w:tab/>
        <w:t xml:space="preserve">            Postnet Suite 131</w:t>
      </w:r>
    </w:p>
    <w:p w:rsidR="00D82144" w:rsidRPr="00171AC5" w:rsidRDefault="00D82144" w:rsidP="00D82144">
      <w:pPr>
        <w:pStyle w:val="NoSpacing"/>
        <w:rPr>
          <w:rFonts w:ascii="Arial" w:hAnsi="Arial" w:cs="Arial"/>
        </w:rPr>
      </w:pPr>
      <w:r w:rsidRPr="00171AC5">
        <w:rPr>
          <w:rFonts w:ascii="Arial" w:hAnsi="Arial" w:cs="Arial"/>
        </w:rPr>
        <w:t xml:space="preserve">Cnr St Andrews and Aliwal Street </w:t>
      </w:r>
      <w:r w:rsidRPr="00171AC5">
        <w:rPr>
          <w:rFonts w:ascii="Arial" w:hAnsi="Arial" w:cs="Arial"/>
        </w:rPr>
        <w:tab/>
      </w:r>
      <w:r w:rsidRPr="00171AC5">
        <w:rPr>
          <w:rFonts w:ascii="Arial" w:hAnsi="Arial" w:cs="Arial"/>
        </w:rPr>
        <w:tab/>
        <w:t>Private Bag X 01</w:t>
      </w:r>
      <w:r w:rsidRPr="00171AC5">
        <w:rPr>
          <w:rFonts w:ascii="Arial" w:hAnsi="Arial" w:cs="Arial"/>
        </w:rPr>
        <w:tab/>
      </w:r>
    </w:p>
    <w:p w:rsidR="00D82144" w:rsidRPr="00171AC5" w:rsidRDefault="00D82144" w:rsidP="00D82144">
      <w:pPr>
        <w:pStyle w:val="NoSpacing"/>
        <w:rPr>
          <w:rFonts w:ascii="Arial" w:hAnsi="Arial" w:cs="Arial"/>
        </w:rPr>
      </w:pPr>
      <w:r w:rsidRPr="00171AC5">
        <w:rPr>
          <w:rFonts w:ascii="Arial" w:hAnsi="Arial" w:cs="Arial"/>
        </w:rPr>
        <w:t>Bloemfontein</w:t>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t>Brandhof</w:t>
      </w:r>
    </w:p>
    <w:p w:rsidR="00D82144" w:rsidRPr="00171AC5" w:rsidRDefault="00D82144" w:rsidP="00D82144">
      <w:pPr>
        <w:pStyle w:val="NoSpacing"/>
        <w:rPr>
          <w:rFonts w:ascii="Arial" w:hAnsi="Arial" w:cs="Arial"/>
        </w:rPr>
      </w:pPr>
      <w:r w:rsidRPr="00171AC5">
        <w:rPr>
          <w:rFonts w:ascii="Arial" w:hAnsi="Arial" w:cs="Arial"/>
        </w:rPr>
        <w:t>9300</w:t>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t>9324</w:t>
      </w:r>
    </w:p>
    <w:p w:rsidR="00D82144" w:rsidRPr="00171AC5" w:rsidRDefault="00D82144" w:rsidP="00D82144">
      <w:pPr>
        <w:pStyle w:val="NoSpacing"/>
        <w:rPr>
          <w:rFonts w:ascii="Arial" w:hAnsi="Arial" w:cs="Arial"/>
        </w:rPr>
      </w:pPr>
      <w:r w:rsidRPr="00171AC5">
        <w:rPr>
          <w:rFonts w:ascii="Arial" w:hAnsi="Arial" w:cs="Arial"/>
        </w:rPr>
        <w:t xml:space="preserve">Tel:  051 430 2024 </w:t>
      </w:r>
    </w:p>
    <w:p w:rsidR="00D82144" w:rsidRPr="00171AC5" w:rsidRDefault="00D82144" w:rsidP="00D82144">
      <w:pPr>
        <w:pStyle w:val="NoSpacing"/>
        <w:rPr>
          <w:rFonts w:ascii="Arial" w:hAnsi="Arial" w:cs="Arial"/>
        </w:rPr>
      </w:pPr>
      <w:r w:rsidRPr="00171AC5">
        <w:rPr>
          <w:rFonts w:ascii="Arial" w:hAnsi="Arial" w:cs="Arial"/>
        </w:rPr>
        <w:t xml:space="preserve">Fax: 051 430 3376   </w:t>
      </w:r>
    </w:p>
    <w:p w:rsidR="00D82144" w:rsidRPr="00171AC5" w:rsidRDefault="00D82144" w:rsidP="00D82144">
      <w:pPr>
        <w:pStyle w:val="NoSpacing"/>
        <w:rPr>
          <w:rFonts w:ascii="Arial" w:hAnsi="Arial" w:cs="Arial"/>
        </w:rPr>
      </w:pPr>
    </w:p>
    <w:p w:rsidR="00D82144" w:rsidRPr="00171AC5" w:rsidRDefault="00D82144" w:rsidP="00D82144">
      <w:pPr>
        <w:pStyle w:val="NoSpacing"/>
        <w:rPr>
          <w:rFonts w:ascii="Arial" w:hAnsi="Arial" w:cs="Arial"/>
        </w:rPr>
      </w:pPr>
      <w:r w:rsidRPr="00171AC5">
        <w:rPr>
          <w:rFonts w:ascii="Arial" w:hAnsi="Arial" w:cs="Arial"/>
        </w:rPr>
        <w:t xml:space="preserve">EMAIL: </w:t>
      </w:r>
      <w:hyperlink r:id="rId48" w:history="1">
        <w:r w:rsidRPr="00171AC5">
          <w:rPr>
            <w:rStyle w:val="Hyperlink"/>
            <w:rFonts w:ascii="Arial" w:hAnsi="Arial" w:cs="Arial"/>
            <w:color w:val="auto"/>
          </w:rPr>
          <w:t>freestateprovince@nda.org.za</w:t>
        </w:r>
      </w:hyperlink>
    </w:p>
    <w:p w:rsidR="00D82144" w:rsidRDefault="00D82144" w:rsidP="00D82144">
      <w:pPr>
        <w:pStyle w:val="NoSpacing"/>
        <w:rPr>
          <w:rStyle w:val="Hyperlink"/>
          <w:rFonts w:ascii="Arial" w:hAnsi="Arial" w:cs="Arial"/>
          <w:color w:val="auto"/>
        </w:rPr>
      </w:pPr>
    </w:p>
    <w:p w:rsidR="00F46FE9" w:rsidRDefault="00F46FE9" w:rsidP="00D82144">
      <w:pPr>
        <w:pStyle w:val="NoSpacing"/>
        <w:rPr>
          <w:rStyle w:val="Hyperlink"/>
          <w:rFonts w:ascii="Arial" w:hAnsi="Arial" w:cs="Arial"/>
          <w:color w:val="auto"/>
        </w:rPr>
      </w:pPr>
    </w:p>
    <w:p w:rsidR="00F46FE9" w:rsidRDefault="00F46FE9" w:rsidP="00D82144">
      <w:pPr>
        <w:pStyle w:val="NoSpacing"/>
        <w:rPr>
          <w:rStyle w:val="Hyperlink"/>
          <w:rFonts w:ascii="Arial" w:hAnsi="Arial" w:cs="Arial"/>
          <w:color w:val="auto"/>
        </w:rPr>
      </w:pPr>
    </w:p>
    <w:p w:rsidR="00F46FE9" w:rsidRPr="00171AC5" w:rsidRDefault="00F46FE9" w:rsidP="00D82144">
      <w:pPr>
        <w:pStyle w:val="NoSpacing"/>
        <w:rPr>
          <w:rStyle w:val="Hyperlink"/>
          <w:rFonts w:ascii="Arial" w:hAnsi="Arial" w:cs="Arial"/>
          <w:color w:val="auto"/>
        </w:rPr>
      </w:pPr>
    </w:p>
    <w:p w:rsidR="00D82144" w:rsidRPr="00171AC5" w:rsidRDefault="00D82144" w:rsidP="00D82144">
      <w:pPr>
        <w:pStyle w:val="NoSpacing"/>
        <w:rPr>
          <w:rFonts w:ascii="Arial" w:hAnsi="Arial" w:cs="Arial"/>
          <w:b/>
        </w:rPr>
      </w:pPr>
      <w:r w:rsidRPr="00171AC5">
        <w:rPr>
          <w:rFonts w:ascii="Arial" w:hAnsi="Arial" w:cs="Arial"/>
          <w:b/>
        </w:rPr>
        <w:t>KWAZULU NATAL</w:t>
      </w:r>
    </w:p>
    <w:p w:rsidR="00D82144" w:rsidRPr="00171AC5" w:rsidRDefault="00D82144" w:rsidP="00D82144">
      <w:pPr>
        <w:pStyle w:val="NoSpacing"/>
        <w:rPr>
          <w:rFonts w:ascii="Arial" w:hAnsi="Arial" w:cs="Arial"/>
        </w:rPr>
      </w:pPr>
      <w:r w:rsidRPr="00171AC5">
        <w:rPr>
          <w:rFonts w:ascii="Arial" w:hAnsi="Arial" w:cs="Arial"/>
        </w:rPr>
        <w:t>22 Dorothy Nyembe Street</w:t>
      </w:r>
    </w:p>
    <w:p w:rsidR="00D82144" w:rsidRPr="00171AC5" w:rsidRDefault="00D82144" w:rsidP="00D82144">
      <w:pPr>
        <w:pStyle w:val="NoSpacing"/>
        <w:rPr>
          <w:rFonts w:ascii="Arial" w:hAnsi="Arial" w:cs="Arial"/>
        </w:rPr>
      </w:pPr>
      <w:r w:rsidRPr="00171AC5">
        <w:rPr>
          <w:rFonts w:ascii="Arial" w:hAnsi="Arial" w:cs="Arial"/>
        </w:rPr>
        <w:t>6</w:t>
      </w:r>
      <w:r w:rsidRPr="00171AC5">
        <w:rPr>
          <w:rFonts w:ascii="Arial" w:hAnsi="Arial" w:cs="Arial"/>
          <w:vertAlign w:val="superscript"/>
        </w:rPr>
        <w:t>th</w:t>
      </w:r>
      <w:r w:rsidRPr="00171AC5">
        <w:rPr>
          <w:rFonts w:ascii="Arial" w:hAnsi="Arial" w:cs="Arial"/>
        </w:rPr>
        <w:t xml:space="preserve"> floor Marine Building</w:t>
      </w:r>
    </w:p>
    <w:p w:rsidR="00D82144" w:rsidRPr="00171AC5" w:rsidRDefault="00D82144" w:rsidP="00D82144">
      <w:pPr>
        <w:pStyle w:val="NoSpacing"/>
        <w:rPr>
          <w:rFonts w:ascii="Arial" w:hAnsi="Arial" w:cs="Arial"/>
        </w:rPr>
      </w:pPr>
      <w:r w:rsidRPr="00171AC5">
        <w:rPr>
          <w:rFonts w:ascii="Arial" w:hAnsi="Arial" w:cs="Arial"/>
        </w:rPr>
        <w:t>DURBAN</w:t>
      </w:r>
    </w:p>
    <w:p w:rsidR="00D82144" w:rsidRPr="00171AC5" w:rsidRDefault="00D82144" w:rsidP="00D82144">
      <w:pPr>
        <w:pStyle w:val="NoSpacing"/>
        <w:rPr>
          <w:rFonts w:ascii="Arial" w:hAnsi="Arial" w:cs="Arial"/>
        </w:rPr>
      </w:pPr>
      <w:r w:rsidRPr="00171AC5">
        <w:rPr>
          <w:rFonts w:ascii="Arial" w:hAnsi="Arial" w:cs="Arial"/>
        </w:rPr>
        <w:t>4001</w:t>
      </w:r>
    </w:p>
    <w:p w:rsidR="00D82144" w:rsidRPr="00171AC5" w:rsidRDefault="00D82144" w:rsidP="00D82144">
      <w:pPr>
        <w:pStyle w:val="NoSpacing"/>
        <w:rPr>
          <w:rFonts w:ascii="Arial" w:hAnsi="Arial" w:cs="Arial"/>
        </w:rPr>
      </w:pPr>
      <w:r w:rsidRPr="00171AC5">
        <w:rPr>
          <w:rFonts w:ascii="Arial" w:hAnsi="Arial" w:cs="Arial"/>
        </w:rPr>
        <w:t>Tel:  031 305 5542</w:t>
      </w:r>
    </w:p>
    <w:p w:rsidR="00D82144" w:rsidRPr="00171AC5" w:rsidRDefault="00D82144" w:rsidP="00D82144">
      <w:pPr>
        <w:pStyle w:val="NoSpacing"/>
        <w:rPr>
          <w:rFonts w:ascii="Arial" w:hAnsi="Arial" w:cs="Arial"/>
        </w:rPr>
      </w:pPr>
      <w:r w:rsidRPr="00171AC5">
        <w:rPr>
          <w:rFonts w:ascii="Arial" w:hAnsi="Arial" w:cs="Arial"/>
        </w:rPr>
        <w:t xml:space="preserve"> </w:t>
      </w:r>
    </w:p>
    <w:p w:rsidR="00D82144" w:rsidRPr="00171AC5" w:rsidRDefault="00D82144" w:rsidP="00D82144">
      <w:pPr>
        <w:pStyle w:val="NoSpacing"/>
        <w:rPr>
          <w:rFonts w:ascii="Arial" w:hAnsi="Arial" w:cs="Arial"/>
        </w:rPr>
      </w:pPr>
      <w:r w:rsidRPr="00171AC5">
        <w:rPr>
          <w:rFonts w:ascii="Arial" w:hAnsi="Arial" w:cs="Arial"/>
        </w:rPr>
        <w:t xml:space="preserve">EMAIL: </w:t>
      </w:r>
      <w:hyperlink r:id="rId49" w:history="1">
        <w:r w:rsidRPr="00171AC5">
          <w:rPr>
            <w:rStyle w:val="Hyperlink"/>
            <w:rFonts w:ascii="Arial" w:hAnsi="Arial" w:cs="Arial"/>
            <w:color w:val="auto"/>
          </w:rPr>
          <w:t>kznprovince@nda.org.za</w:t>
        </w:r>
      </w:hyperlink>
    </w:p>
    <w:p w:rsidR="00D82144" w:rsidRPr="00171AC5" w:rsidRDefault="00D82144" w:rsidP="00D82144">
      <w:pPr>
        <w:pStyle w:val="NoSpacing"/>
        <w:rPr>
          <w:rStyle w:val="Hyperlink"/>
          <w:rFonts w:ascii="Arial" w:hAnsi="Arial" w:cs="Arial"/>
          <w:color w:val="auto"/>
        </w:rPr>
      </w:pPr>
    </w:p>
    <w:p w:rsidR="00D82144" w:rsidRPr="00171AC5" w:rsidRDefault="00D82144" w:rsidP="00D82144">
      <w:pPr>
        <w:pStyle w:val="NoSpacing"/>
        <w:rPr>
          <w:rFonts w:ascii="Arial" w:hAnsi="Arial" w:cs="Arial"/>
          <w:b/>
        </w:rPr>
      </w:pPr>
      <w:r w:rsidRPr="00171AC5">
        <w:rPr>
          <w:rFonts w:ascii="Arial" w:hAnsi="Arial" w:cs="Arial"/>
          <w:b/>
        </w:rPr>
        <w:t>NORTH WEST</w:t>
      </w:r>
    </w:p>
    <w:p w:rsidR="00D82144" w:rsidRPr="00171AC5" w:rsidRDefault="00D82144" w:rsidP="00D82144">
      <w:pPr>
        <w:pStyle w:val="NoSpacing"/>
        <w:rPr>
          <w:rFonts w:ascii="Arial" w:hAnsi="Arial" w:cs="Arial"/>
        </w:rPr>
      </w:pPr>
      <w:r w:rsidRPr="00171AC5">
        <w:rPr>
          <w:rFonts w:ascii="Arial" w:hAnsi="Arial" w:cs="Arial"/>
        </w:rPr>
        <w:t>IDT Building</w:t>
      </w:r>
    </w:p>
    <w:p w:rsidR="00D82144" w:rsidRPr="00171AC5" w:rsidRDefault="00D82144" w:rsidP="00D82144">
      <w:pPr>
        <w:pStyle w:val="NoSpacing"/>
        <w:rPr>
          <w:rFonts w:ascii="Arial" w:hAnsi="Arial" w:cs="Arial"/>
        </w:rPr>
      </w:pPr>
      <w:r w:rsidRPr="00171AC5">
        <w:rPr>
          <w:rFonts w:ascii="Arial" w:hAnsi="Arial" w:cs="Arial"/>
        </w:rPr>
        <w:t>First Floor</w:t>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r>
    </w:p>
    <w:p w:rsidR="00D82144" w:rsidRPr="00171AC5" w:rsidRDefault="00D82144" w:rsidP="00D82144">
      <w:pPr>
        <w:pStyle w:val="NoSpacing"/>
        <w:rPr>
          <w:rFonts w:ascii="Arial" w:hAnsi="Arial" w:cs="Arial"/>
        </w:rPr>
      </w:pPr>
      <w:r w:rsidRPr="00171AC5">
        <w:rPr>
          <w:rFonts w:ascii="Arial" w:hAnsi="Arial" w:cs="Arial"/>
        </w:rPr>
        <w:t>ERF4059 Newton Street</w:t>
      </w:r>
      <w:r w:rsidRPr="00171AC5">
        <w:rPr>
          <w:rFonts w:ascii="Arial" w:hAnsi="Arial" w:cs="Arial"/>
        </w:rPr>
        <w:tab/>
      </w:r>
      <w:r w:rsidRPr="00171AC5">
        <w:rPr>
          <w:rFonts w:ascii="Arial" w:hAnsi="Arial" w:cs="Arial"/>
        </w:rPr>
        <w:tab/>
      </w:r>
      <w:r w:rsidRPr="00171AC5">
        <w:rPr>
          <w:rFonts w:ascii="Arial" w:hAnsi="Arial" w:cs="Arial"/>
        </w:rPr>
        <w:tab/>
      </w:r>
    </w:p>
    <w:p w:rsidR="00D82144" w:rsidRPr="00171AC5" w:rsidRDefault="00D82144" w:rsidP="00D82144">
      <w:pPr>
        <w:pStyle w:val="NoSpacing"/>
        <w:rPr>
          <w:rFonts w:ascii="Arial" w:hAnsi="Arial" w:cs="Arial"/>
        </w:rPr>
      </w:pPr>
      <w:r w:rsidRPr="00171AC5">
        <w:rPr>
          <w:rFonts w:ascii="Arial" w:hAnsi="Arial" w:cs="Arial"/>
        </w:rPr>
        <w:t xml:space="preserve">Mafikeng </w:t>
      </w:r>
      <w:r w:rsidRPr="00171AC5">
        <w:rPr>
          <w:rFonts w:ascii="Arial" w:hAnsi="Arial" w:cs="Arial"/>
        </w:rPr>
        <w:tab/>
      </w:r>
      <w:r w:rsidRPr="00171AC5">
        <w:rPr>
          <w:rFonts w:ascii="Arial" w:hAnsi="Arial" w:cs="Arial"/>
        </w:rPr>
        <w:tab/>
      </w:r>
    </w:p>
    <w:p w:rsidR="00D82144" w:rsidRPr="00171AC5" w:rsidRDefault="00D82144" w:rsidP="00D82144">
      <w:pPr>
        <w:pStyle w:val="NoSpacing"/>
        <w:rPr>
          <w:rFonts w:ascii="Arial" w:hAnsi="Arial" w:cs="Arial"/>
        </w:rPr>
      </w:pPr>
      <w:r w:rsidRPr="00171AC5">
        <w:rPr>
          <w:rFonts w:ascii="Arial" w:hAnsi="Arial" w:cs="Arial"/>
        </w:rPr>
        <w:t>2749</w:t>
      </w:r>
    </w:p>
    <w:p w:rsidR="00D82144" w:rsidRPr="00171AC5" w:rsidRDefault="00D82144" w:rsidP="00D82144">
      <w:pPr>
        <w:pStyle w:val="NoSpacing"/>
        <w:rPr>
          <w:rFonts w:ascii="Arial" w:hAnsi="Arial" w:cs="Arial"/>
        </w:rPr>
      </w:pPr>
      <w:r w:rsidRPr="00171AC5">
        <w:rPr>
          <w:rFonts w:ascii="Arial" w:hAnsi="Arial" w:cs="Arial"/>
        </w:rPr>
        <w:t>Temporary line: 060 981 5261</w:t>
      </w:r>
      <w:r w:rsidRPr="00171AC5">
        <w:rPr>
          <w:rFonts w:ascii="Arial" w:hAnsi="Arial" w:cs="Arial"/>
        </w:rPr>
        <w:tab/>
      </w:r>
      <w:r w:rsidRPr="00171AC5">
        <w:rPr>
          <w:rFonts w:ascii="Arial" w:hAnsi="Arial" w:cs="Arial"/>
        </w:rPr>
        <w:tab/>
      </w:r>
    </w:p>
    <w:p w:rsidR="00D82144" w:rsidRPr="00171AC5" w:rsidRDefault="00D82144" w:rsidP="00D82144">
      <w:pPr>
        <w:pStyle w:val="NoSpacing"/>
        <w:rPr>
          <w:rFonts w:ascii="Arial" w:hAnsi="Arial" w:cs="Arial"/>
        </w:rPr>
      </w:pPr>
      <w:r w:rsidRPr="00171AC5">
        <w:rPr>
          <w:rFonts w:ascii="Arial" w:hAnsi="Arial" w:cs="Arial"/>
        </w:rPr>
        <w:t xml:space="preserve">Tel:  018 392 6892 </w:t>
      </w:r>
    </w:p>
    <w:p w:rsidR="00D82144" w:rsidRPr="00171AC5" w:rsidRDefault="00D82144" w:rsidP="00D82144">
      <w:pPr>
        <w:pStyle w:val="NoSpacing"/>
        <w:rPr>
          <w:rFonts w:ascii="Arial" w:hAnsi="Arial" w:cs="Arial"/>
        </w:rPr>
      </w:pPr>
      <w:r w:rsidRPr="00171AC5">
        <w:rPr>
          <w:rFonts w:ascii="Arial" w:hAnsi="Arial" w:cs="Arial"/>
        </w:rPr>
        <w:t xml:space="preserve">Fax:  018 392 5432 </w:t>
      </w:r>
    </w:p>
    <w:p w:rsidR="00D82144" w:rsidRPr="00171AC5" w:rsidRDefault="00D82144" w:rsidP="00D82144">
      <w:pPr>
        <w:pStyle w:val="NoSpacing"/>
        <w:rPr>
          <w:rFonts w:ascii="Arial" w:hAnsi="Arial" w:cs="Arial"/>
        </w:rPr>
      </w:pPr>
    </w:p>
    <w:p w:rsidR="00D82144" w:rsidRPr="00171AC5" w:rsidRDefault="00D82144" w:rsidP="00D82144">
      <w:pPr>
        <w:pStyle w:val="NoSpacing"/>
        <w:rPr>
          <w:rStyle w:val="Hyperlink"/>
          <w:rFonts w:ascii="Arial" w:eastAsiaTheme="majorEastAsia" w:hAnsi="Arial" w:cs="Arial"/>
          <w:color w:val="auto"/>
        </w:rPr>
      </w:pPr>
      <w:r w:rsidRPr="00171AC5">
        <w:rPr>
          <w:rFonts w:ascii="Arial" w:hAnsi="Arial" w:cs="Arial"/>
        </w:rPr>
        <w:t xml:space="preserve">EMAIL: </w:t>
      </w:r>
      <w:hyperlink r:id="rId50" w:history="1">
        <w:r w:rsidRPr="00171AC5">
          <w:rPr>
            <w:rStyle w:val="Hyperlink"/>
            <w:rFonts w:ascii="Arial" w:hAnsi="Arial" w:cs="Arial"/>
            <w:color w:val="auto"/>
          </w:rPr>
          <w:t>northwestprovince@nda.org.za</w:t>
        </w:r>
      </w:hyperlink>
    </w:p>
    <w:p w:rsidR="00D82144" w:rsidRPr="00171AC5" w:rsidRDefault="00D82144" w:rsidP="00D82144">
      <w:pPr>
        <w:pStyle w:val="NoSpacing"/>
        <w:rPr>
          <w:rFonts w:ascii="Arial" w:hAnsi="Arial" w:cs="Arial"/>
        </w:rPr>
      </w:pPr>
    </w:p>
    <w:p w:rsidR="00D82144" w:rsidRPr="00171AC5" w:rsidRDefault="00D82144" w:rsidP="00D82144">
      <w:pPr>
        <w:pStyle w:val="NoSpacing"/>
        <w:rPr>
          <w:rFonts w:ascii="Arial" w:hAnsi="Arial" w:cs="Arial"/>
        </w:rPr>
      </w:pPr>
      <w:r w:rsidRPr="00171AC5">
        <w:rPr>
          <w:rFonts w:ascii="Arial" w:hAnsi="Arial" w:cs="Arial"/>
          <w:b/>
        </w:rPr>
        <w:t>NORTHERN CAPE</w:t>
      </w:r>
      <w:r w:rsidRPr="00171AC5">
        <w:rPr>
          <w:rFonts w:ascii="Arial" w:hAnsi="Arial" w:cs="Arial"/>
          <w:u w:val="single"/>
        </w:rPr>
        <w:t xml:space="preserve"> </w:t>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t>PO BOX 390</w:t>
      </w:r>
    </w:p>
    <w:p w:rsidR="00D82144" w:rsidRPr="00171AC5" w:rsidRDefault="00D82144" w:rsidP="00D82144">
      <w:pPr>
        <w:pStyle w:val="NoSpacing"/>
        <w:rPr>
          <w:rFonts w:ascii="Arial" w:hAnsi="Arial" w:cs="Arial"/>
        </w:rPr>
      </w:pPr>
      <w:r w:rsidRPr="00171AC5">
        <w:rPr>
          <w:rFonts w:ascii="Arial" w:hAnsi="Arial" w:cs="Arial"/>
        </w:rPr>
        <w:t xml:space="preserve">13 Dalham Road </w:t>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t>Kimberley</w:t>
      </w:r>
    </w:p>
    <w:p w:rsidR="00D82144" w:rsidRPr="00171AC5" w:rsidRDefault="00D82144" w:rsidP="00D82144">
      <w:pPr>
        <w:pStyle w:val="NoSpacing"/>
        <w:rPr>
          <w:rFonts w:ascii="Arial" w:hAnsi="Arial" w:cs="Arial"/>
        </w:rPr>
      </w:pPr>
      <w:r w:rsidRPr="00171AC5">
        <w:rPr>
          <w:rFonts w:ascii="Arial" w:hAnsi="Arial" w:cs="Arial"/>
        </w:rPr>
        <w:t xml:space="preserve">Kimberley </w:t>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r>
      <w:r w:rsidRPr="00171AC5">
        <w:rPr>
          <w:rFonts w:ascii="Arial" w:hAnsi="Arial" w:cs="Arial"/>
        </w:rPr>
        <w:tab/>
        <w:t>8300</w:t>
      </w:r>
    </w:p>
    <w:p w:rsidR="00D82144" w:rsidRPr="00171AC5" w:rsidRDefault="00D82144" w:rsidP="00D82144">
      <w:pPr>
        <w:pStyle w:val="NoSpacing"/>
        <w:rPr>
          <w:rFonts w:ascii="Arial" w:hAnsi="Arial" w:cs="Arial"/>
        </w:rPr>
      </w:pPr>
      <w:r w:rsidRPr="00171AC5">
        <w:rPr>
          <w:rFonts w:ascii="Arial" w:hAnsi="Arial" w:cs="Arial"/>
        </w:rPr>
        <w:t>8301</w:t>
      </w:r>
    </w:p>
    <w:p w:rsidR="00D82144" w:rsidRPr="00171AC5" w:rsidRDefault="00D82144" w:rsidP="00D82144">
      <w:pPr>
        <w:pStyle w:val="NoSpacing"/>
        <w:rPr>
          <w:rFonts w:ascii="Arial" w:hAnsi="Arial" w:cs="Arial"/>
        </w:rPr>
      </w:pPr>
      <w:r w:rsidRPr="00171AC5">
        <w:rPr>
          <w:rFonts w:ascii="Arial" w:hAnsi="Arial" w:cs="Arial"/>
        </w:rPr>
        <w:t>Tel:  053 831 4828/9</w:t>
      </w:r>
    </w:p>
    <w:p w:rsidR="00D82144" w:rsidRPr="00171AC5" w:rsidRDefault="00D82144" w:rsidP="00D82144">
      <w:pPr>
        <w:pStyle w:val="NoSpacing"/>
        <w:rPr>
          <w:rFonts w:ascii="Arial" w:hAnsi="Arial" w:cs="Arial"/>
        </w:rPr>
      </w:pPr>
      <w:r w:rsidRPr="00171AC5">
        <w:rPr>
          <w:rFonts w:ascii="Arial" w:hAnsi="Arial" w:cs="Arial"/>
        </w:rPr>
        <w:t xml:space="preserve">        053 831 4824</w:t>
      </w:r>
    </w:p>
    <w:p w:rsidR="00D82144" w:rsidRPr="00171AC5" w:rsidRDefault="00D82144" w:rsidP="00D82144">
      <w:pPr>
        <w:pStyle w:val="NoSpacing"/>
        <w:rPr>
          <w:rFonts w:ascii="Arial" w:hAnsi="Arial" w:cs="Arial"/>
        </w:rPr>
      </w:pPr>
      <w:r w:rsidRPr="00171AC5">
        <w:rPr>
          <w:rFonts w:ascii="Arial" w:hAnsi="Arial" w:cs="Arial"/>
        </w:rPr>
        <w:t xml:space="preserve">        053 832 3365</w:t>
      </w:r>
    </w:p>
    <w:p w:rsidR="00D82144" w:rsidRPr="00171AC5" w:rsidRDefault="00D82144" w:rsidP="00D82144">
      <w:pPr>
        <w:pStyle w:val="NoSpacing"/>
        <w:rPr>
          <w:rFonts w:ascii="Arial" w:hAnsi="Arial" w:cs="Arial"/>
        </w:rPr>
      </w:pPr>
      <w:r w:rsidRPr="00171AC5">
        <w:rPr>
          <w:rFonts w:ascii="Arial" w:hAnsi="Arial" w:cs="Arial"/>
        </w:rPr>
        <w:t>Fax:  053 831 4824</w:t>
      </w:r>
    </w:p>
    <w:p w:rsidR="00D82144" w:rsidRPr="00171AC5" w:rsidRDefault="00D82144" w:rsidP="00D82144">
      <w:pPr>
        <w:pStyle w:val="NoSpacing"/>
        <w:rPr>
          <w:rFonts w:ascii="Arial" w:hAnsi="Arial" w:cs="Arial"/>
        </w:rPr>
      </w:pPr>
    </w:p>
    <w:p w:rsidR="00D82144" w:rsidRPr="00171AC5" w:rsidRDefault="00D82144" w:rsidP="00D82144">
      <w:pPr>
        <w:pStyle w:val="NoSpacing"/>
        <w:rPr>
          <w:rFonts w:ascii="Arial" w:hAnsi="Arial" w:cs="Arial"/>
        </w:rPr>
      </w:pPr>
      <w:r w:rsidRPr="00171AC5">
        <w:rPr>
          <w:rFonts w:ascii="Arial" w:hAnsi="Arial" w:cs="Arial"/>
        </w:rPr>
        <w:t xml:space="preserve">EMAIL: </w:t>
      </w:r>
      <w:hyperlink r:id="rId51" w:history="1">
        <w:r w:rsidRPr="00171AC5">
          <w:rPr>
            <w:rStyle w:val="Hyperlink"/>
            <w:rFonts w:ascii="Arial" w:hAnsi="Arial" w:cs="Arial"/>
            <w:color w:val="auto"/>
          </w:rPr>
          <w:t>northerncapeprovince@nda.org.za</w:t>
        </w:r>
      </w:hyperlink>
    </w:p>
    <w:p w:rsidR="00D82144" w:rsidRPr="00171AC5" w:rsidRDefault="00D82144" w:rsidP="00D82144">
      <w:pPr>
        <w:pStyle w:val="NoSpacing"/>
        <w:rPr>
          <w:rStyle w:val="Hyperlink"/>
          <w:rFonts w:ascii="Arial" w:hAnsi="Arial" w:cs="Arial"/>
          <w:color w:val="auto"/>
        </w:rPr>
      </w:pPr>
    </w:p>
    <w:p w:rsidR="00D82144" w:rsidRPr="00171AC5" w:rsidRDefault="00D82144" w:rsidP="00D82144">
      <w:pPr>
        <w:pStyle w:val="NoSpacing"/>
        <w:rPr>
          <w:rFonts w:ascii="Arial" w:hAnsi="Arial" w:cs="Arial"/>
          <w:u w:val="single"/>
        </w:rPr>
      </w:pPr>
    </w:p>
    <w:p w:rsidR="00D82144" w:rsidRPr="00171AC5" w:rsidRDefault="00D82144" w:rsidP="00D82144">
      <w:pPr>
        <w:pStyle w:val="NoSpacing"/>
        <w:rPr>
          <w:rFonts w:ascii="Arial" w:hAnsi="Arial" w:cs="Arial"/>
          <w:b/>
        </w:rPr>
      </w:pPr>
      <w:r w:rsidRPr="00171AC5">
        <w:rPr>
          <w:rFonts w:ascii="Arial" w:hAnsi="Arial" w:cs="Arial"/>
          <w:b/>
        </w:rPr>
        <w:t>MPUMALANGA</w:t>
      </w:r>
    </w:p>
    <w:p w:rsidR="00D82144" w:rsidRPr="00171AC5" w:rsidRDefault="00D82144" w:rsidP="00D82144">
      <w:pPr>
        <w:pStyle w:val="NoSpacing"/>
        <w:rPr>
          <w:rFonts w:ascii="Arial" w:hAnsi="Arial" w:cs="Arial"/>
        </w:rPr>
      </w:pPr>
      <w:r w:rsidRPr="00171AC5">
        <w:rPr>
          <w:rFonts w:ascii="Arial" w:hAnsi="Arial" w:cs="Arial"/>
        </w:rPr>
        <w:t>Ground floor</w:t>
      </w:r>
    </w:p>
    <w:p w:rsidR="00D82144" w:rsidRPr="00171AC5" w:rsidRDefault="00D82144" w:rsidP="00D82144">
      <w:pPr>
        <w:pStyle w:val="NoSpacing"/>
        <w:rPr>
          <w:rFonts w:ascii="Arial" w:hAnsi="Arial" w:cs="Arial"/>
        </w:rPr>
      </w:pPr>
      <w:r w:rsidRPr="00171AC5">
        <w:rPr>
          <w:rFonts w:ascii="Arial" w:hAnsi="Arial" w:cs="Arial"/>
        </w:rPr>
        <w:t>16 Branders Street</w:t>
      </w:r>
    </w:p>
    <w:p w:rsidR="00D82144" w:rsidRPr="00171AC5" w:rsidRDefault="00D82144" w:rsidP="00D82144">
      <w:pPr>
        <w:pStyle w:val="NoSpacing"/>
        <w:rPr>
          <w:rFonts w:ascii="Arial" w:hAnsi="Arial" w:cs="Arial"/>
        </w:rPr>
      </w:pPr>
      <w:r w:rsidRPr="00171AC5">
        <w:rPr>
          <w:rFonts w:ascii="Arial" w:hAnsi="Arial" w:cs="Arial"/>
        </w:rPr>
        <w:t>Nelspruit</w:t>
      </w:r>
    </w:p>
    <w:p w:rsidR="00D82144" w:rsidRPr="00171AC5" w:rsidRDefault="00D82144" w:rsidP="00D82144">
      <w:pPr>
        <w:pStyle w:val="NoSpacing"/>
        <w:rPr>
          <w:rFonts w:ascii="Arial" w:hAnsi="Arial" w:cs="Arial"/>
        </w:rPr>
      </w:pPr>
      <w:r w:rsidRPr="00171AC5">
        <w:rPr>
          <w:rFonts w:ascii="Arial" w:hAnsi="Arial" w:cs="Arial"/>
        </w:rPr>
        <w:t>1200</w:t>
      </w:r>
    </w:p>
    <w:p w:rsidR="00D82144" w:rsidRPr="00171AC5" w:rsidRDefault="00D82144" w:rsidP="00D82144">
      <w:pPr>
        <w:pStyle w:val="NoSpacing"/>
        <w:rPr>
          <w:rFonts w:ascii="Arial" w:hAnsi="Arial" w:cs="Arial"/>
        </w:rPr>
      </w:pPr>
      <w:r w:rsidRPr="00171AC5">
        <w:rPr>
          <w:rFonts w:ascii="Arial" w:hAnsi="Arial" w:cs="Arial"/>
        </w:rPr>
        <w:t>Tel:  013 755 1478 / 013 755 3777</w:t>
      </w:r>
    </w:p>
    <w:p w:rsidR="00D82144" w:rsidRPr="00171AC5" w:rsidRDefault="00D82144" w:rsidP="00D82144">
      <w:pPr>
        <w:pStyle w:val="NoSpacing"/>
        <w:rPr>
          <w:rFonts w:ascii="Arial" w:hAnsi="Arial" w:cs="Arial"/>
        </w:rPr>
      </w:pPr>
      <w:r w:rsidRPr="00171AC5">
        <w:rPr>
          <w:rFonts w:ascii="Arial" w:hAnsi="Arial" w:cs="Arial"/>
        </w:rPr>
        <w:t>Fax: 013 753 2244</w:t>
      </w:r>
    </w:p>
    <w:p w:rsidR="00D82144" w:rsidRPr="00171AC5" w:rsidRDefault="00D82144" w:rsidP="00D82144">
      <w:pPr>
        <w:pStyle w:val="NoSpacing"/>
        <w:rPr>
          <w:rFonts w:ascii="Arial" w:hAnsi="Arial" w:cs="Arial"/>
        </w:rPr>
      </w:pPr>
    </w:p>
    <w:p w:rsidR="00D82144" w:rsidRPr="00171AC5" w:rsidRDefault="00D82144" w:rsidP="00D82144">
      <w:pPr>
        <w:pStyle w:val="NoSpacing"/>
        <w:rPr>
          <w:rFonts w:ascii="Arial" w:hAnsi="Arial" w:cs="Arial"/>
        </w:rPr>
      </w:pPr>
      <w:r w:rsidRPr="00171AC5">
        <w:rPr>
          <w:rFonts w:ascii="Arial" w:hAnsi="Arial" w:cs="Arial"/>
        </w:rPr>
        <w:t xml:space="preserve">EMAIL: </w:t>
      </w:r>
      <w:hyperlink r:id="rId52" w:history="1">
        <w:r w:rsidRPr="00171AC5">
          <w:rPr>
            <w:rStyle w:val="Hyperlink"/>
            <w:rFonts w:ascii="Arial" w:hAnsi="Arial" w:cs="Arial"/>
            <w:color w:val="auto"/>
          </w:rPr>
          <w:t>mpumalangaprovince@nda.org.za</w:t>
        </w:r>
      </w:hyperlink>
    </w:p>
    <w:p w:rsidR="00D82144" w:rsidRPr="00171AC5" w:rsidRDefault="00D82144" w:rsidP="00D82144">
      <w:pPr>
        <w:pStyle w:val="NoSpacing"/>
        <w:rPr>
          <w:rStyle w:val="Hyperlink"/>
          <w:rFonts w:ascii="Arial" w:hAnsi="Arial" w:cs="Arial"/>
          <w:color w:val="auto"/>
        </w:rPr>
      </w:pPr>
    </w:p>
    <w:p w:rsidR="00D82144" w:rsidRPr="00171AC5" w:rsidRDefault="00D82144" w:rsidP="00D82144">
      <w:pPr>
        <w:pStyle w:val="NoSpacing"/>
        <w:rPr>
          <w:rFonts w:ascii="Arial" w:hAnsi="Arial" w:cs="Arial"/>
          <w:b/>
        </w:rPr>
      </w:pPr>
      <w:r w:rsidRPr="00171AC5">
        <w:rPr>
          <w:rFonts w:ascii="Arial" w:hAnsi="Arial" w:cs="Arial"/>
          <w:b/>
        </w:rPr>
        <w:t>WESTERN CAPE</w:t>
      </w:r>
    </w:p>
    <w:p w:rsidR="00D82144" w:rsidRPr="00171AC5" w:rsidRDefault="00D82144" w:rsidP="00D82144">
      <w:pPr>
        <w:pStyle w:val="NoSpacing"/>
        <w:rPr>
          <w:rFonts w:ascii="Arial" w:hAnsi="Arial" w:cs="Arial"/>
        </w:rPr>
      </w:pPr>
      <w:r w:rsidRPr="00171AC5">
        <w:rPr>
          <w:rFonts w:ascii="Arial" w:hAnsi="Arial" w:cs="Arial"/>
        </w:rPr>
        <w:t>The Chambers Building</w:t>
      </w:r>
    </w:p>
    <w:p w:rsidR="00D82144" w:rsidRPr="00171AC5" w:rsidRDefault="00D82144" w:rsidP="00D82144">
      <w:pPr>
        <w:pStyle w:val="NoSpacing"/>
        <w:rPr>
          <w:rFonts w:ascii="Arial" w:hAnsi="Arial" w:cs="Arial"/>
        </w:rPr>
      </w:pPr>
      <w:r w:rsidRPr="00171AC5">
        <w:rPr>
          <w:rFonts w:ascii="Arial" w:hAnsi="Arial" w:cs="Arial"/>
        </w:rPr>
        <w:t>2</w:t>
      </w:r>
      <w:r w:rsidRPr="00171AC5">
        <w:rPr>
          <w:rFonts w:ascii="Arial" w:hAnsi="Arial" w:cs="Arial"/>
          <w:vertAlign w:val="superscript"/>
        </w:rPr>
        <w:t>nd</w:t>
      </w:r>
      <w:r w:rsidRPr="00171AC5">
        <w:rPr>
          <w:rFonts w:ascii="Arial" w:hAnsi="Arial" w:cs="Arial"/>
        </w:rPr>
        <w:t xml:space="preserve"> Floor</w:t>
      </w:r>
    </w:p>
    <w:p w:rsidR="00D82144" w:rsidRPr="00171AC5" w:rsidRDefault="00D82144" w:rsidP="00D82144">
      <w:pPr>
        <w:pStyle w:val="NoSpacing"/>
        <w:rPr>
          <w:rFonts w:ascii="Arial" w:hAnsi="Arial" w:cs="Arial"/>
        </w:rPr>
      </w:pPr>
      <w:r w:rsidRPr="00171AC5">
        <w:rPr>
          <w:rFonts w:ascii="Arial" w:hAnsi="Arial" w:cs="Arial"/>
        </w:rPr>
        <w:t>50 Keerom Street</w:t>
      </w:r>
    </w:p>
    <w:p w:rsidR="00D82144" w:rsidRPr="00171AC5" w:rsidRDefault="00D82144" w:rsidP="00D82144">
      <w:pPr>
        <w:pStyle w:val="NoSpacing"/>
        <w:rPr>
          <w:rFonts w:ascii="Arial" w:hAnsi="Arial" w:cs="Arial"/>
        </w:rPr>
      </w:pPr>
      <w:r w:rsidRPr="00171AC5">
        <w:rPr>
          <w:rFonts w:ascii="Arial" w:hAnsi="Arial" w:cs="Arial"/>
        </w:rPr>
        <w:t>Cape Town</w:t>
      </w:r>
    </w:p>
    <w:p w:rsidR="00D82144" w:rsidRPr="00171AC5" w:rsidRDefault="00D82144" w:rsidP="00D82144">
      <w:pPr>
        <w:pStyle w:val="NoSpacing"/>
        <w:rPr>
          <w:rFonts w:ascii="Arial" w:hAnsi="Arial" w:cs="Arial"/>
        </w:rPr>
      </w:pPr>
      <w:r w:rsidRPr="00171AC5">
        <w:rPr>
          <w:rFonts w:ascii="Arial" w:hAnsi="Arial" w:cs="Arial"/>
        </w:rPr>
        <w:t>8001</w:t>
      </w:r>
    </w:p>
    <w:p w:rsidR="00D82144" w:rsidRPr="00171AC5" w:rsidRDefault="00D82144" w:rsidP="00D82144">
      <w:pPr>
        <w:pStyle w:val="NoSpacing"/>
        <w:rPr>
          <w:rFonts w:ascii="Arial" w:hAnsi="Arial" w:cs="Arial"/>
        </w:rPr>
      </w:pPr>
      <w:r w:rsidRPr="00171AC5">
        <w:rPr>
          <w:rFonts w:ascii="Arial" w:hAnsi="Arial" w:cs="Arial"/>
        </w:rPr>
        <w:t>Tel:  021 422 5175</w:t>
      </w:r>
    </w:p>
    <w:p w:rsidR="00D82144" w:rsidRPr="00171AC5" w:rsidRDefault="00D82144" w:rsidP="00D82144">
      <w:pPr>
        <w:pStyle w:val="NoSpacing"/>
        <w:rPr>
          <w:rFonts w:ascii="Arial" w:hAnsi="Arial" w:cs="Arial"/>
        </w:rPr>
      </w:pPr>
      <w:r w:rsidRPr="00171AC5">
        <w:rPr>
          <w:rFonts w:ascii="Arial" w:hAnsi="Arial" w:cs="Arial"/>
        </w:rPr>
        <w:t>Fax: 021 422 5180   EXT: 2002</w:t>
      </w:r>
    </w:p>
    <w:p w:rsidR="00D82144" w:rsidRPr="00171AC5" w:rsidRDefault="00D82144" w:rsidP="00D82144">
      <w:pPr>
        <w:pStyle w:val="NoSpacing"/>
        <w:rPr>
          <w:rFonts w:ascii="Arial" w:hAnsi="Arial" w:cs="Arial"/>
        </w:rPr>
      </w:pPr>
    </w:p>
    <w:p w:rsidR="00AD4A96" w:rsidRPr="00E879A2" w:rsidRDefault="00D82144" w:rsidP="00202D11">
      <w:pPr>
        <w:pStyle w:val="NoSpacing"/>
        <w:rPr>
          <w:b/>
          <w:szCs w:val="20"/>
        </w:rPr>
      </w:pPr>
      <w:r w:rsidRPr="00171AC5">
        <w:rPr>
          <w:rFonts w:ascii="Arial" w:hAnsi="Arial" w:cs="Arial"/>
        </w:rPr>
        <w:t xml:space="preserve">EMAIL: </w:t>
      </w:r>
      <w:r w:rsidRPr="00171AC5">
        <w:rPr>
          <w:rFonts w:ascii="Arial" w:hAnsi="Arial" w:cs="Arial"/>
          <w:u w:val="single"/>
        </w:rPr>
        <w:t>westerncapeprovince@nda.org.za</w:t>
      </w:r>
    </w:p>
    <w:p w:rsidR="00FC19CA" w:rsidRPr="00E879A2" w:rsidRDefault="00FC19CA" w:rsidP="00365124">
      <w:pPr>
        <w:pStyle w:val="BodyText"/>
        <w:spacing w:before="2"/>
        <w:rPr>
          <w:b/>
          <w:szCs w:val="20"/>
        </w:rPr>
      </w:pPr>
    </w:p>
    <w:p w:rsidR="00FC19CA" w:rsidRPr="00E879A2" w:rsidRDefault="00FC19CA" w:rsidP="00365124">
      <w:pPr>
        <w:pStyle w:val="BodyText"/>
        <w:spacing w:before="2"/>
        <w:rPr>
          <w:b/>
          <w:szCs w:val="20"/>
        </w:rPr>
      </w:pPr>
    </w:p>
    <w:p w:rsidR="00FC19CA" w:rsidRPr="00E879A2" w:rsidRDefault="00FC19CA" w:rsidP="00365124">
      <w:pPr>
        <w:pStyle w:val="BodyText"/>
        <w:spacing w:before="2"/>
        <w:rPr>
          <w:szCs w:val="20"/>
        </w:rPr>
      </w:pPr>
    </w:p>
    <w:p w:rsidR="00FC19CA" w:rsidRPr="00E879A2" w:rsidRDefault="00FC19CA" w:rsidP="00365124">
      <w:pPr>
        <w:pStyle w:val="BodyText"/>
        <w:spacing w:before="2"/>
        <w:rPr>
          <w:szCs w:val="20"/>
        </w:rPr>
      </w:pPr>
    </w:p>
    <w:sectPr w:rsidR="00FC19CA" w:rsidRPr="00E879A2" w:rsidSect="00112C5F">
      <w:headerReference w:type="default" r:id="rId53"/>
      <w:footerReference w:type="default" r:id="rId54"/>
      <w:pgSz w:w="11906" w:h="16838"/>
      <w:pgMar w:top="425"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3C" w:rsidRDefault="00DA043C" w:rsidP="00C30964">
      <w:r>
        <w:separator/>
      </w:r>
    </w:p>
  </w:endnote>
  <w:endnote w:type="continuationSeparator" w:id="0">
    <w:p w:rsidR="00DA043C" w:rsidRDefault="00DA043C" w:rsidP="00C3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Helvetica Neue Light"/>
    <w:panose1 w:val="00000000000000000000"/>
    <w:charset w:val="4D"/>
    <w:family w:val="auto"/>
    <w:notTrueType/>
    <w:pitch w:val="default"/>
    <w:sig w:usb0="03000000" w:usb1="00000000" w:usb2="00000000" w:usb3="00000000" w:csb0="00000001"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Tw Cen MT">
    <w:panose1 w:val="020B0602020104020603"/>
    <w:charset w:val="00"/>
    <w:family w:val="swiss"/>
    <w:pitch w:val="variable"/>
    <w:sig w:usb0="00000007" w:usb1="00000000" w:usb2="00000000" w:usb3="00000000" w:csb0="00000003" w:csb1="00000000"/>
  </w:font>
  <w:font w:name="MS Mincho">
    <w:altName w:val="Yu Gothic UI"/>
    <w:panose1 w:val="02020609040205080304"/>
    <w:charset w:val="80"/>
    <w:family w:val="roman"/>
    <w:notTrueType/>
    <w:pitch w:val="fixed"/>
    <w:sig w:usb0="00000001" w:usb1="08070000" w:usb2="00000010" w:usb3="00000000" w:csb0="00020000"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960009"/>
      <w:docPartObj>
        <w:docPartGallery w:val="Page Numbers (Bottom of Page)"/>
        <w:docPartUnique/>
      </w:docPartObj>
    </w:sdtPr>
    <w:sdtEndPr/>
    <w:sdtContent>
      <w:p w:rsidR="00784415" w:rsidRDefault="00784415">
        <w:pPr>
          <w:pStyle w:val="Footer"/>
          <w:jc w:val="center"/>
        </w:pPr>
        <w:r>
          <w:fldChar w:fldCharType="begin"/>
        </w:r>
        <w:r>
          <w:instrText xml:space="preserve"> PAGE   \* MERGEFORMAT </w:instrText>
        </w:r>
        <w:r>
          <w:fldChar w:fldCharType="separate"/>
        </w:r>
        <w:r w:rsidR="003B3083">
          <w:rPr>
            <w:noProof/>
          </w:rPr>
          <w:t>14</w:t>
        </w:r>
        <w:r>
          <w:rPr>
            <w:noProof/>
          </w:rPr>
          <w:fldChar w:fldCharType="end"/>
        </w:r>
      </w:p>
    </w:sdtContent>
  </w:sdt>
  <w:p w:rsidR="00784415" w:rsidRDefault="007844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g">
          <w:drawing>
            <wp:anchor distT="0" distB="0" distL="114300" distR="114300" simplePos="0" relativeHeight="251670528" behindDoc="1" locked="0" layoutInCell="1" allowOverlap="1" wp14:anchorId="2FAF938F" wp14:editId="7DBC9562">
              <wp:simplePos x="0" y="0"/>
              <wp:positionH relativeFrom="page">
                <wp:posOffset>647065</wp:posOffset>
              </wp:positionH>
              <wp:positionV relativeFrom="page">
                <wp:posOffset>9863455</wp:posOffset>
              </wp:positionV>
              <wp:extent cx="6466840" cy="9525"/>
              <wp:effectExtent l="8890" t="5080" r="10795" b="4445"/>
              <wp:wrapNone/>
              <wp:docPr id="1203"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9525"/>
                        <a:chOff x="1019" y="15533"/>
                        <a:chExt cx="10184" cy="15"/>
                      </a:xfrm>
                    </wpg:grpSpPr>
                    <wps:wsp>
                      <wps:cNvPr id="1204" name="Line 109"/>
                      <wps:cNvCnPr>
                        <a:cxnSpLocks noChangeShapeType="1"/>
                      </wps:cNvCnPr>
                      <wps:spPr bwMode="auto">
                        <a:xfrm>
                          <a:off x="1020" y="15535"/>
                          <a:ext cx="1018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5" name="Line 110"/>
                      <wps:cNvCnPr>
                        <a:cxnSpLocks noChangeShapeType="1"/>
                      </wps:cNvCnPr>
                      <wps:spPr bwMode="auto">
                        <a:xfrm>
                          <a:off x="1020" y="15537"/>
                          <a:ext cx="1018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Line 111"/>
                      <wps:cNvCnPr>
                        <a:cxnSpLocks noChangeShapeType="1"/>
                      </wps:cNvCnPr>
                      <wps:spPr bwMode="auto">
                        <a:xfrm>
                          <a:off x="1020" y="15539"/>
                          <a:ext cx="1018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7" name="Line 112"/>
                      <wps:cNvCnPr>
                        <a:cxnSpLocks noChangeShapeType="1"/>
                      </wps:cNvCnPr>
                      <wps:spPr bwMode="auto">
                        <a:xfrm>
                          <a:off x="1020" y="15542"/>
                          <a:ext cx="1018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8" name="Line 113"/>
                      <wps:cNvCnPr>
                        <a:cxnSpLocks noChangeShapeType="1"/>
                      </wps:cNvCnPr>
                      <wps:spPr bwMode="auto">
                        <a:xfrm>
                          <a:off x="1020" y="15544"/>
                          <a:ext cx="1018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9" name="Line 114"/>
                      <wps:cNvCnPr>
                        <a:cxnSpLocks noChangeShapeType="1"/>
                      </wps:cNvCnPr>
                      <wps:spPr bwMode="auto">
                        <a:xfrm>
                          <a:off x="1020" y="15547"/>
                          <a:ext cx="1018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DE150B" id="Group 1203" o:spid="_x0000_s1026" style="position:absolute;margin-left:50.95pt;margin-top:776.65pt;width:509.2pt;height:.75pt;z-index:-251645952;mso-position-horizontal-relative:page;mso-position-vertical-relative:page" coordorigin="1019,15533" coordsize="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">
              <v:line id="Line 109" o:spid="_x0000_s1027" style="position:absolute;visibility:visible;mso-wrap-style:square" from="1020,15535" to="11201,1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" strokeweight=".12pt"/>
              <v:line id="Line 110" o:spid="_x0000_s1028" style="position:absolute;visibility:visible;mso-wrap-style:square" from="1020,15537" to="11201,1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" strokeweight=".12pt"/>
              <v:line id="Line 111" o:spid="_x0000_s1029" style="position:absolute;visibility:visible;mso-wrap-style:square" from="1020,15539" to="11201,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" strokeweight=".12pt"/>
              <v:line id="Line 112" o:spid="_x0000_s1030" style="position:absolute;visibility:visible;mso-wrap-style:square" from="1020,15542" to="11201,1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" strokeweight=".12pt"/>
              <v:line id="Line 113" o:spid="_x0000_s1031" style="position:absolute;visibility:visible;mso-wrap-style:square" from="1020,15544" to="11201,1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" strokeweight=".12pt"/>
              <v:line id="Line 114" o:spid="_x0000_s1032" style="position:absolute;visibility:visible;mso-wrap-style:square" from="1020,15547" to="11201,1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" strokeweight=".12pt"/>
              <w10:wrap anchorx="page" anchory="page"/>
            </v:group>
          </w:pict>
        </mc:Fallback>
      </mc:AlternateContent>
    </w:r>
    <w:r>
      <w:rPr>
        <w:noProof/>
        <w:lang w:val="en-US"/>
      </w:rPr>
      <mc:AlternateContent>
        <mc:Choice Requires="wps">
          <w:drawing>
            <wp:anchor distT="0" distB="0" distL="114300" distR="114300" simplePos="0" relativeHeight="251671552" behindDoc="1" locked="0" layoutInCell="1" allowOverlap="1" wp14:anchorId="46BBD8E5" wp14:editId="2F7CB29E">
              <wp:simplePos x="0" y="0"/>
              <wp:positionH relativeFrom="page">
                <wp:posOffset>3796665</wp:posOffset>
              </wp:positionH>
              <wp:positionV relativeFrom="page">
                <wp:posOffset>9911715</wp:posOffset>
              </wp:positionV>
              <wp:extent cx="167005" cy="152400"/>
              <wp:effectExtent l="0" t="0" r="0" b="3810"/>
              <wp:wrapNone/>
              <wp:docPr id="1202"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pStyle w:val="BodyText"/>
                            <w:spacing w:before="12"/>
                            <w:ind w:left="40"/>
                          </w:pPr>
                          <w:r>
                            <w:fldChar w:fldCharType="begin"/>
                          </w:r>
                          <w:r>
                            <w:instrText xml:space="preserve"> PAGE </w:instrText>
                          </w:r>
                          <w:r>
                            <w:fldChar w:fldCharType="separate"/>
                          </w:r>
                          <w:r w:rsidR="009704AE">
                            <w:rPr>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BD8E5" id="_x0000_t202" coordsize="21600,21600" o:spt="202" path="m,l,21600r21600,l21600,xe">
              <v:stroke joinstyle="miter"/>
              <v:path gradientshapeok="t" o:connecttype="rect"/>
            </v:shapetype>
            <v:shape id="Text Box 1202" o:spid="_x0000_s1031" type="#_x0000_t202" style="position:absolute;margin-left:298.95pt;margin-top:780.45pt;width:13.1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" filled="f" stroked="f">
              <v:textbox inset="0,0,0,0">
                <w:txbxContent>
                  <w:p w:rsidR="00784415" w:rsidRDefault="00784415">
                    <w:pPr>
                      <w:pStyle w:val="BodyText"/>
                      <w:spacing w:before="12"/>
                      <w:ind w:left="40"/>
                    </w:pPr>
                    <w:r>
                      <w:fldChar w:fldCharType="begin"/>
                    </w:r>
                    <w:r>
                      <w:instrText xml:space="preserve"> PAGE </w:instrText>
                    </w:r>
                    <w:r>
                      <w:fldChar w:fldCharType="separate"/>
                    </w:r>
                    <w:r w:rsidR="009704AE">
                      <w:rPr>
                        <w:noProof/>
                      </w:rPr>
                      <w:t>79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135369"/>
      <w:docPartObj>
        <w:docPartGallery w:val="Page Numbers (Bottom of Page)"/>
        <w:docPartUnique/>
      </w:docPartObj>
    </w:sdtPr>
    <w:sdtEndPr>
      <w:rPr>
        <w:noProof/>
      </w:rPr>
    </w:sdtEndPr>
    <w:sdtContent>
      <w:p w:rsidR="00784415" w:rsidRDefault="00784415">
        <w:pPr>
          <w:pStyle w:val="Footer"/>
        </w:pPr>
        <w:r>
          <w:fldChar w:fldCharType="begin"/>
        </w:r>
        <w:r>
          <w:instrText xml:space="preserve"> PAGE   \* MERGEFORMAT </w:instrText>
        </w:r>
        <w:r>
          <w:fldChar w:fldCharType="separate"/>
        </w:r>
        <w:r w:rsidR="009704AE">
          <w:rPr>
            <w:noProof/>
          </w:rPr>
          <w:t>81</w:t>
        </w:r>
        <w:r>
          <w:rPr>
            <w:noProof/>
          </w:rPr>
          <w:fldChar w:fldCharType="end"/>
        </w:r>
      </w:p>
    </w:sdtContent>
  </w:sdt>
  <w:p w:rsidR="00784415" w:rsidRDefault="00784415">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81792" behindDoc="1" locked="0" layoutInCell="1" allowOverlap="1" wp14:anchorId="4043F764" wp14:editId="0A768542">
              <wp:simplePos x="0" y="0"/>
              <wp:positionH relativeFrom="page">
                <wp:posOffset>3796665</wp:posOffset>
              </wp:positionH>
              <wp:positionV relativeFrom="page">
                <wp:posOffset>9911715</wp:posOffset>
              </wp:positionV>
              <wp:extent cx="167005" cy="152400"/>
              <wp:effectExtent l="0" t="0" r="0" b="3810"/>
              <wp:wrapNone/>
              <wp:docPr id="1128"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pStyle w:val="BodyText"/>
                            <w:spacing w:before="12"/>
                            <w:ind w:left="40"/>
                          </w:pPr>
                          <w:r>
                            <w:fldChar w:fldCharType="begin"/>
                          </w:r>
                          <w:r>
                            <w:instrText xml:space="preserve"> PAGE </w:instrText>
                          </w:r>
                          <w:r>
                            <w:fldChar w:fldCharType="separate"/>
                          </w:r>
                          <w:r w:rsidR="009704AE">
                            <w:rPr>
                              <w:noProof/>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F764" id="_x0000_t202" coordsize="21600,21600" o:spt="202" path="m,l,21600r21600,l21600,xe">
              <v:stroke joinstyle="miter"/>
              <v:path gradientshapeok="t" o:connecttype="rect"/>
            </v:shapetype>
            <v:shape id="Text Box 1128" o:spid="_x0000_s1036" type="#_x0000_t202" style="position:absolute;margin-left:298.95pt;margin-top:780.45pt;width:13.15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7sgIAALY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" filled="f" stroked="f">
              <v:textbox inset="0,0,0,0">
                <w:txbxContent>
                  <w:p w:rsidR="00784415" w:rsidRDefault="00784415">
                    <w:pPr>
                      <w:pStyle w:val="BodyText"/>
                      <w:spacing w:before="12"/>
                      <w:ind w:left="40"/>
                    </w:pPr>
                    <w:r>
                      <w:fldChar w:fldCharType="begin"/>
                    </w:r>
                    <w:r>
                      <w:instrText xml:space="preserve"> PAGE </w:instrText>
                    </w:r>
                    <w:r>
                      <w:fldChar w:fldCharType="separate"/>
                    </w:r>
                    <w:r w:rsidR="009704AE">
                      <w:rPr>
                        <w:noProof/>
                      </w:rPr>
                      <w:t>83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22270"/>
      <w:docPartObj>
        <w:docPartGallery w:val="Page Numbers (Bottom of Page)"/>
        <w:docPartUnique/>
      </w:docPartObj>
    </w:sdtPr>
    <w:sdtEndPr>
      <w:rPr>
        <w:noProof/>
      </w:rPr>
    </w:sdtEndPr>
    <w:sdtContent>
      <w:p w:rsidR="00784415" w:rsidRDefault="00784415">
        <w:pPr>
          <w:pStyle w:val="Footer"/>
        </w:pPr>
        <w:r>
          <w:fldChar w:fldCharType="begin"/>
        </w:r>
        <w:r>
          <w:instrText xml:space="preserve"> PAGE   \* MERGEFORMAT </w:instrText>
        </w:r>
        <w:r>
          <w:fldChar w:fldCharType="separate"/>
        </w:r>
        <w:r w:rsidR="009704AE">
          <w:rPr>
            <w:noProof/>
          </w:rPr>
          <w:t>99</w:t>
        </w:r>
        <w:r>
          <w:rPr>
            <w:noProof/>
          </w:rPr>
          <w:fldChar w:fldCharType="end"/>
        </w:r>
      </w:p>
    </w:sdtContent>
  </w:sdt>
  <w:p w:rsidR="00784415" w:rsidRDefault="0078441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Footer"/>
      <w:jc w:val="center"/>
    </w:pPr>
    <w:r>
      <w:fldChar w:fldCharType="begin"/>
    </w:r>
    <w:r>
      <w:instrText xml:space="preserve"> PAGE   \* MERGEFORMAT </w:instrText>
    </w:r>
    <w:r>
      <w:fldChar w:fldCharType="separate"/>
    </w:r>
    <w:r w:rsidR="003B3083">
      <w:rPr>
        <w:noProof/>
      </w:rPr>
      <w:t>1</w:t>
    </w:r>
    <w:r>
      <w:rPr>
        <w:noProof/>
      </w:rPr>
      <w:fldChar w:fldCharType="end"/>
    </w:r>
  </w:p>
  <w:p w:rsidR="00784415" w:rsidRDefault="00784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Footer"/>
      <w:jc w:val="center"/>
    </w:pPr>
    <w:r>
      <w:fldChar w:fldCharType="begin"/>
    </w:r>
    <w:r>
      <w:instrText xml:space="preserve"> PAGE   \* MERGEFORMAT </w:instrText>
    </w:r>
    <w:r>
      <w:fldChar w:fldCharType="separate"/>
    </w:r>
    <w:r w:rsidR="009704AE">
      <w:rPr>
        <w:noProof/>
      </w:rPr>
      <w:t>17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33892"/>
      <w:docPartObj>
        <w:docPartGallery w:val="Page Numbers (Bottom of Page)"/>
        <w:docPartUnique/>
      </w:docPartObj>
    </w:sdtPr>
    <w:sdtEndPr>
      <w:rPr>
        <w:noProof/>
      </w:rPr>
    </w:sdtEndPr>
    <w:sdtContent>
      <w:p w:rsidR="00784415" w:rsidRDefault="00784415">
        <w:pPr>
          <w:pStyle w:val="Footer"/>
          <w:jc w:val="center"/>
        </w:pPr>
        <w:r>
          <w:fldChar w:fldCharType="begin"/>
        </w:r>
        <w:r>
          <w:instrText xml:space="preserve"> PAGE   \* MERGEFORMAT </w:instrText>
        </w:r>
        <w:r>
          <w:fldChar w:fldCharType="separate"/>
        </w:r>
        <w:r w:rsidR="009704AE">
          <w:rPr>
            <w:noProof/>
          </w:rPr>
          <w:t>23</w:t>
        </w:r>
        <w:r>
          <w:rPr>
            <w:noProof/>
          </w:rPr>
          <w:fldChar w:fldCharType="end"/>
        </w:r>
      </w:p>
    </w:sdtContent>
  </w:sdt>
  <w:p w:rsidR="00784415" w:rsidRDefault="007844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8125"/>
      <w:docPartObj>
        <w:docPartGallery w:val="Page Numbers (Bottom of Page)"/>
        <w:docPartUnique/>
      </w:docPartObj>
    </w:sdtPr>
    <w:sdtEndPr/>
    <w:sdtContent>
      <w:p w:rsidR="00784415" w:rsidRDefault="00784415">
        <w:pPr>
          <w:pStyle w:val="Footer"/>
          <w:jc w:val="center"/>
        </w:pPr>
        <w:r>
          <w:fldChar w:fldCharType="begin"/>
        </w:r>
        <w:r>
          <w:instrText xml:space="preserve"> PAGE   \* MERGEFORMAT </w:instrText>
        </w:r>
        <w:r>
          <w:fldChar w:fldCharType="separate"/>
        </w:r>
        <w:r w:rsidR="009704AE">
          <w:rPr>
            <w:noProof/>
          </w:rPr>
          <w:t>31</w:t>
        </w:r>
        <w:r>
          <w:rPr>
            <w:noProof/>
          </w:rPr>
          <w:fldChar w:fldCharType="end"/>
        </w:r>
      </w:p>
    </w:sdtContent>
  </w:sdt>
  <w:p w:rsidR="00784415" w:rsidRDefault="007844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Footer"/>
      <w:jc w:val="center"/>
    </w:pPr>
    <w:r>
      <w:fldChar w:fldCharType="begin"/>
    </w:r>
    <w:r>
      <w:instrText xml:space="preserve"> PAGE   \* MERGEFORMAT </w:instrText>
    </w:r>
    <w:r>
      <w:fldChar w:fldCharType="separate"/>
    </w:r>
    <w:r>
      <w:rPr>
        <w:noProof/>
      </w:rPr>
      <w:t>1</w:t>
    </w:r>
    <w:r>
      <w:rPr>
        <w:noProof/>
      </w:rPr>
      <w:fldChar w:fldCharType="end"/>
    </w:r>
  </w:p>
  <w:p w:rsidR="00784415" w:rsidRDefault="007844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51420"/>
      <w:docPartObj>
        <w:docPartGallery w:val="Page Numbers (Bottom of Page)"/>
        <w:docPartUnique/>
      </w:docPartObj>
    </w:sdtPr>
    <w:sdtEndPr>
      <w:rPr>
        <w:noProof/>
      </w:rPr>
    </w:sdtEndPr>
    <w:sdtContent>
      <w:p w:rsidR="00784415" w:rsidRDefault="00784415">
        <w:pPr>
          <w:pStyle w:val="Footer"/>
        </w:pPr>
        <w:r>
          <w:fldChar w:fldCharType="begin"/>
        </w:r>
        <w:r>
          <w:instrText xml:space="preserve"> PAGE   \* MERGEFORMAT </w:instrText>
        </w:r>
        <w:r>
          <w:fldChar w:fldCharType="separate"/>
        </w:r>
        <w:r w:rsidR="009704AE">
          <w:rPr>
            <w:noProof/>
          </w:rPr>
          <w:t>61</w:t>
        </w:r>
        <w:r>
          <w:rPr>
            <w:noProof/>
          </w:rPr>
          <w:fldChar w:fldCharType="end"/>
        </w:r>
      </w:p>
    </w:sdtContent>
  </w:sdt>
  <w:p w:rsidR="00784415" w:rsidRDefault="0078441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211339"/>
      <w:docPartObj>
        <w:docPartGallery w:val="Page Numbers (Bottom of Page)"/>
        <w:docPartUnique/>
      </w:docPartObj>
    </w:sdtPr>
    <w:sdtEndPr>
      <w:rPr>
        <w:noProof/>
      </w:rPr>
    </w:sdtEndPr>
    <w:sdtContent>
      <w:p w:rsidR="00784415" w:rsidRDefault="00784415">
        <w:pPr>
          <w:pStyle w:val="Footer"/>
        </w:pPr>
        <w:r>
          <w:fldChar w:fldCharType="begin"/>
        </w:r>
        <w:r>
          <w:instrText xml:space="preserve"> PAGE   \* MERGEFORMAT </w:instrText>
        </w:r>
        <w:r>
          <w:fldChar w:fldCharType="separate"/>
        </w:r>
        <w:r w:rsidR="009704AE">
          <w:rPr>
            <w:noProof/>
          </w:rPr>
          <w:t>65</w:t>
        </w:r>
        <w:r>
          <w:rPr>
            <w:noProof/>
          </w:rPr>
          <w:fldChar w:fldCharType="end"/>
        </w:r>
      </w:p>
    </w:sdtContent>
  </w:sdt>
  <w:p w:rsidR="00784415" w:rsidRPr="007D10EA" w:rsidRDefault="00784415" w:rsidP="007D10E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161682"/>
      <w:docPartObj>
        <w:docPartGallery w:val="Page Numbers (Bottom of Page)"/>
        <w:docPartUnique/>
      </w:docPartObj>
    </w:sdtPr>
    <w:sdtEndPr>
      <w:rPr>
        <w:noProof/>
      </w:rPr>
    </w:sdtEndPr>
    <w:sdtContent>
      <w:p w:rsidR="00784415" w:rsidRDefault="00784415">
        <w:pPr>
          <w:pStyle w:val="Footer"/>
        </w:pPr>
        <w:r>
          <w:fldChar w:fldCharType="begin"/>
        </w:r>
        <w:r>
          <w:instrText xml:space="preserve"> PAGE   \* MERGEFORMAT </w:instrText>
        </w:r>
        <w:r>
          <w:fldChar w:fldCharType="separate"/>
        </w:r>
        <w:r w:rsidR="009704AE">
          <w:rPr>
            <w:noProof/>
          </w:rPr>
          <w:t>67</w:t>
        </w:r>
        <w:r>
          <w:rPr>
            <w:noProof/>
          </w:rPr>
          <w:fldChar w:fldCharType="end"/>
        </w:r>
      </w:p>
    </w:sdtContent>
  </w:sdt>
  <w:p w:rsidR="00784415" w:rsidRDefault="0078441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3C" w:rsidRDefault="00DA043C" w:rsidP="00C30964">
      <w:r>
        <w:separator/>
      </w:r>
    </w:p>
  </w:footnote>
  <w:footnote w:type="continuationSeparator" w:id="0">
    <w:p w:rsidR="00DA043C" w:rsidRDefault="00DA043C" w:rsidP="00C3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rsidP="00B80EAE">
    <w:pPr>
      <w:pStyle w:val="Header"/>
      <w:tabs>
        <w:tab w:val="clear" w:pos="9360"/>
        <w:tab w:val="right" w:pos="9639"/>
      </w:tabs>
      <w:spacing w:line="360" w:lineRule="auto"/>
      <w:ind w:left="-426" w:firstLine="426"/>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74624" behindDoc="1" locked="0" layoutInCell="1" allowOverlap="1" wp14:anchorId="1093D4EF" wp14:editId="125C9CFC">
              <wp:simplePos x="0" y="0"/>
              <wp:positionH relativeFrom="page">
                <wp:posOffset>635000</wp:posOffset>
              </wp:positionH>
              <wp:positionV relativeFrom="page">
                <wp:posOffset>643255</wp:posOffset>
              </wp:positionV>
              <wp:extent cx="4465955" cy="647065"/>
              <wp:effectExtent l="0" t="0" r="4445" b="0"/>
              <wp:wrapNone/>
              <wp:docPr id="1159"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3D4EF" id="_x0000_t202" coordsize="21600,21600" o:spt="202" path="m,l,21600r21600,l21600,xe">
              <v:stroke joinstyle="miter"/>
              <v:path gradientshapeok="t" o:connecttype="rect"/>
            </v:shapetype>
            <v:shape id="Text Box 1159" o:spid="_x0000_s1033" type="#_x0000_t202" style="position:absolute;margin-left:50pt;margin-top:50.65pt;width:351.65pt;height:50.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g">
          <w:drawing>
            <wp:anchor distT="0" distB="0" distL="114300" distR="114300" simplePos="0" relativeHeight="251675648" behindDoc="1" locked="0" layoutInCell="1" allowOverlap="1" wp14:anchorId="05FF1FF4" wp14:editId="27799428">
              <wp:simplePos x="0" y="0"/>
              <wp:positionH relativeFrom="page">
                <wp:posOffset>647065</wp:posOffset>
              </wp:positionH>
              <wp:positionV relativeFrom="page">
                <wp:posOffset>1313815</wp:posOffset>
              </wp:positionV>
              <wp:extent cx="9603105" cy="9525"/>
              <wp:effectExtent l="8890" t="8890" r="8255" b="10160"/>
              <wp:wrapNone/>
              <wp:docPr id="1146" name="Group 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9525"/>
                        <a:chOff x="1019" y="2069"/>
                        <a:chExt cx="15123" cy="15"/>
                      </a:xfrm>
                    </wpg:grpSpPr>
                    <wps:wsp>
                      <wps:cNvPr id="1147" name="Line 160"/>
                      <wps:cNvCnPr>
                        <a:cxnSpLocks noChangeShapeType="1"/>
                      </wps:cNvCnPr>
                      <wps:spPr bwMode="auto">
                        <a:xfrm>
                          <a:off x="1020" y="2070"/>
                          <a:ext cx="1441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Line 161"/>
                      <wps:cNvCnPr>
                        <a:cxnSpLocks noChangeShapeType="1"/>
                      </wps:cNvCnPr>
                      <wps:spPr bwMode="auto">
                        <a:xfrm>
                          <a:off x="1020" y="2073"/>
                          <a:ext cx="1441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Line 162"/>
                      <wps:cNvCnPr>
                        <a:cxnSpLocks noChangeShapeType="1"/>
                      </wps:cNvCnPr>
                      <wps:spPr bwMode="auto">
                        <a:xfrm>
                          <a:off x="1020" y="2075"/>
                          <a:ext cx="1441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Line 163"/>
                      <wps:cNvCnPr>
                        <a:cxnSpLocks noChangeShapeType="1"/>
                      </wps:cNvCnPr>
                      <wps:spPr bwMode="auto">
                        <a:xfrm>
                          <a:off x="1020" y="2077"/>
                          <a:ext cx="1441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Line 164"/>
                      <wps:cNvCnPr>
                        <a:cxnSpLocks noChangeShapeType="1"/>
                      </wps:cNvCnPr>
                      <wps:spPr bwMode="auto">
                        <a:xfrm>
                          <a:off x="1020" y="2080"/>
                          <a:ext cx="1441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Line 165"/>
                      <wps:cNvCnPr>
                        <a:cxnSpLocks noChangeShapeType="1"/>
                      </wps:cNvCnPr>
                      <wps:spPr bwMode="auto">
                        <a:xfrm>
                          <a:off x="1020" y="2082"/>
                          <a:ext cx="1441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Line 166"/>
                      <wps:cNvCnPr>
                        <a:cxnSpLocks noChangeShapeType="1"/>
                      </wps:cNvCnPr>
                      <wps:spPr bwMode="auto">
                        <a:xfrm>
                          <a:off x="15434" y="2070"/>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Line 167"/>
                      <wps:cNvCnPr>
                        <a:cxnSpLocks noChangeShapeType="1"/>
                      </wps:cNvCnPr>
                      <wps:spPr bwMode="auto">
                        <a:xfrm>
                          <a:off x="15434" y="2073"/>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5" name="Line 168"/>
                      <wps:cNvCnPr>
                        <a:cxnSpLocks noChangeShapeType="1"/>
                      </wps:cNvCnPr>
                      <wps:spPr bwMode="auto">
                        <a:xfrm>
                          <a:off x="15434" y="2075"/>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Line 169"/>
                      <wps:cNvCnPr>
                        <a:cxnSpLocks noChangeShapeType="1"/>
                      </wps:cNvCnPr>
                      <wps:spPr bwMode="auto">
                        <a:xfrm>
                          <a:off x="15434" y="2077"/>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Line 170"/>
                      <wps:cNvCnPr>
                        <a:cxnSpLocks noChangeShapeType="1"/>
                      </wps:cNvCnPr>
                      <wps:spPr bwMode="auto">
                        <a:xfrm>
                          <a:off x="15434" y="2080"/>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Line 171"/>
                      <wps:cNvCnPr>
                        <a:cxnSpLocks noChangeShapeType="1"/>
                      </wps:cNvCnPr>
                      <wps:spPr bwMode="auto">
                        <a:xfrm>
                          <a:off x="15434" y="2082"/>
                          <a:ext cx="70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C710E" id="Group 1146" o:spid="_x0000_s1026" style="position:absolute;margin-left:50.95pt;margin-top:103.45pt;width:756.15pt;height:.75pt;z-index:-251640832;mso-position-horizontal-relative:page;mso-position-vertical-relative:page" coordorigin="1019,2069" coordsize="15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">
              <v:line id="Line 160" o:spid="_x0000_s1027" style="position:absolute;visibility:visible;mso-wrap-style:square" from="1020,2070" to="15437,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" strokeweight=".12pt"/>
              <v:line id="Line 161" o:spid="_x0000_s1028" style="position:absolute;visibility:visible;mso-wrap-style:square" from="1020,2073" to="1543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" strokeweight=".12pt"/>
              <v:line id="Line 162" o:spid="_x0000_s1029" style="position:absolute;visibility:visible;mso-wrap-style:square" from="1020,2075" to="15437,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" strokeweight=".12pt"/>
              <v:line id="Line 163" o:spid="_x0000_s1030" style="position:absolute;visibility:visible;mso-wrap-style:square" from="1020,2077" to="15437,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" strokeweight=".12pt"/>
              <v:line id="Line 164" o:spid="_x0000_s1031" style="position:absolute;visibility:visible;mso-wrap-style:square" from="1020,2080" to="15437,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" strokeweight=".12pt"/>
              <v:line id="Line 165" o:spid="_x0000_s1032" style="position:absolute;visibility:visible;mso-wrap-style:square" from="1020,2082" to="15437,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" strokeweight=".12pt"/>
              <v:line id="Line 166" o:spid="_x0000_s1033" style="position:absolute;visibility:visible;mso-wrap-style:square" from="15434,2070" to="1614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" strokeweight=".12pt"/>
              <v:line id="Line 167" o:spid="_x0000_s1034" style="position:absolute;visibility:visible;mso-wrap-style:square" from="15434,2073" to="16140,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" strokeweight=".12pt"/>
              <v:line id="Line 168" o:spid="_x0000_s1035" style="position:absolute;visibility:visible;mso-wrap-style:square" from="15434,2075" to="16140,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" strokeweight=".12pt"/>
              <v:line id="Line 169" o:spid="_x0000_s1036" style="position:absolute;visibility:visible;mso-wrap-style:square" from="15434,2077" to="16140,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" strokeweight=".12pt"/>
              <v:line id="Line 170" o:spid="_x0000_s1037" style="position:absolute;visibility:visible;mso-wrap-style:square" from="15434,2080" to="16140,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" strokeweight=".12pt"/>
              <v:line id="Line 171" o:spid="_x0000_s1038" style="position:absolute;visibility:visible;mso-wrap-style:square" from="15434,2082" to="16140,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" strokeweight=".12pt"/>
              <w10:wrap anchorx="page" anchory="page"/>
            </v:group>
          </w:pict>
        </mc:Fallback>
      </mc:AlternateContent>
    </w:r>
    <w:r>
      <w:rPr>
        <w:noProof/>
        <w:lang w:val="en-US"/>
      </w:rPr>
      <mc:AlternateContent>
        <mc:Choice Requires="wps">
          <w:drawing>
            <wp:anchor distT="0" distB="0" distL="114300" distR="114300" simplePos="0" relativeHeight="251676672" behindDoc="1" locked="0" layoutInCell="1" allowOverlap="1" wp14:anchorId="7E358510" wp14:editId="663EC267">
              <wp:simplePos x="0" y="0"/>
              <wp:positionH relativeFrom="page">
                <wp:posOffset>635000</wp:posOffset>
              </wp:positionH>
              <wp:positionV relativeFrom="page">
                <wp:posOffset>643255</wp:posOffset>
              </wp:positionV>
              <wp:extent cx="4465955" cy="647065"/>
              <wp:effectExtent l="0" t="0" r="4445"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58510" id="_x0000_t202" coordsize="21600,21600" o:spt="202" path="m,l,21600r21600,l21600,xe">
              <v:stroke joinstyle="miter"/>
              <v:path gradientshapeok="t" o:connecttype="rect"/>
            </v:shapetype>
            <v:shape id="Text Box 1145" o:spid="_x0000_s1034" type="#_x0000_t202" style="position:absolute;margin-left:50pt;margin-top:50.65pt;width:351.65pt;height:50.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79744" behindDoc="1" locked="0" layoutInCell="1" allowOverlap="1" wp14:anchorId="10B4D28C" wp14:editId="03FDF245">
              <wp:simplePos x="0" y="0"/>
              <wp:positionH relativeFrom="page">
                <wp:posOffset>636104</wp:posOffset>
              </wp:positionH>
              <wp:positionV relativeFrom="page">
                <wp:posOffset>159026</wp:posOffset>
              </wp:positionV>
              <wp:extent cx="4465955" cy="1132095"/>
              <wp:effectExtent l="0" t="0" r="10795" b="11430"/>
              <wp:wrapNone/>
              <wp:docPr id="1136"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113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4D28C" id="_x0000_t202" coordsize="21600,21600" o:spt="202" path="m,l,21600r21600,l21600,xe">
              <v:stroke joinstyle="miter"/>
              <v:path gradientshapeok="t" o:connecttype="rect"/>
            </v:shapetype>
            <v:shape id="Text Box 1136" o:spid="_x0000_s1035" type="#_x0000_t202" style="position:absolute;margin-left:50.1pt;margin-top:12.5pt;width:351.65pt;height:89.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nswIAALc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g">
          <w:drawing>
            <wp:anchor distT="0" distB="0" distL="114300" distR="114300" simplePos="0" relativeHeight="251682816" behindDoc="1" locked="0" layoutInCell="1" allowOverlap="1" wp14:anchorId="7FE2E4DA" wp14:editId="3E728205">
              <wp:simplePos x="0" y="0"/>
              <wp:positionH relativeFrom="page">
                <wp:posOffset>647065</wp:posOffset>
              </wp:positionH>
              <wp:positionV relativeFrom="page">
                <wp:posOffset>1313815</wp:posOffset>
              </wp:positionV>
              <wp:extent cx="6913880" cy="9525"/>
              <wp:effectExtent l="8890" t="8890" r="11430" b="10160"/>
              <wp:wrapNone/>
              <wp:docPr id="1121"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9525"/>
                        <a:chOff x="1019" y="2069"/>
                        <a:chExt cx="10888" cy="15"/>
                      </a:xfrm>
                    </wpg:grpSpPr>
                    <wps:wsp>
                      <wps:cNvPr id="1122" name="Line 191"/>
                      <wps:cNvCnPr>
                        <a:cxnSpLocks noChangeShapeType="1"/>
                      </wps:cNvCnPr>
                      <wps:spPr bwMode="auto">
                        <a:xfrm>
                          <a:off x="1020" y="2071"/>
                          <a:ext cx="108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3" name="Line 192"/>
                      <wps:cNvCnPr>
                        <a:cxnSpLocks noChangeShapeType="1"/>
                      </wps:cNvCnPr>
                      <wps:spPr bwMode="auto">
                        <a:xfrm>
                          <a:off x="1020" y="2073"/>
                          <a:ext cx="108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4" name="Line 193"/>
                      <wps:cNvCnPr>
                        <a:cxnSpLocks noChangeShapeType="1"/>
                      </wps:cNvCnPr>
                      <wps:spPr bwMode="auto">
                        <a:xfrm>
                          <a:off x="1020" y="2075"/>
                          <a:ext cx="108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5" name="Line 194"/>
                      <wps:cNvCnPr>
                        <a:cxnSpLocks noChangeShapeType="1"/>
                      </wps:cNvCnPr>
                      <wps:spPr bwMode="auto">
                        <a:xfrm>
                          <a:off x="1020" y="2078"/>
                          <a:ext cx="108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6" name="Line 195"/>
                      <wps:cNvCnPr>
                        <a:cxnSpLocks noChangeShapeType="1"/>
                      </wps:cNvCnPr>
                      <wps:spPr bwMode="auto">
                        <a:xfrm>
                          <a:off x="1020" y="2080"/>
                          <a:ext cx="108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7" name="Line 196"/>
                      <wps:cNvCnPr>
                        <a:cxnSpLocks noChangeShapeType="1"/>
                      </wps:cNvCnPr>
                      <wps:spPr bwMode="auto">
                        <a:xfrm>
                          <a:off x="1020" y="2083"/>
                          <a:ext cx="108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6EAA" id="Group 1121" o:spid="_x0000_s1026" style="position:absolute;margin-left:50.95pt;margin-top:103.45pt;width:544.4pt;height:.75pt;z-index:-251633664;mso-position-horizontal-relative:page;mso-position-vertical-relative:page" coordorigin="1019,2069" coordsize="108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">
              <v:line id="Line 191" o:spid="_x0000_s1027" style="position:absolute;visibility:visible;mso-wrap-style:square" from="1020,2071" to="11905,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" strokeweight=".12pt"/>
              <v:line id="Line 192" o:spid="_x0000_s1028" style="position:absolute;visibility:visible;mso-wrap-style:square" from="1020,2073" to="11905,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" strokeweight=".12pt"/>
              <v:line id="Line 193" o:spid="_x0000_s1029" style="position:absolute;visibility:visible;mso-wrap-style:square" from="1020,2075" to="11905,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" strokeweight=".12pt"/>
              <v:line id="Line 194" o:spid="_x0000_s1030" style="position:absolute;visibility:visible;mso-wrap-style:square" from="1020,2078" to="11905,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" strokeweight=".12pt"/>
              <v:line id="Line 195" o:spid="_x0000_s1031" style="position:absolute;visibility:visible;mso-wrap-style:square" from="1020,2080" to="11905,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" strokeweight=".12pt"/>
              <v:line id="Line 196" o:spid="_x0000_s1032" style="position:absolute;visibility:visible;mso-wrap-style:square" from="1020,2083" to="1190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" strokeweight=".12pt"/>
              <w10:wrap anchorx="page" anchory="page"/>
            </v:group>
          </w:pict>
        </mc:Fallback>
      </mc:AlternateContent>
    </w:r>
    <w:r>
      <w:rPr>
        <w:noProof/>
        <w:lang w:val="en-US"/>
      </w:rPr>
      <mc:AlternateContent>
        <mc:Choice Requires="wps">
          <w:drawing>
            <wp:anchor distT="0" distB="0" distL="114300" distR="114300" simplePos="0" relativeHeight="251683840" behindDoc="1" locked="0" layoutInCell="1" allowOverlap="1" wp14:anchorId="49F2D95A" wp14:editId="04891BE1">
              <wp:simplePos x="0" y="0"/>
              <wp:positionH relativeFrom="page">
                <wp:posOffset>635000</wp:posOffset>
              </wp:positionH>
              <wp:positionV relativeFrom="page">
                <wp:posOffset>643255</wp:posOffset>
              </wp:positionV>
              <wp:extent cx="4465955" cy="647065"/>
              <wp:effectExtent l="0" t="0" r="4445" b="0"/>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2D95A" id="_x0000_t202" coordsize="21600,21600" o:spt="202" path="m,l,21600r21600,l21600,xe">
              <v:stroke joinstyle="miter"/>
              <v:path gradientshapeok="t" o:connecttype="rect"/>
            </v:shapetype>
            <v:shape id="Text Box 1120" o:spid="_x0000_s1037" type="#_x0000_t202" style="position:absolute;margin-left:50pt;margin-top:50.65pt;width:351.65pt;height:50.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mHsgIAALc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84864" behindDoc="1" locked="0" layoutInCell="1" allowOverlap="1">
              <wp:simplePos x="0" y="0"/>
              <wp:positionH relativeFrom="page">
                <wp:posOffset>635000</wp:posOffset>
              </wp:positionH>
              <wp:positionV relativeFrom="page">
                <wp:posOffset>643255</wp:posOffset>
              </wp:positionV>
              <wp:extent cx="4465955" cy="647065"/>
              <wp:effectExtent l="0" t="0" r="4445" b="0"/>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9" o:spid="_x0000_s1038" type="#_x0000_t202" style="position:absolute;margin-left:50pt;margin-top:50.65pt;width:351.65pt;height:50.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qswIAALc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NOTES TO THE ANNUAL FINANCIAL STATEMENTS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rsidP="00B80EAE">
    <w:pPr>
      <w:pStyle w:val="Header"/>
      <w:tabs>
        <w:tab w:val="clear" w:pos="9360"/>
        <w:tab w:val="right" w:pos="9639"/>
      </w:tabs>
      <w:spacing w:line="360" w:lineRule="auto"/>
      <w:ind w:left="-426" w:firstLine="42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61312" behindDoc="1" locked="0" layoutInCell="1" allowOverlap="1" wp14:anchorId="60B25D57" wp14:editId="35B3CAB7">
              <wp:simplePos x="0" y="0"/>
              <wp:positionH relativeFrom="page">
                <wp:posOffset>635000</wp:posOffset>
              </wp:positionH>
              <wp:positionV relativeFrom="page">
                <wp:posOffset>643255</wp:posOffset>
              </wp:positionV>
              <wp:extent cx="5369560" cy="647065"/>
              <wp:effectExtent l="0" t="0" r="0" b="0"/>
              <wp:wrapNone/>
              <wp:docPr id="1224"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STATEMENT OF FINANCIAL POSITION AS AT MARCH 31,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5D57" id="_x0000_t202" coordsize="21600,21600" o:spt="202" path="m,l,21600r21600,l21600,xe">
              <v:stroke joinstyle="miter"/>
              <v:path gradientshapeok="t" o:connecttype="rect"/>
            </v:shapetype>
            <v:shape id="Text Box 1224" o:spid="_x0000_s1026" type="#_x0000_t202" style="position:absolute;margin-left:50pt;margin-top:50.65pt;width:422.8pt;height:5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nJ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STATEMENT OF FINANCIAL POSITION AS AT MARCH 31, 2019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65408" behindDoc="1" locked="0" layoutInCell="1" allowOverlap="1" wp14:anchorId="4D74AED6" wp14:editId="10643836">
              <wp:simplePos x="0" y="0"/>
              <wp:positionH relativeFrom="page">
                <wp:posOffset>635000</wp:posOffset>
              </wp:positionH>
              <wp:positionV relativeFrom="page">
                <wp:posOffset>643255</wp:posOffset>
              </wp:positionV>
              <wp:extent cx="3929380" cy="647065"/>
              <wp:effectExtent l="0" t="0" r="0" b="0"/>
              <wp:wrapNone/>
              <wp:docPr id="1214"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STATEMENT OF FINANCIAL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4AED6" id="_x0000_t202" coordsize="21600,21600" o:spt="202" path="m,l,21600r21600,l21600,xe">
              <v:stroke joinstyle="miter"/>
              <v:path gradientshapeok="t" o:connecttype="rect"/>
            </v:shapetype>
            <v:shape id="Text Box 1214" o:spid="_x0000_s1027" type="#_x0000_t202" style="position:absolute;margin-left:50pt;margin-top:50.65pt;width:309.4pt;height:5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X4s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STATEMENT OF FINANCIAL PERFORMANCE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66432" behindDoc="1" locked="0" layoutInCell="1" allowOverlap="1" wp14:anchorId="6FCD3BBE" wp14:editId="2F79D6D8">
              <wp:simplePos x="0" y="0"/>
              <wp:positionH relativeFrom="page">
                <wp:posOffset>635000</wp:posOffset>
              </wp:positionH>
              <wp:positionV relativeFrom="page">
                <wp:posOffset>643255</wp:posOffset>
              </wp:positionV>
              <wp:extent cx="3723005" cy="647065"/>
              <wp:effectExtent l="0" t="0" r="4445" b="0"/>
              <wp:wrapNone/>
              <wp:docPr id="1213"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9"/>
                            <w:rPr>
                              <w:b/>
                              <w:sz w:val="28"/>
                            </w:rPr>
                          </w:pPr>
                          <w:r>
                            <w:rPr>
                              <w:b/>
                              <w:sz w:val="28"/>
                            </w:rPr>
                            <w:t>STATEMENT OF CHANGES IN NET 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D3BBE" id="_x0000_t202" coordsize="21600,21600" o:spt="202" path="m,l,21600r21600,l21600,xe">
              <v:stroke joinstyle="miter"/>
              <v:path gradientshapeok="t" o:connecttype="rect"/>
            </v:shapetype>
            <v:shape id="Text Box 1213" o:spid="_x0000_s1028" type="#_x0000_t202" style="position:absolute;margin-left:50pt;margin-top:50.65pt;width:293.15pt;height:5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DIsw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9"/>
                      <w:rPr>
                        <w:b/>
                        <w:sz w:val="28"/>
                      </w:rPr>
                    </w:pPr>
                    <w:r>
                      <w:rPr>
                        <w:b/>
                        <w:sz w:val="28"/>
                      </w:rPr>
                      <w:t>STATEMENT OF CHANGES IN NET ASSETS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67456" behindDoc="1" locked="0" layoutInCell="1" allowOverlap="1" wp14:anchorId="7033E8D1" wp14:editId="12779DA7">
              <wp:simplePos x="0" y="0"/>
              <wp:positionH relativeFrom="page">
                <wp:posOffset>638175</wp:posOffset>
              </wp:positionH>
              <wp:positionV relativeFrom="page">
                <wp:posOffset>647700</wp:posOffset>
              </wp:positionV>
              <wp:extent cx="3705225" cy="742950"/>
              <wp:effectExtent l="0" t="0" r="9525" b="0"/>
              <wp:wrapNone/>
              <wp:docPr id="1212"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CASH FLOW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E8D1" id="_x0000_t202" coordsize="21600,21600" o:spt="202" path="m,l,21600r21600,l21600,xe">
              <v:stroke joinstyle="miter"/>
              <v:path gradientshapeok="t" o:connecttype="rect"/>
            </v:shapetype>
            <v:shape id="Text Box 1212" o:spid="_x0000_s1029" type="#_x0000_t202" style="position:absolute;margin-left:50.25pt;margin-top:51pt;width:291.75pt;height:5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wtQIAALY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CASH FLOW STATEMENT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68480" behindDoc="1" locked="0" layoutInCell="1" allowOverlap="1" wp14:anchorId="11E7CFBC" wp14:editId="05191E64">
              <wp:simplePos x="0" y="0"/>
              <wp:positionH relativeFrom="page">
                <wp:posOffset>635000</wp:posOffset>
              </wp:positionH>
              <wp:positionV relativeFrom="page">
                <wp:posOffset>643255</wp:posOffset>
              </wp:positionV>
              <wp:extent cx="5979795" cy="647065"/>
              <wp:effectExtent l="0" t="0" r="0" b="0"/>
              <wp:wrapNone/>
              <wp:docPr id="1211"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9"/>
                            <w:rPr>
                              <w:b/>
                              <w:sz w:val="28"/>
                            </w:rPr>
                          </w:pPr>
                          <w:r>
                            <w:rPr>
                              <w:b/>
                              <w:sz w:val="28"/>
                            </w:rPr>
                            <w:t>STATEMENT OF COMPARISON OF BUDGET AND ACTUAL AMOUNTS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7CFBC" id="_x0000_t202" coordsize="21600,21600" o:spt="202" path="m,l,21600r21600,l21600,xe">
              <v:stroke joinstyle="miter"/>
              <v:path gradientshapeok="t" o:connecttype="rect"/>
            </v:shapetype>
            <v:shape id="Text Box 1211" o:spid="_x0000_s1030" type="#_x0000_t202" style="position:absolute;margin-left:50pt;margin-top:50.65pt;width:470.85pt;height:50.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9"/>
                      <w:rPr>
                        <w:b/>
                        <w:sz w:val="28"/>
                      </w:rPr>
                    </w:pPr>
                    <w:r>
                      <w:rPr>
                        <w:b/>
                        <w:sz w:val="28"/>
                      </w:rPr>
                      <w:t>STATEMENT OF COMPARISON OF BUDGET AND ACTUAL AMOUNTS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5" w:rsidRDefault="00784415">
    <w:pPr>
      <w:pStyle w:val="BodyText"/>
      <w:spacing w:line="14" w:lineRule="auto"/>
    </w:pPr>
    <w:r>
      <w:rPr>
        <w:noProof/>
        <w:lang w:val="en-US"/>
      </w:rPr>
      <mc:AlternateContent>
        <mc:Choice Requires="wps">
          <w:drawing>
            <wp:anchor distT="0" distB="0" distL="114300" distR="114300" simplePos="0" relativeHeight="251673600" behindDoc="1" locked="0" layoutInCell="1" allowOverlap="1" wp14:anchorId="5DDD20AD" wp14:editId="073B7F6B">
              <wp:simplePos x="0" y="0"/>
              <wp:positionH relativeFrom="page">
                <wp:posOffset>636104</wp:posOffset>
              </wp:positionH>
              <wp:positionV relativeFrom="page">
                <wp:posOffset>644056</wp:posOffset>
              </wp:positionV>
              <wp:extent cx="3681454" cy="755374"/>
              <wp:effectExtent l="0" t="0" r="14605" b="6985"/>
              <wp:wrapNone/>
              <wp:docPr id="1160"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755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ACCOUNTING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20AD" id="_x0000_t202" coordsize="21600,21600" o:spt="202" path="m,l,21600r21600,l21600,xe">
              <v:stroke joinstyle="miter"/>
              <v:path gradientshapeok="t" o:connecttype="rect"/>
            </v:shapetype>
            <v:shape id="Text Box 1160" o:spid="_x0000_s1032" type="#_x0000_t202" style="position:absolute;margin-left:50.1pt;margin-top:50.7pt;width:289.9pt;height:5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s1swIAALY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" filled="f" stroked="f">
              <v:textbox inset="0,0,0,0">
                <w:txbxContent>
                  <w:p w:rsidR="00784415" w:rsidRDefault="00784415">
                    <w:pPr>
                      <w:spacing w:before="9" w:line="322" w:lineRule="exact"/>
                      <w:ind w:left="20"/>
                      <w:rPr>
                        <w:b/>
                        <w:sz w:val="28"/>
                      </w:rPr>
                    </w:pPr>
                    <w:r>
                      <w:rPr>
                        <w:b/>
                        <w:sz w:val="28"/>
                      </w:rPr>
                      <w:t>NATIONAL DEVELOPMENT AGENCY</w:t>
                    </w:r>
                  </w:p>
                  <w:p w:rsidR="00784415" w:rsidRDefault="00784415">
                    <w:pPr>
                      <w:pStyle w:val="BodyText"/>
                      <w:spacing w:line="207" w:lineRule="exact"/>
                      <w:ind w:left="20"/>
                    </w:pPr>
                    <w:r>
                      <w:t>Annual Financial Statements for the year ended March 31, 2019</w:t>
                    </w:r>
                  </w:p>
                  <w:p w:rsidR="00784415" w:rsidRDefault="00784415">
                    <w:pPr>
                      <w:spacing w:before="138"/>
                      <w:ind w:left="20"/>
                      <w:rPr>
                        <w:b/>
                        <w:sz w:val="28"/>
                      </w:rPr>
                    </w:pPr>
                    <w:r>
                      <w:rPr>
                        <w:b/>
                        <w:sz w:val="28"/>
                      </w:rPr>
                      <w:t>ACCOUNTING POLICIES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6463C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D7A15CE"/>
    <w:lvl w:ilvl="0">
      <w:start w:val="1"/>
      <w:numFmt w:val="bullet"/>
      <w:pStyle w:val="ListBullet3"/>
      <w:lvlText w:val=""/>
      <w:lvlJc w:val="left"/>
      <w:pPr>
        <w:tabs>
          <w:tab w:val="num" w:pos="360"/>
        </w:tabs>
        <w:ind w:left="360" w:hanging="360"/>
      </w:pPr>
      <w:rPr>
        <w:rFonts w:ascii="Wingdings" w:hAnsi="Wingdings" w:hint="default"/>
        <w:sz w:val="14"/>
      </w:rPr>
    </w:lvl>
  </w:abstractNum>
  <w:abstractNum w:abstractNumId="2" w15:restartNumberingAfterBreak="0">
    <w:nsid w:val="00D33B27"/>
    <w:multiLevelType w:val="hybridMultilevel"/>
    <w:tmpl w:val="EDD6C76E"/>
    <w:lvl w:ilvl="0" w:tplc="4414171E">
      <w:start w:val="1"/>
      <w:numFmt w:val="lowerLetter"/>
      <w:lvlText w:val="(%1)"/>
      <w:lvlJc w:val="left"/>
      <w:pPr>
        <w:ind w:left="974" w:hanging="425"/>
      </w:pPr>
      <w:rPr>
        <w:rFonts w:ascii="Times New Roman" w:eastAsia="Times New Roman" w:hAnsi="Times New Roman" w:cs="Times New Roman" w:hint="default"/>
        <w:spacing w:val="-1"/>
        <w:w w:val="100"/>
        <w:sz w:val="18"/>
        <w:szCs w:val="18"/>
      </w:rPr>
    </w:lvl>
    <w:lvl w:ilvl="1" w:tplc="4C50183C">
      <w:numFmt w:val="bullet"/>
      <w:lvlText w:val="•"/>
      <w:lvlJc w:val="left"/>
      <w:pPr>
        <w:ind w:left="1928" w:hanging="425"/>
      </w:pPr>
      <w:rPr>
        <w:rFonts w:hint="default"/>
      </w:rPr>
    </w:lvl>
    <w:lvl w:ilvl="2" w:tplc="14F670C6">
      <w:numFmt w:val="bullet"/>
      <w:lvlText w:val="•"/>
      <w:lvlJc w:val="left"/>
      <w:pPr>
        <w:ind w:left="2877" w:hanging="425"/>
      </w:pPr>
      <w:rPr>
        <w:rFonts w:hint="default"/>
      </w:rPr>
    </w:lvl>
    <w:lvl w:ilvl="3" w:tplc="EF0420EC">
      <w:numFmt w:val="bullet"/>
      <w:lvlText w:val="•"/>
      <w:lvlJc w:val="left"/>
      <w:pPr>
        <w:ind w:left="3825" w:hanging="425"/>
      </w:pPr>
      <w:rPr>
        <w:rFonts w:hint="default"/>
      </w:rPr>
    </w:lvl>
    <w:lvl w:ilvl="4" w:tplc="6B5E65E4">
      <w:numFmt w:val="bullet"/>
      <w:lvlText w:val="•"/>
      <w:lvlJc w:val="left"/>
      <w:pPr>
        <w:ind w:left="4774" w:hanging="425"/>
      </w:pPr>
      <w:rPr>
        <w:rFonts w:hint="default"/>
      </w:rPr>
    </w:lvl>
    <w:lvl w:ilvl="5" w:tplc="321247E0">
      <w:numFmt w:val="bullet"/>
      <w:lvlText w:val="•"/>
      <w:lvlJc w:val="left"/>
      <w:pPr>
        <w:ind w:left="5722" w:hanging="425"/>
      </w:pPr>
      <w:rPr>
        <w:rFonts w:hint="default"/>
      </w:rPr>
    </w:lvl>
    <w:lvl w:ilvl="6" w:tplc="D918EE02">
      <w:numFmt w:val="bullet"/>
      <w:lvlText w:val="•"/>
      <w:lvlJc w:val="left"/>
      <w:pPr>
        <w:ind w:left="6671" w:hanging="425"/>
      </w:pPr>
      <w:rPr>
        <w:rFonts w:hint="default"/>
      </w:rPr>
    </w:lvl>
    <w:lvl w:ilvl="7" w:tplc="791CC116">
      <w:numFmt w:val="bullet"/>
      <w:lvlText w:val="•"/>
      <w:lvlJc w:val="left"/>
      <w:pPr>
        <w:ind w:left="7619" w:hanging="425"/>
      </w:pPr>
      <w:rPr>
        <w:rFonts w:hint="default"/>
      </w:rPr>
    </w:lvl>
    <w:lvl w:ilvl="8" w:tplc="EDB27104">
      <w:numFmt w:val="bullet"/>
      <w:lvlText w:val="•"/>
      <w:lvlJc w:val="left"/>
      <w:pPr>
        <w:ind w:left="8568" w:hanging="425"/>
      </w:pPr>
      <w:rPr>
        <w:rFonts w:hint="default"/>
      </w:rPr>
    </w:lvl>
  </w:abstractNum>
  <w:abstractNum w:abstractNumId="3" w15:restartNumberingAfterBreak="0">
    <w:nsid w:val="02AD6666"/>
    <w:multiLevelType w:val="hybridMultilevel"/>
    <w:tmpl w:val="537AFE60"/>
    <w:lvl w:ilvl="0" w:tplc="DC16C7F2">
      <w:start w:val="1"/>
      <w:numFmt w:val="bullet"/>
      <w:pStyle w:val="ListBullet"/>
      <w:lvlText w:val=""/>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0056B"/>
    <w:multiLevelType w:val="hybridMultilevel"/>
    <w:tmpl w:val="140A103C"/>
    <w:lvl w:ilvl="0" w:tplc="1C090001">
      <w:start w:val="1"/>
      <w:numFmt w:val="bullet"/>
      <w:lvlText w:val=""/>
      <w:lvlJc w:val="left"/>
      <w:pPr>
        <w:ind w:left="2660" w:hanging="360"/>
      </w:pPr>
      <w:rPr>
        <w:rFonts w:ascii="Symbol" w:hAnsi="Symbol" w:hint="default"/>
      </w:rPr>
    </w:lvl>
    <w:lvl w:ilvl="1" w:tplc="1C090003" w:tentative="1">
      <w:start w:val="1"/>
      <w:numFmt w:val="bullet"/>
      <w:lvlText w:val="o"/>
      <w:lvlJc w:val="left"/>
      <w:pPr>
        <w:ind w:left="3380" w:hanging="360"/>
      </w:pPr>
      <w:rPr>
        <w:rFonts w:ascii="Courier New" w:hAnsi="Courier New" w:cs="Courier New" w:hint="default"/>
      </w:rPr>
    </w:lvl>
    <w:lvl w:ilvl="2" w:tplc="1C090005" w:tentative="1">
      <w:start w:val="1"/>
      <w:numFmt w:val="bullet"/>
      <w:lvlText w:val=""/>
      <w:lvlJc w:val="left"/>
      <w:pPr>
        <w:ind w:left="4100" w:hanging="360"/>
      </w:pPr>
      <w:rPr>
        <w:rFonts w:ascii="Wingdings" w:hAnsi="Wingdings" w:hint="default"/>
      </w:rPr>
    </w:lvl>
    <w:lvl w:ilvl="3" w:tplc="1C090001" w:tentative="1">
      <w:start w:val="1"/>
      <w:numFmt w:val="bullet"/>
      <w:lvlText w:val=""/>
      <w:lvlJc w:val="left"/>
      <w:pPr>
        <w:ind w:left="4820" w:hanging="360"/>
      </w:pPr>
      <w:rPr>
        <w:rFonts w:ascii="Symbol" w:hAnsi="Symbol" w:hint="default"/>
      </w:rPr>
    </w:lvl>
    <w:lvl w:ilvl="4" w:tplc="1C090003" w:tentative="1">
      <w:start w:val="1"/>
      <w:numFmt w:val="bullet"/>
      <w:lvlText w:val="o"/>
      <w:lvlJc w:val="left"/>
      <w:pPr>
        <w:ind w:left="5540" w:hanging="360"/>
      </w:pPr>
      <w:rPr>
        <w:rFonts w:ascii="Courier New" w:hAnsi="Courier New" w:cs="Courier New" w:hint="default"/>
      </w:rPr>
    </w:lvl>
    <w:lvl w:ilvl="5" w:tplc="1C090005" w:tentative="1">
      <w:start w:val="1"/>
      <w:numFmt w:val="bullet"/>
      <w:lvlText w:val=""/>
      <w:lvlJc w:val="left"/>
      <w:pPr>
        <w:ind w:left="6260" w:hanging="360"/>
      </w:pPr>
      <w:rPr>
        <w:rFonts w:ascii="Wingdings" w:hAnsi="Wingdings" w:hint="default"/>
      </w:rPr>
    </w:lvl>
    <w:lvl w:ilvl="6" w:tplc="1C090001" w:tentative="1">
      <w:start w:val="1"/>
      <w:numFmt w:val="bullet"/>
      <w:lvlText w:val=""/>
      <w:lvlJc w:val="left"/>
      <w:pPr>
        <w:ind w:left="6980" w:hanging="360"/>
      </w:pPr>
      <w:rPr>
        <w:rFonts w:ascii="Symbol" w:hAnsi="Symbol" w:hint="default"/>
      </w:rPr>
    </w:lvl>
    <w:lvl w:ilvl="7" w:tplc="1C090003" w:tentative="1">
      <w:start w:val="1"/>
      <w:numFmt w:val="bullet"/>
      <w:lvlText w:val="o"/>
      <w:lvlJc w:val="left"/>
      <w:pPr>
        <w:ind w:left="7700" w:hanging="360"/>
      </w:pPr>
      <w:rPr>
        <w:rFonts w:ascii="Courier New" w:hAnsi="Courier New" w:cs="Courier New" w:hint="default"/>
      </w:rPr>
    </w:lvl>
    <w:lvl w:ilvl="8" w:tplc="1C090005" w:tentative="1">
      <w:start w:val="1"/>
      <w:numFmt w:val="bullet"/>
      <w:lvlText w:val=""/>
      <w:lvlJc w:val="left"/>
      <w:pPr>
        <w:ind w:left="8420" w:hanging="360"/>
      </w:pPr>
      <w:rPr>
        <w:rFonts w:ascii="Wingdings" w:hAnsi="Wingdings" w:hint="default"/>
      </w:rPr>
    </w:lvl>
  </w:abstractNum>
  <w:abstractNum w:abstractNumId="5" w15:restartNumberingAfterBreak="0">
    <w:nsid w:val="04A85FBE"/>
    <w:multiLevelType w:val="hybridMultilevel"/>
    <w:tmpl w:val="554EFCF8"/>
    <w:lvl w:ilvl="0" w:tplc="BF50D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E33A9"/>
    <w:multiLevelType w:val="multilevel"/>
    <w:tmpl w:val="18DAE550"/>
    <w:lvl w:ilvl="0">
      <w:start w:val="1"/>
      <w:numFmt w:val="decimal"/>
      <w:lvlText w:val="%1"/>
      <w:lvlJc w:val="left"/>
      <w:pPr>
        <w:ind w:left="549" w:hanging="430"/>
      </w:pPr>
      <w:rPr>
        <w:rFonts w:hint="default"/>
      </w:rPr>
    </w:lvl>
    <w:lvl w:ilvl="1">
      <w:start w:val="17"/>
      <w:numFmt w:val="decimal"/>
      <w:lvlText w:val="%1.%2"/>
      <w:lvlJc w:val="left"/>
      <w:pPr>
        <w:ind w:left="549" w:hanging="430"/>
      </w:pPr>
      <w:rPr>
        <w:rFonts w:ascii="Times New Roman" w:eastAsia="Times New Roman" w:hAnsi="Times New Roman" w:cs="Times New Roman" w:hint="default"/>
        <w:b/>
        <w:bCs/>
        <w:spacing w:val="-2"/>
        <w:w w:val="100"/>
        <w:sz w:val="18"/>
        <w:szCs w:val="18"/>
      </w:rPr>
    </w:lvl>
    <w:lvl w:ilvl="2">
      <w:numFmt w:val="bullet"/>
      <w:lvlText w:val="•"/>
      <w:lvlJc w:val="left"/>
      <w:pPr>
        <w:ind w:left="2525" w:hanging="430"/>
      </w:pPr>
      <w:rPr>
        <w:rFonts w:hint="default"/>
      </w:rPr>
    </w:lvl>
    <w:lvl w:ilvl="3">
      <w:numFmt w:val="bullet"/>
      <w:lvlText w:val="•"/>
      <w:lvlJc w:val="left"/>
      <w:pPr>
        <w:ind w:left="3517" w:hanging="430"/>
      </w:pPr>
      <w:rPr>
        <w:rFonts w:hint="default"/>
      </w:rPr>
    </w:lvl>
    <w:lvl w:ilvl="4">
      <w:numFmt w:val="bullet"/>
      <w:lvlText w:val="•"/>
      <w:lvlJc w:val="left"/>
      <w:pPr>
        <w:ind w:left="4510" w:hanging="430"/>
      </w:pPr>
      <w:rPr>
        <w:rFonts w:hint="default"/>
      </w:rPr>
    </w:lvl>
    <w:lvl w:ilvl="5">
      <w:numFmt w:val="bullet"/>
      <w:lvlText w:val="•"/>
      <w:lvlJc w:val="left"/>
      <w:pPr>
        <w:ind w:left="5502" w:hanging="430"/>
      </w:pPr>
      <w:rPr>
        <w:rFonts w:hint="default"/>
      </w:rPr>
    </w:lvl>
    <w:lvl w:ilvl="6">
      <w:numFmt w:val="bullet"/>
      <w:lvlText w:val="•"/>
      <w:lvlJc w:val="left"/>
      <w:pPr>
        <w:ind w:left="6495" w:hanging="430"/>
      </w:pPr>
      <w:rPr>
        <w:rFonts w:hint="default"/>
      </w:rPr>
    </w:lvl>
    <w:lvl w:ilvl="7">
      <w:numFmt w:val="bullet"/>
      <w:lvlText w:val="•"/>
      <w:lvlJc w:val="left"/>
      <w:pPr>
        <w:ind w:left="7487" w:hanging="430"/>
      </w:pPr>
      <w:rPr>
        <w:rFonts w:hint="default"/>
      </w:rPr>
    </w:lvl>
    <w:lvl w:ilvl="8">
      <w:numFmt w:val="bullet"/>
      <w:lvlText w:val="•"/>
      <w:lvlJc w:val="left"/>
      <w:pPr>
        <w:ind w:left="8480" w:hanging="430"/>
      </w:pPr>
      <w:rPr>
        <w:rFonts w:hint="default"/>
      </w:rPr>
    </w:lvl>
  </w:abstractNum>
  <w:abstractNum w:abstractNumId="7" w15:restartNumberingAfterBreak="0">
    <w:nsid w:val="0ED65451"/>
    <w:multiLevelType w:val="multilevel"/>
    <w:tmpl w:val="E3F601A6"/>
    <w:lvl w:ilvl="0">
      <w:start w:val="30"/>
      <w:numFmt w:val="decimal"/>
      <w:lvlText w:val="%1"/>
      <w:lvlJc w:val="left"/>
      <w:pPr>
        <w:ind w:left="480" w:hanging="361"/>
      </w:pPr>
      <w:rPr>
        <w:rFonts w:hint="default"/>
      </w:rPr>
    </w:lvl>
    <w:lvl w:ilvl="1">
      <w:start w:val="5"/>
      <w:numFmt w:val="decimal"/>
      <w:lvlText w:val="%1.%2"/>
      <w:lvlJc w:val="left"/>
      <w:pPr>
        <w:ind w:left="541" w:hanging="361"/>
      </w:pPr>
      <w:rPr>
        <w:rFonts w:ascii="Times New Roman" w:eastAsia="Times New Roman" w:hAnsi="Times New Roman" w:cs="Times New Roman" w:hint="default"/>
        <w:b/>
        <w:bCs/>
        <w:w w:val="99"/>
        <w:sz w:val="18"/>
        <w:szCs w:val="18"/>
      </w:rPr>
    </w:lvl>
    <w:lvl w:ilvl="2">
      <w:numFmt w:val="bullet"/>
      <w:lvlText w:val="•"/>
      <w:lvlJc w:val="left"/>
      <w:pPr>
        <w:ind w:left="2477" w:hanging="361"/>
      </w:pPr>
      <w:rPr>
        <w:rFonts w:hint="default"/>
      </w:rPr>
    </w:lvl>
    <w:lvl w:ilvl="3">
      <w:numFmt w:val="bullet"/>
      <w:lvlText w:val="•"/>
      <w:lvlJc w:val="left"/>
      <w:pPr>
        <w:ind w:left="3475" w:hanging="361"/>
      </w:pPr>
      <w:rPr>
        <w:rFonts w:hint="default"/>
      </w:rPr>
    </w:lvl>
    <w:lvl w:ilvl="4">
      <w:numFmt w:val="bullet"/>
      <w:lvlText w:val="•"/>
      <w:lvlJc w:val="left"/>
      <w:pPr>
        <w:ind w:left="4474" w:hanging="361"/>
      </w:pPr>
      <w:rPr>
        <w:rFonts w:hint="default"/>
      </w:rPr>
    </w:lvl>
    <w:lvl w:ilvl="5">
      <w:numFmt w:val="bullet"/>
      <w:lvlText w:val="•"/>
      <w:lvlJc w:val="left"/>
      <w:pPr>
        <w:ind w:left="5472" w:hanging="361"/>
      </w:pPr>
      <w:rPr>
        <w:rFonts w:hint="default"/>
      </w:rPr>
    </w:lvl>
    <w:lvl w:ilvl="6">
      <w:numFmt w:val="bullet"/>
      <w:lvlText w:val="•"/>
      <w:lvlJc w:val="left"/>
      <w:pPr>
        <w:ind w:left="6471" w:hanging="361"/>
      </w:pPr>
      <w:rPr>
        <w:rFonts w:hint="default"/>
      </w:rPr>
    </w:lvl>
    <w:lvl w:ilvl="7">
      <w:numFmt w:val="bullet"/>
      <w:lvlText w:val="•"/>
      <w:lvlJc w:val="left"/>
      <w:pPr>
        <w:ind w:left="7469" w:hanging="361"/>
      </w:pPr>
      <w:rPr>
        <w:rFonts w:hint="default"/>
      </w:rPr>
    </w:lvl>
    <w:lvl w:ilvl="8">
      <w:numFmt w:val="bullet"/>
      <w:lvlText w:val="•"/>
      <w:lvlJc w:val="left"/>
      <w:pPr>
        <w:ind w:left="8468" w:hanging="361"/>
      </w:pPr>
      <w:rPr>
        <w:rFonts w:hint="default"/>
      </w:rPr>
    </w:lvl>
  </w:abstractNum>
  <w:abstractNum w:abstractNumId="8" w15:restartNumberingAfterBreak="0">
    <w:nsid w:val="100548A5"/>
    <w:multiLevelType w:val="hybridMultilevel"/>
    <w:tmpl w:val="36AA731A"/>
    <w:lvl w:ilvl="0" w:tplc="1C090001">
      <w:start w:val="1"/>
      <w:numFmt w:val="bullet"/>
      <w:lvlText w:val=""/>
      <w:lvlJc w:val="left"/>
      <w:pPr>
        <w:ind w:left="530" w:hanging="360"/>
      </w:pPr>
      <w:rPr>
        <w:rFonts w:ascii="Symbol" w:hAnsi="Symbol" w:hint="default"/>
      </w:rPr>
    </w:lvl>
    <w:lvl w:ilvl="1" w:tplc="1C090003" w:tentative="1">
      <w:start w:val="1"/>
      <w:numFmt w:val="bullet"/>
      <w:lvlText w:val="o"/>
      <w:lvlJc w:val="left"/>
      <w:pPr>
        <w:ind w:left="1250" w:hanging="360"/>
      </w:pPr>
      <w:rPr>
        <w:rFonts w:ascii="Courier New" w:hAnsi="Courier New" w:cs="Courier New" w:hint="default"/>
      </w:rPr>
    </w:lvl>
    <w:lvl w:ilvl="2" w:tplc="1C090005" w:tentative="1">
      <w:start w:val="1"/>
      <w:numFmt w:val="bullet"/>
      <w:lvlText w:val=""/>
      <w:lvlJc w:val="left"/>
      <w:pPr>
        <w:ind w:left="1970" w:hanging="360"/>
      </w:pPr>
      <w:rPr>
        <w:rFonts w:ascii="Wingdings" w:hAnsi="Wingdings" w:hint="default"/>
      </w:rPr>
    </w:lvl>
    <w:lvl w:ilvl="3" w:tplc="1C090001" w:tentative="1">
      <w:start w:val="1"/>
      <w:numFmt w:val="bullet"/>
      <w:lvlText w:val=""/>
      <w:lvlJc w:val="left"/>
      <w:pPr>
        <w:ind w:left="2690" w:hanging="360"/>
      </w:pPr>
      <w:rPr>
        <w:rFonts w:ascii="Symbol" w:hAnsi="Symbol" w:hint="default"/>
      </w:rPr>
    </w:lvl>
    <w:lvl w:ilvl="4" w:tplc="1C090003" w:tentative="1">
      <w:start w:val="1"/>
      <w:numFmt w:val="bullet"/>
      <w:lvlText w:val="o"/>
      <w:lvlJc w:val="left"/>
      <w:pPr>
        <w:ind w:left="3410" w:hanging="360"/>
      </w:pPr>
      <w:rPr>
        <w:rFonts w:ascii="Courier New" w:hAnsi="Courier New" w:cs="Courier New" w:hint="default"/>
      </w:rPr>
    </w:lvl>
    <w:lvl w:ilvl="5" w:tplc="1C090005" w:tentative="1">
      <w:start w:val="1"/>
      <w:numFmt w:val="bullet"/>
      <w:lvlText w:val=""/>
      <w:lvlJc w:val="left"/>
      <w:pPr>
        <w:ind w:left="4130" w:hanging="360"/>
      </w:pPr>
      <w:rPr>
        <w:rFonts w:ascii="Wingdings" w:hAnsi="Wingdings" w:hint="default"/>
      </w:rPr>
    </w:lvl>
    <w:lvl w:ilvl="6" w:tplc="1C090001" w:tentative="1">
      <w:start w:val="1"/>
      <w:numFmt w:val="bullet"/>
      <w:lvlText w:val=""/>
      <w:lvlJc w:val="left"/>
      <w:pPr>
        <w:ind w:left="4850" w:hanging="360"/>
      </w:pPr>
      <w:rPr>
        <w:rFonts w:ascii="Symbol" w:hAnsi="Symbol" w:hint="default"/>
      </w:rPr>
    </w:lvl>
    <w:lvl w:ilvl="7" w:tplc="1C090003" w:tentative="1">
      <w:start w:val="1"/>
      <w:numFmt w:val="bullet"/>
      <w:lvlText w:val="o"/>
      <w:lvlJc w:val="left"/>
      <w:pPr>
        <w:ind w:left="5570" w:hanging="360"/>
      </w:pPr>
      <w:rPr>
        <w:rFonts w:ascii="Courier New" w:hAnsi="Courier New" w:cs="Courier New" w:hint="default"/>
      </w:rPr>
    </w:lvl>
    <w:lvl w:ilvl="8" w:tplc="1C090005" w:tentative="1">
      <w:start w:val="1"/>
      <w:numFmt w:val="bullet"/>
      <w:lvlText w:val=""/>
      <w:lvlJc w:val="left"/>
      <w:pPr>
        <w:ind w:left="6290" w:hanging="360"/>
      </w:pPr>
      <w:rPr>
        <w:rFonts w:ascii="Wingdings" w:hAnsi="Wingdings" w:hint="default"/>
      </w:rPr>
    </w:lvl>
  </w:abstractNum>
  <w:abstractNum w:abstractNumId="9" w15:restartNumberingAfterBreak="0">
    <w:nsid w:val="10D3132E"/>
    <w:multiLevelType w:val="multilevel"/>
    <w:tmpl w:val="EA58B55C"/>
    <w:lvl w:ilvl="0">
      <w:start w:val="1"/>
      <w:numFmt w:val="decimal"/>
      <w:lvlText w:val="%1."/>
      <w:lvlJc w:val="left"/>
      <w:pPr>
        <w:ind w:left="549" w:hanging="430"/>
      </w:pPr>
      <w:rPr>
        <w:rFonts w:ascii="Times New Roman" w:eastAsia="Times New Roman" w:hAnsi="Times New Roman" w:cs="Times New Roman" w:hint="default"/>
        <w:b/>
        <w:bCs/>
        <w:w w:val="100"/>
        <w:sz w:val="22"/>
        <w:szCs w:val="22"/>
      </w:rPr>
    </w:lvl>
    <w:lvl w:ilvl="1">
      <w:start w:val="1"/>
      <w:numFmt w:val="decimal"/>
      <w:lvlText w:val="%1.%2"/>
      <w:lvlJc w:val="left"/>
      <w:pPr>
        <w:ind w:left="549" w:hanging="430"/>
      </w:pPr>
      <w:rPr>
        <w:rFonts w:ascii="Arial" w:eastAsia="Times New Roman" w:hAnsi="Arial" w:cs="Arial" w:hint="default"/>
        <w:b/>
        <w:bCs/>
        <w:spacing w:val="-2"/>
        <w:w w:val="99"/>
        <w:sz w:val="20"/>
        <w:szCs w:val="20"/>
      </w:rPr>
    </w:lvl>
    <w:lvl w:ilvl="2">
      <w:start w:val="1"/>
      <w:numFmt w:val="decimal"/>
      <w:lvlText w:val="%1.%2.%3"/>
      <w:lvlJc w:val="left"/>
      <w:pPr>
        <w:ind w:left="524" w:hanging="405"/>
      </w:pPr>
      <w:rPr>
        <w:rFonts w:ascii="Arial" w:eastAsia="Times New Roman" w:hAnsi="Arial" w:cs="Arial" w:hint="default"/>
        <w:b/>
        <w:bCs/>
        <w:w w:val="100"/>
        <w:sz w:val="20"/>
        <w:szCs w:val="20"/>
      </w:rPr>
    </w:lvl>
    <w:lvl w:ilvl="3">
      <w:numFmt w:val="bullet"/>
      <w:lvlText w:val="•"/>
      <w:lvlJc w:val="left"/>
      <w:pPr>
        <w:ind w:left="2745" w:hanging="405"/>
      </w:pPr>
      <w:rPr>
        <w:rFonts w:hint="default"/>
      </w:rPr>
    </w:lvl>
    <w:lvl w:ilvl="4">
      <w:numFmt w:val="bullet"/>
      <w:lvlText w:val="•"/>
      <w:lvlJc w:val="left"/>
      <w:pPr>
        <w:ind w:left="3848" w:hanging="405"/>
      </w:pPr>
      <w:rPr>
        <w:rFonts w:hint="default"/>
      </w:rPr>
    </w:lvl>
    <w:lvl w:ilvl="5">
      <w:numFmt w:val="bullet"/>
      <w:lvlText w:val="•"/>
      <w:lvlJc w:val="left"/>
      <w:pPr>
        <w:ind w:left="4951" w:hanging="405"/>
      </w:pPr>
      <w:rPr>
        <w:rFonts w:hint="default"/>
      </w:rPr>
    </w:lvl>
    <w:lvl w:ilvl="6">
      <w:numFmt w:val="bullet"/>
      <w:lvlText w:val="•"/>
      <w:lvlJc w:val="left"/>
      <w:pPr>
        <w:ind w:left="6054" w:hanging="405"/>
      </w:pPr>
      <w:rPr>
        <w:rFonts w:hint="default"/>
      </w:rPr>
    </w:lvl>
    <w:lvl w:ilvl="7">
      <w:numFmt w:val="bullet"/>
      <w:lvlText w:val="•"/>
      <w:lvlJc w:val="left"/>
      <w:pPr>
        <w:ind w:left="7156" w:hanging="405"/>
      </w:pPr>
      <w:rPr>
        <w:rFonts w:hint="default"/>
      </w:rPr>
    </w:lvl>
    <w:lvl w:ilvl="8">
      <w:numFmt w:val="bullet"/>
      <w:lvlText w:val="•"/>
      <w:lvlJc w:val="left"/>
      <w:pPr>
        <w:ind w:left="8259" w:hanging="405"/>
      </w:pPr>
      <w:rPr>
        <w:rFonts w:hint="default"/>
      </w:rPr>
    </w:lvl>
  </w:abstractNum>
  <w:abstractNum w:abstractNumId="10" w15:restartNumberingAfterBreak="0">
    <w:nsid w:val="129E5A61"/>
    <w:multiLevelType w:val="hybridMultilevel"/>
    <w:tmpl w:val="120E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61553"/>
    <w:multiLevelType w:val="hybridMultilevel"/>
    <w:tmpl w:val="AA868A0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59A5A58"/>
    <w:multiLevelType w:val="hybridMultilevel"/>
    <w:tmpl w:val="758855BE"/>
    <w:lvl w:ilvl="0" w:tplc="C4160054">
      <w:start w:val="27"/>
      <w:numFmt w:val="decimal"/>
      <w:lvlText w:val="%1."/>
      <w:lvlJc w:val="left"/>
      <w:pPr>
        <w:ind w:left="589" w:hanging="430"/>
      </w:pPr>
      <w:rPr>
        <w:rFonts w:ascii="Times New Roman" w:eastAsia="Times New Roman" w:hAnsi="Times New Roman" w:cs="Times New Roman" w:hint="default"/>
        <w:b/>
        <w:bCs/>
        <w:w w:val="100"/>
        <w:sz w:val="22"/>
        <w:szCs w:val="22"/>
      </w:rPr>
    </w:lvl>
    <w:lvl w:ilvl="1" w:tplc="E7507C82">
      <w:numFmt w:val="bullet"/>
      <w:lvlText w:val="•"/>
      <w:lvlJc w:val="left"/>
      <w:pPr>
        <w:ind w:left="1626" w:hanging="430"/>
      </w:pPr>
      <w:rPr>
        <w:rFonts w:hint="default"/>
      </w:rPr>
    </w:lvl>
    <w:lvl w:ilvl="2" w:tplc="E4CCEBBC">
      <w:numFmt w:val="bullet"/>
      <w:lvlText w:val="•"/>
      <w:lvlJc w:val="left"/>
      <w:pPr>
        <w:ind w:left="2673" w:hanging="430"/>
      </w:pPr>
      <w:rPr>
        <w:rFonts w:hint="default"/>
      </w:rPr>
    </w:lvl>
    <w:lvl w:ilvl="3" w:tplc="3BCC89F6">
      <w:numFmt w:val="bullet"/>
      <w:lvlText w:val="•"/>
      <w:lvlJc w:val="left"/>
      <w:pPr>
        <w:ind w:left="3719" w:hanging="430"/>
      </w:pPr>
      <w:rPr>
        <w:rFonts w:hint="default"/>
      </w:rPr>
    </w:lvl>
    <w:lvl w:ilvl="4" w:tplc="0532A136">
      <w:numFmt w:val="bullet"/>
      <w:lvlText w:val="•"/>
      <w:lvlJc w:val="left"/>
      <w:pPr>
        <w:ind w:left="4766" w:hanging="430"/>
      </w:pPr>
      <w:rPr>
        <w:rFonts w:hint="default"/>
      </w:rPr>
    </w:lvl>
    <w:lvl w:ilvl="5" w:tplc="07048A34">
      <w:numFmt w:val="bullet"/>
      <w:lvlText w:val="•"/>
      <w:lvlJc w:val="left"/>
      <w:pPr>
        <w:ind w:left="5812" w:hanging="430"/>
      </w:pPr>
      <w:rPr>
        <w:rFonts w:hint="default"/>
      </w:rPr>
    </w:lvl>
    <w:lvl w:ilvl="6" w:tplc="84B8188A">
      <w:numFmt w:val="bullet"/>
      <w:lvlText w:val="•"/>
      <w:lvlJc w:val="left"/>
      <w:pPr>
        <w:ind w:left="6859" w:hanging="430"/>
      </w:pPr>
      <w:rPr>
        <w:rFonts w:hint="default"/>
      </w:rPr>
    </w:lvl>
    <w:lvl w:ilvl="7" w:tplc="DBACD7A8">
      <w:numFmt w:val="bullet"/>
      <w:lvlText w:val="•"/>
      <w:lvlJc w:val="left"/>
      <w:pPr>
        <w:ind w:left="7905" w:hanging="430"/>
      </w:pPr>
      <w:rPr>
        <w:rFonts w:hint="default"/>
      </w:rPr>
    </w:lvl>
    <w:lvl w:ilvl="8" w:tplc="E35CE55C">
      <w:numFmt w:val="bullet"/>
      <w:lvlText w:val="•"/>
      <w:lvlJc w:val="left"/>
      <w:pPr>
        <w:ind w:left="8952" w:hanging="430"/>
      </w:pPr>
      <w:rPr>
        <w:rFonts w:hint="default"/>
      </w:rPr>
    </w:lvl>
  </w:abstractNum>
  <w:abstractNum w:abstractNumId="13" w15:restartNumberingAfterBreak="0">
    <w:nsid w:val="173D2BD4"/>
    <w:multiLevelType w:val="multilevel"/>
    <w:tmpl w:val="BAD041D6"/>
    <w:lvl w:ilvl="0">
      <w:start w:val="1"/>
      <w:numFmt w:val="decimal"/>
      <w:lvlText w:val="%1"/>
      <w:lvlJc w:val="left"/>
      <w:pPr>
        <w:ind w:left="549" w:hanging="430"/>
      </w:pPr>
      <w:rPr>
        <w:rFonts w:hint="default"/>
      </w:rPr>
    </w:lvl>
    <w:lvl w:ilvl="1">
      <w:start w:val="11"/>
      <w:numFmt w:val="decimal"/>
      <w:lvlText w:val="%1.%2"/>
      <w:lvlJc w:val="left"/>
      <w:pPr>
        <w:ind w:left="549" w:hanging="430"/>
      </w:pPr>
      <w:rPr>
        <w:rFonts w:ascii="Times New Roman" w:eastAsia="Times New Roman" w:hAnsi="Times New Roman" w:cs="Times New Roman" w:hint="default"/>
        <w:b/>
        <w:bCs/>
        <w:spacing w:val="-2"/>
        <w:w w:val="99"/>
        <w:sz w:val="18"/>
        <w:szCs w:val="18"/>
      </w:rPr>
    </w:lvl>
    <w:lvl w:ilvl="2">
      <w:start w:val="2"/>
      <w:numFmt w:val="decimal"/>
      <w:lvlText w:val="%1.%2.%3"/>
      <w:lvlJc w:val="left"/>
      <w:pPr>
        <w:ind w:left="614" w:hanging="495"/>
      </w:pPr>
      <w:rPr>
        <w:rFonts w:ascii="Times New Roman" w:eastAsia="Times New Roman" w:hAnsi="Times New Roman" w:cs="Times New Roman" w:hint="default"/>
        <w:b/>
        <w:bCs/>
        <w:spacing w:val="-1"/>
        <w:w w:val="100"/>
        <w:sz w:val="18"/>
        <w:szCs w:val="18"/>
      </w:rPr>
    </w:lvl>
    <w:lvl w:ilvl="3">
      <w:numFmt w:val="bullet"/>
      <w:lvlText w:val=""/>
      <w:lvlJc w:val="left"/>
      <w:pPr>
        <w:ind w:left="974" w:hanging="425"/>
      </w:pPr>
      <w:rPr>
        <w:rFonts w:ascii="Wingdings" w:eastAsia="Wingdings" w:hAnsi="Wingdings" w:cs="Wingdings" w:hint="default"/>
        <w:b/>
        <w:bCs/>
        <w:w w:val="99"/>
        <w:sz w:val="18"/>
        <w:szCs w:val="18"/>
      </w:rPr>
    </w:lvl>
    <w:lvl w:ilvl="4">
      <w:numFmt w:val="bullet"/>
      <w:lvlText w:val="•"/>
      <w:lvlJc w:val="left"/>
      <w:pPr>
        <w:ind w:left="3351" w:hanging="425"/>
      </w:pPr>
      <w:rPr>
        <w:rFonts w:hint="default"/>
      </w:rPr>
    </w:lvl>
    <w:lvl w:ilvl="5">
      <w:numFmt w:val="bullet"/>
      <w:lvlText w:val="•"/>
      <w:lvlJc w:val="left"/>
      <w:pPr>
        <w:ind w:left="4537" w:hanging="425"/>
      </w:pPr>
      <w:rPr>
        <w:rFonts w:hint="default"/>
      </w:rPr>
    </w:lvl>
    <w:lvl w:ilvl="6">
      <w:numFmt w:val="bullet"/>
      <w:lvlText w:val="•"/>
      <w:lvlJc w:val="left"/>
      <w:pPr>
        <w:ind w:left="5722" w:hanging="425"/>
      </w:pPr>
      <w:rPr>
        <w:rFonts w:hint="default"/>
      </w:rPr>
    </w:lvl>
    <w:lvl w:ilvl="7">
      <w:numFmt w:val="bullet"/>
      <w:lvlText w:val="•"/>
      <w:lvlJc w:val="left"/>
      <w:pPr>
        <w:ind w:left="6908" w:hanging="425"/>
      </w:pPr>
      <w:rPr>
        <w:rFonts w:hint="default"/>
      </w:rPr>
    </w:lvl>
    <w:lvl w:ilvl="8">
      <w:numFmt w:val="bullet"/>
      <w:lvlText w:val="•"/>
      <w:lvlJc w:val="left"/>
      <w:pPr>
        <w:ind w:left="8094" w:hanging="425"/>
      </w:pPr>
      <w:rPr>
        <w:rFonts w:hint="default"/>
      </w:rPr>
    </w:lvl>
  </w:abstractNum>
  <w:abstractNum w:abstractNumId="14" w15:restartNumberingAfterBreak="0">
    <w:nsid w:val="17BC3C58"/>
    <w:multiLevelType w:val="multilevel"/>
    <w:tmpl w:val="1EFE6902"/>
    <w:lvl w:ilvl="0">
      <w:start w:val="1"/>
      <w:numFmt w:val="decimal"/>
      <w:lvlText w:val="%1"/>
      <w:lvlJc w:val="left"/>
      <w:pPr>
        <w:ind w:left="589" w:hanging="430"/>
      </w:pPr>
      <w:rPr>
        <w:rFonts w:hint="default"/>
      </w:rPr>
    </w:lvl>
    <w:lvl w:ilvl="1">
      <w:start w:val="5"/>
      <w:numFmt w:val="decimal"/>
      <w:lvlText w:val="%1.%2"/>
      <w:lvlJc w:val="left"/>
      <w:pPr>
        <w:ind w:left="589" w:hanging="430"/>
      </w:pPr>
      <w:rPr>
        <w:rFonts w:ascii="Times New Roman" w:eastAsia="Times New Roman" w:hAnsi="Times New Roman" w:cs="Times New Roman" w:hint="default"/>
        <w:b/>
        <w:bCs/>
        <w:spacing w:val="-23"/>
        <w:w w:val="99"/>
        <w:sz w:val="18"/>
        <w:szCs w:val="18"/>
      </w:rPr>
    </w:lvl>
    <w:lvl w:ilvl="2">
      <w:start w:val="1"/>
      <w:numFmt w:val="decimal"/>
      <w:lvlText w:val="%1.%2.%3."/>
      <w:lvlJc w:val="left"/>
      <w:pPr>
        <w:ind w:left="608" w:hanging="449"/>
      </w:pPr>
      <w:rPr>
        <w:rFonts w:ascii="Times New Roman" w:eastAsia="Times New Roman" w:hAnsi="Times New Roman" w:cs="Times New Roman" w:hint="default"/>
        <w:b/>
        <w:bCs/>
        <w:spacing w:val="-1"/>
        <w:w w:val="100"/>
        <w:sz w:val="18"/>
        <w:szCs w:val="18"/>
      </w:rPr>
    </w:lvl>
    <w:lvl w:ilvl="3">
      <w:numFmt w:val="bullet"/>
      <w:lvlText w:val="•"/>
      <w:lvlJc w:val="left"/>
      <w:pPr>
        <w:ind w:left="2801" w:hanging="449"/>
      </w:pPr>
      <w:rPr>
        <w:rFonts w:hint="default"/>
      </w:rPr>
    </w:lvl>
    <w:lvl w:ilvl="4">
      <w:numFmt w:val="bullet"/>
      <w:lvlText w:val="•"/>
      <w:lvlJc w:val="left"/>
      <w:pPr>
        <w:ind w:left="3901" w:hanging="449"/>
      </w:pPr>
      <w:rPr>
        <w:rFonts w:hint="default"/>
      </w:rPr>
    </w:lvl>
    <w:lvl w:ilvl="5">
      <w:numFmt w:val="bullet"/>
      <w:lvlText w:val="•"/>
      <w:lvlJc w:val="left"/>
      <w:pPr>
        <w:ind w:left="5002" w:hanging="449"/>
      </w:pPr>
      <w:rPr>
        <w:rFonts w:hint="default"/>
      </w:rPr>
    </w:lvl>
    <w:lvl w:ilvl="6">
      <w:numFmt w:val="bullet"/>
      <w:lvlText w:val="•"/>
      <w:lvlJc w:val="left"/>
      <w:pPr>
        <w:ind w:left="6103" w:hanging="449"/>
      </w:pPr>
      <w:rPr>
        <w:rFonts w:hint="default"/>
      </w:rPr>
    </w:lvl>
    <w:lvl w:ilvl="7">
      <w:numFmt w:val="bullet"/>
      <w:lvlText w:val="•"/>
      <w:lvlJc w:val="left"/>
      <w:pPr>
        <w:ind w:left="7203" w:hanging="449"/>
      </w:pPr>
      <w:rPr>
        <w:rFonts w:hint="default"/>
      </w:rPr>
    </w:lvl>
    <w:lvl w:ilvl="8">
      <w:numFmt w:val="bullet"/>
      <w:lvlText w:val="•"/>
      <w:lvlJc w:val="left"/>
      <w:pPr>
        <w:ind w:left="8304" w:hanging="449"/>
      </w:pPr>
      <w:rPr>
        <w:rFonts w:hint="default"/>
      </w:rPr>
    </w:lvl>
  </w:abstractNum>
  <w:abstractNum w:abstractNumId="15" w15:restartNumberingAfterBreak="0">
    <w:nsid w:val="1A154428"/>
    <w:multiLevelType w:val="hybridMultilevel"/>
    <w:tmpl w:val="09AA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44356"/>
    <w:multiLevelType w:val="hybridMultilevel"/>
    <w:tmpl w:val="15469346"/>
    <w:lvl w:ilvl="0" w:tplc="80108CB0">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Verdana"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Verdana"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Verdana"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CCC620F"/>
    <w:multiLevelType w:val="hybridMultilevel"/>
    <w:tmpl w:val="6F66209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D242A7A"/>
    <w:multiLevelType w:val="hybridMultilevel"/>
    <w:tmpl w:val="96F024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9B6DCE"/>
    <w:multiLevelType w:val="hybridMultilevel"/>
    <w:tmpl w:val="E62CCCCA"/>
    <w:lvl w:ilvl="0" w:tplc="8410D85C">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0" w15:restartNumberingAfterBreak="0">
    <w:nsid w:val="1DAC7DBA"/>
    <w:multiLevelType w:val="hybridMultilevel"/>
    <w:tmpl w:val="3440C246"/>
    <w:lvl w:ilvl="0" w:tplc="9A729644">
      <w:start w:val="23"/>
      <w:numFmt w:val="decimal"/>
      <w:lvlText w:val="%1."/>
      <w:lvlJc w:val="left"/>
      <w:pPr>
        <w:ind w:left="549" w:hanging="430"/>
      </w:pPr>
      <w:rPr>
        <w:rFonts w:ascii="Times New Roman" w:eastAsia="Times New Roman" w:hAnsi="Times New Roman" w:cs="Times New Roman" w:hint="default"/>
        <w:b/>
        <w:bCs/>
        <w:w w:val="100"/>
        <w:sz w:val="22"/>
        <w:szCs w:val="22"/>
      </w:rPr>
    </w:lvl>
    <w:lvl w:ilvl="1" w:tplc="15F48A4A">
      <w:numFmt w:val="bullet"/>
      <w:lvlText w:val="•"/>
      <w:lvlJc w:val="left"/>
      <w:pPr>
        <w:ind w:left="1530" w:hanging="430"/>
      </w:pPr>
      <w:rPr>
        <w:rFonts w:hint="default"/>
      </w:rPr>
    </w:lvl>
    <w:lvl w:ilvl="2" w:tplc="E0107FB0">
      <w:numFmt w:val="bullet"/>
      <w:lvlText w:val="•"/>
      <w:lvlJc w:val="left"/>
      <w:pPr>
        <w:ind w:left="2521" w:hanging="430"/>
      </w:pPr>
      <w:rPr>
        <w:rFonts w:hint="default"/>
      </w:rPr>
    </w:lvl>
    <w:lvl w:ilvl="3" w:tplc="166CA854">
      <w:numFmt w:val="bullet"/>
      <w:lvlText w:val="•"/>
      <w:lvlJc w:val="left"/>
      <w:pPr>
        <w:ind w:left="3511" w:hanging="430"/>
      </w:pPr>
      <w:rPr>
        <w:rFonts w:hint="default"/>
      </w:rPr>
    </w:lvl>
    <w:lvl w:ilvl="4" w:tplc="46D49B48">
      <w:numFmt w:val="bullet"/>
      <w:lvlText w:val="•"/>
      <w:lvlJc w:val="left"/>
      <w:pPr>
        <w:ind w:left="4502" w:hanging="430"/>
      </w:pPr>
      <w:rPr>
        <w:rFonts w:hint="default"/>
      </w:rPr>
    </w:lvl>
    <w:lvl w:ilvl="5" w:tplc="A8266C5A">
      <w:numFmt w:val="bullet"/>
      <w:lvlText w:val="•"/>
      <w:lvlJc w:val="left"/>
      <w:pPr>
        <w:ind w:left="5492" w:hanging="430"/>
      </w:pPr>
      <w:rPr>
        <w:rFonts w:hint="default"/>
      </w:rPr>
    </w:lvl>
    <w:lvl w:ilvl="6" w:tplc="49FCA962">
      <w:numFmt w:val="bullet"/>
      <w:lvlText w:val="•"/>
      <w:lvlJc w:val="left"/>
      <w:pPr>
        <w:ind w:left="6483" w:hanging="430"/>
      </w:pPr>
      <w:rPr>
        <w:rFonts w:hint="default"/>
      </w:rPr>
    </w:lvl>
    <w:lvl w:ilvl="7" w:tplc="B10CAEAC">
      <w:numFmt w:val="bullet"/>
      <w:lvlText w:val="•"/>
      <w:lvlJc w:val="left"/>
      <w:pPr>
        <w:ind w:left="7473" w:hanging="430"/>
      </w:pPr>
      <w:rPr>
        <w:rFonts w:hint="default"/>
      </w:rPr>
    </w:lvl>
    <w:lvl w:ilvl="8" w:tplc="8D4ABEF0">
      <w:numFmt w:val="bullet"/>
      <w:lvlText w:val="•"/>
      <w:lvlJc w:val="left"/>
      <w:pPr>
        <w:ind w:left="8464" w:hanging="430"/>
      </w:pPr>
      <w:rPr>
        <w:rFonts w:hint="default"/>
      </w:rPr>
    </w:lvl>
  </w:abstractNum>
  <w:abstractNum w:abstractNumId="21" w15:restartNumberingAfterBreak="0">
    <w:nsid w:val="227F07C7"/>
    <w:multiLevelType w:val="multilevel"/>
    <w:tmpl w:val="EE12CE7C"/>
    <w:lvl w:ilvl="0">
      <w:start w:val="1"/>
      <w:numFmt w:val="decimal"/>
      <w:lvlText w:val="%1"/>
      <w:lvlJc w:val="left"/>
      <w:pPr>
        <w:ind w:left="549" w:hanging="430"/>
      </w:pPr>
      <w:rPr>
        <w:rFonts w:hint="default"/>
      </w:rPr>
    </w:lvl>
    <w:lvl w:ilvl="1">
      <w:start w:val="13"/>
      <w:numFmt w:val="decimal"/>
      <w:lvlText w:val="%1.%2"/>
      <w:lvlJc w:val="left"/>
      <w:pPr>
        <w:ind w:left="549" w:hanging="430"/>
      </w:pPr>
      <w:rPr>
        <w:rFonts w:ascii="Times New Roman" w:eastAsia="Times New Roman" w:hAnsi="Times New Roman" w:cs="Times New Roman" w:hint="default"/>
        <w:b/>
        <w:bCs/>
        <w:spacing w:val="-2"/>
        <w:w w:val="100"/>
        <w:sz w:val="18"/>
        <w:szCs w:val="18"/>
      </w:rPr>
    </w:lvl>
    <w:lvl w:ilvl="2">
      <w:start w:val="1"/>
      <w:numFmt w:val="decimal"/>
      <w:lvlText w:val="%1.%2.%3"/>
      <w:lvlJc w:val="left"/>
      <w:pPr>
        <w:ind w:left="614" w:hanging="495"/>
      </w:pPr>
      <w:rPr>
        <w:rFonts w:ascii="Times New Roman" w:eastAsia="Times New Roman" w:hAnsi="Times New Roman" w:cs="Times New Roman" w:hint="default"/>
        <w:b/>
        <w:bCs/>
        <w:spacing w:val="-1"/>
        <w:w w:val="100"/>
        <w:sz w:val="18"/>
        <w:szCs w:val="18"/>
      </w:rPr>
    </w:lvl>
    <w:lvl w:ilvl="3">
      <w:numFmt w:val="bullet"/>
      <w:lvlText w:val="•"/>
      <w:lvlJc w:val="left"/>
      <w:pPr>
        <w:ind w:left="2807" w:hanging="495"/>
      </w:pPr>
      <w:rPr>
        <w:rFonts w:hint="default"/>
      </w:rPr>
    </w:lvl>
    <w:lvl w:ilvl="4">
      <w:numFmt w:val="bullet"/>
      <w:lvlText w:val="•"/>
      <w:lvlJc w:val="left"/>
      <w:pPr>
        <w:ind w:left="3901" w:hanging="495"/>
      </w:pPr>
      <w:rPr>
        <w:rFonts w:hint="default"/>
      </w:rPr>
    </w:lvl>
    <w:lvl w:ilvl="5">
      <w:numFmt w:val="bullet"/>
      <w:lvlText w:val="•"/>
      <w:lvlJc w:val="left"/>
      <w:pPr>
        <w:ind w:left="4995" w:hanging="495"/>
      </w:pPr>
      <w:rPr>
        <w:rFonts w:hint="default"/>
      </w:rPr>
    </w:lvl>
    <w:lvl w:ilvl="6">
      <w:numFmt w:val="bullet"/>
      <w:lvlText w:val="•"/>
      <w:lvlJc w:val="left"/>
      <w:pPr>
        <w:ind w:left="6089" w:hanging="495"/>
      </w:pPr>
      <w:rPr>
        <w:rFonts w:hint="default"/>
      </w:rPr>
    </w:lvl>
    <w:lvl w:ilvl="7">
      <w:numFmt w:val="bullet"/>
      <w:lvlText w:val="•"/>
      <w:lvlJc w:val="left"/>
      <w:pPr>
        <w:ind w:left="7183" w:hanging="495"/>
      </w:pPr>
      <w:rPr>
        <w:rFonts w:hint="default"/>
      </w:rPr>
    </w:lvl>
    <w:lvl w:ilvl="8">
      <w:numFmt w:val="bullet"/>
      <w:lvlText w:val="•"/>
      <w:lvlJc w:val="left"/>
      <w:pPr>
        <w:ind w:left="8277" w:hanging="495"/>
      </w:pPr>
      <w:rPr>
        <w:rFonts w:hint="default"/>
      </w:rPr>
    </w:lvl>
  </w:abstractNum>
  <w:abstractNum w:abstractNumId="22" w15:restartNumberingAfterBreak="0">
    <w:nsid w:val="24BA2C46"/>
    <w:multiLevelType w:val="hybridMultilevel"/>
    <w:tmpl w:val="3B16095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2A2163B8"/>
    <w:multiLevelType w:val="hybridMultilevel"/>
    <w:tmpl w:val="B26E96F8"/>
    <w:lvl w:ilvl="0" w:tplc="31088BE6">
      <w:start w:val="1"/>
      <w:numFmt w:val="decimal"/>
      <w:pStyle w:val="Numbernormal"/>
      <w:lvlText w:val="%1."/>
      <w:lvlJc w:val="left"/>
      <w:pPr>
        <w:ind w:left="360" w:hanging="360"/>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2BC858B3"/>
    <w:multiLevelType w:val="hybridMultilevel"/>
    <w:tmpl w:val="41C0D724"/>
    <w:lvl w:ilvl="0" w:tplc="2B907B90">
      <w:numFmt w:val="bullet"/>
      <w:lvlText w:val=""/>
      <w:lvlJc w:val="left"/>
      <w:pPr>
        <w:ind w:left="974" w:hanging="425"/>
      </w:pPr>
      <w:rPr>
        <w:rFonts w:ascii="Wingdings" w:eastAsia="Wingdings" w:hAnsi="Wingdings" w:cs="Wingdings" w:hint="default"/>
        <w:b/>
        <w:bCs/>
        <w:w w:val="99"/>
        <w:sz w:val="18"/>
        <w:szCs w:val="18"/>
      </w:rPr>
    </w:lvl>
    <w:lvl w:ilvl="1" w:tplc="BC8E0C12">
      <w:numFmt w:val="bullet"/>
      <w:lvlText w:val="•"/>
      <w:lvlJc w:val="left"/>
      <w:pPr>
        <w:ind w:left="1928" w:hanging="425"/>
      </w:pPr>
      <w:rPr>
        <w:rFonts w:hint="default"/>
      </w:rPr>
    </w:lvl>
    <w:lvl w:ilvl="2" w:tplc="814CE72E">
      <w:numFmt w:val="bullet"/>
      <w:lvlText w:val="•"/>
      <w:lvlJc w:val="left"/>
      <w:pPr>
        <w:ind w:left="2877" w:hanging="425"/>
      </w:pPr>
      <w:rPr>
        <w:rFonts w:hint="default"/>
      </w:rPr>
    </w:lvl>
    <w:lvl w:ilvl="3" w:tplc="58AC46B0">
      <w:numFmt w:val="bullet"/>
      <w:lvlText w:val="•"/>
      <w:lvlJc w:val="left"/>
      <w:pPr>
        <w:ind w:left="3825" w:hanging="425"/>
      </w:pPr>
      <w:rPr>
        <w:rFonts w:hint="default"/>
      </w:rPr>
    </w:lvl>
    <w:lvl w:ilvl="4" w:tplc="62C0BC02">
      <w:numFmt w:val="bullet"/>
      <w:lvlText w:val="•"/>
      <w:lvlJc w:val="left"/>
      <w:pPr>
        <w:ind w:left="4774" w:hanging="425"/>
      </w:pPr>
      <w:rPr>
        <w:rFonts w:hint="default"/>
      </w:rPr>
    </w:lvl>
    <w:lvl w:ilvl="5" w:tplc="4C806262">
      <w:numFmt w:val="bullet"/>
      <w:lvlText w:val="•"/>
      <w:lvlJc w:val="left"/>
      <w:pPr>
        <w:ind w:left="5722" w:hanging="425"/>
      </w:pPr>
      <w:rPr>
        <w:rFonts w:hint="default"/>
      </w:rPr>
    </w:lvl>
    <w:lvl w:ilvl="6" w:tplc="C6DA3EE8">
      <w:numFmt w:val="bullet"/>
      <w:lvlText w:val="•"/>
      <w:lvlJc w:val="left"/>
      <w:pPr>
        <w:ind w:left="6671" w:hanging="425"/>
      </w:pPr>
      <w:rPr>
        <w:rFonts w:hint="default"/>
      </w:rPr>
    </w:lvl>
    <w:lvl w:ilvl="7" w:tplc="D3D4E86E">
      <w:numFmt w:val="bullet"/>
      <w:lvlText w:val="•"/>
      <w:lvlJc w:val="left"/>
      <w:pPr>
        <w:ind w:left="7619" w:hanging="425"/>
      </w:pPr>
      <w:rPr>
        <w:rFonts w:hint="default"/>
      </w:rPr>
    </w:lvl>
    <w:lvl w:ilvl="8" w:tplc="4AA02C84">
      <w:numFmt w:val="bullet"/>
      <w:lvlText w:val="•"/>
      <w:lvlJc w:val="left"/>
      <w:pPr>
        <w:ind w:left="8568" w:hanging="425"/>
      </w:pPr>
      <w:rPr>
        <w:rFonts w:hint="default"/>
      </w:rPr>
    </w:lvl>
  </w:abstractNum>
  <w:abstractNum w:abstractNumId="25" w15:restartNumberingAfterBreak="0">
    <w:nsid w:val="32AE7BF0"/>
    <w:multiLevelType w:val="hybridMultilevel"/>
    <w:tmpl w:val="A5343556"/>
    <w:lvl w:ilvl="0" w:tplc="3FB46316">
      <w:start w:val="11"/>
      <w:numFmt w:val="decimal"/>
      <w:lvlText w:val="%1"/>
      <w:lvlJc w:val="left"/>
      <w:pPr>
        <w:ind w:left="519" w:hanging="360"/>
      </w:pPr>
      <w:rPr>
        <w:rFonts w:hint="default"/>
      </w:rPr>
    </w:lvl>
    <w:lvl w:ilvl="1" w:tplc="1C090019" w:tentative="1">
      <w:start w:val="1"/>
      <w:numFmt w:val="lowerLetter"/>
      <w:lvlText w:val="%2."/>
      <w:lvlJc w:val="left"/>
      <w:pPr>
        <w:ind w:left="1239" w:hanging="360"/>
      </w:pPr>
    </w:lvl>
    <w:lvl w:ilvl="2" w:tplc="1C09001B" w:tentative="1">
      <w:start w:val="1"/>
      <w:numFmt w:val="lowerRoman"/>
      <w:lvlText w:val="%3."/>
      <w:lvlJc w:val="right"/>
      <w:pPr>
        <w:ind w:left="1959" w:hanging="180"/>
      </w:pPr>
    </w:lvl>
    <w:lvl w:ilvl="3" w:tplc="1C09000F" w:tentative="1">
      <w:start w:val="1"/>
      <w:numFmt w:val="decimal"/>
      <w:lvlText w:val="%4."/>
      <w:lvlJc w:val="left"/>
      <w:pPr>
        <w:ind w:left="2679" w:hanging="360"/>
      </w:pPr>
    </w:lvl>
    <w:lvl w:ilvl="4" w:tplc="1C090019" w:tentative="1">
      <w:start w:val="1"/>
      <w:numFmt w:val="lowerLetter"/>
      <w:lvlText w:val="%5."/>
      <w:lvlJc w:val="left"/>
      <w:pPr>
        <w:ind w:left="3399" w:hanging="360"/>
      </w:pPr>
    </w:lvl>
    <w:lvl w:ilvl="5" w:tplc="1C09001B" w:tentative="1">
      <w:start w:val="1"/>
      <w:numFmt w:val="lowerRoman"/>
      <w:lvlText w:val="%6."/>
      <w:lvlJc w:val="right"/>
      <w:pPr>
        <w:ind w:left="4119" w:hanging="180"/>
      </w:pPr>
    </w:lvl>
    <w:lvl w:ilvl="6" w:tplc="1C09000F" w:tentative="1">
      <w:start w:val="1"/>
      <w:numFmt w:val="decimal"/>
      <w:lvlText w:val="%7."/>
      <w:lvlJc w:val="left"/>
      <w:pPr>
        <w:ind w:left="4839" w:hanging="360"/>
      </w:pPr>
    </w:lvl>
    <w:lvl w:ilvl="7" w:tplc="1C090019" w:tentative="1">
      <w:start w:val="1"/>
      <w:numFmt w:val="lowerLetter"/>
      <w:lvlText w:val="%8."/>
      <w:lvlJc w:val="left"/>
      <w:pPr>
        <w:ind w:left="5559" w:hanging="360"/>
      </w:pPr>
    </w:lvl>
    <w:lvl w:ilvl="8" w:tplc="1C09001B" w:tentative="1">
      <w:start w:val="1"/>
      <w:numFmt w:val="lowerRoman"/>
      <w:lvlText w:val="%9."/>
      <w:lvlJc w:val="right"/>
      <w:pPr>
        <w:ind w:left="6279" w:hanging="180"/>
      </w:pPr>
    </w:lvl>
  </w:abstractNum>
  <w:abstractNum w:abstractNumId="26" w15:restartNumberingAfterBreak="0">
    <w:nsid w:val="38181EE6"/>
    <w:multiLevelType w:val="hybridMultilevel"/>
    <w:tmpl w:val="2E1A180C"/>
    <w:lvl w:ilvl="0" w:tplc="1C090005">
      <w:start w:val="1"/>
      <w:numFmt w:val="bullet"/>
      <w:lvlText w:val=""/>
      <w:lvlJc w:val="left"/>
      <w:pPr>
        <w:ind w:left="2876" w:hanging="360"/>
      </w:pPr>
      <w:rPr>
        <w:rFonts w:ascii="Wingdings" w:hAnsi="Wingdings" w:hint="default"/>
      </w:rPr>
    </w:lvl>
    <w:lvl w:ilvl="1" w:tplc="1C090003">
      <w:start w:val="1"/>
      <w:numFmt w:val="bullet"/>
      <w:lvlText w:val="o"/>
      <w:lvlJc w:val="left"/>
      <w:pPr>
        <w:ind w:left="3596" w:hanging="360"/>
      </w:pPr>
      <w:rPr>
        <w:rFonts w:ascii="Courier New" w:hAnsi="Courier New" w:cs="Courier New" w:hint="default"/>
      </w:rPr>
    </w:lvl>
    <w:lvl w:ilvl="2" w:tplc="1C090005" w:tentative="1">
      <w:start w:val="1"/>
      <w:numFmt w:val="bullet"/>
      <w:lvlText w:val=""/>
      <w:lvlJc w:val="left"/>
      <w:pPr>
        <w:ind w:left="4316" w:hanging="360"/>
      </w:pPr>
      <w:rPr>
        <w:rFonts w:ascii="Wingdings" w:hAnsi="Wingdings" w:hint="default"/>
      </w:rPr>
    </w:lvl>
    <w:lvl w:ilvl="3" w:tplc="1C090001" w:tentative="1">
      <w:start w:val="1"/>
      <w:numFmt w:val="bullet"/>
      <w:lvlText w:val=""/>
      <w:lvlJc w:val="left"/>
      <w:pPr>
        <w:ind w:left="5036" w:hanging="360"/>
      </w:pPr>
      <w:rPr>
        <w:rFonts w:ascii="Symbol" w:hAnsi="Symbol" w:hint="default"/>
      </w:rPr>
    </w:lvl>
    <w:lvl w:ilvl="4" w:tplc="1C090003" w:tentative="1">
      <w:start w:val="1"/>
      <w:numFmt w:val="bullet"/>
      <w:lvlText w:val="o"/>
      <w:lvlJc w:val="left"/>
      <w:pPr>
        <w:ind w:left="5756" w:hanging="360"/>
      </w:pPr>
      <w:rPr>
        <w:rFonts w:ascii="Courier New" w:hAnsi="Courier New" w:cs="Courier New" w:hint="default"/>
      </w:rPr>
    </w:lvl>
    <w:lvl w:ilvl="5" w:tplc="1C090005" w:tentative="1">
      <w:start w:val="1"/>
      <w:numFmt w:val="bullet"/>
      <w:lvlText w:val=""/>
      <w:lvlJc w:val="left"/>
      <w:pPr>
        <w:ind w:left="6476" w:hanging="360"/>
      </w:pPr>
      <w:rPr>
        <w:rFonts w:ascii="Wingdings" w:hAnsi="Wingdings" w:hint="default"/>
      </w:rPr>
    </w:lvl>
    <w:lvl w:ilvl="6" w:tplc="1C090001" w:tentative="1">
      <w:start w:val="1"/>
      <w:numFmt w:val="bullet"/>
      <w:lvlText w:val=""/>
      <w:lvlJc w:val="left"/>
      <w:pPr>
        <w:ind w:left="7196" w:hanging="360"/>
      </w:pPr>
      <w:rPr>
        <w:rFonts w:ascii="Symbol" w:hAnsi="Symbol" w:hint="default"/>
      </w:rPr>
    </w:lvl>
    <w:lvl w:ilvl="7" w:tplc="1C090003" w:tentative="1">
      <w:start w:val="1"/>
      <w:numFmt w:val="bullet"/>
      <w:lvlText w:val="o"/>
      <w:lvlJc w:val="left"/>
      <w:pPr>
        <w:ind w:left="7916" w:hanging="360"/>
      </w:pPr>
      <w:rPr>
        <w:rFonts w:ascii="Courier New" w:hAnsi="Courier New" w:cs="Courier New" w:hint="default"/>
      </w:rPr>
    </w:lvl>
    <w:lvl w:ilvl="8" w:tplc="1C090005" w:tentative="1">
      <w:start w:val="1"/>
      <w:numFmt w:val="bullet"/>
      <w:lvlText w:val=""/>
      <w:lvlJc w:val="left"/>
      <w:pPr>
        <w:ind w:left="8636" w:hanging="360"/>
      </w:pPr>
      <w:rPr>
        <w:rFonts w:ascii="Wingdings" w:hAnsi="Wingdings" w:hint="default"/>
      </w:rPr>
    </w:lvl>
  </w:abstractNum>
  <w:abstractNum w:abstractNumId="27" w15:restartNumberingAfterBreak="0">
    <w:nsid w:val="3914674A"/>
    <w:multiLevelType w:val="multilevel"/>
    <w:tmpl w:val="EA58B55C"/>
    <w:lvl w:ilvl="0">
      <w:start w:val="1"/>
      <w:numFmt w:val="decimal"/>
      <w:lvlText w:val="%1."/>
      <w:lvlJc w:val="left"/>
      <w:pPr>
        <w:ind w:left="549" w:hanging="430"/>
      </w:pPr>
      <w:rPr>
        <w:rFonts w:ascii="Times New Roman" w:eastAsia="Times New Roman" w:hAnsi="Times New Roman" w:cs="Times New Roman" w:hint="default"/>
        <w:b/>
        <w:bCs/>
        <w:w w:val="100"/>
        <w:sz w:val="22"/>
        <w:szCs w:val="22"/>
      </w:rPr>
    </w:lvl>
    <w:lvl w:ilvl="1">
      <w:start w:val="1"/>
      <w:numFmt w:val="decimal"/>
      <w:lvlText w:val="%1.%2"/>
      <w:lvlJc w:val="left"/>
      <w:pPr>
        <w:ind w:left="549" w:hanging="430"/>
      </w:pPr>
      <w:rPr>
        <w:rFonts w:ascii="Arial" w:eastAsia="Times New Roman" w:hAnsi="Arial" w:cs="Arial" w:hint="default"/>
        <w:b/>
        <w:bCs/>
        <w:spacing w:val="-2"/>
        <w:w w:val="99"/>
        <w:sz w:val="20"/>
        <w:szCs w:val="20"/>
      </w:rPr>
    </w:lvl>
    <w:lvl w:ilvl="2">
      <w:start w:val="1"/>
      <w:numFmt w:val="decimal"/>
      <w:lvlText w:val="%1.%2.%3"/>
      <w:lvlJc w:val="left"/>
      <w:pPr>
        <w:ind w:left="524" w:hanging="405"/>
      </w:pPr>
      <w:rPr>
        <w:rFonts w:ascii="Arial" w:eastAsia="Times New Roman" w:hAnsi="Arial" w:cs="Arial" w:hint="default"/>
        <w:b/>
        <w:bCs/>
        <w:w w:val="100"/>
        <w:sz w:val="20"/>
        <w:szCs w:val="20"/>
      </w:rPr>
    </w:lvl>
    <w:lvl w:ilvl="3">
      <w:numFmt w:val="bullet"/>
      <w:lvlText w:val="•"/>
      <w:lvlJc w:val="left"/>
      <w:pPr>
        <w:ind w:left="2745" w:hanging="405"/>
      </w:pPr>
      <w:rPr>
        <w:rFonts w:hint="default"/>
      </w:rPr>
    </w:lvl>
    <w:lvl w:ilvl="4">
      <w:numFmt w:val="bullet"/>
      <w:lvlText w:val="•"/>
      <w:lvlJc w:val="left"/>
      <w:pPr>
        <w:ind w:left="3848" w:hanging="405"/>
      </w:pPr>
      <w:rPr>
        <w:rFonts w:hint="default"/>
      </w:rPr>
    </w:lvl>
    <w:lvl w:ilvl="5">
      <w:numFmt w:val="bullet"/>
      <w:lvlText w:val="•"/>
      <w:lvlJc w:val="left"/>
      <w:pPr>
        <w:ind w:left="4951" w:hanging="405"/>
      </w:pPr>
      <w:rPr>
        <w:rFonts w:hint="default"/>
      </w:rPr>
    </w:lvl>
    <w:lvl w:ilvl="6">
      <w:numFmt w:val="bullet"/>
      <w:lvlText w:val="•"/>
      <w:lvlJc w:val="left"/>
      <w:pPr>
        <w:ind w:left="6054" w:hanging="405"/>
      </w:pPr>
      <w:rPr>
        <w:rFonts w:hint="default"/>
      </w:rPr>
    </w:lvl>
    <w:lvl w:ilvl="7">
      <w:numFmt w:val="bullet"/>
      <w:lvlText w:val="•"/>
      <w:lvlJc w:val="left"/>
      <w:pPr>
        <w:ind w:left="7156" w:hanging="405"/>
      </w:pPr>
      <w:rPr>
        <w:rFonts w:hint="default"/>
      </w:rPr>
    </w:lvl>
    <w:lvl w:ilvl="8">
      <w:numFmt w:val="bullet"/>
      <w:lvlText w:val="•"/>
      <w:lvlJc w:val="left"/>
      <w:pPr>
        <w:ind w:left="8259" w:hanging="405"/>
      </w:pPr>
      <w:rPr>
        <w:rFonts w:hint="default"/>
      </w:rPr>
    </w:lvl>
  </w:abstractNum>
  <w:abstractNum w:abstractNumId="28" w15:restartNumberingAfterBreak="0">
    <w:nsid w:val="3916361A"/>
    <w:multiLevelType w:val="multilevel"/>
    <w:tmpl w:val="A426A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1C7B15"/>
    <w:multiLevelType w:val="hybridMultilevel"/>
    <w:tmpl w:val="3918A416"/>
    <w:lvl w:ilvl="0" w:tplc="57B07FCA">
      <w:numFmt w:val="bullet"/>
      <w:lvlText w:val=""/>
      <w:lvlJc w:val="left"/>
      <w:pPr>
        <w:ind w:left="904" w:hanging="425"/>
      </w:pPr>
      <w:rPr>
        <w:rFonts w:ascii="Wingdings" w:eastAsia="Wingdings" w:hAnsi="Wingdings" w:cs="Wingdings" w:hint="default"/>
        <w:b/>
        <w:bCs/>
        <w:w w:val="99"/>
        <w:sz w:val="18"/>
        <w:szCs w:val="18"/>
      </w:rPr>
    </w:lvl>
    <w:lvl w:ilvl="1" w:tplc="FF1C772A">
      <w:numFmt w:val="bullet"/>
      <w:lvlText w:val="•"/>
      <w:lvlJc w:val="left"/>
      <w:pPr>
        <w:ind w:left="1743" w:hanging="425"/>
      </w:pPr>
      <w:rPr>
        <w:rFonts w:hint="default"/>
      </w:rPr>
    </w:lvl>
    <w:lvl w:ilvl="2" w:tplc="F21CAB28">
      <w:numFmt w:val="bullet"/>
      <w:lvlText w:val="•"/>
      <w:lvlJc w:val="left"/>
      <w:pPr>
        <w:ind w:left="2587" w:hanging="425"/>
      </w:pPr>
      <w:rPr>
        <w:rFonts w:hint="default"/>
      </w:rPr>
    </w:lvl>
    <w:lvl w:ilvl="3" w:tplc="A18AB496">
      <w:numFmt w:val="bullet"/>
      <w:lvlText w:val="•"/>
      <w:lvlJc w:val="left"/>
      <w:pPr>
        <w:ind w:left="3431" w:hanging="425"/>
      </w:pPr>
      <w:rPr>
        <w:rFonts w:hint="default"/>
      </w:rPr>
    </w:lvl>
    <w:lvl w:ilvl="4" w:tplc="69F085FC">
      <w:numFmt w:val="bullet"/>
      <w:lvlText w:val="•"/>
      <w:lvlJc w:val="left"/>
      <w:pPr>
        <w:ind w:left="4274" w:hanging="425"/>
      </w:pPr>
      <w:rPr>
        <w:rFonts w:hint="default"/>
      </w:rPr>
    </w:lvl>
    <w:lvl w:ilvl="5" w:tplc="B81E08D6">
      <w:numFmt w:val="bullet"/>
      <w:lvlText w:val="•"/>
      <w:lvlJc w:val="left"/>
      <w:pPr>
        <w:ind w:left="5118" w:hanging="425"/>
      </w:pPr>
      <w:rPr>
        <w:rFonts w:hint="default"/>
      </w:rPr>
    </w:lvl>
    <w:lvl w:ilvl="6" w:tplc="64102E28">
      <w:numFmt w:val="bullet"/>
      <w:lvlText w:val="•"/>
      <w:lvlJc w:val="left"/>
      <w:pPr>
        <w:ind w:left="5962" w:hanging="425"/>
      </w:pPr>
      <w:rPr>
        <w:rFonts w:hint="default"/>
      </w:rPr>
    </w:lvl>
    <w:lvl w:ilvl="7" w:tplc="3070B4D0">
      <w:numFmt w:val="bullet"/>
      <w:lvlText w:val="•"/>
      <w:lvlJc w:val="left"/>
      <w:pPr>
        <w:ind w:left="6806" w:hanging="425"/>
      </w:pPr>
      <w:rPr>
        <w:rFonts w:hint="default"/>
      </w:rPr>
    </w:lvl>
    <w:lvl w:ilvl="8" w:tplc="270C766C">
      <w:numFmt w:val="bullet"/>
      <w:lvlText w:val="•"/>
      <w:lvlJc w:val="left"/>
      <w:pPr>
        <w:ind w:left="7649" w:hanging="425"/>
      </w:pPr>
      <w:rPr>
        <w:rFonts w:hint="default"/>
      </w:rPr>
    </w:lvl>
  </w:abstractNum>
  <w:abstractNum w:abstractNumId="30" w15:restartNumberingAfterBreak="0">
    <w:nsid w:val="42B7261D"/>
    <w:multiLevelType w:val="multilevel"/>
    <w:tmpl w:val="217C150E"/>
    <w:lvl w:ilvl="0">
      <w:start w:val="1"/>
      <w:numFmt w:val="decimal"/>
      <w:lvlText w:val="%1"/>
      <w:lvlJc w:val="left"/>
      <w:pPr>
        <w:ind w:left="621" w:hanging="502"/>
      </w:pPr>
      <w:rPr>
        <w:rFonts w:hint="default"/>
      </w:rPr>
    </w:lvl>
    <w:lvl w:ilvl="1">
      <w:start w:val="11"/>
      <w:numFmt w:val="decimal"/>
      <w:lvlText w:val="%1.%2"/>
      <w:lvlJc w:val="left"/>
      <w:pPr>
        <w:ind w:left="621" w:hanging="502"/>
      </w:pPr>
      <w:rPr>
        <w:rFonts w:hint="default"/>
      </w:rPr>
    </w:lvl>
    <w:lvl w:ilvl="2">
      <w:start w:val="1"/>
      <w:numFmt w:val="decimal"/>
      <w:lvlText w:val="%1.%2.%3"/>
      <w:lvlJc w:val="left"/>
      <w:pPr>
        <w:ind w:left="621" w:hanging="502"/>
      </w:pPr>
      <w:rPr>
        <w:rFonts w:ascii="Times New Roman" w:eastAsia="Times New Roman" w:hAnsi="Times New Roman" w:cs="Times New Roman" w:hint="default"/>
        <w:spacing w:val="0"/>
        <w:w w:val="100"/>
        <w:sz w:val="18"/>
        <w:szCs w:val="18"/>
      </w:rPr>
    </w:lvl>
    <w:lvl w:ilvl="3">
      <w:numFmt w:val="bullet"/>
      <w:lvlText w:val=""/>
      <w:lvlJc w:val="left"/>
      <w:pPr>
        <w:ind w:left="974" w:hanging="425"/>
      </w:pPr>
      <w:rPr>
        <w:rFonts w:ascii="Wingdings" w:eastAsia="Wingdings" w:hAnsi="Wingdings" w:cs="Wingdings" w:hint="default"/>
        <w:b/>
        <w:bCs/>
        <w:w w:val="99"/>
        <w:sz w:val="18"/>
        <w:szCs w:val="18"/>
      </w:rPr>
    </w:lvl>
    <w:lvl w:ilvl="4">
      <w:numFmt w:val="bullet"/>
      <w:lvlText w:val="•"/>
      <w:lvlJc w:val="left"/>
      <w:pPr>
        <w:ind w:left="4135" w:hanging="425"/>
      </w:pPr>
      <w:rPr>
        <w:rFonts w:hint="default"/>
      </w:rPr>
    </w:lvl>
    <w:lvl w:ilvl="5">
      <w:numFmt w:val="bullet"/>
      <w:lvlText w:val="•"/>
      <w:lvlJc w:val="left"/>
      <w:pPr>
        <w:ind w:left="5186" w:hanging="425"/>
      </w:pPr>
      <w:rPr>
        <w:rFonts w:hint="default"/>
      </w:rPr>
    </w:lvl>
    <w:lvl w:ilvl="6">
      <w:numFmt w:val="bullet"/>
      <w:lvlText w:val="•"/>
      <w:lvlJc w:val="left"/>
      <w:pPr>
        <w:ind w:left="6238" w:hanging="425"/>
      </w:pPr>
      <w:rPr>
        <w:rFonts w:hint="default"/>
      </w:rPr>
    </w:lvl>
    <w:lvl w:ilvl="7">
      <w:numFmt w:val="bullet"/>
      <w:lvlText w:val="•"/>
      <w:lvlJc w:val="left"/>
      <w:pPr>
        <w:ind w:left="7290" w:hanging="425"/>
      </w:pPr>
      <w:rPr>
        <w:rFonts w:hint="default"/>
      </w:rPr>
    </w:lvl>
    <w:lvl w:ilvl="8">
      <w:numFmt w:val="bullet"/>
      <w:lvlText w:val="•"/>
      <w:lvlJc w:val="left"/>
      <w:pPr>
        <w:ind w:left="8342" w:hanging="425"/>
      </w:pPr>
      <w:rPr>
        <w:rFonts w:hint="default"/>
      </w:rPr>
    </w:lvl>
  </w:abstractNum>
  <w:abstractNum w:abstractNumId="31" w15:restartNumberingAfterBreak="0">
    <w:nsid w:val="445703FB"/>
    <w:multiLevelType w:val="hybridMultilevel"/>
    <w:tmpl w:val="C37873E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2" w15:restartNumberingAfterBreak="0">
    <w:nsid w:val="47A13CF0"/>
    <w:multiLevelType w:val="multilevel"/>
    <w:tmpl w:val="134EE09C"/>
    <w:lvl w:ilvl="0">
      <w:start w:val="1"/>
      <w:numFmt w:val="decimal"/>
      <w:lvlText w:val="%1"/>
      <w:lvlJc w:val="left"/>
      <w:pPr>
        <w:ind w:left="549" w:hanging="430"/>
      </w:pPr>
      <w:rPr>
        <w:rFonts w:hint="default"/>
      </w:rPr>
    </w:lvl>
    <w:lvl w:ilvl="1">
      <w:start w:val="9"/>
      <w:numFmt w:val="decimal"/>
      <w:lvlText w:val="%1.%2"/>
      <w:lvlJc w:val="left"/>
      <w:pPr>
        <w:ind w:left="549" w:hanging="430"/>
      </w:pPr>
      <w:rPr>
        <w:rFonts w:ascii="Times New Roman" w:eastAsia="Times New Roman" w:hAnsi="Times New Roman" w:cs="Times New Roman" w:hint="default"/>
        <w:b/>
        <w:bCs/>
        <w:spacing w:val="-23"/>
        <w:w w:val="99"/>
        <w:sz w:val="18"/>
        <w:szCs w:val="18"/>
      </w:rPr>
    </w:lvl>
    <w:lvl w:ilvl="2">
      <w:numFmt w:val="bullet"/>
      <w:lvlText w:val=""/>
      <w:lvlJc w:val="left"/>
      <w:pPr>
        <w:ind w:left="974" w:hanging="425"/>
      </w:pPr>
      <w:rPr>
        <w:rFonts w:ascii="Wingdings" w:eastAsia="Wingdings" w:hAnsi="Wingdings" w:cs="Wingdings" w:hint="default"/>
        <w:b/>
        <w:bCs/>
        <w:w w:val="99"/>
        <w:sz w:val="18"/>
        <w:szCs w:val="18"/>
      </w:rPr>
    </w:lvl>
    <w:lvl w:ilvl="3">
      <w:numFmt w:val="bullet"/>
      <w:lvlText w:val="•"/>
      <w:lvlJc w:val="left"/>
      <w:pPr>
        <w:ind w:left="3083" w:hanging="425"/>
      </w:pPr>
      <w:rPr>
        <w:rFonts w:hint="default"/>
      </w:rPr>
    </w:lvl>
    <w:lvl w:ilvl="4">
      <w:numFmt w:val="bullet"/>
      <w:lvlText w:val="•"/>
      <w:lvlJc w:val="left"/>
      <w:pPr>
        <w:ind w:left="4135" w:hanging="425"/>
      </w:pPr>
      <w:rPr>
        <w:rFonts w:hint="default"/>
      </w:rPr>
    </w:lvl>
    <w:lvl w:ilvl="5">
      <w:numFmt w:val="bullet"/>
      <w:lvlText w:val="•"/>
      <w:lvlJc w:val="left"/>
      <w:pPr>
        <w:ind w:left="5186" w:hanging="425"/>
      </w:pPr>
      <w:rPr>
        <w:rFonts w:hint="default"/>
      </w:rPr>
    </w:lvl>
    <w:lvl w:ilvl="6">
      <w:numFmt w:val="bullet"/>
      <w:lvlText w:val="•"/>
      <w:lvlJc w:val="left"/>
      <w:pPr>
        <w:ind w:left="6238" w:hanging="425"/>
      </w:pPr>
      <w:rPr>
        <w:rFonts w:hint="default"/>
      </w:rPr>
    </w:lvl>
    <w:lvl w:ilvl="7">
      <w:numFmt w:val="bullet"/>
      <w:lvlText w:val="•"/>
      <w:lvlJc w:val="left"/>
      <w:pPr>
        <w:ind w:left="7290" w:hanging="425"/>
      </w:pPr>
      <w:rPr>
        <w:rFonts w:hint="default"/>
      </w:rPr>
    </w:lvl>
    <w:lvl w:ilvl="8">
      <w:numFmt w:val="bullet"/>
      <w:lvlText w:val="•"/>
      <w:lvlJc w:val="left"/>
      <w:pPr>
        <w:ind w:left="8342" w:hanging="425"/>
      </w:pPr>
      <w:rPr>
        <w:rFonts w:hint="default"/>
      </w:rPr>
    </w:lvl>
  </w:abstractNum>
  <w:abstractNum w:abstractNumId="33" w15:restartNumberingAfterBreak="0">
    <w:nsid w:val="47A82E88"/>
    <w:multiLevelType w:val="hybridMultilevel"/>
    <w:tmpl w:val="B7EEAC34"/>
    <w:lvl w:ilvl="0" w:tplc="5E2E6AB2">
      <w:start w:val="1"/>
      <w:numFmt w:val="bullet"/>
      <w:lvlText w:val=""/>
      <w:lvlJc w:val="left"/>
      <w:pPr>
        <w:tabs>
          <w:tab w:val="num" w:pos="720"/>
        </w:tabs>
        <w:ind w:left="720" w:hanging="360"/>
      </w:pPr>
      <w:rPr>
        <w:rFonts w:ascii="Wingdings" w:hAnsi="Wingdings" w:hint="default"/>
        <w:b w:val="0"/>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8B2267E"/>
    <w:multiLevelType w:val="hybridMultilevel"/>
    <w:tmpl w:val="E9E6A5E8"/>
    <w:lvl w:ilvl="0" w:tplc="49DC022C">
      <w:numFmt w:val="bullet"/>
      <w:lvlText w:val="-"/>
      <w:lvlJc w:val="left"/>
      <w:pPr>
        <w:ind w:left="225" w:hanging="106"/>
      </w:pPr>
      <w:rPr>
        <w:rFonts w:ascii="Times New Roman" w:eastAsia="Times New Roman" w:hAnsi="Times New Roman" w:cs="Times New Roman" w:hint="default"/>
        <w:w w:val="99"/>
        <w:sz w:val="18"/>
        <w:szCs w:val="18"/>
      </w:rPr>
    </w:lvl>
    <w:lvl w:ilvl="1" w:tplc="B7B8AC1A">
      <w:numFmt w:val="bullet"/>
      <w:lvlText w:val=""/>
      <w:lvlJc w:val="left"/>
      <w:pPr>
        <w:ind w:left="120" w:hanging="425"/>
      </w:pPr>
      <w:rPr>
        <w:rFonts w:ascii="Wingdings" w:eastAsia="Wingdings" w:hAnsi="Wingdings" w:cs="Wingdings" w:hint="default"/>
        <w:b/>
        <w:bCs/>
        <w:w w:val="99"/>
        <w:sz w:val="18"/>
        <w:szCs w:val="18"/>
      </w:rPr>
    </w:lvl>
    <w:lvl w:ilvl="2" w:tplc="DAC45176">
      <w:numFmt w:val="bullet"/>
      <w:lvlText w:val="•"/>
      <w:lvlJc w:val="left"/>
      <w:pPr>
        <w:ind w:left="1358" w:hanging="425"/>
      </w:pPr>
      <w:rPr>
        <w:rFonts w:hint="default"/>
      </w:rPr>
    </w:lvl>
    <w:lvl w:ilvl="3" w:tplc="8514BD00">
      <w:numFmt w:val="bullet"/>
      <w:lvlText w:val="•"/>
      <w:lvlJc w:val="left"/>
      <w:pPr>
        <w:ind w:left="2496" w:hanging="425"/>
      </w:pPr>
      <w:rPr>
        <w:rFonts w:hint="default"/>
      </w:rPr>
    </w:lvl>
    <w:lvl w:ilvl="4" w:tplc="390CE3E4">
      <w:numFmt w:val="bullet"/>
      <w:lvlText w:val="•"/>
      <w:lvlJc w:val="left"/>
      <w:pPr>
        <w:ind w:left="3635" w:hanging="425"/>
      </w:pPr>
      <w:rPr>
        <w:rFonts w:hint="default"/>
      </w:rPr>
    </w:lvl>
    <w:lvl w:ilvl="5" w:tplc="363CEF20">
      <w:numFmt w:val="bullet"/>
      <w:lvlText w:val="•"/>
      <w:lvlJc w:val="left"/>
      <w:pPr>
        <w:ind w:left="4773" w:hanging="425"/>
      </w:pPr>
      <w:rPr>
        <w:rFonts w:hint="default"/>
      </w:rPr>
    </w:lvl>
    <w:lvl w:ilvl="6" w:tplc="320684D8">
      <w:numFmt w:val="bullet"/>
      <w:lvlText w:val="•"/>
      <w:lvlJc w:val="left"/>
      <w:pPr>
        <w:ind w:left="5911" w:hanging="425"/>
      </w:pPr>
      <w:rPr>
        <w:rFonts w:hint="default"/>
      </w:rPr>
    </w:lvl>
    <w:lvl w:ilvl="7" w:tplc="E806E650">
      <w:numFmt w:val="bullet"/>
      <w:lvlText w:val="•"/>
      <w:lvlJc w:val="left"/>
      <w:pPr>
        <w:ind w:left="7050" w:hanging="425"/>
      </w:pPr>
      <w:rPr>
        <w:rFonts w:hint="default"/>
      </w:rPr>
    </w:lvl>
    <w:lvl w:ilvl="8" w:tplc="15B2D022">
      <w:numFmt w:val="bullet"/>
      <w:lvlText w:val="•"/>
      <w:lvlJc w:val="left"/>
      <w:pPr>
        <w:ind w:left="8188" w:hanging="425"/>
      </w:pPr>
      <w:rPr>
        <w:rFonts w:hint="default"/>
      </w:rPr>
    </w:lvl>
  </w:abstractNum>
  <w:abstractNum w:abstractNumId="35" w15:restartNumberingAfterBreak="0">
    <w:nsid w:val="4C3B30EA"/>
    <w:multiLevelType w:val="multilevel"/>
    <w:tmpl w:val="6F708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E7587C"/>
    <w:multiLevelType w:val="hybridMultilevel"/>
    <w:tmpl w:val="C43A765E"/>
    <w:lvl w:ilvl="0" w:tplc="869A5754">
      <w:start w:val="1"/>
      <w:numFmt w:val="decimal"/>
      <w:lvlText w:val="%1."/>
      <w:lvlJc w:val="left"/>
      <w:pPr>
        <w:ind w:left="299" w:hanging="180"/>
      </w:pPr>
      <w:rPr>
        <w:rFonts w:ascii="Times New Roman" w:eastAsia="Times New Roman" w:hAnsi="Times New Roman" w:cs="Times New Roman" w:hint="default"/>
        <w:b/>
        <w:bCs/>
        <w:spacing w:val="-1"/>
        <w:w w:val="100"/>
        <w:sz w:val="18"/>
        <w:szCs w:val="18"/>
      </w:rPr>
    </w:lvl>
    <w:lvl w:ilvl="1" w:tplc="82C2BD24">
      <w:numFmt w:val="bullet"/>
      <w:lvlText w:val="•"/>
      <w:lvlJc w:val="left"/>
      <w:pPr>
        <w:ind w:left="1316" w:hanging="180"/>
      </w:pPr>
      <w:rPr>
        <w:rFonts w:hint="default"/>
      </w:rPr>
    </w:lvl>
    <w:lvl w:ilvl="2" w:tplc="8286C9C8">
      <w:numFmt w:val="bullet"/>
      <w:lvlText w:val="•"/>
      <w:lvlJc w:val="left"/>
      <w:pPr>
        <w:ind w:left="2333" w:hanging="180"/>
      </w:pPr>
      <w:rPr>
        <w:rFonts w:hint="default"/>
      </w:rPr>
    </w:lvl>
    <w:lvl w:ilvl="3" w:tplc="7FEE6FA0">
      <w:numFmt w:val="bullet"/>
      <w:lvlText w:val="•"/>
      <w:lvlJc w:val="left"/>
      <w:pPr>
        <w:ind w:left="3349" w:hanging="180"/>
      </w:pPr>
      <w:rPr>
        <w:rFonts w:hint="default"/>
      </w:rPr>
    </w:lvl>
    <w:lvl w:ilvl="4" w:tplc="C4A0D17E">
      <w:numFmt w:val="bullet"/>
      <w:lvlText w:val="•"/>
      <w:lvlJc w:val="left"/>
      <w:pPr>
        <w:ind w:left="4366" w:hanging="180"/>
      </w:pPr>
      <w:rPr>
        <w:rFonts w:hint="default"/>
      </w:rPr>
    </w:lvl>
    <w:lvl w:ilvl="5" w:tplc="890E56D8">
      <w:numFmt w:val="bullet"/>
      <w:lvlText w:val="•"/>
      <w:lvlJc w:val="left"/>
      <w:pPr>
        <w:ind w:left="5382" w:hanging="180"/>
      </w:pPr>
      <w:rPr>
        <w:rFonts w:hint="default"/>
      </w:rPr>
    </w:lvl>
    <w:lvl w:ilvl="6" w:tplc="026AD9DA">
      <w:numFmt w:val="bullet"/>
      <w:lvlText w:val="•"/>
      <w:lvlJc w:val="left"/>
      <w:pPr>
        <w:ind w:left="6399" w:hanging="180"/>
      </w:pPr>
      <w:rPr>
        <w:rFonts w:hint="default"/>
      </w:rPr>
    </w:lvl>
    <w:lvl w:ilvl="7" w:tplc="42A659E4">
      <w:numFmt w:val="bullet"/>
      <w:lvlText w:val="•"/>
      <w:lvlJc w:val="left"/>
      <w:pPr>
        <w:ind w:left="7415" w:hanging="180"/>
      </w:pPr>
      <w:rPr>
        <w:rFonts w:hint="default"/>
      </w:rPr>
    </w:lvl>
    <w:lvl w:ilvl="8" w:tplc="E5CA386E">
      <w:numFmt w:val="bullet"/>
      <w:lvlText w:val="•"/>
      <w:lvlJc w:val="left"/>
      <w:pPr>
        <w:ind w:left="8432" w:hanging="180"/>
      </w:pPr>
      <w:rPr>
        <w:rFonts w:hint="default"/>
      </w:rPr>
    </w:lvl>
  </w:abstractNum>
  <w:abstractNum w:abstractNumId="37" w15:restartNumberingAfterBreak="0">
    <w:nsid w:val="4F4F45E5"/>
    <w:multiLevelType w:val="hybridMultilevel"/>
    <w:tmpl w:val="4E489248"/>
    <w:lvl w:ilvl="0" w:tplc="7C50938E">
      <w:start w:val="8"/>
      <w:numFmt w:val="decimal"/>
      <w:lvlText w:val="%1."/>
      <w:lvlJc w:val="left"/>
      <w:pPr>
        <w:ind w:left="589" w:hanging="430"/>
      </w:pPr>
      <w:rPr>
        <w:rFonts w:ascii="Times New Roman" w:eastAsia="Times New Roman" w:hAnsi="Times New Roman" w:cs="Times New Roman" w:hint="default"/>
        <w:b/>
        <w:bCs/>
        <w:w w:val="100"/>
        <w:sz w:val="22"/>
        <w:szCs w:val="22"/>
      </w:rPr>
    </w:lvl>
    <w:lvl w:ilvl="1" w:tplc="2A6831CA">
      <w:numFmt w:val="bullet"/>
      <w:lvlText w:val="•"/>
      <w:lvlJc w:val="left"/>
      <w:pPr>
        <w:ind w:left="1570" w:hanging="430"/>
      </w:pPr>
      <w:rPr>
        <w:rFonts w:hint="default"/>
      </w:rPr>
    </w:lvl>
    <w:lvl w:ilvl="2" w:tplc="83C6C42E">
      <w:numFmt w:val="bullet"/>
      <w:lvlText w:val="•"/>
      <w:lvlJc w:val="left"/>
      <w:pPr>
        <w:ind w:left="2561" w:hanging="430"/>
      </w:pPr>
      <w:rPr>
        <w:rFonts w:hint="default"/>
      </w:rPr>
    </w:lvl>
    <w:lvl w:ilvl="3" w:tplc="8F8C6B82">
      <w:numFmt w:val="bullet"/>
      <w:lvlText w:val="•"/>
      <w:lvlJc w:val="left"/>
      <w:pPr>
        <w:ind w:left="3551" w:hanging="430"/>
      </w:pPr>
      <w:rPr>
        <w:rFonts w:hint="default"/>
      </w:rPr>
    </w:lvl>
    <w:lvl w:ilvl="4" w:tplc="C2A85ED2">
      <w:numFmt w:val="bullet"/>
      <w:lvlText w:val="•"/>
      <w:lvlJc w:val="left"/>
      <w:pPr>
        <w:ind w:left="4542" w:hanging="430"/>
      </w:pPr>
      <w:rPr>
        <w:rFonts w:hint="default"/>
      </w:rPr>
    </w:lvl>
    <w:lvl w:ilvl="5" w:tplc="1458BF50">
      <w:numFmt w:val="bullet"/>
      <w:lvlText w:val="•"/>
      <w:lvlJc w:val="left"/>
      <w:pPr>
        <w:ind w:left="5532" w:hanging="430"/>
      </w:pPr>
      <w:rPr>
        <w:rFonts w:hint="default"/>
      </w:rPr>
    </w:lvl>
    <w:lvl w:ilvl="6" w:tplc="DA3A8A5C">
      <w:numFmt w:val="bullet"/>
      <w:lvlText w:val="•"/>
      <w:lvlJc w:val="left"/>
      <w:pPr>
        <w:ind w:left="6523" w:hanging="430"/>
      </w:pPr>
      <w:rPr>
        <w:rFonts w:hint="default"/>
      </w:rPr>
    </w:lvl>
    <w:lvl w:ilvl="7" w:tplc="56DE1DE2">
      <w:numFmt w:val="bullet"/>
      <w:lvlText w:val="•"/>
      <w:lvlJc w:val="left"/>
      <w:pPr>
        <w:ind w:left="7513" w:hanging="430"/>
      </w:pPr>
      <w:rPr>
        <w:rFonts w:hint="default"/>
      </w:rPr>
    </w:lvl>
    <w:lvl w:ilvl="8" w:tplc="AFC0CD14">
      <w:numFmt w:val="bullet"/>
      <w:lvlText w:val="•"/>
      <w:lvlJc w:val="left"/>
      <w:pPr>
        <w:ind w:left="8504" w:hanging="430"/>
      </w:pPr>
      <w:rPr>
        <w:rFonts w:hint="default"/>
      </w:rPr>
    </w:lvl>
  </w:abstractNum>
  <w:abstractNum w:abstractNumId="38" w15:restartNumberingAfterBreak="0">
    <w:nsid w:val="51993224"/>
    <w:multiLevelType w:val="multilevel"/>
    <w:tmpl w:val="9BF0D8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2D078A"/>
    <w:multiLevelType w:val="hybridMultilevel"/>
    <w:tmpl w:val="B41A00EA"/>
    <w:lvl w:ilvl="0" w:tplc="813C4498">
      <w:numFmt w:val="bullet"/>
      <w:lvlText w:val=""/>
      <w:lvlJc w:val="left"/>
      <w:pPr>
        <w:ind w:left="484" w:hanging="425"/>
      </w:pPr>
      <w:rPr>
        <w:rFonts w:ascii="Wingdings" w:eastAsia="Wingdings" w:hAnsi="Wingdings" w:cs="Wingdings" w:hint="default"/>
        <w:b/>
        <w:bCs/>
        <w:w w:val="99"/>
        <w:sz w:val="18"/>
        <w:szCs w:val="18"/>
      </w:rPr>
    </w:lvl>
    <w:lvl w:ilvl="1" w:tplc="C7EE80F2">
      <w:numFmt w:val="bullet"/>
      <w:lvlText w:val="•"/>
      <w:lvlJc w:val="left"/>
      <w:pPr>
        <w:ind w:left="1155" w:hanging="425"/>
      </w:pPr>
      <w:rPr>
        <w:rFonts w:hint="default"/>
      </w:rPr>
    </w:lvl>
    <w:lvl w:ilvl="2" w:tplc="23303450">
      <w:numFmt w:val="bullet"/>
      <w:lvlText w:val="•"/>
      <w:lvlJc w:val="left"/>
      <w:pPr>
        <w:ind w:left="1830" w:hanging="425"/>
      </w:pPr>
      <w:rPr>
        <w:rFonts w:hint="default"/>
      </w:rPr>
    </w:lvl>
    <w:lvl w:ilvl="3" w:tplc="50E8413A">
      <w:numFmt w:val="bullet"/>
      <w:lvlText w:val="•"/>
      <w:lvlJc w:val="left"/>
      <w:pPr>
        <w:ind w:left="2505" w:hanging="425"/>
      </w:pPr>
      <w:rPr>
        <w:rFonts w:hint="default"/>
      </w:rPr>
    </w:lvl>
    <w:lvl w:ilvl="4" w:tplc="CAF47804">
      <w:numFmt w:val="bullet"/>
      <w:lvlText w:val="•"/>
      <w:lvlJc w:val="left"/>
      <w:pPr>
        <w:ind w:left="3180" w:hanging="425"/>
      </w:pPr>
      <w:rPr>
        <w:rFonts w:hint="default"/>
      </w:rPr>
    </w:lvl>
    <w:lvl w:ilvl="5" w:tplc="D5C812D8">
      <w:numFmt w:val="bullet"/>
      <w:lvlText w:val="•"/>
      <w:lvlJc w:val="left"/>
      <w:pPr>
        <w:ind w:left="3855" w:hanging="425"/>
      </w:pPr>
      <w:rPr>
        <w:rFonts w:hint="default"/>
      </w:rPr>
    </w:lvl>
    <w:lvl w:ilvl="6" w:tplc="42B68F20">
      <w:numFmt w:val="bullet"/>
      <w:lvlText w:val="•"/>
      <w:lvlJc w:val="left"/>
      <w:pPr>
        <w:ind w:left="4530" w:hanging="425"/>
      </w:pPr>
      <w:rPr>
        <w:rFonts w:hint="default"/>
      </w:rPr>
    </w:lvl>
    <w:lvl w:ilvl="7" w:tplc="48FAF144">
      <w:numFmt w:val="bullet"/>
      <w:lvlText w:val="•"/>
      <w:lvlJc w:val="left"/>
      <w:pPr>
        <w:ind w:left="5205" w:hanging="425"/>
      </w:pPr>
      <w:rPr>
        <w:rFonts w:hint="default"/>
      </w:rPr>
    </w:lvl>
    <w:lvl w:ilvl="8" w:tplc="478E7DD6">
      <w:numFmt w:val="bullet"/>
      <w:lvlText w:val="•"/>
      <w:lvlJc w:val="left"/>
      <w:pPr>
        <w:ind w:left="5880" w:hanging="425"/>
      </w:pPr>
      <w:rPr>
        <w:rFonts w:hint="default"/>
      </w:rPr>
    </w:lvl>
  </w:abstractNum>
  <w:abstractNum w:abstractNumId="40" w15:restartNumberingAfterBreak="0">
    <w:nsid w:val="54452D05"/>
    <w:multiLevelType w:val="hybridMultilevel"/>
    <w:tmpl w:val="CB843A06"/>
    <w:lvl w:ilvl="0" w:tplc="57584DD0">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Verdana"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Verdana"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Verdana" w:hint="default"/>
      </w:rPr>
    </w:lvl>
    <w:lvl w:ilvl="8" w:tplc="0409001B" w:tentative="1">
      <w:start w:val="1"/>
      <w:numFmt w:val="bullet"/>
      <w:lvlText w:val=""/>
      <w:lvlJc w:val="left"/>
      <w:pPr>
        <w:ind w:left="6120" w:hanging="360"/>
      </w:pPr>
      <w:rPr>
        <w:rFonts w:ascii="Wingdings" w:hAnsi="Wingdings" w:hint="default"/>
      </w:rPr>
    </w:lvl>
  </w:abstractNum>
  <w:abstractNum w:abstractNumId="41" w15:restartNumberingAfterBreak="0">
    <w:nsid w:val="566E110D"/>
    <w:multiLevelType w:val="hybridMultilevel"/>
    <w:tmpl w:val="4A365366"/>
    <w:lvl w:ilvl="0" w:tplc="BE6E1FB2">
      <w:numFmt w:val="bullet"/>
      <w:lvlText w:val=""/>
      <w:lvlJc w:val="left"/>
      <w:pPr>
        <w:ind w:left="480" w:hanging="360"/>
      </w:pPr>
      <w:rPr>
        <w:rFonts w:ascii="Wingdings" w:eastAsia="Cambria" w:hAnsi="Wingdings"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2" w15:restartNumberingAfterBreak="0">
    <w:nsid w:val="616A78E2"/>
    <w:multiLevelType w:val="hybridMultilevel"/>
    <w:tmpl w:val="7ED8B2DA"/>
    <w:lvl w:ilvl="0" w:tplc="0409000F">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Verdana"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Verdana"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Verdana" w:hint="default"/>
      </w:rPr>
    </w:lvl>
    <w:lvl w:ilvl="8" w:tplc="0409001B" w:tentative="1">
      <w:start w:val="1"/>
      <w:numFmt w:val="bullet"/>
      <w:lvlText w:val=""/>
      <w:lvlJc w:val="left"/>
      <w:pPr>
        <w:ind w:left="6120" w:hanging="360"/>
      </w:pPr>
      <w:rPr>
        <w:rFonts w:ascii="Wingdings" w:hAnsi="Wingdings" w:hint="default"/>
      </w:rPr>
    </w:lvl>
  </w:abstractNum>
  <w:abstractNum w:abstractNumId="43" w15:restartNumberingAfterBreak="0">
    <w:nsid w:val="61AE1A95"/>
    <w:multiLevelType w:val="hybridMultilevel"/>
    <w:tmpl w:val="EC02C1B2"/>
    <w:lvl w:ilvl="0" w:tplc="5BA2C494">
      <w:start w:val="11"/>
      <w:numFmt w:val="decimal"/>
      <w:lvlText w:val="%1"/>
      <w:lvlJc w:val="left"/>
      <w:pPr>
        <w:ind w:left="519" w:hanging="360"/>
      </w:pPr>
      <w:rPr>
        <w:rFonts w:hint="default"/>
      </w:rPr>
    </w:lvl>
    <w:lvl w:ilvl="1" w:tplc="1C090019" w:tentative="1">
      <w:start w:val="1"/>
      <w:numFmt w:val="lowerLetter"/>
      <w:lvlText w:val="%2."/>
      <w:lvlJc w:val="left"/>
      <w:pPr>
        <w:ind w:left="1239" w:hanging="360"/>
      </w:pPr>
    </w:lvl>
    <w:lvl w:ilvl="2" w:tplc="1C09001B" w:tentative="1">
      <w:start w:val="1"/>
      <w:numFmt w:val="lowerRoman"/>
      <w:lvlText w:val="%3."/>
      <w:lvlJc w:val="right"/>
      <w:pPr>
        <w:ind w:left="1959" w:hanging="180"/>
      </w:pPr>
    </w:lvl>
    <w:lvl w:ilvl="3" w:tplc="1C09000F" w:tentative="1">
      <w:start w:val="1"/>
      <w:numFmt w:val="decimal"/>
      <w:lvlText w:val="%4."/>
      <w:lvlJc w:val="left"/>
      <w:pPr>
        <w:ind w:left="2679" w:hanging="360"/>
      </w:pPr>
    </w:lvl>
    <w:lvl w:ilvl="4" w:tplc="1C090019" w:tentative="1">
      <w:start w:val="1"/>
      <w:numFmt w:val="lowerLetter"/>
      <w:lvlText w:val="%5."/>
      <w:lvlJc w:val="left"/>
      <w:pPr>
        <w:ind w:left="3399" w:hanging="360"/>
      </w:pPr>
    </w:lvl>
    <w:lvl w:ilvl="5" w:tplc="1C09001B" w:tentative="1">
      <w:start w:val="1"/>
      <w:numFmt w:val="lowerRoman"/>
      <w:lvlText w:val="%6."/>
      <w:lvlJc w:val="right"/>
      <w:pPr>
        <w:ind w:left="4119" w:hanging="180"/>
      </w:pPr>
    </w:lvl>
    <w:lvl w:ilvl="6" w:tplc="1C09000F" w:tentative="1">
      <w:start w:val="1"/>
      <w:numFmt w:val="decimal"/>
      <w:lvlText w:val="%7."/>
      <w:lvlJc w:val="left"/>
      <w:pPr>
        <w:ind w:left="4839" w:hanging="360"/>
      </w:pPr>
    </w:lvl>
    <w:lvl w:ilvl="7" w:tplc="1C090019" w:tentative="1">
      <w:start w:val="1"/>
      <w:numFmt w:val="lowerLetter"/>
      <w:lvlText w:val="%8."/>
      <w:lvlJc w:val="left"/>
      <w:pPr>
        <w:ind w:left="5559" w:hanging="360"/>
      </w:pPr>
    </w:lvl>
    <w:lvl w:ilvl="8" w:tplc="1C09001B" w:tentative="1">
      <w:start w:val="1"/>
      <w:numFmt w:val="lowerRoman"/>
      <w:lvlText w:val="%9."/>
      <w:lvlJc w:val="right"/>
      <w:pPr>
        <w:ind w:left="6279" w:hanging="180"/>
      </w:pPr>
    </w:lvl>
  </w:abstractNum>
  <w:abstractNum w:abstractNumId="44" w15:restartNumberingAfterBreak="0">
    <w:nsid w:val="61F674E6"/>
    <w:multiLevelType w:val="hybridMultilevel"/>
    <w:tmpl w:val="D8720A86"/>
    <w:lvl w:ilvl="0" w:tplc="7DC68C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DF3B81"/>
    <w:multiLevelType w:val="multilevel"/>
    <w:tmpl w:val="1232585E"/>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E938DF"/>
    <w:multiLevelType w:val="multilevel"/>
    <w:tmpl w:val="05E0AE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4030FF"/>
    <w:multiLevelType w:val="singleLevel"/>
    <w:tmpl w:val="E67814C2"/>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48" w15:restartNumberingAfterBreak="0">
    <w:nsid w:val="709311CC"/>
    <w:multiLevelType w:val="hybridMultilevel"/>
    <w:tmpl w:val="D5C46CEA"/>
    <w:lvl w:ilvl="0" w:tplc="8DC09DEC">
      <w:start w:val="1"/>
      <w:numFmt w:val="bullet"/>
      <w:pStyle w:val="Bulletedlis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35D06D7"/>
    <w:multiLevelType w:val="hybridMultilevel"/>
    <w:tmpl w:val="7A0A4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19231C"/>
    <w:multiLevelType w:val="hybridMultilevel"/>
    <w:tmpl w:val="52B2F9B6"/>
    <w:lvl w:ilvl="0" w:tplc="79308AAA">
      <w:numFmt w:val="bullet"/>
      <w:lvlText w:val=""/>
      <w:lvlJc w:val="left"/>
      <w:pPr>
        <w:ind w:left="484" w:hanging="425"/>
      </w:pPr>
      <w:rPr>
        <w:rFonts w:ascii="Wingdings" w:eastAsia="Wingdings" w:hAnsi="Wingdings" w:cs="Wingdings" w:hint="default"/>
        <w:b/>
        <w:bCs/>
        <w:w w:val="99"/>
        <w:sz w:val="18"/>
        <w:szCs w:val="18"/>
      </w:rPr>
    </w:lvl>
    <w:lvl w:ilvl="1" w:tplc="134CC306">
      <w:numFmt w:val="bullet"/>
      <w:lvlText w:val="•"/>
      <w:lvlJc w:val="left"/>
      <w:pPr>
        <w:ind w:left="1155" w:hanging="425"/>
      </w:pPr>
      <w:rPr>
        <w:rFonts w:hint="default"/>
      </w:rPr>
    </w:lvl>
    <w:lvl w:ilvl="2" w:tplc="315E5052">
      <w:numFmt w:val="bullet"/>
      <w:lvlText w:val="•"/>
      <w:lvlJc w:val="left"/>
      <w:pPr>
        <w:ind w:left="1830" w:hanging="425"/>
      </w:pPr>
      <w:rPr>
        <w:rFonts w:hint="default"/>
      </w:rPr>
    </w:lvl>
    <w:lvl w:ilvl="3" w:tplc="F0DE1568">
      <w:numFmt w:val="bullet"/>
      <w:lvlText w:val="•"/>
      <w:lvlJc w:val="left"/>
      <w:pPr>
        <w:ind w:left="2505" w:hanging="425"/>
      </w:pPr>
      <w:rPr>
        <w:rFonts w:hint="default"/>
      </w:rPr>
    </w:lvl>
    <w:lvl w:ilvl="4" w:tplc="97BEB8FC">
      <w:numFmt w:val="bullet"/>
      <w:lvlText w:val="•"/>
      <w:lvlJc w:val="left"/>
      <w:pPr>
        <w:ind w:left="3180" w:hanging="425"/>
      </w:pPr>
      <w:rPr>
        <w:rFonts w:hint="default"/>
      </w:rPr>
    </w:lvl>
    <w:lvl w:ilvl="5" w:tplc="4498F4FE">
      <w:numFmt w:val="bullet"/>
      <w:lvlText w:val="•"/>
      <w:lvlJc w:val="left"/>
      <w:pPr>
        <w:ind w:left="3855" w:hanging="425"/>
      </w:pPr>
      <w:rPr>
        <w:rFonts w:hint="default"/>
      </w:rPr>
    </w:lvl>
    <w:lvl w:ilvl="6" w:tplc="38BCD95C">
      <w:numFmt w:val="bullet"/>
      <w:lvlText w:val="•"/>
      <w:lvlJc w:val="left"/>
      <w:pPr>
        <w:ind w:left="4530" w:hanging="425"/>
      </w:pPr>
      <w:rPr>
        <w:rFonts w:hint="default"/>
      </w:rPr>
    </w:lvl>
    <w:lvl w:ilvl="7" w:tplc="428099A0">
      <w:numFmt w:val="bullet"/>
      <w:lvlText w:val="•"/>
      <w:lvlJc w:val="left"/>
      <w:pPr>
        <w:ind w:left="5205" w:hanging="425"/>
      </w:pPr>
      <w:rPr>
        <w:rFonts w:hint="default"/>
      </w:rPr>
    </w:lvl>
    <w:lvl w:ilvl="8" w:tplc="0470AFDE">
      <w:numFmt w:val="bullet"/>
      <w:lvlText w:val="•"/>
      <w:lvlJc w:val="left"/>
      <w:pPr>
        <w:ind w:left="5880" w:hanging="425"/>
      </w:pPr>
      <w:rPr>
        <w:rFonts w:hint="default"/>
      </w:rPr>
    </w:lvl>
  </w:abstractNum>
  <w:abstractNum w:abstractNumId="51" w15:restartNumberingAfterBreak="0">
    <w:nsid w:val="752672B0"/>
    <w:multiLevelType w:val="hybridMultilevel"/>
    <w:tmpl w:val="30047206"/>
    <w:lvl w:ilvl="0" w:tplc="1C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2"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15:restartNumberingAfterBreak="0">
    <w:nsid w:val="7B7D43BB"/>
    <w:multiLevelType w:val="hybridMultilevel"/>
    <w:tmpl w:val="EB606EF8"/>
    <w:lvl w:ilvl="0" w:tplc="2B802D30">
      <w:numFmt w:val="bullet"/>
      <w:lvlText w:val="-"/>
      <w:lvlJc w:val="left"/>
      <w:pPr>
        <w:ind w:left="530" w:hanging="360"/>
      </w:pPr>
      <w:rPr>
        <w:rFonts w:ascii="Arial" w:eastAsiaTheme="minorHAnsi" w:hAnsi="Arial"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4" w15:restartNumberingAfterBreak="0">
    <w:nsid w:val="7C093DF2"/>
    <w:multiLevelType w:val="hybridMultilevel"/>
    <w:tmpl w:val="817AB236"/>
    <w:lvl w:ilvl="0" w:tplc="F40ABDC6">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Verdana"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Verdana"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Verdana" w:hint="default"/>
      </w:rPr>
    </w:lvl>
    <w:lvl w:ilvl="8" w:tplc="0409001B" w:tentative="1">
      <w:start w:val="1"/>
      <w:numFmt w:val="bullet"/>
      <w:lvlText w:val=""/>
      <w:lvlJc w:val="left"/>
      <w:pPr>
        <w:ind w:left="6120" w:hanging="360"/>
      </w:pPr>
      <w:rPr>
        <w:rFonts w:ascii="Wingdings" w:hAnsi="Wingdings" w:hint="default"/>
      </w:rPr>
    </w:lvl>
  </w:abstractNum>
  <w:abstractNum w:abstractNumId="55" w15:restartNumberingAfterBreak="0">
    <w:nsid w:val="7E87589A"/>
    <w:multiLevelType w:val="hybridMultilevel"/>
    <w:tmpl w:val="8E8E5FE2"/>
    <w:lvl w:ilvl="0" w:tplc="6B08AC88">
      <w:start w:val="1"/>
      <w:numFmt w:val="bullet"/>
      <w:lvlText w:val=""/>
      <w:lvlJc w:val="left"/>
      <w:pPr>
        <w:ind w:left="3440" w:hanging="360"/>
      </w:pPr>
      <w:rPr>
        <w:rFonts w:ascii="Wingdings" w:hAnsi="Wingdings" w:hint="default"/>
      </w:rPr>
    </w:lvl>
    <w:lvl w:ilvl="1" w:tplc="1C090003" w:tentative="1">
      <w:start w:val="1"/>
      <w:numFmt w:val="bullet"/>
      <w:lvlText w:val="o"/>
      <w:lvlJc w:val="left"/>
      <w:pPr>
        <w:ind w:left="4160" w:hanging="360"/>
      </w:pPr>
      <w:rPr>
        <w:rFonts w:ascii="Courier New" w:hAnsi="Courier New" w:cs="Verdana" w:hint="default"/>
      </w:rPr>
    </w:lvl>
    <w:lvl w:ilvl="2" w:tplc="1C090005" w:tentative="1">
      <w:start w:val="1"/>
      <w:numFmt w:val="bullet"/>
      <w:lvlText w:val=""/>
      <w:lvlJc w:val="left"/>
      <w:pPr>
        <w:ind w:left="4880" w:hanging="360"/>
      </w:pPr>
      <w:rPr>
        <w:rFonts w:ascii="Wingdings" w:hAnsi="Wingdings" w:hint="default"/>
      </w:rPr>
    </w:lvl>
    <w:lvl w:ilvl="3" w:tplc="1C090001" w:tentative="1">
      <w:start w:val="1"/>
      <w:numFmt w:val="bullet"/>
      <w:lvlText w:val=""/>
      <w:lvlJc w:val="left"/>
      <w:pPr>
        <w:ind w:left="5600" w:hanging="360"/>
      </w:pPr>
      <w:rPr>
        <w:rFonts w:ascii="Symbol" w:hAnsi="Symbol" w:hint="default"/>
      </w:rPr>
    </w:lvl>
    <w:lvl w:ilvl="4" w:tplc="1C090003" w:tentative="1">
      <w:start w:val="1"/>
      <w:numFmt w:val="bullet"/>
      <w:lvlText w:val="o"/>
      <w:lvlJc w:val="left"/>
      <w:pPr>
        <w:ind w:left="6320" w:hanging="360"/>
      </w:pPr>
      <w:rPr>
        <w:rFonts w:ascii="Courier New" w:hAnsi="Courier New" w:cs="Verdana" w:hint="default"/>
      </w:rPr>
    </w:lvl>
    <w:lvl w:ilvl="5" w:tplc="1C090005" w:tentative="1">
      <w:start w:val="1"/>
      <w:numFmt w:val="bullet"/>
      <w:lvlText w:val=""/>
      <w:lvlJc w:val="left"/>
      <w:pPr>
        <w:ind w:left="7040" w:hanging="360"/>
      </w:pPr>
      <w:rPr>
        <w:rFonts w:ascii="Wingdings" w:hAnsi="Wingdings" w:hint="default"/>
      </w:rPr>
    </w:lvl>
    <w:lvl w:ilvl="6" w:tplc="1C090001" w:tentative="1">
      <w:start w:val="1"/>
      <w:numFmt w:val="bullet"/>
      <w:lvlText w:val=""/>
      <w:lvlJc w:val="left"/>
      <w:pPr>
        <w:ind w:left="7760" w:hanging="360"/>
      </w:pPr>
      <w:rPr>
        <w:rFonts w:ascii="Symbol" w:hAnsi="Symbol" w:hint="default"/>
      </w:rPr>
    </w:lvl>
    <w:lvl w:ilvl="7" w:tplc="1C090003" w:tentative="1">
      <w:start w:val="1"/>
      <w:numFmt w:val="bullet"/>
      <w:lvlText w:val="o"/>
      <w:lvlJc w:val="left"/>
      <w:pPr>
        <w:ind w:left="8480" w:hanging="360"/>
      </w:pPr>
      <w:rPr>
        <w:rFonts w:ascii="Courier New" w:hAnsi="Courier New" w:cs="Verdana" w:hint="default"/>
      </w:rPr>
    </w:lvl>
    <w:lvl w:ilvl="8" w:tplc="1C090005" w:tentative="1">
      <w:start w:val="1"/>
      <w:numFmt w:val="bullet"/>
      <w:lvlText w:val=""/>
      <w:lvlJc w:val="left"/>
      <w:pPr>
        <w:ind w:left="9200" w:hanging="360"/>
      </w:pPr>
      <w:rPr>
        <w:rFonts w:ascii="Wingdings" w:hAnsi="Wingdings" w:hint="default"/>
      </w:rPr>
    </w:lvl>
  </w:abstractNum>
  <w:abstractNum w:abstractNumId="56" w15:restartNumberingAfterBreak="0">
    <w:nsid w:val="7FA52E70"/>
    <w:multiLevelType w:val="hybridMultilevel"/>
    <w:tmpl w:val="9426E6A4"/>
    <w:lvl w:ilvl="0" w:tplc="3E909FA2">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Verdana"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Verdana"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Verdana" w:hint="default"/>
      </w:rPr>
    </w:lvl>
    <w:lvl w:ilvl="8" w:tplc="1C090005" w:tentative="1">
      <w:start w:val="1"/>
      <w:numFmt w:val="bullet"/>
      <w:lvlText w:val=""/>
      <w:lvlJc w:val="left"/>
      <w:pPr>
        <w:ind w:left="6120" w:hanging="360"/>
      </w:pPr>
      <w:rPr>
        <w:rFonts w:ascii="Wingdings" w:hAnsi="Wingdings" w:hint="default"/>
      </w:rPr>
    </w:lvl>
  </w:abstractNum>
  <w:num w:numId="1">
    <w:abstractNumId w:val="55"/>
  </w:num>
  <w:num w:numId="2">
    <w:abstractNumId w:val="54"/>
  </w:num>
  <w:num w:numId="3">
    <w:abstractNumId w:val="42"/>
  </w:num>
  <w:num w:numId="4">
    <w:abstractNumId w:val="44"/>
  </w:num>
  <w:num w:numId="5">
    <w:abstractNumId w:val="56"/>
  </w:num>
  <w:num w:numId="6">
    <w:abstractNumId w:val="16"/>
  </w:num>
  <w:num w:numId="7">
    <w:abstractNumId w:val="40"/>
  </w:num>
  <w:num w:numId="8">
    <w:abstractNumId w:val="8"/>
  </w:num>
  <w:num w:numId="9">
    <w:abstractNumId w:val="47"/>
  </w:num>
  <w:num w:numId="10">
    <w:abstractNumId w:val="3"/>
  </w:num>
  <w:num w:numId="11">
    <w:abstractNumId w:val="52"/>
  </w:num>
  <w:num w:numId="12">
    <w:abstractNumId w:val="1"/>
  </w:num>
  <w:num w:numId="13">
    <w:abstractNumId w:val="0"/>
  </w:num>
  <w:num w:numId="14">
    <w:abstractNumId w:val="35"/>
  </w:num>
  <w:num w:numId="15">
    <w:abstractNumId w:val="28"/>
  </w:num>
  <w:num w:numId="16">
    <w:abstractNumId w:val="38"/>
  </w:num>
  <w:num w:numId="17">
    <w:abstractNumId w:val="46"/>
  </w:num>
  <w:num w:numId="18">
    <w:abstractNumId w:val="26"/>
  </w:num>
  <w:num w:numId="19">
    <w:abstractNumId w:val="17"/>
  </w:num>
  <w:num w:numId="20">
    <w:abstractNumId w:val="11"/>
  </w:num>
  <w:num w:numId="21">
    <w:abstractNumId w:val="4"/>
  </w:num>
  <w:num w:numId="22">
    <w:abstractNumId w:val="15"/>
  </w:num>
  <w:num w:numId="23">
    <w:abstractNumId w:val="22"/>
  </w:num>
  <w:num w:numId="24">
    <w:abstractNumId w:val="31"/>
  </w:num>
  <w:num w:numId="25">
    <w:abstractNumId w:val="53"/>
  </w:num>
  <w:num w:numId="26">
    <w:abstractNumId w:val="33"/>
  </w:num>
  <w:num w:numId="27">
    <w:abstractNumId w:val="19"/>
  </w:num>
  <w:num w:numId="28">
    <w:abstractNumId w:val="10"/>
  </w:num>
  <w:num w:numId="29">
    <w:abstractNumId w:val="18"/>
  </w:num>
  <w:num w:numId="30">
    <w:abstractNumId w:val="5"/>
  </w:num>
  <w:num w:numId="31">
    <w:abstractNumId w:val="7"/>
  </w:num>
  <w:num w:numId="32">
    <w:abstractNumId w:val="12"/>
  </w:num>
  <w:num w:numId="33">
    <w:abstractNumId w:val="36"/>
  </w:num>
  <w:num w:numId="34">
    <w:abstractNumId w:val="20"/>
  </w:num>
  <w:num w:numId="35">
    <w:abstractNumId w:val="39"/>
  </w:num>
  <w:num w:numId="36">
    <w:abstractNumId w:val="50"/>
  </w:num>
  <w:num w:numId="37">
    <w:abstractNumId w:val="29"/>
  </w:num>
  <w:num w:numId="38">
    <w:abstractNumId w:val="37"/>
  </w:num>
  <w:num w:numId="39">
    <w:abstractNumId w:val="6"/>
  </w:num>
  <w:num w:numId="40">
    <w:abstractNumId w:val="2"/>
  </w:num>
  <w:num w:numId="41">
    <w:abstractNumId w:val="21"/>
  </w:num>
  <w:num w:numId="42">
    <w:abstractNumId w:val="24"/>
  </w:num>
  <w:num w:numId="43">
    <w:abstractNumId w:val="13"/>
  </w:num>
  <w:num w:numId="44">
    <w:abstractNumId w:val="30"/>
  </w:num>
  <w:num w:numId="45">
    <w:abstractNumId w:val="32"/>
  </w:num>
  <w:num w:numId="46">
    <w:abstractNumId w:val="14"/>
  </w:num>
  <w:num w:numId="47">
    <w:abstractNumId w:val="34"/>
  </w:num>
  <w:num w:numId="48">
    <w:abstractNumId w:val="9"/>
  </w:num>
  <w:num w:numId="49">
    <w:abstractNumId w:val="48"/>
  </w:num>
  <w:num w:numId="50">
    <w:abstractNumId w:val="23"/>
  </w:num>
  <w:num w:numId="51">
    <w:abstractNumId w:val="23"/>
    <w:lvlOverride w:ilvl="0">
      <w:startOverride w:val="1"/>
    </w:lvlOverride>
  </w:num>
  <w:num w:numId="52">
    <w:abstractNumId w:val="49"/>
  </w:num>
  <w:num w:numId="53">
    <w:abstractNumId w:val="43"/>
  </w:num>
  <w:num w:numId="54">
    <w:abstractNumId w:val="25"/>
  </w:num>
  <w:num w:numId="55">
    <w:abstractNumId w:val="27"/>
  </w:num>
  <w:num w:numId="56">
    <w:abstractNumId w:val="51"/>
  </w:num>
  <w:num w:numId="57">
    <w:abstractNumId w:val="41"/>
  </w:num>
  <w:num w:numId="58">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78"/>
    <w:rsid w:val="00001787"/>
    <w:rsid w:val="000040B6"/>
    <w:rsid w:val="00004276"/>
    <w:rsid w:val="00005305"/>
    <w:rsid w:val="000061D9"/>
    <w:rsid w:val="000224F5"/>
    <w:rsid w:val="000227D1"/>
    <w:rsid w:val="00022CB9"/>
    <w:rsid w:val="00026303"/>
    <w:rsid w:val="00026605"/>
    <w:rsid w:val="000274E2"/>
    <w:rsid w:val="00034062"/>
    <w:rsid w:val="0003411E"/>
    <w:rsid w:val="00041E0A"/>
    <w:rsid w:val="00043014"/>
    <w:rsid w:val="000436B2"/>
    <w:rsid w:val="00043BFB"/>
    <w:rsid w:val="000466FB"/>
    <w:rsid w:val="000519C5"/>
    <w:rsid w:val="00055868"/>
    <w:rsid w:val="00057531"/>
    <w:rsid w:val="000602D9"/>
    <w:rsid w:val="000634E2"/>
    <w:rsid w:val="0006453E"/>
    <w:rsid w:val="000674A7"/>
    <w:rsid w:val="000706E7"/>
    <w:rsid w:val="000748F9"/>
    <w:rsid w:val="00076BE6"/>
    <w:rsid w:val="000825CE"/>
    <w:rsid w:val="00085175"/>
    <w:rsid w:val="00085C62"/>
    <w:rsid w:val="00086700"/>
    <w:rsid w:val="00092A71"/>
    <w:rsid w:val="000949BF"/>
    <w:rsid w:val="00095D93"/>
    <w:rsid w:val="000974D2"/>
    <w:rsid w:val="00097517"/>
    <w:rsid w:val="00097F6B"/>
    <w:rsid w:val="000A1908"/>
    <w:rsid w:val="000A1F5C"/>
    <w:rsid w:val="000A4DDE"/>
    <w:rsid w:val="000A5732"/>
    <w:rsid w:val="000B0FF3"/>
    <w:rsid w:val="000B14AB"/>
    <w:rsid w:val="000B2A1B"/>
    <w:rsid w:val="000B392D"/>
    <w:rsid w:val="000B3CF7"/>
    <w:rsid w:val="000C497F"/>
    <w:rsid w:val="000D08E5"/>
    <w:rsid w:val="000D5DB1"/>
    <w:rsid w:val="000D68CA"/>
    <w:rsid w:val="000E1C7C"/>
    <w:rsid w:val="000E43FE"/>
    <w:rsid w:val="000E6E33"/>
    <w:rsid w:val="000E7DCB"/>
    <w:rsid w:val="000F32C0"/>
    <w:rsid w:val="000F65F4"/>
    <w:rsid w:val="000F6959"/>
    <w:rsid w:val="00100CC8"/>
    <w:rsid w:val="001035E3"/>
    <w:rsid w:val="00105EC8"/>
    <w:rsid w:val="00107509"/>
    <w:rsid w:val="0011084B"/>
    <w:rsid w:val="00110B93"/>
    <w:rsid w:val="0011263F"/>
    <w:rsid w:val="00112C5F"/>
    <w:rsid w:val="00114C28"/>
    <w:rsid w:val="00115150"/>
    <w:rsid w:val="00116FB4"/>
    <w:rsid w:val="0012009E"/>
    <w:rsid w:val="001211EF"/>
    <w:rsid w:val="00132B5F"/>
    <w:rsid w:val="001373B3"/>
    <w:rsid w:val="001411A1"/>
    <w:rsid w:val="001414BF"/>
    <w:rsid w:val="00142E41"/>
    <w:rsid w:val="00145BE7"/>
    <w:rsid w:val="001521AB"/>
    <w:rsid w:val="00160800"/>
    <w:rsid w:val="00165053"/>
    <w:rsid w:val="0016582E"/>
    <w:rsid w:val="00165AA8"/>
    <w:rsid w:val="00177BDF"/>
    <w:rsid w:val="001819D8"/>
    <w:rsid w:val="00182E04"/>
    <w:rsid w:val="001915BF"/>
    <w:rsid w:val="001934F5"/>
    <w:rsid w:val="00194A9E"/>
    <w:rsid w:val="00195D33"/>
    <w:rsid w:val="001A0055"/>
    <w:rsid w:val="001A475A"/>
    <w:rsid w:val="001B3FF8"/>
    <w:rsid w:val="001B69CA"/>
    <w:rsid w:val="001B6F1F"/>
    <w:rsid w:val="001C4C2E"/>
    <w:rsid w:val="001C5138"/>
    <w:rsid w:val="001C7B20"/>
    <w:rsid w:val="001D4BFF"/>
    <w:rsid w:val="001D64ED"/>
    <w:rsid w:val="001E0303"/>
    <w:rsid w:val="001E1324"/>
    <w:rsid w:val="001E2C72"/>
    <w:rsid w:val="001E6467"/>
    <w:rsid w:val="001E68E3"/>
    <w:rsid w:val="001E73A8"/>
    <w:rsid w:val="001F12EF"/>
    <w:rsid w:val="001F5EF0"/>
    <w:rsid w:val="00201FBC"/>
    <w:rsid w:val="00202D11"/>
    <w:rsid w:val="00202E3A"/>
    <w:rsid w:val="002031E1"/>
    <w:rsid w:val="002041F5"/>
    <w:rsid w:val="002049CB"/>
    <w:rsid w:val="002056A7"/>
    <w:rsid w:val="00207661"/>
    <w:rsid w:val="00210C29"/>
    <w:rsid w:val="0021121B"/>
    <w:rsid w:val="00222EE9"/>
    <w:rsid w:val="00224985"/>
    <w:rsid w:val="0022538E"/>
    <w:rsid w:val="00225D60"/>
    <w:rsid w:val="002271E3"/>
    <w:rsid w:val="00227A69"/>
    <w:rsid w:val="00231330"/>
    <w:rsid w:val="0023210E"/>
    <w:rsid w:val="0023516C"/>
    <w:rsid w:val="002373CE"/>
    <w:rsid w:val="00237E32"/>
    <w:rsid w:val="00240F74"/>
    <w:rsid w:val="002428A8"/>
    <w:rsid w:val="002442D2"/>
    <w:rsid w:val="002445F3"/>
    <w:rsid w:val="00244D12"/>
    <w:rsid w:val="00246037"/>
    <w:rsid w:val="00251209"/>
    <w:rsid w:val="002533FB"/>
    <w:rsid w:val="00253835"/>
    <w:rsid w:val="002555F0"/>
    <w:rsid w:val="00255AC6"/>
    <w:rsid w:val="00255F4A"/>
    <w:rsid w:val="002561E3"/>
    <w:rsid w:val="0025656D"/>
    <w:rsid w:val="00257B86"/>
    <w:rsid w:val="00270357"/>
    <w:rsid w:val="00275DC1"/>
    <w:rsid w:val="0027617A"/>
    <w:rsid w:val="00284036"/>
    <w:rsid w:val="00284A32"/>
    <w:rsid w:val="002871BB"/>
    <w:rsid w:val="00290F06"/>
    <w:rsid w:val="002958C2"/>
    <w:rsid w:val="0029609F"/>
    <w:rsid w:val="002A1276"/>
    <w:rsid w:val="002A1A27"/>
    <w:rsid w:val="002A4AA4"/>
    <w:rsid w:val="002A5327"/>
    <w:rsid w:val="002B1FE2"/>
    <w:rsid w:val="002B24EE"/>
    <w:rsid w:val="002B3CF6"/>
    <w:rsid w:val="002B44DD"/>
    <w:rsid w:val="002B607A"/>
    <w:rsid w:val="002B6AF4"/>
    <w:rsid w:val="002B6C07"/>
    <w:rsid w:val="002C0D32"/>
    <w:rsid w:val="002C253C"/>
    <w:rsid w:val="002C2F9A"/>
    <w:rsid w:val="002C4282"/>
    <w:rsid w:val="002C5A12"/>
    <w:rsid w:val="002C5A71"/>
    <w:rsid w:val="002C638D"/>
    <w:rsid w:val="002D0044"/>
    <w:rsid w:val="002D2F23"/>
    <w:rsid w:val="002D481A"/>
    <w:rsid w:val="002D6310"/>
    <w:rsid w:val="002E131D"/>
    <w:rsid w:val="002E3B90"/>
    <w:rsid w:val="002E55C5"/>
    <w:rsid w:val="002E5B9A"/>
    <w:rsid w:val="002F44D5"/>
    <w:rsid w:val="002F6950"/>
    <w:rsid w:val="003023B3"/>
    <w:rsid w:val="00306501"/>
    <w:rsid w:val="00313D25"/>
    <w:rsid w:val="00321FBA"/>
    <w:rsid w:val="0032236E"/>
    <w:rsid w:val="003265F0"/>
    <w:rsid w:val="00327B6C"/>
    <w:rsid w:val="00333AA2"/>
    <w:rsid w:val="00333FDD"/>
    <w:rsid w:val="00345333"/>
    <w:rsid w:val="00345BFE"/>
    <w:rsid w:val="00351022"/>
    <w:rsid w:val="00351C00"/>
    <w:rsid w:val="0035571F"/>
    <w:rsid w:val="00356020"/>
    <w:rsid w:val="003575F9"/>
    <w:rsid w:val="00360EDC"/>
    <w:rsid w:val="00361B64"/>
    <w:rsid w:val="003628AE"/>
    <w:rsid w:val="00365124"/>
    <w:rsid w:val="003652C3"/>
    <w:rsid w:val="00372429"/>
    <w:rsid w:val="003737EE"/>
    <w:rsid w:val="003764A7"/>
    <w:rsid w:val="00381387"/>
    <w:rsid w:val="003813F7"/>
    <w:rsid w:val="0038248D"/>
    <w:rsid w:val="00387D0F"/>
    <w:rsid w:val="00395C57"/>
    <w:rsid w:val="003A2314"/>
    <w:rsid w:val="003A6390"/>
    <w:rsid w:val="003B15CA"/>
    <w:rsid w:val="003B3083"/>
    <w:rsid w:val="003B6E24"/>
    <w:rsid w:val="003B7994"/>
    <w:rsid w:val="003C134C"/>
    <w:rsid w:val="003C36DA"/>
    <w:rsid w:val="003D0103"/>
    <w:rsid w:val="003D334C"/>
    <w:rsid w:val="003D60D9"/>
    <w:rsid w:val="003D74C9"/>
    <w:rsid w:val="003E698C"/>
    <w:rsid w:val="003F3C91"/>
    <w:rsid w:val="003F3E31"/>
    <w:rsid w:val="003F5311"/>
    <w:rsid w:val="00401A7A"/>
    <w:rsid w:val="0040263D"/>
    <w:rsid w:val="004053BA"/>
    <w:rsid w:val="00406327"/>
    <w:rsid w:val="004065FF"/>
    <w:rsid w:val="00406A08"/>
    <w:rsid w:val="00406A0A"/>
    <w:rsid w:val="00407B98"/>
    <w:rsid w:val="00411EB1"/>
    <w:rsid w:val="00413175"/>
    <w:rsid w:val="00415B04"/>
    <w:rsid w:val="00422A6F"/>
    <w:rsid w:val="004249FE"/>
    <w:rsid w:val="00427837"/>
    <w:rsid w:val="00427941"/>
    <w:rsid w:val="00427EAD"/>
    <w:rsid w:val="00432EBC"/>
    <w:rsid w:val="00433907"/>
    <w:rsid w:val="00435CF0"/>
    <w:rsid w:val="004364F4"/>
    <w:rsid w:val="00440AAF"/>
    <w:rsid w:val="00442AC5"/>
    <w:rsid w:val="004536BF"/>
    <w:rsid w:val="00455F90"/>
    <w:rsid w:val="0046152B"/>
    <w:rsid w:val="00462833"/>
    <w:rsid w:val="00462B1A"/>
    <w:rsid w:val="0046357D"/>
    <w:rsid w:val="004637CB"/>
    <w:rsid w:val="00467D6A"/>
    <w:rsid w:val="0047600A"/>
    <w:rsid w:val="004768F6"/>
    <w:rsid w:val="00476DDA"/>
    <w:rsid w:val="00476F5B"/>
    <w:rsid w:val="004778EA"/>
    <w:rsid w:val="00477CED"/>
    <w:rsid w:val="00485538"/>
    <w:rsid w:val="004858D7"/>
    <w:rsid w:val="00487559"/>
    <w:rsid w:val="004957FB"/>
    <w:rsid w:val="00496F6E"/>
    <w:rsid w:val="00497864"/>
    <w:rsid w:val="004A5B74"/>
    <w:rsid w:val="004A5B93"/>
    <w:rsid w:val="004A733C"/>
    <w:rsid w:val="004B09DE"/>
    <w:rsid w:val="004B2624"/>
    <w:rsid w:val="004B5934"/>
    <w:rsid w:val="004C0824"/>
    <w:rsid w:val="004C1653"/>
    <w:rsid w:val="004C38EF"/>
    <w:rsid w:val="004C56A3"/>
    <w:rsid w:val="004C5E06"/>
    <w:rsid w:val="004C600E"/>
    <w:rsid w:val="004C6826"/>
    <w:rsid w:val="004C6EB3"/>
    <w:rsid w:val="004D005B"/>
    <w:rsid w:val="004D1547"/>
    <w:rsid w:val="004D1BBB"/>
    <w:rsid w:val="004D270E"/>
    <w:rsid w:val="004D2F62"/>
    <w:rsid w:val="004D47CC"/>
    <w:rsid w:val="004D5D67"/>
    <w:rsid w:val="004D61FE"/>
    <w:rsid w:val="004E16C5"/>
    <w:rsid w:val="004E1F7B"/>
    <w:rsid w:val="004E22B5"/>
    <w:rsid w:val="004E23F4"/>
    <w:rsid w:val="004E3C99"/>
    <w:rsid w:val="004E71AF"/>
    <w:rsid w:val="004F1BD9"/>
    <w:rsid w:val="004F3F0E"/>
    <w:rsid w:val="004F43B2"/>
    <w:rsid w:val="00503878"/>
    <w:rsid w:val="00510DAE"/>
    <w:rsid w:val="00511BDD"/>
    <w:rsid w:val="00512EA1"/>
    <w:rsid w:val="00513D06"/>
    <w:rsid w:val="005168AA"/>
    <w:rsid w:val="00520499"/>
    <w:rsid w:val="00522C68"/>
    <w:rsid w:val="0052694D"/>
    <w:rsid w:val="00527705"/>
    <w:rsid w:val="00532EA8"/>
    <w:rsid w:val="00535E43"/>
    <w:rsid w:val="0054730E"/>
    <w:rsid w:val="00547BF1"/>
    <w:rsid w:val="00553150"/>
    <w:rsid w:val="00553D83"/>
    <w:rsid w:val="0055496E"/>
    <w:rsid w:val="00554E81"/>
    <w:rsid w:val="0055618D"/>
    <w:rsid w:val="005601DC"/>
    <w:rsid w:val="005631CF"/>
    <w:rsid w:val="00563A3F"/>
    <w:rsid w:val="00565DC4"/>
    <w:rsid w:val="005671D8"/>
    <w:rsid w:val="0057170E"/>
    <w:rsid w:val="0057283F"/>
    <w:rsid w:val="005731E7"/>
    <w:rsid w:val="0057334C"/>
    <w:rsid w:val="0057571D"/>
    <w:rsid w:val="005759B5"/>
    <w:rsid w:val="00585D7A"/>
    <w:rsid w:val="00586B7C"/>
    <w:rsid w:val="00590602"/>
    <w:rsid w:val="00590858"/>
    <w:rsid w:val="00591CBE"/>
    <w:rsid w:val="00593AC6"/>
    <w:rsid w:val="00594F6C"/>
    <w:rsid w:val="005952A3"/>
    <w:rsid w:val="0059602D"/>
    <w:rsid w:val="0059633A"/>
    <w:rsid w:val="00596EB2"/>
    <w:rsid w:val="005A7B7C"/>
    <w:rsid w:val="005B5436"/>
    <w:rsid w:val="005B6B54"/>
    <w:rsid w:val="005C0836"/>
    <w:rsid w:val="005C543B"/>
    <w:rsid w:val="005C7979"/>
    <w:rsid w:val="005C7BDD"/>
    <w:rsid w:val="005D2BB6"/>
    <w:rsid w:val="005D7B5D"/>
    <w:rsid w:val="005E07EB"/>
    <w:rsid w:val="005E0DE1"/>
    <w:rsid w:val="005E7A6D"/>
    <w:rsid w:val="005F0D68"/>
    <w:rsid w:val="006002DF"/>
    <w:rsid w:val="00602306"/>
    <w:rsid w:val="00604190"/>
    <w:rsid w:val="00605594"/>
    <w:rsid w:val="0060701D"/>
    <w:rsid w:val="0061106D"/>
    <w:rsid w:val="006166F2"/>
    <w:rsid w:val="00616CE0"/>
    <w:rsid w:val="00621293"/>
    <w:rsid w:val="00621B85"/>
    <w:rsid w:val="00622CED"/>
    <w:rsid w:val="0062308F"/>
    <w:rsid w:val="006241A1"/>
    <w:rsid w:val="00625CDC"/>
    <w:rsid w:val="00631847"/>
    <w:rsid w:val="0063291C"/>
    <w:rsid w:val="00636C13"/>
    <w:rsid w:val="006377D3"/>
    <w:rsid w:val="0064590E"/>
    <w:rsid w:val="006463C8"/>
    <w:rsid w:val="006473C9"/>
    <w:rsid w:val="00662F50"/>
    <w:rsid w:val="00663BD1"/>
    <w:rsid w:val="00665E25"/>
    <w:rsid w:val="0066644D"/>
    <w:rsid w:val="00676EA5"/>
    <w:rsid w:val="0068046E"/>
    <w:rsid w:val="00681260"/>
    <w:rsid w:val="006819A4"/>
    <w:rsid w:val="00684221"/>
    <w:rsid w:val="006848A6"/>
    <w:rsid w:val="00684D88"/>
    <w:rsid w:val="00691A9C"/>
    <w:rsid w:val="00695BB1"/>
    <w:rsid w:val="00695DAB"/>
    <w:rsid w:val="006A0E6F"/>
    <w:rsid w:val="006A1A95"/>
    <w:rsid w:val="006A1DF8"/>
    <w:rsid w:val="006A2B92"/>
    <w:rsid w:val="006A5836"/>
    <w:rsid w:val="006A5DC7"/>
    <w:rsid w:val="006A7C53"/>
    <w:rsid w:val="006C14EB"/>
    <w:rsid w:val="006C3A39"/>
    <w:rsid w:val="006C7B42"/>
    <w:rsid w:val="006D4F53"/>
    <w:rsid w:val="006D6B04"/>
    <w:rsid w:val="006D7065"/>
    <w:rsid w:val="006D7881"/>
    <w:rsid w:val="006E059B"/>
    <w:rsid w:val="006E0BCA"/>
    <w:rsid w:val="006F3655"/>
    <w:rsid w:val="006F3B6C"/>
    <w:rsid w:val="006F44F9"/>
    <w:rsid w:val="006F55E1"/>
    <w:rsid w:val="006F61CA"/>
    <w:rsid w:val="006F66DB"/>
    <w:rsid w:val="007001D2"/>
    <w:rsid w:val="00700943"/>
    <w:rsid w:val="007033D1"/>
    <w:rsid w:val="007061B9"/>
    <w:rsid w:val="00711312"/>
    <w:rsid w:val="00713DD7"/>
    <w:rsid w:val="007315E2"/>
    <w:rsid w:val="007319FD"/>
    <w:rsid w:val="007323FE"/>
    <w:rsid w:val="007337F2"/>
    <w:rsid w:val="00733EFB"/>
    <w:rsid w:val="0073477A"/>
    <w:rsid w:val="0073541F"/>
    <w:rsid w:val="007359E8"/>
    <w:rsid w:val="00737EB0"/>
    <w:rsid w:val="007416B9"/>
    <w:rsid w:val="00742713"/>
    <w:rsid w:val="0074273B"/>
    <w:rsid w:val="007443A2"/>
    <w:rsid w:val="007444C7"/>
    <w:rsid w:val="00752775"/>
    <w:rsid w:val="00752B85"/>
    <w:rsid w:val="007569D3"/>
    <w:rsid w:val="007579C9"/>
    <w:rsid w:val="007649F6"/>
    <w:rsid w:val="00764B4C"/>
    <w:rsid w:val="00767186"/>
    <w:rsid w:val="00767F0E"/>
    <w:rsid w:val="00772668"/>
    <w:rsid w:val="00773608"/>
    <w:rsid w:val="00776C68"/>
    <w:rsid w:val="007770E2"/>
    <w:rsid w:val="0078016B"/>
    <w:rsid w:val="00782247"/>
    <w:rsid w:val="00784415"/>
    <w:rsid w:val="00785407"/>
    <w:rsid w:val="0078564D"/>
    <w:rsid w:val="0079161E"/>
    <w:rsid w:val="0079290F"/>
    <w:rsid w:val="0079459E"/>
    <w:rsid w:val="00795A7B"/>
    <w:rsid w:val="00795C55"/>
    <w:rsid w:val="007973E6"/>
    <w:rsid w:val="007A064C"/>
    <w:rsid w:val="007A0B5B"/>
    <w:rsid w:val="007A12CB"/>
    <w:rsid w:val="007A2BF5"/>
    <w:rsid w:val="007A488A"/>
    <w:rsid w:val="007A57EF"/>
    <w:rsid w:val="007A5BBC"/>
    <w:rsid w:val="007B0A0C"/>
    <w:rsid w:val="007B2F46"/>
    <w:rsid w:val="007B5E46"/>
    <w:rsid w:val="007C0076"/>
    <w:rsid w:val="007C0D2E"/>
    <w:rsid w:val="007C17D0"/>
    <w:rsid w:val="007C26C8"/>
    <w:rsid w:val="007D0F91"/>
    <w:rsid w:val="007D10EA"/>
    <w:rsid w:val="007D1BD6"/>
    <w:rsid w:val="007D2DD3"/>
    <w:rsid w:val="007D3B52"/>
    <w:rsid w:val="007D3DDA"/>
    <w:rsid w:val="007D5A18"/>
    <w:rsid w:val="007F08E2"/>
    <w:rsid w:val="007F123E"/>
    <w:rsid w:val="00800B44"/>
    <w:rsid w:val="00804A22"/>
    <w:rsid w:val="00812B9B"/>
    <w:rsid w:val="00814EB9"/>
    <w:rsid w:val="00817159"/>
    <w:rsid w:val="0081736C"/>
    <w:rsid w:val="0082114B"/>
    <w:rsid w:val="008217D8"/>
    <w:rsid w:val="0082334F"/>
    <w:rsid w:val="00824175"/>
    <w:rsid w:val="00825D94"/>
    <w:rsid w:val="008266F4"/>
    <w:rsid w:val="008278DC"/>
    <w:rsid w:val="00830353"/>
    <w:rsid w:val="008333F6"/>
    <w:rsid w:val="008339E7"/>
    <w:rsid w:val="00834014"/>
    <w:rsid w:val="008345D2"/>
    <w:rsid w:val="008350D7"/>
    <w:rsid w:val="00836ED3"/>
    <w:rsid w:val="00840B5B"/>
    <w:rsid w:val="0084218F"/>
    <w:rsid w:val="0084247F"/>
    <w:rsid w:val="00842AFB"/>
    <w:rsid w:val="0085082B"/>
    <w:rsid w:val="0086063A"/>
    <w:rsid w:val="0086091B"/>
    <w:rsid w:val="008616A1"/>
    <w:rsid w:val="00866251"/>
    <w:rsid w:val="00866E89"/>
    <w:rsid w:val="00871310"/>
    <w:rsid w:val="008715CF"/>
    <w:rsid w:val="00875137"/>
    <w:rsid w:val="008751F2"/>
    <w:rsid w:val="008754CD"/>
    <w:rsid w:val="008770C6"/>
    <w:rsid w:val="00885CE1"/>
    <w:rsid w:val="0088707E"/>
    <w:rsid w:val="008873AE"/>
    <w:rsid w:val="00887646"/>
    <w:rsid w:val="00887804"/>
    <w:rsid w:val="0089062F"/>
    <w:rsid w:val="00893213"/>
    <w:rsid w:val="008932D2"/>
    <w:rsid w:val="008944D9"/>
    <w:rsid w:val="008948AD"/>
    <w:rsid w:val="0089746B"/>
    <w:rsid w:val="008A0438"/>
    <w:rsid w:val="008A1772"/>
    <w:rsid w:val="008A5A1A"/>
    <w:rsid w:val="008A74CB"/>
    <w:rsid w:val="008A7EB3"/>
    <w:rsid w:val="008B319D"/>
    <w:rsid w:val="008B391F"/>
    <w:rsid w:val="008C0330"/>
    <w:rsid w:val="008C11A4"/>
    <w:rsid w:val="008C18E2"/>
    <w:rsid w:val="008C31D6"/>
    <w:rsid w:val="008C6F13"/>
    <w:rsid w:val="008D19EB"/>
    <w:rsid w:val="008D1A88"/>
    <w:rsid w:val="008D7711"/>
    <w:rsid w:val="008E031A"/>
    <w:rsid w:val="008E41EC"/>
    <w:rsid w:val="008E67F1"/>
    <w:rsid w:val="008F0085"/>
    <w:rsid w:val="008F12D2"/>
    <w:rsid w:val="008F1CAA"/>
    <w:rsid w:val="008F299E"/>
    <w:rsid w:val="008F2BA6"/>
    <w:rsid w:val="008F5523"/>
    <w:rsid w:val="008F7D5D"/>
    <w:rsid w:val="00900F37"/>
    <w:rsid w:val="00901A3F"/>
    <w:rsid w:val="00902D87"/>
    <w:rsid w:val="00905EFE"/>
    <w:rsid w:val="00907EFB"/>
    <w:rsid w:val="00910024"/>
    <w:rsid w:val="009104AE"/>
    <w:rsid w:val="009141E1"/>
    <w:rsid w:val="00915906"/>
    <w:rsid w:val="009204F2"/>
    <w:rsid w:val="00922AB7"/>
    <w:rsid w:val="00923800"/>
    <w:rsid w:val="009238F0"/>
    <w:rsid w:val="0092423E"/>
    <w:rsid w:val="009242D1"/>
    <w:rsid w:val="00924F47"/>
    <w:rsid w:val="0092768E"/>
    <w:rsid w:val="009323D8"/>
    <w:rsid w:val="00935BF6"/>
    <w:rsid w:val="00941C89"/>
    <w:rsid w:val="00941F2F"/>
    <w:rsid w:val="00941FE0"/>
    <w:rsid w:val="00942451"/>
    <w:rsid w:val="009508A3"/>
    <w:rsid w:val="009508D8"/>
    <w:rsid w:val="00952C53"/>
    <w:rsid w:val="00953F03"/>
    <w:rsid w:val="0095458C"/>
    <w:rsid w:val="00954EFB"/>
    <w:rsid w:val="00961F86"/>
    <w:rsid w:val="009620D0"/>
    <w:rsid w:val="00962482"/>
    <w:rsid w:val="0096722C"/>
    <w:rsid w:val="009704AE"/>
    <w:rsid w:val="0097082E"/>
    <w:rsid w:val="00974364"/>
    <w:rsid w:val="00974F04"/>
    <w:rsid w:val="00982C5F"/>
    <w:rsid w:val="00983E22"/>
    <w:rsid w:val="00984085"/>
    <w:rsid w:val="00987F1A"/>
    <w:rsid w:val="00990BA2"/>
    <w:rsid w:val="00990C53"/>
    <w:rsid w:val="0099148E"/>
    <w:rsid w:val="0099178D"/>
    <w:rsid w:val="00991D6E"/>
    <w:rsid w:val="00992599"/>
    <w:rsid w:val="00993351"/>
    <w:rsid w:val="00997911"/>
    <w:rsid w:val="009A0FA0"/>
    <w:rsid w:val="009A1C63"/>
    <w:rsid w:val="009A1CDB"/>
    <w:rsid w:val="009A223C"/>
    <w:rsid w:val="009A23CC"/>
    <w:rsid w:val="009A2D34"/>
    <w:rsid w:val="009A3818"/>
    <w:rsid w:val="009A73E6"/>
    <w:rsid w:val="009B3D5F"/>
    <w:rsid w:val="009B4CF1"/>
    <w:rsid w:val="009B4E92"/>
    <w:rsid w:val="009B74FF"/>
    <w:rsid w:val="009B760C"/>
    <w:rsid w:val="009C117D"/>
    <w:rsid w:val="009C13DA"/>
    <w:rsid w:val="009C2F57"/>
    <w:rsid w:val="009C3428"/>
    <w:rsid w:val="009D38CD"/>
    <w:rsid w:val="009D3FC1"/>
    <w:rsid w:val="009E1936"/>
    <w:rsid w:val="009E2DF0"/>
    <w:rsid w:val="009E4C21"/>
    <w:rsid w:val="009E575B"/>
    <w:rsid w:val="009F65BD"/>
    <w:rsid w:val="00A02135"/>
    <w:rsid w:val="00A0621D"/>
    <w:rsid w:val="00A07326"/>
    <w:rsid w:val="00A10CC2"/>
    <w:rsid w:val="00A11613"/>
    <w:rsid w:val="00A11742"/>
    <w:rsid w:val="00A15335"/>
    <w:rsid w:val="00A20151"/>
    <w:rsid w:val="00A215FE"/>
    <w:rsid w:val="00A247D4"/>
    <w:rsid w:val="00A25A4E"/>
    <w:rsid w:val="00A30D6D"/>
    <w:rsid w:val="00A34B3D"/>
    <w:rsid w:val="00A40285"/>
    <w:rsid w:val="00A43BF3"/>
    <w:rsid w:val="00A4401D"/>
    <w:rsid w:val="00A44523"/>
    <w:rsid w:val="00A4513B"/>
    <w:rsid w:val="00A45440"/>
    <w:rsid w:val="00A4729F"/>
    <w:rsid w:val="00A4770D"/>
    <w:rsid w:val="00A52830"/>
    <w:rsid w:val="00A5301F"/>
    <w:rsid w:val="00A63AF6"/>
    <w:rsid w:val="00A656C2"/>
    <w:rsid w:val="00A65DC3"/>
    <w:rsid w:val="00A72ACA"/>
    <w:rsid w:val="00A7383B"/>
    <w:rsid w:val="00A74E11"/>
    <w:rsid w:val="00A761E5"/>
    <w:rsid w:val="00A80CE7"/>
    <w:rsid w:val="00A81BE9"/>
    <w:rsid w:val="00A8303E"/>
    <w:rsid w:val="00A84E05"/>
    <w:rsid w:val="00A8586F"/>
    <w:rsid w:val="00A902B6"/>
    <w:rsid w:val="00A95C93"/>
    <w:rsid w:val="00A95D17"/>
    <w:rsid w:val="00AA03FC"/>
    <w:rsid w:val="00AA0BF9"/>
    <w:rsid w:val="00AB3CC3"/>
    <w:rsid w:val="00AC0562"/>
    <w:rsid w:val="00AC3781"/>
    <w:rsid w:val="00AC40D0"/>
    <w:rsid w:val="00AC5EC0"/>
    <w:rsid w:val="00AD10FE"/>
    <w:rsid w:val="00AD4A96"/>
    <w:rsid w:val="00AE332A"/>
    <w:rsid w:val="00AE3563"/>
    <w:rsid w:val="00AE3A41"/>
    <w:rsid w:val="00AE4A2A"/>
    <w:rsid w:val="00AE4EA9"/>
    <w:rsid w:val="00AE5AE6"/>
    <w:rsid w:val="00AE75A4"/>
    <w:rsid w:val="00AF062E"/>
    <w:rsid w:val="00AF24A6"/>
    <w:rsid w:val="00AF417B"/>
    <w:rsid w:val="00AF7988"/>
    <w:rsid w:val="00B02852"/>
    <w:rsid w:val="00B106A9"/>
    <w:rsid w:val="00B13783"/>
    <w:rsid w:val="00B15727"/>
    <w:rsid w:val="00B17F88"/>
    <w:rsid w:val="00B217B4"/>
    <w:rsid w:val="00B21F76"/>
    <w:rsid w:val="00B22079"/>
    <w:rsid w:val="00B2279B"/>
    <w:rsid w:val="00B24D38"/>
    <w:rsid w:val="00B30F07"/>
    <w:rsid w:val="00B32D34"/>
    <w:rsid w:val="00B33197"/>
    <w:rsid w:val="00B34211"/>
    <w:rsid w:val="00B36DD6"/>
    <w:rsid w:val="00B40911"/>
    <w:rsid w:val="00B41345"/>
    <w:rsid w:val="00B42523"/>
    <w:rsid w:val="00B43C16"/>
    <w:rsid w:val="00B447DD"/>
    <w:rsid w:val="00B455A7"/>
    <w:rsid w:val="00B46BD9"/>
    <w:rsid w:val="00B53634"/>
    <w:rsid w:val="00B55609"/>
    <w:rsid w:val="00B600F9"/>
    <w:rsid w:val="00B67386"/>
    <w:rsid w:val="00B7195B"/>
    <w:rsid w:val="00B74165"/>
    <w:rsid w:val="00B743EA"/>
    <w:rsid w:val="00B744E8"/>
    <w:rsid w:val="00B75898"/>
    <w:rsid w:val="00B75B96"/>
    <w:rsid w:val="00B75C3A"/>
    <w:rsid w:val="00B777AD"/>
    <w:rsid w:val="00B80EAE"/>
    <w:rsid w:val="00B86AE8"/>
    <w:rsid w:val="00B90A8D"/>
    <w:rsid w:val="00B91368"/>
    <w:rsid w:val="00B93BB4"/>
    <w:rsid w:val="00B96805"/>
    <w:rsid w:val="00BA079C"/>
    <w:rsid w:val="00BA4233"/>
    <w:rsid w:val="00BA49DF"/>
    <w:rsid w:val="00BA5283"/>
    <w:rsid w:val="00BA63F1"/>
    <w:rsid w:val="00BA79AF"/>
    <w:rsid w:val="00BB1DE2"/>
    <w:rsid w:val="00BB2D59"/>
    <w:rsid w:val="00BB623D"/>
    <w:rsid w:val="00BC20FD"/>
    <w:rsid w:val="00BC2138"/>
    <w:rsid w:val="00BC3E43"/>
    <w:rsid w:val="00BC4D11"/>
    <w:rsid w:val="00BC519E"/>
    <w:rsid w:val="00BD161B"/>
    <w:rsid w:val="00BD2777"/>
    <w:rsid w:val="00BD6AE7"/>
    <w:rsid w:val="00BD73DC"/>
    <w:rsid w:val="00BE246A"/>
    <w:rsid w:val="00BE30F6"/>
    <w:rsid w:val="00BE34F9"/>
    <w:rsid w:val="00BE6838"/>
    <w:rsid w:val="00BE7AD3"/>
    <w:rsid w:val="00BF0977"/>
    <w:rsid w:val="00BF4B53"/>
    <w:rsid w:val="00BF62EE"/>
    <w:rsid w:val="00C01EAC"/>
    <w:rsid w:val="00C0338F"/>
    <w:rsid w:val="00C03C2B"/>
    <w:rsid w:val="00C06678"/>
    <w:rsid w:val="00C06AE5"/>
    <w:rsid w:val="00C06FA2"/>
    <w:rsid w:val="00C06FC3"/>
    <w:rsid w:val="00C10547"/>
    <w:rsid w:val="00C13B10"/>
    <w:rsid w:val="00C13CB5"/>
    <w:rsid w:val="00C17244"/>
    <w:rsid w:val="00C178F4"/>
    <w:rsid w:val="00C201F5"/>
    <w:rsid w:val="00C20B5A"/>
    <w:rsid w:val="00C21B16"/>
    <w:rsid w:val="00C226F8"/>
    <w:rsid w:val="00C22B58"/>
    <w:rsid w:val="00C248AA"/>
    <w:rsid w:val="00C27052"/>
    <w:rsid w:val="00C2795B"/>
    <w:rsid w:val="00C30964"/>
    <w:rsid w:val="00C3134B"/>
    <w:rsid w:val="00C35617"/>
    <w:rsid w:val="00C360EA"/>
    <w:rsid w:val="00C4083A"/>
    <w:rsid w:val="00C409D2"/>
    <w:rsid w:val="00C45C1E"/>
    <w:rsid w:val="00C508F5"/>
    <w:rsid w:val="00C60159"/>
    <w:rsid w:val="00C60CEF"/>
    <w:rsid w:val="00C61987"/>
    <w:rsid w:val="00C63734"/>
    <w:rsid w:val="00C641A1"/>
    <w:rsid w:val="00C64323"/>
    <w:rsid w:val="00C66826"/>
    <w:rsid w:val="00C668E9"/>
    <w:rsid w:val="00C6699A"/>
    <w:rsid w:val="00C73371"/>
    <w:rsid w:val="00C75328"/>
    <w:rsid w:val="00C754AE"/>
    <w:rsid w:val="00C75FA4"/>
    <w:rsid w:val="00C76D26"/>
    <w:rsid w:val="00C77E1C"/>
    <w:rsid w:val="00C77F97"/>
    <w:rsid w:val="00C9060C"/>
    <w:rsid w:val="00C9089B"/>
    <w:rsid w:val="00C90F1B"/>
    <w:rsid w:val="00C91D77"/>
    <w:rsid w:val="00C93EAA"/>
    <w:rsid w:val="00C942C1"/>
    <w:rsid w:val="00C95150"/>
    <w:rsid w:val="00C95685"/>
    <w:rsid w:val="00CA0826"/>
    <w:rsid w:val="00CA6E1D"/>
    <w:rsid w:val="00CB00CC"/>
    <w:rsid w:val="00CB10D4"/>
    <w:rsid w:val="00CB2083"/>
    <w:rsid w:val="00CB2A13"/>
    <w:rsid w:val="00CB2F66"/>
    <w:rsid w:val="00CB358E"/>
    <w:rsid w:val="00CB4481"/>
    <w:rsid w:val="00CB4E4B"/>
    <w:rsid w:val="00CB5B1D"/>
    <w:rsid w:val="00CB6193"/>
    <w:rsid w:val="00CC180A"/>
    <w:rsid w:val="00CC7753"/>
    <w:rsid w:val="00CD1F8C"/>
    <w:rsid w:val="00CD2B2B"/>
    <w:rsid w:val="00CD3491"/>
    <w:rsid w:val="00CD5DD2"/>
    <w:rsid w:val="00CD7623"/>
    <w:rsid w:val="00CD76C8"/>
    <w:rsid w:val="00CE08DF"/>
    <w:rsid w:val="00CE1DE3"/>
    <w:rsid w:val="00CE383F"/>
    <w:rsid w:val="00CE6E2B"/>
    <w:rsid w:val="00CF0CD1"/>
    <w:rsid w:val="00CF32C4"/>
    <w:rsid w:val="00CF7653"/>
    <w:rsid w:val="00CF7A08"/>
    <w:rsid w:val="00D0052C"/>
    <w:rsid w:val="00D00894"/>
    <w:rsid w:val="00D0098C"/>
    <w:rsid w:val="00D01105"/>
    <w:rsid w:val="00D051F4"/>
    <w:rsid w:val="00D10DE3"/>
    <w:rsid w:val="00D118E0"/>
    <w:rsid w:val="00D13032"/>
    <w:rsid w:val="00D13227"/>
    <w:rsid w:val="00D14216"/>
    <w:rsid w:val="00D14D24"/>
    <w:rsid w:val="00D16AF6"/>
    <w:rsid w:val="00D20CE8"/>
    <w:rsid w:val="00D2143A"/>
    <w:rsid w:val="00D223F8"/>
    <w:rsid w:val="00D27259"/>
    <w:rsid w:val="00D30C1A"/>
    <w:rsid w:val="00D33707"/>
    <w:rsid w:val="00D35F86"/>
    <w:rsid w:val="00D45738"/>
    <w:rsid w:val="00D45F1D"/>
    <w:rsid w:val="00D51B2B"/>
    <w:rsid w:val="00D51F89"/>
    <w:rsid w:val="00D525A2"/>
    <w:rsid w:val="00D5798D"/>
    <w:rsid w:val="00D57B4C"/>
    <w:rsid w:val="00D605C4"/>
    <w:rsid w:val="00D6587D"/>
    <w:rsid w:val="00D665B2"/>
    <w:rsid w:val="00D67E1C"/>
    <w:rsid w:val="00D721E9"/>
    <w:rsid w:val="00D748E3"/>
    <w:rsid w:val="00D82144"/>
    <w:rsid w:val="00D90E17"/>
    <w:rsid w:val="00D938F2"/>
    <w:rsid w:val="00D93F39"/>
    <w:rsid w:val="00D97BF2"/>
    <w:rsid w:val="00DA043C"/>
    <w:rsid w:val="00DA1E05"/>
    <w:rsid w:val="00DA2A7B"/>
    <w:rsid w:val="00DA3EBB"/>
    <w:rsid w:val="00DB1293"/>
    <w:rsid w:val="00DB2111"/>
    <w:rsid w:val="00DB3597"/>
    <w:rsid w:val="00DB4235"/>
    <w:rsid w:val="00DB59A5"/>
    <w:rsid w:val="00DC6BBE"/>
    <w:rsid w:val="00DC7351"/>
    <w:rsid w:val="00DC7BE6"/>
    <w:rsid w:val="00DD1CF4"/>
    <w:rsid w:val="00DD5252"/>
    <w:rsid w:val="00DE10DB"/>
    <w:rsid w:val="00DE11FB"/>
    <w:rsid w:val="00DE5A91"/>
    <w:rsid w:val="00DF145E"/>
    <w:rsid w:val="00DF2B15"/>
    <w:rsid w:val="00DF3FEF"/>
    <w:rsid w:val="00DF4758"/>
    <w:rsid w:val="00DF54AC"/>
    <w:rsid w:val="00DF6A17"/>
    <w:rsid w:val="00E03FE5"/>
    <w:rsid w:val="00E1155B"/>
    <w:rsid w:val="00E12E8C"/>
    <w:rsid w:val="00E234D0"/>
    <w:rsid w:val="00E23970"/>
    <w:rsid w:val="00E249A2"/>
    <w:rsid w:val="00E309E8"/>
    <w:rsid w:val="00E3257F"/>
    <w:rsid w:val="00E45D97"/>
    <w:rsid w:val="00E47AE6"/>
    <w:rsid w:val="00E51E91"/>
    <w:rsid w:val="00E54D6F"/>
    <w:rsid w:val="00E55DEF"/>
    <w:rsid w:val="00E606C9"/>
    <w:rsid w:val="00E63E1F"/>
    <w:rsid w:val="00E65208"/>
    <w:rsid w:val="00E65AF4"/>
    <w:rsid w:val="00E66F68"/>
    <w:rsid w:val="00E71515"/>
    <w:rsid w:val="00E752BF"/>
    <w:rsid w:val="00E77510"/>
    <w:rsid w:val="00E778E1"/>
    <w:rsid w:val="00E779FA"/>
    <w:rsid w:val="00E77F02"/>
    <w:rsid w:val="00E8325F"/>
    <w:rsid w:val="00E838DC"/>
    <w:rsid w:val="00E84212"/>
    <w:rsid w:val="00E86003"/>
    <w:rsid w:val="00E879A2"/>
    <w:rsid w:val="00E9082B"/>
    <w:rsid w:val="00E961DF"/>
    <w:rsid w:val="00EA276D"/>
    <w:rsid w:val="00EA4BC4"/>
    <w:rsid w:val="00EB15BA"/>
    <w:rsid w:val="00EB3AC4"/>
    <w:rsid w:val="00EB5D46"/>
    <w:rsid w:val="00EB5FCE"/>
    <w:rsid w:val="00EB69D1"/>
    <w:rsid w:val="00EC43E3"/>
    <w:rsid w:val="00ED39EF"/>
    <w:rsid w:val="00ED3BB6"/>
    <w:rsid w:val="00ED5CF1"/>
    <w:rsid w:val="00ED62D0"/>
    <w:rsid w:val="00ED7DCC"/>
    <w:rsid w:val="00EE5B8F"/>
    <w:rsid w:val="00EF123C"/>
    <w:rsid w:val="00EF1FA3"/>
    <w:rsid w:val="00EF4A1F"/>
    <w:rsid w:val="00EF7B9E"/>
    <w:rsid w:val="00F04048"/>
    <w:rsid w:val="00F04FF1"/>
    <w:rsid w:val="00F079A2"/>
    <w:rsid w:val="00F11380"/>
    <w:rsid w:val="00F124FA"/>
    <w:rsid w:val="00F13273"/>
    <w:rsid w:val="00F1681F"/>
    <w:rsid w:val="00F2538F"/>
    <w:rsid w:val="00F267FD"/>
    <w:rsid w:val="00F26F01"/>
    <w:rsid w:val="00F30563"/>
    <w:rsid w:val="00F31955"/>
    <w:rsid w:val="00F32792"/>
    <w:rsid w:val="00F40E61"/>
    <w:rsid w:val="00F41363"/>
    <w:rsid w:val="00F4362F"/>
    <w:rsid w:val="00F46B7F"/>
    <w:rsid w:val="00F46FE9"/>
    <w:rsid w:val="00F507DD"/>
    <w:rsid w:val="00F53744"/>
    <w:rsid w:val="00F539DB"/>
    <w:rsid w:val="00F5408E"/>
    <w:rsid w:val="00F54868"/>
    <w:rsid w:val="00F54FBB"/>
    <w:rsid w:val="00F56DB8"/>
    <w:rsid w:val="00F634BC"/>
    <w:rsid w:val="00F63FF8"/>
    <w:rsid w:val="00F64BE5"/>
    <w:rsid w:val="00F66489"/>
    <w:rsid w:val="00F70462"/>
    <w:rsid w:val="00F71850"/>
    <w:rsid w:val="00F75C71"/>
    <w:rsid w:val="00F77AD1"/>
    <w:rsid w:val="00F80A34"/>
    <w:rsid w:val="00F8349B"/>
    <w:rsid w:val="00F84E3C"/>
    <w:rsid w:val="00F872B2"/>
    <w:rsid w:val="00F9351F"/>
    <w:rsid w:val="00F9381E"/>
    <w:rsid w:val="00F9682E"/>
    <w:rsid w:val="00FA07AD"/>
    <w:rsid w:val="00FA2D8E"/>
    <w:rsid w:val="00FA2FF7"/>
    <w:rsid w:val="00FA4F2E"/>
    <w:rsid w:val="00FB235B"/>
    <w:rsid w:val="00FB3D64"/>
    <w:rsid w:val="00FB493F"/>
    <w:rsid w:val="00FB5689"/>
    <w:rsid w:val="00FB6354"/>
    <w:rsid w:val="00FC1574"/>
    <w:rsid w:val="00FC19CA"/>
    <w:rsid w:val="00FC2583"/>
    <w:rsid w:val="00FC3D11"/>
    <w:rsid w:val="00FC4242"/>
    <w:rsid w:val="00FC6D54"/>
    <w:rsid w:val="00FC7D5D"/>
    <w:rsid w:val="00FD1F06"/>
    <w:rsid w:val="00FD2C73"/>
    <w:rsid w:val="00FD7BA6"/>
    <w:rsid w:val="00FE025D"/>
    <w:rsid w:val="00FE2BAC"/>
    <w:rsid w:val="00FE5876"/>
    <w:rsid w:val="00FE6073"/>
    <w:rsid w:val="00FF0036"/>
    <w:rsid w:val="00FF0F21"/>
    <w:rsid w:val="00FF1441"/>
    <w:rsid w:val="00FF7A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76C3B"/>
  <w15:docId w15:val="{46941A8A-54F4-4CA4-89E6-98E92F15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D0"/>
  </w:style>
  <w:style w:type="paragraph" w:styleId="Heading1">
    <w:name w:val="heading 1"/>
    <w:aliases w:val="h1,heading 1"/>
    <w:basedOn w:val="Normal"/>
    <w:next w:val="Normal"/>
    <w:link w:val="Heading1Char"/>
    <w:uiPriority w:val="1"/>
    <w:qFormat/>
    <w:rsid w:val="00C30964"/>
    <w:pPr>
      <w:keepNext/>
      <w:keepLines/>
      <w:spacing w:before="480" w:line="276" w:lineRule="auto"/>
      <w:ind w:left="0"/>
      <w:outlineLvl w:val="0"/>
    </w:pPr>
    <w:rPr>
      <w:rFonts w:ascii="Arial" w:eastAsia="Times New Roman" w:hAnsi="Arial" w:cs="Times New Roman"/>
      <w:b/>
      <w:bCs/>
      <w:color w:val="000000"/>
      <w:szCs w:val="28"/>
    </w:rPr>
  </w:style>
  <w:style w:type="paragraph" w:styleId="Heading2">
    <w:name w:val="heading 2"/>
    <w:aliases w:val="h2,heading 2"/>
    <w:basedOn w:val="Normal"/>
    <w:next w:val="Normal"/>
    <w:link w:val="Heading2Char"/>
    <w:uiPriority w:val="1"/>
    <w:qFormat/>
    <w:rsid w:val="003652C3"/>
    <w:pPr>
      <w:keepNext/>
      <w:spacing w:before="240" w:after="60" w:line="276" w:lineRule="auto"/>
      <w:ind w:left="0"/>
      <w:outlineLvl w:val="1"/>
    </w:pPr>
    <w:rPr>
      <w:rFonts w:ascii="Arial" w:eastAsia="Times New Roman" w:hAnsi="Arial" w:cs="Times New Roman"/>
      <w:b/>
      <w:bCs/>
      <w:iCs/>
      <w:color w:val="000000" w:themeColor="text1"/>
      <w:szCs w:val="28"/>
    </w:rPr>
  </w:style>
  <w:style w:type="paragraph" w:styleId="Heading3">
    <w:name w:val="heading 3"/>
    <w:basedOn w:val="Normal"/>
    <w:next w:val="Normal"/>
    <w:link w:val="Heading3Char"/>
    <w:unhideWhenUsed/>
    <w:qFormat/>
    <w:rsid w:val="004C56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5"/>
    <w:next w:val="BodyText"/>
    <w:link w:val="Heading4Char"/>
    <w:qFormat/>
    <w:rsid w:val="001414BF"/>
    <w:pPr>
      <w:tabs>
        <w:tab w:val="left" w:pos="0"/>
      </w:tabs>
      <w:spacing w:line="280" w:lineRule="exact"/>
      <w:ind w:hanging="964"/>
      <w:outlineLvl w:val="3"/>
    </w:pPr>
    <w:rPr>
      <w:b/>
      <w:sz w:val="24"/>
    </w:rPr>
  </w:style>
  <w:style w:type="paragraph" w:styleId="Heading5">
    <w:name w:val="heading 5"/>
    <w:basedOn w:val="BodyText"/>
    <w:next w:val="BodyText"/>
    <w:link w:val="Heading5Char"/>
    <w:qFormat/>
    <w:rsid w:val="001414BF"/>
    <w:pPr>
      <w:keepNext/>
      <w:spacing w:before="400" w:after="0" w:line="260" w:lineRule="exact"/>
      <w:outlineLvl w:val="4"/>
    </w:pPr>
    <w:rPr>
      <w:rFonts w:ascii="Times New Roman" w:eastAsia="Times New Roman" w:hAnsi="Times New Roman" w:cs="Times New Roman"/>
      <w:i/>
      <w:sz w:val="22"/>
      <w:szCs w:val="20"/>
    </w:rPr>
  </w:style>
  <w:style w:type="paragraph" w:styleId="Heading6">
    <w:name w:val="heading 6"/>
    <w:basedOn w:val="Normal"/>
    <w:next w:val="Normal"/>
    <w:link w:val="Heading6Char"/>
    <w:qFormat/>
    <w:rsid w:val="001414BF"/>
    <w:pPr>
      <w:spacing w:line="260" w:lineRule="atLeast"/>
      <w:ind w:left="0"/>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1414BF"/>
    <w:pPr>
      <w:spacing w:line="260" w:lineRule="atLeast"/>
      <w:ind w:left="0"/>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1414BF"/>
    <w:pPr>
      <w:spacing w:line="260" w:lineRule="atLeast"/>
      <w:ind w:left="0"/>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1414BF"/>
    <w:pPr>
      <w:spacing w:line="260" w:lineRule="atLeast"/>
      <w:ind w:left="0"/>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878"/>
    <w:rPr>
      <w:rFonts w:ascii="Tahoma" w:hAnsi="Tahoma" w:cs="Tahoma"/>
      <w:sz w:val="16"/>
      <w:szCs w:val="16"/>
    </w:rPr>
  </w:style>
  <w:style w:type="character" w:customStyle="1" w:styleId="BalloonTextChar">
    <w:name w:val="Balloon Text Char"/>
    <w:basedOn w:val="DefaultParagraphFont"/>
    <w:link w:val="BalloonText"/>
    <w:uiPriority w:val="99"/>
    <w:semiHidden/>
    <w:rsid w:val="00503878"/>
    <w:rPr>
      <w:rFonts w:ascii="Tahoma" w:hAnsi="Tahoma" w:cs="Tahoma"/>
      <w:sz w:val="16"/>
      <w:szCs w:val="16"/>
    </w:rPr>
  </w:style>
  <w:style w:type="character" w:styleId="Hyperlink">
    <w:name w:val="Hyperlink"/>
    <w:basedOn w:val="DefaultParagraphFont"/>
    <w:uiPriority w:val="99"/>
    <w:unhideWhenUsed/>
    <w:rsid w:val="00503878"/>
    <w:rPr>
      <w:color w:val="0000FF" w:themeColor="hyperlink"/>
      <w:u w:val="single"/>
    </w:rPr>
  </w:style>
  <w:style w:type="paragraph" w:styleId="ListParagraph">
    <w:name w:val="List Paragraph"/>
    <w:aliases w:val="EOH bullet,Use Case List Paragraph,Table of contents numbered,Citation List,lp1,Bullet List,TOC style,Riana Table Bullets 1"/>
    <w:basedOn w:val="Normal"/>
    <w:link w:val="ListParagraphChar"/>
    <w:uiPriority w:val="1"/>
    <w:qFormat/>
    <w:rsid w:val="0023210E"/>
    <w:pPr>
      <w:ind w:left="720"/>
      <w:contextualSpacing/>
    </w:pPr>
  </w:style>
  <w:style w:type="table" w:styleId="TableGrid">
    <w:name w:val="Table Grid"/>
    <w:basedOn w:val="TableNormal"/>
    <w:uiPriority w:val="39"/>
    <w:rsid w:val="0023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Char"/>
    <w:basedOn w:val="DefaultParagraphFont"/>
    <w:link w:val="Heading1"/>
    <w:uiPriority w:val="9"/>
    <w:rsid w:val="00C30964"/>
    <w:rPr>
      <w:rFonts w:ascii="Arial" w:eastAsia="Times New Roman" w:hAnsi="Arial" w:cs="Times New Roman"/>
      <w:b/>
      <w:bCs/>
      <w:color w:val="000000"/>
      <w:szCs w:val="28"/>
    </w:rPr>
  </w:style>
  <w:style w:type="character" w:customStyle="1" w:styleId="Heading2Char">
    <w:name w:val="Heading 2 Char"/>
    <w:aliases w:val="h2 Char,heading 2 Char"/>
    <w:basedOn w:val="DefaultParagraphFont"/>
    <w:link w:val="Heading2"/>
    <w:rsid w:val="003652C3"/>
    <w:rPr>
      <w:rFonts w:ascii="Arial" w:eastAsia="Times New Roman" w:hAnsi="Arial" w:cs="Times New Roman"/>
      <w:b/>
      <w:bCs/>
      <w:iCs/>
      <w:color w:val="000000" w:themeColor="text1"/>
      <w:szCs w:val="28"/>
    </w:rPr>
  </w:style>
  <w:style w:type="paragraph" w:styleId="Header">
    <w:name w:val="header"/>
    <w:basedOn w:val="Normal"/>
    <w:link w:val="HeaderChar"/>
    <w:uiPriority w:val="99"/>
    <w:unhideWhenUsed/>
    <w:rsid w:val="00C30964"/>
    <w:pPr>
      <w:tabs>
        <w:tab w:val="center" w:pos="4680"/>
        <w:tab w:val="right" w:pos="9360"/>
      </w:tabs>
      <w:ind w:left="0"/>
    </w:pPr>
    <w:rPr>
      <w:rFonts w:ascii="Calibri" w:eastAsia="Calibri" w:hAnsi="Calibri" w:cs="Times New Roman"/>
      <w:lang w:val="en-US"/>
    </w:rPr>
  </w:style>
  <w:style w:type="character" w:customStyle="1" w:styleId="HeaderChar">
    <w:name w:val="Header Char"/>
    <w:basedOn w:val="DefaultParagraphFont"/>
    <w:link w:val="Header"/>
    <w:uiPriority w:val="99"/>
    <w:rsid w:val="00C30964"/>
    <w:rPr>
      <w:rFonts w:ascii="Calibri" w:eastAsia="Calibri" w:hAnsi="Calibri" w:cs="Times New Roman"/>
      <w:lang w:val="en-US"/>
    </w:rPr>
  </w:style>
  <w:style w:type="paragraph" w:styleId="Footer">
    <w:name w:val="footer"/>
    <w:basedOn w:val="Normal"/>
    <w:link w:val="FooterChar"/>
    <w:uiPriority w:val="99"/>
    <w:unhideWhenUsed/>
    <w:rsid w:val="00C30964"/>
    <w:pPr>
      <w:tabs>
        <w:tab w:val="center" w:pos="4680"/>
        <w:tab w:val="right" w:pos="9360"/>
      </w:tabs>
      <w:ind w:left="0"/>
    </w:pPr>
    <w:rPr>
      <w:rFonts w:ascii="Calibri" w:eastAsia="Calibri" w:hAnsi="Calibri" w:cs="Times New Roman"/>
      <w:lang w:val="en-US"/>
    </w:rPr>
  </w:style>
  <w:style w:type="character" w:customStyle="1" w:styleId="FooterChar">
    <w:name w:val="Footer Char"/>
    <w:basedOn w:val="DefaultParagraphFont"/>
    <w:link w:val="Footer"/>
    <w:uiPriority w:val="99"/>
    <w:rsid w:val="00C30964"/>
    <w:rPr>
      <w:rFonts w:ascii="Calibri" w:eastAsia="Calibri" w:hAnsi="Calibri" w:cs="Times New Roman"/>
      <w:lang w:val="en-US"/>
    </w:rPr>
  </w:style>
  <w:style w:type="paragraph" w:customStyle="1" w:styleId="ColorfulList-Accent11">
    <w:name w:val="Colorful List - Accent 11"/>
    <w:basedOn w:val="Normal"/>
    <w:link w:val="ColorfulList-Accent1Char"/>
    <w:uiPriority w:val="34"/>
    <w:qFormat/>
    <w:rsid w:val="00C30964"/>
    <w:pPr>
      <w:ind w:left="720"/>
      <w:contextualSpacing/>
    </w:pPr>
    <w:rPr>
      <w:rFonts w:ascii="Arial" w:eastAsia="Cambria" w:hAnsi="Arial" w:cs="Arial"/>
      <w:sz w:val="20"/>
      <w:szCs w:val="26"/>
    </w:rPr>
  </w:style>
  <w:style w:type="character" w:customStyle="1" w:styleId="ColorfulList-Accent1Char">
    <w:name w:val="Colorful List - Accent 1 Char"/>
    <w:basedOn w:val="DefaultParagraphFont"/>
    <w:link w:val="ColorfulList-Accent11"/>
    <w:uiPriority w:val="34"/>
    <w:locked/>
    <w:rsid w:val="00C30964"/>
    <w:rPr>
      <w:rFonts w:ascii="Arial" w:eastAsia="Cambria" w:hAnsi="Arial" w:cs="Arial"/>
      <w:sz w:val="20"/>
      <w:szCs w:val="26"/>
    </w:rPr>
  </w:style>
  <w:style w:type="paragraph" w:styleId="NoSpacing">
    <w:name w:val="No Spacing"/>
    <w:uiPriority w:val="1"/>
    <w:qFormat/>
    <w:rsid w:val="00C30964"/>
  </w:style>
  <w:style w:type="character" w:customStyle="1" w:styleId="Heading3Char">
    <w:name w:val="Heading 3 Char"/>
    <w:basedOn w:val="DefaultParagraphFont"/>
    <w:link w:val="Heading3"/>
    <w:rsid w:val="004C56A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unhideWhenUsed/>
    <w:qFormat/>
    <w:rsid w:val="004C56A3"/>
    <w:pPr>
      <w:spacing w:after="120"/>
      <w:ind w:left="0"/>
    </w:pPr>
    <w:rPr>
      <w:rFonts w:ascii="Arial" w:eastAsia="Cambria" w:hAnsi="Arial" w:cs="Arial"/>
      <w:sz w:val="20"/>
      <w:szCs w:val="26"/>
    </w:rPr>
  </w:style>
  <w:style w:type="character" w:customStyle="1" w:styleId="BodyTextChar">
    <w:name w:val="Body Text Char"/>
    <w:basedOn w:val="DefaultParagraphFont"/>
    <w:link w:val="BodyText"/>
    <w:rsid w:val="004C56A3"/>
    <w:rPr>
      <w:rFonts w:ascii="Arial" w:eastAsia="Cambria" w:hAnsi="Arial" w:cs="Arial"/>
      <w:sz w:val="20"/>
      <w:szCs w:val="26"/>
    </w:rPr>
  </w:style>
  <w:style w:type="character" w:customStyle="1" w:styleId="ListParagraphChar">
    <w:name w:val="List Paragraph Char"/>
    <w:aliases w:val="EOH bullet Char,Use Case List Paragraph Char,Table of contents numbered Char,Citation List Char,lp1 Char,Bullet List Char,TOC style Char,Riana Table Bullets 1 Char"/>
    <w:basedOn w:val="DefaultParagraphFont"/>
    <w:link w:val="ListParagraph"/>
    <w:uiPriority w:val="34"/>
    <w:locked/>
    <w:rsid w:val="004C56A3"/>
  </w:style>
  <w:style w:type="paragraph" w:styleId="NormalWeb">
    <w:name w:val="Normal (Web)"/>
    <w:basedOn w:val="Normal"/>
    <w:uiPriority w:val="99"/>
    <w:unhideWhenUsed/>
    <w:rsid w:val="004C56A3"/>
    <w:pPr>
      <w:spacing w:before="100" w:beforeAutospacing="1" w:after="100" w:afterAutospacing="1"/>
      <w:ind w:left="0"/>
    </w:pPr>
    <w:rPr>
      <w:rFonts w:ascii="Times New Roman" w:eastAsia="Times New Roman" w:hAnsi="Times New Roman" w:cs="Times New Roman"/>
      <w:sz w:val="24"/>
      <w:szCs w:val="24"/>
      <w:lang w:eastAsia="en-ZA"/>
    </w:rPr>
  </w:style>
  <w:style w:type="paragraph" w:customStyle="1" w:styleId="Default">
    <w:name w:val="Default"/>
    <w:rsid w:val="0063291C"/>
    <w:pPr>
      <w:autoSpaceDE w:val="0"/>
      <w:autoSpaceDN w:val="0"/>
      <w:adjustRightInd w:val="0"/>
      <w:ind w:left="0"/>
    </w:pPr>
    <w:rPr>
      <w:rFonts w:ascii="Calibri" w:eastAsia="Calibri" w:hAnsi="Calibri" w:cs="Calibri"/>
      <w:color w:val="000000"/>
      <w:sz w:val="24"/>
      <w:szCs w:val="24"/>
    </w:rPr>
  </w:style>
  <w:style w:type="paragraph" w:styleId="List2">
    <w:name w:val="List 2"/>
    <w:basedOn w:val="Normal"/>
    <w:rsid w:val="00B80EAE"/>
    <w:pPr>
      <w:ind w:left="566" w:hanging="283"/>
    </w:pPr>
    <w:rPr>
      <w:rFonts w:ascii="Times New Roman" w:eastAsia="Times New Roman" w:hAnsi="Times New Roman" w:cs="Times New Roman"/>
      <w:sz w:val="24"/>
      <w:szCs w:val="24"/>
      <w:lang w:val="en-GB"/>
    </w:rPr>
  </w:style>
  <w:style w:type="paragraph" w:customStyle="1" w:styleId="zcontents">
    <w:name w:val="zcontents"/>
    <w:basedOn w:val="Normal"/>
    <w:rsid w:val="00B80EAE"/>
    <w:pPr>
      <w:spacing w:after="260"/>
      <w:ind w:left="0"/>
    </w:pPr>
    <w:rPr>
      <w:rFonts w:ascii="Times New Roman" w:eastAsia="Times New Roman" w:hAnsi="Times New Roman" w:cs="Times New Roman"/>
      <w:sz w:val="32"/>
      <w:szCs w:val="20"/>
    </w:rPr>
  </w:style>
  <w:style w:type="paragraph" w:customStyle="1" w:styleId="NoSpacing1">
    <w:name w:val="No Spacing1"/>
    <w:link w:val="NoSpacingChar"/>
    <w:uiPriority w:val="1"/>
    <w:qFormat/>
    <w:rsid w:val="003A2314"/>
    <w:pPr>
      <w:ind w:left="0"/>
    </w:pPr>
    <w:rPr>
      <w:rFonts w:ascii="Calibri" w:eastAsia="Times New Roman" w:hAnsi="Calibri" w:cs="Times New Roman"/>
      <w:lang w:val="en-US"/>
    </w:rPr>
  </w:style>
  <w:style w:type="character" w:customStyle="1" w:styleId="NoSpacingChar">
    <w:name w:val="No Spacing Char"/>
    <w:basedOn w:val="DefaultParagraphFont"/>
    <w:link w:val="NoSpacing1"/>
    <w:uiPriority w:val="1"/>
    <w:rsid w:val="003A2314"/>
    <w:rPr>
      <w:rFonts w:ascii="Calibri" w:eastAsia="Times New Roman" w:hAnsi="Calibri" w:cs="Times New Roman"/>
      <w:lang w:val="en-US"/>
    </w:rPr>
  </w:style>
  <w:style w:type="paragraph" w:customStyle="1" w:styleId="Body1">
    <w:name w:val="Body 1"/>
    <w:basedOn w:val="Normal"/>
    <w:rsid w:val="002A4AA4"/>
    <w:pPr>
      <w:spacing w:before="120" w:after="120"/>
      <w:ind w:left="851" w:firstLine="1"/>
      <w:jc w:val="both"/>
    </w:pPr>
    <w:rPr>
      <w:rFonts w:ascii="Arial" w:eastAsia="Times New Roman" w:hAnsi="Arial" w:cs="Times New Roman"/>
      <w:sz w:val="20"/>
      <w:szCs w:val="20"/>
      <w:lang w:val="en-GB"/>
    </w:rPr>
  </w:style>
  <w:style w:type="character" w:customStyle="1" w:styleId="BodyText1">
    <w:name w:val="Body Text 1"/>
    <w:rsid w:val="002A4AA4"/>
    <w:rPr>
      <w:rFonts w:ascii="HelveticaNeue-Light" w:hAnsi="HelveticaNeue-Light"/>
      <w:sz w:val="20"/>
      <w:szCs w:val="20"/>
    </w:rPr>
  </w:style>
  <w:style w:type="paragraph" w:styleId="TOCHeading">
    <w:name w:val="TOC Heading"/>
    <w:basedOn w:val="Heading1"/>
    <w:next w:val="Normal"/>
    <w:uiPriority w:val="39"/>
    <w:unhideWhenUsed/>
    <w:qFormat/>
    <w:rsid w:val="00F53744"/>
    <w:pPr>
      <w:outlineLvl w:val="9"/>
    </w:pPr>
    <w:rPr>
      <w:rFonts w:asciiTheme="majorHAnsi" w:eastAsiaTheme="majorEastAsia" w:hAnsiTheme="majorHAnsi" w:cstheme="majorBidi"/>
      <w:color w:val="365F91" w:themeColor="accent1" w:themeShade="BF"/>
      <w:sz w:val="28"/>
      <w:lang w:val="en-US"/>
    </w:rPr>
  </w:style>
  <w:style w:type="paragraph" w:styleId="TOC1">
    <w:name w:val="toc 1"/>
    <w:basedOn w:val="Normal"/>
    <w:next w:val="Normal"/>
    <w:autoRedefine/>
    <w:uiPriority w:val="39"/>
    <w:unhideWhenUsed/>
    <w:rsid w:val="005D7B5D"/>
    <w:pPr>
      <w:tabs>
        <w:tab w:val="left" w:pos="440"/>
        <w:tab w:val="right" w:leader="dot" w:pos="9350"/>
      </w:tabs>
      <w:spacing w:after="100"/>
      <w:ind w:left="0"/>
    </w:pPr>
    <w:rPr>
      <w:b/>
      <w:noProof/>
    </w:rPr>
  </w:style>
  <w:style w:type="paragraph" w:styleId="TOC2">
    <w:name w:val="toc 2"/>
    <w:basedOn w:val="Normal"/>
    <w:next w:val="Normal"/>
    <w:autoRedefine/>
    <w:uiPriority w:val="39"/>
    <w:unhideWhenUsed/>
    <w:rsid w:val="00A95D17"/>
    <w:pPr>
      <w:tabs>
        <w:tab w:val="right" w:leader="dot" w:pos="9980"/>
      </w:tabs>
      <w:spacing w:after="100"/>
      <w:ind w:left="220"/>
    </w:pPr>
    <w:rPr>
      <w:b/>
      <w:noProof/>
    </w:rPr>
  </w:style>
  <w:style w:type="paragraph" w:styleId="TOC3">
    <w:name w:val="toc 3"/>
    <w:basedOn w:val="Normal"/>
    <w:next w:val="Normal"/>
    <w:autoRedefine/>
    <w:uiPriority w:val="39"/>
    <w:unhideWhenUsed/>
    <w:rsid w:val="00F53744"/>
    <w:pPr>
      <w:spacing w:after="100"/>
      <w:ind w:left="440"/>
    </w:pPr>
  </w:style>
  <w:style w:type="numbering" w:customStyle="1" w:styleId="NoList1">
    <w:name w:val="No List1"/>
    <w:next w:val="NoList"/>
    <w:uiPriority w:val="99"/>
    <w:semiHidden/>
    <w:unhideWhenUsed/>
    <w:rsid w:val="00BF0977"/>
  </w:style>
  <w:style w:type="table" w:customStyle="1" w:styleId="TableGrid1">
    <w:name w:val="Table Grid1"/>
    <w:basedOn w:val="TableNormal"/>
    <w:next w:val="TableGrid"/>
    <w:uiPriority w:val="59"/>
    <w:rsid w:val="00BF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BF0977"/>
    <w:rPr>
      <w:rFonts w:cs="Arial MT Std Light"/>
      <w:color w:val="000000"/>
      <w:sz w:val="20"/>
      <w:szCs w:val="20"/>
    </w:rPr>
  </w:style>
  <w:style w:type="paragraph" w:customStyle="1" w:styleId="Pa0">
    <w:name w:val="Pa0"/>
    <w:basedOn w:val="Default"/>
    <w:next w:val="Default"/>
    <w:uiPriority w:val="99"/>
    <w:rsid w:val="000519C5"/>
    <w:pPr>
      <w:spacing w:line="241" w:lineRule="atLeast"/>
    </w:pPr>
    <w:rPr>
      <w:rFonts w:ascii="Arial MT Std Light" w:eastAsiaTheme="minorHAnsi" w:hAnsi="Arial MT Std Light" w:cstheme="minorBidi"/>
      <w:color w:val="auto"/>
    </w:rPr>
  </w:style>
  <w:style w:type="character" w:customStyle="1" w:styleId="A4">
    <w:name w:val="A4"/>
    <w:uiPriority w:val="99"/>
    <w:rsid w:val="000519C5"/>
    <w:rPr>
      <w:rFonts w:cs="Arial MT Std Light"/>
      <w:color w:val="000000"/>
      <w:sz w:val="16"/>
      <w:szCs w:val="16"/>
    </w:rPr>
  </w:style>
  <w:style w:type="character" w:customStyle="1" w:styleId="Heading4Char">
    <w:name w:val="Heading 4 Char"/>
    <w:basedOn w:val="DefaultParagraphFont"/>
    <w:link w:val="Heading4"/>
    <w:rsid w:val="001414BF"/>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1414BF"/>
    <w:rPr>
      <w:rFonts w:ascii="Times New Roman" w:eastAsia="Times New Roman" w:hAnsi="Times New Roman" w:cs="Times New Roman"/>
      <w:i/>
      <w:szCs w:val="20"/>
    </w:rPr>
  </w:style>
  <w:style w:type="character" w:customStyle="1" w:styleId="Heading6Char">
    <w:name w:val="Heading 6 Char"/>
    <w:basedOn w:val="DefaultParagraphFont"/>
    <w:link w:val="Heading6"/>
    <w:rsid w:val="001414BF"/>
    <w:rPr>
      <w:rFonts w:ascii="Times New Roman" w:eastAsia="Times New Roman" w:hAnsi="Times New Roman" w:cs="Times New Roman"/>
      <w:szCs w:val="20"/>
    </w:rPr>
  </w:style>
  <w:style w:type="character" w:customStyle="1" w:styleId="Heading7Char">
    <w:name w:val="Heading 7 Char"/>
    <w:basedOn w:val="DefaultParagraphFont"/>
    <w:link w:val="Heading7"/>
    <w:rsid w:val="001414BF"/>
    <w:rPr>
      <w:rFonts w:ascii="Times New Roman" w:eastAsia="Times New Roman" w:hAnsi="Times New Roman" w:cs="Times New Roman"/>
      <w:szCs w:val="20"/>
    </w:rPr>
  </w:style>
  <w:style w:type="character" w:customStyle="1" w:styleId="Heading8Char">
    <w:name w:val="Heading 8 Char"/>
    <w:basedOn w:val="DefaultParagraphFont"/>
    <w:link w:val="Heading8"/>
    <w:rsid w:val="001414BF"/>
    <w:rPr>
      <w:rFonts w:ascii="Times New Roman" w:eastAsia="Times New Roman" w:hAnsi="Times New Roman" w:cs="Times New Roman"/>
      <w:szCs w:val="20"/>
    </w:rPr>
  </w:style>
  <w:style w:type="character" w:customStyle="1" w:styleId="Heading9Char">
    <w:name w:val="Heading 9 Char"/>
    <w:basedOn w:val="DefaultParagraphFont"/>
    <w:link w:val="Heading9"/>
    <w:rsid w:val="001414BF"/>
    <w:rPr>
      <w:rFonts w:ascii="Times New Roman" w:eastAsia="Times New Roman" w:hAnsi="Times New Roman" w:cs="Times New Roman"/>
      <w:szCs w:val="20"/>
    </w:rPr>
  </w:style>
  <w:style w:type="paragraph" w:styleId="TOC4">
    <w:name w:val="toc 4"/>
    <w:basedOn w:val="TOC3"/>
    <w:uiPriority w:val="39"/>
    <w:rsid w:val="001414BF"/>
    <w:pPr>
      <w:tabs>
        <w:tab w:val="left" w:pos="1418"/>
        <w:tab w:val="right" w:pos="8221"/>
      </w:tabs>
      <w:spacing w:after="0"/>
      <w:ind w:left="1418" w:right="567" w:hanging="1418"/>
    </w:pPr>
    <w:rPr>
      <w:rFonts w:ascii="Times New Roman" w:eastAsia="Times New Roman" w:hAnsi="Times New Roman" w:cs="Times New Roman"/>
      <w:sz w:val="24"/>
      <w:szCs w:val="20"/>
    </w:rPr>
  </w:style>
  <w:style w:type="paragraph" w:styleId="ListBullet">
    <w:name w:val="List Bullet"/>
    <w:basedOn w:val="BodyText"/>
    <w:rsid w:val="001414BF"/>
    <w:pPr>
      <w:numPr>
        <w:numId w:val="10"/>
      </w:numPr>
      <w:spacing w:after="130" w:line="260" w:lineRule="atLeast"/>
      <w:jc w:val="both"/>
    </w:pPr>
    <w:rPr>
      <w:rFonts w:ascii="Times New Roman" w:eastAsia="Times New Roman" w:hAnsi="Times New Roman" w:cs="Times New Roman"/>
      <w:sz w:val="22"/>
      <w:szCs w:val="20"/>
    </w:rPr>
  </w:style>
  <w:style w:type="paragraph" w:styleId="ListBullet2">
    <w:name w:val="List Bullet 2"/>
    <w:basedOn w:val="ListBullet"/>
    <w:semiHidden/>
    <w:rsid w:val="001414BF"/>
    <w:pPr>
      <w:numPr>
        <w:numId w:val="9"/>
      </w:numPr>
    </w:pPr>
  </w:style>
  <w:style w:type="paragraph" w:customStyle="1" w:styleId="zreportname">
    <w:name w:val="zreport name"/>
    <w:basedOn w:val="Normal"/>
    <w:rsid w:val="001414BF"/>
    <w:pPr>
      <w:keepLines/>
      <w:framePr w:w="4536" w:wrap="around" w:vAnchor="page" w:hAnchor="page" w:xAlign="center" w:y="3993"/>
      <w:spacing w:line="440" w:lineRule="exact"/>
      <w:ind w:left="0"/>
      <w:jc w:val="center"/>
    </w:pPr>
    <w:rPr>
      <w:rFonts w:ascii="Times New Roman" w:eastAsia="Times New Roman" w:hAnsi="Times New Roman" w:cs="Times New Roman"/>
      <w:noProof/>
      <w:sz w:val="36"/>
      <w:szCs w:val="20"/>
    </w:rPr>
  </w:style>
  <w:style w:type="paragraph" w:customStyle="1" w:styleId="zcompanyname">
    <w:name w:val="zcompany name"/>
    <w:basedOn w:val="Normal"/>
    <w:rsid w:val="001414BF"/>
    <w:pPr>
      <w:framePr w:w="4536" w:wrap="around" w:vAnchor="page" w:hAnchor="page" w:xAlign="center" w:y="3993"/>
      <w:spacing w:after="400"/>
      <w:ind w:left="0"/>
      <w:jc w:val="center"/>
    </w:pPr>
    <w:rPr>
      <w:rFonts w:ascii="Times New Roman" w:eastAsia="Times New Roman" w:hAnsi="Times New Roman" w:cs="Times New Roman"/>
      <w:b/>
      <w:sz w:val="26"/>
      <w:szCs w:val="20"/>
    </w:rPr>
  </w:style>
  <w:style w:type="paragraph" w:styleId="FootnoteText">
    <w:name w:val="footnote text"/>
    <w:basedOn w:val="Normal"/>
    <w:link w:val="FootnoteTextChar"/>
    <w:rsid w:val="001414BF"/>
    <w:pPr>
      <w:spacing w:line="260" w:lineRule="atLeast"/>
      <w:ind w:left="0"/>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rsid w:val="001414BF"/>
    <w:rPr>
      <w:rFonts w:ascii="Times New Roman" w:eastAsia="Times New Roman" w:hAnsi="Times New Roman" w:cs="Times New Roman"/>
      <w:sz w:val="18"/>
      <w:szCs w:val="20"/>
    </w:rPr>
  </w:style>
  <w:style w:type="paragraph" w:customStyle="1" w:styleId="zreportsubtitle">
    <w:name w:val="zreport subtitle"/>
    <w:basedOn w:val="zreportname"/>
    <w:rsid w:val="001414BF"/>
    <w:pPr>
      <w:framePr w:wrap="around"/>
      <w:spacing w:line="360" w:lineRule="exact"/>
    </w:pPr>
    <w:rPr>
      <w:sz w:val="32"/>
    </w:rPr>
  </w:style>
  <w:style w:type="paragraph" w:styleId="BodyTextIndent">
    <w:name w:val="Body Text Indent"/>
    <w:basedOn w:val="BodyText"/>
    <w:link w:val="BodyTextIndentChar"/>
    <w:semiHidden/>
    <w:rsid w:val="001414BF"/>
    <w:pPr>
      <w:spacing w:before="130" w:after="130" w:line="260" w:lineRule="atLeast"/>
      <w:ind w:left="34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semiHidden/>
    <w:rsid w:val="001414BF"/>
    <w:rPr>
      <w:rFonts w:ascii="Times New Roman" w:eastAsia="Times New Roman" w:hAnsi="Times New Roman" w:cs="Times New Roman"/>
      <w:szCs w:val="20"/>
    </w:rPr>
  </w:style>
  <w:style w:type="paragraph" w:styleId="Index1">
    <w:name w:val="index 1"/>
    <w:basedOn w:val="Normal"/>
    <w:next w:val="Normal"/>
    <w:semiHidden/>
    <w:rsid w:val="001414BF"/>
    <w:pPr>
      <w:keepNext/>
      <w:tabs>
        <w:tab w:val="right" w:pos="3750"/>
      </w:tabs>
      <w:spacing w:before="360" w:line="320" w:lineRule="exact"/>
      <w:ind w:left="0" w:right="851"/>
    </w:pPr>
    <w:rPr>
      <w:rFonts w:ascii="Times New Roman" w:eastAsia="Times New Roman" w:hAnsi="Times New Roman" w:cs="Times New Roman"/>
      <w:b/>
      <w:sz w:val="28"/>
      <w:szCs w:val="20"/>
    </w:rPr>
  </w:style>
  <w:style w:type="paragraph" w:customStyle="1" w:styleId="Graphic">
    <w:name w:val="Graphic"/>
    <w:basedOn w:val="Signature"/>
    <w:rsid w:val="001414BF"/>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semiHidden/>
    <w:rsid w:val="001414BF"/>
    <w:pPr>
      <w:ind w:left="0"/>
    </w:pPr>
    <w:rPr>
      <w:rFonts w:ascii="Times New Roman" w:eastAsia="Times New Roman" w:hAnsi="Times New Roman" w:cs="Times New Roman"/>
      <w:szCs w:val="20"/>
    </w:rPr>
  </w:style>
  <w:style w:type="character" w:customStyle="1" w:styleId="SignatureChar">
    <w:name w:val="Signature Char"/>
    <w:basedOn w:val="DefaultParagraphFont"/>
    <w:link w:val="Signature"/>
    <w:semiHidden/>
    <w:rsid w:val="001414BF"/>
    <w:rPr>
      <w:rFonts w:ascii="Times New Roman" w:eastAsia="Times New Roman" w:hAnsi="Times New Roman" w:cs="Times New Roman"/>
      <w:szCs w:val="20"/>
    </w:rPr>
  </w:style>
  <w:style w:type="character" w:styleId="PageNumber">
    <w:name w:val="page number"/>
    <w:semiHidden/>
    <w:rsid w:val="001414BF"/>
    <w:rPr>
      <w:sz w:val="22"/>
    </w:rPr>
  </w:style>
  <w:style w:type="paragraph" w:styleId="Index2">
    <w:name w:val="index 2"/>
    <w:basedOn w:val="Normal"/>
    <w:next w:val="Normal"/>
    <w:semiHidden/>
    <w:rsid w:val="001414BF"/>
    <w:pPr>
      <w:tabs>
        <w:tab w:val="right" w:pos="3750"/>
      </w:tabs>
      <w:spacing w:line="260" w:lineRule="atLeast"/>
      <w:ind w:left="340" w:right="851"/>
    </w:pPr>
    <w:rPr>
      <w:rFonts w:ascii="Times New Roman" w:eastAsia="Times New Roman" w:hAnsi="Times New Roman" w:cs="Times New Roman"/>
      <w:szCs w:val="20"/>
    </w:rPr>
  </w:style>
  <w:style w:type="paragraph" w:customStyle="1" w:styleId="zreportaddinfo">
    <w:name w:val="zreport addinfo"/>
    <w:basedOn w:val="Normal"/>
    <w:rsid w:val="001414BF"/>
    <w:pPr>
      <w:framePr w:wrap="around" w:hAnchor="page" w:xAlign="center" w:yAlign="bottom"/>
      <w:spacing w:line="260" w:lineRule="atLeast"/>
      <w:ind w:left="0"/>
      <w:jc w:val="center"/>
    </w:pPr>
    <w:rPr>
      <w:rFonts w:ascii="Times New Roman" w:eastAsia="Times New Roman" w:hAnsi="Times New Roman" w:cs="Times New Roman"/>
      <w:noProof/>
      <w:sz w:val="20"/>
      <w:szCs w:val="20"/>
    </w:rPr>
  </w:style>
  <w:style w:type="paragraph" w:customStyle="1" w:styleId="zreportaddinfoit">
    <w:name w:val="zreport addinfoit"/>
    <w:basedOn w:val="Normal"/>
    <w:rsid w:val="001414BF"/>
    <w:pPr>
      <w:framePr w:wrap="around" w:hAnchor="page" w:xAlign="center" w:yAlign="bottom"/>
      <w:spacing w:line="260" w:lineRule="atLeast"/>
      <w:ind w:left="0"/>
      <w:jc w:val="center"/>
    </w:pPr>
    <w:rPr>
      <w:rFonts w:ascii="Times New Roman" w:eastAsia="Times New Roman" w:hAnsi="Times New Roman" w:cs="Times New Roman"/>
      <w:i/>
      <w:sz w:val="20"/>
      <w:szCs w:val="20"/>
    </w:rPr>
  </w:style>
  <w:style w:type="paragraph" w:customStyle="1" w:styleId="AppendixHeading">
    <w:name w:val="Appendix Heading"/>
    <w:basedOn w:val="Heading1"/>
    <w:next w:val="BodyText"/>
    <w:rsid w:val="001414BF"/>
    <w:pPr>
      <w:keepLines w:val="0"/>
      <w:numPr>
        <w:numId w:val="11"/>
      </w:numPr>
      <w:spacing w:before="400" w:line="360" w:lineRule="atLeast"/>
      <w:outlineLvl w:val="9"/>
    </w:pPr>
    <w:rPr>
      <w:rFonts w:ascii="Times New Roman" w:hAnsi="Times New Roman"/>
      <w:bCs w:val="0"/>
      <w:color w:val="auto"/>
      <w:sz w:val="32"/>
      <w:szCs w:val="20"/>
    </w:rPr>
  </w:style>
  <w:style w:type="paragraph" w:styleId="ListBullet3">
    <w:name w:val="List Bullet 3"/>
    <w:basedOn w:val="ListBullet"/>
    <w:semiHidden/>
    <w:rsid w:val="001414BF"/>
    <w:pPr>
      <w:numPr>
        <w:numId w:val="12"/>
      </w:numPr>
      <w:tabs>
        <w:tab w:val="clear" w:pos="360"/>
        <w:tab w:val="left" w:pos="227"/>
      </w:tabs>
      <w:spacing w:after="0"/>
      <w:ind w:left="227" w:hanging="227"/>
      <w:jc w:val="left"/>
    </w:pPr>
    <w:rPr>
      <w:sz w:val="18"/>
    </w:rPr>
  </w:style>
  <w:style w:type="paragraph" w:customStyle="1" w:styleId="AppendixHeading2">
    <w:name w:val="Appendix Heading 2"/>
    <w:basedOn w:val="Heading2"/>
    <w:next w:val="BodyText"/>
    <w:rsid w:val="001414BF"/>
    <w:pPr>
      <w:numPr>
        <w:ilvl w:val="1"/>
        <w:numId w:val="11"/>
      </w:numPr>
      <w:spacing w:before="400" w:after="0" w:line="320" w:lineRule="exact"/>
      <w:outlineLvl w:val="9"/>
    </w:pPr>
    <w:rPr>
      <w:rFonts w:ascii="Times New Roman" w:hAnsi="Times New Roman"/>
      <w:bCs w:val="0"/>
      <w:iCs w:val="0"/>
      <w:color w:val="auto"/>
      <w:sz w:val="28"/>
      <w:szCs w:val="20"/>
    </w:rPr>
  </w:style>
  <w:style w:type="paragraph" w:customStyle="1" w:styleId="AppendixHeading3">
    <w:name w:val="Appendix Heading 3"/>
    <w:basedOn w:val="Heading3"/>
    <w:next w:val="BodyText"/>
    <w:rsid w:val="001414BF"/>
    <w:pPr>
      <w:keepLines w:val="0"/>
      <w:numPr>
        <w:ilvl w:val="2"/>
        <w:numId w:val="11"/>
      </w:numPr>
      <w:spacing w:before="400" w:line="280" w:lineRule="exact"/>
      <w:outlineLvl w:val="9"/>
    </w:pPr>
    <w:rPr>
      <w:rFonts w:ascii="Times New Roman" w:eastAsia="Times New Roman" w:hAnsi="Times New Roman" w:cs="Times New Roman"/>
      <w:bCs w:val="0"/>
      <w:color w:val="auto"/>
      <w:sz w:val="24"/>
      <w:szCs w:val="20"/>
    </w:rPr>
  </w:style>
  <w:style w:type="paragraph" w:customStyle="1" w:styleId="AppendixHeading4">
    <w:name w:val="Appendix Heading 4"/>
    <w:basedOn w:val="Heading4"/>
    <w:next w:val="BodyText"/>
    <w:rsid w:val="001414BF"/>
    <w:pPr>
      <w:numPr>
        <w:ilvl w:val="3"/>
        <w:numId w:val="11"/>
      </w:numPr>
      <w:outlineLvl w:val="9"/>
    </w:pPr>
  </w:style>
  <w:style w:type="paragraph" w:customStyle="1" w:styleId="AppendixHeading5">
    <w:name w:val="Appendix Heading 5"/>
    <w:basedOn w:val="Heading5"/>
    <w:next w:val="BodyText"/>
    <w:rsid w:val="001414BF"/>
    <w:pPr>
      <w:outlineLvl w:val="9"/>
    </w:pPr>
  </w:style>
  <w:style w:type="paragraph" w:styleId="BodyText3">
    <w:name w:val="Body Text 3"/>
    <w:basedOn w:val="Normal"/>
    <w:link w:val="BodyText3Char"/>
    <w:semiHidden/>
    <w:rsid w:val="001414BF"/>
    <w:pPr>
      <w:spacing w:line="260" w:lineRule="atLeast"/>
      <w:ind w:left="142" w:hanging="142"/>
    </w:pPr>
    <w:rPr>
      <w:rFonts w:ascii="Times New Roman" w:eastAsia="Times New Roman" w:hAnsi="Times New Roman" w:cs="Times New Roman"/>
      <w:sz w:val="18"/>
      <w:szCs w:val="16"/>
    </w:rPr>
  </w:style>
  <w:style w:type="character" w:customStyle="1" w:styleId="BodyText3Char">
    <w:name w:val="Body Text 3 Char"/>
    <w:basedOn w:val="DefaultParagraphFont"/>
    <w:link w:val="BodyText3"/>
    <w:semiHidden/>
    <w:rsid w:val="001414BF"/>
    <w:rPr>
      <w:rFonts w:ascii="Times New Roman" w:eastAsia="Times New Roman" w:hAnsi="Times New Roman" w:cs="Times New Roman"/>
      <w:sz w:val="18"/>
      <w:szCs w:val="16"/>
    </w:rPr>
  </w:style>
  <w:style w:type="paragraph" w:styleId="Caption">
    <w:name w:val="caption"/>
    <w:basedOn w:val="Normal"/>
    <w:next w:val="Normal"/>
    <w:uiPriority w:val="35"/>
    <w:qFormat/>
    <w:rsid w:val="001414BF"/>
    <w:pPr>
      <w:spacing w:line="260" w:lineRule="atLeast"/>
      <w:ind w:left="0"/>
    </w:pPr>
    <w:rPr>
      <w:rFonts w:ascii="Times New Roman" w:eastAsia="Times New Roman" w:hAnsi="Times New Roman" w:cs="Times New Roman"/>
      <w:bCs/>
      <w:i/>
      <w:sz w:val="14"/>
      <w:szCs w:val="20"/>
    </w:rPr>
  </w:style>
  <w:style w:type="paragraph" w:styleId="ListBullet4">
    <w:name w:val="List Bullet 4"/>
    <w:basedOn w:val="ListBullet2"/>
    <w:semiHidden/>
    <w:rsid w:val="001414BF"/>
    <w:pPr>
      <w:numPr>
        <w:numId w:val="13"/>
      </w:numPr>
      <w:tabs>
        <w:tab w:val="clear" w:pos="1209"/>
        <w:tab w:val="left" w:pos="454"/>
      </w:tabs>
      <w:ind w:left="454" w:hanging="227"/>
      <w:jc w:val="left"/>
    </w:pPr>
    <w:rPr>
      <w:sz w:val="18"/>
    </w:rPr>
  </w:style>
  <w:style w:type="paragraph" w:customStyle="1" w:styleId="Body">
    <w:name w:val="Body"/>
    <w:aliases w:val="bd,by"/>
    <w:basedOn w:val="Normal"/>
    <w:rsid w:val="001414BF"/>
    <w:pPr>
      <w:overflowPunct w:val="0"/>
      <w:autoSpaceDE w:val="0"/>
      <w:autoSpaceDN w:val="0"/>
      <w:adjustRightInd w:val="0"/>
      <w:spacing w:before="240"/>
      <w:ind w:left="0" w:right="340"/>
      <w:jc w:val="both"/>
      <w:textAlignment w:val="baseline"/>
    </w:pPr>
    <w:rPr>
      <w:rFonts w:ascii="Times" w:eastAsia="Times New Roman" w:hAnsi="Times" w:cs="Times New Roman"/>
      <w:szCs w:val="20"/>
      <w:lang w:val="en-GB"/>
    </w:rPr>
  </w:style>
  <w:style w:type="paragraph" w:customStyle="1" w:styleId="PageTitleDate">
    <w:name w:val="PageTitleDate"/>
    <w:basedOn w:val="Normal"/>
    <w:rsid w:val="001414BF"/>
    <w:pPr>
      <w:overflowPunct w:val="0"/>
      <w:autoSpaceDE w:val="0"/>
      <w:autoSpaceDN w:val="0"/>
      <w:adjustRightInd w:val="0"/>
      <w:spacing w:after="600"/>
      <w:ind w:left="0" w:right="-320"/>
      <w:jc w:val="both"/>
      <w:textAlignment w:val="baseline"/>
    </w:pPr>
    <w:rPr>
      <w:rFonts w:ascii="Times" w:eastAsia="Times New Roman" w:hAnsi="Times" w:cs="Times New Roman"/>
      <w:i/>
      <w:szCs w:val="20"/>
    </w:rPr>
  </w:style>
  <w:style w:type="paragraph" w:styleId="EndnoteText">
    <w:name w:val="endnote text"/>
    <w:basedOn w:val="Normal"/>
    <w:link w:val="EndnoteTextChar"/>
    <w:semiHidden/>
    <w:rsid w:val="001414BF"/>
    <w:pPr>
      <w:overflowPunct w:val="0"/>
      <w:autoSpaceDE w:val="0"/>
      <w:autoSpaceDN w:val="0"/>
      <w:adjustRightInd w:val="0"/>
      <w:spacing w:line="260" w:lineRule="atLeast"/>
      <w:ind w:left="0"/>
      <w:textAlignment w:val="baseline"/>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1414BF"/>
    <w:rPr>
      <w:rFonts w:ascii="Times New Roman" w:eastAsia="Times New Roman" w:hAnsi="Times New Roman" w:cs="Times New Roman"/>
      <w:sz w:val="20"/>
      <w:szCs w:val="20"/>
      <w:lang w:val="en-GB"/>
    </w:rPr>
  </w:style>
  <w:style w:type="character" w:styleId="EndnoteReference">
    <w:name w:val="endnote reference"/>
    <w:semiHidden/>
    <w:rsid w:val="001414BF"/>
    <w:rPr>
      <w:vertAlign w:val="superscript"/>
    </w:rPr>
  </w:style>
  <w:style w:type="paragraph" w:customStyle="1" w:styleId="DeliveryNotation">
    <w:name w:val="DeliveryNotation"/>
    <w:aliases w:val="dn"/>
    <w:basedOn w:val="Normal"/>
    <w:rsid w:val="001414BF"/>
    <w:pPr>
      <w:keepNext/>
      <w:overflowPunct w:val="0"/>
      <w:autoSpaceDE w:val="0"/>
      <w:autoSpaceDN w:val="0"/>
      <w:adjustRightInd w:val="0"/>
      <w:spacing w:after="240"/>
      <w:ind w:left="0"/>
      <w:jc w:val="both"/>
      <w:textAlignment w:val="baseline"/>
    </w:pPr>
    <w:rPr>
      <w:rFonts w:ascii="Times" w:eastAsia="Times New Roman" w:hAnsi="Times" w:cs="Times New Roman"/>
      <w:b/>
      <w:smallCaps/>
      <w:szCs w:val="20"/>
      <w:lang w:val="en-GB"/>
    </w:rPr>
  </w:style>
  <w:style w:type="paragraph" w:customStyle="1" w:styleId="euroheading">
    <w:name w:val="euro heading"/>
    <w:basedOn w:val="Normal"/>
    <w:rsid w:val="001414BF"/>
    <w:pPr>
      <w:overflowPunct w:val="0"/>
      <w:autoSpaceDE w:val="0"/>
      <w:autoSpaceDN w:val="0"/>
      <w:adjustRightInd w:val="0"/>
      <w:spacing w:line="260" w:lineRule="atLeast"/>
      <w:ind w:left="0"/>
      <w:jc w:val="both"/>
      <w:textAlignment w:val="baseline"/>
    </w:pPr>
    <w:rPr>
      <w:rFonts w:ascii="Times New Roman" w:eastAsia="Times New Roman" w:hAnsi="Times New Roman" w:cs="Times New Roman"/>
      <w:i/>
      <w:sz w:val="20"/>
      <w:szCs w:val="20"/>
      <w:lang w:val="en-GB"/>
    </w:rPr>
  </w:style>
  <w:style w:type="paragraph" w:customStyle="1" w:styleId="numbertablehead">
    <w:name w:val="number table head"/>
    <w:basedOn w:val="Normal"/>
    <w:rsid w:val="001414BF"/>
    <w:pPr>
      <w:overflowPunct w:val="0"/>
      <w:autoSpaceDE w:val="0"/>
      <w:autoSpaceDN w:val="0"/>
      <w:adjustRightInd w:val="0"/>
      <w:spacing w:line="260" w:lineRule="atLeast"/>
      <w:ind w:left="0" w:right="62"/>
      <w:jc w:val="right"/>
      <w:textAlignment w:val="baseline"/>
    </w:pPr>
    <w:rPr>
      <w:rFonts w:ascii="Times New Roman" w:eastAsia="Times New Roman" w:hAnsi="Times New Roman" w:cs="Times New Roman"/>
      <w:b/>
      <w:sz w:val="20"/>
      <w:szCs w:val="20"/>
      <w:lang w:val="en-GB"/>
    </w:rPr>
  </w:style>
  <w:style w:type="paragraph" w:customStyle="1" w:styleId="notenumber">
    <w:name w:val="note number"/>
    <w:basedOn w:val="Normal"/>
    <w:rsid w:val="001414BF"/>
    <w:pPr>
      <w:overflowPunct w:val="0"/>
      <w:autoSpaceDE w:val="0"/>
      <w:autoSpaceDN w:val="0"/>
      <w:adjustRightInd w:val="0"/>
      <w:spacing w:line="260" w:lineRule="atLeast"/>
      <w:ind w:left="0" w:right="85"/>
      <w:jc w:val="right"/>
      <w:textAlignment w:val="baseline"/>
    </w:pPr>
    <w:rPr>
      <w:rFonts w:ascii="Times New Roman" w:eastAsia="Times New Roman" w:hAnsi="Times New Roman" w:cs="Times New Roman"/>
      <w:sz w:val="20"/>
      <w:szCs w:val="20"/>
      <w:lang w:val="en-GB"/>
    </w:rPr>
  </w:style>
  <w:style w:type="paragraph" w:customStyle="1" w:styleId="numberpositive">
    <w:name w:val="number positive"/>
    <w:basedOn w:val="Normal"/>
    <w:rsid w:val="001414BF"/>
    <w:pPr>
      <w:overflowPunct w:val="0"/>
      <w:autoSpaceDE w:val="0"/>
      <w:autoSpaceDN w:val="0"/>
      <w:adjustRightInd w:val="0"/>
      <w:spacing w:line="260" w:lineRule="atLeast"/>
      <w:ind w:left="0" w:right="62"/>
      <w:jc w:val="right"/>
      <w:textAlignment w:val="baseline"/>
    </w:pPr>
    <w:rPr>
      <w:rFonts w:ascii="Times New Roman" w:eastAsia="Times New Roman" w:hAnsi="Times New Roman" w:cs="Times New Roman"/>
      <w:sz w:val="20"/>
      <w:szCs w:val="20"/>
      <w:lang w:val="en-GB"/>
    </w:rPr>
  </w:style>
  <w:style w:type="paragraph" w:customStyle="1" w:styleId="numbernegative">
    <w:name w:val="number negative"/>
    <w:basedOn w:val="Normal"/>
    <w:rsid w:val="001414BF"/>
    <w:pPr>
      <w:overflowPunct w:val="0"/>
      <w:autoSpaceDE w:val="0"/>
      <w:autoSpaceDN w:val="0"/>
      <w:adjustRightInd w:val="0"/>
      <w:spacing w:line="260" w:lineRule="atLeast"/>
      <w:ind w:left="0"/>
      <w:jc w:val="right"/>
      <w:textAlignment w:val="baseline"/>
    </w:pPr>
    <w:rPr>
      <w:rFonts w:ascii="Times New Roman" w:eastAsia="Times New Roman" w:hAnsi="Times New Roman" w:cs="Times New Roman"/>
      <w:sz w:val="20"/>
      <w:szCs w:val="20"/>
      <w:lang w:val="en-GB"/>
    </w:rPr>
  </w:style>
  <w:style w:type="paragraph" w:customStyle="1" w:styleId="bullet">
    <w:name w:val="bullet"/>
    <w:basedOn w:val="Normal"/>
    <w:rsid w:val="001414BF"/>
    <w:pPr>
      <w:tabs>
        <w:tab w:val="left" w:pos="360"/>
      </w:tabs>
      <w:overflowPunct w:val="0"/>
      <w:autoSpaceDE w:val="0"/>
      <w:autoSpaceDN w:val="0"/>
      <w:adjustRightInd w:val="0"/>
      <w:spacing w:line="260" w:lineRule="atLeast"/>
      <w:ind w:left="357" w:hanging="357"/>
      <w:jc w:val="both"/>
      <w:textAlignment w:val="baseline"/>
    </w:pPr>
    <w:rPr>
      <w:rFonts w:ascii="Times New Roman" w:eastAsia="Times New Roman" w:hAnsi="Times New Roman" w:cs="Times New Roman"/>
      <w:sz w:val="20"/>
      <w:szCs w:val="20"/>
      <w:lang w:val="en-GB"/>
    </w:rPr>
  </w:style>
  <w:style w:type="paragraph" w:customStyle="1" w:styleId="reference">
    <w:name w:val="reference"/>
    <w:basedOn w:val="Normal"/>
    <w:rsid w:val="001414BF"/>
    <w:pPr>
      <w:overflowPunct w:val="0"/>
      <w:autoSpaceDE w:val="0"/>
      <w:autoSpaceDN w:val="0"/>
      <w:adjustRightInd w:val="0"/>
      <w:spacing w:line="260" w:lineRule="atLeast"/>
      <w:ind w:left="0"/>
      <w:jc w:val="both"/>
      <w:textAlignment w:val="baseline"/>
    </w:pPr>
    <w:rPr>
      <w:rFonts w:ascii="Times New Roman" w:eastAsia="Times New Roman" w:hAnsi="Times New Roman" w:cs="Times New Roman"/>
      <w:i/>
      <w:sz w:val="20"/>
      <w:szCs w:val="20"/>
      <w:lang w:val="en-GB"/>
    </w:rPr>
  </w:style>
  <w:style w:type="paragraph" w:customStyle="1" w:styleId="Heading31">
    <w:name w:val="Heading 31"/>
    <w:aliases w:val="h3"/>
    <w:basedOn w:val="Body"/>
    <w:next w:val="Body"/>
    <w:rsid w:val="001414BF"/>
    <w:pPr>
      <w:keepNext/>
    </w:pPr>
    <w:rPr>
      <w:u w:val="single"/>
    </w:rPr>
  </w:style>
  <w:style w:type="paragraph" w:customStyle="1" w:styleId="NumPara2">
    <w:name w:val="NumPara2"/>
    <w:aliases w:val="np2"/>
    <w:basedOn w:val="NumPara1"/>
    <w:rsid w:val="001414BF"/>
    <w:pPr>
      <w:ind w:left="1440"/>
    </w:pPr>
  </w:style>
  <w:style w:type="paragraph" w:customStyle="1" w:styleId="NumPara1">
    <w:name w:val="NumPara1"/>
    <w:aliases w:val="np1"/>
    <w:basedOn w:val="Body"/>
    <w:rsid w:val="001414BF"/>
    <w:pPr>
      <w:ind w:left="720" w:hanging="720"/>
    </w:pPr>
  </w:style>
  <w:style w:type="paragraph" w:customStyle="1" w:styleId="SnglspcdGroup">
    <w:name w:val="SnglspcdGroup"/>
    <w:aliases w:val="sg"/>
    <w:basedOn w:val="Normal"/>
    <w:rsid w:val="001414BF"/>
    <w:pPr>
      <w:keepNext/>
      <w:overflowPunct w:val="0"/>
      <w:autoSpaceDE w:val="0"/>
      <w:autoSpaceDN w:val="0"/>
      <w:adjustRightInd w:val="0"/>
      <w:ind w:left="0"/>
      <w:jc w:val="both"/>
      <w:textAlignment w:val="baseline"/>
    </w:pPr>
    <w:rPr>
      <w:rFonts w:ascii="Times" w:eastAsia="Times New Roman" w:hAnsi="Times" w:cs="Times New Roman"/>
      <w:szCs w:val="20"/>
      <w:lang w:val="en-GB"/>
    </w:rPr>
  </w:style>
  <w:style w:type="paragraph" w:customStyle="1" w:styleId="SubjectLine">
    <w:name w:val="SubjectLine"/>
    <w:aliases w:val="sl"/>
    <w:basedOn w:val="Body"/>
    <w:next w:val="Body"/>
    <w:rsid w:val="001414BF"/>
    <w:pPr>
      <w:ind w:left="720" w:hanging="720"/>
    </w:pPr>
    <w:rPr>
      <w:b/>
    </w:rPr>
  </w:style>
  <w:style w:type="paragraph" w:customStyle="1" w:styleId="Indent1">
    <w:name w:val="Indent1"/>
    <w:aliases w:val="i1"/>
    <w:basedOn w:val="Body"/>
    <w:rsid w:val="001414BF"/>
    <w:pPr>
      <w:ind w:left="1440" w:right="720" w:hanging="720"/>
    </w:pPr>
  </w:style>
  <w:style w:type="paragraph" w:customStyle="1" w:styleId="Indent1Sngl">
    <w:name w:val="Indent1Sngl"/>
    <w:aliases w:val="i1s"/>
    <w:basedOn w:val="Indent1"/>
    <w:rsid w:val="001414BF"/>
    <w:pPr>
      <w:spacing w:before="0"/>
    </w:pPr>
  </w:style>
  <w:style w:type="paragraph" w:customStyle="1" w:styleId="Indent2">
    <w:name w:val="Indent2"/>
    <w:aliases w:val="i2"/>
    <w:basedOn w:val="Indent1"/>
    <w:rsid w:val="001414BF"/>
    <w:pPr>
      <w:ind w:left="2160"/>
    </w:pPr>
  </w:style>
  <w:style w:type="paragraph" w:customStyle="1" w:styleId="Indent2Sngl">
    <w:name w:val="Indent2Sngl"/>
    <w:aliases w:val="i2s"/>
    <w:basedOn w:val="Indent2"/>
    <w:rsid w:val="001414BF"/>
    <w:pPr>
      <w:spacing w:before="0"/>
    </w:pPr>
  </w:style>
  <w:style w:type="paragraph" w:customStyle="1" w:styleId="NumPara3">
    <w:name w:val="NumPara3"/>
    <w:aliases w:val="np3"/>
    <w:basedOn w:val="NumPara2"/>
    <w:rsid w:val="001414BF"/>
    <w:pPr>
      <w:ind w:left="2160"/>
    </w:pPr>
  </w:style>
  <w:style w:type="paragraph" w:customStyle="1" w:styleId="Indent3">
    <w:name w:val="Indent3"/>
    <w:aliases w:val="i3"/>
    <w:basedOn w:val="Indent2"/>
    <w:rsid w:val="001414BF"/>
    <w:pPr>
      <w:ind w:left="2880"/>
    </w:pPr>
  </w:style>
  <w:style w:type="paragraph" w:customStyle="1" w:styleId="Indent3Sngl">
    <w:name w:val="Indent3Sngl"/>
    <w:aliases w:val="i3s"/>
    <w:basedOn w:val="Indent3"/>
    <w:rsid w:val="001414BF"/>
    <w:pPr>
      <w:spacing w:before="0"/>
    </w:pPr>
  </w:style>
  <w:style w:type="paragraph" w:customStyle="1" w:styleId="12TIMES">
    <w:name w:val="12 TIMES"/>
    <w:rsid w:val="001414BF"/>
    <w:pPr>
      <w:overflowPunct w:val="0"/>
      <w:autoSpaceDE w:val="0"/>
      <w:autoSpaceDN w:val="0"/>
      <w:adjustRightInd w:val="0"/>
      <w:ind w:left="0"/>
      <w:textAlignment w:val="baseline"/>
    </w:pPr>
    <w:rPr>
      <w:rFonts w:ascii="Times" w:eastAsia="Times New Roman" w:hAnsi="Times" w:cs="Times New Roman"/>
      <w:sz w:val="24"/>
      <w:szCs w:val="20"/>
      <w:lang w:val="en-US"/>
    </w:rPr>
  </w:style>
  <w:style w:type="paragraph" w:customStyle="1" w:styleId="12times0">
    <w:name w:val="12 times"/>
    <w:basedOn w:val="Normal"/>
    <w:rsid w:val="001414BF"/>
    <w:pPr>
      <w:overflowPunct w:val="0"/>
      <w:autoSpaceDE w:val="0"/>
      <w:autoSpaceDN w:val="0"/>
      <w:adjustRightInd w:val="0"/>
      <w:ind w:left="0"/>
      <w:textAlignment w:val="baseline"/>
    </w:pPr>
    <w:rPr>
      <w:rFonts w:ascii="New York" w:eastAsia="Times New Roman" w:hAnsi="New York" w:cs="Times New Roman"/>
      <w:sz w:val="24"/>
      <w:szCs w:val="20"/>
      <w:lang w:val="en-GB"/>
    </w:rPr>
  </w:style>
  <w:style w:type="paragraph" w:customStyle="1" w:styleId="PageTitle">
    <w:name w:val="PageTitle"/>
    <w:basedOn w:val="12TIMES"/>
    <w:rsid w:val="001414BF"/>
    <w:pPr>
      <w:spacing w:after="600"/>
      <w:ind w:right="-320"/>
      <w:jc w:val="both"/>
    </w:pPr>
    <w:rPr>
      <w:b/>
      <w:sz w:val="28"/>
    </w:rPr>
  </w:style>
  <w:style w:type="paragraph" w:customStyle="1" w:styleId="NumPara2Sngl">
    <w:name w:val="NumPara2Sngl"/>
    <w:aliases w:val="np2s"/>
    <w:basedOn w:val="NumPara2"/>
    <w:rsid w:val="001414BF"/>
    <w:pPr>
      <w:spacing w:before="0"/>
    </w:pPr>
  </w:style>
  <w:style w:type="paragraph" w:customStyle="1" w:styleId="NumPara1Sngl">
    <w:name w:val="NumPara1Sngl"/>
    <w:aliases w:val="np1s"/>
    <w:basedOn w:val="NumPara1"/>
    <w:rsid w:val="001414BF"/>
    <w:pPr>
      <w:spacing w:before="0"/>
    </w:pPr>
  </w:style>
  <w:style w:type="paragraph" w:customStyle="1" w:styleId="NumPara3Sngl">
    <w:name w:val="NumPara3Sngl"/>
    <w:aliases w:val="np3s"/>
    <w:basedOn w:val="NumPara3"/>
    <w:rsid w:val="001414BF"/>
    <w:pPr>
      <w:spacing w:before="0"/>
    </w:pPr>
  </w:style>
  <w:style w:type="paragraph" w:customStyle="1" w:styleId="AttnLine">
    <w:name w:val="AttnLine"/>
    <w:aliases w:val="al"/>
    <w:basedOn w:val="SnglspcdGroup"/>
    <w:rsid w:val="001414BF"/>
    <w:rPr>
      <w:u w:val="single"/>
    </w:rPr>
  </w:style>
  <w:style w:type="paragraph" w:customStyle="1" w:styleId="ContentsTitle">
    <w:name w:val="ContentsTitle"/>
    <w:basedOn w:val="12TIMES"/>
    <w:next w:val="Contents"/>
    <w:rsid w:val="001414BF"/>
    <w:pPr>
      <w:tabs>
        <w:tab w:val="center" w:pos="8500"/>
      </w:tabs>
      <w:spacing w:before="600" w:after="500"/>
      <w:jc w:val="both"/>
    </w:pPr>
    <w:rPr>
      <w:i/>
      <w:sz w:val="22"/>
    </w:rPr>
  </w:style>
  <w:style w:type="paragraph" w:customStyle="1" w:styleId="Contents">
    <w:name w:val="Contents"/>
    <w:basedOn w:val="12TIMES"/>
    <w:rsid w:val="001414BF"/>
    <w:pPr>
      <w:tabs>
        <w:tab w:val="center" w:pos="8500"/>
      </w:tabs>
      <w:spacing w:after="140"/>
      <w:jc w:val="both"/>
    </w:pPr>
    <w:rPr>
      <w:sz w:val="22"/>
    </w:rPr>
  </w:style>
  <w:style w:type="paragraph" w:customStyle="1" w:styleId="Heading">
    <w:name w:val="Heading"/>
    <w:basedOn w:val="PageTitle"/>
    <w:next w:val="Body"/>
    <w:rsid w:val="001414BF"/>
    <w:pPr>
      <w:spacing w:before="340" w:after="0"/>
    </w:pPr>
    <w:rPr>
      <w:sz w:val="22"/>
    </w:rPr>
  </w:style>
  <w:style w:type="paragraph" w:customStyle="1" w:styleId="Table">
    <w:name w:val="Table"/>
    <w:basedOn w:val="Body"/>
    <w:rsid w:val="001414BF"/>
    <w:pPr>
      <w:spacing w:before="140"/>
      <w:ind w:right="15"/>
    </w:pPr>
  </w:style>
  <w:style w:type="paragraph" w:customStyle="1" w:styleId="Postsript">
    <w:name w:val="Postsript"/>
    <w:basedOn w:val="Normal"/>
    <w:rsid w:val="001414BF"/>
    <w:pPr>
      <w:framePr w:hSpace="180" w:vSpace="180" w:wrap="auto" w:hAnchor="text" w:xAlign="right"/>
      <w:overflowPunct w:val="0"/>
      <w:autoSpaceDE w:val="0"/>
      <w:autoSpaceDN w:val="0"/>
      <w:adjustRightInd w:val="0"/>
      <w:ind w:left="0"/>
      <w:jc w:val="right"/>
      <w:textAlignment w:val="baseline"/>
    </w:pPr>
    <w:rPr>
      <w:rFonts w:ascii="Times" w:eastAsia="Times New Roman" w:hAnsi="Times" w:cs="Times New Roman"/>
      <w:sz w:val="24"/>
      <w:szCs w:val="20"/>
      <w:lang w:val="en-GB"/>
    </w:rPr>
  </w:style>
  <w:style w:type="paragraph" w:customStyle="1" w:styleId="PageTitle2">
    <w:name w:val="PageTitle2"/>
    <w:basedOn w:val="PageTitle"/>
    <w:rsid w:val="001414BF"/>
    <w:pPr>
      <w:spacing w:after="0"/>
    </w:pPr>
  </w:style>
  <w:style w:type="paragraph" w:customStyle="1" w:styleId="AudRepHeading">
    <w:name w:val="AudRepHeading"/>
    <w:basedOn w:val="PageTitle"/>
    <w:rsid w:val="001414BF"/>
    <w:pPr>
      <w:spacing w:before="3400"/>
    </w:pPr>
  </w:style>
  <w:style w:type="paragraph" w:customStyle="1" w:styleId="CoverName">
    <w:name w:val="CoverName"/>
    <w:basedOn w:val="Normal"/>
    <w:next w:val="CoverName2"/>
    <w:rsid w:val="001414BF"/>
    <w:pPr>
      <w:overflowPunct w:val="0"/>
      <w:autoSpaceDE w:val="0"/>
      <w:autoSpaceDN w:val="0"/>
      <w:adjustRightInd w:val="0"/>
      <w:spacing w:before="6000"/>
      <w:ind w:left="480"/>
      <w:jc w:val="both"/>
      <w:textAlignment w:val="baseline"/>
    </w:pPr>
    <w:rPr>
      <w:rFonts w:ascii="Times" w:eastAsia="Times New Roman" w:hAnsi="Times" w:cs="Times New Roman"/>
      <w:b/>
      <w:sz w:val="36"/>
      <w:szCs w:val="20"/>
      <w:lang w:val="en-GB"/>
    </w:rPr>
  </w:style>
  <w:style w:type="paragraph" w:customStyle="1" w:styleId="CoverName2">
    <w:name w:val="CoverName2"/>
    <w:basedOn w:val="Normal"/>
    <w:rsid w:val="001414BF"/>
    <w:pPr>
      <w:overflowPunct w:val="0"/>
      <w:autoSpaceDE w:val="0"/>
      <w:autoSpaceDN w:val="0"/>
      <w:adjustRightInd w:val="0"/>
      <w:ind w:left="480"/>
      <w:jc w:val="both"/>
      <w:textAlignment w:val="baseline"/>
    </w:pPr>
    <w:rPr>
      <w:rFonts w:ascii="Times" w:eastAsia="Times New Roman" w:hAnsi="Times" w:cs="Times New Roman"/>
      <w:b/>
      <w:sz w:val="36"/>
      <w:szCs w:val="20"/>
      <w:lang w:val="en-GB"/>
    </w:rPr>
  </w:style>
  <w:style w:type="paragraph" w:customStyle="1" w:styleId="CONTENTS0">
    <w:name w:val="CONTENTS"/>
    <w:basedOn w:val="Normal"/>
    <w:rsid w:val="001414BF"/>
    <w:pPr>
      <w:tabs>
        <w:tab w:val="left" w:pos="5120"/>
        <w:tab w:val="center" w:pos="6960"/>
      </w:tabs>
      <w:overflowPunct w:val="0"/>
      <w:autoSpaceDE w:val="0"/>
      <w:autoSpaceDN w:val="0"/>
      <w:adjustRightInd w:val="0"/>
      <w:ind w:left="0"/>
      <w:textAlignment w:val="baseline"/>
    </w:pPr>
    <w:rPr>
      <w:rFonts w:ascii="Times" w:eastAsia="Times New Roman" w:hAnsi="Times" w:cs="Times New Roman"/>
      <w:szCs w:val="20"/>
      <w:lang w:val="en-GB"/>
    </w:rPr>
  </w:style>
  <w:style w:type="paragraph" w:customStyle="1" w:styleId="AUDITREPORT">
    <w:name w:val="AUDIT REPORT"/>
    <w:basedOn w:val="CONTENTS0"/>
    <w:rsid w:val="001414BF"/>
    <w:pPr>
      <w:ind w:right="891"/>
      <w:jc w:val="both"/>
    </w:pPr>
  </w:style>
  <w:style w:type="paragraph" w:customStyle="1" w:styleId="BALANCESHEET">
    <w:name w:val="BALANCE SHEET"/>
    <w:basedOn w:val="AUDITREPORT"/>
    <w:rsid w:val="001414BF"/>
    <w:pPr>
      <w:tabs>
        <w:tab w:val="clear" w:pos="6960"/>
        <w:tab w:val="center" w:pos="3700"/>
        <w:tab w:val="right" w:pos="5120"/>
        <w:tab w:val="right" w:pos="6220"/>
        <w:tab w:val="right" w:pos="7540"/>
        <w:tab w:val="right" w:pos="8720"/>
      </w:tabs>
      <w:ind w:right="11"/>
    </w:pPr>
  </w:style>
  <w:style w:type="paragraph" w:customStyle="1" w:styleId="INCOMESTATEMENT">
    <w:name w:val="INCOME STATEMENT"/>
    <w:basedOn w:val="BALANCESHEET"/>
    <w:rsid w:val="001414BF"/>
    <w:pPr>
      <w:tabs>
        <w:tab w:val="clear" w:pos="3700"/>
        <w:tab w:val="center" w:pos="5120"/>
        <w:tab w:val="right" w:pos="7000"/>
        <w:tab w:val="right" w:pos="8640"/>
      </w:tabs>
      <w:jc w:val="left"/>
    </w:pPr>
  </w:style>
  <w:style w:type="paragraph" w:customStyle="1" w:styleId="INDENT5">
    <w:name w:val="INDENT 5"/>
    <w:basedOn w:val="INCOMESTATEMENT"/>
    <w:rsid w:val="001414BF"/>
    <w:pPr>
      <w:ind w:left="560" w:right="351" w:hanging="560"/>
      <w:jc w:val="both"/>
    </w:pPr>
  </w:style>
  <w:style w:type="paragraph" w:customStyle="1" w:styleId="INDENT10">
    <w:name w:val="INDENT 10"/>
    <w:basedOn w:val="INDENT5"/>
    <w:rsid w:val="001414BF"/>
    <w:pPr>
      <w:ind w:left="1120" w:hanging="1100"/>
    </w:pPr>
  </w:style>
  <w:style w:type="paragraph" w:customStyle="1" w:styleId="NOTES">
    <w:name w:val="NOTES"/>
    <w:basedOn w:val="INDENT5"/>
    <w:rsid w:val="001414BF"/>
    <w:pPr>
      <w:tabs>
        <w:tab w:val="clear" w:pos="5120"/>
        <w:tab w:val="clear" w:pos="6220"/>
        <w:tab w:val="clear" w:pos="7000"/>
        <w:tab w:val="clear" w:pos="7540"/>
        <w:tab w:val="clear" w:pos="8640"/>
        <w:tab w:val="right" w:pos="7300"/>
      </w:tabs>
      <w:ind w:right="-9"/>
    </w:pPr>
  </w:style>
  <w:style w:type="paragraph" w:customStyle="1" w:styleId="COVER">
    <w:name w:val="COVER"/>
    <w:basedOn w:val="INDENT10"/>
    <w:rsid w:val="001414BF"/>
    <w:pPr>
      <w:tabs>
        <w:tab w:val="clear" w:pos="5120"/>
        <w:tab w:val="clear" w:pos="6220"/>
        <w:tab w:val="clear" w:pos="7000"/>
        <w:tab w:val="clear" w:pos="7540"/>
        <w:tab w:val="clear" w:pos="8640"/>
        <w:tab w:val="clear" w:pos="8720"/>
      </w:tabs>
      <w:ind w:left="860" w:hanging="820"/>
    </w:pPr>
  </w:style>
  <w:style w:type="paragraph" w:customStyle="1" w:styleId="TWOCOLUMNS">
    <w:name w:val="TWO COLUMNS"/>
    <w:basedOn w:val="INCOMESTATEMENT"/>
    <w:rsid w:val="001414BF"/>
    <w:pPr>
      <w:tabs>
        <w:tab w:val="clear" w:pos="5120"/>
        <w:tab w:val="clear" w:pos="6220"/>
        <w:tab w:val="clear" w:pos="7000"/>
        <w:tab w:val="clear" w:pos="7540"/>
        <w:tab w:val="clear" w:pos="8640"/>
        <w:tab w:val="clear" w:pos="8720"/>
        <w:tab w:val="center" w:pos="4800"/>
        <w:tab w:val="right" w:pos="7020"/>
        <w:tab w:val="right" w:pos="8600"/>
      </w:tabs>
    </w:pPr>
  </w:style>
  <w:style w:type="paragraph" w:customStyle="1" w:styleId="FIVECOLUMN">
    <w:name w:val="FIVE COLUMN"/>
    <w:basedOn w:val="BALANCESHEET"/>
    <w:rsid w:val="001414BF"/>
    <w:pPr>
      <w:tabs>
        <w:tab w:val="clear" w:pos="3700"/>
        <w:tab w:val="clear" w:pos="5120"/>
        <w:tab w:val="clear" w:pos="6220"/>
        <w:tab w:val="clear" w:pos="7540"/>
        <w:tab w:val="left" w:pos="3760"/>
        <w:tab w:val="left" w:pos="5040"/>
        <w:tab w:val="left" w:pos="6280"/>
        <w:tab w:val="left" w:pos="7420"/>
        <w:tab w:val="left" w:pos="8720"/>
      </w:tabs>
    </w:pPr>
  </w:style>
  <w:style w:type="paragraph" w:customStyle="1" w:styleId="FIVECOLUMNS">
    <w:name w:val="FIVE COLUMNS"/>
    <w:basedOn w:val="COVER"/>
    <w:rsid w:val="001414BF"/>
    <w:pPr>
      <w:tabs>
        <w:tab w:val="left" w:pos="3700"/>
        <w:tab w:val="left" w:pos="4860"/>
        <w:tab w:val="left" w:pos="6000"/>
        <w:tab w:val="left" w:pos="7080"/>
        <w:tab w:val="left" w:pos="8300"/>
      </w:tabs>
      <w:ind w:left="20" w:hanging="20"/>
    </w:pPr>
  </w:style>
  <w:style w:type="paragraph" w:customStyle="1" w:styleId="CONTENTSPAGE">
    <w:name w:val="CONTENTS PAGE"/>
    <w:basedOn w:val="Normal"/>
    <w:rsid w:val="001414BF"/>
    <w:pPr>
      <w:tabs>
        <w:tab w:val="left" w:pos="5180"/>
        <w:tab w:val="center" w:pos="7420"/>
      </w:tabs>
      <w:overflowPunct w:val="0"/>
      <w:autoSpaceDE w:val="0"/>
      <w:autoSpaceDN w:val="0"/>
      <w:adjustRightInd w:val="0"/>
      <w:ind w:left="0"/>
      <w:jc w:val="both"/>
      <w:textAlignment w:val="baseline"/>
    </w:pPr>
    <w:rPr>
      <w:rFonts w:ascii="Times" w:eastAsia="Times New Roman" w:hAnsi="Times" w:cs="Times New Roman"/>
      <w:sz w:val="24"/>
      <w:szCs w:val="20"/>
      <w:lang w:val="en-GB"/>
    </w:rPr>
  </w:style>
  <w:style w:type="paragraph" w:customStyle="1" w:styleId="Trusteesheader">
    <w:name w:val="Trustees header"/>
    <w:basedOn w:val="Heading"/>
    <w:rsid w:val="001414BF"/>
    <w:pPr>
      <w:spacing w:before="140" w:after="140"/>
      <w:ind w:left="560" w:hanging="560"/>
    </w:pPr>
  </w:style>
  <w:style w:type="paragraph" w:customStyle="1" w:styleId="PENSIONFUNDS">
    <w:name w:val="PENSION FUNDS"/>
    <w:basedOn w:val="Normal"/>
    <w:rsid w:val="001414BF"/>
    <w:pPr>
      <w:tabs>
        <w:tab w:val="left" w:pos="7940"/>
      </w:tabs>
      <w:overflowPunct w:val="0"/>
      <w:autoSpaceDE w:val="0"/>
      <w:autoSpaceDN w:val="0"/>
      <w:adjustRightInd w:val="0"/>
      <w:ind w:left="560" w:right="311" w:hanging="560"/>
      <w:textAlignment w:val="baseline"/>
    </w:pPr>
    <w:rPr>
      <w:rFonts w:ascii="Times" w:eastAsia="Times New Roman" w:hAnsi="Times" w:cs="Times New Roman"/>
      <w:szCs w:val="20"/>
      <w:lang w:val="en-GB"/>
    </w:rPr>
  </w:style>
  <w:style w:type="paragraph" w:customStyle="1" w:styleId="FUNDSANDNETASSETS">
    <w:name w:val="FUNDS AND NET ASSETS"/>
    <w:basedOn w:val="PENSIONFUNDS"/>
    <w:rsid w:val="001414BF"/>
    <w:pPr>
      <w:tabs>
        <w:tab w:val="clear" w:pos="7940"/>
        <w:tab w:val="center" w:pos="5040"/>
        <w:tab w:val="right" w:pos="6200"/>
        <w:tab w:val="right" w:pos="7280"/>
        <w:tab w:val="right" w:pos="8100"/>
        <w:tab w:val="right" w:pos="9320"/>
      </w:tabs>
      <w:ind w:left="0" w:right="11" w:firstLine="0"/>
    </w:pPr>
  </w:style>
  <w:style w:type="paragraph" w:customStyle="1" w:styleId="EXAMPLE">
    <w:name w:val="EXAMPLE"/>
    <w:basedOn w:val="Normal"/>
    <w:rsid w:val="001414BF"/>
    <w:pPr>
      <w:tabs>
        <w:tab w:val="left" w:pos="5100"/>
        <w:tab w:val="center" w:pos="6880"/>
      </w:tabs>
      <w:overflowPunct w:val="0"/>
      <w:autoSpaceDE w:val="0"/>
      <w:autoSpaceDN w:val="0"/>
      <w:adjustRightInd w:val="0"/>
      <w:ind w:left="0"/>
      <w:jc w:val="both"/>
      <w:textAlignment w:val="baseline"/>
    </w:pPr>
    <w:rPr>
      <w:rFonts w:ascii="Times" w:eastAsia="Times New Roman" w:hAnsi="Times" w:cs="Times New Roman"/>
      <w:szCs w:val="20"/>
      <w:lang w:val="en-GB"/>
    </w:rPr>
  </w:style>
  <w:style w:type="paragraph" w:customStyle="1" w:styleId="CV-FORMAT">
    <w:name w:val="CV-FORMAT"/>
    <w:basedOn w:val="Normal"/>
    <w:rsid w:val="001414BF"/>
    <w:pPr>
      <w:overflowPunct w:val="0"/>
      <w:autoSpaceDE w:val="0"/>
      <w:autoSpaceDN w:val="0"/>
      <w:adjustRightInd w:val="0"/>
      <w:ind w:left="3940" w:right="31" w:hanging="3920"/>
      <w:textAlignment w:val="baseline"/>
    </w:pPr>
    <w:rPr>
      <w:rFonts w:ascii="Times" w:eastAsia="Times New Roman" w:hAnsi="Times" w:cs="Times New Roman"/>
      <w:szCs w:val="20"/>
      <w:lang w:val="en-GB"/>
    </w:rPr>
  </w:style>
  <w:style w:type="paragraph" w:customStyle="1" w:styleId="TWOCOLUMN">
    <w:name w:val="TWO COLUMN"/>
    <w:basedOn w:val="CONTENTSPAGE"/>
    <w:rsid w:val="001414BF"/>
    <w:pPr>
      <w:tabs>
        <w:tab w:val="clear" w:pos="5180"/>
        <w:tab w:val="clear" w:pos="7420"/>
        <w:tab w:val="center" w:pos="5660"/>
        <w:tab w:val="right" w:pos="7580"/>
        <w:tab w:val="right" w:pos="8980"/>
      </w:tabs>
      <w:ind w:right="11"/>
      <w:jc w:val="left"/>
    </w:pPr>
    <w:rPr>
      <w:sz w:val="22"/>
    </w:rPr>
  </w:style>
  <w:style w:type="paragraph" w:customStyle="1" w:styleId="NOTESTOFINANCIAL">
    <w:name w:val="NOTES TO FINANCIAL"/>
    <w:basedOn w:val="TWOCOLUMN"/>
    <w:rsid w:val="001414BF"/>
    <w:pPr>
      <w:tabs>
        <w:tab w:val="clear" w:pos="5660"/>
      </w:tabs>
      <w:ind w:left="560" w:hanging="560"/>
    </w:pPr>
  </w:style>
  <w:style w:type="paragraph" w:customStyle="1" w:styleId="Indent100">
    <w:name w:val="Indent 10"/>
    <w:basedOn w:val="Normal"/>
    <w:rsid w:val="001414BF"/>
    <w:pPr>
      <w:tabs>
        <w:tab w:val="left" w:pos="8860"/>
      </w:tabs>
      <w:overflowPunct w:val="0"/>
      <w:autoSpaceDE w:val="0"/>
      <w:autoSpaceDN w:val="0"/>
      <w:adjustRightInd w:val="0"/>
      <w:ind w:left="1120" w:hanging="1120"/>
      <w:textAlignment w:val="baseline"/>
    </w:pPr>
    <w:rPr>
      <w:rFonts w:ascii="Times" w:eastAsia="Times New Roman" w:hAnsi="Times" w:cs="Times New Roman"/>
      <w:szCs w:val="20"/>
      <w:lang w:val="en-GB"/>
    </w:rPr>
  </w:style>
  <w:style w:type="paragraph" w:customStyle="1" w:styleId="tabelLinks">
    <w:name w:val="tabelLinks"/>
    <w:basedOn w:val="Normal"/>
    <w:rsid w:val="001414BF"/>
    <w:pPr>
      <w:overflowPunct w:val="0"/>
      <w:autoSpaceDE w:val="0"/>
      <w:autoSpaceDN w:val="0"/>
      <w:adjustRightInd w:val="0"/>
      <w:spacing w:line="260" w:lineRule="exact"/>
      <w:ind w:left="0"/>
      <w:textAlignment w:val="baseline"/>
    </w:pPr>
    <w:rPr>
      <w:rFonts w:ascii="Times" w:eastAsia="Times New Roman" w:hAnsi="Times" w:cs="Times New Roman"/>
      <w:sz w:val="18"/>
      <w:szCs w:val="20"/>
      <w:lang w:val="en-GB"/>
    </w:rPr>
  </w:style>
  <w:style w:type="paragraph" w:customStyle="1" w:styleId="Heading3intable">
    <w:name w:val="Heading 3 in table"/>
    <w:basedOn w:val="Heading3"/>
    <w:rsid w:val="001414BF"/>
    <w:pPr>
      <w:keepLines w:val="0"/>
      <w:overflowPunct w:val="0"/>
      <w:autoSpaceDE w:val="0"/>
      <w:autoSpaceDN w:val="0"/>
      <w:adjustRightInd w:val="0"/>
      <w:spacing w:before="120" w:after="120"/>
      <w:ind w:left="0"/>
      <w:textAlignment w:val="baseline"/>
    </w:pPr>
    <w:rPr>
      <w:rFonts w:ascii="Times New Roman" w:eastAsia="Times New Roman" w:hAnsi="Times New Roman" w:cs="Times New Roman"/>
      <w:bCs w:val="0"/>
      <w:color w:val="auto"/>
      <w:sz w:val="24"/>
      <w:szCs w:val="20"/>
      <w:lang w:val="en-GB"/>
    </w:rPr>
  </w:style>
  <w:style w:type="paragraph" w:customStyle="1" w:styleId="Heading2noTOC">
    <w:name w:val="Heading 2 (no TOC)"/>
    <w:basedOn w:val="Heading2"/>
    <w:rsid w:val="001414BF"/>
    <w:pPr>
      <w:overflowPunct w:val="0"/>
      <w:autoSpaceDE w:val="0"/>
      <w:autoSpaceDN w:val="0"/>
      <w:adjustRightInd w:val="0"/>
      <w:spacing w:before="120" w:after="120" w:line="240" w:lineRule="auto"/>
      <w:textAlignment w:val="baseline"/>
    </w:pPr>
    <w:rPr>
      <w:rFonts w:ascii="Times New Roman" w:hAnsi="Times New Roman"/>
      <w:bCs w:val="0"/>
      <w:iCs w:val="0"/>
      <w:color w:val="auto"/>
      <w:sz w:val="28"/>
      <w:szCs w:val="20"/>
      <w:lang w:val="en-GB"/>
    </w:rPr>
  </w:style>
  <w:style w:type="paragraph" w:customStyle="1" w:styleId="Heading3noTOC">
    <w:name w:val="Heading 3 (no TOC)"/>
    <w:basedOn w:val="Heading3"/>
    <w:rsid w:val="001414BF"/>
    <w:pPr>
      <w:keepLines w:val="0"/>
      <w:overflowPunct w:val="0"/>
      <w:autoSpaceDE w:val="0"/>
      <w:autoSpaceDN w:val="0"/>
      <w:adjustRightInd w:val="0"/>
      <w:spacing w:before="260" w:after="140" w:line="280" w:lineRule="exact"/>
      <w:ind w:left="0"/>
      <w:textAlignment w:val="baseline"/>
    </w:pPr>
    <w:rPr>
      <w:rFonts w:ascii="Times New Roman" w:eastAsia="Times New Roman" w:hAnsi="Times New Roman" w:cs="Times New Roman"/>
      <w:bCs w:val="0"/>
      <w:color w:val="auto"/>
      <w:sz w:val="24"/>
      <w:szCs w:val="20"/>
      <w:lang w:val="en-GB"/>
    </w:rPr>
  </w:style>
  <w:style w:type="paragraph" w:styleId="BodyTextIndent2">
    <w:name w:val="Body Text Indent 2"/>
    <w:basedOn w:val="Normal"/>
    <w:link w:val="BodyTextIndent2Char"/>
    <w:semiHidden/>
    <w:rsid w:val="001414BF"/>
    <w:pPr>
      <w:spacing w:line="260" w:lineRule="atLeast"/>
      <w:ind w:left="-567"/>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1414BF"/>
    <w:rPr>
      <w:rFonts w:ascii="Times New Roman" w:eastAsia="Times New Roman" w:hAnsi="Times New Roman" w:cs="Times New Roman"/>
      <w:szCs w:val="20"/>
    </w:rPr>
  </w:style>
  <w:style w:type="character" w:customStyle="1" w:styleId="st1">
    <w:name w:val="st1"/>
    <w:rsid w:val="00A45440"/>
  </w:style>
  <w:style w:type="paragraph" w:customStyle="1" w:styleId="ExtraHeading">
    <w:name w:val="Extra Heading"/>
    <w:basedOn w:val="Normal"/>
    <w:rsid w:val="00A45440"/>
    <w:pPr>
      <w:spacing w:before="360" w:after="120"/>
      <w:ind w:left="0"/>
    </w:pPr>
    <w:rPr>
      <w:rFonts w:ascii="Arial" w:eastAsia="Times New Roman" w:hAnsi="Arial" w:cs="Times New Roman"/>
      <w:b/>
      <w:bCs/>
      <w:sz w:val="36"/>
      <w:szCs w:val="24"/>
      <w:lang w:val="en-AU"/>
    </w:rPr>
  </w:style>
  <w:style w:type="paragraph" w:customStyle="1" w:styleId="TableContents">
    <w:name w:val="Table Contents"/>
    <w:basedOn w:val="Normal"/>
    <w:rsid w:val="00A45440"/>
    <w:pPr>
      <w:widowControl w:val="0"/>
      <w:suppressLineNumbers/>
      <w:suppressAutoHyphens/>
      <w:ind w:left="0"/>
    </w:pPr>
    <w:rPr>
      <w:rFonts w:ascii="Liberation Serif" w:eastAsia="Droid Sans Fallback" w:hAnsi="Liberation Serif" w:cs="FreeSans"/>
      <w:sz w:val="24"/>
      <w:szCs w:val="24"/>
      <w:lang w:eastAsia="zh-CN" w:bidi="hi-IN"/>
    </w:rPr>
  </w:style>
  <w:style w:type="paragraph" w:customStyle="1" w:styleId="TableParagraph">
    <w:name w:val="Table Paragraph"/>
    <w:basedOn w:val="Normal"/>
    <w:uiPriority w:val="1"/>
    <w:qFormat/>
    <w:rsid w:val="00A45440"/>
    <w:pPr>
      <w:widowControl w:val="0"/>
      <w:ind w:left="0"/>
    </w:pPr>
    <w:rPr>
      <w:rFonts w:ascii="Calibri" w:eastAsia="Calibri" w:hAnsi="Calibri" w:cs="Times New Roman"/>
      <w:lang w:val="en-US"/>
    </w:rPr>
  </w:style>
  <w:style w:type="paragraph" w:customStyle="1" w:styleId="Paragraph">
    <w:name w:val="Paragraph"/>
    <w:basedOn w:val="Normal"/>
    <w:link w:val="ParagraphChar1"/>
    <w:qFormat/>
    <w:rsid w:val="00A45440"/>
    <w:pPr>
      <w:tabs>
        <w:tab w:val="left" w:pos="284"/>
        <w:tab w:val="left" w:pos="567"/>
        <w:tab w:val="left" w:pos="851"/>
      </w:tabs>
      <w:spacing w:after="120"/>
      <w:ind w:left="0"/>
      <w:jc w:val="both"/>
    </w:pPr>
    <w:rPr>
      <w:rFonts w:ascii="Times New Roman" w:eastAsia="Times New Roman" w:hAnsi="Times New Roman" w:cs="Times New Roman"/>
      <w:lang w:val="en-GB"/>
    </w:rPr>
  </w:style>
  <w:style w:type="character" w:customStyle="1" w:styleId="ParagraphChar1">
    <w:name w:val="Paragraph Char1"/>
    <w:link w:val="Paragraph"/>
    <w:locked/>
    <w:rsid w:val="00A45440"/>
    <w:rPr>
      <w:rFonts w:ascii="Times New Roman" w:eastAsia="Times New Roman" w:hAnsi="Times New Roman" w:cs="Times New Roman"/>
      <w:lang w:val="en-GB"/>
    </w:rPr>
  </w:style>
  <w:style w:type="paragraph" w:customStyle="1" w:styleId="xl69">
    <w:name w:val="xl69"/>
    <w:basedOn w:val="Normal"/>
    <w:rsid w:val="00A45440"/>
    <w:pPr>
      <w:pBdr>
        <w:top w:val="single" w:sz="8" w:space="0" w:color="538ED5"/>
        <w:left w:val="single" w:sz="8" w:space="0" w:color="538ED5"/>
        <w:bottom w:val="single" w:sz="8" w:space="0" w:color="538ED5"/>
        <w:right w:val="single" w:sz="8" w:space="0" w:color="538ED5"/>
      </w:pBdr>
      <w:shd w:val="clear" w:color="000000" w:fill="C6D9F1"/>
      <w:spacing w:before="100" w:beforeAutospacing="1" w:after="100" w:afterAutospacing="1"/>
      <w:ind w:left="0"/>
      <w:textAlignment w:val="center"/>
    </w:pPr>
    <w:rPr>
      <w:rFonts w:ascii="Tahoma" w:eastAsia="Times New Roman" w:hAnsi="Tahoma" w:cs="Tahoma"/>
      <w:b/>
      <w:bCs/>
      <w:sz w:val="20"/>
      <w:szCs w:val="20"/>
      <w:lang w:val="en-US"/>
    </w:rPr>
  </w:style>
  <w:style w:type="paragraph" w:customStyle="1" w:styleId="Quotes">
    <w:name w:val="Quotes"/>
    <w:basedOn w:val="Normal"/>
    <w:rsid w:val="00DE11FB"/>
    <w:pPr>
      <w:tabs>
        <w:tab w:val="right" w:leader="dot" w:pos="8505"/>
      </w:tabs>
      <w:ind w:left="0"/>
    </w:pPr>
    <w:rPr>
      <w:rFonts w:ascii="Times New Roman" w:eastAsia="Times New Roman" w:hAnsi="Times New Roman" w:cs="Times New Roman"/>
      <w:sz w:val="24"/>
      <w:szCs w:val="20"/>
      <w:lang w:val="en-GB"/>
    </w:rPr>
  </w:style>
  <w:style w:type="paragraph" w:customStyle="1" w:styleId="Pa7">
    <w:name w:val="Pa7"/>
    <w:basedOn w:val="Default"/>
    <w:next w:val="Default"/>
    <w:uiPriority w:val="99"/>
    <w:rsid w:val="0079161E"/>
    <w:pPr>
      <w:spacing w:line="241" w:lineRule="atLeast"/>
    </w:pPr>
    <w:rPr>
      <w:rFonts w:ascii="Arial MT Std Light" w:eastAsiaTheme="minorHAnsi" w:hAnsi="Arial MT Std Light" w:cstheme="minorBidi"/>
      <w:color w:val="auto"/>
    </w:rPr>
  </w:style>
  <w:style w:type="character" w:customStyle="1" w:styleId="CharAttribute82">
    <w:name w:val="CharAttribute82"/>
    <w:rsid w:val="00D14D24"/>
    <w:rPr>
      <w:rFonts w:ascii="Arial" w:eastAsia="Times New Roman"/>
      <w:sz w:val="22"/>
    </w:rPr>
  </w:style>
  <w:style w:type="character" w:customStyle="1" w:styleId="CharAttribute78">
    <w:name w:val="CharAttribute78"/>
    <w:rsid w:val="00D14D24"/>
    <w:rPr>
      <w:rFonts w:ascii="Arial" w:eastAsia="Times New Roman"/>
      <w:sz w:val="24"/>
    </w:rPr>
  </w:style>
  <w:style w:type="character" w:customStyle="1" w:styleId="ilfuvd">
    <w:name w:val="ilfuvd"/>
    <w:rsid w:val="00C91D77"/>
  </w:style>
  <w:style w:type="table" w:styleId="GridTable5Dark-Accent6">
    <w:name w:val="Grid Table 5 Dark Accent 6"/>
    <w:basedOn w:val="TableNormal"/>
    <w:uiPriority w:val="50"/>
    <w:rsid w:val="00D272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paragraph0">
    <w:name w:val="paragraph"/>
    <w:basedOn w:val="Normal"/>
    <w:rsid w:val="00246037"/>
    <w:pPr>
      <w:spacing w:before="100" w:beforeAutospacing="1" w:after="100" w:afterAutospacing="1"/>
      <w:ind w:left="0"/>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246037"/>
  </w:style>
  <w:style w:type="character" w:customStyle="1" w:styleId="eop">
    <w:name w:val="eop"/>
    <w:basedOn w:val="DefaultParagraphFont"/>
    <w:rsid w:val="00246037"/>
  </w:style>
  <w:style w:type="paragraph" w:styleId="Title">
    <w:name w:val="Title"/>
    <w:basedOn w:val="Normal"/>
    <w:link w:val="TitleChar"/>
    <w:qFormat/>
    <w:rsid w:val="00B13783"/>
    <w:pPr>
      <w:ind w:left="0"/>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B13783"/>
    <w:rPr>
      <w:rFonts w:ascii="Times New Roman" w:eastAsia="Times New Roman" w:hAnsi="Times New Roman" w:cs="Times New Roman"/>
      <w:b/>
      <w:bCs/>
      <w:sz w:val="24"/>
      <w:szCs w:val="24"/>
      <w:lang w:val="en-US"/>
    </w:rPr>
  </w:style>
  <w:style w:type="paragraph" w:customStyle="1" w:styleId="Numbernormal">
    <w:name w:val="Number normal"/>
    <w:basedOn w:val="ListNumber"/>
    <w:link w:val="NumbernormalChar"/>
    <w:qFormat/>
    <w:rsid w:val="00F63FF8"/>
    <w:pPr>
      <w:numPr>
        <w:numId w:val="50"/>
      </w:numPr>
      <w:shd w:val="clear" w:color="auto" w:fill="FFFFFF"/>
      <w:spacing w:after="240" w:line="276" w:lineRule="auto"/>
      <w:contextualSpacing w:val="0"/>
    </w:pPr>
    <w:rPr>
      <w:rFonts w:ascii="Arial" w:hAnsi="Arial" w:cs="Arial"/>
    </w:rPr>
  </w:style>
  <w:style w:type="character" w:customStyle="1" w:styleId="NumbernormalChar">
    <w:name w:val="Number normal Char"/>
    <w:basedOn w:val="DefaultParagraphFont"/>
    <w:link w:val="Numbernormal"/>
    <w:rsid w:val="00F63FF8"/>
    <w:rPr>
      <w:rFonts w:ascii="Arial" w:hAnsi="Arial" w:cs="Arial"/>
      <w:shd w:val="clear" w:color="auto" w:fill="FFFFFF"/>
    </w:rPr>
  </w:style>
  <w:style w:type="paragraph" w:customStyle="1" w:styleId="Bulletedlist">
    <w:name w:val="Bulleted list"/>
    <w:next w:val="Normal"/>
    <w:uiPriority w:val="5"/>
    <w:qFormat/>
    <w:rsid w:val="00F63FF8"/>
    <w:pPr>
      <w:numPr>
        <w:numId w:val="49"/>
      </w:numPr>
      <w:spacing w:after="240" w:line="276" w:lineRule="auto"/>
      <w:contextualSpacing/>
    </w:pPr>
    <w:rPr>
      <w:rFonts w:ascii="Arial" w:eastAsia="Times New Roman" w:hAnsi="Arial" w:cs="Arial"/>
      <w:szCs w:val="36"/>
    </w:rPr>
  </w:style>
  <w:style w:type="paragraph" w:customStyle="1" w:styleId="heading20">
    <w:name w:val="heading2"/>
    <w:basedOn w:val="Normal"/>
    <w:link w:val="heading2Char0"/>
    <w:qFormat/>
    <w:rsid w:val="00F63FF8"/>
    <w:pPr>
      <w:spacing w:before="600" w:after="400"/>
      <w:ind w:left="0"/>
    </w:pPr>
    <w:rPr>
      <w:rFonts w:ascii="Arial Black" w:eastAsia="Times New Roman" w:hAnsi="Arial Black" w:cs="Times New Roman"/>
      <w:iCs/>
      <w:color w:val="022B69"/>
      <w:sz w:val="28"/>
      <w:szCs w:val="24"/>
      <w:lang w:eastAsia="en-GB"/>
    </w:rPr>
  </w:style>
  <w:style w:type="character" w:customStyle="1" w:styleId="heading2Char0">
    <w:name w:val="heading2 Char"/>
    <w:basedOn w:val="DefaultParagraphFont"/>
    <w:link w:val="heading20"/>
    <w:rsid w:val="00F63FF8"/>
    <w:rPr>
      <w:rFonts w:ascii="Arial Black" w:eastAsia="Times New Roman" w:hAnsi="Arial Black" w:cs="Times New Roman"/>
      <w:iCs/>
      <w:color w:val="022B69"/>
      <w:sz w:val="28"/>
      <w:szCs w:val="24"/>
      <w:lang w:eastAsia="en-GB"/>
    </w:rPr>
  </w:style>
  <w:style w:type="paragraph" w:styleId="ListNumber">
    <w:name w:val="List Number"/>
    <w:basedOn w:val="Normal"/>
    <w:uiPriority w:val="99"/>
    <w:semiHidden/>
    <w:unhideWhenUsed/>
    <w:rsid w:val="00F63FF8"/>
    <w:pPr>
      <w:ind w:left="720" w:hanging="360"/>
      <w:contextualSpacing/>
    </w:pPr>
  </w:style>
  <w:style w:type="character" w:styleId="Emphasis">
    <w:name w:val="Emphasis"/>
    <w:basedOn w:val="DefaultParagraphFont"/>
    <w:qFormat/>
    <w:rsid w:val="00D82144"/>
    <w:rPr>
      <w:i/>
      <w:iCs/>
    </w:rPr>
  </w:style>
  <w:style w:type="paragraph" w:styleId="TOC5">
    <w:name w:val="toc 5"/>
    <w:basedOn w:val="Normal"/>
    <w:next w:val="Normal"/>
    <w:autoRedefine/>
    <w:uiPriority w:val="39"/>
    <w:unhideWhenUsed/>
    <w:rsid w:val="00B7195B"/>
    <w:pPr>
      <w:spacing w:after="100" w:line="259" w:lineRule="auto"/>
      <w:ind w:left="880"/>
    </w:pPr>
    <w:rPr>
      <w:rFonts w:eastAsiaTheme="minorEastAsia"/>
      <w:lang w:eastAsia="en-ZA"/>
    </w:rPr>
  </w:style>
  <w:style w:type="paragraph" w:styleId="TOC6">
    <w:name w:val="toc 6"/>
    <w:basedOn w:val="Normal"/>
    <w:next w:val="Normal"/>
    <w:autoRedefine/>
    <w:uiPriority w:val="39"/>
    <w:unhideWhenUsed/>
    <w:rsid w:val="00B7195B"/>
    <w:pPr>
      <w:spacing w:after="100" w:line="259" w:lineRule="auto"/>
      <w:ind w:left="1100"/>
    </w:pPr>
    <w:rPr>
      <w:rFonts w:eastAsiaTheme="minorEastAsia"/>
      <w:lang w:eastAsia="en-ZA"/>
    </w:rPr>
  </w:style>
  <w:style w:type="paragraph" w:styleId="TOC7">
    <w:name w:val="toc 7"/>
    <w:basedOn w:val="Normal"/>
    <w:next w:val="Normal"/>
    <w:autoRedefine/>
    <w:uiPriority w:val="39"/>
    <w:unhideWhenUsed/>
    <w:rsid w:val="00B7195B"/>
    <w:pPr>
      <w:spacing w:after="100" w:line="259" w:lineRule="auto"/>
      <w:ind w:left="1320"/>
    </w:pPr>
    <w:rPr>
      <w:rFonts w:eastAsiaTheme="minorEastAsia"/>
      <w:lang w:eastAsia="en-ZA"/>
    </w:rPr>
  </w:style>
  <w:style w:type="paragraph" w:styleId="TOC8">
    <w:name w:val="toc 8"/>
    <w:basedOn w:val="Normal"/>
    <w:next w:val="Normal"/>
    <w:autoRedefine/>
    <w:uiPriority w:val="39"/>
    <w:unhideWhenUsed/>
    <w:rsid w:val="00B7195B"/>
    <w:pPr>
      <w:spacing w:after="100" w:line="259" w:lineRule="auto"/>
      <w:ind w:left="1540"/>
    </w:pPr>
    <w:rPr>
      <w:rFonts w:eastAsiaTheme="minorEastAsia"/>
      <w:lang w:eastAsia="en-ZA"/>
    </w:rPr>
  </w:style>
  <w:style w:type="paragraph" w:styleId="TOC9">
    <w:name w:val="toc 9"/>
    <w:basedOn w:val="Normal"/>
    <w:next w:val="Normal"/>
    <w:autoRedefine/>
    <w:uiPriority w:val="39"/>
    <w:unhideWhenUsed/>
    <w:rsid w:val="00B7195B"/>
    <w:pPr>
      <w:spacing w:after="100" w:line="259" w:lineRule="auto"/>
      <w:ind w:left="1760"/>
    </w:pPr>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485">
      <w:bodyDiv w:val="1"/>
      <w:marLeft w:val="0"/>
      <w:marRight w:val="0"/>
      <w:marTop w:val="0"/>
      <w:marBottom w:val="0"/>
      <w:divBdr>
        <w:top w:val="none" w:sz="0" w:space="0" w:color="auto"/>
        <w:left w:val="none" w:sz="0" w:space="0" w:color="auto"/>
        <w:bottom w:val="none" w:sz="0" w:space="0" w:color="auto"/>
        <w:right w:val="none" w:sz="0" w:space="0" w:color="auto"/>
      </w:divBdr>
      <w:divsChild>
        <w:div w:id="1618609109">
          <w:marLeft w:val="0"/>
          <w:marRight w:val="0"/>
          <w:marTop w:val="30"/>
          <w:marBottom w:val="30"/>
          <w:divBdr>
            <w:top w:val="none" w:sz="0" w:space="0" w:color="auto"/>
            <w:left w:val="none" w:sz="0" w:space="0" w:color="auto"/>
            <w:bottom w:val="none" w:sz="0" w:space="0" w:color="auto"/>
            <w:right w:val="none" w:sz="0" w:space="0" w:color="auto"/>
          </w:divBdr>
          <w:divsChild>
            <w:div w:id="357700701">
              <w:marLeft w:val="0"/>
              <w:marRight w:val="0"/>
              <w:marTop w:val="0"/>
              <w:marBottom w:val="0"/>
              <w:divBdr>
                <w:top w:val="none" w:sz="0" w:space="0" w:color="auto"/>
                <w:left w:val="none" w:sz="0" w:space="0" w:color="auto"/>
                <w:bottom w:val="none" w:sz="0" w:space="0" w:color="auto"/>
                <w:right w:val="none" w:sz="0" w:space="0" w:color="auto"/>
              </w:divBdr>
              <w:divsChild>
                <w:div w:id="578372443">
                  <w:marLeft w:val="0"/>
                  <w:marRight w:val="0"/>
                  <w:marTop w:val="0"/>
                  <w:marBottom w:val="0"/>
                  <w:divBdr>
                    <w:top w:val="none" w:sz="0" w:space="0" w:color="auto"/>
                    <w:left w:val="none" w:sz="0" w:space="0" w:color="auto"/>
                    <w:bottom w:val="none" w:sz="0" w:space="0" w:color="auto"/>
                    <w:right w:val="none" w:sz="0" w:space="0" w:color="auto"/>
                  </w:divBdr>
                </w:div>
              </w:divsChild>
            </w:div>
            <w:div w:id="2049986036">
              <w:marLeft w:val="0"/>
              <w:marRight w:val="0"/>
              <w:marTop w:val="0"/>
              <w:marBottom w:val="0"/>
              <w:divBdr>
                <w:top w:val="none" w:sz="0" w:space="0" w:color="auto"/>
                <w:left w:val="none" w:sz="0" w:space="0" w:color="auto"/>
                <w:bottom w:val="none" w:sz="0" w:space="0" w:color="auto"/>
                <w:right w:val="none" w:sz="0" w:space="0" w:color="auto"/>
              </w:divBdr>
              <w:divsChild>
                <w:div w:id="9240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0347">
      <w:bodyDiv w:val="1"/>
      <w:marLeft w:val="0"/>
      <w:marRight w:val="0"/>
      <w:marTop w:val="0"/>
      <w:marBottom w:val="0"/>
      <w:divBdr>
        <w:top w:val="none" w:sz="0" w:space="0" w:color="auto"/>
        <w:left w:val="none" w:sz="0" w:space="0" w:color="auto"/>
        <w:bottom w:val="none" w:sz="0" w:space="0" w:color="auto"/>
        <w:right w:val="none" w:sz="0" w:space="0" w:color="auto"/>
      </w:divBdr>
    </w:div>
    <w:div w:id="329407477">
      <w:bodyDiv w:val="1"/>
      <w:marLeft w:val="0"/>
      <w:marRight w:val="0"/>
      <w:marTop w:val="0"/>
      <w:marBottom w:val="0"/>
      <w:divBdr>
        <w:top w:val="single" w:sz="48" w:space="0" w:color="006430"/>
        <w:left w:val="none" w:sz="0" w:space="0" w:color="auto"/>
        <w:bottom w:val="none" w:sz="0" w:space="0" w:color="auto"/>
        <w:right w:val="none" w:sz="0" w:space="0" w:color="auto"/>
      </w:divBdr>
      <w:divsChild>
        <w:div w:id="1787969988">
          <w:marLeft w:val="0"/>
          <w:marRight w:val="0"/>
          <w:marTop w:val="0"/>
          <w:marBottom w:val="0"/>
          <w:divBdr>
            <w:top w:val="none" w:sz="0" w:space="0" w:color="auto"/>
            <w:left w:val="none" w:sz="0" w:space="0" w:color="auto"/>
            <w:bottom w:val="none" w:sz="0" w:space="0" w:color="auto"/>
            <w:right w:val="none" w:sz="0" w:space="0" w:color="auto"/>
          </w:divBdr>
          <w:divsChild>
            <w:div w:id="335348439">
              <w:marLeft w:val="0"/>
              <w:marRight w:val="0"/>
              <w:marTop w:val="0"/>
              <w:marBottom w:val="0"/>
              <w:divBdr>
                <w:top w:val="none" w:sz="0" w:space="0" w:color="auto"/>
                <w:left w:val="none" w:sz="0" w:space="0" w:color="auto"/>
                <w:bottom w:val="none" w:sz="0" w:space="0" w:color="auto"/>
                <w:right w:val="none" w:sz="0" w:space="0" w:color="auto"/>
              </w:divBdr>
              <w:divsChild>
                <w:div w:id="993946949">
                  <w:marLeft w:val="0"/>
                  <w:marRight w:val="0"/>
                  <w:marTop w:val="0"/>
                  <w:marBottom w:val="0"/>
                  <w:divBdr>
                    <w:top w:val="none" w:sz="0" w:space="0" w:color="auto"/>
                    <w:left w:val="none" w:sz="0" w:space="0" w:color="auto"/>
                    <w:bottom w:val="none" w:sz="0" w:space="0" w:color="auto"/>
                    <w:right w:val="none" w:sz="0" w:space="0" w:color="auto"/>
                  </w:divBdr>
                  <w:divsChild>
                    <w:div w:id="2025208741">
                      <w:marLeft w:val="150"/>
                      <w:marRight w:val="150"/>
                      <w:marTop w:val="0"/>
                      <w:marBottom w:val="0"/>
                      <w:divBdr>
                        <w:top w:val="none" w:sz="0" w:space="0" w:color="auto"/>
                        <w:left w:val="none" w:sz="0" w:space="0" w:color="auto"/>
                        <w:bottom w:val="none" w:sz="0" w:space="0" w:color="auto"/>
                        <w:right w:val="none" w:sz="0" w:space="0" w:color="auto"/>
                      </w:divBdr>
                      <w:divsChild>
                        <w:div w:id="1917474318">
                          <w:marLeft w:val="0"/>
                          <w:marRight w:val="0"/>
                          <w:marTop w:val="0"/>
                          <w:marBottom w:val="0"/>
                          <w:divBdr>
                            <w:top w:val="none" w:sz="0" w:space="0" w:color="auto"/>
                            <w:left w:val="none" w:sz="0" w:space="0" w:color="auto"/>
                            <w:bottom w:val="none" w:sz="0" w:space="0" w:color="auto"/>
                            <w:right w:val="none" w:sz="0" w:space="0" w:color="auto"/>
                          </w:divBdr>
                          <w:divsChild>
                            <w:div w:id="1772122573">
                              <w:marLeft w:val="0"/>
                              <w:marRight w:val="0"/>
                              <w:marTop w:val="0"/>
                              <w:marBottom w:val="0"/>
                              <w:divBdr>
                                <w:top w:val="none" w:sz="0" w:space="0" w:color="auto"/>
                                <w:left w:val="none" w:sz="0" w:space="0" w:color="auto"/>
                                <w:bottom w:val="none" w:sz="0" w:space="0" w:color="auto"/>
                                <w:right w:val="none" w:sz="0" w:space="0" w:color="auto"/>
                              </w:divBdr>
                              <w:divsChild>
                                <w:div w:id="90198518">
                                  <w:marLeft w:val="0"/>
                                  <w:marRight w:val="0"/>
                                  <w:marTop w:val="0"/>
                                  <w:marBottom w:val="0"/>
                                  <w:divBdr>
                                    <w:top w:val="none" w:sz="0" w:space="0" w:color="auto"/>
                                    <w:left w:val="none" w:sz="0" w:space="0" w:color="auto"/>
                                    <w:bottom w:val="none" w:sz="0" w:space="0" w:color="auto"/>
                                    <w:right w:val="none" w:sz="0" w:space="0" w:color="auto"/>
                                  </w:divBdr>
                                  <w:divsChild>
                                    <w:div w:id="1982223229">
                                      <w:marLeft w:val="0"/>
                                      <w:marRight w:val="0"/>
                                      <w:marTop w:val="0"/>
                                      <w:marBottom w:val="0"/>
                                      <w:divBdr>
                                        <w:top w:val="none" w:sz="0" w:space="0" w:color="auto"/>
                                        <w:left w:val="none" w:sz="0" w:space="0" w:color="auto"/>
                                        <w:bottom w:val="none" w:sz="0" w:space="0" w:color="auto"/>
                                        <w:right w:val="none" w:sz="0" w:space="0" w:color="auto"/>
                                      </w:divBdr>
                                      <w:divsChild>
                                        <w:div w:id="2121797593">
                                          <w:marLeft w:val="0"/>
                                          <w:marRight w:val="0"/>
                                          <w:marTop w:val="0"/>
                                          <w:marBottom w:val="0"/>
                                          <w:divBdr>
                                            <w:top w:val="none" w:sz="0" w:space="0" w:color="auto"/>
                                            <w:left w:val="none" w:sz="0" w:space="0" w:color="auto"/>
                                            <w:bottom w:val="none" w:sz="0" w:space="0" w:color="auto"/>
                                            <w:right w:val="none" w:sz="0" w:space="0" w:color="auto"/>
                                          </w:divBdr>
                                          <w:divsChild>
                                            <w:div w:id="712077717">
                                              <w:marLeft w:val="0"/>
                                              <w:marRight w:val="0"/>
                                              <w:marTop w:val="0"/>
                                              <w:marBottom w:val="0"/>
                                              <w:divBdr>
                                                <w:top w:val="none" w:sz="0" w:space="0" w:color="auto"/>
                                                <w:left w:val="none" w:sz="0" w:space="0" w:color="auto"/>
                                                <w:bottom w:val="none" w:sz="0" w:space="0" w:color="auto"/>
                                                <w:right w:val="none" w:sz="0" w:space="0" w:color="auto"/>
                                              </w:divBdr>
                                              <w:divsChild>
                                                <w:div w:id="922254279">
                                                  <w:marLeft w:val="0"/>
                                                  <w:marRight w:val="0"/>
                                                  <w:marTop w:val="0"/>
                                                  <w:marBottom w:val="0"/>
                                                  <w:divBdr>
                                                    <w:top w:val="none" w:sz="0" w:space="0" w:color="auto"/>
                                                    <w:left w:val="none" w:sz="0" w:space="0" w:color="auto"/>
                                                    <w:bottom w:val="none" w:sz="0" w:space="0" w:color="auto"/>
                                                    <w:right w:val="none" w:sz="0" w:space="0" w:color="auto"/>
                                                  </w:divBdr>
                                                  <w:divsChild>
                                                    <w:div w:id="4833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00687">
      <w:bodyDiv w:val="1"/>
      <w:marLeft w:val="0"/>
      <w:marRight w:val="0"/>
      <w:marTop w:val="0"/>
      <w:marBottom w:val="0"/>
      <w:divBdr>
        <w:top w:val="none" w:sz="0" w:space="0" w:color="auto"/>
        <w:left w:val="none" w:sz="0" w:space="0" w:color="auto"/>
        <w:bottom w:val="none" w:sz="0" w:space="0" w:color="auto"/>
        <w:right w:val="none" w:sz="0" w:space="0" w:color="auto"/>
      </w:divBdr>
    </w:div>
    <w:div w:id="650864986">
      <w:bodyDiv w:val="1"/>
      <w:marLeft w:val="0"/>
      <w:marRight w:val="0"/>
      <w:marTop w:val="0"/>
      <w:marBottom w:val="0"/>
      <w:divBdr>
        <w:top w:val="none" w:sz="0" w:space="0" w:color="auto"/>
        <w:left w:val="none" w:sz="0" w:space="0" w:color="auto"/>
        <w:bottom w:val="none" w:sz="0" w:space="0" w:color="auto"/>
        <w:right w:val="none" w:sz="0" w:space="0" w:color="auto"/>
      </w:divBdr>
    </w:div>
    <w:div w:id="685135789">
      <w:bodyDiv w:val="1"/>
      <w:marLeft w:val="0"/>
      <w:marRight w:val="0"/>
      <w:marTop w:val="0"/>
      <w:marBottom w:val="0"/>
      <w:divBdr>
        <w:top w:val="none" w:sz="0" w:space="0" w:color="auto"/>
        <w:left w:val="none" w:sz="0" w:space="0" w:color="auto"/>
        <w:bottom w:val="none" w:sz="0" w:space="0" w:color="auto"/>
        <w:right w:val="none" w:sz="0" w:space="0" w:color="auto"/>
      </w:divBdr>
      <w:divsChild>
        <w:div w:id="500854933">
          <w:marLeft w:val="0"/>
          <w:marRight w:val="0"/>
          <w:marTop w:val="30"/>
          <w:marBottom w:val="30"/>
          <w:divBdr>
            <w:top w:val="none" w:sz="0" w:space="0" w:color="auto"/>
            <w:left w:val="none" w:sz="0" w:space="0" w:color="auto"/>
            <w:bottom w:val="none" w:sz="0" w:space="0" w:color="auto"/>
            <w:right w:val="none" w:sz="0" w:space="0" w:color="auto"/>
          </w:divBdr>
          <w:divsChild>
            <w:div w:id="868487576">
              <w:marLeft w:val="0"/>
              <w:marRight w:val="0"/>
              <w:marTop w:val="0"/>
              <w:marBottom w:val="0"/>
              <w:divBdr>
                <w:top w:val="none" w:sz="0" w:space="0" w:color="auto"/>
                <w:left w:val="none" w:sz="0" w:space="0" w:color="auto"/>
                <w:bottom w:val="none" w:sz="0" w:space="0" w:color="auto"/>
                <w:right w:val="none" w:sz="0" w:space="0" w:color="auto"/>
              </w:divBdr>
              <w:divsChild>
                <w:div w:id="1929845887">
                  <w:marLeft w:val="0"/>
                  <w:marRight w:val="0"/>
                  <w:marTop w:val="0"/>
                  <w:marBottom w:val="0"/>
                  <w:divBdr>
                    <w:top w:val="none" w:sz="0" w:space="0" w:color="auto"/>
                    <w:left w:val="none" w:sz="0" w:space="0" w:color="auto"/>
                    <w:bottom w:val="none" w:sz="0" w:space="0" w:color="auto"/>
                    <w:right w:val="none" w:sz="0" w:space="0" w:color="auto"/>
                  </w:divBdr>
                </w:div>
              </w:divsChild>
            </w:div>
            <w:div w:id="1240866933">
              <w:marLeft w:val="0"/>
              <w:marRight w:val="0"/>
              <w:marTop w:val="0"/>
              <w:marBottom w:val="0"/>
              <w:divBdr>
                <w:top w:val="none" w:sz="0" w:space="0" w:color="auto"/>
                <w:left w:val="none" w:sz="0" w:space="0" w:color="auto"/>
                <w:bottom w:val="none" w:sz="0" w:space="0" w:color="auto"/>
                <w:right w:val="none" w:sz="0" w:space="0" w:color="auto"/>
              </w:divBdr>
              <w:divsChild>
                <w:div w:id="8335165">
                  <w:marLeft w:val="0"/>
                  <w:marRight w:val="0"/>
                  <w:marTop w:val="0"/>
                  <w:marBottom w:val="0"/>
                  <w:divBdr>
                    <w:top w:val="none" w:sz="0" w:space="0" w:color="auto"/>
                    <w:left w:val="none" w:sz="0" w:space="0" w:color="auto"/>
                    <w:bottom w:val="none" w:sz="0" w:space="0" w:color="auto"/>
                    <w:right w:val="none" w:sz="0" w:space="0" w:color="auto"/>
                  </w:divBdr>
                </w:div>
              </w:divsChild>
            </w:div>
            <w:div w:id="89741869">
              <w:marLeft w:val="0"/>
              <w:marRight w:val="0"/>
              <w:marTop w:val="0"/>
              <w:marBottom w:val="0"/>
              <w:divBdr>
                <w:top w:val="none" w:sz="0" w:space="0" w:color="auto"/>
                <w:left w:val="none" w:sz="0" w:space="0" w:color="auto"/>
                <w:bottom w:val="none" w:sz="0" w:space="0" w:color="auto"/>
                <w:right w:val="none" w:sz="0" w:space="0" w:color="auto"/>
              </w:divBdr>
              <w:divsChild>
                <w:div w:id="1219242944">
                  <w:marLeft w:val="0"/>
                  <w:marRight w:val="0"/>
                  <w:marTop w:val="0"/>
                  <w:marBottom w:val="0"/>
                  <w:divBdr>
                    <w:top w:val="none" w:sz="0" w:space="0" w:color="auto"/>
                    <w:left w:val="none" w:sz="0" w:space="0" w:color="auto"/>
                    <w:bottom w:val="none" w:sz="0" w:space="0" w:color="auto"/>
                    <w:right w:val="none" w:sz="0" w:space="0" w:color="auto"/>
                  </w:divBdr>
                </w:div>
              </w:divsChild>
            </w:div>
            <w:div w:id="1785542793">
              <w:marLeft w:val="0"/>
              <w:marRight w:val="0"/>
              <w:marTop w:val="0"/>
              <w:marBottom w:val="0"/>
              <w:divBdr>
                <w:top w:val="none" w:sz="0" w:space="0" w:color="auto"/>
                <w:left w:val="none" w:sz="0" w:space="0" w:color="auto"/>
                <w:bottom w:val="none" w:sz="0" w:space="0" w:color="auto"/>
                <w:right w:val="none" w:sz="0" w:space="0" w:color="auto"/>
              </w:divBdr>
              <w:divsChild>
                <w:div w:id="515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0145">
      <w:bodyDiv w:val="1"/>
      <w:marLeft w:val="0"/>
      <w:marRight w:val="0"/>
      <w:marTop w:val="0"/>
      <w:marBottom w:val="0"/>
      <w:divBdr>
        <w:top w:val="none" w:sz="0" w:space="0" w:color="auto"/>
        <w:left w:val="none" w:sz="0" w:space="0" w:color="auto"/>
        <w:bottom w:val="none" w:sz="0" w:space="0" w:color="auto"/>
        <w:right w:val="none" w:sz="0" w:space="0" w:color="auto"/>
      </w:divBdr>
      <w:divsChild>
        <w:div w:id="1951474248">
          <w:marLeft w:val="547"/>
          <w:marRight w:val="0"/>
          <w:marTop w:val="96"/>
          <w:marBottom w:val="0"/>
          <w:divBdr>
            <w:top w:val="none" w:sz="0" w:space="0" w:color="auto"/>
            <w:left w:val="none" w:sz="0" w:space="0" w:color="auto"/>
            <w:bottom w:val="none" w:sz="0" w:space="0" w:color="auto"/>
            <w:right w:val="none" w:sz="0" w:space="0" w:color="auto"/>
          </w:divBdr>
        </w:div>
      </w:divsChild>
    </w:div>
    <w:div w:id="734543891">
      <w:bodyDiv w:val="1"/>
      <w:marLeft w:val="0"/>
      <w:marRight w:val="0"/>
      <w:marTop w:val="0"/>
      <w:marBottom w:val="0"/>
      <w:divBdr>
        <w:top w:val="none" w:sz="0" w:space="0" w:color="auto"/>
        <w:left w:val="none" w:sz="0" w:space="0" w:color="auto"/>
        <w:bottom w:val="none" w:sz="0" w:space="0" w:color="auto"/>
        <w:right w:val="none" w:sz="0" w:space="0" w:color="auto"/>
      </w:divBdr>
    </w:div>
    <w:div w:id="752121710">
      <w:bodyDiv w:val="1"/>
      <w:marLeft w:val="0"/>
      <w:marRight w:val="0"/>
      <w:marTop w:val="0"/>
      <w:marBottom w:val="0"/>
      <w:divBdr>
        <w:top w:val="none" w:sz="0" w:space="0" w:color="auto"/>
        <w:left w:val="none" w:sz="0" w:space="0" w:color="auto"/>
        <w:bottom w:val="none" w:sz="0" w:space="0" w:color="auto"/>
        <w:right w:val="none" w:sz="0" w:space="0" w:color="auto"/>
      </w:divBdr>
      <w:divsChild>
        <w:div w:id="744956304">
          <w:marLeft w:val="0"/>
          <w:marRight w:val="0"/>
          <w:marTop w:val="30"/>
          <w:marBottom w:val="30"/>
          <w:divBdr>
            <w:top w:val="none" w:sz="0" w:space="0" w:color="auto"/>
            <w:left w:val="none" w:sz="0" w:space="0" w:color="auto"/>
            <w:bottom w:val="none" w:sz="0" w:space="0" w:color="auto"/>
            <w:right w:val="none" w:sz="0" w:space="0" w:color="auto"/>
          </w:divBdr>
          <w:divsChild>
            <w:div w:id="722296298">
              <w:marLeft w:val="0"/>
              <w:marRight w:val="0"/>
              <w:marTop w:val="0"/>
              <w:marBottom w:val="0"/>
              <w:divBdr>
                <w:top w:val="none" w:sz="0" w:space="0" w:color="auto"/>
                <w:left w:val="none" w:sz="0" w:space="0" w:color="auto"/>
                <w:bottom w:val="none" w:sz="0" w:space="0" w:color="auto"/>
                <w:right w:val="none" w:sz="0" w:space="0" w:color="auto"/>
              </w:divBdr>
              <w:divsChild>
                <w:div w:id="1587961814">
                  <w:marLeft w:val="0"/>
                  <w:marRight w:val="0"/>
                  <w:marTop w:val="0"/>
                  <w:marBottom w:val="0"/>
                  <w:divBdr>
                    <w:top w:val="none" w:sz="0" w:space="0" w:color="auto"/>
                    <w:left w:val="none" w:sz="0" w:space="0" w:color="auto"/>
                    <w:bottom w:val="none" w:sz="0" w:space="0" w:color="auto"/>
                    <w:right w:val="none" w:sz="0" w:space="0" w:color="auto"/>
                  </w:divBdr>
                </w:div>
              </w:divsChild>
            </w:div>
            <w:div w:id="75590708">
              <w:marLeft w:val="0"/>
              <w:marRight w:val="0"/>
              <w:marTop w:val="0"/>
              <w:marBottom w:val="0"/>
              <w:divBdr>
                <w:top w:val="none" w:sz="0" w:space="0" w:color="auto"/>
                <w:left w:val="none" w:sz="0" w:space="0" w:color="auto"/>
                <w:bottom w:val="none" w:sz="0" w:space="0" w:color="auto"/>
                <w:right w:val="none" w:sz="0" w:space="0" w:color="auto"/>
              </w:divBdr>
              <w:divsChild>
                <w:div w:id="2050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3669">
      <w:bodyDiv w:val="1"/>
      <w:marLeft w:val="0"/>
      <w:marRight w:val="0"/>
      <w:marTop w:val="0"/>
      <w:marBottom w:val="0"/>
      <w:divBdr>
        <w:top w:val="none" w:sz="0" w:space="0" w:color="auto"/>
        <w:left w:val="none" w:sz="0" w:space="0" w:color="auto"/>
        <w:bottom w:val="none" w:sz="0" w:space="0" w:color="auto"/>
        <w:right w:val="none" w:sz="0" w:space="0" w:color="auto"/>
      </w:divBdr>
    </w:div>
    <w:div w:id="1094667321">
      <w:bodyDiv w:val="1"/>
      <w:marLeft w:val="0"/>
      <w:marRight w:val="0"/>
      <w:marTop w:val="0"/>
      <w:marBottom w:val="0"/>
      <w:divBdr>
        <w:top w:val="none" w:sz="0" w:space="0" w:color="auto"/>
        <w:left w:val="none" w:sz="0" w:space="0" w:color="auto"/>
        <w:bottom w:val="none" w:sz="0" w:space="0" w:color="auto"/>
        <w:right w:val="none" w:sz="0" w:space="0" w:color="auto"/>
      </w:divBdr>
    </w:div>
    <w:div w:id="1186409037">
      <w:bodyDiv w:val="1"/>
      <w:marLeft w:val="0"/>
      <w:marRight w:val="0"/>
      <w:marTop w:val="0"/>
      <w:marBottom w:val="0"/>
      <w:divBdr>
        <w:top w:val="none" w:sz="0" w:space="0" w:color="auto"/>
        <w:left w:val="none" w:sz="0" w:space="0" w:color="auto"/>
        <w:bottom w:val="none" w:sz="0" w:space="0" w:color="auto"/>
        <w:right w:val="none" w:sz="0" w:space="0" w:color="auto"/>
      </w:divBdr>
    </w:div>
    <w:div w:id="1215508038">
      <w:bodyDiv w:val="1"/>
      <w:marLeft w:val="0"/>
      <w:marRight w:val="0"/>
      <w:marTop w:val="0"/>
      <w:marBottom w:val="0"/>
      <w:divBdr>
        <w:top w:val="none" w:sz="0" w:space="0" w:color="auto"/>
        <w:left w:val="none" w:sz="0" w:space="0" w:color="auto"/>
        <w:bottom w:val="none" w:sz="0" w:space="0" w:color="auto"/>
        <w:right w:val="none" w:sz="0" w:space="0" w:color="auto"/>
      </w:divBdr>
    </w:div>
    <w:div w:id="1377200518">
      <w:bodyDiv w:val="1"/>
      <w:marLeft w:val="0"/>
      <w:marRight w:val="0"/>
      <w:marTop w:val="0"/>
      <w:marBottom w:val="0"/>
      <w:divBdr>
        <w:top w:val="none" w:sz="0" w:space="0" w:color="auto"/>
        <w:left w:val="none" w:sz="0" w:space="0" w:color="auto"/>
        <w:bottom w:val="none" w:sz="0" w:space="0" w:color="auto"/>
        <w:right w:val="none" w:sz="0" w:space="0" w:color="auto"/>
      </w:divBdr>
    </w:div>
    <w:div w:id="1509371531">
      <w:bodyDiv w:val="1"/>
      <w:marLeft w:val="0"/>
      <w:marRight w:val="0"/>
      <w:marTop w:val="0"/>
      <w:marBottom w:val="0"/>
      <w:divBdr>
        <w:top w:val="none" w:sz="0" w:space="0" w:color="auto"/>
        <w:left w:val="none" w:sz="0" w:space="0" w:color="auto"/>
        <w:bottom w:val="none" w:sz="0" w:space="0" w:color="auto"/>
        <w:right w:val="none" w:sz="0" w:space="0" w:color="auto"/>
      </w:divBdr>
    </w:div>
    <w:div w:id="1524711151">
      <w:bodyDiv w:val="1"/>
      <w:marLeft w:val="0"/>
      <w:marRight w:val="0"/>
      <w:marTop w:val="0"/>
      <w:marBottom w:val="0"/>
      <w:divBdr>
        <w:top w:val="none" w:sz="0" w:space="0" w:color="auto"/>
        <w:left w:val="none" w:sz="0" w:space="0" w:color="auto"/>
        <w:bottom w:val="none" w:sz="0" w:space="0" w:color="auto"/>
        <w:right w:val="none" w:sz="0" w:space="0" w:color="auto"/>
      </w:divBdr>
      <w:divsChild>
        <w:div w:id="834151322">
          <w:marLeft w:val="0"/>
          <w:marRight w:val="0"/>
          <w:marTop w:val="30"/>
          <w:marBottom w:val="30"/>
          <w:divBdr>
            <w:top w:val="none" w:sz="0" w:space="0" w:color="auto"/>
            <w:left w:val="none" w:sz="0" w:space="0" w:color="auto"/>
            <w:bottom w:val="none" w:sz="0" w:space="0" w:color="auto"/>
            <w:right w:val="none" w:sz="0" w:space="0" w:color="auto"/>
          </w:divBdr>
          <w:divsChild>
            <w:div w:id="465708409">
              <w:marLeft w:val="0"/>
              <w:marRight w:val="0"/>
              <w:marTop w:val="0"/>
              <w:marBottom w:val="0"/>
              <w:divBdr>
                <w:top w:val="none" w:sz="0" w:space="0" w:color="auto"/>
                <w:left w:val="none" w:sz="0" w:space="0" w:color="auto"/>
                <w:bottom w:val="none" w:sz="0" w:space="0" w:color="auto"/>
                <w:right w:val="none" w:sz="0" w:space="0" w:color="auto"/>
              </w:divBdr>
              <w:divsChild>
                <w:div w:id="307319858">
                  <w:marLeft w:val="0"/>
                  <w:marRight w:val="0"/>
                  <w:marTop w:val="0"/>
                  <w:marBottom w:val="0"/>
                  <w:divBdr>
                    <w:top w:val="none" w:sz="0" w:space="0" w:color="auto"/>
                    <w:left w:val="none" w:sz="0" w:space="0" w:color="auto"/>
                    <w:bottom w:val="none" w:sz="0" w:space="0" w:color="auto"/>
                    <w:right w:val="none" w:sz="0" w:space="0" w:color="auto"/>
                  </w:divBdr>
                </w:div>
              </w:divsChild>
            </w:div>
            <w:div w:id="977955275">
              <w:marLeft w:val="0"/>
              <w:marRight w:val="0"/>
              <w:marTop w:val="0"/>
              <w:marBottom w:val="0"/>
              <w:divBdr>
                <w:top w:val="none" w:sz="0" w:space="0" w:color="auto"/>
                <w:left w:val="none" w:sz="0" w:space="0" w:color="auto"/>
                <w:bottom w:val="none" w:sz="0" w:space="0" w:color="auto"/>
                <w:right w:val="none" w:sz="0" w:space="0" w:color="auto"/>
              </w:divBdr>
              <w:divsChild>
                <w:div w:id="814952146">
                  <w:marLeft w:val="0"/>
                  <w:marRight w:val="0"/>
                  <w:marTop w:val="0"/>
                  <w:marBottom w:val="0"/>
                  <w:divBdr>
                    <w:top w:val="none" w:sz="0" w:space="0" w:color="auto"/>
                    <w:left w:val="none" w:sz="0" w:space="0" w:color="auto"/>
                    <w:bottom w:val="none" w:sz="0" w:space="0" w:color="auto"/>
                    <w:right w:val="none" w:sz="0" w:space="0" w:color="auto"/>
                  </w:divBdr>
                </w:div>
              </w:divsChild>
            </w:div>
            <w:div w:id="688216405">
              <w:marLeft w:val="0"/>
              <w:marRight w:val="0"/>
              <w:marTop w:val="0"/>
              <w:marBottom w:val="0"/>
              <w:divBdr>
                <w:top w:val="none" w:sz="0" w:space="0" w:color="auto"/>
                <w:left w:val="none" w:sz="0" w:space="0" w:color="auto"/>
                <w:bottom w:val="none" w:sz="0" w:space="0" w:color="auto"/>
                <w:right w:val="none" w:sz="0" w:space="0" w:color="auto"/>
              </w:divBdr>
              <w:divsChild>
                <w:div w:id="843857825">
                  <w:marLeft w:val="0"/>
                  <w:marRight w:val="0"/>
                  <w:marTop w:val="0"/>
                  <w:marBottom w:val="0"/>
                  <w:divBdr>
                    <w:top w:val="none" w:sz="0" w:space="0" w:color="auto"/>
                    <w:left w:val="none" w:sz="0" w:space="0" w:color="auto"/>
                    <w:bottom w:val="none" w:sz="0" w:space="0" w:color="auto"/>
                    <w:right w:val="none" w:sz="0" w:space="0" w:color="auto"/>
                  </w:divBdr>
                </w:div>
              </w:divsChild>
            </w:div>
            <w:div w:id="350641761">
              <w:marLeft w:val="0"/>
              <w:marRight w:val="0"/>
              <w:marTop w:val="0"/>
              <w:marBottom w:val="0"/>
              <w:divBdr>
                <w:top w:val="none" w:sz="0" w:space="0" w:color="auto"/>
                <w:left w:val="none" w:sz="0" w:space="0" w:color="auto"/>
                <w:bottom w:val="none" w:sz="0" w:space="0" w:color="auto"/>
                <w:right w:val="none" w:sz="0" w:space="0" w:color="auto"/>
              </w:divBdr>
              <w:divsChild>
                <w:div w:id="8321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4894">
      <w:bodyDiv w:val="1"/>
      <w:marLeft w:val="0"/>
      <w:marRight w:val="0"/>
      <w:marTop w:val="0"/>
      <w:marBottom w:val="0"/>
      <w:divBdr>
        <w:top w:val="none" w:sz="0" w:space="0" w:color="auto"/>
        <w:left w:val="none" w:sz="0" w:space="0" w:color="auto"/>
        <w:bottom w:val="none" w:sz="0" w:space="0" w:color="auto"/>
        <w:right w:val="none" w:sz="0" w:space="0" w:color="auto"/>
      </w:divBdr>
    </w:div>
    <w:div w:id="1793859874">
      <w:bodyDiv w:val="1"/>
      <w:marLeft w:val="0"/>
      <w:marRight w:val="0"/>
      <w:marTop w:val="0"/>
      <w:marBottom w:val="0"/>
      <w:divBdr>
        <w:top w:val="none" w:sz="0" w:space="0" w:color="auto"/>
        <w:left w:val="none" w:sz="0" w:space="0" w:color="auto"/>
        <w:bottom w:val="none" w:sz="0" w:space="0" w:color="auto"/>
        <w:right w:val="none" w:sz="0" w:space="0" w:color="auto"/>
      </w:divBdr>
      <w:divsChild>
        <w:div w:id="1325164170">
          <w:marLeft w:val="0"/>
          <w:marRight w:val="0"/>
          <w:marTop w:val="30"/>
          <w:marBottom w:val="30"/>
          <w:divBdr>
            <w:top w:val="none" w:sz="0" w:space="0" w:color="auto"/>
            <w:left w:val="none" w:sz="0" w:space="0" w:color="auto"/>
            <w:bottom w:val="none" w:sz="0" w:space="0" w:color="auto"/>
            <w:right w:val="none" w:sz="0" w:space="0" w:color="auto"/>
          </w:divBdr>
          <w:divsChild>
            <w:div w:id="1022778709">
              <w:marLeft w:val="0"/>
              <w:marRight w:val="0"/>
              <w:marTop w:val="0"/>
              <w:marBottom w:val="0"/>
              <w:divBdr>
                <w:top w:val="none" w:sz="0" w:space="0" w:color="auto"/>
                <w:left w:val="none" w:sz="0" w:space="0" w:color="auto"/>
                <w:bottom w:val="none" w:sz="0" w:space="0" w:color="auto"/>
                <w:right w:val="none" w:sz="0" w:space="0" w:color="auto"/>
              </w:divBdr>
              <w:divsChild>
                <w:div w:id="473565776">
                  <w:marLeft w:val="0"/>
                  <w:marRight w:val="0"/>
                  <w:marTop w:val="0"/>
                  <w:marBottom w:val="0"/>
                  <w:divBdr>
                    <w:top w:val="none" w:sz="0" w:space="0" w:color="auto"/>
                    <w:left w:val="none" w:sz="0" w:space="0" w:color="auto"/>
                    <w:bottom w:val="none" w:sz="0" w:space="0" w:color="auto"/>
                    <w:right w:val="none" w:sz="0" w:space="0" w:color="auto"/>
                  </w:divBdr>
                </w:div>
              </w:divsChild>
            </w:div>
            <w:div w:id="1002202819">
              <w:marLeft w:val="0"/>
              <w:marRight w:val="0"/>
              <w:marTop w:val="0"/>
              <w:marBottom w:val="0"/>
              <w:divBdr>
                <w:top w:val="none" w:sz="0" w:space="0" w:color="auto"/>
                <w:left w:val="none" w:sz="0" w:space="0" w:color="auto"/>
                <w:bottom w:val="none" w:sz="0" w:space="0" w:color="auto"/>
                <w:right w:val="none" w:sz="0" w:space="0" w:color="auto"/>
              </w:divBdr>
              <w:divsChild>
                <w:div w:id="868646302">
                  <w:marLeft w:val="0"/>
                  <w:marRight w:val="0"/>
                  <w:marTop w:val="0"/>
                  <w:marBottom w:val="0"/>
                  <w:divBdr>
                    <w:top w:val="none" w:sz="0" w:space="0" w:color="auto"/>
                    <w:left w:val="none" w:sz="0" w:space="0" w:color="auto"/>
                    <w:bottom w:val="none" w:sz="0" w:space="0" w:color="auto"/>
                    <w:right w:val="none" w:sz="0" w:space="0" w:color="auto"/>
                  </w:divBdr>
                </w:div>
              </w:divsChild>
            </w:div>
            <w:div w:id="494801854">
              <w:marLeft w:val="0"/>
              <w:marRight w:val="0"/>
              <w:marTop w:val="0"/>
              <w:marBottom w:val="0"/>
              <w:divBdr>
                <w:top w:val="none" w:sz="0" w:space="0" w:color="auto"/>
                <w:left w:val="none" w:sz="0" w:space="0" w:color="auto"/>
                <w:bottom w:val="none" w:sz="0" w:space="0" w:color="auto"/>
                <w:right w:val="none" w:sz="0" w:space="0" w:color="auto"/>
              </w:divBdr>
              <w:divsChild>
                <w:div w:id="2053654240">
                  <w:marLeft w:val="0"/>
                  <w:marRight w:val="0"/>
                  <w:marTop w:val="0"/>
                  <w:marBottom w:val="0"/>
                  <w:divBdr>
                    <w:top w:val="none" w:sz="0" w:space="0" w:color="auto"/>
                    <w:left w:val="none" w:sz="0" w:space="0" w:color="auto"/>
                    <w:bottom w:val="none" w:sz="0" w:space="0" w:color="auto"/>
                    <w:right w:val="none" w:sz="0" w:space="0" w:color="auto"/>
                  </w:divBdr>
                </w:div>
              </w:divsChild>
            </w:div>
            <w:div w:id="190268860">
              <w:marLeft w:val="0"/>
              <w:marRight w:val="0"/>
              <w:marTop w:val="0"/>
              <w:marBottom w:val="0"/>
              <w:divBdr>
                <w:top w:val="none" w:sz="0" w:space="0" w:color="auto"/>
                <w:left w:val="none" w:sz="0" w:space="0" w:color="auto"/>
                <w:bottom w:val="none" w:sz="0" w:space="0" w:color="auto"/>
                <w:right w:val="none" w:sz="0" w:space="0" w:color="auto"/>
              </w:divBdr>
              <w:divsChild>
                <w:div w:id="17947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48824">
      <w:bodyDiv w:val="1"/>
      <w:marLeft w:val="0"/>
      <w:marRight w:val="0"/>
      <w:marTop w:val="0"/>
      <w:marBottom w:val="0"/>
      <w:divBdr>
        <w:top w:val="none" w:sz="0" w:space="0" w:color="auto"/>
        <w:left w:val="none" w:sz="0" w:space="0" w:color="auto"/>
        <w:bottom w:val="none" w:sz="0" w:space="0" w:color="auto"/>
        <w:right w:val="none" w:sz="0" w:space="0" w:color="auto"/>
      </w:divBdr>
    </w:div>
    <w:div w:id="1903980069">
      <w:bodyDiv w:val="1"/>
      <w:marLeft w:val="0"/>
      <w:marRight w:val="0"/>
      <w:marTop w:val="0"/>
      <w:marBottom w:val="0"/>
      <w:divBdr>
        <w:top w:val="none" w:sz="0" w:space="0" w:color="auto"/>
        <w:left w:val="none" w:sz="0" w:space="0" w:color="auto"/>
        <w:bottom w:val="none" w:sz="0" w:space="0" w:color="auto"/>
        <w:right w:val="none" w:sz="0" w:space="0" w:color="auto"/>
      </w:divBdr>
      <w:divsChild>
        <w:div w:id="2143957078">
          <w:marLeft w:val="0"/>
          <w:marRight w:val="0"/>
          <w:marTop w:val="30"/>
          <w:marBottom w:val="30"/>
          <w:divBdr>
            <w:top w:val="none" w:sz="0" w:space="0" w:color="auto"/>
            <w:left w:val="none" w:sz="0" w:space="0" w:color="auto"/>
            <w:bottom w:val="none" w:sz="0" w:space="0" w:color="auto"/>
            <w:right w:val="none" w:sz="0" w:space="0" w:color="auto"/>
          </w:divBdr>
          <w:divsChild>
            <w:div w:id="1325628959">
              <w:marLeft w:val="0"/>
              <w:marRight w:val="0"/>
              <w:marTop w:val="0"/>
              <w:marBottom w:val="0"/>
              <w:divBdr>
                <w:top w:val="none" w:sz="0" w:space="0" w:color="auto"/>
                <w:left w:val="none" w:sz="0" w:space="0" w:color="auto"/>
                <w:bottom w:val="none" w:sz="0" w:space="0" w:color="auto"/>
                <w:right w:val="none" w:sz="0" w:space="0" w:color="auto"/>
              </w:divBdr>
              <w:divsChild>
                <w:div w:id="1267428078">
                  <w:marLeft w:val="0"/>
                  <w:marRight w:val="0"/>
                  <w:marTop w:val="0"/>
                  <w:marBottom w:val="0"/>
                  <w:divBdr>
                    <w:top w:val="none" w:sz="0" w:space="0" w:color="auto"/>
                    <w:left w:val="none" w:sz="0" w:space="0" w:color="auto"/>
                    <w:bottom w:val="none" w:sz="0" w:space="0" w:color="auto"/>
                    <w:right w:val="none" w:sz="0" w:space="0" w:color="auto"/>
                  </w:divBdr>
                </w:div>
              </w:divsChild>
            </w:div>
            <w:div w:id="1314604643">
              <w:marLeft w:val="0"/>
              <w:marRight w:val="0"/>
              <w:marTop w:val="0"/>
              <w:marBottom w:val="0"/>
              <w:divBdr>
                <w:top w:val="none" w:sz="0" w:space="0" w:color="auto"/>
                <w:left w:val="none" w:sz="0" w:space="0" w:color="auto"/>
                <w:bottom w:val="none" w:sz="0" w:space="0" w:color="auto"/>
                <w:right w:val="none" w:sz="0" w:space="0" w:color="auto"/>
              </w:divBdr>
              <w:divsChild>
                <w:div w:id="3203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566">
      <w:bodyDiv w:val="1"/>
      <w:marLeft w:val="0"/>
      <w:marRight w:val="0"/>
      <w:marTop w:val="0"/>
      <w:marBottom w:val="0"/>
      <w:divBdr>
        <w:top w:val="none" w:sz="0" w:space="0" w:color="auto"/>
        <w:left w:val="none" w:sz="0" w:space="0" w:color="auto"/>
        <w:bottom w:val="none" w:sz="0" w:space="0" w:color="auto"/>
        <w:right w:val="none" w:sz="0" w:space="0" w:color="auto"/>
      </w:divBdr>
    </w:div>
    <w:div w:id="21387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da.org.za/" TargetMode="External"/><Relationship Id="rId26" Type="http://schemas.openxmlformats.org/officeDocument/2006/relationships/header" Target="header3.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hyperlink" Target="mailto:ecprovince@nda.org.za" TargetMode="External"/><Relationship Id="rId50" Type="http://schemas.openxmlformats.org/officeDocument/2006/relationships/hyperlink" Target="mailto:northwestprovince@nda.org.za"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5.xml"/><Relationship Id="rId11" Type="http://schemas.openxmlformats.org/officeDocument/2006/relationships/image" Target="media/image4.jpeg"/><Relationship Id="rId24" Type="http://schemas.openxmlformats.org/officeDocument/2006/relationships/image" Target="media/image7.png"/><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yperlink" Target="mailto:gautengprovince@nda.org.za" TargetMode="External"/><Relationship Id="rId53" Type="http://schemas.openxmlformats.org/officeDocument/2006/relationships/header" Target="header15.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yperlink" Target="mailto:info@nda.org.za" TargetMode="External"/><Relationship Id="rId52" Type="http://schemas.openxmlformats.org/officeDocument/2006/relationships/hyperlink" Target="mailto:mpumalangaprovince@nda.org.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http://www.nda.org.za" TargetMode="External"/><Relationship Id="rId48" Type="http://schemas.openxmlformats.org/officeDocument/2006/relationships/hyperlink" Target="mailto:freestateprovince@nda.org.za"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northerncapeprovince@nda.org.za"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footer" Target="footer3.xml"/><Relationship Id="rId25" Type="http://schemas.openxmlformats.org/officeDocument/2006/relationships/image" Target="media/image8.emf"/><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yperlink" Target="mailto:limpopoprovince@nda.org.za" TargetMode="External"/><Relationship Id="rId20" Type="http://schemas.openxmlformats.org/officeDocument/2006/relationships/footer" Target="footer5.xml"/><Relationship Id="rId41" Type="http://schemas.openxmlformats.org/officeDocument/2006/relationships/header" Target="header13.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hyperlink" Target="mailto:kznprovince@nd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30935-5DD9-484D-A641-ADC04F3E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26985</Words>
  <Characters>153820</Characters>
  <Application>Microsoft Office Word</Application>
  <DocSecurity>0</DocSecurity>
  <Lines>1281</Lines>
  <Paragraphs>360</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    PART A: GENERAL INFORMATION</vt:lpstr>
      <vt:lpstr>        Public entity’s general information</vt:lpstr>
      <vt:lpstr>        List of Abbreviations</vt:lpstr>
      <vt:lpstr>        Foreword by the Minister </vt:lpstr>
      <vt:lpstr>        Overview by the Chairperson </vt:lpstr>
      <vt:lpstr>        Chief Executive Officer’s Performance Summary</vt:lpstr>
      <vt:lpstr>        Statement of responsibility and confirmation of the accuracy of the annual repor</vt:lpstr>
      <vt:lpstr>        Strategic Overview</vt:lpstr>
      <vt:lpstr/>
      <vt:lpstr>        Legislative and other Mandates</vt:lpstr>
      <vt:lpstr>        Organisational Structure </vt:lpstr>
      <vt:lpstr>    PART B – PERFORMANCE INFORMATION</vt:lpstr>
      <vt:lpstr>        Situational Analysis</vt:lpstr>
      <vt:lpstr>        Strategic Outcome Oriented Goals</vt:lpstr>
      <vt:lpstr>        Performance information by Programme</vt:lpstr>
      <vt:lpstr>    PART C - REPORT ON GOVERNANCE </vt:lpstr>
      <vt:lpstr>        Introduction</vt:lpstr>
      <vt:lpstr>        Portfolio/Select Committees</vt:lpstr>
      <vt:lpstr>        Executive Authority </vt:lpstr>
      <vt:lpstr>        Accounting Authority</vt:lpstr>
      <vt:lpstr>        Risk Management</vt:lpstr>
      <vt:lpstr>        Internal Audit and Audit Committees</vt:lpstr>
      <vt:lpstr>        Compliance with laws and regulations</vt:lpstr>
      <vt:lpstr>        Fraud and Corruption</vt:lpstr>
      <vt:lpstr>        Minimising conflict of interest</vt:lpstr>
      <vt:lpstr>        Code of Conduct</vt:lpstr>
      <vt:lpstr>        Health, Safety and Environmental Issues</vt:lpstr>
      <vt:lpstr>        Company Secretary</vt:lpstr>
      <vt:lpstr>        Social Responsibility</vt:lpstr>
      <vt:lpstr>        Audit and Risk Committee Report </vt:lpstr>
      <vt:lpstr>    </vt:lpstr>
      <vt:lpstr>    </vt:lpstr>
      <vt:lpstr>    </vt:lpstr>
      <vt:lpstr>    PART D - HUMAN RESOURCES</vt:lpstr>
      <vt:lpstr>        Introduction </vt:lpstr>
      <vt:lpstr>        Human Resources Oversight Statistics</vt:lpstr>
      <vt:lpstr>    </vt:lpstr>
      <vt:lpstr>    </vt:lpstr>
      <vt:lpstr>    Currently the NDA has four certified employees with disabilities, translating to</vt:lpstr>
      <vt:lpstr>    PART E – AUDITED ANNUAL FINANCIAL STATEMENTS  </vt:lpstr>
      <vt:lpstr>    Report on the audit of the financial statements</vt:lpstr>
      <vt:lpstr>        Opinion</vt:lpstr>
      <vt:lpstr>        Basis for opinion</vt:lpstr>
      <vt:lpstr>        Emphasis of matter</vt:lpstr>
      <vt:lpstr>        Correction of prior period errors</vt:lpstr>
      <vt:lpstr>        Responsibilities of the accounting authority for the financial statements</vt:lpstr>
      <vt:lpstr>        Auditor-general’s responsibilities for the audit of the financial statements</vt:lpstr>
      <vt:lpstr>    Report on the audit of the annual performance report</vt:lpstr>
      <vt:lpstr>        Introduction and scope</vt:lpstr>
    </vt:vector>
  </TitlesOfParts>
  <Company>Microsoft</Company>
  <LinksUpToDate>false</LinksUpToDate>
  <CharactersWithSpaces>180445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makgodut</dc:creator>
  <cp:keywords/>
  <dc:description/>
  <cp:lastModifiedBy>Lesego Ranchu</cp:lastModifiedBy>
  <cp:revision>2</cp:revision>
  <cp:lastPrinted>2019-09-28T17:57:00Z</cp:lastPrinted>
  <dcterms:created xsi:type="dcterms:W3CDTF">2019-09-30T09:13:00Z</dcterms:created>
  <dcterms:modified xsi:type="dcterms:W3CDTF">2019-09-30T09:13:00Z</dcterms:modified>
</cp:coreProperties>
</file>