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2F" w:rsidRDefault="00D83CC1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-971550</wp:posOffset>
            </wp:positionH>
            <wp:positionV relativeFrom="margin">
              <wp:posOffset>-868680</wp:posOffset>
            </wp:positionV>
            <wp:extent cx="954405" cy="7595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59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C1" w:rsidRPr="00D83CC1" w:rsidRDefault="00D83CC1" w:rsidP="00D83CC1">
      <w:pPr>
        <w:spacing w:after="0" w:line="240" w:lineRule="auto"/>
        <w:ind w:left="3600" w:firstLine="720"/>
        <w:contextualSpacing/>
        <w:jc w:val="both"/>
        <w:rPr>
          <w:rFonts w:ascii="Arial" w:eastAsia="Batang" w:hAnsi="Arial" w:cs="Arial"/>
          <w:b/>
          <w:sz w:val="18"/>
          <w:szCs w:val="18"/>
          <w:lang w:val="en-US"/>
        </w:rPr>
      </w:pPr>
      <w:r w:rsidRPr="00D83CC1">
        <w:rPr>
          <w:rFonts w:ascii="Arial" w:eastAsia="Batang" w:hAnsi="Arial" w:cs="Arial"/>
          <w:b/>
          <w:sz w:val="18"/>
          <w:szCs w:val="18"/>
          <w:lang w:val="en-US"/>
        </w:rPr>
        <w:t>LIMPOPO PROVINCIAL LEGISLATURE</w:t>
      </w:r>
    </w:p>
    <w:p w:rsidR="00D83CC1" w:rsidRPr="00D83CC1" w:rsidRDefault="00D83CC1" w:rsidP="00D83CC1">
      <w:pPr>
        <w:spacing w:after="0" w:line="240" w:lineRule="auto"/>
        <w:ind w:left="2880"/>
        <w:jc w:val="both"/>
        <w:rPr>
          <w:rFonts w:ascii="Arial" w:eastAsia="Batang" w:hAnsi="Arial" w:cs="Arial"/>
          <w:b/>
          <w:sz w:val="18"/>
          <w:szCs w:val="18"/>
          <w:lang w:val="en-US"/>
        </w:rPr>
      </w:pPr>
      <w:r w:rsidRPr="00D83CC1">
        <w:rPr>
          <w:rFonts w:ascii="Arial" w:eastAsia="Batang" w:hAnsi="Arial" w:cs="Arial"/>
          <w:b/>
          <w:sz w:val="18"/>
          <w:szCs w:val="18"/>
          <w:lang w:val="en-US"/>
        </w:rPr>
        <w:t xml:space="preserve">    LEGISLATURE ACTIVITIES WEEKLY PROGRAMME:  27 – 31 JULY </w:t>
      </w:r>
    </w:p>
    <w:p w:rsidR="00D83CC1" w:rsidRPr="00D83CC1" w:rsidRDefault="00D83CC1" w:rsidP="00D83CC1">
      <w:pPr>
        <w:rPr>
          <w:rFonts w:ascii="Arial" w:eastAsia="Batang" w:hAnsi="Arial" w:cs="Arial"/>
          <w:b/>
          <w:sz w:val="18"/>
          <w:szCs w:val="18"/>
          <w:lang w:val="en-US"/>
        </w:rPr>
      </w:pPr>
      <w:r w:rsidRPr="00D83CC1">
        <w:rPr>
          <w:rFonts w:ascii="Arial" w:eastAsia="Batang" w:hAnsi="Arial" w:cs="Arial"/>
          <w:b/>
          <w:sz w:val="18"/>
          <w:szCs w:val="18"/>
          <w:lang w:val="en-US"/>
        </w:rPr>
        <w:t xml:space="preserve">                                                                                      N0. 32 (2020) SIXTH LEGISLATURE</w:t>
      </w:r>
    </w:p>
    <w:tbl>
      <w:tblPr>
        <w:tblpPr w:leftFromText="180" w:rightFromText="180" w:vertAnchor="text" w:tblpX="-147" w:tblpY="1"/>
        <w:tblOverlap w:val="never"/>
        <w:tblW w:w="1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433"/>
        <w:gridCol w:w="2835"/>
        <w:gridCol w:w="1842"/>
        <w:gridCol w:w="4821"/>
      </w:tblGrid>
      <w:tr w:rsidR="00D83CC1" w:rsidRPr="00D83CC1" w:rsidTr="00D83CC1">
        <w:trPr>
          <w:trHeight w:val="28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 xml:space="preserve">NAME OF COMMITTEE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VENUE</w:t>
            </w:r>
          </w:p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BUSINESS</w:t>
            </w:r>
          </w:p>
        </w:tc>
      </w:tr>
      <w:tr w:rsidR="00B8499D" w:rsidRPr="00D83CC1" w:rsidTr="00D83CC1">
        <w:trPr>
          <w:trHeight w:val="36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MONDAY,27 JULY 2020</w:t>
            </w:r>
          </w:p>
        </w:tc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D83CC1">
            <w:pPr>
              <w:tabs>
                <w:tab w:val="left" w:pos="4140"/>
              </w:tabs>
              <w:spacing w:after="0" w:line="240" w:lineRule="auto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:rsidR="00B8499D" w:rsidRPr="00D83CC1" w:rsidRDefault="00B8499D" w:rsidP="00D83CC1">
            <w:pPr>
              <w:tabs>
                <w:tab w:val="left" w:pos="4140"/>
              </w:tabs>
              <w:spacing w:after="0" w:line="240" w:lineRule="auto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</w:rPr>
              <w:t xml:space="preserve">                                                                        CONSTITUENCY WORK</w:t>
            </w:r>
          </w:p>
        </w:tc>
      </w:tr>
      <w:tr w:rsidR="00B8499D" w:rsidRPr="00D83CC1" w:rsidTr="0023181F">
        <w:trPr>
          <w:trHeight w:val="56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PROGRAMMING COMMITTEE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Virtual meeting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B8499D" w:rsidRPr="00D83CC1" w:rsidRDefault="00B8499D" w:rsidP="00B849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B8499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Committee meeting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</w:t>
            </w:r>
            <w:r w:rsidRPr="00B849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Consideration of the Legislature Programme, Order Paper and Speakers List</w:t>
            </w:r>
          </w:p>
        </w:tc>
      </w:tr>
      <w:tr w:rsidR="00D83CC1" w:rsidRPr="00D83CC1" w:rsidTr="00D83CC1">
        <w:trPr>
          <w:trHeight w:val="56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TUESDAY, 28 JULY 2020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5D69B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14</w:t>
            </w:r>
            <w:r w:rsidR="00D83CC1"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H00</w:t>
            </w: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PROVINCIAL TREASURY</w:t>
            </w: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Virtual meeting</w:t>
            </w: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5D69B1" w:rsidRPr="005D69B1" w:rsidRDefault="00D83CC1" w:rsidP="005D69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Committee meeting: </w:t>
            </w:r>
            <w:r w:rsidR="005D69B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Briefing by Provincial Treasury on:</w:t>
            </w:r>
          </w:p>
          <w:p w:rsidR="00D83CC1" w:rsidRPr="005D69B1" w:rsidRDefault="005D69B1" w:rsidP="005D69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D69B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Health Surge Plan and Quarantine  sites identified by Province</w:t>
            </w:r>
          </w:p>
        </w:tc>
      </w:tr>
      <w:tr w:rsidR="00D83CC1" w:rsidRPr="00D83CC1" w:rsidTr="00D83CC1">
        <w:trPr>
          <w:trHeight w:val="448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WEDNESDAY,  29 JULY  2020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5D69B1" w:rsidP="00D83CC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09H00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D69B1" w:rsidRPr="00D83CC1" w:rsidRDefault="005D69B1" w:rsidP="005D69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PROVINCIAL TREASURY</w:t>
            </w:r>
          </w:p>
          <w:p w:rsidR="00D83CC1" w:rsidRPr="00D83CC1" w:rsidRDefault="00D83CC1" w:rsidP="00D83CC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69B1" w:rsidRPr="00D83CC1" w:rsidRDefault="005D69B1" w:rsidP="005D69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Virtual meeting</w:t>
            </w:r>
          </w:p>
          <w:p w:rsidR="005D69B1" w:rsidRPr="00D83CC1" w:rsidRDefault="005D69B1" w:rsidP="005D69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D83CC1" w:rsidRPr="00D83CC1" w:rsidRDefault="00D83CC1" w:rsidP="00D83CC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5D69B1" w:rsidRPr="00D83CC1" w:rsidRDefault="005D69B1" w:rsidP="005D69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Committee meeting: </w:t>
            </w: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Consideration and adoption of the following:</w:t>
            </w:r>
          </w:p>
          <w:p w:rsidR="00D83CC1" w:rsidRPr="002D5703" w:rsidRDefault="005D69B1" w:rsidP="002D570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D57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 Limpopo Adjustment Appropriation (COVID-19) Bill,2020</w:t>
            </w:r>
          </w:p>
        </w:tc>
      </w:tr>
      <w:tr w:rsidR="00D83CC1" w:rsidRPr="00D83CC1" w:rsidTr="00D83CC1">
        <w:trPr>
          <w:trHeight w:val="668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  <w:t>THURSDAY,  30 JULY  2020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10H00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SITTING OF LEGISLATURE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Virtual Sitting</w:t>
            </w:r>
          </w:p>
          <w:p w:rsidR="00D83CC1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E30A86" w:rsidRPr="00D83CC1" w:rsidRDefault="00D83CC1" w:rsidP="00D83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</w:rPr>
              <w:t>Orders of the day</w:t>
            </w:r>
            <w:r w:rsidRPr="00D83CC1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E30A86" w:rsidRPr="00D83CC1" w:rsidRDefault="00E30A86" w:rsidP="00E30A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Consideratio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 and Adoption of the Treasury Committee Report on  </w:t>
            </w:r>
            <w:r w:rsidRPr="00E30A8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The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E30A8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Limpopo Adjustment Appropriation</w:t>
            </w:r>
          </w:p>
          <w:p w:rsidR="00D83CC1" w:rsidRDefault="00E30A86" w:rsidP="00E30A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A8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(COVID-19) Bill,2020</w:t>
            </w:r>
          </w:p>
          <w:p w:rsidR="00E30A86" w:rsidRPr="00E30A86" w:rsidRDefault="00E30A86" w:rsidP="00E30A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83CC1" w:rsidRPr="00D83CC1" w:rsidTr="00D83CC1">
        <w:trPr>
          <w:trHeight w:val="697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FRIDAY, 31 JULY 2020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09H00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PUBLIC WORKS, ROADS AND INFRASTRUCTURE AND RAL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Virtual meeting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D83CC1" w:rsidRPr="00D83CC1" w:rsidRDefault="00D83CC1" w:rsidP="00D83CC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Committee meeting: </w:t>
            </w: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Consideration and adoption of the following:</w:t>
            </w:r>
          </w:p>
          <w:p w:rsidR="00D83CC1" w:rsidRPr="00D83CC1" w:rsidRDefault="00D83CC1" w:rsidP="00D83CC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2019/20 4</w:t>
            </w:r>
            <w:r w:rsidRPr="00D83CC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D83C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quarter reports for Department and RAL</w:t>
            </w:r>
          </w:p>
        </w:tc>
      </w:tr>
    </w:tbl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B8499D" w:rsidRDefault="00B8499D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B8499D" w:rsidRDefault="00B8499D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E4761C" w:rsidRDefault="00E4761C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E4761C" w:rsidRDefault="00E4761C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E30A86" w:rsidRDefault="00E30A86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E30A86" w:rsidRDefault="00E30A86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  <w:lang w:val="en-US"/>
        </w:rPr>
      </w:pPr>
    </w:p>
    <w:p w:rsidR="00D83CC1" w:rsidRPr="00E30A86" w:rsidRDefault="00E30A86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20"/>
          <w:szCs w:val="20"/>
          <w:lang w:val="en-US"/>
        </w:rPr>
      </w:pPr>
      <w:r>
        <w:rPr>
          <w:rFonts w:ascii="Arial" w:eastAsia="Batang" w:hAnsi="Arial" w:cs="Arial"/>
          <w:b/>
          <w:i/>
          <w:sz w:val="18"/>
          <w:szCs w:val="18"/>
          <w:lang w:val="en-US"/>
        </w:rPr>
        <w:t>Enquiries             :</w:t>
      </w:r>
      <w:r>
        <w:rPr>
          <w:rFonts w:ascii="Arial" w:eastAsia="Batang" w:hAnsi="Arial" w:cs="Arial"/>
          <w:b/>
          <w:i/>
          <w:sz w:val="18"/>
          <w:szCs w:val="18"/>
          <w:lang w:val="en-US"/>
        </w:rPr>
        <w:tab/>
        <w:t xml:space="preserve">Ms </w:t>
      </w:r>
      <w:r w:rsidR="00D83CC1" w:rsidRPr="00E30A86">
        <w:rPr>
          <w:rFonts w:ascii="Arial" w:eastAsia="Batang" w:hAnsi="Arial" w:cs="Arial"/>
          <w:b/>
          <w:i/>
          <w:sz w:val="20"/>
          <w:szCs w:val="20"/>
          <w:lang w:val="en-US"/>
        </w:rPr>
        <w:t xml:space="preserve">Tsholofelo Ilona Masobe            </w:t>
      </w:r>
    </w:p>
    <w:p w:rsidR="00D83CC1" w:rsidRPr="00E30A86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20"/>
          <w:szCs w:val="20"/>
          <w:lang w:val="en-US"/>
        </w:rPr>
      </w:pPr>
      <w:r w:rsidRPr="00E30A86">
        <w:rPr>
          <w:rFonts w:ascii="Arial" w:eastAsia="Batang" w:hAnsi="Arial" w:cs="Arial"/>
          <w:b/>
          <w:i/>
          <w:sz w:val="20"/>
          <w:szCs w:val="20"/>
          <w:lang w:val="en-US"/>
        </w:rPr>
        <w:t xml:space="preserve">Divisional Head: </w:t>
      </w:r>
      <w:r w:rsidRPr="00E30A86">
        <w:rPr>
          <w:rFonts w:ascii="Arial" w:eastAsia="Batang" w:hAnsi="Arial" w:cs="Arial"/>
          <w:b/>
          <w:i/>
          <w:sz w:val="20"/>
          <w:szCs w:val="20"/>
          <w:lang w:val="en-US"/>
        </w:rPr>
        <w:tab/>
        <w:t xml:space="preserve">Committee Operations and Secretariat Support Services </w:t>
      </w:r>
    </w:p>
    <w:p w:rsidR="00D83CC1" w:rsidRPr="00E30A86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20"/>
          <w:szCs w:val="20"/>
          <w:lang w:val="en-US"/>
        </w:rPr>
      </w:pPr>
      <w:r w:rsidRPr="00E30A86">
        <w:rPr>
          <w:rFonts w:ascii="Arial" w:eastAsia="Batang" w:hAnsi="Arial" w:cs="Arial"/>
          <w:b/>
          <w:i/>
          <w:sz w:val="20"/>
          <w:szCs w:val="20"/>
          <w:lang w:val="en-US"/>
        </w:rPr>
        <w:t>Contact info.</w:t>
      </w:r>
      <w:r w:rsidRPr="00E30A86">
        <w:rPr>
          <w:rFonts w:ascii="Arial" w:eastAsia="Batang" w:hAnsi="Arial" w:cs="Arial"/>
          <w:b/>
          <w:i/>
          <w:sz w:val="20"/>
          <w:szCs w:val="20"/>
          <w:lang w:val="en-US"/>
        </w:rPr>
        <w:tab/>
        <w:t>:</w:t>
      </w:r>
      <w:r w:rsidRPr="00E30A86">
        <w:rPr>
          <w:rFonts w:ascii="Arial" w:eastAsia="Batang" w:hAnsi="Arial" w:cs="Arial"/>
          <w:b/>
          <w:i/>
          <w:sz w:val="20"/>
          <w:szCs w:val="20"/>
          <w:lang w:val="en-US"/>
        </w:rPr>
        <w:tab/>
        <w:t xml:space="preserve">015 633-8011 / 082 688 3678 / </w:t>
      </w:r>
      <w:hyperlink r:id="rId8" w:history="1">
        <w:r w:rsidRPr="00E30A86">
          <w:rPr>
            <w:rFonts w:ascii="Arial" w:eastAsia="Batang" w:hAnsi="Arial" w:cs="Arial"/>
            <w:b/>
            <w:i/>
            <w:color w:val="0000FF"/>
            <w:sz w:val="20"/>
            <w:szCs w:val="20"/>
            <w:u w:val="single"/>
            <w:lang w:val="en-US"/>
          </w:rPr>
          <w:t>masobet@limpopoleg.gov.za</w:t>
        </w:r>
      </w:hyperlink>
    </w:p>
    <w:p w:rsidR="00D83CC1" w:rsidRPr="00E30A86" w:rsidRDefault="00D83CC1" w:rsidP="00D83CC1">
      <w:pPr>
        <w:spacing w:after="0" w:line="240" w:lineRule="auto"/>
        <w:jc w:val="both"/>
        <w:rPr>
          <w:rFonts w:ascii="Arial" w:eastAsia="Batang" w:hAnsi="Arial" w:cs="Arial"/>
          <w:b/>
          <w:i/>
          <w:sz w:val="20"/>
          <w:szCs w:val="20"/>
          <w:lang w:val="en-US"/>
        </w:rPr>
      </w:pPr>
    </w:p>
    <w:p w:rsidR="00D83CC1" w:rsidRPr="00E30A86" w:rsidRDefault="00D83CC1" w:rsidP="00D83CC1">
      <w:pPr>
        <w:rPr>
          <w:sz w:val="20"/>
          <w:szCs w:val="20"/>
        </w:rPr>
      </w:pPr>
    </w:p>
    <w:sectPr w:rsidR="00D83CC1" w:rsidRPr="00E30A86" w:rsidSect="00D83C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4E" w:rsidRDefault="00184A4E" w:rsidP="00B8499D">
      <w:pPr>
        <w:spacing w:after="0" w:line="240" w:lineRule="auto"/>
      </w:pPr>
      <w:r>
        <w:separator/>
      </w:r>
    </w:p>
  </w:endnote>
  <w:endnote w:type="continuationSeparator" w:id="0">
    <w:p w:rsidR="00184A4E" w:rsidRDefault="00184A4E" w:rsidP="00B8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4E" w:rsidRDefault="00184A4E" w:rsidP="00B8499D">
      <w:pPr>
        <w:spacing w:after="0" w:line="240" w:lineRule="auto"/>
      </w:pPr>
      <w:r>
        <w:separator/>
      </w:r>
    </w:p>
  </w:footnote>
  <w:footnote w:type="continuationSeparator" w:id="0">
    <w:p w:rsidR="00184A4E" w:rsidRDefault="00184A4E" w:rsidP="00B8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05A6"/>
    <w:multiLevelType w:val="hybridMultilevel"/>
    <w:tmpl w:val="4F3040BE"/>
    <w:lvl w:ilvl="0" w:tplc="DE8A0A0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2607B"/>
    <w:multiLevelType w:val="hybridMultilevel"/>
    <w:tmpl w:val="31F02B0E"/>
    <w:lvl w:ilvl="0" w:tplc="A04CF7F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1"/>
    <w:rsid w:val="00184A4E"/>
    <w:rsid w:val="002D5703"/>
    <w:rsid w:val="005D69B1"/>
    <w:rsid w:val="00B8499D"/>
    <w:rsid w:val="00C12F2F"/>
    <w:rsid w:val="00D83CC1"/>
    <w:rsid w:val="00DF4A5C"/>
    <w:rsid w:val="00E30A86"/>
    <w:rsid w:val="00E4761C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E5A3B3-EC28-4D43-831D-A9983EA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9D"/>
  </w:style>
  <w:style w:type="paragraph" w:styleId="Footer">
    <w:name w:val="footer"/>
    <w:basedOn w:val="Normal"/>
    <w:link w:val="FooterChar"/>
    <w:uiPriority w:val="99"/>
    <w:unhideWhenUsed/>
    <w:rsid w:val="00B8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9D"/>
  </w:style>
  <w:style w:type="paragraph" w:styleId="ListParagraph">
    <w:name w:val="List Paragraph"/>
    <w:basedOn w:val="Normal"/>
    <w:uiPriority w:val="34"/>
    <w:qFormat/>
    <w:rsid w:val="005D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bet@limpopoleg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Ravhura NR</dc:creator>
  <cp:keywords/>
  <dc:description/>
  <cp:lastModifiedBy>Ms Masobe  ITJ</cp:lastModifiedBy>
  <cp:revision>2</cp:revision>
  <dcterms:created xsi:type="dcterms:W3CDTF">2020-07-27T06:28:00Z</dcterms:created>
  <dcterms:modified xsi:type="dcterms:W3CDTF">2020-07-27T06:28:00Z</dcterms:modified>
</cp:coreProperties>
</file>