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CC3BE" w14:textId="77777777" w:rsidR="0001498F" w:rsidRPr="00C62700" w:rsidRDefault="00C62700" w:rsidP="0001498F">
      <w:pPr>
        <w:spacing w:after="0" w:line="360" w:lineRule="auto"/>
        <w:jc w:val="both"/>
        <w:outlineLvl w:val="0"/>
        <w:rPr>
          <w:rFonts w:ascii="Times New Roman" w:eastAsia="Arial Unicode MS" w:hAnsi="Times New Roman" w:cs="Times New Roman"/>
          <w:b/>
          <w:color w:val="000000"/>
          <w:sz w:val="28"/>
          <w:szCs w:val="28"/>
          <w:u w:color="000000"/>
          <w:lang w:eastAsia="en-ZA"/>
        </w:rPr>
      </w:pPr>
      <w:r w:rsidRPr="00C62700">
        <w:rPr>
          <w:rFonts w:ascii="Times New Roman" w:eastAsia="Arial Unicode MS" w:hAnsi="Times New Roman" w:cs="Times New Roman"/>
          <w:b/>
          <w:color w:val="000000"/>
          <w:sz w:val="28"/>
          <w:szCs w:val="28"/>
          <w:u w:color="000000"/>
          <w:lang w:eastAsia="en-ZA"/>
        </w:rPr>
        <w:t xml:space="preserve">6. </w:t>
      </w:r>
      <w:r w:rsidR="0001498F" w:rsidRPr="00C62700">
        <w:rPr>
          <w:rFonts w:ascii="Times New Roman" w:eastAsia="Arial Unicode MS" w:hAnsi="Times New Roman" w:cs="Times New Roman"/>
          <w:b/>
          <w:color w:val="000000"/>
          <w:sz w:val="28"/>
          <w:szCs w:val="28"/>
          <w:u w:color="000000"/>
          <w:lang w:eastAsia="en-ZA"/>
        </w:rPr>
        <w:t>BUDGET REVIEW AND RECOMMENDATION REPORT OF THE PORTFOLIO COMMITTEE ON POLICE ON THE CIVILIAN SECRETARIAT FOR POLICE SERVICE (</w:t>
      </w:r>
      <w:bookmarkStart w:id="0" w:name="_GoBack"/>
      <w:r w:rsidR="0001498F" w:rsidRPr="00C62700">
        <w:rPr>
          <w:rFonts w:ascii="Times New Roman" w:eastAsia="Arial Unicode MS" w:hAnsi="Times New Roman" w:cs="Times New Roman"/>
          <w:b/>
          <w:color w:val="000000"/>
          <w:sz w:val="28"/>
          <w:szCs w:val="28"/>
          <w:u w:color="000000"/>
          <w:lang w:eastAsia="en-ZA"/>
        </w:rPr>
        <w:t>CSPS</w:t>
      </w:r>
      <w:bookmarkEnd w:id="0"/>
      <w:r w:rsidR="0001498F" w:rsidRPr="00C62700">
        <w:rPr>
          <w:rFonts w:ascii="Times New Roman" w:eastAsia="Arial Unicode MS" w:hAnsi="Times New Roman" w:cs="Times New Roman"/>
          <w:b/>
          <w:color w:val="000000"/>
          <w:sz w:val="28"/>
          <w:szCs w:val="28"/>
          <w:u w:color="000000"/>
          <w:lang w:eastAsia="en-ZA"/>
        </w:rPr>
        <w:t>) 201</w:t>
      </w:r>
      <w:r w:rsidR="00754FF3" w:rsidRPr="00C62700">
        <w:rPr>
          <w:rFonts w:ascii="Times New Roman" w:eastAsia="Arial Unicode MS" w:hAnsi="Times New Roman" w:cs="Times New Roman"/>
          <w:b/>
          <w:color w:val="000000"/>
          <w:sz w:val="28"/>
          <w:szCs w:val="28"/>
          <w:u w:color="000000"/>
          <w:lang w:eastAsia="en-ZA"/>
        </w:rPr>
        <w:t>8</w:t>
      </w:r>
      <w:r w:rsidR="0001498F" w:rsidRPr="00C62700">
        <w:rPr>
          <w:rFonts w:ascii="Times New Roman" w:eastAsia="Arial Unicode MS" w:hAnsi="Times New Roman" w:cs="Times New Roman"/>
          <w:b/>
          <w:color w:val="000000"/>
          <w:sz w:val="28"/>
          <w:szCs w:val="28"/>
          <w:u w:color="000000"/>
          <w:lang w:eastAsia="en-ZA"/>
        </w:rPr>
        <w:t>/1</w:t>
      </w:r>
      <w:r w:rsidR="00754FF3" w:rsidRPr="00C62700">
        <w:rPr>
          <w:rFonts w:ascii="Times New Roman" w:eastAsia="Arial Unicode MS" w:hAnsi="Times New Roman" w:cs="Times New Roman"/>
          <w:b/>
          <w:color w:val="000000"/>
          <w:sz w:val="28"/>
          <w:szCs w:val="28"/>
          <w:u w:color="000000"/>
          <w:lang w:eastAsia="en-ZA"/>
        </w:rPr>
        <w:t>9</w:t>
      </w:r>
      <w:r w:rsidR="0001498F" w:rsidRPr="00C62700">
        <w:rPr>
          <w:rFonts w:ascii="Times New Roman" w:eastAsia="Arial Unicode MS" w:hAnsi="Times New Roman" w:cs="Times New Roman"/>
          <w:b/>
          <w:color w:val="000000"/>
          <w:sz w:val="28"/>
          <w:szCs w:val="28"/>
          <w:u w:color="000000"/>
          <w:lang w:eastAsia="en-ZA"/>
        </w:rPr>
        <w:t xml:space="preserve"> ANNUAL REPORT, DATED 1</w:t>
      </w:r>
      <w:r w:rsidR="00754FF3" w:rsidRPr="00C62700">
        <w:rPr>
          <w:rFonts w:ascii="Times New Roman" w:eastAsia="Arial Unicode MS" w:hAnsi="Times New Roman" w:cs="Times New Roman"/>
          <w:b/>
          <w:color w:val="000000"/>
          <w:sz w:val="28"/>
          <w:szCs w:val="28"/>
          <w:u w:color="000000"/>
          <w:lang w:eastAsia="en-ZA"/>
        </w:rPr>
        <w:t>6</w:t>
      </w:r>
      <w:r w:rsidR="0001498F" w:rsidRPr="00C62700">
        <w:rPr>
          <w:rFonts w:ascii="Times New Roman" w:eastAsia="Arial Unicode MS" w:hAnsi="Times New Roman" w:cs="Times New Roman"/>
          <w:b/>
          <w:color w:val="000000"/>
          <w:sz w:val="28"/>
          <w:szCs w:val="28"/>
          <w:u w:color="000000"/>
          <w:lang w:eastAsia="en-ZA"/>
        </w:rPr>
        <w:t xml:space="preserve"> OCTOBER 201</w:t>
      </w:r>
      <w:r w:rsidR="00754FF3" w:rsidRPr="00C62700">
        <w:rPr>
          <w:rFonts w:ascii="Times New Roman" w:eastAsia="Arial Unicode MS" w:hAnsi="Times New Roman" w:cs="Times New Roman"/>
          <w:b/>
          <w:color w:val="000000"/>
          <w:sz w:val="28"/>
          <w:szCs w:val="28"/>
          <w:u w:color="000000"/>
          <w:lang w:eastAsia="en-ZA"/>
        </w:rPr>
        <w:t>9</w:t>
      </w:r>
      <w:r w:rsidR="0001498F" w:rsidRPr="00C62700">
        <w:rPr>
          <w:rFonts w:ascii="Times New Roman" w:eastAsia="Arial Unicode MS" w:hAnsi="Times New Roman" w:cs="Times New Roman"/>
          <w:b/>
          <w:color w:val="000000"/>
          <w:sz w:val="28"/>
          <w:szCs w:val="28"/>
          <w:u w:color="000000"/>
          <w:lang w:eastAsia="en-ZA"/>
        </w:rPr>
        <w:t>.</w:t>
      </w:r>
    </w:p>
    <w:p w14:paraId="0B0E2153" w14:textId="77777777" w:rsidR="0001498F" w:rsidRPr="0088573A" w:rsidRDefault="0001498F" w:rsidP="0001498F">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382123B3" w14:textId="77777777" w:rsidR="0001498F" w:rsidRDefault="0001498F" w:rsidP="0001498F">
      <w:pPr>
        <w:spacing w:after="0" w:line="360" w:lineRule="auto"/>
        <w:rPr>
          <w:rFonts w:ascii="Times New Roman" w:eastAsia="Arial Unicode MS" w:hAnsi="Times New Roman" w:cs="Times New Roman"/>
          <w:color w:val="000000"/>
          <w:sz w:val="24"/>
          <w:szCs w:val="24"/>
          <w:u w:color="000000"/>
          <w:lang w:eastAsia="en-ZA"/>
        </w:rPr>
      </w:pPr>
      <w:r w:rsidRPr="0088573A">
        <w:rPr>
          <w:rFonts w:ascii="Times New Roman" w:eastAsia="Arial Unicode MS" w:hAnsi="Times New Roman" w:cs="Times New Roman"/>
          <w:color w:val="000000"/>
          <w:sz w:val="24"/>
          <w:szCs w:val="24"/>
          <w:u w:color="000000"/>
          <w:lang w:eastAsia="en-ZA"/>
        </w:rPr>
        <w:t>The Portfolio Committee on Police, having considered the financial and service delivery performance of the Civilian Secretariat for Police</w:t>
      </w:r>
      <w:r w:rsidR="00710DDB">
        <w:rPr>
          <w:rFonts w:ascii="Times New Roman" w:eastAsia="Arial Unicode MS" w:hAnsi="Times New Roman" w:cs="Times New Roman"/>
          <w:color w:val="000000"/>
          <w:sz w:val="24"/>
          <w:szCs w:val="24"/>
          <w:u w:color="000000"/>
          <w:lang w:eastAsia="en-ZA"/>
        </w:rPr>
        <w:t xml:space="preserve"> Services</w:t>
      </w:r>
      <w:r w:rsidRPr="0088573A">
        <w:rPr>
          <w:rFonts w:ascii="Times New Roman" w:eastAsia="Arial Unicode MS" w:hAnsi="Times New Roman" w:cs="Times New Roman"/>
          <w:color w:val="000000"/>
          <w:sz w:val="24"/>
          <w:szCs w:val="24"/>
          <w:u w:color="000000"/>
          <w:lang w:eastAsia="en-ZA"/>
        </w:rPr>
        <w:t xml:space="preserve"> (CSP</w:t>
      </w:r>
      <w:r>
        <w:rPr>
          <w:rFonts w:ascii="Times New Roman" w:eastAsia="Arial Unicode MS" w:hAnsi="Times New Roman" w:cs="Times New Roman"/>
          <w:color w:val="000000"/>
          <w:sz w:val="24"/>
          <w:szCs w:val="24"/>
          <w:u w:color="000000"/>
          <w:lang w:eastAsia="en-ZA"/>
        </w:rPr>
        <w:t>S</w:t>
      </w:r>
      <w:r w:rsidRPr="0088573A">
        <w:rPr>
          <w:rFonts w:ascii="Times New Roman" w:eastAsia="Arial Unicode MS" w:hAnsi="Times New Roman" w:cs="Times New Roman"/>
          <w:color w:val="000000"/>
          <w:sz w:val="24"/>
          <w:szCs w:val="24"/>
          <w:u w:color="000000"/>
          <w:lang w:eastAsia="en-ZA"/>
        </w:rPr>
        <w:t>) for the 201</w:t>
      </w:r>
      <w:r w:rsidR="00AC184F">
        <w:rPr>
          <w:rFonts w:ascii="Times New Roman" w:eastAsia="Arial Unicode MS" w:hAnsi="Times New Roman" w:cs="Times New Roman"/>
          <w:color w:val="000000"/>
          <w:sz w:val="24"/>
          <w:szCs w:val="24"/>
          <w:u w:color="000000"/>
          <w:lang w:eastAsia="en-ZA"/>
        </w:rPr>
        <w:t>8</w:t>
      </w:r>
      <w:r w:rsidRPr="0088573A">
        <w:rPr>
          <w:rFonts w:ascii="Times New Roman" w:eastAsia="Arial Unicode MS" w:hAnsi="Times New Roman" w:cs="Times New Roman"/>
          <w:color w:val="000000"/>
          <w:sz w:val="24"/>
          <w:szCs w:val="24"/>
          <w:u w:color="000000"/>
          <w:lang w:eastAsia="en-ZA"/>
        </w:rPr>
        <w:t>/1</w:t>
      </w:r>
      <w:r w:rsidR="00AC184F">
        <w:rPr>
          <w:rFonts w:ascii="Times New Roman" w:eastAsia="Arial Unicode MS" w:hAnsi="Times New Roman" w:cs="Times New Roman"/>
          <w:color w:val="000000"/>
          <w:sz w:val="24"/>
          <w:szCs w:val="24"/>
          <w:u w:color="000000"/>
          <w:lang w:eastAsia="en-ZA"/>
        </w:rPr>
        <w:t>9</w:t>
      </w:r>
      <w:r w:rsidRPr="0088573A">
        <w:rPr>
          <w:rFonts w:ascii="Times New Roman" w:eastAsia="Arial Unicode MS" w:hAnsi="Times New Roman" w:cs="Times New Roman"/>
          <w:color w:val="000000"/>
          <w:sz w:val="24"/>
          <w:szCs w:val="24"/>
          <w:u w:color="000000"/>
          <w:lang w:eastAsia="en-ZA"/>
        </w:rPr>
        <w:t xml:space="preserve"> financial year, reports as follows:</w:t>
      </w:r>
    </w:p>
    <w:p w14:paraId="6A636CDB" w14:textId="77777777" w:rsidR="0001498F" w:rsidRPr="0088573A" w:rsidRDefault="0001498F" w:rsidP="0001498F">
      <w:pPr>
        <w:spacing w:after="0" w:line="360" w:lineRule="auto"/>
        <w:rPr>
          <w:rFonts w:ascii="Times New Roman" w:eastAsia="Arial Unicode MS" w:hAnsi="Times New Roman" w:cs="Times New Roman"/>
          <w:color w:val="000000"/>
          <w:sz w:val="24"/>
          <w:szCs w:val="24"/>
          <w:u w:color="000000"/>
          <w:lang w:eastAsia="en-ZA"/>
        </w:rPr>
      </w:pPr>
    </w:p>
    <w:p w14:paraId="0353FDCE" w14:textId="77777777" w:rsidR="0001498F" w:rsidRPr="009D3185" w:rsidRDefault="0001498F" w:rsidP="0001498F">
      <w:pPr>
        <w:pStyle w:val="ListParagraph"/>
        <w:numPr>
          <w:ilvl w:val="0"/>
          <w:numId w:val="9"/>
        </w:numPr>
        <w:spacing w:after="0" w:line="360" w:lineRule="auto"/>
        <w:jc w:val="both"/>
        <w:outlineLvl w:val="0"/>
        <w:rPr>
          <w:rFonts w:ascii="Times New Roman" w:eastAsia="Arial Unicode MS" w:hAnsi="Times New Roman"/>
          <w:b/>
          <w:color w:val="000000"/>
          <w:sz w:val="24"/>
          <w:szCs w:val="24"/>
          <w:u w:color="000000"/>
          <w:lang w:eastAsia="en-ZA"/>
        </w:rPr>
      </w:pPr>
      <w:r w:rsidRPr="009D3185">
        <w:rPr>
          <w:rFonts w:ascii="Times New Roman" w:eastAsia="Arial Unicode MS" w:hAnsi="Times New Roman"/>
          <w:b/>
          <w:color w:val="000000"/>
          <w:sz w:val="24"/>
          <w:szCs w:val="24"/>
          <w:u w:color="000000"/>
          <w:lang w:eastAsia="en-ZA"/>
        </w:rPr>
        <w:t>INTRODUCTION</w:t>
      </w:r>
    </w:p>
    <w:p w14:paraId="483C7F0F" w14:textId="77777777" w:rsidR="0001498F" w:rsidRDefault="0001498F" w:rsidP="0001498F">
      <w:pPr>
        <w:spacing w:after="0" w:line="360" w:lineRule="auto"/>
        <w:jc w:val="both"/>
        <w:rPr>
          <w:rFonts w:ascii="Times New Roman" w:eastAsia="Arial Unicode MS" w:hAnsi="Times New Roman" w:cs="Times New Roman"/>
          <w:b/>
          <w:color w:val="000000"/>
          <w:sz w:val="24"/>
          <w:szCs w:val="24"/>
          <w:u w:color="000000"/>
          <w:lang w:eastAsia="en-ZA"/>
        </w:rPr>
      </w:pPr>
    </w:p>
    <w:p w14:paraId="53E33745" w14:textId="77777777" w:rsidR="0001498F" w:rsidRPr="0089204D" w:rsidRDefault="0001498F" w:rsidP="0001498F">
      <w:pPr>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t>The Money Bills Procedures and Related Matters Amendment Act, (Act 9 of 2009), sets out the process that allows Parliament to make recommendations to the Minister of Finance to amend the budget of a national department. As part of this process, Portfolio Committees must compile Budgetary Review and Recommendation Reports (BRRR</w:t>
      </w:r>
      <w:r>
        <w:rPr>
          <w:rFonts w:ascii="Times New Roman" w:hAnsi="Times New Roman"/>
          <w:sz w:val="24"/>
          <w:szCs w:val="24"/>
          <w:lang w:val="en-US"/>
        </w:rPr>
        <w:t>s</w:t>
      </w:r>
      <w:r w:rsidRPr="0089204D">
        <w:rPr>
          <w:rFonts w:ascii="Times New Roman" w:hAnsi="Times New Roman"/>
          <w:sz w:val="24"/>
          <w:szCs w:val="24"/>
          <w:lang w:val="en-US"/>
        </w:rPr>
        <w:t>) in October of each year, containing recommendations relating to funding allocations for departments and other institutions that account to them. The BRRR</w:t>
      </w:r>
      <w:r>
        <w:rPr>
          <w:rFonts w:ascii="Times New Roman" w:hAnsi="Times New Roman"/>
          <w:sz w:val="24"/>
          <w:szCs w:val="24"/>
          <w:lang w:val="en-US"/>
        </w:rPr>
        <w:t>s</w:t>
      </w:r>
      <w:r w:rsidRPr="0089204D">
        <w:rPr>
          <w:rFonts w:ascii="Times New Roman" w:hAnsi="Times New Roman"/>
          <w:sz w:val="24"/>
          <w:szCs w:val="24"/>
          <w:lang w:val="en-US"/>
        </w:rPr>
        <w:t xml:space="preserve"> are also source documents for the Standing Committee on Finance when it makes recommendations to the House </w:t>
      </w:r>
      <w:r>
        <w:rPr>
          <w:rFonts w:ascii="Times New Roman" w:hAnsi="Times New Roman"/>
          <w:sz w:val="24"/>
          <w:szCs w:val="24"/>
          <w:lang w:val="en-US"/>
        </w:rPr>
        <w:t xml:space="preserve">of Parliament </w:t>
      </w:r>
      <w:r w:rsidRPr="0089204D">
        <w:rPr>
          <w:rFonts w:ascii="Times New Roman" w:hAnsi="Times New Roman"/>
          <w:sz w:val="24"/>
          <w:szCs w:val="24"/>
          <w:lang w:val="en-US"/>
        </w:rPr>
        <w:t>on the Medium-Term Budget Policy Statement (MTBPS). The annual review and analysis of performance (entailing both financial and non-financial performance indicators) forms part of this process.</w:t>
      </w:r>
    </w:p>
    <w:p w14:paraId="4ECC3439" w14:textId="77777777" w:rsidR="0001498F" w:rsidRPr="0089204D" w:rsidRDefault="0001498F" w:rsidP="0001498F">
      <w:pPr>
        <w:spacing w:after="0" w:line="360" w:lineRule="auto"/>
        <w:jc w:val="both"/>
        <w:rPr>
          <w:rFonts w:ascii="Times New Roman" w:hAnsi="Times New Roman"/>
          <w:sz w:val="24"/>
          <w:szCs w:val="24"/>
        </w:rPr>
      </w:pPr>
    </w:p>
    <w:p w14:paraId="0AFC469A" w14:textId="77777777" w:rsidR="0001498F" w:rsidRPr="0089204D" w:rsidRDefault="0001498F" w:rsidP="0001498F">
      <w:pPr>
        <w:pStyle w:val="ListParagraph"/>
        <w:spacing w:after="0" w:line="360" w:lineRule="auto"/>
        <w:ind w:left="0"/>
        <w:contextualSpacing w:val="0"/>
        <w:jc w:val="both"/>
        <w:rPr>
          <w:rFonts w:ascii="Times New Roman" w:hAnsi="Times New Roman"/>
          <w:sz w:val="24"/>
          <w:szCs w:val="24"/>
        </w:rPr>
      </w:pPr>
      <w:r w:rsidRPr="0089204D">
        <w:rPr>
          <w:rFonts w:ascii="Times New Roman" w:hAnsi="Times New Roman"/>
          <w:sz w:val="24"/>
          <w:szCs w:val="24"/>
        </w:rPr>
        <w:t xml:space="preserve">The Committee is guided by its interest to promote effectiveness, efficiency and professional policing in South Africa. The mandate of the Committee </w:t>
      </w:r>
      <w:r>
        <w:rPr>
          <w:rFonts w:ascii="Times New Roman" w:hAnsi="Times New Roman"/>
          <w:sz w:val="24"/>
          <w:szCs w:val="24"/>
        </w:rPr>
        <w:t xml:space="preserve">is </w:t>
      </w:r>
      <w:r w:rsidRPr="0089204D">
        <w:rPr>
          <w:rFonts w:ascii="Times New Roman" w:hAnsi="Times New Roman"/>
          <w:sz w:val="24"/>
          <w:szCs w:val="24"/>
        </w:rPr>
        <w:t>therefore to fulfil its constitutional function t</w:t>
      </w:r>
      <w:r>
        <w:rPr>
          <w:rFonts w:ascii="Times New Roman" w:hAnsi="Times New Roman"/>
          <w:sz w:val="24"/>
          <w:szCs w:val="24"/>
        </w:rPr>
        <w:t>hrough the following means</w:t>
      </w:r>
      <w:r w:rsidRPr="0089204D">
        <w:rPr>
          <w:rFonts w:ascii="Times New Roman" w:hAnsi="Times New Roman"/>
          <w:sz w:val="24"/>
          <w:szCs w:val="24"/>
        </w:rPr>
        <w:t>:</w:t>
      </w:r>
    </w:p>
    <w:p w14:paraId="0B2D37E6" w14:textId="77777777" w:rsidR="0001498F" w:rsidRPr="0089204D" w:rsidRDefault="0001498F" w:rsidP="0001498F">
      <w:pPr>
        <w:pStyle w:val="ListParagraph"/>
        <w:numPr>
          <w:ilvl w:val="0"/>
          <w:numId w:val="3"/>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Pass legislation;</w:t>
      </w:r>
    </w:p>
    <w:p w14:paraId="60C61DA3" w14:textId="77777777" w:rsidR="0001498F" w:rsidRPr="0089204D" w:rsidRDefault="0001498F" w:rsidP="0001498F">
      <w:pPr>
        <w:pStyle w:val="ListParagraph"/>
        <w:numPr>
          <w:ilvl w:val="0"/>
          <w:numId w:val="3"/>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 xml:space="preserve">Scrutinise and oversee executive action and the organs of state including the </w:t>
      </w:r>
      <w:r>
        <w:rPr>
          <w:rFonts w:ascii="Times New Roman" w:hAnsi="Times New Roman"/>
          <w:sz w:val="24"/>
          <w:szCs w:val="24"/>
        </w:rPr>
        <w:t>South African Police Service (SAPS)</w:t>
      </w:r>
      <w:r w:rsidRPr="0089204D">
        <w:rPr>
          <w:rFonts w:ascii="Times New Roman" w:hAnsi="Times New Roman"/>
          <w:sz w:val="24"/>
          <w:szCs w:val="24"/>
        </w:rPr>
        <w:t>, the Civilian Secretariat for Police</w:t>
      </w:r>
      <w:r>
        <w:rPr>
          <w:rFonts w:ascii="Times New Roman" w:hAnsi="Times New Roman"/>
          <w:sz w:val="24"/>
          <w:szCs w:val="24"/>
        </w:rPr>
        <w:t xml:space="preserve"> Service (CSPS)</w:t>
      </w:r>
      <w:r w:rsidRPr="0089204D">
        <w:rPr>
          <w:rFonts w:ascii="Times New Roman" w:hAnsi="Times New Roman"/>
          <w:sz w:val="24"/>
          <w:szCs w:val="24"/>
        </w:rPr>
        <w:t>, the Independent Police Investigative Directorate (</w:t>
      </w:r>
      <w:r>
        <w:rPr>
          <w:rFonts w:ascii="Times New Roman" w:hAnsi="Times New Roman"/>
          <w:sz w:val="24"/>
          <w:szCs w:val="24"/>
        </w:rPr>
        <w:t>IPID</w:t>
      </w:r>
      <w:r w:rsidRPr="0089204D">
        <w:rPr>
          <w:rFonts w:ascii="Times New Roman" w:hAnsi="Times New Roman"/>
          <w:sz w:val="24"/>
          <w:szCs w:val="24"/>
        </w:rPr>
        <w:t>) and the Private Security Industry Regulatory Authority</w:t>
      </w:r>
      <w:r>
        <w:rPr>
          <w:rFonts w:ascii="Times New Roman" w:hAnsi="Times New Roman"/>
          <w:sz w:val="24"/>
          <w:szCs w:val="24"/>
        </w:rPr>
        <w:t xml:space="preserve"> (PSIRA)</w:t>
      </w:r>
      <w:r w:rsidRPr="0089204D">
        <w:rPr>
          <w:rFonts w:ascii="Times New Roman" w:hAnsi="Times New Roman"/>
          <w:sz w:val="24"/>
          <w:szCs w:val="24"/>
        </w:rPr>
        <w:t>;</w:t>
      </w:r>
    </w:p>
    <w:p w14:paraId="2B6BE110" w14:textId="77777777" w:rsidR="0001498F" w:rsidRPr="0089204D" w:rsidRDefault="0001498F" w:rsidP="0001498F">
      <w:pPr>
        <w:pStyle w:val="ListParagraph"/>
        <w:numPr>
          <w:ilvl w:val="0"/>
          <w:numId w:val="3"/>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Facilitate public participation and involvement in the legislative and other processes; and</w:t>
      </w:r>
    </w:p>
    <w:p w14:paraId="64A5FD66" w14:textId="77777777" w:rsidR="0001498F" w:rsidRPr="0089204D" w:rsidRDefault="0001498F" w:rsidP="0001498F">
      <w:pPr>
        <w:pStyle w:val="ListParagraph"/>
        <w:numPr>
          <w:ilvl w:val="0"/>
          <w:numId w:val="3"/>
        </w:numPr>
        <w:spacing w:after="0" w:line="360" w:lineRule="auto"/>
        <w:ind w:left="709" w:hanging="425"/>
        <w:contextualSpacing w:val="0"/>
        <w:jc w:val="both"/>
        <w:rPr>
          <w:rFonts w:ascii="Times New Roman" w:hAnsi="Times New Roman"/>
          <w:sz w:val="24"/>
          <w:szCs w:val="24"/>
        </w:rPr>
      </w:pPr>
      <w:r w:rsidRPr="0089204D">
        <w:rPr>
          <w:rFonts w:ascii="Times New Roman" w:hAnsi="Times New Roman"/>
          <w:sz w:val="24"/>
          <w:szCs w:val="24"/>
        </w:rPr>
        <w:t>Engage, participate and oversee international treaties and protocols.</w:t>
      </w:r>
    </w:p>
    <w:p w14:paraId="4EF7230C" w14:textId="77777777" w:rsidR="0001498F" w:rsidRDefault="0001498F" w:rsidP="0001498F">
      <w:pPr>
        <w:spacing w:after="0" w:line="360" w:lineRule="auto"/>
        <w:jc w:val="both"/>
        <w:outlineLvl w:val="0"/>
        <w:rPr>
          <w:rFonts w:ascii="Times New Roman" w:eastAsia="Arial Unicode MS" w:hAnsi="Times New Roman" w:cs="Times New Roman"/>
          <w:color w:val="000000"/>
          <w:sz w:val="24"/>
          <w:szCs w:val="24"/>
          <w:lang w:val="en-US"/>
        </w:rPr>
      </w:pPr>
    </w:p>
    <w:p w14:paraId="7A0859E6" w14:textId="77777777" w:rsidR="0001498F" w:rsidRPr="0089204D" w:rsidRDefault="0001498F" w:rsidP="0001498F">
      <w:pPr>
        <w:shd w:val="clear" w:color="auto" w:fill="FFFFFF"/>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t xml:space="preserve">The Committee has overseen the performance of the </w:t>
      </w:r>
      <w:r>
        <w:rPr>
          <w:rFonts w:ascii="Times New Roman" w:hAnsi="Times New Roman"/>
          <w:sz w:val="24"/>
          <w:szCs w:val="24"/>
          <w:lang w:val="en-US"/>
        </w:rPr>
        <w:t xml:space="preserve">Civilian Secretariat for Police Service (CSPS) </w:t>
      </w:r>
      <w:r w:rsidRPr="0089204D">
        <w:rPr>
          <w:rFonts w:ascii="Times New Roman" w:hAnsi="Times New Roman"/>
          <w:sz w:val="24"/>
          <w:szCs w:val="24"/>
          <w:lang w:val="en-US"/>
        </w:rPr>
        <w:t>th</w:t>
      </w:r>
      <w:r>
        <w:rPr>
          <w:rFonts w:ascii="Times New Roman" w:hAnsi="Times New Roman"/>
          <w:sz w:val="24"/>
          <w:szCs w:val="24"/>
          <w:lang w:val="en-US"/>
        </w:rPr>
        <w:t>r</w:t>
      </w:r>
      <w:r w:rsidRPr="0089204D">
        <w:rPr>
          <w:rFonts w:ascii="Times New Roman" w:hAnsi="Times New Roman"/>
          <w:sz w:val="24"/>
          <w:szCs w:val="24"/>
          <w:lang w:val="en-US"/>
        </w:rPr>
        <w:t>ough regular oversight meetings during the 201</w:t>
      </w:r>
      <w:r w:rsidR="00DC7826">
        <w:rPr>
          <w:rFonts w:ascii="Times New Roman" w:hAnsi="Times New Roman"/>
          <w:sz w:val="24"/>
          <w:szCs w:val="24"/>
          <w:lang w:val="en-US"/>
        </w:rPr>
        <w:t>8</w:t>
      </w:r>
      <w:r w:rsidRPr="0089204D">
        <w:rPr>
          <w:rFonts w:ascii="Times New Roman" w:hAnsi="Times New Roman"/>
          <w:sz w:val="24"/>
          <w:szCs w:val="24"/>
          <w:lang w:val="en-US"/>
        </w:rPr>
        <w:t>/1</w:t>
      </w:r>
      <w:r w:rsidR="00DC7826">
        <w:rPr>
          <w:rFonts w:ascii="Times New Roman" w:hAnsi="Times New Roman"/>
          <w:sz w:val="24"/>
          <w:szCs w:val="24"/>
          <w:lang w:val="en-US"/>
        </w:rPr>
        <w:t>9</w:t>
      </w:r>
      <w:r w:rsidRPr="0089204D">
        <w:rPr>
          <w:rFonts w:ascii="Times New Roman" w:hAnsi="Times New Roman"/>
          <w:sz w:val="24"/>
          <w:szCs w:val="24"/>
          <w:lang w:val="en-US"/>
        </w:rPr>
        <w:t xml:space="preserve"> financial year and has tracked progress during the current financial year (201</w:t>
      </w:r>
      <w:r w:rsidR="00DC7826">
        <w:rPr>
          <w:rFonts w:ascii="Times New Roman" w:hAnsi="Times New Roman"/>
          <w:sz w:val="24"/>
          <w:szCs w:val="24"/>
          <w:lang w:val="en-US"/>
        </w:rPr>
        <w:t>9</w:t>
      </w:r>
      <w:r w:rsidRPr="0089204D">
        <w:rPr>
          <w:rFonts w:ascii="Times New Roman" w:hAnsi="Times New Roman"/>
          <w:sz w:val="24"/>
          <w:szCs w:val="24"/>
          <w:lang w:val="en-US"/>
        </w:rPr>
        <w:t>/</w:t>
      </w:r>
      <w:r w:rsidR="00DC7826">
        <w:rPr>
          <w:rFonts w:ascii="Times New Roman" w:hAnsi="Times New Roman"/>
          <w:sz w:val="24"/>
          <w:szCs w:val="24"/>
          <w:lang w:val="en-US"/>
        </w:rPr>
        <w:t>20</w:t>
      </w:r>
      <w:r w:rsidRPr="0089204D">
        <w:rPr>
          <w:rFonts w:ascii="Times New Roman" w:hAnsi="Times New Roman"/>
          <w:sz w:val="24"/>
          <w:szCs w:val="24"/>
          <w:lang w:val="en-US"/>
        </w:rPr>
        <w:t>). The Committee has considered quarterly expenditure reports for 201</w:t>
      </w:r>
      <w:r w:rsidR="00DC7826">
        <w:rPr>
          <w:rFonts w:ascii="Times New Roman" w:hAnsi="Times New Roman"/>
          <w:sz w:val="24"/>
          <w:szCs w:val="24"/>
          <w:lang w:val="en-US"/>
        </w:rPr>
        <w:t>8</w:t>
      </w:r>
      <w:r w:rsidRPr="0089204D">
        <w:rPr>
          <w:rFonts w:ascii="Times New Roman" w:hAnsi="Times New Roman"/>
          <w:sz w:val="24"/>
          <w:szCs w:val="24"/>
          <w:lang w:val="en-US"/>
        </w:rPr>
        <w:t>/1</w:t>
      </w:r>
      <w:r w:rsidR="00DC7826">
        <w:rPr>
          <w:rFonts w:ascii="Times New Roman" w:hAnsi="Times New Roman"/>
          <w:sz w:val="24"/>
          <w:szCs w:val="24"/>
          <w:lang w:val="en-US"/>
        </w:rPr>
        <w:t xml:space="preserve">9. </w:t>
      </w:r>
      <w:r w:rsidRPr="0089204D">
        <w:rPr>
          <w:rFonts w:ascii="Times New Roman" w:hAnsi="Times New Roman"/>
          <w:sz w:val="24"/>
          <w:szCs w:val="24"/>
          <w:lang w:val="en-US"/>
        </w:rPr>
        <w:t xml:space="preserve"> </w:t>
      </w:r>
    </w:p>
    <w:p w14:paraId="2D6DC4E4" w14:textId="77777777" w:rsidR="0001498F" w:rsidRPr="0089204D" w:rsidRDefault="0001498F" w:rsidP="0001498F">
      <w:pPr>
        <w:spacing w:after="0" w:line="360" w:lineRule="auto"/>
        <w:jc w:val="both"/>
        <w:rPr>
          <w:rFonts w:ascii="Times New Roman" w:hAnsi="Times New Roman"/>
          <w:sz w:val="24"/>
          <w:szCs w:val="24"/>
          <w:lang w:val="en-US"/>
        </w:rPr>
      </w:pPr>
    </w:p>
    <w:p w14:paraId="67272DE0" w14:textId="77777777" w:rsidR="0001498F" w:rsidRDefault="0001498F" w:rsidP="0001498F">
      <w:pPr>
        <w:spacing w:after="0" w:line="360" w:lineRule="auto"/>
        <w:jc w:val="both"/>
        <w:rPr>
          <w:rFonts w:ascii="Times New Roman" w:hAnsi="Times New Roman"/>
          <w:sz w:val="24"/>
          <w:szCs w:val="24"/>
          <w:lang w:val="en-US"/>
        </w:rPr>
      </w:pPr>
      <w:r w:rsidRPr="0089204D">
        <w:rPr>
          <w:rFonts w:ascii="Times New Roman" w:hAnsi="Times New Roman"/>
          <w:sz w:val="24"/>
          <w:szCs w:val="24"/>
          <w:lang w:val="en-US"/>
        </w:rPr>
        <w:t>The Committee was briefed on the annual performance for 201</w:t>
      </w:r>
      <w:r w:rsidR="00754FF3">
        <w:rPr>
          <w:rFonts w:ascii="Times New Roman" w:hAnsi="Times New Roman"/>
          <w:sz w:val="24"/>
          <w:szCs w:val="24"/>
          <w:lang w:val="en-US"/>
        </w:rPr>
        <w:t>8</w:t>
      </w:r>
      <w:r w:rsidRPr="0089204D">
        <w:rPr>
          <w:rFonts w:ascii="Times New Roman" w:hAnsi="Times New Roman"/>
          <w:sz w:val="24"/>
          <w:szCs w:val="24"/>
          <w:lang w:val="en-US"/>
        </w:rPr>
        <w:t>/1</w:t>
      </w:r>
      <w:r w:rsidR="00754FF3">
        <w:rPr>
          <w:rFonts w:ascii="Times New Roman" w:hAnsi="Times New Roman"/>
          <w:sz w:val="24"/>
          <w:szCs w:val="24"/>
          <w:lang w:val="en-US"/>
        </w:rPr>
        <w:t>9</w:t>
      </w:r>
      <w:r w:rsidRPr="0089204D">
        <w:rPr>
          <w:rFonts w:ascii="Times New Roman" w:hAnsi="Times New Roman"/>
          <w:sz w:val="24"/>
          <w:szCs w:val="24"/>
          <w:lang w:val="en-US"/>
        </w:rPr>
        <w:t xml:space="preserve"> </w:t>
      </w:r>
      <w:r>
        <w:rPr>
          <w:rFonts w:ascii="Times New Roman" w:hAnsi="Times New Roman"/>
          <w:sz w:val="24"/>
          <w:szCs w:val="24"/>
          <w:lang w:val="en-US"/>
        </w:rPr>
        <w:t>by</w:t>
      </w:r>
      <w:r w:rsidRPr="0089204D">
        <w:rPr>
          <w:rFonts w:ascii="Times New Roman" w:hAnsi="Times New Roman"/>
          <w:sz w:val="24"/>
          <w:szCs w:val="24"/>
          <w:lang w:val="en-US"/>
        </w:rPr>
        <w:t xml:space="preserve"> the </w:t>
      </w:r>
      <w:r>
        <w:rPr>
          <w:rFonts w:ascii="Times New Roman" w:hAnsi="Times New Roman"/>
          <w:sz w:val="24"/>
          <w:szCs w:val="24"/>
          <w:lang w:val="en-US"/>
        </w:rPr>
        <w:t>Department</w:t>
      </w:r>
      <w:r w:rsidRPr="0089204D">
        <w:rPr>
          <w:rFonts w:ascii="Times New Roman" w:hAnsi="Times New Roman"/>
          <w:sz w:val="24"/>
          <w:szCs w:val="24"/>
          <w:lang w:val="en-US"/>
        </w:rPr>
        <w:t xml:space="preserve"> on </w:t>
      </w:r>
      <w:r>
        <w:rPr>
          <w:rFonts w:ascii="Times New Roman" w:hAnsi="Times New Roman"/>
          <w:sz w:val="24"/>
          <w:szCs w:val="24"/>
          <w:lang w:val="en-US"/>
        </w:rPr>
        <w:t>1</w:t>
      </w:r>
      <w:r w:rsidR="00DC7826">
        <w:rPr>
          <w:rFonts w:ascii="Times New Roman" w:hAnsi="Times New Roman"/>
          <w:sz w:val="24"/>
          <w:szCs w:val="24"/>
          <w:lang w:val="en-US"/>
        </w:rPr>
        <w:t>0</w:t>
      </w:r>
      <w:r w:rsidRPr="0089204D">
        <w:rPr>
          <w:rFonts w:ascii="Times New Roman" w:hAnsi="Times New Roman"/>
          <w:sz w:val="24"/>
          <w:szCs w:val="24"/>
          <w:lang w:val="en-US"/>
        </w:rPr>
        <w:t xml:space="preserve"> October 201</w:t>
      </w:r>
      <w:r w:rsidR="00DC7826">
        <w:rPr>
          <w:rFonts w:ascii="Times New Roman" w:hAnsi="Times New Roman"/>
          <w:sz w:val="24"/>
          <w:szCs w:val="24"/>
          <w:lang w:val="en-US"/>
        </w:rPr>
        <w:t>9</w:t>
      </w:r>
      <w:r w:rsidRPr="0089204D">
        <w:rPr>
          <w:rFonts w:ascii="Times New Roman" w:hAnsi="Times New Roman"/>
          <w:sz w:val="24"/>
          <w:szCs w:val="24"/>
          <w:lang w:val="en-US"/>
        </w:rPr>
        <w:t xml:space="preserve">. The Committee also met with the Auditor-General </w:t>
      </w:r>
      <w:r>
        <w:rPr>
          <w:rFonts w:ascii="Times New Roman" w:hAnsi="Times New Roman"/>
          <w:sz w:val="24"/>
          <w:szCs w:val="24"/>
          <w:lang w:val="en-US"/>
        </w:rPr>
        <w:t xml:space="preserve">of South Africa (AGSA) </w:t>
      </w:r>
      <w:r w:rsidRPr="0089204D">
        <w:rPr>
          <w:rFonts w:ascii="Times New Roman" w:hAnsi="Times New Roman"/>
          <w:sz w:val="24"/>
          <w:szCs w:val="24"/>
          <w:lang w:val="en-US"/>
        </w:rPr>
        <w:t xml:space="preserve">on the audit outcomes on </w:t>
      </w:r>
      <w:r w:rsidR="00DC7826">
        <w:rPr>
          <w:rFonts w:ascii="Times New Roman" w:hAnsi="Times New Roman"/>
          <w:sz w:val="24"/>
          <w:szCs w:val="24"/>
          <w:lang w:val="en-US"/>
        </w:rPr>
        <w:t>8</w:t>
      </w:r>
      <w:r w:rsidRPr="0089204D">
        <w:rPr>
          <w:rFonts w:ascii="Times New Roman" w:hAnsi="Times New Roman"/>
          <w:sz w:val="24"/>
          <w:szCs w:val="24"/>
          <w:lang w:val="en-US"/>
        </w:rPr>
        <w:t xml:space="preserve"> October 201</w:t>
      </w:r>
      <w:r w:rsidR="00DC7826">
        <w:rPr>
          <w:rFonts w:ascii="Times New Roman" w:hAnsi="Times New Roman"/>
          <w:sz w:val="24"/>
          <w:szCs w:val="24"/>
          <w:lang w:val="en-US"/>
        </w:rPr>
        <w:t>9</w:t>
      </w:r>
      <w:r w:rsidRPr="0089204D">
        <w:rPr>
          <w:rFonts w:ascii="Times New Roman" w:hAnsi="Times New Roman"/>
          <w:sz w:val="24"/>
          <w:szCs w:val="24"/>
          <w:lang w:val="en-US"/>
        </w:rPr>
        <w:t>. The Committee has already considered and reported on the respective strategic plans and budget propo</w:t>
      </w:r>
      <w:r>
        <w:rPr>
          <w:rFonts w:ascii="Times New Roman" w:hAnsi="Times New Roman"/>
          <w:sz w:val="24"/>
          <w:szCs w:val="24"/>
          <w:lang w:val="en-US"/>
        </w:rPr>
        <w:t>sals of the Directorate for 2018/19</w:t>
      </w:r>
      <w:r w:rsidRPr="0089204D">
        <w:rPr>
          <w:rFonts w:ascii="Times New Roman" w:hAnsi="Times New Roman"/>
          <w:sz w:val="24"/>
          <w:szCs w:val="24"/>
          <w:lang w:val="en-US"/>
        </w:rPr>
        <w:t xml:space="preserve">. </w:t>
      </w:r>
      <w:r w:rsidR="00DC7826">
        <w:rPr>
          <w:rFonts w:ascii="Times New Roman" w:hAnsi="Times New Roman"/>
          <w:sz w:val="24"/>
          <w:szCs w:val="24"/>
          <w:lang w:val="en-US"/>
        </w:rPr>
        <w:t>The National</w:t>
      </w:r>
      <w:r>
        <w:rPr>
          <w:rFonts w:ascii="Times New Roman" w:hAnsi="Times New Roman"/>
          <w:sz w:val="24"/>
          <w:szCs w:val="24"/>
          <w:lang w:val="en-US"/>
        </w:rPr>
        <w:t xml:space="preserve"> Forensic Oversight and Ethics Board </w:t>
      </w:r>
      <w:r w:rsidR="00DC7826">
        <w:rPr>
          <w:rFonts w:ascii="Times New Roman" w:hAnsi="Times New Roman"/>
          <w:sz w:val="24"/>
          <w:szCs w:val="24"/>
          <w:lang w:val="en-US"/>
        </w:rPr>
        <w:t xml:space="preserve">did not submit its 2018/19 Annual Report to Parliament.  </w:t>
      </w:r>
    </w:p>
    <w:p w14:paraId="6517DC6A" w14:textId="77777777" w:rsidR="00DC7826" w:rsidRDefault="00DC7826" w:rsidP="0001498F">
      <w:pPr>
        <w:spacing w:after="0" w:line="360" w:lineRule="auto"/>
        <w:jc w:val="both"/>
        <w:rPr>
          <w:rFonts w:ascii="Times New Roman" w:hAnsi="Times New Roman"/>
          <w:sz w:val="24"/>
          <w:szCs w:val="24"/>
        </w:rPr>
      </w:pPr>
    </w:p>
    <w:p w14:paraId="5F6FB9E1" w14:textId="77777777" w:rsidR="0001498F" w:rsidRPr="0089204D" w:rsidRDefault="0001498F" w:rsidP="0001498F">
      <w:pPr>
        <w:spacing w:after="0" w:line="360" w:lineRule="auto"/>
        <w:jc w:val="both"/>
        <w:rPr>
          <w:rFonts w:ascii="Times New Roman" w:hAnsi="Times New Roman"/>
          <w:sz w:val="24"/>
          <w:szCs w:val="24"/>
          <w:lang w:val="en-US"/>
        </w:rPr>
      </w:pPr>
      <w:r w:rsidRPr="00B10EA4">
        <w:rPr>
          <w:rFonts w:ascii="Times New Roman" w:hAnsi="Times New Roman"/>
          <w:sz w:val="24"/>
          <w:szCs w:val="24"/>
          <w:lang w:val="en-US"/>
        </w:rPr>
        <w:t>This report is structured as follows:</w:t>
      </w:r>
      <w:r w:rsidRPr="0089204D">
        <w:rPr>
          <w:rFonts w:ascii="Times New Roman" w:hAnsi="Times New Roman"/>
          <w:sz w:val="24"/>
          <w:szCs w:val="24"/>
          <w:lang w:val="en-US"/>
        </w:rPr>
        <w:t xml:space="preserve"> </w:t>
      </w:r>
    </w:p>
    <w:p w14:paraId="5C3AD1BD" w14:textId="77777777" w:rsidR="0001498F" w:rsidRPr="0089204D" w:rsidRDefault="0001498F" w:rsidP="0001498F">
      <w:pPr>
        <w:spacing w:after="0" w:line="360" w:lineRule="auto"/>
        <w:jc w:val="both"/>
        <w:rPr>
          <w:rFonts w:ascii="Times New Roman" w:hAnsi="Times New Roman"/>
          <w:sz w:val="24"/>
          <w:szCs w:val="24"/>
          <w:lang w:val="en-US"/>
        </w:rPr>
      </w:pPr>
    </w:p>
    <w:p w14:paraId="578D3A2B" w14:textId="77777777" w:rsidR="0001498F" w:rsidRPr="0089204D"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1: </w:t>
      </w:r>
      <w:r>
        <w:rPr>
          <w:rFonts w:ascii="Times New Roman" w:hAnsi="Times New Roman"/>
          <w:sz w:val="24"/>
          <w:szCs w:val="24"/>
          <w:lang w:val="en-US"/>
        </w:rPr>
        <w:t>Introduction. The</w:t>
      </w:r>
      <w:r w:rsidR="00DC7826">
        <w:rPr>
          <w:rFonts w:ascii="Times New Roman" w:hAnsi="Times New Roman"/>
          <w:sz w:val="24"/>
          <w:szCs w:val="24"/>
          <w:lang w:val="en-US"/>
        </w:rPr>
        <w:t xml:space="preserve"> section</w:t>
      </w:r>
      <w:r w:rsidRPr="0089204D">
        <w:rPr>
          <w:rFonts w:ascii="Times New Roman" w:hAnsi="Times New Roman"/>
          <w:sz w:val="24"/>
          <w:szCs w:val="24"/>
          <w:lang w:val="en-US"/>
        </w:rPr>
        <w:t xml:space="preserve"> sets out the mandate of the Committee, the purpose of this report and the process to develop this report.</w:t>
      </w:r>
    </w:p>
    <w:p w14:paraId="5FFD5CC9" w14:textId="77777777" w:rsidR="0001498F" w:rsidRPr="00687E9C"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687E9C">
        <w:rPr>
          <w:rFonts w:ascii="Times New Roman" w:hAnsi="Times New Roman"/>
          <w:sz w:val="24"/>
          <w:szCs w:val="24"/>
          <w:lang w:val="en-US"/>
        </w:rPr>
        <w:t xml:space="preserve">Section 2: </w:t>
      </w:r>
      <w:r>
        <w:rPr>
          <w:rFonts w:ascii="Times New Roman" w:hAnsi="Times New Roman"/>
          <w:sz w:val="24"/>
          <w:szCs w:val="24"/>
          <w:lang w:val="en-US"/>
        </w:rPr>
        <w:t xml:space="preserve">Overview of key policy focus areas. The section includes an overview of the strategic goals of the Department, the outcomes of the Medium Term Strategic Framework (MTSF) and the Department’s contributions to the National Development Plan (NDP).  </w:t>
      </w:r>
    </w:p>
    <w:p w14:paraId="15DD6AB5" w14:textId="77777777" w:rsidR="0001498F" w:rsidRPr="00687E9C"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687E9C">
        <w:rPr>
          <w:rFonts w:ascii="Times New Roman" w:hAnsi="Times New Roman"/>
          <w:sz w:val="24"/>
          <w:szCs w:val="24"/>
          <w:lang w:val="en-US"/>
        </w:rPr>
        <w:t xml:space="preserve">Section 3: </w:t>
      </w:r>
      <w:r>
        <w:rPr>
          <w:rFonts w:ascii="Times New Roman" w:hAnsi="Times New Roman"/>
          <w:sz w:val="24"/>
          <w:szCs w:val="24"/>
          <w:lang w:val="en-US"/>
        </w:rPr>
        <w:t xml:space="preserve">Report of the Auditor General of South Africa. The section provides the key audit findings made by the Office of the AGSA.  </w:t>
      </w:r>
    </w:p>
    <w:p w14:paraId="6A535381" w14:textId="77777777" w:rsidR="0001498F" w:rsidRPr="0089204D"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4</w:t>
      </w:r>
      <w:r w:rsidRPr="0089204D">
        <w:rPr>
          <w:rFonts w:ascii="Times New Roman" w:hAnsi="Times New Roman"/>
          <w:sz w:val="24"/>
          <w:szCs w:val="24"/>
          <w:lang w:val="en-US"/>
        </w:rPr>
        <w:t xml:space="preserve">: </w:t>
      </w:r>
      <w:r>
        <w:rPr>
          <w:rFonts w:ascii="Times New Roman" w:hAnsi="Times New Roman"/>
          <w:sz w:val="24"/>
          <w:szCs w:val="24"/>
          <w:lang w:val="en-US"/>
        </w:rPr>
        <w:t xml:space="preserve">Governance. The section provides an overview of the governance structures of the Department.   </w:t>
      </w:r>
    </w:p>
    <w:p w14:paraId="19B76D15" w14:textId="77777777" w:rsidR="0001498F" w:rsidRPr="0089204D"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5</w:t>
      </w:r>
      <w:r w:rsidRPr="0089204D">
        <w:rPr>
          <w:rFonts w:ascii="Times New Roman" w:hAnsi="Times New Roman"/>
          <w:sz w:val="24"/>
          <w:szCs w:val="24"/>
          <w:lang w:val="en-US"/>
        </w:rPr>
        <w:t>:</w:t>
      </w:r>
      <w:r>
        <w:rPr>
          <w:rFonts w:ascii="Times New Roman" w:hAnsi="Times New Roman"/>
          <w:sz w:val="24"/>
          <w:szCs w:val="24"/>
          <w:lang w:val="en-US"/>
        </w:rPr>
        <w:t xml:space="preserve"> Financial o</w:t>
      </w:r>
      <w:r w:rsidR="00DC7826">
        <w:rPr>
          <w:rFonts w:ascii="Times New Roman" w:hAnsi="Times New Roman"/>
          <w:sz w:val="24"/>
          <w:szCs w:val="24"/>
          <w:lang w:val="en-US"/>
        </w:rPr>
        <w:t>verview 2018</w:t>
      </w:r>
      <w:r>
        <w:rPr>
          <w:rFonts w:ascii="Times New Roman" w:hAnsi="Times New Roman"/>
          <w:sz w:val="24"/>
          <w:szCs w:val="24"/>
          <w:lang w:val="en-US"/>
        </w:rPr>
        <w:t>/1</w:t>
      </w:r>
      <w:r w:rsidR="00DC7826">
        <w:rPr>
          <w:rFonts w:ascii="Times New Roman" w:hAnsi="Times New Roman"/>
          <w:sz w:val="24"/>
          <w:szCs w:val="24"/>
          <w:lang w:val="en-US"/>
        </w:rPr>
        <w:t>9</w:t>
      </w:r>
      <w:r>
        <w:rPr>
          <w:rFonts w:ascii="Times New Roman" w:hAnsi="Times New Roman"/>
          <w:sz w:val="24"/>
          <w:szCs w:val="24"/>
          <w:lang w:val="en-US"/>
        </w:rPr>
        <w:t xml:space="preserve">. The section provides an overview of the Departmental expenditure, including irregular expenditure, fruitless and wasteful expenditure and contingent liabilities.   </w:t>
      </w:r>
    </w:p>
    <w:p w14:paraId="2CE083B7" w14:textId="77777777" w:rsidR="0001498F" w:rsidRPr="009A05A0"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89204D">
        <w:rPr>
          <w:rFonts w:ascii="Times New Roman" w:hAnsi="Times New Roman"/>
          <w:sz w:val="24"/>
          <w:szCs w:val="24"/>
          <w:lang w:val="en-US"/>
        </w:rPr>
        <w:t xml:space="preserve">Section </w:t>
      </w:r>
      <w:r>
        <w:rPr>
          <w:rFonts w:ascii="Times New Roman" w:hAnsi="Times New Roman"/>
          <w:sz w:val="24"/>
          <w:szCs w:val="24"/>
          <w:lang w:val="en-US"/>
        </w:rPr>
        <w:t>6</w:t>
      </w:r>
      <w:r w:rsidRPr="0089204D">
        <w:rPr>
          <w:rFonts w:ascii="Times New Roman" w:hAnsi="Times New Roman"/>
          <w:sz w:val="24"/>
          <w:szCs w:val="24"/>
          <w:lang w:val="en-US"/>
        </w:rPr>
        <w:t xml:space="preserve">: </w:t>
      </w:r>
      <w:r>
        <w:rPr>
          <w:rFonts w:ascii="Times New Roman" w:hAnsi="Times New Roman"/>
          <w:sz w:val="24"/>
          <w:szCs w:val="24"/>
          <w:lang w:val="en-US"/>
        </w:rPr>
        <w:t>Performance overview 201</w:t>
      </w:r>
      <w:r w:rsidR="00DC7826">
        <w:rPr>
          <w:rFonts w:ascii="Times New Roman" w:hAnsi="Times New Roman"/>
          <w:sz w:val="24"/>
          <w:szCs w:val="24"/>
          <w:lang w:val="en-US"/>
        </w:rPr>
        <w:t>8</w:t>
      </w:r>
      <w:r>
        <w:rPr>
          <w:rFonts w:ascii="Times New Roman" w:hAnsi="Times New Roman"/>
          <w:sz w:val="24"/>
          <w:szCs w:val="24"/>
          <w:lang w:val="en-US"/>
        </w:rPr>
        <w:t>/1</w:t>
      </w:r>
      <w:r w:rsidR="00DC7826">
        <w:rPr>
          <w:rFonts w:ascii="Times New Roman" w:hAnsi="Times New Roman"/>
          <w:sz w:val="24"/>
          <w:szCs w:val="24"/>
          <w:lang w:val="en-US"/>
        </w:rPr>
        <w:t>9</w:t>
      </w:r>
      <w:r>
        <w:rPr>
          <w:rFonts w:ascii="Times New Roman" w:hAnsi="Times New Roman"/>
          <w:sz w:val="24"/>
          <w:szCs w:val="24"/>
          <w:lang w:val="en-US"/>
        </w:rPr>
        <w:t>. The section provides an overview of Departmental performance on predetermined key performance indicators and targets.</w:t>
      </w:r>
    </w:p>
    <w:p w14:paraId="3C29C917" w14:textId="77777777" w:rsidR="0001498F"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Pr>
          <w:rFonts w:ascii="Times New Roman" w:hAnsi="Times New Roman"/>
          <w:sz w:val="24"/>
          <w:szCs w:val="24"/>
          <w:lang w:val="en-US"/>
        </w:rPr>
        <w:t>Section 7: Committee observations. The section provides a summary of the observations made by the Committee during the 201</w:t>
      </w:r>
      <w:r w:rsidR="00DC7826">
        <w:rPr>
          <w:rFonts w:ascii="Times New Roman" w:hAnsi="Times New Roman"/>
          <w:sz w:val="24"/>
          <w:szCs w:val="24"/>
          <w:lang w:val="en-US"/>
        </w:rPr>
        <w:t>8</w:t>
      </w:r>
      <w:r>
        <w:rPr>
          <w:rFonts w:ascii="Times New Roman" w:hAnsi="Times New Roman"/>
          <w:sz w:val="24"/>
          <w:szCs w:val="24"/>
          <w:lang w:val="en-US"/>
        </w:rPr>
        <w:t>/1</w:t>
      </w:r>
      <w:r w:rsidR="00DC7826">
        <w:rPr>
          <w:rFonts w:ascii="Times New Roman" w:hAnsi="Times New Roman"/>
          <w:sz w:val="24"/>
          <w:szCs w:val="24"/>
          <w:lang w:val="en-US"/>
        </w:rPr>
        <w:t>9</w:t>
      </w:r>
      <w:r>
        <w:rPr>
          <w:rFonts w:ascii="Times New Roman" w:hAnsi="Times New Roman"/>
          <w:sz w:val="24"/>
          <w:szCs w:val="24"/>
          <w:lang w:val="en-US"/>
        </w:rPr>
        <w:t xml:space="preserve"> Annual Report hearings. </w:t>
      </w:r>
    </w:p>
    <w:p w14:paraId="2A144761" w14:textId="77777777" w:rsidR="0001498F" w:rsidRDefault="0001498F" w:rsidP="0001498F">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Pr>
          <w:rFonts w:ascii="Times New Roman" w:hAnsi="Times New Roman"/>
          <w:sz w:val="24"/>
          <w:szCs w:val="24"/>
          <w:lang w:val="en-US"/>
        </w:rPr>
        <w:t>Section 8: Recommendations and reporting requirements. The section contains the recommendations made by the Committee as well as written responses reports requested during the Annual Report hearings.</w:t>
      </w:r>
    </w:p>
    <w:p w14:paraId="67032DC7" w14:textId="77777777" w:rsidR="0001498F" w:rsidRPr="00DC7826" w:rsidRDefault="0001498F" w:rsidP="005C366B">
      <w:pPr>
        <w:pStyle w:val="ListParagraph"/>
        <w:numPr>
          <w:ilvl w:val="0"/>
          <w:numId w:val="1"/>
        </w:numPr>
        <w:spacing w:after="0" w:line="360" w:lineRule="auto"/>
        <w:ind w:left="709" w:hanging="425"/>
        <w:contextualSpacing w:val="0"/>
        <w:jc w:val="both"/>
        <w:rPr>
          <w:rFonts w:ascii="Times New Roman" w:hAnsi="Times New Roman"/>
          <w:sz w:val="24"/>
          <w:szCs w:val="24"/>
          <w:lang w:val="en-US"/>
        </w:rPr>
      </w:pPr>
      <w:r w:rsidRPr="00DC7826">
        <w:rPr>
          <w:rFonts w:ascii="Times New Roman" w:hAnsi="Times New Roman"/>
          <w:sz w:val="24"/>
          <w:szCs w:val="24"/>
          <w:lang w:val="en-US"/>
        </w:rPr>
        <w:t xml:space="preserve">Section 9: Conclusion. The section contains concluding remarks of the Committee. </w:t>
      </w:r>
    </w:p>
    <w:p w14:paraId="00000776" w14:textId="77777777" w:rsidR="0001498F" w:rsidRDefault="0001498F" w:rsidP="0001498F">
      <w:pPr>
        <w:spacing w:after="0" w:line="360" w:lineRule="auto"/>
        <w:jc w:val="both"/>
        <w:rPr>
          <w:rFonts w:ascii="Times New Roman" w:hAnsi="Times New Roman"/>
          <w:b/>
          <w:sz w:val="24"/>
          <w:szCs w:val="24"/>
          <w:lang w:val="en-US"/>
        </w:rPr>
      </w:pPr>
      <w:r>
        <w:rPr>
          <w:rFonts w:ascii="Times New Roman" w:hAnsi="Times New Roman"/>
          <w:b/>
          <w:sz w:val="24"/>
          <w:szCs w:val="24"/>
          <w:lang w:val="en-US"/>
        </w:rPr>
        <w:t xml:space="preserve"> </w:t>
      </w:r>
    </w:p>
    <w:p w14:paraId="1C2AD704" w14:textId="77777777" w:rsidR="0001498F" w:rsidRPr="009703CB" w:rsidRDefault="0001498F" w:rsidP="0001498F">
      <w:pPr>
        <w:pStyle w:val="ListParagraph"/>
        <w:numPr>
          <w:ilvl w:val="0"/>
          <w:numId w:val="9"/>
        </w:numPr>
        <w:spacing w:after="0" w:line="360" w:lineRule="auto"/>
        <w:jc w:val="both"/>
        <w:rPr>
          <w:rFonts w:ascii="Times New Roman" w:hAnsi="Times New Roman"/>
          <w:b/>
          <w:sz w:val="24"/>
          <w:szCs w:val="24"/>
          <w:lang w:val="en-US"/>
        </w:rPr>
      </w:pPr>
      <w:r w:rsidRPr="009703CB">
        <w:rPr>
          <w:rFonts w:ascii="Times New Roman" w:hAnsi="Times New Roman"/>
          <w:b/>
          <w:sz w:val="24"/>
          <w:szCs w:val="24"/>
          <w:lang w:val="en-US"/>
        </w:rPr>
        <w:t xml:space="preserve">KEY STRATEGIC PRIORITIES </w:t>
      </w:r>
    </w:p>
    <w:p w14:paraId="3287812F" w14:textId="77777777" w:rsidR="0001498F" w:rsidRDefault="0001498F" w:rsidP="0001498F">
      <w:pPr>
        <w:spacing w:after="0" w:line="360" w:lineRule="auto"/>
        <w:jc w:val="both"/>
        <w:rPr>
          <w:rFonts w:ascii="Times New Roman" w:hAnsi="Times New Roman"/>
          <w:b/>
          <w:sz w:val="24"/>
          <w:szCs w:val="24"/>
          <w:lang w:val="en-US"/>
        </w:rPr>
      </w:pPr>
    </w:p>
    <w:p w14:paraId="1373A957" w14:textId="77777777" w:rsidR="0001498F" w:rsidRPr="006C7307" w:rsidRDefault="0001498F" w:rsidP="0001498F">
      <w:pPr>
        <w:spacing w:after="0" w:line="360" w:lineRule="auto"/>
        <w:jc w:val="both"/>
        <w:rPr>
          <w:rFonts w:ascii="Times New Roman" w:hAnsi="Times New Roman"/>
          <w:sz w:val="24"/>
          <w:szCs w:val="24"/>
        </w:rPr>
      </w:pPr>
      <w:r w:rsidRPr="006C7307">
        <w:rPr>
          <w:rFonts w:ascii="Times New Roman" w:hAnsi="Times New Roman"/>
          <w:sz w:val="24"/>
          <w:szCs w:val="24"/>
        </w:rPr>
        <w:t xml:space="preserve">The strategic goals of the </w:t>
      </w:r>
      <w:r>
        <w:rPr>
          <w:rFonts w:ascii="Times New Roman" w:hAnsi="Times New Roman"/>
          <w:sz w:val="24"/>
          <w:szCs w:val="24"/>
        </w:rPr>
        <w:t xml:space="preserve">Department </w:t>
      </w:r>
      <w:r w:rsidRPr="006C7307">
        <w:rPr>
          <w:rFonts w:ascii="Times New Roman" w:hAnsi="Times New Roman"/>
          <w:sz w:val="24"/>
          <w:szCs w:val="24"/>
        </w:rPr>
        <w:t>are:</w:t>
      </w:r>
    </w:p>
    <w:p w14:paraId="57342A19" w14:textId="77777777" w:rsidR="0001498F" w:rsidRDefault="0001498F" w:rsidP="0001498F">
      <w:pPr>
        <w:pStyle w:val="ListParagraph"/>
        <w:numPr>
          <w:ilvl w:val="0"/>
          <w:numId w:val="6"/>
        </w:numPr>
        <w:spacing w:after="0" w:line="360" w:lineRule="auto"/>
        <w:jc w:val="both"/>
        <w:rPr>
          <w:rFonts w:ascii="Times New Roman" w:hAnsi="Times New Roman"/>
          <w:sz w:val="24"/>
          <w:szCs w:val="24"/>
        </w:rPr>
      </w:pPr>
      <w:r w:rsidRPr="006C7307">
        <w:rPr>
          <w:rFonts w:ascii="Times New Roman" w:hAnsi="Times New Roman"/>
          <w:sz w:val="24"/>
          <w:szCs w:val="24"/>
        </w:rPr>
        <w:t>A well advised and supported Minister for a service delivery oriented police service that is accountable</w:t>
      </w:r>
      <w:r>
        <w:rPr>
          <w:rFonts w:ascii="Times New Roman" w:hAnsi="Times New Roman"/>
          <w:sz w:val="24"/>
          <w:szCs w:val="24"/>
        </w:rPr>
        <w:t>.</w:t>
      </w:r>
    </w:p>
    <w:p w14:paraId="073FE377" w14:textId="77777777" w:rsidR="0001498F" w:rsidRPr="006C7307" w:rsidRDefault="0001498F" w:rsidP="0001498F">
      <w:pPr>
        <w:pStyle w:val="ListParagraph"/>
        <w:numPr>
          <w:ilvl w:val="0"/>
          <w:numId w:val="6"/>
        </w:numPr>
        <w:spacing w:after="0" w:line="360" w:lineRule="auto"/>
        <w:jc w:val="both"/>
        <w:rPr>
          <w:rFonts w:ascii="Times New Roman" w:hAnsi="Times New Roman"/>
          <w:sz w:val="24"/>
          <w:szCs w:val="24"/>
        </w:rPr>
      </w:pPr>
      <w:r w:rsidRPr="006C7307">
        <w:rPr>
          <w:rFonts w:ascii="Times New Roman" w:eastAsiaTheme="minorHAnsi" w:hAnsi="Times New Roman" w:cstheme="minorBidi"/>
          <w:sz w:val="24"/>
          <w:szCs w:val="24"/>
        </w:rPr>
        <w:t>Quality, timeous, evidence-based strategic research, policy advice and legislative support to the Minister</w:t>
      </w:r>
    </w:p>
    <w:p w14:paraId="390612AA" w14:textId="77777777" w:rsidR="0001498F" w:rsidRPr="006C7307" w:rsidRDefault="0001498F" w:rsidP="0001498F">
      <w:pPr>
        <w:pStyle w:val="ListParagraph"/>
        <w:numPr>
          <w:ilvl w:val="0"/>
          <w:numId w:val="6"/>
        </w:numPr>
        <w:spacing w:after="0" w:line="360" w:lineRule="auto"/>
        <w:jc w:val="both"/>
        <w:rPr>
          <w:rFonts w:ascii="Times New Roman" w:hAnsi="Times New Roman"/>
          <w:sz w:val="24"/>
          <w:szCs w:val="24"/>
        </w:rPr>
      </w:pPr>
      <w:r w:rsidRPr="006C7307">
        <w:rPr>
          <w:rFonts w:ascii="Times New Roman" w:eastAsiaTheme="minorHAnsi" w:hAnsi="Times New Roman" w:cstheme="minorBidi"/>
          <w:sz w:val="24"/>
          <w:szCs w:val="24"/>
        </w:rPr>
        <w:t>Deepened public particip</w:t>
      </w:r>
      <w:r>
        <w:rPr>
          <w:rFonts w:ascii="Times New Roman" w:eastAsiaTheme="minorHAnsi" w:hAnsi="Times New Roman" w:cstheme="minorBidi"/>
          <w:sz w:val="24"/>
          <w:szCs w:val="24"/>
        </w:rPr>
        <w:t>ation in the fight against crime.</w:t>
      </w:r>
    </w:p>
    <w:p w14:paraId="3906D3B5" w14:textId="77777777" w:rsidR="0001498F" w:rsidRPr="006C7307" w:rsidRDefault="0001498F" w:rsidP="0001498F">
      <w:pPr>
        <w:pStyle w:val="ListParagraph"/>
        <w:numPr>
          <w:ilvl w:val="0"/>
          <w:numId w:val="6"/>
        </w:numPr>
        <w:spacing w:after="0" w:line="360" w:lineRule="auto"/>
        <w:jc w:val="both"/>
        <w:rPr>
          <w:rFonts w:ascii="Times New Roman" w:hAnsi="Times New Roman"/>
          <w:sz w:val="24"/>
          <w:szCs w:val="24"/>
        </w:rPr>
      </w:pPr>
      <w:r w:rsidRPr="006C7307">
        <w:rPr>
          <w:rFonts w:ascii="Times New Roman" w:hAnsi="Times New Roman"/>
          <w:sz w:val="24"/>
          <w:szCs w:val="24"/>
        </w:rPr>
        <w:t>Enhanced accountability and transformation of the police service</w:t>
      </w:r>
      <w:r>
        <w:rPr>
          <w:rFonts w:ascii="Times New Roman" w:hAnsi="Times New Roman"/>
          <w:sz w:val="24"/>
          <w:szCs w:val="24"/>
        </w:rPr>
        <w:t>.</w:t>
      </w:r>
    </w:p>
    <w:p w14:paraId="55F49953" w14:textId="77777777" w:rsidR="0001498F" w:rsidRDefault="0001498F" w:rsidP="0001498F">
      <w:pPr>
        <w:spacing w:after="0" w:line="360" w:lineRule="auto"/>
        <w:jc w:val="both"/>
        <w:rPr>
          <w:rFonts w:ascii="Times New Roman" w:hAnsi="Times New Roman"/>
          <w:sz w:val="24"/>
          <w:szCs w:val="24"/>
        </w:rPr>
      </w:pPr>
    </w:p>
    <w:p w14:paraId="23AAE570" w14:textId="77777777" w:rsidR="0001498F" w:rsidRPr="0025067B" w:rsidRDefault="0001498F" w:rsidP="0001498F">
      <w:pPr>
        <w:spacing w:after="0" w:line="360" w:lineRule="auto"/>
        <w:jc w:val="both"/>
        <w:rPr>
          <w:rFonts w:ascii="Times New Roman" w:hAnsi="Times New Roman"/>
          <w:sz w:val="24"/>
          <w:szCs w:val="24"/>
        </w:rPr>
      </w:pPr>
      <w:r w:rsidRPr="0025067B">
        <w:rPr>
          <w:rFonts w:ascii="Times New Roman" w:hAnsi="Times New Roman"/>
          <w:sz w:val="24"/>
          <w:szCs w:val="24"/>
        </w:rPr>
        <w:t xml:space="preserve">The work of the </w:t>
      </w:r>
      <w:r>
        <w:rPr>
          <w:rFonts w:ascii="Times New Roman" w:hAnsi="Times New Roman"/>
          <w:sz w:val="24"/>
          <w:szCs w:val="24"/>
        </w:rPr>
        <w:t xml:space="preserve">Department </w:t>
      </w:r>
      <w:r w:rsidRPr="0025067B">
        <w:rPr>
          <w:rFonts w:ascii="Times New Roman" w:hAnsi="Times New Roman"/>
          <w:sz w:val="24"/>
          <w:szCs w:val="24"/>
        </w:rPr>
        <w:t xml:space="preserve">is guided by the following outcomes of the Medium Term Strategic Framework (MTSF): </w:t>
      </w:r>
    </w:p>
    <w:p w14:paraId="6E30BCD2" w14:textId="77777777" w:rsidR="0001498F" w:rsidRPr="00027071" w:rsidRDefault="0001498F" w:rsidP="0001498F">
      <w:pPr>
        <w:pStyle w:val="ListParagraph"/>
        <w:numPr>
          <w:ilvl w:val="0"/>
          <w:numId w:val="7"/>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3: </w:t>
      </w:r>
      <w:r w:rsidRPr="00027071">
        <w:rPr>
          <w:rFonts w:ascii="Times New Roman" w:hAnsi="Times New Roman"/>
          <w:iCs/>
          <w:sz w:val="24"/>
          <w:szCs w:val="24"/>
        </w:rPr>
        <w:t xml:space="preserve">All people are and feel safe; </w:t>
      </w:r>
      <w:r w:rsidRPr="00027071">
        <w:rPr>
          <w:rFonts w:ascii="Times New Roman" w:hAnsi="Times New Roman"/>
          <w:sz w:val="24"/>
          <w:szCs w:val="24"/>
        </w:rPr>
        <w:t xml:space="preserve"> </w:t>
      </w:r>
    </w:p>
    <w:p w14:paraId="5EC8BAE6" w14:textId="77777777" w:rsidR="0001498F" w:rsidRPr="00027071" w:rsidRDefault="0001498F" w:rsidP="0001498F">
      <w:pPr>
        <w:pStyle w:val="ListParagraph"/>
        <w:numPr>
          <w:ilvl w:val="0"/>
          <w:numId w:val="7"/>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12: </w:t>
      </w:r>
      <w:r w:rsidRPr="00027071">
        <w:rPr>
          <w:rFonts w:ascii="Times New Roman" w:hAnsi="Times New Roman"/>
          <w:iCs/>
          <w:sz w:val="24"/>
          <w:szCs w:val="24"/>
        </w:rPr>
        <w:t xml:space="preserve">An efficient, effective and development oriented public service; and </w:t>
      </w:r>
    </w:p>
    <w:p w14:paraId="55B6F813" w14:textId="77777777" w:rsidR="0001498F" w:rsidRPr="00027071" w:rsidRDefault="0001498F" w:rsidP="0001498F">
      <w:pPr>
        <w:pStyle w:val="ListParagraph"/>
        <w:numPr>
          <w:ilvl w:val="0"/>
          <w:numId w:val="7"/>
        </w:numPr>
        <w:spacing w:after="0" w:line="360" w:lineRule="auto"/>
        <w:jc w:val="both"/>
        <w:rPr>
          <w:rFonts w:ascii="Times New Roman" w:hAnsi="Times New Roman"/>
          <w:sz w:val="24"/>
          <w:szCs w:val="24"/>
        </w:rPr>
      </w:pPr>
      <w:r w:rsidRPr="00027071">
        <w:rPr>
          <w:rFonts w:ascii="Times New Roman" w:hAnsi="Times New Roman"/>
          <w:sz w:val="24"/>
          <w:szCs w:val="24"/>
        </w:rPr>
        <w:t xml:space="preserve">Outcome 14: </w:t>
      </w:r>
      <w:r w:rsidRPr="00027071">
        <w:rPr>
          <w:rFonts w:ascii="Times New Roman" w:hAnsi="Times New Roman"/>
          <w:iCs/>
          <w:sz w:val="24"/>
          <w:szCs w:val="24"/>
        </w:rPr>
        <w:t>Nation building and social cohesion</w:t>
      </w:r>
      <w:r>
        <w:rPr>
          <w:rFonts w:ascii="Times New Roman" w:hAnsi="Times New Roman"/>
          <w:iCs/>
          <w:sz w:val="24"/>
          <w:szCs w:val="24"/>
        </w:rPr>
        <w:t>.</w:t>
      </w:r>
      <w:r w:rsidRPr="00027071">
        <w:rPr>
          <w:rFonts w:ascii="Times New Roman" w:hAnsi="Times New Roman"/>
          <w:iCs/>
          <w:sz w:val="24"/>
          <w:szCs w:val="24"/>
        </w:rPr>
        <w:t xml:space="preserve"> </w:t>
      </w:r>
      <w:r w:rsidRPr="00027071">
        <w:rPr>
          <w:rFonts w:ascii="Times New Roman" w:hAnsi="Times New Roman"/>
          <w:sz w:val="24"/>
          <w:szCs w:val="24"/>
        </w:rPr>
        <w:t xml:space="preserve"> </w:t>
      </w:r>
    </w:p>
    <w:p w14:paraId="6757C7AB" w14:textId="77777777" w:rsidR="0001498F" w:rsidRDefault="0001498F" w:rsidP="0001498F">
      <w:pPr>
        <w:spacing w:after="0" w:line="360" w:lineRule="auto"/>
        <w:jc w:val="both"/>
        <w:rPr>
          <w:rFonts w:ascii="Times New Roman" w:hAnsi="Times New Roman"/>
          <w:sz w:val="24"/>
          <w:szCs w:val="24"/>
        </w:rPr>
      </w:pPr>
    </w:p>
    <w:p w14:paraId="2D93D200" w14:textId="77777777" w:rsidR="0001498F" w:rsidRPr="0025067B" w:rsidRDefault="0001498F" w:rsidP="0001498F">
      <w:pPr>
        <w:spacing w:after="0" w:line="360" w:lineRule="auto"/>
        <w:jc w:val="both"/>
        <w:rPr>
          <w:rFonts w:ascii="Times New Roman" w:hAnsi="Times New Roman"/>
          <w:sz w:val="24"/>
          <w:szCs w:val="24"/>
        </w:rPr>
      </w:pPr>
      <w:r>
        <w:rPr>
          <w:rFonts w:ascii="Times New Roman" w:hAnsi="Times New Roman"/>
          <w:sz w:val="24"/>
          <w:szCs w:val="24"/>
        </w:rPr>
        <w:t xml:space="preserve">The </w:t>
      </w:r>
      <w:r w:rsidRPr="0025067B">
        <w:rPr>
          <w:rFonts w:ascii="Times New Roman" w:hAnsi="Times New Roman"/>
          <w:sz w:val="24"/>
          <w:szCs w:val="24"/>
        </w:rPr>
        <w:t xml:space="preserve">contribution </w:t>
      </w:r>
      <w:r>
        <w:rPr>
          <w:rFonts w:ascii="Times New Roman" w:hAnsi="Times New Roman"/>
          <w:sz w:val="24"/>
          <w:szCs w:val="24"/>
        </w:rPr>
        <w:t xml:space="preserve">of the Department </w:t>
      </w:r>
      <w:r w:rsidRPr="0025067B">
        <w:rPr>
          <w:rFonts w:ascii="Times New Roman" w:hAnsi="Times New Roman"/>
          <w:sz w:val="24"/>
          <w:szCs w:val="24"/>
        </w:rPr>
        <w:t>to the National Development Plan focuses on the following areas:</w:t>
      </w:r>
    </w:p>
    <w:p w14:paraId="1AEC0C8A" w14:textId="77777777" w:rsidR="0001498F" w:rsidRPr="006C7307" w:rsidRDefault="0001498F" w:rsidP="0001498F">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Strengthening the C</w:t>
      </w:r>
      <w:r w:rsidRPr="006C7307">
        <w:rPr>
          <w:rFonts w:ascii="Times New Roman" w:hAnsi="Times New Roman"/>
          <w:sz w:val="24"/>
          <w:szCs w:val="24"/>
        </w:rPr>
        <w:t xml:space="preserve">riminal </w:t>
      </w:r>
      <w:r>
        <w:rPr>
          <w:rFonts w:ascii="Times New Roman" w:hAnsi="Times New Roman"/>
          <w:sz w:val="24"/>
          <w:szCs w:val="24"/>
        </w:rPr>
        <w:t>J</w:t>
      </w:r>
      <w:r w:rsidRPr="006C7307">
        <w:rPr>
          <w:rFonts w:ascii="Times New Roman" w:hAnsi="Times New Roman"/>
          <w:sz w:val="24"/>
          <w:szCs w:val="24"/>
        </w:rPr>
        <w:t xml:space="preserve">ustice </w:t>
      </w:r>
      <w:r>
        <w:rPr>
          <w:rFonts w:ascii="Times New Roman" w:hAnsi="Times New Roman"/>
          <w:sz w:val="24"/>
          <w:szCs w:val="24"/>
        </w:rPr>
        <w:t>S</w:t>
      </w:r>
      <w:r w:rsidRPr="006C7307">
        <w:rPr>
          <w:rFonts w:ascii="Times New Roman" w:hAnsi="Times New Roman"/>
          <w:sz w:val="24"/>
          <w:szCs w:val="24"/>
        </w:rPr>
        <w:t>ystem</w:t>
      </w:r>
      <w:r>
        <w:rPr>
          <w:rFonts w:ascii="Times New Roman" w:hAnsi="Times New Roman"/>
          <w:sz w:val="24"/>
          <w:szCs w:val="24"/>
        </w:rPr>
        <w:t>;</w:t>
      </w:r>
      <w:r w:rsidRPr="006C7307">
        <w:rPr>
          <w:rFonts w:ascii="Times New Roman" w:hAnsi="Times New Roman"/>
          <w:sz w:val="24"/>
          <w:szCs w:val="24"/>
        </w:rPr>
        <w:t xml:space="preserve"> </w:t>
      </w:r>
    </w:p>
    <w:p w14:paraId="6CA9C8FF" w14:textId="77777777" w:rsidR="0001498F" w:rsidRPr="006C7307" w:rsidRDefault="0001498F" w:rsidP="0001498F">
      <w:pPr>
        <w:pStyle w:val="ListParagraph"/>
        <w:numPr>
          <w:ilvl w:val="0"/>
          <w:numId w:val="8"/>
        </w:numPr>
        <w:spacing w:after="0" w:line="360" w:lineRule="auto"/>
        <w:jc w:val="both"/>
        <w:rPr>
          <w:rFonts w:ascii="Times New Roman" w:hAnsi="Times New Roman"/>
          <w:sz w:val="24"/>
          <w:szCs w:val="24"/>
        </w:rPr>
      </w:pPr>
      <w:r>
        <w:rPr>
          <w:rFonts w:ascii="Times New Roman" w:hAnsi="Times New Roman"/>
          <w:sz w:val="24"/>
          <w:szCs w:val="24"/>
        </w:rPr>
        <w:t>Professionalisation of the Police S</w:t>
      </w:r>
      <w:r w:rsidRPr="006C7307">
        <w:rPr>
          <w:rFonts w:ascii="Times New Roman" w:hAnsi="Times New Roman"/>
          <w:sz w:val="24"/>
          <w:szCs w:val="24"/>
        </w:rPr>
        <w:t>ervice</w:t>
      </w:r>
      <w:r>
        <w:rPr>
          <w:rFonts w:ascii="Times New Roman" w:hAnsi="Times New Roman"/>
          <w:sz w:val="24"/>
          <w:szCs w:val="24"/>
        </w:rPr>
        <w:t xml:space="preserve">; and </w:t>
      </w:r>
    </w:p>
    <w:p w14:paraId="4890C7B0" w14:textId="77777777" w:rsidR="0001498F" w:rsidRPr="006C7307" w:rsidRDefault="0001498F" w:rsidP="0001498F">
      <w:pPr>
        <w:pStyle w:val="ListParagraph"/>
        <w:numPr>
          <w:ilvl w:val="0"/>
          <w:numId w:val="8"/>
        </w:numPr>
        <w:spacing w:after="0" w:line="360" w:lineRule="auto"/>
        <w:jc w:val="both"/>
        <w:rPr>
          <w:rFonts w:ascii="Times New Roman" w:hAnsi="Times New Roman"/>
          <w:sz w:val="24"/>
          <w:szCs w:val="24"/>
        </w:rPr>
      </w:pPr>
      <w:r w:rsidRPr="006C7307">
        <w:rPr>
          <w:rFonts w:ascii="Times New Roman" w:hAnsi="Times New Roman"/>
          <w:sz w:val="24"/>
          <w:szCs w:val="24"/>
        </w:rPr>
        <w:t>Demilitarisation of the police service</w:t>
      </w:r>
      <w:r>
        <w:rPr>
          <w:rFonts w:ascii="Times New Roman" w:hAnsi="Times New Roman"/>
          <w:sz w:val="24"/>
          <w:szCs w:val="24"/>
        </w:rPr>
        <w:t>.</w:t>
      </w:r>
      <w:r w:rsidRPr="006C7307">
        <w:rPr>
          <w:rFonts w:ascii="Times New Roman" w:hAnsi="Times New Roman"/>
          <w:sz w:val="24"/>
          <w:szCs w:val="24"/>
        </w:rPr>
        <w:t xml:space="preserve"> </w:t>
      </w:r>
    </w:p>
    <w:p w14:paraId="754977E3" w14:textId="77777777" w:rsidR="0001498F" w:rsidRPr="006C7307" w:rsidRDefault="0001498F" w:rsidP="0001498F">
      <w:pPr>
        <w:pStyle w:val="ListParagraph"/>
        <w:numPr>
          <w:ilvl w:val="0"/>
          <w:numId w:val="8"/>
        </w:numPr>
        <w:spacing w:after="0" w:line="360" w:lineRule="auto"/>
        <w:jc w:val="both"/>
        <w:rPr>
          <w:rFonts w:ascii="Times New Roman" w:hAnsi="Times New Roman"/>
          <w:sz w:val="24"/>
          <w:szCs w:val="24"/>
        </w:rPr>
      </w:pPr>
      <w:r w:rsidRPr="006C7307">
        <w:rPr>
          <w:rFonts w:ascii="Times New Roman" w:hAnsi="Times New Roman"/>
          <w:sz w:val="24"/>
          <w:szCs w:val="24"/>
        </w:rPr>
        <w:t>Building safety using an integrated approach, and</w:t>
      </w:r>
    </w:p>
    <w:p w14:paraId="1E892E36" w14:textId="77777777" w:rsidR="0001498F" w:rsidRPr="006C7307" w:rsidRDefault="0001498F" w:rsidP="0001498F">
      <w:pPr>
        <w:pStyle w:val="ListParagraph"/>
        <w:numPr>
          <w:ilvl w:val="0"/>
          <w:numId w:val="8"/>
        </w:numPr>
        <w:spacing w:after="0" w:line="360" w:lineRule="auto"/>
        <w:jc w:val="both"/>
        <w:rPr>
          <w:rFonts w:ascii="Times New Roman" w:hAnsi="Times New Roman"/>
          <w:sz w:val="24"/>
          <w:szCs w:val="24"/>
        </w:rPr>
      </w:pPr>
      <w:r w:rsidRPr="006C7307">
        <w:rPr>
          <w:rFonts w:ascii="Times New Roman" w:hAnsi="Times New Roman"/>
          <w:sz w:val="24"/>
          <w:szCs w:val="24"/>
        </w:rPr>
        <w:t>Build community participation in safety</w:t>
      </w:r>
    </w:p>
    <w:p w14:paraId="0FBE9314" w14:textId="77777777" w:rsidR="0001498F" w:rsidRPr="000B016C" w:rsidRDefault="0001498F" w:rsidP="0001498F">
      <w:pPr>
        <w:spacing w:after="0" w:line="360" w:lineRule="auto"/>
        <w:jc w:val="both"/>
        <w:rPr>
          <w:rFonts w:ascii="Times New Roman" w:hAnsi="Times New Roman"/>
          <w:b/>
          <w:sz w:val="24"/>
          <w:szCs w:val="24"/>
          <w:lang w:val="en-US"/>
        </w:rPr>
      </w:pPr>
    </w:p>
    <w:p w14:paraId="1D1D285B" w14:textId="77777777" w:rsidR="0001498F" w:rsidRPr="009703CB" w:rsidRDefault="0001498F" w:rsidP="0001498F">
      <w:pPr>
        <w:pStyle w:val="ListParagraph"/>
        <w:numPr>
          <w:ilvl w:val="0"/>
          <w:numId w:val="9"/>
        </w:numPr>
        <w:spacing w:after="0" w:line="360" w:lineRule="auto"/>
        <w:jc w:val="both"/>
        <w:outlineLvl w:val="0"/>
        <w:rPr>
          <w:rFonts w:ascii="Times New Roman" w:eastAsia="Arial Unicode MS" w:hAnsi="Times New Roman"/>
          <w:b/>
          <w:color w:val="000000"/>
          <w:sz w:val="24"/>
          <w:szCs w:val="24"/>
          <w:u w:color="000000"/>
          <w:lang w:eastAsia="en-ZA"/>
        </w:rPr>
      </w:pPr>
      <w:r w:rsidRPr="009703CB">
        <w:rPr>
          <w:rFonts w:ascii="Times New Roman" w:eastAsia="Arial Unicode MS" w:hAnsi="Times New Roman"/>
          <w:b/>
          <w:color w:val="000000"/>
          <w:sz w:val="24"/>
          <w:szCs w:val="24"/>
          <w:u w:color="000000"/>
          <w:lang w:eastAsia="en-ZA"/>
        </w:rPr>
        <w:t xml:space="preserve">REPORT OF THE AUDITOR GENERAL OF SA (AGSA) </w:t>
      </w:r>
    </w:p>
    <w:p w14:paraId="02A1E67B" w14:textId="77777777" w:rsidR="0001498F" w:rsidRDefault="0001498F" w:rsidP="0001498F">
      <w:pPr>
        <w:autoSpaceDE w:val="0"/>
        <w:autoSpaceDN w:val="0"/>
        <w:adjustRightInd w:val="0"/>
        <w:spacing w:after="0" w:line="360" w:lineRule="auto"/>
        <w:jc w:val="both"/>
        <w:rPr>
          <w:rFonts w:ascii="Times New Roman" w:hAnsi="Times New Roman" w:cs="Times New Roman"/>
          <w:sz w:val="24"/>
          <w:szCs w:val="24"/>
        </w:rPr>
      </w:pPr>
    </w:p>
    <w:p w14:paraId="1813B1BC" w14:textId="77777777" w:rsidR="0001498F" w:rsidRPr="00B3256E" w:rsidRDefault="0001498F" w:rsidP="00466C25">
      <w:pPr>
        <w:autoSpaceDE w:val="0"/>
        <w:autoSpaceDN w:val="0"/>
        <w:adjustRightInd w:val="0"/>
        <w:spacing w:after="0" w:line="360" w:lineRule="auto"/>
        <w:jc w:val="both"/>
        <w:rPr>
          <w:rFonts w:ascii="Times New Roman" w:hAnsi="Times New Roman"/>
          <w:sz w:val="24"/>
          <w:szCs w:val="24"/>
        </w:rPr>
      </w:pPr>
      <w:r w:rsidRPr="00B3256E">
        <w:rPr>
          <w:rFonts w:ascii="Times New Roman" w:hAnsi="Times New Roman" w:cs="Times New Roman"/>
          <w:sz w:val="24"/>
          <w:szCs w:val="24"/>
        </w:rPr>
        <w:t>The CSPS received an unqualified opinion with no material findings (clean audit) in 201</w:t>
      </w:r>
      <w:r w:rsidR="00466C25">
        <w:rPr>
          <w:rFonts w:ascii="Times New Roman" w:hAnsi="Times New Roman" w:cs="Times New Roman"/>
          <w:sz w:val="24"/>
          <w:szCs w:val="24"/>
        </w:rPr>
        <w:t>8</w:t>
      </w:r>
      <w:r w:rsidRPr="00B3256E">
        <w:rPr>
          <w:rFonts w:ascii="Times New Roman" w:hAnsi="Times New Roman" w:cs="Times New Roman"/>
          <w:sz w:val="24"/>
          <w:szCs w:val="24"/>
        </w:rPr>
        <w:t>/1</w:t>
      </w:r>
      <w:r w:rsidR="00466C25">
        <w:rPr>
          <w:rFonts w:ascii="Times New Roman" w:hAnsi="Times New Roman" w:cs="Times New Roman"/>
          <w:sz w:val="24"/>
          <w:szCs w:val="24"/>
        </w:rPr>
        <w:t>9</w:t>
      </w:r>
      <w:r w:rsidRPr="00B3256E">
        <w:rPr>
          <w:rFonts w:ascii="Times New Roman" w:hAnsi="Times New Roman" w:cs="Times New Roman"/>
          <w:sz w:val="24"/>
          <w:szCs w:val="24"/>
        </w:rPr>
        <w:t xml:space="preserve">. This </w:t>
      </w:r>
      <w:r w:rsidR="00466C25">
        <w:rPr>
          <w:rFonts w:ascii="Times New Roman" w:hAnsi="Times New Roman" w:cs="Times New Roman"/>
          <w:sz w:val="24"/>
          <w:szCs w:val="24"/>
        </w:rPr>
        <w:t xml:space="preserve">the second consecutive year that the Department achieved the objective of an unqualified audit with no material findings.  </w:t>
      </w:r>
    </w:p>
    <w:p w14:paraId="469643DA" w14:textId="77777777" w:rsidR="0001498F" w:rsidRPr="00B3256E" w:rsidRDefault="0001498F" w:rsidP="0001498F">
      <w:pPr>
        <w:autoSpaceDE w:val="0"/>
        <w:autoSpaceDN w:val="0"/>
        <w:adjustRightInd w:val="0"/>
        <w:spacing w:after="0" w:line="360" w:lineRule="auto"/>
        <w:jc w:val="both"/>
        <w:rPr>
          <w:rFonts w:ascii="Times New Roman" w:hAnsi="Times New Roman" w:cs="Times New Roman"/>
          <w:sz w:val="24"/>
          <w:szCs w:val="24"/>
        </w:rPr>
      </w:pPr>
    </w:p>
    <w:p w14:paraId="0DB5E8C7" w14:textId="77777777" w:rsidR="0001498F" w:rsidRDefault="0001498F" w:rsidP="0001498F">
      <w:pPr>
        <w:spacing w:after="0" w:line="360" w:lineRule="auto"/>
        <w:jc w:val="both"/>
        <w:rPr>
          <w:rFonts w:ascii="Times New Roman" w:hAnsi="Times New Roman" w:cs="Times New Roman"/>
          <w:b/>
          <w:sz w:val="24"/>
          <w:szCs w:val="24"/>
        </w:rPr>
      </w:pPr>
      <w:bookmarkStart w:id="1" w:name="_Toc526338153"/>
    </w:p>
    <w:p w14:paraId="16AFC0F5"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Department received a second consecutive unqualified opinion with no material findings (clean audit) in 2018/19. A clean audit means that the Department had:</w:t>
      </w:r>
    </w:p>
    <w:p w14:paraId="6F8A465A"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Credible and reliable financial statements that are free of material misstatements;</w:t>
      </w:r>
    </w:p>
    <w:p w14:paraId="26B9D240"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Useful and reliable performance as measured against predetermined objectives; and</w:t>
      </w:r>
    </w:p>
    <w:p w14:paraId="41C395ED"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Compliance with key legislation.</w:t>
      </w:r>
    </w:p>
    <w:p w14:paraId="075B732D" w14:textId="77777777" w:rsidR="00FF1581" w:rsidRDefault="00FF1581" w:rsidP="00FF1581">
      <w:pPr>
        <w:spacing w:after="0" w:line="360" w:lineRule="auto"/>
        <w:jc w:val="both"/>
        <w:rPr>
          <w:rFonts w:ascii="Times New Roman" w:hAnsi="Times New Roman" w:cs="Times New Roman"/>
          <w:sz w:val="24"/>
          <w:szCs w:val="24"/>
        </w:rPr>
      </w:pPr>
    </w:p>
    <w:p w14:paraId="5A5E432A"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In terms of matters of emphasis, the AG identified material underspending of the budget in that the Department materially underspent the budget by R1.365 million on Programme 1, R2.369 million on Programme 2 and R2.615 million on Programme 4.</w:t>
      </w:r>
    </w:p>
    <w:p w14:paraId="6D43767A"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AG made no material findings on the reliability and usefulness of reported performance. Material misstatements were identified in the reported performance information of Programme 2: Intersectoral Coordination and Strategic Partnerships, but was corrected and as such, the AGSA did not raise a material finding thereon. This is a significant improvement from the nine material findings of the previous financial year.</w:t>
      </w:r>
    </w:p>
    <w:p w14:paraId="50250674" w14:textId="77777777" w:rsidR="00FF1581" w:rsidRDefault="00FF1581" w:rsidP="00FF1581">
      <w:pPr>
        <w:spacing w:after="0" w:line="360" w:lineRule="auto"/>
        <w:jc w:val="both"/>
        <w:rPr>
          <w:rFonts w:ascii="Times New Roman" w:hAnsi="Times New Roman" w:cs="Times New Roman"/>
          <w:sz w:val="24"/>
          <w:szCs w:val="24"/>
        </w:rPr>
      </w:pPr>
    </w:p>
    <w:p w14:paraId="37756BC7"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AGSA found no significant deficiencies in internal control mechanisms.</w:t>
      </w:r>
    </w:p>
    <w:p w14:paraId="2EB490C1" w14:textId="77777777" w:rsidR="00FF1581" w:rsidRDefault="00FF1581" w:rsidP="0001498F">
      <w:pPr>
        <w:spacing w:after="0" w:line="360" w:lineRule="auto"/>
        <w:jc w:val="both"/>
        <w:rPr>
          <w:rFonts w:ascii="Times New Roman" w:hAnsi="Times New Roman" w:cs="Times New Roman"/>
          <w:b/>
          <w:sz w:val="24"/>
          <w:szCs w:val="24"/>
        </w:rPr>
      </w:pPr>
    </w:p>
    <w:p w14:paraId="6021FF53" w14:textId="77777777" w:rsidR="0001498F" w:rsidRPr="009703CB" w:rsidRDefault="0001498F" w:rsidP="0001498F">
      <w:pPr>
        <w:pStyle w:val="ListParagraph"/>
        <w:numPr>
          <w:ilvl w:val="0"/>
          <w:numId w:val="9"/>
        </w:numPr>
        <w:spacing w:after="0" w:line="360" w:lineRule="auto"/>
        <w:jc w:val="both"/>
        <w:rPr>
          <w:rFonts w:ascii="Times New Roman" w:hAnsi="Times New Roman"/>
          <w:b/>
          <w:sz w:val="24"/>
          <w:szCs w:val="24"/>
        </w:rPr>
      </w:pPr>
      <w:r w:rsidRPr="009703CB">
        <w:rPr>
          <w:rFonts w:ascii="Times New Roman" w:hAnsi="Times New Roman"/>
          <w:b/>
          <w:sz w:val="24"/>
          <w:szCs w:val="24"/>
        </w:rPr>
        <w:t>GOVERNANCE</w:t>
      </w:r>
      <w:bookmarkEnd w:id="1"/>
      <w:r w:rsidRPr="009703CB">
        <w:rPr>
          <w:rFonts w:ascii="Times New Roman" w:hAnsi="Times New Roman"/>
          <w:b/>
          <w:sz w:val="24"/>
          <w:szCs w:val="24"/>
        </w:rPr>
        <w:t xml:space="preserve"> </w:t>
      </w:r>
    </w:p>
    <w:p w14:paraId="134CEA5F"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mandate of the Civilian Secretariat for Police Service is derived from Section 208 of the Constitution of the RSA,1996 and the Civilian Secretariat for Police Service Act, 2011. The broad mandate of the Civilian Secretariat for Police Service is to:</w:t>
      </w:r>
    </w:p>
    <w:p w14:paraId="08C8027A"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Provide the Minister with policy advice and research support.</w:t>
      </w:r>
    </w:p>
    <w:p w14:paraId="7C13AC21"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Develop departmental policy through qualitative and evidenced-based research.</w:t>
      </w:r>
    </w:p>
    <w:p w14:paraId="19BF5578"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Provide civilian oversight of the police service through monitoring and evaluating overall police performance.</w:t>
      </w:r>
    </w:p>
    <w:p w14:paraId="5C3E8A39" w14:textId="77777777" w:rsidR="00FF1581" w:rsidRPr="00FF1581" w:rsidRDefault="00FF1581" w:rsidP="00FF1581">
      <w:pPr>
        <w:pStyle w:val="ListParagraph"/>
        <w:numPr>
          <w:ilvl w:val="0"/>
          <w:numId w:val="8"/>
        </w:numPr>
        <w:spacing w:after="0" w:line="360" w:lineRule="auto"/>
        <w:jc w:val="both"/>
        <w:rPr>
          <w:rFonts w:ascii="Times New Roman" w:hAnsi="Times New Roman"/>
          <w:sz w:val="24"/>
          <w:szCs w:val="24"/>
        </w:rPr>
      </w:pPr>
      <w:r w:rsidRPr="00FF1581">
        <w:rPr>
          <w:rFonts w:ascii="Times New Roman" w:hAnsi="Times New Roman"/>
          <w:sz w:val="24"/>
          <w:szCs w:val="24"/>
        </w:rPr>
        <w:t>Mobilise role-players, stakeholders, and partners outside the department through engagements on crime prevention and other policing matters.</w:t>
      </w:r>
    </w:p>
    <w:p w14:paraId="66499E4C" w14:textId="77777777" w:rsidR="00FF1581" w:rsidRDefault="00FF1581" w:rsidP="00FF1581">
      <w:pPr>
        <w:spacing w:after="0" w:line="360" w:lineRule="auto"/>
        <w:jc w:val="both"/>
        <w:rPr>
          <w:rFonts w:ascii="Times New Roman" w:hAnsi="Times New Roman" w:cs="Times New Roman"/>
          <w:sz w:val="24"/>
          <w:szCs w:val="24"/>
        </w:rPr>
      </w:pPr>
    </w:p>
    <w:p w14:paraId="314AB189" w14:textId="77777777" w:rsidR="00FF1581" w:rsidRPr="00FF1581"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Based on the Department’s mandate, it is ideally placed to assist in the realisation of Vision 2030, to create a more professional police service in SA and to foster a strong community-policing platform through Community Safety Forums (CSFs) and Community Policing Forums (CPFs). An increased focus is placed on a holistic approach to crime fighting, seeing violent crime as a societal problem and not a ‘police problem’ alone.</w:t>
      </w:r>
    </w:p>
    <w:p w14:paraId="1989AC23" w14:textId="77777777" w:rsidR="0001498F" w:rsidRDefault="00FF1581" w:rsidP="00FF1581">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Department relies heavily on output performance targets as opposed to outcome performance targets. Throughout 2018/19, the Department entered into public-private partnerships, hosted several community outreach programmes and produced many reports.</w:t>
      </w:r>
      <w:r w:rsidRPr="00FF1581">
        <w:t xml:space="preserve"> </w:t>
      </w:r>
      <w:r w:rsidRPr="00FF1581">
        <w:rPr>
          <w:rFonts w:ascii="Times New Roman" w:hAnsi="Times New Roman" w:cs="Times New Roman"/>
          <w:sz w:val="24"/>
          <w:szCs w:val="24"/>
        </w:rPr>
        <w:t>These are all measurable outputs that do not measure the outcomes and the impact on crime prevention or police conduct.</w:t>
      </w:r>
    </w:p>
    <w:p w14:paraId="519D8C9C" w14:textId="77777777" w:rsidR="000C0A57" w:rsidRDefault="000C0A57" w:rsidP="00E4110C">
      <w:pPr>
        <w:spacing w:after="0" w:line="360" w:lineRule="auto"/>
        <w:jc w:val="both"/>
        <w:rPr>
          <w:rFonts w:ascii="Times New Roman" w:hAnsi="Times New Roman" w:cs="Times New Roman"/>
          <w:sz w:val="24"/>
          <w:szCs w:val="24"/>
        </w:rPr>
      </w:pPr>
    </w:p>
    <w:p w14:paraId="24282AF8" w14:textId="77777777" w:rsidR="000C0A57" w:rsidRDefault="000C0A57" w:rsidP="00E411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D</w:t>
      </w:r>
      <w:r w:rsidR="00E4110C" w:rsidRPr="00E4110C">
        <w:rPr>
          <w:rFonts w:ascii="Times New Roman" w:hAnsi="Times New Roman" w:cs="Times New Roman"/>
          <w:sz w:val="24"/>
          <w:szCs w:val="24"/>
        </w:rPr>
        <w:t xml:space="preserve">epartment has filled 140 of its 150 vacant posts by the end of the year under review, resulting in a vacancy rate of 6.67%. In terms of the status of the Employment Equity, of the total number of positions filled, persons with disabilities constituted 0,74% as there was only one person with a disability at the end of the financial year. </w:t>
      </w:r>
    </w:p>
    <w:p w14:paraId="34052DF5" w14:textId="77777777" w:rsidR="00E4110C" w:rsidRPr="00E4110C" w:rsidRDefault="00E4110C" w:rsidP="00E4110C">
      <w:pPr>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In terms of gender differences, 75 out of the total positions filled comprised of females, which translates into 56%, while 65 or 44% were males. Women occupied only 13 or 43.33% of the senior management positions within the department, while males occupied 17 or 56.67%.</w:t>
      </w:r>
    </w:p>
    <w:p w14:paraId="45C0DCE1" w14:textId="77777777" w:rsidR="0001498F" w:rsidRDefault="0001498F" w:rsidP="0001498F">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12E68B84" w14:textId="77777777" w:rsidR="00FF1581" w:rsidRPr="006D4A60" w:rsidRDefault="00FF1581" w:rsidP="0001498F">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31831062" w14:textId="77777777" w:rsidR="0001498F" w:rsidRPr="009703CB" w:rsidRDefault="0001498F" w:rsidP="0001498F">
      <w:pPr>
        <w:pStyle w:val="ListParagraph"/>
        <w:numPr>
          <w:ilvl w:val="0"/>
          <w:numId w:val="9"/>
        </w:numPr>
        <w:spacing w:after="0" w:line="360" w:lineRule="auto"/>
        <w:jc w:val="both"/>
        <w:rPr>
          <w:rFonts w:ascii="Times New Roman" w:hAnsi="Times New Roman"/>
          <w:b/>
          <w:sz w:val="24"/>
          <w:szCs w:val="24"/>
        </w:rPr>
      </w:pPr>
      <w:bookmarkStart w:id="2" w:name="_Toc526338154"/>
      <w:r w:rsidRPr="009703CB">
        <w:rPr>
          <w:rFonts w:ascii="Times New Roman" w:hAnsi="Times New Roman"/>
          <w:b/>
          <w:sz w:val="24"/>
          <w:szCs w:val="24"/>
        </w:rPr>
        <w:t>FINANCIAL OVERVIEW 201</w:t>
      </w:r>
      <w:r w:rsidR="00FF1581">
        <w:rPr>
          <w:rFonts w:ascii="Times New Roman" w:hAnsi="Times New Roman"/>
          <w:b/>
          <w:sz w:val="24"/>
          <w:szCs w:val="24"/>
        </w:rPr>
        <w:t>8</w:t>
      </w:r>
      <w:r w:rsidRPr="009703CB">
        <w:rPr>
          <w:rFonts w:ascii="Times New Roman" w:hAnsi="Times New Roman"/>
          <w:b/>
          <w:sz w:val="24"/>
          <w:szCs w:val="24"/>
        </w:rPr>
        <w:t>/1</w:t>
      </w:r>
      <w:r w:rsidR="00FF1581">
        <w:rPr>
          <w:rFonts w:ascii="Times New Roman" w:hAnsi="Times New Roman"/>
          <w:b/>
          <w:sz w:val="24"/>
          <w:szCs w:val="24"/>
        </w:rPr>
        <w:t>9</w:t>
      </w:r>
      <w:bookmarkEnd w:id="2"/>
      <w:r w:rsidRPr="009703CB">
        <w:rPr>
          <w:rFonts w:ascii="Times New Roman" w:hAnsi="Times New Roman"/>
          <w:b/>
          <w:sz w:val="24"/>
          <w:szCs w:val="24"/>
        </w:rPr>
        <w:t xml:space="preserve"> </w:t>
      </w:r>
    </w:p>
    <w:p w14:paraId="0C1859BE"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bookmarkStart w:id="3" w:name="_Toc526338155"/>
      <w:r w:rsidRPr="009703CB">
        <w:rPr>
          <w:rFonts w:ascii="Times New Roman" w:hAnsi="Times New Roman"/>
          <w:b/>
          <w:sz w:val="24"/>
          <w:szCs w:val="24"/>
        </w:rPr>
        <w:t>Departmental expenditure</w:t>
      </w:r>
      <w:bookmarkEnd w:id="3"/>
    </w:p>
    <w:p w14:paraId="1D379535" w14:textId="77777777" w:rsidR="0001498F" w:rsidRPr="006D4A60" w:rsidRDefault="00FF1581" w:rsidP="0001498F">
      <w:pPr>
        <w:spacing w:after="0" w:line="360" w:lineRule="auto"/>
        <w:jc w:val="both"/>
        <w:rPr>
          <w:rFonts w:ascii="Times New Roman" w:hAnsi="Times New Roman" w:cs="Times New Roman"/>
          <w:sz w:val="24"/>
          <w:szCs w:val="24"/>
        </w:rPr>
      </w:pPr>
      <w:r w:rsidRPr="00FF1581">
        <w:rPr>
          <w:rFonts w:ascii="Times New Roman" w:hAnsi="Times New Roman" w:cs="Times New Roman"/>
          <w:sz w:val="24"/>
          <w:szCs w:val="24"/>
        </w:rPr>
        <w:t>The Secretariat received a Final Appropriation of R131.219 million in the 2018/19 financial year, of which R123.865 million was spent. A material underspending of R7 335 million was recorded (94.4%), which is the same percentage expenditure of the previous financial year, in which 94.4% expenditure was realised. The unspent funds will be surrendered to the revenue fund.</w:t>
      </w:r>
    </w:p>
    <w:p w14:paraId="7863DB28" w14:textId="77777777" w:rsidR="0001498F" w:rsidRPr="006D4A60" w:rsidRDefault="0001498F" w:rsidP="0001498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Table 1</w:t>
      </w:r>
      <w:r w:rsidRPr="006D4A60">
        <w:rPr>
          <w:rFonts w:ascii="Times New Roman" w:hAnsi="Times New Roman" w:cs="Times New Roman"/>
          <w:b/>
          <w:sz w:val="24"/>
          <w:szCs w:val="24"/>
        </w:rPr>
        <w:t>: Appropriation statement 201</w:t>
      </w:r>
      <w:r w:rsidR="00FF1581">
        <w:rPr>
          <w:rFonts w:ascii="Times New Roman" w:hAnsi="Times New Roman" w:cs="Times New Roman"/>
          <w:b/>
          <w:sz w:val="24"/>
          <w:szCs w:val="24"/>
        </w:rPr>
        <w:t>8</w:t>
      </w:r>
      <w:r w:rsidRPr="006D4A60">
        <w:rPr>
          <w:rFonts w:ascii="Times New Roman" w:hAnsi="Times New Roman" w:cs="Times New Roman"/>
          <w:b/>
          <w:sz w:val="24"/>
          <w:szCs w:val="24"/>
        </w:rPr>
        <w:t>/1</w:t>
      </w:r>
      <w:r w:rsidR="00FF1581">
        <w:rPr>
          <w:rFonts w:ascii="Times New Roman" w:hAnsi="Times New Roman" w:cs="Times New Roman"/>
          <w:b/>
          <w:sz w:val="24"/>
          <w:szCs w:val="24"/>
        </w:rPr>
        <w:t>9</w:t>
      </w:r>
      <w:r w:rsidRPr="006D4A60">
        <w:rPr>
          <w:rFonts w:ascii="Times New Roman" w:hAnsi="Times New Roman" w:cs="Times New Roman"/>
          <w:b/>
          <w:sz w:val="24"/>
          <w:szCs w:val="24"/>
        </w:rPr>
        <w:t xml:space="preserve"> </w:t>
      </w:r>
    </w:p>
    <w:tbl>
      <w:tblPr>
        <w:tblW w:w="9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364"/>
        <w:gridCol w:w="1364"/>
        <w:gridCol w:w="1365"/>
        <w:gridCol w:w="1364"/>
        <w:gridCol w:w="1364"/>
        <w:gridCol w:w="1365"/>
      </w:tblGrid>
      <w:tr w:rsidR="00FF1581" w:rsidRPr="00FF1581" w14:paraId="321458F4" w14:textId="77777777" w:rsidTr="00E4110C">
        <w:trPr>
          <w:trHeight w:val="224"/>
        </w:trPr>
        <w:tc>
          <w:tcPr>
            <w:tcW w:w="1663" w:type="dxa"/>
          </w:tcPr>
          <w:p w14:paraId="29DB839F"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Programme </w:t>
            </w:r>
          </w:p>
          <w:p w14:paraId="6555286D"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R’000 </w:t>
            </w:r>
          </w:p>
        </w:tc>
        <w:tc>
          <w:tcPr>
            <w:tcW w:w="1364" w:type="dxa"/>
          </w:tcPr>
          <w:p w14:paraId="0EFCCA3F"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Adjusted Appropriation </w:t>
            </w:r>
          </w:p>
        </w:tc>
        <w:tc>
          <w:tcPr>
            <w:tcW w:w="1364" w:type="dxa"/>
          </w:tcPr>
          <w:p w14:paraId="12E794E7"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Virement </w:t>
            </w:r>
          </w:p>
        </w:tc>
        <w:tc>
          <w:tcPr>
            <w:tcW w:w="1365" w:type="dxa"/>
          </w:tcPr>
          <w:p w14:paraId="5948165E"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Final appropriation </w:t>
            </w:r>
          </w:p>
        </w:tc>
        <w:tc>
          <w:tcPr>
            <w:tcW w:w="1364" w:type="dxa"/>
          </w:tcPr>
          <w:p w14:paraId="3D8EF3AF"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Actual Expenditure </w:t>
            </w:r>
          </w:p>
        </w:tc>
        <w:tc>
          <w:tcPr>
            <w:tcW w:w="1364" w:type="dxa"/>
          </w:tcPr>
          <w:p w14:paraId="30274AC1"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Variance </w:t>
            </w:r>
          </w:p>
        </w:tc>
        <w:tc>
          <w:tcPr>
            <w:tcW w:w="1365" w:type="dxa"/>
          </w:tcPr>
          <w:p w14:paraId="6E6BA135"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18"/>
                <w:szCs w:val="18"/>
              </w:rPr>
            </w:pPr>
            <w:r w:rsidRPr="00FF1581">
              <w:rPr>
                <w:rFonts w:ascii="Times New Roman" w:hAnsi="Times New Roman" w:cs="Times New Roman"/>
                <w:b/>
                <w:bCs/>
                <w:color w:val="000000"/>
                <w:sz w:val="18"/>
                <w:szCs w:val="18"/>
              </w:rPr>
              <w:t xml:space="preserve">% Spent </w:t>
            </w:r>
          </w:p>
        </w:tc>
      </w:tr>
      <w:tr w:rsidR="00FF1581" w:rsidRPr="00FF1581" w14:paraId="6B9E5407" w14:textId="77777777" w:rsidTr="00E4110C">
        <w:trPr>
          <w:trHeight w:val="84"/>
        </w:trPr>
        <w:tc>
          <w:tcPr>
            <w:tcW w:w="1663" w:type="dxa"/>
          </w:tcPr>
          <w:p w14:paraId="51A5554B"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1. Administration </w:t>
            </w:r>
          </w:p>
        </w:tc>
        <w:tc>
          <w:tcPr>
            <w:tcW w:w="1364" w:type="dxa"/>
          </w:tcPr>
          <w:p w14:paraId="4EC5F11E"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54 415 </w:t>
            </w:r>
          </w:p>
        </w:tc>
        <w:tc>
          <w:tcPr>
            <w:tcW w:w="1364" w:type="dxa"/>
          </w:tcPr>
          <w:p w14:paraId="1ABFE1B2"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22 </w:t>
            </w:r>
          </w:p>
        </w:tc>
        <w:tc>
          <w:tcPr>
            <w:tcW w:w="1365" w:type="dxa"/>
          </w:tcPr>
          <w:p w14:paraId="4E421C51"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54 437 </w:t>
            </w:r>
          </w:p>
        </w:tc>
        <w:tc>
          <w:tcPr>
            <w:tcW w:w="1364" w:type="dxa"/>
          </w:tcPr>
          <w:p w14:paraId="5945212C"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53 072 </w:t>
            </w:r>
          </w:p>
        </w:tc>
        <w:tc>
          <w:tcPr>
            <w:tcW w:w="1364" w:type="dxa"/>
          </w:tcPr>
          <w:p w14:paraId="4C167557"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1 365 </w:t>
            </w:r>
          </w:p>
        </w:tc>
        <w:tc>
          <w:tcPr>
            <w:tcW w:w="1365" w:type="dxa"/>
          </w:tcPr>
          <w:p w14:paraId="14A07B13"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97.5% </w:t>
            </w:r>
          </w:p>
        </w:tc>
      </w:tr>
      <w:tr w:rsidR="00FF1581" w:rsidRPr="00FF1581" w14:paraId="4CD90811" w14:textId="77777777" w:rsidTr="00E4110C">
        <w:trPr>
          <w:trHeight w:val="224"/>
        </w:trPr>
        <w:tc>
          <w:tcPr>
            <w:tcW w:w="1663" w:type="dxa"/>
          </w:tcPr>
          <w:p w14:paraId="340A7F5D"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 Intersectoral Coordination and Strategic Partnerships </w:t>
            </w:r>
          </w:p>
        </w:tc>
        <w:tc>
          <w:tcPr>
            <w:tcW w:w="1364" w:type="dxa"/>
          </w:tcPr>
          <w:p w14:paraId="11C4DF24"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24 416 </w:t>
            </w:r>
          </w:p>
        </w:tc>
        <w:tc>
          <w:tcPr>
            <w:tcW w:w="1364" w:type="dxa"/>
          </w:tcPr>
          <w:p w14:paraId="48B11F13"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(71) </w:t>
            </w:r>
          </w:p>
        </w:tc>
        <w:tc>
          <w:tcPr>
            <w:tcW w:w="1365" w:type="dxa"/>
          </w:tcPr>
          <w:p w14:paraId="4E02022E"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24 345 </w:t>
            </w:r>
          </w:p>
        </w:tc>
        <w:tc>
          <w:tcPr>
            <w:tcW w:w="1364" w:type="dxa"/>
          </w:tcPr>
          <w:p w14:paraId="3E1A763A"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21 976 </w:t>
            </w:r>
          </w:p>
        </w:tc>
        <w:tc>
          <w:tcPr>
            <w:tcW w:w="1364" w:type="dxa"/>
          </w:tcPr>
          <w:p w14:paraId="18366EE8"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2 369 </w:t>
            </w:r>
          </w:p>
        </w:tc>
        <w:tc>
          <w:tcPr>
            <w:tcW w:w="1365" w:type="dxa"/>
          </w:tcPr>
          <w:p w14:paraId="7B4979F8"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90.3% </w:t>
            </w:r>
          </w:p>
        </w:tc>
      </w:tr>
      <w:tr w:rsidR="00FF1581" w:rsidRPr="00FF1581" w14:paraId="54FCFAD1" w14:textId="77777777" w:rsidTr="00E4110C">
        <w:trPr>
          <w:trHeight w:val="223"/>
        </w:trPr>
        <w:tc>
          <w:tcPr>
            <w:tcW w:w="1663" w:type="dxa"/>
          </w:tcPr>
          <w:p w14:paraId="3D176073"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3. Legislation and Policy Development </w:t>
            </w:r>
          </w:p>
        </w:tc>
        <w:tc>
          <w:tcPr>
            <w:tcW w:w="1364" w:type="dxa"/>
          </w:tcPr>
          <w:p w14:paraId="44DBE150"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21 392 </w:t>
            </w:r>
          </w:p>
        </w:tc>
        <w:tc>
          <w:tcPr>
            <w:tcW w:w="1364" w:type="dxa"/>
          </w:tcPr>
          <w:p w14:paraId="425F831E"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 </w:t>
            </w:r>
          </w:p>
        </w:tc>
        <w:tc>
          <w:tcPr>
            <w:tcW w:w="1365" w:type="dxa"/>
          </w:tcPr>
          <w:p w14:paraId="6535F38F"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21 392 </w:t>
            </w:r>
          </w:p>
        </w:tc>
        <w:tc>
          <w:tcPr>
            <w:tcW w:w="1364" w:type="dxa"/>
          </w:tcPr>
          <w:p w14:paraId="61CD90BC"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20 386 </w:t>
            </w:r>
          </w:p>
        </w:tc>
        <w:tc>
          <w:tcPr>
            <w:tcW w:w="1364" w:type="dxa"/>
          </w:tcPr>
          <w:p w14:paraId="263669B2"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1 006 </w:t>
            </w:r>
          </w:p>
        </w:tc>
        <w:tc>
          <w:tcPr>
            <w:tcW w:w="1365" w:type="dxa"/>
          </w:tcPr>
          <w:p w14:paraId="10818CA3"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95.3% </w:t>
            </w:r>
          </w:p>
        </w:tc>
      </w:tr>
      <w:tr w:rsidR="00FF1581" w:rsidRPr="00FF1581" w14:paraId="3DD196CC" w14:textId="77777777" w:rsidTr="00E4110C">
        <w:trPr>
          <w:trHeight w:val="224"/>
        </w:trPr>
        <w:tc>
          <w:tcPr>
            <w:tcW w:w="1663" w:type="dxa"/>
          </w:tcPr>
          <w:p w14:paraId="082F0736"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4. Civilian Oversight, Monitoring and Evaluations </w:t>
            </w:r>
          </w:p>
        </w:tc>
        <w:tc>
          <w:tcPr>
            <w:tcW w:w="1364" w:type="dxa"/>
          </w:tcPr>
          <w:p w14:paraId="0F344995"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30 996 </w:t>
            </w:r>
          </w:p>
        </w:tc>
        <w:tc>
          <w:tcPr>
            <w:tcW w:w="1364" w:type="dxa"/>
          </w:tcPr>
          <w:p w14:paraId="63F79DFC"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49 </w:t>
            </w:r>
          </w:p>
        </w:tc>
        <w:tc>
          <w:tcPr>
            <w:tcW w:w="1365" w:type="dxa"/>
          </w:tcPr>
          <w:p w14:paraId="2D74C9FA"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31 045 </w:t>
            </w:r>
          </w:p>
        </w:tc>
        <w:tc>
          <w:tcPr>
            <w:tcW w:w="1364" w:type="dxa"/>
          </w:tcPr>
          <w:p w14:paraId="74755834"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28 430 </w:t>
            </w:r>
          </w:p>
        </w:tc>
        <w:tc>
          <w:tcPr>
            <w:tcW w:w="1364" w:type="dxa"/>
          </w:tcPr>
          <w:p w14:paraId="54C5C1AB"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2 615 </w:t>
            </w:r>
          </w:p>
        </w:tc>
        <w:tc>
          <w:tcPr>
            <w:tcW w:w="1365" w:type="dxa"/>
          </w:tcPr>
          <w:p w14:paraId="41A3A3D9"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color w:val="000000"/>
                <w:sz w:val="20"/>
                <w:szCs w:val="20"/>
              </w:rPr>
              <w:t xml:space="preserve">91.6% </w:t>
            </w:r>
          </w:p>
        </w:tc>
      </w:tr>
      <w:tr w:rsidR="00FF1581" w:rsidRPr="00FF1581" w14:paraId="5DA6E674" w14:textId="77777777" w:rsidTr="00E4110C">
        <w:trPr>
          <w:trHeight w:val="84"/>
        </w:trPr>
        <w:tc>
          <w:tcPr>
            <w:tcW w:w="1663" w:type="dxa"/>
          </w:tcPr>
          <w:p w14:paraId="2C92D738"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Total </w:t>
            </w:r>
          </w:p>
        </w:tc>
        <w:tc>
          <w:tcPr>
            <w:tcW w:w="1364" w:type="dxa"/>
          </w:tcPr>
          <w:p w14:paraId="18574149"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131 219 </w:t>
            </w:r>
          </w:p>
        </w:tc>
        <w:tc>
          <w:tcPr>
            <w:tcW w:w="1364" w:type="dxa"/>
          </w:tcPr>
          <w:p w14:paraId="66703B00"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 </w:t>
            </w:r>
          </w:p>
        </w:tc>
        <w:tc>
          <w:tcPr>
            <w:tcW w:w="1365" w:type="dxa"/>
          </w:tcPr>
          <w:p w14:paraId="7A9452A7"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131 219 </w:t>
            </w:r>
          </w:p>
        </w:tc>
        <w:tc>
          <w:tcPr>
            <w:tcW w:w="1364" w:type="dxa"/>
          </w:tcPr>
          <w:p w14:paraId="2733C0D6"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123 864 </w:t>
            </w:r>
          </w:p>
        </w:tc>
        <w:tc>
          <w:tcPr>
            <w:tcW w:w="1364" w:type="dxa"/>
          </w:tcPr>
          <w:p w14:paraId="0779A870"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7 335 </w:t>
            </w:r>
          </w:p>
        </w:tc>
        <w:tc>
          <w:tcPr>
            <w:tcW w:w="1365" w:type="dxa"/>
          </w:tcPr>
          <w:p w14:paraId="613F8A3B" w14:textId="77777777" w:rsidR="00FF1581" w:rsidRPr="00FF1581" w:rsidRDefault="00FF1581" w:rsidP="00FF1581">
            <w:pPr>
              <w:autoSpaceDE w:val="0"/>
              <w:autoSpaceDN w:val="0"/>
              <w:adjustRightInd w:val="0"/>
              <w:spacing w:after="0" w:line="240" w:lineRule="auto"/>
              <w:rPr>
                <w:rFonts w:ascii="Times New Roman" w:hAnsi="Times New Roman" w:cs="Times New Roman"/>
                <w:color w:val="000000"/>
                <w:sz w:val="20"/>
                <w:szCs w:val="20"/>
              </w:rPr>
            </w:pPr>
            <w:r w:rsidRPr="00FF1581">
              <w:rPr>
                <w:rFonts w:ascii="Times New Roman" w:hAnsi="Times New Roman" w:cs="Times New Roman"/>
                <w:b/>
                <w:bCs/>
                <w:color w:val="000000"/>
                <w:sz w:val="20"/>
                <w:szCs w:val="20"/>
              </w:rPr>
              <w:t xml:space="preserve">94.4% </w:t>
            </w:r>
          </w:p>
        </w:tc>
      </w:tr>
    </w:tbl>
    <w:p w14:paraId="66E3D4FE" w14:textId="77777777" w:rsidR="0001498F" w:rsidRPr="000C0A57" w:rsidRDefault="00E4110C" w:rsidP="000C0A57">
      <w:pPr>
        <w:spacing w:after="0" w:line="360" w:lineRule="auto"/>
        <w:ind w:left="1440"/>
        <w:jc w:val="right"/>
        <w:rPr>
          <w:rFonts w:ascii="Times New Roman" w:hAnsi="Times New Roman" w:cs="Times New Roman"/>
        </w:rPr>
      </w:pPr>
      <w:r>
        <w:rPr>
          <w:rFonts w:ascii="Times New Roman" w:hAnsi="Times New Roman" w:cs="Times New Roman"/>
          <w:sz w:val="18"/>
        </w:rPr>
        <w:t xml:space="preserve">   </w:t>
      </w:r>
      <w:r w:rsidR="0001498F" w:rsidRPr="006D4A60">
        <w:rPr>
          <w:rFonts w:ascii="Times New Roman" w:hAnsi="Times New Roman" w:cs="Times New Roman"/>
          <w:sz w:val="18"/>
        </w:rPr>
        <w:t xml:space="preserve">  </w:t>
      </w:r>
      <w:r w:rsidR="000C0A57">
        <w:rPr>
          <w:rFonts w:ascii="Times New Roman" w:hAnsi="Times New Roman" w:cs="Times New Roman"/>
          <w:sz w:val="18"/>
        </w:rPr>
        <w:t xml:space="preserve">                                                                                        </w:t>
      </w:r>
      <w:r w:rsidR="0001498F" w:rsidRPr="000C0A57">
        <w:rPr>
          <w:rFonts w:ascii="Times New Roman" w:hAnsi="Times New Roman" w:cs="Times New Roman"/>
        </w:rPr>
        <w:t>Source: 201</w:t>
      </w:r>
      <w:r w:rsidR="00FF1581" w:rsidRPr="000C0A57">
        <w:rPr>
          <w:rFonts w:ascii="Times New Roman" w:hAnsi="Times New Roman" w:cs="Times New Roman"/>
        </w:rPr>
        <w:t>8</w:t>
      </w:r>
      <w:r w:rsidR="0001498F" w:rsidRPr="000C0A57">
        <w:rPr>
          <w:rFonts w:ascii="Times New Roman" w:hAnsi="Times New Roman" w:cs="Times New Roman"/>
        </w:rPr>
        <w:t>/1</w:t>
      </w:r>
      <w:r w:rsidR="00FF1581" w:rsidRPr="000C0A57">
        <w:rPr>
          <w:rFonts w:ascii="Times New Roman" w:hAnsi="Times New Roman" w:cs="Times New Roman"/>
        </w:rPr>
        <w:t>9</w:t>
      </w:r>
      <w:r w:rsidR="0001498F" w:rsidRPr="000C0A57">
        <w:rPr>
          <w:rFonts w:ascii="Times New Roman" w:hAnsi="Times New Roman" w:cs="Times New Roman"/>
        </w:rPr>
        <w:t xml:space="preserve"> CSPS Annual Report</w:t>
      </w:r>
    </w:p>
    <w:p w14:paraId="4D6F00D8" w14:textId="77777777" w:rsidR="0001498F" w:rsidRPr="006D4A60" w:rsidRDefault="0001498F" w:rsidP="0001498F">
      <w:pPr>
        <w:spacing w:after="0" w:line="360" w:lineRule="auto"/>
        <w:jc w:val="both"/>
        <w:rPr>
          <w:rFonts w:ascii="Times New Roman" w:hAnsi="Times New Roman" w:cs="Times New Roman"/>
          <w:sz w:val="24"/>
          <w:szCs w:val="24"/>
        </w:rPr>
      </w:pPr>
    </w:p>
    <w:p w14:paraId="36803FE0" w14:textId="77777777" w:rsidR="00E4110C" w:rsidRPr="00E4110C" w:rsidRDefault="00E4110C" w:rsidP="00E4110C">
      <w:pPr>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In terms of spending per Programme, the following can be noted –</w:t>
      </w:r>
    </w:p>
    <w:p w14:paraId="711F534E" w14:textId="77777777" w:rsidR="00E4110C" w:rsidRPr="00E4110C" w:rsidRDefault="00E4110C" w:rsidP="00E4110C">
      <w:pPr>
        <w:pStyle w:val="ListParagraph"/>
        <w:numPr>
          <w:ilvl w:val="0"/>
          <w:numId w:val="8"/>
        </w:numPr>
        <w:spacing w:after="0" w:line="360" w:lineRule="auto"/>
        <w:jc w:val="both"/>
        <w:rPr>
          <w:rFonts w:ascii="Times New Roman" w:hAnsi="Times New Roman"/>
          <w:sz w:val="24"/>
          <w:szCs w:val="24"/>
        </w:rPr>
      </w:pPr>
      <w:r w:rsidRPr="00E4110C">
        <w:rPr>
          <w:rFonts w:ascii="Times New Roman" w:hAnsi="Times New Roman"/>
          <w:sz w:val="24"/>
          <w:szCs w:val="24"/>
        </w:rPr>
        <w:t>The Intersectoral Coordination and Strategic Partnerships Programme recorded the largest underspending. The Programme had a Final Appropriation of R24.345 million, of which R21.976 million was spent at year-end (90.3%), leaving a variance of R2.369 million, despite a virement from the Programme.</w:t>
      </w:r>
    </w:p>
    <w:p w14:paraId="59CBDCDB" w14:textId="77777777" w:rsidR="00E4110C" w:rsidRPr="00E4110C" w:rsidRDefault="00E4110C" w:rsidP="00E4110C">
      <w:pPr>
        <w:pStyle w:val="ListParagraph"/>
        <w:numPr>
          <w:ilvl w:val="0"/>
          <w:numId w:val="8"/>
        </w:numPr>
        <w:spacing w:after="0" w:line="360" w:lineRule="auto"/>
        <w:jc w:val="both"/>
        <w:rPr>
          <w:rFonts w:ascii="Times New Roman" w:hAnsi="Times New Roman"/>
          <w:sz w:val="24"/>
          <w:szCs w:val="24"/>
        </w:rPr>
      </w:pPr>
      <w:r w:rsidRPr="00E4110C">
        <w:rPr>
          <w:rFonts w:ascii="Times New Roman" w:hAnsi="Times New Roman"/>
          <w:sz w:val="24"/>
          <w:szCs w:val="24"/>
        </w:rPr>
        <w:t>The Civilian Oversight, Monitoring and Evaluations Programme had a Final Appropriation of R31.045 million in 2018/19, of which R28.430 million was spent at year-end (91.6%), leaving a variance of R2.615 million.</w:t>
      </w:r>
    </w:p>
    <w:p w14:paraId="7CE4B1C5" w14:textId="77777777" w:rsidR="00E4110C" w:rsidRPr="00E4110C" w:rsidRDefault="00E4110C" w:rsidP="00E4110C">
      <w:pPr>
        <w:pStyle w:val="ListParagraph"/>
        <w:numPr>
          <w:ilvl w:val="0"/>
          <w:numId w:val="8"/>
        </w:numPr>
        <w:spacing w:after="0" w:line="360" w:lineRule="auto"/>
        <w:jc w:val="both"/>
        <w:rPr>
          <w:rFonts w:ascii="Times New Roman" w:hAnsi="Times New Roman"/>
          <w:sz w:val="24"/>
          <w:szCs w:val="24"/>
        </w:rPr>
      </w:pPr>
      <w:r w:rsidRPr="00E4110C">
        <w:rPr>
          <w:rFonts w:ascii="Times New Roman" w:hAnsi="Times New Roman"/>
          <w:sz w:val="24"/>
          <w:szCs w:val="24"/>
        </w:rPr>
        <w:t>The Legislation and Policy Development Programme spent R20.386 million of its R21. 392 million (95.3%), leaving a variance of R1.006 million at year-end.</w:t>
      </w:r>
    </w:p>
    <w:p w14:paraId="6C84C834" w14:textId="77777777" w:rsidR="0001498F" w:rsidRPr="00E4110C" w:rsidRDefault="00E4110C" w:rsidP="00E4110C">
      <w:pPr>
        <w:pStyle w:val="ListParagraph"/>
        <w:numPr>
          <w:ilvl w:val="0"/>
          <w:numId w:val="8"/>
        </w:numPr>
        <w:spacing w:after="0" w:line="360" w:lineRule="auto"/>
        <w:jc w:val="both"/>
        <w:rPr>
          <w:rFonts w:ascii="Times New Roman" w:hAnsi="Times New Roman"/>
          <w:sz w:val="24"/>
          <w:szCs w:val="24"/>
        </w:rPr>
      </w:pPr>
      <w:r w:rsidRPr="00E4110C">
        <w:rPr>
          <w:rFonts w:ascii="Times New Roman" w:hAnsi="Times New Roman"/>
          <w:sz w:val="24"/>
          <w:szCs w:val="24"/>
        </w:rPr>
        <w:t>The Administration Programme had a Final Appropriation of R54.437 million in 2018/19, of which R53.072 million was spent (97.5%), leaving a variance of R1.365 million at year-end.</w:t>
      </w:r>
    </w:p>
    <w:p w14:paraId="3D0153A0" w14:textId="77777777" w:rsidR="0001498F" w:rsidRDefault="0001498F" w:rsidP="0001498F">
      <w:pPr>
        <w:autoSpaceDE w:val="0"/>
        <w:autoSpaceDN w:val="0"/>
        <w:adjustRightInd w:val="0"/>
        <w:spacing w:after="0" w:line="360" w:lineRule="auto"/>
        <w:jc w:val="both"/>
        <w:rPr>
          <w:rFonts w:ascii="Times New Roman" w:hAnsi="Times New Roman" w:cs="Times New Roman"/>
          <w:sz w:val="24"/>
          <w:szCs w:val="24"/>
        </w:rPr>
      </w:pPr>
      <w:r w:rsidRPr="00F67E2E">
        <w:rPr>
          <w:rFonts w:ascii="Times New Roman" w:hAnsi="Times New Roman" w:cs="Times New Roman"/>
          <w:sz w:val="24"/>
          <w:szCs w:val="24"/>
        </w:rPr>
        <w:t>The Virement from Programme 2: Intersectoral Coordination and Strategic Partnerships of R1.667 million was mainly from Goods and Services and was to defray overspending on payment for capital assets in the other three programmes.</w:t>
      </w:r>
    </w:p>
    <w:p w14:paraId="76F1E7C8" w14:textId="77777777" w:rsidR="00E4110C" w:rsidRDefault="00E4110C" w:rsidP="0001498F">
      <w:pPr>
        <w:autoSpaceDE w:val="0"/>
        <w:autoSpaceDN w:val="0"/>
        <w:adjustRightInd w:val="0"/>
        <w:spacing w:after="0" w:line="360" w:lineRule="auto"/>
        <w:jc w:val="both"/>
        <w:rPr>
          <w:rFonts w:ascii="Times New Roman" w:hAnsi="Times New Roman" w:cs="Times New Roman"/>
          <w:sz w:val="24"/>
          <w:szCs w:val="24"/>
        </w:rPr>
      </w:pPr>
    </w:p>
    <w:p w14:paraId="3955C883" w14:textId="77777777" w:rsidR="00E4110C" w:rsidRPr="00E4110C" w:rsidRDefault="00E4110C" w:rsidP="00E4110C">
      <w:pPr>
        <w:autoSpaceDE w:val="0"/>
        <w:autoSpaceDN w:val="0"/>
        <w:adjustRightInd w:val="0"/>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 xml:space="preserve">Spending on </w:t>
      </w:r>
      <w:r w:rsidRPr="00E4110C">
        <w:rPr>
          <w:rFonts w:ascii="Times New Roman" w:hAnsi="Times New Roman" w:cs="Times New Roman"/>
          <w:b/>
          <w:sz w:val="24"/>
          <w:szCs w:val="24"/>
        </w:rPr>
        <w:t>Compensation of employees (COE)</w:t>
      </w:r>
      <w:r w:rsidRPr="00E4110C">
        <w:rPr>
          <w:rFonts w:ascii="Times New Roman" w:hAnsi="Times New Roman" w:cs="Times New Roman"/>
          <w:sz w:val="24"/>
          <w:szCs w:val="24"/>
        </w:rPr>
        <w:t xml:space="preserve"> is concerning. In 2018/19, the Department had a Final Appropriation for COE of R97.433 million, of which R91.446 million was spent at year-end (93.9%), leaving a variance of R5.987 million in unspent funds. The Department is labour-intensive and had a vacancy rate of 6.67% in 2018/19, yet performance remained similar to the previous financial year.</w:t>
      </w:r>
    </w:p>
    <w:p w14:paraId="2AFA0FF3" w14:textId="77777777" w:rsidR="0053577B" w:rsidRDefault="0053577B" w:rsidP="00E4110C">
      <w:pPr>
        <w:autoSpaceDE w:val="0"/>
        <w:autoSpaceDN w:val="0"/>
        <w:adjustRightInd w:val="0"/>
        <w:spacing w:after="0" w:line="360" w:lineRule="auto"/>
        <w:jc w:val="both"/>
        <w:rPr>
          <w:rFonts w:ascii="Times New Roman" w:hAnsi="Times New Roman" w:cs="Times New Roman"/>
          <w:sz w:val="24"/>
          <w:szCs w:val="24"/>
        </w:rPr>
      </w:pPr>
    </w:p>
    <w:p w14:paraId="5642A642" w14:textId="77777777" w:rsidR="00E4110C" w:rsidRPr="00E4110C" w:rsidRDefault="00E4110C" w:rsidP="00E4110C">
      <w:pPr>
        <w:autoSpaceDE w:val="0"/>
        <w:autoSpaceDN w:val="0"/>
        <w:adjustRightInd w:val="0"/>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 xml:space="preserve">The Department did not incur any </w:t>
      </w:r>
      <w:r w:rsidRPr="00E4110C">
        <w:rPr>
          <w:rFonts w:ascii="Times New Roman" w:hAnsi="Times New Roman" w:cs="Times New Roman"/>
          <w:b/>
          <w:sz w:val="24"/>
          <w:szCs w:val="24"/>
        </w:rPr>
        <w:t>unauthorised expenditure</w:t>
      </w:r>
      <w:r w:rsidRPr="00E4110C">
        <w:rPr>
          <w:rFonts w:ascii="Times New Roman" w:hAnsi="Times New Roman" w:cs="Times New Roman"/>
          <w:sz w:val="24"/>
          <w:szCs w:val="24"/>
        </w:rPr>
        <w:t xml:space="preserve"> during 2018/19, but has a large amount of historical unauthorised expenditure awaiting authorisation (R5.6 million) due to overspending of appropriated funds in 2015/16. The amount was restated in the current financial year. A letter was sent to National Treasury in March 2019 to request that the process be taken forward for authorisation of the amount by Parliament.</w:t>
      </w:r>
    </w:p>
    <w:p w14:paraId="55F108AB" w14:textId="77777777" w:rsidR="00E4110C" w:rsidRDefault="00E4110C" w:rsidP="00E4110C">
      <w:pPr>
        <w:autoSpaceDE w:val="0"/>
        <w:autoSpaceDN w:val="0"/>
        <w:adjustRightInd w:val="0"/>
        <w:spacing w:after="0" w:line="360" w:lineRule="auto"/>
        <w:jc w:val="both"/>
        <w:rPr>
          <w:rFonts w:ascii="Times New Roman" w:hAnsi="Times New Roman" w:cs="Times New Roman"/>
          <w:sz w:val="24"/>
          <w:szCs w:val="24"/>
        </w:rPr>
      </w:pPr>
    </w:p>
    <w:p w14:paraId="1AE66808" w14:textId="77777777" w:rsidR="00E4110C" w:rsidRPr="00E4110C" w:rsidRDefault="00E4110C" w:rsidP="00E4110C">
      <w:pPr>
        <w:autoSpaceDE w:val="0"/>
        <w:autoSpaceDN w:val="0"/>
        <w:adjustRightInd w:val="0"/>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 xml:space="preserve">The Department has not incurred additional </w:t>
      </w:r>
      <w:r w:rsidRPr="00E4110C">
        <w:rPr>
          <w:rFonts w:ascii="Times New Roman" w:hAnsi="Times New Roman" w:cs="Times New Roman"/>
          <w:b/>
          <w:sz w:val="24"/>
          <w:szCs w:val="24"/>
        </w:rPr>
        <w:t>irregular expenditure in</w:t>
      </w:r>
      <w:r w:rsidRPr="00E4110C">
        <w:rPr>
          <w:rFonts w:ascii="Times New Roman" w:hAnsi="Times New Roman" w:cs="Times New Roman"/>
          <w:sz w:val="24"/>
          <w:szCs w:val="24"/>
        </w:rPr>
        <w:t xml:space="preserve"> 2018/19, but the R39.305 million has not been condoned. The bulk of the irregular expenditure originated in 2014/15 up to 2016/17 on two contacts namely Wings/Naledi Travel Management and Routledge Modise for legal fees. A request for condonation was submitted to National Treasury in March 2019 and feedback is awaited.</w:t>
      </w:r>
    </w:p>
    <w:p w14:paraId="1431C191" w14:textId="77777777" w:rsidR="00E4110C" w:rsidRDefault="00E4110C" w:rsidP="00E4110C">
      <w:pPr>
        <w:autoSpaceDE w:val="0"/>
        <w:autoSpaceDN w:val="0"/>
        <w:adjustRightInd w:val="0"/>
        <w:spacing w:after="0" w:line="360" w:lineRule="auto"/>
        <w:jc w:val="both"/>
        <w:rPr>
          <w:rFonts w:ascii="Times New Roman" w:hAnsi="Times New Roman" w:cs="Times New Roman"/>
          <w:sz w:val="24"/>
          <w:szCs w:val="24"/>
        </w:rPr>
      </w:pPr>
    </w:p>
    <w:p w14:paraId="53DB962A" w14:textId="77777777" w:rsidR="00E4110C" w:rsidRDefault="00E4110C" w:rsidP="00E4110C">
      <w:pPr>
        <w:autoSpaceDE w:val="0"/>
        <w:autoSpaceDN w:val="0"/>
        <w:adjustRightInd w:val="0"/>
        <w:spacing w:after="0" w:line="360" w:lineRule="auto"/>
        <w:jc w:val="both"/>
        <w:rPr>
          <w:rFonts w:ascii="Times New Roman" w:hAnsi="Times New Roman" w:cs="Times New Roman"/>
          <w:sz w:val="24"/>
          <w:szCs w:val="24"/>
        </w:rPr>
      </w:pPr>
      <w:r w:rsidRPr="00E4110C">
        <w:rPr>
          <w:rFonts w:ascii="Times New Roman" w:hAnsi="Times New Roman" w:cs="Times New Roman"/>
          <w:sz w:val="24"/>
          <w:szCs w:val="24"/>
        </w:rPr>
        <w:t xml:space="preserve">The Department has not incurred </w:t>
      </w:r>
      <w:r w:rsidRPr="00E4110C">
        <w:rPr>
          <w:rFonts w:ascii="Times New Roman" w:hAnsi="Times New Roman" w:cs="Times New Roman"/>
          <w:b/>
          <w:sz w:val="24"/>
          <w:szCs w:val="24"/>
        </w:rPr>
        <w:t>fruitless and wasteful expenditure</w:t>
      </w:r>
      <w:r w:rsidRPr="00E4110C">
        <w:rPr>
          <w:rFonts w:ascii="Times New Roman" w:hAnsi="Times New Roman" w:cs="Times New Roman"/>
          <w:sz w:val="24"/>
          <w:szCs w:val="24"/>
        </w:rPr>
        <w:t xml:space="preserve"> in the 2018/19 financial year, however the Department has historic fruitless and wasteful expenditure of R193 000, which relates to interest incurred for a delayed payment made to South African Revenue Service (SARS) due to the unavailability of computer systems. An amount of R30 000.00 from the previous financial year for DVDs paid but not delivered is still under investigation. The Department indicated that the unconfirmed fruitless and wasteful that originated in 2016/17 and 2017/18 is still under investigation and/or determination has not year been made although early indications do not confirm the possibility of fruitless and wasteful expenditure.</w:t>
      </w:r>
    </w:p>
    <w:p w14:paraId="2A1CB5D5" w14:textId="77777777" w:rsidR="0053577B" w:rsidRPr="00F67E2E" w:rsidRDefault="0053577B" w:rsidP="00E4110C">
      <w:pPr>
        <w:autoSpaceDE w:val="0"/>
        <w:autoSpaceDN w:val="0"/>
        <w:adjustRightInd w:val="0"/>
        <w:spacing w:after="0" w:line="360" w:lineRule="auto"/>
        <w:jc w:val="both"/>
        <w:rPr>
          <w:rFonts w:ascii="Times New Roman" w:hAnsi="Times New Roman" w:cs="Times New Roman"/>
          <w:sz w:val="24"/>
          <w:szCs w:val="24"/>
        </w:rPr>
      </w:pPr>
    </w:p>
    <w:p w14:paraId="2A78676D"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bookmarkStart w:id="4" w:name="_Toc526338156"/>
      <w:r w:rsidRPr="009703CB">
        <w:rPr>
          <w:rFonts w:ascii="Times New Roman" w:hAnsi="Times New Roman"/>
          <w:b/>
          <w:sz w:val="24"/>
          <w:szCs w:val="24"/>
        </w:rPr>
        <w:t>Expenditure per programme</w:t>
      </w:r>
      <w:bookmarkEnd w:id="4"/>
    </w:p>
    <w:p w14:paraId="6824792B" w14:textId="77777777" w:rsidR="0001498F" w:rsidRPr="006D4A60" w:rsidRDefault="0001498F" w:rsidP="0001498F">
      <w:pPr>
        <w:spacing w:after="0" w:line="360" w:lineRule="auto"/>
        <w:jc w:val="both"/>
        <w:rPr>
          <w:rFonts w:ascii="Times New Roman" w:hAnsi="Times New Roman" w:cs="Times New Roman"/>
          <w:sz w:val="24"/>
          <w:szCs w:val="24"/>
        </w:rPr>
      </w:pPr>
    </w:p>
    <w:p w14:paraId="5A4945C7" w14:textId="77777777" w:rsidR="0001498F" w:rsidRPr="009703CB" w:rsidRDefault="0001498F" w:rsidP="0001498F">
      <w:pPr>
        <w:pStyle w:val="ListParagraph"/>
        <w:numPr>
          <w:ilvl w:val="2"/>
          <w:numId w:val="9"/>
        </w:numPr>
        <w:spacing w:after="0" w:line="360" w:lineRule="auto"/>
        <w:jc w:val="both"/>
        <w:rPr>
          <w:rFonts w:ascii="Times New Roman" w:hAnsi="Times New Roman"/>
          <w:b/>
          <w:sz w:val="24"/>
          <w:szCs w:val="24"/>
        </w:rPr>
      </w:pPr>
      <w:bookmarkStart w:id="5" w:name="_Toc526338157"/>
      <w:r w:rsidRPr="009703CB">
        <w:rPr>
          <w:rFonts w:ascii="Times New Roman" w:hAnsi="Times New Roman"/>
          <w:b/>
          <w:sz w:val="24"/>
          <w:szCs w:val="24"/>
        </w:rPr>
        <w:t>Administration Programme</w:t>
      </w:r>
      <w:bookmarkEnd w:id="5"/>
      <w:r w:rsidRPr="009703CB">
        <w:rPr>
          <w:rFonts w:ascii="Times New Roman" w:hAnsi="Times New Roman"/>
          <w:b/>
          <w:sz w:val="24"/>
          <w:szCs w:val="24"/>
        </w:rPr>
        <w:t xml:space="preserve"> </w:t>
      </w:r>
    </w:p>
    <w:p w14:paraId="4806D75B" w14:textId="77777777" w:rsidR="0001498F" w:rsidRPr="006D4A60" w:rsidRDefault="0001498F" w:rsidP="0001498F">
      <w:pPr>
        <w:spacing w:after="0" w:line="360" w:lineRule="auto"/>
        <w:jc w:val="both"/>
        <w:rPr>
          <w:rFonts w:ascii="Times New Roman" w:hAnsi="Times New Roman" w:cs="Times New Roman"/>
          <w:sz w:val="24"/>
          <w:szCs w:val="24"/>
        </w:rPr>
      </w:pPr>
    </w:p>
    <w:p w14:paraId="4980A5C2" w14:textId="77777777" w:rsidR="0001498F" w:rsidRDefault="0001498F" w:rsidP="0001498F">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Administr</w:t>
      </w:r>
      <w:r>
        <w:rPr>
          <w:rFonts w:ascii="Times New Roman" w:hAnsi="Times New Roman" w:cs="Times New Roman"/>
          <w:sz w:val="24"/>
          <w:szCs w:val="24"/>
        </w:rPr>
        <w:t>ation P</w:t>
      </w:r>
      <w:r w:rsidRPr="006D4A60">
        <w:rPr>
          <w:rFonts w:ascii="Times New Roman" w:hAnsi="Times New Roman" w:cs="Times New Roman"/>
          <w:sz w:val="24"/>
          <w:szCs w:val="24"/>
        </w:rPr>
        <w:t>rogramme received an Adjusted Appropriation of R5</w:t>
      </w:r>
      <w:r w:rsidR="0053577B">
        <w:rPr>
          <w:rFonts w:ascii="Times New Roman" w:hAnsi="Times New Roman" w:cs="Times New Roman"/>
          <w:sz w:val="24"/>
          <w:szCs w:val="24"/>
        </w:rPr>
        <w:t>4</w:t>
      </w:r>
      <w:r w:rsidRPr="006D4A60">
        <w:rPr>
          <w:rFonts w:ascii="Times New Roman" w:hAnsi="Times New Roman" w:cs="Times New Roman"/>
          <w:sz w:val="24"/>
          <w:szCs w:val="24"/>
        </w:rPr>
        <w:t>.</w:t>
      </w:r>
      <w:r w:rsidR="0053577B">
        <w:rPr>
          <w:rFonts w:ascii="Times New Roman" w:hAnsi="Times New Roman" w:cs="Times New Roman"/>
          <w:sz w:val="24"/>
          <w:szCs w:val="24"/>
        </w:rPr>
        <w:t>4</w:t>
      </w:r>
      <w:r w:rsidRPr="006D4A60">
        <w:rPr>
          <w:rFonts w:ascii="Times New Roman" w:hAnsi="Times New Roman" w:cs="Times New Roman"/>
          <w:sz w:val="24"/>
          <w:szCs w:val="24"/>
        </w:rPr>
        <w:t xml:space="preserve"> million in the 201</w:t>
      </w:r>
      <w:r w:rsidR="0053577B">
        <w:rPr>
          <w:rFonts w:ascii="Times New Roman" w:hAnsi="Times New Roman" w:cs="Times New Roman"/>
          <w:sz w:val="24"/>
          <w:szCs w:val="24"/>
        </w:rPr>
        <w:t>8</w:t>
      </w:r>
      <w:r w:rsidRPr="006D4A60">
        <w:rPr>
          <w:rFonts w:ascii="Times New Roman" w:hAnsi="Times New Roman" w:cs="Times New Roman"/>
          <w:sz w:val="24"/>
          <w:szCs w:val="24"/>
        </w:rPr>
        <w:t>/1</w:t>
      </w:r>
      <w:r w:rsidR="0053577B">
        <w:rPr>
          <w:rFonts w:ascii="Times New Roman" w:hAnsi="Times New Roman" w:cs="Times New Roman"/>
          <w:sz w:val="24"/>
          <w:szCs w:val="24"/>
        </w:rPr>
        <w:t>9 financial year</w:t>
      </w:r>
      <w:r w:rsidRPr="006D4A60">
        <w:rPr>
          <w:rFonts w:ascii="Times New Roman" w:hAnsi="Times New Roman" w:cs="Times New Roman"/>
          <w:sz w:val="24"/>
          <w:szCs w:val="24"/>
        </w:rPr>
        <w:t xml:space="preserve"> </w:t>
      </w:r>
      <w:r w:rsidR="0053577B" w:rsidRPr="0053577B">
        <w:rPr>
          <w:rFonts w:ascii="Times New Roman" w:hAnsi="Times New Roman" w:cs="Times New Roman"/>
          <w:sz w:val="24"/>
          <w:szCs w:val="24"/>
        </w:rPr>
        <w:t>of which R53.072 million was spent (97.5%), leaving a variance of R1.365 million at year-end.</w:t>
      </w:r>
      <w:r w:rsidR="0053577B">
        <w:rPr>
          <w:rFonts w:ascii="Times New Roman" w:hAnsi="Times New Roman" w:cs="Times New Roman"/>
          <w:sz w:val="24"/>
          <w:szCs w:val="24"/>
        </w:rPr>
        <w:t xml:space="preserve"> </w:t>
      </w:r>
      <w:r w:rsidRPr="006D4A60">
        <w:rPr>
          <w:rFonts w:ascii="Times New Roman" w:hAnsi="Times New Roman" w:cs="Times New Roman"/>
          <w:sz w:val="24"/>
          <w:szCs w:val="24"/>
        </w:rPr>
        <w:t xml:space="preserve">The percentage expenditure </w:t>
      </w:r>
      <w:r w:rsidR="0053577B">
        <w:rPr>
          <w:rFonts w:ascii="Times New Roman" w:hAnsi="Times New Roman" w:cs="Times New Roman"/>
          <w:sz w:val="24"/>
          <w:szCs w:val="24"/>
        </w:rPr>
        <w:t xml:space="preserve">decreased </w:t>
      </w:r>
      <w:r w:rsidRPr="006D4A60">
        <w:rPr>
          <w:rFonts w:ascii="Times New Roman" w:hAnsi="Times New Roman" w:cs="Times New Roman"/>
          <w:sz w:val="24"/>
          <w:szCs w:val="24"/>
        </w:rPr>
        <w:t>from 9</w:t>
      </w:r>
      <w:r w:rsidR="0053577B">
        <w:rPr>
          <w:rFonts w:ascii="Times New Roman" w:hAnsi="Times New Roman" w:cs="Times New Roman"/>
          <w:sz w:val="24"/>
          <w:szCs w:val="24"/>
        </w:rPr>
        <w:t>8.7</w:t>
      </w:r>
      <w:r w:rsidRPr="006D4A60">
        <w:rPr>
          <w:rFonts w:ascii="Times New Roman" w:hAnsi="Times New Roman" w:cs="Times New Roman"/>
          <w:sz w:val="24"/>
          <w:szCs w:val="24"/>
        </w:rPr>
        <w:t xml:space="preserve">% </w:t>
      </w:r>
      <w:r w:rsidR="008D075F">
        <w:rPr>
          <w:rFonts w:ascii="Times New Roman" w:hAnsi="Times New Roman" w:cs="Times New Roman"/>
          <w:sz w:val="24"/>
          <w:szCs w:val="24"/>
        </w:rPr>
        <w:t xml:space="preserve">in 2017/18 to </w:t>
      </w:r>
      <w:r w:rsidR="008D075F" w:rsidRPr="008D075F">
        <w:rPr>
          <w:rFonts w:ascii="Times New Roman" w:hAnsi="Times New Roman" w:cs="Times New Roman"/>
          <w:sz w:val="24"/>
          <w:szCs w:val="24"/>
        </w:rPr>
        <w:t>97.5%</w:t>
      </w:r>
      <w:r w:rsidR="008D075F">
        <w:rPr>
          <w:rFonts w:ascii="Times New Roman" w:hAnsi="Times New Roman" w:cs="Times New Roman"/>
          <w:sz w:val="24"/>
          <w:szCs w:val="24"/>
        </w:rPr>
        <w:t xml:space="preserve"> in 2018/19.</w:t>
      </w:r>
      <w:r w:rsidRPr="006D4A60">
        <w:rPr>
          <w:rFonts w:ascii="Times New Roman" w:hAnsi="Times New Roman" w:cs="Times New Roman"/>
          <w:sz w:val="24"/>
          <w:szCs w:val="24"/>
        </w:rPr>
        <w:t xml:space="preserve">  </w:t>
      </w:r>
    </w:p>
    <w:p w14:paraId="6763EC4D" w14:textId="77777777" w:rsidR="00E4110C" w:rsidRPr="006D4A60" w:rsidRDefault="00E4110C" w:rsidP="0001498F">
      <w:pPr>
        <w:spacing w:after="0" w:line="360" w:lineRule="auto"/>
        <w:jc w:val="both"/>
        <w:rPr>
          <w:rFonts w:ascii="Times New Roman" w:hAnsi="Times New Roman" w:cs="Times New Roman"/>
          <w:sz w:val="24"/>
          <w:szCs w:val="24"/>
        </w:rPr>
      </w:pPr>
    </w:p>
    <w:p w14:paraId="7F6D243B" w14:textId="77777777" w:rsidR="0001498F" w:rsidRPr="006D4A60" w:rsidRDefault="0001498F" w:rsidP="0001498F">
      <w:pPr>
        <w:spacing w:after="0" w:line="360" w:lineRule="auto"/>
        <w:jc w:val="both"/>
        <w:rPr>
          <w:rFonts w:ascii="Times New Roman" w:hAnsi="Times New Roman" w:cs="Times New Roman"/>
          <w:sz w:val="24"/>
          <w:szCs w:val="24"/>
        </w:rPr>
      </w:pPr>
    </w:p>
    <w:p w14:paraId="1913D89B" w14:textId="77777777" w:rsidR="0001498F" w:rsidRDefault="0001498F" w:rsidP="0001498F">
      <w:pPr>
        <w:pStyle w:val="ListParagraph"/>
        <w:numPr>
          <w:ilvl w:val="2"/>
          <w:numId w:val="9"/>
        </w:numPr>
        <w:spacing w:after="0" w:line="360" w:lineRule="auto"/>
        <w:jc w:val="both"/>
        <w:rPr>
          <w:rFonts w:ascii="Times New Roman" w:hAnsi="Times New Roman"/>
          <w:b/>
          <w:sz w:val="24"/>
          <w:szCs w:val="24"/>
        </w:rPr>
      </w:pPr>
      <w:bookmarkStart w:id="6" w:name="_Toc526338158"/>
      <w:r w:rsidRPr="009703CB">
        <w:rPr>
          <w:rFonts w:ascii="Times New Roman" w:hAnsi="Times New Roman"/>
          <w:b/>
          <w:sz w:val="24"/>
          <w:szCs w:val="24"/>
        </w:rPr>
        <w:t>Intersectoral Coordination and Strategic Partnerships Programme</w:t>
      </w:r>
      <w:bookmarkEnd w:id="6"/>
    </w:p>
    <w:p w14:paraId="29697ED0" w14:textId="77777777" w:rsidR="00E25F34" w:rsidRPr="00E25F34" w:rsidRDefault="00E25F34" w:rsidP="00E25F34">
      <w:pPr>
        <w:spacing w:after="0" w:line="360" w:lineRule="auto"/>
        <w:jc w:val="both"/>
        <w:rPr>
          <w:rFonts w:ascii="Times New Roman" w:hAnsi="Times New Roman"/>
          <w:b/>
          <w:sz w:val="24"/>
          <w:szCs w:val="24"/>
        </w:rPr>
      </w:pPr>
    </w:p>
    <w:p w14:paraId="4F32B67F" w14:textId="77777777" w:rsidR="0001498F" w:rsidRPr="006D4A60" w:rsidRDefault="0001498F" w:rsidP="0001498F">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The Intersectoral Coordination and Strategic Partnerships Programme </w:t>
      </w:r>
      <w:r w:rsidR="008D075F" w:rsidRPr="008D075F">
        <w:rPr>
          <w:rFonts w:ascii="Times New Roman" w:hAnsi="Times New Roman" w:cs="Times New Roman"/>
          <w:sz w:val="24"/>
          <w:szCs w:val="24"/>
        </w:rPr>
        <w:t>recorded the largest underspending. The Programme had a Final Appropriation of R24.345 million, of which R21.976 million was spent at year-end (90.3%), leaving a variance of R2.369 million, despite a virement from the Programme.</w:t>
      </w:r>
      <w:r w:rsidR="008D075F">
        <w:rPr>
          <w:rFonts w:ascii="Times New Roman" w:hAnsi="Times New Roman" w:cs="Times New Roman"/>
          <w:sz w:val="24"/>
          <w:szCs w:val="24"/>
        </w:rPr>
        <w:t xml:space="preserve"> The Programme only slight increased expenditure from 90.1% in 2017/18 to 90.3% in 2018/19.</w:t>
      </w:r>
    </w:p>
    <w:p w14:paraId="6790042B" w14:textId="77777777" w:rsidR="0001498F" w:rsidRPr="006D4A60" w:rsidRDefault="0001498F" w:rsidP="0001498F">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 xml:space="preserve">  </w:t>
      </w:r>
    </w:p>
    <w:p w14:paraId="1AFCE441" w14:textId="77777777" w:rsidR="0001498F" w:rsidRPr="009703CB" w:rsidRDefault="0001498F" w:rsidP="0001498F">
      <w:pPr>
        <w:pStyle w:val="ListParagraph"/>
        <w:numPr>
          <w:ilvl w:val="2"/>
          <w:numId w:val="9"/>
        </w:numPr>
        <w:spacing w:after="0" w:line="360" w:lineRule="auto"/>
        <w:jc w:val="both"/>
        <w:rPr>
          <w:rFonts w:ascii="Times New Roman" w:hAnsi="Times New Roman"/>
          <w:b/>
          <w:sz w:val="24"/>
          <w:szCs w:val="24"/>
        </w:rPr>
      </w:pPr>
      <w:bookmarkStart w:id="7" w:name="_Toc526338159"/>
      <w:r w:rsidRPr="009703CB">
        <w:rPr>
          <w:rFonts w:ascii="Times New Roman" w:hAnsi="Times New Roman"/>
          <w:b/>
          <w:sz w:val="24"/>
          <w:szCs w:val="24"/>
        </w:rPr>
        <w:t>Legislation and Policy Development Programme</w:t>
      </w:r>
      <w:bookmarkEnd w:id="7"/>
      <w:r w:rsidRPr="009703CB">
        <w:rPr>
          <w:rFonts w:ascii="Times New Roman" w:hAnsi="Times New Roman"/>
          <w:b/>
          <w:sz w:val="24"/>
          <w:szCs w:val="24"/>
        </w:rPr>
        <w:t xml:space="preserve"> </w:t>
      </w:r>
    </w:p>
    <w:p w14:paraId="72CD440A" w14:textId="77777777" w:rsidR="0001498F" w:rsidRPr="006D4A60" w:rsidRDefault="001711CB" w:rsidP="0001498F">
      <w:pPr>
        <w:spacing w:after="0" w:line="360" w:lineRule="auto"/>
        <w:jc w:val="both"/>
        <w:rPr>
          <w:rFonts w:ascii="Times New Roman" w:hAnsi="Times New Roman" w:cs="Times New Roman"/>
          <w:sz w:val="24"/>
          <w:szCs w:val="24"/>
        </w:rPr>
      </w:pPr>
      <w:r w:rsidRPr="001711CB">
        <w:rPr>
          <w:rFonts w:ascii="Times New Roman" w:hAnsi="Times New Roman" w:cs="Times New Roman"/>
          <w:sz w:val="24"/>
          <w:szCs w:val="24"/>
        </w:rPr>
        <w:t>The Legislation and Policy Development Programme spent R20.386 million of its R21. 392 million (95.3%), leaving a variance of R1.006 million at year-end.</w:t>
      </w:r>
      <w:r>
        <w:rPr>
          <w:rFonts w:ascii="Times New Roman" w:hAnsi="Times New Roman" w:cs="Times New Roman"/>
          <w:sz w:val="24"/>
          <w:szCs w:val="24"/>
        </w:rPr>
        <w:t xml:space="preserve"> </w:t>
      </w:r>
      <w:r w:rsidR="0001498F" w:rsidRPr="006D4A60">
        <w:rPr>
          <w:rFonts w:ascii="Times New Roman" w:hAnsi="Times New Roman" w:cs="Times New Roman"/>
          <w:sz w:val="24"/>
          <w:szCs w:val="24"/>
        </w:rPr>
        <w:t xml:space="preserve">The Programme recorded expenditure of </w:t>
      </w:r>
      <w:r>
        <w:rPr>
          <w:rFonts w:ascii="Times New Roman" w:hAnsi="Times New Roman" w:cs="Times New Roman"/>
          <w:sz w:val="24"/>
          <w:szCs w:val="24"/>
        </w:rPr>
        <w:t xml:space="preserve">95.3% </w:t>
      </w:r>
      <w:r w:rsidR="0001498F" w:rsidRPr="006D4A60">
        <w:rPr>
          <w:rFonts w:ascii="Times New Roman" w:hAnsi="Times New Roman" w:cs="Times New Roman"/>
          <w:sz w:val="24"/>
          <w:szCs w:val="24"/>
        </w:rPr>
        <w:t>in 201</w:t>
      </w:r>
      <w:r>
        <w:rPr>
          <w:rFonts w:ascii="Times New Roman" w:hAnsi="Times New Roman" w:cs="Times New Roman"/>
          <w:sz w:val="24"/>
          <w:szCs w:val="24"/>
        </w:rPr>
        <w:t>8</w:t>
      </w:r>
      <w:r w:rsidR="0001498F" w:rsidRPr="006D4A60">
        <w:rPr>
          <w:rFonts w:ascii="Times New Roman" w:hAnsi="Times New Roman" w:cs="Times New Roman"/>
          <w:sz w:val="24"/>
          <w:szCs w:val="24"/>
        </w:rPr>
        <w:t>/1</w:t>
      </w:r>
      <w:r>
        <w:rPr>
          <w:rFonts w:ascii="Times New Roman" w:hAnsi="Times New Roman" w:cs="Times New Roman"/>
          <w:sz w:val="24"/>
          <w:szCs w:val="24"/>
        </w:rPr>
        <w:t>9</w:t>
      </w:r>
      <w:r w:rsidR="0001498F" w:rsidRPr="006D4A60">
        <w:rPr>
          <w:rFonts w:ascii="Times New Roman" w:hAnsi="Times New Roman" w:cs="Times New Roman"/>
          <w:sz w:val="24"/>
          <w:szCs w:val="24"/>
        </w:rPr>
        <w:t xml:space="preserve">, which is an improvement when compared to the </w:t>
      </w:r>
      <w:r w:rsidRPr="001711CB">
        <w:rPr>
          <w:rFonts w:ascii="Times New Roman" w:hAnsi="Times New Roman" w:cs="Times New Roman"/>
          <w:sz w:val="24"/>
          <w:szCs w:val="24"/>
        </w:rPr>
        <w:t xml:space="preserve">94.4% </w:t>
      </w:r>
      <w:r w:rsidR="0001498F" w:rsidRPr="006D4A60">
        <w:rPr>
          <w:rFonts w:ascii="Times New Roman" w:hAnsi="Times New Roman" w:cs="Times New Roman"/>
          <w:sz w:val="24"/>
          <w:szCs w:val="24"/>
        </w:rPr>
        <w:t xml:space="preserve">expenditure recorded in the </w:t>
      </w:r>
      <w:r>
        <w:rPr>
          <w:rFonts w:ascii="Times New Roman" w:hAnsi="Times New Roman" w:cs="Times New Roman"/>
          <w:sz w:val="24"/>
          <w:szCs w:val="24"/>
        </w:rPr>
        <w:t xml:space="preserve">2017/18 </w:t>
      </w:r>
      <w:r w:rsidR="0001498F" w:rsidRPr="006D4A60">
        <w:rPr>
          <w:rFonts w:ascii="Times New Roman" w:hAnsi="Times New Roman" w:cs="Times New Roman"/>
          <w:sz w:val="24"/>
          <w:szCs w:val="24"/>
        </w:rPr>
        <w:t>financial year</w:t>
      </w:r>
      <w:r>
        <w:rPr>
          <w:rFonts w:ascii="Times New Roman" w:hAnsi="Times New Roman" w:cs="Times New Roman"/>
          <w:sz w:val="24"/>
          <w:szCs w:val="24"/>
        </w:rPr>
        <w:t>.</w:t>
      </w:r>
      <w:r w:rsidR="0001498F" w:rsidRPr="006D4A60">
        <w:rPr>
          <w:rFonts w:ascii="Times New Roman" w:hAnsi="Times New Roman" w:cs="Times New Roman"/>
          <w:sz w:val="24"/>
          <w:szCs w:val="24"/>
        </w:rPr>
        <w:t xml:space="preserve"> </w:t>
      </w:r>
    </w:p>
    <w:p w14:paraId="47B816D6" w14:textId="77777777" w:rsidR="0001498F" w:rsidRPr="006D4A60" w:rsidRDefault="0001498F" w:rsidP="0001498F">
      <w:pPr>
        <w:spacing w:after="0" w:line="360" w:lineRule="auto"/>
        <w:jc w:val="both"/>
        <w:rPr>
          <w:rFonts w:ascii="Times New Roman" w:hAnsi="Times New Roman" w:cs="Times New Roman"/>
          <w:sz w:val="24"/>
          <w:szCs w:val="24"/>
        </w:rPr>
      </w:pPr>
    </w:p>
    <w:p w14:paraId="7C50FC76" w14:textId="77777777" w:rsidR="0001498F" w:rsidRPr="009703CB" w:rsidRDefault="0001498F" w:rsidP="0001498F">
      <w:pPr>
        <w:pStyle w:val="ListParagraph"/>
        <w:numPr>
          <w:ilvl w:val="2"/>
          <w:numId w:val="9"/>
        </w:numPr>
        <w:spacing w:after="0" w:line="360" w:lineRule="auto"/>
        <w:jc w:val="both"/>
        <w:rPr>
          <w:rFonts w:ascii="Times New Roman" w:hAnsi="Times New Roman"/>
          <w:b/>
          <w:sz w:val="24"/>
          <w:szCs w:val="24"/>
        </w:rPr>
      </w:pPr>
      <w:bookmarkStart w:id="8" w:name="_Toc526338160"/>
      <w:r w:rsidRPr="009703CB">
        <w:rPr>
          <w:rFonts w:ascii="Times New Roman" w:hAnsi="Times New Roman"/>
          <w:b/>
          <w:sz w:val="24"/>
          <w:szCs w:val="24"/>
        </w:rPr>
        <w:t>Civilian Oversight, Monitoring and Evaluation Programme</w:t>
      </w:r>
      <w:bookmarkEnd w:id="8"/>
      <w:r w:rsidRPr="009703CB">
        <w:rPr>
          <w:rFonts w:ascii="Times New Roman" w:hAnsi="Times New Roman"/>
          <w:b/>
          <w:sz w:val="24"/>
          <w:szCs w:val="24"/>
        </w:rPr>
        <w:t xml:space="preserve">  </w:t>
      </w:r>
    </w:p>
    <w:p w14:paraId="49F22A36" w14:textId="77777777" w:rsidR="0001498F" w:rsidRPr="006D4A60" w:rsidRDefault="0001498F" w:rsidP="0001498F">
      <w:pPr>
        <w:spacing w:after="0" w:line="360" w:lineRule="auto"/>
        <w:jc w:val="both"/>
        <w:rPr>
          <w:rFonts w:ascii="Times New Roman" w:hAnsi="Times New Roman" w:cs="Times New Roman"/>
          <w:sz w:val="24"/>
          <w:szCs w:val="24"/>
        </w:rPr>
      </w:pPr>
    </w:p>
    <w:p w14:paraId="6A4A3075" w14:textId="77777777" w:rsidR="0001498F" w:rsidRPr="006D4A60" w:rsidRDefault="0001498F" w:rsidP="0001498F">
      <w:pPr>
        <w:spacing w:after="0" w:line="360" w:lineRule="auto"/>
        <w:jc w:val="both"/>
        <w:rPr>
          <w:rFonts w:ascii="Times New Roman" w:hAnsi="Times New Roman" w:cs="Times New Roman"/>
          <w:sz w:val="24"/>
          <w:szCs w:val="24"/>
        </w:rPr>
      </w:pPr>
      <w:r w:rsidRPr="006D4A60">
        <w:rPr>
          <w:rFonts w:ascii="Times New Roman" w:hAnsi="Times New Roman" w:cs="Times New Roman"/>
          <w:sz w:val="24"/>
          <w:szCs w:val="24"/>
        </w:rPr>
        <w:t>The Civilian Oversight, Monitoring and Evaluation Programme received an Adjusted Appropriation of R</w:t>
      </w:r>
      <w:r w:rsidR="001711CB">
        <w:rPr>
          <w:rFonts w:ascii="Times New Roman" w:hAnsi="Times New Roman" w:cs="Times New Roman"/>
          <w:sz w:val="24"/>
          <w:szCs w:val="24"/>
        </w:rPr>
        <w:t>30.9</w:t>
      </w:r>
      <w:r w:rsidRPr="006D4A60">
        <w:rPr>
          <w:rFonts w:ascii="Times New Roman" w:hAnsi="Times New Roman" w:cs="Times New Roman"/>
          <w:sz w:val="24"/>
          <w:szCs w:val="24"/>
        </w:rPr>
        <w:t xml:space="preserve"> million </w:t>
      </w:r>
      <w:r w:rsidR="001711CB">
        <w:rPr>
          <w:rFonts w:ascii="Times New Roman" w:hAnsi="Times New Roman" w:cs="Times New Roman"/>
          <w:sz w:val="24"/>
          <w:szCs w:val="24"/>
        </w:rPr>
        <w:t xml:space="preserve">and a Final appropriation of </w:t>
      </w:r>
      <w:r w:rsidR="001711CB" w:rsidRPr="001711CB">
        <w:rPr>
          <w:rFonts w:ascii="Times New Roman" w:hAnsi="Times New Roman" w:cs="Times New Roman"/>
          <w:sz w:val="24"/>
          <w:szCs w:val="24"/>
        </w:rPr>
        <w:t>R31.045 million in 2018/19, of which R28.430 million was spent at year-end (91.6%), leaving a variance of R2.615 million.</w:t>
      </w:r>
      <w:r w:rsidR="001711CB">
        <w:rPr>
          <w:rFonts w:ascii="Times New Roman" w:hAnsi="Times New Roman" w:cs="Times New Roman"/>
          <w:sz w:val="24"/>
          <w:szCs w:val="24"/>
        </w:rPr>
        <w:t xml:space="preserve">  </w:t>
      </w:r>
      <w:r w:rsidRPr="006D4A60">
        <w:rPr>
          <w:rFonts w:ascii="Times New Roman" w:hAnsi="Times New Roman" w:cs="Times New Roman"/>
          <w:sz w:val="24"/>
          <w:szCs w:val="24"/>
        </w:rPr>
        <w:t xml:space="preserve">The 91.6% expenditure recorded in the 2017/18 financial year </w:t>
      </w:r>
      <w:r w:rsidR="001711CB">
        <w:rPr>
          <w:rFonts w:ascii="Times New Roman" w:hAnsi="Times New Roman" w:cs="Times New Roman"/>
          <w:sz w:val="24"/>
          <w:szCs w:val="24"/>
        </w:rPr>
        <w:t xml:space="preserve">remains the same in the 2018/19 financial year. </w:t>
      </w:r>
      <w:r w:rsidRPr="006D4A60">
        <w:rPr>
          <w:rFonts w:ascii="Times New Roman" w:hAnsi="Times New Roman" w:cs="Times New Roman"/>
          <w:sz w:val="24"/>
          <w:szCs w:val="24"/>
        </w:rPr>
        <w:t xml:space="preserve">  </w:t>
      </w:r>
    </w:p>
    <w:p w14:paraId="3B31E659" w14:textId="77777777" w:rsidR="0001498F" w:rsidRPr="006D4A60" w:rsidRDefault="0001498F" w:rsidP="0001498F">
      <w:pPr>
        <w:spacing w:after="0" w:line="360" w:lineRule="auto"/>
        <w:jc w:val="both"/>
        <w:outlineLvl w:val="0"/>
        <w:rPr>
          <w:rFonts w:ascii="Times New Roman" w:eastAsia="Arial Unicode MS" w:hAnsi="Times New Roman" w:cs="Times New Roman"/>
          <w:b/>
          <w:color w:val="000000"/>
          <w:sz w:val="24"/>
          <w:szCs w:val="24"/>
          <w:u w:color="000000"/>
          <w:lang w:eastAsia="en-ZA"/>
        </w:rPr>
      </w:pPr>
    </w:p>
    <w:p w14:paraId="045EC91D" w14:textId="77777777" w:rsidR="0001498F" w:rsidRPr="006D4A60" w:rsidRDefault="0001498F" w:rsidP="0001498F">
      <w:pPr>
        <w:pStyle w:val="Heading1"/>
        <w:numPr>
          <w:ilvl w:val="0"/>
          <w:numId w:val="9"/>
        </w:numPr>
        <w:spacing w:before="0" w:line="360" w:lineRule="auto"/>
        <w:rPr>
          <w:rFonts w:ascii="Times New Roman" w:hAnsi="Times New Roman" w:cs="Times New Roman"/>
          <w:sz w:val="24"/>
          <w:szCs w:val="24"/>
        </w:rPr>
      </w:pPr>
      <w:bookmarkStart w:id="9" w:name="_Toc526338161"/>
      <w:r w:rsidRPr="006D4A60">
        <w:rPr>
          <w:rFonts w:ascii="Times New Roman" w:hAnsi="Times New Roman" w:cs="Times New Roman"/>
          <w:sz w:val="24"/>
          <w:szCs w:val="24"/>
        </w:rPr>
        <w:t>Performance overview 2017/18</w:t>
      </w:r>
      <w:bookmarkEnd w:id="9"/>
      <w:r w:rsidRPr="006D4A60">
        <w:rPr>
          <w:rFonts w:ascii="Times New Roman" w:hAnsi="Times New Roman" w:cs="Times New Roman"/>
          <w:sz w:val="24"/>
          <w:szCs w:val="24"/>
        </w:rPr>
        <w:t xml:space="preserve"> </w:t>
      </w:r>
    </w:p>
    <w:p w14:paraId="43561CC6" w14:textId="77777777" w:rsidR="0001498F" w:rsidRPr="006D4A60" w:rsidRDefault="0001498F" w:rsidP="0001498F">
      <w:pPr>
        <w:spacing w:after="0" w:line="360" w:lineRule="auto"/>
        <w:jc w:val="both"/>
        <w:rPr>
          <w:rFonts w:ascii="Times New Roman" w:hAnsi="Times New Roman" w:cs="Times New Roman"/>
          <w:sz w:val="24"/>
          <w:szCs w:val="24"/>
        </w:rPr>
      </w:pPr>
    </w:p>
    <w:p w14:paraId="599ABD75" w14:textId="77777777" w:rsidR="0001498F" w:rsidRDefault="0001498F" w:rsidP="0001498F">
      <w:pPr>
        <w:pStyle w:val="ListParagraph"/>
        <w:numPr>
          <w:ilvl w:val="1"/>
          <w:numId w:val="9"/>
        </w:numPr>
        <w:spacing w:after="0" w:line="360" w:lineRule="auto"/>
        <w:jc w:val="both"/>
        <w:rPr>
          <w:rFonts w:ascii="Times New Roman" w:hAnsi="Times New Roman"/>
          <w:b/>
          <w:sz w:val="24"/>
          <w:szCs w:val="24"/>
        </w:rPr>
      </w:pPr>
      <w:bookmarkStart w:id="10" w:name="_Toc526338162"/>
      <w:r w:rsidRPr="009703CB">
        <w:rPr>
          <w:rFonts w:ascii="Times New Roman" w:hAnsi="Times New Roman"/>
          <w:b/>
          <w:sz w:val="24"/>
          <w:szCs w:val="24"/>
        </w:rPr>
        <w:t>Overall performance</w:t>
      </w:r>
      <w:bookmarkEnd w:id="10"/>
      <w:r w:rsidRPr="009703CB">
        <w:rPr>
          <w:rFonts w:ascii="Times New Roman" w:hAnsi="Times New Roman"/>
          <w:b/>
          <w:sz w:val="24"/>
          <w:szCs w:val="24"/>
        </w:rPr>
        <w:t xml:space="preserve"> </w:t>
      </w:r>
    </w:p>
    <w:p w14:paraId="20631011" w14:textId="77777777" w:rsidR="001711CB" w:rsidRDefault="001711CB" w:rsidP="001711CB">
      <w:pPr>
        <w:spacing w:after="0" w:line="360" w:lineRule="auto"/>
        <w:jc w:val="both"/>
        <w:rPr>
          <w:rFonts w:ascii="Times New Roman" w:hAnsi="Times New Roman"/>
          <w:sz w:val="24"/>
          <w:szCs w:val="24"/>
        </w:rPr>
      </w:pPr>
    </w:p>
    <w:p w14:paraId="136C187F" w14:textId="77777777" w:rsidR="001711CB" w:rsidRPr="001711CB" w:rsidRDefault="001711CB" w:rsidP="001711CB">
      <w:pPr>
        <w:spacing w:after="0" w:line="360" w:lineRule="auto"/>
        <w:jc w:val="both"/>
        <w:rPr>
          <w:rFonts w:ascii="Times New Roman" w:hAnsi="Times New Roman"/>
          <w:sz w:val="24"/>
          <w:szCs w:val="24"/>
        </w:rPr>
      </w:pPr>
      <w:r w:rsidRPr="001711CB">
        <w:rPr>
          <w:rFonts w:ascii="Times New Roman" w:hAnsi="Times New Roman"/>
          <w:sz w:val="24"/>
          <w:szCs w:val="24"/>
        </w:rPr>
        <w:t>The overall performance of the Department declined in 2018/19 when compared to the previous financial year. In 2018/19, the Department achieved 78.1%</w:t>
      </w:r>
      <w:r w:rsidR="00AC184F">
        <w:rPr>
          <w:rFonts w:ascii="Times New Roman" w:hAnsi="Times New Roman"/>
          <w:sz w:val="24"/>
          <w:szCs w:val="24"/>
        </w:rPr>
        <w:t xml:space="preserve"> of the predetermined targets </w:t>
      </w:r>
      <w:r w:rsidRPr="001711CB">
        <w:rPr>
          <w:rFonts w:ascii="Times New Roman" w:hAnsi="Times New Roman"/>
          <w:sz w:val="24"/>
          <w:szCs w:val="24"/>
        </w:rPr>
        <w:t>against an 81.2% achievement on performance indicators in the 2017/18 financial year. Of the total 32 performance targets, the Department met its targets on 25 indicators and underperformed on seven indicators. The decline in performance is due to a significant decline in the performance of the Administration Programme, more specifically the Financial Administration sub</w:t>
      </w:r>
      <w:r>
        <w:rPr>
          <w:rFonts w:ascii="Times New Roman" w:hAnsi="Times New Roman"/>
          <w:sz w:val="24"/>
          <w:szCs w:val="24"/>
        </w:rPr>
        <w:t>-</w:t>
      </w:r>
      <w:r w:rsidRPr="001711CB">
        <w:rPr>
          <w:rFonts w:ascii="Times New Roman" w:hAnsi="Times New Roman"/>
          <w:sz w:val="24"/>
          <w:szCs w:val="24"/>
        </w:rPr>
        <w:t>programme did not achieve any of its performance targets (0% achievement rate).</w:t>
      </w:r>
    </w:p>
    <w:p w14:paraId="34F47C15" w14:textId="77777777" w:rsidR="0001498F" w:rsidRPr="006D4A60" w:rsidRDefault="0001498F" w:rsidP="0001498F">
      <w:pPr>
        <w:spacing w:after="0" w:line="360" w:lineRule="auto"/>
        <w:jc w:val="both"/>
        <w:rPr>
          <w:rFonts w:ascii="Times New Roman" w:hAnsi="Times New Roman" w:cs="Times New Roman"/>
          <w:sz w:val="24"/>
          <w:szCs w:val="24"/>
        </w:rPr>
      </w:pPr>
    </w:p>
    <w:p w14:paraId="2248F118"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bookmarkStart w:id="11" w:name="_Toc526338163"/>
      <w:r w:rsidRPr="009703CB">
        <w:rPr>
          <w:rFonts w:ascii="Times New Roman" w:hAnsi="Times New Roman"/>
          <w:b/>
          <w:sz w:val="24"/>
          <w:szCs w:val="24"/>
        </w:rPr>
        <w:t>Administration Programme</w:t>
      </w:r>
      <w:bookmarkEnd w:id="11"/>
      <w:r w:rsidRPr="009703CB">
        <w:rPr>
          <w:rFonts w:ascii="Times New Roman" w:hAnsi="Times New Roman"/>
          <w:b/>
          <w:sz w:val="24"/>
          <w:szCs w:val="24"/>
        </w:rPr>
        <w:t xml:space="preserve"> </w:t>
      </w:r>
    </w:p>
    <w:p w14:paraId="6355F9C9" w14:textId="77777777" w:rsidR="0001498F" w:rsidRPr="006D4A60" w:rsidRDefault="0001498F" w:rsidP="0001498F">
      <w:pPr>
        <w:spacing w:after="0" w:line="360" w:lineRule="auto"/>
        <w:jc w:val="both"/>
        <w:rPr>
          <w:rFonts w:ascii="Times New Roman" w:hAnsi="Times New Roman" w:cs="Times New Roman"/>
          <w:sz w:val="24"/>
          <w:szCs w:val="24"/>
        </w:rPr>
      </w:pPr>
    </w:p>
    <w:p w14:paraId="745C8C94" w14:textId="77777777" w:rsidR="0001498F" w:rsidRDefault="001711CB" w:rsidP="0001498F">
      <w:pPr>
        <w:spacing w:after="0" w:line="360" w:lineRule="auto"/>
        <w:jc w:val="both"/>
        <w:rPr>
          <w:rFonts w:ascii="Times New Roman" w:hAnsi="Times New Roman" w:cs="Times New Roman"/>
          <w:sz w:val="24"/>
          <w:szCs w:val="24"/>
        </w:rPr>
      </w:pPr>
      <w:r w:rsidRPr="001711CB">
        <w:rPr>
          <w:rFonts w:ascii="Times New Roman" w:hAnsi="Times New Roman" w:cs="Times New Roman"/>
          <w:sz w:val="24"/>
          <w:szCs w:val="24"/>
        </w:rPr>
        <w:t>The Administration Programme achieved three from eight predetermined targets during the 2018/19 financial year, which is an overall performance rate of 37.8%, which is a significant decline from the achievement rate of 77.7% in 2017/18 and 93.3% in 2016/17. While both performance and spending declined, there is a significant disparity, as the Programme spent 95% of its budget but only met 37.8% of its targets. There should be some alignment between performance and expenditure.</w:t>
      </w:r>
    </w:p>
    <w:p w14:paraId="1D89ED93" w14:textId="77777777" w:rsidR="001711CB" w:rsidRPr="001711CB" w:rsidRDefault="001711CB" w:rsidP="001711CB">
      <w:pPr>
        <w:spacing w:after="0" w:line="360" w:lineRule="auto"/>
        <w:jc w:val="both"/>
        <w:rPr>
          <w:rFonts w:ascii="Times New Roman" w:hAnsi="Times New Roman" w:cs="Times New Roman"/>
          <w:sz w:val="24"/>
          <w:szCs w:val="24"/>
        </w:rPr>
      </w:pPr>
      <w:r w:rsidRPr="001711CB">
        <w:rPr>
          <w:rFonts w:ascii="Times New Roman" w:hAnsi="Times New Roman" w:cs="Times New Roman"/>
          <w:sz w:val="24"/>
          <w:szCs w:val="24"/>
        </w:rPr>
        <w:t>The significant decline in performance is ascribed to the fact that the Financial Administration sub</w:t>
      </w:r>
      <w:r>
        <w:rPr>
          <w:rFonts w:ascii="Times New Roman" w:hAnsi="Times New Roman" w:cs="Times New Roman"/>
          <w:sz w:val="24"/>
          <w:szCs w:val="24"/>
        </w:rPr>
        <w:t>-</w:t>
      </w:r>
      <w:r w:rsidRPr="001711CB">
        <w:rPr>
          <w:rFonts w:ascii="Times New Roman" w:hAnsi="Times New Roman" w:cs="Times New Roman"/>
          <w:sz w:val="24"/>
          <w:szCs w:val="24"/>
        </w:rPr>
        <w:t>programme failed to achieve any of its performance targets. The targets were missed by a narrow margin –</w:t>
      </w:r>
    </w:p>
    <w:p w14:paraId="4F6BD1C8" w14:textId="77777777" w:rsidR="001711CB" w:rsidRPr="001711CB" w:rsidRDefault="001711CB" w:rsidP="001711CB">
      <w:pPr>
        <w:pStyle w:val="ListParagraph"/>
        <w:numPr>
          <w:ilvl w:val="0"/>
          <w:numId w:val="8"/>
        </w:numPr>
        <w:spacing w:after="0" w:line="360" w:lineRule="auto"/>
        <w:jc w:val="both"/>
        <w:rPr>
          <w:rFonts w:ascii="Times New Roman" w:hAnsi="Times New Roman"/>
          <w:sz w:val="24"/>
          <w:szCs w:val="24"/>
        </w:rPr>
      </w:pPr>
      <w:r w:rsidRPr="001711CB">
        <w:rPr>
          <w:rFonts w:ascii="Times New Roman" w:hAnsi="Times New Roman"/>
          <w:sz w:val="24"/>
          <w:szCs w:val="24"/>
        </w:rPr>
        <w:t>100% of payments to creditors were not made in 30 days (Actual achievement was 98%);</w:t>
      </w:r>
    </w:p>
    <w:p w14:paraId="765BB407" w14:textId="77777777" w:rsidR="001711CB" w:rsidRPr="001711CB" w:rsidRDefault="001711CB" w:rsidP="001711CB">
      <w:pPr>
        <w:pStyle w:val="ListParagraph"/>
        <w:numPr>
          <w:ilvl w:val="0"/>
          <w:numId w:val="8"/>
        </w:numPr>
        <w:spacing w:after="0" w:line="360" w:lineRule="auto"/>
        <w:jc w:val="both"/>
        <w:rPr>
          <w:rFonts w:ascii="Times New Roman" w:hAnsi="Times New Roman"/>
          <w:sz w:val="24"/>
          <w:szCs w:val="24"/>
        </w:rPr>
      </w:pPr>
      <w:r w:rsidRPr="001711CB">
        <w:rPr>
          <w:rFonts w:ascii="Times New Roman" w:hAnsi="Times New Roman"/>
          <w:sz w:val="24"/>
          <w:szCs w:val="24"/>
        </w:rPr>
        <w:t>100% of internal audit recommendations were not implemented (Actual achievement was 90%);</w:t>
      </w:r>
    </w:p>
    <w:p w14:paraId="37167099" w14:textId="77777777" w:rsidR="001711CB" w:rsidRPr="001711CB" w:rsidRDefault="001711CB" w:rsidP="001711CB">
      <w:pPr>
        <w:pStyle w:val="ListParagraph"/>
        <w:numPr>
          <w:ilvl w:val="0"/>
          <w:numId w:val="8"/>
        </w:numPr>
        <w:spacing w:after="0" w:line="360" w:lineRule="auto"/>
        <w:jc w:val="both"/>
        <w:rPr>
          <w:rFonts w:ascii="Times New Roman" w:hAnsi="Times New Roman"/>
          <w:sz w:val="24"/>
          <w:szCs w:val="24"/>
        </w:rPr>
      </w:pPr>
      <w:r w:rsidRPr="001711CB">
        <w:rPr>
          <w:rFonts w:ascii="Times New Roman" w:hAnsi="Times New Roman"/>
          <w:sz w:val="24"/>
          <w:szCs w:val="24"/>
        </w:rPr>
        <w:t>100% of external audit recommendations could not be implemented (actual achievement was 50%); and</w:t>
      </w:r>
    </w:p>
    <w:p w14:paraId="72EA6164" w14:textId="77777777" w:rsidR="001711CB" w:rsidRPr="001711CB" w:rsidRDefault="001711CB" w:rsidP="001711CB">
      <w:pPr>
        <w:pStyle w:val="ListParagraph"/>
        <w:numPr>
          <w:ilvl w:val="0"/>
          <w:numId w:val="8"/>
        </w:numPr>
        <w:spacing w:after="0" w:line="360" w:lineRule="auto"/>
        <w:jc w:val="both"/>
        <w:rPr>
          <w:rFonts w:ascii="Times New Roman" w:hAnsi="Times New Roman"/>
          <w:sz w:val="24"/>
          <w:szCs w:val="24"/>
        </w:rPr>
      </w:pPr>
      <w:r w:rsidRPr="001711CB">
        <w:rPr>
          <w:rFonts w:ascii="Times New Roman" w:hAnsi="Times New Roman"/>
          <w:sz w:val="24"/>
          <w:szCs w:val="24"/>
        </w:rPr>
        <w:t>95% of expenditure in relation to budget allocation was not realised (Actual achievement was 94%).</w:t>
      </w:r>
    </w:p>
    <w:p w14:paraId="24A721EE" w14:textId="77777777" w:rsidR="001711CB" w:rsidRDefault="001711CB" w:rsidP="001711CB">
      <w:pPr>
        <w:spacing w:after="0" w:line="360" w:lineRule="auto"/>
        <w:jc w:val="both"/>
        <w:rPr>
          <w:rFonts w:ascii="Times New Roman" w:hAnsi="Times New Roman" w:cs="Times New Roman"/>
          <w:sz w:val="24"/>
          <w:szCs w:val="24"/>
        </w:rPr>
      </w:pPr>
      <w:r w:rsidRPr="001711CB">
        <w:rPr>
          <w:rFonts w:ascii="Times New Roman" w:hAnsi="Times New Roman" w:cs="Times New Roman"/>
          <w:sz w:val="24"/>
          <w:szCs w:val="24"/>
        </w:rPr>
        <w:t>The Administration Programme had a Final Appropriation of R54.437 million in 2018/19, of which R53.072 million was spent (97.5%), leaving a variance of R1.365 million at year-end.</w:t>
      </w:r>
    </w:p>
    <w:p w14:paraId="3ACD70D1" w14:textId="77777777" w:rsidR="001711CB" w:rsidRPr="006D4A60" w:rsidRDefault="001711CB" w:rsidP="0001498F">
      <w:pPr>
        <w:spacing w:after="0" w:line="360" w:lineRule="auto"/>
        <w:jc w:val="both"/>
        <w:rPr>
          <w:rFonts w:ascii="Times New Roman" w:hAnsi="Times New Roman" w:cs="Times New Roman"/>
          <w:sz w:val="24"/>
          <w:szCs w:val="24"/>
        </w:rPr>
      </w:pPr>
    </w:p>
    <w:p w14:paraId="766DD518" w14:textId="77777777" w:rsidR="0001498F" w:rsidRPr="009703CB" w:rsidRDefault="0001498F" w:rsidP="0001498F">
      <w:pPr>
        <w:pStyle w:val="ListParagraph"/>
        <w:numPr>
          <w:ilvl w:val="2"/>
          <w:numId w:val="9"/>
        </w:numPr>
        <w:spacing w:after="0" w:line="360" w:lineRule="auto"/>
        <w:jc w:val="both"/>
        <w:rPr>
          <w:rFonts w:ascii="Times New Roman" w:hAnsi="Times New Roman"/>
          <w:b/>
          <w:sz w:val="24"/>
          <w:szCs w:val="24"/>
        </w:rPr>
      </w:pPr>
      <w:bookmarkStart w:id="12" w:name="_Toc526338164"/>
      <w:r w:rsidRPr="009703CB">
        <w:rPr>
          <w:rFonts w:ascii="Times New Roman" w:hAnsi="Times New Roman"/>
          <w:b/>
          <w:sz w:val="24"/>
          <w:szCs w:val="24"/>
        </w:rPr>
        <w:t>Human resource management</w:t>
      </w:r>
      <w:bookmarkEnd w:id="12"/>
      <w:r w:rsidRPr="009703CB">
        <w:rPr>
          <w:rFonts w:ascii="Times New Roman" w:hAnsi="Times New Roman"/>
          <w:b/>
          <w:sz w:val="24"/>
          <w:szCs w:val="24"/>
        </w:rPr>
        <w:t xml:space="preserve"> </w:t>
      </w:r>
    </w:p>
    <w:p w14:paraId="6E94EB62"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In 2018/19, the Department spent R91.446 million of its Final Appropriation of R124.864 million on Compensation of employees. This represents 73.2% of the total budget, which is an increase compared to the 70.32% of the previous financial year. At the end of March 2019, the Department had filled 140 of its 150 posts, which represents an overall vacancy rate of 6.67%. The Partnerships Programme had a vacancy rate of 16.6% and the Legislation and Policy Development Programme had a vacancy rate of 15.6%. Furthermore, the Department had 14 posts filled additional to the establishment</w:t>
      </w:r>
    </w:p>
    <w:p w14:paraId="6216FD92" w14:textId="77777777" w:rsidR="0001498F" w:rsidRPr="006D4A60"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In the 2018/19 financial year, the Department had an overall turnover rate of 5%, which was most pronounced in the Highly Skilled Production (Levels 6-8) salary bands with a turnover rate of 9.68%.</w:t>
      </w:r>
    </w:p>
    <w:p w14:paraId="270AA454" w14:textId="77777777" w:rsidR="0001498F" w:rsidRPr="006D4A60" w:rsidRDefault="0001498F" w:rsidP="0001498F">
      <w:pPr>
        <w:pStyle w:val="Heading2"/>
        <w:spacing w:before="0" w:line="360" w:lineRule="auto"/>
        <w:jc w:val="both"/>
        <w:rPr>
          <w:rFonts w:ascii="Times New Roman" w:eastAsia="Arial Unicode MS" w:hAnsi="Times New Roman" w:cs="Times New Roman"/>
          <w:b/>
          <w:color w:val="000000"/>
          <w:sz w:val="24"/>
          <w:szCs w:val="24"/>
          <w:u w:color="000000"/>
          <w:lang w:eastAsia="en-ZA"/>
        </w:rPr>
      </w:pPr>
      <w:bookmarkStart w:id="13" w:name="_Toc526338165"/>
    </w:p>
    <w:p w14:paraId="5E4EFFA2"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r w:rsidRPr="009703CB">
        <w:rPr>
          <w:rFonts w:ascii="Times New Roman" w:hAnsi="Times New Roman"/>
          <w:b/>
          <w:sz w:val="24"/>
          <w:szCs w:val="24"/>
        </w:rPr>
        <w:t>Intersectoral Coordination and Strategic Partnerships Programme</w:t>
      </w:r>
      <w:bookmarkEnd w:id="13"/>
    </w:p>
    <w:p w14:paraId="17B1D0E1" w14:textId="77777777" w:rsidR="0001498F" w:rsidRPr="006D4A60" w:rsidRDefault="0001498F" w:rsidP="0001498F">
      <w:pPr>
        <w:spacing w:after="0" w:line="360" w:lineRule="auto"/>
        <w:jc w:val="both"/>
        <w:rPr>
          <w:rFonts w:ascii="Times New Roman" w:hAnsi="Times New Roman" w:cs="Times New Roman"/>
          <w:sz w:val="24"/>
          <w:szCs w:val="24"/>
        </w:rPr>
      </w:pPr>
    </w:p>
    <w:p w14:paraId="1BA71837"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Programme achieved six of eight performance indicators, which is a 75% achievement on performance indicators - a decline when compared to the achievement rate of 86% in the previous financial year.</w:t>
      </w:r>
    </w:p>
    <w:p w14:paraId="7458AC9A"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Department achieved its target to sign two memoranda of Understanding (MOUs) to build safer communities. However, the Department provides very little details on these MOUs. One of them is with Aware!org to establish a formal partnership regarding the promotion of responsible alcohol trade and consumption in the fight against crime.</w:t>
      </w:r>
    </w:p>
    <w:p w14:paraId="08E279BF" w14:textId="77777777" w:rsidR="0001498F" w:rsidRPr="006D4A60"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Intersectoral Coordination and Strategic Partnerships Programme recorded the largest underspending. The Programme had a Final Appropriation of R24.345 million, of which R21.976 million was spent at year-end (90.3%), leaving a variance of R2.369 million, despite a virement from the Programme.</w:t>
      </w:r>
      <w:r w:rsidR="0001498F" w:rsidRPr="006D4A60">
        <w:rPr>
          <w:rFonts w:ascii="Times New Roman" w:hAnsi="Times New Roman" w:cs="Times New Roman"/>
          <w:sz w:val="24"/>
          <w:szCs w:val="24"/>
        </w:rPr>
        <w:t xml:space="preserve"> </w:t>
      </w:r>
    </w:p>
    <w:p w14:paraId="73655A24" w14:textId="77777777" w:rsidR="0001498F" w:rsidRDefault="0001498F" w:rsidP="0001498F">
      <w:pPr>
        <w:spacing w:after="0" w:line="360" w:lineRule="auto"/>
        <w:jc w:val="both"/>
        <w:rPr>
          <w:rFonts w:ascii="Times New Roman" w:hAnsi="Times New Roman" w:cs="Times New Roman"/>
          <w:b/>
          <w:sz w:val="24"/>
          <w:szCs w:val="24"/>
        </w:rPr>
      </w:pPr>
      <w:bookmarkStart w:id="14" w:name="_Toc526338166"/>
    </w:p>
    <w:p w14:paraId="12401B68"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r w:rsidRPr="009703CB">
        <w:rPr>
          <w:rFonts w:ascii="Times New Roman" w:hAnsi="Times New Roman"/>
          <w:b/>
          <w:sz w:val="24"/>
          <w:szCs w:val="24"/>
        </w:rPr>
        <w:t>Policy Development and Legislation Programme</w:t>
      </w:r>
      <w:bookmarkEnd w:id="14"/>
    </w:p>
    <w:p w14:paraId="40680FDE"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Policy Development and Legislation Programme achieve 100% of its predetermined performance indicators in 2018/19. This is a significant improvement from previous years.</w:t>
      </w:r>
    </w:p>
    <w:p w14:paraId="73357C21"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Policy Development and Research sub</w:t>
      </w:r>
      <w:r>
        <w:rPr>
          <w:rFonts w:ascii="Times New Roman" w:hAnsi="Times New Roman" w:cs="Times New Roman"/>
          <w:sz w:val="24"/>
          <w:szCs w:val="24"/>
        </w:rPr>
        <w:t>-</w:t>
      </w:r>
      <w:r w:rsidRPr="00AA1C07">
        <w:rPr>
          <w:rFonts w:ascii="Times New Roman" w:hAnsi="Times New Roman" w:cs="Times New Roman"/>
          <w:sz w:val="24"/>
          <w:szCs w:val="24"/>
        </w:rPr>
        <w:t>programme submitted two policies to the Minister for approval. One was the policy framework on the Single Police Service (SPS) that was approved by the Minister on the 26 March 2019. The purpose of the framework is to outline the parameters for integration, cooperation and collaboration of SAPS, Municipal Police Service (MPS), and traffic policing where relevant with the aim of improving uniformity, efficiency and effectiveness within the law enforcement value-chain. It is unclear what the other policy framework entailed.</w:t>
      </w:r>
    </w:p>
    <w:p w14:paraId="65E7FEF0"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sub</w:t>
      </w:r>
      <w:r>
        <w:rPr>
          <w:rFonts w:ascii="Times New Roman" w:hAnsi="Times New Roman" w:cs="Times New Roman"/>
          <w:sz w:val="24"/>
          <w:szCs w:val="24"/>
        </w:rPr>
        <w:t>-</w:t>
      </w:r>
      <w:r w:rsidRPr="00AA1C07">
        <w:rPr>
          <w:rFonts w:ascii="Times New Roman" w:hAnsi="Times New Roman" w:cs="Times New Roman"/>
          <w:sz w:val="24"/>
          <w:szCs w:val="24"/>
        </w:rPr>
        <w:t>programme indicated that two research reports on policing were approved by the Secretary during the 2018/19 financial year. No details on the reports were provided in the 2018/19 Annual Report of the Department. Similarly, no details are provided for the bills and regulations submitted to the Minister during the 2018/19 financial year.</w:t>
      </w:r>
    </w:p>
    <w:p w14:paraId="102C2E42" w14:textId="77777777" w:rsidR="0001498F" w:rsidRPr="006D4A60"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Legislation and Policy Development Programme spent R20.386 million of its R21. 392 million (95.3%), leaving a variance of R1.006 million at year-end.</w:t>
      </w:r>
    </w:p>
    <w:p w14:paraId="09F75121" w14:textId="77777777" w:rsidR="0001498F" w:rsidRPr="006D4A60" w:rsidRDefault="0001498F" w:rsidP="0001498F">
      <w:pPr>
        <w:pStyle w:val="Default"/>
        <w:spacing w:line="360" w:lineRule="auto"/>
        <w:jc w:val="both"/>
        <w:rPr>
          <w:rFonts w:ascii="Times New Roman" w:hAnsi="Times New Roman" w:cs="Times New Roman"/>
          <w:color w:val="auto"/>
        </w:rPr>
      </w:pPr>
    </w:p>
    <w:p w14:paraId="6FF00679" w14:textId="77777777" w:rsidR="0001498F" w:rsidRPr="009703CB" w:rsidRDefault="0001498F" w:rsidP="0001498F">
      <w:pPr>
        <w:pStyle w:val="ListParagraph"/>
        <w:numPr>
          <w:ilvl w:val="1"/>
          <w:numId w:val="9"/>
        </w:numPr>
        <w:spacing w:after="0" w:line="360" w:lineRule="auto"/>
        <w:jc w:val="both"/>
        <w:rPr>
          <w:rFonts w:ascii="Times New Roman" w:hAnsi="Times New Roman"/>
          <w:b/>
          <w:sz w:val="24"/>
          <w:szCs w:val="24"/>
        </w:rPr>
      </w:pPr>
      <w:bookmarkStart w:id="15" w:name="_Toc526338167"/>
      <w:r w:rsidRPr="009703CB">
        <w:rPr>
          <w:rFonts w:ascii="Times New Roman" w:hAnsi="Times New Roman"/>
          <w:b/>
          <w:sz w:val="24"/>
          <w:szCs w:val="24"/>
        </w:rPr>
        <w:t>Civilian Oversight, Monitoring and Evaluation Programme</w:t>
      </w:r>
      <w:bookmarkEnd w:id="15"/>
    </w:p>
    <w:p w14:paraId="66354598"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Civilian Oversight, Monitoring and Evaluation Programme achieved 11 from 11 predetermined targets, which is a performance rate of 100%. This is an improvement from the 85% achievement rate of the previous financial year. This is the most crucial Programme of the Department, as it directly evaluates police performance and conduct.</w:t>
      </w:r>
    </w:p>
    <w:p w14:paraId="24BBB8F4" w14:textId="77777777" w:rsidR="00AA1C07" w:rsidRDefault="00AA1C07" w:rsidP="00AA1C07">
      <w:pPr>
        <w:spacing w:after="0" w:line="360" w:lineRule="auto"/>
        <w:jc w:val="both"/>
        <w:rPr>
          <w:rFonts w:ascii="Times New Roman" w:hAnsi="Times New Roman" w:cs="Times New Roman"/>
          <w:sz w:val="24"/>
          <w:szCs w:val="24"/>
        </w:rPr>
      </w:pPr>
    </w:p>
    <w:p w14:paraId="50B32F39"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Police Performance, Conduct and Compliance Monitoring sub</w:t>
      </w:r>
      <w:r>
        <w:rPr>
          <w:rFonts w:ascii="Times New Roman" w:hAnsi="Times New Roman" w:cs="Times New Roman"/>
          <w:sz w:val="24"/>
          <w:szCs w:val="24"/>
        </w:rPr>
        <w:t>-</w:t>
      </w:r>
      <w:r w:rsidRPr="00AA1C07">
        <w:rPr>
          <w:rFonts w:ascii="Times New Roman" w:hAnsi="Times New Roman" w:cs="Times New Roman"/>
          <w:sz w:val="24"/>
          <w:szCs w:val="24"/>
        </w:rPr>
        <w:t>programme achieved 100% of its predetermined performance targets in 2018/19. The Secretary approved the following -</w:t>
      </w:r>
    </w:p>
    <w:p w14:paraId="05277B99"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A Police Station Oversight Report</w:t>
      </w:r>
    </w:p>
    <w:p w14:paraId="56BD408C"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A Police Station Service Delivery Trend Analysis Reports</w:t>
      </w:r>
    </w:p>
    <w:p w14:paraId="35621BE4"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Two Assessment Reports on Complaints Management</w:t>
      </w:r>
    </w:p>
    <w:p w14:paraId="0FD4DC4A"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Two reports on SAPS implementation of IPID Recommendations</w:t>
      </w:r>
    </w:p>
    <w:p w14:paraId="7413A9EB"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Two Compliance Reports on the implementation of the Domestic Violence Act by the SAPS</w:t>
      </w:r>
    </w:p>
    <w:p w14:paraId="316A8E90"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A report in the implementation of and compliance with legislation and policies</w:t>
      </w:r>
    </w:p>
    <w:p w14:paraId="5FEBFD42"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An assessment report on Litigation Management</w:t>
      </w:r>
    </w:p>
    <w:p w14:paraId="7B5FA9BC" w14:textId="77777777" w:rsidR="00AA1C07" w:rsidRPr="004A6F72" w:rsidRDefault="00AA1C07" w:rsidP="004A6F72">
      <w:pPr>
        <w:pStyle w:val="ListParagraph"/>
        <w:numPr>
          <w:ilvl w:val="0"/>
          <w:numId w:val="8"/>
        </w:numPr>
        <w:spacing w:after="0" w:line="360" w:lineRule="auto"/>
        <w:jc w:val="both"/>
        <w:rPr>
          <w:rFonts w:ascii="Times New Roman" w:hAnsi="Times New Roman"/>
          <w:sz w:val="24"/>
          <w:szCs w:val="24"/>
        </w:rPr>
      </w:pPr>
      <w:r w:rsidRPr="004A6F72">
        <w:rPr>
          <w:rFonts w:ascii="Times New Roman" w:hAnsi="Times New Roman"/>
          <w:sz w:val="24"/>
          <w:szCs w:val="24"/>
        </w:rPr>
        <w:t>Two monitoring reports on police stations’ implementation of the school safety protocol</w:t>
      </w:r>
    </w:p>
    <w:p w14:paraId="1FFF8C8E"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Policy and Programme Evaluations sub</w:t>
      </w:r>
      <w:r w:rsidR="004A6F72">
        <w:rPr>
          <w:rFonts w:ascii="Times New Roman" w:hAnsi="Times New Roman" w:cs="Times New Roman"/>
          <w:sz w:val="24"/>
          <w:szCs w:val="24"/>
        </w:rPr>
        <w:t>-</w:t>
      </w:r>
      <w:r w:rsidRPr="00AA1C07">
        <w:rPr>
          <w:rFonts w:ascii="Times New Roman" w:hAnsi="Times New Roman" w:cs="Times New Roman"/>
          <w:sz w:val="24"/>
          <w:szCs w:val="24"/>
        </w:rPr>
        <w:t>programme produced an assessment report on the functionality of CSFs and a customer satisfaction survey report in the 2018/19 financial year.</w:t>
      </w:r>
    </w:p>
    <w:p w14:paraId="29BFF5C9"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Civilian Oversight, Monitoring and Evaluations Programme had a Final Appropriation of R31.045 million in 2018/19, of which R28.430 million was spent at year-end (91.6%), leaving a variance of R2.615 million.</w:t>
      </w:r>
    </w:p>
    <w:p w14:paraId="4444DD76" w14:textId="77777777" w:rsidR="004A6F72" w:rsidRDefault="004A6F72" w:rsidP="00AA1C07">
      <w:pPr>
        <w:spacing w:after="0" w:line="360" w:lineRule="auto"/>
        <w:jc w:val="both"/>
        <w:rPr>
          <w:rFonts w:ascii="Times New Roman" w:hAnsi="Times New Roman" w:cs="Times New Roman"/>
          <w:sz w:val="24"/>
          <w:szCs w:val="24"/>
        </w:rPr>
      </w:pPr>
    </w:p>
    <w:p w14:paraId="20F0CF9C" w14:textId="77777777" w:rsidR="00AA1C07" w:rsidRPr="004A6F72" w:rsidRDefault="00AA1C07" w:rsidP="00AA1C07">
      <w:pPr>
        <w:spacing w:after="0" w:line="360" w:lineRule="auto"/>
        <w:jc w:val="both"/>
        <w:rPr>
          <w:rFonts w:ascii="Times New Roman" w:hAnsi="Times New Roman" w:cs="Times New Roman"/>
          <w:b/>
          <w:sz w:val="24"/>
          <w:szCs w:val="24"/>
        </w:rPr>
      </w:pPr>
      <w:r w:rsidRPr="004A6F72">
        <w:rPr>
          <w:rFonts w:ascii="Times New Roman" w:hAnsi="Times New Roman" w:cs="Times New Roman"/>
          <w:b/>
          <w:sz w:val="24"/>
          <w:szCs w:val="24"/>
        </w:rPr>
        <w:t>Office of the DPCI Judge sub</w:t>
      </w:r>
      <w:r w:rsidR="004A6F72">
        <w:rPr>
          <w:rFonts w:ascii="Times New Roman" w:hAnsi="Times New Roman" w:cs="Times New Roman"/>
          <w:b/>
          <w:sz w:val="24"/>
          <w:szCs w:val="24"/>
        </w:rPr>
        <w:t>-</w:t>
      </w:r>
      <w:r w:rsidRPr="004A6F72">
        <w:rPr>
          <w:rFonts w:ascii="Times New Roman" w:hAnsi="Times New Roman" w:cs="Times New Roman"/>
          <w:b/>
          <w:sz w:val="24"/>
          <w:szCs w:val="24"/>
        </w:rPr>
        <w:t>programme</w:t>
      </w:r>
    </w:p>
    <w:p w14:paraId="5159620C" w14:textId="77777777" w:rsidR="00AA1C07" w:rsidRPr="00AA1C07"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Office of the Directorate for Priority Crime Investigations (DPCI) Judge was established according to section 17L of the South African Police Service (SAPS) Act, 1995 (Act 68 of 1995) to provide for a complaints mechanism to deal with alleged abuses of power by members of the DPCI as well as alleged interferences with the work of DPCI members. As such, the Office of the DPCI Judge provides an important oversight mechanism for the conduct of the DPCI as well as the independence of the Directorate.</w:t>
      </w:r>
    </w:p>
    <w:p w14:paraId="6D13400C" w14:textId="77777777" w:rsidR="0001498F" w:rsidRPr="006D4A60" w:rsidRDefault="00AA1C07" w:rsidP="00AA1C07">
      <w:pPr>
        <w:spacing w:after="0" w:line="360" w:lineRule="auto"/>
        <w:jc w:val="both"/>
        <w:rPr>
          <w:rFonts w:ascii="Times New Roman" w:hAnsi="Times New Roman" w:cs="Times New Roman"/>
          <w:sz w:val="24"/>
          <w:szCs w:val="24"/>
        </w:rPr>
      </w:pPr>
      <w:r w:rsidRPr="00AA1C07">
        <w:rPr>
          <w:rFonts w:ascii="Times New Roman" w:hAnsi="Times New Roman" w:cs="Times New Roman"/>
          <w:sz w:val="24"/>
          <w:szCs w:val="24"/>
        </w:rPr>
        <w:t>The Office of the DPCI Judge is funded through monies appropriated by Parliament in the budget of the Department. In 2018/19, the sub</w:t>
      </w:r>
      <w:r w:rsidR="004A6F72">
        <w:rPr>
          <w:rFonts w:ascii="Times New Roman" w:hAnsi="Times New Roman" w:cs="Times New Roman"/>
          <w:sz w:val="24"/>
          <w:szCs w:val="24"/>
        </w:rPr>
        <w:t>-</w:t>
      </w:r>
      <w:r w:rsidRPr="00AA1C07">
        <w:rPr>
          <w:rFonts w:ascii="Times New Roman" w:hAnsi="Times New Roman" w:cs="Times New Roman"/>
          <w:sz w:val="24"/>
          <w:szCs w:val="24"/>
        </w:rPr>
        <w:t>programme had a Final Appropriation of R5.139</w:t>
      </w:r>
      <w:r w:rsidR="004A6F72">
        <w:rPr>
          <w:rFonts w:ascii="Times New Roman" w:hAnsi="Times New Roman" w:cs="Times New Roman"/>
          <w:sz w:val="24"/>
          <w:szCs w:val="24"/>
        </w:rPr>
        <w:t xml:space="preserve"> </w:t>
      </w:r>
      <w:r w:rsidR="004A6F72" w:rsidRPr="004A6F72">
        <w:rPr>
          <w:rFonts w:ascii="Times New Roman" w:hAnsi="Times New Roman" w:cs="Times New Roman"/>
          <w:sz w:val="24"/>
          <w:szCs w:val="24"/>
        </w:rPr>
        <w:t>million in 2018/19, of which R4.032 million was spent thus leaving a variance of R1.107 million. Although it forms a sub</w:t>
      </w:r>
      <w:r w:rsidR="004A6F72">
        <w:rPr>
          <w:rFonts w:ascii="Times New Roman" w:hAnsi="Times New Roman" w:cs="Times New Roman"/>
          <w:sz w:val="24"/>
          <w:szCs w:val="24"/>
        </w:rPr>
        <w:t>-</w:t>
      </w:r>
      <w:r w:rsidR="004A6F72" w:rsidRPr="004A6F72">
        <w:rPr>
          <w:rFonts w:ascii="Times New Roman" w:hAnsi="Times New Roman" w:cs="Times New Roman"/>
          <w:sz w:val="24"/>
          <w:szCs w:val="24"/>
        </w:rPr>
        <w:t>programme of the Department, it reports separately to Parliament and submits an Annual Report.</w:t>
      </w:r>
    </w:p>
    <w:p w14:paraId="168CF676" w14:textId="77777777" w:rsidR="0001498F" w:rsidRPr="006D4A60" w:rsidRDefault="0001498F" w:rsidP="0001498F">
      <w:pPr>
        <w:spacing w:after="0" w:line="360" w:lineRule="auto"/>
        <w:jc w:val="both"/>
        <w:rPr>
          <w:rFonts w:ascii="Times New Roman" w:hAnsi="Times New Roman" w:cs="Times New Roman"/>
          <w:sz w:val="24"/>
          <w:szCs w:val="24"/>
        </w:rPr>
      </w:pPr>
    </w:p>
    <w:p w14:paraId="38D7C823" w14:textId="77777777" w:rsidR="0001498F" w:rsidRPr="009703CB" w:rsidRDefault="0001498F" w:rsidP="0001498F">
      <w:pPr>
        <w:pStyle w:val="ListParagraph"/>
        <w:numPr>
          <w:ilvl w:val="0"/>
          <w:numId w:val="9"/>
        </w:numPr>
        <w:spacing w:after="0" w:line="360" w:lineRule="auto"/>
        <w:jc w:val="both"/>
        <w:rPr>
          <w:rFonts w:ascii="Times New Roman" w:eastAsia="Arial Unicode MS" w:hAnsi="Times New Roman"/>
          <w:b/>
          <w:color w:val="000000"/>
          <w:sz w:val="24"/>
          <w:szCs w:val="24"/>
          <w:u w:color="000000"/>
          <w:lang w:eastAsia="en-ZA"/>
        </w:rPr>
      </w:pPr>
      <w:r w:rsidRPr="0088573A">
        <w:rPr>
          <w:rFonts w:ascii="Times New Roman" w:hAnsi="Times New Roman"/>
          <w:b/>
          <w:sz w:val="24"/>
          <w:szCs w:val="24"/>
        </w:rPr>
        <w:t>COMMITTEE OBSERVATIONS</w:t>
      </w:r>
    </w:p>
    <w:p w14:paraId="4925B431" w14:textId="77777777" w:rsidR="0001498F" w:rsidRDefault="0001498F" w:rsidP="0001498F">
      <w:pPr>
        <w:spacing w:after="0" w:line="360" w:lineRule="auto"/>
        <w:jc w:val="both"/>
        <w:rPr>
          <w:rFonts w:ascii="Times New Roman" w:eastAsia="Arial Unicode MS" w:hAnsi="Times New Roman"/>
          <w:b/>
          <w:color w:val="000000"/>
          <w:sz w:val="24"/>
          <w:szCs w:val="24"/>
          <w:u w:color="000000"/>
          <w:lang w:eastAsia="en-ZA"/>
        </w:rPr>
      </w:pPr>
    </w:p>
    <w:p w14:paraId="467E8E99" w14:textId="77777777" w:rsidR="0001498F" w:rsidRPr="003563FC" w:rsidRDefault="0001498F" w:rsidP="0001498F">
      <w:pPr>
        <w:spacing w:after="0" w:line="360" w:lineRule="auto"/>
        <w:jc w:val="both"/>
        <w:rPr>
          <w:rFonts w:ascii="Times New Roman" w:eastAsia="Arial Unicode MS" w:hAnsi="Times New Roman"/>
          <w:color w:val="000000"/>
          <w:sz w:val="24"/>
          <w:szCs w:val="24"/>
          <w:u w:color="000000"/>
          <w:lang w:eastAsia="en-ZA"/>
        </w:rPr>
      </w:pPr>
      <w:r w:rsidRPr="003563FC">
        <w:rPr>
          <w:rFonts w:ascii="Times New Roman" w:eastAsia="Arial Unicode MS" w:hAnsi="Times New Roman"/>
          <w:color w:val="000000"/>
          <w:sz w:val="24"/>
          <w:szCs w:val="24"/>
          <w:u w:color="000000"/>
          <w:lang w:eastAsia="en-ZA"/>
        </w:rPr>
        <w:t xml:space="preserve">The Committee made the following observations: </w:t>
      </w:r>
    </w:p>
    <w:p w14:paraId="00315269" w14:textId="77777777" w:rsidR="0001498F" w:rsidRPr="003563FC" w:rsidRDefault="0001498F" w:rsidP="0001498F">
      <w:pPr>
        <w:spacing w:after="0" w:line="360" w:lineRule="auto"/>
        <w:jc w:val="both"/>
        <w:rPr>
          <w:rFonts w:ascii="Times New Roman" w:eastAsia="Arial Unicode MS" w:hAnsi="Times New Roman"/>
          <w:b/>
          <w:color w:val="000000"/>
          <w:sz w:val="24"/>
          <w:szCs w:val="24"/>
          <w:u w:color="000000"/>
          <w:lang w:eastAsia="en-ZA"/>
        </w:rPr>
      </w:pPr>
    </w:p>
    <w:p w14:paraId="7F333CEA" w14:textId="77777777" w:rsidR="0001498F" w:rsidRDefault="0001498F" w:rsidP="0001498F">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AGSA audit opinion: </w:t>
      </w:r>
      <w:r>
        <w:rPr>
          <w:rFonts w:ascii="Times New Roman" w:eastAsia="Arial Unicode MS" w:hAnsi="Times New Roman"/>
          <w:color w:val="000000"/>
          <w:sz w:val="24"/>
          <w:szCs w:val="24"/>
          <w:u w:color="000000"/>
          <w:lang w:eastAsia="en-ZA"/>
        </w:rPr>
        <w:t xml:space="preserve">The Committee </w:t>
      </w:r>
      <w:r w:rsidR="001F665B">
        <w:rPr>
          <w:rFonts w:ascii="Times New Roman" w:eastAsia="Arial Unicode MS" w:hAnsi="Times New Roman"/>
          <w:color w:val="000000"/>
          <w:sz w:val="24"/>
          <w:szCs w:val="24"/>
          <w:u w:color="000000"/>
          <w:lang w:eastAsia="en-ZA"/>
        </w:rPr>
        <w:t>congratulated the Department for its achievement of a clean audit.</w:t>
      </w:r>
      <w:r>
        <w:rPr>
          <w:rFonts w:ascii="Times New Roman" w:eastAsia="Arial Unicode MS" w:hAnsi="Times New Roman"/>
          <w:color w:val="000000"/>
          <w:sz w:val="24"/>
          <w:szCs w:val="24"/>
          <w:u w:color="000000"/>
          <w:lang w:eastAsia="en-ZA"/>
        </w:rPr>
        <w:t xml:space="preserve"> The Committee </w:t>
      </w:r>
      <w:r w:rsidR="001F665B">
        <w:rPr>
          <w:rFonts w:ascii="Times New Roman" w:eastAsia="Arial Unicode MS" w:hAnsi="Times New Roman"/>
          <w:color w:val="000000"/>
          <w:sz w:val="24"/>
          <w:szCs w:val="24"/>
          <w:u w:color="000000"/>
          <w:lang w:eastAsia="en-ZA"/>
        </w:rPr>
        <w:t>noted that there were some challenges with respect to performance, but was generally satisfied with the unqualified audit with material findings. The Committee encouraged the Department to build on the findings and maintain it.</w:t>
      </w:r>
    </w:p>
    <w:p w14:paraId="6BB4D4BE" w14:textId="77777777" w:rsidR="001F665B" w:rsidRPr="008F6BD4" w:rsidRDefault="001F665B" w:rsidP="001F665B">
      <w:pPr>
        <w:tabs>
          <w:tab w:val="left" w:pos="7395"/>
        </w:tabs>
        <w:spacing w:after="0" w:line="360" w:lineRule="auto"/>
        <w:jc w:val="both"/>
        <w:rPr>
          <w:rFonts w:ascii="Times New Roman" w:eastAsia="Arial Unicode MS" w:hAnsi="Times New Roman" w:cs="Times New Roman"/>
          <w:color w:val="000000"/>
          <w:sz w:val="24"/>
          <w:szCs w:val="24"/>
          <w:u w:color="000000"/>
          <w:lang w:eastAsia="en-ZA"/>
        </w:rPr>
      </w:pPr>
      <w:r>
        <w:rPr>
          <w:rFonts w:ascii="Times New Roman" w:eastAsia="Arial Unicode MS" w:hAnsi="Times New Roman" w:cs="Times New Roman"/>
          <w:color w:val="000000"/>
          <w:sz w:val="24"/>
          <w:szCs w:val="24"/>
          <w:u w:color="000000"/>
          <w:lang w:eastAsia="en-ZA"/>
        </w:rPr>
        <w:tab/>
      </w:r>
    </w:p>
    <w:p w14:paraId="13526F4B" w14:textId="77777777" w:rsidR="001F665B" w:rsidRPr="001F665B" w:rsidRDefault="0001498F" w:rsidP="001F665B">
      <w:pPr>
        <w:spacing w:after="0" w:line="360" w:lineRule="auto"/>
        <w:jc w:val="both"/>
        <w:rPr>
          <w:rFonts w:ascii="Times New Roman" w:eastAsia="Arial Unicode MS" w:hAnsi="Times New Roman" w:cs="Times New Roman"/>
          <w:color w:val="000000"/>
          <w:sz w:val="24"/>
          <w:szCs w:val="24"/>
          <w:u w:color="000000"/>
          <w:lang w:eastAsia="en-ZA"/>
        </w:rPr>
      </w:pPr>
      <w:r w:rsidRPr="008F6BD4">
        <w:rPr>
          <w:rFonts w:ascii="Times New Roman" w:eastAsia="Arial Unicode MS" w:hAnsi="Times New Roman" w:cs="Times New Roman"/>
          <w:b/>
          <w:color w:val="000000"/>
          <w:sz w:val="24"/>
          <w:szCs w:val="24"/>
          <w:u w:color="000000"/>
          <w:lang w:eastAsia="en-ZA"/>
        </w:rPr>
        <w:t xml:space="preserve">Budget: </w:t>
      </w:r>
      <w:r w:rsidRPr="008F6BD4">
        <w:rPr>
          <w:rFonts w:ascii="Times New Roman" w:eastAsia="Arial Unicode MS" w:hAnsi="Times New Roman" w:cs="Times New Roman"/>
          <w:color w:val="000000"/>
          <w:sz w:val="24"/>
          <w:szCs w:val="24"/>
          <w:u w:color="000000"/>
          <w:lang w:eastAsia="en-ZA"/>
        </w:rPr>
        <w:t xml:space="preserve">The Committee noted the material underspending </w:t>
      </w:r>
      <w:r w:rsidR="001F665B">
        <w:rPr>
          <w:rFonts w:ascii="Times New Roman" w:eastAsia="Arial Unicode MS" w:hAnsi="Times New Roman" w:cs="Times New Roman"/>
          <w:color w:val="000000"/>
          <w:sz w:val="24"/>
          <w:szCs w:val="24"/>
          <w:u w:color="000000"/>
          <w:lang w:eastAsia="en-ZA"/>
        </w:rPr>
        <w:t xml:space="preserve">of </w:t>
      </w:r>
      <w:r w:rsidR="001F665B" w:rsidRPr="001F665B">
        <w:rPr>
          <w:rFonts w:ascii="Times New Roman" w:eastAsia="Arial Unicode MS" w:hAnsi="Times New Roman" w:cs="Times New Roman"/>
          <w:color w:val="000000"/>
          <w:sz w:val="24"/>
          <w:szCs w:val="24"/>
          <w:u w:color="000000"/>
          <w:lang w:eastAsia="en-ZA"/>
        </w:rPr>
        <w:t>the budget by R1.365 million on Programme 1, R2.369 million on Programme 2 and R2.615 million on Programme 4.</w:t>
      </w:r>
      <w:r w:rsidR="001F665B">
        <w:rPr>
          <w:rFonts w:ascii="Times New Roman" w:eastAsia="Arial Unicode MS" w:hAnsi="Times New Roman" w:cs="Times New Roman"/>
          <w:color w:val="000000"/>
          <w:sz w:val="24"/>
          <w:szCs w:val="24"/>
          <w:u w:color="000000"/>
          <w:lang w:eastAsia="en-ZA"/>
        </w:rPr>
        <w:t xml:space="preserve"> At the end of the 2018/19 financial year. </w:t>
      </w:r>
      <w:r w:rsidRPr="008F6BD4">
        <w:rPr>
          <w:rFonts w:ascii="Times New Roman" w:eastAsia="Arial Unicode MS" w:hAnsi="Times New Roman" w:cs="Times New Roman"/>
          <w:color w:val="000000"/>
          <w:sz w:val="24"/>
          <w:szCs w:val="24"/>
          <w:u w:color="000000"/>
          <w:lang w:eastAsia="en-ZA"/>
        </w:rPr>
        <w:t xml:space="preserve">recorded at the end of the 2017/18 financial year. </w:t>
      </w:r>
      <w:r w:rsidR="001F665B" w:rsidRPr="001F665B">
        <w:rPr>
          <w:rFonts w:ascii="Times New Roman" w:eastAsia="Arial Unicode MS" w:hAnsi="Times New Roman" w:cs="Times New Roman"/>
          <w:color w:val="000000"/>
          <w:sz w:val="24"/>
          <w:szCs w:val="24"/>
          <w:u w:color="000000"/>
          <w:lang w:eastAsia="en-ZA"/>
        </w:rPr>
        <w:t>The department spent R123.864 million or 94.4% of its allocated budget of R131.219 million.</w:t>
      </w:r>
    </w:p>
    <w:p w14:paraId="5C8443DF" w14:textId="77777777" w:rsidR="0001498F" w:rsidRDefault="001F665B" w:rsidP="001F665B">
      <w:pPr>
        <w:spacing w:after="0" w:line="360" w:lineRule="auto"/>
        <w:jc w:val="both"/>
        <w:rPr>
          <w:rFonts w:ascii="Times New Roman" w:eastAsia="Arial Unicode MS" w:hAnsi="Times New Roman" w:cs="Times New Roman"/>
          <w:color w:val="000000"/>
          <w:sz w:val="24"/>
          <w:szCs w:val="24"/>
          <w:u w:color="000000"/>
          <w:lang w:eastAsia="en-ZA"/>
        </w:rPr>
      </w:pPr>
      <w:r w:rsidRPr="001F665B">
        <w:rPr>
          <w:rFonts w:ascii="Times New Roman" w:eastAsia="Arial Unicode MS" w:hAnsi="Times New Roman" w:cs="Times New Roman"/>
          <w:color w:val="000000"/>
          <w:sz w:val="24"/>
          <w:szCs w:val="24"/>
          <w:u w:color="000000"/>
          <w:lang w:eastAsia="en-ZA"/>
        </w:rPr>
        <w:t>The department underspent its budget by R7.355 million or 5.6% which is 0.5% less compared to the previous year as the underspending was 5.1%. The underspending was mainly due to vacant funded posts.</w:t>
      </w:r>
    </w:p>
    <w:p w14:paraId="592CA19E" w14:textId="77777777" w:rsidR="001F665B" w:rsidRDefault="001F665B" w:rsidP="0001498F">
      <w:pPr>
        <w:spacing w:after="0" w:line="360" w:lineRule="auto"/>
        <w:jc w:val="both"/>
        <w:rPr>
          <w:rFonts w:ascii="Times New Roman" w:eastAsia="Arial Unicode MS" w:hAnsi="Times New Roman"/>
          <w:b/>
          <w:color w:val="000000"/>
          <w:sz w:val="24"/>
          <w:szCs w:val="24"/>
          <w:u w:color="000000"/>
          <w:lang w:eastAsia="en-ZA"/>
        </w:rPr>
      </w:pPr>
    </w:p>
    <w:p w14:paraId="204121E9" w14:textId="77777777" w:rsidR="0001498F" w:rsidRDefault="0001498F" w:rsidP="0001498F">
      <w:pPr>
        <w:spacing w:after="0" w:line="360" w:lineRule="auto"/>
        <w:jc w:val="both"/>
        <w:rPr>
          <w:rFonts w:ascii="Times New Roman" w:eastAsia="Arial Unicode MS" w:hAnsi="Times New Roman"/>
          <w:color w:val="000000"/>
          <w:sz w:val="24"/>
          <w:szCs w:val="24"/>
          <w:u w:color="000000"/>
          <w:lang w:eastAsia="en-ZA"/>
        </w:rPr>
      </w:pPr>
      <w:r w:rsidRPr="001F79AB">
        <w:rPr>
          <w:rFonts w:ascii="Times New Roman" w:eastAsia="Arial Unicode MS" w:hAnsi="Times New Roman"/>
          <w:b/>
          <w:color w:val="000000"/>
          <w:sz w:val="24"/>
          <w:szCs w:val="24"/>
          <w:u w:color="000000"/>
          <w:lang w:eastAsia="en-ZA"/>
        </w:rPr>
        <w:t>Irregular expenditure:</w:t>
      </w:r>
      <w:r>
        <w:rPr>
          <w:rFonts w:ascii="Times New Roman" w:eastAsia="Arial Unicode MS" w:hAnsi="Times New Roman"/>
          <w:color w:val="000000"/>
          <w:sz w:val="24"/>
          <w:szCs w:val="24"/>
          <w:u w:color="000000"/>
          <w:lang w:eastAsia="en-ZA"/>
        </w:rPr>
        <w:t xml:space="preserve"> The Committee </w:t>
      </w:r>
      <w:r w:rsidR="006A071F">
        <w:rPr>
          <w:rFonts w:ascii="Times New Roman" w:eastAsia="Arial Unicode MS" w:hAnsi="Times New Roman"/>
          <w:color w:val="000000"/>
          <w:sz w:val="24"/>
          <w:szCs w:val="24"/>
          <w:u w:color="000000"/>
          <w:lang w:eastAsia="en-ZA"/>
        </w:rPr>
        <w:t xml:space="preserve">noted that the Department did not incur irregular expenditure during the 2018/19 financial year, but was carrying a historic amount of R39.3 million that was incurred in the </w:t>
      </w:r>
      <w:r w:rsidR="006A071F" w:rsidRPr="006A071F">
        <w:rPr>
          <w:rFonts w:ascii="Times New Roman" w:eastAsia="Arial Unicode MS" w:hAnsi="Times New Roman"/>
          <w:color w:val="000000"/>
          <w:sz w:val="24"/>
          <w:szCs w:val="24"/>
          <w:u w:color="000000"/>
          <w:lang w:eastAsia="en-ZA"/>
        </w:rPr>
        <w:t xml:space="preserve">2014/15 up to 2016/17 </w:t>
      </w:r>
      <w:r w:rsidR="006A071F">
        <w:rPr>
          <w:rFonts w:ascii="Times New Roman" w:eastAsia="Arial Unicode MS" w:hAnsi="Times New Roman"/>
          <w:color w:val="000000"/>
          <w:sz w:val="24"/>
          <w:szCs w:val="24"/>
          <w:u w:color="000000"/>
          <w:lang w:eastAsia="en-ZA"/>
        </w:rPr>
        <w:t xml:space="preserve">financial years. The two contracts </w:t>
      </w:r>
      <w:r w:rsidR="005C57C5">
        <w:rPr>
          <w:rFonts w:ascii="Times New Roman" w:eastAsia="Arial Unicode MS" w:hAnsi="Times New Roman"/>
          <w:color w:val="000000"/>
          <w:sz w:val="24"/>
          <w:szCs w:val="24"/>
          <w:u w:color="000000"/>
          <w:lang w:eastAsia="en-ZA"/>
        </w:rPr>
        <w:t>were</w:t>
      </w:r>
      <w:r w:rsidR="006A071F">
        <w:rPr>
          <w:rFonts w:ascii="Times New Roman" w:eastAsia="Arial Unicode MS" w:hAnsi="Times New Roman"/>
          <w:color w:val="000000"/>
          <w:sz w:val="24"/>
          <w:szCs w:val="24"/>
          <w:u w:color="000000"/>
          <w:lang w:eastAsia="en-ZA"/>
        </w:rPr>
        <w:t xml:space="preserve"> for </w:t>
      </w:r>
      <w:r w:rsidR="006A071F" w:rsidRPr="006A071F">
        <w:rPr>
          <w:rFonts w:ascii="Times New Roman" w:eastAsia="Arial Unicode MS" w:hAnsi="Times New Roman"/>
          <w:color w:val="000000"/>
          <w:sz w:val="24"/>
          <w:szCs w:val="24"/>
          <w:u w:color="000000"/>
          <w:lang w:eastAsia="en-ZA"/>
        </w:rPr>
        <w:t>Wings/Naledi Travel Management and Routledge Modise for legal fees</w:t>
      </w:r>
      <w:r w:rsidR="006A071F">
        <w:rPr>
          <w:rFonts w:ascii="Times New Roman" w:eastAsia="Arial Unicode MS" w:hAnsi="Times New Roman"/>
          <w:color w:val="000000"/>
          <w:sz w:val="24"/>
          <w:szCs w:val="24"/>
          <w:u w:color="000000"/>
          <w:lang w:eastAsia="en-ZA"/>
        </w:rPr>
        <w:t xml:space="preserve"> and requires condonation from the National Treasury</w:t>
      </w:r>
      <w:r w:rsidR="006A071F" w:rsidRPr="006A071F">
        <w:rPr>
          <w:rFonts w:ascii="Times New Roman" w:eastAsia="Arial Unicode MS" w:hAnsi="Times New Roman"/>
          <w:color w:val="000000"/>
          <w:sz w:val="24"/>
          <w:szCs w:val="24"/>
          <w:u w:color="000000"/>
          <w:lang w:eastAsia="en-ZA"/>
        </w:rPr>
        <w:t>. A request for condonation was submitted to National Treasury in March 2019 and feedback is awaited.</w:t>
      </w:r>
      <w:r w:rsidR="006A071F">
        <w:rPr>
          <w:rFonts w:ascii="Times New Roman" w:eastAsia="Arial Unicode MS" w:hAnsi="Times New Roman"/>
          <w:color w:val="000000"/>
          <w:sz w:val="24"/>
          <w:szCs w:val="24"/>
          <w:u w:color="000000"/>
          <w:lang w:eastAsia="en-ZA"/>
        </w:rPr>
        <w:t xml:space="preserve">   </w:t>
      </w:r>
    </w:p>
    <w:p w14:paraId="7DBEB69E" w14:textId="77777777" w:rsidR="006A071F" w:rsidRDefault="006A071F" w:rsidP="0001498F">
      <w:pPr>
        <w:spacing w:after="0" w:line="360" w:lineRule="auto"/>
        <w:jc w:val="both"/>
        <w:rPr>
          <w:rFonts w:ascii="Times New Roman" w:eastAsia="Arial Unicode MS" w:hAnsi="Times New Roman"/>
          <w:color w:val="000000"/>
          <w:sz w:val="24"/>
          <w:szCs w:val="24"/>
          <w:u w:color="000000"/>
          <w:lang w:eastAsia="en-ZA"/>
        </w:rPr>
      </w:pPr>
    </w:p>
    <w:p w14:paraId="1870B679" w14:textId="77777777" w:rsidR="0001498F" w:rsidRDefault="0001498F" w:rsidP="00820416">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b/>
          <w:color w:val="000000"/>
          <w:sz w:val="24"/>
          <w:szCs w:val="24"/>
          <w:u w:color="000000"/>
          <w:lang w:eastAsia="en-ZA"/>
        </w:rPr>
        <w:t xml:space="preserve">Support model – DNA Board and DPCI Judge: </w:t>
      </w:r>
      <w:r>
        <w:rPr>
          <w:rFonts w:ascii="Times New Roman" w:eastAsia="Arial Unicode MS" w:hAnsi="Times New Roman"/>
          <w:color w:val="000000"/>
          <w:sz w:val="24"/>
          <w:szCs w:val="24"/>
          <w:u w:color="000000"/>
          <w:lang w:eastAsia="en-ZA"/>
        </w:rPr>
        <w:t xml:space="preserve">The Committee </w:t>
      </w:r>
      <w:r w:rsidR="006A071F">
        <w:rPr>
          <w:rFonts w:ascii="Times New Roman" w:eastAsia="Arial Unicode MS" w:hAnsi="Times New Roman"/>
          <w:color w:val="000000"/>
          <w:sz w:val="24"/>
          <w:szCs w:val="24"/>
          <w:u w:color="000000"/>
          <w:lang w:eastAsia="en-ZA"/>
        </w:rPr>
        <w:t>noted that the DPCI Judge submitted its Annual Report, but the DNA Board did not submit its Annual Report for c</w:t>
      </w:r>
      <w:r w:rsidR="00820416">
        <w:rPr>
          <w:rFonts w:ascii="Times New Roman" w:eastAsia="Arial Unicode MS" w:hAnsi="Times New Roman"/>
          <w:color w:val="000000"/>
          <w:sz w:val="24"/>
          <w:szCs w:val="24"/>
          <w:u w:color="000000"/>
          <w:lang w:eastAsia="en-ZA"/>
        </w:rPr>
        <w:t xml:space="preserve">onsideration by the Committee. The Department responded by noting that </w:t>
      </w:r>
      <w:r w:rsidR="0082016B">
        <w:rPr>
          <w:rFonts w:ascii="Times New Roman" w:eastAsia="Arial Unicode MS" w:hAnsi="Times New Roman"/>
          <w:color w:val="000000"/>
          <w:sz w:val="24"/>
          <w:szCs w:val="24"/>
          <w:u w:color="000000"/>
          <w:lang w:eastAsia="en-ZA"/>
        </w:rPr>
        <w:t xml:space="preserve">both the DPCI Judge and DNA Board </w:t>
      </w:r>
      <w:r w:rsidR="00820416" w:rsidRPr="00820416">
        <w:rPr>
          <w:rFonts w:ascii="Times New Roman" w:eastAsia="Arial Unicode MS" w:hAnsi="Times New Roman"/>
          <w:color w:val="000000"/>
          <w:sz w:val="24"/>
          <w:szCs w:val="24"/>
          <w:u w:color="000000"/>
          <w:lang w:eastAsia="en-ZA"/>
        </w:rPr>
        <w:t xml:space="preserve">underspent </w:t>
      </w:r>
      <w:r w:rsidR="0082016B">
        <w:rPr>
          <w:rFonts w:ascii="Times New Roman" w:eastAsia="Arial Unicode MS" w:hAnsi="Times New Roman"/>
          <w:color w:val="000000"/>
          <w:sz w:val="24"/>
          <w:szCs w:val="24"/>
          <w:u w:color="000000"/>
          <w:lang w:eastAsia="en-ZA"/>
        </w:rPr>
        <w:t xml:space="preserve">allocated funds </w:t>
      </w:r>
      <w:r w:rsidR="00820416" w:rsidRPr="00820416">
        <w:rPr>
          <w:rFonts w:ascii="Times New Roman" w:eastAsia="Arial Unicode MS" w:hAnsi="Times New Roman"/>
          <w:color w:val="000000"/>
          <w:sz w:val="24"/>
          <w:szCs w:val="24"/>
          <w:u w:color="000000"/>
          <w:lang w:eastAsia="en-ZA"/>
        </w:rPr>
        <w:t xml:space="preserve">for the </w:t>
      </w:r>
      <w:r w:rsidR="0082016B">
        <w:rPr>
          <w:rFonts w:ascii="Times New Roman" w:eastAsia="Arial Unicode MS" w:hAnsi="Times New Roman"/>
          <w:color w:val="000000"/>
          <w:sz w:val="24"/>
          <w:szCs w:val="24"/>
          <w:u w:color="000000"/>
          <w:lang w:eastAsia="en-ZA"/>
        </w:rPr>
        <w:t xml:space="preserve">financial </w:t>
      </w:r>
      <w:r w:rsidR="00820416" w:rsidRPr="00820416">
        <w:rPr>
          <w:rFonts w:ascii="Times New Roman" w:eastAsia="Arial Unicode MS" w:hAnsi="Times New Roman"/>
          <w:color w:val="000000"/>
          <w:sz w:val="24"/>
          <w:szCs w:val="24"/>
          <w:u w:color="000000"/>
          <w:lang w:eastAsia="en-ZA"/>
        </w:rPr>
        <w:t>year</w:t>
      </w:r>
      <w:r w:rsidR="0082016B">
        <w:rPr>
          <w:rFonts w:ascii="Times New Roman" w:eastAsia="Arial Unicode MS" w:hAnsi="Times New Roman"/>
          <w:color w:val="000000"/>
          <w:sz w:val="24"/>
          <w:szCs w:val="24"/>
          <w:u w:color="000000"/>
          <w:lang w:eastAsia="en-ZA"/>
        </w:rPr>
        <w:t>. The m</w:t>
      </w:r>
      <w:r w:rsidR="00820416" w:rsidRPr="00820416">
        <w:rPr>
          <w:rFonts w:ascii="Times New Roman" w:eastAsia="Arial Unicode MS" w:hAnsi="Times New Roman"/>
          <w:color w:val="000000"/>
          <w:sz w:val="24"/>
          <w:szCs w:val="24"/>
          <w:u w:color="000000"/>
          <w:lang w:eastAsia="en-ZA"/>
        </w:rPr>
        <w:t xml:space="preserve">oney is ring-fenced, </w:t>
      </w:r>
      <w:r w:rsidR="0082016B">
        <w:rPr>
          <w:rFonts w:ascii="Times New Roman" w:eastAsia="Arial Unicode MS" w:hAnsi="Times New Roman"/>
          <w:color w:val="000000"/>
          <w:sz w:val="24"/>
          <w:szCs w:val="24"/>
          <w:u w:color="000000"/>
          <w:lang w:eastAsia="en-ZA"/>
        </w:rPr>
        <w:t xml:space="preserve">but </w:t>
      </w:r>
      <w:r w:rsidR="00820416" w:rsidRPr="00820416">
        <w:rPr>
          <w:rFonts w:ascii="Times New Roman" w:eastAsia="Arial Unicode MS" w:hAnsi="Times New Roman"/>
          <w:color w:val="000000"/>
          <w:sz w:val="24"/>
          <w:szCs w:val="24"/>
          <w:u w:color="000000"/>
          <w:lang w:eastAsia="en-ZA"/>
        </w:rPr>
        <w:t>they did not make appointments</w:t>
      </w:r>
      <w:r w:rsidR="0082016B">
        <w:rPr>
          <w:rFonts w:ascii="Times New Roman" w:eastAsia="Arial Unicode MS" w:hAnsi="Times New Roman"/>
          <w:color w:val="000000"/>
          <w:sz w:val="24"/>
          <w:szCs w:val="24"/>
          <w:u w:color="000000"/>
          <w:lang w:eastAsia="en-ZA"/>
        </w:rPr>
        <w:t xml:space="preserve"> and the funds </w:t>
      </w:r>
      <w:r w:rsidR="00820416" w:rsidRPr="00820416">
        <w:rPr>
          <w:rFonts w:ascii="Times New Roman" w:eastAsia="Arial Unicode MS" w:hAnsi="Times New Roman"/>
          <w:color w:val="000000"/>
          <w:sz w:val="24"/>
          <w:szCs w:val="24"/>
          <w:u w:color="000000"/>
          <w:lang w:eastAsia="en-ZA"/>
        </w:rPr>
        <w:t>w</w:t>
      </w:r>
      <w:r w:rsidR="0082016B">
        <w:rPr>
          <w:rFonts w:ascii="Times New Roman" w:eastAsia="Arial Unicode MS" w:hAnsi="Times New Roman"/>
          <w:color w:val="000000"/>
          <w:sz w:val="24"/>
          <w:szCs w:val="24"/>
          <w:u w:color="000000"/>
          <w:lang w:eastAsia="en-ZA"/>
        </w:rPr>
        <w:t xml:space="preserve">ere </w:t>
      </w:r>
      <w:r w:rsidR="00820416" w:rsidRPr="00820416">
        <w:rPr>
          <w:rFonts w:ascii="Times New Roman" w:eastAsia="Arial Unicode MS" w:hAnsi="Times New Roman"/>
          <w:color w:val="000000"/>
          <w:sz w:val="24"/>
          <w:szCs w:val="24"/>
          <w:u w:color="000000"/>
          <w:lang w:eastAsia="en-ZA"/>
        </w:rPr>
        <w:t>surrendered</w:t>
      </w:r>
      <w:r w:rsidR="0082016B">
        <w:rPr>
          <w:rFonts w:ascii="Times New Roman" w:eastAsia="Arial Unicode MS" w:hAnsi="Times New Roman"/>
          <w:color w:val="000000"/>
          <w:sz w:val="24"/>
          <w:szCs w:val="24"/>
          <w:u w:color="000000"/>
          <w:lang w:eastAsia="en-ZA"/>
        </w:rPr>
        <w:t xml:space="preserve"> to National Treasury. </w:t>
      </w:r>
    </w:p>
    <w:p w14:paraId="3715092A" w14:textId="77777777" w:rsidR="005C57C5" w:rsidRDefault="005C57C5" w:rsidP="0001498F">
      <w:pPr>
        <w:spacing w:after="0" w:line="360" w:lineRule="auto"/>
        <w:jc w:val="both"/>
        <w:rPr>
          <w:rFonts w:ascii="Times New Roman" w:eastAsia="Arial Unicode MS" w:hAnsi="Times New Roman"/>
          <w:color w:val="000000"/>
          <w:sz w:val="24"/>
          <w:szCs w:val="24"/>
          <w:u w:color="000000"/>
          <w:lang w:eastAsia="en-ZA"/>
        </w:rPr>
      </w:pPr>
    </w:p>
    <w:p w14:paraId="3D0D557E" w14:textId="77777777" w:rsidR="005C57C5" w:rsidRDefault="005C57C5" w:rsidP="0001498F">
      <w:pPr>
        <w:spacing w:after="0" w:line="360" w:lineRule="auto"/>
        <w:jc w:val="both"/>
        <w:rPr>
          <w:rFonts w:ascii="Times New Roman" w:eastAsia="Arial Unicode MS" w:hAnsi="Times New Roman"/>
          <w:color w:val="000000"/>
          <w:sz w:val="24"/>
          <w:szCs w:val="24"/>
          <w:u w:color="000000"/>
          <w:lang w:eastAsia="en-ZA"/>
        </w:rPr>
      </w:pPr>
      <w:r w:rsidRPr="005C57C5">
        <w:rPr>
          <w:rFonts w:ascii="Times New Roman" w:eastAsia="Arial Unicode MS" w:hAnsi="Times New Roman"/>
          <w:b/>
          <w:color w:val="000000"/>
          <w:sz w:val="24"/>
          <w:szCs w:val="24"/>
          <w:u w:color="000000"/>
          <w:lang w:eastAsia="en-ZA"/>
        </w:rPr>
        <w:t>Filling of vacancies</w:t>
      </w:r>
      <w:r>
        <w:rPr>
          <w:rFonts w:ascii="Times New Roman" w:eastAsia="Arial Unicode MS" w:hAnsi="Times New Roman"/>
          <w:color w:val="000000"/>
          <w:sz w:val="24"/>
          <w:szCs w:val="24"/>
          <w:u w:color="000000"/>
          <w:lang w:eastAsia="en-ZA"/>
        </w:rPr>
        <w:t>: The Committee noted that the filling of vacancies was below the 10% requirement, but that it was still high. The Committee did not accept the question of office accommodation as an excuse as all government departments has accommodation problems.</w:t>
      </w:r>
    </w:p>
    <w:p w14:paraId="43959652" w14:textId="77777777" w:rsidR="005C57C5" w:rsidRDefault="005C57C5" w:rsidP="0001498F">
      <w:pPr>
        <w:spacing w:after="0" w:line="360" w:lineRule="auto"/>
        <w:jc w:val="both"/>
        <w:rPr>
          <w:rFonts w:ascii="Times New Roman" w:eastAsia="Arial Unicode MS" w:hAnsi="Times New Roman"/>
          <w:color w:val="000000"/>
          <w:sz w:val="24"/>
          <w:szCs w:val="24"/>
          <w:u w:color="000000"/>
          <w:lang w:eastAsia="en-ZA"/>
        </w:rPr>
      </w:pPr>
      <w:r>
        <w:rPr>
          <w:rFonts w:ascii="Times New Roman" w:eastAsia="Arial Unicode MS" w:hAnsi="Times New Roman"/>
          <w:color w:val="000000"/>
          <w:sz w:val="24"/>
          <w:szCs w:val="24"/>
          <w:u w:color="000000"/>
          <w:lang w:eastAsia="en-ZA"/>
        </w:rPr>
        <w:t>The Department was urged to fill the outstanding vacancies.</w:t>
      </w:r>
      <w:r w:rsidR="00473D73">
        <w:rPr>
          <w:rFonts w:ascii="Times New Roman" w:eastAsia="Arial Unicode MS" w:hAnsi="Times New Roman"/>
          <w:color w:val="000000"/>
          <w:sz w:val="24"/>
          <w:szCs w:val="24"/>
          <w:u w:color="000000"/>
          <w:lang w:eastAsia="en-ZA"/>
        </w:rPr>
        <w:t xml:space="preserve"> In its response the Department invited the Committee to visit its offices to establish the seriousness of the office accommodation.</w:t>
      </w:r>
    </w:p>
    <w:p w14:paraId="5CB48F92" w14:textId="77777777" w:rsidR="00473D73" w:rsidRDefault="00473D73" w:rsidP="0001498F">
      <w:pPr>
        <w:spacing w:after="0" w:line="360" w:lineRule="auto"/>
        <w:jc w:val="both"/>
        <w:rPr>
          <w:rFonts w:ascii="Times New Roman" w:eastAsia="Arial Unicode MS" w:hAnsi="Times New Roman"/>
          <w:color w:val="000000"/>
          <w:sz w:val="24"/>
          <w:szCs w:val="24"/>
          <w:u w:color="000000"/>
          <w:lang w:eastAsia="en-ZA"/>
        </w:rPr>
      </w:pPr>
    </w:p>
    <w:p w14:paraId="15F4AE55" w14:textId="77777777" w:rsidR="00A5268A" w:rsidRDefault="005C57C5" w:rsidP="0001498F">
      <w:pPr>
        <w:spacing w:after="0" w:line="360" w:lineRule="auto"/>
        <w:jc w:val="both"/>
        <w:rPr>
          <w:rFonts w:ascii="Times New Roman" w:eastAsia="Arial Unicode MS" w:hAnsi="Times New Roman"/>
          <w:color w:val="000000"/>
          <w:sz w:val="24"/>
          <w:szCs w:val="24"/>
          <w:u w:color="000000"/>
          <w:lang w:eastAsia="en-ZA"/>
        </w:rPr>
      </w:pPr>
      <w:r w:rsidRPr="005C57C5">
        <w:rPr>
          <w:rFonts w:ascii="Times New Roman" w:eastAsia="Arial Unicode MS" w:hAnsi="Times New Roman"/>
          <w:b/>
          <w:color w:val="000000"/>
          <w:sz w:val="24"/>
          <w:szCs w:val="24"/>
          <w:u w:color="000000"/>
          <w:lang w:eastAsia="en-ZA"/>
        </w:rPr>
        <w:t>Management and Gender balance</w:t>
      </w:r>
      <w:r>
        <w:rPr>
          <w:rFonts w:ascii="Times New Roman" w:eastAsia="Arial Unicode MS" w:hAnsi="Times New Roman"/>
          <w:color w:val="000000"/>
          <w:sz w:val="24"/>
          <w:szCs w:val="24"/>
          <w:u w:color="000000"/>
          <w:lang w:eastAsia="en-ZA"/>
        </w:rPr>
        <w:t xml:space="preserve">: The Committee noted that while the employment of females in the Department was at </w:t>
      </w:r>
      <w:r w:rsidR="00A5268A">
        <w:rPr>
          <w:rFonts w:ascii="Times New Roman" w:eastAsia="Arial Unicode MS" w:hAnsi="Times New Roman"/>
          <w:color w:val="000000"/>
          <w:sz w:val="24"/>
          <w:szCs w:val="24"/>
          <w:u w:color="000000"/>
          <w:lang w:eastAsia="en-ZA"/>
        </w:rPr>
        <w:t>56</w:t>
      </w:r>
      <w:r>
        <w:rPr>
          <w:rFonts w:ascii="Times New Roman" w:eastAsia="Arial Unicode MS" w:hAnsi="Times New Roman"/>
          <w:color w:val="000000"/>
          <w:sz w:val="24"/>
          <w:szCs w:val="24"/>
          <w:u w:color="000000"/>
          <w:lang w:eastAsia="en-ZA"/>
        </w:rPr>
        <w:t xml:space="preserve">%, the number of women in management </w:t>
      </w:r>
      <w:r w:rsidR="00A5268A">
        <w:rPr>
          <w:rFonts w:ascii="Times New Roman" w:eastAsia="Arial Unicode MS" w:hAnsi="Times New Roman"/>
          <w:color w:val="000000"/>
          <w:sz w:val="24"/>
          <w:szCs w:val="24"/>
          <w:u w:color="000000"/>
          <w:lang w:eastAsia="en-ZA"/>
        </w:rPr>
        <w:t xml:space="preserve">(13 or </w:t>
      </w:r>
      <w:r w:rsidR="00A5268A" w:rsidRPr="00A5268A">
        <w:rPr>
          <w:rFonts w:ascii="Times New Roman" w:eastAsia="Arial Unicode MS" w:hAnsi="Times New Roman"/>
          <w:color w:val="000000"/>
          <w:sz w:val="24"/>
          <w:szCs w:val="24"/>
          <w:u w:color="000000"/>
          <w:lang w:eastAsia="en-ZA"/>
        </w:rPr>
        <w:t>43.33%</w:t>
      </w:r>
      <w:r w:rsidR="00A5268A">
        <w:rPr>
          <w:rFonts w:ascii="Times New Roman" w:eastAsia="Arial Unicode MS" w:hAnsi="Times New Roman"/>
          <w:color w:val="000000"/>
          <w:sz w:val="24"/>
          <w:szCs w:val="24"/>
          <w:u w:color="000000"/>
          <w:lang w:eastAsia="en-ZA"/>
        </w:rPr>
        <w:t xml:space="preserve">) </w:t>
      </w:r>
      <w:r>
        <w:rPr>
          <w:rFonts w:ascii="Times New Roman" w:eastAsia="Arial Unicode MS" w:hAnsi="Times New Roman"/>
          <w:color w:val="000000"/>
          <w:sz w:val="24"/>
          <w:szCs w:val="24"/>
          <w:u w:color="000000"/>
          <w:lang w:eastAsia="en-ZA"/>
        </w:rPr>
        <w:t>was lower than that of men</w:t>
      </w:r>
      <w:r w:rsidR="00A5268A">
        <w:rPr>
          <w:rFonts w:ascii="Times New Roman" w:eastAsia="Arial Unicode MS" w:hAnsi="Times New Roman"/>
          <w:color w:val="000000"/>
          <w:sz w:val="24"/>
          <w:szCs w:val="24"/>
          <w:u w:color="000000"/>
          <w:lang w:eastAsia="en-ZA"/>
        </w:rPr>
        <w:t xml:space="preserve"> (</w:t>
      </w:r>
      <w:r w:rsidR="00A5268A" w:rsidRPr="00A5268A">
        <w:rPr>
          <w:rFonts w:ascii="Times New Roman" w:eastAsia="Arial Unicode MS" w:hAnsi="Times New Roman"/>
          <w:color w:val="000000"/>
          <w:sz w:val="24"/>
          <w:szCs w:val="24"/>
          <w:u w:color="000000"/>
          <w:lang w:eastAsia="en-ZA"/>
        </w:rPr>
        <w:t>17 or 56.67%</w:t>
      </w:r>
      <w:r w:rsidR="00A5268A">
        <w:rPr>
          <w:rFonts w:ascii="Times New Roman" w:eastAsia="Arial Unicode MS" w:hAnsi="Times New Roman"/>
          <w:color w:val="000000"/>
          <w:sz w:val="24"/>
          <w:szCs w:val="24"/>
          <w:u w:color="000000"/>
          <w:lang w:eastAsia="en-ZA"/>
        </w:rPr>
        <w:t>)</w:t>
      </w:r>
      <w:r>
        <w:rPr>
          <w:rFonts w:ascii="Times New Roman" w:eastAsia="Arial Unicode MS" w:hAnsi="Times New Roman"/>
          <w:color w:val="000000"/>
          <w:sz w:val="24"/>
          <w:szCs w:val="24"/>
          <w:u w:color="000000"/>
          <w:lang w:eastAsia="en-ZA"/>
        </w:rPr>
        <w:t xml:space="preserve"> and urged the Department to change this.</w:t>
      </w:r>
      <w:r w:rsidR="00A5268A">
        <w:rPr>
          <w:rFonts w:ascii="Times New Roman" w:eastAsia="Arial Unicode MS" w:hAnsi="Times New Roman"/>
          <w:color w:val="000000"/>
          <w:sz w:val="24"/>
          <w:szCs w:val="24"/>
          <w:u w:color="000000"/>
          <w:lang w:eastAsia="en-ZA"/>
        </w:rPr>
        <w:t xml:space="preserve"> The Committee was also not happy that only 0.47% of people with disabilities have been employed.</w:t>
      </w:r>
      <w:r w:rsidR="00D27723">
        <w:rPr>
          <w:rFonts w:ascii="Times New Roman" w:eastAsia="Arial Unicode MS" w:hAnsi="Times New Roman"/>
          <w:color w:val="000000"/>
          <w:sz w:val="24"/>
          <w:szCs w:val="24"/>
          <w:u w:color="000000"/>
          <w:lang w:eastAsia="en-ZA"/>
        </w:rPr>
        <w:t xml:space="preserve"> The Department responded that from its view it was doing very well since it was established as it only had 30% representivity of women. </w:t>
      </w:r>
    </w:p>
    <w:p w14:paraId="66D0A1A2" w14:textId="77777777" w:rsidR="00A5268A" w:rsidRDefault="00A5268A" w:rsidP="0001498F">
      <w:pPr>
        <w:spacing w:after="0" w:line="360" w:lineRule="auto"/>
        <w:jc w:val="both"/>
        <w:rPr>
          <w:rFonts w:ascii="Times New Roman" w:eastAsia="Arial Unicode MS" w:hAnsi="Times New Roman"/>
          <w:color w:val="000000"/>
          <w:sz w:val="24"/>
          <w:szCs w:val="24"/>
          <w:u w:color="000000"/>
          <w:lang w:eastAsia="en-ZA"/>
        </w:rPr>
      </w:pPr>
    </w:p>
    <w:p w14:paraId="6CD5AAE0" w14:textId="77777777" w:rsidR="00A5268A" w:rsidRDefault="00473D73" w:rsidP="0001498F">
      <w:pPr>
        <w:spacing w:after="0" w:line="360" w:lineRule="auto"/>
        <w:jc w:val="both"/>
        <w:rPr>
          <w:rFonts w:ascii="Times New Roman" w:eastAsia="Arial Unicode MS" w:hAnsi="Times New Roman"/>
          <w:color w:val="000000"/>
          <w:sz w:val="24"/>
          <w:szCs w:val="24"/>
          <w:u w:color="000000"/>
          <w:lang w:eastAsia="en-ZA"/>
        </w:rPr>
      </w:pPr>
      <w:r w:rsidRPr="00473D73">
        <w:rPr>
          <w:rFonts w:ascii="Times New Roman" w:eastAsia="Arial Unicode MS" w:hAnsi="Times New Roman"/>
          <w:b/>
          <w:color w:val="000000"/>
          <w:sz w:val="24"/>
          <w:szCs w:val="24"/>
          <w:u w:color="000000"/>
          <w:lang w:eastAsia="en-ZA"/>
        </w:rPr>
        <w:t>Office Accommodation</w:t>
      </w:r>
      <w:r>
        <w:rPr>
          <w:rFonts w:ascii="Times New Roman" w:eastAsia="Arial Unicode MS" w:hAnsi="Times New Roman"/>
          <w:color w:val="000000"/>
          <w:sz w:val="24"/>
          <w:szCs w:val="24"/>
          <w:u w:color="000000"/>
          <w:lang w:eastAsia="en-ZA"/>
        </w:rPr>
        <w:t xml:space="preserve">: The Committee noted that the Department </w:t>
      </w:r>
      <w:r w:rsidR="00CD37F9">
        <w:rPr>
          <w:rFonts w:ascii="Times New Roman" w:eastAsia="Arial Unicode MS" w:hAnsi="Times New Roman"/>
          <w:color w:val="000000"/>
          <w:sz w:val="24"/>
          <w:szCs w:val="24"/>
          <w:u w:color="000000"/>
          <w:lang w:eastAsia="en-ZA"/>
        </w:rPr>
        <w:t xml:space="preserve">intended </w:t>
      </w:r>
      <w:r>
        <w:rPr>
          <w:rFonts w:ascii="Times New Roman" w:eastAsia="Arial Unicode MS" w:hAnsi="Times New Roman"/>
          <w:color w:val="000000"/>
          <w:sz w:val="24"/>
          <w:szCs w:val="24"/>
          <w:u w:color="000000"/>
          <w:lang w:eastAsia="en-ZA"/>
        </w:rPr>
        <w:t>mov</w:t>
      </w:r>
      <w:r w:rsidR="00CD37F9">
        <w:rPr>
          <w:rFonts w:ascii="Times New Roman" w:eastAsia="Arial Unicode MS" w:hAnsi="Times New Roman"/>
          <w:color w:val="000000"/>
          <w:sz w:val="24"/>
          <w:szCs w:val="24"/>
          <w:u w:color="000000"/>
          <w:lang w:eastAsia="en-ZA"/>
        </w:rPr>
        <w:t>ing</w:t>
      </w:r>
      <w:r>
        <w:rPr>
          <w:rFonts w:ascii="Times New Roman" w:eastAsia="Arial Unicode MS" w:hAnsi="Times New Roman"/>
          <w:color w:val="000000"/>
          <w:sz w:val="24"/>
          <w:szCs w:val="24"/>
          <w:u w:color="000000"/>
          <w:lang w:eastAsia="en-ZA"/>
        </w:rPr>
        <w:t xml:space="preserve"> to a new building during the previous financial year. The Department responded that they would have moved to the Department of Arts and Culture building, but with the change in government after the elections and the merging of departments, they were informed that the space was no longer available and have to start from scratch. As a result of the overcrowding in the space, the morale of the staff is not good.  </w:t>
      </w:r>
    </w:p>
    <w:p w14:paraId="5C094A36" w14:textId="77777777" w:rsidR="00A5268A" w:rsidRDefault="00A5268A" w:rsidP="0001498F">
      <w:pPr>
        <w:spacing w:after="0" w:line="360" w:lineRule="auto"/>
        <w:jc w:val="both"/>
        <w:rPr>
          <w:rFonts w:ascii="Times New Roman" w:eastAsia="Arial Unicode MS" w:hAnsi="Times New Roman"/>
          <w:color w:val="000000"/>
          <w:sz w:val="24"/>
          <w:szCs w:val="24"/>
          <w:u w:color="000000"/>
          <w:lang w:eastAsia="en-ZA"/>
        </w:rPr>
      </w:pPr>
    </w:p>
    <w:p w14:paraId="6B70D6C0" w14:textId="77777777" w:rsidR="005C57C5" w:rsidRPr="00820416" w:rsidRDefault="00A5268A" w:rsidP="00820416">
      <w:pPr>
        <w:spacing w:after="0" w:line="360" w:lineRule="auto"/>
        <w:jc w:val="both"/>
        <w:rPr>
          <w:rFonts w:ascii="Times New Roman" w:eastAsia="Arial Unicode MS" w:hAnsi="Times New Roman"/>
          <w:color w:val="000000"/>
          <w:sz w:val="24"/>
          <w:szCs w:val="24"/>
          <w:u w:color="000000"/>
          <w:lang w:eastAsia="en-ZA"/>
        </w:rPr>
      </w:pPr>
      <w:r w:rsidRPr="00D27723">
        <w:rPr>
          <w:rFonts w:ascii="Times New Roman" w:eastAsia="Arial Unicode MS" w:hAnsi="Times New Roman"/>
          <w:b/>
          <w:color w:val="000000"/>
          <w:sz w:val="24"/>
          <w:szCs w:val="24"/>
          <w:u w:color="000000"/>
          <w:lang w:eastAsia="en-ZA"/>
        </w:rPr>
        <w:t>School Safety Protocol</w:t>
      </w:r>
      <w:r>
        <w:rPr>
          <w:rFonts w:ascii="Times New Roman" w:eastAsia="Arial Unicode MS" w:hAnsi="Times New Roman"/>
          <w:color w:val="000000"/>
          <w:sz w:val="24"/>
          <w:szCs w:val="24"/>
          <w:u w:color="000000"/>
          <w:lang w:eastAsia="en-ZA"/>
        </w:rPr>
        <w:t>: The Committee was aware of the School Safety Protocol report which was compiled after the Department visited and researched 30 schools to consider safety at school. Given the nature of school violence, the Committee wanted to know if the report was shared with the SAPS and for the Committee to receive a copy.</w:t>
      </w:r>
      <w:r w:rsidR="00820416">
        <w:rPr>
          <w:rFonts w:ascii="Times New Roman" w:eastAsia="Arial Unicode MS" w:hAnsi="Times New Roman"/>
          <w:color w:val="000000"/>
          <w:sz w:val="24"/>
          <w:szCs w:val="24"/>
          <w:u w:color="000000"/>
          <w:lang w:eastAsia="en-ZA"/>
        </w:rPr>
        <w:t xml:space="preserve"> The Department noted that the </w:t>
      </w:r>
      <w:r w:rsidR="00820416" w:rsidRPr="00820416">
        <w:rPr>
          <w:rFonts w:ascii="Times New Roman" w:eastAsia="Arial Unicode MS" w:hAnsi="Times New Roman"/>
          <w:color w:val="000000"/>
          <w:sz w:val="24"/>
          <w:szCs w:val="24"/>
          <w:u w:color="000000"/>
          <w:lang w:eastAsia="en-ZA"/>
        </w:rPr>
        <w:t>School safety protocol</w:t>
      </w:r>
      <w:r w:rsidR="00820416">
        <w:rPr>
          <w:rFonts w:ascii="Times New Roman" w:eastAsia="Arial Unicode MS" w:hAnsi="Times New Roman"/>
          <w:color w:val="000000"/>
          <w:sz w:val="24"/>
          <w:szCs w:val="24"/>
          <w:u w:color="000000"/>
          <w:lang w:eastAsia="en-ZA"/>
        </w:rPr>
        <w:t xml:space="preserve"> was </w:t>
      </w:r>
      <w:r w:rsidR="00820416" w:rsidRPr="00820416">
        <w:rPr>
          <w:rFonts w:ascii="Times New Roman" w:eastAsia="Arial Unicode MS" w:hAnsi="Times New Roman"/>
          <w:color w:val="000000"/>
          <w:sz w:val="24"/>
          <w:szCs w:val="24"/>
          <w:u w:color="000000"/>
          <w:lang w:eastAsia="en-ZA"/>
        </w:rPr>
        <w:t>signed</w:t>
      </w:r>
      <w:r w:rsidR="00820416">
        <w:rPr>
          <w:rFonts w:ascii="Times New Roman" w:eastAsia="Arial Unicode MS" w:hAnsi="Times New Roman"/>
          <w:color w:val="000000"/>
          <w:sz w:val="24"/>
          <w:szCs w:val="24"/>
          <w:u w:color="000000"/>
          <w:lang w:eastAsia="en-ZA"/>
        </w:rPr>
        <w:t xml:space="preserve"> in 2011 by the Ministers of Police and Basic Education. There are however challenges as n</w:t>
      </w:r>
      <w:r w:rsidR="00820416" w:rsidRPr="00820416">
        <w:rPr>
          <w:rFonts w:ascii="Times New Roman" w:eastAsia="Arial Unicode MS" w:hAnsi="Times New Roman"/>
          <w:color w:val="000000"/>
          <w:sz w:val="24"/>
          <w:szCs w:val="24"/>
          <w:u w:color="000000"/>
          <w:lang w:eastAsia="en-ZA"/>
        </w:rPr>
        <w:t>ot all schools have safety plans</w:t>
      </w:r>
      <w:r w:rsidR="00820416">
        <w:rPr>
          <w:rFonts w:ascii="Times New Roman" w:eastAsia="Arial Unicode MS" w:hAnsi="Times New Roman"/>
          <w:color w:val="000000"/>
          <w:sz w:val="24"/>
          <w:szCs w:val="24"/>
          <w:u w:color="000000"/>
          <w:lang w:eastAsia="en-ZA"/>
        </w:rPr>
        <w:t xml:space="preserve"> and t</w:t>
      </w:r>
      <w:r w:rsidR="00820416" w:rsidRPr="00820416">
        <w:rPr>
          <w:rFonts w:ascii="Times New Roman" w:eastAsia="Arial Unicode MS" w:hAnsi="Times New Roman"/>
          <w:color w:val="000000"/>
          <w:sz w:val="24"/>
          <w:szCs w:val="24"/>
          <w:u w:color="000000"/>
          <w:lang w:eastAsia="en-ZA"/>
        </w:rPr>
        <w:t xml:space="preserve">here </w:t>
      </w:r>
      <w:r w:rsidR="00820416">
        <w:rPr>
          <w:rFonts w:ascii="Times New Roman" w:eastAsia="Arial Unicode MS" w:hAnsi="Times New Roman"/>
          <w:color w:val="000000"/>
          <w:sz w:val="24"/>
          <w:szCs w:val="24"/>
          <w:u w:color="000000"/>
          <w:lang w:eastAsia="en-ZA"/>
        </w:rPr>
        <w:t>are</w:t>
      </w:r>
      <w:r w:rsidR="00820416" w:rsidRPr="00820416">
        <w:rPr>
          <w:rFonts w:ascii="Times New Roman" w:eastAsia="Arial Unicode MS" w:hAnsi="Times New Roman"/>
          <w:color w:val="000000"/>
          <w:sz w:val="24"/>
          <w:szCs w:val="24"/>
          <w:u w:color="000000"/>
          <w:lang w:eastAsia="en-ZA"/>
        </w:rPr>
        <w:t xml:space="preserve"> a number of schools not linked to the police</w:t>
      </w:r>
      <w:r w:rsidR="00820416">
        <w:rPr>
          <w:rFonts w:ascii="Times New Roman" w:eastAsia="Arial Unicode MS" w:hAnsi="Times New Roman"/>
          <w:color w:val="000000"/>
          <w:sz w:val="24"/>
          <w:szCs w:val="24"/>
          <w:u w:color="000000"/>
          <w:lang w:eastAsia="en-ZA"/>
        </w:rPr>
        <w:t xml:space="preserve"> stations.</w:t>
      </w:r>
    </w:p>
    <w:p w14:paraId="62EB7B7C" w14:textId="77777777" w:rsidR="00A5268A" w:rsidRPr="00A5268A" w:rsidRDefault="00A5268A" w:rsidP="0001498F">
      <w:pPr>
        <w:spacing w:after="0" w:line="360" w:lineRule="auto"/>
        <w:jc w:val="both"/>
        <w:rPr>
          <w:rFonts w:ascii="Times New Roman" w:eastAsia="Arial Unicode MS" w:hAnsi="Times New Roman"/>
          <w:b/>
          <w:color w:val="000000"/>
          <w:sz w:val="24"/>
          <w:szCs w:val="24"/>
          <w:u w:color="000000"/>
          <w:lang w:eastAsia="en-ZA"/>
        </w:rPr>
      </w:pPr>
    </w:p>
    <w:p w14:paraId="7EED2813" w14:textId="77777777" w:rsidR="00A5268A" w:rsidRDefault="00A5268A" w:rsidP="00D27723">
      <w:pPr>
        <w:spacing w:after="0" w:line="360" w:lineRule="auto"/>
        <w:jc w:val="both"/>
        <w:rPr>
          <w:rFonts w:ascii="Times New Roman" w:eastAsia="Arial Unicode MS" w:hAnsi="Times New Roman"/>
          <w:color w:val="000000"/>
          <w:sz w:val="24"/>
          <w:szCs w:val="24"/>
          <w:u w:color="000000"/>
          <w:lang w:eastAsia="en-ZA"/>
        </w:rPr>
      </w:pPr>
      <w:r w:rsidRPr="00A5268A">
        <w:rPr>
          <w:rFonts w:ascii="Times New Roman" w:eastAsia="Arial Unicode MS" w:hAnsi="Times New Roman"/>
          <w:b/>
          <w:color w:val="000000"/>
          <w:sz w:val="24"/>
          <w:szCs w:val="24"/>
          <w:u w:color="000000"/>
          <w:lang w:eastAsia="en-ZA"/>
        </w:rPr>
        <w:t>Community Police Forums:</w:t>
      </w:r>
      <w:r>
        <w:rPr>
          <w:rFonts w:ascii="Times New Roman" w:eastAsia="Arial Unicode MS" w:hAnsi="Times New Roman"/>
          <w:color w:val="000000"/>
          <w:sz w:val="24"/>
          <w:szCs w:val="24"/>
          <w:u w:color="000000"/>
          <w:lang w:eastAsia="en-ZA"/>
        </w:rPr>
        <w:t xml:space="preserve"> The Committee questioned what the policy of the CPFs were around neighbourhood watches given the emerging disputes between neighbourhood watches and CPFs. </w:t>
      </w:r>
      <w:r w:rsidR="00D27723">
        <w:rPr>
          <w:rFonts w:ascii="Times New Roman" w:eastAsia="Arial Unicode MS" w:hAnsi="Times New Roman"/>
          <w:color w:val="000000"/>
          <w:sz w:val="24"/>
          <w:szCs w:val="24"/>
          <w:u w:color="000000"/>
          <w:lang w:eastAsia="en-ZA"/>
        </w:rPr>
        <w:t xml:space="preserve">The Department noted that they </w:t>
      </w:r>
      <w:r w:rsidR="00D27723" w:rsidRPr="00D27723">
        <w:rPr>
          <w:rFonts w:ascii="Times New Roman" w:eastAsia="Arial Unicode MS" w:hAnsi="Times New Roman"/>
          <w:color w:val="000000"/>
          <w:sz w:val="24"/>
          <w:szCs w:val="24"/>
          <w:u w:color="000000"/>
          <w:lang w:eastAsia="en-ZA"/>
        </w:rPr>
        <w:t>we</w:t>
      </w:r>
      <w:r w:rsidR="00D27723">
        <w:rPr>
          <w:rFonts w:ascii="Times New Roman" w:eastAsia="Arial Unicode MS" w:hAnsi="Times New Roman"/>
          <w:color w:val="000000"/>
          <w:sz w:val="24"/>
          <w:szCs w:val="24"/>
          <w:u w:color="000000"/>
          <w:lang w:eastAsia="en-ZA"/>
        </w:rPr>
        <w:t xml:space="preserve">re </w:t>
      </w:r>
      <w:r w:rsidR="00D27723" w:rsidRPr="00D27723">
        <w:rPr>
          <w:rFonts w:ascii="Times New Roman" w:eastAsia="Arial Unicode MS" w:hAnsi="Times New Roman"/>
          <w:color w:val="000000"/>
          <w:sz w:val="24"/>
          <w:szCs w:val="24"/>
          <w:u w:color="000000"/>
          <w:lang w:eastAsia="en-ZA"/>
        </w:rPr>
        <w:t xml:space="preserve">trying to resolve it and </w:t>
      </w:r>
      <w:r w:rsidR="00D27723">
        <w:rPr>
          <w:rFonts w:ascii="Times New Roman" w:eastAsia="Arial Unicode MS" w:hAnsi="Times New Roman"/>
          <w:color w:val="000000"/>
          <w:sz w:val="24"/>
          <w:szCs w:val="24"/>
          <w:u w:color="000000"/>
          <w:lang w:eastAsia="en-ZA"/>
        </w:rPr>
        <w:t xml:space="preserve">they </w:t>
      </w:r>
      <w:r w:rsidR="00D27723" w:rsidRPr="00D27723">
        <w:rPr>
          <w:rFonts w:ascii="Times New Roman" w:eastAsia="Arial Unicode MS" w:hAnsi="Times New Roman"/>
          <w:color w:val="000000"/>
          <w:sz w:val="24"/>
          <w:szCs w:val="24"/>
          <w:u w:color="000000"/>
          <w:lang w:eastAsia="en-ZA"/>
        </w:rPr>
        <w:t>ha</w:t>
      </w:r>
      <w:r w:rsidR="00D27723">
        <w:rPr>
          <w:rFonts w:ascii="Times New Roman" w:eastAsia="Arial Unicode MS" w:hAnsi="Times New Roman"/>
          <w:color w:val="000000"/>
          <w:sz w:val="24"/>
          <w:szCs w:val="24"/>
          <w:u w:color="000000"/>
          <w:lang w:eastAsia="en-ZA"/>
        </w:rPr>
        <w:t>d</w:t>
      </w:r>
      <w:r w:rsidR="00D27723" w:rsidRPr="00D27723">
        <w:rPr>
          <w:rFonts w:ascii="Times New Roman" w:eastAsia="Arial Unicode MS" w:hAnsi="Times New Roman"/>
          <w:color w:val="000000"/>
          <w:sz w:val="24"/>
          <w:szCs w:val="24"/>
          <w:u w:color="000000"/>
          <w:lang w:eastAsia="en-ZA"/>
        </w:rPr>
        <w:t xml:space="preserve"> a draft policy approved by MINMEC which talks about CPFs being migrated to the CSPS.</w:t>
      </w:r>
      <w:r w:rsidR="00D27723">
        <w:rPr>
          <w:rFonts w:ascii="Times New Roman" w:eastAsia="Arial Unicode MS" w:hAnsi="Times New Roman"/>
          <w:color w:val="000000"/>
          <w:sz w:val="24"/>
          <w:szCs w:val="24"/>
          <w:u w:color="000000"/>
          <w:lang w:eastAsia="en-ZA"/>
        </w:rPr>
        <w:t xml:space="preserve"> It </w:t>
      </w:r>
      <w:r w:rsidR="00D27723" w:rsidRPr="00D27723">
        <w:rPr>
          <w:rFonts w:ascii="Times New Roman" w:eastAsia="Arial Unicode MS" w:hAnsi="Times New Roman"/>
          <w:color w:val="000000"/>
          <w:sz w:val="24"/>
          <w:szCs w:val="24"/>
          <w:u w:color="000000"/>
          <w:lang w:eastAsia="en-ZA"/>
        </w:rPr>
        <w:t>c</w:t>
      </w:r>
      <w:r w:rsidR="00D27723">
        <w:rPr>
          <w:rFonts w:ascii="Times New Roman" w:eastAsia="Arial Unicode MS" w:hAnsi="Times New Roman"/>
          <w:color w:val="000000"/>
          <w:sz w:val="24"/>
          <w:szCs w:val="24"/>
          <w:u w:color="000000"/>
          <w:lang w:eastAsia="en-ZA"/>
        </w:rPr>
        <w:t>ould not</w:t>
      </w:r>
      <w:r w:rsidR="00D27723" w:rsidRPr="00D27723">
        <w:rPr>
          <w:rFonts w:ascii="Times New Roman" w:eastAsia="Arial Unicode MS" w:hAnsi="Times New Roman"/>
          <w:color w:val="000000"/>
          <w:sz w:val="24"/>
          <w:szCs w:val="24"/>
          <w:u w:color="000000"/>
          <w:lang w:eastAsia="en-ZA"/>
        </w:rPr>
        <w:t xml:space="preserve"> happe</w:t>
      </w:r>
      <w:r w:rsidR="00D27723">
        <w:rPr>
          <w:rFonts w:ascii="Times New Roman" w:eastAsia="Arial Unicode MS" w:hAnsi="Times New Roman"/>
          <w:color w:val="000000"/>
          <w:sz w:val="24"/>
          <w:szCs w:val="24"/>
          <w:u w:color="000000"/>
          <w:lang w:eastAsia="en-ZA"/>
        </w:rPr>
        <w:t>n until the SAPS Act is amended and i</w:t>
      </w:r>
      <w:r w:rsidR="00D27723" w:rsidRPr="00D27723">
        <w:rPr>
          <w:rFonts w:ascii="Times New Roman" w:eastAsia="Arial Unicode MS" w:hAnsi="Times New Roman"/>
          <w:color w:val="000000"/>
          <w:sz w:val="24"/>
          <w:szCs w:val="24"/>
          <w:u w:color="000000"/>
          <w:lang w:eastAsia="en-ZA"/>
        </w:rPr>
        <w:t>t has to come with the funding we are busy with the assessment on the funding implications for the SAPS Act review</w:t>
      </w:r>
    </w:p>
    <w:p w14:paraId="6B274D8C" w14:textId="77777777" w:rsidR="00A5268A" w:rsidRDefault="00A5268A" w:rsidP="0001498F">
      <w:pPr>
        <w:spacing w:after="0" w:line="360" w:lineRule="auto"/>
        <w:jc w:val="both"/>
        <w:rPr>
          <w:rFonts w:ascii="Times New Roman" w:eastAsia="Arial Unicode MS" w:hAnsi="Times New Roman"/>
          <w:color w:val="000000"/>
          <w:sz w:val="24"/>
          <w:szCs w:val="24"/>
          <w:u w:color="000000"/>
          <w:lang w:eastAsia="en-ZA"/>
        </w:rPr>
      </w:pPr>
    </w:p>
    <w:p w14:paraId="5DD6DC62" w14:textId="77777777" w:rsidR="00A5268A" w:rsidRDefault="00A5268A" w:rsidP="005C366B">
      <w:pPr>
        <w:spacing w:after="0" w:line="360" w:lineRule="auto"/>
        <w:jc w:val="both"/>
        <w:rPr>
          <w:rFonts w:ascii="Times New Roman" w:eastAsia="Arial Unicode MS" w:hAnsi="Times New Roman"/>
          <w:color w:val="000000"/>
          <w:sz w:val="24"/>
          <w:szCs w:val="24"/>
          <w:u w:color="000000"/>
          <w:lang w:eastAsia="en-ZA"/>
        </w:rPr>
      </w:pPr>
      <w:r w:rsidRPr="00961704">
        <w:rPr>
          <w:rFonts w:ascii="Times New Roman" w:eastAsia="Arial Unicode MS" w:hAnsi="Times New Roman"/>
          <w:b/>
          <w:color w:val="000000"/>
          <w:sz w:val="24"/>
          <w:szCs w:val="24"/>
          <w:u w:color="000000"/>
          <w:lang w:eastAsia="en-ZA"/>
        </w:rPr>
        <w:t>CPF Training:</w:t>
      </w:r>
      <w:r>
        <w:rPr>
          <w:rFonts w:ascii="Times New Roman" w:eastAsia="Arial Unicode MS" w:hAnsi="Times New Roman"/>
          <w:color w:val="000000"/>
          <w:sz w:val="24"/>
          <w:szCs w:val="24"/>
          <w:u w:color="000000"/>
          <w:lang w:eastAsia="en-ZA"/>
        </w:rPr>
        <w:t xml:space="preserve"> The Committee questioned what training the CPFs have received as some CPFs have not be</w:t>
      </w:r>
      <w:r w:rsidR="00961704">
        <w:rPr>
          <w:rFonts w:ascii="Times New Roman" w:eastAsia="Arial Unicode MS" w:hAnsi="Times New Roman"/>
          <w:color w:val="000000"/>
          <w:sz w:val="24"/>
          <w:szCs w:val="24"/>
          <w:u w:color="000000"/>
          <w:lang w:eastAsia="en-ZA"/>
        </w:rPr>
        <w:t>e</w:t>
      </w:r>
      <w:r>
        <w:rPr>
          <w:rFonts w:ascii="Times New Roman" w:eastAsia="Arial Unicode MS" w:hAnsi="Times New Roman"/>
          <w:color w:val="000000"/>
          <w:sz w:val="24"/>
          <w:szCs w:val="24"/>
          <w:u w:color="000000"/>
          <w:lang w:eastAsia="en-ZA"/>
        </w:rPr>
        <w:t xml:space="preserve">n trained and this causes problems for the relationship between the SAPS and the communities they police. </w:t>
      </w:r>
      <w:r w:rsidR="00473D73">
        <w:rPr>
          <w:rFonts w:ascii="Times New Roman" w:eastAsia="Arial Unicode MS" w:hAnsi="Times New Roman"/>
          <w:color w:val="000000"/>
          <w:sz w:val="24"/>
          <w:szCs w:val="24"/>
          <w:u w:color="000000"/>
          <w:lang w:eastAsia="en-ZA"/>
        </w:rPr>
        <w:t xml:space="preserve">The Department responded by </w:t>
      </w:r>
      <w:r w:rsidR="00820416">
        <w:rPr>
          <w:rFonts w:ascii="Times New Roman" w:eastAsia="Arial Unicode MS" w:hAnsi="Times New Roman"/>
          <w:color w:val="000000"/>
          <w:sz w:val="24"/>
          <w:szCs w:val="24"/>
          <w:u w:color="000000"/>
          <w:lang w:eastAsia="en-ZA"/>
        </w:rPr>
        <w:t>noting that for the CPF training</w:t>
      </w:r>
      <w:r w:rsidR="00820416" w:rsidRPr="00820416">
        <w:rPr>
          <w:rFonts w:ascii="Times New Roman" w:eastAsia="Arial Unicode MS" w:hAnsi="Times New Roman"/>
          <w:color w:val="000000"/>
          <w:sz w:val="24"/>
          <w:szCs w:val="24"/>
          <w:u w:color="000000"/>
          <w:lang w:eastAsia="en-ZA"/>
        </w:rPr>
        <w:t xml:space="preserve"> </w:t>
      </w:r>
      <w:r w:rsidR="00820416">
        <w:rPr>
          <w:rFonts w:ascii="Times New Roman" w:eastAsia="Arial Unicode MS" w:hAnsi="Times New Roman"/>
          <w:color w:val="000000"/>
          <w:sz w:val="24"/>
          <w:szCs w:val="24"/>
          <w:u w:color="000000"/>
          <w:lang w:eastAsia="en-ZA"/>
        </w:rPr>
        <w:t xml:space="preserve">the department was </w:t>
      </w:r>
      <w:r w:rsidR="00820416" w:rsidRPr="00820416">
        <w:rPr>
          <w:rFonts w:ascii="Times New Roman" w:eastAsia="Arial Unicode MS" w:hAnsi="Times New Roman"/>
          <w:color w:val="000000"/>
          <w:sz w:val="24"/>
          <w:szCs w:val="24"/>
          <w:u w:color="000000"/>
          <w:lang w:eastAsia="en-ZA"/>
        </w:rPr>
        <w:t xml:space="preserve">still in the process of developing the </w:t>
      </w:r>
      <w:r w:rsidR="00820416">
        <w:rPr>
          <w:rFonts w:ascii="Times New Roman" w:eastAsia="Arial Unicode MS" w:hAnsi="Times New Roman"/>
          <w:color w:val="000000"/>
          <w:sz w:val="24"/>
          <w:szCs w:val="24"/>
          <w:u w:color="000000"/>
          <w:lang w:eastAsia="en-ZA"/>
        </w:rPr>
        <w:t xml:space="preserve">training </w:t>
      </w:r>
      <w:r w:rsidR="00820416" w:rsidRPr="00820416">
        <w:rPr>
          <w:rFonts w:ascii="Times New Roman" w:eastAsia="Arial Unicode MS" w:hAnsi="Times New Roman"/>
          <w:color w:val="000000"/>
          <w:sz w:val="24"/>
          <w:szCs w:val="24"/>
          <w:u w:color="000000"/>
          <w:lang w:eastAsia="en-ZA"/>
        </w:rPr>
        <w:t>manual</w:t>
      </w:r>
      <w:r w:rsidR="00820416">
        <w:rPr>
          <w:rFonts w:ascii="Times New Roman" w:eastAsia="Arial Unicode MS" w:hAnsi="Times New Roman"/>
          <w:color w:val="000000"/>
          <w:sz w:val="24"/>
          <w:szCs w:val="24"/>
          <w:u w:color="000000"/>
          <w:lang w:eastAsia="en-ZA"/>
        </w:rPr>
        <w:t xml:space="preserve">.  According to the Department, there </w:t>
      </w:r>
      <w:r w:rsidR="00820416" w:rsidRPr="00820416">
        <w:rPr>
          <w:rFonts w:ascii="Times New Roman" w:eastAsia="Arial Unicode MS" w:hAnsi="Times New Roman"/>
          <w:color w:val="000000"/>
          <w:sz w:val="24"/>
          <w:szCs w:val="24"/>
          <w:u w:color="000000"/>
          <w:lang w:eastAsia="en-ZA"/>
        </w:rPr>
        <w:t>are people who have not gone beyond grade 7</w:t>
      </w:r>
      <w:r w:rsidR="00820416">
        <w:rPr>
          <w:rFonts w:ascii="Times New Roman" w:eastAsia="Arial Unicode MS" w:hAnsi="Times New Roman"/>
          <w:color w:val="000000"/>
          <w:sz w:val="24"/>
          <w:szCs w:val="24"/>
          <w:u w:color="000000"/>
          <w:lang w:eastAsia="en-ZA"/>
        </w:rPr>
        <w:t xml:space="preserve"> who have not been accommodated in the course manual </w:t>
      </w:r>
      <w:r w:rsidR="00820416" w:rsidRPr="00820416">
        <w:rPr>
          <w:rFonts w:ascii="Times New Roman" w:eastAsia="Arial Unicode MS" w:hAnsi="Times New Roman"/>
          <w:color w:val="000000"/>
          <w:sz w:val="24"/>
          <w:szCs w:val="24"/>
          <w:u w:color="000000"/>
          <w:lang w:eastAsia="en-ZA"/>
        </w:rPr>
        <w:t>developed by WITS University</w:t>
      </w:r>
      <w:r w:rsidR="00820416">
        <w:rPr>
          <w:rFonts w:ascii="Times New Roman" w:eastAsia="Arial Unicode MS" w:hAnsi="Times New Roman"/>
          <w:color w:val="000000"/>
          <w:sz w:val="24"/>
          <w:szCs w:val="24"/>
          <w:u w:color="000000"/>
          <w:lang w:eastAsia="en-ZA"/>
        </w:rPr>
        <w:t>. This is no being changed as many of the people in CPFs in poorer communities are not well educated.</w:t>
      </w:r>
      <w:r w:rsidR="005C366B">
        <w:rPr>
          <w:rFonts w:ascii="Times New Roman" w:eastAsia="Arial Unicode MS" w:hAnsi="Times New Roman"/>
          <w:color w:val="000000"/>
          <w:sz w:val="24"/>
          <w:szCs w:val="24"/>
          <w:u w:color="000000"/>
          <w:lang w:eastAsia="en-ZA"/>
        </w:rPr>
        <w:t xml:space="preserve"> The Department approached </w:t>
      </w:r>
      <w:r w:rsidR="005C366B" w:rsidRPr="005C366B">
        <w:rPr>
          <w:rFonts w:ascii="Times New Roman" w:eastAsia="Arial Unicode MS" w:hAnsi="Times New Roman"/>
          <w:color w:val="000000"/>
          <w:sz w:val="24"/>
          <w:szCs w:val="24"/>
          <w:u w:color="000000"/>
          <w:lang w:eastAsia="en-ZA"/>
        </w:rPr>
        <w:t xml:space="preserve">SASSETA and asked for guidance on </w:t>
      </w:r>
      <w:r w:rsidR="005C366B">
        <w:rPr>
          <w:rFonts w:ascii="Times New Roman" w:eastAsia="Arial Unicode MS" w:hAnsi="Times New Roman"/>
          <w:color w:val="000000"/>
          <w:sz w:val="24"/>
          <w:szCs w:val="24"/>
          <w:u w:color="000000"/>
          <w:lang w:eastAsia="en-ZA"/>
        </w:rPr>
        <w:t xml:space="preserve">the </w:t>
      </w:r>
      <w:r w:rsidR="005C366B" w:rsidRPr="005C366B">
        <w:rPr>
          <w:rFonts w:ascii="Times New Roman" w:eastAsia="Arial Unicode MS" w:hAnsi="Times New Roman"/>
          <w:color w:val="000000"/>
          <w:sz w:val="24"/>
          <w:szCs w:val="24"/>
          <w:u w:color="000000"/>
          <w:lang w:eastAsia="en-ZA"/>
        </w:rPr>
        <w:t>curriculum</w:t>
      </w:r>
      <w:r w:rsidR="005C366B">
        <w:rPr>
          <w:rFonts w:ascii="Times New Roman" w:eastAsia="Arial Unicode MS" w:hAnsi="Times New Roman"/>
          <w:color w:val="000000"/>
          <w:sz w:val="24"/>
          <w:szCs w:val="24"/>
          <w:u w:color="000000"/>
          <w:lang w:eastAsia="en-ZA"/>
        </w:rPr>
        <w:t xml:space="preserve"> and they were told to </w:t>
      </w:r>
      <w:r w:rsidR="005C366B" w:rsidRPr="005C366B">
        <w:rPr>
          <w:rFonts w:ascii="Times New Roman" w:eastAsia="Arial Unicode MS" w:hAnsi="Times New Roman"/>
          <w:color w:val="000000"/>
          <w:sz w:val="24"/>
          <w:szCs w:val="24"/>
          <w:u w:color="000000"/>
          <w:lang w:eastAsia="en-ZA"/>
        </w:rPr>
        <w:t>do a call for proposals</w:t>
      </w:r>
      <w:r w:rsidR="005C366B">
        <w:rPr>
          <w:rFonts w:ascii="Times New Roman" w:eastAsia="Arial Unicode MS" w:hAnsi="Times New Roman"/>
          <w:color w:val="000000"/>
          <w:sz w:val="24"/>
          <w:szCs w:val="24"/>
          <w:u w:color="000000"/>
          <w:lang w:eastAsia="en-ZA"/>
        </w:rPr>
        <w:t xml:space="preserve">. There </w:t>
      </w:r>
      <w:r w:rsidR="005C366B" w:rsidRPr="005C366B">
        <w:rPr>
          <w:rFonts w:ascii="Times New Roman" w:eastAsia="Arial Unicode MS" w:hAnsi="Times New Roman"/>
          <w:color w:val="000000"/>
          <w:sz w:val="24"/>
          <w:szCs w:val="24"/>
          <w:u w:color="000000"/>
          <w:lang w:eastAsia="en-ZA"/>
        </w:rPr>
        <w:t>was no response after 10 months</w:t>
      </w:r>
      <w:r w:rsidR="005C366B">
        <w:rPr>
          <w:rFonts w:ascii="Times New Roman" w:eastAsia="Arial Unicode MS" w:hAnsi="Times New Roman"/>
          <w:color w:val="000000"/>
          <w:sz w:val="24"/>
          <w:szCs w:val="24"/>
          <w:u w:color="000000"/>
          <w:lang w:eastAsia="en-ZA"/>
        </w:rPr>
        <w:t xml:space="preserve"> and they then </w:t>
      </w:r>
      <w:r w:rsidR="005C366B" w:rsidRPr="005C366B">
        <w:rPr>
          <w:rFonts w:ascii="Times New Roman" w:eastAsia="Arial Unicode MS" w:hAnsi="Times New Roman"/>
          <w:color w:val="000000"/>
          <w:sz w:val="24"/>
          <w:szCs w:val="24"/>
          <w:u w:color="000000"/>
          <w:lang w:eastAsia="en-ZA"/>
        </w:rPr>
        <w:t>formulated a programme and pitched at a high level</w:t>
      </w:r>
      <w:r w:rsidR="005C366B">
        <w:rPr>
          <w:rFonts w:ascii="Times New Roman" w:eastAsia="Arial Unicode MS" w:hAnsi="Times New Roman"/>
          <w:color w:val="000000"/>
          <w:sz w:val="24"/>
          <w:szCs w:val="24"/>
          <w:u w:color="000000"/>
          <w:lang w:eastAsia="en-ZA"/>
        </w:rPr>
        <w:t xml:space="preserve">. The </w:t>
      </w:r>
      <w:r w:rsidR="005C366B" w:rsidRPr="005C366B">
        <w:rPr>
          <w:rFonts w:ascii="Times New Roman" w:eastAsia="Arial Unicode MS" w:hAnsi="Times New Roman"/>
          <w:color w:val="000000"/>
          <w:sz w:val="24"/>
          <w:szCs w:val="24"/>
          <w:u w:color="000000"/>
          <w:lang w:eastAsia="en-ZA"/>
        </w:rPr>
        <w:t>SAPS</w:t>
      </w:r>
      <w:r w:rsidR="005C366B">
        <w:rPr>
          <w:rFonts w:ascii="Times New Roman" w:eastAsia="Arial Unicode MS" w:hAnsi="Times New Roman"/>
          <w:color w:val="000000"/>
          <w:sz w:val="24"/>
          <w:szCs w:val="24"/>
          <w:u w:color="000000"/>
          <w:lang w:eastAsia="en-ZA"/>
        </w:rPr>
        <w:t>,</w:t>
      </w:r>
      <w:r w:rsidR="005C366B" w:rsidRPr="005C366B">
        <w:rPr>
          <w:rFonts w:ascii="Times New Roman" w:eastAsia="Arial Unicode MS" w:hAnsi="Times New Roman"/>
          <w:color w:val="000000"/>
          <w:sz w:val="24"/>
          <w:szCs w:val="24"/>
          <w:u w:color="000000"/>
          <w:lang w:eastAsia="en-ZA"/>
        </w:rPr>
        <w:t xml:space="preserve"> CSPS and WITS evaluated the training</w:t>
      </w:r>
      <w:r w:rsidR="005C366B">
        <w:rPr>
          <w:rFonts w:ascii="Times New Roman" w:eastAsia="Arial Unicode MS" w:hAnsi="Times New Roman"/>
          <w:color w:val="000000"/>
          <w:sz w:val="24"/>
          <w:szCs w:val="24"/>
          <w:u w:color="000000"/>
          <w:lang w:eastAsia="en-ZA"/>
        </w:rPr>
        <w:t xml:space="preserve">. The </w:t>
      </w:r>
      <w:r w:rsidR="005C366B" w:rsidRPr="005C366B">
        <w:rPr>
          <w:rFonts w:ascii="Times New Roman" w:eastAsia="Arial Unicode MS" w:hAnsi="Times New Roman"/>
          <w:color w:val="000000"/>
          <w:sz w:val="24"/>
          <w:szCs w:val="24"/>
          <w:u w:color="000000"/>
          <w:lang w:eastAsia="en-ZA"/>
        </w:rPr>
        <w:t xml:space="preserve">SASSETA </w:t>
      </w:r>
      <w:r w:rsidR="005C366B">
        <w:rPr>
          <w:rFonts w:ascii="Times New Roman" w:eastAsia="Arial Unicode MS" w:hAnsi="Times New Roman"/>
          <w:color w:val="000000"/>
          <w:sz w:val="24"/>
          <w:szCs w:val="24"/>
          <w:u w:color="000000"/>
          <w:lang w:eastAsia="en-ZA"/>
        </w:rPr>
        <w:t xml:space="preserve">reported that </w:t>
      </w:r>
      <w:r w:rsidR="005C366B" w:rsidRPr="005C366B">
        <w:rPr>
          <w:rFonts w:ascii="Times New Roman" w:eastAsia="Arial Unicode MS" w:hAnsi="Times New Roman"/>
          <w:color w:val="000000"/>
          <w:sz w:val="24"/>
          <w:szCs w:val="24"/>
          <w:u w:color="000000"/>
          <w:lang w:eastAsia="en-ZA"/>
        </w:rPr>
        <w:t xml:space="preserve">it will only be paying of people for matric plus, </w:t>
      </w:r>
      <w:r w:rsidR="005C366B">
        <w:rPr>
          <w:rFonts w:ascii="Times New Roman" w:eastAsia="Arial Unicode MS" w:hAnsi="Times New Roman"/>
          <w:color w:val="000000"/>
          <w:sz w:val="24"/>
          <w:szCs w:val="24"/>
          <w:u w:color="000000"/>
          <w:lang w:eastAsia="en-ZA"/>
        </w:rPr>
        <w:t xml:space="preserve">and the Department should take responsibility for the </w:t>
      </w:r>
      <w:r w:rsidR="005C366B" w:rsidRPr="005C366B">
        <w:rPr>
          <w:rFonts w:ascii="Times New Roman" w:eastAsia="Arial Unicode MS" w:hAnsi="Times New Roman"/>
          <w:color w:val="000000"/>
          <w:sz w:val="24"/>
          <w:szCs w:val="24"/>
          <w:u w:color="000000"/>
          <w:lang w:eastAsia="en-ZA"/>
        </w:rPr>
        <w:t>rest</w:t>
      </w:r>
      <w:r w:rsidR="005C366B">
        <w:rPr>
          <w:rFonts w:ascii="Times New Roman" w:eastAsia="Arial Unicode MS" w:hAnsi="Times New Roman"/>
          <w:color w:val="000000"/>
          <w:sz w:val="24"/>
          <w:szCs w:val="24"/>
          <w:u w:color="000000"/>
          <w:lang w:eastAsia="en-ZA"/>
        </w:rPr>
        <w:t xml:space="preserve">. The Department has </w:t>
      </w:r>
      <w:r w:rsidR="005C366B" w:rsidRPr="005C366B">
        <w:rPr>
          <w:rFonts w:ascii="Times New Roman" w:eastAsia="Arial Unicode MS" w:hAnsi="Times New Roman"/>
          <w:color w:val="000000"/>
          <w:sz w:val="24"/>
          <w:szCs w:val="24"/>
          <w:u w:color="000000"/>
          <w:lang w:eastAsia="en-ZA"/>
        </w:rPr>
        <w:t>invited all the HODs</w:t>
      </w:r>
      <w:r w:rsidR="005C366B">
        <w:rPr>
          <w:rFonts w:ascii="Times New Roman" w:eastAsia="Arial Unicode MS" w:hAnsi="Times New Roman"/>
          <w:color w:val="000000"/>
          <w:sz w:val="24"/>
          <w:szCs w:val="24"/>
          <w:u w:color="000000"/>
          <w:lang w:eastAsia="en-ZA"/>
        </w:rPr>
        <w:t>, CPF Boards and Provincial Secretariat on 5/6 November an</w:t>
      </w:r>
      <w:r w:rsidR="005C366B" w:rsidRPr="005C366B">
        <w:rPr>
          <w:rFonts w:ascii="Times New Roman" w:eastAsia="Arial Unicode MS" w:hAnsi="Times New Roman"/>
          <w:color w:val="000000"/>
          <w:sz w:val="24"/>
          <w:szCs w:val="24"/>
          <w:u w:color="000000"/>
          <w:lang w:eastAsia="en-ZA"/>
        </w:rPr>
        <w:t xml:space="preserve">d they will indicate what the </w:t>
      </w:r>
      <w:r w:rsidR="005C366B">
        <w:rPr>
          <w:rFonts w:ascii="Times New Roman" w:eastAsia="Arial Unicode MS" w:hAnsi="Times New Roman"/>
          <w:color w:val="000000"/>
          <w:sz w:val="24"/>
          <w:szCs w:val="24"/>
          <w:u w:color="000000"/>
          <w:lang w:eastAsia="en-ZA"/>
        </w:rPr>
        <w:t xml:space="preserve">training </w:t>
      </w:r>
      <w:r w:rsidR="005C366B" w:rsidRPr="005C366B">
        <w:rPr>
          <w:rFonts w:ascii="Times New Roman" w:eastAsia="Arial Unicode MS" w:hAnsi="Times New Roman"/>
          <w:color w:val="000000"/>
          <w:sz w:val="24"/>
          <w:szCs w:val="24"/>
          <w:u w:color="000000"/>
          <w:lang w:eastAsia="en-ZA"/>
        </w:rPr>
        <w:t>content should be</w:t>
      </w:r>
      <w:r w:rsidR="005C366B">
        <w:rPr>
          <w:rFonts w:ascii="Times New Roman" w:eastAsia="Arial Unicode MS" w:hAnsi="Times New Roman"/>
          <w:color w:val="000000"/>
          <w:sz w:val="24"/>
          <w:szCs w:val="24"/>
          <w:u w:color="000000"/>
          <w:lang w:eastAsia="en-ZA"/>
        </w:rPr>
        <w:t>.</w:t>
      </w:r>
    </w:p>
    <w:p w14:paraId="16D1846E" w14:textId="77777777" w:rsidR="00B43602" w:rsidRDefault="00B43602" w:rsidP="005C366B">
      <w:pPr>
        <w:spacing w:after="0" w:line="360" w:lineRule="auto"/>
        <w:jc w:val="both"/>
        <w:rPr>
          <w:rFonts w:ascii="Times New Roman" w:eastAsia="Arial Unicode MS" w:hAnsi="Times New Roman"/>
          <w:color w:val="000000"/>
          <w:sz w:val="24"/>
          <w:szCs w:val="24"/>
          <w:u w:color="000000"/>
          <w:lang w:eastAsia="en-ZA"/>
        </w:rPr>
      </w:pPr>
    </w:p>
    <w:p w14:paraId="7ED227DB" w14:textId="77777777" w:rsidR="00B43602" w:rsidRDefault="00B43602" w:rsidP="005C366B">
      <w:pPr>
        <w:spacing w:after="0" w:line="360" w:lineRule="auto"/>
        <w:jc w:val="both"/>
        <w:rPr>
          <w:rFonts w:ascii="Times New Roman" w:eastAsia="Arial Unicode MS" w:hAnsi="Times New Roman"/>
          <w:color w:val="000000"/>
          <w:sz w:val="24"/>
          <w:szCs w:val="24"/>
          <w:u w:color="000000"/>
          <w:lang w:eastAsia="en-ZA"/>
        </w:rPr>
      </w:pPr>
      <w:r w:rsidRPr="000539AD">
        <w:rPr>
          <w:rFonts w:ascii="Times New Roman" w:eastAsia="Arial Unicode MS" w:hAnsi="Times New Roman"/>
          <w:b/>
          <w:color w:val="000000"/>
          <w:sz w:val="24"/>
          <w:szCs w:val="24"/>
          <w:u w:color="000000"/>
          <w:lang w:eastAsia="en-ZA"/>
        </w:rPr>
        <w:t>Criminal Law (Forensic Procedures) Amendment Bill</w:t>
      </w:r>
      <w:r>
        <w:rPr>
          <w:rFonts w:ascii="Times New Roman" w:eastAsia="Arial Unicode MS" w:hAnsi="Times New Roman"/>
          <w:color w:val="000000"/>
          <w:sz w:val="24"/>
          <w:szCs w:val="24"/>
          <w:u w:color="000000"/>
          <w:lang w:eastAsia="en-ZA"/>
        </w:rPr>
        <w:t xml:space="preserve">: The Committee noted that the Minister must ensure that the Criminal Law Forensic Procedures Amendment Bill must be tabled </w:t>
      </w:r>
      <w:r w:rsidR="000539AD">
        <w:rPr>
          <w:rFonts w:ascii="Times New Roman" w:eastAsia="Arial Unicode MS" w:hAnsi="Times New Roman"/>
          <w:color w:val="000000"/>
          <w:sz w:val="24"/>
          <w:szCs w:val="24"/>
          <w:u w:color="000000"/>
          <w:lang w:eastAsia="en-ZA"/>
        </w:rPr>
        <w:t>in Parliament</w:t>
      </w:r>
      <w:r>
        <w:rPr>
          <w:rFonts w:ascii="Times New Roman" w:eastAsia="Arial Unicode MS" w:hAnsi="Times New Roman"/>
          <w:color w:val="000000"/>
          <w:sz w:val="24"/>
          <w:szCs w:val="24"/>
          <w:u w:color="000000"/>
          <w:lang w:eastAsia="en-ZA"/>
        </w:rPr>
        <w:t xml:space="preserve"> for processing</w:t>
      </w:r>
      <w:r w:rsidR="000539AD">
        <w:rPr>
          <w:rFonts w:ascii="Times New Roman" w:eastAsia="Arial Unicode MS" w:hAnsi="Times New Roman"/>
          <w:color w:val="000000"/>
          <w:sz w:val="24"/>
          <w:szCs w:val="24"/>
          <w:u w:color="000000"/>
          <w:lang w:eastAsia="en-ZA"/>
        </w:rPr>
        <w:t xml:space="preserve"> as a matter of urgency</w:t>
      </w:r>
      <w:r>
        <w:rPr>
          <w:rFonts w:ascii="Times New Roman" w:eastAsia="Arial Unicode MS" w:hAnsi="Times New Roman"/>
          <w:color w:val="000000"/>
          <w:sz w:val="24"/>
          <w:szCs w:val="24"/>
          <w:u w:color="000000"/>
          <w:lang w:eastAsia="en-ZA"/>
        </w:rPr>
        <w:t>.</w:t>
      </w:r>
    </w:p>
    <w:p w14:paraId="5F4FE9BA" w14:textId="77777777" w:rsidR="00961704" w:rsidRDefault="00961704" w:rsidP="0001498F">
      <w:pPr>
        <w:spacing w:after="0" w:line="360" w:lineRule="auto"/>
        <w:jc w:val="both"/>
        <w:rPr>
          <w:rFonts w:ascii="Times New Roman" w:eastAsia="Arial Unicode MS" w:hAnsi="Times New Roman"/>
          <w:color w:val="000000"/>
          <w:sz w:val="24"/>
          <w:szCs w:val="24"/>
          <w:u w:color="000000"/>
          <w:lang w:eastAsia="en-ZA"/>
        </w:rPr>
      </w:pPr>
    </w:p>
    <w:p w14:paraId="17C67770" w14:textId="77777777" w:rsidR="00961704" w:rsidRDefault="00961704" w:rsidP="0001498F">
      <w:pPr>
        <w:spacing w:after="0" w:line="360" w:lineRule="auto"/>
        <w:jc w:val="both"/>
        <w:rPr>
          <w:rFonts w:ascii="Times New Roman" w:eastAsia="Arial Unicode MS" w:hAnsi="Times New Roman"/>
          <w:color w:val="000000"/>
          <w:sz w:val="24"/>
          <w:szCs w:val="24"/>
          <w:u w:color="000000"/>
          <w:lang w:eastAsia="en-ZA"/>
        </w:rPr>
      </w:pPr>
      <w:r w:rsidRPr="00961704">
        <w:rPr>
          <w:rFonts w:ascii="Times New Roman" w:eastAsia="Arial Unicode MS" w:hAnsi="Times New Roman"/>
          <w:b/>
          <w:color w:val="000000"/>
          <w:sz w:val="24"/>
          <w:szCs w:val="24"/>
          <w:u w:color="000000"/>
          <w:lang w:eastAsia="en-ZA"/>
        </w:rPr>
        <w:t>Single Police Service:</w:t>
      </w:r>
      <w:r>
        <w:rPr>
          <w:rFonts w:ascii="Times New Roman" w:eastAsia="Arial Unicode MS" w:hAnsi="Times New Roman"/>
          <w:color w:val="000000"/>
          <w:sz w:val="24"/>
          <w:szCs w:val="24"/>
          <w:u w:color="000000"/>
          <w:lang w:eastAsia="en-ZA"/>
        </w:rPr>
        <w:t xml:space="preserve"> The Committee questioned the Department on the responses of the Metro Police Chiefs to the Single Police Service policy and wanted to know if there were any objections and what the progress in the implementation of the policy was.</w:t>
      </w:r>
    </w:p>
    <w:p w14:paraId="33E0C89F" w14:textId="77777777" w:rsidR="00961704" w:rsidRDefault="00961704" w:rsidP="0001498F">
      <w:pPr>
        <w:spacing w:after="0" w:line="360" w:lineRule="auto"/>
        <w:jc w:val="both"/>
        <w:rPr>
          <w:rFonts w:ascii="Times New Roman" w:eastAsia="Arial Unicode MS" w:hAnsi="Times New Roman"/>
          <w:color w:val="000000"/>
          <w:sz w:val="24"/>
          <w:szCs w:val="24"/>
          <w:u w:color="000000"/>
          <w:lang w:eastAsia="en-ZA"/>
        </w:rPr>
      </w:pPr>
    </w:p>
    <w:p w14:paraId="517D59CC" w14:textId="77777777" w:rsidR="00961704" w:rsidRDefault="00961704" w:rsidP="0082016B">
      <w:pPr>
        <w:spacing w:after="0" w:line="360" w:lineRule="auto"/>
        <w:jc w:val="both"/>
        <w:rPr>
          <w:rFonts w:ascii="Times New Roman" w:eastAsia="Arial Unicode MS" w:hAnsi="Times New Roman"/>
          <w:color w:val="000000"/>
          <w:sz w:val="24"/>
          <w:szCs w:val="24"/>
          <w:u w:color="000000"/>
          <w:lang w:eastAsia="en-ZA"/>
        </w:rPr>
      </w:pPr>
      <w:r w:rsidRPr="00961704">
        <w:rPr>
          <w:rFonts w:ascii="Times New Roman" w:eastAsia="Arial Unicode MS" w:hAnsi="Times New Roman"/>
          <w:b/>
          <w:color w:val="000000"/>
          <w:sz w:val="24"/>
          <w:szCs w:val="24"/>
          <w:u w:color="000000"/>
          <w:lang w:eastAsia="en-ZA"/>
        </w:rPr>
        <w:t>Irregular expenditure investigation</w:t>
      </w:r>
      <w:r>
        <w:rPr>
          <w:rFonts w:ascii="Times New Roman" w:eastAsia="Arial Unicode MS" w:hAnsi="Times New Roman"/>
          <w:color w:val="000000"/>
          <w:sz w:val="24"/>
          <w:szCs w:val="24"/>
          <w:u w:color="000000"/>
          <w:lang w:eastAsia="en-ZA"/>
        </w:rPr>
        <w:t>: The Committee noted that an investigation in the irregular expenditure was undertaken into the companies Wings</w:t>
      </w:r>
      <w:r w:rsidR="00473D73">
        <w:rPr>
          <w:rFonts w:ascii="Times New Roman" w:eastAsia="Arial Unicode MS" w:hAnsi="Times New Roman"/>
          <w:color w:val="000000"/>
          <w:sz w:val="24"/>
          <w:szCs w:val="24"/>
          <w:u w:color="000000"/>
          <w:lang w:eastAsia="en-ZA"/>
        </w:rPr>
        <w:t>-</w:t>
      </w:r>
      <w:r>
        <w:rPr>
          <w:rFonts w:ascii="Times New Roman" w:eastAsia="Arial Unicode MS" w:hAnsi="Times New Roman"/>
          <w:color w:val="000000"/>
          <w:sz w:val="24"/>
          <w:szCs w:val="24"/>
          <w:u w:color="000000"/>
          <w:lang w:eastAsia="en-ZA"/>
        </w:rPr>
        <w:t>Naledi Travel and Routledge Modise attorneys. The Committee wanted to know what the progress of the investigation was and whether criminality has be</w:t>
      </w:r>
      <w:r w:rsidR="00473D73">
        <w:rPr>
          <w:rFonts w:ascii="Times New Roman" w:eastAsia="Arial Unicode MS" w:hAnsi="Times New Roman"/>
          <w:color w:val="000000"/>
          <w:sz w:val="24"/>
          <w:szCs w:val="24"/>
          <w:u w:color="000000"/>
          <w:lang w:eastAsia="en-ZA"/>
        </w:rPr>
        <w:t>e</w:t>
      </w:r>
      <w:r>
        <w:rPr>
          <w:rFonts w:ascii="Times New Roman" w:eastAsia="Arial Unicode MS" w:hAnsi="Times New Roman"/>
          <w:color w:val="000000"/>
          <w:sz w:val="24"/>
          <w:szCs w:val="24"/>
          <w:u w:color="000000"/>
          <w:lang w:eastAsia="en-ZA"/>
        </w:rPr>
        <w:t>n established.</w:t>
      </w:r>
      <w:r w:rsidR="0082016B">
        <w:rPr>
          <w:rFonts w:ascii="Times New Roman" w:eastAsia="Arial Unicode MS" w:hAnsi="Times New Roman"/>
          <w:color w:val="000000"/>
          <w:sz w:val="24"/>
          <w:szCs w:val="24"/>
          <w:u w:color="000000"/>
          <w:lang w:eastAsia="en-ZA"/>
        </w:rPr>
        <w:t xml:space="preserve"> The Department noted that they </w:t>
      </w:r>
      <w:r w:rsidR="0082016B" w:rsidRPr="0082016B">
        <w:rPr>
          <w:rFonts w:ascii="Times New Roman" w:eastAsia="Arial Unicode MS" w:hAnsi="Times New Roman"/>
          <w:color w:val="000000"/>
          <w:sz w:val="24"/>
          <w:szCs w:val="24"/>
          <w:u w:color="000000"/>
          <w:lang w:eastAsia="en-ZA"/>
        </w:rPr>
        <w:t>have applied to N</w:t>
      </w:r>
      <w:r w:rsidR="0082016B">
        <w:rPr>
          <w:rFonts w:ascii="Times New Roman" w:eastAsia="Arial Unicode MS" w:hAnsi="Times New Roman"/>
          <w:color w:val="000000"/>
          <w:sz w:val="24"/>
          <w:szCs w:val="24"/>
          <w:u w:color="000000"/>
          <w:lang w:eastAsia="en-ZA"/>
        </w:rPr>
        <w:t xml:space="preserve">ational </w:t>
      </w:r>
      <w:r w:rsidR="0082016B" w:rsidRPr="0082016B">
        <w:rPr>
          <w:rFonts w:ascii="Times New Roman" w:eastAsia="Arial Unicode MS" w:hAnsi="Times New Roman"/>
          <w:color w:val="000000"/>
          <w:sz w:val="24"/>
          <w:szCs w:val="24"/>
          <w:u w:color="000000"/>
          <w:lang w:eastAsia="en-ZA"/>
        </w:rPr>
        <w:t>T</w:t>
      </w:r>
      <w:r w:rsidR="0082016B">
        <w:rPr>
          <w:rFonts w:ascii="Times New Roman" w:eastAsia="Arial Unicode MS" w:hAnsi="Times New Roman"/>
          <w:color w:val="000000"/>
          <w:sz w:val="24"/>
          <w:szCs w:val="24"/>
          <w:u w:color="000000"/>
          <w:lang w:eastAsia="en-ZA"/>
        </w:rPr>
        <w:t xml:space="preserve">reasury </w:t>
      </w:r>
      <w:r w:rsidR="0082016B" w:rsidRPr="0082016B">
        <w:rPr>
          <w:rFonts w:ascii="Times New Roman" w:eastAsia="Arial Unicode MS" w:hAnsi="Times New Roman"/>
          <w:color w:val="000000"/>
          <w:sz w:val="24"/>
          <w:szCs w:val="24"/>
          <w:u w:color="000000"/>
          <w:lang w:eastAsia="en-ZA"/>
        </w:rPr>
        <w:t>to authorise the expenditure and also condonation by Parliament</w:t>
      </w:r>
      <w:r w:rsidR="0082016B">
        <w:rPr>
          <w:rFonts w:ascii="Times New Roman" w:eastAsia="Arial Unicode MS" w:hAnsi="Times New Roman"/>
          <w:color w:val="000000"/>
          <w:sz w:val="24"/>
          <w:szCs w:val="24"/>
          <w:u w:color="000000"/>
          <w:lang w:eastAsia="en-ZA"/>
        </w:rPr>
        <w:t>. The i</w:t>
      </w:r>
      <w:r w:rsidR="0082016B" w:rsidRPr="0082016B">
        <w:rPr>
          <w:rFonts w:ascii="Times New Roman" w:eastAsia="Arial Unicode MS" w:hAnsi="Times New Roman"/>
          <w:color w:val="000000"/>
          <w:sz w:val="24"/>
          <w:szCs w:val="24"/>
          <w:u w:color="000000"/>
          <w:lang w:eastAsia="en-ZA"/>
        </w:rPr>
        <w:t>nvestigation started after the person had already left</w:t>
      </w:r>
      <w:r w:rsidR="0082016B">
        <w:rPr>
          <w:rFonts w:ascii="Times New Roman" w:eastAsia="Arial Unicode MS" w:hAnsi="Times New Roman"/>
          <w:color w:val="000000"/>
          <w:sz w:val="24"/>
          <w:szCs w:val="24"/>
          <w:u w:color="000000"/>
          <w:lang w:eastAsia="en-ZA"/>
        </w:rPr>
        <w:t xml:space="preserve"> and the Wings-Naledi matter was reported to the Hawks and there is a criminal investigation underway. </w:t>
      </w:r>
    </w:p>
    <w:p w14:paraId="50EABF60" w14:textId="77777777" w:rsidR="005C366B" w:rsidRDefault="005C366B" w:rsidP="0082016B">
      <w:pPr>
        <w:spacing w:after="0" w:line="360" w:lineRule="auto"/>
        <w:jc w:val="both"/>
        <w:rPr>
          <w:rFonts w:ascii="Times New Roman" w:eastAsia="Arial Unicode MS" w:hAnsi="Times New Roman"/>
          <w:color w:val="000000"/>
          <w:sz w:val="24"/>
          <w:szCs w:val="24"/>
          <w:u w:color="000000"/>
          <w:lang w:eastAsia="en-ZA"/>
        </w:rPr>
      </w:pPr>
    </w:p>
    <w:p w14:paraId="58BC9EAA" w14:textId="77777777" w:rsidR="005C366B" w:rsidRDefault="005C366B" w:rsidP="00F80816">
      <w:pPr>
        <w:spacing w:after="0" w:line="360" w:lineRule="auto"/>
        <w:jc w:val="both"/>
        <w:rPr>
          <w:rFonts w:ascii="Times New Roman" w:eastAsia="Arial Unicode MS" w:hAnsi="Times New Roman"/>
          <w:color w:val="000000"/>
          <w:sz w:val="24"/>
          <w:szCs w:val="24"/>
          <w:u w:color="000000"/>
          <w:lang w:eastAsia="en-ZA"/>
        </w:rPr>
      </w:pPr>
      <w:r w:rsidRPr="00F80816">
        <w:rPr>
          <w:rFonts w:ascii="Times New Roman" w:eastAsia="Arial Unicode MS" w:hAnsi="Times New Roman"/>
          <w:b/>
          <w:color w:val="000000"/>
          <w:sz w:val="24"/>
          <w:szCs w:val="24"/>
          <w:u w:color="000000"/>
          <w:lang w:eastAsia="en-ZA"/>
        </w:rPr>
        <w:t>Station oversight visits</w:t>
      </w:r>
      <w:r>
        <w:rPr>
          <w:rFonts w:ascii="Times New Roman" w:eastAsia="Arial Unicode MS" w:hAnsi="Times New Roman"/>
          <w:color w:val="000000"/>
          <w:sz w:val="24"/>
          <w:szCs w:val="24"/>
          <w:u w:color="000000"/>
          <w:lang w:eastAsia="en-ZA"/>
        </w:rPr>
        <w:t xml:space="preserve">: The Committee was concerned about the fact that the Department has undertaken so few station visits and wanted the Department to make available </w:t>
      </w:r>
      <w:r w:rsidR="00F80816">
        <w:rPr>
          <w:rFonts w:ascii="Times New Roman" w:eastAsia="Arial Unicode MS" w:hAnsi="Times New Roman"/>
          <w:color w:val="000000"/>
          <w:sz w:val="24"/>
          <w:szCs w:val="24"/>
          <w:u w:color="000000"/>
          <w:lang w:eastAsia="en-ZA"/>
        </w:rPr>
        <w:t>the station reports. The Department indicated that they develop af</w:t>
      </w:r>
      <w:r w:rsidR="00F80816" w:rsidRPr="00F80816">
        <w:rPr>
          <w:rFonts w:ascii="Times New Roman" w:eastAsia="Arial Unicode MS" w:hAnsi="Times New Roman"/>
          <w:color w:val="000000"/>
          <w:sz w:val="24"/>
          <w:szCs w:val="24"/>
          <w:u w:color="000000"/>
          <w:lang w:eastAsia="en-ZA"/>
        </w:rPr>
        <w:t>ter visiting all the police stations</w:t>
      </w:r>
      <w:r w:rsidR="00F80816">
        <w:rPr>
          <w:rFonts w:ascii="Times New Roman" w:eastAsia="Arial Unicode MS" w:hAnsi="Times New Roman"/>
          <w:color w:val="000000"/>
          <w:sz w:val="24"/>
          <w:szCs w:val="24"/>
          <w:u w:color="000000"/>
          <w:lang w:eastAsia="en-ZA"/>
        </w:rPr>
        <w:t xml:space="preserve">. </w:t>
      </w:r>
      <w:r w:rsidR="00F80816" w:rsidRPr="00F80816">
        <w:rPr>
          <w:rFonts w:ascii="Times New Roman" w:eastAsia="Arial Unicode MS" w:hAnsi="Times New Roman"/>
          <w:color w:val="000000"/>
          <w:sz w:val="24"/>
          <w:szCs w:val="24"/>
          <w:u w:color="000000"/>
          <w:lang w:eastAsia="en-ZA"/>
        </w:rPr>
        <w:t xml:space="preserve">The approach is that </w:t>
      </w:r>
      <w:r w:rsidR="00F80816">
        <w:rPr>
          <w:rFonts w:ascii="Times New Roman" w:eastAsia="Arial Unicode MS" w:hAnsi="Times New Roman"/>
          <w:color w:val="000000"/>
          <w:sz w:val="24"/>
          <w:szCs w:val="24"/>
          <w:u w:color="000000"/>
          <w:lang w:eastAsia="en-ZA"/>
        </w:rPr>
        <w:t>a</w:t>
      </w:r>
      <w:r w:rsidR="00F80816" w:rsidRPr="00F80816">
        <w:rPr>
          <w:rFonts w:ascii="Times New Roman" w:eastAsia="Arial Unicode MS" w:hAnsi="Times New Roman"/>
          <w:color w:val="000000"/>
          <w:sz w:val="24"/>
          <w:szCs w:val="24"/>
          <w:u w:color="000000"/>
          <w:lang w:eastAsia="en-ZA"/>
        </w:rPr>
        <w:t xml:space="preserve"> report for every police station, we having an agreement </w:t>
      </w:r>
      <w:r w:rsidR="00F80816">
        <w:rPr>
          <w:rFonts w:ascii="Times New Roman" w:eastAsia="Arial Unicode MS" w:hAnsi="Times New Roman"/>
          <w:color w:val="000000"/>
          <w:sz w:val="24"/>
          <w:szCs w:val="24"/>
          <w:u w:color="000000"/>
          <w:lang w:eastAsia="en-ZA"/>
        </w:rPr>
        <w:t xml:space="preserve">and will be </w:t>
      </w:r>
      <w:r w:rsidR="00F80816" w:rsidRPr="00F80816">
        <w:rPr>
          <w:rFonts w:ascii="Times New Roman" w:eastAsia="Arial Unicode MS" w:hAnsi="Times New Roman"/>
          <w:color w:val="000000"/>
          <w:sz w:val="24"/>
          <w:szCs w:val="24"/>
          <w:u w:color="000000"/>
          <w:lang w:eastAsia="en-ZA"/>
        </w:rPr>
        <w:t>focussing on the top thirty stations nationally and provincially</w:t>
      </w:r>
      <w:r w:rsidR="00F80816">
        <w:rPr>
          <w:rFonts w:ascii="Times New Roman" w:eastAsia="Arial Unicode MS" w:hAnsi="Times New Roman"/>
          <w:color w:val="000000"/>
          <w:sz w:val="24"/>
          <w:szCs w:val="24"/>
          <w:u w:color="000000"/>
          <w:lang w:eastAsia="en-ZA"/>
        </w:rPr>
        <w:t>. There are o</w:t>
      </w:r>
      <w:r w:rsidR="00F80816" w:rsidRPr="00F80816">
        <w:rPr>
          <w:rFonts w:ascii="Times New Roman" w:eastAsia="Arial Unicode MS" w:hAnsi="Times New Roman"/>
          <w:color w:val="000000"/>
          <w:sz w:val="24"/>
          <w:szCs w:val="24"/>
          <w:u w:color="000000"/>
          <w:lang w:eastAsia="en-ZA"/>
        </w:rPr>
        <w:t>versight protocols and have guidelines</w:t>
      </w:r>
      <w:r w:rsidR="00F80816">
        <w:rPr>
          <w:rFonts w:ascii="Times New Roman" w:eastAsia="Arial Unicode MS" w:hAnsi="Times New Roman"/>
          <w:color w:val="000000"/>
          <w:sz w:val="24"/>
          <w:szCs w:val="24"/>
          <w:u w:color="000000"/>
          <w:lang w:eastAsia="en-ZA"/>
        </w:rPr>
        <w:t xml:space="preserve"> together with a </w:t>
      </w:r>
      <w:r w:rsidR="00F80816" w:rsidRPr="00F80816">
        <w:rPr>
          <w:rFonts w:ascii="Times New Roman" w:eastAsia="Arial Unicode MS" w:hAnsi="Times New Roman"/>
          <w:color w:val="000000"/>
          <w:sz w:val="24"/>
          <w:szCs w:val="24"/>
          <w:u w:color="000000"/>
          <w:lang w:eastAsia="en-ZA"/>
        </w:rPr>
        <w:t>national monitoring tool</w:t>
      </w:r>
      <w:r w:rsidR="00F80816">
        <w:rPr>
          <w:rFonts w:ascii="Times New Roman" w:eastAsia="Arial Unicode MS" w:hAnsi="Times New Roman"/>
          <w:color w:val="000000"/>
          <w:sz w:val="24"/>
          <w:szCs w:val="24"/>
          <w:u w:color="000000"/>
          <w:lang w:eastAsia="en-ZA"/>
        </w:rPr>
        <w:t>.</w:t>
      </w:r>
    </w:p>
    <w:p w14:paraId="571FC2F6" w14:textId="77777777" w:rsidR="0082016B" w:rsidRDefault="0082016B" w:rsidP="0082016B">
      <w:pPr>
        <w:spacing w:after="0" w:line="360" w:lineRule="auto"/>
        <w:jc w:val="both"/>
        <w:rPr>
          <w:rFonts w:ascii="Times New Roman" w:eastAsia="Arial Unicode MS" w:hAnsi="Times New Roman"/>
          <w:color w:val="000000"/>
          <w:sz w:val="24"/>
          <w:szCs w:val="24"/>
          <w:u w:color="000000"/>
          <w:lang w:eastAsia="en-ZA"/>
        </w:rPr>
      </w:pPr>
    </w:p>
    <w:p w14:paraId="78874416" w14:textId="77777777" w:rsidR="000539AD" w:rsidRDefault="000539AD" w:rsidP="0082016B">
      <w:pPr>
        <w:spacing w:after="0" w:line="360" w:lineRule="auto"/>
        <w:jc w:val="both"/>
        <w:rPr>
          <w:rFonts w:ascii="Times New Roman" w:eastAsia="Arial Unicode MS" w:hAnsi="Times New Roman"/>
          <w:color w:val="000000"/>
          <w:sz w:val="24"/>
          <w:szCs w:val="24"/>
          <w:u w:color="000000"/>
          <w:lang w:eastAsia="en-ZA"/>
        </w:rPr>
      </w:pPr>
    </w:p>
    <w:p w14:paraId="784BEF55" w14:textId="77777777" w:rsidR="000539AD" w:rsidRDefault="000539AD" w:rsidP="0082016B">
      <w:pPr>
        <w:spacing w:after="0" w:line="360" w:lineRule="auto"/>
        <w:jc w:val="both"/>
        <w:rPr>
          <w:rFonts w:ascii="Times New Roman" w:eastAsia="Arial Unicode MS" w:hAnsi="Times New Roman"/>
          <w:color w:val="000000"/>
          <w:sz w:val="24"/>
          <w:szCs w:val="24"/>
          <w:u w:color="000000"/>
          <w:lang w:eastAsia="en-ZA"/>
        </w:rPr>
      </w:pPr>
    </w:p>
    <w:p w14:paraId="14298D16" w14:textId="77777777" w:rsidR="000539AD" w:rsidRDefault="000539AD" w:rsidP="0082016B">
      <w:pPr>
        <w:spacing w:after="0" w:line="360" w:lineRule="auto"/>
        <w:jc w:val="both"/>
        <w:rPr>
          <w:rFonts w:ascii="Times New Roman" w:eastAsia="Arial Unicode MS" w:hAnsi="Times New Roman"/>
          <w:color w:val="000000"/>
          <w:sz w:val="24"/>
          <w:szCs w:val="24"/>
          <w:u w:color="000000"/>
          <w:lang w:eastAsia="en-ZA"/>
        </w:rPr>
      </w:pPr>
    </w:p>
    <w:p w14:paraId="19164C8D" w14:textId="77777777" w:rsidR="0001498F" w:rsidRPr="009703CB" w:rsidRDefault="0001498F" w:rsidP="0001498F">
      <w:pPr>
        <w:pStyle w:val="ListParagraph"/>
        <w:numPr>
          <w:ilvl w:val="0"/>
          <w:numId w:val="9"/>
        </w:numPr>
        <w:spacing w:after="0" w:line="360" w:lineRule="auto"/>
        <w:jc w:val="both"/>
        <w:outlineLvl w:val="0"/>
        <w:rPr>
          <w:rFonts w:ascii="Times New Roman" w:hAnsi="Times New Roman"/>
          <w:sz w:val="24"/>
          <w:szCs w:val="24"/>
        </w:rPr>
      </w:pPr>
      <w:r w:rsidRPr="009703CB">
        <w:rPr>
          <w:rFonts w:ascii="Times New Roman" w:hAnsi="Times New Roman"/>
          <w:b/>
          <w:sz w:val="24"/>
          <w:szCs w:val="24"/>
        </w:rPr>
        <w:t>COMMITTEE RECOMMENDATIONS</w:t>
      </w:r>
      <w:r w:rsidRPr="00DF78DF">
        <w:rPr>
          <w:rFonts w:ascii="Times New Roman" w:hAnsi="Times New Roman"/>
          <w:b/>
          <w:sz w:val="24"/>
          <w:szCs w:val="24"/>
        </w:rPr>
        <w:t xml:space="preserve"> AND </w:t>
      </w:r>
      <w:r>
        <w:rPr>
          <w:rFonts w:ascii="Times New Roman" w:hAnsi="Times New Roman"/>
          <w:b/>
          <w:sz w:val="24"/>
          <w:szCs w:val="24"/>
        </w:rPr>
        <w:t xml:space="preserve">REPORTING REQUIREMENTS  </w:t>
      </w:r>
      <w:r w:rsidRPr="009703CB">
        <w:rPr>
          <w:rFonts w:ascii="Times New Roman" w:hAnsi="Times New Roman"/>
          <w:b/>
          <w:sz w:val="24"/>
          <w:szCs w:val="24"/>
        </w:rPr>
        <w:t xml:space="preserve"> </w:t>
      </w:r>
    </w:p>
    <w:p w14:paraId="0783829C" w14:textId="77777777" w:rsidR="0001498F" w:rsidRDefault="0001498F" w:rsidP="0001498F">
      <w:pPr>
        <w:spacing w:after="0" w:line="360" w:lineRule="auto"/>
        <w:jc w:val="both"/>
        <w:outlineLvl w:val="0"/>
        <w:rPr>
          <w:rFonts w:ascii="Times New Roman" w:hAnsi="Times New Roman"/>
          <w:sz w:val="24"/>
          <w:szCs w:val="24"/>
        </w:rPr>
      </w:pPr>
    </w:p>
    <w:p w14:paraId="5B3655CA" w14:textId="77777777" w:rsidR="000539AD" w:rsidRDefault="000539AD" w:rsidP="0001498F">
      <w:pPr>
        <w:spacing w:after="0" w:line="360" w:lineRule="auto"/>
        <w:jc w:val="both"/>
        <w:outlineLvl w:val="0"/>
        <w:rPr>
          <w:rFonts w:ascii="Times New Roman" w:hAnsi="Times New Roman"/>
          <w:sz w:val="24"/>
          <w:szCs w:val="24"/>
        </w:rPr>
      </w:pPr>
    </w:p>
    <w:p w14:paraId="4E860C49" w14:textId="77777777" w:rsidR="0001498F" w:rsidRDefault="0001498F" w:rsidP="0001498F">
      <w:pPr>
        <w:pStyle w:val="ListParagraph"/>
        <w:numPr>
          <w:ilvl w:val="1"/>
          <w:numId w:val="9"/>
        </w:numPr>
        <w:spacing w:after="0" w:line="360" w:lineRule="auto"/>
        <w:jc w:val="both"/>
        <w:outlineLvl w:val="0"/>
        <w:rPr>
          <w:rFonts w:ascii="Times New Roman" w:hAnsi="Times New Roman"/>
          <w:b/>
          <w:sz w:val="24"/>
          <w:szCs w:val="24"/>
        </w:rPr>
      </w:pPr>
      <w:r>
        <w:rPr>
          <w:rFonts w:ascii="Times New Roman" w:hAnsi="Times New Roman"/>
          <w:b/>
          <w:sz w:val="24"/>
          <w:szCs w:val="24"/>
        </w:rPr>
        <w:t xml:space="preserve">Recommendations </w:t>
      </w:r>
    </w:p>
    <w:p w14:paraId="07922790" w14:textId="77777777" w:rsidR="0001498F" w:rsidRDefault="0001498F" w:rsidP="0001498F">
      <w:pPr>
        <w:spacing w:after="0" w:line="360" w:lineRule="auto"/>
        <w:jc w:val="both"/>
        <w:outlineLvl w:val="0"/>
        <w:rPr>
          <w:rFonts w:ascii="Times New Roman" w:hAnsi="Times New Roman"/>
          <w:b/>
          <w:sz w:val="24"/>
          <w:szCs w:val="24"/>
        </w:rPr>
      </w:pPr>
    </w:p>
    <w:p w14:paraId="0D046707" w14:textId="77777777" w:rsidR="0001498F" w:rsidRDefault="0001498F" w:rsidP="0001498F">
      <w:pPr>
        <w:spacing w:after="0" w:line="360" w:lineRule="auto"/>
        <w:jc w:val="both"/>
        <w:outlineLvl w:val="0"/>
        <w:rPr>
          <w:rFonts w:ascii="Times New Roman" w:hAnsi="Times New Roman"/>
          <w:sz w:val="24"/>
          <w:szCs w:val="24"/>
        </w:rPr>
      </w:pPr>
      <w:r>
        <w:rPr>
          <w:rFonts w:ascii="Times New Roman" w:hAnsi="Times New Roman"/>
          <w:sz w:val="24"/>
          <w:szCs w:val="24"/>
        </w:rPr>
        <w:t xml:space="preserve">The Committee recommends the following: </w:t>
      </w:r>
    </w:p>
    <w:p w14:paraId="7CF1355B" w14:textId="77777777" w:rsidR="0001498F" w:rsidRDefault="0001498F" w:rsidP="0001498F">
      <w:pPr>
        <w:pStyle w:val="ListParagraph"/>
        <w:numPr>
          <w:ilvl w:val="0"/>
          <w:numId w:val="2"/>
        </w:numPr>
        <w:spacing w:after="0" w:line="360" w:lineRule="auto"/>
        <w:jc w:val="both"/>
        <w:outlineLvl w:val="0"/>
        <w:rPr>
          <w:rFonts w:ascii="Times New Roman" w:hAnsi="Times New Roman"/>
          <w:sz w:val="24"/>
          <w:szCs w:val="24"/>
        </w:rPr>
      </w:pPr>
      <w:r w:rsidRPr="00A40D5D">
        <w:rPr>
          <w:rFonts w:ascii="Times New Roman" w:hAnsi="Times New Roman"/>
          <w:sz w:val="24"/>
          <w:szCs w:val="24"/>
        </w:rPr>
        <w:t xml:space="preserve">The </w:t>
      </w:r>
      <w:r>
        <w:rPr>
          <w:rFonts w:ascii="Times New Roman" w:hAnsi="Times New Roman"/>
          <w:sz w:val="24"/>
          <w:szCs w:val="24"/>
        </w:rPr>
        <w:t>Department should continue its performance regarding the clean audit opinion of the AGSA</w:t>
      </w:r>
      <w:r w:rsidR="00E27BF3">
        <w:rPr>
          <w:rFonts w:ascii="Times New Roman" w:hAnsi="Times New Roman"/>
          <w:sz w:val="24"/>
          <w:szCs w:val="24"/>
        </w:rPr>
        <w:t xml:space="preserve"> and maintain it for the 2019/20 financial year.</w:t>
      </w:r>
    </w:p>
    <w:p w14:paraId="4C98DEA4" w14:textId="77777777" w:rsidR="0001498F" w:rsidRDefault="0001498F" w:rsidP="0001498F">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The Department should fill vacancies in order to address and mitigate material underspending in the 201</w:t>
      </w:r>
      <w:r w:rsidR="00E27BF3">
        <w:rPr>
          <w:rFonts w:ascii="Times New Roman" w:hAnsi="Times New Roman"/>
          <w:sz w:val="24"/>
          <w:szCs w:val="24"/>
        </w:rPr>
        <w:t>9</w:t>
      </w:r>
      <w:r>
        <w:rPr>
          <w:rFonts w:ascii="Times New Roman" w:hAnsi="Times New Roman"/>
          <w:sz w:val="24"/>
          <w:szCs w:val="24"/>
        </w:rPr>
        <w:t>/</w:t>
      </w:r>
      <w:r w:rsidR="00E27BF3">
        <w:rPr>
          <w:rFonts w:ascii="Times New Roman" w:hAnsi="Times New Roman"/>
          <w:sz w:val="24"/>
          <w:szCs w:val="24"/>
        </w:rPr>
        <w:t>20</w:t>
      </w:r>
      <w:r>
        <w:rPr>
          <w:rFonts w:ascii="Times New Roman" w:hAnsi="Times New Roman"/>
          <w:sz w:val="24"/>
          <w:szCs w:val="24"/>
        </w:rPr>
        <w:t xml:space="preserve"> financial year.</w:t>
      </w:r>
    </w:p>
    <w:p w14:paraId="1FA219B7" w14:textId="77777777" w:rsidR="0001498F" w:rsidRDefault="0001498F" w:rsidP="0001498F">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w:t>
      </w:r>
      <w:r w:rsidR="00E27BF3">
        <w:rPr>
          <w:rFonts w:ascii="Times New Roman" w:hAnsi="Times New Roman"/>
          <w:sz w:val="24"/>
          <w:szCs w:val="24"/>
        </w:rPr>
        <w:t xml:space="preserve">spend its allocated budget in all programmes and fill all vacant posts on the staff establishment. </w:t>
      </w:r>
    </w:p>
    <w:p w14:paraId="28C136AE" w14:textId="77777777" w:rsidR="0001498F" w:rsidRDefault="0001498F" w:rsidP="0001498F">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address the challenges regarding inadequate office space. The </w:t>
      </w:r>
      <w:r w:rsidR="005A1558">
        <w:rPr>
          <w:rFonts w:ascii="Times New Roman" w:hAnsi="Times New Roman"/>
          <w:sz w:val="24"/>
          <w:szCs w:val="24"/>
        </w:rPr>
        <w:t xml:space="preserve">Department </w:t>
      </w:r>
      <w:r>
        <w:rPr>
          <w:rFonts w:ascii="Times New Roman" w:hAnsi="Times New Roman"/>
          <w:sz w:val="24"/>
          <w:szCs w:val="24"/>
        </w:rPr>
        <w:t xml:space="preserve">should engage the </w:t>
      </w:r>
      <w:r w:rsidR="00E27BF3">
        <w:rPr>
          <w:rFonts w:ascii="Times New Roman" w:hAnsi="Times New Roman"/>
          <w:sz w:val="24"/>
          <w:szCs w:val="24"/>
        </w:rPr>
        <w:t>National Treasury t</w:t>
      </w:r>
      <w:r>
        <w:rPr>
          <w:rFonts w:ascii="Times New Roman" w:hAnsi="Times New Roman"/>
          <w:sz w:val="24"/>
          <w:szCs w:val="24"/>
        </w:rPr>
        <w:t xml:space="preserve">o reallocate the funds for office accommodation to the Department. </w:t>
      </w:r>
    </w:p>
    <w:p w14:paraId="175B89B4" w14:textId="77777777" w:rsidR="0001498F" w:rsidRDefault="0001498F" w:rsidP="0001498F">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The Department should </w:t>
      </w:r>
      <w:r w:rsidR="00E27BF3">
        <w:rPr>
          <w:rFonts w:ascii="Times New Roman" w:hAnsi="Times New Roman"/>
          <w:sz w:val="24"/>
          <w:szCs w:val="24"/>
        </w:rPr>
        <w:t>fast-track the condonation of the historical Irregular Expenditure by the National Treasury.</w:t>
      </w:r>
      <w:r>
        <w:rPr>
          <w:rFonts w:ascii="Times New Roman" w:hAnsi="Times New Roman"/>
          <w:sz w:val="24"/>
          <w:szCs w:val="24"/>
        </w:rPr>
        <w:t xml:space="preserve"> </w:t>
      </w:r>
    </w:p>
    <w:p w14:paraId="2DBE85B9" w14:textId="77777777" w:rsidR="00E27BF3" w:rsidRDefault="0001498F" w:rsidP="000A2D04">
      <w:pPr>
        <w:pStyle w:val="ListParagraph"/>
        <w:numPr>
          <w:ilvl w:val="0"/>
          <w:numId w:val="2"/>
        </w:numPr>
        <w:spacing w:after="0" w:line="360" w:lineRule="auto"/>
        <w:jc w:val="both"/>
        <w:outlineLvl w:val="0"/>
        <w:rPr>
          <w:rFonts w:ascii="Times New Roman" w:hAnsi="Times New Roman"/>
          <w:sz w:val="24"/>
          <w:szCs w:val="24"/>
        </w:rPr>
      </w:pPr>
      <w:r w:rsidRPr="00E27BF3">
        <w:rPr>
          <w:rFonts w:ascii="Times New Roman" w:hAnsi="Times New Roman"/>
          <w:sz w:val="24"/>
          <w:szCs w:val="24"/>
        </w:rPr>
        <w:t xml:space="preserve">The Department should </w:t>
      </w:r>
      <w:r w:rsidR="00E27BF3" w:rsidRPr="00E27BF3">
        <w:rPr>
          <w:rFonts w:ascii="Times New Roman" w:hAnsi="Times New Roman"/>
          <w:sz w:val="24"/>
          <w:szCs w:val="24"/>
        </w:rPr>
        <w:t xml:space="preserve">finalise the internal investigation into the Wing-Naledi contract and make the report available to the Committee. </w:t>
      </w:r>
    </w:p>
    <w:p w14:paraId="011CE10E" w14:textId="77777777" w:rsidR="0001498F" w:rsidRPr="00E27BF3" w:rsidRDefault="0001498F" w:rsidP="000A2D04">
      <w:pPr>
        <w:pStyle w:val="ListParagraph"/>
        <w:numPr>
          <w:ilvl w:val="0"/>
          <w:numId w:val="2"/>
        </w:numPr>
        <w:spacing w:after="0" w:line="360" w:lineRule="auto"/>
        <w:jc w:val="both"/>
        <w:outlineLvl w:val="0"/>
        <w:rPr>
          <w:rFonts w:ascii="Times New Roman" w:hAnsi="Times New Roman"/>
          <w:sz w:val="24"/>
          <w:szCs w:val="24"/>
        </w:rPr>
      </w:pPr>
      <w:r w:rsidRPr="00E27BF3">
        <w:rPr>
          <w:rFonts w:ascii="Times New Roman" w:hAnsi="Times New Roman"/>
          <w:sz w:val="24"/>
          <w:szCs w:val="24"/>
        </w:rPr>
        <w:t xml:space="preserve">The </w:t>
      </w:r>
      <w:r w:rsidR="00E27BF3">
        <w:rPr>
          <w:rFonts w:ascii="Times New Roman" w:hAnsi="Times New Roman"/>
          <w:sz w:val="24"/>
          <w:szCs w:val="24"/>
        </w:rPr>
        <w:t xml:space="preserve">Executive Authority should table the Annual report of the DNA Board in Parliament. </w:t>
      </w:r>
    </w:p>
    <w:p w14:paraId="4BF27734" w14:textId="77777777" w:rsidR="00E27BF3" w:rsidRDefault="0001498F" w:rsidP="00917202">
      <w:pPr>
        <w:pStyle w:val="ListParagraph"/>
        <w:numPr>
          <w:ilvl w:val="0"/>
          <w:numId w:val="2"/>
        </w:numPr>
        <w:spacing w:after="0" w:line="360" w:lineRule="auto"/>
        <w:jc w:val="both"/>
        <w:outlineLvl w:val="0"/>
        <w:rPr>
          <w:rFonts w:ascii="Times New Roman" w:hAnsi="Times New Roman"/>
          <w:sz w:val="24"/>
          <w:szCs w:val="24"/>
        </w:rPr>
      </w:pPr>
      <w:r w:rsidRPr="00E27BF3">
        <w:rPr>
          <w:rFonts w:ascii="Times New Roman" w:hAnsi="Times New Roman"/>
          <w:sz w:val="24"/>
          <w:szCs w:val="24"/>
        </w:rPr>
        <w:t>The D</w:t>
      </w:r>
      <w:r w:rsidR="00E27BF3" w:rsidRPr="00E27BF3">
        <w:rPr>
          <w:rFonts w:ascii="Times New Roman" w:hAnsi="Times New Roman"/>
          <w:sz w:val="24"/>
          <w:szCs w:val="24"/>
        </w:rPr>
        <w:t xml:space="preserve">PCI Judge and the DNA Board should fill all its vacancies and avoid having to send funds back to the National Treasury. </w:t>
      </w:r>
    </w:p>
    <w:p w14:paraId="2FD3EAAC" w14:textId="77777777" w:rsidR="0001498F" w:rsidRPr="00E27BF3" w:rsidRDefault="0001498F" w:rsidP="00917202">
      <w:pPr>
        <w:pStyle w:val="ListParagraph"/>
        <w:numPr>
          <w:ilvl w:val="0"/>
          <w:numId w:val="2"/>
        </w:numPr>
        <w:spacing w:after="0" w:line="360" w:lineRule="auto"/>
        <w:jc w:val="both"/>
        <w:outlineLvl w:val="0"/>
        <w:rPr>
          <w:rFonts w:ascii="Times New Roman" w:hAnsi="Times New Roman"/>
          <w:sz w:val="24"/>
          <w:szCs w:val="24"/>
        </w:rPr>
      </w:pPr>
      <w:r w:rsidRPr="00E27BF3">
        <w:rPr>
          <w:rFonts w:ascii="Times New Roman" w:hAnsi="Times New Roman"/>
          <w:sz w:val="24"/>
          <w:szCs w:val="24"/>
        </w:rPr>
        <w:t xml:space="preserve">The Department should </w:t>
      </w:r>
      <w:r w:rsidR="00B93871">
        <w:rPr>
          <w:rFonts w:ascii="Times New Roman" w:hAnsi="Times New Roman"/>
          <w:sz w:val="24"/>
          <w:szCs w:val="24"/>
        </w:rPr>
        <w:t xml:space="preserve">make the Schools Safety protocol available to the Committee and the SAPS monitor its implementation.  </w:t>
      </w:r>
    </w:p>
    <w:p w14:paraId="6FDE932F" w14:textId="77777777" w:rsidR="00B93871" w:rsidRDefault="0001498F" w:rsidP="0001498F">
      <w:pPr>
        <w:pStyle w:val="ListParagraph"/>
        <w:numPr>
          <w:ilvl w:val="0"/>
          <w:numId w:val="2"/>
        </w:numPr>
        <w:spacing w:after="0" w:line="360" w:lineRule="auto"/>
        <w:jc w:val="both"/>
        <w:outlineLvl w:val="0"/>
        <w:rPr>
          <w:rFonts w:ascii="Times New Roman" w:hAnsi="Times New Roman"/>
          <w:sz w:val="24"/>
          <w:szCs w:val="24"/>
        </w:rPr>
      </w:pPr>
      <w:r>
        <w:rPr>
          <w:rFonts w:ascii="Times New Roman" w:hAnsi="Times New Roman"/>
          <w:sz w:val="24"/>
          <w:szCs w:val="24"/>
        </w:rPr>
        <w:t xml:space="preserve"> The Department should </w:t>
      </w:r>
      <w:r w:rsidR="00B93871">
        <w:rPr>
          <w:rFonts w:ascii="Times New Roman" w:hAnsi="Times New Roman"/>
          <w:sz w:val="24"/>
          <w:szCs w:val="24"/>
        </w:rPr>
        <w:t>finalise the training module for Community Police Forums and implement the training together with the SAPS for all CPFs.</w:t>
      </w:r>
    </w:p>
    <w:p w14:paraId="48C175F3" w14:textId="77777777" w:rsidR="0001498F" w:rsidRPr="00B93871" w:rsidRDefault="00B93871" w:rsidP="00C369A5">
      <w:pPr>
        <w:pStyle w:val="ListParagraph"/>
        <w:numPr>
          <w:ilvl w:val="0"/>
          <w:numId w:val="2"/>
        </w:numPr>
        <w:spacing w:after="0" w:line="360" w:lineRule="auto"/>
        <w:jc w:val="both"/>
        <w:outlineLvl w:val="0"/>
        <w:rPr>
          <w:rFonts w:ascii="Times New Roman" w:hAnsi="Times New Roman"/>
          <w:b/>
          <w:sz w:val="24"/>
          <w:szCs w:val="24"/>
        </w:rPr>
      </w:pPr>
      <w:r w:rsidRPr="00C62700">
        <w:rPr>
          <w:rFonts w:ascii="Times New Roman" w:hAnsi="Times New Roman"/>
          <w:sz w:val="24"/>
          <w:szCs w:val="24"/>
        </w:rPr>
        <w:t>The Single Police Service Policy must be made available to the Committee and an</w:t>
      </w:r>
      <w:r w:rsidRPr="00B93871">
        <w:rPr>
          <w:rFonts w:ascii="Times New Roman" w:hAnsi="Times New Roman"/>
          <w:sz w:val="24"/>
          <w:szCs w:val="24"/>
        </w:rPr>
        <w:t xml:space="preserve"> implementation plan should be developed after the SAPS Act is amended.  </w:t>
      </w:r>
    </w:p>
    <w:p w14:paraId="40D6B921" w14:textId="77777777" w:rsidR="00B93871" w:rsidRPr="00B93871" w:rsidRDefault="00B93871" w:rsidP="00C369A5">
      <w:pPr>
        <w:pStyle w:val="ListParagraph"/>
        <w:numPr>
          <w:ilvl w:val="0"/>
          <w:numId w:val="2"/>
        </w:numPr>
        <w:spacing w:after="0" w:line="360" w:lineRule="auto"/>
        <w:jc w:val="both"/>
        <w:outlineLvl w:val="0"/>
        <w:rPr>
          <w:rFonts w:ascii="Times New Roman" w:hAnsi="Times New Roman"/>
          <w:b/>
          <w:sz w:val="24"/>
          <w:szCs w:val="24"/>
        </w:rPr>
      </w:pPr>
      <w:r>
        <w:rPr>
          <w:rFonts w:ascii="Times New Roman" w:hAnsi="Times New Roman"/>
          <w:sz w:val="24"/>
          <w:szCs w:val="24"/>
        </w:rPr>
        <w:t>The Department must make its report of station visits available to the Committee.</w:t>
      </w:r>
    </w:p>
    <w:p w14:paraId="0888F644" w14:textId="77777777" w:rsidR="00B93871" w:rsidRPr="00B93871" w:rsidRDefault="00B93871" w:rsidP="00B93871">
      <w:pPr>
        <w:spacing w:after="0" w:line="360" w:lineRule="auto"/>
        <w:jc w:val="both"/>
        <w:outlineLvl w:val="0"/>
        <w:rPr>
          <w:rFonts w:ascii="Times New Roman" w:hAnsi="Times New Roman"/>
          <w:b/>
          <w:sz w:val="24"/>
          <w:szCs w:val="24"/>
        </w:rPr>
      </w:pPr>
    </w:p>
    <w:p w14:paraId="095C48ED" w14:textId="77777777" w:rsidR="0001498F" w:rsidRPr="00E640F6" w:rsidRDefault="0001498F" w:rsidP="0001498F">
      <w:pPr>
        <w:pStyle w:val="ListParagraph"/>
        <w:numPr>
          <w:ilvl w:val="0"/>
          <w:numId w:val="9"/>
        </w:numPr>
        <w:spacing w:after="0" w:line="360" w:lineRule="auto"/>
        <w:jc w:val="both"/>
        <w:outlineLvl w:val="0"/>
        <w:rPr>
          <w:rFonts w:ascii="Times New Roman" w:hAnsi="Times New Roman"/>
          <w:b/>
          <w:sz w:val="24"/>
          <w:szCs w:val="24"/>
        </w:rPr>
      </w:pPr>
      <w:r w:rsidRPr="00E640F6">
        <w:rPr>
          <w:rFonts w:ascii="Times New Roman" w:hAnsi="Times New Roman"/>
          <w:b/>
          <w:sz w:val="24"/>
          <w:szCs w:val="24"/>
        </w:rPr>
        <w:t>CONCLUSION</w:t>
      </w:r>
    </w:p>
    <w:p w14:paraId="346664BF" w14:textId="77777777" w:rsidR="0001498F" w:rsidRDefault="0001498F" w:rsidP="0001498F">
      <w:pPr>
        <w:spacing w:after="0" w:line="360" w:lineRule="auto"/>
        <w:jc w:val="both"/>
        <w:outlineLvl w:val="0"/>
        <w:rPr>
          <w:rFonts w:ascii="Times New Roman" w:hAnsi="Times New Roman" w:cs="Times New Roman"/>
          <w:sz w:val="24"/>
          <w:szCs w:val="24"/>
        </w:rPr>
      </w:pPr>
    </w:p>
    <w:p w14:paraId="5733B326" w14:textId="77777777" w:rsidR="0001498F" w:rsidRDefault="0001498F" w:rsidP="0001498F">
      <w:pPr>
        <w:spacing w:after="0" w:line="360" w:lineRule="auto"/>
        <w:jc w:val="both"/>
        <w:outlineLvl w:val="0"/>
        <w:rPr>
          <w:rFonts w:ascii="Times New Roman" w:hAnsi="Times New Roman" w:cs="Times New Roman"/>
          <w:sz w:val="24"/>
          <w:szCs w:val="24"/>
        </w:rPr>
      </w:pPr>
      <w:r w:rsidRPr="0088573A">
        <w:rPr>
          <w:rFonts w:ascii="Times New Roman" w:hAnsi="Times New Roman" w:cs="Times New Roman"/>
          <w:sz w:val="24"/>
          <w:szCs w:val="24"/>
        </w:rPr>
        <w:t xml:space="preserve">The </w:t>
      </w:r>
      <w:r w:rsidR="00B93871">
        <w:rPr>
          <w:rFonts w:ascii="Times New Roman" w:hAnsi="Times New Roman" w:cs="Times New Roman"/>
          <w:sz w:val="24"/>
          <w:szCs w:val="24"/>
        </w:rPr>
        <w:t>Civilian Secretariat for Police Services is a critical department that has a responsibility to ensure that police services comply with its service delivery obligations. Its role in policy development and the monitoring of relevant policies cannot be over-stated. The need for the Department to overhaul the role, function and training of community police forums is critical and the should as a matter of urgency negotiate the mandate and budget form the SAPS to prepare for its new mandate.   The Committee congratulates the Department of attaining a clean audit for the second year in a row.</w:t>
      </w:r>
    </w:p>
    <w:p w14:paraId="756CA8BF" w14:textId="77777777" w:rsidR="00B93871" w:rsidRPr="0088573A" w:rsidRDefault="00B93871" w:rsidP="0001498F">
      <w:pPr>
        <w:spacing w:after="0" w:line="360" w:lineRule="auto"/>
        <w:jc w:val="both"/>
        <w:outlineLvl w:val="0"/>
        <w:rPr>
          <w:rFonts w:ascii="Times New Roman" w:hAnsi="Times New Roman" w:cs="Times New Roman"/>
          <w:b/>
          <w:sz w:val="24"/>
          <w:szCs w:val="24"/>
        </w:rPr>
      </w:pPr>
    </w:p>
    <w:p w14:paraId="64928F76" w14:textId="77777777" w:rsidR="00966D1F" w:rsidRDefault="0001498F" w:rsidP="0033065E">
      <w:pPr>
        <w:spacing w:after="0" w:line="360" w:lineRule="auto"/>
        <w:jc w:val="both"/>
        <w:outlineLvl w:val="0"/>
      </w:pPr>
      <w:r w:rsidRPr="0088573A">
        <w:rPr>
          <w:rFonts w:ascii="Times New Roman" w:hAnsi="Times New Roman" w:cs="Times New Roman"/>
          <w:b/>
          <w:sz w:val="24"/>
          <w:szCs w:val="24"/>
        </w:rPr>
        <w:t>Report to be considered.</w:t>
      </w:r>
    </w:p>
    <w:sectPr w:rsidR="00966D1F" w:rsidSect="005C366B">
      <w:footerReference w:type="default" r:id="rId8"/>
      <w:pgSz w:w="11900" w:h="16840"/>
      <w:pgMar w:top="1440" w:right="1440" w:bottom="1418" w:left="1440" w:header="708" w:footer="7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D0CB" w14:textId="77777777" w:rsidR="00F11737" w:rsidRDefault="00F11737">
      <w:pPr>
        <w:spacing w:after="0" w:line="240" w:lineRule="auto"/>
      </w:pPr>
      <w:r>
        <w:separator/>
      </w:r>
    </w:p>
  </w:endnote>
  <w:endnote w:type="continuationSeparator" w:id="0">
    <w:p w14:paraId="3AC0AA40" w14:textId="77777777" w:rsidR="00F11737" w:rsidRDefault="00F1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01674"/>
      <w:docPartObj>
        <w:docPartGallery w:val="Page Numbers (Bottom of Page)"/>
        <w:docPartUnique/>
      </w:docPartObj>
    </w:sdtPr>
    <w:sdtEndPr>
      <w:rPr>
        <w:noProof/>
      </w:rPr>
    </w:sdtEndPr>
    <w:sdtContent>
      <w:p w14:paraId="4A246205" w14:textId="60C26389" w:rsidR="005C366B" w:rsidRDefault="005C366B">
        <w:pPr>
          <w:pStyle w:val="Footer"/>
          <w:jc w:val="center"/>
        </w:pPr>
        <w:r>
          <w:fldChar w:fldCharType="begin"/>
        </w:r>
        <w:r>
          <w:instrText xml:space="preserve"> PAGE   \* MERGEFORMAT </w:instrText>
        </w:r>
        <w:r>
          <w:fldChar w:fldCharType="separate"/>
        </w:r>
        <w:r w:rsidR="00F11737">
          <w:rPr>
            <w:noProof/>
          </w:rPr>
          <w:t>1</w:t>
        </w:r>
        <w:r>
          <w:rPr>
            <w:noProof/>
          </w:rPr>
          <w:fldChar w:fldCharType="end"/>
        </w:r>
      </w:p>
    </w:sdtContent>
  </w:sdt>
  <w:p w14:paraId="70D13E5E" w14:textId="77777777" w:rsidR="005C366B" w:rsidRDefault="005C366B">
    <w:pPr>
      <w:tabs>
        <w:tab w:val="left" w:pos="0"/>
        <w:tab w:val="center" w:pos="4510"/>
        <w:tab w:val="center" w:pos="4513"/>
        <w:tab w:val="center" w:pos="4513"/>
        <w:tab w:val="right" w:pos="9000"/>
        <w:tab w:val="right" w:pos="9000"/>
        <w:tab w:val="right" w:pos="9020"/>
      </w:tabs>
      <w:outlineLvl w:val="0"/>
      <w:rPr>
        <w:rFonts w:ascii="Helvetica" w:eastAsia="Arial Unicode MS" w:hAnsi="Helvetica"/>
        <w:color w:val="000000"/>
        <w:u w:color="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8C92" w14:textId="77777777" w:rsidR="00F11737" w:rsidRDefault="00F11737">
      <w:pPr>
        <w:spacing w:after="0" w:line="240" w:lineRule="auto"/>
      </w:pPr>
      <w:r>
        <w:separator/>
      </w:r>
    </w:p>
  </w:footnote>
  <w:footnote w:type="continuationSeparator" w:id="0">
    <w:p w14:paraId="6450A1E7" w14:textId="77777777" w:rsidR="00F11737" w:rsidRDefault="00F117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95"/>
    <w:multiLevelType w:val="hybridMultilevel"/>
    <w:tmpl w:val="1E3402E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36B1FF6"/>
    <w:multiLevelType w:val="hybridMultilevel"/>
    <w:tmpl w:val="564C03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7053AC"/>
    <w:multiLevelType w:val="hybridMultilevel"/>
    <w:tmpl w:val="06148A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CD370C6"/>
    <w:multiLevelType w:val="hybridMultilevel"/>
    <w:tmpl w:val="6CDED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D0F0422"/>
    <w:multiLevelType w:val="hybridMultilevel"/>
    <w:tmpl w:val="8C96C6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4F90DBF"/>
    <w:multiLevelType w:val="hybridMultilevel"/>
    <w:tmpl w:val="564C03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B395A33"/>
    <w:multiLevelType w:val="hybridMultilevel"/>
    <w:tmpl w:val="2BBE6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022361A"/>
    <w:multiLevelType w:val="hybridMultilevel"/>
    <w:tmpl w:val="8AE28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9524E1D"/>
    <w:multiLevelType w:val="hybridMultilevel"/>
    <w:tmpl w:val="F08267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E677BA0"/>
    <w:multiLevelType w:val="hybridMultilevel"/>
    <w:tmpl w:val="0ED2F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E990312"/>
    <w:multiLevelType w:val="multilevel"/>
    <w:tmpl w:val="D214FBB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1876154"/>
    <w:multiLevelType w:val="hybridMultilevel"/>
    <w:tmpl w:val="2326C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543A72B3"/>
    <w:multiLevelType w:val="hybridMultilevel"/>
    <w:tmpl w:val="0C36DC1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F25A4A"/>
    <w:multiLevelType w:val="hybridMultilevel"/>
    <w:tmpl w:val="185A94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1F25C7C"/>
    <w:multiLevelType w:val="hybridMultilevel"/>
    <w:tmpl w:val="89D650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6E8B0FBC"/>
    <w:multiLevelType w:val="hybridMultilevel"/>
    <w:tmpl w:val="B44EA52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46F0492"/>
    <w:multiLevelType w:val="hybridMultilevel"/>
    <w:tmpl w:val="F162D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70A0156"/>
    <w:multiLevelType w:val="hybridMultilevel"/>
    <w:tmpl w:val="DA4670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17"/>
  </w:num>
  <w:num w:numId="4">
    <w:abstractNumId w:val="11"/>
  </w:num>
  <w:num w:numId="5">
    <w:abstractNumId w:val="3"/>
  </w:num>
  <w:num w:numId="6">
    <w:abstractNumId w:val="4"/>
  </w:num>
  <w:num w:numId="7">
    <w:abstractNumId w:val="8"/>
  </w:num>
  <w:num w:numId="8">
    <w:abstractNumId w:val="2"/>
  </w:num>
  <w:num w:numId="9">
    <w:abstractNumId w:val="10"/>
  </w:num>
  <w:num w:numId="10">
    <w:abstractNumId w:val="1"/>
  </w:num>
  <w:num w:numId="11">
    <w:abstractNumId w:val="16"/>
  </w:num>
  <w:num w:numId="12">
    <w:abstractNumId w:val="12"/>
  </w:num>
  <w:num w:numId="13">
    <w:abstractNumId w:val="15"/>
  </w:num>
  <w:num w:numId="14">
    <w:abstractNumId w:val="9"/>
  </w:num>
  <w:num w:numId="15">
    <w:abstractNumId w:val="6"/>
  </w:num>
  <w:num w:numId="16">
    <w:abstractNumId w:val="1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98F"/>
    <w:rsid w:val="0001498F"/>
    <w:rsid w:val="000539AD"/>
    <w:rsid w:val="000C0A57"/>
    <w:rsid w:val="001711CB"/>
    <w:rsid w:val="001F665B"/>
    <w:rsid w:val="002C086C"/>
    <w:rsid w:val="002C70F6"/>
    <w:rsid w:val="0033065E"/>
    <w:rsid w:val="00466C25"/>
    <w:rsid w:val="00473D73"/>
    <w:rsid w:val="004A6F72"/>
    <w:rsid w:val="00526D9F"/>
    <w:rsid w:val="0053577B"/>
    <w:rsid w:val="005A1558"/>
    <w:rsid w:val="005C366B"/>
    <w:rsid w:val="005C57C5"/>
    <w:rsid w:val="00611F95"/>
    <w:rsid w:val="006718A7"/>
    <w:rsid w:val="006A071F"/>
    <w:rsid w:val="00710DDB"/>
    <w:rsid w:val="0072731C"/>
    <w:rsid w:val="00754FF3"/>
    <w:rsid w:val="00815CDD"/>
    <w:rsid w:val="0082016B"/>
    <w:rsid w:val="00820416"/>
    <w:rsid w:val="008D075F"/>
    <w:rsid w:val="00961704"/>
    <w:rsid w:val="00966D1F"/>
    <w:rsid w:val="00A5268A"/>
    <w:rsid w:val="00AA1C07"/>
    <w:rsid w:val="00AC184F"/>
    <w:rsid w:val="00AC6581"/>
    <w:rsid w:val="00B012F1"/>
    <w:rsid w:val="00B43602"/>
    <w:rsid w:val="00B93871"/>
    <w:rsid w:val="00BE1ABB"/>
    <w:rsid w:val="00C62700"/>
    <w:rsid w:val="00CD01BA"/>
    <w:rsid w:val="00CD37F9"/>
    <w:rsid w:val="00D27723"/>
    <w:rsid w:val="00DC7826"/>
    <w:rsid w:val="00E25F34"/>
    <w:rsid w:val="00E27BF3"/>
    <w:rsid w:val="00E35123"/>
    <w:rsid w:val="00E4110C"/>
    <w:rsid w:val="00E74362"/>
    <w:rsid w:val="00F11737"/>
    <w:rsid w:val="00F7323C"/>
    <w:rsid w:val="00F80816"/>
    <w:rsid w:val="00FF15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8F"/>
  </w:style>
  <w:style w:type="paragraph" w:styleId="Heading1">
    <w:name w:val="heading 1"/>
    <w:basedOn w:val="Normal"/>
    <w:next w:val="Normal"/>
    <w:link w:val="Heading1Char"/>
    <w:uiPriority w:val="9"/>
    <w:qFormat/>
    <w:rsid w:val="0001498F"/>
    <w:pPr>
      <w:keepNext/>
      <w:keepLines/>
      <w:spacing w:before="240" w:after="0" w:line="280" w:lineRule="exact"/>
      <w:jc w:val="both"/>
      <w:outlineLvl w:val="0"/>
    </w:pPr>
    <w:rPr>
      <w:rFonts w:ascii="Arial" w:eastAsiaTheme="majorEastAsia" w:hAnsi="Arial" w:cstheme="majorBidi"/>
      <w:b/>
      <w:caps/>
      <w:color w:val="262626" w:themeColor="text1" w:themeTint="D9"/>
      <w:szCs w:val="32"/>
    </w:rPr>
  </w:style>
  <w:style w:type="paragraph" w:styleId="Heading2">
    <w:name w:val="heading 2"/>
    <w:basedOn w:val="Normal"/>
    <w:next w:val="Normal"/>
    <w:link w:val="Heading2Char"/>
    <w:uiPriority w:val="9"/>
    <w:semiHidden/>
    <w:unhideWhenUsed/>
    <w:qFormat/>
    <w:rsid w:val="00014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8F"/>
    <w:rPr>
      <w:rFonts w:ascii="Arial" w:eastAsiaTheme="majorEastAsia" w:hAnsi="Arial" w:cstheme="majorBidi"/>
      <w:b/>
      <w:caps/>
      <w:color w:val="262626" w:themeColor="text1" w:themeTint="D9"/>
      <w:szCs w:val="32"/>
    </w:rPr>
  </w:style>
  <w:style w:type="character" w:customStyle="1" w:styleId="Heading2Char">
    <w:name w:val="Heading 2 Char"/>
    <w:basedOn w:val="DefaultParagraphFont"/>
    <w:link w:val="Heading2"/>
    <w:uiPriority w:val="9"/>
    <w:semiHidden/>
    <w:rsid w:val="0001498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14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8F"/>
  </w:style>
  <w:style w:type="paragraph" w:styleId="ListParagraph">
    <w:name w:val="List Paragraph"/>
    <w:basedOn w:val="Normal"/>
    <w:link w:val="ListParagraphChar"/>
    <w:uiPriority w:val="34"/>
    <w:qFormat/>
    <w:rsid w:val="0001498F"/>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01498F"/>
    <w:rPr>
      <w:rFonts w:ascii="Calibri" w:eastAsia="Calibri" w:hAnsi="Calibri" w:cs="Times New Roman"/>
    </w:rPr>
  </w:style>
  <w:style w:type="paragraph" w:customStyle="1" w:styleId="Default">
    <w:name w:val="Default"/>
    <w:rsid w:val="000149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1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01498F"/>
    <w:pPr>
      <w:spacing w:line="201" w:lineRule="atLeast"/>
    </w:pPr>
    <w:rPr>
      <w:rFonts w:ascii="GillSans Light" w:hAnsi="GillSans Light" w:cstheme="minorBidi"/>
      <w:color w:val="auto"/>
    </w:rPr>
  </w:style>
  <w:style w:type="paragraph" w:styleId="Header">
    <w:name w:val="header"/>
    <w:basedOn w:val="Normal"/>
    <w:link w:val="HeaderChar"/>
    <w:uiPriority w:val="99"/>
    <w:unhideWhenUsed/>
    <w:rsid w:val="00FF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98F"/>
  </w:style>
  <w:style w:type="paragraph" w:styleId="Heading1">
    <w:name w:val="heading 1"/>
    <w:basedOn w:val="Normal"/>
    <w:next w:val="Normal"/>
    <w:link w:val="Heading1Char"/>
    <w:uiPriority w:val="9"/>
    <w:qFormat/>
    <w:rsid w:val="0001498F"/>
    <w:pPr>
      <w:keepNext/>
      <w:keepLines/>
      <w:spacing w:before="240" w:after="0" w:line="280" w:lineRule="exact"/>
      <w:jc w:val="both"/>
      <w:outlineLvl w:val="0"/>
    </w:pPr>
    <w:rPr>
      <w:rFonts w:ascii="Arial" w:eastAsiaTheme="majorEastAsia" w:hAnsi="Arial" w:cstheme="majorBidi"/>
      <w:b/>
      <w:caps/>
      <w:color w:val="262626" w:themeColor="text1" w:themeTint="D9"/>
      <w:szCs w:val="32"/>
    </w:rPr>
  </w:style>
  <w:style w:type="paragraph" w:styleId="Heading2">
    <w:name w:val="heading 2"/>
    <w:basedOn w:val="Normal"/>
    <w:next w:val="Normal"/>
    <w:link w:val="Heading2Char"/>
    <w:uiPriority w:val="9"/>
    <w:semiHidden/>
    <w:unhideWhenUsed/>
    <w:qFormat/>
    <w:rsid w:val="000149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8F"/>
    <w:rPr>
      <w:rFonts w:ascii="Arial" w:eastAsiaTheme="majorEastAsia" w:hAnsi="Arial" w:cstheme="majorBidi"/>
      <w:b/>
      <w:caps/>
      <w:color w:val="262626" w:themeColor="text1" w:themeTint="D9"/>
      <w:szCs w:val="32"/>
    </w:rPr>
  </w:style>
  <w:style w:type="character" w:customStyle="1" w:styleId="Heading2Char">
    <w:name w:val="Heading 2 Char"/>
    <w:basedOn w:val="DefaultParagraphFont"/>
    <w:link w:val="Heading2"/>
    <w:uiPriority w:val="9"/>
    <w:semiHidden/>
    <w:rsid w:val="0001498F"/>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014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98F"/>
  </w:style>
  <w:style w:type="paragraph" w:styleId="ListParagraph">
    <w:name w:val="List Paragraph"/>
    <w:basedOn w:val="Normal"/>
    <w:link w:val="ListParagraphChar"/>
    <w:uiPriority w:val="34"/>
    <w:qFormat/>
    <w:rsid w:val="0001498F"/>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01498F"/>
    <w:rPr>
      <w:rFonts w:ascii="Calibri" w:eastAsia="Calibri" w:hAnsi="Calibri" w:cs="Times New Roman"/>
    </w:rPr>
  </w:style>
  <w:style w:type="paragraph" w:customStyle="1" w:styleId="Default">
    <w:name w:val="Default"/>
    <w:rsid w:val="0001498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014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Default"/>
    <w:next w:val="Default"/>
    <w:uiPriority w:val="99"/>
    <w:rsid w:val="0001498F"/>
    <w:pPr>
      <w:spacing w:line="201" w:lineRule="atLeast"/>
    </w:pPr>
    <w:rPr>
      <w:rFonts w:ascii="GillSans Light" w:hAnsi="GillSans Light" w:cstheme="minorBidi"/>
      <w:color w:val="auto"/>
    </w:rPr>
  </w:style>
  <w:style w:type="paragraph" w:styleId="Header">
    <w:name w:val="header"/>
    <w:basedOn w:val="Normal"/>
    <w:link w:val="HeaderChar"/>
    <w:uiPriority w:val="99"/>
    <w:unhideWhenUsed/>
    <w:rsid w:val="00FF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Asanda</cp:lastModifiedBy>
  <cp:revision>2</cp:revision>
  <dcterms:created xsi:type="dcterms:W3CDTF">2019-10-21T09:22:00Z</dcterms:created>
  <dcterms:modified xsi:type="dcterms:W3CDTF">2019-10-21T09:22:00Z</dcterms:modified>
</cp:coreProperties>
</file>