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9D4740" w:rsidRDefault="00C930C7" w:rsidP="00794D03">
      <w:pPr>
        <w:spacing w:after="0" w:line="280" w:lineRule="exact"/>
        <w:jc w:val="both"/>
        <w:rPr>
          <w:rFonts w:ascii="Times New Roman" w:hAnsi="Times New Roman"/>
          <w:bCs/>
          <w:sz w:val="24"/>
          <w:szCs w:val="24"/>
          <w:lang w:val="en-ZA"/>
        </w:rPr>
      </w:pPr>
      <w:r w:rsidRPr="009D4740">
        <w:rPr>
          <w:rFonts w:ascii="Times New Roman" w:hAnsi="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4314825</wp:posOffset>
            </wp:positionH>
            <wp:positionV relativeFrom="paragraph">
              <wp:posOffset>-704850</wp:posOffset>
            </wp:positionV>
            <wp:extent cx="2122805" cy="697230"/>
            <wp:effectExtent l="0" t="0" r="0" b="762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697230"/>
                    </a:xfrm>
                    <a:prstGeom prst="rect">
                      <a:avLst/>
                    </a:prstGeom>
                    <a:noFill/>
                  </pic:spPr>
                </pic:pic>
              </a:graphicData>
            </a:graphic>
          </wp:anchor>
        </w:drawing>
      </w:r>
      <w:r w:rsidR="009D3E9B" w:rsidRPr="009D4740">
        <w:rPr>
          <w:rFonts w:ascii="Times New Roman" w:hAnsi="Times New Roman"/>
          <w:noProof/>
          <w:sz w:val="24"/>
          <w:szCs w:val="24"/>
          <w:lang w:val="en-ZA" w:eastAsia="en-ZA"/>
        </w:rPr>
        <w:drawing>
          <wp:anchor distT="0" distB="0" distL="114300" distR="114300" simplePos="0" relativeHeight="251658240" behindDoc="0" locked="0" layoutInCell="1" allowOverlap="1">
            <wp:simplePos x="0" y="0"/>
            <wp:positionH relativeFrom="page">
              <wp:posOffset>504826</wp:posOffset>
            </wp:positionH>
            <wp:positionV relativeFrom="page">
              <wp:posOffset>306987</wp:posOffset>
            </wp:positionV>
            <wp:extent cx="1962150" cy="726158"/>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1986873" cy="735307"/>
                    </a:xfrm>
                    <a:prstGeom prst="rect">
                      <a:avLst/>
                    </a:prstGeom>
                    <a:noFill/>
                  </pic:spPr>
                </pic:pic>
              </a:graphicData>
            </a:graphic>
          </wp:anchor>
        </w:drawing>
      </w:r>
    </w:p>
    <w:p w:rsidR="00215853" w:rsidRPr="007F37DD" w:rsidRDefault="00215853" w:rsidP="00794D03">
      <w:pPr>
        <w:spacing w:after="0" w:line="280" w:lineRule="exact"/>
        <w:jc w:val="both"/>
        <w:rPr>
          <w:rFonts w:ascii="Times New Roman" w:hAnsi="Times New Roman"/>
          <w:bCs/>
          <w:sz w:val="24"/>
          <w:szCs w:val="24"/>
          <w:lang w:val="en-ZA"/>
        </w:rPr>
      </w:pPr>
    </w:p>
    <w:p w:rsidR="00AC64EF" w:rsidRDefault="00D22BEA" w:rsidP="007F37DD">
      <w:pPr>
        <w:spacing w:after="0" w:line="300" w:lineRule="auto"/>
        <w:jc w:val="both"/>
        <w:rPr>
          <w:rFonts w:ascii="Times New Roman" w:hAnsi="Times New Roman"/>
          <w:b/>
          <w:bCs/>
          <w:sz w:val="28"/>
          <w:szCs w:val="28"/>
          <w:lang w:val="en-ZA"/>
        </w:rPr>
      </w:pPr>
      <w:r>
        <w:rPr>
          <w:rFonts w:ascii="Times New Roman" w:hAnsi="Times New Roman"/>
          <w:b/>
          <w:bCs/>
          <w:sz w:val="28"/>
          <w:szCs w:val="28"/>
          <w:lang w:val="en-ZA"/>
        </w:rPr>
        <w:t xml:space="preserve">Draft Legacy </w:t>
      </w:r>
      <w:r w:rsidR="00AC64EF" w:rsidRPr="00FD1EEF">
        <w:rPr>
          <w:rFonts w:ascii="Times New Roman" w:hAnsi="Times New Roman"/>
          <w:b/>
          <w:bCs/>
          <w:sz w:val="28"/>
          <w:szCs w:val="28"/>
          <w:lang w:val="en-ZA"/>
        </w:rPr>
        <w:t>Report of t</w:t>
      </w:r>
      <w:r w:rsidR="00215853" w:rsidRPr="00FD1EEF">
        <w:rPr>
          <w:rFonts w:ascii="Times New Roman" w:hAnsi="Times New Roman"/>
          <w:b/>
          <w:bCs/>
          <w:sz w:val="28"/>
          <w:szCs w:val="28"/>
          <w:lang w:val="en-ZA"/>
        </w:rPr>
        <w:t xml:space="preserve">he Portfolio Committee on Environmental Affairs </w:t>
      </w:r>
      <w:r w:rsidR="00AC64EF" w:rsidRPr="00FD1EEF">
        <w:rPr>
          <w:rFonts w:ascii="Times New Roman" w:hAnsi="Times New Roman"/>
          <w:b/>
          <w:bCs/>
          <w:sz w:val="28"/>
          <w:szCs w:val="28"/>
          <w:lang w:val="en-ZA"/>
        </w:rPr>
        <w:t xml:space="preserve">on its activities undertaken during the </w:t>
      </w:r>
      <w:r w:rsidR="00E323CD" w:rsidRPr="00314BE3">
        <w:rPr>
          <w:rFonts w:ascii="Times New Roman" w:hAnsi="Times New Roman"/>
          <w:b/>
          <w:bCs/>
          <w:i/>
          <w:sz w:val="28"/>
          <w:szCs w:val="28"/>
          <w:lang w:val="en-ZA"/>
        </w:rPr>
        <w:t>5</w:t>
      </w:r>
      <w:r w:rsidR="00E35891" w:rsidRPr="00314BE3">
        <w:rPr>
          <w:rFonts w:ascii="Times New Roman" w:hAnsi="Times New Roman"/>
          <w:b/>
          <w:bCs/>
          <w:i/>
          <w:sz w:val="28"/>
          <w:szCs w:val="28"/>
          <w:vertAlign w:val="superscript"/>
          <w:lang w:val="en-ZA"/>
        </w:rPr>
        <w:t>th</w:t>
      </w:r>
      <w:r w:rsidR="0073130B" w:rsidRPr="00314BE3">
        <w:rPr>
          <w:rFonts w:ascii="Times New Roman" w:hAnsi="Times New Roman"/>
          <w:b/>
          <w:bCs/>
          <w:i/>
          <w:sz w:val="28"/>
          <w:szCs w:val="28"/>
          <w:lang w:val="en-ZA"/>
        </w:rPr>
        <w:t xml:space="preserve"> </w:t>
      </w:r>
      <w:r w:rsidR="00E35891" w:rsidRPr="00314BE3">
        <w:rPr>
          <w:rFonts w:ascii="Times New Roman" w:hAnsi="Times New Roman"/>
          <w:b/>
          <w:bCs/>
          <w:i/>
          <w:sz w:val="28"/>
          <w:szCs w:val="28"/>
          <w:lang w:val="en-ZA"/>
        </w:rPr>
        <w:t>Parliament</w:t>
      </w:r>
      <w:r w:rsidR="00E35891">
        <w:rPr>
          <w:rFonts w:ascii="Times New Roman" w:hAnsi="Times New Roman"/>
          <w:b/>
          <w:bCs/>
          <w:sz w:val="28"/>
          <w:szCs w:val="28"/>
          <w:lang w:val="en-ZA"/>
        </w:rPr>
        <w:t xml:space="preserve"> (June</w:t>
      </w:r>
      <w:r w:rsidR="00AC64EF" w:rsidRPr="00FD1EEF">
        <w:rPr>
          <w:rFonts w:ascii="Times New Roman" w:hAnsi="Times New Roman"/>
          <w:b/>
          <w:bCs/>
          <w:sz w:val="28"/>
          <w:szCs w:val="28"/>
          <w:lang w:val="en-ZA"/>
        </w:rPr>
        <w:t xml:space="preserve"> 20</w:t>
      </w:r>
      <w:r w:rsidR="00E323CD" w:rsidRPr="00FD1EEF">
        <w:rPr>
          <w:rFonts w:ascii="Times New Roman" w:hAnsi="Times New Roman"/>
          <w:b/>
          <w:bCs/>
          <w:sz w:val="28"/>
          <w:szCs w:val="28"/>
          <w:lang w:val="en-ZA"/>
        </w:rPr>
        <w:t>14</w:t>
      </w:r>
      <w:r w:rsidR="00AC64EF" w:rsidRPr="00FD1EEF">
        <w:rPr>
          <w:rFonts w:ascii="Times New Roman" w:hAnsi="Times New Roman"/>
          <w:b/>
          <w:bCs/>
          <w:sz w:val="28"/>
          <w:szCs w:val="28"/>
          <w:lang w:val="en-ZA"/>
        </w:rPr>
        <w:t xml:space="preserve"> – </w:t>
      </w:r>
      <w:r w:rsidR="00E323CD" w:rsidRPr="00FD1EEF">
        <w:rPr>
          <w:rFonts w:ascii="Times New Roman" w:hAnsi="Times New Roman"/>
          <w:b/>
          <w:bCs/>
          <w:sz w:val="28"/>
          <w:szCs w:val="28"/>
          <w:lang w:val="en-ZA"/>
        </w:rPr>
        <w:t>March</w:t>
      </w:r>
      <w:r w:rsidR="00AC64EF" w:rsidRPr="00FD1EEF">
        <w:rPr>
          <w:rFonts w:ascii="Times New Roman" w:hAnsi="Times New Roman"/>
          <w:b/>
          <w:bCs/>
          <w:sz w:val="28"/>
          <w:szCs w:val="28"/>
          <w:lang w:val="en-ZA"/>
        </w:rPr>
        <w:t xml:space="preserve"> 201</w:t>
      </w:r>
      <w:r w:rsidR="00E323CD" w:rsidRPr="00FD1EEF">
        <w:rPr>
          <w:rFonts w:ascii="Times New Roman" w:hAnsi="Times New Roman"/>
          <w:b/>
          <w:bCs/>
          <w:sz w:val="28"/>
          <w:szCs w:val="28"/>
          <w:lang w:val="en-ZA"/>
        </w:rPr>
        <w:t>9</w:t>
      </w:r>
      <w:r w:rsidR="001778D3">
        <w:rPr>
          <w:rFonts w:ascii="Times New Roman" w:hAnsi="Times New Roman"/>
          <w:b/>
          <w:bCs/>
          <w:sz w:val="28"/>
          <w:szCs w:val="28"/>
          <w:lang w:val="en-ZA"/>
        </w:rPr>
        <w:t>), dated 1</w:t>
      </w:r>
      <w:r w:rsidR="00BB1D72">
        <w:rPr>
          <w:rFonts w:ascii="Times New Roman" w:hAnsi="Times New Roman"/>
          <w:b/>
          <w:bCs/>
          <w:sz w:val="28"/>
          <w:szCs w:val="28"/>
          <w:lang w:val="en-ZA"/>
        </w:rPr>
        <w:t>9</w:t>
      </w:r>
      <w:r w:rsidR="001778D3">
        <w:rPr>
          <w:rFonts w:ascii="Times New Roman" w:hAnsi="Times New Roman"/>
          <w:b/>
          <w:bCs/>
          <w:sz w:val="28"/>
          <w:szCs w:val="28"/>
          <w:lang w:val="en-ZA"/>
        </w:rPr>
        <w:t xml:space="preserve"> Marc</w:t>
      </w:r>
      <w:r>
        <w:rPr>
          <w:rFonts w:ascii="Times New Roman" w:hAnsi="Times New Roman"/>
          <w:b/>
          <w:bCs/>
          <w:sz w:val="28"/>
          <w:szCs w:val="28"/>
          <w:lang w:val="en-ZA"/>
        </w:rPr>
        <w:t>h 2019.</w:t>
      </w:r>
    </w:p>
    <w:p w:rsidR="00FD1EEF" w:rsidRPr="007F37DD" w:rsidRDefault="00FD1EEF" w:rsidP="007F37DD">
      <w:pPr>
        <w:spacing w:after="0" w:line="300" w:lineRule="auto"/>
        <w:jc w:val="both"/>
        <w:rPr>
          <w:rFonts w:ascii="Times New Roman" w:hAnsi="Times New Roman"/>
          <w:bCs/>
          <w:sz w:val="28"/>
          <w:szCs w:val="28"/>
          <w:lang w:val="en-ZA"/>
        </w:rPr>
      </w:pPr>
    </w:p>
    <w:p w:rsidR="00AC64EF" w:rsidRPr="009D4740" w:rsidRDefault="00AC64EF" w:rsidP="007F37DD">
      <w:pPr>
        <w:shd w:val="clear" w:color="auto" w:fill="FFFFFF" w:themeFill="background1"/>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Key highlights</w:t>
      </w:r>
    </w:p>
    <w:p w:rsidR="00AC64EF" w:rsidRPr="00F30227"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AC64EF" w:rsidRPr="009D4740" w:rsidRDefault="00AC64EF" w:rsidP="007F37DD">
      <w:pPr>
        <w:pStyle w:val="ListParagraph"/>
        <w:numPr>
          <w:ilvl w:val="0"/>
          <w:numId w:val="1"/>
        </w:numPr>
        <w:shd w:val="clear" w:color="auto" w:fill="FFFFFF" w:themeFill="background1"/>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Reflection on committee programme per year and on whether the objectives of such programmes were achieved</w:t>
      </w:r>
    </w:p>
    <w:p w:rsidR="00AC64EF" w:rsidRPr="00F30227" w:rsidRDefault="00AC64EF" w:rsidP="007F37DD">
      <w:pPr>
        <w:pStyle w:val="ListParagraph"/>
        <w:shd w:val="clear" w:color="auto" w:fill="FFFFFF" w:themeFill="background1"/>
        <w:spacing w:after="0" w:line="300" w:lineRule="auto"/>
        <w:ind w:left="0"/>
        <w:jc w:val="both"/>
        <w:rPr>
          <w:rFonts w:ascii="Times New Roman" w:hAnsi="Times New Roman"/>
          <w:bCs/>
          <w:sz w:val="24"/>
          <w:szCs w:val="24"/>
          <w:lang w:val="en-ZA"/>
        </w:rPr>
      </w:pPr>
    </w:p>
    <w:p w:rsidR="00D30CA9" w:rsidRPr="00A3637F" w:rsidRDefault="00D30CA9" w:rsidP="007F37DD">
      <w:pPr>
        <w:pStyle w:val="ListParagraph"/>
        <w:spacing w:after="0" w:line="300" w:lineRule="auto"/>
        <w:ind w:left="0"/>
        <w:jc w:val="both"/>
        <w:rPr>
          <w:rFonts w:ascii="Times New Roman" w:hAnsi="Times New Roman"/>
          <w:sz w:val="24"/>
          <w:szCs w:val="24"/>
          <w:lang w:eastAsia="en-GB"/>
        </w:rPr>
      </w:pPr>
      <w:r>
        <w:rPr>
          <w:rFonts w:ascii="Times New Roman" w:hAnsi="Times New Roman"/>
          <w:bCs/>
          <w:sz w:val="24"/>
          <w:szCs w:val="24"/>
        </w:rPr>
        <w:t>T</w:t>
      </w:r>
      <w:r w:rsidRPr="00A3637F">
        <w:rPr>
          <w:rFonts w:ascii="Times New Roman" w:hAnsi="Times New Roman"/>
          <w:bCs/>
          <w:sz w:val="24"/>
          <w:szCs w:val="24"/>
        </w:rPr>
        <w:t>he</w:t>
      </w:r>
      <w:r>
        <w:rPr>
          <w:rFonts w:ascii="Times New Roman" w:hAnsi="Times New Roman"/>
          <w:bCs/>
          <w:sz w:val="24"/>
          <w:szCs w:val="24"/>
        </w:rPr>
        <w:t xml:space="preserve"> strategic objective </w:t>
      </w:r>
      <w:r w:rsidRPr="00A3637F">
        <w:rPr>
          <w:rFonts w:ascii="Times New Roman" w:hAnsi="Times New Roman"/>
          <w:bCs/>
          <w:sz w:val="24"/>
          <w:szCs w:val="24"/>
        </w:rPr>
        <w:t xml:space="preserve"> of the Portfolio Committee during the </w:t>
      </w:r>
      <w:r w:rsidRPr="00A3637F">
        <w:rPr>
          <w:rFonts w:ascii="Times New Roman" w:hAnsi="Times New Roman"/>
          <w:bCs/>
          <w:i/>
          <w:sz w:val="24"/>
          <w:szCs w:val="24"/>
        </w:rPr>
        <w:t>5</w:t>
      </w:r>
      <w:r w:rsidRPr="00A3637F">
        <w:rPr>
          <w:rFonts w:ascii="Times New Roman" w:hAnsi="Times New Roman"/>
          <w:bCs/>
          <w:i/>
          <w:sz w:val="24"/>
          <w:szCs w:val="24"/>
          <w:vertAlign w:val="superscript"/>
        </w:rPr>
        <w:t>th</w:t>
      </w:r>
      <w:r w:rsidRPr="00A3637F">
        <w:rPr>
          <w:rFonts w:ascii="Times New Roman" w:hAnsi="Times New Roman"/>
          <w:bCs/>
          <w:sz w:val="24"/>
          <w:szCs w:val="24"/>
        </w:rPr>
        <w:t xml:space="preserve"> Parliament is to promote and ensure environmental sustainability in </w:t>
      </w:r>
      <w:bookmarkStart w:id="0" w:name="_GoBack"/>
      <w:bookmarkEnd w:id="0"/>
      <w:r w:rsidRPr="00A3637F">
        <w:rPr>
          <w:rFonts w:ascii="Times New Roman" w:hAnsi="Times New Roman"/>
          <w:bCs/>
          <w:sz w:val="24"/>
          <w:szCs w:val="24"/>
        </w:rPr>
        <w:t xml:space="preserve">a manner that </w:t>
      </w:r>
      <w:r w:rsidRPr="00A3637F">
        <w:rPr>
          <w:rFonts w:ascii="Times New Roman" w:hAnsi="Times New Roman"/>
          <w:sz w:val="24"/>
          <w:szCs w:val="24"/>
          <w:lang w:eastAsia="en-GB"/>
        </w:rPr>
        <w:t>is not harmful to the health or well-being of people; and to have the environment protected, for the benefit of present and future generations, through reasonable legislative and other measures that prevent pollution and ecological degradation; promote conservation; and secure ecologically sustainable development and use of natural resources while promoting justifiable economic and social development. The Committee does this by undertaking:</w:t>
      </w:r>
    </w:p>
    <w:p w:rsidR="00D30CA9" w:rsidRPr="00A3637F" w:rsidRDefault="00D30CA9" w:rsidP="007F37DD">
      <w:pPr>
        <w:pStyle w:val="ListParagraph"/>
        <w:spacing w:after="0" w:line="300" w:lineRule="auto"/>
        <w:ind w:left="0"/>
        <w:jc w:val="both"/>
        <w:rPr>
          <w:rFonts w:ascii="Times New Roman" w:hAnsi="Times New Roman"/>
          <w:sz w:val="24"/>
          <w:szCs w:val="24"/>
        </w:rPr>
      </w:pPr>
    </w:p>
    <w:p w:rsidR="00D30CA9" w:rsidRPr="00D66C18" w:rsidRDefault="00D30CA9" w:rsidP="007F37DD">
      <w:pPr>
        <w:pStyle w:val="ListParagraph"/>
        <w:numPr>
          <w:ilvl w:val="0"/>
          <w:numId w:val="40"/>
        </w:numPr>
        <w:spacing w:after="0" w:line="300" w:lineRule="auto"/>
        <w:jc w:val="both"/>
        <w:rPr>
          <w:rFonts w:ascii="Times New Roman" w:hAnsi="Times New Roman"/>
          <w:sz w:val="24"/>
          <w:szCs w:val="24"/>
        </w:rPr>
      </w:pPr>
      <w:r w:rsidRPr="00D66C18">
        <w:rPr>
          <w:rFonts w:ascii="Times New Roman" w:hAnsi="Times New Roman"/>
          <w:bCs/>
          <w:sz w:val="24"/>
          <w:szCs w:val="24"/>
        </w:rPr>
        <w:t>Proactive oversight, comprising:</w:t>
      </w:r>
    </w:p>
    <w:p w:rsidR="00D30CA9" w:rsidRPr="00A3637F" w:rsidRDefault="00D30CA9" w:rsidP="007F37DD">
      <w:pPr>
        <w:pStyle w:val="ListParagraph"/>
        <w:spacing w:after="0" w:line="300" w:lineRule="auto"/>
        <w:ind w:left="0"/>
        <w:jc w:val="both"/>
        <w:rPr>
          <w:rFonts w:ascii="Times New Roman" w:hAnsi="Times New Roman"/>
          <w:sz w:val="24"/>
          <w:szCs w:val="24"/>
        </w:rPr>
      </w:pPr>
    </w:p>
    <w:p w:rsidR="00D30CA9" w:rsidRPr="00A3637F" w:rsidRDefault="00D30CA9" w:rsidP="007F37DD">
      <w:pPr>
        <w:pStyle w:val="ListParagraph"/>
        <w:numPr>
          <w:ilvl w:val="0"/>
          <w:numId w:val="38"/>
        </w:numPr>
        <w:spacing w:after="0" w:line="300" w:lineRule="auto"/>
        <w:jc w:val="both"/>
        <w:rPr>
          <w:rFonts w:ascii="Times New Roman" w:hAnsi="Times New Roman"/>
          <w:bCs/>
          <w:sz w:val="24"/>
          <w:szCs w:val="24"/>
        </w:rPr>
      </w:pPr>
      <w:r w:rsidRPr="00A3637F">
        <w:rPr>
          <w:rFonts w:ascii="Times New Roman" w:hAnsi="Times New Roman"/>
          <w:bCs/>
          <w:sz w:val="24"/>
          <w:szCs w:val="24"/>
        </w:rPr>
        <w:t>Hold</w:t>
      </w:r>
      <w:r>
        <w:rPr>
          <w:rFonts w:ascii="Times New Roman" w:hAnsi="Times New Roman"/>
          <w:bCs/>
          <w:sz w:val="24"/>
          <w:szCs w:val="24"/>
        </w:rPr>
        <w:t>ing of the Department of Environmental Affairs (</w:t>
      </w:r>
      <w:r w:rsidRPr="00A3637F">
        <w:rPr>
          <w:rFonts w:ascii="Times New Roman" w:hAnsi="Times New Roman"/>
          <w:bCs/>
          <w:sz w:val="24"/>
          <w:szCs w:val="24"/>
        </w:rPr>
        <w:t>DEA</w:t>
      </w:r>
      <w:r>
        <w:rPr>
          <w:rFonts w:ascii="Times New Roman" w:hAnsi="Times New Roman"/>
          <w:bCs/>
          <w:sz w:val="24"/>
          <w:szCs w:val="24"/>
        </w:rPr>
        <w:t>)</w:t>
      </w:r>
      <w:r w:rsidRPr="00A3637F">
        <w:rPr>
          <w:rFonts w:ascii="Times New Roman" w:hAnsi="Times New Roman"/>
          <w:bCs/>
          <w:sz w:val="24"/>
          <w:szCs w:val="24"/>
        </w:rPr>
        <w:t xml:space="preserve"> and its entities (the iSimangaliso Wetland Park Authority, South African National Parks [SANParks], South African National Biodiversity Institute [SANBI] and the South African Weather Service [SAWS]) as well as other relevant organs of State, insofar as environmental sustainability is concerned, accountable;</w:t>
      </w:r>
    </w:p>
    <w:p w:rsidR="00D30CA9" w:rsidRPr="00A3637F" w:rsidRDefault="00D30CA9" w:rsidP="007F37DD">
      <w:pPr>
        <w:pStyle w:val="ListParagraph"/>
        <w:numPr>
          <w:ilvl w:val="0"/>
          <w:numId w:val="38"/>
        </w:numPr>
        <w:spacing w:after="0" w:line="300" w:lineRule="auto"/>
        <w:jc w:val="both"/>
        <w:rPr>
          <w:rFonts w:ascii="Times New Roman" w:hAnsi="Times New Roman"/>
          <w:bCs/>
          <w:sz w:val="24"/>
          <w:szCs w:val="24"/>
        </w:rPr>
      </w:pPr>
      <w:r>
        <w:rPr>
          <w:rFonts w:ascii="Times New Roman" w:hAnsi="Times New Roman"/>
          <w:bCs/>
          <w:sz w:val="24"/>
          <w:szCs w:val="24"/>
        </w:rPr>
        <w:t>M</w:t>
      </w:r>
      <w:r w:rsidRPr="00A3637F">
        <w:rPr>
          <w:rFonts w:ascii="Times New Roman" w:hAnsi="Times New Roman"/>
          <w:bCs/>
          <w:sz w:val="24"/>
          <w:szCs w:val="24"/>
        </w:rPr>
        <w:t>onitor</w:t>
      </w:r>
      <w:r>
        <w:rPr>
          <w:rFonts w:ascii="Times New Roman" w:hAnsi="Times New Roman"/>
          <w:bCs/>
          <w:sz w:val="24"/>
          <w:szCs w:val="24"/>
        </w:rPr>
        <w:t>ing</w:t>
      </w:r>
      <w:r w:rsidRPr="00A3637F">
        <w:rPr>
          <w:rFonts w:ascii="Times New Roman" w:hAnsi="Times New Roman"/>
          <w:bCs/>
          <w:sz w:val="24"/>
          <w:szCs w:val="24"/>
        </w:rPr>
        <w:t xml:space="preserve"> and evaluat</w:t>
      </w:r>
      <w:r w:rsidR="00D66C18">
        <w:rPr>
          <w:rFonts w:ascii="Times New Roman" w:hAnsi="Times New Roman"/>
          <w:bCs/>
          <w:sz w:val="24"/>
          <w:szCs w:val="24"/>
        </w:rPr>
        <w:t xml:space="preserve">ion of </w:t>
      </w:r>
      <w:r w:rsidRPr="00A3637F">
        <w:rPr>
          <w:rFonts w:ascii="Times New Roman" w:hAnsi="Times New Roman"/>
          <w:bCs/>
          <w:sz w:val="24"/>
          <w:szCs w:val="24"/>
        </w:rPr>
        <w:t>the implementation of legislation and programmes that affect the environment; and</w:t>
      </w:r>
    </w:p>
    <w:p w:rsidR="00D30CA9" w:rsidRPr="00A3637F" w:rsidRDefault="00D66C18" w:rsidP="007F37DD">
      <w:pPr>
        <w:pStyle w:val="ListParagraph"/>
        <w:numPr>
          <w:ilvl w:val="0"/>
          <w:numId w:val="38"/>
        </w:numPr>
        <w:spacing w:after="0" w:line="300" w:lineRule="auto"/>
        <w:jc w:val="both"/>
        <w:rPr>
          <w:rFonts w:ascii="Times New Roman" w:hAnsi="Times New Roman"/>
          <w:bCs/>
          <w:sz w:val="24"/>
          <w:szCs w:val="24"/>
        </w:rPr>
      </w:pPr>
      <w:r>
        <w:rPr>
          <w:rFonts w:ascii="Times New Roman" w:hAnsi="Times New Roman"/>
          <w:bCs/>
          <w:sz w:val="24"/>
          <w:szCs w:val="24"/>
        </w:rPr>
        <w:t>Influencing</w:t>
      </w:r>
      <w:r w:rsidR="00D30CA9" w:rsidRPr="00A3637F">
        <w:rPr>
          <w:rFonts w:ascii="Times New Roman" w:hAnsi="Times New Roman"/>
          <w:bCs/>
          <w:sz w:val="24"/>
          <w:szCs w:val="24"/>
        </w:rPr>
        <w:t>, lobby</w:t>
      </w:r>
      <w:r>
        <w:rPr>
          <w:rFonts w:ascii="Times New Roman" w:hAnsi="Times New Roman"/>
          <w:bCs/>
          <w:sz w:val="24"/>
          <w:szCs w:val="24"/>
        </w:rPr>
        <w:t>ing</w:t>
      </w:r>
      <w:r w:rsidR="00D30CA9" w:rsidRPr="00A3637F">
        <w:rPr>
          <w:rFonts w:ascii="Times New Roman" w:hAnsi="Times New Roman"/>
          <w:bCs/>
          <w:sz w:val="24"/>
          <w:szCs w:val="24"/>
        </w:rPr>
        <w:t>, mobilis</w:t>
      </w:r>
      <w:r>
        <w:rPr>
          <w:rFonts w:ascii="Times New Roman" w:hAnsi="Times New Roman"/>
          <w:bCs/>
          <w:sz w:val="24"/>
          <w:szCs w:val="24"/>
        </w:rPr>
        <w:t>ing</w:t>
      </w:r>
      <w:r w:rsidR="00D30CA9" w:rsidRPr="00A3637F">
        <w:rPr>
          <w:rFonts w:ascii="Times New Roman" w:hAnsi="Times New Roman"/>
          <w:bCs/>
          <w:sz w:val="24"/>
          <w:szCs w:val="24"/>
        </w:rPr>
        <w:t>, monitor</w:t>
      </w:r>
      <w:r>
        <w:rPr>
          <w:rFonts w:ascii="Times New Roman" w:hAnsi="Times New Roman"/>
          <w:bCs/>
          <w:sz w:val="24"/>
          <w:szCs w:val="24"/>
        </w:rPr>
        <w:t>ing</w:t>
      </w:r>
      <w:r w:rsidR="00D30CA9" w:rsidRPr="00A3637F">
        <w:rPr>
          <w:rFonts w:ascii="Times New Roman" w:hAnsi="Times New Roman"/>
          <w:bCs/>
          <w:sz w:val="24"/>
          <w:szCs w:val="24"/>
        </w:rPr>
        <w:t xml:space="preserve"> and </w:t>
      </w:r>
      <w:r>
        <w:rPr>
          <w:rFonts w:ascii="Times New Roman" w:hAnsi="Times New Roman"/>
          <w:bCs/>
          <w:sz w:val="24"/>
          <w:szCs w:val="24"/>
        </w:rPr>
        <w:t>ensuring</w:t>
      </w:r>
      <w:r w:rsidR="00D30CA9" w:rsidRPr="00A3637F">
        <w:rPr>
          <w:rFonts w:ascii="Times New Roman" w:hAnsi="Times New Roman"/>
          <w:bCs/>
          <w:sz w:val="24"/>
          <w:szCs w:val="24"/>
        </w:rPr>
        <w:t xml:space="preserve"> that appropriate budgets are allocated for the implementation of </w:t>
      </w:r>
      <w:proofErr w:type="gramStart"/>
      <w:r w:rsidR="00D30CA9" w:rsidRPr="00A3637F">
        <w:rPr>
          <w:rFonts w:ascii="Times New Roman" w:hAnsi="Times New Roman"/>
          <w:bCs/>
          <w:sz w:val="24"/>
          <w:szCs w:val="24"/>
        </w:rPr>
        <w:t>legislation,</w:t>
      </w:r>
      <w:proofErr w:type="gramEnd"/>
      <w:r w:rsidR="00D30CA9" w:rsidRPr="00A3637F">
        <w:rPr>
          <w:rFonts w:ascii="Times New Roman" w:hAnsi="Times New Roman"/>
          <w:bCs/>
          <w:sz w:val="24"/>
          <w:szCs w:val="24"/>
        </w:rPr>
        <w:t xml:space="preserve"> policies and programmes that seek to promote and ensure environmental sustainability.</w:t>
      </w:r>
      <w:r w:rsidR="00D30CA9" w:rsidRPr="00A3637F">
        <w:rPr>
          <w:rFonts w:ascii="Times New Roman" w:hAnsi="Times New Roman"/>
          <w:sz w:val="24"/>
          <w:szCs w:val="24"/>
        </w:rPr>
        <w:t xml:space="preserve"> </w:t>
      </w:r>
    </w:p>
    <w:p w:rsidR="00D30CA9" w:rsidRPr="00A3637F" w:rsidRDefault="00D30CA9" w:rsidP="007F37DD">
      <w:pPr>
        <w:pStyle w:val="ListParagraph"/>
        <w:spacing w:after="0" w:line="300" w:lineRule="auto"/>
        <w:ind w:left="0"/>
        <w:jc w:val="both"/>
        <w:rPr>
          <w:rFonts w:ascii="Times New Roman" w:hAnsi="Times New Roman"/>
          <w:sz w:val="24"/>
          <w:szCs w:val="24"/>
        </w:rPr>
      </w:pPr>
    </w:p>
    <w:p w:rsidR="00D30CA9" w:rsidRPr="00D66C18" w:rsidRDefault="004916B3" w:rsidP="007F37DD">
      <w:pPr>
        <w:pStyle w:val="ListParagraph"/>
        <w:numPr>
          <w:ilvl w:val="0"/>
          <w:numId w:val="39"/>
        </w:numPr>
        <w:spacing w:after="0" w:line="300" w:lineRule="auto"/>
        <w:jc w:val="both"/>
        <w:rPr>
          <w:rFonts w:ascii="Times New Roman" w:hAnsi="Times New Roman"/>
          <w:sz w:val="24"/>
          <w:szCs w:val="24"/>
        </w:rPr>
      </w:pPr>
      <w:r>
        <w:rPr>
          <w:rFonts w:ascii="Times New Roman" w:hAnsi="Times New Roman"/>
          <w:bCs/>
          <w:sz w:val="24"/>
          <w:szCs w:val="24"/>
        </w:rPr>
        <w:t>C</w:t>
      </w:r>
      <w:r w:rsidR="00D30CA9" w:rsidRPr="00D66C18">
        <w:rPr>
          <w:rFonts w:ascii="Times New Roman" w:hAnsi="Times New Roman"/>
          <w:bCs/>
          <w:sz w:val="24"/>
          <w:szCs w:val="24"/>
        </w:rPr>
        <w:t>reat</w:t>
      </w:r>
      <w:r w:rsidR="00D66C18">
        <w:rPr>
          <w:rFonts w:ascii="Times New Roman" w:hAnsi="Times New Roman"/>
          <w:bCs/>
          <w:sz w:val="24"/>
          <w:szCs w:val="24"/>
        </w:rPr>
        <w:t>i</w:t>
      </w:r>
      <w:r>
        <w:rPr>
          <w:rFonts w:ascii="Times New Roman" w:hAnsi="Times New Roman"/>
          <w:bCs/>
          <w:sz w:val="24"/>
          <w:szCs w:val="24"/>
        </w:rPr>
        <w:t>on of</w:t>
      </w:r>
      <w:r w:rsidR="00D30CA9" w:rsidRPr="00D66C18">
        <w:rPr>
          <w:rFonts w:ascii="Times New Roman" w:hAnsi="Times New Roman"/>
          <w:bCs/>
          <w:sz w:val="24"/>
          <w:szCs w:val="24"/>
        </w:rPr>
        <w:t xml:space="preserve"> opportunities for </w:t>
      </w:r>
      <w:r w:rsidR="00D66C18">
        <w:rPr>
          <w:rFonts w:ascii="Times New Roman" w:hAnsi="Times New Roman"/>
          <w:bCs/>
          <w:sz w:val="24"/>
          <w:szCs w:val="24"/>
        </w:rPr>
        <w:t xml:space="preserve">the members of the </w:t>
      </w:r>
      <w:r w:rsidR="00D30CA9" w:rsidRPr="00D66C18">
        <w:rPr>
          <w:rFonts w:ascii="Times New Roman" w:hAnsi="Times New Roman"/>
          <w:bCs/>
          <w:sz w:val="24"/>
          <w:szCs w:val="24"/>
        </w:rPr>
        <w:t xml:space="preserve">public </w:t>
      </w:r>
      <w:r w:rsidR="00D66C18">
        <w:rPr>
          <w:rFonts w:ascii="Times New Roman" w:hAnsi="Times New Roman"/>
          <w:bCs/>
          <w:sz w:val="24"/>
          <w:szCs w:val="24"/>
        </w:rPr>
        <w:t xml:space="preserve">to </w:t>
      </w:r>
      <w:r w:rsidR="00D30CA9" w:rsidRPr="00D66C18">
        <w:rPr>
          <w:rFonts w:ascii="Times New Roman" w:hAnsi="Times New Roman"/>
          <w:bCs/>
          <w:sz w:val="24"/>
          <w:szCs w:val="24"/>
        </w:rPr>
        <w:t>participat</w:t>
      </w:r>
      <w:r w:rsidR="00D66C18">
        <w:rPr>
          <w:rFonts w:ascii="Times New Roman" w:hAnsi="Times New Roman"/>
          <w:bCs/>
          <w:sz w:val="24"/>
          <w:szCs w:val="24"/>
        </w:rPr>
        <w:t xml:space="preserve">e </w:t>
      </w:r>
      <w:r w:rsidR="00D30CA9" w:rsidRPr="00D66C18">
        <w:rPr>
          <w:rFonts w:ascii="Times New Roman" w:hAnsi="Times New Roman"/>
          <w:bCs/>
          <w:sz w:val="24"/>
          <w:szCs w:val="24"/>
        </w:rPr>
        <w:t>in matters</w:t>
      </w:r>
      <w:r>
        <w:rPr>
          <w:rFonts w:ascii="Times New Roman" w:hAnsi="Times New Roman"/>
          <w:bCs/>
          <w:sz w:val="24"/>
          <w:szCs w:val="24"/>
        </w:rPr>
        <w:t xml:space="preserve"> that relate to the environment. Consequently, the Committee ensured that none of its meetings in the period under review occurred in camera.</w:t>
      </w:r>
    </w:p>
    <w:p w:rsidR="00D30CA9" w:rsidRPr="00A3637F" w:rsidRDefault="00D30CA9" w:rsidP="007F37DD">
      <w:pPr>
        <w:pStyle w:val="ListParagraph"/>
        <w:spacing w:after="0" w:line="300" w:lineRule="auto"/>
        <w:ind w:left="0"/>
        <w:jc w:val="both"/>
        <w:rPr>
          <w:rFonts w:ascii="Times New Roman" w:hAnsi="Times New Roman"/>
          <w:sz w:val="24"/>
          <w:szCs w:val="24"/>
        </w:rPr>
      </w:pPr>
    </w:p>
    <w:p w:rsidR="00D30CA9" w:rsidRPr="000249B4" w:rsidRDefault="00D30CA9" w:rsidP="007F37DD">
      <w:pPr>
        <w:pStyle w:val="ListParagraph"/>
        <w:numPr>
          <w:ilvl w:val="0"/>
          <w:numId w:val="40"/>
        </w:numPr>
        <w:spacing w:after="0" w:line="300" w:lineRule="auto"/>
        <w:jc w:val="both"/>
        <w:rPr>
          <w:rFonts w:ascii="Times New Roman" w:hAnsi="Times New Roman"/>
          <w:bCs/>
          <w:sz w:val="24"/>
          <w:szCs w:val="24"/>
        </w:rPr>
      </w:pPr>
      <w:r w:rsidRPr="00D66C18">
        <w:rPr>
          <w:rFonts w:ascii="Times New Roman" w:hAnsi="Times New Roman"/>
          <w:bCs/>
          <w:sz w:val="24"/>
          <w:szCs w:val="24"/>
        </w:rPr>
        <w:lastRenderedPageBreak/>
        <w:t>Ratification and/or oversight of international agreements</w:t>
      </w:r>
      <w:r w:rsidR="004916B3">
        <w:rPr>
          <w:rFonts w:ascii="Times New Roman" w:hAnsi="Times New Roman"/>
          <w:bCs/>
          <w:sz w:val="24"/>
          <w:szCs w:val="24"/>
        </w:rPr>
        <w:t xml:space="preserve">, whereby the Committee </w:t>
      </w:r>
      <w:r w:rsidR="00353117">
        <w:rPr>
          <w:rFonts w:ascii="Times New Roman" w:hAnsi="Times New Roman"/>
          <w:bCs/>
          <w:sz w:val="24"/>
          <w:szCs w:val="24"/>
        </w:rPr>
        <w:t xml:space="preserve">most importantly adopted the report for the </w:t>
      </w:r>
      <w:r w:rsidR="004916B3">
        <w:rPr>
          <w:rFonts w:ascii="Times New Roman" w:hAnsi="Times New Roman"/>
          <w:bCs/>
          <w:sz w:val="24"/>
          <w:szCs w:val="24"/>
        </w:rPr>
        <w:t>ratifi</w:t>
      </w:r>
      <w:r w:rsidR="00353117">
        <w:rPr>
          <w:rFonts w:ascii="Times New Roman" w:hAnsi="Times New Roman"/>
          <w:bCs/>
          <w:sz w:val="24"/>
          <w:szCs w:val="24"/>
        </w:rPr>
        <w:t xml:space="preserve">cation of </w:t>
      </w:r>
      <w:r w:rsidR="004916B3">
        <w:rPr>
          <w:rFonts w:ascii="Times New Roman" w:hAnsi="Times New Roman"/>
          <w:bCs/>
          <w:sz w:val="24"/>
          <w:szCs w:val="24"/>
        </w:rPr>
        <w:t>the Paris Agreement on Climate Change</w:t>
      </w:r>
      <w:r w:rsidR="00353117">
        <w:rPr>
          <w:rFonts w:ascii="Times New Roman" w:hAnsi="Times New Roman"/>
          <w:bCs/>
          <w:sz w:val="24"/>
          <w:szCs w:val="24"/>
        </w:rPr>
        <w:t>, which was duly debated and passed by Parliamen</w:t>
      </w:r>
      <w:r w:rsidR="000249B4">
        <w:rPr>
          <w:rFonts w:ascii="Times New Roman" w:hAnsi="Times New Roman"/>
          <w:bCs/>
          <w:sz w:val="24"/>
          <w:szCs w:val="24"/>
        </w:rPr>
        <w:t xml:space="preserve">t, </w:t>
      </w:r>
      <w:r w:rsidR="000249B4" w:rsidRPr="000249B4">
        <w:rPr>
          <w:rFonts w:ascii="Times New Roman" w:hAnsi="Times New Roman"/>
          <w:sz w:val="24"/>
          <w:szCs w:val="24"/>
          <w:lang w:val="en-ZA"/>
        </w:rPr>
        <w:t>the Southern African Development Community (</w:t>
      </w:r>
      <w:r w:rsidR="000249B4" w:rsidRPr="000249B4">
        <w:rPr>
          <w:rFonts w:ascii="Times New Roman" w:hAnsi="Times New Roman"/>
          <w:bCs/>
          <w:sz w:val="24"/>
          <w:szCs w:val="24"/>
        </w:rPr>
        <w:t xml:space="preserve">SADC) </w:t>
      </w:r>
      <w:r w:rsidR="000249B4" w:rsidRPr="000249B4">
        <w:rPr>
          <w:rFonts w:ascii="Times New Roman" w:hAnsi="Times New Roman"/>
          <w:sz w:val="24"/>
          <w:szCs w:val="24"/>
        </w:rPr>
        <w:t>Protocol on Environmental Management for Sustainable Development</w:t>
      </w:r>
      <w:r w:rsidR="000249B4">
        <w:rPr>
          <w:rFonts w:ascii="Times New Roman" w:hAnsi="Times New Roman"/>
          <w:sz w:val="24"/>
          <w:szCs w:val="24"/>
        </w:rPr>
        <w:t xml:space="preserve">, </w:t>
      </w:r>
      <w:r w:rsidR="000249B4" w:rsidRPr="008B4A47">
        <w:rPr>
          <w:rFonts w:ascii="Times New Roman" w:hAnsi="Times New Roman"/>
          <w:sz w:val="24"/>
          <w:szCs w:val="24"/>
        </w:rPr>
        <w:t>the Minamata Convention on Mercury</w:t>
      </w:r>
      <w:r w:rsidR="008B4A47" w:rsidRPr="008B4A47">
        <w:rPr>
          <w:rFonts w:ascii="Times New Roman" w:hAnsi="Times New Roman"/>
          <w:sz w:val="24"/>
          <w:szCs w:val="24"/>
        </w:rPr>
        <w:t xml:space="preserve"> and </w:t>
      </w:r>
      <w:r w:rsidR="008B4A47" w:rsidRPr="008B4A47">
        <w:rPr>
          <w:rFonts w:ascii="Times New Roman" w:eastAsia="Times New Roman" w:hAnsi="Times New Roman"/>
          <w:sz w:val="24"/>
          <w:szCs w:val="24"/>
          <w:lang w:eastAsia="en-GB"/>
        </w:rPr>
        <w:t xml:space="preserve">the </w:t>
      </w:r>
      <w:r w:rsidR="008B4A47" w:rsidRPr="008B4A47">
        <w:rPr>
          <w:rFonts w:ascii="Times New Roman" w:hAnsi="Times New Roman"/>
          <w:sz w:val="24"/>
          <w:szCs w:val="24"/>
        </w:rPr>
        <w:t>Kigali Amendment to the Montreal Protocol on Substances that Deplete the Ozone Layer</w:t>
      </w:r>
      <w:r w:rsidR="000249B4" w:rsidRPr="008B4A47">
        <w:rPr>
          <w:rFonts w:ascii="Times New Roman" w:hAnsi="Times New Roman"/>
          <w:bCs/>
          <w:sz w:val="24"/>
          <w:szCs w:val="24"/>
        </w:rPr>
        <w:t>.</w:t>
      </w:r>
      <w:r w:rsidR="000249B4">
        <w:rPr>
          <w:rFonts w:ascii="Times New Roman" w:hAnsi="Times New Roman"/>
          <w:bCs/>
          <w:sz w:val="24"/>
          <w:szCs w:val="24"/>
        </w:rPr>
        <w:t xml:space="preserve"> The Committee further e</w:t>
      </w:r>
      <w:r w:rsidRPr="000249B4">
        <w:rPr>
          <w:rFonts w:ascii="Times New Roman" w:hAnsi="Times New Roman"/>
          <w:bCs/>
          <w:sz w:val="24"/>
          <w:szCs w:val="24"/>
        </w:rPr>
        <w:t>nsur</w:t>
      </w:r>
      <w:r w:rsidR="000249B4">
        <w:rPr>
          <w:rFonts w:ascii="Times New Roman" w:hAnsi="Times New Roman"/>
          <w:bCs/>
          <w:sz w:val="24"/>
          <w:szCs w:val="24"/>
        </w:rPr>
        <w:t>es</w:t>
      </w:r>
      <w:r w:rsidRPr="000249B4">
        <w:rPr>
          <w:rFonts w:ascii="Times New Roman" w:hAnsi="Times New Roman"/>
          <w:bCs/>
          <w:sz w:val="24"/>
          <w:szCs w:val="24"/>
        </w:rPr>
        <w:t xml:space="preserve"> compliance with international and regional treaties that bear on the environment, and monitor the implementation thereof.</w:t>
      </w:r>
    </w:p>
    <w:p w:rsidR="00D30CA9" w:rsidRPr="00A3637F" w:rsidRDefault="00D30CA9" w:rsidP="007F37DD">
      <w:pPr>
        <w:spacing w:after="0" w:line="300" w:lineRule="auto"/>
        <w:jc w:val="both"/>
        <w:rPr>
          <w:rFonts w:ascii="Times New Roman" w:hAnsi="Times New Roman"/>
          <w:sz w:val="24"/>
          <w:szCs w:val="24"/>
        </w:rPr>
      </w:pPr>
    </w:p>
    <w:p w:rsidR="00D30CA9" w:rsidRPr="000249B4" w:rsidRDefault="00D30CA9" w:rsidP="007F37DD">
      <w:pPr>
        <w:pStyle w:val="ListParagraph"/>
        <w:numPr>
          <w:ilvl w:val="0"/>
          <w:numId w:val="40"/>
        </w:numPr>
        <w:spacing w:after="0" w:line="300" w:lineRule="auto"/>
        <w:jc w:val="both"/>
        <w:rPr>
          <w:rFonts w:ascii="Times New Roman" w:hAnsi="Times New Roman"/>
          <w:b/>
          <w:bCs/>
          <w:sz w:val="24"/>
          <w:szCs w:val="24"/>
        </w:rPr>
      </w:pPr>
      <w:r w:rsidRPr="00AB1767">
        <w:rPr>
          <w:rFonts w:ascii="Times New Roman" w:hAnsi="Times New Roman"/>
          <w:bCs/>
          <w:sz w:val="24"/>
          <w:szCs w:val="24"/>
        </w:rPr>
        <w:t>Cooperative governance</w:t>
      </w:r>
      <w:r w:rsidR="000249B4" w:rsidRPr="00AB1767">
        <w:rPr>
          <w:rFonts w:ascii="Times New Roman" w:hAnsi="Times New Roman"/>
          <w:bCs/>
          <w:sz w:val="24"/>
          <w:szCs w:val="24"/>
        </w:rPr>
        <w:t xml:space="preserve"> </w:t>
      </w:r>
      <w:r w:rsidRPr="00AB1767">
        <w:rPr>
          <w:rFonts w:ascii="Times New Roman" w:hAnsi="Times New Roman"/>
          <w:bCs/>
          <w:sz w:val="24"/>
          <w:szCs w:val="24"/>
        </w:rPr>
        <w:t>due to the concurrent nat</w:t>
      </w:r>
      <w:r w:rsidR="00AB1767" w:rsidRPr="00AB1767">
        <w:rPr>
          <w:rFonts w:ascii="Times New Roman" w:hAnsi="Times New Roman"/>
          <w:bCs/>
          <w:sz w:val="24"/>
          <w:szCs w:val="24"/>
        </w:rPr>
        <w:t>ure of the environmental sector, which the Committee had been able to fulfil by</w:t>
      </w:r>
      <w:r w:rsidR="00AB1767">
        <w:rPr>
          <w:rFonts w:ascii="Times New Roman" w:hAnsi="Times New Roman"/>
          <w:bCs/>
          <w:sz w:val="24"/>
          <w:szCs w:val="24"/>
        </w:rPr>
        <w:t xml:space="preserve"> holding joint public hearings on legislation and during oversight visits with relevant members of provincial legislatures and municipal councils. </w:t>
      </w:r>
    </w:p>
    <w:p w:rsidR="00D30CA9" w:rsidRPr="00A3637F" w:rsidRDefault="00D30CA9" w:rsidP="007F37DD">
      <w:pPr>
        <w:spacing w:after="0" w:line="300" w:lineRule="auto"/>
        <w:jc w:val="both"/>
        <w:rPr>
          <w:rFonts w:ascii="Times New Roman" w:hAnsi="Times New Roman"/>
          <w:bCs/>
          <w:sz w:val="24"/>
          <w:szCs w:val="24"/>
        </w:rPr>
      </w:pPr>
    </w:p>
    <w:p w:rsidR="00D30CA9" w:rsidRDefault="00AB1767" w:rsidP="007F37DD">
      <w:pPr>
        <w:pStyle w:val="ListParagraph"/>
        <w:numPr>
          <w:ilvl w:val="0"/>
          <w:numId w:val="39"/>
        </w:numPr>
        <w:spacing w:after="0" w:line="300" w:lineRule="auto"/>
        <w:jc w:val="both"/>
        <w:rPr>
          <w:rFonts w:ascii="Times New Roman" w:hAnsi="Times New Roman"/>
          <w:bCs/>
          <w:sz w:val="24"/>
          <w:szCs w:val="24"/>
        </w:rPr>
      </w:pPr>
      <w:r>
        <w:rPr>
          <w:rFonts w:ascii="Times New Roman" w:hAnsi="Times New Roman"/>
          <w:bCs/>
          <w:sz w:val="24"/>
          <w:szCs w:val="24"/>
        </w:rPr>
        <w:t>Formulation, c</w:t>
      </w:r>
      <w:r w:rsidR="00D30CA9" w:rsidRPr="00903529">
        <w:rPr>
          <w:rFonts w:ascii="Times New Roman" w:hAnsi="Times New Roman"/>
          <w:bCs/>
          <w:sz w:val="24"/>
          <w:szCs w:val="24"/>
        </w:rPr>
        <w:t>onsider</w:t>
      </w:r>
      <w:r>
        <w:rPr>
          <w:rFonts w:ascii="Times New Roman" w:hAnsi="Times New Roman"/>
          <w:bCs/>
          <w:sz w:val="24"/>
          <w:szCs w:val="24"/>
        </w:rPr>
        <w:t>ation</w:t>
      </w:r>
      <w:r w:rsidR="00D30CA9" w:rsidRPr="00903529">
        <w:rPr>
          <w:rFonts w:ascii="Times New Roman" w:hAnsi="Times New Roman"/>
          <w:bCs/>
          <w:sz w:val="24"/>
          <w:szCs w:val="24"/>
        </w:rPr>
        <w:t xml:space="preserve"> and pass</w:t>
      </w:r>
      <w:r>
        <w:rPr>
          <w:rFonts w:ascii="Times New Roman" w:hAnsi="Times New Roman"/>
          <w:bCs/>
          <w:sz w:val="24"/>
          <w:szCs w:val="24"/>
        </w:rPr>
        <w:t>ing</w:t>
      </w:r>
      <w:r w:rsidR="00D30CA9" w:rsidRPr="00903529">
        <w:rPr>
          <w:rFonts w:ascii="Times New Roman" w:hAnsi="Times New Roman"/>
          <w:bCs/>
          <w:sz w:val="24"/>
          <w:szCs w:val="24"/>
        </w:rPr>
        <w:t xml:space="preserve"> or reject</w:t>
      </w:r>
      <w:r>
        <w:rPr>
          <w:rFonts w:ascii="Times New Roman" w:hAnsi="Times New Roman"/>
          <w:bCs/>
          <w:sz w:val="24"/>
          <w:szCs w:val="24"/>
        </w:rPr>
        <w:t>ing of</w:t>
      </w:r>
      <w:r w:rsidR="00D30CA9" w:rsidRPr="00903529">
        <w:rPr>
          <w:rFonts w:ascii="Times New Roman" w:hAnsi="Times New Roman"/>
          <w:bCs/>
          <w:sz w:val="24"/>
          <w:szCs w:val="24"/>
        </w:rPr>
        <w:t xml:space="preserve"> laws, which influence the environmental sector and also participate in ensuring the mainstreaming of environmental sustainability in certain key policies, legislation and programmes of government.</w:t>
      </w:r>
    </w:p>
    <w:p w:rsidR="00AB1767" w:rsidRPr="00AB1767" w:rsidRDefault="00AB1767" w:rsidP="007F37DD">
      <w:pPr>
        <w:spacing w:after="0" w:line="300" w:lineRule="auto"/>
        <w:jc w:val="both"/>
        <w:rPr>
          <w:rFonts w:ascii="Times New Roman" w:hAnsi="Times New Roman"/>
          <w:bCs/>
          <w:sz w:val="24"/>
          <w:szCs w:val="24"/>
        </w:rPr>
      </w:pPr>
    </w:p>
    <w:p w:rsidR="00AC64EF" w:rsidRPr="009D4740" w:rsidRDefault="00AC64EF" w:rsidP="007F37DD">
      <w:pPr>
        <w:pStyle w:val="ListParagraph"/>
        <w:numPr>
          <w:ilvl w:val="0"/>
          <w:numId w:val="1"/>
        </w:numPr>
        <w:shd w:val="clear" w:color="auto" w:fill="FFFFFF" w:themeFill="background1"/>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 xml:space="preserve">Committee’s focus areas during the </w:t>
      </w:r>
      <w:r w:rsidR="00E323CD" w:rsidRPr="009D4740">
        <w:rPr>
          <w:rFonts w:ascii="Times New Roman" w:hAnsi="Times New Roman"/>
          <w:b/>
          <w:bCs/>
          <w:sz w:val="24"/>
          <w:szCs w:val="24"/>
          <w:lang w:val="en-ZA"/>
        </w:rPr>
        <w:t>5</w:t>
      </w:r>
      <w:r w:rsidRPr="009D4740">
        <w:rPr>
          <w:rFonts w:ascii="Times New Roman" w:hAnsi="Times New Roman"/>
          <w:b/>
          <w:bCs/>
          <w:sz w:val="24"/>
          <w:szCs w:val="24"/>
          <w:vertAlign w:val="superscript"/>
          <w:lang w:val="en-ZA"/>
        </w:rPr>
        <w:t>th</w:t>
      </w:r>
      <w:r w:rsidRPr="009D4740">
        <w:rPr>
          <w:rFonts w:ascii="Times New Roman" w:hAnsi="Times New Roman"/>
          <w:b/>
          <w:bCs/>
          <w:sz w:val="24"/>
          <w:szCs w:val="24"/>
          <w:lang w:val="en-ZA"/>
        </w:rPr>
        <w:t xml:space="preserve"> Parliament</w:t>
      </w:r>
    </w:p>
    <w:p w:rsidR="00AC64EF"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C445AB" w:rsidRDefault="00C445AB" w:rsidP="007F37DD">
      <w:pPr>
        <w:shd w:val="clear" w:color="auto" w:fill="FFFFFF" w:themeFill="background1"/>
        <w:spacing w:after="0" w:line="300" w:lineRule="auto"/>
        <w:jc w:val="both"/>
        <w:rPr>
          <w:rFonts w:ascii="Times New Roman" w:eastAsia="Times New Roman" w:hAnsi="Times New Roman"/>
          <w:sz w:val="24"/>
          <w:szCs w:val="24"/>
          <w:lang w:eastAsia="en-GB"/>
        </w:rPr>
      </w:pPr>
      <w:r w:rsidRPr="00C445AB">
        <w:rPr>
          <w:rFonts w:ascii="Times New Roman" w:eastAsia="Times New Roman" w:hAnsi="Times New Roman"/>
          <w:sz w:val="24"/>
          <w:szCs w:val="24"/>
          <w:lang w:eastAsia="en-GB"/>
        </w:rPr>
        <w:t xml:space="preserve">The </w:t>
      </w:r>
      <w:r w:rsidR="003E656D">
        <w:rPr>
          <w:rFonts w:ascii="Times New Roman" w:eastAsia="Times New Roman" w:hAnsi="Times New Roman"/>
          <w:sz w:val="24"/>
          <w:szCs w:val="24"/>
          <w:lang w:eastAsia="en-GB"/>
        </w:rPr>
        <w:t xml:space="preserve">Portfolio Committee on Environmental Affairs oversees the work of the Department of Environmental Affairs and entities in </w:t>
      </w:r>
      <w:r w:rsidRPr="00C445AB">
        <w:rPr>
          <w:rFonts w:ascii="Times New Roman" w:eastAsia="Times New Roman" w:hAnsi="Times New Roman"/>
          <w:sz w:val="24"/>
          <w:szCs w:val="24"/>
          <w:lang w:eastAsia="en-GB"/>
        </w:rPr>
        <w:t>giv</w:t>
      </w:r>
      <w:r w:rsidR="003E656D">
        <w:rPr>
          <w:rFonts w:ascii="Times New Roman" w:eastAsia="Times New Roman" w:hAnsi="Times New Roman"/>
          <w:sz w:val="24"/>
          <w:szCs w:val="24"/>
          <w:lang w:eastAsia="en-GB"/>
        </w:rPr>
        <w:t>ing</w:t>
      </w:r>
      <w:r w:rsidRPr="00C445AB">
        <w:rPr>
          <w:rFonts w:ascii="Times New Roman" w:eastAsia="Times New Roman" w:hAnsi="Times New Roman"/>
          <w:sz w:val="24"/>
          <w:szCs w:val="24"/>
          <w:lang w:eastAsia="en-GB"/>
        </w:rPr>
        <w:t xml:space="preserve"> effect to the right of citizens to an environment that is not harmful to their health or well-being, and to have the environment protected for the benefit of present and future generations. </w:t>
      </w:r>
      <w:r w:rsidR="003E656D">
        <w:rPr>
          <w:rFonts w:ascii="Times New Roman" w:eastAsia="Times New Roman" w:hAnsi="Times New Roman"/>
          <w:sz w:val="24"/>
          <w:szCs w:val="24"/>
          <w:lang w:eastAsia="en-GB"/>
        </w:rPr>
        <w:t>Thus, the Committee ensures that the D</w:t>
      </w:r>
      <w:r w:rsidRPr="00C445AB">
        <w:rPr>
          <w:rFonts w:ascii="Times New Roman" w:eastAsia="Times New Roman" w:hAnsi="Times New Roman"/>
          <w:sz w:val="24"/>
          <w:szCs w:val="24"/>
          <w:lang w:eastAsia="en-GB"/>
        </w:rPr>
        <w:t xml:space="preserve">epartment provides </w:t>
      </w:r>
      <w:r w:rsidR="0094074D">
        <w:rPr>
          <w:rFonts w:ascii="Times New Roman" w:eastAsia="Times New Roman" w:hAnsi="Times New Roman"/>
          <w:sz w:val="24"/>
          <w:szCs w:val="24"/>
          <w:lang w:eastAsia="en-GB"/>
        </w:rPr>
        <w:t xml:space="preserve">proper </w:t>
      </w:r>
      <w:r w:rsidRPr="00C445AB">
        <w:rPr>
          <w:rFonts w:ascii="Times New Roman" w:eastAsia="Times New Roman" w:hAnsi="Times New Roman"/>
          <w:sz w:val="24"/>
          <w:szCs w:val="24"/>
          <w:lang w:eastAsia="en-GB"/>
        </w:rPr>
        <w:t>leadership in environmental management, conservation and protection towards sustainab</w:t>
      </w:r>
      <w:r w:rsidR="0094074D">
        <w:rPr>
          <w:rFonts w:ascii="Times New Roman" w:eastAsia="Times New Roman" w:hAnsi="Times New Roman"/>
          <w:sz w:val="24"/>
          <w:szCs w:val="24"/>
          <w:lang w:eastAsia="en-GB"/>
        </w:rPr>
        <w:t xml:space="preserve">le development </w:t>
      </w:r>
      <w:r w:rsidRPr="00C445AB">
        <w:rPr>
          <w:rFonts w:ascii="Times New Roman" w:eastAsia="Times New Roman" w:hAnsi="Times New Roman"/>
          <w:sz w:val="24"/>
          <w:szCs w:val="24"/>
          <w:lang w:eastAsia="en-GB"/>
        </w:rPr>
        <w:t>for the benefit of South Africans and the global community</w:t>
      </w:r>
      <w:r w:rsidR="006F11FD">
        <w:rPr>
          <w:rFonts w:ascii="Times New Roman" w:eastAsia="Times New Roman" w:hAnsi="Times New Roman"/>
          <w:sz w:val="24"/>
          <w:szCs w:val="24"/>
          <w:lang w:eastAsia="en-GB"/>
        </w:rPr>
        <w:t xml:space="preserve"> by ensuring that:</w:t>
      </w:r>
    </w:p>
    <w:p w:rsidR="006F11FD" w:rsidRDefault="006F11FD" w:rsidP="007F37DD">
      <w:pPr>
        <w:shd w:val="clear" w:color="auto" w:fill="FFFFFF" w:themeFill="background1"/>
        <w:spacing w:after="0" w:line="300" w:lineRule="auto"/>
        <w:jc w:val="both"/>
        <w:rPr>
          <w:rFonts w:ascii="Times New Roman" w:eastAsia="Times New Roman" w:hAnsi="Times New Roman"/>
          <w:sz w:val="24"/>
          <w:szCs w:val="24"/>
          <w:lang w:eastAsia="en-GB"/>
        </w:rPr>
      </w:pPr>
    </w:p>
    <w:p w:rsidR="006F11FD" w:rsidRPr="00FA7796" w:rsidRDefault="006F11FD" w:rsidP="007F37DD">
      <w:pPr>
        <w:pStyle w:val="ListParagraph"/>
        <w:numPr>
          <w:ilvl w:val="0"/>
          <w:numId w:val="41"/>
        </w:numPr>
        <w:spacing w:after="0" w:line="300" w:lineRule="auto"/>
        <w:jc w:val="both"/>
        <w:rPr>
          <w:rFonts w:ascii="Times New Roman" w:hAnsi="Times New Roman"/>
          <w:sz w:val="24"/>
          <w:szCs w:val="24"/>
        </w:rPr>
      </w:pPr>
      <w:r w:rsidRPr="00FA7796">
        <w:rPr>
          <w:rFonts w:ascii="Times New Roman" w:hAnsi="Times New Roman"/>
          <w:sz w:val="24"/>
          <w:szCs w:val="24"/>
          <w:lang w:eastAsia="en-ZA"/>
        </w:rPr>
        <w:t xml:space="preserve">Environmental </w:t>
      </w:r>
      <w:r w:rsidR="002F6348">
        <w:rPr>
          <w:rFonts w:ascii="Times New Roman" w:hAnsi="Times New Roman"/>
          <w:sz w:val="24"/>
          <w:szCs w:val="24"/>
          <w:lang w:eastAsia="en-ZA"/>
        </w:rPr>
        <w:t>e</w:t>
      </w:r>
      <w:r w:rsidRPr="00FA7796">
        <w:rPr>
          <w:rFonts w:ascii="Times New Roman" w:hAnsi="Times New Roman"/>
          <w:sz w:val="24"/>
          <w:szCs w:val="24"/>
          <w:lang w:eastAsia="en-ZA"/>
        </w:rPr>
        <w:t xml:space="preserve">conomic </w:t>
      </w:r>
      <w:r w:rsidR="002F6348">
        <w:rPr>
          <w:rFonts w:ascii="Times New Roman" w:hAnsi="Times New Roman"/>
          <w:sz w:val="24"/>
          <w:szCs w:val="24"/>
          <w:lang w:eastAsia="en-ZA"/>
        </w:rPr>
        <w:t>c</w:t>
      </w:r>
      <w:r w:rsidRPr="00FA7796">
        <w:rPr>
          <w:rFonts w:ascii="Times New Roman" w:hAnsi="Times New Roman"/>
          <w:sz w:val="24"/>
          <w:szCs w:val="24"/>
          <w:lang w:eastAsia="en-ZA"/>
        </w:rPr>
        <w:t xml:space="preserve">ontribution </w:t>
      </w:r>
      <w:r w:rsidR="002F6348">
        <w:rPr>
          <w:rFonts w:ascii="Times New Roman" w:hAnsi="Times New Roman"/>
          <w:sz w:val="24"/>
          <w:szCs w:val="24"/>
          <w:lang w:eastAsia="en-ZA"/>
        </w:rPr>
        <w:t>is o</w:t>
      </w:r>
      <w:r w:rsidRPr="00FA7796">
        <w:rPr>
          <w:rFonts w:ascii="Times New Roman" w:hAnsi="Times New Roman"/>
          <w:sz w:val="24"/>
          <w:szCs w:val="24"/>
          <w:lang w:eastAsia="en-ZA"/>
        </w:rPr>
        <w:t>ptimised;</w:t>
      </w:r>
    </w:p>
    <w:p w:rsidR="006F11FD" w:rsidRPr="00FA7796" w:rsidRDefault="006F11FD" w:rsidP="007F37DD">
      <w:pPr>
        <w:pStyle w:val="ListParagraph"/>
        <w:numPr>
          <w:ilvl w:val="0"/>
          <w:numId w:val="41"/>
        </w:numPr>
        <w:spacing w:after="0" w:line="300" w:lineRule="auto"/>
        <w:jc w:val="both"/>
        <w:rPr>
          <w:rFonts w:ascii="Times New Roman" w:hAnsi="Times New Roman"/>
          <w:sz w:val="24"/>
          <w:szCs w:val="24"/>
        </w:rPr>
      </w:pPr>
      <w:r w:rsidRPr="00FA7796">
        <w:rPr>
          <w:rFonts w:ascii="Times New Roman" w:hAnsi="Times New Roman"/>
          <w:sz w:val="24"/>
          <w:szCs w:val="24"/>
          <w:lang w:eastAsia="en-ZA"/>
        </w:rPr>
        <w:t>Environmental/</w:t>
      </w:r>
      <w:r w:rsidR="002F6348">
        <w:rPr>
          <w:rFonts w:ascii="Times New Roman" w:hAnsi="Times New Roman"/>
          <w:sz w:val="24"/>
          <w:szCs w:val="24"/>
          <w:lang w:eastAsia="en-ZA"/>
        </w:rPr>
        <w:t>ecological i</w:t>
      </w:r>
      <w:r w:rsidRPr="00FA7796">
        <w:rPr>
          <w:rFonts w:ascii="Times New Roman" w:hAnsi="Times New Roman"/>
          <w:sz w:val="24"/>
          <w:szCs w:val="24"/>
          <w:lang w:eastAsia="en-ZA"/>
        </w:rPr>
        <w:t xml:space="preserve">ntegrity </w:t>
      </w:r>
      <w:r w:rsidR="002F6348">
        <w:rPr>
          <w:rFonts w:ascii="Times New Roman" w:hAnsi="Times New Roman"/>
          <w:sz w:val="24"/>
          <w:szCs w:val="24"/>
          <w:lang w:eastAsia="en-ZA"/>
        </w:rPr>
        <w:t>is s</w:t>
      </w:r>
      <w:r w:rsidRPr="00FA7796">
        <w:rPr>
          <w:rFonts w:ascii="Times New Roman" w:hAnsi="Times New Roman"/>
          <w:sz w:val="24"/>
          <w:szCs w:val="24"/>
          <w:lang w:eastAsia="en-ZA"/>
        </w:rPr>
        <w:t xml:space="preserve">afeguarded and </w:t>
      </w:r>
      <w:r w:rsidR="002F6348">
        <w:rPr>
          <w:rFonts w:ascii="Times New Roman" w:hAnsi="Times New Roman"/>
          <w:sz w:val="24"/>
          <w:szCs w:val="24"/>
          <w:lang w:eastAsia="en-ZA"/>
        </w:rPr>
        <w:t>e</w:t>
      </w:r>
      <w:r w:rsidRPr="00FA7796">
        <w:rPr>
          <w:rFonts w:ascii="Times New Roman" w:hAnsi="Times New Roman"/>
          <w:sz w:val="24"/>
          <w:szCs w:val="24"/>
          <w:lang w:eastAsia="en-ZA"/>
        </w:rPr>
        <w:t>nhanced;</w:t>
      </w:r>
    </w:p>
    <w:p w:rsidR="006F11FD" w:rsidRPr="00FA7796" w:rsidRDefault="002F6348" w:rsidP="007F37DD">
      <w:pPr>
        <w:pStyle w:val="ListParagraph"/>
        <w:numPr>
          <w:ilvl w:val="0"/>
          <w:numId w:val="41"/>
        </w:numPr>
        <w:spacing w:after="0" w:line="300" w:lineRule="auto"/>
        <w:jc w:val="both"/>
        <w:rPr>
          <w:rFonts w:ascii="Times New Roman" w:hAnsi="Times New Roman"/>
          <w:sz w:val="24"/>
          <w:szCs w:val="24"/>
        </w:rPr>
      </w:pPr>
      <w:r>
        <w:rPr>
          <w:rFonts w:ascii="Times New Roman" w:hAnsi="Times New Roman"/>
          <w:sz w:val="24"/>
          <w:szCs w:val="24"/>
          <w:lang w:eastAsia="en-ZA"/>
        </w:rPr>
        <w:t>Communities area s</w:t>
      </w:r>
      <w:r w:rsidR="006F11FD" w:rsidRPr="00FA7796">
        <w:rPr>
          <w:rFonts w:ascii="Times New Roman" w:hAnsi="Times New Roman"/>
          <w:sz w:val="24"/>
          <w:szCs w:val="24"/>
          <w:lang w:eastAsia="en-ZA"/>
        </w:rPr>
        <w:t xml:space="preserve">ocially </w:t>
      </w:r>
      <w:r>
        <w:rPr>
          <w:rFonts w:ascii="Times New Roman" w:hAnsi="Times New Roman"/>
          <w:sz w:val="24"/>
          <w:szCs w:val="24"/>
          <w:lang w:eastAsia="en-ZA"/>
        </w:rPr>
        <w:t>t</w:t>
      </w:r>
      <w:r w:rsidR="006F11FD" w:rsidRPr="00FA7796">
        <w:rPr>
          <w:rFonts w:ascii="Times New Roman" w:hAnsi="Times New Roman"/>
          <w:sz w:val="24"/>
          <w:szCs w:val="24"/>
          <w:lang w:eastAsia="en-ZA"/>
        </w:rPr>
        <w:t xml:space="preserve">ransformed and </w:t>
      </w:r>
      <w:r>
        <w:rPr>
          <w:rFonts w:ascii="Times New Roman" w:hAnsi="Times New Roman"/>
          <w:sz w:val="24"/>
          <w:szCs w:val="24"/>
          <w:lang w:eastAsia="en-ZA"/>
        </w:rPr>
        <w:t>t</w:t>
      </w:r>
      <w:r w:rsidR="006F11FD" w:rsidRPr="00FA7796">
        <w:rPr>
          <w:rFonts w:ascii="Times New Roman" w:hAnsi="Times New Roman"/>
          <w:sz w:val="24"/>
          <w:szCs w:val="24"/>
          <w:lang w:eastAsia="en-ZA"/>
        </w:rPr>
        <w:t xml:space="preserve">ransitioned </w:t>
      </w:r>
      <w:r>
        <w:rPr>
          <w:rFonts w:ascii="Times New Roman" w:hAnsi="Times New Roman"/>
          <w:sz w:val="24"/>
          <w:szCs w:val="24"/>
          <w:lang w:eastAsia="en-ZA"/>
        </w:rPr>
        <w:t>to better or desired outcomes;</w:t>
      </w:r>
    </w:p>
    <w:p w:rsidR="006F11FD" w:rsidRPr="00FA7796" w:rsidRDefault="006F11FD" w:rsidP="007F37DD">
      <w:pPr>
        <w:pStyle w:val="ListParagraph"/>
        <w:numPr>
          <w:ilvl w:val="0"/>
          <w:numId w:val="41"/>
        </w:numPr>
        <w:spacing w:after="0" w:line="300" w:lineRule="auto"/>
        <w:jc w:val="both"/>
        <w:rPr>
          <w:rFonts w:ascii="Times New Roman" w:hAnsi="Times New Roman"/>
          <w:sz w:val="24"/>
          <w:szCs w:val="24"/>
        </w:rPr>
      </w:pPr>
      <w:r w:rsidRPr="00FA7796">
        <w:rPr>
          <w:rFonts w:ascii="Times New Roman" w:hAnsi="Times New Roman"/>
          <w:sz w:val="24"/>
          <w:szCs w:val="24"/>
          <w:lang w:eastAsia="en-ZA"/>
        </w:rPr>
        <w:t xml:space="preserve">Global </w:t>
      </w:r>
      <w:r w:rsidR="002F6348">
        <w:rPr>
          <w:rFonts w:ascii="Times New Roman" w:hAnsi="Times New Roman"/>
          <w:sz w:val="24"/>
          <w:szCs w:val="24"/>
          <w:lang w:eastAsia="en-ZA"/>
        </w:rPr>
        <w:t>a</w:t>
      </w:r>
      <w:r w:rsidRPr="00FA7796">
        <w:rPr>
          <w:rFonts w:ascii="Times New Roman" w:hAnsi="Times New Roman"/>
          <w:sz w:val="24"/>
          <w:szCs w:val="24"/>
          <w:lang w:eastAsia="en-ZA"/>
        </w:rPr>
        <w:t xml:space="preserve">genda </w:t>
      </w:r>
      <w:r w:rsidR="002F6348">
        <w:rPr>
          <w:rFonts w:ascii="Times New Roman" w:hAnsi="Times New Roman"/>
          <w:sz w:val="24"/>
          <w:szCs w:val="24"/>
          <w:lang w:eastAsia="en-ZA"/>
        </w:rPr>
        <w:t>are influenced and o</w:t>
      </w:r>
      <w:r w:rsidRPr="00FA7796">
        <w:rPr>
          <w:rFonts w:ascii="Times New Roman" w:hAnsi="Times New Roman"/>
          <w:sz w:val="24"/>
          <w:szCs w:val="24"/>
          <w:lang w:eastAsia="en-ZA"/>
        </w:rPr>
        <w:t xml:space="preserve">bligations </w:t>
      </w:r>
      <w:r w:rsidR="002F6348">
        <w:rPr>
          <w:rFonts w:ascii="Times New Roman" w:hAnsi="Times New Roman"/>
          <w:sz w:val="24"/>
          <w:szCs w:val="24"/>
          <w:lang w:eastAsia="en-ZA"/>
        </w:rPr>
        <w:t>are m</w:t>
      </w:r>
      <w:r w:rsidRPr="00FA7796">
        <w:rPr>
          <w:rFonts w:ascii="Times New Roman" w:hAnsi="Times New Roman"/>
          <w:sz w:val="24"/>
          <w:szCs w:val="24"/>
          <w:lang w:eastAsia="en-ZA"/>
        </w:rPr>
        <w:t>et; and</w:t>
      </w:r>
    </w:p>
    <w:p w:rsidR="006F11FD" w:rsidRPr="00FA7796" w:rsidRDefault="006F11FD" w:rsidP="007F37DD">
      <w:pPr>
        <w:pStyle w:val="ListParagraph"/>
        <w:numPr>
          <w:ilvl w:val="0"/>
          <w:numId w:val="41"/>
        </w:numPr>
        <w:spacing w:after="0" w:line="300" w:lineRule="auto"/>
        <w:jc w:val="both"/>
        <w:rPr>
          <w:rFonts w:ascii="Times New Roman" w:hAnsi="Times New Roman"/>
          <w:sz w:val="24"/>
          <w:szCs w:val="24"/>
        </w:rPr>
      </w:pPr>
      <w:r w:rsidRPr="00FA7796">
        <w:rPr>
          <w:rFonts w:ascii="Times New Roman" w:hAnsi="Times New Roman"/>
          <w:sz w:val="24"/>
          <w:szCs w:val="24"/>
          <w:lang w:eastAsia="en-ZA"/>
        </w:rPr>
        <w:t xml:space="preserve">A </w:t>
      </w:r>
      <w:r w:rsidR="002F6348">
        <w:rPr>
          <w:rFonts w:ascii="Times New Roman" w:hAnsi="Times New Roman"/>
          <w:sz w:val="24"/>
          <w:szCs w:val="24"/>
          <w:lang w:eastAsia="en-ZA"/>
        </w:rPr>
        <w:t>capable and e</w:t>
      </w:r>
      <w:r w:rsidRPr="00FA7796">
        <w:rPr>
          <w:rFonts w:ascii="Times New Roman" w:hAnsi="Times New Roman"/>
          <w:sz w:val="24"/>
          <w:szCs w:val="24"/>
          <w:lang w:eastAsia="en-ZA"/>
        </w:rPr>
        <w:t>fficient Department</w:t>
      </w:r>
      <w:r w:rsidR="002F6348">
        <w:rPr>
          <w:rStyle w:val="FootnoteReference"/>
          <w:sz w:val="24"/>
          <w:szCs w:val="24"/>
          <w:lang w:eastAsia="en-ZA"/>
        </w:rPr>
        <w:footnoteReference w:id="1"/>
      </w:r>
      <w:r w:rsidR="002F6348">
        <w:rPr>
          <w:rFonts w:ascii="Times New Roman" w:hAnsi="Times New Roman"/>
          <w:sz w:val="24"/>
          <w:szCs w:val="24"/>
          <w:lang w:eastAsia="en-ZA"/>
        </w:rPr>
        <w:t xml:space="preserve"> is established and maintained</w:t>
      </w:r>
      <w:r w:rsidR="001F084A">
        <w:rPr>
          <w:rFonts w:ascii="Times New Roman" w:hAnsi="Times New Roman"/>
          <w:sz w:val="24"/>
          <w:szCs w:val="24"/>
          <w:lang w:eastAsia="en-ZA"/>
        </w:rPr>
        <w:t>.</w:t>
      </w:r>
    </w:p>
    <w:p w:rsidR="006F11FD" w:rsidRPr="00FA7796" w:rsidRDefault="006F11FD" w:rsidP="007F37DD">
      <w:pPr>
        <w:spacing w:after="0" w:line="300" w:lineRule="auto"/>
        <w:jc w:val="both"/>
        <w:rPr>
          <w:rFonts w:ascii="Times New Roman" w:hAnsi="Times New Roman"/>
          <w:sz w:val="24"/>
          <w:szCs w:val="24"/>
        </w:rPr>
      </w:pPr>
    </w:p>
    <w:p w:rsidR="006F11FD" w:rsidRPr="00C445AB" w:rsidRDefault="006F11FD" w:rsidP="007F37DD">
      <w:pPr>
        <w:autoSpaceDE w:val="0"/>
        <w:autoSpaceDN w:val="0"/>
        <w:adjustRightInd w:val="0"/>
        <w:spacing w:after="0" w:line="300" w:lineRule="auto"/>
        <w:jc w:val="both"/>
        <w:rPr>
          <w:rFonts w:ascii="Times New Roman" w:eastAsia="Times New Roman" w:hAnsi="Times New Roman"/>
          <w:sz w:val="24"/>
          <w:szCs w:val="24"/>
          <w:lang w:eastAsia="en-GB"/>
        </w:rPr>
      </w:pPr>
      <w:r w:rsidRPr="00FA7796">
        <w:rPr>
          <w:rFonts w:ascii="Times New Roman" w:hAnsi="Times New Roman"/>
          <w:sz w:val="24"/>
          <w:szCs w:val="24"/>
        </w:rPr>
        <w:t xml:space="preserve">The </w:t>
      </w:r>
      <w:r w:rsidR="001A4523">
        <w:rPr>
          <w:rFonts w:ascii="Times New Roman" w:hAnsi="Times New Roman"/>
          <w:sz w:val="24"/>
          <w:szCs w:val="24"/>
        </w:rPr>
        <w:t xml:space="preserve">Committee further oversees the </w:t>
      </w:r>
      <w:r w:rsidRPr="00FA7796">
        <w:rPr>
          <w:rFonts w:ascii="Times New Roman" w:hAnsi="Times New Roman"/>
          <w:sz w:val="24"/>
          <w:szCs w:val="24"/>
        </w:rPr>
        <w:t>Department of Environmental Affairs</w:t>
      </w:r>
      <w:r w:rsidR="001A4523">
        <w:rPr>
          <w:rFonts w:ascii="Times New Roman" w:hAnsi="Times New Roman"/>
          <w:sz w:val="24"/>
          <w:szCs w:val="24"/>
        </w:rPr>
        <w:t>’</w:t>
      </w:r>
      <w:r w:rsidRPr="00FA7796">
        <w:rPr>
          <w:rFonts w:ascii="Times New Roman" w:hAnsi="Times New Roman"/>
          <w:sz w:val="24"/>
          <w:szCs w:val="24"/>
        </w:rPr>
        <w:t xml:space="preserve"> deliver</w:t>
      </w:r>
      <w:r w:rsidR="001A4523">
        <w:rPr>
          <w:rFonts w:ascii="Times New Roman" w:hAnsi="Times New Roman"/>
          <w:sz w:val="24"/>
          <w:szCs w:val="24"/>
        </w:rPr>
        <w:t>y</w:t>
      </w:r>
      <w:r w:rsidRPr="00FA7796">
        <w:rPr>
          <w:rFonts w:ascii="Times New Roman" w:hAnsi="Times New Roman"/>
          <w:sz w:val="24"/>
          <w:szCs w:val="24"/>
        </w:rPr>
        <w:t xml:space="preserve"> on, and coordinati</w:t>
      </w:r>
      <w:r w:rsidR="001A4523">
        <w:rPr>
          <w:rFonts w:ascii="Times New Roman" w:hAnsi="Times New Roman"/>
          <w:sz w:val="24"/>
          <w:szCs w:val="24"/>
        </w:rPr>
        <w:t>o</w:t>
      </w:r>
      <w:r w:rsidRPr="00FA7796">
        <w:rPr>
          <w:rFonts w:ascii="Times New Roman" w:hAnsi="Times New Roman"/>
          <w:sz w:val="24"/>
          <w:szCs w:val="24"/>
        </w:rPr>
        <w:t>n</w:t>
      </w:r>
      <w:r w:rsidR="001A4523">
        <w:rPr>
          <w:rFonts w:ascii="Times New Roman" w:hAnsi="Times New Roman"/>
          <w:sz w:val="24"/>
          <w:szCs w:val="24"/>
        </w:rPr>
        <w:t xml:space="preserve"> of</w:t>
      </w:r>
      <w:r w:rsidRPr="00FA7796">
        <w:rPr>
          <w:rFonts w:ascii="Times New Roman" w:hAnsi="Times New Roman"/>
          <w:sz w:val="24"/>
          <w:szCs w:val="24"/>
        </w:rPr>
        <w:t xml:space="preserve"> the work and priorities outlined in Outcome 10 (</w:t>
      </w:r>
      <w:r w:rsidRPr="00FA7796">
        <w:rPr>
          <w:rFonts w:ascii="Times New Roman" w:hAnsi="Times New Roman"/>
          <w:i/>
          <w:sz w:val="24"/>
          <w:szCs w:val="24"/>
          <w:lang w:eastAsia="en-ZA"/>
        </w:rPr>
        <w:t xml:space="preserve">Environmental Assets and </w:t>
      </w:r>
      <w:r w:rsidRPr="00FA7796">
        <w:rPr>
          <w:rFonts w:ascii="Times New Roman" w:hAnsi="Times New Roman"/>
          <w:i/>
          <w:sz w:val="24"/>
          <w:szCs w:val="24"/>
          <w:lang w:eastAsia="en-ZA"/>
        </w:rPr>
        <w:lastRenderedPageBreak/>
        <w:t>Natural Resources that are Valued, Protected and Continually Enhanced</w:t>
      </w:r>
      <w:r w:rsidRPr="00FA7796">
        <w:rPr>
          <w:rFonts w:ascii="Times New Roman" w:hAnsi="Times New Roman"/>
          <w:sz w:val="24"/>
          <w:szCs w:val="24"/>
          <w:lang w:eastAsia="en-ZA"/>
        </w:rPr>
        <w:t xml:space="preserve">) of the 12 Government Outcomes, and also </w:t>
      </w:r>
      <w:r w:rsidR="001A4523">
        <w:rPr>
          <w:rFonts w:ascii="Times New Roman" w:hAnsi="Times New Roman"/>
          <w:sz w:val="24"/>
          <w:szCs w:val="24"/>
          <w:lang w:eastAsia="en-ZA"/>
        </w:rPr>
        <w:t xml:space="preserve">the Department’s </w:t>
      </w:r>
      <w:r w:rsidRPr="00FA7796">
        <w:rPr>
          <w:rFonts w:ascii="Times New Roman" w:hAnsi="Times New Roman"/>
          <w:sz w:val="24"/>
          <w:szCs w:val="24"/>
          <w:lang w:eastAsia="en-ZA"/>
        </w:rPr>
        <w:t>contribution to other outcomes, mainly Outcome 4 (</w:t>
      </w:r>
      <w:r w:rsidRPr="00FA7796">
        <w:rPr>
          <w:rFonts w:ascii="Times New Roman" w:hAnsi="Times New Roman"/>
          <w:i/>
          <w:sz w:val="24"/>
          <w:szCs w:val="24"/>
          <w:lang w:eastAsia="en-ZA"/>
        </w:rPr>
        <w:t>Decent Employment through Inclusive Economic Growth</w:t>
      </w:r>
      <w:r w:rsidRPr="00FA7796">
        <w:rPr>
          <w:rFonts w:ascii="Times New Roman" w:hAnsi="Times New Roman"/>
          <w:sz w:val="24"/>
          <w:szCs w:val="24"/>
          <w:lang w:eastAsia="en-ZA"/>
        </w:rPr>
        <w:t xml:space="preserve">). The </w:t>
      </w:r>
      <w:r w:rsidR="001A4523">
        <w:rPr>
          <w:rFonts w:ascii="Times New Roman" w:hAnsi="Times New Roman"/>
          <w:sz w:val="24"/>
          <w:szCs w:val="24"/>
          <w:lang w:eastAsia="en-ZA"/>
        </w:rPr>
        <w:t xml:space="preserve">Committee essentially oversees the implementation of the relevant </w:t>
      </w:r>
      <w:r w:rsidR="001A4523" w:rsidRPr="00FA7796">
        <w:rPr>
          <w:rFonts w:ascii="Times New Roman" w:hAnsi="Times New Roman"/>
          <w:sz w:val="24"/>
          <w:szCs w:val="24"/>
          <w:lang w:eastAsia="en-ZA"/>
        </w:rPr>
        <w:t>key sub-outcome</w:t>
      </w:r>
      <w:r w:rsidR="001A4523">
        <w:rPr>
          <w:rFonts w:ascii="Times New Roman" w:hAnsi="Times New Roman"/>
          <w:sz w:val="24"/>
          <w:szCs w:val="24"/>
          <w:lang w:eastAsia="en-ZA"/>
        </w:rPr>
        <w:t xml:space="preserve">s of </w:t>
      </w:r>
      <w:r w:rsidRPr="00FA7796">
        <w:rPr>
          <w:rFonts w:ascii="Times New Roman" w:hAnsi="Times New Roman"/>
          <w:sz w:val="24"/>
          <w:szCs w:val="24"/>
          <w:lang w:eastAsia="en-ZA"/>
        </w:rPr>
        <w:t xml:space="preserve">Outcome 10 from the National Development Plan (NDP) Vision 2030 </w:t>
      </w:r>
      <w:r w:rsidR="001F084A">
        <w:rPr>
          <w:rFonts w:ascii="Times New Roman" w:hAnsi="Times New Roman"/>
          <w:sz w:val="24"/>
          <w:szCs w:val="24"/>
          <w:lang w:eastAsia="en-ZA"/>
        </w:rPr>
        <w:t xml:space="preserve">that </w:t>
      </w:r>
      <w:r w:rsidRPr="00FA7796">
        <w:rPr>
          <w:rFonts w:ascii="Times New Roman" w:hAnsi="Times New Roman"/>
          <w:sz w:val="24"/>
          <w:szCs w:val="24"/>
          <w:lang w:eastAsia="en-ZA"/>
        </w:rPr>
        <w:t>of ensuring that “</w:t>
      </w:r>
      <w:r w:rsidRPr="00FA7796">
        <w:rPr>
          <w:rFonts w:ascii="Times New Roman" w:hAnsi="Times New Roman"/>
          <w:bCs/>
          <w:i/>
          <w:sz w:val="24"/>
          <w:szCs w:val="24"/>
          <w:lang w:eastAsia="en-ZA"/>
        </w:rPr>
        <w:t>Ecosystems are sustained and natural resources are used efficiently</w:t>
      </w:r>
      <w:r w:rsidRPr="00FA7796">
        <w:rPr>
          <w:rFonts w:ascii="Times New Roman" w:hAnsi="Times New Roman"/>
          <w:bCs/>
          <w:sz w:val="24"/>
          <w:szCs w:val="24"/>
          <w:lang w:eastAsia="en-ZA"/>
        </w:rPr>
        <w:t>”</w:t>
      </w:r>
      <w:r w:rsidR="004569DA">
        <w:rPr>
          <w:rFonts w:ascii="Times New Roman" w:hAnsi="Times New Roman"/>
          <w:bCs/>
          <w:sz w:val="24"/>
          <w:szCs w:val="24"/>
          <w:lang w:eastAsia="en-ZA"/>
        </w:rPr>
        <w:t xml:space="preserve"> and that of ensu</w:t>
      </w:r>
      <w:r w:rsidR="001F084A">
        <w:rPr>
          <w:rFonts w:ascii="Times New Roman" w:hAnsi="Times New Roman"/>
          <w:bCs/>
          <w:sz w:val="24"/>
          <w:szCs w:val="24"/>
          <w:lang w:eastAsia="en-ZA"/>
        </w:rPr>
        <w:t>r</w:t>
      </w:r>
      <w:r w:rsidR="004569DA">
        <w:rPr>
          <w:rFonts w:ascii="Times New Roman" w:hAnsi="Times New Roman"/>
          <w:bCs/>
          <w:sz w:val="24"/>
          <w:szCs w:val="24"/>
          <w:lang w:eastAsia="en-ZA"/>
        </w:rPr>
        <w:t xml:space="preserve">ing that </w:t>
      </w:r>
      <w:r w:rsidR="004569DA" w:rsidRPr="00FA7796">
        <w:rPr>
          <w:rFonts w:ascii="Times New Roman" w:hAnsi="Times New Roman"/>
          <w:sz w:val="24"/>
          <w:szCs w:val="24"/>
          <w:lang w:eastAsia="en-ZA"/>
        </w:rPr>
        <w:t>“</w:t>
      </w:r>
      <w:r w:rsidR="004569DA" w:rsidRPr="00FA7796">
        <w:rPr>
          <w:rFonts w:ascii="Times New Roman" w:hAnsi="Times New Roman"/>
          <w:i/>
          <w:sz w:val="24"/>
          <w:szCs w:val="24"/>
          <w:lang w:eastAsia="en-ZA"/>
        </w:rPr>
        <w:t>T</w:t>
      </w:r>
      <w:r w:rsidR="004569DA" w:rsidRPr="00FA7796">
        <w:rPr>
          <w:rFonts w:ascii="Times New Roman" w:hAnsi="Times New Roman"/>
          <w:bCs/>
          <w:i/>
          <w:sz w:val="24"/>
          <w:szCs w:val="24"/>
          <w:lang w:eastAsia="en-ZA"/>
        </w:rPr>
        <w:t>he productive sector account for a growing share of production and employment</w:t>
      </w:r>
      <w:r w:rsidR="004569DA" w:rsidRPr="00FA7796">
        <w:rPr>
          <w:rFonts w:ascii="Times New Roman" w:hAnsi="Times New Roman"/>
          <w:bCs/>
          <w:sz w:val="24"/>
          <w:szCs w:val="24"/>
          <w:lang w:eastAsia="en-ZA"/>
        </w:rPr>
        <w:t>”</w:t>
      </w:r>
      <w:r w:rsidRPr="00FA7796">
        <w:rPr>
          <w:rFonts w:ascii="Times New Roman" w:hAnsi="Times New Roman"/>
          <w:bCs/>
          <w:sz w:val="24"/>
          <w:szCs w:val="24"/>
          <w:lang w:eastAsia="en-ZA"/>
        </w:rPr>
        <w:t xml:space="preserve">. </w:t>
      </w:r>
      <w:r w:rsidR="004569DA">
        <w:rPr>
          <w:rFonts w:ascii="Times New Roman" w:hAnsi="Times New Roman"/>
          <w:bCs/>
          <w:sz w:val="24"/>
          <w:szCs w:val="24"/>
          <w:lang w:eastAsia="en-ZA"/>
        </w:rPr>
        <w:t xml:space="preserve">This </w:t>
      </w:r>
      <w:r w:rsidR="001F084A">
        <w:rPr>
          <w:rFonts w:ascii="Times New Roman" w:hAnsi="Times New Roman"/>
          <w:bCs/>
          <w:sz w:val="24"/>
          <w:szCs w:val="24"/>
          <w:lang w:eastAsia="en-ZA"/>
        </w:rPr>
        <w:t xml:space="preserve">is </w:t>
      </w:r>
      <w:r w:rsidR="004569DA">
        <w:rPr>
          <w:rFonts w:ascii="Times New Roman" w:hAnsi="Times New Roman"/>
          <w:bCs/>
          <w:sz w:val="24"/>
          <w:szCs w:val="24"/>
          <w:lang w:eastAsia="en-ZA"/>
        </w:rPr>
        <w:t xml:space="preserve">consistent with the focus of the </w:t>
      </w:r>
      <w:r w:rsidR="004569DA" w:rsidRPr="001F084A">
        <w:rPr>
          <w:rFonts w:ascii="Times New Roman" w:hAnsi="Times New Roman"/>
          <w:bCs/>
          <w:i/>
          <w:sz w:val="24"/>
          <w:szCs w:val="24"/>
          <w:lang w:eastAsia="en-ZA"/>
        </w:rPr>
        <w:t>Fifth Parliament</w:t>
      </w:r>
      <w:r w:rsidR="004569DA">
        <w:rPr>
          <w:rFonts w:ascii="Times New Roman" w:hAnsi="Times New Roman"/>
          <w:bCs/>
          <w:sz w:val="24"/>
          <w:szCs w:val="24"/>
          <w:lang w:eastAsia="en-ZA"/>
        </w:rPr>
        <w:t xml:space="preserve">, </w:t>
      </w:r>
      <w:r w:rsidR="001F084A">
        <w:rPr>
          <w:rFonts w:ascii="Times New Roman" w:hAnsi="Times New Roman"/>
          <w:bCs/>
          <w:sz w:val="24"/>
          <w:szCs w:val="24"/>
          <w:lang w:eastAsia="en-ZA"/>
        </w:rPr>
        <w:t>which</w:t>
      </w:r>
      <w:r w:rsidR="004569DA">
        <w:rPr>
          <w:rFonts w:ascii="Times New Roman" w:hAnsi="Times New Roman"/>
          <w:bCs/>
          <w:sz w:val="24"/>
          <w:szCs w:val="24"/>
          <w:lang w:eastAsia="en-ZA"/>
        </w:rPr>
        <w:t xml:space="preserve"> is overseeing the implementation of the National Development Plan.</w:t>
      </w:r>
    </w:p>
    <w:p w:rsidR="00AC64EF"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AC64EF" w:rsidRPr="009D4740" w:rsidRDefault="00AC64EF" w:rsidP="007F37DD">
      <w:pPr>
        <w:pStyle w:val="ListParagraph"/>
        <w:numPr>
          <w:ilvl w:val="0"/>
          <w:numId w:val="1"/>
        </w:numPr>
        <w:shd w:val="clear" w:color="auto" w:fill="FFFFFF" w:themeFill="background1"/>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Key areas for future work</w:t>
      </w:r>
    </w:p>
    <w:p w:rsidR="00AC64EF"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AC64EF" w:rsidRDefault="00CB51B0" w:rsidP="007F37DD">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Hands-on oversight to ensure that the Department regains its good name as a well-performing Department by attaining clean audit outcomes, beginning in the 2018/19 financial year. The same is applicable to the </w:t>
      </w:r>
      <w:r w:rsidRPr="001F084A">
        <w:rPr>
          <w:rFonts w:ascii="Times New Roman" w:hAnsi="Times New Roman"/>
          <w:bCs/>
          <w:i/>
          <w:sz w:val="24"/>
          <w:szCs w:val="24"/>
          <w:lang w:val="en-ZA"/>
        </w:rPr>
        <w:t>four</w:t>
      </w:r>
      <w:r>
        <w:rPr>
          <w:rFonts w:ascii="Times New Roman" w:hAnsi="Times New Roman"/>
          <w:bCs/>
          <w:sz w:val="24"/>
          <w:szCs w:val="24"/>
          <w:lang w:val="en-ZA"/>
        </w:rPr>
        <w:t xml:space="preserve"> departmental entities. </w:t>
      </w:r>
    </w:p>
    <w:p w:rsidR="00047233" w:rsidRDefault="001F084A" w:rsidP="00047233">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Closely scrutinise the implementation of the Air Quality Act, especially the implementation of </w:t>
      </w:r>
      <w:r w:rsidR="00533D63">
        <w:rPr>
          <w:rFonts w:ascii="Times New Roman" w:hAnsi="Times New Roman"/>
          <w:bCs/>
          <w:sz w:val="24"/>
          <w:szCs w:val="24"/>
          <w:lang w:val="en-ZA"/>
        </w:rPr>
        <w:t xml:space="preserve">the </w:t>
      </w:r>
      <w:r>
        <w:rPr>
          <w:rFonts w:ascii="Times New Roman" w:hAnsi="Times New Roman"/>
          <w:bCs/>
          <w:sz w:val="24"/>
          <w:szCs w:val="24"/>
          <w:lang w:val="en-ZA"/>
        </w:rPr>
        <w:t xml:space="preserve">Minimum Emission Standards </w:t>
      </w:r>
      <w:r w:rsidR="00533D63">
        <w:rPr>
          <w:rFonts w:ascii="Times New Roman" w:hAnsi="Times New Roman"/>
          <w:bCs/>
          <w:sz w:val="24"/>
          <w:szCs w:val="24"/>
          <w:lang w:val="en-ZA"/>
        </w:rPr>
        <w:t xml:space="preserve">(MES) </w:t>
      </w:r>
      <w:r>
        <w:rPr>
          <w:rFonts w:ascii="Times New Roman" w:hAnsi="Times New Roman"/>
          <w:bCs/>
          <w:sz w:val="24"/>
          <w:szCs w:val="24"/>
          <w:lang w:val="en-ZA"/>
        </w:rPr>
        <w:t xml:space="preserve">in </w:t>
      </w:r>
      <w:r w:rsidR="00533D63">
        <w:rPr>
          <w:rFonts w:ascii="Times New Roman" w:hAnsi="Times New Roman"/>
          <w:bCs/>
          <w:sz w:val="24"/>
          <w:szCs w:val="24"/>
          <w:lang w:val="en-ZA"/>
        </w:rPr>
        <w:t xml:space="preserve">the </w:t>
      </w:r>
      <w:r w:rsidRPr="001F084A">
        <w:rPr>
          <w:rFonts w:ascii="Times New Roman" w:hAnsi="Times New Roman"/>
          <w:bCs/>
          <w:i/>
          <w:sz w:val="24"/>
          <w:szCs w:val="24"/>
          <w:lang w:val="en-ZA"/>
        </w:rPr>
        <w:t>three</w:t>
      </w:r>
      <w:r>
        <w:rPr>
          <w:rFonts w:ascii="Times New Roman" w:hAnsi="Times New Roman"/>
          <w:bCs/>
          <w:sz w:val="24"/>
          <w:szCs w:val="24"/>
          <w:lang w:val="en-ZA"/>
        </w:rPr>
        <w:t xml:space="preserve"> Air Quality Priority Areas (i.e., Air Quality Hotspots)</w:t>
      </w:r>
      <w:r w:rsidR="00533D63">
        <w:rPr>
          <w:rFonts w:ascii="Times New Roman" w:hAnsi="Times New Roman"/>
          <w:bCs/>
          <w:sz w:val="24"/>
          <w:szCs w:val="24"/>
          <w:lang w:val="en-ZA"/>
        </w:rPr>
        <w:t>, and why major emitters (Eskom and Sasol) consistently apply for postponements and are now actually asking for the MES to be compromised for them to meet the standards for certain pollutants.</w:t>
      </w:r>
    </w:p>
    <w:p w:rsidR="00B253B1" w:rsidRPr="005C67AB" w:rsidRDefault="00B253B1" w:rsidP="00B253B1">
      <w:pPr>
        <w:pStyle w:val="ListParagraph"/>
        <w:numPr>
          <w:ilvl w:val="0"/>
          <w:numId w:val="50"/>
        </w:numPr>
        <w:shd w:val="clear" w:color="auto" w:fill="FFFFFF" w:themeFill="background1"/>
        <w:spacing w:after="0" w:line="300" w:lineRule="auto"/>
        <w:jc w:val="both"/>
        <w:rPr>
          <w:rFonts w:ascii="Times New Roman" w:hAnsi="Times New Roman"/>
          <w:bCs/>
          <w:sz w:val="24"/>
          <w:szCs w:val="24"/>
          <w:lang w:val="en-ZA"/>
        </w:rPr>
      </w:pPr>
      <w:r w:rsidRPr="005C67AB">
        <w:rPr>
          <w:rFonts w:ascii="Open Sans" w:hAnsi="Open Sans" w:cs="Arial"/>
          <w:sz w:val="24"/>
          <w:szCs w:val="24"/>
          <w:lang w:val="en-US"/>
        </w:rPr>
        <w:t>There is therefore an urgent need to effectively monitor air pollution in air pollution hotspots throughout the country, and hold relevant industries and factories that emit various gases, toxins and particulate matter</w:t>
      </w:r>
      <w:r w:rsidR="00304A13" w:rsidRPr="005C67AB">
        <w:rPr>
          <w:rFonts w:ascii="Open Sans" w:hAnsi="Open Sans" w:cs="Arial"/>
          <w:sz w:val="24"/>
          <w:szCs w:val="24"/>
          <w:lang w:val="en-US"/>
        </w:rPr>
        <w:t>,</w:t>
      </w:r>
      <w:r w:rsidRPr="005C67AB">
        <w:rPr>
          <w:rFonts w:ascii="Open Sans" w:hAnsi="Open Sans" w:cs="Arial"/>
          <w:sz w:val="24"/>
          <w:szCs w:val="24"/>
          <w:lang w:val="en-US"/>
        </w:rPr>
        <w:t xml:space="preserve"> accountable for negatively influencing the country’s air quality standard, thereby imposing serious socio-economic costs.</w:t>
      </w:r>
    </w:p>
    <w:p w:rsidR="00CB51B0" w:rsidRDefault="00CB51B0" w:rsidP="007F37DD">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Formulation and finalisation of South Africa’s </w:t>
      </w:r>
      <w:r w:rsidRPr="00CB51B0">
        <w:rPr>
          <w:rFonts w:ascii="Times New Roman" w:hAnsi="Times New Roman"/>
          <w:bCs/>
          <w:i/>
          <w:sz w:val="24"/>
          <w:szCs w:val="24"/>
          <w:lang w:val="en-ZA"/>
        </w:rPr>
        <w:t>National Climate Change Law</w:t>
      </w:r>
      <w:r>
        <w:rPr>
          <w:rFonts w:ascii="Times New Roman" w:hAnsi="Times New Roman"/>
          <w:bCs/>
          <w:sz w:val="24"/>
          <w:szCs w:val="24"/>
          <w:lang w:val="en-ZA"/>
        </w:rPr>
        <w:t xml:space="preserve"> to give effect to existing climate change policy frameworks in government. </w:t>
      </w:r>
    </w:p>
    <w:p w:rsidR="00CB51B0" w:rsidRDefault="008C0040" w:rsidP="007F37DD">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Stemming the tide of multi-billion dollar environmental crimes industry, which threatens South Africa’s iconic wildlife species, such as rhinos and elephants as well as flora, for example, cycads. The Committee will </w:t>
      </w:r>
      <w:r w:rsidR="00886649">
        <w:rPr>
          <w:rFonts w:ascii="Times New Roman" w:hAnsi="Times New Roman"/>
          <w:bCs/>
          <w:sz w:val="24"/>
          <w:szCs w:val="24"/>
          <w:lang w:val="en-ZA"/>
        </w:rPr>
        <w:t xml:space="preserve">need to </w:t>
      </w:r>
      <w:r>
        <w:rPr>
          <w:rFonts w:ascii="Times New Roman" w:hAnsi="Times New Roman"/>
          <w:bCs/>
          <w:sz w:val="24"/>
          <w:szCs w:val="24"/>
          <w:lang w:val="en-ZA"/>
        </w:rPr>
        <w:t xml:space="preserve">increasingly push </w:t>
      </w:r>
      <w:r w:rsidR="001F084A">
        <w:rPr>
          <w:rFonts w:ascii="Times New Roman" w:hAnsi="Times New Roman"/>
          <w:bCs/>
          <w:sz w:val="24"/>
          <w:szCs w:val="24"/>
          <w:lang w:val="en-ZA"/>
        </w:rPr>
        <w:t xml:space="preserve">for </w:t>
      </w:r>
      <w:r>
        <w:rPr>
          <w:rFonts w:ascii="Times New Roman" w:hAnsi="Times New Roman"/>
          <w:bCs/>
          <w:sz w:val="24"/>
          <w:szCs w:val="24"/>
          <w:lang w:val="en-ZA"/>
        </w:rPr>
        <w:t xml:space="preserve">legislation that categorises biodiversity-related offences as serious crime, </w:t>
      </w:r>
      <w:r w:rsidR="001F084A">
        <w:rPr>
          <w:rFonts w:ascii="Times New Roman" w:hAnsi="Times New Roman"/>
          <w:bCs/>
          <w:sz w:val="24"/>
          <w:szCs w:val="24"/>
          <w:lang w:val="en-ZA"/>
        </w:rPr>
        <w:t xml:space="preserve">thereby </w:t>
      </w:r>
      <w:r>
        <w:rPr>
          <w:rFonts w:ascii="Times New Roman" w:hAnsi="Times New Roman"/>
          <w:bCs/>
          <w:sz w:val="24"/>
          <w:szCs w:val="24"/>
          <w:lang w:val="en-ZA"/>
        </w:rPr>
        <w:t xml:space="preserve">requiring the </w:t>
      </w:r>
      <w:r w:rsidR="0005080E">
        <w:rPr>
          <w:rFonts w:ascii="Times New Roman" w:hAnsi="Times New Roman"/>
          <w:bCs/>
          <w:sz w:val="24"/>
          <w:szCs w:val="24"/>
          <w:lang w:val="en-ZA"/>
        </w:rPr>
        <w:t xml:space="preserve">imposition </w:t>
      </w:r>
      <w:r w:rsidRPr="00611C5B">
        <w:rPr>
          <w:rFonts w:ascii="Times New Roman" w:hAnsi="Times New Roman"/>
          <w:bCs/>
          <w:sz w:val="24"/>
          <w:szCs w:val="24"/>
          <w:lang w:val="en-ZA"/>
        </w:rPr>
        <w:t>of minimum sentences</w:t>
      </w:r>
      <w:r w:rsidR="0005080E">
        <w:rPr>
          <w:rFonts w:ascii="Times New Roman" w:hAnsi="Times New Roman"/>
          <w:bCs/>
          <w:sz w:val="24"/>
          <w:szCs w:val="24"/>
          <w:lang w:val="en-ZA"/>
        </w:rPr>
        <w:t>.</w:t>
      </w:r>
    </w:p>
    <w:p w:rsidR="00140702" w:rsidRPr="00140702" w:rsidRDefault="00140702" w:rsidP="00140702">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sz w:val="24"/>
          <w:szCs w:val="24"/>
        </w:rPr>
        <w:t>I</w:t>
      </w:r>
      <w:r w:rsidRPr="00140702">
        <w:rPr>
          <w:rFonts w:ascii="Times New Roman" w:hAnsi="Times New Roman"/>
          <w:sz w:val="24"/>
          <w:szCs w:val="24"/>
        </w:rPr>
        <w:t>nitiat</w:t>
      </w:r>
      <w:r>
        <w:rPr>
          <w:rFonts w:ascii="Times New Roman" w:hAnsi="Times New Roman"/>
          <w:sz w:val="24"/>
          <w:szCs w:val="24"/>
        </w:rPr>
        <w:t>ing, a</w:t>
      </w:r>
      <w:r w:rsidRPr="00140702">
        <w:rPr>
          <w:rFonts w:ascii="Times New Roman" w:hAnsi="Times New Roman"/>
          <w:sz w:val="24"/>
          <w:szCs w:val="24"/>
        </w:rPr>
        <w:t>s a matter of urgency</w:t>
      </w:r>
      <w:r>
        <w:rPr>
          <w:rFonts w:ascii="Times New Roman" w:hAnsi="Times New Roman"/>
          <w:sz w:val="24"/>
          <w:szCs w:val="24"/>
        </w:rPr>
        <w:t>,</w:t>
      </w:r>
      <w:r w:rsidRPr="00140702">
        <w:rPr>
          <w:rFonts w:ascii="Times New Roman" w:hAnsi="Times New Roman"/>
          <w:sz w:val="24"/>
          <w:szCs w:val="24"/>
        </w:rPr>
        <w:t xml:space="preserve"> a policy and legislative review of Captive Breeding of Lions for hunting and Lion bone trade</w:t>
      </w:r>
      <w:r>
        <w:rPr>
          <w:rFonts w:ascii="Times New Roman" w:hAnsi="Times New Roman"/>
          <w:sz w:val="24"/>
          <w:szCs w:val="24"/>
        </w:rPr>
        <w:t xml:space="preserve">, </w:t>
      </w:r>
      <w:r w:rsidRPr="00140702">
        <w:rPr>
          <w:rFonts w:ascii="Times New Roman" w:hAnsi="Times New Roman"/>
          <w:sz w:val="24"/>
          <w:szCs w:val="24"/>
        </w:rPr>
        <w:t>with a view to putting an end to this practice and that the Minister of Environmental Affairs should submit quarterly reports to the Portfolio Committee on the progress of this policy and legislative review.</w:t>
      </w:r>
    </w:p>
    <w:p w:rsidR="0005080E" w:rsidRDefault="0005080E" w:rsidP="007F37DD">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Resolving the challenges associated with the </w:t>
      </w:r>
      <w:r w:rsidRPr="0005080E">
        <w:rPr>
          <w:rFonts w:ascii="Times New Roman" w:hAnsi="Times New Roman"/>
          <w:bCs/>
          <w:i/>
          <w:sz w:val="24"/>
          <w:szCs w:val="24"/>
          <w:lang w:val="en-ZA"/>
        </w:rPr>
        <w:t>One Environmental System</w:t>
      </w:r>
      <w:r>
        <w:rPr>
          <w:rFonts w:ascii="Times New Roman" w:hAnsi="Times New Roman"/>
          <w:bCs/>
          <w:sz w:val="24"/>
          <w:szCs w:val="24"/>
          <w:lang w:val="en-ZA"/>
        </w:rPr>
        <w:t>, especially the implementation of environmental management in the mining sector.</w:t>
      </w:r>
    </w:p>
    <w:p w:rsidR="0005080E" w:rsidRPr="0005080E" w:rsidRDefault="0005080E" w:rsidP="007F37DD">
      <w:pPr>
        <w:pStyle w:val="ListParagraph"/>
        <w:numPr>
          <w:ilvl w:val="0"/>
          <w:numId w:val="42"/>
        </w:numPr>
        <w:shd w:val="clear" w:color="auto" w:fill="FFFFFF" w:themeFill="background1"/>
        <w:spacing w:after="0" w:line="300" w:lineRule="auto"/>
        <w:jc w:val="both"/>
        <w:rPr>
          <w:rFonts w:ascii="Times New Roman" w:hAnsi="Times New Roman"/>
          <w:bCs/>
          <w:sz w:val="24"/>
          <w:szCs w:val="24"/>
          <w:lang w:val="en-ZA"/>
        </w:rPr>
      </w:pPr>
      <w:r w:rsidRPr="0005080E">
        <w:rPr>
          <w:rFonts w:ascii="Times New Roman" w:hAnsi="Times New Roman"/>
          <w:bCs/>
          <w:sz w:val="24"/>
          <w:szCs w:val="24"/>
          <w:lang w:val="en-ZA"/>
        </w:rPr>
        <w:lastRenderedPageBreak/>
        <w:t xml:space="preserve">Ensuring the effective implementation of the </w:t>
      </w:r>
      <w:r w:rsidRPr="0005080E">
        <w:rPr>
          <w:rStyle w:val="Emphasis"/>
          <w:rFonts w:ascii="Times New Roman" w:hAnsi="Times New Roman"/>
          <w:sz w:val="24"/>
          <w:szCs w:val="24"/>
        </w:rPr>
        <w:t>National Protected Area Expansion Strategy</w:t>
      </w:r>
      <w:r w:rsidRPr="0005080E">
        <w:rPr>
          <w:rStyle w:val="st"/>
          <w:rFonts w:ascii="Times New Roman" w:hAnsi="Times New Roman"/>
          <w:sz w:val="24"/>
          <w:szCs w:val="24"/>
        </w:rPr>
        <w:t xml:space="preserve"> </w:t>
      </w:r>
      <w:r w:rsidRPr="0005080E">
        <w:rPr>
          <w:rStyle w:val="st"/>
          <w:rFonts w:ascii="Times New Roman" w:hAnsi="Times New Roman"/>
          <w:i/>
          <w:sz w:val="24"/>
          <w:szCs w:val="24"/>
        </w:rPr>
        <w:t>of South Africa</w:t>
      </w:r>
      <w:r w:rsidRPr="0005080E">
        <w:rPr>
          <w:rStyle w:val="st"/>
          <w:rFonts w:ascii="Times New Roman" w:hAnsi="Times New Roman"/>
          <w:sz w:val="24"/>
          <w:szCs w:val="24"/>
        </w:rPr>
        <w:t xml:space="preserve"> </w:t>
      </w:r>
      <w:r w:rsidRPr="0005080E">
        <w:rPr>
          <w:rStyle w:val="Emphasis"/>
          <w:rFonts w:ascii="Times New Roman" w:hAnsi="Times New Roman"/>
          <w:sz w:val="24"/>
          <w:szCs w:val="24"/>
        </w:rPr>
        <w:t>2016</w:t>
      </w:r>
      <w:r w:rsidRPr="0005080E">
        <w:rPr>
          <w:rStyle w:val="st"/>
          <w:rFonts w:ascii="Times New Roman" w:hAnsi="Times New Roman"/>
          <w:sz w:val="24"/>
          <w:szCs w:val="24"/>
        </w:rPr>
        <w:t xml:space="preserve"> (</w:t>
      </w:r>
      <w:r w:rsidRPr="0005080E">
        <w:rPr>
          <w:rStyle w:val="st"/>
          <w:rFonts w:ascii="Times New Roman" w:hAnsi="Times New Roman"/>
          <w:i/>
          <w:sz w:val="24"/>
          <w:szCs w:val="24"/>
        </w:rPr>
        <w:t xml:space="preserve">NPAES </w:t>
      </w:r>
      <w:r w:rsidRPr="0005080E">
        <w:rPr>
          <w:rStyle w:val="Emphasis"/>
          <w:rFonts w:ascii="Times New Roman" w:hAnsi="Times New Roman"/>
          <w:sz w:val="24"/>
          <w:szCs w:val="24"/>
        </w:rPr>
        <w:t>2016</w:t>
      </w:r>
      <w:r w:rsidRPr="0005080E">
        <w:rPr>
          <w:rStyle w:val="st"/>
          <w:rFonts w:ascii="Times New Roman" w:hAnsi="Times New Roman"/>
          <w:sz w:val="24"/>
          <w:szCs w:val="24"/>
        </w:rPr>
        <w:t>)</w:t>
      </w:r>
      <w:r w:rsidR="00CF61F7">
        <w:rPr>
          <w:rStyle w:val="st"/>
          <w:rFonts w:ascii="Times New Roman" w:hAnsi="Times New Roman"/>
          <w:sz w:val="24"/>
          <w:szCs w:val="24"/>
        </w:rPr>
        <w:t xml:space="preserve">, including the </w:t>
      </w:r>
      <w:r w:rsidR="00886649">
        <w:rPr>
          <w:rStyle w:val="st"/>
          <w:rFonts w:ascii="Times New Roman" w:hAnsi="Times New Roman"/>
          <w:sz w:val="24"/>
          <w:szCs w:val="24"/>
        </w:rPr>
        <w:t xml:space="preserve">further </w:t>
      </w:r>
      <w:r w:rsidR="00CF61F7">
        <w:rPr>
          <w:rStyle w:val="st"/>
          <w:rFonts w:ascii="Times New Roman" w:hAnsi="Times New Roman"/>
          <w:sz w:val="24"/>
          <w:szCs w:val="24"/>
        </w:rPr>
        <w:t xml:space="preserve">gazetting of Marine Protected Areas, and removing associated bottlenecks in the process. </w:t>
      </w:r>
    </w:p>
    <w:p w:rsidR="00AC64EF" w:rsidRPr="00CB51B0"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AC64EF" w:rsidRPr="009D4740" w:rsidRDefault="00AC64EF" w:rsidP="007F37DD">
      <w:pPr>
        <w:pStyle w:val="ListParagraph"/>
        <w:numPr>
          <w:ilvl w:val="0"/>
          <w:numId w:val="1"/>
        </w:numPr>
        <w:shd w:val="clear" w:color="auto" w:fill="FFFFFF" w:themeFill="background1"/>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Key challenges emerging</w:t>
      </w:r>
    </w:p>
    <w:p w:rsidR="00AC64EF" w:rsidRPr="00FD5B45"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83003B" w:rsidRPr="00FD5B45" w:rsidRDefault="0083003B" w:rsidP="007F37DD">
      <w:pPr>
        <w:pStyle w:val="ListParagraph"/>
        <w:numPr>
          <w:ilvl w:val="0"/>
          <w:numId w:val="18"/>
        </w:numPr>
        <w:shd w:val="clear" w:color="auto" w:fill="FFFFFF" w:themeFill="background1"/>
        <w:spacing w:after="0" w:line="300" w:lineRule="auto"/>
        <w:jc w:val="both"/>
        <w:rPr>
          <w:rFonts w:ascii="Times New Roman" w:hAnsi="Times New Roman"/>
          <w:b/>
          <w:bCs/>
          <w:sz w:val="24"/>
          <w:szCs w:val="24"/>
          <w:lang w:val="en-ZA"/>
        </w:rPr>
      </w:pPr>
      <w:r>
        <w:rPr>
          <w:rFonts w:ascii="Times New Roman" w:hAnsi="Times New Roman"/>
          <w:sz w:val="24"/>
          <w:szCs w:val="24"/>
        </w:rPr>
        <w:t>K</w:t>
      </w:r>
      <w:r w:rsidRPr="0083003B">
        <w:rPr>
          <w:rFonts w:ascii="Times New Roman" w:hAnsi="Times New Roman"/>
          <w:sz w:val="24"/>
          <w:szCs w:val="24"/>
        </w:rPr>
        <w:t xml:space="preserve">ey </w:t>
      </w:r>
      <w:r>
        <w:rPr>
          <w:rFonts w:ascii="Times New Roman" w:hAnsi="Times New Roman"/>
          <w:sz w:val="24"/>
          <w:szCs w:val="24"/>
        </w:rPr>
        <w:t xml:space="preserve">ongoing environmental challenges facing the country that the Committee has been and will </w:t>
      </w:r>
      <w:r w:rsidR="00FB2746">
        <w:rPr>
          <w:rFonts w:ascii="Times New Roman" w:hAnsi="Times New Roman"/>
          <w:sz w:val="24"/>
          <w:szCs w:val="24"/>
        </w:rPr>
        <w:t xml:space="preserve">always </w:t>
      </w:r>
      <w:r>
        <w:rPr>
          <w:rFonts w:ascii="Times New Roman" w:hAnsi="Times New Roman"/>
          <w:sz w:val="24"/>
          <w:szCs w:val="24"/>
        </w:rPr>
        <w:t>be occupied with:</w:t>
      </w:r>
    </w:p>
    <w:p w:rsidR="00FD5B45" w:rsidRPr="00FD5B45" w:rsidRDefault="00FD5B45" w:rsidP="007F37DD">
      <w:pPr>
        <w:shd w:val="clear" w:color="auto" w:fill="FFFFFF" w:themeFill="background1"/>
        <w:spacing w:after="0" w:line="300" w:lineRule="auto"/>
        <w:jc w:val="both"/>
        <w:rPr>
          <w:rFonts w:ascii="Times New Roman" w:hAnsi="Times New Roman"/>
          <w:bCs/>
          <w:sz w:val="24"/>
          <w:szCs w:val="24"/>
          <w:lang w:val="en-ZA"/>
        </w:rPr>
      </w:pPr>
    </w:p>
    <w:p w:rsidR="00F31917" w:rsidRPr="00F31917" w:rsidRDefault="00F31917" w:rsidP="007F37DD">
      <w:pPr>
        <w:pStyle w:val="Default"/>
        <w:numPr>
          <w:ilvl w:val="0"/>
          <w:numId w:val="46"/>
        </w:numPr>
        <w:spacing w:line="300" w:lineRule="auto"/>
        <w:jc w:val="both"/>
        <w:rPr>
          <w:rFonts w:ascii="Times New Roman" w:hAnsi="Times New Roman" w:cs="Times New Roman"/>
        </w:rPr>
      </w:pPr>
      <w:r w:rsidRPr="00F31917">
        <w:rPr>
          <w:rFonts w:ascii="Times New Roman" w:hAnsi="Times New Roman" w:cs="Times New Roman"/>
          <w:b/>
        </w:rPr>
        <w:t>Increasing budget cuts</w:t>
      </w:r>
      <w:r>
        <w:rPr>
          <w:rFonts w:ascii="Times New Roman" w:hAnsi="Times New Roman" w:cs="Times New Roman"/>
          <w:b/>
        </w:rPr>
        <w:t xml:space="preserve"> in recent years</w:t>
      </w:r>
      <w:r w:rsidRPr="00F31917">
        <w:rPr>
          <w:rFonts w:ascii="Times New Roman" w:hAnsi="Times New Roman" w:cs="Times New Roman"/>
          <w:b/>
        </w:rPr>
        <w:t>:</w:t>
      </w:r>
      <w:r w:rsidRPr="00F31917">
        <w:rPr>
          <w:rFonts w:ascii="Times New Roman" w:hAnsi="Times New Roman" w:cs="Times New Roman"/>
        </w:rPr>
        <w:t xml:space="preserve"> </w:t>
      </w:r>
      <w:r>
        <w:rPr>
          <w:rFonts w:ascii="Times New Roman" w:hAnsi="Times New Roman" w:cs="Times New Roman"/>
        </w:rPr>
        <w:t>g</w:t>
      </w:r>
      <w:r w:rsidRPr="00F31917">
        <w:rPr>
          <w:rFonts w:ascii="Times New Roman" w:hAnsi="Times New Roman" w:cs="Times New Roman"/>
        </w:rPr>
        <w:t>overnment</w:t>
      </w:r>
      <w:r>
        <w:rPr>
          <w:rFonts w:ascii="Times New Roman" w:hAnsi="Times New Roman" w:cs="Times New Roman"/>
        </w:rPr>
        <w:t>’</w:t>
      </w:r>
      <w:r w:rsidRPr="00F31917">
        <w:rPr>
          <w:rFonts w:ascii="Times New Roman" w:hAnsi="Times New Roman" w:cs="Times New Roman"/>
        </w:rPr>
        <w:t xml:space="preserve">s </w:t>
      </w:r>
      <w:r>
        <w:rPr>
          <w:rFonts w:ascii="Times New Roman" w:hAnsi="Times New Roman" w:cs="Times New Roman"/>
        </w:rPr>
        <w:t>c</w:t>
      </w:r>
      <w:r w:rsidRPr="00F31917">
        <w:rPr>
          <w:rFonts w:ascii="Times New Roman" w:hAnsi="Times New Roman" w:cs="Times New Roman"/>
        </w:rPr>
        <w:t xml:space="preserve">ost </w:t>
      </w:r>
      <w:r>
        <w:rPr>
          <w:rFonts w:ascii="Times New Roman" w:hAnsi="Times New Roman" w:cs="Times New Roman"/>
        </w:rPr>
        <w:t>c</w:t>
      </w:r>
      <w:r w:rsidRPr="00F31917">
        <w:rPr>
          <w:rFonts w:ascii="Times New Roman" w:hAnsi="Times New Roman" w:cs="Times New Roman"/>
        </w:rPr>
        <w:t xml:space="preserve">ontainment measures for departments, constitutional institutions and public entities listed in </w:t>
      </w:r>
      <w:r w:rsidRPr="00561BA0">
        <w:rPr>
          <w:rFonts w:ascii="Times New Roman" w:hAnsi="Times New Roman" w:cs="Times New Roman"/>
          <w:i/>
        </w:rPr>
        <w:t>Schedules 2</w:t>
      </w:r>
      <w:r w:rsidRPr="00F31917">
        <w:rPr>
          <w:rFonts w:ascii="Times New Roman" w:hAnsi="Times New Roman" w:cs="Times New Roman"/>
        </w:rPr>
        <w:t xml:space="preserve"> and </w:t>
      </w:r>
      <w:r w:rsidRPr="00561BA0">
        <w:rPr>
          <w:rFonts w:ascii="Times New Roman" w:hAnsi="Times New Roman" w:cs="Times New Roman"/>
          <w:i/>
        </w:rPr>
        <w:t>3</w:t>
      </w:r>
      <w:r w:rsidRPr="00F31917">
        <w:rPr>
          <w:rFonts w:ascii="Times New Roman" w:hAnsi="Times New Roman" w:cs="Times New Roman"/>
        </w:rPr>
        <w:t xml:space="preserve"> to the Public Finance Management Act (PFMA), </w:t>
      </w:r>
      <w:r>
        <w:rPr>
          <w:rFonts w:ascii="Times New Roman" w:hAnsi="Times New Roman" w:cs="Times New Roman"/>
        </w:rPr>
        <w:t xml:space="preserve">constrain the capacity of the Department and the entities from </w:t>
      </w:r>
      <w:r w:rsidR="00561BA0">
        <w:rPr>
          <w:rFonts w:ascii="Times New Roman" w:hAnsi="Times New Roman" w:cs="Times New Roman"/>
        </w:rPr>
        <w:t xml:space="preserve">fully </w:t>
      </w:r>
      <w:r>
        <w:rPr>
          <w:rFonts w:ascii="Times New Roman" w:hAnsi="Times New Roman" w:cs="Times New Roman"/>
        </w:rPr>
        <w:t>implementing their mandates of environmental protection</w:t>
      </w:r>
      <w:r w:rsidR="0060057B">
        <w:rPr>
          <w:rFonts w:ascii="Times New Roman" w:hAnsi="Times New Roman" w:cs="Times New Roman"/>
        </w:rPr>
        <w:t>, as certain positions remain vacant and hence certain targets could not be fully achieved, as per the plan. Notwithstanding, the environmental sector is increasingly subjected to many anthropogenic and non-anthropogenic pressures.</w:t>
      </w:r>
    </w:p>
    <w:p w:rsidR="00D907DC" w:rsidRDefault="00FD5B45" w:rsidP="007F37DD">
      <w:pPr>
        <w:pStyle w:val="ListParagraph"/>
        <w:numPr>
          <w:ilvl w:val="0"/>
          <w:numId w:val="44"/>
        </w:numPr>
        <w:autoSpaceDE w:val="0"/>
        <w:autoSpaceDN w:val="0"/>
        <w:adjustRightInd w:val="0"/>
        <w:spacing w:after="0" w:line="300" w:lineRule="auto"/>
        <w:jc w:val="both"/>
        <w:rPr>
          <w:rFonts w:ascii="Times New Roman" w:hAnsi="Times New Roman"/>
          <w:sz w:val="24"/>
          <w:szCs w:val="24"/>
          <w:lang w:eastAsia="en-ZA"/>
        </w:rPr>
      </w:pPr>
      <w:r w:rsidRPr="00FD5B45">
        <w:rPr>
          <w:rFonts w:ascii="Times New Roman" w:hAnsi="Times New Roman"/>
          <w:b/>
          <w:sz w:val="24"/>
          <w:szCs w:val="24"/>
          <w:lang w:eastAsia="en-ZA"/>
        </w:rPr>
        <w:t>Climate change and variability:</w:t>
      </w:r>
      <w:r w:rsidRPr="00FD5B45">
        <w:rPr>
          <w:rFonts w:ascii="Times New Roman" w:hAnsi="Times New Roman"/>
          <w:sz w:val="24"/>
          <w:szCs w:val="24"/>
          <w:lang w:eastAsia="en-ZA"/>
        </w:rPr>
        <w:t xml:space="preserve"> climate change poses a massive threat to human development and in some </w:t>
      </w:r>
      <w:proofErr w:type="gramStart"/>
      <w:r w:rsidRPr="00FD5B45">
        <w:rPr>
          <w:rFonts w:ascii="Times New Roman" w:hAnsi="Times New Roman"/>
          <w:sz w:val="24"/>
          <w:szCs w:val="24"/>
          <w:lang w:eastAsia="en-ZA"/>
        </w:rPr>
        <w:t>places,</w:t>
      </w:r>
      <w:proofErr w:type="gramEnd"/>
      <w:r w:rsidRPr="00FD5B45">
        <w:rPr>
          <w:rFonts w:ascii="Times New Roman" w:hAnsi="Times New Roman"/>
          <w:sz w:val="24"/>
          <w:szCs w:val="24"/>
          <w:lang w:eastAsia="en-ZA"/>
        </w:rPr>
        <w:t xml:space="preserve"> it is already undermining efforts to reduce extreme poverty and hunger. South Africa is already under pressure from climate stresses; with further climate change, climate is predicted to become more variable and extreme weather events such as droughts and floods are predicted to be more frequent and severe, challenging biodiversity conservation efforts, </w:t>
      </w:r>
      <w:r w:rsidRPr="00FD5B45">
        <w:rPr>
          <w:rFonts w:ascii="Times New Roman" w:hAnsi="Times New Roman"/>
          <w:i/>
          <w:sz w:val="24"/>
          <w:szCs w:val="24"/>
          <w:lang w:eastAsia="en-ZA"/>
        </w:rPr>
        <w:t>inter alia</w:t>
      </w:r>
      <w:r w:rsidRPr="00FD5B45">
        <w:rPr>
          <w:rFonts w:ascii="Times New Roman" w:hAnsi="Times New Roman"/>
          <w:sz w:val="24"/>
          <w:szCs w:val="24"/>
          <w:lang w:eastAsia="en-ZA"/>
        </w:rPr>
        <w:t>.</w:t>
      </w:r>
    </w:p>
    <w:p w:rsidR="00FD5B45" w:rsidRPr="005C67AB" w:rsidRDefault="00D907DC" w:rsidP="00D22E9F">
      <w:pPr>
        <w:pStyle w:val="ListParagraph"/>
        <w:numPr>
          <w:ilvl w:val="0"/>
          <w:numId w:val="50"/>
        </w:numPr>
        <w:shd w:val="clear" w:color="auto" w:fill="FFFFFF" w:themeFill="background1"/>
        <w:spacing w:after="0" w:line="300" w:lineRule="auto"/>
        <w:jc w:val="both"/>
        <w:rPr>
          <w:rFonts w:ascii="Times New Roman" w:hAnsi="Times New Roman"/>
          <w:sz w:val="24"/>
          <w:szCs w:val="24"/>
          <w:lang w:eastAsia="en-ZA"/>
        </w:rPr>
      </w:pPr>
      <w:r w:rsidRPr="005C67AB">
        <w:rPr>
          <w:rFonts w:ascii="Times New Roman" w:hAnsi="Times New Roman"/>
          <w:b/>
          <w:sz w:val="24"/>
          <w:szCs w:val="24"/>
          <w:lang w:eastAsia="en-ZA"/>
        </w:rPr>
        <w:t>Air quality:</w:t>
      </w:r>
      <w:r w:rsidRPr="005C67AB">
        <w:rPr>
          <w:rFonts w:ascii="Times New Roman" w:hAnsi="Times New Roman"/>
          <w:sz w:val="24"/>
          <w:szCs w:val="24"/>
          <w:lang w:val="en-US" w:eastAsia="en-ZA"/>
        </w:rPr>
        <w:t xml:space="preserve"> </w:t>
      </w:r>
      <w:r w:rsidRPr="005C67AB">
        <w:rPr>
          <w:rFonts w:ascii="Times New Roman" w:hAnsi="Times New Roman"/>
          <w:sz w:val="24"/>
          <w:szCs w:val="24"/>
          <w:lang w:val="en-US"/>
        </w:rPr>
        <w:t>air pollution by industries and factories that emit various gases, toxins and particulate matter, is imposing serious socio-economic costs in air pollution hotspots and densely populated settlements throughout the country.</w:t>
      </w:r>
      <w:r w:rsidR="00240687" w:rsidRPr="005C67AB">
        <w:rPr>
          <w:rFonts w:ascii="Times New Roman" w:hAnsi="Times New Roman"/>
          <w:sz w:val="24"/>
          <w:szCs w:val="24"/>
          <w:lang w:val="en-US"/>
        </w:rPr>
        <w:t xml:space="preserve"> Prevalence of respiratory ailments and even deaths area attributed to poor air quality standards in air quality priority areas in the country. Lack of capacity to effectively deal with the issues of air pollution are indeed an ongoing challenge, especially at the Local Government level.</w:t>
      </w:r>
    </w:p>
    <w:p w:rsidR="0083003B" w:rsidRPr="003B39B7" w:rsidRDefault="003B39B7" w:rsidP="007F37DD">
      <w:pPr>
        <w:pStyle w:val="ListParagraph"/>
        <w:numPr>
          <w:ilvl w:val="0"/>
          <w:numId w:val="43"/>
        </w:numPr>
        <w:spacing w:after="0" w:line="300" w:lineRule="auto"/>
        <w:jc w:val="both"/>
        <w:rPr>
          <w:rFonts w:ascii="Times New Roman" w:hAnsi="Times New Roman"/>
          <w:sz w:val="24"/>
          <w:szCs w:val="24"/>
        </w:rPr>
      </w:pPr>
      <w:r w:rsidRPr="003B39B7">
        <w:rPr>
          <w:rFonts w:ascii="Times New Roman" w:hAnsi="Times New Roman"/>
          <w:b/>
          <w:sz w:val="24"/>
          <w:szCs w:val="24"/>
        </w:rPr>
        <w:t>B</w:t>
      </w:r>
      <w:r w:rsidR="0083003B" w:rsidRPr="003B39B7">
        <w:rPr>
          <w:rFonts w:ascii="Times New Roman" w:hAnsi="Times New Roman"/>
          <w:b/>
          <w:sz w:val="24"/>
          <w:szCs w:val="24"/>
        </w:rPr>
        <w:t>iodiversity</w:t>
      </w:r>
      <w:r w:rsidRPr="003B39B7">
        <w:rPr>
          <w:rFonts w:ascii="Times New Roman" w:hAnsi="Times New Roman"/>
          <w:b/>
          <w:sz w:val="24"/>
          <w:szCs w:val="24"/>
        </w:rPr>
        <w:t>:</w:t>
      </w:r>
      <w:r w:rsidR="0083003B" w:rsidRPr="003B39B7">
        <w:rPr>
          <w:rFonts w:ascii="Times New Roman" w:hAnsi="Times New Roman"/>
          <w:sz w:val="24"/>
          <w:szCs w:val="24"/>
        </w:rPr>
        <w:t xml:space="preserve"> many</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species</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are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under</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threat</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from</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natural</w:t>
      </w:r>
      <w:r w:rsidRPr="003B39B7">
        <w:rPr>
          <w:rFonts w:ascii="Times New Roman" w:hAnsi="Times New Roman"/>
          <w:sz w:val="24"/>
          <w:szCs w:val="24"/>
        </w:rPr>
        <w:t xml:space="preserve"> </w:t>
      </w:r>
      <w:r w:rsidR="0083003B" w:rsidRPr="003B39B7">
        <w:rPr>
          <w:rFonts w:ascii="Times New Roman" w:hAnsi="Times New Roman"/>
          <w:sz w:val="24"/>
          <w:szCs w:val="24"/>
        </w:rPr>
        <w:t>and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human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pressures,</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and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extinction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rates</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in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the</w:t>
      </w:r>
      <w:r w:rsidR="0083003B" w:rsidRPr="003B39B7">
        <w:rPr>
          <w:rStyle w:val="a"/>
          <w:rFonts w:ascii="Times New Roman" w:hAnsi="Times New Roman"/>
          <w:sz w:val="24"/>
          <w:szCs w:val="24"/>
        </w:rPr>
        <w:t xml:space="preserve"> </w:t>
      </w:r>
      <w:r w:rsidRPr="003B39B7">
        <w:rPr>
          <w:rStyle w:val="a"/>
          <w:rFonts w:ascii="Times New Roman" w:hAnsi="Times New Roman"/>
          <w:sz w:val="24"/>
          <w:szCs w:val="24"/>
        </w:rPr>
        <w:t xml:space="preserve">southern African </w:t>
      </w:r>
      <w:r w:rsidR="0083003B" w:rsidRPr="003B39B7">
        <w:rPr>
          <w:rFonts w:ascii="Times New Roman" w:hAnsi="Times New Roman"/>
          <w:sz w:val="24"/>
          <w:szCs w:val="24"/>
        </w:rPr>
        <w:t>region</w:t>
      </w:r>
      <w:r w:rsidRPr="003B39B7">
        <w:rPr>
          <w:rFonts w:ascii="Times New Roman" w:hAnsi="Times New Roman"/>
          <w:sz w:val="24"/>
          <w:szCs w:val="24"/>
        </w:rPr>
        <w:t xml:space="preserve"> </w:t>
      </w:r>
      <w:r w:rsidR="0083003B" w:rsidRPr="003B39B7">
        <w:rPr>
          <w:rFonts w:ascii="Times New Roman" w:hAnsi="Times New Roman"/>
          <w:sz w:val="24"/>
          <w:szCs w:val="24"/>
        </w:rPr>
        <w:t>are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high</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by</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global</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standards</w:t>
      </w:r>
      <w:r w:rsidR="0083003B" w:rsidRPr="003B39B7">
        <w:rPr>
          <w:rStyle w:val="ff2"/>
          <w:rFonts w:ascii="Times New Roman" w:hAnsi="Times New Roman"/>
          <w:sz w:val="24"/>
          <w:szCs w:val="24"/>
        </w:rPr>
        <w:t>.</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Factors</w:t>
      </w:r>
      <w:r w:rsidRPr="003B39B7">
        <w:rPr>
          <w:rFonts w:ascii="Times New Roman" w:hAnsi="Times New Roman"/>
          <w:sz w:val="24"/>
          <w:szCs w:val="24"/>
        </w:rPr>
        <w:t xml:space="preserve"> </w:t>
      </w:r>
      <w:r w:rsidR="0083003B" w:rsidRPr="003B39B7">
        <w:rPr>
          <w:rFonts w:ascii="Times New Roman" w:hAnsi="Times New Roman"/>
          <w:sz w:val="24"/>
          <w:szCs w:val="24"/>
        </w:rPr>
        <w:t>threatening</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biodiversity</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include: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climate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change,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pollution,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introduction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and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invasion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of</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alien</w:t>
      </w:r>
      <w:r w:rsidRPr="003B39B7">
        <w:rPr>
          <w:rFonts w:ascii="Times New Roman" w:hAnsi="Times New Roman"/>
          <w:sz w:val="24"/>
          <w:szCs w:val="24"/>
        </w:rPr>
        <w:t xml:space="preserve"> </w:t>
      </w:r>
      <w:r w:rsidR="0083003B" w:rsidRPr="003B39B7">
        <w:rPr>
          <w:rFonts w:ascii="Times New Roman" w:hAnsi="Times New Roman"/>
          <w:sz w:val="24"/>
          <w:szCs w:val="24"/>
        </w:rPr>
        <w:t>species;</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poaching,</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hunting</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and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illegal</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trade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in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particular</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species</w:t>
      </w:r>
      <w:r w:rsidR="003B6533">
        <w:rPr>
          <w:rFonts w:ascii="Times New Roman" w:hAnsi="Times New Roman"/>
          <w:sz w:val="24"/>
          <w:szCs w:val="24"/>
        </w:rPr>
        <w:t>,</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such</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as</w:t>
      </w:r>
      <w:r w:rsidRPr="003B39B7">
        <w:rPr>
          <w:rFonts w:ascii="Times New Roman" w:hAnsi="Times New Roman"/>
          <w:sz w:val="24"/>
          <w:szCs w:val="24"/>
        </w:rPr>
        <w:t xml:space="preserve"> </w:t>
      </w:r>
      <w:r w:rsidR="0083003B" w:rsidRPr="003B39B7">
        <w:rPr>
          <w:rFonts w:ascii="Times New Roman" w:hAnsi="Times New Roman"/>
          <w:sz w:val="24"/>
          <w:szCs w:val="24"/>
        </w:rPr>
        <w:t>elephant</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tusks,</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rhino</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horns</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and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leopard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skins</w:t>
      </w:r>
      <w:r w:rsidRPr="003B39B7">
        <w:rPr>
          <w:rFonts w:ascii="Times New Roman" w:hAnsi="Times New Roman"/>
          <w:sz w:val="24"/>
          <w:szCs w:val="24"/>
        </w:rPr>
        <w:t xml:space="preserve">. </w:t>
      </w:r>
      <w:r w:rsidR="0083003B" w:rsidRPr="003B39B7">
        <w:rPr>
          <w:rStyle w:val="ff1"/>
          <w:rFonts w:ascii="Times New Roman" w:hAnsi="Times New Roman"/>
          <w:sz w:val="24"/>
          <w:szCs w:val="24"/>
        </w:rPr>
        <w:t>Additional</w:t>
      </w:r>
      <w:r w:rsidR="0083003B" w:rsidRPr="003B39B7">
        <w:rPr>
          <w:rStyle w:val="a"/>
          <w:rFonts w:ascii="Times New Roman" w:hAnsi="Times New Roman"/>
          <w:sz w:val="24"/>
          <w:szCs w:val="24"/>
        </w:rPr>
        <w:t xml:space="preserve"> </w:t>
      </w:r>
      <w:r w:rsidR="0083003B" w:rsidRPr="003B39B7">
        <w:rPr>
          <w:rStyle w:val="ff1"/>
          <w:rFonts w:ascii="Times New Roman" w:hAnsi="Times New Roman"/>
          <w:sz w:val="24"/>
          <w:szCs w:val="24"/>
        </w:rPr>
        <w:t>factors</w:t>
      </w:r>
      <w:r w:rsidR="0083003B" w:rsidRPr="003B39B7">
        <w:rPr>
          <w:rStyle w:val="a"/>
          <w:rFonts w:ascii="Times New Roman" w:hAnsi="Times New Roman"/>
          <w:sz w:val="24"/>
          <w:szCs w:val="24"/>
        </w:rPr>
        <w:t xml:space="preserve"> </w:t>
      </w:r>
      <w:r w:rsidR="0083003B" w:rsidRPr="003B39B7">
        <w:rPr>
          <w:rStyle w:val="ff1"/>
          <w:rFonts w:ascii="Times New Roman" w:hAnsi="Times New Roman"/>
          <w:sz w:val="24"/>
          <w:szCs w:val="24"/>
        </w:rPr>
        <w:t>are</w:t>
      </w:r>
      <w:r w:rsidR="0083003B" w:rsidRPr="003B39B7">
        <w:rPr>
          <w:rStyle w:val="a"/>
          <w:rFonts w:ascii="Times New Roman" w:hAnsi="Times New Roman"/>
          <w:sz w:val="24"/>
          <w:szCs w:val="24"/>
        </w:rPr>
        <w:t xml:space="preserve"> </w:t>
      </w:r>
      <w:r w:rsidR="0083003B" w:rsidRPr="003B39B7">
        <w:rPr>
          <w:rStyle w:val="ff1"/>
          <w:rFonts w:ascii="Times New Roman" w:hAnsi="Times New Roman"/>
          <w:sz w:val="24"/>
          <w:szCs w:val="24"/>
        </w:rPr>
        <w:t>government</w:t>
      </w:r>
      <w:r w:rsidR="0083003B" w:rsidRPr="003B39B7">
        <w:rPr>
          <w:rStyle w:val="a"/>
          <w:rFonts w:ascii="Times New Roman" w:hAnsi="Times New Roman"/>
          <w:sz w:val="24"/>
          <w:szCs w:val="24"/>
        </w:rPr>
        <w:t xml:space="preserve"> </w:t>
      </w:r>
      <w:r w:rsidR="0083003B" w:rsidRPr="003B39B7">
        <w:rPr>
          <w:rStyle w:val="ff1"/>
          <w:rFonts w:ascii="Times New Roman" w:hAnsi="Times New Roman"/>
          <w:sz w:val="24"/>
          <w:szCs w:val="24"/>
        </w:rPr>
        <w:t>policies</w:t>
      </w:r>
      <w:r w:rsidRPr="003B39B7">
        <w:rPr>
          <w:rStyle w:val="ff1"/>
          <w:rFonts w:ascii="Times New Roman" w:hAnsi="Times New Roman"/>
          <w:sz w:val="24"/>
          <w:szCs w:val="24"/>
        </w:rPr>
        <w:t xml:space="preserve"> </w:t>
      </w:r>
      <w:r w:rsidR="0083003B" w:rsidRPr="003B39B7">
        <w:rPr>
          <w:rFonts w:ascii="Times New Roman" w:hAnsi="Times New Roman"/>
          <w:sz w:val="24"/>
          <w:szCs w:val="24"/>
        </w:rPr>
        <w:t>that</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encourage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agriculture,</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forestry</w:t>
      </w:r>
      <w:r w:rsidRPr="003B39B7">
        <w:rPr>
          <w:rFonts w:ascii="Times New Roman" w:hAnsi="Times New Roman"/>
          <w:sz w:val="24"/>
          <w:szCs w:val="24"/>
        </w:rPr>
        <w:t xml:space="preserve"> </w:t>
      </w:r>
      <w:r w:rsidR="0083003B" w:rsidRPr="003B39B7">
        <w:rPr>
          <w:rFonts w:ascii="Times New Roman" w:hAnsi="Times New Roman"/>
          <w:sz w:val="24"/>
          <w:szCs w:val="24"/>
        </w:rPr>
        <w:t>and</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human</w:t>
      </w:r>
      <w:r w:rsidR="0083003B" w:rsidRPr="003B39B7">
        <w:rPr>
          <w:rStyle w:val="a"/>
          <w:rFonts w:ascii="Times New Roman" w:hAnsi="Times New Roman"/>
          <w:sz w:val="24"/>
          <w:szCs w:val="24"/>
        </w:rPr>
        <w:t xml:space="preserve"> </w:t>
      </w:r>
      <w:r w:rsidR="0083003B" w:rsidRPr="003B39B7">
        <w:rPr>
          <w:rFonts w:ascii="Times New Roman" w:hAnsi="Times New Roman"/>
          <w:sz w:val="24"/>
          <w:szCs w:val="24"/>
        </w:rPr>
        <w:t>settlement.</w:t>
      </w:r>
    </w:p>
    <w:p w:rsidR="00FD5B45" w:rsidRDefault="00FD5B45" w:rsidP="007F37DD">
      <w:pPr>
        <w:pStyle w:val="ListParagraph"/>
        <w:numPr>
          <w:ilvl w:val="0"/>
          <w:numId w:val="43"/>
        </w:numPr>
        <w:autoSpaceDE w:val="0"/>
        <w:autoSpaceDN w:val="0"/>
        <w:adjustRightInd w:val="0"/>
        <w:spacing w:after="0" w:line="300" w:lineRule="auto"/>
        <w:jc w:val="both"/>
        <w:rPr>
          <w:rFonts w:ascii="Times New Roman" w:hAnsi="Times New Roman"/>
          <w:sz w:val="24"/>
          <w:szCs w:val="24"/>
          <w:lang w:eastAsia="en-ZA"/>
        </w:rPr>
      </w:pPr>
      <w:r w:rsidRPr="00F422C6">
        <w:rPr>
          <w:rFonts w:ascii="Times New Roman" w:hAnsi="Times New Roman"/>
          <w:b/>
          <w:bCs/>
          <w:sz w:val="24"/>
          <w:szCs w:val="24"/>
          <w:lang w:val="en-ZA"/>
        </w:rPr>
        <w:t xml:space="preserve">Land </w:t>
      </w:r>
      <w:r w:rsidR="00F422C6" w:rsidRPr="00F422C6">
        <w:rPr>
          <w:rFonts w:ascii="Times New Roman" w:hAnsi="Times New Roman"/>
          <w:b/>
          <w:bCs/>
          <w:sz w:val="24"/>
          <w:szCs w:val="24"/>
          <w:lang w:val="en-ZA"/>
        </w:rPr>
        <w:t xml:space="preserve">degradation: </w:t>
      </w:r>
      <w:r w:rsidR="00F422C6" w:rsidRPr="00F422C6">
        <w:rPr>
          <w:rFonts w:ascii="Times New Roman" w:hAnsi="Times New Roman"/>
          <w:sz w:val="24"/>
          <w:szCs w:val="24"/>
          <w:lang w:eastAsia="en-ZA"/>
        </w:rPr>
        <w:t>unsustainable land use practices</w:t>
      </w:r>
      <w:r w:rsidRPr="00F422C6">
        <w:rPr>
          <w:rFonts w:ascii="Times New Roman" w:hAnsi="Times New Roman"/>
          <w:sz w:val="24"/>
          <w:szCs w:val="24"/>
          <w:lang w:eastAsia="en-ZA"/>
        </w:rPr>
        <w:t xml:space="preserve"> </w:t>
      </w:r>
      <w:r w:rsidR="00F422C6" w:rsidRPr="00F422C6">
        <w:rPr>
          <w:rFonts w:ascii="Times New Roman" w:hAnsi="Times New Roman"/>
          <w:sz w:val="24"/>
          <w:szCs w:val="24"/>
          <w:lang w:eastAsia="en-ZA"/>
        </w:rPr>
        <w:t>r</w:t>
      </w:r>
      <w:r w:rsidRPr="00F422C6">
        <w:rPr>
          <w:rFonts w:ascii="Times New Roman" w:hAnsi="Times New Roman"/>
          <w:sz w:val="24"/>
          <w:szCs w:val="24"/>
          <w:lang w:eastAsia="en-ZA"/>
        </w:rPr>
        <w:t>esult in habitat</w:t>
      </w:r>
      <w:r w:rsidR="00F422C6" w:rsidRPr="00F422C6">
        <w:rPr>
          <w:rFonts w:ascii="Times New Roman" w:hAnsi="Times New Roman"/>
          <w:sz w:val="24"/>
          <w:szCs w:val="24"/>
          <w:lang w:eastAsia="en-ZA"/>
        </w:rPr>
        <w:t xml:space="preserve"> </w:t>
      </w:r>
      <w:r w:rsidRPr="00F422C6">
        <w:rPr>
          <w:rFonts w:ascii="Times New Roman" w:hAnsi="Times New Roman"/>
          <w:sz w:val="24"/>
          <w:szCs w:val="24"/>
          <w:lang w:eastAsia="en-ZA"/>
        </w:rPr>
        <w:t>and land degradation in dry land areas</w:t>
      </w:r>
      <w:r w:rsidR="00F422C6" w:rsidRPr="00F422C6">
        <w:rPr>
          <w:rFonts w:ascii="Times New Roman" w:hAnsi="Times New Roman"/>
          <w:sz w:val="24"/>
          <w:szCs w:val="24"/>
          <w:lang w:eastAsia="en-ZA"/>
        </w:rPr>
        <w:t xml:space="preserve">, which constitute a significant part of South Africa’s </w:t>
      </w:r>
      <w:r w:rsidR="00F422C6" w:rsidRPr="00F422C6">
        <w:rPr>
          <w:rFonts w:ascii="Times New Roman" w:hAnsi="Times New Roman"/>
          <w:sz w:val="24"/>
          <w:szCs w:val="24"/>
          <w:lang w:eastAsia="en-ZA"/>
        </w:rPr>
        <w:lastRenderedPageBreak/>
        <w:t>landscape</w:t>
      </w:r>
      <w:r w:rsidR="00F422C6" w:rsidRPr="00F422C6">
        <w:rPr>
          <w:rFonts w:ascii="AdvPSPH-R" w:hAnsi="AdvPSPH-R" w:cs="AdvPSPH-R"/>
          <w:sz w:val="18"/>
          <w:szCs w:val="18"/>
          <w:lang w:eastAsia="en-ZA"/>
        </w:rPr>
        <w:t xml:space="preserve">. </w:t>
      </w:r>
      <w:r w:rsidR="00F422C6" w:rsidRPr="00F422C6">
        <w:rPr>
          <w:rFonts w:ascii="Times New Roman" w:hAnsi="Times New Roman"/>
          <w:sz w:val="24"/>
          <w:szCs w:val="24"/>
          <w:lang w:eastAsia="en-ZA"/>
        </w:rPr>
        <w:t xml:space="preserve">Large scale </w:t>
      </w:r>
      <w:r w:rsidR="003B6533">
        <w:rPr>
          <w:rFonts w:ascii="Times New Roman" w:hAnsi="Times New Roman"/>
          <w:sz w:val="24"/>
          <w:szCs w:val="24"/>
          <w:lang w:eastAsia="en-ZA"/>
        </w:rPr>
        <w:t xml:space="preserve">soil </w:t>
      </w:r>
      <w:r w:rsidR="00F422C6" w:rsidRPr="00F422C6">
        <w:rPr>
          <w:rFonts w:ascii="Times New Roman" w:hAnsi="Times New Roman"/>
          <w:sz w:val="24"/>
          <w:szCs w:val="24"/>
          <w:lang w:eastAsia="en-ZA"/>
        </w:rPr>
        <w:t xml:space="preserve">erosion and desertification </w:t>
      </w:r>
      <w:r w:rsidR="00F422C6">
        <w:rPr>
          <w:rFonts w:ascii="Times New Roman" w:hAnsi="Times New Roman"/>
          <w:sz w:val="24"/>
          <w:szCs w:val="24"/>
          <w:lang w:eastAsia="en-ZA"/>
        </w:rPr>
        <w:t>could</w:t>
      </w:r>
      <w:r w:rsidR="00F422C6" w:rsidRPr="00F422C6">
        <w:rPr>
          <w:rFonts w:ascii="Times New Roman" w:hAnsi="Times New Roman"/>
          <w:sz w:val="24"/>
          <w:szCs w:val="24"/>
          <w:lang w:eastAsia="en-ZA"/>
        </w:rPr>
        <w:t xml:space="preserve"> le</w:t>
      </w:r>
      <w:r w:rsidR="00F422C6">
        <w:rPr>
          <w:rFonts w:ascii="Times New Roman" w:hAnsi="Times New Roman"/>
          <w:sz w:val="24"/>
          <w:szCs w:val="24"/>
          <w:lang w:eastAsia="en-ZA"/>
        </w:rPr>
        <w:t>a</w:t>
      </w:r>
      <w:r w:rsidR="00F422C6" w:rsidRPr="00F422C6">
        <w:rPr>
          <w:rFonts w:ascii="Times New Roman" w:hAnsi="Times New Roman"/>
          <w:sz w:val="24"/>
          <w:szCs w:val="24"/>
          <w:lang w:eastAsia="en-ZA"/>
        </w:rPr>
        <w:t xml:space="preserve">d to food insecurity in </w:t>
      </w:r>
      <w:r w:rsidR="00F422C6">
        <w:rPr>
          <w:rFonts w:ascii="Times New Roman" w:hAnsi="Times New Roman"/>
          <w:sz w:val="24"/>
          <w:szCs w:val="24"/>
          <w:lang w:eastAsia="en-ZA"/>
        </w:rPr>
        <w:t>dry parts of the country</w:t>
      </w:r>
      <w:r w:rsidR="00F422C6" w:rsidRPr="00F422C6">
        <w:rPr>
          <w:rFonts w:ascii="Times New Roman" w:hAnsi="Times New Roman"/>
          <w:sz w:val="24"/>
          <w:szCs w:val="24"/>
          <w:lang w:eastAsia="en-ZA"/>
        </w:rPr>
        <w:t>.</w:t>
      </w:r>
    </w:p>
    <w:p w:rsidR="001D2A09" w:rsidRPr="001D2A09" w:rsidRDefault="00F422C6" w:rsidP="007F37DD">
      <w:pPr>
        <w:pStyle w:val="ListParagraph"/>
        <w:numPr>
          <w:ilvl w:val="0"/>
          <w:numId w:val="43"/>
        </w:numPr>
        <w:shd w:val="clear" w:color="auto" w:fill="FFFFFF" w:themeFill="background1"/>
        <w:autoSpaceDE w:val="0"/>
        <w:autoSpaceDN w:val="0"/>
        <w:adjustRightInd w:val="0"/>
        <w:spacing w:after="0" w:line="300" w:lineRule="auto"/>
        <w:jc w:val="both"/>
        <w:rPr>
          <w:rFonts w:ascii="Times New Roman" w:hAnsi="Times New Roman"/>
          <w:b/>
          <w:bCs/>
          <w:sz w:val="24"/>
          <w:szCs w:val="24"/>
          <w:lang w:val="en-ZA"/>
        </w:rPr>
      </w:pPr>
      <w:r w:rsidRPr="001D2A09">
        <w:rPr>
          <w:rFonts w:ascii="Times New Roman" w:hAnsi="Times New Roman"/>
          <w:b/>
          <w:sz w:val="24"/>
          <w:szCs w:val="24"/>
          <w:lang w:eastAsia="en-ZA"/>
        </w:rPr>
        <w:t>Waste and littering:</w:t>
      </w:r>
      <w:r w:rsidRPr="001D2A09">
        <w:rPr>
          <w:rFonts w:ascii="Times New Roman" w:hAnsi="Times New Roman"/>
          <w:sz w:val="24"/>
          <w:szCs w:val="24"/>
          <w:lang w:eastAsia="en-ZA"/>
        </w:rPr>
        <w:t xml:space="preserve"> South Africa </w:t>
      </w:r>
      <w:r w:rsidR="001D2A09" w:rsidRPr="001D2A09">
        <w:rPr>
          <w:rFonts w:ascii="Times New Roman" w:hAnsi="Times New Roman"/>
          <w:sz w:val="24"/>
          <w:szCs w:val="24"/>
          <w:lang w:eastAsia="en-ZA"/>
        </w:rPr>
        <w:t>is fast becoming a throw-</w:t>
      </w:r>
      <w:r w:rsidRPr="001D2A09">
        <w:rPr>
          <w:rFonts w:ascii="Times New Roman" w:hAnsi="Times New Roman"/>
          <w:sz w:val="24"/>
          <w:szCs w:val="24"/>
          <w:lang w:eastAsia="en-ZA"/>
        </w:rPr>
        <w:t>away society and one of the principal problems municipalities</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face is the disposal of solid waste produced by modern</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lifestyles. South African lifestyle has been such that</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waste, hitherto an alien material to land, is no longer</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alien, but becomes, it seems, part of the environment, for</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example, disposal of plastic bags, empty cans and bottles</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 xml:space="preserve">that are littering some city streets, the </w:t>
      </w:r>
      <w:proofErr w:type="spellStart"/>
      <w:r w:rsidRPr="001D2A09">
        <w:rPr>
          <w:rFonts w:ascii="Times New Roman" w:hAnsi="Times New Roman"/>
          <w:sz w:val="24"/>
          <w:szCs w:val="24"/>
          <w:lang w:eastAsia="en-ZA"/>
        </w:rPr>
        <w:t>peri</w:t>
      </w:r>
      <w:proofErr w:type="spellEnd"/>
      <w:r w:rsidRPr="001D2A09">
        <w:rPr>
          <w:rFonts w:ascii="Times New Roman" w:hAnsi="Times New Roman"/>
          <w:sz w:val="24"/>
          <w:szCs w:val="24"/>
          <w:lang w:eastAsia="en-ZA"/>
        </w:rPr>
        <w:t>-urban fringes,</w:t>
      </w:r>
      <w:r w:rsidR="001D2A09" w:rsidRPr="001D2A09">
        <w:rPr>
          <w:rFonts w:ascii="Times New Roman" w:hAnsi="Times New Roman"/>
          <w:sz w:val="24"/>
          <w:szCs w:val="24"/>
          <w:lang w:eastAsia="en-ZA"/>
        </w:rPr>
        <w:t xml:space="preserve"> </w:t>
      </w:r>
      <w:r w:rsidRPr="001D2A09">
        <w:rPr>
          <w:rFonts w:ascii="Times New Roman" w:hAnsi="Times New Roman"/>
          <w:sz w:val="24"/>
          <w:szCs w:val="24"/>
          <w:lang w:eastAsia="en-ZA"/>
        </w:rPr>
        <w:t>and the stop- and rest-places on roadways or highways.</w:t>
      </w:r>
      <w:r w:rsidR="001D2A09">
        <w:rPr>
          <w:rFonts w:ascii="Times New Roman" w:hAnsi="Times New Roman"/>
          <w:sz w:val="24"/>
          <w:szCs w:val="24"/>
          <w:lang w:eastAsia="en-ZA"/>
        </w:rPr>
        <w:t xml:space="preserve"> Illegal and/or unlicensed waste landfills are indeed a key challenge for the country.</w:t>
      </w:r>
    </w:p>
    <w:p w:rsidR="001D2A09" w:rsidRDefault="001D2A09" w:rsidP="007F37DD">
      <w:pPr>
        <w:shd w:val="clear" w:color="auto" w:fill="FFFFFF" w:themeFill="background1"/>
        <w:autoSpaceDE w:val="0"/>
        <w:autoSpaceDN w:val="0"/>
        <w:adjustRightInd w:val="0"/>
        <w:spacing w:after="0" w:line="300" w:lineRule="auto"/>
        <w:jc w:val="both"/>
        <w:rPr>
          <w:rFonts w:ascii="Times New Roman" w:hAnsi="Times New Roman"/>
          <w:sz w:val="24"/>
          <w:szCs w:val="24"/>
          <w:lang w:eastAsia="en-ZA"/>
        </w:rPr>
      </w:pPr>
    </w:p>
    <w:p w:rsidR="00AC64EF" w:rsidRPr="009D4740" w:rsidRDefault="00AC64EF" w:rsidP="007F37DD">
      <w:pPr>
        <w:pStyle w:val="ListParagraph"/>
        <w:numPr>
          <w:ilvl w:val="0"/>
          <w:numId w:val="1"/>
        </w:numPr>
        <w:shd w:val="clear" w:color="auto" w:fill="FFFFFF" w:themeFill="background1"/>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Recommendations</w:t>
      </w:r>
    </w:p>
    <w:p w:rsidR="00AC64EF" w:rsidRPr="001D2A09" w:rsidRDefault="00AC64EF" w:rsidP="007F37DD">
      <w:pPr>
        <w:shd w:val="clear" w:color="auto" w:fill="FFFFFF" w:themeFill="background1"/>
        <w:spacing w:after="0" w:line="300" w:lineRule="auto"/>
        <w:jc w:val="both"/>
        <w:rPr>
          <w:rFonts w:ascii="Times New Roman" w:hAnsi="Times New Roman"/>
          <w:bCs/>
          <w:sz w:val="24"/>
          <w:szCs w:val="24"/>
          <w:lang w:val="en-ZA"/>
        </w:rPr>
      </w:pPr>
    </w:p>
    <w:p w:rsidR="00AC64EF" w:rsidRDefault="00654F42" w:rsidP="007F37DD">
      <w:pPr>
        <w:pStyle w:val="ListParagraph"/>
        <w:numPr>
          <w:ilvl w:val="0"/>
          <w:numId w:val="18"/>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The Committee should recommend for more budgetary support to the work of the Department and the </w:t>
      </w:r>
      <w:r w:rsidRPr="003B6533">
        <w:rPr>
          <w:rFonts w:ascii="Times New Roman" w:hAnsi="Times New Roman"/>
          <w:bCs/>
          <w:i/>
          <w:sz w:val="24"/>
          <w:szCs w:val="24"/>
          <w:lang w:val="en-ZA"/>
        </w:rPr>
        <w:t>four</w:t>
      </w:r>
      <w:r>
        <w:rPr>
          <w:rFonts w:ascii="Times New Roman" w:hAnsi="Times New Roman"/>
          <w:bCs/>
          <w:sz w:val="24"/>
          <w:szCs w:val="24"/>
          <w:lang w:val="en-ZA"/>
        </w:rPr>
        <w:t xml:space="preserve"> departmental entities.</w:t>
      </w:r>
    </w:p>
    <w:p w:rsidR="00654F42" w:rsidRPr="009F2049" w:rsidRDefault="00654F42" w:rsidP="007F37DD">
      <w:pPr>
        <w:pStyle w:val="ListParagraph"/>
        <w:numPr>
          <w:ilvl w:val="0"/>
          <w:numId w:val="18"/>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The Committee should facilitate the Department and entities to find optimal solutions </w:t>
      </w:r>
      <w:r w:rsidR="003B6533">
        <w:rPr>
          <w:rFonts w:ascii="Times New Roman" w:hAnsi="Times New Roman"/>
          <w:bCs/>
          <w:sz w:val="24"/>
          <w:szCs w:val="24"/>
          <w:lang w:val="en-ZA"/>
        </w:rPr>
        <w:t xml:space="preserve">to </w:t>
      </w:r>
      <w:r>
        <w:rPr>
          <w:rFonts w:ascii="Times New Roman" w:hAnsi="Times New Roman"/>
          <w:bCs/>
          <w:sz w:val="24"/>
          <w:szCs w:val="24"/>
          <w:lang w:val="en-ZA"/>
        </w:rPr>
        <w:t xml:space="preserve">the ongoing challenges of </w:t>
      </w:r>
      <w:r w:rsidRPr="00654F42">
        <w:rPr>
          <w:rFonts w:ascii="Times New Roman" w:hAnsi="Times New Roman"/>
          <w:sz w:val="24"/>
          <w:szCs w:val="24"/>
          <w:lang w:eastAsia="en-ZA"/>
        </w:rPr>
        <w:t>climate change and variability</w:t>
      </w:r>
      <w:r w:rsidR="003B6533">
        <w:rPr>
          <w:rFonts w:ascii="Times New Roman" w:hAnsi="Times New Roman"/>
          <w:sz w:val="24"/>
          <w:szCs w:val="24"/>
          <w:lang w:eastAsia="en-ZA"/>
        </w:rPr>
        <w:t xml:space="preserve"> (including the promulgation of the </w:t>
      </w:r>
      <w:r w:rsidR="003B6533" w:rsidRPr="003B6533">
        <w:rPr>
          <w:rFonts w:ascii="Times New Roman" w:hAnsi="Times New Roman"/>
          <w:i/>
          <w:sz w:val="24"/>
          <w:szCs w:val="24"/>
          <w:lang w:eastAsia="en-ZA"/>
        </w:rPr>
        <w:t>National Climate Act</w:t>
      </w:r>
      <w:r w:rsidR="003B6533">
        <w:rPr>
          <w:rFonts w:ascii="Times New Roman" w:hAnsi="Times New Roman"/>
          <w:sz w:val="24"/>
          <w:szCs w:val="24"/>
          <w:lang w:eastAsia="en-ZA"/>
        </w:rPr>
        <w:t>)</w:t>
      </w:r>
      <w:r w:rsidRPr="00654F42">
        <w:rPr>
          <w:rFonts w:ascii="Times New Roman" w:hAnsi="Times New Roman"/>
          <w:sz w:val="24"/>
          <w:szCs w:val="24"/>
          <w:lang w:eastAsia="en-ZA"/>
        </w:rPr>
        <w:t>, b</w:t>
      </w:r>
      <w:r w:rsidRPr="00654F42">
        <w:rPr>
          <w:rFonts w:ascii="Times New Roman" w:hAnsi="Times New Roman"/>
          <w:sz w:val="24"/>
          <w:szCs w:val="24"/>
        </w:rPr>
        <w:t>iodiversity,</w:t>
      </w:r>
      <w:r w:rsidRPr="00654F42">
        <w:rPr>
          <w:rFonts w:ascii="Times New Roman" w:hAnsi="Times New Roman"/>
          <w:bCs/>
          <w:sz w:val="24"/>
          <w:szCs w:val="24"/>
          <w:lang w:val="en-ZA"/>
        </w:rPr>
        <w:t xml:space="preserve"> land degradation and w</w:t>
      </w:r>
      <w:proofErr w:type="spellStart"/>
      <w:r w:rsidRPr="00654F42">
        <w:rPr>
          <w:rFonts w:ascii="Times New Roman" w:hAnsi="Times New Roman"/>
          <w:sz w:val="24"/>
          <w:szCs w:val="24"/>
          <w:lang w:eastAsia="en-ZA"/>
        </w:rPr>
        <w:t>aste</w:t>
      </w:r>
      <w:proofErr w:type="spellEnd"/>
      <w:r w:rsidRPr="00654F42">
        <w:rPr>
          <w:rFonts w:ascii="Times New Roman" w:hAnsi="Times New Roman"/>
          <w:sz w:val="24"/>
          <w:szCs w:val="24"/>
          <w:lang w:eastAsia="en-ZA"/>
        </w:rPr>
        <w:t xml:space="preserve"> and littering.</w:t>
      </w:r>
    </w:p>
    <w:p w:rsidR="009F2049" w:rsidRPr="001778D3" w:rsidRDefault="009F2049" w:rsidP="007F37DD">
      <w:pPr>
        <w:pStyle w:val="ListParagraph"/>
        <w:numPr>
          <w:ilvl w:val="0"/>
          <w:numId w:val="18"/>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sz w:val="24"/>
          <w:szCs w:val="24"/>
          <w:lang w:eastAsia="en-ZA"/>
        </w:rPr>
        <w:t xml:space="preserve">The Committee should scrutinise and/or investigate the underlying reasons for non-compliance </w:t>
      </w:r>
      <w:r w:rsidR="00A27FED">
        <w:rPr>
          <w:rFonts w:ascii="Times New Roman" w:hAnsi="Times New Roman"/>
          <w:sz w:val="24"/>
          <w:szCs w:val="24"/>
          <w:lang w:eastAsia="en-ZA"/>
        </w:rPr>
        <w:t xml:space="preserve">of major emitters </w:t>
      </w:r>
      <w:r>
        <w:rPr>
          <w:rFonts w:ascii="Times New Roman" w:hAnsi="Times New Roman"/>
          <w:sz w:val="24"/>
          <w:szCs w:val="24"/>
          <w:lang w:eastAsia="en-ZA"/>
        </w:rPr>
        <w:t xml:space="preserve">with MES, and the Department’s </w:t>
      </w:r>
      <w:r w:rsidR="00A27FED">
        <w:rPr>
          <w:rFonts w:ascii="Times New Roman" w:hAnsi="Times New Roman"/>
          <w:sz w:val="24"/>
          <w:szCs w:val="24"/>
          <w:lang w:eastAsia="en-ZA"/>
        </w:rPr>
        <w:t>rationale</w:t>
      </w:r>
      <w:r>
        <w:rPr>
          <w:rFonts w:ascii="Times New Roman" w:hAnsi="Times New Roman"/>
          <w:sz w:val="24"/>
          <w:szCs w:val="24"/>
          <w:lang w:eastAsia="en-ZA"/>
        </w:rPr>
        <w:t xml:space="preserve"> to comprise the MES </w:t>
      </w:r>
      <w:r w:rsidR="00A27FED">
        <w:rPr>
          <w:rFonts w:ascii="Times New Roman" w:hAnsi="Times New Roman"/>
          <w:sz w:val="24"/>
          <w:szCs w:val="24"/>
          <w:lang w:eastAsia="en-ZA"/>
        </w:rPr>
        <w:t>by increasing the emission levels of certain</w:t>
      </w:r>
      <w:r>
        <w:rPr>
          <w:rFonts w:ascii="Times New Roman" w:hAnsi="Times New Roman"/>
          <w:sz w:val="24"/>
          <w:szCs w:val="24"/>
          <w:lang w:eastAsia="en-ZA"/>
        </w:rPr>
        <w:t xml:space="preserve"> pollutants to allow </w:t>
      </w:r>
      <w:r w:rsidR="00A27FED">
        <w:rPr>
          <w:rFonts w:ascii="Times New Roman" w:hAnsi="Times New Roman"/>
          <w:sz w:val="24"/>
          <w:szCs w:val="24"/>
          <w:lang w:eastAsia="en-ZA"/>
        </w:rPr>
        <w:t xml:space="preserve">polluters </w:t>
      </w:r>
      <w:r>
        <w:rPr>
          <w:rFonts w:ascii="Times New Roman" w:hAnsi="Times New Roman"/>
          <w:sz w:val="24"/>
          <w:szCs w:val="24"/>
          <w:lang w:eastAsia="en-ZA"/>
        </w:rPr>
        <w:t xml:space="preserve">to meet those </w:t>
      </w:r>
      <w:r w:rsidR="00A27FED">
        <w:rPr>
          <w:rFonts w:ascii="Times New Roman" w:hAnsi="Times New Roman"/>
          <w:sz w:val="24"/>
          <w:szCs w:val="24"/>
          <w:lang w:eastAsia="en-ZA"/>
        </w:rPr>
        <w:t xml:space="preserve">adulterated </w:t>
      </w:r>
      <w:r>
        <w:rPr>
          <w:rFonts w:ascii="Times New Roman" w:hAnsi="Times New Roman"/>
          <w:sz w:val="24"/>
          <w:szCs w:val="24"/>
          <w:lang w:eastAsia="en-ZA"/>
        </w:rPr>
        <w:t xml:space="preserve">standards. </w:t>
      </w:r>
      <w:r w:rsidR="00A27FED">
        <w:rPr>
          <w:rFonts w:ascii="Times New Roman" w:hAnsi="Times New Roman"/>
          <w:sz w:val="24"/>
          <w:szCs w:val="24"/>
          <w:lang w:eastAsia="en-ZA"/>
        </w:rPr>
        <w:t>What would the standards be called, if changed further below the MES?</w:t>
      </w:r>
    </w:p>
    <w:p w:rsidR="001778D3" w:rsidRDefault="001778D3" w:rsidP="001778D3">
      <w:pPr>
        <w:shd w:val="clear" w:color="auto" w:fill="FFFFFF" w:themeFill="background1"/>
        <w:spacing w:after="0" w:line="300" w:lineRule="auto"/>
        <w:jc w:val="both"/>
        <w:rPr>
          <w:rFonts w:ascii="Times New Roman" w:hAnsi="Times New Roman"/>
          <w:bCs/>
          <w:sz w:val="24"/>
          <w:szCs w:val="24"/>
          <w:lang w:val="en-ZA"/>
        </w:rPr>
      </w:pPr>
    </w:p>
    <w:p w:rsidR="001778D3" w:rsidRPr="001778D3" w:rsidRDefault="001778D3" w:rsidP="001778D3">
      <w:pPr>
        <w:shd w:val="clear" w:color="auto" w:fill="FFFFFF" w:themeFill="background1"/>
        <w:spacing w:after="0" w:line="300" w:lineRule="auto"/>
        <w:jc w:val="both"/>
        <w:rPr>
          <w:rFonts w:ascii="Times New Roman" w:hAnsi="Times New Roman"/>
          <w:bCs/>
          <w:sz w:val="24"/>
          <w:szCs w:val="24"/>
          <w:lang w:val="en-ZA"/>
        </w:rPr>
      </w:pPr>
    </w:p>
    <w:p w:rsidR="00AC64EF" w:rsidRPr="009D4740" w:rsidRDefault="00AC64EF" w:rsidP="003B6533">
      <w:pPr>
        <w:numPr>
          <w:ilvl w:val="0"/>
          <w:numId w:val="17"/>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Introduction</w:t>
      </w:r>
    </w:p>
    <w:p w:rsidR="00AC64EF" w:rsidRPr="009D4740" w:rsidRDefault="00AC64EF" w:rsidP="003B6533">
      <w:pPr>
        <w:spacing w:after="0" w:line="300" w:lineRule="auto"/>
        <w:jc w:val="both"/>
        <w:rPr>
          <w:rFonts w:ascii="Times New Roman" w:hAnsi="Times New Roman"/>
          <w:bCs/>
          <w:sz w:val="24"/>
          <w:szCs w:val="24"/>
          <w:lang w:val="en-ZA"/>
        </w:rPr>
      </w:pPr>
    </w:p>
    <w:p w:rsidR="00AC64EF" w:rsidRPr="009D4740" w:rsidRDefault="00AC64EF" w:rsidP="003B6533">
      <w:pPr>
        <w:numPr>
          <w:ilvl w:val="1"/>
          <w:numId w:val="17"/>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Department/s and Entities falling within the committee’s portfolio</w:t>
      </w:r>
    </w:p>
    <w:p w:rsidR="00AC64EF" w:rsidRPr="009D4740" w:rsidRDefault="00AC64EF" w:rsidP="003B6533">
      <w:pPr>
        <w:spacing w:after="0" w:line="300" w:lineRule="auto"/>
        <w:jc w:val="both"/>
        <w:rPr>
          <w:rFonts w:ascii="Times New Roman" w:hAnsi="Times New Roman"/>
          <w:sz w:val="24"/>
          <w:szCs w:val="24"/>
          <w:lang w:val="en-ZA"/>
        </w:rPr>
      </w:pPr>
    </w:p>
    <w:p w:rsidR="00AC64EF" w:rsidRPr="009D4740" w:rsidRDefault="001D785D" w:rsidP="003B6533">
      <w:pPr>
        <w:numPr>
          <w:ilvl w:val="0"/>
          <w:numId w:val="2"/>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Department of Environmental Affairs</w:t>
      </w:r>
    </w:p>
    <w:p w:rsidR="00AC56E2" w:rsidRPr="009D4740" w:rsidRDefault="00AC56E2" w:rsidP="003B6533">
      <w:pPr>
        <w:spacing w:after="0" w:line="300" w:lineRule="auto"/>
        <w:jc w:val="both"/>
        <w:rPr>
          <w:rFonts w:ascii="Times New Roman" w:hAnsi="Times New Roman"/>
          <w:sz w:val="24"/>
          <w:szCs w:val="24"/>
          <w:lang w:val="en-ZA"/>
        </w:rPr>
      </w:pPr>
    </w:p>
    <w:p w:rsidR="0021225A" w:rsidRPr="0021225A" w:rsidRDefault="0021225A" w:rsidP="003B6533">
      <w:pPr>
        <w:autoSpaceDE w:val="0"/>
        <w:autoSpaceDN w:val="0"/>
        <w:adjustRightInd w:val="0"/>
        <w:spacing w:after="0" w:line="300" w:lineRule="auto"/>
        <w:jc w:val="both"/>
        <w:rPr>
          <w:rFonts w:ascii="Times New Roman" w:eastAsiaTheme="minorHAnsi" w:hAnsi="Times New Roman"/>
          <w:sz w:val="24"/>
          <w:szCs w:val="24"/>
        </w:rPr>
      </w:pPr>
      <w:r w:rsidRPr="0021225A">
        <w:rPr>
          <w:rFonts w:ascii="Times New Roman" w:eastAsiaTheme="minorHAnsi" w:hAnsi="Times New Roman"/>
          <w:sz w:val="24"/>
          <w:szCs w:val="24"/>
        </w:rPr>
        <w:t xml:space="preserve">The Department is mandated to ensure the protection of the environment and conservation of natural resources, balanced with sustainable and climate change-resilient development and the equitable distribution of the benefits derived from natural resources. In its quest for better use and engagement of the natural environment, the Department is guided by its constitutional mandate, as contained in </w:t>
      </w:r>
      <w:r w:rsidRPr="0021225A">
        <w:rPr>
          <w:rFonts w:ascii="Times New Roman" w:eastAsiaTheme="minorHAnsi" w:hAnsi="Times New Roman"/>
          <w:i/>
          <w:sz w:val="24"/>
          <w:szCs w:val="24"/>
        </w:rPr>
        <w:t>Section 24</w:t>
      </w:r>
      <w:r w:rsidRPr="0021225A">
        <w:rPr>
          <w:rFonts w:ascii="Times New Roman" w:eastAsiaTheme="minorHAnsi" w:hAnsi="Times New Roman"/>
          <w:sz w:val="24"/>
          <w:szCs w:val="24"/>
        </w:rPr>
        <w:t xml:space="preserve"> of the Constitution of the Republic of South Africa of 1996, which stipulates that “Everyone has the right to an environment that is not harmful to </w:t>
      </w:r>
      <w:r w:rsidRPr="0021225A">
        <w:rPr>
          <w:rFonts w:ascii="Times New Roman" w:eastAsiaTheme="minorHAnsi" w:hAnsi="Times New Roman"/>
          <w:sz w:val="24"/>
          <w:szCs w:val="24"/>
        </w:rPr>
        <w:lastRenderedPageBreak/>
        <w:t>their health or well-being; and to have the environment protected, for the benefit of present and future generations, through reasonable legislative and other measures that:</w:t>
      </w:r>
    </w:p>
    <w:p w:rsidR="0021225A" w:rsidRPr="0021225A" w:rsidRDefault="0021225A" w:rsidP="003B6533">
      <w:pPr>
        <w:autoSpaceDE w:val="0"/>
        <w:autoSpaceDN w:val="0"/>
        <w:adjustRightInd w:val="0"/>
        <w:spacing w:after="0" w:line="300" w:lineRule="auto"/>
        <w:jc w:val="both"/>
        <w:rPr>
          <w:rFonts w:ascii="Times New Roman" w:eastAsiaTheme="minorHAnsi" w:hAnsi="Times New Roman"/>
          <w:sz w:val="24"/>
          <w:szCs w:val="24"/>
        </w:rPr>
      </w:pPr>
    </w:p>
    <w:p w:rsidR="0021225A" w:rsidRPr="0021225A" w:rsidRDefault="0021225A" w:rsidP="003B6533">
      <w:pPr>
        <w:numPr>
          <w:ilvl w:val="0"/>
          <w:numId w:val="32"/>
        </w:numPr>
        <w:autoSpaceDE w:val="0"/>
        <w:autoSpaceDN w:val="0"/>
        <w:adjustRightInd w:val="0"/>
        <w:spacing w:after="0" w:line="300" w:lineRule="auto"/>
        <w:contextualSpacing/>
        <w:jc w:val="both"/>
        <w:rPr>
          <w:rFonts w:ascii="Times New Roman" w:eastAsiaTheme="minorHAnsi" w:hAnsi="Times New Roman"/>
          <w:sz w:val="24"/>
          <w:szCs w:val="24"/>
        </w:rPr>
      </w:pPr>
      <w:r w:rsidRPr="0021225A">
        <w:rPr>
          <w:rFonts w:ascii="Times New Roman" w:eastAsiaTheme="minorHAnsi" w:hAnsi="Times New Roman"/>
          <w:sz w:val="24"/>
          <w:szCs w:val="24"/>
        </w:rPr>
        <w:t>Prevent pollution and ecological degradation;</w:t>
      </w:r>
    </w:p>
    <w:p w:rsidR="0021225A" w:rsidRPr="0021225A" w:rsidRDefault="0021225A" w:rsidP="003B6533">
      <w:pPr>
        <w:numPr>
          <w:ilvl w:val="0"/>
          <w:numId w:val="32"/>
        </w:numPr>
        <w:autoSpaceDE w:val="0"/>
        <w:autoSpaceDN w:val="0"/>
        <w:adjustRightInd w:val="0"/>
        <w:spacing w:after="0" w:line="300" w:lineRule="auto"/>
        <w:contextualSpacing/>
        <w:jc w:val="both"/>
        <w:rPr>
          <w:rFonts w:ascii="Times New Roman" w:eastAsiaTheme="minorHAnsi" w:hAnsi="Times New Roman"/>
          <w:sz w:val="24"/>
          <w:szCs w:val="24"/>
        </w:rPr>
      </w:pPr>
      <w:r w:rsidRPr="0021225A">
        <w:rPr>
          <w:rFonts w:ascii="Times New Roman" w:eastAsiaTheme="minorHAnsi" w:hAnsi="Times New Roman"/>
          <w:sz w:val="24"/>
          <w:szCs w:val="24"/>
        </w:rPr>
        <w:t>Promote conservation; and</w:t>
      </w:r>
    </w:p>
    <w:p w:rsidR="0021225A" w:rsidRPr="0021225A" w:rsidRDefault="0021225A" w:rsidP="003B6533">
      <w:pPr>
        <w:numPr>
          <w:ilvl w:val="0"/>
          <w:numId w:val="32"/>
        </w:numPr>
        <w:autoSpaceDE w:val="0"/>
        <w:autoSpaceDN w:val="0"/>
        <w:adjustRightInd w:val="0"/>
        <w:spacing w:after="0" w:line="300" w:lineRule="auto"/>
        <w:contextualSpacing/>
        <w:jc w:val="both"/>
        <w:rPr>
          <w:rFonts w:ascii="Times New Roman" w:eastAsiaTheme="minorHAnsi" w:hAnsi="Times New Roman"/>
          <w:sz w:val="24"/>
          <w:szCs w:val="24"/>
        </w:rPr>
      </w:pPr>
      <w:r w:rsidRPr="0021225A">
        <w:rPr>
          <w:rFonts w:ascii="Times New Roman" w:eastAsiaTheme="minorHAnsi" w:hAnsi="Times New Roman"/>
          <w:sz w:val="24"/>
          <w:szCs w:val="24"/>
        </w:rPr>
        <w:t>Secure ecologically sustainable development and use of natural resources while promoting justifiable economic and social development.”</w:t>
      </w:r>
    </w:p>
    <w:p w:rsidR="0021225A" w:rsidRPr="0021225A" w:rsidRDefault="0021225A" w:rsidP="003B6533">
      <w:pPr>
        <w:spacing w:after="0" w:line="300" w:lineRule="auto"/>
        <w:jc w:val="both"/>
        <w:rPr>
          <w:rFonts w:ascii="Times New Roman" w:eastAsiaTheme="minorHAnsi" w:hAnsi="Times New Roman"/>
          <w:sz w:val="24"/>
          <w:szCs w:val="24"/>
        </w:rPr>
      </w:pPr>
    </w:p>
    <w:p w:rsidR="0021225A" w:rsidRPr="0021225A" w:rsidRDefault="0021225A" w:rsidP="003B6533">
      <w:pPr>
        <w:spacing w:after="0" w:line="300" w:lineRule="auto"/>
        <w:jc w:val="both"/>
        <w:rPr>
          <w:rFonts w:ascii="Times New Roman" w:hAnsi="Times New Roman"/>
          <w:sz w:val="24"/>
          <w:szCs w:val="24"/>
          <w:lang w:val="en-ZA"/>
        </w:rPr>
      </w:pPr>
      <w:r w:rsidRPr="0021225A">
        <w:rPr>
          <w:rFonts w:ascii="Times New Roman" w:eastAsiaTheme="minorHAnsi" w:hAnsi="Times New Roman"/>
          <w:sz w:val="24"/>
          <w:szCs w:val="24"/>
        </w:rPr>
        <w:t xml:space="preserve">The Department fulfils its mandate through formulating, coordinating and monitoring the implementation of national environmental policies, programmes and legislation with the additional support from entities such as the IWPA, SANBI, SANParks and the SAWS. As the national partner in a concurrent function, the Department leads the environmental sector by setting the policy and legislative framework and the norms and standards required for environmentally sustainable development. </w:t>
      </w: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b/>
          <w:sz w:val="24"/>
          <w:szCs w:val="24"/>
          <w:lang w:eastAsia="en-ZA"/>
        </w:rPr>
      </w:pP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bCs/>
          <w:sz w:val="24"/>
          <w:szCs w:val="24"/>
          <w:lang w:eastAsia="en-ZA"/>
        </w:rPr>
      </w:pPr>
      <w:r w:rsidRPr="0021225A">
        <w:rPr>
          <w:rFonts w:ascii="Times New Roman" w:eastAsiaTheme="minorEastAsia" w:hAnsi="Times New Roman"/>
          <w:bCs/>
          <w:sz w:val="24"/>
          <w:szCs w:val="24"/>
          <w:lang w:eastAsia="en-ZA"/>
        </w:rPr>
        <w:t xml:space="preserve">The Department has seven programmes that are positioned to achieve the Department’s strategic policy priorities and its constitutional mandate: </w:t>
      </w: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bCs/>
          <w:sz w:val="24"/>
          <w:szCs w:val="24"/>
          <w:lang w:eastAsia="en-ZA"/>
        </w:rPr>
      </w:pPr>
    </w:p>
    <w:p w:rsidR="0021225A" w:rsidRPr="0021225A"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bCs/>
          <w:sz w:val="24"/>
          <w:szCs w:val="24"/>
          <w:lang w:eastAsia="en-ZA"/>
        </w:rPr>
        <w:t xml:space="preserve">The </w:t>
      </w:r>
      <w:r w:rsidRPr="0021225A">
        <w:rPr>
          <w:rFonts w:ascii="Times New Roman" w:eastAsiaTheme="minorEastAsia" w:hAnsi="Times New Roman"/>
          <w:bCs/>
          <w:i/>
          <w:sz w:val="24"/>
          <w:szCs w:val="24"/>
          <w:lang w:eastAsia="en-ZA"/>
        </w:rPr>
        <w:t>Administration</w:t>
      </w:r>
      <w:r w:rsidRPr="0021225A">
        <w:rPr>
          <w:rFonts w:ascii="Times New Roman" w:eastAsiaTheme="minorEastAsia" w:hAnsi="Times New Roman"/>
          <w:bCs/>
          <w:sz w:val="24"/>
          <w:szCs w:val="24"/>
          <w:lang w:eastAsia="en-ZA"/>
        </w:rPr>
        <w:t xml:space="preserve"> Programme p</w:t>
      </w:r>
      <w:r w:rsidRPr="0021225A">
        <w:rPr>
          <w:rFonts w:ascii="Times New Roman" w:eastAsiaTheme="minorEastAsia" w:hAnsi="Times New Roman"/>
          <w:sz w:val="24"/>
          <w:szCs w:val="24"/>
          <w:lang w:eastAsia="en-ZA"/>
        </w:rPr>
        <w:t>rovides leadership, strategic centralised administration and executive support, corporate services and facilitates effective cooperative governance, international relations and environmental education and awareness.</w:t>
      </w: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sz w:val="24"/>
          <w:szCs w:val="24"/>
          <w:lang w:eastAsia="en-ZA"/>
        </w:rPr>
      </w:pPr>
    </w:p>
    <w:p w:rsidR="0021225A" w:rsidRPr="0021225A"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sz w:val="24"/>
          <w:szCs w:val="24"/>
          <w:lang w:eastAsia="en-ZA"/>
        </w:rPr>
        <w:t xml:space="preserve">The </w:t>
      </w:r>
      <w:r w:rsidRPr="0021225A">
        <w:rPr>
          <w:rFonts w:ascii="Times New Roman" w:eastAsiaTheme="minorEastAsia" w:hAnsi="Times New Roman"/>
          <w:bCs/>
          <w:i/>
          <w:sz w:val="24"/>
          <w:szCs w:val="24"/>
          <w:lang w:eastAsia="en-ZA"/>
        </w:rPr>
        <w:t>Legal, Authorisations, Compliance</w:t>
      </w:r>
      <w:r w:rsidRPr="0021225A">
        <w:rPr>
          <w:rFonts w:ascii="Times New Roman" w:eastAsiaTheme="minorEastAsia" w:hAnsi="Times New Roman"/>
          <w:i/>
          <w:sz w:val="24"/>
          <w:szCs w:val="24"/>
          <w:lang w:eastAsia="en-ZA"/>
        </w:rPr>
        <w:t xml:space="preserve"> and Enforcement</w:t>
      </w:r>
      <w:r w:rsidRPr="0021225A">
        <w:rPr>
          <w:rFonts w:ascii="Times New Roman" w:eastAsiaTheme="minorEastAsia" w:hAnsi="Times New Roman"/>
          <w:sz w:val="24"/>
          <w:szCs w:val="24"/>
          <w:lang w:eastAsia="en-ZA"/>
        </w:rPr>
        <w:t xml:space="preserve"> Programme promotes the development of an enabling legal regime, licensing and authorisation system that ensures enforcement and compliance. </w:t>
      </w: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sz w:val="24"/>
          <w:szCs w:val="24"/>
          <w:lang w:eastAsia="en-ZA"/>
        </w:rPr>
      </w:pPr>
    </w:p>
    <w:p w:rsidR="0021225A" w:rsidRPr="0021225A"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sz w:val="24"/>
          <w:szCs w:val="24"/>
          <w:lang w:eastAsia="en-ZA"/>
        </w:rPr>
        <w:t xml:space="preserve">The </w:t>
      </w:r>
      <w:r w:rsidRPr="0021225A">
        <w:rPr>
          <w:rFonts w:ascii="Times New Roman" w:eastAsiaTheme="minorEastAsia" w:hAnsi="Times New Roman"/>
          <w:bCs/>
          <w:i/>
          <w:sz w:val="24"/>
          <w:szCs w:val="24"/>
          <w:lang w:eastAsia="en-ZA"/>
        </w:rPr>
        <w:t>Oceans and Coasts</w:t>
      </w:r>
      <w:r w:rsidRPr="0021225A">
        <w:rPr>
          <w:rFonts w:ascii="Times New Roman" w:eastAsiaTheme="minorEastAsia" w:hAnsi="Times New Roman"/>
          <w:bCs/>
          <w:sz w:val="24"/>
          <w:szCs w:val="24"/>
          <w:lang w:eastAsia="en-ZA"/>
        </w:rPr>
        <w:t xml:space="preserve"> Programme</w:t>
      </w:r>
      <w:r w:rsidRPr="0021225A">
        <w:rPr>
          <w:rFonts w:ascii="Times New Roman" w:eastAsiaTheme="minorEastAsia" w:hAnsi="Times New Roman"/>
          <w:sz w:val="24"/>
          <w:szCs w:val="24"/>
          <w:lang w:eastAsia="en-ZA"/>
        </w:rPr>
        <w:t xml:space="preserve"> promotes, manages and provides strategic leadership on oceans and coastal conservation, including relevant research.</w:t>
      </w: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sz w:val="24"/>
          <w:szCs w:val="24"/>
          <w:lang w:eastAsia="en-ZA"/>
        </w:rPr>
      </w:pPr>
    </w:p>
    <w:p w:rsidR="0021225A" w:rsidRPr="0021225A"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sz w:val="24"/>
          <w:szCs w:val="24"/>
          <w:lang w:eastAsia="en-ZA"/>
        </w:rPr>
        <w:t xml:space="preserve">The </w:t>
      </w:r>
      <w:r w:rsidRPr="0021225A">
        <w:rPr>
          <w:rFonts w:ascii="Times New Roman" w:eastAsiaTheme="minorEastAsia" w:hAnsi="Times New Roman"/>
          <w:bCs/>
          <w:i/>
          <w:sz w:val="24"/>
          <w:szCs w:val="24"/>
          <w:lang w:eastAsia="en-ZA"/>
        </w:rPr>
        <w:t>Climate Change and Air Quality</w:t>
      </w:r>
      <w:r w:rsidRPr="0021225A">
        <w:rPr>
          <w:rFonts w:ascii="Times New Roman" w:eastAsiaTheme="minorEastAsia" w:hAnsi="Times New Roman"/>
          <w:bCs/>
          <w:sz w:val="24"/>
          <w:szCs w:val="24"/>
          <w:lang w:eastAsia="en-ZA"/>
        </w:rPr>
        <w:t xml:space="preserve"> Programme</w:t>
      </w:r>
      <w:r w:rsidRPr="0021225A">
        <w:rPr>
          <w:rFonts w:ascii="Times New Roman" w:eastAsiaTheme="minorEastAsia" w:hAnsi="Times New Roman"/>
          <w:sz w:val="24"/>
          <w:szCs w:val="24"/>
          <w:lang w:eastAsia="en-ZA"/>
        </w:rPr>
        <w:t xml:space="preserve"> formulates policies, administers legislation and implements systems to improve regulation, monitoring and compliance over climate change and air quality. This Programme also improves air and atmospheric quality, leads and supports, </w:t>
      </w:r>
      <w:proofErr w:type="gramStart"/>
      <w:r w:rsidRPr="0021225A">
        <w:rPr>
          <w:rFonts w:ascii="Times New Roman" w:eastAsiaTheme="minorEastAsia" w:hAnsi="Times New Roman"/>
          <w:sz w:val="24"/>
          <w:szCs w:val="24"/>
          <w:lang w:eastAsia="en-ZA"/>
        </w:rPr>
        <w:t>informs,</w:t>
      </w:r>
      <w:proofErr w:type="gramEnd"/>
      <w:r w:rsidRPr="0021225A">
        <w:rPr>
          <w:rFonts w:ascii="Times New Roman" w:eastAsiaTheme="minorEastAsia" w:hAnsi="Times New Roman"/>
          <w:sz w:val="24"/>
          <w:szCs w:val="24"/>
          <w:lang w:eastAsia="en-ZA"/>
        </w:rPr>
        <w:t xml:space="preserve"> monitors and reports efficient and effective international, national and significant provincial and local responses to climate change through the South African Weather Service (SAWS).</w:t>
      </w:r>
    </w:p>
    <w:p w:rsidR="0021225A" w:rsidRPr="0021225A" w:rsidRDefault="0021225A" w:rsidP="003B6533">
      <w:pPr>
        <w:autoSpaceDE w:val="0"/>
        <w:autoSpaceDN w:val="0"/>
        <w:adjustRightInd w:val="0"/>
        <w:spacing w:after="0" w:line="300" w:lineRule="auto"/>
        <w:jc w:val="both"/>
        <w:rPr>
          <w:rFonts w:ascii="Times New Roman" w:eastAsiaTheme="minorEastAsia" w:hAnsi="Times New Roman"/>
          <w:sz w:val="24"/>
          <w:szCs w:val="24"/>
          <w:lang w:eastAsia="en-ZA"/>
        </w:rPr>
      </w:pPr>
    </w:p>
    <w:p w:rsidR="0021225A" w:rsidRPr="0021225A"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sz w:val="24"/>
          <w:szCs w:val="24"/>
          <w:lang w:eastAsia="en-ZA"/>
        </w:rPr>
        <w:lastRenderedPageBreak/>
        <w:t xml:space="preserve">The </w:t>
      </w:r>
      <w:r w:rsidRPr="0021225A">
        <w:rPr>
          <w:rFonts w:ascii="Times New Roman" w:eastAsiaTheme="minorEastAsia" w:hAnsi="Times New Roman"/>
          <w:bCs/>
          <w:i/>
          <w:sz w:val="24"/>
          <w:szCs w:val="24"/>
          <w:lang w:eastAsia="en-ZA"/>
        </w:rPr>
        <w:t>Biodiversity and Conservation</w:t>
      </w:r>
      <w:r w:rsidRPr="0021225A">
        <w:rPr>
          <w:rFonts w:ascii="Times New Roman" w:eastAsiaTheme="minorEastAsia" w:hAnsi="Times New Roman"/>
          <w:bCs/>
          <w:sz w:val="24"/>
          <w:szCs w:val="24"/>
          <w:lang w:eastAsia="en-ZA"/>
        </w:rPr>
        <w:t xml:space="preserve"> Programme e</w:t>
      </w:r>
      <w:r w:rsidRPr="0021225A">
        <w:rPr>
          <w:rFonts w:ascii="Times New Roman" w:eastAsiaTheme="minorEastAsia" w:hAnsi="Times New Roman"/>
          <w:sz w:val="24"/>
          <w:szCs w:val="24"/>
          <w:lang w:eastAsia="en-ZA"/>
        </w:rPr>
        <w:t xml:space="preserve">nsures the regulation and management of all biodiversity, natural heritage and conservation matters in a manner that facilitates sustainable economic growth and development. It is in the </w:t>
      </w:r>
      <w:r w:rsidRPr="0021225A">
        <w:rPr>
          <w:rFonts w:ascii="Times New Roman" w:eastAsiaTheme="minorEastAsia" w:hAnsi="Times New Roman"/>
          <w:i/>
          <w:sz w:val="24"/>
          <w:szCs w:val="24"/>
          <w:lang w:eastAsia="en-ZA"/>
        </w:rPr>
        <w:t xml:space="preserve">Biodiversity and Conservation </w:t>
      </w:r>
      <w:r w:rsidRPr="0021225A">
        <w:rPr>
          <w:rFonts w:ascii="Times New Roman" w:eastAsiaTheme="minorEastAsia" w:hAnsi="Times New Roman"/>
          <w:sz w:val="24"/>
          <w:szCs w:val="24"/>
          <w:lang w:eastAsia="en-ZA"/>
        </w:rPr>
        <w:t>Programme where the departmental entities such as the South African National Parks (SANParks), South African National Biodiversity Institute (SANBI) and the iSimangaliso Wetland Park Authority are situated.</w:t>
      </w:r>
    </w:p>
    <w:p w:rsidR="0021225A" w:rsidRPr="0021225A" w:rsidRDefault="0021225A" w:rsidP="003B6533">
      <w:pPr>
        <w:spacing w:after="160" w:line="300" w:lineRule="auto"/>
        <w:ind w:left="720"/>
        <w:contextualSpacing/>
        <w:rPr>
          <w:rFonts w:ascii="Times New Roman" w:eastAsiaTheme="minorEastAsia" w:hAnsi="Times New Roman"/>
          <w:sz w:val="24"/>
          <w:szCs w:val="24"/>
          <w:lang w:eastAsia="en-ZA"/>
        </w:rPr>
      </w:pPr>
    </w:p>
    <w:p w:rsidR="0021225A" w:rsidRPr="0021225A"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sz w:val="24"/>
          <w:szCs w:val="24"/>
          <w:lang w:eastAsia="en-ZA"/>
        </w:rPr>
        <w:t xml:space="preserve">The </w:t>
      </w:r>
      <w:r w:rsidRPr="0021225A">
        <w:rPr>
          <w:rFonts w:ascii="Times New Roman" w:eastAsiaTheme="minorEastAsia" w:hAnsi="Times New Roman"/>
          <w:bCs/>
          <w:i/>
          <w:sz w:val="24"/>
          <w:szCs w:val="24"/>
          <w:lang w:eastAsia="en-ZA"/>
        </w:rPr>
        <w:t>Environmental Programmes</w:t>
      </w:r>
      <w:r w:rsidRPr="0021225A">
        <w:rPr>
          <w:rFonts w:ascii="Times New Roman" w:eastAsiaTheme="minorEastAsia" w:hAnsi="Times New Roman"/>
          <w:bCs/>
          <w:sz w:val="24"/>
          <w:szCs w:val="24"/>
          <w:lang w:eastAsia="en-ZA"/>
        </w:rPr>
        <w:t xml:space="preserve"> Programme is the largest departmental programme (in terms of budget allocation) and deals with the i</w:t>
      </w:r>
      <w:r w:rsidRPr="0021225A">
        <w:rPr>
          <w:rFonts w:ascii="Times New Roman" w:eastAsiaTheme="minorEastAsia" w:hAnsi="Times New Roman"/>
          <w:sz w:val="24"/>
          <w:szCs w:val="24"/>
          <w:lang w:eastAsia="en-ZA"/>
        </w:rPr>
        <w:t>mplementation of Expanded Public Works Programme (EPWP) and Green Economy projects in the environmental sector.</w:t>
      </w:r>
    </w:p>
    <w:p w:rsidR="0021225A" w:rsidRPr="0021225A" w:rsidRDefault="0021225A" w:rsidP="003B6533">
      <w:pPr>
        <w:spacing w:after="160" w:line="300" w:lineRule="auto"/>
        <w:ind w:left="720"/>
        <w:contextualSpacing/>
        <w:rPr>
          <w:rFonts w:ascii="Times New Roman" w:eastAsiaTheme="minorEastAsia" w:hAnsi="Times New Roman"/>
          <w:sz w:val="24"/>
          <w:szCs w:val="24"/>
          <w:lang w:eastAsia="en-ZA"/>
        </w:rPr>
      </w:pPr>
    </w:p>
    <w:p w:rsidR="00AC56E2" w:rsidRDefault="0021225A" w:rsidP="003B6533">
      <w:pPr>
        <w:numPr>
          <w:ilvl w:val="0"/>
          <w:numId w:val="33"/>
        </w:numPr>
        <w:autoSpaceDE w:val="0"/>
        <w:autoSpaceDN w:val="0"/>
        <w:adjustRightInd w:val="0"/>
        <w:spacing w:after="0" w:line="300" w:lineRule="auto"/>
        <w:contextualSpacing/>
        <w:jc w:val="both"/>
        <w:rPr>
          <w:rFonts w:ascii="Times New Roman" w:eastAsiaTheme="minorEastAsia" w:hAnsi="Times New Roman"/>
          <w:sz w:val="24"/>
          <w:szCs w:val="24"/>
          <w:lang w:eastAsia="en-ZA"/>
        </w:rPr>
      </w:pPr>
      <w:r w:rsidRPr="0021225A">
        <w:rPr>
          <w:rFonts w:ascii="Times New Roman" w:eastAsiaTheme="minorEastAsia" w:hAnsi="Times New Roman"/>
          <w:sz w:val="24"/>
          <w:szCs w:val="24"/>
          <w:lang w:eastAsia="en-ZA"/>
        </w:rPr>
        <w:t xml:space="preserve">The </w:t>
      </w:r>
      <w:r w:rsidRPr="0021225A">
        <w:rPr>
          <w:rFonts w:ascii="Times New Roman" w:eastAsiaTheme="minorEastAsia" w:hAnsi="Times New Roman"/>
          <w:bCs/>
          <w:i/>
          <w:sz w:val="24"/>
          <w:szCs w:val="24"/>
          <w:lang w:eastAsia="en-ZA"/>
        </w:rPr>
        <w:t>Chemicals and Waste Management</w:t>
      </w:r>
      <w:r w:rsidRPr="0021225A">
        <w:rPr>
          <w:rFonts w:ascii="Times New Roman" w:eastAsiaTheme="minorEastAsia" w:hAnsi="Times New Roman"/>
          <w:bCs/>
          <w:sz w:val="24"/>
          <w:szCs w:val="24"/>
          <w:lang w:eastAsia="en-ZA"/>
        </w:rPr>
        <w:t xml:space="preserve"> Programme m</w:t>
      </w:r>
      <w:r w:rsidRPr="0021225A">
        <w:rPr>
          <w:rFonts w:ascii="Times New Roman" w:eastAsiaTheme="minorEastAsia" w:hAnsi="Times New Roman"/>
          <w:sz w:val="24"/>
          <w:szCs w:val="24"/>
          <w:lang w:eastAsia="en-ZA"/>
        </w:rPr>
        <w:t>anages and ensures that chemicals and waste management policies and legislation are implemented and enforced in compliance with chemicals and waste management authorisations, directives and agreements.</w:t>
      </w:r>
    </w:p>
    <w:p w:rsidR="00FD1EEF" w:rsidRPr="00FD1EEF" w:rsidRDefault="00FD1EEF" w:rsidP="00FD1EEF">
      <w:pPr>
        <w:autoSpaceDE w:val="0"/>
        <w:autoSpaceDN w:val="0"/>
        <w:adjustRightInd w:val="0"/>
        <w:spacing w:after="0" w:line="360" w:lineRule="auto"/>
        <w:contextualSpacing/>
        <w:jc w:val="both"/>
        <w:rPr>
          <w:rFonts w:ascii="Times New Roman" w:eastAsiaTheme="minorEastAsia" w:hAnsi="Times New Roman"/>
          <w:sz w:val="24"/>
          <w:szCs w:val="24"/>
          <w:lang w:eastAsia="en-ZA"/>
        </w:rPr>
      </w:pPr>
    </w:p>
    <w:p w:rsidR="00AC64EF" w:rsidRPr="009D4740" w:rsidRDefault="00AC64EF" w:rsidP="00794D03">
      <w:pPr>
        <w:numPr>
          <w:ilvl w:val="0"/>
          <w:numId w:val="2"/>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Entities:</w:t>
      </w:r>
    </w:p>
    <w:p w:rsidR="00AC64EF" w:rsidRPr="009D4740" w:rsidRDefault="00AC64EF" w:rsidP="00794D03">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6332"/>
      </w:tblGrid>
      <w:tr w:rsidR="00AC64EF" w:rsidRPr="009D4740" w:rsidTr="003C3BFE">
        <w:trPr>
          <w:trHeight w:val="99"/>
          <w:tblHeader/>
        </w:trPr>
        <w:tc>
          <w:tcPr>
            <w:tcW w:w="1642" w:type="pct"/>
          </w:tcPr>
          <w:p w:rsidR="00AC64EF" w:rsidRPr="009D4740" w:rsidRDefault="00AC64EF" w:rsidP="00E60D2F">
            <w:pPr>
              <w:tabs>
                <w:tab w:val="left" w:pos="360"/>
              </w:tabs>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Name of Entity</w:t>
            </w:r>
          </w:p>
        </w:tc>
        <w:tc>
          <w:tcPr>
            <w:tcW w:w="3358" w:type="pct"/>
          </w:tcPr>
          <w:p w:rsidR="00AC64EF" w:rsidRPr="009D4740" w:rsidRDefault="00AC64EF" w:rsidP="00E60D2F">
            <w:pPr>
              <w:tabs>
                <w:tab w:val="left" w:pos="360"/>
              </w:tabs>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Role of Entity</w:t>
            </w:r>
          </w:p>
        </w:tc>
      </w:tr>
      <w:tr w:rsidR="00AC64EF" w:rsidRPr="009D4740" w:rsidTr="003C3BFE">
        <w:trPr>
          <w:trHeight w:val="99"/>
        </w:trPr>
        <w:tc>
          <w:tcPr>
            <w:tcW w:w="1642" w:type="pct"/>
          </w:tcPr>
          <w:p w:rsidR="00215853" w:rsidRPr="009D4740" w:rsidRDefault="00215853" w:rsidP="00215853">
            <w:pPr>
              <w:spacing w:after="0" w:line="300" w:lineRule="auto"/>
              <w:jc w:val="both"/>
              <w:rPr>
                <w:rFonts w:ascii="Times New Roman" w:hAnsi="Times New Roman"/>
                <w:sz w:val="24"/>
                <w:szCs w:val="24"/>
              </w:rPr>
            </w:pPr>
            <w:r w:rsidRPr="009D4740">
              <w:rPr>
                <w:rFonts w:ascii="Times New Roman" w:hAnsi="Times New Roman"/>
                <w:b/>
                <w:sz w:val="24"/>
                <w:szCs w:val="24"/>
              </w:rPr>
              <w:t>South African Weather Service (SAWS)</w:t>
            </w:r>
            <w:r w:rsidRPr="009D4740">
              <w:rPr>
                <w:rFonts w:ascii="Times New Roman" w:hAnsi="Times New Roman"/>
                <w:sz w:val="24"/>
                <w:szCs w:val="24"/>
              </w:rPr>
              <w:t xml:space="preserve"> </w:t>
            </w:r>
          </w:p>
          <w:p w:rsidR="00215853" w:rsidRPr="009D4740" w:rsidRDefault="00215853" w:rsidP="00215853">
            <w:pPr>
              <w:spacing w:after="0" w:line="300" w:lineRule="auto"/>
              <w:jc w:val="both"/>
              <w:rPr>
                <w:rFonts w:ascii="Times New Roman" w:hAnsi="Times New Roman"/>
                <w:sz w:val="24"/>
                <w:szCs w:val="24"/>
              </w:rPr>
            </w:pPr>
          </w:p>
          <w:p w:rsidR="00AC64EF" w:rsidRPr="009D4740" w:rsidRDefault="00AC64EF" w:rsidP="00E60D2F">
            <w:pPr>
              <w:tabs>
                <w:tab w:val="left" w:pos="360"/>
              </w:tabs>
              <w:spacing w:after="0" w:line="280" w:lineRule="exact"/>
              <w:rPr>
                <w:rFonts w:ascii="Times New Roman" w:hAnsi="Times New Roman"/>
                <w:b/>
                <w:bCs/>
                <w:sz w:val="24"/>
                <w:szCs w:val="24"/>
                <w:lang w:val="en-ZA" w:eastAsia="en-ZA"/>
              </w:rPr>
            </w:pPr>
          </w:p>
        </w:tc>
        <w:tc>
          <w:tcPr>
            <w:tcW w:w="3358" w:type="pct"/>
          </w:tcPr>
          <w:p w:rsidR="00215853" w:rsidRPr="009D4740" w:rsidRDefault="00215853" w:rsidP="00215853">
            <w:pPr>
              <w:spacing w:after="0" w:line="300" w:lineRule="auto"/>
              <w:jc w:val="both"/>
              <w:rPr>
                <w:rFonts w:ascii="Times New Roman" w:hAnsi="Times New Roman"/>
                <w:bCs/>
                <w:sz w:val="24"/>
                <w:szCs w:val="24"/>
                <w:lang w:val="en-US"/>
              </w:rPr>
            </w:pPr>
            <w:r w:rsidRPr="009D4740">
              <w:rPr>
                <w:rFonts w:ascii="Times New Roman" w:hAnsi="Times New Roman"/>
                <w:bCs/>
                <w:sz w:val="24"/>
                <w:szCs w:val="24"/>
                <w:lang w:val="en-US"/>
              </w:rPr>
              <w:t>The South African Weather Service (</w:t>
            </w:r>
            <w:r w:rsidRPr="009D4740">
              <w:rPr>
                <w:rFonts w:ascii="Times New Roman" w:hAnsi="Times New Roman"/>
                <w:bCs/>
                <w:caps/>
                <w:sz w:val="24"/>
                <w:szCs w:val="24"/>
                <w:lang w:val="en-US"/>
              </w:rPr>
              <w:t>saws</w:t>
            </w:r>
            <w:r w:rsidRPr="009D4740">
              <w:rPr>
                <w:rFonts w:ascii="Times New Roman" w:hAnsi="Times New Roman"/>
                <w:bCs/>
                <w:sz w:val="24"/>
                <w:szCs w:val="24"/>
                <w:lang w:val="en-US"/>
              </w:rPr>
              <w:t xml:space="preserve">) is a </w:t>
            </w:r>
            <w:r w:rsidRPr="009D4740">
              <w:rPr>
                <w:rFonts w:ascii="Times New Roman" w:hAnsi="Times New Roman"/>
                <w:bCs/>
                <w:i/>
                <w:sz w:val="24"/>
                <w:szCs w:val="24"/>
                <w:lang w:val="en-US"/>
              </w:rPr>
              <w:t>section 3a</w:t>
            </w:r>
            <w:r w:rsidRPr="009D4740">
              <w:rPr>
                <w:rFonts w:ascii="Times New Roman" w:hAnsi="Times New Roman"/>
                <w:bCs/>
                <w:sz w:val="24"/>
                <w:szCs w:val="24"/>
                <w:lang w:val="en-US"/>
              </w:rPr>
              <w:t xml:space="preserve"> entity established in terms of the South African Weather Service Act (Act No 8 of 2001) as amended, Public Finance Management Act (PFMA) and associated treasury regulations. </w:t>
            </w:r>
          </w:p>
          <w:p w:rsidR="00215853" w:rsidRPr="009D4740" w:rsidRDefault="00215853" w:rsidP="00215853">
            <w:pPr>
              <w:spacing w:after="0" w:line="300" w:lineRule="auto"/>
              <w:jc w:val="both"/>
              <w:rPr>
                <w:rFonts w:ascii="Times New Roman" w:hAnsi="Times New Roman"/>
                <w:bCs/>
                <w:sz w:val="24"/>
                <w:szCs w:val="24"/>
                <w:lang w:val="en-US"/>
              </w:rPr>
            </w:pPr>
          </w:p>
          <w:p w:rsidR="00AC64EF" w:rsidRPr="009D4740" w:rsidRDefault="00215853" w:rsidP="00AC56E2">
            <w:pPr>
              <w:spacing w:after="0" w:line="300" w:lineRule="auto"/>
              <w:jc w:val="both"/>
              <w:rPr>
                <w:rFonts w:ascii="Times New Roman" w:hAnsi="Times New Roman"/>
                <w:bCs/>
                <w:sz w:val="24"/>
                <w:szCs w:val="24"/>
                <w:lang w:val="en-US"/>
              </w:rPr>
            </w:pPr>
            <w:r w:rsidRPr="009D4740">
              <w:rPr>
                <w:rFonts w:ascii="Times New Roman" w:hAnsi="Times New Roman"/>
                <w:bCs/>
                <w:sz w:val="24"/>
                <w:szCs w:val="24"/>
                <w:lang w:val="en-US"/>
              </w:rPr>
              <w:t xml:space="preserve">Accordingly, SAWS mandate is to provide </w:t>
            </w:r>
            <w:r w:rsidRPr="009D4740">
              <w:rPr>
                <w:rFonts w:ascii="Times New Roman" w:hAnsi="Times New Roman"/>
                <w:bCs/>
                <w:i/>
                <w:sz w:val="24"/>
                <w:szCs w:val="24"/>
                <w:lang w:val="en-US"/>
              </w:rPr>
              <w:t>two</w:t>
            </w:r>
            <w:r w:rsidRPr="009D4740">
              <w:rPr>
                <w:rFonts w:ascii="Times New Roman" w:hAnsi="Times New Roman"/>
                <w:bCs/>
                <w:sz w:val="24"/>
                <w:szCs w:val="24"/>
                <w:lang w:val="en-US"/>
              </w:rPr>
              <w:t xml:space="preserve"> distinct services, i.e., the public good service, which is funded by the Government of South Africa and commercial services where the user-pays</w:t>
            </w:r>
            <w:r w:rsidR="00AC56E2" w:rsidRPr="009D4740">
              <w:rPr>
                <w:rFonts w:ascii="Times New Roman" w:hAnsi="Times New Roman"/>
                <w:bCs/>
                <w:sz w:val="24"/>
                <w:szCs w:val="24"/>
                <w:lang w:val="en-US"/>
              </w:rPr>
              <w:t xml:space="preserve"> principle applies.</w:t>
            </w:r>
          </w:p>
        </w:tc>
      </w:tr>
      <w:tr w:rsidR="00AC64EF" w:rsidRPr="009D4740" w:rsidTr="003C3BFE">
        <w:trPr>
          <w:trHeight w:val="99"/>
        </w:trPr>
        <w:tc>
          <w:tcPr>
            <w:tcW w:w="1642" w:type="pct"/>
          </w:tcPr>
          <w:p w:rsidR="001D785D" w:rsidRPr="009D4740" w:rsidRDefault="001D785D" w:rsidP="001D785D">
            <w:pPr>
              <w:spacing w:after="0" w:line="300" w:lineRule="auto"/>
              <w:jc w:val="both"/>
              <w:rPr>
                <w:rFonts w:ascii="Times New Roman" w:hAnsi="Times New Roman"/>
                <w:sz w:val="24"/>
                <w:szCs w:val="24"/>
              </w:rPr>
            </w:pPr>
            <w:r w:rsidRPr="009D4740">
              <w:rPr>
                <w:rFonts w:ascii="Times New Roman" w:hAnsi="Times New Roman"/>
                <w:b/>
                <w:sz w:val="24"/>
                <w:szCs w:val="24"/>
              </w:rPr>
              <w:t>South African National Biodiversity Institute (SANBI)</w:t>
            </w:r>
          </w:p>
          <w:p w:rsidR="00AC64EF" w:rsidRPr="009D4740" w:rsidRDefault="00AC64EF" w:rsidP="00E60D2F">
            <w:pPr>
              <w:tabs>
                <w:tab w:val="left" w:pos="360"/>
              </w:tabs>
              <w:spacing w:after="0" w:line="280" w:lineRule="exact"/>
              <w:rPr>
                <w:rFonts w:ascii="Times New Roman" w:hAnsi="Times New Roman"/>
                <w:b/>
                <w:bCs/>
                <w:sz w:val="24"/>
                <w:szCs w:val="24"/>
                <w:lang w:val="en-ZA" w:eastAsia="en-ZA"/>
              </w:rPr>
            </w:pPr>
          </w:p>
        </w:tc>
        <w:tc>
          <w:tcPr>
            <w:tcW w:w="3358" w:type="pct"/>
          </w:tcPr>
          <w:p w:rsidR="00AC64EF" w:rsidRPr="009D4740" w:rsidRDefault="001D785D" w:rsidP="001D785D">
            <w:pPr>
              <w:spacing w:after="0" w:line="300" w:lineRule="auto"/>
              <w:jc w:val="both"/>
              <w:rPr>
                <w:rFonts w:ascii="Times New Roman" w:hAnsi="Times New Roman"/>
                <w:sz w:val="24"/>
                <w:szCs w:val="24"/>
              </w:rPr>
            </w:pPr>
            <w:r w:rsidRPr="009D4740">
              <w:rPr>
                <w:rFonts w:ascii="Times New Roman" w:hAnsi="Times New Roman"/>
                <w:sz w:val="24"/>
                <w:szCs w:val="24"/>
              </w:rPr>
              <w:t xml:space="preserve">The South African National Biodiversity </w:t>
            </w:r>
            <w:r w:rsidR="00AC56E2" w:rsidRPr="009D4740">
              <w:rPr>
                <w:rFonts w:ascii="Times New Roman" w:hAnsi="Times New Roman"/>
                <w:sz w:val="24"/>
                <w:szCs w:val="24"/>
              </w:rPr>
              <w:t>Institute</w:t>
            </w:r>
            <w:r w:rsidRPr="009D4740">
              <w:rPr>
                <w:rFonts w:ascii="Times New Roman" w:hAnsi="Times New Roman"/>
                <w:sz w:val="24"/>
                <w:szCs w:val="24"/>
              </w:rPr>
              <w:t xml:space="preserve"> was established in September 2004, in terms of the National Environmental Management: Biodiversity Act (Act No 10 of 2004). The mandate of the Institute is to monitor and report regularly on the status of South Africa’s biodiversity, all listed threatened or protected species, ecosystems and invasive species; and the impact of any genetically modified organism that has been released into the environment. The Institute is also mandated to act as an advisory and consultative body on </w:t>
            </w:r>
            <w:r w:rsidRPr="009D4740">
              <w:rPr>
                <w:rFonts w:ascii="Times New Roman" w:hAnsi="Times New Roman"/>
                <w:sz w:val="24"/>
                <w:szCs w:val="24"/>
              </w:rPr>
              <w:lastRenderedPageBreak/>
              <w:t>matters relating to organs of State and other biodiversity stakeholders; coordinate and promote the taxonomy of South Africa’s biodiversity; manage, control and maintain all national botanical gardens, herbaria and collections of dead animals that may exist; and advise the Minister of Environmental Affairs on any matter regulated in terms of the Act, and any international agreements affecting biodiversity that are binding on South Africa.</w:t>
            </w:r>
          </w:p>
        </w:tc>
      </w:tr>
      <w:tr w:rsidR="00AC64EF" w:rsidRPr="009D4740" w:rsidTr="003C3BFE">
        <w:trPr>
          <w:trHeight w:val="99"/>
        </w:trPr>
        <w:tc>
          <w:tcPr>
            <w:tcW w:w="1642" w:type="pct"/>
          </w:tcPr>
          <w:p w:rsidR="001D785D" w:rsidRPr="009D4740" w:rsidRDefault="001D785D" w:rsidP="001D785D">
            <w:pPr>
              <w:spacing w:after="0" w:line="300" w:lineRule="auto"/>
              <w:jc w:val="both"/>
              <w:rPr>
                <w:rFonts w:ascii="Times New Roman" w:hAnsi="Times New Roman"/>
                <w:b/>
                <w:sz w:val="24"/>
                <w:szCs w:val="24"/>
              </w:rPr>
            </w:pPr>
            <w:r w:rsidRPr="009D4740">
              <w:rPr>
                <w:rFonts w:ascii="Times New Roman" w:hAnsi="Times New Roman"/>
                <w:b/>
                <w:sz w:val="24"/>
                <w:szCs w:val="24"/>
              </w:rPr>
              <w:lastRenderedPageBreak/>
              <w:t>South African National Parks (SANParks)</w:t>
            </w:r>
          </w:p>
          <w:p w:rsidR="001D785D" w:rsidRPr="009D4740" w:rsidRDefault="001D785D" w:rsidP="001D785D">
            <w:pPr>
              <w:spacing w:after="0" w:line="300" w:lineRule="auto"/>
              <w:jc w:val="both"/>
              <w:rPr>
                <w:rFonts w:ascii="Times New Roman" w:hAnsi="Times New Roman"/>
                <w:sz w:val="24"/>
                <w:szCs w:val="24"/>
              </w:rPr>
            </w:pPr>
          </w:p>
          <w:p w:rsidR="00AC64EF" w:rsidRPr="009D4740" w:rsidRDefault="00AC64EF" w:rsidP="00E60D2F">
            <w:pPr>
              <w:tabs>
                <w:tab w:val="left" w:pos="360"/>
              </w:tabs>
              <w:spacing w:after="0" w:line="280" w:lineRule="exact"/>
              <w:rPr>
                <w:rFonts w:ascii="Times New Roman" w:hAnsi="Times New Roman"/>
                <w:b/>
                <w:bCs/>
                <w:sz w:val="24"/>
                <w:szCs w:val="24"/>
                <w:lang w:val="en-ZA" w:eastAsia="en-ZA"/>
              </w:rPr>
            </w:pPr>
          </w:p>
        </w:tc>
        <w:tc>
          <w:tcPr>
            <w:tcW w:w="3358" w:type="pct"/>
          </w:tcPr>
          <w:p w:rsidR="00AC64EF" w:rsidRPr="009D4740" w:rsidRDefault="001D785D" w:rsidP="00AC56E2">
            <w:pPr>
              <w:spacing w:after="0" w:line="300" w:lineRule="auto"/>
              <w:jc w:val="both"/>
              <w:rPr>
                <w:rFonts w:ascii="Times New Roman" w:hAnsi="Times New Roman"/>
                <w:sz w:val="24"/>
                <w:szCs w:val="24"/>
              </w:rPr>
            </w:pPr>
            <w:r w:rsidRPr="009D4740">
              <w:rPr>
                <w:rFonts w:ascii="Times New Roman" w:hAnsi="Times New Roman"/>
                <w:sz w:val="24"/>
                <w:szCs w:val="24"/>
              </w:rPr>
              <w:t>The South African National Parks was established in terms of the National Environmental Management: Protected Areas Act (Act No 57 of 2003), with the mandate to develop, expand, manage and promote a system of sustainable national parks that represents the country’s biodiversity and heritage assets through innovation and best practice for the just and equitable benefit of current and future generations.</w:t>
            </w:r>
          </w:p>
        </w:tc>
      </w:tr>
      <w:tr w:rsidR="00AC64EF" w:rsidRPr="009D4740" w:rsidTr="003C3BFE">
        <w:trPr>
          <w:trHeight w:val="99"/>
        </w:trPr>
        <w:tc>
          <w:tcPr>
            <w:tcW w:w="1642" w:type="pct"/>
          </w:tcPr>
          <w:p w:rsidR="001D785D" w:rsidRPr="009D4740" w:rsidRDefault="001D785D" w:rsidP="001D785D">
            <w:pPr>
              <w:spacing w:after="0" w:line="300" w:lineRule="auto"/>
              <w:jc w:val="both"/>
              <w:rPr>
                <w:rFonts w:ascii="Times New Roman" w:hAnsi="Times New Roman"/>
                <w:sz w:val="24"/>
                <w:szCs w:val="24"/>
              </w:rPr>
            </w:pPr>
            <w:r w:rsidRPr="009D4740">
              <w:rPr>
                <w:rFonts w:ascii="Times New Roman" w:hAnsi="Times New Roman"/>
                <w:b/>
                <w:sz w:val="24"/>
                <w:szCs w:val="24"/>
              </w:rPr>
              <w:t>iSimangaliso Wetland Park Authority (IWPA)</w:t>
            </w:r>
          </w:p>
          <w:p w:rsidR="001D785D" w:rsidRPr="009D4740" w:rsidRDefault="001D785D" w:rsidP="001D785D">
            <w:pPr>
              <w:spacing w:after="0" w:line="300" w:lineRule="auto"/>
              <w:jc w:val="both"/>
              <w:rPr>
                <w:rFonts w:ascii="Times New Roman" w:hAnsi="Times New Roman"/>
                <w:sz w:val="24"/>
                <w:szCs w:val="24"/>
              </w:rPr>
            </w:pPr>
          </w:p>
          <w:p w:rsidR="001D785D" w:rsidRPr="009D4740" w:rsidRDefault="001D785D" w:rsidP="00E60D2F">
            <w:pPr>
              <w:tabs>
                <w:tab w:val="left" w:pos="360"/>
              </w:tabs>
              <w:spacing w:after="0" w:line="280" w:lineRule="exact"/>
              <w:rPr>
                <w:rFonts w:ascii="Times New Roman" w:hAnsi="Times New Roman"/>
                <w:b/>
                <w:bCs/>
                <w:sz w:val="24"/>
                <w:szCs w:val="24"/>
                <w:lang w:val="en-ZA" w:eastAsia="en-ZA"/>
              </w:rPr>
            </w:pPr>
          </w:p>
        </w:tc>
        <w:tc>
          <w:tcPr>
            <w:tcW w:w="3358" w:type="pct"/>
          </w:tcPr>
          <w:p w:rsidR="00AC64EF" w:rsidRPr="009D4740" w:rsidRDefault="001D785D" w:rsidP="00AC56E2">
            <w:pPr>
              <w:spacing w:after="0" w:line="300" w:lineRule="auto"/>
              <w:jc w:val="both"/>
              <w:rPr>
                <w:rFonts w:ascii="Times New Roman" w:hAnsi="Times New Roman"/>
                <w:sz w:val="24"/>
                <w:szCs w:val="24"/>
              </w:rPr>
            </w:pPr>
            <w:r w:rsidRPr="009D4740">
              <w:rPr>
                <w:rFonts w:ascii="Times New Roman" w:hAnsi="Times New Roman"/>
                <w:sz w:val="24"/>
                <w:szCs w:val="24"/>
              </w:rPr>
              <w:t xml:space="preserve">The iSimangaliso Wetland Park Authority in KwaZulu-Natal was established in 2002 in terms of the World Heritage Convention Act (Act No 49 of 1999), with the mandate to ensure that effective and active measures are implemented in the Park for the protection and conservation of World Heritage Convention values; promote empowerment of historically disadvantaged communities living adjacent to the Park; promote, manage, oversee, market and facilitate optimal tourism and related development in the Park; and encourage, sustain, invest and contribute to </w:t>
            </w:r>
            <w:r w:rsidR="00AC56E2" w:rsidRPr="009D4740">
              <w:rPr>
                <w:rFonts w:ascii="Times New Roman" w:hAnsi="Times New Roman"/>
                <w:sz w:val="24"/>
                <w:szCs w:val="24"/>
              </w:rPr>
              <w:t>job creation.</w:t>
            </w:r>
          </w:p>
        </w:tc>
      </w:tr>
    </w:tbl>
    <w:p w:rsidR="00AC56E2" w:rsidRPr="009D4740" w:rsidRDefault="00AC56E2" w:rsidP="003B6533">
      <w:pPr>
        <w:spacing w:after="0" w:line="300" w:lineRule="auto"/>
        <w:jc w:val="both"/>
        <w:rPr>
          <w:rFonts w:ascii="Times New Roman" w:hAnsi="Times New Roman"/>
          <w:sz w:val="24"/>
          <w:szCs w:val="24"/>
          <w:lang w:val="en-ZA"/>
        </w:rPr>
      </w:pPr>
    </w:p>
    <w:p w:rsidR="00AC64EF" w:rsidRPr="009D4740" w:rsidRDefault="00AC64EF" w:rsidP="003B6533">
      <w:pPr>
        <w:numPr>
          <w:ilvl w:val="1"/>
          <w:numId w:val="17"/>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Functions of committee:</w:t>
      </w:r>
    </w:p>
    <w:p w:rsidR="00AC64EF" w:rsidRPr="009D4740" w:rsidRDefault="00AC64EF" w:rsidP="003B6533">
      <w:pPr>
        <w:spacing w:after="0" w:line="300" w:lineRule="auto"/>
        <w:jc w:val="both"/>
        <w:rPr>
          <w:rFonts w:ascii="Times New Roman" w:hAnsi="Times New Roman"/>
          <w:bCs/>
          <w:sz w:val="24"/>
          <w:szCs w:val="24"/>
          <w:lang w:val="en-ZA"/>
        </w:rPr>
      </w:pPr>
    </w:p>
    <w:p w:rsidR="00AC64EF" w:rsidRPr="009D4740" w:rsidRDefault="00AC64EF" w:rsidP="003B6533">
      <w:pPr>
        <w:spacing w:after="0" w:line="300" w:lineRule="auto"/>
        <w:jc w:val="both"/>
        <w:rPr>
          <w:rFonts w:ascii="Times New Roman" w:hAnsi="Times New Roman"/>
          <w:bCs/>
          <w:sz w:val="24"/>
          <w:szCs w:val="24"/>
          <w:lang w:val="en-ZA"/>
        </w:rPr>
      </w:pPr>
      <w:r w:rsidRPr="009D4740">
        <w:rPr>
          <w:rFonts w:ascii="Times New Roman" w:hAnsi="Times New Roman"/>
          <w:bCs/>
          <w:sz w:val="24"/>
          <w:szCs w:val="24"/>
          <w:lang w:val="en-ZA"/>
        </w:rPr>
        <w:t>Parliamentary committees are mandated to:</w:t>
      </w:r>
    </w:p>
    <w:p w:rsidR="00AC64EF" w:rsidRPr="009D4740" w:rsidRDefault="00AC64EF" w:rsidP="003B6533">
      <w:pPr>
        <w:spacing w:after="0" w:line="300" w:lineRule="auto"/>
        <w:jc w:val="both"/>
        <w:rPr>
          <w:rFonts w:ascii="Times New Roman" w:hAnsi="Times New Roman"/>
          <w:bCs/>
          <w:sz w:val="24"/>
          <w:szCs w:val="24"/>
          <w:lang w:val="en-ZA"/>
        </w:rPr>
      </w:pPr>
    </w:p>
    <w:p w:rsidR="00AC64EF" w:rsidRPr="009D4740" w:rsidRDefault="00AC64EF" w:rsidP="003B6533">
      <w:pPr>
        <w:numPr>
          <w:ilvl w:val="0"/>
          <w:numId w:val="3"/>
        </w:numPr>
        <w:tabs>
          <w:tab w:val="left" w:pos="480"/>
          <w:tab w:val="left" w:pos="1440"/>
        </w:tabs>
        <w:spacing w:after="0" w:line="300" w:lineRule="auto"/>
        <w:jc w:val="both"/>
        <w:rPr>
          <w:rFonts w:ascii="Times New Roman" w:hAnsi="Times New Roman"/>
          <w:sz w:val="24"/>
          <w:szCs w:val="24"/>
        </w:rPr>
      </w:pPr>
      <w:r w:rsidRPr="009D4740">
        <w:rPr>
          <w:rFonts w:ascii="Times New Roman" w:hAnsi="Times New Roman"/>
          <w:sz w:val="24"/>
          <w:szCs w:val="24"/>
        </w:rPr>
        <w:t>Monitor the financial and non-financial performance of government departments and their entities to ensure that national objectives are met.</w:t>
      </w:r>
    </w:p>
    <w:p w:rsidR="00AC64EF" w:rsidRPr="009D4740" w:rsidRDefault="00AC56E2" w:rsidP="003B6533">
      <w:pPr>
        <w:numPr>
          <w:ilvl w:val="0"/>
          <w:numId w:val="3"/>
        </w:numPr>
        <w:tabs>
          <w:tab w:val="left" w:pos="480"/>
          <w:tab w:val="left" w:pos="1440"/>
        </w:tabs>
        <w:spacing w:after="0" w:line="300" w:lineRule="auto"/>
        <w:jc w:val="both"/>
        <w:rPr>
          <w:rFonts w:ascii="Times New Roman" w:hAnsi="Times New Roman"/>
          <w:sz w:val="24"/>
          <w:szCs w:val="24"/>
        </w:rPr>
      </w:pPr>
      <w:r w:rsidRPr="009D4740">
        <w:rPr>
          <w:rFonts w:ascii="Times New Roman" w:hAnsi="Times New Roman"/>
          <w:sz w:val="24"/>
          <w:szCs w:val="24"/>
        </w:rPr>
        <w:t>Process and pass legislation and</w:t>
      </w:r>
    </w:p>
    <w:p w:rsidR="00AC64EF" w:rsidRDefault="00AC64EF" w:rsidP="003B6533">
      <w:pPr>
        <w:numPr>
          <w:ilvl w:val="0"/>
          <w:numId w:val="3"/>
        </w:numPr>
        <w:tabs>
          <w:tab w:val="left" w:pos="480"/>
          <w:tab w:val="left" w:pos="1440"/>
        </w:tabs>
        <w:spacing w:after="0" w:line="300" w:lineRule="auto"/>
        <w:jc w:val="both"/>
        <w:rPr>
          <w:rFonts w:ascii="Times New Roman" w:hAnsi="Times New Roman"/>
          <w:sz w:val="24"/>
          <w:szCs w:val="24"/>
        </w:rPr>
      </w:pPr>
      <w:r w:rsidRPr="009D4740">
        <w:rPr>
          <w:rFonts w:ascii="Times New Roman" w:hAnsi="Times New Roman"/>
          <w:sz w:val="24"/>
          <w:szCs w:val="24"/>
        </w:rPr>
        <w:t>Facilitate public participation in Parliament relating to issues of oversight and legislation.</w:t>
      </w:r>
    </w:p>
    <w:p w:rsidR="00FD1EEF" w:rsidRDefault="00FD1EEF" w:rsidP="003B6533">
      <w:pPr>
        <w:tabs>
          <w:tab w:val="left" w:pos="480"/>
          <w:tab w:val="left" w:pos="1440"/>
        </w:tabs>
        <w:spacing w:after="0" w:line="300" w:lineRule="auto"/>
        <w:jc w:val="both"/>
        <w:rPr>
          <w:rFonts w:ascii="Times New Roman" w:hAnsi="Times New Roman"/>
          <w:sz w:val="24"/>
          <w:szCs w:val="24"/>
        </w:rPr>
      </w:pPr>
    </w:p>
    <w:p w:rsidR="00AC64EF" w:rsidRPr="009D4740" w:rsidRDefault="00AC64EF" w:rsidP="003B6533">
      <w:pPr>
        <w:numPr>
          <w:ilvl w:val="1"/>
          <w:numId w:val="17"/>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lastRenderedPageBreak/>
        <w:t>Method of work of the committee (if committee adopted a particular method of work e.g. SCOPA.)</w:t>
      </w:r>
    </w:p>
    <w:p w:rsidR="00FD1EEF" w:rsidRDefault="00FD1EEF" w:rsidP="003B6533">
      <w:pPr>
        <w:spacing w:after="0" w:line="300" w:lineRule="auto"/>
        <w:jc w:val="both"/>
        <w:rPr>
          <w:rFonts w:ascii="Times New Roman" w:eastAsia="Times New Roman" w:hAnsi="Times New Roman"/>
          <w:sz w:val="24"/>
          <w:szCs w:val="24"/>
          <w:lang w:val="en-ZA"/>
        </w:rPr>
      </w:pPr>
    </w:p>
    <w:p w:rsidR="00AC56E2" w:rsidRPr="009D4740" w:rsidRDefault="00AC56E2" w:rsidP="003B6533">
      <w:p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The meaning of the principles outlined in key documents by the Executive needed to be transformed within institutional</w:t>
      </w:r>
      <w:r w:rsidR="00CC506F" w:rsidRPr="009D4740">
        <w:rPr>
          <w:rFonts w:ascii="Times New Roman" w:eastAsia="Times New Roman" w:hAnsi="Times New Roman"/>
          <w:sz w:val="24"/>
          <w:szCs w:val="24"/>
          <w:lang w:val="en-ZA"/>
        </w:rPr>
        <w:t xml:space="preserve"> in</w:t>
      </w:r>
      <w:r w:rsidRPr="009D4740">
        <w:rPr>
          <w:rFonts w:ascii="Times New Roman" w:eastAsia="Times New Roman" w:hAnsi="Times New Roman"/>
          <w:sz w:val="24"/>
          <w:szCs w:val="24"/>
          <w:lang w:val="en-ZA"/>
        </w:rPr>
        <w:t xml:space="preserve"> terms of Parliament governing oversight. The management of legislative and oversight programmes by the Portfolio Committee have had to focus on the set agenda items of Executive documents, which comprise the following:</w:t>
      </w:r>
    </w:p>
    <w:p w:rsidR="00AC56E2" w:rsidRPr="009D4740" w:rsidRDefault="00AC56E2" w:rsidP="003B6533">
      <w:pPr>
        <w:spacing w:after="0" w:line="300" w:lineRule="auto"/>
        <w:jc w:val="both"/>
        <w:rPr>
          <w:rFonts w:ascii="Times New Roman" w:eastAsia="Times New Roman" w:hAnsi="Times New Roman"/>
          <w:sz w:val="24"/>
          <w:szCs w:val="24"/>
          <w:lang w:val="en-ZA"/>
        </w:rPr>
      </w:pP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State of the Nation Address (Annual fixed agenda item);</w:t>
      </w: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Medium-Term Expenditure Framework (Annual fixed agenda item);</w:t>
      </w: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 xml:space="preserve">Strategic plans of departments (Annual fixed agenda item); </w:t>
      </w: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Annual reports of departments and entities (Annual fixed agenda item);</w:t>
      </w: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Budget Votes (annual fixed agenda item);</w:t>
      </w: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Current legislation;</w:t>
      </w:r>
    </w:p>
    <w:p w:rsidR="00A60C7F" w:rsidRPr="009D4740" w:rsidRDefault="00A60C7F" w:rsidP="003B6533">
      <w:pPr>
        <w:numPr>
          <w:ilvl w:val="0"/>
          <w:numId w:val="21"/>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Conducting C</w:t>
      </w:r>
      <w:r w:rsidR="00CC506F" w:rsidRPr="009D4740">
        <w:rPr>
          <w:rFonts w:ascii="Times New Roman" w:eastAsia="Times New Roman" w:hAnsi="Times New Roman"/>
          <w:sz w:val="24"/>
          <w:szCs w:val="24"/>
          <w:lang w:val="en-ZA"/>
        </w:rPr>
        <w:t>olloquiums (annual fixed agenda)</w:t>
      </w:r>
    </w:p>
    <w:p w:rsidR="00A60C7F" w:rsidRPr="009D4740" w:rsidRDefault="00A60C7F" w:rsidP="003B6533">
      <w:pPr>
        <w:spacing w:after="0" w:line="300" w:lineRule="auto"/>
        <w:jc w:val="both"/>
        <w:rPr>
          <w:rFonts w:ascii="Times New Roman" w:eastAsia="Times New Roman" w:hAnsi="Times New Roman"/>
          <w:sz w:val="24"/>
          <w:szCs w:val="24"/>
          <w:lang w:val="en-ZA"/>
        </w:rPr>
      </w:pPr>
    </w:p>
    <w:p w:rsidR="00AC56E2" w:rsidRPr="009D4740" w:rsidRDefault="00AC56E2" w:rsidP="003B6533">
      <w:p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The form, shape and structure of the above encompassed the following:</w:t>
      </w:r>
    </w:p>
    <w:p w:rsidR="00AC56E2" w:rsidRPr="009D4740" w:rsidRDefault="00AC56E2" w:rsidP="003B6533">
      <w:pPr>
        <w:spacing w:after="0" w:line="300" w:lineRule="auto"/>
        <w:jc w:val="both"/>
        <w:rPr>
          <w:rFonts w:ascii="Times New Roman" w:eastAsia="Times New Roman" w:hAnsi="Times New Roman"/>
          <w:sz w:val="24"/>
          <w:szCs w:val="24"/>
          <w:lang w:val="en-ZA"/>
        </w:rPr>
      </w:pPr>
    </w:p>
    <w:p w:rsidR="00AC56E2" w:rsidRPr="009D4740" w:rsidRDefault="00AC56E2" w:rsidP="003B6533">
      <w:pPr>
        <w:numPr>
          <w:ilvl w:val="0"/>
          <w:numId w:val="22"/>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Public h</w:t>
      </w:r>
      <w:r w:rsidR="00A60C7F" w:rsidRPr="009D4740">
        <w:rPr>
          <w:rFonts w:ascii="Times New Roman" w:eastAsia="Times New Roman" w:hAnsi="Times New Roman"/>
          <w:sz w:val="24"/>
          <w:szCs w:val="24"/>
          <w:lang w:val="en-ZA"/>
        </w:rPr>
        <w:t>earings/ Colloquiums</w:t>
      </w:r>
    </w:p>
    <w:p w:rsidR="00AC56E2" w:rsidRPr="009D4740" w:rsidRDefault="00AC56E2" w:rsidP="003B6533">
      <w:pPr>
        <w:numPr>
          <w:ilvl w:val="0"/>
          <w:numId w:val="22"/>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 xml:space="preserve">Calling on </w:t>
      </w:r>
      <w:r w:rsidR="00A60C7F" w:rsidRPr="009D4740">
        <w:rPr>
          <w:rFonts w:ascii="Times New Roman" w:eastAsia="Times New Roman" w:hAnsi="Times New Roman"/>
          <w:sz w:val="24"/>
          <w:szCs w:val="24"/>
          <w:lang w:val="en-ZA"/>
        </w:rPr>
        <w:t>department/entities to account and provide</w:t>
      </w:r>
      <w:r w:rsidRPr="009D4740">
        <w:rPr>
          <w:rFonts w:ascii="Times New Roman" w:eastAsia="Times New Roman" w:hAnsi="Times New Roman"/>
          <w:sz w:val="24"/>
          <w:szCs w:val="24"/>
          <w:lang w:val="en-ZA"/>
        </w:rPr>
        <w:t xml:space="preserve"> relevant information;</w:t>
      </w:r>
    </w:p>
    <w:p w:rsidR="00AC56E2" w:rsidRPr="009D4740" w:rsidRDefault="00A60C7F" w:rsidP="003B6533">
      <w:pPr>
        <w:numPr>
          <w:ilvl w:val="0"/>
          <w:numId w:val="22"/>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Report submission</w:t>
      </w:r>
      <w:r w:rsidR="00AC56E2" w:rsidRPr="009D4740">
        <w:rPr>
          <w:rFonts w:ascii="Times New Roman" w:eastAsia="Times New Roman" w:hAnsi="Times New Roman"/>
          <w:sz w:val="24"/>
          <w:szCs w:val="24"/>
          <w:lang w:val="en-ZA"/>
        </w:rPr>
        <w:t xml:space="preserve"> to Parliament;</w:t>
      </w:r>
    </w:p>
    <w:p w:rsidR="00AC56E2" w:rsidRPr="009D4740" w:rsidRDefault="00AC56E2" w:rsidP="003B6533">
      <w:pPr>
        <w:numPr>
          <w:ilvl w:val="0"/>
          <w:numId w:val="22"/>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Oversight visits to provinces;</w:t>
      </w:r>
      <w:r w:rsidR="00A60C7F" w:rsidRPr="009D4740">
        <w:rPr>
          <w:rFonts w:ascii="Times New Roman" w:eastAsia="Times New Roman" w:hAnsi="Times New Roman"/>
          <w:sz w:val="24"/>
          <w:szCs w:val="24"/>
          <w:lang w:val="en-ZA"/>
        </w:rPr>
        <w:t xml:space="preserve"> and</w:t>
      </w:r>
    </w:p>
    <w:p w:rsidR="00AC56E2" w:rsidRPr="009D4740" w:rsidRDefault="00AC56E2" w:rsidP="003B6533">
      <w:pPr>
        <w:numPr>
          <w:ilvl w:val="0"/>
          <w:numId w:val="22"/>
        </w:numPr>
        <w:spacing w:after="0" w:line="300" w:lineRule="auto"/>
        <w:jc w:val="both"/>
        <w:rPr>
          <w:rFonts w:ascii="Times New Roman" w:eastAsia="Times New Roman" w:hAnsi="Times New Roman"/>
          <w:sz w:val="24"/>
          <w:szCs w:val="24"/>
          <w:lang w:val="en-ZA"/>
        </w:rPr>
      </w:pPr>
      <w:r w:rsidRPr="009D4740">
        <w:rPr>
          <w:rFonts w:ascii="Times New Roman" w:eastAsia="Times New Roman" w:hAnsi="Times New Roman"/>
          <w:sz w:val="24"/>
          <w:szCs w:val="24"/>
          <w:lang w:val="en-ZA"/>
        </w:rPr>
        <w:t>Oversight of legislation;</w:t>
      </w:r>
    </w:p>
    <w:p w:rsidR="00AC64EF" w:rsidRPr="009D4740" w:rsidRDefault="00AC64EF" w:rsidP="003B6533">
      <w:pPr>
        <w:spacing w:after="0" w:line="300" w:lineRule="auto"/>
        <w:jc w:val="both"/>
        <w:rPr>
          <w:rFonts w:ascii="Times New Roman" w:hAnsi="Times New Roman"/>
          <w:sz w:val="24"/>
          <w:szCs w:val="24"/>
        </w:rPr>
      </w:pPr>
    </w:p>
    <w:p w:rsidR="00AC64EF" w:rsidRPr="009D4740" w:rsidRDefault="00AC64EF" w:rsidP="003B6533">
      <w:pPr>
        <w:numPr>
          <w:ilvl w:val="1"/>
          <w:numId w:val="17"/>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t>Purpose of the report</w:t>
      </w:r>
    </w:p>
    <w:p w:rsidR="00AC64EF" w:rsidRPr="009D4740" w:rsidRDefault="00AC64EF" w:rsidP="003B6533">
      <w:pPr>
        <w:spacing w:after="0" w:line="300" w:lineRule="auto"/>
        <w:jc w:val="both"/>
        <w:rPr>
          <w:rFonts w:ascii="Times New Roman" w:hAnsi="Times New Roman"/>
          <w:bCs/>
          <w:sz w:val="24"/>
          <w:szCs w:val="24"/>
          <w:lang w:val="en-ZA"/>
        </w:rPr>
      </w:pPr>
    </w:p>
    <w:p w:rsidR="00AC64EF" w:rsidRPr="009D4740" w:rsidRDefault="00AC64EF" w:rsidP="003B6533">
      <w:pPr>
        <w:spacing w:after="0" w:line="300" w:lineRule="auto"/>
        <w:jc w:val="both"/>
        <w:rPr>
          <w:rFonts w:ascii="Times New Roman" w:hAnsi="Times New Roman"/>
          <w:bCs/>
          <w:sz w:val="24"/>
          <w:szCs w:val="24"/>
          <w:lang w:val="en-ZA"/>
        </w:rPr>
      </w:pPr>
      <w:r w:rsidRPr="009D4740">
        <w:rPr>
          <w:rFonts w:ascii="Times New Roman" w:hAnsi="Times New Roman"/>
          <w:bCs/>
          <w:sz w:val="24"/>
          <w:szCs w:val="24"/>
          <w:lang w:val="en-ZA"/>
        </w:rPr>
        <w:t>The purpose of this report is to provide an account</w:t>
      </w:r>
      <w:r w:rsidR="00AC56E2" w:rsidRPr="009D4740">
        <w:rPr>
          <w:rFonts w:ascii="Times New Roman" w:hAnsi="Times New Roman"/>
          <w:bCs/>
          <w:sz w:val="24"/>
          <w:szCs w:val="24"/>
          <w:lang w:val="en-ZA"/>
        </w:rPr>
        <w:t xml:space="preserve"> of the Portfolio Committee on Environmental Affairs work</w:t>
      </w:r>
      <w:r w:rsidRPr="009D4740">
        <w:rPr>
          <w:rFonts w:ascii="Times New Roman" w:hAnsi="Times New Roman"/>
          <w:bCs/>
          <w:sz w:val="24"/>
          <w:szCs w:val="24"/>
          <w:lang w:val="en-ZA"/>
        </w:rPr>
        <w:t xml:space="preserve"> during the </w:t>
      </w:r>
      <w:r w:rsidR="00E323CD" w:rsidRPr="009D4740">
        <w:rPr>
          <w:rFonts w:ascii="Times New Roman" w:hAnsi="Times New Roman"/>
          <w:bCs/>
          <w:sz w:val="24"/>
          <w:szCs w:val="24"/>
          <w:lang w:val="en-ZA"/>
        </w:rPr>
        <w:t>5</w:t>
      </w:r>
      <w:r w:rsidRPr="009D4740">
        <w:rPr>
          <w:rFonts w:ascii="Times New Roman" w:hAnsi="Times New Roman"/>
          <w:bCs/>
          <w:sz w:val="24"/>
          <w:szCs w:val="24"/>
          <w:vertAlign w:val="superscript"/>
          <w:lang w:val="en-ZA"/>
        </w:rPr>
        <w:t>th</w:t>
      </w:r>
      <w:r w:rsidRPr="009D4740">
        <w:rPr>
          <w:rFonts w:ascii="Times New Roman" w:hAnsi="Times New Roman"/>
          <w:bCs/>
          <w:sz w:val="24"/>
          <w:szCs w:val="24"/>
          <w:lang w:val="en-ZA"/>
        </w:rPr>
        <w:t xml:space="preserve"> Parliament and to inform the members of the new Parliament of key outstanding issues pertaining to the oversight and legislative p</w:t>
      </w:r>
      <w:r w:rsidR="00AC56E2" w:rsidRPr="009D4740">
        <w:rPr>
          <w:rFonts w:ascii="Times New Roman" w:hAnsi="Times New Roman"/>
          <w:bCs/>
          <w:sz w:val="24"/>
          <w:szCs w:val="24"/>
          <w:lang w:val="en-ZA"/>
        </w:rPr>
        <w:t>rogramme of the Department of</w:t>
      </w:r>
      <w:r w:rsidR="00E53267">
        <w:rPr>
          <w:rFonts w:ascii="Times New Roman" w:hAnsi="Times New Roman"/>
          <w:bCs/>
          <w:sz w:val="24"/>
          <w:szCs w:val="24"/>
          <w:lang w:val="en-ZA"/>
        </w:rPr>
        <w:t xml:space="preserve"> Environmental Affairs and its en</w:t>
      </w:r>
      <w:r w:rsidR="00AC56E2" w:rsidRPr="009D4740">
        <w:rPr>
          <w:rFonts w:ascii="Times New Roman" w:hAnsi="Times New Roman"/>
          <w:bCs/>
          <w:sz w:val="24"/>
          <w:szCs w:val="24"/>
          <w:lang w:val="en-ZA"/>
        </w:rPr>
        <w:t xml:space="preserve">tities: </w:t>
      </w:r>
      <w:r w:rsidR="00A60C7F" w:rsidRPr="009D4740">
        <w:rPr>
          <w:rFonts w:ascii="Times New Roman" w:hAnsi="Times New Roman"/>
          <w:bCs/>
          <w:sz w:val="24"/>
          <w:szCs w:val="24"/>
          <w:lang w:val="en-ZA"/>
        </w:rPr>
        <w:t>SAWS, SANBI</w:t>
      </w:r>
      <w:r w:rsidR="00AC56E2" w:rsidRPr="009D4740">
        <w:rPr>
          <w:rFonts w:ascii="Times New Roman" w:hAnsi="Times New Roman"/>
          <w:bCs/>
          <w:sz w:val="24"/>
          <w:szCs w:val="24"/>
          <w:lang w:val="en-ZA"/>
        </w:rPr>
        <w:t>, SANParks and IWPA.</w:t>
      </w:r>
      <w:r w:rsidR="00A60C7F" w:rsidRPr="009D4740">
        <w:rPr>
          <w:rFonts w:ascii="Times New Roman" w:hAnsi="Times New Roman"/>
          <w:bCs/>
          <w:sz w:val="24"/>
          <w:szCs w:val="24"/>
          <w:lang w:val="en-ZA"/>
        </w:rPr>
        <w:t xml:space="preserve"> </w:t>
      </w:r>
      <w:r w:rsidRPr="009D4740">
        <w:rPr>
          <w:rFonts w:ascii="Times New Roman" w:hAnsi="Times New Roman"/>
          <w:bCs/>
          <w:sz w:val="24"/>
          <w:szCs w:val="24"/>
          <w:lang w:val="en-ZA"/>
        </w:rPr>
        <w:t xml:space="preserve">This report provides an </w:t>
      </w:r>
      <w:r w:rsidR="00E53267">
        <w:rPr>
          <w:rFonts w:ascii="Times New Roman" w:hAnsi="Times New Roman"/>
          <w:bCs/>
          <w:sz w:val="24"/>
          <w:szCs w:val="24"/>
          <w:lang w:val="en-ZA"/>
        </w:rPr>
        <w:t>overview of the activities the C</w:t>
      </w:r>
      <w:r w:rsidRPr="009D4740">
        <w:rPr>
          <w:rFonts w:ascii="Times New Roman" w:hAnsi="Times New Roman"/>
          <w:bCs/>
          <w:sz w:val="24"/>
          <w:szCs w:val="24"/>
          <w:lang w:val="en-ZA"/>
        </w:rPr>
        <w:t xml:space="preserve">ommittee undertook during the </w:t>
      </w:r>
      <w:r w:rsidR="00E323CD" w:rsidRPr="009D4740">
        <w:rPr>
          <w:rFonts w:ascii="Times New Roman" w:hAnsi="Times New Roman"/>
          <w:bCs/>
          <w:sz w:val="24"/>
          <w:szCs w:val="24"/>
          <w:lang w:val="en-ZA"/>
        </w:rPr>
        <w:t>5</w:t>
      </w:r>
      <w:r w:rsidRPr="009D4740">
        <w:rPr>
          <w:rFonts w:ascii="Times New Roman" w:hAnsi="Times New Roman"/>
          <w:bCs/>
          <w:sz w:val="24"/>
          <w:szCs w:val="24"/>
          <w:vertAlign w:val="superscript"/>
          <w:lang w:val="en-ZA"/>
        </w:rPr>
        <w:t>th</w:t>
      </w:r>
      <w:r w:rsidRPr="009D4740">
        <w:rPr>
          <w:rFonts w:ascii="Times New Roman" w:hAnsi="Times New Roman"/>
          <w:bCs/>
          <w:sz w:val="24"/>
          <w:szCs w:val="24"/>
          <w:lang w:val="en-ZA"/>
        </w:rPr>
        <w:t xml:space="preserve"> Parliament, the outcome of key activities, as well as any challenges that emerged during the period under review and issues that should be considered for follow up during the </w:t>
      </w:r>
      <w:r w:rsidR="00E323CD" w:rsidRPr="009D4740">
        <w:rPr>
          <w:rFonts w:ascii="Times New Roman" w:hAnsi="Times New Roman"/>
          <w:bCs/>
          <w:sz w:val="24"/>
          <w:szCs w:val="24"/>
          <w:lang w:val="en-ZA"/>
        </w:rPr>
        <w:t>6</w:t>
      </w:r>
      <w:r w:rsidRPr="009D4740">
        <w:rPr>
          <w:rFonts w:ascii="Times New Roman" w:hAnsi="Times New Roman"/>
          <w:bCs/>
          <w:sz w:val="24"/>
          <w:szCs w:val="24"/>
          <w:vertAlign w:val="superscript"/>
          <w:lang w:val="en-ZA"/>
        </w:rPr>
        <w:t>th</w:t>
      </w:r>
      <w:r w:rsidRPr="009D4740">
        <w:rPr>
          <w:rFonts w:ascii="Times New Roman" w:hAnsi="Times New Roman"/>
          <w:bCs/>
          <w:sz w:val="24"/>
          <w:szCs w:val="24"/>
          <w:lang w:val="en-ZA"/>
        </w:rPr>
        <w:t xml:space="preserve"> Parliament. It summarises the key issues for follow-up and concludes with recommendations to strengthen operational and procedural processes to enhance the committee’s oversight and legislative roles in future.</w:t>
      </w:r>
    </w:p>
    <w:p w:rsidR="00AC64EF" w:rsidRPr="009D4740" w:rsidRDefault="00AC64EF" w:rsidP="003B6533">
      <w:pPr>
        <w:spacing w:after="0" w:line="300" w:lineRule="auto"/>
        <w:jc w:val="both"/>
        <w:rPr>
          <w:rFonts w:ascii="Times New Roman" w:hAnsi="Times New Roman"/>
          <w:sz w:val="24"/>
          <w:szCs w:val="24"/>
        </w:rPr>
      </w:pPr>
    </w:p>
    <w:p w:rsidR="00AC64EF" w:rsidRPr="009D4740" w:rsidRDefault="00AC64EF" w:rsidP="003B6533">
      <w:pPr>
        <w:numPr>
          <w:ilvl w:val="0"/>
          <w:numId w:val="17"/>
        </w:numPr>
        <w:spacing w:after="0" w:line="300" w:lineRule="auto"/>
        <w:jc w:val="both"/>
        <w:rPr>
          <w:rFonts w:ascii="Times New Roman" w:hAnsi="Times New Roman"/>
          <w:b/>
          <w:bCs/>
          <w:sz w:val="24"/>
          <w:szCs w:val="24"/>
          <w:lang w:val="en-ZA"/>
        </w:rPr>
      </w:pPr>
      <w:r w:rsidRPr="009D4740">
        <w:rPr>
          <w:rFonts w:ascii="Times New Roman" w:hAnsi="Times New Roman"/>
          <w:b/>
          <w:bCs/>
          <w:sz w:val="24"/>
          <w:szCs w:val="24"/>
          <w:lang w:val="en-ZA"/>
        </w:rPr>
        <w:lastRenderedPageBreak/>
        <w:t>Key statistics</w:t>
      </w:r>
    </w:p>
    <w:p w:rsidR="00AC64EF" w:rsidRPr="009D4740" w:rsidRDefault="00AC64EF" w:rsidP="003B6533">
      <w:pPr>
        <w:spacing w:after="0" w:line="300" w:lineRule="auto"/>
        <w:jc w:val="both"/>
        <w:rPr>
          <w:rFonts w:ascii="Times New Roman" w:hAnsi="Times New Roman"/>
          <w:bCs/>
          <w:sz w:val="24"/>
          <w:szCs w:val="24"/>
          <w:lang w:val="en-ZA"/>
        </w:rPr>
      </w:pPr>
    </w:p>
    <w:p w:rsidR="00AC64EF" w:rsidRDefault="00AC64EF" w:rsidP="003B6533">
      <w:pPr>
        <w:spacing w:after="0" w:line="300" w:lineRule="auto"/>
        <w:jc w:val="both"/>
        <w:rPr>
          <w:rFonts w:ascii="Times New Roman" w:hAnsi="Times New Roman"/>
          <w:bCs/>
          <w:sz w:val="24"/>
          <w:szCs w:val="24"/>
          <w:lang w:val="en-ZA"/>
        </w:rPr>
      </w:pPr>
      <w:r w:rsidRPr="009D4740">
        <w:rPr>
          <w:rFonts w:ascii="Times New Roman" w:hAnsi="Times New Roman"/>
          <w:bCs/>
          <w:sz w:val="24"/>
          <w:szCs w:val="24"/>
          <w:lang w:val="en-ZA"/>
        </w:rPr>
        <w:t xml:space="preserve">The </w:t>
      </w:r>
      <w:r w:rsidR="00E53267">
        <w:rPr>
          <w:rFonts w:ascii="Times New Roman" w:hAnsi="Times New Roman"/>
          <w:bCs/>
          <w:sz w:val="24"/>
          <w:szCs w:val="24"/>
          <w:lang w:val="en-ZA"/>
        </w:rPr>
        <w:t>T</w:t>
      </w:r>
      <w:r w:rsidRPr="009D4740">
        <w:rPr>
          <w:rFonts w:ascii="Times New Roman" w:hAnsi="Times New Roman"/>
          <w:bCs/>
          <w:sz w:val="24"/>
          <w:szCs w:val="24"/>
          <w:lang w:val="en-ZA"/>
        </w:rPr>
        <w:t xml:space="preserve">able below provides an overview of the number of meetings held, legislation and international agreements processed and the number of oversight trips and study tours undertaken by the </w:t>
      </w:r>
      <w:r w:rsidR="00E53267">
        <w:rPr>
          <w:rFonts w:ascii="Times New Roman" w:hAnsi="Times New Roman"/>
          <w:bCs/>
          <w:sz w:val="24"/>
          <w:szCs w:val="24"/>
          <w:lang w:val="en-ZA"/>
        </w:rPr>
        <w:t>C</w:t>
      </w:r>
      <w:r w:rsidRPr="009D4740">
        <w:rPr>
          <w:rFonts w:ascii="Times New Roman" w:hAnsi="Times New Roman"/>
          <w:bCs/>
          <w:sz w:val="24"/>
          <w:szCs w:val="24"/>
          <w:lang w:val="en-ZA"/>
        </w:rPr>
        <w:t xml:space="preserve">ommittee, as well as any statutory appointments the </w:t>
      </w:r>
      <w:r w:rsidR="00E53267">
        <w:rPr>
          <w:rFonts w:ascii="Times New Roman" w:hAnsi="Times New Roman"/>
          <w:bCs/>
          <w:sz w:val="24"/>
          <w:szCs w:val="24"/>
          <w:lang w:val="en-ZA"/>
        </w:rPr>
        <w:t>C</w:t>
      </w:r>
      <w:r w:rsidRPr="009D4740">
        <w:rPr>
          <w:rFonts w:ascii="Times New Roman" w:hAnsi="Times New Roman"/>
          <w:bCs/>
          <w:sz w:val="24"/>
          <w:szCs w:val="24"/>
          <w:lang w:val="en-ZA"/>
        </w:rPr>
        <w:t xml:space="preserve">ommittee made, during the </w:t>
      </w:r>
      <w:r w:rsidR="00E323CD" w:rsidRPr="009D4740">
        <w:rPr>
          <w:rFonts w:ascii="Times New Roman" w:hAnsi="Times New Roman"/>
          <w:bCs/>
          <w:sz w:val="24"/>
          <w:szCs w:val="24"/>
          <w:lang w:val="en-ZA"/>
        </w:rPr>
        <w:t>5</w:t>
      </w:r>
      <w:r w:rsidRPr="009D4740">
        <w:rPr>
          <w:rFonts w:ascii="Times New Roman" w:hAnsi="Times New Roman"/>
          <w:bCs/>
          <w:sz w:val="24"/>
          <w:szCs w:val="24"/>
          <w:vertAlign w:val="superscript"/>
          <w:lang w:val="en-ZA"/>
        </w:rPr>
        <w:t>th</w:t>
      </w:r>
      <w:r w:rsidRPr="009D4740">
        <w:rPr>
          <w:rFonts w:ascii="Times New Roman" w:hAnsi="Times New Roman"/>
          <w:bCs/>
          <w:sz w:val="24"/>
          <w:szCs w:val="24"/>
          <w:lang w:val="en-ZA"/>
        </w:rPr>
        <w:t xml:space="preserve"> Parliament:</w:t>
      </w:r>
    </w:p>
    <w:p w:rsidR="00E53267" w:rsidRPr="009D4740" w:rsidRDefault="00E53267" w:rsidP="003B6533">
      <w:pPr>
        <w:spacing w:after="0" w:line="300" w:lineRule="auto"/>
        <w:jc w:val="both"/>
        <w:rPr>
          <w:rFonts w:ascii="Times New Roman" w:hAnsi="Times New Roman"/>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1236"/>
        <w:gridCol w:w="1236"/>
        <w:gridCol w:w="1237"/>
        <w:gridCol w:w="1237"/>
        <w:gridCol w:w="1349"/>
        <w:gridCol w:w="1137"/>
      </w:tblGrid>
      <w:tr w:rsidR="00AC64EF" w:rsidRPr="009D4740" w:rsidTr="003C3BFE">
        <w:trPr>
          <w:tblHeader/>
        </w:trPr>
        <w:tc>
          <w:tcPr>
            <w:tcW w:w="1067" w:type="pct"/>
          </w:tcPr>
          <w:p w:rsidR="00AC64EF" w:rsidRPr="009D4740" w:rsidRDefault="00AC64EF" w:rsidP="00E60D2F">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Activity</w:t>
            </w:r>
          </w:p>
        </w:tc>
        <w:tc>
          <w:tcPr>
            <w:tcW w:w="664" w:type="pct"/>
          </w:tcPr>
          <w:p w:rsidR="00AC64EF" w:rsidRPr="009D4740" w:rsidRDefault="00E323CD" w:rsidP="00E323CD">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2014/15</w:t>
            </w:r>
          </w:p>
        </w:tc>
        <w:tc>
          <w:tcPr>
            <w:tcW w:w="664" w:type="pct"/>
          </w:tcPr>
          <w:p w:rsidR="00AC64EF" w:rsidRPr="009D4740" w:rsidRDefault="00AC64EF" w:rsidP="00E323CD">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201</w:t>
            </w:r>
            <w:r w:rsidR="00E323CD" w:rsidRPr="009D4740">
              <w:rPr>
                <w:rFonts w:ascii="Times New Roman" w:hAnsi="Times New Roman"/>
                <w:b/>
                <w:bCs/>
                <w:sz w:val="24"/>
                <w:szCs w:val="24"/>
                <w:lang w:val="en-ZA" w:eastAsia="en-ZA"/>
              </w:rPr>
              <w:t>5/16</w:t>
            </w:r>
          </w:p>
        </w:tc>
        <w:tc>
          <w:tcPr>
            <w:tcW w:w="664" w:type="pct"/>
          </w:tcPr>
          <w:p w:rsidR="00AC64EF" w:rsidRPr="009D4740" w:rsidRDefault="00AC64EF" w:rsidP="00E60D2F">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2</w:t>
            </w:r>
            <w:r w:rsidR="00E323CD" w:rsidRPr="009D4740">
              <w:rPr>
                <w:rFonts w:ascii="Times New Roman" w:hAnsi="Times New Roman"/>
                <w:b/>
                <w:bCs/>
                <w:sz w:val="24"/>
                <w:szCs w:val="24"/>
                <w:lang w:val="en-ZA" w:eastAsia="en-ZA"/>
              </w:rPr>
              <w:t>016/17</w:t>
            </w:r>
          </w:p>
        </w:tc>
        <w:tc>
          <w:tcPr>
            <w:tcW w:w="664" w:type="pct"/>
          </w:tcPr>
          <w:p w:rsidR="00AC64EF" w:rsidRPr="009D4740" w:rsidRDefault="00E323CD" w:rsidP="00E60D2F">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2017/18</w:t>
            </w:r>
          </w:p>
        </w:tc>
        <w:tc>
          <w:tcPr>
            <w:tcW w:w="664" w:type="pct"/>
          </w:tcPr>
          <w:p w:rsidR="00AC64EF" w:rsidRPr="009D4740" w:rsidRDefault="00095DB9" w:rsidP="00E60D2F">
            <w:pPr>
              <w:spacing w:after="0" w:line="280" w:lineRule="exact"/>
              <w:jc w:val="center"/>
              <w:rPr>
                <w:rFonts w:ascii="Times New Roman" w:hAnsi="Times New Roman"/>
                <w:b/>
                <w:bCs/>
                <w:sz w:val="24"/>
                <w:szCs w:val="24"/>
                <w:lang w:val="en-ZA" w:eastAsia="en-ZA"/>
              </w:rPr>
            </w:pPr>
            <w:r>
              <w:rPr>
                <w:rFonts w:ascii="Times New Roman" w:hAnsi="Times New Roman"/>
                <w:b/>
                <w:bCs/>
                <w:sz w:val="24"/>
                <w:szCs w:val="24"/>
                <w:lang w:val="en-ZA" w:eastAsia="en-ZA"/>
              </w:rPr>
              <w:t>2019/2020</w:t>
            </w:r>
          </w:p>
        </w:tc>
        <w:tc>
          <w:tcPr>
            <w:tcW w:w="611" w:type="pct"/>
          </w:tcPr>
          <w:p w:rsidR="00AC64EF" w:rsidRPr="009D4740" w:rsidRDefault="00AC64EF" w:rsidP="00E60D2F">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Total</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Meetings held</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13</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24</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27</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40</w:t>
            </w:r>
          </w:p>
        </w:tc>
        <w:tc>
          <w:tcPr>
            <w:tcW w:w="664" w:type="pct"/>
          </w:tcPr>
          <w:p w:rsidR="00AC64EF" w:rsidRPr="009D4740" w:rsidRDefault="00095DB9"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14 (February-March 2019</w:t>
            </w:r>
          </w:p>
        </w:tc>
        <w:tc>
          <w:tcPr>
            <w:tcW w:w="611" w:type="pct"/>
          </w:tcPr>
          <w:p w:rsidR="00AC64EF" w:rsidRPr="009D4740" w:rsidRDefault="00095DB9"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118</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Legislation processed</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w:t>
            </w:r>
          </w:p>
        </w:tc>
        <w:tc>
          <w:tcPr>
            <w:tcW w:w="664"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n/a</w:t>
            </w:r>
          </w:p>
        </w:tc>
        <w:tc>
          <w:tcPr>
            <w:tcW w:w="611" w:type="pct"/>
          </w:tcPr>
          <w:p w:rsidR="00AC64EF" w:rsidRPr="009D4740" w:rsidRDefault="00757D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Oversight trips undertaken</w:t>
            </w:r>
          </w:p>
        </w:tc>
        <w:tc>
          <w:tcPr>
            <w:tcW w:w="664" w:type="pct"/>
          </w:tcPr>
          <w:p w:rsidR="00AC64EF" w:rsidRPr="009D4740" w:rsidRDefault="00EE5D61"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3</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w:t>
            </w:r>
          </w:p>
        </w:tc>
        <w:tc>
          <w:tcPr>
            <w:tcW w:w="664" w:type="pct"/>
          </w:tcPr>
          <w:p w:rsidR="00AC64EF" w:rsidRPr="009D4740" w:rsidRDefault="00CC506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3</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n/a</w:t>
            </w:r>
          </w:p>
        </w:tc>
        <w:tc>
          <w:tcPr>
            <w:tcW w:w="611"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8</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Study tours undertaken</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11"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International agreements processed</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w:t>
            </w:r>
          </w:p>
        </w:tc>
        <w:tc>
          <w:tcPr>
            <w:tcW w:w="664" w:type="pct"/>
          </w:tcPr>
          <w:p w:rsidR="00AC64EF" w:rsidRPr="009D4740" w:rsidRDefault="00E62385"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1</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n/a</w:t>
            </w:r>
          </w:p>
        </w:tc>
        <w:tc>
          <w:tcPr>
            <w:tcW w:w="611"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5</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Statutory appointments made</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11"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Interventions considered</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0</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0</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0</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0</w:t>
            </w:r>
          </w:p>
        </w:tc>
        <w:tc>
          <w:tcPr>
            <w:tcW w:w="664"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0</w:t>
            </w:r>
          </w:p>
        </w:tc>
        <w:tc>
          <w:tcPr>
            <w:tcW w:w="611" w:type="pct"/>
          </w:tcPr>
          <w:p w:rsidR="00AC64EF" w:rsidRPr="009D4740" w:rsidRDefault="0047582D"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0</w:t>
            </w:r>
          </w:p>
        </w:tc>
      </w:tr>
      <w:tr w:rsidR="00AC64EF" w:rsidRPr="009D4740" w:rsidTr="003C3BFE">
        <w:tc>
          <w:tcPr>
            <w:tcW w:w="1067" w:type="pct"/>
          </w:tcPr>
          <w:p w:rsidR="00AC64EF" w:rsidRPr="009D4740" w:rsidRDefault="00AC64EF" w:rsidP="00FE5D1D">
            <w:pPr>
              <w:spacing w:after="0" w:line="280" w:lineRule="exact"/>
              <w:rPr>
                <w:rFonts w:ascii="Times New Roman" w:hAnsi="Times New Roman"/>
                <w:bCs/>
                <w:sz w:val="24"/>
                <w:szCs w:val="24"/>
                <w:lang w:val="en-ZA" w:eastAsia="en-ZA"/>
              </w:rPr>
            </w:pPr>
            <w:r w:rsidRPr="009D4740">
              <w:rPr>
                <w:rFonts w:ascii="Times New Roman" w:hAnsi="Times New Roman"/>
                <w:bCs/>
                <w:sz w:val="24"/>
                <w:szCs w:val="24"/>
                <w:lang w:val="en-ZA" w:eastAsia="en-ZA"/>
              </w:rPr>
              <w:t xml:space="preserve">Petitions considered </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w:t>
            </w:r>
          </w:p>
        </w:tc>
        <w:tc>
          <w:tcPr>
            <w:tcW w:w="664"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n/a</w:t>
            </w:r>
          </w:p>
        </w:tc>
        <w:tc>
          <w:tcPr>
            <w:tcW w:w="611" w:type="pct"/>
          </w:tcPr>
          <w:p w:rsidR="00AC64EF" w:rsidRPr="009D4740" w:rsidRDefault="00A6379F"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1</w:t>
            </w:r>
          </w:p>
        </w:tc>
      </w:tr>
    </w:tbl>
    <w:p w:rsidR="00AC64EF" w:rsidRPr="00E53267" w:rsidRDefault="00AC64EF" w:rsidP="00794D03">
      <w:pPr>
        <w:spacing w:after="0" w:line="280" w:lineRule="exact"/>
        <w:jc w:val="both"/>
        <w:rPr>
          <w:rFonts w:ascii="Times New Roman" w:hAnsi="Times New Roman"/>
          <w:bCs/>
          <w:sz w:val="24"/>
          <w:szCs w:val="24"/>
          <w:highlight w:val="yellow"/>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 xml:space="preserve">Stakeholders: </w:t>
      </w:r>
    </w:p>
    <w:p w:rsidR="00AC64EF" w:rsidRPr="009D4740" w:rsidRDefault="00AC64EF" w:rsidP="00CC506F">
      <w:pPr>
        <w:spacing w:after="0" w:line="280" w:lineRule="exact"/>
        <w:jc w:val="both"/>
        <w:rPr>
          <w:rFonts w:ascii="Times New Roman" w:hAnsi="Times New Roman"/>
          <w:sz w:val="24"/>
          <w:szCs w:val="24"/>
          <w:lang w:val="en-ZA"/>
        </w:rPr>
      </w:pPr>
    </w:p>
    <w:p w:rsidR="00CC506F" w:rsidRPr="00CC506F" w:rsidRDefault="00CC506F" w:rsidP="00CC506F">
      <w:pPr>
        <w:numPr>
          <w:ilvl w:val="0"/>
          <w:numId w:val="18"/>
        </w:numPr>
        <w:spacing w:after="0" w:line="280" w:lineRule="exact"/>
        <w:contextualSpacing/>
        <w:jc w:val="both"/>
        <w:rPr>
          <w:rFonts w:ascii="Times New Roman" w:hAnsi="Times New Roman"/>
          <w:sz w:val="24"/>
          <w:szCs w:val="24"/>
          <w:lang w:val="en-ZA"/>
        </w:rPr>
      </w:pPr>
      <w:r w:rsidRPr="00CC506F">
        <w:rPr>
          <w:rFonts w:ascii="Times New Roman" w:hAnsi="Times New Roman"/>
          <w:sz w:val="24"/>
          <w:szCs w:val="24"/>
          <w:lang w:val="en-ZA"/>
        </w:rPr>
        <w:t>Government departments and Entities;</w:t>
      </w:r>
    </w:p>
    <w:p w:rsidR="00CC506F" w:rsidRPr="00CC506F" w:rsidRDefault="00CC506F" w:rsidP="00CC506F">
      <w:pPr>
        <w:numPr>
          <w:ilvl w:val="0"/>
          <w:numId w:val="18"/>
        </w:numPr>
        <w:spacing w:after="0" w:line="280" w:lineRule="exact"/>
        <w:contextualSpacing/>
        <w:jc w:val="both"/>
        <w:rPr>
          <w:rFonts w:ascii="Times New Roman" w:hAnsi="Times New Roman"/>
          <w:sz w:val="24"/>
          <w:szCs w:val="24"/>
          <w:lang w:val="en-ZA"/>
        </w:rPr>
      </w:pPr>
      <w:r w:rsidRPr="00CC506F">
        <w:rPr>
          <w:rFonts w:ascii="Times New Roman" w:hAnsi="Times New Roman"/>
          <w:sz w:val="24"/>
          <w:szCs w:val="24"/>
          <w:lang w:val="en-ZA"/>
        </w:rPr>
        <w:t>Business/industry;</w:t>
      </w:r>
    </w:p>
    <w:p w:rsidR="00CC506F" w:rsidRPr="00CC506F" w:rsidRDefault="00CC506F" w:rsidP="00CC506F">
      <w:pPr>
        <w:numPr>
          <w:ilvl w:val="0"/>
          <w:numId w:val="18"/>
        </w:numPr>
        <w:spacing w:after="0" w:line="280" w:lineRule="exact"/>
        <w:contextualSpacing/>
        <w:jc w:val="both"/>
        <w:rPr>
          <w:rFonts w:ascii="Times New Roman" w:hAnsi="Times New Roman"/>
          <w:sz w:val="24"/>
          <w:szCs w:val="24"/>
          <w:lang w:val="en-ZA"/>
        </w:rPr>
      </w:pPr>
      <w:r w:rsidRPr="00CC506F">
        <w:rPr>
          <w:rFonts w:ascii="Times New Roman" w:hAnsi="Times New Roman"/>
          <w:sz w:val="24"/>
          <w:szCs w:val="24"/>
          <w:lang w:val="en-ZA"/>
        </w:rPr>
        <w:t>Civil society organisations, including non-governmental organisations (NGOs);</w:t>
      </w:r>
    </w:p>
    <w:p w:rsidR="00E75BA0" w:rsidRDefault="00CC506F" w:rsidP="00CC506F">
      <w:pPr>
        <w:numPr>
          <w:ilvl w:val="0"/>
          <w:numId w:val="18"/>
        </w:numPr>
        <w:spacing w:after="0" w:line="280" w:lineRule="exact"/>
        <w:contextualSpacing/>
        <w:jc w:val="both"/>
        <w:rPr>
          <w:rFonts w:ascii="Times New Roman" w:hAnsi="Times New Roman"/>
          <w:sz w:val="24"/>
          <w:szCs w:val="24"/>
          <w:lang w:val="en-ZA"/>
        </w:rPr>
      </w:pPr>
      <w:r w:rsidRPr="00CC506F">
        <w:rPr>
          <w:rFonts w:ascii="Times New Roman" w:hAnsi="Times New Roman"/>
          <w:sz w:val="24"/>
          <w:szCs w:val="24"/>
          <w:lang w:val="en-ZA"/>
        </w:rPr>
        <w:t>Academic and research institutions;</w:t>
      </w:r>
    </w:p>
    <w:p w:rsidR="00CC506F" w:rsidRPr="00CC506F" w:rsidRDefault="00E75BA0" w:rsidP="00CC506F">
      <w:pPr>
        <w:numPr>
          <w:ilvl w:val="0"/>
          <w:numId w:val="18"/>
        </w:numPr>
        <w:spacing w:after="0" w:line="280" w:lineRule="exact"/>
        <w:contextualSpacing/>
        <w:jc w:val="both"/>
        <w:rPr>
          <w:rFonts w:ascii="Times New Roman" w:hAnsi="Times New Roman"/>
          <w:sz w:val="24"/>
          <w:szCs w:val="24"/>
          <w:lang w:val="en-ZA"/>
        </w:rPr>
      </w:pPr>
      <w:r>
        <w:rPr>
          <w:rFonts w:ascii="Times New Roman" w:hAnsi="Times New Roman"/>
          <w:sz w:val="24"/>
          <w:szCs w:val="24"/>
          <w:lang w:val="en-ZA"/>
        </w:rPr>
        <w:t>Media</w:t>
      </w:r>
      <w:r w:rsidR="00E53267">
        <w:rPr>
          <w:rFonts w:ascii="Times New Roman" w:hAnsi="Times New Roman"/>
          <w:sz w:val="24"/>
          <w:szCs w:val="24"/>
          <w:lang w:val="en-ZA"/>
        </w:rPr>
        <w:t>;</w:t>
      </w:r>
      <w:r>
        <w:rPr>
          <w:rFonts w:ascii="Times New Roman" w:hAnsi="Times New Roman"/>
          <w:sz w:val="24"/>
          <w:szCs w:val="24"/>
          <w:lang w:val="en-ZA"/>
        </w:rPr>
        <w:t xml:space="preserve"> </w:t>
      </w:r>
      <w:r w:rsidRPr="00CC506F">
        <w:rPr>
          <w:rFonts w:ascii="Times New Roman" w:hAnsi="Times New Roman"/>
          <w:sz w:val="24"/>
          <w:szCs w:val="24"/>
          <w:lang w:val="en-ZA"/>
        </w:rPr>
        <w:t>and</w:t>
      </w:r>
    </w:p>
    <w:p w:rsidR="00CC506F" w:rsidRPr="00CC506F" w:rsidRDefault="00E53267" w:rsidP="00CC506F">
      <w:pPr>
        <w:numPr>
          <w:ilvl w:val="0"/>
          <w:numId w:val="18"/>
        </w:numPr>
        <w:spacing w:after="0" w:line="280" w:lineRule="exact"/>
        <w:contextualSpacing/>
        <w:jc w:val="both"/>
        <w:rPr>
          <w:rFonts w:ascii="Times New Roman" w:hAnsi="Times New Roman"/>
          <w:sz w:val="24"/>
          <w:szCs w:val="24"/>
          <w:lang w:val="en-ZA"/>
        </w:rPr>
      </w:pPr>
      <w:r>
        <w:rPr>
          <w:rFonts w:ascii="Times New Roman" w:hAnsi="Times New Roman"/>
          <w:sz w:val="24"/>
          <w:szCs w:val="24"/>
          <w:lang w:val="en-ZA"/>
        </w:rPr>
        <w:t>Members of the p</w:t>
      </w:r>
      <w:r w:rsidR="00CC506F" w:rsidRPr="00CC506F">
        <w:rPr>
          <w:rFonts w:ascii="Times New Roman" w:hAnsi="Times New Roman"/>
          <w:sz w:val="24"/>
          <w:szCs w:val="24"/>
          <w:lang w:val="en-ZA"/>
        </w:rPr>
        <w:t>ublic.</w:t>
      </w:r>
    </w:p>
    <w:p w:rsidR="00E75BA0" w:rsidRPr="009D4740" w:rsidRDefault="00E75BA0" w:rsidP="00794D03">
      <w:pPr>
        <w:spacing w:after="0" w:line="280" w:lineRule="exact"/>
        <w:jc w:val="both"/>
        <w:rPr>
          <w:rFonts w:ascii="Times New Roman" w:hAnsi="Times New Roman"/>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Briefings and/or public hearings</w:t>
      </w:r>
      <w:r w:rsidR="008A772A">
        <w:rPr>
          <w:rFonts w:ascii="Times New Roman" w:hAnsi="Times New Roman"/>
          <w:b/>
          <w:bCs/>
          <w:sz w:val="24"/>
          <w:szCs w:val="24"/>
          <w:lang w:val="en-ZA"/>
        </w:rPr>
        <w:t xml:space="preserve"> on critical issues</w:t>
      </w:r>
    </w:p>
    <w:p w:rsidR="00AC64EF" w:rsidRPr="009D4740" w:rsidRDefault="00AC64EF" w:rsidP="00794D03">
      <w:pPr>
        <w:spacing w:after="0" w:line="280" w:lineRule="exact"/>
        <w:jc w:val="both"/>
        <w:rPr>
          <w:rFonts w:ascii="Times New Roman" w:hAnsi="Times New Roman"/>
          <w:bCs/>
          <w:sz w:val="24"/>
          <w:szCs w:val="24"/>
          <w:lang w:val="en-ZA"/>
        </w:rPr>
      </w:pPr>
    </w:p>
    <w:p w:rsidR="00A27FED" w:rsidRPr="009A4F76" w:rsidRDefault="009A4F76" w:rsidP="009A4F76">
      <w:p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 xml:space="preserve">The issues that derived from the public hearings on the Marine Spatial Planning Bill and the National Environmental Management Amendment (NEMLA) Bill were fully addressed in the </w:t>
      </w:r>
      <w:r>
        <w:rPr>
          <w:rFonts w:ascii="Times New Roman" w:hAnsi="Times New Roman"/>
          <w:bCs/>
          <w:sz w:val="24"/>
          <w:szCs w:val="24"/>
          <w:lang w:val="en-ZA"/>
        </w:rPr>
        <w:lastRenderedPageBreak/>
        <w:t>context of the two Bills; otherwise, refer to</w:t>
      </w:r>
      <w:r w:rsidR="00A27FED" w:rsidRPr="009A4F76">
        <w:rPr>
          <w:rFonts w:ascii="Times New Roman" w:hAnsi="Times New Roman"/>
          <w:bCs/>
          <w:sz w:val="24"/>
          <w:szCs w:val="24"/>
          <w:lang w:val="en-ZA"/>
        </w:rPr>
        <w:t xml:space="preserve"> the </w:t>
      </w:r>
      <w:r w:rsidR="00A27FED" w:rsidRPr="009A4F76">
        <w:rPr>
          <w:rFonts w:ascii="Times New Roman" w:hAnsi="Times New Roman"/>
          <w:bCs/>
          <w:i/>
          <w:sz w:val="24"/>
          <w:szCs w:val="24"/>
          <w:lang w:val="en-ZA"/>
        </w:rPr>
        <w:t>fourth</w:t>
      </w:r>
      <w:r w:rsidR="00A27FED" w:rsidRPr="009A4F76">
        <w:rPr>
          <w:rFonts w:ascii="Times New Roman" w:hAnsi="Times New Roman"/>
          <w:bCs/>
          <w:sz w:val="24"/>
          <w:szCs w:val="24"/>
          <w:lang w:val="en-ZA"/>
        </w:rPr>
        <w:t xml:space="preserve"> section</w:t>
      </w:r>
      <w:r w:rsidRPr="009A4F76">
        <w:rPr>
          <w:rFonts w:ascii="Times New Roman" w:hAnsi="Times New Roman"/>
          <w:bCs/>
          <w:sz w:val="24"/>
          <w:szCs w:val="24"/>
          <w:lang w:val="en-ZA"/>
        </w:rPr>
        <w:t xml:space="preserve"> (Key challenges emerging) under “</w:t>
      </w:r>
      <w:r w:rsidRPr="009A4F76">
        <w:rPr>
          <w:rFonts w:ascii="Times New Roman" w:hAnsi="Times New Roman"/>
          <w:bCs/>
          <w:i/>
          <w:sz w:val="24"/>
          <w:szCs w:val="24"/>
          <w:lang w:val="en-ZA"/>
        </w:rPr>
        <w:t>K</w:t>
      </w:r>
      <w:r w:rsidR="00A27FED" w:rsidRPr="009A4F76">
        <w:rPr>
          <w:rFonts w:ascii="Times New Roman" w:hAnsi="Times New Roman"/>
          <w:bCs/>
          <w:i/>
          <w:sz w:val="24"/>
          <w:szCs w:val="24"/>
          <w:lang w:val="en-ZA"/>
        </w:rPr>
        <w:t>ey highlights</w:t>
      </w:r>
      <w:r w:rsidRPr="009A4F76">
        <w:rPr>
          <w:rFonts w:ascii="Times New Roman" w:hAnsi="Times New Roman"/>
          <w:bCs/>
          <w:sz w:val="24"/>
          <w:szCs w:val="24"/>
          <w:lang w:val="en-ZA"/>
        </w:rPr>
        <w:t>” above.</w:t>
      </w:r>
      <w:r w:rsidR="00A27FED" w:rsidRPr="009A4F76">
        <w:rPr>
          <w:rFonts w:ascii="Times New Roman" w:hAnsi="Times New Roman"/>
          <w:bCs/>
          <w:sz w:val="24"/>
          <w:szCs w:val="24"/>
          <w:lang w:val="en-ZA"/>
        </w:rPr>
        <w:t xml:space="preserve"> </w:t>
      </w:r>
    </w:p>
    <w:p w:rsidR="00AC64EF" w:rsidRPr="009D4740" w:rsidRDefault="00AC64EF" w:rsidP="006E511F">
      <w:pPr>
        <w:spacing w:after="0"/>
        <w:rPr>
          <w:rFonts w:ascii="Times New Roman" w:hAnsi="Times New Roman"/>
          <w:bCs/>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Legislation</w:t>
      </w:r>
    </w:p>
    <w:p w:rsidR="00AC64EF" w:rsidRPr="009A4F76" w:rsidRDefault="00AC64EF" w:rsidP="00794D03">
      <w:pPr>
        <w:spacing w:after="0" w:line="280" w:lineRule="exact"/>
        <w:jc w:val="both"/>
        <w:rPr>
          <w:rFonts w:ascii="Times New Roman" w:hAnsi="Times New Roman"/>
          <w:bCs/>
          <w:sz w:val="24"/>
          <w:szCs w:val="24"/>
          <w:lang w:val="en-ZA"/>
        </w:rPr>
      </w:pPr>
    </w:p>
    <w:p w:rsidR="00AC64EF" w:rsidRPr="009D4740" w:rsidRDefault="00AC64EF" w:rsidP="00794D03">
      <w:pPr>
        <w:spacing w:after="0" w:line="280" w:lineRule="exact"/>
        <w:jc w:val="both"/>
        <w:rPr>
          <w:rFonts w:ascii="Times New Roman" w:hAnsi="Times New Roman"/>
          <w:bCs/>
          <w:sz w:val="24"/>
          <w:szCs w:val="24"/>
          <w:lang w:val="en-ZA"/>
        </w:rPr>
      </w:pPr>
      <w:r w:rsidRPr="009D4740">
        <w:rPr>
          <w:rFonts w:ascii="Times New Roman" w:hAnsi="Times New Roman"/>
          <w:bCs/>
          <w:sz w:val="24"/>
          <w:szCs w:val="24"/>
          <w:lang w:val="en-ZA"/>
        </w:rPr>
        <w:t xml:space="preserve">The following pieces of legislation were referred to the committee and processed during the </w:t>
      </w:r>
      <w:r w:rsidR="00E323CD" w:rsidRPr="009D4740">
        <w:rPr>
          <w:rFonts w:ascii="Times New Roman" w:hAnsi="Times New Roman"/>
          <w:bCs/>
          <w:sz w:val="24"/>
          <w:szCs w:val="24"/>
          <w:lang w:val="en-ZA"/>
        </w:rPr>
        <w:t>5</w:t>
      </w:r>
      <w:r w:rsidRPr="009D4740">
        <w:rPr>
          <w:rFonts w:ascii="Times New Roman" w:hAnsi="Times New Roman"/>
          <w:bCs/>
          <w:sz w:val="24"/>
          <w:szCs w:val="24"/>
          <w:vertAlign w:val="superscript"/>
          <w:lang w:val="en-ZA"/>
        </w:rPr>
        <w:t>th</w:t>
      </w:r>
      <w:r w:rsidRPr="009D4740">
        <w:rPr>
          <w:rFonts w:ascii="Times New Roman" w:hAnsi="Times New Roman"/>
          <w:bCs/>
          <w:sz w:val="24"/>
          <w:szCs w:val="24"/>
          <w:lang w:val="en-ZA"/>
        </w:rPr>
        <w:t xml:space="preserve"> Parliament:</w:t>
      </w:r>
    </w:p>
    <w:p w:rsidR="00AC64EF" w:rsidRPr="009D4740" w:rsidRDefault="00AC64EF" w:rsidP="00794D03">
      <w:pPr>
        <w:spacing w:after="0" w:line="280" w:lineRule="exact"/>
        <w:jc w:val="both"/>
        <w:rPr>
          <w:rFonts w:ascii="Times New Roman" w:hAnsi="Times New Roman"/>
          <w:bCs/>
          <w:sz w:val="24"/>
          <w:szCs w:val="24"/>
          <w:lang w:val="en-ZA"/>
        </w:rPr>
      </w:pPr>
    </w:p>
    <w:tbl>
      <w:tblPr>
        <w:tblW w:w="141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18"/>
        <w:gridCol w:w="1134"/>
        <w:gridCol w:w="8653"/>
        <w:gridCol w:w="1834"/>
      </w:tblGrid>
      <w:tr w:rsidR="00AC64EF" w:rsidRPr="009D4740" w:rsidTr="0003325C">
        <w:trPr>
          <w:tblHeader/>
        </w:trPr>
        <w:tc>
          <w:tcPr>
            <w:tcW w:w="1135" w:type="dxa"/>
          </w:tcPr>
          <w:p w:rsidR="00AC64EF" w:rsidRPr="009D4740" w:rsidRDefault="00AC64EF" w:rsidP="00E60D2F">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Year</w:t>
            </w:r>
          </w:p>
        </w:tc>
        <w:tc>
          <w:tcPr>
            <w:tcW w:w="1418" w:type="dxa"/>
          </w:tcPr>
          <w:p w:rsidR="00AC64EF" w:rsidRPr="009D4740" w:rsidRDefault="00AC64EF" w:rsidP="00E60D2F">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Name of Legislation</w:t>
            </w:r>
          </w:p>
        </w:tc>
        <w:tc>
          <w:tcPr>
            <w:tcW w:w="1134" w:type="dxa"/>
          </w:tcPr>
          <w:p w:rsidR="00AC64EF" w:rsidRPr="009D4740" w:rsidRDefault="00AC64EF" w:rsidP="00E60D2F">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Tagging</w:t>
            </w:r>
          </w:p>
        </w:tc>
        <w:tc>
          <w:tcPr>
            <w:tcW w:w="8653" w:type="dxa"/>
          </w:tcPr>
          <w:p w:rsidR="00AC64EF" w:rsidRPr="009D4740" w:rsidRDefault="00AC64EF" w:rsidP="00E60D2F">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Objectives</w:t>
            </w:r>
          </w:p>
        </w:tc>
        <w:tc>
          <w:tcPr>
            <w:tcW w:w="1834" w:type="dxa"/>
          </w:tcPr>
          <w:p w:rsidR="00AC64EF" w:rsidRPr="009D4740" w:rsidRDefault="00AC64EF" w:rsidP="00E60D2F">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Completed/Not Completed</w:t>
            </w:r>
          </w:p>
        </w:tc>
      </w:tr>
      <w:tr w:rsidR="00AC64EF" w:rsidRPr="009D4740" w:rsidTr="0003325C">
        <w:tc>
          <w:tcPr>
            <w:tcW w:w="1135" w:type="dxa"/>
          </w:tcPr>
          <w:p w:rsidR="00AC64EF" w:rsidRPr="009D4740" w:rsidRDefault="00EB18EE" w:rsidP="00EB18EE">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2014</w:t>
            </w:r>
            <w:r w:rsidR="00AC64EF" w:rsidRPr="009D4740">
              <w:rPr>
                <w:rFonts w:ascii="Times New Roman" w:hAnsi="Times New Roman"/>
                <w:b/>
                <w:bCs/>
                <w:sz w:val="24"/>
                <w:szCs w:val="24"/>
                <w:lang w:val="en-ZA" w:eastAsia="en-ZA"/>
              </w:rPr>
              <w:t>/</w:t>
            </w:r>
            <w:r w:rsidRPr="009D4740">
              <w:rPr>
                <w:rFonts w:ascii="Times New Roman" w:hAnsi="Times New Roman"/>
                <w:b/>
                <w:bCs/>
                <w:sz w:val="24"/>
                <w:szCs w:val="24"/>
                <w:lang w:val="en-ZA" w:eastAsia="en-ZA"/>
              </w:rPr>
              <w:t>15</w:t>
            </w:r>
          </w:p>
        </w:tc>
        <w:tc>
          <w:tcPr>
            <w:tcW w:w="1418" w:type="dxa"/>
          </w:tcPr>
          <w:p w:rsidR="00AC64EF" w:rsidRPr="009D4740" w:rsidRDefault="00A6379F" w:rsidP="00E60D2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0</w:t>
            </w:r>
          </w:p>
        </w:tc>
        <w:tc>
          <w:tcPr>
            <w:tcW w:w="1134" w:type="dxa"/>
          </w:tcPr>
          <w:p w:rsidR="00AC64EF" w:rsidRPr="009D4740" w:rsidRDefault="00A6379F" w:rsidP="00E60D2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n/a</w:t>
            </w:r>
          </w:p>
        </w:tc>
        <w:tc>
          <w:tcPr>
            <w:tcW w:w="8653" w:type="dxa"/>
          </w:tcPr>
          <w:p w:rsidR="00AC64EF" w:rsidRPr="009D4740" w:rsidRDefault="00A6379F" w:rsidP="00E60D2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n/a</w:t>
            </w:r>
          </w:p>
        </w:tc>
        <w:tc>
          <w:tcPr>
            <w:tcW w:w="1834" w:type="dxa"/>
          </w:tcPr>
          <w:p w:rsidR="00AC64EF" w:rsidRPr="009D4740" w:rsidRDefault="00A6379F" w:rsidP="00E60D2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0</w:t>
            </w:r>
          </w:p>
        </w:tc>
      </w:tr>
      <w:tr w:rsidR="00A6379F" w:rsidRPr="009D4740" w:rsidTr="0003325C">
        <w:tc>
          <w:tcPr>
            <w:tcW w:w="1135" w:type="dxa"/>
          </w:tcPr>
          <w:p w:rsidR="00A6379F" w:rsidRPr="009D4740" w:rsidRDefault="00A6379F" w:rsidP="00A6379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2015/16</w:t>
            </w:r>
          </w:p>
        </w:tc>
        <w:tc>
          <w:tcPr>
            <w:tcW w:w="1418"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0</w:t>
            </w:r>
          </w:p>
        </w:tc>
        <w:tc>
          <w:tcPr>
            <w:tcW w:w="1134"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n/a</w:t>
            </w:r>
          </w:p>
        </w:tc>
        <w:tc>
          <w:tcPr>
            <w:tcW w:w="8653"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n/a</w:t>
            </w:r>
          </w:p>
        </w:tc>
        <w:tc>
          <w:tcPr>
            <w:tcW w:w="1834"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0</w:t>
            </w:r>
          </w:p>
        </w:tc>
      </w:tr>
      <w:tr w:rsidR="00A6379F" w:rsidRPr="009D4740" w:rsidTr="0003325C">
        <w:tc>
          <w:tcPr>
            <w:tcW w:w="1135" w:type="dxa"/>
          </w:tcPr>
          <w:p w:rsidR="00A6379F" w:rsidRPr="009D4740" w:rsidRDefault="00A6379F" w:rsidP="00A6379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2016/17</w:t>
            </w:r>
          </w:p>
        </w:tc>
        <w:tc>
          <w:tcPr>
            <w:tcW w:w="1418"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0</w:t>
            </w:r>
          </w:p>
        </w:tc>
        <w:tc>
          <w:tcPr>
            <w:tcW w:w="1134"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n/a</w:t>
            </w:r>
          </w:p>
        </w:tc>
        <w:tc>
          <w:tcPr>
            <w:tcW w:w="8653"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n/a</w:t>
            </w:r>
          </w:p>
        </w:tc>
        <w:tc>
          <w:tcPr>
            <w:tcW w:w="1834" w:type="dxa"/>
          </w:tcPr>
          <w:p w:rsidR="00A6379F" w:rsidRPr="009D4740" w:rsidRDefault="00A6379F"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0</w:t>
            </w:r>
          </w:p>
        </w:tc>
      </w:tr>
      <w:tr w:rsidR="00A6379F" w:rsidRPr="009D4740" w:rsidTr="0003325C">
        <w:tc>
          <w:tcPr>
            <w:tcW w:w="1135" w:type="dxa"/>
          </w:tcPr>
          <w:p w:rsidR="00A6379F" w:rsidRPr="009D4740" w:rsidRDefault="00A6379F" w:rsidP="00A6379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2017/18</w:t>
            </w:r>
          </w:p>
        </w:tc>
        <w:tc>
          <w:tcPr>
            <w:tcW w:w="1418" w:type="dxa"/>
          </w:tcPr>
          <w:p w:rsidR="00A6379F" w:rsidRPr="009D3E9B" w:rsidRDefault="00A6379F" w:rsidP="00A6379F">
            <w:pPr>
              <w:spacing w:after="0" w:line="280" w:lineRule="exact"/>
              <w:rPr>
                <w:rFonts w:ascii="Times New Roman" w:hAnsi="Times New Roman"/>
                <w:b/>
                <w:sz w:val="24"/>
                <w:szCs w:val="24"/>
                <w:lang w:val="en-ZA" w:eastAsia="en-ZA"/>
              </w:rPr>
            </w:pPr>
            <w:r w:rsidRPr="009D3E9B">
              <w:rPr>
                <w:rFonts w:ascii="Times New Roman" w:hAnsi="Times New Roman"/>
                <w:b/>
                <w:sz w:val="24"/>
                <w:szCs w:val="24"/>
                <w:lang w:val="en-ZA" w:eastAsia="en-ZA"/>
              </w:rPr>
              <w:t xml:space="preserve">Marine Spatial </w:t>
            </w:r>
            <w:r w:rsidR="00A119EB">
              <w:rPr>
                <w:rFonts w:ascii="Times New Roman" w:hAnsi="Times New Roman"/>
                <w:b/>
                <w:sz w:val="24"/>
                <w:szCs w:val="24"/>
                <w:lang w:val="en-ZA" w:eastAsia="en-ZA"/>
              </w:rPr>
              <w:t>Planning</w:t>
            </w:r>
            <w:r w:rsidRPr="009D3E9B">
              <w:rPr>
                <w:rFonts w:ascii="Times New Roman" w:hAnsi="Times New Roman"/>
                <w:b/>
                <w:sz w:val="24"/>
                <w:szCs w:val="24"/>
                <w:lang w:val="en-ZA" w:eastAsia="en-ZA"/>
              </w:rPr>
              <w:t xml:space="preserve"> Bill</w:t>
            </w:r>
            <w:r w:rsidR="00E862D0" w:rsidRPr="009D3E9B">
              <w:rPr>
                <w:rFonts w:ascii="Times New Roman" w:hAnsi="Times New Roman"/>
                <w:b/>
                <w:sz w:val="24"/>
                <w:szCs w:val="24"/>
                <w:lang w:val="en-ZA" w:eastAsia="en-ZA"/>
              </w:rPr>
              <w:t xml:space="preserve"> [B9- 2017]</w:t>
            </w:r>
          </w:p>
          <w:p w:rsidR="00A6379F" w:rsidRPr="009D4740" w:rsidRDefault="00A6379F" w:rsidP="00A6379F">
            <w:pPr>
              <w:spacing w:after="0" w:line="280" w:lineRule="exact"/>
              <w:rPr>
                <w:rFonts w:ascii="Times New Roman" w:hAnsi="Times New Roman"/>
                <w:sz w:val="24"/>
                <w:szCs w:val="24"/>
                <w:lang w:val="en-ZA" w:eastAsia="en-ZA"/>
              </w:rPr>
            </w:pPr>
          </w:p>
        </w:tc>
        <w:tc>
          <w:tcPr>
            <w:tcW w:w="1134" w:type="dxa"/>
          </w:tcPr>
          <w:p w:rsidR="00A6379F" w:rsidRPr="0003325C" w:rsidRDefault="00E862D0" w:rsidP="00A6379F">
            <w:pPr>
              <w:spacing w:after="0" w:line="280" w:lineRule="exact"/>
              <w:rPr>
                <w:rFonts w:ascii="Times New Roman" w:hAnsi="Times New Roman"/>
                <w:b/>
                <w:sz w:val="24"/>
                <w:szCs w:val="24"/>
                <w:lang w:val="en-ZA" w:eastAsia="en-ZA"/>
              </w:rPr>
            </w:pPr>
            <w:r w:rsidRPr="0003325C">
              <w:rPr>
                <w:rFonts w:ascii="Times New Roman" w:hAnsi="Times New Roman"/>
                <w:b/>
                <w:sz w:val="24"/>
                <w:szCs w:val="24"/>
                <w:lang w:val="en-ZA" w:eastAsia="en-ZA"/>
              </w:rPr>
              <w:t>Section 76</w:t>
            </w:r>
          </w:p>
        </w:tc>
        <w:tc>
          <w:tcPr>
            <w:tcW w:w="8653" w:type="dxa"/>
          </w:tcPr>
          <w:p w:rsidR="007316B4" w:rsidRDefault="00E862D0" w:rsidP="00E862D0">
            <w:pPr>
              <w:widowControl w:val="0"/>
              <w:autoSpaceDE w:val="0"/>
              <w:autoSpaceDN w:val="0"/>
              <w:adjustRightInd w:val="0"/>
              <w:spacing w:after="240" w:line="240" w:lineRule="auto"/>
              <w:jc w:val="both"/>
              <w:rPr>
                <w:rFonts w:ascii="Times New Roman" w:hAnsi="Times New Roman"/>
                <w:color w:val="070909"/>
                <w:sz w:val="24"/>
                <w:szCs w:val="24"/>
              </w:rPr>
            </w:pPr>
            <w:r w:rsidRPr="009D4740">
              <w:rPr>
                <w:rFonts w:ascii="Times New Roman" w:hAnsi="Times New Roman"/>
                <w:color w:val="070909"/>
                <w:sz w:val="24"/>
                <w:szCs w:val="24"/>
              </w:rPr>
              <w:t xml:space="preserve">To </w:t>
            </w:r>
            <w:r w:rsidR="0003325C" w:rsidRPr="009D4740">
              <w:rPr>
                <w:rFonts w:ascii="Times New Roman" w:hAnsi="Times New Roman"/>
                <w:color w:val="070909"/>
                <w:sz w:val="24"/>
                <w:szCs w:val="24"/>
              </w:rPr>
              <w:t xml:space="preserve">provide </w:t>
            </w:r>
            <w:r w:rsidR="0003325C">
              <w:rPr>
                <w:rFonts w:ascii="Times New Roman" w:hAnsi="Times New Roman"/>
                <w:color w:val="070909"/>
                <w:sz w:val="24"/>
                <w:szCs w:val="24"/>
              </w:rPr>
              <w:t>-</w:t>
            </w:r>
            <w:r w:rsidR="007316B4">
              <w:rPr>
                <w:rFonts w:ascii="Times New Roman" w:hAnsi="Times New Roman"/>
                <w:color w:val="070909"/>
                <w:sz w:val="24"/>
                <w:szCs w:val="24"/>
              </w:rPr>
              <w:t xml:space="preserve"> </w:t>
            </w:r>
          </w:p>
          <w:p w:rsidR="007316B4" w:rsidRPr="007316B4" w:rsidRDefault="007316B4" w:rsidP="00A55199">
            <w:pPr>
              <w:pStyle w:val="ListParagraph"/>
              <w:widowControl w:val="0"/>
              <w:numPr>
                <w:ilvl w:val="0"/>
                <w:numId w:val="37"/>
              </w:numPr>
              <w:autoSpaceDE w:val="0"/>
              <w:autoSpaceDN w:val="0"/>
              <w:adjustRightInd w:val="0"/>
              <w:spacing w:after="240" w:line="360" w:lineRule="auto"/>
              <w:ind w:left="714" w:hanging="357"/>
              <w:jc w:val="both"/>
              <w:rPr>
                <w:rFonts w:ascii="Times New Roman" w:eastAsia="MS Mincho" w:hAnsi="Times New Roman"/>
                <w:color w:val="070909"/>
                <w:sz w:val="24"/>
                <w:szCs w:val="24"/>
              </w:rPr>
            </w:pPr>
            <w:r>
              <w:rPr>
                <w:rFonts w:ascii="Times New Roman" w:hAnsi="Times New Roman"/>
                <w:color w:val="070909"/>
                <w:sz w:val="24"/>
                <w:szCs w:val="24"/>
              </w:rPr>
              <w:t>A</w:t>
            </w:r>
            <w:r w:rsidR="00E862D0" w:rsidRPr="007316B4">
              <w:rPr>
                <w:rFonts w:ascii="Times New Roman" w:hAnsi="Times New Roman"/>
                <w:color w:val="070909"/>
                <w:sz w:val="24"/>
                <w:szCs w:val="24"/>
              </w:rPr>
              <w:t xml:space="preserve"> framework f</w:t>
            </w:r>
            <w:r w:rsidR="00E75BA0" w:rsidRPr="007316B4">
              <w:rPr>
                <w:rFonts w:ascii="Times New Roman" w:hAnsi="Times New Roman"/>
                <w:color w:val="070909"/>
                <w:sz w:val="24"/>
                <w:szCs w:val="24"/>
              </w:rPr>
              <w:t>or marine spatial planning in So</w:t>
            </w:r>
            <w:r w:rsidR="00E862D0" w:rsidRPr="007316B4">
              <w:rPr>
                <w:rFonts w:ascii="Times New Roman" w:hAnsi="Times New Roman"/>
                <w:color w:val="070909"/>
                <w:sz w:val="24"/>
                <w:szCs w:val="24"/>
              </w:rPr>
              <w:t>uth Africa;</w:t>
            </w:r>
            <w:r w:rsidR="00E862D0" w:rsidRPr="007316B4">
              <w:rPr>
                <w:rFonts w:ascii="MS Mincho" w:eastAsia="MS Mincho" w:hAnsi="MS Mincho" w:cs="MS Mincho" w:hint="eastAsia"/>
                <w:color w:val="070909"/>
                <w:sz w:val="24"/>
                <w:szCs w:val="24"/>
              </w:rPr>
              <w:t> </w:t>
            </w:r>
          </w:p>
          <w:p w:rsidR="007316B4" w:rsidRPr="007316B4" w:rsidRDefault="007316B4" w:rsidP="00A55199">
            <w:pPr>
              <w:pStyle w:val="ListParagraph"/>
              <w:widowControl w:val="0"/>
              <w:numPr>
                <w:ilvl w:val="0"/>
                <w:numId w:val="37"/>
              </w:numPr>
              <w:autoSpaceDE w:val="0"/>
              <w:autoSpaceDN w:val="0"/>
              <w:adjustRightInd w:val="0"/>
              <w:spacing w:after="240" w:line="360" w:lineRule="auto"/>
              <w:ind w:left="714" w:hanging="357"/>
              <w:jc w:val="both"/>
              <w:rPr>
                <w:rFonts w:ascii="Times New Roman" w:eastAsia="MS Mincho" w:hAnsi="Times New Roman"/>
                <w:color w:val="070909"/>
                <w:sz w:val="24"/>
                <w:szCs w:val="24"/>
              </w:rPr>
            </w:pPr>
            <w:r>
              <w:rPr>
                <w:rFonts w:ascii="Times New Roman" w:hAnsi="Times New Roman"/>
                <w:color w:val="070909"/>
                <w:sz w:val="24"/>
                <w:szCs w:val="24"/>
              </w:rPr>
              <w:t>F</w:t>
            </w:r>
            <w:r w:rsidR="00E862D0" w:rsidRPr="007316B4">
              <w:rPr>
                <w:rFonts w:ascii="Times New Roman" w:hAnsi="Times New Roman"/>
                <w:color w:val="070909"/>
                <w:sz w:val="24"/>
                <w:szCs w:val="24"/>
              </w:rPr>
              <w:t>or the development of marine spatial plans;</w:t>
            </w:r>
          </w:p>
          <w:p w:rsidR="007316B4" w:rsidRPr="007316B4" w:rsidRDefault="007316B4" w:rsidP="00A55199">
            <w:pPr>
              <w:pStyle w:val="ListParagraph"/>
              <w:widowControl w:val="0"/>
              <w:numPr>
                <w:ilvl w:val="0"/>
                <w:numId w:val="37"/>
              </w:numPr>
              <w:autoSpaceDE w:val="0"/>
              <w:autoSpaceDN w:val="0"/>
              <w:adjustRightInd w:val="0"/>
              <w:spacing w:after="240" w:line="360" w:lineRule="auto"/>
              <w:ind w:left="714" w:hanging="357"/>
              <w:jc w:val="both"/>
              <w:rPr>
                <w:rFonts w:ascii="Times New Roman" w:eastAsia="MS Mincho" w:hAnsi="Times New Roman"/>
                <w:color w:val="070909"/>
                <w:sz w:val="24"/>
                <w:szCs w:val="24"/>
              </w:rPr>
            </w:pPr>
            <w:r>
              <w:rPr>
                <w:rFonts w:ascii="Times New Roman" w:hAnsi="Times New Roman"/>
                <w:color w:val="070909"/>
                <w:sz w:val="24"/>
                <w:szCs w:val="24"/>
              </w:rPr>
              <w:t>For</w:t>
            </w:r>
            <w:r w:rsidR="00E862D0" w:rsidRPr="007316B4">
              <w:rPr>
                <w:rFonts w:ascii="Times New Roman" w:hAnsi="Times New Roman"/>
                <w:color w:val="070909"/>
                <w:sz w:val="24"/>
                <w:szCs w:val="24"/>
              </w:rPr>
              <w:t xml:space="preserve"> institutional arrangements for the implementation of marine spatial plans and governance of the use of the ocean by multiple sectors; and </w:t>
            </w:r>
          </w:p>
          <w:p w:rsidR="00A6379F" w:rsidRPr="007316B4" w:rsidRDefault="007316B4" w:rsidP="00A55199">
            <w:pPr>
              <w:pStyle w:val="ListParagraph"/>
              <w:widowControl w:val="0"/>
              <w:numPr>
                <w:ilvl w:val="0"/>
                <w:numId w:val="37"/>
              </w:numPr>
              <w:autoSpaceDE w:val="0"/>
              <w:autoSpaceDN w:val="0"/>
              <w:adjustRightInd w:val="0"/>
              <w:spacing w:after="240" w:line="360" w:lineRule="auto"/>
              <w:ind w:left="714" w:hanging="357"/>
              <w:jc w:val="both"/>
              <w:rPr>
                <w:rFonts w:ascii="Times New Roman" w:eastAsia="MS Mincho" w:hAnsi="Times New Roman"/>
                <w:color w:val="070909"/>
                <w:sz w:val="24"/>
                <w:szCs w:val="24"/>
              </w:rPr>
            </w:pPr>
            <w:r>
              <w:rPr>
                <w:rFonts w:ascii="Times New Roman" w:hAnsi="Times New Roman"/>
                <w:color w:val="070909"/>
                <w:sz w:val="24"/>
                <w:szCs w:val="24"/>
              </w:rPr>
              <w:t xml:space="preserve"> F</w:t>
            </w:r>
            <w:r w:rsidR="00E862D0" w:rsidRPr="007316B4">
              <w:rPr>
                <w:rFonts w:ascii="Times New Roman" w:hAnsi="Times New Roman"/>
                <w:color w:val="070909"/>
                <w:sz w:val="24"/>
                <w:szCs w:val="24"/>
              </w:rPr>
              <w:t xml:space="preserve">or matters connected therewith. </w:t>
            </w:r>
          </w:p>
        </w:tc>
        <w:tc>
          <w:tcPr>
            <w:tcW w:w="1834" w:type="dxa"/>
          </w:tcPr>
          <w:p w:rsidR="00A6379F" w:rsidRPr="009D4740" w:rsidRDefault="00E862D0" w:rsidP="00A6379F">
            <w:pPr>
              <w:spacing w:after="0" w:line="280" w:lineRule="exact"/>
              <w:rPr>
                <w:rFonts w:ascii="Times New Roman" w:hAnsi="Times New Roman"/>
                <w:sz w:val="24"/>
                <w:szCs w:val="24"/>
                <w:lang w:val="en-ZA" w:eastAsia="en-ZA"/>
              </w:rPr>
            </w:pPr>
            <w:r w:rsidRPr="009D4740">
              <w:rPr>
                <w:rFonts w:ascii="Times New Roman" w:hAnsi="Times New Roman"/>
                <w:sz w:val="24"/>
                <w:szCs w:val="24"/>
                <w:lang w:val="en-ZA" w:eastAsia="en-ZA"/>
              </w:rPr>
              <w:t>Yes</w:t>
            </w:r>
          </w:p>
        </w:tc>
      </w:tr>
      <w:tr w:rsidR="00A6379F" w:rsidRPr="009D4740" w:rsidTr="0003325C">
        <w:tc>
          <w:tcPr>
            <w:tcW w:w="1135" w:type="dxa"/>
          </w:tcPr>
          <w:p w:rsidR="00A6379F" w:rsidRPr="009D4740" w:rsidRDefault="00A6379F" w:rsidP="00A6379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2017/18</w:t>
            </w:r>
          </w:p>
        </w:tc>
        <w:tc>
          <w:tcPr>
            <w:tcW w:w="1418" w:type="dxa"/>
          </w:tcPr>
          <w:p w:rsidR="00A6379F" w:rsidRPr="009D3E9B" w:rsidRDefault="00A6379F" w:rsidP="00A6379F">
            <w:pPr>
              <w:spacing w:after="0" w:line="280" w:lineRule="exact"/>
              <w:rPr>
                <w:rFonts w:ascii="Times New Roman" w:hAnsi="Times New Roman"/>
                <w:b/>
                <w:sz w:val="24"/>
                <w:szCs w:val="24"/>
                <w:lang w:val="en-ZA" w:eastAsia="en-ZA"/>
              </w:rPr>
            </w:pPr>
            <w:r w:rsidRPr="009D3E9B">
              <w:rPr>
                <w:rFonts w:ascii="Times New Roman" w:hAnsi="Times New Roman"/>
                <w:b/>
                <w:sz w:val="24"/>
                <w:szCs w:val="24"/>
                <w:lang w:val="en-ZA" w:eastAsia="en-ZA"/>
              </w:rPr>
              <w:t>National Environmental Laws Amendment Bill</w:t>
            </w:r>
            <w:r w:rsidR="008C1A40" w:rsidRPr="009D3E9B">
              <w:rPr>
                <w:rFonts w:ascii="Times New Roman" w:hAnsi="Times New Roman"/>
                <w:b/>
                <w:sz w:val="24"/>
                <w:szCs w:val="24"/>
                <w:lang w:val="en-ZA" w:eastAsia="en-ZA"/>
              </w:rPr>
              <w:t xml:space="preserve"> [B14-2017]</w:t>
            </w:r>
          </w:p>
        </w:tc>
        <w:tc>
          <w:tcPr>
            <w:tcW w:w="1134" w:type="dxa"/>
          </w:tcPr>
          <w:p w:rsidR="00A6379F" w:rsidRPr="0003325C" w:rsidRDefault="008C1A40" w:rsidP="00A6379F">
            <w:pPr>
              <w:spacing w:after="0" w:line="280" w:lineRule="exact"/>
              <w:rPr>
                <w:rFonts w:ascii="Times New Roman" w:hAnsi="Times New Roman"/>
                <w:b/>
                <w:sz w:val="24"/>
                <w:szCs w:val="24"/>
                <w:lang w:val="en-ZA" w:eastAsia="en-ZA"/>
              </w:rPr>
            </w:pPr>
            <w:r w:rsidRPr="0003325C">
              <w:rPr>
                <w:rFonts w:ascii="Times New Roman" w:hAnsi="Times New Roman"/>
                <w:b/>
                <w:sz w:val="24"/>
                <w:szCs w:val="24"/>
                <w:lang w:val="en-ZA" w:eastAsia="en-ZA"/>
              </w:rPr>
              <w:t>Section 76</w:t>
            </w:r>
          </w:p>
        </w:tc>
        <w:tc>
          <w:tcPr>
            <w:tcW w:w="8653" w:type="dxa"/>
          </w:tcPr>
          <w:p w:rsidR="008C1A40" w:rsidRPr="009D4740" w:rsidRDefault="008C1A40" w:rsidP="008C1A40">
            <w:pPr>
              <w:widowControl w:val="0"/>
              <w:autoSpaceDE w:val="0"/>
              <w:autoSpaceDN w:val="0"/>
              <w:spacing w:before="91" w:line="360" w:lineRule="auto"/>
              <w:jc w:val="both"/>
              <w:outlineLvl w:val="0"/>
              <w:rPr>
                <w:rFonts w:ascii="Times New Roman" w:hAnsi="Times New Roman"/>
                <w:b/>
                <w:bCs/>
                <w:sz w:val="24"/>
                <w:szCs w:val="24"/>
              </w:rPr>
            </w:pPr>
            <w:r w:rsidRPr="009D4740">
              <w:rPr>
                <w:rFonts w:ascii="Times New Roman" w:hAnsi="Times New Roman"/>
                <w:b/>
                <w:bCs/>
                <w:color w:val="231F20"/>
                <w:sz w:val="24"/>
                <w:szCs w:val="24"/>
              </w:rPr>
              <w:t>To amend the—</w:t>
            </w:r>
          </w:p>
          <w:p w:rsidR="008C1A40" w:rsidRPr="00E75BA0" w:rsidRDefault="008C1A40" w:rsidP="00E75BA0">
            <w:pPr>
              <w:pStyle w:val="ListParagraph"/>
              <w:widowControl w:val="0"/>
              <w:numPr>
                <w:ilvl w:val="0"/>
                <w:numId w:val="36"/>
              </w:numPr>
              <w:tabs>
                <w:tab w:val="left" w:pos="1093"/>
              </w:tabs>
              <w:autoSpaceDE w:val="0"/>
              <w:autoSpaceDN w:val="0"/>
              <w:spacing w:before="95" w:after="0" w:line="360" w:lineRule="auto"/>
              <w:ind w:right="878"/>
              <w:jc w:val="both"/>
              <w:rPr>
                <w:rFonts w:ascii="Times New Roman" w:hAnsi="Times New Roman"/>
                <w:sz w:val="24"/>
                <w:szCs w:val="24"/>
                <w:lang w:val="en-ZA"/>
              </w:rPr>
            </w:pPr>
            <w:r w:rsidRPr="00E75BA0">
              <w:rPr>
                <w:rFonts w:ascii="Times New Roman" w:hAnsi="Times New Roman"/>
                <w:sz w:val="24"/>
                <w:szCs w:val="24"/>
                <w:lang w:val="en-ZA"/>
              </w:rPr>
              <w:t>National Environmental Management Act, 1998, so as to correct the citation to the definition of</w:t>
            </w:r>
            <w:r w:rsidRPr="00E75BA0">
              <w:rPr>
                <w:rFonts w:ascii="Times New Roman" w:hAnsi="Times New Roman"/>
                <w:b/>
                <w:sz w:val="24"/>
                <w:szCs w:val="24"/>
                <w:lang w:val="en-ZA"/>
              </w:rPr>
              <w:t xml:space="preserve"> "</w:t>
            </w:r>
            <w:r w:rsidRPr="00E75BA0">
              <w:rPr>
                <w:rFonts w:ascii="Times New Roman" w:hAnsi="Times New Roman"/>
                <w:sz w:val="24"/>
                <w:szCs w:val="24"/>
                <w:lang w:val="en-ZA"/>
              </w:rPr>
              <w:t>Constitution"; to add new definitions of "audit", "black", "environmental management instrument", "latent environmental impacts", "municipal council", "municipality", "municipal manager", "mitigate", "rehabilitate", "remediate", "residual environmental impacts"; to correct the definition of "environmental mineral resources inspector"; to provide clarity to the definition of "financial provision";  to add a new environmental management principle promoting diversity in the sector; to</w:t>
            </w:r>
            <w:r w:rsidRPr="00E75BA0">
              <w:rPr>
                <w:rFonts w:ascii="Times New Roman" w:hAnsi="Times New Roman"/>
                <w:b/>
                <w:sz w:val="24"/>
                <w:szCs w:val="24"/>
                <w:lang w:val="en-ZA"/>
              </w:rPr>
              <w:t xml:space="preserve"> </w:t>
            </w:r>
            <w:r w:rsidRPr="00E75BA0">
              <w:rPr>
                <w:rFonts w:ascii="Times New Roman" w:hAnsi="Times New Roman"/>
                <w:sz w:val="24"/>
                <w:szCs w:val="24"/>
                <w:lang w:val="en-ZA"/>
              </w:rPr>
              <w:t xml:space="preserve">provide clarity on what an environmental management instrument is; to use the term environmental management instrument consistently in the Act, to remove a duplicated provision for making regulations for laying down the procedures for the adoption of environmental management </w:t>
            </w:r>
            <w:r w:rsidRPr="00E75BA0">
              <w:rPr>
                <w:rFonts w:ascii="Times New Roman" w:hAnsi="Times New Roman"/>
                <w:sz w:val="24"/>
                <w:szCs w:val="24"/>
                <w:lang w:val="en-ZA"/>
              </w:rPr>
              <w:lastRenderedPageBreak/>
              <w:t>instruments; to provide for a register and making available the register, of all environmental management instruments adopted in terms of the Act; to provide clarity that the Minister responsible for mineral</w:t>
            </w:r>
            <w:r w:rsidRPr="00E75BA0">
              <w:rPr>
                <w:rFonts w:ascii="Times New Roman" w:hAnsi="Times New Roman"/>
                <w:b/>
                <w:sz w:val="24"/>
                <w:szCs w:val="24"/>
                <w:lang w:val="en-ZA"/>
              </w:rPr>
              <w:t xml:space="preserve"> </w:t>
            </w:r>
            <w:r w:rsidRPr="00E75BA0">
              <w:rPr>
                <w:rFonts w:ascii="Times New Roman" w:hAnsi="Times New Roman"/>
                <w:sz w:val="24"/>
                <w:szCs w:val="24"/>
                <w:lang w:val="en-ZA"/>
              </w:rPr>
              <w:t>resources is responsible for activities constituting prospecting, exploration, mining and production as well as those directly related to prospecting, exploration, extraction, primary processing of a mineral or petroleum resource; to clarify that the MEC can be regarded as the competent authority for providing environmental authorisation in the event that Cabinet identifies that the Minister should be the competent authority, when there is agreement between the Minister and the relevant MEC; to provide</w:t>
            </w:r>
            <w:r w:rsidRPr="00E75BA0">
              <w:rPr>
                <w:rFonts w:ascii="Times New Roman" w:hAnsi="Times New Roman"/>
                <w:b/>
                <w:sz w:val="24"/>
                <w:szCs w:val="24"/>
                <w:lang w:val="en-ZA"/>
              </w:rPr>
              <w:t xml:space="preserve"> </w:t>
            </w:r>
            <w:r w:rsidRPr="00E75BA0">
              <w:rPr>
                <w:rFonts w:ascii="Times New Roman" w:hAnsi="Times New Roman"/>
                <w:sz w:val="24"/>
                <w:szCs w:val="24"/>
                <w:lang w:val="en-ZA"/>
              </w:rPr>
              <w:t>for simultaneous submission of the National Environmental Management Act and the specific Environment Management Act applications for purposes of the one environmental system, in order to enable integrated environmental authorisation; to provide for a trigger for the simultaneous submission of a National Environmental Management Act or specific environmental management Act applications after acceptance of mining right; to provide clarity that a successor in title or person</w:t>
            </w:r>
            <w:r w:rsidRPr="00E75BA0">
              <w:rPr>
                <w:rFonts w:ascii="Times New Roman" w:hAnsi="Times New Roman"/>
                <w:b/>
                <w:sz w:val="24"/>
                <w:szCs w:val="24"/>
                <w:lang w:val="en-ZA"/>
              </w:rPr>
              <w:t xml:space="preserve"> </w:t>
            </w:r>
            <w:r w:rsidRPr="00E75BA0">
              <w:rPr>
                <w:rFonts w:ascii="Times New Roman" w:hAnsi="Times New Roman"/>
                <w:sz w:val="24"/>
                <w:szCs w:val="24"/>
                <w:lang w:val="en-ZA"/>
              </w:rPr>
              <w:t>who controls the land may also lodge a section 24G application relating to an environmental authorisation or a waste management licence; to empower the Minister to prescribe the information that must be contained in an environmental management programme; to enable an environmental assessment practitioner to undertake the consultation to be undertaken with a State Department on application for environmental authorisation; to provide clarity on what is to be audited in relation to</w:t>
            </w:r>
            <w:r w:rsidRPr="00E75BA0">
              <w:rPr>
                <w:rFonts w:ascii="Times New Roman" w:hAnsi="Times New Roman"/>
                <w:b/>
                <w:sz w:val="24"/>
                <w:szCs w:val="24"/>
                <w:lang w:val="en-ZA"/>
              </w:rPr>
              <w:t xml:space="preserve"> </w:t>
            </w:r>
            <w:r w:rsidRPr="00E75BA0">
              <w:rPr>
                <w:rFonts w:ascii="Times New Roman" w:hAnsi="Times New Roman"/>
                <w:sz w:val="24"/>
                <w:szCs w:val="24"/>
                <w:lang w:val="en-ZA"/>
              </w:rPr>
              <w:t xml:space="preserve">financial provisioning; to provide the Minister with the power to prescribe instances for which financial provisioning is required; to provide clarity that an applicant or holder of an environmental authorization, holder, holder of an old order right relating to mining </w:t>
            </w:r>
            <w:r w:rsidRPr="00E75BA0">
              <w:rPr>
                <w:rFonts w:ascii="Times New Roman" w:hAnsi="Times New Roman"/>
                <w:sz w:val="24"/>
                <w:szCs w:val="24"/>
                <w:lang w:val="en-ZA"/>
              </w:rPr>
              <w:lastRenderedPageBreak/>
              <w:t>activities must set aside financial provision for progressive rehabilitation, mitigation, mine closure and the management of post closure environmental impacts; to identify the vehicles which must be used when providing the financial</w:t>
            </w:r>
            <w:r w:rsidRPr="00E75BA0">
              <w:rPr>
                <w:rFonts w:ascii="Times New Roman" w:hAnsi="Times New Roman"/>
                <w:b/>
                <w:sz w:val="24"/>
                <w:szCs w:val="24"/>
                <w:lang w:val="en-ZA"/>
              </w:rPr>
              <w:t xml:space="preserve"> </w:t>
            </w:r>
            <w:r w:rsidRPr="00E75BA0">
              <w:rPr>
                <w:rFonts w:ascii="Times New Roman" w:hAnsi="Times New Roman"/>
                <w:sz w:val="24"/>
                <w:szCs w:val="24"/>
                <w:lang w:val="en-ZA"/>
              </w:rPr>
              <w:t>provision; to allow the Minister responsible for water affairs access to the financial provision to undertake rehabilitation and remediation if the holder of an environmental authorisation, holder, holder of an old order right fails to do so; to make it clear that the financial provision may only be used for the purposes of progressive rehabilitation, decommissioning, closure and post- closure activities as prescribed; to allow for a three year review of the financial provision and to require that the review</w:t>
            </w:r>
            <w:r w:rsidRPr="00E75BA0">
              <w:rPr>
                <w:rFonts w:ascii="Times New Roman" w:hAnsi="Times New Roman"/>
                <w:b/>
                <w:sz w:val="24"/>
                <w:szCs w:val="24"/>
                <w:lang w:val="en-ZA"/>
              </w:rPr>
              <w:t xml:space="preserve"> </w:t>
            </w:r>
            <w:r w:rsidRPr="00E75BA0">
              <w:rPr>
                <w:rFonts w:ascii="Times New Roman" w:hAnsi="Times New Roman"/>
                <w:sz w:val="24"/>
                <w:szCs w:val="24"/>
                <w:lang w:val="en-ZA"/>
              </w:rPr>
              <w:t>decision be published within five days; to make it a requirement for the rehabilitation which can be undertaken annually to be undertaken; to provide for the Minister responsible for mineral resources in consultation with the Minister and the Minister responsible for Water Affairs to allow an annual drawdown of funds as prescribed within a certain timeframe before decommissioning and closure; to require the transfer of funds provided for latent or residual environmental impacts to</w:t>
            </w:r>
            <w:r w:rsidRPr="00E75BA0">
              <w:rPr>
                <w:rFonts w:ascii="Times New Roman" w:hAnsi="Times New Roman"/>
                <w:b/>
                <w:sz w:val="24"/>
                <w:szCs w:val="24"/>
                <w:lang w:val="en-ZA"/>
              </w:rPr>
              <w:t xml:space="preserve"> </w:t>
            </w:r>
            <w:r w:rsidRPr="00E75BA0">
              <w:rPr>
                <w:rFonts w:ascii="Times New Roman" w:hAnsi="Times New Roman"/>
                <w:sz w:val="24"/>
                <w:szCs w:val="24"/>
                <w:lang w:val="en-ZA"/>
              </w:rPr>
              <w:t>the Minister responsible for mineral resources on the issuing of a closure certificate; to require the Minister responsible for mineral resources to access funds provided for latent and residual impacts  upon the issuing of a closure certificate; to include the holder of an environmental authorisation for a listed and specified activity for, or directly related to prospecting or exploration of a mineral or petroleum resource or extraction and primary processing of a mineral or petroleum resource, holder, holder of</w:t>
            </w:r>
            <w:r w:rsidRPr="00E75BA0">
              <w:rPr>
                <w:rFonts w:ascii="Times New Roman" w:hAnsi="Times New Roman"/>
                <w:b/>
                <w:sz w:val="24"/>
                <w:szCs w:val="24"/>
                <w:lang w:val="en-ZA"/>
              </w:rPr>
              <w:t xml:space="preserve"> </w:t>
            </w:r>
            <w:r w:rsidRPr="00E75BA0">
              <w:rPr>
                <w:rFonts w:ascii="Times New Roman" w:hAnsi="Times New Roman"/>
                <w:sz w:val="24"/>
                <w:szCs w:val="24"/>
                <w:lang w:val="en-ZA"/>
              </w:rPr>
              <w:t xml:space="preserve">an old order right, under the provisions related to environmental liability and the requirement to plan, manage and implement mine closure procedures; to provide clarity that residue stockpiles and residue deposits must be managed in </w:t>
            </w:r>
            <w:r w:rsidRPr="00E75BA0">
              <w:rPr>
                <w:rFonts w:ascii="Times New Roman" w:hAnsi="Times New Roman"/>
                <w:sz w:val="24"/>
                <w:szCs w:val="24"/>
                <w:lang w:val="en-ZA"/>
              </w:rPr>
              <w:lastRenderedPageBreak/>
              <w:t>terms of this Act; to provide clarity that a section 28(4) directive may also be issued to an owner of the land, a person in control of the land or a person that has a right to use the land in question; to empower Director-General of the Department responsible for mineral resources and</w:t>
            </w:r>
            <w:r w:rsidRPr="00E75BA0">
              <w:rPr>
                <w:rFonts w:ascii="Times New Roman" w:hAnsi="Times New Roman"/>
                <w:b/>
                <w:sz w:val="24"/>
                <w:szCs w:val="24"/>
                <w:lang w:val="en-ZA"/>
              </w:rPr>
              <w:t xml:space="preserve"> </w:t>
            </w:r>
            <w:r w:rsidRPr="00E75BA0">
              <w:rPr>
                <w:rFonts w:ascii="Times New Roman" w:hAnsi="Times New Roman"/>
                <w:sz w:val="24"/>
                <w:szCs w:val="24"/>
                <w:lang w:val="en-ZA"/>
              </w:rPr>
              <w:t>municipal manager to issue section 28(4) directives; to empower the Minister responsible for mineral resources to designate environmental mineral and petroleum inspectors from an organ of state that executes regulatory function; to empower the Member of Executive Council to designate environmental management inspectors to undertake compliance and enforce in respect of provincial environmental legislation; to empower the Minister to prescribe a Code of Conduct for environmental</w:t>
            </w:r>
            <w:r w:rsidRPr="00E75BA0">
              <w:rPr>
                <w:rFonts w:ascii="Times New Roman" w:hAnsi="Times New Roman"/>
                <w:b/>
                <w:sz w:val="24"/>
                <w:szCs w:val="24"/>
                <w:lang w:val="en-ZA"/>
              </w:rPr>
              <w:t xml:space="preserve"> </w:t>
            </w:r>
            <w:r w:rsidRPr="00E75BA0">
              <w:rPr>
                <w:rFonts w:ascii="Times New Roman" w:hAnsi="Times New Roman"/>
                <w:sz w:val="24"/>
                <w:szCs w:val="24"/>
                <w:lang w:val="en-ZA"/>
              </w:rPr>
              <w:t>management inspectors and environmental mineral and petroleum inspectors; to provide clarity that an environmental mineral and petroleum inspector must also undergo approved training before designation; to provide clarity on functions and general powers of environmental management inspectors when conducting investigations; to provide clarity that the conducting of a "search" is not the primary purpose of an environmental management inspector undertaking a routine inspection; to</w:t>
            </w:r>
            <w:r w:rsidRPr="00E75BA0">
              <w:rPr>
                <w:rFonts w:ascii="Times New Roman" w:hAnsi="Times New Roman"/>
                <w:b/>
                <w:sz w:val="24"/>
                <w:szCs w:val="24"/>
                <w:lang w:val="en-ZA"/>
              </w:rPr>
              <w:t xml:space="preserve"> </w:t>
            </w:r>
            <w:r w:rsidRPr="00E75BA0">
              <w:rPr>
                <w:rFonts w:ascii="Times New Roman" w:hAnsi="Times New Roman"/>
                <w:sz w:val="24"/>
                <w:szCs w:val="24"/>
                <w:lang w:val="en-ZA"/>
              </w:rPr>
              <w:t>provide clarity that an environmental management inspector may detain an item for further analysis or verification for purposes of determining compliance or not with applicable legal requirements; to provide clarity that the Minister’s power to develop regulations on admission of guilt fines contextualizes the related provisions of the Criminal Procedure Act, 1977; to empower the Minister responsible for Mineral Resources, Minister responsible for water affairs and a municipal manager to</w:t>
            </w:r>
            <w:r w:rsidRPr="00E75BA0">
              <w:rPr>
                <w:rFonts w:ascii="Times New Roman" w:hAnsi="Times New Roman"/>
                <w:b/>
                <w:sz w:val="24"/>
                <w:szCs w:val="24"/>
                <w:lang w:val="en-ZA"/>
              </w:rPr>
              <w:t xml:space="preserve"> </w:t>
            </w:r>
            <w:r w:rsidRPr="00E75BA0">
              <w:rPr>
                <w:rFonts w:ascii="Times New Roman" w:hAnsi="Times New Roman"/>
                <w:sz w:val="24"/>
                <w:szCs w:val="24"/>
                <w:lang w:val="en-ZA"/>
              </w:rPr>
              <w:t xml:space="preserve">delegate functions and duties in terms of this Act; to provide clarity that a person may appeal a section 28(4) directive issued by a person acting on delegated authority; to empower </w:t>
            </w:r>
            <w:r w:rsidRPr="00E75BA0">
              <w:rPr>
                <w:rFonts w:ascii="Times New Roman" w:hAnsi="Times New Roman"/>
                <w:sz w:val="24"/>
                <w:szCs w:val="24"/>
                <w:lang w:val="en-ZA"/>
              </w:rPr>
              <w:lastRenderedPageBreak/>
              <w:t>the Minister of Environmental Affairs to act in circumstances necessary to address significant harm to the environment caused by prospecting and mining activities; to provide for appeal against a decision made by a licensing authority in terms of the National Environmental Management: Air Quality Act;  to provide clarity on</w:t>
            </w:r>
            <w:r w:rsidRPr="00E75BA0">
              <w:rPr>
                <w:rFonts w:ascii="Times New Roman" w:hAnsi="Times New Roman"/>
                <w:b/>
                <w:sz w:val="24"/>
                <w:szCs w:val="24"/>
                <w:lang w:val="en-ZA"/>
              </w:rPr>
              <w:t xml:space="preserve"> </w:t>
            </w:r>
            <w:r w:rsidRPr="00E75BA0">
              <w:rPr>
                <w:rFonts w:ascii="Times New Roman" w:hAnsi="Times New Roman"/>
                <w:sz w:val="24"/>
                <w:szCs w:val="24"/>
                <w:lang w:val="en-ZA"/>
              </w:rPr>
              <w:t>circumstances where an appeal against a directive or other administrative enforcement notice that is aimed at addressing significant harm to the environment does not automatically suspend it; to provide clarity that an appeal against a directive must be lodged with the appropriate appeal authority; to correct references and cross references to offences and penalties, to make failure to comply with certain sections of the financial provisioning an offence and to update the list of offences and penalties;</w:t>
            </w:r>
          </w:p>
          <w:p w:rsidR="008C1A40" w:rsidRPr="00A55199" w:rsidRDefault="008C1A40" w:rsidP="00A55199">
            <w:pPr>
              <w:pStyle w:val="ListParagraph"/>
              <w:widowControl w:val="0"/>
              <w:numPr>
                <w:ilvl w:val="0"/>
                <w:numId w:val="36"/>
              </w:numPr>
              <w:tabs>
                <w:tab w:val="left" w:pos="1093"/>
              </w:tabs>
              <w:autoSpaceDE w:val="0"/>
              <w:autoSpaceDN w:val="0"/>
              <w:spacing w:before="3" w:after="0" w:line="360" w:lineRule="auto"/>
              <w:ind w:right="877"/>
              <w:jc w:val="both"/>
              <w:rPr>
                <w:rFonts w:ascii="Times New Roman" w:hAnsi="Times New Roman"/>
                <w:sz w:val="24"/>
                <w:szCs w:val="24"/>
                <w:lang w:val="en-ZA"/>
              </w:rPr>
            </w:pPr>
            <w:r w:rsidRPr="00A55199">
              <w:rPr>
                <w:rFonts w:ascii="Times New Roman" w:hAnsi="Times New Roman"/>
                <w:sz w:val="24"/>
                <w:szCs w:val="24"/>
                <w:lang w:val="en-ZA"/>
              </w:rPr>
              <w:t>National Environmental Management: Protected Areas Act, 2003 so as to provide for the Chief Financial Officer of the South African National Parks to be a member of the Board; to provide for the process of application and the criteria under which a section 48 permission may be issued or rejected; to create a new offence for non-compliance with section 48A which prohibits certain activities in marine protected areas; to rectify incorrect references to offences</w:t>
            </w:r>
            <w:r w:rsidRPr="00A55199">
              <w:rPr>
                <w:rFonts w:ascii="Times New Roman" w:hAnsi="Times New Roman"/>
                <w:color w:val="231F20"/>
                <w:sz w:val="24"/>
                <w:szCs w:val="24"/>
                <w:lang w:val="en-ZA"/>
              </w:rPr>
              <w:t>;</w:t>
            </w:r>
          </w:p>
          <w:p w:rsidR="008C1A40" w:rsidRPr="00A55199" w:rsidRDefault="008C1A40" w:rsidP="00A55199">
            <w:pPr>
              <w:pStyle w:val="ListParagraph"/>
              <w:widowControl w:val="0"/>
              <w:numPr>
                <w:ilvl w:val="0"/>
                <w:numId w:val="36"/>
              </w:numPr>
              <w:tabs>
                <w:tab w:val="left" w:pos="1093"/>
              </w:tabs>
              <w:autoSpaceDE w:val="0"/>
              <w:autoSpaceDN w:val="0"/>
              <w:spacing w:after="0" w:line="360" w:lineRule="auto"/>
              <w:ind w:right="876"/>
              <w:jc w:val="both"/>
              <w:rPr>
                <w:rFonts w:ascii="Times New Roman" w:hAnsi="Times New Roman"/>
                <w:sz w:val="24"/>
                <w:szCs w:val="24"/>
                <w:lang w:val="en-ZA"/>
              </w:rPr>
            </w:pPr>
            <w:r w:rsidRPr="00A55199">
              <w:rPr>
                <w:rFonts w:ascii="Times New Roman" w:hAnsi="Times New Roman"/>
                <w:sz w:val="24"/>
                <w:szCs w:val="24"/>
                <w:lang w:val="en-ZA"/>
              </w:rPr>
              <w:t xml:space="preserve">National Environmental Management: Biodiversity Act, 2004, so as to provide clarity on definition of "control" and to </w:t>
            </w:r>
            <w:r w:rsidRPr="00A55199">
              <w:rPr>
                <w:rFonts w:ascii="Times New Roman" w:hAnsi="Times New Roman"/>
                <w:bCs/>
                <w:iCs/>
                <w:sz w:val="24"/>
                <w:szCs w:val="24"/>
                <w:lang w:val="en-ZA" w:eastAsia="en-ZA"/>
              </w:rPr>
              <w:t xml:space="preserve">insert definitions of </w:t>
            </w:r>
            <w:r w:rsidRPr="00A55199">
              <w:rPr>
                <w:rFonts w:ascii="Times New Roman" w:hAnsi="Times New Roman"/>
                <w:sz w:val="24"/>
                <w:szCs w:val="24"/>
                <w:lang w:val="en-ZA"/>
              </w:rPr>
              <w:t>"</w:t>
            </w:r>
            <w:r w:rsidRPr="00A55199">
              <w:rPr>
                <w:rFonts w:ascii="Times New Roman" w:hAnsi="Times New Roman"/>
                <w:bCs/>
                <w:iCs/>
                <w:sz w:val="24"/>
                <w:szCs w:val="24"/>
                <w:lang w:val="en-ZA" w:eastAsia="en-ZA"/>
              </w:rPr>
              <w:t>eradicate</w:t>
            </w:r>
            <w:r w:rsidRPr="00A55199">
              <w:rPr>
                <w:rFonts w:ascii="Times New Roman" w:hAnsi="Times New Roman"/>
                <w:sz w:val="24"/>
                <w:szCs w:val="24"/>
                <w:lang w:val="en-ZA"/>
              </w:rPr>
              <w:t>" and "well-being"</w:t>
            </w:r>
            <w:r w:rsidRPr="00A55199">
              <w:rPr>
                <w:rFonts w:ascii="Times New Roman" w:hAnsi="Times New Roman"/>
                <w:bCs/>
                <w:iCs/>
                <w:sz w:val="24"/>
                <w:szCs w:val="24"/>
                <w:lang w:val="en-ZA" w:eastAsia="en-ZA"/>
              </w:rPr>
              <w:t xml:space="preserve">; </w:t>
            </w:r>
            <w:r w:rsidRPr="00A55199">
              <w:rPr>
                <w:rFonts w:ascii="Times New Roman" w:hAnsi="Times New Roman"/>
                <w:sz w:val="24"/>
                <w:szCs w:val="24"/>
                <w:lang w:val="en-ZA"/>
              </w:rPr>
              <w:t xml:space="preserve">to ensure that indigenous biological resources are used in an ecologically sustainable manner; to ensure that certain species remain in State custody despite their escape from land under the State’s control; to empower the Minister to prohibit certain activities that may negatively impact on the well-being of faunal biological resources; </w:t>
            </w:r>
            <w:r w:rsidRPr="00A55199">
              <w:rPr>
                <w:rFonts w:ascii="Times New Roman" w:hAnsi="Times New Roman"/>
                <w:bCs/>
                <w:iCs/>
                <w:sz w:val="24"/>
                <w:szCs w:val="24"/>
                <w:lang w:val="en-ZA" w:eastAsia="en-ZA"/>
              </w:rPr>
              <w:t>to</w:t>
            </w:r>
            <w:r w:rsidRPr="00A55199">
              <w:rPr>
                <w:rFonts w:ascii="Times New Roman" w:hAnsi="Times New Roman"/>
                <w:b/>
                <w:bCs/>
                <w:iCs/>
                <w:sz w:val="24"/>
                <w:szCs w:val="24"/>
                <w:lang w:val="en-ZA" w:eastAsia="en-ZA"/>
              </w:rPr>
              <w:t xml:space="preserve"> </w:t>
            </w:r>
            <w:r w:rsidRPr="00A55199">
              <w:rPr>
                <w:rFonts w:ascii="Times New Roman" w:hAnsi="Times New Roman"/>
                <w:bCs/>
                <w:iCs/>
                <w:sz w:val="24"/>
                <w:szCs w:val="24"/>
                <w:lang w:val="en-ZA" w:eastAsia="en-ZA"/>
              </w:rPr>
              <w:t xml:space="preserve">provide for the Chief Financial Officer of the South African National Biodiversity Institute to be a member of </w:t>
            </w:r>
            <w:r w:rsidRPr="00A55199">
              <w:rPr>
                <w:rFonts w:ascii="Times New Roman" w:hAnsi="Times New Roman"/>
                <w:bCs/>
                <w:iCs/>
                <w:sz w:val="24"/>
                <w:szCs w:val="24"/>
                <w:lang w:val="en-ZA" w:eastAsia="en-ZA"/>
              </w:rPr>
              <w:lastRenderedPageBreak/>
              <w:t>the board; to provide clarity on measures to be undertaken to eradicate listed invasive species; to provide clarity on the steps, actions or methods to be undertaken to either control or eradicate listed invasive species; to ensure that the MECs responsible for environmental affairs follow the consultation process set out in sections 99 and 100 before exercising a power in terms of a provision under the Act</w:t>
            </w:r>
            <w:r w:rsidRPr="00A55199">
              <w:rPr>
                <w:rFonts w:ascii="Times New Roman" w:hAnsi="Times New Roman"/>
                <w:color w:val="231F20"/>
                <w:sz w:val="24"/>
                <w:szCs w:val="24"/>
                <w:lang w:val="en-ZA"/>
              </w:rPr>
              <w:t>;</w:t>
            </w:r>
          </w:p>
          <w:p w:rsidR="008C1A40" w:rsidRPr="00A55199" w:rsidRDefault="008C1A40" w:rsidP="00A55199">
            <w:pPr>
              <w:pStyle w:val="ListParagraph"/>
              <w:widowControl w:val="0"/>
              <w:numPr>
                <w:ilvl w:val="0"/>
                <w:numId w:val="36"/>
              </w:numPr>
              <w:tabs>
                <w:tab w:val="left" w:pos="1093"/>
              </w:tabs>
              <w:autoSpaceDE w:val="0"/>
              <w:autoSpaceDN w:val="0"/>
              <w:spacing w:after="0" w:line="360" w:lineRule="auto"/>
              <w:ind w:right="877"/>
              <w:jc w:val="both"/>
              <w:rPr>
                <w:rFonts w:ascii="Times New Roman" w:hAnsi="Times New Roman"/>
                <w:sz w:val="24"/>
                <w:szCs w:val="24"/>
                <w:lang w:val="en-ZA"/>
              </w:rPr>
            </w:pPr>
            <w:r w:rsidRPr="00A55199">
              <w:rPr>
                <w:rFonts w:ascii="Times New Roman" w:hAnsi="Times New Roman"/>
                <w:sz w:val="24"/>
                <w:szCs w:val="24"/>
                <w:lang w:val="en-ZA"/>
              </w:rPr>
              <w:t>National Environmental Management: Air Quality Act, 2004, so as to provide the Minister with discretion to establish the National Air Quality Advisory Committee; to provide clarity on the consequences of unlawful commencement of a listed activity; to provide clarity that a provincial department responsible for environmental affairs is the licensing authority where a listed activity falls within the boundaries of more than one metropolitan municipality or more than one district municipality; to provide for textual amendment to section 36(5)(d); to provide for revocation or suspension of atmospheric emission licence</w:t>
            </w:r>
            <w:r w:rsidRPr="00A55199">
              <w:rPr>
                <w:rFonts w:ascii="Times New Roman" w:hAnsi="Times New Roman"/>
                <w:color w:val="231F20"/>
                <w:sz w:val="24"/>
                <w:szCs w:val="24"/>
                <w:lang w:val="en-ZA"/>
              </w:rPr>
              <w:t>;</w:t>
            </w:r>
          </w:p>
          <w:p w:rsidR="008C1A40" w:rsidRPr="00A55199" w:rsidRDefault="008C1A40" w:rsidP="00A55199">
            <w:pPr>
              <w:pStyle w:val="ListParagraph"/>
              <w:widowControl w:val="0"/>
              <w:numPr>
                <w:ilvl w:val="0"/>
                <w:numId w:val="36"/>
              </w:numPr>
              <w:tabs>
                <w:tab w:val="left" w:pos="1093"/>
              </w:tabs>
              <w:autoSpaceDE w:val="0"/>
              <w:autoSpaceDN w:val="0"/>
              <w:spacing w:after="0" w:line="360" w:lineRule="auto"/>
              <w:ind w:right="877"/>
              <w:jc w:val="both"/>
              <w:rPr>
                <w:rFonts w:ascii="Times New Roman" w:hAnsi="Times New Roman"/>
                <w:sz w:val="24"/>
                <w:szCs w:val="24"/>
                <w:lang w:val="en-ZA"/>
              </w:rPr>
            </w:pPr>
            <w:r w:rsidRPr="00A55199">
              <w:rPr>
                <w:rFonts w:ascii="Times New Roman" w:hAnsi="Times New Roman"/>
                <w:sz w:val="24"/>
                <w:szCs w:val="24"/>
                <w:lang w:val="en-ZA"/>
              </w:rPr>
              <w:t>National Environmental Management: Integrated Coastal Management Act, 2008, so as to allow for the removal of structures erected prior to commencement of the Act; to repeal Chapter 9 in order to align appeals with section 43 of the National Environmental Management Act, 1998</w:t>
            </w:r>
            <w:r w:rsidRPr="00A55199">
              <w:rPr>
                <w:rFonts w:ascii="Times New Roman" w:hAnsi="Times New Roman"/>
                <w:color w:val="231F20"/>
                <w:sz w:val="24"/>
                <w:szCs w:val="24"/>
                <w:lang w:val="en-ZA"/>
              </w:rPr>
              <w:t>;</w:t>
            </w:r>
          </w:p>
          <w:p w:rsidR="008C1A40" w:rsidRPr="00A55199" w:rsidRDefault="008C1A40" w:rsidP="00A55199">
            <w:pPr>
              <w:pStyle w:val="ListParagraph"/>
              <w:widowControl w:val="0"/>
              <w:numPr>
                <w:ilvl w:val="0"/>
                <w:numId w:val="36"/>
              </w:numPr>
              <w:tabs>
                <w:tab w:val="left" w:pos="1093"/>
              </w:tabs>
              <w:autoSpaceDE w:val="0"/>
              <w:autoSpaceDN w:val="0"/>
              <w:spacing w:before="91" w:after="0" w:line="360" w:lineRule="auto"/>
              <w:ind w:right="876"/>
              <w:jc w:val="both"/>
              <w:rPr>
                <w:rFonts w:ascii="Times New Roman" w:hAnsi="Times New Roman"/>
                <w:sz w:val="24"/>
                <w:szCs w:val="24"/>
                <w:lang w:val="en-ZA"/>
              </w:rPr>
            </w:pPr>
            <w:r w:rsidRPr="00A55199">
              <w:rPr>
                <w:rFonts w:ascii="Times New Roman" w:hAnsi="Times New Roman"/>
                <w:sz w:val="24"/>
                <w:szCs w:val="24"/>
                <w:lang w:val="en-ZA"/>
              </w:rPr>
              <w:t>National Environmental Management: Waste Act, 2008, so as to move all definitions from Schedule 3</w:t>
            </w:r>
            <w:r w:rsidRPr="00A55199">
              <w:rPr>
                <w:rFonts w:ascii="Times New Roman" w:hAnsi="Times New Roman"/>
                <w:b/>
                <w:sz w:val="24"/>
                <w:szCs w:val="24"/>
                <w:lang w:val="en-ZA"/>
              </w:rPr>
              <w:t xml:space="preserve"> </w:t>
            </w:r>
            <w:r w:rsidRPr="00A55199">
              <w:rPr>
                <w:rFonts w:ascii="Times New Roman" w:hAnsi="Times New Roman"/>
                <w:sz w:val="24"/>
                <w:szCs w:val="24"/>
                <w:lang w:val="en-ZA"/>
              </w:rPr>
              <w:t>to section 1; to provide for textual amendment to the definitions of "residue deposits" and "residue stockpiles" and "waste"; to provide for the exclusion of residue stockpiles and residue deposits from the provisions of the Act; to provide for the Waste Management Bureau to be established as a public entity; to provide for the simultaneous submission of the site assessment report and remediation plan relating to contaminated land; to provide clarity that the Minister must keep a national register of all</w:t>
            </w:r>
            <w:r w:rsidRPr="00A55199">
              <w:rPr>
                <w:rFonts w:ascii="Times New Roman" w:hAnsi="Times New Roman"/>
                <w:b/>
                <w:sz w:val="24"/>
                <w:szCs w:val="24"/>
                <w:lang w:val="en-ZA"/>
              </w:rPr>
              <w:t xml:space="preserve"> </w:t>
            </w:r>
            <w:r w:rsidRPr="00A55199">
              <w:rPr>
                <w:rFonts w:ascii="Times New Roman" w:hAnsi="Times New Roman"/>
                <w:sz w:val="24"/>
                <w:szCs w:val="24"/>
                <w:lang w:val="en-ZA"/>
              </w:rPr>
              <w:lastRenderedPageBreak/>
              <w:t xml:space="preserve">contaminated land; to provide clarity that the Minister responsible for mineral resources is responsible for implementation of the waste management system in so far as it relates to a waste management activity that is directly related to prospecting, exploration, primary processing of a mineral or petroleum resource; </w:t>
            </w:r>
            <w:r w:rsidRPr="00A55199">
              <w:rPr>
                <w:rFonts w:ascii="Times New Roman" w:hAnsi="Times New Roman"/>
                <w:bCs/>
                <w:iCs/>
                <w:sz w:val="24"/>
                <w:szCs w:val="24"/>
                <w:lang w:val="en-ZA" w:eastAsia="en-ZA"/>
              </w:rPr>
              <w:t>to empower the Minister to take a decision in the place of the provincial licensing authority under certain circumstances</w:t>
            </w:r>
            <w:r w:rsidRPr="00A55199">
              <w:rPr>
                <w:rFonts w:ascii="Times New Roman" w:hAnsi="Times New Roman"/>
                <w:sz w:val="24"/>
                <w:szCs w:val="24"/>
                <w:lang w:val="en-ZA"/>
              </w:rPr>
              <w:t>; to provide for the payment of a processing fee for the</w:t>
            </w:r>
            <w:r w:rsidRPr="00A55199">
              <w:rPr>
                <w:rFonts w:ascii="Times New Roman" w:hAnsi="Times New Roman"/>
                <w:b/>
                <w:sz w:val="24"/>
                <w:szCs w:val="24"/>
                <w:lang w:val="en-ZA"/>
              </w:rPr>
              <w:t xml:space="preserve"> </w:t>
            </w:r>
            <w:r w:rsidRPr="00A55199">
              <w:rPr>
                <w:rFonts w:ascii="Times New Roman" w:hAnsi="Times New Roman"/>
                <w:sz w:val="24"/>
                <w:szCs w:val="24"/>
                <w:lang w:val="en-ZA"/>
              </w:rPr>
              <w:t>variation of a waste management licence; to increase the fines that could be imposed in terms of regulations made under the Act; to provide clarity that there will be no exemptions provided from obtaining a waste management licence; to repeal Schedule 3</w:t>
            </w:r>
            <w:r w:rsidRPr="00A55199">
              <w:rPr>
                <w:rFonts w:ascii="Times New Roman" w:hAnsi="Times New Roman"/>
                <w:color w:val="231F20"/>
                <w:sz w:val="24"/>
                <w:szCs w:val="24"/>
                <w:lang w:val="en-ZA"/>
              </w:rPr>
              <w:t>;</w:t>
            </w:r>
          </w:p>
          <w:p w:rsidR="008C1A40" w:rsidRPr="00A55199" w:rsidRDefault="008C1A40" w:rsidP="00A55199">
            <w:pPr>
              <w:pStyle w:val="ListParagraph"/>
              <w:widowControl w:val="0"/>
              <w:numPr>
                <w:ilvl w:val="0"/>
                <w:numId w:val="36"/>
              </w:numPr>
              <w:tabs>
                <w:tab w:val="left" w:pos="1093"/>
              </w:tabs>
              <w:autoSpaceDE w:val="0"/>
              <w:autoSpaceDN w:val="0"/>
              <w:spacing w:after="0" w:line="360" w:lineRule="auto"/>
              <w:ind w:right="877"/>
              <w:jc w:val="both"/>
              <w:rPr>
                <w:rFonts w:ascii="Times New Roman" w:hAnsi="Times New Roman"/>
                <w:sz w:val="24"/>
                <w:szCs w:val="24"/>
                <w:lang w:val="en-ZA"/>
              </w:rPr>
            </w:pPr>
            <w:r w:rsidRPr="00A55199">
              <w:rPr>
                <w:rFonts w:ascii="Times New Roman" w:hAnsi="Times New Roman"/>
                <w:sz w:val="24"/>
                <w:szCs w:val="24"/>
                <w:lang w:val="en-ZA"/>
              </w:rPr>
              <w:t>National Environmental Management Amendment Act, 2008, so as to clarify that an environmental management programme or plan approved in terms of the Mineral and Petroleum Resources Development Act on or before and after 8 December 2014 is valid under the National Environmental Management Act; to provide clarity that an appeal against an environmental management programme or plan lodged in terms of the Mineral and Petroleum Resources Development Act must be finalised under that Act</w:t>
            </w:r>
            <w:r w:rsidRPr="00A55199">
              <w:rPr>
                <w:rFonts w:ascii="Times New Roman" w:hAnsi="Times New Roman"/>
                <w:color w:val="231F20"/>
                <w:sz w:val="24"/>
                <w:szCs w:val="24"/>
                <w:lang w:val="en-ZA"/>
              </w:rPr>
              <w:t>;</w:t>
            </w:r>
          </w:p>
          <w:p w:rsidR="00A6379F" w:rsidRPr="00A55199" w:rsidRDefault="008C1A40" w:rsidP="00A55199">
            <w:pPr>
              <w:pStyle w:val="ListParagraph"/>
              <w:widowControl w:val="0"/>
              <w:numPr>
                <w:ilvl w:val="0"/>
                <w:numId w:val="36"/>
              </w:numPr>
              <w:tabs>
                <w:tab w:val="left" w:pos="1093"/>
              </w:tabs>
              <w:autoSpaceDE w:val="0"/>
              <w:autoSpaceDN w:val="0"/>
              <w:spacing w:after="0" w:line="360" w:lineRule="auto"/>
              <w:ind w:right="876"/>
              <w:jc w:val="both"/>
              <w:rPr>
                <w:rFonts w:ascii="Times New Roman" w:hAnsi="Times New Roman"/>
                <w:b/>
                <w:sz w:val="24"/>
                <w:szCs w:val="24"/>
                <w:lang w:val="en-ZA"/>
              </w:rPr>
            </w:pPr>
            <w:r w:rsidRPr="00A55199">
              <w:rPr>
                <w:rFonts w:ascii="Times New Roman" w:hAnsi="Times New Roman"/>
                <w:sz w:val="24"/>
                <w:szCs w:val="24"/>
                <w:lang w:val="en-ZA"/>
              </w:rPr>
              <w:t>To provide for transitional provisions regarding residue stockpiles and residue deposits approved in terms of the National Environmental Management: Waste Act, 2008; to provide for transitional provisions regarding the continuation of the Waste Management Bureau</w:t>
            </w:r>
            <w:r w:rsidRPr="00A55199">
              <w:rPr>
                <w:rFonts w:ascii="Times New Roman" w:hAnsi="Times New Roman"/>
                <w:color w:val="231F20"/>
                <w:sz w:val="24"/>
                <w:szCs w:val="24"/>
                <w:lang w:val="en-ZA"/>
              </w:rPr>
              <w:t>; and to provide for matters connected</w:t>
            </w:r>
            <w:r w:rsidRPr="00A55199">
              <w:rPr>
                <w:rFonts w:ascii="Times New Roman" w:hAnsi="Times New Roman"/>
                <w:color w:val="231F20"/>
                <w:spacing w:val="-2"/>
                <w:sz w:val="24"/>
                <w:szCs w:val="24"/>
                <w:lang w:val="en-ZA"/>
              </w:rPr>
              <w:t xml:space="preserve"> </w:t>
            </w:r>
            <w:r w:rsidRPr="00A55199">
              <w:rPr>
                <w:rFonts w:ascii="Times New Roman" w:hAnsi="Times New Roman"/>
                <w:color w:val="231F20"/>
                <w:sz w:val="24"/>
                <w:szCs w:val="24"/>
                <w:lang w:val="en-ZA"/>
              </w:rPr>
              <w:t>therewith.</w:t>
            </w:r>
          </w:p>
        </w:tc>
        <w:tc>
          <w:tcPr>
            <w:tcW w:w="1834" w:type="dxa"/>
          </w:tcPr>
          <w:p w:rsidR="00A6379F" w:rsidRPr="00E35891" w:rsidRDefault="00E35891" w:rsidP="00A6379F">
            <w:pPr>
              <w:spacing w:after="0" w:line="280" w:lineRule="exact"/>
              <w:rPr>
                <w:rFonts w:ascii="Times New Roman" w:hAnsi="Times New Roman"/>
                <w:b/>
                <w:sz w:val="24"/>
                <w:szCs w:val="24"/>
                <w:lang w:val="en-ZA" w:eastAsia="en-ZA"/>
              </w:rPr>
            </w:pPr>
            <w:r w:rsidRPr="00E35891">
              <w:rPr>
                <w:rFonts w:ascii="Times New Roman" w:hAnsi="Times New Roman"/>
                <w:b/>
                <w:sz w:val="24"/>
                <w:szCs w:val="24"/>
                <w:lang w:val="en-ZA" w:eastAsia="en-ZA"/>
              </w:rPr>
              <w:lastRenderedPageBreak/>
              <w:t xml:space="preserve">Yes </w:t>
            </w:r>
          </w:p>
        </w:tc>
      </w:tr>
      <w:tr w:rsidR="00A6379F" w:rsidRPr="009D4740" w:rsidTr="0003325C">
        <w:tc>
          <w:tcPr>
            <w:tcW w:w="1135" w:type="dxa"/>
          </w:tcPr>
          <w:p w:rsidR="00A6379F" w:rsidRPr="009D4740" w:rsidRDefault="00A6379F" w:rsidP="00A6379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lastRenderedPageBreak/>
              <w:t>2018/19</w:t>
            </w:r>
          </w:p>
        </w:tc>
        <w:tc>
          <w:tcPr>
            <w:tcW w:w="1418" w:type="dxa"/>
          </w:tcPr>
          <w:p w:rsidR="00A6379F" w:rsidRPr="009D4740" w:rsidRDefault="00A6379F" w:rsidP="00A6379F">
            <w:pPr>
              <w:spacing w:after="0" w:line="280" w:lineRule="exact"/>
              <w:rPr>
                <w:rFonts w:ascii="Times New Roman" w:hAnsi="Times New Roman"/>
                <w:sz w:val="24"/>
                <w:szCs w:val="24"/>
                <w:lang w:val="en-ZA" w:eastAsia="en-ZA"/>
              </w:rPr>
            </w:pPr>
          </w:p>
        </w:tc>
        <w:tc>
          <w:tcPr>
            <w:tcW w:w="1134" w:type="dxa"/>
          </w:tcPr>
          <w:p w:rsidR="00A6379F" w:rsidRPr="009D4740" w:rsidRDefault="00A6379F" w:rsidP="00A6379F">
            <w:pPr>
              <w:spacing w:after="0" w:line="280" w:lineRule="exact"/>
              <w:rPr>
                <w:rFonts w:ascii="Times New Roman" w:hAnsi="Times New Roman"/>
                <w:sz w:val="24"/>
                <w:szCs w:val="24"/>
                <w:lang w:val="en-ZA" w:eastAsia="en-ZA"/>
              </w:rPr>
            </w:pPr>
          </w:p>
        </w:tc>
        <w:tc>
          <w:tcPr>
            <w:tcW w:w="8653" w:type="dxa"/>
          </w:tcPr>
          <w:p w:rsidR="00A6379F" w:rsidRPr="009D4740" w:rsidRDefault="00A6379F" w:rsidP="00A6379F">
            <w:pPr>
              <w:spacing w:after="0" w:line="280" w:lineRule="exact"/>
              <w:rPr>
                <w:rFonts w:ascii="Times New Roman" w:hAnsi="Times New Roman"/>
                <w:sz w:val="24"/>
                <w:szCs w:val="24"/>
                <w:lang w:val="en-ZA" w:eastAsia="en-ZA"/>
              </w:rPr>
            </w:pPr>
          </w:p>
        </w:tc>
        <w:tc>
          <w:tcPr>
            <w:tcW w:w="1834" w:type="dxa"/>
          </w:tcPr>
          <w:p w:rsidR="00A6379F" w:rsidRPr="009D4740" w:rsidRDefault="00A6379F" w:rsidP="00A6379F">
            <w:pPr>
              <w:spacing w:after="0" w:line="280" w:lineRule="exact"/>
              <w:rPr>
                <w:rFonts w:ascii="Times New Roman" w:hAnsi="Times New Roman"/>
                <w:sz w:val="24"/>
                <w:szCs w:val="24"/>
                <w:lang w:val="en-ZA" w:eastAsia="en-ZA"/>
              </w:rPr>
            </w:pPr>
          </w:p>
        </w:tc>
      </w:tr>
    </w:tbl>
    <w:p w:rsidR="00AC64EF" w:rsidRPr="009D4740" w:rsidRDefault="00AC64EF" w:rsidP="00794D03">
      <w:pPr>
        <w:spacing w:after="0" w:line="280" w:lineRule="exact"/>
        <w:ind w:left="360"/>
        <w:jc w:val="both"/>
        <w:rPr>
          <w:rFonts w:ascii="Times New Roman" w:hAnsi="Times New Roman"/>
          <w:b/>
          <w:bCs/>
          <w:sz w:val="24"/>
          <w:szCs w:val="24"/>
          <w:lang w:val="en-ZA"/>
        </w:rPr>
      </w:pPr>
    </w:p>
    <w:p w:rsidR="00AC64EF" w:rsidRPr="009D4740" w:rsidRDefault="00AC64EF" w:rsidP="00A55199">
      <w:pPr>
        <w:numPr>
          <w:ilvl w:val="0"/>
          <w:numId w:val="11"/>
        </w:num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 xml:space="preserve">Challenges emerging </w:t>
      </w:r>
    </w:p>
    <w:p w:rsidR="00AC64EF" w:rsidRPr="009D4740" w:rsidRDefault="00AC64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FD1EEF" w:rsidRDefault="00AC64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The following challenges emerged during the processing of legislation:</w:t>
      </w:r>
      <w:r w:rsidR="00E862D0" w:rsidRPr="009D4740">
        <w:rPr>
          <w:rFonts w:ascii="Times New Roman" w:hAnsi="Times New Roman"/>
          <w:bCs/>
          <w:sz w:val="24"/>
          <w:szCs w:val="24"/>
          <w:lang w:val="en-ZA"/>
        </w:rPr>
        <w:t xml:space="preserve"> </w:t>
      </w:r>
    </w:p>
    <w:p w:rsidR="00FD1EEF" w:rsidRDefault="00FD1E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FD1E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lastRenderedPageBreak/>
        <w:t xml:space="preserve">The </w:t>
      </w:r>
      <w:r w:rsidR="00E862D0" w:rsidRPr="009D4740">
        <w:rPr>
          <w:rFonts w:ascii="Times New Roman" w:hAnsi="Times New Roman"/>
          <w:bCs/>
          <w:sz w:val="24"/>
          <w:szCs w:val="24"/>
          <w:lang w:val="en-ZA"/>
        </w:rPr>
        <w:t>Marine Spatial Planning Bill [</w:t>
      </w:r>
      <w:r>
        <w:rPr>
          <w:rFonts w:ascii="Times New Roman" w:hAnsi="Times New Roman"/>
          <w:bCs/>
          <w:sz w:val="24"/>
          <w:szCs w:val="24"/>
          <w:lang w:val="en-ZA"/>
        </w:rPr>
        <w:t>B9-2017</w:t>
      </w:r>
      <w:r w:rsidR="00E862D0" w:rsidRPr="009D4740">
        <w:rPr>
          <w:rFonts w:ascii="Times New Roman" w:hAnsi="Times New Roman"/>
          <w:bCs/>
          <w:sz w:val="24"/>
          <w:szCs w:val="24"/>
          <w:lang w:val="en-ZA"/>
        </w:rPr>
        <w:t>] and National Environmental Management Bill [B14 -2017]</w:t>
      </w:r>
      <w:r>
        <w:rPr>
          <w:rFonts w:ascii="Times New Roman" w:hAnsi="Times New Roman"/>
          <w:bCs/>
          <w:sz w:val="24"/>
          <w:szCs w:val="24"/>
          <w:lang w:val="en-ZA"/>
        </w:rPr>
        <w:t xml:space="preserve"> were processed and adopted by the Committee. Both Bills were remitted (referred back by the late Minister of Environmental Affairs). </w:t>
      </w:r>
    </w:p>
    <w:p w:rsidR="00AC64EF" w:rsidRPr="009D4740" w:rsidRDefault="00AC64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A55199">
      <w:pPr>
        <w:numPr>
          <w:ilvl w:val="0"/>
          <w:numId w:val="11"/>
        </w:num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Issues for follow-up</w:t>
      </w:r>
    </w:p>
    <w:p w:rsidR="00AC64EF" w:rsidRPr="009D4740" w:rsidRDefault="00AC64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A55199">
      <w:pPr>
        <w:pBdr>
          <w:top w:val="single" w:sz="4" w:space="1" w:color="auto"/>
          <w:left w:val="single" w:sz="4" w:space="31"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 xml:space="preserve">The </w:t>
      </w:r>
      <w:r w:rsidR="00E323CD" w:rsidRPr="009D4740">
        <w:rPr>
          <w:rFonts w:ascii="Times New Roman" w:hAnsi="Times New Roman"/>
          <w:bCs/>
          <w:sz w:val="24"/>
          <w:szCs w:val="24"/>
          <w:lang w:val="en-ZA"/>
        </w:rPr>
        <w:t>6</w:t>
      </w:r>
      <w:r w:rsidRPr="009D4740">
        <w:rPr>
          <w:rFonts w:ascii="Times New Roman" w:hAnsi="Times New Roman"/>
          <w:bCs/>
          <w:sz w:val="24"/>
          <w:szCs w:val="24"/>
          <w:vertAlign w:val="superscript"/>
          <w:lang w:val="en-ZA"/>
        </w:rPr>
        <w:t>th</w:t>
      </w:r>
      <w:r w:rsidRPr="009D4740">
        <w:rPr>
          <w:rFonts w:ascii="Times New Roman" w:hAnsi="Times New Roman"/>
          <w:bCs/>
          <w:sz w:val="24"/>
          <w:szCs w:val="24"/>
          <w:lang w:val="en-ZA"/>
        </w:rPr>
        <w:t xml:space="preserve"> Parliament should consider following up on the following concerns that arose:</w:t>
      </w:r>
    </w:p>
    <w:p w:rsidR="00AC64EF" w:rsidRPr="009D4740" w:rsidRDefault="00AC64EF" w:rsidP="007546A4">
      <w:pPr>
        <w:shd w:val="clear" w:color="auto" w:fill="FFFFFF" w:themeFill="background1"/>
        <w:spacing w:after="0" w:line="280" w:lineRule="exact"/>
        <w:jc w:val="both"/>
        <w:rPr>
          <w:rFonts w:ascii="Times New Roman" w:hAnsi="Times New Roman"/>
          <w:bCs/>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Oversight trips undertaken</w:t>
      </w:r>
    </w:p>
    <w:p w:rsidR="00AC64EF" w:rsidRPr="009D4740" w:rsidRDefault="00AC64EF" w:rsidP="00794D03">
      <w:pPr>
        <w:spacing w:after="0" w:line="280" w:lineRule="exact"/>
        <w:ind w:left="360"/>
        <w:jc w:val="both"/>
        <w:rPr>
          <w:rFonts w:ascii="Times New Roman" w:hAnsi="Times New Roman"/>
          <w:b/>
          <w:bCs/>
          <w:sz w:val="24"/>
          <w:szCs w:val="24"/>
          <w:lang w:val="en-ZA"/>
        </w:rPr>
      </w:pPr>
    </w:p>
    <w:p w:rsidR="00AC64EF" w:rsidRPr="009D4740" w:rsidRDefault="00AC64EF" w:rsidP="00794D03">
      <w:pPr>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The following oversight trips were undertaken:</w:t>
      </w:r>
    </w:p>
    <w:p w:rsidR="00AC64EF" w:rsidRPr="009D4740" w:rsidRDefault="00AC64EF" w:rsidP="00794D03">
      <w:pPr>
        <w:spacing w:after="0" w:line="280" w:lineRule="exact"/>
        <w:ind w:left="360"/>
        <w:jc w:val="both"/>
        <w:rPr>
          <w:rFonts w:ascii="Times New Roman" w:hAnsi="Times New Roman"/>
          <w:bCs/>
          <w:sz w:val="24"/>
          <w:szCs w:val="24"/>
          <w:lang w:val="en-ZA"/>
        </w:rPr>
      </w:pPr>
    </w:p>
    <w:tbl>
      <w:tblPr>
        <w:tblW w:w="51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137"/>
        <w:gridCol w:w="2474"/>
        <w:gridCol w:w="2992"/>
        <w:gridCol w:w="1031"/>
        <w:gridCol w:w="622"/>
        <w:gridCol w:w="825"/>
      </w:tblGrid>
      <w:tr w:rsidR="0063403A" w:rsidRPr="009D4740" w:rsidTr="00FD1EEF">
        <w:trPr>
          <w:tblHeader/>
        </w:trPr>
        <w:tc>
          <w:tcPr>
            <w:tcW w:w="368"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Date</w:t>
            </w:r>
          </w:p>
        </w:tc>
        <w:tc>
          <w:tcPr>
            <w:tcW w:w="580"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Area Visited</w:t>
            </w:r>
          </w:p>
        </w:tc>
        <w:tc>
          <w:tcPr>
            <w:tcW w:w="1262"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Objective</w:t>
            </w:r>
          </w:p>
        </w:tc>
        <w:tc>
          <w:tcPr>
            <w:tcW w:w="1526"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Recommendations</w:t>
            </w:r>
          </w:p>
        </w:tc>
        <w:tc>
          <w:tcPr>
            <w:tcW w:w="526"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Responses to Recommendations</w:t>
            </w:r>
          </w:p>
        </w:tc>
        <w:tc>
          <w:tcPr>
            <w:tcW w:w="317"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Follow-up Issues</w:t>
            </w:r>
          </w:p>
        </w:tc>
        <w:tc>
          <w:tcPr>
            <w:tcW w:w="421"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Status of Report</w:t>
            </w:r>
          </w:p>
        </w:tc>
      </w:tr>
      <w:tr w:rsidR="00747D98" w:rsidRPr="009D4740" w:rsidTr="00FD1EEF">
        <w:tc>
          <w:tcPr>
            <w:tcW w:w="368" w:type="pct"/>
          </w:tcPr>
          <w:p w:rsidR="0063403A" w:rsidRPr="009D4740" w:rsidRDefault="00747D98" w:rsidP="00747D98">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t>28-</w:t>
            </w:r>
            <w:r w:rsidR="0063403A" w:rsidRPr="009D4740">
              <w:rPr>
                <w:rFonts w:ascii="Times New Roman" w:hAnsi="Times New Roman"/>
                <w:b/>
                <w:sz w:val="24"/>
                <w:szCs w:val="24"/>
                <w:lang w:val="en-ZA" w:eastAsia="en-ZA"/>
              </w:rPr>
              <w:t>30 October 2014</w:t>
            </w:r>
          </w:p>
        </w:tc>
        <w:tc>
          <w:tcPr>
            <w:tcW w:w="580" w:type="pct"/>
          </w:tcPr>
          <w:p w:rsidR="0063403A" w:rsidRPr="009D4740" w:rsidRDefault="00310C32" w:rsidP="00747D98">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t xml:space="preserve">Gauteng and Mpumalanga </w:t>
            </w:r>
          </w:p>
        </w:tc>
        <w:tc>
          <w:tcPr>
            <w:tcW w:w="1262" w:type="pct"/>
          </w:tcPr>
          <w:p w:rsidR="0063403A" w:rsidRPr="009D4740" w:rsidRDefault="0063403A" w:rsidP="0063403A">
            <w:pPr>
              <w:pStyle w:val="NoSpacing"/>
              <w:spacing w:line="360" w:lineRule="auto"/>
              <w:jc w:val="both"/>
              <w:rPr>
                <w:rFonts w:ascii="Times New Roman" w:hAnsi="Times New Roman"/>
                <w:sz w:val="24"/>
                <w:szCs w:val="24"/>
              </w:rPr>
            </w:pPr>
            <w:r w:rsidRPr="009D4740">
              <w:rPr>
                <w:rFonts w:ascii="Times New Roman" w:hAnsi="Times New Roman"/>
                <w:color w:val="333333"/>
                <w:sz w:val="24"/>
                <w:szCs w:val="24"/>
                <w:lang/>
              </w:rPr>
              <w:t xml:space="preserve">The aim of the oversight was to determine Eskom, Sasol, BHP and other chemical and steel manufacturing companies were doing in complying with the air quality emission standards set by the National Environmental Management: Air Quality Act of 2004 (Act No 39 of 2004), in the context of increasing concerns of air pollution by local communities in the </w:t>
            </w:r>
            <w:r w:rsidRPr="009D4740">
              <w:rPr>
                <w:rFonts w:ascii="Times New Roman" w:hAnsi="Times New Roman"/>
                <w:color w:val="333333"/>
                <w:sz w:val="24"/>
                <w:szCs w:val="24"/>
                <w:lang/>
              </w:rPr>
              <w:lastRenderedPageBreak/>
              <w:t xml:space="preserve">Vaal Triangle Air Pollution Hotspot and the Highveld Air Quality Priority Area, respectively. It is a matter of great concern to the members of the Portfolio Committee that companies continue to emit unacceptably high levels of pollution when </w:t>
            </w:r>
            <w:r w:rsidRPr="009D4740">
              <w:rPr>
                <w:rStyle w:val="Emphasis"/>
                <w:rFonts w:ascii="Times New Roman" w:hAnsi="Times New Roman"/>
                <w:color w:val="333333"/>
                <w:sz w:val="24"/>
                <w:szCs w:val="24"/>
                <w:lang/>
              </w:rPr>
              <w:t>Section 51(1)(e)</w:t>
            </w:r>
            <w:r w:rsidRPr="009D4740">
              <w:rPr>
                <w:rFonts w:ascii="Times New Roman" w:hAnsi="Times New Roman"/>
                <w:color w:val="333333"/>
                <w:sz w:val="24"/>
                <w:szCs w:val="24"/>
                <w:lang/>
              </w:rPr>
              <w:t xml:space="preserve"> has explicitly stated that “A person is guilty of an offence if that person contravenes or fails to comply with a condition or requirement of an atmospheric emission license”. In respect to the penalties, </w:t>
            </w:r>
            <w:r w:rsidRPr="009D4740">
              <w:rPr>
                <w:rStyle w:val="Emphasis"/>
                <w:rFonts w:ascii="Times New Roman" w:hAnsi="Times New Roman"/>
                <w:color w:val="333333"/>
                <w:sz w:val="24"/>
                <w:szCs w:val="24"/>
                <w:lang/>
              </w:rPr>
              <w:t>Section 52(1)</w:t>
            </w:r>
            <w:r w:rsidRPr="009D4740">
              <w:rPr>
                <w:rFonts w:ascii="Times New Roman" w:hAnsi="Times New Roman"/>
                <w:color w:val="333333"/>
                <w:sz w:val="24"/>
                <w:szCs w:val="24"/>
                <w:lang/>
              </w:rPr>
              <w:t xml:space="preserve"> states that “A person convicted of an offence referred to in </w:t>
            </w:r>
            <w:r w:rsidRPr="009D4740">
              <w:rPr>
                <w:rStyle w:val="Emphasis"/>
                <w:rFonts w:ascii="Times New Roman" w:hAnsi="Times New Roman"/>
                <w:color w:val="333333"/>
                <w:sz w:val="24"/>
                <w:szCs w:val="24"/>
                <w:lang/>
              </w:rPr>
              <w:t>section 51</w:t>
            </w:r>
            <w:r w:rsidRPr="009D4740">
              <w:rPr>
                <w:rFonts w:ascii="Times New Roman" w:hAnsi="Times New Roman"/>
                <w:color w:val="333333"/>
                <w:sz w:val="24"/>
                <w:szCs w:val="24"/>
                <w:lang/>
              </w:rPr>
              <w:t xml:space="preserve"> is liable to a </w:t>
            </w:r>
            <w:r w:rsidRPr="009D4740">
              <w:rPr>
                <w:rFonts w:ascii="Times New Roman" w:hAnsi="Times New Roman"/>
                <w:color w:val="333333"/>
                <w:sz w:val="24"/>
                <w:szCs w:val="24"/>
                <w:lang/>
              </w:rPr>
              <w:lastRenderedPageBreak/>
              <w:t>fine not exceeding five million rand, or to imprisonment for a period not exceeding five years and in the case of a second or subsequent conviction, to a fine not exceeding R10 million rand or imprisonment for a period not exceeding 10 years or in both instances to both a fine and such imprisonment.”</w:t>
            </w:r>
          </w:p>
        </w:tc>
        <w:tc>
          <w:tcPr>
            <w:tcW w:w="1526" w:type="pct"/>
          </w:tcPr>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lastRenderedPageBreak/>
              <w:t>This oversight visit should serve as a benchmark for further engagements with the Department, Civil Society Organisations, Industry, such as Eskom and Sasol etc. during the course of the Fifth Parliament;</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 xml:space="preserve">Parliament must monitor the effects of municipal and provincial government responses and activities to the air quality laws and </w:t>
            </w:r>
            <w:r w:rsidRPr="009D4740">
              <w:rPr>
                <w:rFonts w:ascii="Times New Roman" w:eastAsia="Times New Roman" w:hAnsi="Times New Roman"/>
                <w:color w:val="333333"/>
                <w:sz w:val="24"/>
                <w:szCs w:val="24"/>
                <w:lang w:eastAsia="en-ZA"/>
              </w:rPr>
              <w:lastRenderedPageBreak/>
              <w:t xml:space="preserve">regulations </w:t>
            </w:r>
            <w:proofErr w:type="spellStart"/>
            <w:r w:rsidRPr="009D4740">
              <w:rPr>
                <w:rFonts w:ascii="Times New Roman" w:eastAsia="Times New Roman" w:hAnsi="Times New Roman"/>
                <w:color w:val="333333"/>
                <w:sz w:val="24"/>
                <w:szCs w:val="24"/>
                <w:lang w:eastAsia="en-ZA"/>
              </w:rPr>
              <w:t>viz</w:t>
            </w:r>
            <w:proofErr w:type="spellEnd"/>
            <w:r w:rsidRPr="009D4740">
              <w:rPr>
                <w:rFonts w:ascii="Times New Roman" w:eastAsia="Times New Roman" w:hAnsi="Times New Roman"/>
                <w:color w:val="333333"/>
                <w:sz w:val="24"/>
                <w:szCs w:val="24"/>
                <w:lang w:eastAsia="en-ZA"/>
              </w:rPr>
              <w:t xml:space="preserve"> NEM: Air Quality Amendment Act of 2013 through its oversight activities;</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 xml:space="preserve">The Department should ensure that companies that contribute to pollution in our communities should shoulder their responsibility of the health hazards that accompany such pollution activities. They therefore must be </w:t>
            </w:r>
            <w:proofErr w:type="spellStart"/>
            <w:r w:rsidRPr="009D4740">
              <w:rPr>
                <w:rFonts w:ascii="Times New Roman" w:eastAsia="Times New Roman" w:hAnsi="Times New Roman"/>
                <w:color w:val="333333"/>
                <w:sz w:val="24"/>
                <w:szCs w:val="24"/>
                <w:lang w:eastAsia="en-ZA"/>
              </w:rPr>
              <w:t>penalised</w:t>
            </w:r>
            <w:proofErr w:type="spellEnd"/>
            <w:r w:rsidRPr="009D4740">
              <w:rPr>
                <w:rFonts w:ascii="Times New Roman" w:eastAsia="Times New Roman" w:hAnsi="Times New Roman"/>
                <w:color w:val="333333"/>
                <w:sz w:val="24"/>
                <w:szCs w:val="24"/>
                <w:lang w:eastAsia="en-ZA"/>
              </w:rPr>
              <w:t xml:space="preserve"> and compensate for polluting and causing health hazards to our communities. A law that makes these companies to compensate for health hazards </w:t>
            </w:r>
            <w:r w:rsidRPr="009D4740">
              <w:rPr>
                <w:rFonts w:ascii="Times New Roman" w:eastAsia="Times New Roman" w:hAnsi="Times New Roman"/>
                <w:color w:val="333333"/>
                <w:sz w:val="24"/>
                <w:szCs w:val="24"/>
                <w:lang w:eastAsia="en-ZA"/>
              </w:rPr>
              <w:lastRenderedPageBreak/>
              <w:t>caused to individuals/citizens must be enacted;</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The Department should clarify the composition of the Compliance Team and frequency of enforcement visits. The Department should also clarify whether its officials undertake joint compliance enforcement visits with provincial government officials;</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The Department and Parliament should satisfy themselves on the appropriateness of the penalties that polluters are subjected to;</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 xml:space="preserve">The Portfolio Committee would continuously through </w:t>
            </w:r>
            <w:r w:rsidRPr="009D4740">
              <w:rPr>
                <w:rFonts w:ascii="Times New Roman" w:eastAsia="Times New Roman" w:hAnsi="Times New Roman"/>
                <w:color w:val="333333"/>
                <w:sz w:val="24"/>
                <w:szCs w:val="24"/>
                <w:lang w:eastAsia="en-ZA"/>
              </w:rPr>
              <w:lastRenderedPageBreak/>
              <w:t>oversight, ascertain whether the National Government as a whole, including Municipal and Provincial spheres, have the necessary and adequate capacity to monitor and enforce our air quality laws and regulations;</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Government as a whole, and specifically the Department, should take the responsibility for measuring and monitoring the impact of air and water pollution on our communities;</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 xml:space="preserve">Communities are barometers for measuring the effectiveness of </w:t>
            </w:r>
            <w:r w:rsidRPr="009D4740">
              <w:rPr>
                <w:rFonts w:ascii="Times New Roman" w:eastAsia="Times New Roman" w:hAnsi="Times New Roman"/>
                <w:color w:val="333333"/>
                <w:sz w:val="24"/>
                <w:szCs w:val="24"/>
                <w:lang w:eastAsia="en-ZA"/>
              </w:rPr>
              <w:lastRenderedPageBreak/>
              <w:t>government service delivery, which in this case is the provision of safe environment that is not harmful to their wellbeing, including clean air. It is therefore important for the Committee to maintain open lines of interaction with communities to be in tune with the processes of policy and legislation implementation on the ground;</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 xml:space="preserve">The Government, and specifically the Department of Energy and its entities should urgently ensure that communities and households that are still without </w:t>
            </w:r>
            <w:r w:rsidRPr="009D4740">
              <w:rPr>
                <w:rFonts w:ascii="Times New Roman" w:eastAsia="Times New Roman" w:hAnsi="Times New Roman"/>
                <w:color w:val="333333"/>
                <w:sz w:val="24"/>
                <w:szCs w:val="24"/>
                <w:lang w:eastAsia="en-ZA"/>
              </w:rPr>
              <w:lastRenderedPageBreak/>
              <w:t>electricity are provided with electricity so that they do not depend and use air polluting energy sources;</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The Portfolio Committee would, on a continuous basis engage the Department and affected Stakeholders on air quality, namely the Communities in the air quality hotspots, Community-based organisations/NGOs, Municipal and Local Government and the industry; and</w:t>
            </w:r>
          </w:p>
          <w:p w:rsidR="0063403A" w:rsidRPr="009D4740" w:rsidRDefault="0063403A" w:rsidP="0063403A">
            <w:pPr>
              <w:numPr>
                <w:ilvl w:val="0"/>
                <w:numId w:val="24"/>
              </w:numPr>
              <w:spacing w:before="100" w:beforeAutospacing="1" w:after="100" w:afterAutospacing="1" w:line="360" w:lineRule="auto"/>
              <w:ind w:left="714" w:hanging="357"/>
              <w:jc w:val="both"/>
              <w:rPr>
                <w:rFonts w:ascii="Times New Roman" w:eastAsia="Times New Roman" w:hAnsi="Times New Roman"/>
                <w:color w:val="333333"/>
                <w:sz w:val="24"/>
                <w:szCs w:val="24"/>
                <w:lang w:eastAsia="en-ZA"/>
              </w:rPr>
            </w:pPr>
            <w:r w:rsidRPr="009D4740">
              <w:rPr>
                <w:rFonts w:ascii="Times New Roman" w:eastAsia="Times New Roman" w:hAnsi="Times New Roman"/>
                <w:color w:val="333333"/>
                <w:sz w:val="24"/>
                <w:szCs w:val="24"/>
                <w:lang w:eastAsia="en-ZA"/>
              </w:rPr>
              <w:t xml:space="preserve">The Department working with the industry should urgently to undertake or commission studies to determine </w:t>
            </w:r>
            <w:r w:rsidRPr="009D4740">
              <w:rPr>
                <w:rFonts w:ascii="Times New Roman" w:eastAsia="Times New Roman" w:hAnsi="Times New Roman"/>
                <w:color w:val="333333"/>
                <w:sz w:val="24"/>
                <w:szCs w:val="24"/>
                <w:lang w:eastAsia="en-ZA"/>
              </w:rPr>
              <w:lastRenderedPageBreak/>
              <w:t xml:space="preserve">the </w:t>
            </w:r>
            <w:r w:rsidRPr="009D4740">
              <w:rPr>
                <w:rFonts w:ascii="Times New Roman" w:eastAsia="Times New Roman" w:hAnsi="Times New Roman"/>
                <w:i/>
                <w:iCs/>
                <w:color w:val="333333"/>
                <w:sz w:val="24"/>
                <w:szCs w:val="24"/>
                <w:lang w:eastAsia="en-ZA"/>
              </w:rPr>
              <w:t>externalities of air pollution</w:t>
            </w:r>
            <w:r w:rsidRPr="009D4740">
              <w:rPr>
                <w:rFonts w:ascii="Times New Roman" w:eastAsia="Times New Roman" w:hAnsi="Times New Roman"/>
                <w:color w:val="333333"/>
                <w:sz w:val="24"/>
                <w:szCs w:val="24"/>
                <w:lang w:eastAsia="en-ZA"/>
              </w:rPr>
              <w:t xml:space="preserve"> in priority areas to particularly assess economic costs (e.g., loss of useful life, wage losses, decline in agricultural productivity, etc.); social costs (medical services costs and loss of life expectancy); and environmental costs, that is, damage to the various components of ecosystems.</w:t>
            </w:r>
          </w:p>
        </w:tc>
        <w:tc>
          <w:tcPr>
            <w:tcW w:w="526" w:type="pct"/>
          </w:tcPr>
          <w:p w:rsidR="0063403A" w:rsidRPr="009D4740" w:rsidRDefault="0063403A" w:rsidP="00E60D2F">
            <w:pPr>
              <w:spacing w:after="0" w:line="280" w:lineRule="exact"/>
              <w:jc w:val="both"/>
              <w:rPr>
                <w:rFonts w:ascii="Times New Roman" w:hAnsi="Times New Roman"/>
                <w:sz w:val="24"/>
                <w:szCs w:val="24"/>
                <w:lang w:val="en-ZA" w:eastAsia="en-ZA"/>
              </w:rPr>
            </w:pPr>
          </w:p>
        </w:tc>
        <w:tc>
          <w:tcPr>
            <w:tcW w:w="317" w:type="pct"/>
          </w:tcPr>
          <w:p w:rsidR="0063403A" w:rsidRPr="009D4740" w:rsidRDefault="0063403A" w:rsidP="00E60D2F">
            <w:pPr>
              <w:spacing w:after="0" w:line="280" w:lineRule="exact"/>
              <w:jc w:val="both"/>
              <w:rPr>
                <w:rFonts w:ascii="Times New Roman" w:hAnsi="Times New Roman"/>
                <w:sz w:val="24"/>
                <w:szCs w:val="24"/>
                <w:lang w:val="en-ZA" w:eastAsia="en-ZA"/>
              </w:rPr>
            </w:pPr>
          </w:p>
        </w:tc>
        <w:tc>
          <w:tcPr>
            <w:tcW w:w="421" w:type="pct"/>
          </w:tcPr>
          <w:p w:rsidR="0063403A" w:rsidRPr="009D4740" w:rsidRDefault="0063403A" w:rsidP="00E60D2F">
            <w:pPr>
              <w:spacing w:after="0" w:line="280" w:lineRule="exact"/>
              <w:jc w:val="both"/>
              <w:rPr>
                <w:rFonts w:ascii="Times New Roman" w:hAnsi="Times New Roman"/>
                <w:sz w:val="24"/>
                <w:szCs w:val="24"/>
                <w:lang w:val="en-ZA" w:eastAsia="en-ZA"/>
              </w:rPr>
            </w:pPr>
            <w:r w:rsidRPr="009D4740">
              <w:rPr>
                <w:rFonts w:ascii="Times New Roman" w:hAnsi="Times New Roman"/>
                <w:sz w:val="24"/>
                <w:szCs w:val="24"/>
                <w:lang w:val="en-ZA" w:eastAsia="en-ZA"/>
              </w:rPr>
              <w:t>Adopted</w:t>
            </w:r>
          </w:p>
        </w:tc>
      </w:tr>
      <w:tr w:rsidR="0063403A" w:rsidRPr="009D4740" w:rsidTr="00FD1EEF">
        <w:tc>
          <w:tcPr>
            <w:tcW w:w="368" w:type="pct"/>
          </w:tcPr>
          <w:p w:rsidR="00AC64EF" w:rsidRPr="009D4740" w:rsidRDefault="00CC506F" w:rsidP="00872637">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0</w:t>
            </w:r>
            <w:r w:rsidR="008650F4" w:rsidRPr="009D4740">
              <w:rPr>
                <w:rFonts w:ascii="Times New Roman" w:hAnsi="Times New Roman"/>
                <w:b/>
                <w:sz w:val="24"/>
                <w:szCs w:val="24"/>
                <w:lang w:val="en-ZA" w:eastAsia="en-ZA"/>
              </w:rPr>
              <w:t xml:space="preserve">9 June 2015 </w:t>
            </w:r>
          </w:p>
        </w:tc>
        <w:tc>
          <w:tcPr>
            <w:tcW w:w="580" w:type="pct"/>
          </w:tcPr>
          <w:p w:rsidR="00AC64EF" w:rsidRPr="009D4740" w:rsidRDefault="008650F4" w:rsidP="00872637">
            <w:pPr>
              <w:spacing w:after="0" w:line="360" w:lineRule="auto"/>
              <w:jc w:val="both"/>
              <w:rPr>
                <w:rFonts w:ascii="Times New Roman" w:hAnsi="Times New Roman"/>
                <w:sz w:val="24"/>
                <w:szCs w:val="24"/>
                <w:lang w:val="en-ZA" w:eastAsia="en-ZA"/>
              </w:rPr>
            </w:pPr>
            <w:proofErr w:type="spellStart"/>
            <w:r w:rsidRPr="009D4740">
              <w:rPr>
                <w:rFonts w:ascii="Times New Roman" w:hAnsi="Times New Roman"/>
                <w:sz w:val="24"/>
                <w:szCs w:val="24"/>
                <w:lang w:val="en-ZA" w:eastAsia="en-ZA"/>
              </w:rPr>
              <w:t>Kirstenbosch</w:t>
            </w:r>
            <w:proofErr w:type="spellEnd"/>
            <w:r w:rsidRPr="009D4740">
              <w:rPr>
                <w:rFonts w:ascii="Times New Roman" w:hAnsi="Times New Roman"/>
                <w:sz w:val="24"/>
                <w:szCs w:val="24"/>
                <w:lang w:val="en-ZA" w:eastAsia="en-ZA"/>
              </w:rPr>
              <w:t xml:space="preserve"> National Botanical Garden in Cape Town</w:t>
            </w:r>
          </w:p>
        </w:tc>
        <w:tc>
          <w:tcPr>
            <w:tcW w:w="1262" w:type="pct"/>
          </w:tcPr>
          <w:p w:rsidR="0063403A" w:rsidRPr="009D4740" w:rsidRDefault="0063403A" w:rsidP="00872637">
            <w:pPr>
              <w:pStyle w:val="NoSpacing"/>
              <w:spacing w:line="360" w:lineRule="auto"/>
              <w:jc w:val="both"/>
              <w:rPr>
                <w:rFonts w:ascii="Times New Roman" w:hAnsi="Times New Roman"/>
                <w:sz w:val="24"/>
                <w:szCs w:val="24"/>
              </w:rPr>
            </w:pPr>
            <w:r w:rsidRPr="009D4740">
              <w:rPr>
                <w:rFonts w:ascii="Times New Roman" w:hAnsi="Times New Roman"/>
                <w:sz w:val="24"/>
                <w:szCs w:val="24"/>
              </w:rPr>
              <w:t xml:space="preserve">The Portfolio Committee on Environmental Affairs visited the </w:t>
            </w:r>
            <w:proofErr w:type="spellStart"/>
            <w:r w:rsidRPr="009D4740">
              <w:rPr>
                <w:rFonts w:ascii="Times New Roman" w:hAnsi="Times New Roman"/>
                <w:sz w:val="24"/>
                <w:szCs w:val="24"/>
              </w:rPr>
              <w:t>Kirstenbosch</w:t>
            </w:r>
            <w:proofErr w:type="spellEnd"/>
            <w:r w:rsidRPr="009D4740">
              <w:rPr>
                <w:rFonts w:ascii="Times New Roman" w:hAnsi="Times New Roman"/>
                <w:sz w:val="24"/>
                <w:szCs w:val="24"/>
              </w:rPr>
              <w:t xml:space="preserve"> National Botanical Garden, one of the nine national botanical gardens, to assess the effectiveness of national botanical </w:t>
            </w:r>
            <w:r w:rsidRPr="009D4740">
              <w:rPr>
                <w:rFonts w:ascii="Times New Roman" w:hAnsi="Times New Roman"/>
                <w:sz w:val="24"/>
                <w:szCs w:val="24"/>
              </w:rPr>
              <w:lastRenderedPageBreak/>
              <w:t xml:space="preserve">gardens that fall under the management of the South African National Biodiversity Institute (SANBI), after having won the Garden of the Year 2015, in Toronto, Canada. </w:t>
            </w:r>
          </w:p>
          <w:p w:rsidR="0063403A" w:rsidRPr="009D4740" w:rsidRDefault="0063403A" w:rsidP="00872637">
            <w:pPr>
              <w:pStyle w:val="NoSpacing"/>
              <w:spacing w:line="360" w:lineRule="auto"/>
              <w:jc w:val="both"/>
              <w:rPr>
                <w:rFonts w:ascii="Times New Roman" w:hAnsi="Times New Roman"/>
                <w:sz w:val="24"/>
                <w:szCs w:val="24"/>
              </w:rPr>
            </w:pPr>
          </w:p>
          <w:p w:rsidR="00AC64EF" w:rsidRPr="009D4740" w:rsidRDefault="00AC64EF" w:rsidP="00872637">
            <w:pPr>
              <w:spacing w:after="0" w:line="360" w:lineRule="auto"/>
              <w:jc w:val="both"/>
              <w:rPr>
                <w:rFonts w:ascii="Times New Roman" w:hAnsi="Times New Roman"/>
                <w:sz w:val="24"/>
                <w:szCs w:val="24"/>
                <w:lang w:val="en-ZA" w:eastAsia="en-ZA"/>
              </w:rPr>
            </w:pPr>
          </w:p>
        </w:tc>
        <w:tc>
          <w:tcPr>
            <w:tcW w:w="1526" w:type="pct"/>
          </w:tcPr>
          <w:p w:rsidR="0063403A" w:rsidRPr="009D4740" w:rsidRDefault="0063403A" w:rsidP="00872637">
            <w:pPr>
              <w:pStyle w:val="NoSpacing"/>
              <w:numPr>
                <w:ilvl w:val="0"/>
                <w:numId w:val="24"/>
              </w:numPr>
              <w:spacing w:line="360" w:lineRule="auto"/>
              <w:jc w:val="both"/>
              <w:rPr>
                <w:rFonts w:ascii="Times New Roman" w:hAnsi="Times New Roman"/>
                <w:sz w:val="24"/>
                <w:szCs w:val="24"/>
              </w:rPr>
            </w:pPr>
            <w:r w:rsidRPr="009D4740">
              <w:rPr>
                <w:rFonts w:ascii="Times New Roman" w:hAnsi="Times New Roman"/>
                <w:sz w:val="24"/>
                <w:szCs w:val="24"/>
              </w:rPr>
              <w:lastRenderedPageBreak/>
              <w:t xml:space="preserve">The Committee recommended that more concerted effort should be put to promote botanical gardens by getting communities involved and instilling the sense of ownership in them in </w:t>
            </w:r>
            <w:r w:rsidRPr="009D4740">
              <w:rPr>
                <w:rFonts w:ascii="Times New Roman" w:hAnsi="Times New Roman"/>
                <w:sz w:val="24"/>
                <w:szCs w:val="24"/>
              </w:rPr>
              <w:lastRenderedPageBreak/>
              <w:t xml:space="preserve">the process. </w:t>
            </w:r>
          </w:p>
          <w:p w:rsidR="0063403A" w:rsidRPr="009D4740" w:rsidRDefault="0063403A" w:rsidP="00872637">
            <w:pPr>
              <w:pStyle w:val="NoSpacing"/>
              <w:numPr>
                <w:ilvl w:val="0"/>
                <w:numId w:val="24"/>
              </w:numPr>
              <w:spacing w:line="360" w:lineRule="auto"/>
              <w:jc w:val="both"/>
              <w:rPr>
                <w:rFonts w:ascii="Times New Roman" w:hAnsi="Times New Roman"/>
                <w:sz w:val="24"/>
                <w:szCs w:val="24"/>
              </w:rPr>
            </w:pPr>
            <w:r w:rsidRPr="009D4740">
              <w:rPr>
                <w:rFonts w:ascii="Times New Roman" w:hAnsi="Times New Roman"/>
                <w:sz w:val="24"/>
                <w:szCs w:val="24"/>
              </w:rPr>
              <w:t xml:space="preserve">The Committee further recommended the holistic calculation of the </w:t>
            </w:r>
            <w:r w:rsidRPr="009D4740">
              <w:rPr>
                <w:rFonts w:ascii="Times New Roman" w:hAnsi="Times New Roman"/>
                <w:i/>
                <w:sz w:val="24"/>
                <w:szCs w:val="24"/>
              </w:rPr>
              <w:t>natural capital</w:t>
            </w:r>
            <w:r w:rsidRPr="009D4740">
              <w:rPr>
                <w:rStyle w:val="FootnoteReference"/>
                <w:i/>
                <w:sz w:val="24"/>
                <w:szCs w:val="24"/>
              </w:rPr>
              <w:footnoteReference w:id="2"/>
            </w:r>
            <w:r w:rsidRPr="009D4740">
              <w:rPr>
                <w:rFonts w:ascii="Times New Roman" w:hAnsi="Times New Roman"/>
                <w:sz w:val="24"/>
                <w:szCs w:val="24"/>
              </w:rPr>
              <w:t xml:space="preserve"> value of the </w:t>
            </w:r>
            <w:proofErr w:type="spellStart"/>
            <w:r w:rsidRPr="009D4740">
              <w:rPr>
                <w:rFonts w:ascii="Times New Roman" w:hAnsi="Times New Roman"/>
                <w:sz w:val="24"/>
                <w:szCs w:val="24"/>
              </w:rPr>
              <w:t>Kirstenbosch</w:t>
            </w:r>
            <w:proofErr w:type="spellEnd"/>
            <w:r w:rsidRPr="009D4740">
              <w:rPr>
                <w:rFonts w:ascii="Times New Roman" w:hAnsi="Times New Roman"/>
                <w:sz w:val="24"/>
                <w:szCs w:val="24"/>
              </w:rPr>
              <w:t xml:space="preserve"> National Botanical Garden and all other national botanical gardens and use these estimates as the basis for soliciting public funds for biodiversity conservation and other relevant activities in those gardens.</w:t>
            </w:r>
          </w:p>
          <w:p w:rsidR="00AC64EF" w:rsidRPr="009D4740" w:rsidRDefault="00AC64EF" w:rsidP="00872637">
            <w:pPr>
              <w:spacing w:after="0" w:line="360" w:lineRule="auto"/>
              <w:jc w:val="both"/>
              <w:rPr>
                <w:rFonts w:ascii="Times New Roman" w:hAnsi="Times New Roman"/>
                <w:sz w:val="24"/>
                <w:szCs w:val="24"/>
                <w:lang w:val="en-ZA" w:eastAsia="en-ZA"/>
              </w:rPr>
            </w:pPr>
          </w:p>
        </w:tc>
        <w:tc>
          <w:tcPr>
            <w:tcW w:w="526" w:type="pct"/>
          </w:tcPr>
          <w:p w:rsidR="00AC64EF" w:rsidRPr="009D4740" w:rsidRDefault="0063403A"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lastRenderedPageBreak/>
              <w:t>??</w:t>
            </w:r>
          </w:p>
        </w:tc>
        <w:tc>
          <w:tcPr>
            <w:tcW w:w="317" w:type="pct"/>
          </w:tcPr>
          <w:p w:rsidR="00AC64EF" w:rsidRPr="009D4740" w:rsidRDefault="0063403A"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None</w:t>
            </w:r>
          </w:p>
        </w:tc>
        <w:tc>
          <w:tcPr>
            <w:tcW w:w="421" w:type="pct"/>
          </w:tcPr>
          <w:p w:rsidR="00AC64EF" w:rsidRPr="009D4740" w:rsidRDefault="0063403A"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Adopted</w:t>
            </w:r>
          </w:p>
        </w:tc>
      </w:tr>
      <w:tr w:rsidR="0063403A" w:rsidRPr="009D4740" w:rsidTr="00FD1EEF">
        <w:tc>
          <w:tcPr>
            <w:tcW w:w="368" w:type="pct"/>
          </w:tcPr>
          <w:p w:rsidR="00AC64EF" w:rsidRPr="009D4740" w:rsidRDefault="0063403A" w:rsidP="00872637">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21-31 July 2015</w:t>
            </w:r>
          </w:p>
        </w:tc>
        <w:tc>
          <w:tcPr>
            <w:tcW w:w="580" w:type="pct"/>
          </w:tcPr>
          <w:p w:rsidR="00AC64EF" w:rsidRPr="009D4740" w:rsidRDefault="0063403A"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KwaZulu-Natal and Mpumala</w:t>
            </w:r>
            <w:r w:rsidRPr="009D4740">
              <w:rPr>
                <w:rFonts w:ascii="Times New Roman" w:hAnsi="Times New Roman"/>
                <w:sz w:val="24"/>
                <w:szCs w:val="24"/>
                <w:lang w:val="en-ZA" w:eastAsia="en-ZA"/>
              </w:rPr>
              <w:lastRenderedPageBreak/>
              <w:t>nga</w:t>
            </w:r>
          </w:p>
          <w:p w:rsidR="0063403A" w:rsidRPr="009D4740" w:rsidRDefault="0063403A"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 xml:space="preserve">Provinces </w:t>
            </w:r>
          </w:p>
        </w:tc>
        <w:tc>
          <w:tcPr>
            <w:tcW w:w="1262" w:type="pct"/>
          </w:tcPr>
          <w:p w:rsidR="008E651C" w:rsidRPr="009D4740" w:rsidRDefault="008E651C" w:rsidP="008E651C">
            <w:pPr>
              <w:pStyle w:val="ListParagraph"/>
              <w:numPr>
                <w:ilvl w:val="0"/>
                <w:numId w:val="27"/>
              </w:numPr>
              <w:spacing w:after="0" w:line="360" w:lineRule="auto"/>
              <w:jc w:val="both"/>
              <w:rPr>
                <w:rFonts w:ascii="Times New Roman" w:hAnsi="Times New Roman"/>
                <w:sz w:val="24"/>
                <w:szCs w:val="24"/>
              </w:rPr>
            </w:pPr>
            <w:r w:rsidRPr="009D4740">
              <w:rPr>
                <w:rFonts w:ascii="Times New Roman" w:hAnsi="Times New Roman"/>
                <w:sz w:val="24"/>
                <w:szCs w:val="24"/>
              </w:rPr>
              <w:lastRenderedPageBreak/>
              <w:t xml:space="preserve">To complete the oversight visit that the Committee </w:t>
            </w:r>
            <w:r w:rsidRPr="009D4740">
              <w:rPr>
                <w:rFonts w:ascii="Times New Roman" w:hAnsi="Times New Roman"/>
                <w:sz w:val="24"/>
                <w:szCs w:val="24"/>
              </w:rPr>
              <w:lastRenderedPageBreak/>
              <w:t>made to the Gauteng and Mpumalanga provinces from the 28</w:t>
            </w:r>
            <w:r w:rsidRPr="009D4740">
              <w:rPr>
                <w:rFonts w:ascii="Times New Roman" w:hAnsi="Times New Roman"/>
                <w:sz w:val="24"/>
                <w:szCs w:val="24"/>
                <w:vertAlign w:val="superscript"/>
              </w:rPr>
              <w:t>th</w:t>
            </w:r>
            <w:r w:rsidRPr="009D4740">
              <w:rPr>
                <w:rFonts w:ascii="Times New Roman" w:hAnsi="Times New Roman"/>
                <w:sz w:val="24"/>
                <w:szCs w:val="24"/>
              </w:rPr>
              <w:t xml:space="preserve"> to 30</w:t>
            </w:r>
            <w:r w:rsidRPr="009D4740">
              <w:rPr>
                <w:rFonts w:ascii="Times New Roman" w:hAnsi="Times New Roman"/>
                <w:sz w:val="24"/>
                <w:szCs w:val="24"/>
                <w:vertAlign w:val="superscript"/>
              </w:rPr>
              <w:t>th</w:t>
            </w:r>
            <w:r w:rsidRPr="009D4740">
              <w:rPr>
                <w:rFonts w:ascii="Times New Roman" w:hAnsi="Times New Roman"/>
                <w:sz w:val="24"/>
                <w:szCs w:val="24"/>
              </w:rPr>
              <w:t xml:space="preserve"> October 2014, but was recalled to come back to Parliament to attend an urgent sitting of the House;</w:t>
            </w:r>
          </w:p>
          <w:p w:rsidR="008E651C" w:rsidRPr="009D4740" w:rsidRDefault="008E651C" w:rsidP="008E651C">
            <w:pPr>
              <w:pStyle w:val="ListParagraph"/>
              <w:numPr>
                <w:ilvl w:val="0"/>
                <w:numId w:val="27"/>
              </w:numPr>
              <w:spacing w:after="0" w:line="360" w:lineRule="auto"/>
              <w:jc w:val="both"/>
              <w:rPr>
                <w:rFonts w:ascii="Times New Roman" w:hAnsi="Times New Roman"/>
                <w:sz w:val="24"/>
                <w:szCs w:val="24"/>
              </w:rPr>
            </w:pPr>
            <w:r w:rsidRPr="009D4740">
              <w:rPr>
                <w:rFonts w:ascii="Times New Roman" w:hAnsi="Times New Roman"/>
                <w:sz w:val="24"/>
                <w:szCs w:val="24"/>
              </w:rPr>
              <w:t xml:space="preserve">To determine the relationship between the Department of Environmental Affairs (DEA), provincial and local authorities in terms of air quality management as these spheres of Government </w:t>
            </w:r>
            <w:r w:rsidRPr="009D4740">
              <w:rPr>
                <w:rFonts w:ascii="Times New Roman" w:hAnsi="Times New Roman"/>
                <w:sz w:val="24"/>
                <w:szCs w:val="24"/>
              </w:rPr>
              <w:lastRenderedPageBreak/>
              <w:t xml:space="preserve">have responsibilities for ensuring air quality safety; </w:t>
            </w:r>
          </w:p>
          <w:p w:rsidR="008E651C" w:rsidRPr="009D4740" w:rsidRDefault="008E651C" w:rsidP="008E651C">
            <w:pPr>
              <w:pStyle w:val="ListParagraph"/>
              <w:numPr>
                <w:ilvl w:val="0"/>
                <w:numId w:val="27"/>
              </w:numPr>
              <w:spacing w:after="0" w:line="360" w:lineRule="auto"/>
              <w:jc w:val="both"/>
              <w:rPr>
                <w:rFonts w:ascii="Times New Roman" w:hAnsi="Times New Roman"/>
                <w:sz w:val="24"/>
                <w:szCs w:val="24"/>
              </w:rPr>
            </w:pPr>
            <w:r w:rsidRPr="009D4740">
              <w:rPr>
                <w:rFonts w:ascii="Times New Roman" w:hAnsi="Times New Roman"/>
                <w:sz w:val="24"/>
                <w:szCs w:val="24"/>
              </w:rPr>
              <w:t>To determine financial, human capital and infrastructural capacity of local authorities in delivering on constitutionally mandated air quality management responsibilities;</w:t>
            </w:r>
          </w:p>
          <w:p w:rsidR="008E651C" w:rsidRPr="009D4740" w:rsidRDefault="008E651C" w:rsidP="008E651C">
            <w:pPr>
              <w:pStyle w:val="ListParagraph"/>
              <w:numPr>
                <w:ilvl w:val="0"/>
                <w:numId w:val="27"/>
              </w:numPr>
              <w:spacing w:after="0" w:line="360" w:lineRule="auto"/>
              <w:jc w:val="both"/>
              <w:rPr>
                <w:rFonts w:ascii="Times New Roman" w:hAnsi="Times New Roman"/>
                <w:sz w:val="24"/>
                <w:szCs w:val="24"/>
              </w:rPr>
            </w:pPr>
            <w:r w:rsidRPr="009D4740">
              <w:rPr>
                <w:rFonts w:ascii="Times New Roman" w:hAnsi="Times New Roman"/>
                <w:sz w:val="24"/>
                <w:szCs w:val="24"/>
              </w:rPr>
              <w:t xml:space="preserve">To assess what specific industries were doing in air quality management, insofar as adherence to the existing air </w:t>
            </w:r>
            <w:r w:rsidRPr="009D4740">
              <w:rPr>
                <w:rFonts w:ascii="Times New Roman" w:hAnsi="Times New Roman"/>
                <w:sz w:val="24"/>
                <w:szCs w:val="24"/>
              </w:rPr>
              <w:lastRenderedPageBreak/>
              <w:t>quality standards is concerned and the existing capacity for realising compliance; and</w:t>
            </w:r>
          </w:p>
          <w:p w:rsidR="008E651C" w:rsidRPr="009D4740" w:rsidRDefault="008E651C" w:rsidP="008E651C">
            <w:pPr>
              <w:pStyle w:val="ListParagraph"/>
              <w:numPr>
                <w:ilvl w:val="0"/>
                <w:numId w:val="27"/>
              </w:numPr>
              <w:spacing w:after="0" w:line="360" w:lineRule="auto"/>
              <w:jc w:val="both"/>
              <w:rPr>
                <w:rFonts w:ascii="Times New Roman" w:hAnsi="Times New Roman"/>
                <w:sz w:val="24"/>
                <w:szCs w:val="24"/>
              </w:rPr>
            </w:pPr>
            <w:r w:rsidRPr="009D4740">
              <w:rPr>
                <w:rFonts w:ascii="Times New Roman" w:hAnsi="Times New Roman"/>
                <w:sz w:val="24"/>
                <w:szCs w:val="24"/>
              </w:rPr>
              <w:t xml:space="preserve">To understand why certain industries had applied for postponement and the measures they have put in place to become compliant in 2020, consistent with the postponement application conditions. </w:t>
            </w:r>
          </w:p>
          <w:p w:rsidR="00AC64EF" w:rsidRPr="009D4740" w:rsidRDefault="00AC64EF" w:rsidP="008E651C">
            <w:pPr>
              <w:spacing w:line="360" w:lineRule="auto"/>
              <w:jc w:val="both"/>
              <w:rPr>
                <w:rFonts w:ascii="Times New Roman" w:hAnsi="Times New Roman"/>
                <w:sz w:val="24"/>
                <w:szCs w:val="24"/>
                <w:lang w:eastAsia="en-ZA"/>
              </w:rPr>
            </w:pPr>
          </w:p>
        </w:tc>
        <w:tc>
          <w:tcPr>
            <w:tcW w:w="1526" w:type="pct"/>
          </w:tcPr>
          <w:p w:rsidR="00AC64EF" w:rsidRPr="009D4740" w:rsidRDefault="00AC64EF" w:rsidP="008E651C">
            <w:pPr>
              <w:pStyle w:val="ListParagraph"/>
              <w:numPr>
                <w:ilvl w:val="0"/>
                <w:numId w:val="27"/>
              </w:numPr>
              <w:spacing w:after="0" w:line="280" w:lineRule="exact"/>
              <w:jc w:val="both"/>
              <w:rPr>
                <w:rFonts w:ascii="Times New Roman" w:hAnsi="Times New Roman"/>
                <w:sz w:val="24"/>
                <w:szCs w:val="24"/>
                <w:lang w:val="en-ZA" w:eastAsia="en-ZA"/>
              </w:rPr>
            </w:pPr>
          </w:p>
        </w:tc>
        <w:tc>
          <w:tcPr>
            <w:tcW w:w="526" w:type="pct"/>
          </w:tcPr>
          <w:p w:rsidR="00AC64EF" w:rsidRPr="009D4740" w:rsidRDefault="00AC64EF" w:rsidP="00872637">
            <w:pPr>
              <w:spacing w:after="0" w:line="360" w:lineRule="auto"/>
              <w:jc w:val="both"/>
              <w:rPr>
                <w:rFonts w:ascii="Times New Roman" w:hAnsi="Times New Roman"/>
                <w:sz w:val="24"/>
                <w:szCs w:val="24"/>
                <w:lang w:val="en-ZA" w:eastAsia="en-ZA"/>
              </w:rPr>
            </w:pPr>
          </w:p>
        </w:tc>
        <w:tc>
          <w:tcPr>
            <w:tcW w:w="317" w:type="pct"/>
          </w:tcPr>
          <w:p w:rsidR="00AC64EF" w:rsidRPr="009D4740" w:rsidRDefault="00AC64EF" w:rsidP="00872637">
            <w:pPr>
              <w:spacing w:after="0" w:line="360" w:lineRule="auto"/>
              <w:jc w:val="both"/>
              <w:rPr>
                <w:rFonts w:ascii="Times New Roman" w:hAnsi="Times New Roman"/>
                <w:sz w:val="24"/>
                <w:szCs w:val="24"/>
                <w:lang w:val="en-ZA" w:eastAsia="en-ZA"/>
              </w:rPr>
            </w:pPr>
          </w:p>
        </w:tc>
        <w:tc>
          <w:tcPr>
            <w:tcW w:w="421" w:type="pct"/>
          </w:tcPr>
          <w:p w:rsidR="00AC64EF" w:rsidRPr="009D4740" w:rsidRDefault="00AC64EF" w:rsidP="00872637">
            <w:pPr>
              <w:spacing w:after="0" w:line="360" w:lineRule="auto"/>
              <w:jc w:val="both"/>
              <w:rPr>
                <w:rFonts w:ascii="Times New Roman" w:hAnsi="Times New Roman"/>
                <w:sz w:val="24"/>
                <w:szCs w:val="24"/>
                <w:lang w:val="en-ZA" w:eastAsia="en-ZA"/>
              </w:rPr>
            </w:pPr>
          </w:p>
        </w:tc>
      </w:tr>
      <w:tr w:rsidR="0063403A" w:rsidRPr="009D4740" w:rsidTr="00FD1EEF">
        <w:tc>
          <w:tcPr>
            <w:tcW w:w="368" w:type="pct"/>
          </w:tcPr>
          <w:p w:rsidR="00AC64EF" w:rsidRPr="009D4740" w:rsidRDefault="00872637" w:rsidP="00872637">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13-</w:t>
            </w:r>
            <w:r w:rsidRPr="009D4740">
              <w:rPr>
                <w:rFonts w:ascii="Times New Roman" w:hAnsi="Times New Roman"/>
                <w:b/>
                <w:sz w:val="24"/>
                <w:szCs w:val="24"/>
                <w:lang w:val="en-ZA" w:eastAsia="en-ZA"/>
              </w:rPr>
              <w:lastRenderedPageBreak/>
              <w:t>18 September 2015</w:t>
            </w:r>
          </w:p>
        </w:tc>
        <w:tc>
          <w:tcPr>
            <w:tcW w:w="580" w:type="pct"/>
          </w:tcPr>
          <w:p w:rsidR="00AC64EF" w:rsidRPr="009D4740" w:rsidRDefault="00872637"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lastRenderedPageBreak/>
              <w:t>KwaZulu</w:t>
            </w:r>
            <w:r w:rsidRPr="009D4740">
              <w:rPr>
                <w:rFonts w:ascii="Times New Roman" w:hAnsi="Times New Roman"/>
                <w:sz w:val="24"/>
                <w:szCs w:val="24"/>
                <w:lang w:val="en-ZA" w:eastAsia="en-ZA"/>
              </w:rPr>
              <w:lastRenderedPageBreak/>
              <w:t xml:space="preserve">-Natal province </w:t>
            </w:r>
          </w:p>
        </w:tc>
        <w:tc>
          <w:tcPr>
            <w:tcW w:w="1262" w:type="pct"/>
          </w:tcPr>
          <w:p w:rsidR="00872637" w:rsidRPr="009D4740" w:rsidRDefault="00872637" w:rsidP="00872637">
            <w:pPr>
              <w:spacing w:after="0" w:line="360" w:lineRule="auto"/>
              <w:jc w:val="both"/>
              <w:rPr>
                <w:rFonts w:ascii="Times New Roman" w:hAnsi="Times New Roman"/>
                <w:sz w:val="24"/>
                <w:szCs w:val="24"/>
                <w:lang w:val="en-ZA"/>
              </w:rPr>
            </w:pPr>
            <w:r w:rsidRPr="009D4740">
              <w:rPr>
                <w:rFonts w:ascii="Times New Roman" w:eastAsia="Times New Roman" w:hAnsi="Times New Roman"/>
                <w:spacing w:val="-5"/>
                <w:kern w:val="36"/>
                <w:sz w:val="24"/>
                <w:szCs w:val="24"/>
                <w:lang w:val="af-ZA" w:eastAsia="en-ZA"/>
              </w:rPr>
              <w:lastRenderedPageBreak/>
              <w:t xml:space="preserve">The </w:t>
            </w:r>
            <w:r w:rsidRPr="009D4740">
              <w:rPr>
                <w:rFonts w:ascii="Times New Roman" w:hAnsi="Times New Roman"/>
                <w:sz w:val="24"/>
                <w:szCs w:val="24"/>
              </w:rPr>
              <w:t xml:space="preserve">Parliamentary </w:t>
            </w:r>
            <w:r w:rsidRPr="009D4740">
              <w:rPr>
                <w:rFonts w:ascii="Times New Roman" w:hAnsi="Times New Roman"/>
                <w:sz w:val="24"/>
                <w:szCs w:val="24"/>
              </w:rPr>
              <w:lastRenderedPageBreak/>
              <w:t xml:space="preserve">Portfolio Committees on Environmental Affairs; Tourism; and Arts and Culture organised a joint oversight visit to the </w:t>
            </w:r>
            <w:proofErr w:type="spellStart"/>
            <w:r w:rsidRPr="009D4740">
              <w:rPr>
                <w:rFonts w:ascii="Times New Roman" w:hAnsi="Times New Roman"/>
                <w:sz w:val="24"/>
                <w:szCs w:val="24"/>
              </w:rPr>
              <w:t>Mtubatuba</w:t>
            </w:r>
            <w:proofErr w:type="spellEnd"/>
            <w:r w:rsidRPr="009D4740">
              <w:rPr>
                <w:rFonts w:ascii="Times New Roman" w:hAnsi="Times New Roman"/>
                <w:sz w:val="24"/>
                <w:szCs w:val="24"/>
              </w:rPr>
              <w:t xml:space="preserve"> Local Municipality; </w:t>
            </w:r>
            <w:proofErr w:type="spellStart"/>
            <w:r w:rsidRPr="009D4740">
              <w:rPr>
                <w:rFonts w:ascii="Times New Roman" w:hAnsi="Times New Roman"/>
                <w:sz w:val="24"/>
                <w:szCs w:val="24"/>
              </w:rPr>
              <w:t>iSimangaliso</w:t>
            </w:r>
            <w:proofErr w:type="spellEnd"/>
            <w:r w:rsidRPr="009D4740">
              <w:rPr>
                <w:rFonts w:ascii="Times New Roman" w:hAnsi="Times New Roman"/>
                <w:sz w:val="24"/>
                <w:szCs w:val="24"/>
              </w:rPr>
              <w:t xml:space="preserve"> Wetland Park; </w:t>
            </w:r>
            <w:proofErr w:type="spellStart"/>
            <w:r w:rsidRPr="009D4740">
              <w:rPr>
                <w:rFonts w:ascii="Times New Roman" w:hAnsi="Times New Roman"/>
                <w:sz w:val="24"/>
                <w:szCs w:val="24"/>
              </w:rPr>
              <w:t>Ncome</w:t>
            </w:r>
            <w:proofErr w:type="spellEnd"/>
            <w:r w:rsidRPr="009D4740">
              <w:rPr>
                <w:rFonts w:ascii="Times New Roman" w:hAnsi="Times New Roman"/>
                <w:sz w:val="24"/>
                <w:szCs w:val="24"/>
              </w:rPr>
              <w:t xml:space="preserve"> Cultural Heritage Museum; </w:t>
            </w:r>
            <w:proofErr w:type="spellStart"/>
            <w:r w:rsidRPr="009D4740">
              <w:rPr>
                <w:rFonts w:ascii="Times New Roman" w:hAnsi="Times New Roman"/>
                <w:sz w:val="24"/>
                <w:szCs w:val="24"/>
              </w:rPr>
              <w:t>Isandlawana</w:t>
            </w:r>
            <w:proofErr w:type="spellEnd"/>
            <w:r w:rsidRPr="009D4740">
              <w:rPr>
                <w:rFonts w:ascii="Times New Roman" w:hAnsi="Times New Roman"/>
                <w:sz w:val="24"/>
                <w:szCs w:val="24"/>
              </w:rPr>
              <w:t xml:space="preserve"> Heritage Development Precinct; Drakensburg World Heritage Site; Mandela Capture Site; Chief Albert Luthuli Museum; and the eThekwini Metropolitan Municipal Offices from 13</w:t>
            </w:r>
            <w:r w:rsidRPr="009D4740">
              <w:rPr>
                <w:rFonts w:ascii="Times New Roman" w:hAnsi="Times New Roman"/>
                <w:sz w:val="24"/>
                <w:szCs w:val="24"/>
                <w:vertAlign w:val="superscript"/>
              </w:rPr>
              <w:t>th</w:t>
            </w:r>
            <w:r w:rsidRPr="009D4740">
              <w:rPr>
                <w:rFonts w:ascii="Times New Roman" w:hAnsi="Times New Roman"/>
                <w:sz w:val="24"/>
                <w:szCs w:val="24"/>
              </w:rPr>
              <w:t xml:space="preserve"> to 18</w:t>
            </w:r>
            <w:r w:rsidRPr="009D4740">
              <w:rPr>
                <w:rFonts w:ascii="Times New Roman" w:hAnsi="Times New Roman"/>
                <w:sz w:val="24"/>
                <w:szCs w:val="24"/>
                <w:vertAlign w:val="superscript"/>
              </w:rPr>
              <w:t>th</w:t>
            </w:r>
            <w:r w:rsidRPr="009D4740">
              <w:rPr>
                <w:rFonts w:ascii="Times New Roman" w:hAnsi="Times New Roman"/>
                <w:sz w:val="24"/>
                <w:szCs w:val="24"/>
              </w:rPr>
              <w:t xml:space="preserve"> September 2015, in the KwaZulu-Natal Province. The oversight visit was undertaken within the </w:t>
            </w:r>
            <w:r w:rsidRPr="009D4740">
              <w:rPr>
                <w:rFonts w:ascii="Times New Roman" w:hAnsi="Times New Roman"/>
                <w:sz w:val="24"/>
                <w:szCs w:val="24"/>
                <w:lang w:val="en-ZA"/>
              </w:rPr>
              <w:lastRenderedPageBreak/>
              <w:t>National Provincial Week themed "Advancing infrastructure and development for better services to communities,</w:t>
            </w:r>
            <w:proofErr w:type="gramStart"/>
            <w:r w:rsidRPr="009D4740">
              <w:rPr>
                <w:rFonts w:ascii="Times New Roman" w:hAnsi="Times New Roman"/>
                <w:sz w:val="24"/>
                <w:szCs w:val="24"/>
                <w:lang w:val="en-ZA"/>
              </w:rPr>
              <w:t>".</w:t>
            </w:r>
            <w:proofErr w:type="gramEnd"/>
            <w:r w:rsidRPr="009D4740">
              <w:rPr>
                <w:rFonts w:ascii="Times New Roman" w:hAnsi="Times New Roman"/>
                <w:sz w:val="24"/>
                <w:szCs w:val="24"/>
                <w:lang w:val="en-ZA"/>
              </w:rPr>
              <w:t xml:space="preserve"> </w:t>
            </w:r>
          </w:p>
          <w:p w:rsidR="00872637" w:rsidRPr="009D4740" w:rsidRDefault="00872637" w:rsidP="00872637">
            <w:pPr>
              <w:spacing w:after="0" w:line="360" w:lineRule="auto"/>
              <w:jc w:val="both"/>
              <w:rPr>
                <w:rFonts w:ascii="Times New Roman" w:hAnsi="Times New Roman"/>
                <w:sz w:val="24"/>
                <w:szCs w:val="24"/>
                <w:lang w:val="en-ZA"/>
              </w:rPr>
            </w:pPr>
          </w:p>
          <w:p w:rsidR="00872637" w:rsidRPr="00F607ED" w:rsidRDefault="00872637" w:rsidP="00F607ED">
            <w:pPr>
              <w:spacing w:after="0" w:line="360" w:lineRule="auto"/>
              <w:jc w:val="both"/>
              <w:rPr>
                <w:rFonts w:ascii="Times New Roman" w:hAnsi="Times New Roman"/>
                <w:sz w:val="24"/>
                <w:szCs w:val="24"/>
              </w:rPr>
            </w:pPr>
            <w:r w:rsidRPr="009D4740">
              <w:rPr>
                <w:rFonts w:ascii="Times New Roman" w:hAnsi="Times New Roman"/>
                <w:sz w:val="24"/>
                <w:szCs w:val="24"/>
              </w:rPr>
              <w:t>The broad range of sites for the joint oversight visit reflects the overall mandate of the three portfolio committees that undertook the oversight. However, it was agreed at the onset of the oversight visit that although the three portfolio committees would jointly visit these sites, except during the last day (i.e., 18</w:t>
            </w:r>
            <w:r w:rsidRPr="009D4740">
              <w:rPr>
                <w:rFonts w:ascii="Times New Roman" w:hAnsi="Times New Roman"/>
                <w:sz w:val="24"/>
                <w:szCs w:val="24"/>
                <w:vertAlign w:val="superscript"/>
              </w:rPr>
              <w:t>th</w:t>
            </w:r>
            <w:r w:rsidRPr="009D4740">
              <w:rPr>
                <w:rFonts w:ascii="Times New Roman" w:hAnsi="Times New Roman"/>
                <w:sz w:val="24"/>
                <w:szCs w:val="24"/>
              </w:rPr>
              <w:t xml:space="preserve"> September) when committees were expected to focus on aspects that were only </w:t>
            </w:r>
            <w:r w:rsidRPr="009D4740">
              <w:rPr>
                <w:rFonts w:ascii="Times New Roman" w:hAnsi="Times New Roman"/>
                <w:sz w:val="24"/>
                <w:szCs w:val="24"/>
              </w:rPr>
              <w:lastRenderedPageBreak/>
              <w:t>unique to their  mandates and oversight work, each portfolio committee would develop its own report for the joint oversight visit, focusing on those issues that appealed to its law-making and oversight functions, highlighting where necessary crosscutting issues. This was necessitated by the distinct natures of the portfolio committees, as they oversee the implementation of sector-specific policies, programmes and legislation.</w:t>
            </w:r>
          </w:p>
        </w:tc>
        <w:tc>
          <w:tcPr>
            <w:tcW w:w="1526" w:type="pct"/>
          </w:tcPr>
          <w:p w:rsidR="00872637" w:rsidRPr="009D4740" w:rsidRDefault="00872637" w:rsidP="00872637">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bCs/>
                <w:color w:val="222222"/>
                <w:sz w:val="24"/>
                <w:szCs w:val="24"/>
                <w:lang w:val="en-ZA"/>
              </w:rPr>
            </w:pPr>
            <w:r w:rsidRPr="009D4740">
              <w:rPr>
                <w:rFonts w:ascii="Times New Roman" w:hAnsi="Times New Roman"/>
                <w:bCs/>
                <w:color w:val="222222"/>
                <w:sz w:val="24"/>
                <w:szCs w:val="24"/>
                <w:lang w:val="en-ZA"/>
              </w:rPr>
              <w:lastRenderedPageBreak/>
              <w:t xml:space="preserve">Should consider </w:t>
            </w:r>
            <w:r w:rsidRPr="009D4740">
              <w:rPr>
                <w:rFonts w:ascii="Times New Roman" w:hAnsi="Times New Roman"/>
                <w:bCs/>
                <w:color w:val="222222"/>
                <w:sz w:val="24"/>
                <w:szCs w:val="24"/>
                <w:lang w:val="en-ZA"/>
              </w:rPr>
              <w:lastRenderedPageBreak/>
              <w:t xml:space="preserve">supporting communities who are involved in biodiversity conservation, for example, those at the </w:t>
            </w:r>
            <w:proofErr w:type="spellStart"/>
            <w:r w:rsidRPr="009D4740">
              <w:rPr>
                <w:rStyle w:val="captions1"/>
                <w:rFonts w:ascii="Times New Roman" w:hAnsi="Times New Roman"/>
                <w:sz w:val="24"/>
                <w:szCs w:val="24"/>
              </w:rPr>
              <w:t>Manukelana</w:t>
            </w:r>
            <w:proofErr w:type="spellEnd"/>
            <w:r w:rsidRPr="009D4740">
              <w:rPr>
                <w:rStyle w:val="captions1"/>
                <w:rFonts w:ascii="Times New Roman" w:hAnsi="Times New Roman"/>
                <w:sz w:val="24"/>
                <w:szCs w:val="24"/>
              </w:rPr>
              <w:t xml:space="preserve"> Indigenous Tree Nursery, with the aim of upscaling such initiatives and replicating them elsewhere. There is a need for the Department to facilitate the young people who are currently involved in such biodiversity conservation initiatives and are passionate about conservation to pursue graduate studies in conservation biology in the nearby </w:t>
            </w:r>
            <w:r w:rsidRPr="009D4740">
              <w:rPr>
                <w:rStyle w:val="captions1"/>
                <w:rFonts w:ascii="Times New Roman" w:hAnsi="Times New Roman"/>
                <w:sz w:val="24"/>
                <w:szCs w:val="24"/>
              </w:rPr>
              <w:lastRenderedPageBreak/>
              <w:t>universities.</w:t>
            </w:r>
          </w:p>
          <w:p w:rsidR="00872637" w:rsidRPr="009D4740" w:rsidRDefault="00872637" w:rsidP="00872637">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b/>
                <w:bCs/>
                <w:color w:val="222222"/>
                <w:sz w:val="24"/>
                <w:szCs w:val="24"/>
                <w:lang w:val="en-ZA"/>
              </w:rPr>
            </w:pPr>
            <w:r w:rsidRPr="009D4740">
              <w:rPr>
                <w:rFonts w:ascii="Times New Roman" w:hAnsi="Times New Roman"/>
                <w:sz w:val="24"/>
                <w:szCs w:val="24"/>
              </w:rPr>
              <w:t>Prepare a status report on access to beaches in the iSimangaliso Wetland Park.</w:t>
            </w:r>
          </w:p>
          <w:p w:rsidR="00872637" w:rsidRPr="009D4740" w:rsidRDefault="00872637" w:rsidP="00872637">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b/>
                <w:bCs/>
                <w:color w:val="222222"/>
                <w:sz w:val="24"/>
                <w:szCs w:val="24"/>
                <w:lang w:val="en-ZA"/>
              </w:rPr>
            </w:pPr>
            <w:r w:rsidRPr="009D4740">
              <w:rPr>
                <w:rFonts w:ascii="Times New Roman" w:hAnsi="Times New Roman"/>
                <w:sz w:val="24"/>
                <w:szCs w:val="24"/>
              </w:rPr>
              <w:t>Prepare a status report on invasive species on extent and magnitude of funding needed.</w:t>
            </w:r>
          </w:p>
          <w:p w:rsidR="00872637" w:rsidRPr="009D4740" w:rsidRDefault="00872637" w:rsidP="00872637">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b/>
                <w:bCs/>
                <w:color w:val="222222"/>
                <w:sz w:val="24"/>
                <w:szCs w:val="24"/>
                <w:lang w:val="en-ZA"/>
              </w:rPr>
            </w:pPr>
            <w:r w:rsidRPr="009D4740">
              <w:rPr>
                <w:rFonts w:ascii="Times New Roman" w:hAnsi="Times New Roman"/>
                <w:sz w:val="24"/>
                <w:szCs w:val="24"/>
              </w:rPr>
              <w:t>The Director-General should communicate to the Minister about the treatment and/or status of traditional leaders at Park entrances — how they should be treated: as ordinary South Africans or as dignitaries.</w:t>
            </w:r>
          </w:p>
          <w:p w:rsidR="00872637" w:rsidRPr="009D4740" w:rsidRDefault="00872637" w:rsidP="00872637">
            <w:pPr>
              <w:shd w:val="clear" w:color="auto" w:fill="FFFFFF"/>
              <w:autoSpaceDE w:val="0"/>
              <w:autoSpaceDN w:val="0"/>
              <w:adjustRightInd w:val="0"/>
              <w:spacing w:after="0" w:line="360" w:lineRule="auto"/>
              <w:jc w:val="both"/>
              <w:rPr>
                <w:rFonts w:ascii="Times New Roman" w:hAnsi="Times New Roman"/>
                <w:sz w:val="24"/>
                <w:szCs w:val="24"/>
              </w:rPr>
            </w:pPr>
          </w:p>
          <w:p w:rsidR="00872637" w:rsidRPr="009D4740" w:rsidRDefault="00872637" w:rsidP="00872637">
            <w:pPr>
              <w:shd w:val="clear" w:color="auto" w:fill="FFFFFF"/>
              <w:autoSpaceDE w:val="0"/>
              <w:autoSpaceDN w:val="0"/>
              <w:adjustRightInd w:val="0"/>
              <w:spacing w:after="0" w:line="360" w:lineRule="auto"/>
              <w:jc w:val="both"/>
              <w:rPr>
                <w:rFonts w:ascii="Times New Roman" w:hAnsi="Times New Roman"/>
                <w:sz w:val="24"/>
                <w:szCs w:val="24"/>
              </w:rPr>
            </w:pPr>
          </w:p>
          <w:p w:rsidR="00AC64EF" w:rsidRPr="009D4740" w:rsidRDefault="00AC64EF" w:rsidP="00872637">
            <w:pPr>
              <w:spacing w:after="0" w:line="360" w:lineRule="auto"/>
              <w:jc w:val="both"/>
              <w:rPr>
                <w:rFonts w:ascii="Times New Roman" w:hAnsi="Times New Roman"/>
                <w:sz w:val="24"/>
                <w:szCs w:val="24"/>
                <w:lang w:val="en-ZA" w:eastAsia="en-ZA"/>
              </w:rPr>
            </w:pPr>
          </w:p>
        </w:tc>
        <w:tc>
          <w:tcPr>
            <w:tcW w:w="526" w:type="pct"/>
          </w:tcPr>
          <w:p w:rsidR="00AC64EF" w:rsidRPr="009D4740" w:rsidRDefault="00AC64EF" w:rsidP="00872637">
            <w:pPr>
              <w:spacing w:after="0" w:line="360" w:lineRule="auto"/>
              <w:jc w:val="both"/>
              <w:rPr>
                <w:rFonts w:ascii="Times New Roman" w:hAnsi="Times New Roman"/>
                <w:sz w:val="24"/>
                <w:szCs w:val="24"/>
                <w:lang w:val="en-ZA" w:eastAsia="en-ZA"/>
              </w:rPr>
            </w:pPr>
          </w:p>
        </w:tc>
        <w:tc>
          <w:tcPr>
            <w:tcW w:w="317" w:type="pct"/>
          </w:tcPr>
          <w:p w:rsidR="00AC64EF" w:rsidRPr="009D4740" w:rsidRDefault="00AC64EF" w:rsidP="00872637">
            <w:pPr>
              <w:spacing w:after="0" w:line="360" w:lineRule="auto"/>
              <w:jc w:val="both"/>
              <w:rPr>
                <w:rFonts w:ascii="Times New Roman" w:hAnsi="Times New Roman"/>
                <w:sz w:val="24"/>
                <w:szCs w:val="24"/>
                <w:lang w:val="en-ZA" w:eastAsia="en-ZA"/>
              </w:rPr>
            </w:pPr>
          </w:p>
        </w:tc>
        <w:tc>
          <w:tcPr>
            <w:tcW w:w="421" w:type="pct"/>
          </w:tcPr>
          <w:p w:rsidR="00AC64EF" w:rsidRPr="009D4740" w:rsidRDefault="00A55199" w:rsidP="00872637">
            <w:pPr>
              <w:spacing w:after="0" w:line="360" w:lineRule="auto"/>
              <w:jc w:val="both"/>
              <w:rPr>
                <w:rFonts w:ascii="Times New Roman" w:hAnsi="Times New Roman"/>
                <w:sz w:val="24"/>
                <w:szCs w:val="24"/>
                <w:lang w:val="en-ZA" w:eastAsia="en-ZA"/>
              </w:rPr>
            </w:pPr>
            <w:r>
              <w:rPr>
                <w:rFonts w:ascii="Times New Roman" w:hAnsi="Times New Roman"/>
                <w:sz w:val="24"/>
                <w:szCs w:val="24"/>
                <w:lang w:val="en-ZA" w:eastAsia="en-ZA"/>
              </w:rPr>
              <w:t>Adopt</w:t>
            </w:r>
            <w:r>
              <w:rPr>
                <w:rFonts w:ascii="Times New Roman" w:hAnsi="Times New Roman"/>
                <w:sz w:val="24"/>
                <w:szCs w:val="24"/>
                <w:lang w:val="en-ZA" w:eastAsia="en-ZA"/>
              </w:rPr>
              <w:lastRenderedPageBreak/>
              <w:t>ed</w:t>
            </w:r>
          </w:p>
        </w:tc>
      </w:tr>
      <w:tr w:rsidR="00F76948" w:rsidRPr="009D4740" w:rsidTr="00FD1EEF">
        <w:tc>
          <w:tcPr>
            <w:tcW w:w="368" w:type="pct"/>
          </w:tcPr>
          <w:p w:rsidR="00F76948" w:rsidRPr="009D4740" w:rsidRDefault="00AF47EF" w:rsidP="00872637">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13</w:t>
            </w:r>
            <w:r w:rsidR="00F76948" w:rsidRPr="009D4740">
              <w:rPr>
                <w:rFonts w:ascii="Times New Roman" w:hAnsi="Times New Roman"/>
                <w:b/>
                <w:sz w:val="24"/>
                <w:szCs w:val="24"/>
                <w:lang w:val="en-ZA" w:eastAsia="en-ZA"/>
              </w:rPr>
              <w:t>- 16 May 2016</w:t>
            </w:r>
          </w:p>
        </w:tc>
        <w:tc>
          <w:tcPr>
            <w:tcW w:w="580" w:type="pct"/>
          </w:tcPr>
          <w:p w:rsidR="00F76948" w:rsidRPr="009D4740" w:rsidRDefault="00AF47EF"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 xml:space="preserve">SA </w:t>
            </w:r>
            <w:proofErr w:type="spellStart"/>
            <w:r w:rsidRPr="009D4740">
              <w:rPr>
                <w:rFonts w:ascii="Times New Roman" w:hAnsi="Times New Roman"/>
                <w:sz w:val="24"/>
                <w:szCs w:val="24"/>
                <w:lang w:val="en-ZA" w:eastAsia="en-ZA"/>
              </w:rPr>
              <w:t>Alghulas</w:t>
            </w:r>
            <w:proofErr w:type="spellEnd"/>
            <w:r w:rsidRPr="009D4740">
              <w:rPr>
                <w:rFonts w:ascii="Times New Roman" w:hAnsi="Times New Roman"/>
                <w:sz w:val="24"/>
                <w:szCs w:val="24"/>
                <w:lang w:val="en-ZA" w:eastAsia="en-ZA"/>
              </w:rPr>
              <w:t xml:space="preserve"> Open Day in </w:t>
            </w:r>
            <w:r w:rsidR="00F76948" w:rsidRPr="009D4740">
              <w:rPr>
                <w:rFonts w:ascii="Times New Roman" w:hAnsi="Times New Roman"/>
                <w:sz w:val="24"/>
                <w:szCs w:val="24"/>
                <w:lang w:val="en-ZA" w:eastAsia="en-ZA"/>
              </w:rPr>
              <w:t xml:space="preserve">Port </w:t>
            </w:r>
            <w:r w:rsidR="00F76948" w:rsidRPr="009D4740">
              <w:rPr>
                <w:rFonts w:ascii="Times New Roman" w:hAnsi="Times New Roman"/>
                <w:sz w:val="24"/>
                <w:szCs w:val="24"/>
                <w:lang w:val="en-ZA" w:eastAsia="en-ZA"/>
              </w:rPr>
              <w:lastRenderedPageBreak/>
              <w:t>Elizabeth</w:t>
            </w:r>
            <w:r w:rsidR="005A0247" w:rsidRPr="009D4740">
              <w:rPr>
                <w:rFonts w:ascii="Times New Roman" w:hAnsi="Times New Roman"/>
                <w:sz w:val="24"/>
                <w:szCs w:val="24"/>
                <w:lang w:val="en-ZA" w:eastAsia="en-ZA"/>
              </w:rPr>
              <w:t>. Eastern Cape Province</w:t>
            </w:r>
          </w:p>
        </w:tc>
        <w:tc>
          <w:tcPr>
            <w:tcW w:w="1262" w:type="pct"/>
          </w:tcPr>
          <w:p w:rsidR="00F76948" w:rsidRPr="009D4740" w:rsidRDefault="00AF47EF" w:rsidP="00AF47EF">
            <w:pPr>
              <w:jc w:val="both"/>
              <w:rPr>
                <w:rFonts w:ascii="Times New Roman" w:hAnsi="Times New Roman"/>
                <w:sz w:val="24"/>
                <w:szCs w:val="24"/>
                <w:lang w:val="en-ZA"/>
              </w:rPr>
            </w:pPr>
            <w:r w:rsidRPr="009D4740">
              <w:rPr>
                <w:rFonts w:ascii="Times New Roman" w:hAnsi="Times New Roman"/>
                <w:sz w:val="24"/>
                <w:szCs w:val="24"/>
                <w:lang w:val="en-ZA"/>
              </w:rPr>
              <w:lastRenderedPageBreak/>
              <w:t xml:space="preserve">The Committee was invited by the late Minister of Environmental Affairs, Ms BEEE </w:t>
            </w:r>
            <w:proofErr w:type="spellStart"/>
            <w:r w:rsidRPr="009D4740">
              <w:rPr>
                <w:rFonts w:ascii="Times New Roman" w:hAnsi="Times New Roman"/>
                <w:sz w:val="24"/>
                <w:szCs w:val="24"/>
                <w:lang w:val="en-ZA"/>
              </w:rPr>
              <w:t>Molewa</w:t>
            </w:r>
            <w:proofErr w:type="spellEnd"/>
            <w:r w:rsidRPr="009D4740">
              <w:rPr>
                <w:rFonts w:ascii="Times New Roman" w:hAnsi="Times New Roman"/>
                <w:sz w:val="24"/>
                <w:szCs w:val="24"/>
                <w:lang w:val="en-ZA"/>
              </w:rPr>
              <w:t xml:space="preserve"> to attend the SA </w:t>
            </w:r>
            <w:proofErr w:type="spellStart"/>
            <w:r w:rsidRPr="009D4740">
              <w:rPr>
                <w:rFonts w:ascii="Times New Roman" w:hAnsi="Times New Roman"/>
                <w:sz w:val="24"/>
                <w:szCs w:val="24"/>
                <w:lang w:val="en-ZA"/>
              </w:rPr>
              <w:t>Algulhas</w:t>
            </w:r>
            <w:proofErr w:type="spellEnd"/>
            <w:r w:rsidRPr="009D4740">
              <w:rPr>
                <w:rFonts w:ascii="Times New Roman" w:hAnsi="Times New Roman"/>
                <w:sz w:val="24"/>
                <w:szCs w:val="24"/>
                <w:lang w:val="en-ZA"/>
              </w:rPr>
              <w:t xml:space="preserve"> II Exhibition in Port </w:t>
            </w:r>
            <w:r w:rsidRPr="009D4740">
              <w:rPr>
                <w:rFonts w:ascii="Times New Roman" w:hAnsi="Times New Roman"/>
                <w:sz w:val="24"/>
                <w:szCs w:val="24"/>
                <w:lang w:val="en-ZA"/>
              </w:rPr>
              <w:lastRenderedPageBreak/>
              <w:t xml:space="preserve">Elizabeth. The Committee received presentations the departmental officials relating to the vessel data gathering exercises and monitoring, which the Department of Environmental Affairs is involved in through the Oceans and Coasts Management Programme. This is of utter significance to the work of the Portfolio Committee, in light of Operation </w:t>
            </w:r>
            <w:proofErr w:type="spellStart"/>
            <w:r w:rsidRPr="009D4740">
              <w:rPr>
                <w:rFonts w:ascii="Times New Roman" w:hAnsi="Times New Roman"/>
                <w:sz w:val="24"/>
                <w:szCs w:val="24"/>
                <w:lang w:val="en-ZA"/>
              </w:rPr>
              <w:t>Phakisa</w:t>
            </w:r>
            <w:proofErr w:type="spellEnd"/>
            <w:r w:rsidRPr="009D4740">
              <w:rPr>
                <w:rFonts w:ascii="Times New Roman" w:hAnsi="Times New Roman"/>
                <w:sz w:val="24"/>
                <w:szCs w:val="24"/>
                <w:lang w:val="en-ZA"/>
              </w:rPr>
              <w:t>, in which the Department plays a critical role.</w:t>
            </w:r>
          </w:p>
        </w:tc>
        <w:tc>
          <w:tcPr>
            <w:tcW w:w="1526" w:type="pct"/>
          </w:tcPr>
          <w:p w:rsidR="00F76948" w:rsidRPr="009D4740" w:rsidRDefault="00F76948" w:rsidP="00F76948">
            <w:pPr>
              <w:shd w:val="clear" w:color="auto" w:fill="FFFFFF"/>
              <w:autoSpaceDE w:val="0"/>
              <w:autoSpaceDN w:val="0"/>
              <w:adjustRightInd w:val="0"/>
              <w:spacing w:after="0" w:line="360" w:lineRule="auto"/>
              <w:jc w:val="both"/>
              <w:rPr>
                <w:rFonts w:ascii="Times New Roman" w:hAnsi="Times New Roman"/>
                <w:bCs/>
                <w:color w:val="222222"/>
                <w:sz w:val="24"/>
                <w:szCs w:val="24"/>
                <w:lang w:val="en-ZA"/>
              </w:rPr>
            </w:pPr>
          </w:p>
        </w:tc>
        <w:tc>
          <w:tcPr>
            <w:tcW w:w="526" w:type="pct"/>
          </w:tcPr>
          <w:p w:rsidR="00F76948" w:rsidRPr="009D4740" w:rsidRDefault="00F76948" w:rsidP="00872637">
            <w:pPr>
              <w:spacing w:after="0" w:line="360" w:lineRule="auto"/>
              <w:jc w:val="both"/>
              <w:rPr>
                <w:rFonts w:ascii="Times New Roman" w:hAnsi="Times New Roman"/>
                <w:sz w:val="24"/>
                <w:szCs w:val="24"/>
                <w:lang w:val="en-ZA" w:eastAsia="en-ZA"/>
              </w:rPr>
            </w:pPr>
          </w:p>
        </w:tc>
        <w:tc>
          <w:tcPr>
            <w:tcW w:w="317" w:type="pct"/>
          </w:tcPr>
          <w:p w:rsidR="00F76948" w:rsidRPr="009D4740" w:rsidRDefault="00F76948" w:rsidP="00872637">
            <w:pPr>
              <w:spacing w:after="0" w:line="360" w:lineRule="auto"/>
              <w:jc w:val="both"/>
              <w:rPr>
                <w:rFonts w:ascii="Times New Roman" w:hAnsi="Times New Roman"/>
                <w:sz w:val="24"/>
                <w:szCs w:val="24"/>
                <w:lang w:val="en-ZA" w:eastAsia="en-ZA"/>
              </w:rPr>
            </w:pPr>
          </w:p>
        </w:tc>
        <w:tc>
          <w:tcPr>
            <w:tcW w:w="421" w:type="pct"/>
          </w:tcPr>
          <w:p w:rsidR="00F76948" w:rsidRPr="009D4740" w:rsidRDefault="00A55199" w:rsidP="00872637">
            <w:pPr>
              <w:spacing w:after="0" w:line="360" w:lineRule="auto"/>
              <w:jc w:val="both"/>
              <w:rPr>
                <w:rFonts w:ascii="Times New Roman" w:hAnsi="Times New Roman"/>
                <w:sz w:val="24"/>
                <w:szCs w:val="24"/>
                <w:lang w:val="en-ZA" w:eastAsia="en-ZA"/>
              </w:rPr>
            </w:pPr>
            <w:r>
              <w:rPr>
                <w:rFonts w:ascii="Times New Roman" w:hAnsi="Times New Roman"/>
                <w:sz w:val="24"/>
                <w:szCs w:val="24"/>
                <w:lang w:val="en-ZA" w:eastAsia="en-ZA"/>
              </w:rPr>
              <w:t>Adopted</w:t>
            </w:r>
          </w:p>
        </w:tc>
      </w:tr>
      <w:tr w:rsidR="00CC506F" w:rsidRPr="009D4740" w:rsidTr="00FD1EEF">
        <w:tc>
          <w:tcPr>
            <w:tcW w:w="368" w:type="pct"/>
          </w:tcPr>
          <w:p w:rsidR="00CC506F" w:rsidRPr="009D4740" w:rsidRDefault="00CC506F" w:rsidP="00CC506F">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31 January 2017</w:t>
            </w:r>
          </w:p>
        </w:tc>
        <w:tc>
          <w:tcPr>
            <w:tcW w:w="580" w:type="pct"/>
          </w:tcPr>
          <w:p w:rsidR="00CC506F" w:rsidRPr="009D4740" w:rsidRDefault="00CC506F" w:rsidP="00CC506F">
            <w:pPr>
              <w:spacing w:after="0" w:line="360" w:lineRule="auto"/>
              <w:jc w:val="both"/>
              <w:rPr>
                <w:rFonts w:ascii="Times New Roman" w:hAnsi="Times New Roman"/>
                <w:sz w:val="24"/>
                <w:szCs w:val="24"/>
                <w:lang w:val="en-ZA" w:eastAsia="en-ZA"/>
              </w:rPr>
            </w:pPr>
            <w:proofErr w:type="spellStart"/>
            <w:r w:rsidRPr="009D4740">
              <w:rPr>
                <w:rFonts w:ascii="Times New Roman" w:hAnsi="Times New Roman"/>
                <w:sz w:val="24"/>
                <w:szCs w:val="24"/>
                <w:lang w:val="en-ZA" w:eastAsia="en-ZA"/>
              </w:rPr>
              <w:t>Kirstenbosch</w:t>
            </w:r>
            <w:proofErr w:type="spellEnd"/>
            <w:r w:rsidRPr="009D4740">
              <w:rPr>
                <w:rFonts w:ascii="Times New Roman" w:hAnsi="Times New Roman"/>
                <w:sz w:val="24"/>
                <w:szCs w:val="24"/>
                <w:lang w:val="en-ZA" w:eastAsia="en-ZA"/>
              </w:rPr>
              <w:t xml:space="preserve"> National Botanical Garden, Western Cape Province</w:t>
            </w:r>
          </w:p>
        </w:tc>
        <w:tc>
          <w:tcPr>
            <w:tcW w:w="1262" w:type="pct"/>
          </w:tcPr>
          <w:p w:rsidR="00CC506F" w:rsidRPr="00CC506F" w:rsidRDefault="00CC506F" w:rsidP="00CC506F">
            <w:pPr>
              <w:spacing w:after="0" w:line="360" w:lineRule="auto"/>
              <w:jc w:val="both"/>
              <w:rPr>
                <w:rFonts w:ascii="Times New Roman" w:hAnsi="Times New Roman"/>
                <w:sz w:val="24"/>
                <w:szCs w:val="24"/>
                <w:lang w:eastAsia="en-ZA"/>
              </w:rPr>
            </w:pPr>
            <w:r w:rsidRPr="00CC506F">
              <w:rPr>
                <w:rFonts w:ascii="Times New Roman" w:hAnsi="Times New Roman"/>
                <w:sz w:val="24"/>
                <w:szCs w:val="24"/>
                <w:lang w:eastAsia="en-ZA"/>
              </w:rPr>
              <w:t>To see SANBI’s operations and how they respond to the challenges of biodiversity conservation in national botanical gardens;</w:t>
            </w:r>
          </w:p>
          <w:p w:rsidR="00CC506F" w:rsidRPr="00CC506F" w:rsidRDefault="00CC506F" w:rsidP="00CC506F">
            <w:pPr>
              <w:spacing w:after="0" w:line="360" w:lineRule="auto"/>
              <w:jc w:val="both"/>
              <w:rPr>
                <w:rFonts w:ascii="Times New Roman" w:hAnsi="Times New Roman"/>
                <w:sz w:val="24"/>
                <w:szCs w:val="24"/>
                <w:lang w:eastAsia="en-ZA"/>
              </w:rPr>
            </w:pPr>
            <w:r w:rsidRPr="00CC506F">
              <w:rPr>
                <w:rFonts w:ascii="Times New Roman" w:hAnsi="Times New Roman"/>
                <w:sz w:val="24"/>
                <w:szCs w:val="24"/>
                <w:lang w:eastAsia="en-ZA"/>
              </w:rPr>
              <w:t xml:space="preserve">To interact with SANBI on the implementation of </w:t>
            </w:r>
            <w:r w:rsidRPr="00CC506F">
              <w:rPr>
                <w:rFonts w:ascii="Times New Roman" w:hAnsi="Times New Roman"/>
                <w:sz w:val="24"/>
                <w:szCs w:val="24"/>
                <w:lang w:eastAsia="en-ZA"/>
              </w:rPr>
              <w:lastRenderedPageBreak/>
              <w:t xml:space="preserve">Climate Adaptation Projects, having been appointed as the </w:t>
            </w:r>
            <w:r w:rsidRPr="00CC506F">
              <w:rPr>
                <w:rFonts w:ascii="Times New Roman" w:hAnsi="Times New Roman"/>
                <w:sz w:val="24"/>
                <w:szCs w:val="24"/>
              </w:rPr>
              <w:t>National Implementing Entity (NIE) to the Adaptation Fund (AF)</w:t>
            </w:r>
            <w:r w:rsidRPr="00CC506F">
              <w:rPr>
                <w:rFonts w:ascii="Times New Roman" w:hAnsi="Times New Roman"/>
                <w:sz w:val="24"/>
                <w:szCs w:val="24"/>
                <w:lang w:eastAsia="en-ZA"/>
              </w:rPr>
              <w:t>; and</w:t>
            </w:r>
          </w:p>
          <w:p w:rsidR="00CC506F" w:rsidRPr="00CC506F" w:rsidRDefault="00CC506F" w:rsidP="00CC506F">
            <w:pPr>
              <w:spacing w:after="0" w:line="360" w:lineRule="auto"/>
              <w:jc w:val="both"/>
              <w:rPr>
                <w:rFonts w:ascii="Times New Roman" w:hAnsi="Times New Roman"/>
                <w:sz w:val="24"/>
                <w:szCs w:val="24"/>
                <w:lang w:eastAsia="en-ZA"/>
              </w:rPr>
            </w:pPr>
          </w:p>
          <w:p w:rsidR="00CC506F" w:rsidRPr="009D4740" w:rsidRDefault="00CC506F" w:rsidP="00CC506F">
            <w:pPr>
              <w:spacing w:line="360" w:lineRule="auto"/>
              <w:jc w:val="both"/>
              <w:rPr>
                <w:rFonts w:ascii="Times New Roman" w:hAnsi="Times New Roman"/>
                <w:sz w:val="24"/>
                <w:szCs w:val="24"/>
                <w:lang w:val="en-ZA"/>
              </w:rPr>
            </w:pPr>
            <w:r w:rsidRPr="009D4740">
              <w:rPr>
                <w:rFonts w:ascii="Times New Roman" w:hAnsi="Times New Roman"/>
                <w:sz w:val="24"/>
                <w:szCs w:val="24"/>
                <w:lang w:eastAsia="en-ZA"/>
              </w:rPr>
              <w:t>To receive the second performance quarterly report for the</w:t>
            </w:r>
          </w:p>
        </w:tc>
        <w:tc>
          <w:tcPr>
            <w:tcW w:w="1526" w:type="pct"/>
          </w:tcPr>
          <w:p w:rsidR="00CC506F" w:rsidRPr="00CC506F" w:rsidRDefault="00CC506F" w:rsidP="00CC506F">
            <w:pPr>
              <w:spacing w:after="0" w:line="360" w:lineRule="auto"/>
              <w:jc w:val="both"/>
              <w:rPr>
                <w:rFonts w:ascii="Times New Roman" w:hAnsi="Times New Roman"/>
                <w:sz w:val="24"/>
                <w:szCs w:val="24"/>
                <w:lang w:eastAsia="en-ZA"/>
              </w:rPr>
            </w:pPr>
            <w:r w:rsidRPr="00CC506F">
              <w:rPr>
                <w:rFonts w:ascii="Times New Roman" w:hAnsi="Times New Roman"/>
                <w:sz w:val="24"/>
                <w:szCs w:val="24"/>
                <w:lang w:eastAsia="en-ZA"/>
              </w:rPr>
              <w:lastRenderedPageBreak/>
              <w:t>To see SANBI’s operations and how they respond to the challenges of biodiversity conservation in national botanical gardens;</w:t>
            </w:r>
          </w:p>
          <w:p w:rsidR="00CC506F" w:rsidRPr="00CC506F" w:rsidRDefault="00CC506F" w:rsidP="00CC506F">
            <w:pPr>
              <w:spacing w:after="0" w:line="360" w:lineRule="auto"/>
              <w:jc w:val="both"/>
              <w:rPr>
                <w:rFonts w:ascii="Times New Roman" w:hAnsi="Times New Roman"/>
                <w:sz w:val="24"/>
                <w:szCs w:val="24"/>
                <w:lang w:eastAsia="en-ZA"/>
              </w:rPr>
            </w:pPr>
            <w:r w:rsidRPr="00CC506F">
              <w:rPr>
                <w:rFonts w:ascii="Times New Roman" w:hAnsi="Times New Roman"/>
                <w:sz w:val="24"/>
                <w:szCs w:val="24"/>
                <w:lang w:eastAsia="en-ZA"/>
              </w:rPr>
              <w:t xml:space="preserve">To interact with SANBI on the implementation of Climate Adaptation Projects, having been appointed as the </w:t>
            </w:r>
            <w:r w:rsidRPr="00CC506F">
              <w:rPr>
                <w:rFonts w:ascii="Times New Roman" w:hAnsi="Times New Roman"/>
                <w:sz w:val="24"/>
                <w:szCs w:val="24"/>
              </w:rPr>
              <w:t xml:space="preserve">National Implementing Entity (NIE) </w:t>
            </w:r>
            <w:r w:rsidRPr="00CC506F">
              <w:rPr>
                <w:rFonts w:ascii="Times New Roman" w:hAnsi="Times New Roman"/>
                <w:sz w:val="24"/>
                <w:szCs w:val="24"/>
              </w:rPr>
              <w:lastRenderedPageBreak/>
              <w:t>to the Adaptation Fund (AF)</w:t>
            </w:r>
            <w:r w:rsidRPr="00CC506F">
              <w:rPr>
                <w:rFonts w:ascii="Times New Roman" w:hAnsi="Times New Roman"/>
                <w:sz w:val="24"/>
                <w:szCs w:val="24"/>
                <w:lang w:eastAsia="en-ZA"/>
              </w:rPr>
              <w:t>; and</w:t>
            </w:r>
          </w:p>
          <w:p w:rsidR="00CC506F" w:rsidRPr="00CC506F" w:rsidRDefault="00CC506F" w:rsidP="00CC506F">
            <w:pPr>
              <w:spacing w:after="0" w:line="360" w:lineRule="auto"/>
              <w:jc w:val="both"/>
              <w:rPr>
                <w:rFonts w:ascii="Times New Roman" w:hAnsi="Times New Roman"/>
                <w:sz w:val="24"/>
                <w:szCs w:val="24"/>
                <w:lang w:eastAsia="en-ZA"/>
              </w:rPr>
            </w:pPr>
          </w:p>
          <w:p w:rsidR="00CC506F" w:rsidRPr="009D4740" w:rsidRDefault="00CC506F" w:rsidP="00CC506F">
            <w:pPr>
              <w:shd w:val="clear" w:color="auto" w:fill="FFFFFF"/>
              <w:autoSpaceDE w:val="0"/>
              <w:autoSpaceDN w:val="0"/>
              <w:adjustRightInd w:val="0"/>
              <w:spacing w:after="0" w:line="360" w:lineRule="auto"/>
              <w:jc w:val="both"/>
              <w:rPr>
                <w:rFonts w:ascii="Times New Roman" w:hAnsi="Times New Roman"/>
                <w:bCs/>
                <w:color w:val="222222"/>
                <w:sz w:val="24"/>
                <w:szCs w:val="24"/>
                <w:lang w:val="en-ZA"/>
              </w:rPr>
            </w:pPr>
            <w:r w:rsidRPr="009D4740">
              <w:rPr>
                <w:rFonts w:ascii="Times New Roman" w:hAnsi="Times New Roman"/>
                <w:sz w:val="24"/>
                <w:szCs w:val="24"/>
                <w:lang w:eastAsia="en-ZA"/>
              </w:rPr>
              <w:t>To receive the second performance quarterly report for the</w:t>
            </w:r>
          </w:p>
        </w:tc>
        <w:tc>
          <w:tcPr>
            <w:tcW w:w="526" w:type="pct"/>
          </w:tcPr>
          <w:p w:rsidR="00CC506F" w:rsidRPr="009D4740" w:rsidRDefault="00CC506F" w:rsidP="00CC506F">
            <w:pPr>
              <w:spacing w:after="0" w:line="360" w:lineRule="auto"/>
              <w:jc w:val="both"/>
              <w:rPr>
                <w:rFonts w:ascii="Times New Roman" w:hAnsi="Times New Roman"/>
                <w:sz w:val="24"/>
                <w:szCs w:val="24"/>
                <w:lang w:val="en-ZA" w:eastAsia="en-ZA"/>
              </w:rPr>
            </w:pPr>
          </w:p>
        </w:tc>
        <w:tc>
          <w:tcPr>
            <w:tcW w:w="317" w:type="pct"/>
          </w:tcPr>
          <w:p w:rsidR="00CC506F" w:rsidRPr="009D4740" w:rsidRDefault="00CC506F" w:rsidP="00CC506F">
            <w:pPr>
              <w:spacing w:after="0" w:line="360" w:lineRule="auto"/>
              <w:jc w:val="both"/>
              <w:rPr>
                <w:rFonts w:ascii="Times New Roman" w:hAnsi="Times New Roman"/>
                <w:sz w:val="24"/>
                <w:szCs w:val="24"/>
                <w:lang w:val="en-ZA" w:eastAsia="en-ZA"/>
              </w:rPr>
            </w:pPr>
          </w:p>
        </w:tc>
        <w:tc>
          <w:tcPr>
            <w:tcW w:w="421" w:type="pct"/>
          </w:tcPr>
          <w:p w:rsidR="00CC506F" w:rsidRPr="009D4740" w:rsidRDefault="00CC506F" w:rsidP="00CC506F">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Adopted</w:t>
            </w:r>
          </w:p>
        </w:tc>
      </w:tr>
      <w:tr w:rsidR="00F76948" w:rsidRPr="009D4740" w:rsidTr="00FD1EEF">
        <w:tc>
          <w:tcPr>
            <w:tcW w:w="368" w:type="pct"/>
          </w:tcPr>
          <w:p w:rsidR="00F76948" w:rsidRPr="009D4740" w:rsidRDefault="005A0247" w:rsidP="005A0247">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 xml:space="preserve">26-28 June </w:t>
            </w:r>
            <w:r w:rsidR="00F76948" w:rsidRPr="009D4740">
              <w:rPr>
                <w:rFonts w:ascii="Times New Roman" w:hAnsi="Times New Roman"/>
                <w:b/>
                <w:sz w:val="24"/>
                <w:szCs w:val="24"/>
                <w:lang w:val="en-ZA" w:eastAsia="en-ZA"/>
              </w:rPr>
              <w:t>2017</w:t>
            </w:r>
          </w:p>
        </w:tc>
        <w:tc>
          <w:tcPr>
            <w:tcW w:w="580" w:type="pct"/>
          </w:tcPr>
          <w:p w:rsidR="00F76948" w:rsidRPr="009D4740" w:rsidRDefault="005A0247" w:rsidP="005A024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Mpumalanga and KwaZulu-Natal Provinces</w:t>
            </w:r>
          </w:p>
        </w:tc>
        <w:tc>
          <w:tcPr>
            <w:tcW w:w="1262" w:type="pct"/>
          </w:tcPr>
          <w:p w:rsidR="00CC506F" w:rsidRPr="00CC506F" w:rsidRDefault="00CC506F" w:rsidP="00CC506F">
            <w:pPr>
              <w:spacing w:after="0" w:line="312" w:lineRule="auto"/>
              <w:jc w:val="both"/>
              <w:rPr>
                <w:rFonts w:ascii="Times New Roman" w:hAnsi="Times New Roman"/>
                <w:sz w:val="24"/>
                <w:szCs w:val="24"/>
                <w:lang w:val="en-US"/>
              </w:rPr>
            </w:pPr>
            <w:r w:rsidRPr="00CC506F">
              <w:rPr>
                <w:rFonts w:ascii="Times New Roman" w:hAnsi="Times New Roman"/>
                <w:sz w:val="24"/>
                <w:szCs w:val="24"/>
                <w:lang w:val="en-US"/>
              </w:rPr>
              <w:t xml:space="preserve">The Committee resolved at the end of the meeting that the Department should submit a specialist report on the potential impact of coalmining on the </w:t>
            </w:r>
            <w:proofErr w:type="spellStart"/>
            <w:r w:rsidRPr="00CC506F">
              <w:rPr>
                <w:rFonts w:ascii="Times New Roman" w:hAnsi="Times New Roman"/>
                <w:sz w:val="24"/>
                <w:szCs w:val="24"/>
                <w:lang w:val="en-US"/>
              </w:rPr>
              <w:t>Mabola</w:t>
            </w:r>
            <w:proofErr w:type="spellEnd"/>
            <w:r w:rsidRPr="00CC506F">
              <w:rPr>
                <w:rFonts w:ascii="Times New Roman" w:hAnsi="Times New Roman"/>
                <w:sz w:val="24"/>
                <w:szCs w:val="24"/>
                <w:lang w:val="en-US"/>
              </w:rPr>
              <w:t xml:space="preserve"> Protected Environment, which is a key water catchment area, if there was any compiled. It was further resolved that the Department should avail a copy of SANBI’s opinion on coalmining in the </w:t>
            </w:r>
            <w:proofErr w:type="spellStart"/>
            <w:r w:rsidRPr="00CC506F">
              <w:rPr>
                <w:rFonts w:ascii="Times New Roman" w:hAnsi="Times New Roman"/>
                <w:sz w:val="24"/>
                <w:szCs w:val="24"/>
                <w:lang w:val="en-US"/>
              </w:rPr>
              <w:lastRenderedPageBreak/>
              <w:t>Mabola</w:t>
            </w:r>
            <w:proofErr w:type="spellEnd"/>
            <w:r w:rsidRPr="00CC506F">
              <w:rPr>
                <w:rFonts w:ascii="Times New Roman" w:hAnsi="Times New Roman"/>
                <w:sz w:val="24"/>
                <w:szCs w:val="24"/>
                <w:lang w:val="en-US"/>
              </w:rPr>
              <w:t xml:space="preserve"> Protected Environment, as the Department indicated that it worked with SANBI, in this regard. The Committee also agreed to visit the area in order to interact with relevant stakeholders to see their views on the proposed development, and to have a broader understanding of the likely impacts of coalmining on the catchment area. The Committee also wanted to find out the underlying reason for coalmining to take place specifically in the </w:t>
            </w:r>
            <w:proofErr w:type="spellStart"/>
            <w:r w:rsidRPr="00CC506F">
              <w:rPr>
                <w:rFonts w:ascii="Times New Roman" w:hAnsi="Times New Roman"/>
                <w:sz w:val="24"/>
                <w:szCs w:val="24"/>
                <w:lang w:val="en-US"/>
              </w:rPr>
              <w:t>Mabola</w:t>
            </w:r>
            <w:proofErr w:type="spellEnd"/>
            <w:r w:rsidRPr="00CC506F">
              <w:rPr>
                <w:rFonts w:ascii="Times New Roman" w:hAnsi="Times New Roman"/>
                <w:sz w:val="24"/>
                <w:szCs w:val="24"/>
                <w:lang w:val="en-US"/>
              </w:rPr>
              <w:t xml:space="preserve"> Protected Environment and not in other less environmentally sensitive area. The Committee further decided to combine a long overdue visit to the South Durban Industrial Complex as </w:t>
            </w:r>
            <w:r w:rsidRPr="00CC506F">
              <w:rPr>
                <w:rFonts w:ascii="Times New Roman" w:hAnsi="Times New Roman"/>
                <w:sz w:val="24"/>
                <w:szCs w:val="24"/>
                <w:lang w:val="en-US"/>
              </w:rPr>
              <w:lastRenderedPageBreak/>
              <w:t>part of this oversight visit. It is noteworthy that this was one of the most challenging oversight visits that the Committee had ever undertaken.</w:t>
            </w:r>
          </w:p>
          <w:p w:rsidR="00F76948" w:rsidRPr="009D4740" w:rsidRDefault="00F76948" w:rsidP="00CC506F">
            <w:pPr>
              <w:spacing w:line="360" w:lineRule="auto"/>
              <w:jc w:val="both"/>
              <w:rPr>
                <w:rFonts w:ascii="Times New Roman" w:eastAsia="Times New Roman" w:hAnsi="Times New Roman"/>
                <w:spacing w:val="-5"/>
                <w:kern w:val="36"/>
                <w:sz w:val="24"/>
                <w:szCs w:val="24"/>
                <w:lang w:val="af-ZA" w:eastAsia="en-ZA"/>
              </w:rPr>
            </w:pPr>
          </w:p>
        </w:tc>
        <w:tc>
          <w:tcPr>
            <w:tcW w:w="1526" w:type="pct"/>
          </w:tcPr>
          <w:p w:rsidR="005A0247" w:rsidRPr="009D4740" w:rsidRDefault="007B4333" w:rsidP="007B4333">
            <w:pPr>
              <w:pStyle w:val="ListParagraph"/>
              <w:numPr>
                <w:ilvl w:val="0"/>
                <w:numId w:val="34"/>
              </w:numPr>
              <w:spacing w:after="0" w:line="360" w:lineRule="auto"/>
              <w:jc w:val="both"/>
              <w:rPr>
                <w:rFonts w:ascii="Times New Roman" w:hAnsi="Times New Roman"/>
                <w:sz w:val="24"/>
                <w:szCs w:val="24"/>
              </w:rPr>
            </w:pPr>
            <w:r w:rsidRPr="009D4740">
              <w:rPr>
                <w:rFonts w:ascii="Times New Roman" w:hAnsi="Times New Roman"/>
                <w:sz w:val="24"/>
                <w:szCs w:val="24"/>
              </w:rPr>
              <w:lastRenderedPageBreak/>
              <w:t>There was</w:t>
            </w:r>
            <w:r w:rsidR="005A0247" w:rsidRPr="009D4740">
              <w:rPr>
                <w:rFonts w:ascii="Times New Roman" w:hAnsi="Times New Roman"/>
                <w:sz w:val="24"/>
                <w:szCs w:val="24"/>
              </w:rPr>
              <w:t xml:space="preserve"> a need for a parliamentary inquiry into disruption of parliamentary oversight meetings and events, particularly as there seems to be a growing trend. </w:t>
            </w:r>
          </w:p>
          <w:p w:rsidR="005A0247" w:rsidRPr="009D4740" w:rsidRDefault="005A0247" w:rsidP="005A0247">
            <w:pPr>
              <w:spacing w:line="360" w:lineRule="auto"/>
              <w:jc w:val="both"/>
              <w:rPr>
                <w:rFonts w:ascii="Times New Roman" w:hAnsi="Times New Roman"/>
                <w:sz w:val="24"/>
                <w:szCs w:val="24"/>
              </w:rPr>
            </w:pPr>
          </w:p>
          <w:p w:rsidR="005A0247" w:rsidRPr="009D4740" w:rsidRDefault="005A0247" w:rsidP="005A0247">
            <w:pPr>
              <w:numPr>
                <w:ilvl w:val="0"/>
                <w:numId w:val="28"/>
              </w:numPr>
              <w:spacing w:after="0" w:line="360" w:lineRule="auto"/>
              <w:jc w:val="both"/>
              <w:rPr>
                <w:rFonts w:ascii="Times New Roman" w:hAnsi="Times New Roman"/>
                <w:sz w:val="24"/>
                <w:szCs w:val="24"/>
              </w:rPr>
            </w:pPr>
            <w:r w:rsidRPr="009D4740">
              <w:rPr>
                <w:rFonts w:ascii="Times New Roman" w:hAnsi="Times New Roman"/>
                <w:sz w:val="24"/>
                <w:szCs w:val="24"/>
              </w:rPr>
              <w:t xml:space="preserve">It would be appropriate to determine why the previous MEC of </w:t>
            </w:r>
            <w:r w:rsidRPr="009D4740">
              <w:rPr>
                <w:rFonts w:ascii="Times New Roman" w:hAnsi="Times New Roman"/>
                <w:sz w:val="24"/>
                <w:szCs w:val="24"/>
              </w:rPr>
              <w:lastRenderedPageBreak/>
              <w:t xml:space="preserve">Environment in the Mpumalanga Provincial Government decided to exclude the site of the proposed coalmine from the </w:t>
            </w:r>
            <w:proofErr w:type="spellStart"/>
            <w:r w:rsidRPr="009D4740">
              <w:rPr>
                <w:rFonts w:ascii="Times New Roman" w:hAnsi="Times New Roman"/>
                <w:sz w:val="24"/>
                <w:szCs w:val="24"/>
              </w:rPr>
              <w:t>Mabola</w:t>
            </w:r>
            <w:proofErr w:type="spellEnd"/>
            <w:r w:rsidRPr="009D4740">
              <w:rPr>
                <w:rFonts w:ascii="Times New Roman" w:hAnsi="Times New Roman"/>
                <w:sz w:val="24"/>
                <w:szCs w:val="24"/>
              </w:rPr>
              <w:t xml:space="preserve"> Protected Environment before the mining right was given to the </w:t>
            </w:r>
            <w:proofErr w:type="spellStart"/>
            <w:r w:rsidRPr="009D4740">
              <w:rPr>
                <w:rFonts w:ascii="Times New Roman" w:hAnsi="Times New Roman"/>
                <w:sz w:val="24"/>
                <w:szCs w:val="24"/>
              </w:rPr>
              <w:t>Atha</w:t>
            </w:r>
            <w:proofErr w:type="spellEnd"/>
            <w:r w:rsidRPr="009D4740">
              <w:rPr>
                <w:rFonts w:ascii="Times New Roman" w:hAnsi="Times New Roman"/>
                <w:sz w:val="24"/>
                <w:szCs w:val="24"/>
              </w:rPr>
              <w:t>-Africa Ventures.</w:t>
            </w:r>
          </w:p>
          <w:p w:rsidR="005A0247" w:rsidRPr="009D4740" w:rsidRDefault="005A0247" w:rsidP="005A0247">
            <w:pPr>
              <w:spacing w:line="360" w:lineRule="auto"/>
              <w:jc w:val="both"/>
              <w:rPr>
                <w:rFonts w:ascii="Times New Roman" w:hAnsi="Times New Roman"/>
                <w:sz w:val="24"/>
                <w:szCs w:val="24"/>
              </w:rPr>
            </w:pPr>
          </w:p>
          <w:p w:rsidR="005A0247" w:rsidRPr="009D4740" w:rsidRDefault="005A0247" w:rsidP="005A0247">
            <w:pPr>
              <w:numPr>
                <w:ilvl w:val="0"/>
                <w:numId w:val="28"/>
              </w:numPr>
              <w:spacing w:after="0" w:line="360" w:lineRule="auto"/>
              <w:jc w:val="both"/>
              <w:rPr>
                <w:rFonts w:ascii="Times New Roman" w:hAnsi="Times New Roman"/>
                <w:sz w:val="24"/>
                <w:szCs w:val="24"/>
              </w:rPr>
            </w:pPr>
            <w:r w:rsidRPr="009D4740">
              <w:rPr>
                <w:rFonts w:ascii="Times New Roman" w:hAnsi="Times New Roman"/>
                <w:sz w:val="24"/>
                <w:szCs w:val="24"/>
              </w:rPr>
              <w:t xml:space="preserve">It must be placed on the record that it is incorrect that </w:t>
            </w:r>
            <w:proofErr w:type="spellStart"/>
            <w:r w:rsidRPr="009D4740">
              <w:rPr>
                <w:rFonts w:ascii="Times New Roman" w:hAnsi="Times New Roman"/>
                <w:sz w:val="24"/>
                <w:szCs w:val="24"/>
              </w:rPr>
              <w:t>Atha</w:t>
            </w:r>
            <w:proofErr w:type="spellEnd"/>
            <w:r w:rsidRPr="009D4740">
              <w:rPr>
                <w:rFonts w:ascii="Times New Roman" w:hAnsi="Times New Roman"/>
                <w:sz w:val="24"/>
                <w:szCs w:val="24"/>
              </w:rPr>
              <w:t xml:space="preserve">-Africa Ventures (Pty) </w:t>
            </w:r>
            <w:proofErr w:type="spellStart"/>
            <w:r w:rsidRPr="009D4740">
              <w:rPr>
                <w:rFonts w:ascii="Times New Roman" w:hAnsi="Times New Roman"/>
                <w:sz w:val="24"/>
                <w:szCs w:val="24"/>
              </w:rPr>
              <w:t>Ltd.’s</w:t>
            </w:r>
            <w:proofErr w:type="spellEnd"/>
            <w:r w:rsidRPr="009D4740">
              <w:rPr>
                <w:rFonts w:ascii="Times New Roman" w:hAnsi="Times New Roman"/>
                <w:sz w:val="24"/>
                <w:szCs w:val="24"/>
              </w:rPr>
              <w:t xml:space="preserve"> mining right application was “essentially an application for renewal of mining rights, as the prospecting rights for the area were previously held by BHP Billiton until </w:t>
            </w:r>
            <w:r w:rsidRPr="009D4740">
              <w:rPr>
                <w:rFonts w:ascii="Times New Roman" w:hAnsi="Times New Roman"/>
                <w:sz w:val="24"/>
                <w:szCs w:val="24"/>
              </w:rPr>
              <w:lastRenderedPageBreak/>
              <w:t xml:space="preserve">2011.” In law, a prospecting right previously held does not give the holder of that right an entitlement to a mining right. Secondly, this area was declared a protected environment before the mining right was awarded to </w:t>
            </w:r>
            <w:proofErr w:type="spellStart"/>
            <w:r w:rsidRPr="009D4740">
              <w:rPr>
                <w:rFonts w:ascii="Times New Roman" w:hAnsi="Times New Roman"/>
                <w:sz w:val="24"/>
                <w:szCs w:val="24"/>
              </w:rPr>
              <w:t>Atha</w:t>
            </w:r>
            <w:proofErr w:type="spellEnd"/>
            <w:r w:rsidRPr="009D4740">
              <w:rPr>
                <w:rFonts w:ascii="Times New Roman" w:hAnsi="Times New Roman"/>
                <w:sz w:val="24"/>
                <w:szCs w:val="24"/>
              </w:rPr>
              <w:t xml:space="preserve">-Africa. When notice was published of the intention to declare the </w:t>
            </w:r>
            <w:proofErr w:type="spellStart"/>
            <w:r w:rsidRPr="009D4740">
              <w:rPr>
                <w:rFonts w:ascii="Times New Roman" w:hAnsi="Times New Roman"/>
                <w:sz w:val="24"/>
                <w:szCs w:val="24"/>
              </w:rPr>
              <w:t>Mabola</w:t>
            </w:r>
            <w:proofErr w:type="spellEnd"/>
            <w:r w:rsidRPr="009D4740">
              <w:rPr>
                <w:rFonts w:ascii="Times New Roman" w:hAnsi="Times New Roman"/>
                <w:sz w:val="24"/>
                <w:szCs w:val="24"/>
              </w:rPr>
              <w:t xml:space="preserve"> Protected Environment, </w:t>
            </w:r>
            <w:proofErr w:type="spellStart"/>
            <w:r w:rsidRPr="009D4740">
              <w:rPr>
                <w:rFonts w:ascii="Times New Roman" w:hAnsi="Times New Roman"/>
                <w:sz w:val="24"/>
                <w:szCs w:val="24"/>
              </w:rPr>
              <w:t>Atha</w:t>
            </w:r>
            <w:proofErr w:type="spellEnd"/>
            <w:r w:rsidRPr="009D4740">
              <w:rPr>
                <w:rFonts w:ascii="Times New Roman" w:hAnsi="Times New Roman"/>
                <w:sz w:val="24"/>
                <w:szCs w:val="24"/>
              </w:rPr>
              <w:t xml:space="preserve">-Africa was one of a number of mining companies that objected to the proposed declaration. The declaration was made after consideration of </w:t>
            </w:r>
            <w:r w:rsidRPr="009D4740">
              <w:rPr>
                <w:rFonts w:ascii="Times New Roman" w:hAnsi="Times New Roman"/>
                <w:sz w:val="24"/>
                <w:szCs w:val="24"/>
              </w:rPr>
              <w:lastRenderedPageBreak/>
              <w:t xml:space="preserve">those objections by the MEC. None of these mining companies took any legal action to challenge the declaration at the time, and why argue only now for co-existence of coalmining and environment when we know that this is not possible in this particular area and </w:t>
            </w:r>
            <w:proofErr w:type="spellStart"/>
            <w:r w:rsidRPr="009D4740">
              <w:rPr>
                <w:rFonts w:ascii="Times New Roman" w:hAnsi="Times New Roman"/>
                <w:sz w:val="24"/>
                <w:szCs w:val="24"/>
              </w:rPr>
              <w:t>Atha</w:t>
            </w:r>
            <w:proofErr w:type="spellEnd"/>
            <w:r w:rsidRPr="009D4740">
              <w:rPr>
                <w:rFonts w:ascii="Times New Roman" w:hAnsi="Times New Roman"/>
                <w:sz w:val="24"/>
                <w:szCs w:val="24"/>
              </w:rPr>
              <w:t>-Africa had ample time to lodge any legal challenge before the declaration?</w:t>
            </w:r>
          </w:p>
          <w:p w:rsidR="005A0247" w:rsidRPr="009D4740" w:rsidRDefault="005A0247" w:rsidP="005A0247">
            <w:pPr>
              <w:spacing w:line="360" w:lineRule="auto"/>
              <w:jc w:val="both"/>
              <w:rPr>
                <w:rFonts w:ascii="Times New Roman" w:hAnsi="Times New Roman"/>
                <w:sz w:val="24"/>
                <w:szCs w:val="24"/>
              </w:rPr>
            </w:pPr>
          </w:p>
          <w:p w:rsidR="005A0247" w:rsidRPr="00E17B90" w:rsidRDefault="005A0247" w:rsidP="005A0247">
            <w:pPr>
              <w:numPr>
                <w:ilvl w:val="0"/>
                <w:numId w:val="28"/>
              </w:numPr>
              <w:spacing w:after="0" w:line="360" w:lineRule="auto"/>
              <w:jc w:val="both"/>
              <w:rPr>
                <w:rFonts w:ascii="Times New Roman" w:hAnsi="Times New Roman"/>
                <w:sz w:val="24"/>
                <w:szCs w:val="24"/>
              </w:rPr>
            </w:pPr>
            <w:r w:rsidRPr="009D4740">
              <w:rPr>
                <w:rFonts w:ascii="Times New Roman" w:hAnsi="Times New Roman"/>
                <w:sz w:val="24"/>
                <w:szCs w:val="24"/>
              </w:rPr>
              <w:t xml:space="preserve">The South Durban Development Network in partnership with the South Durban Basin Area Based </w:t>
            </w:r>
            <w:r w:rsidRPr="009D4740">
              <w:rPr>
                <w:rFonts w:ascii="Times New Roman" w:hAnsi="Times New Roman"/>
                <w:sz w:val="24"/>
                <w:szCs w:val="24"/>
              </w:rPr>
              <w:lastRenderedPageBreak/>
              <w:t xml:space="preserve">Management and eThekwini Health Department, hosted Health and Wellness Open Days Wentworth </w:t>
            </w:r>
            <w:proofErr w:type="spellStart"/>
            <w:r w:rsidRPr="009D4740">
              <w:rPr>
                <w:rFonts w:ascii="Times New Roman" w:hAnsi="Times New Roman"/>
                <w:sz w:val="24"/>
                <w:szCs w:val="24"/>
              </w:rPr>
              <w:t>Merebank</w:t>
            </w:r>
            <w:proofErr w:type="spellEnd"/>
            <w:r w:rsidRPr="009D4740">
              <w:rPr>
                <w:rFonts w:ascii="Times New Roman" w:hAnsi="Times New Roman"/>
                <w:sz w:val="24"/>
                <w:szCs w:val="24"/>
              </w:rPr>
              <w:t xml:space="preserve"> and in the </w:t>
            </w:r>
            <w:proofErr w:type="spellStart"/>
            <w:r w:rsidRPr="009D4740">
              <w:rPr>
                <w:rFonts w:ascii="Times New Roman" w:hAnsi="Times New Roman"/>
                <w:sz w:val="24"/>
                <w:szCs w:val="24"/>
              </w:rPr>
              <w:t>Lamontville</w:t>
            </w:r>
            <w:proofErr w:type="spellEnd"/>
            <w:r w:rsidRPr="009D4740">
              <w:rPr>
                <w:rFonts w:ascii="Times New Roman" w:hAnsi="Times New Roman"/>
                <w:sz w:val="24"/>
                <w:szCs w:val="24"/>
              </w:rPr>
              <w:t xml:space="preserve"> Residents. It would be appropriate to know whether that was a once off event or an ongoing initiative and whether the number of stakeholders had increased over the years. It would also be appropriate to determine the role of major emitters in this initiative. </w:t>
            </w:r>
          </w:p>
          <w:p w:rsidR="005A0247" w:rsidRPr="00E17B90" w:rsidRDefault="005A0247" w:rsidP="005A0247">
            <w:pPr>
              <w:pStyle w:val="ListParagraph"/>
              <w:numPr>
                <w:ilvl w:val="0"/>
                <w:numId w:val="28"/>
              </w:numPr>
              <w:autoSpaceDE w:val="0"/>
              <w:autoSpaceDN w:val="0"/>
              <w:adjustRightInd w:val="0"/>
              <w:spacing w:after="0" w:line="360" w:lineRule="auto"/>
              <w:jc w:val="both"/>
              <w:rPr>
                <w:rFonts w:ascii="Times New Roman" w:hAnsi="Times New Roman"/>
                <w:sz w:val="24"/>
                <w:szCs w:val="24"/>
              </w:rPr>
            </w:pPr>
            <w:r w:rsidRPr="009D4740">
              <w:rPr>
                <w:rFonts w:ascii="Times New Roman" w:hAnsi="Times New Roman"/>
                <w:sz w:val="24"/>
                <w:szCs w:val="24"/>
              </w:rPr>
              <w:t xml:space="preserve">Determine from major emitters located in South Durban whether there they have </w:t>
            </w:r>
            <w:r w:rsidRPr="009D4740">
              <w:rPr>
                <w:rFonts w:ascii="Times New Roman" w:hAnsi="Times New Roman"/>
                <w:sz w:val="24"/>
                <w:szCs w:val="24"/>
              </w:rPr>
              <w:lastRenderedPageBreak/>
              <w:t>emergency plans for the South Durban Basin, considering that numerous incidents, such as explosions, fires, flares and leaks at major refineries have occurred in the area, and what do those emergency plans entail.</w:t>
            </w:r>
          </w:p>
          <w:p w:rsidR="005A0247" w:rsidRPr="009D4740" w:rsidRDefault="005A0247" w:rsidP="005A0247">
            <w:pPr>
              <w:numPr>
                <w:ilvl w:val="0"/>
                <w:numId w:val="28"/>
              </w:numPr>
              <w:autoSpaceDE w:val="0"/>
              <w:autoSpaceDN w:val="0"/>
              <w:adjustRightInd w:val="0"/>
              <w:spacing w:after="0" w:line="360" w:lineRule="auto"/>
              <w:jc w:val="both"/>
              <w:rPr>
                <w:rFonts w:ascii="Times New Roman" w:hAnsi="Times New Roman"/>
                <w:sz w:val="24"/>
                <w:szCs w:val="24"/>
              </w:rPr>
            </w:pPr>
            <w:r w:rsidRPr="009D4740">
              <w:rPr>
                <w:rFonts w:ascii="Times New Roman" w:hAnsi="Times New Roman"/>
                <w:sz w:val="24"/>
                <w:szCs w:val="24"/>
              </w:rPr>
              <w:t>Determine whether the recommendations of the South Durban Health Study have been implemented by the City of eThekwini, especially the need to establish:</w:t>
            </w:r>
          </w:p>
          <w:p w:rsidR="005A0247" w:rsidRPr="009D4740" w:rsidRDefault="005A0247" w:rsidP="005A0247">
            <w:pPr>
              <w:autoSpaceDE w:val="0"/>
              <w:autoSpaceDN w:val="0"/>
              <w:adjustRightInd w:val="0"/>
              <w:spacing w:line="360" w:lineRule="auto"/>
              <w:jc w:val="both"/>
              <w:rPr>
                <w:rFonts w:ascii="Times New Roman" w:hAnsi="Times New Roman"/>
                <w:sz w:val="24"/>
                <w:szCs w:val="24"/>
              </w:rPr>
            </w:pPr>
          </w:p>
          <w:p w:rsidR="005A0247" w:rsidRPr="009D4740" w:rsidRDefault="005A0247" w:rsidP="005A0247">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9D4740">
              <w:rPr>
                <w:rFonts w:ascii="Times New Roman" w:hAnsi="Times New Roman"/>
                <w:sz w:val="24"/>
                <w:szCs w:val="24"/>
              </w:rPr>
              <w:t xml:space="preserve">Early warning systems linked to schools that are close to pollution </w:t>
            </w:r>
            <w:r w:rsidRPr="009D4740">
              <w:rPr>
                <w:rFonts w:ascii="Times New Roman" w:hAnsi="Times New Roman"/>
                <w:sz w:val="24"/>
                <w:szCs w:val="24"/>
              </w:rPr>
              <w:lastRenderedPageBreak/>
              <w:t>sources, and undertake and promote asthma awareness and asthma education;</w:t>
            </w:r>
          </w:p>
          <w:p w:rsidR="005A0247" w:rsidRPr="009D4740" w:rsidRDefault="005A0247" w:rsidP="005A0247">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9D4740">
              <w:rPr>
                <w:rFonts w:ascii="Times New Roman" w:hAnsi="Times New Roman"/>
                <w:sz w:val="24"/>
                <w:szCs w:val="24"/>
              </w:rPr>
              <w:t>An enhanced Volatile Organic Compound (VOC) monitoring network, particularly where residents live in close proximity to the oil refineries;</w:t>
            </w:r>
          </w:p>
          <w:p w:rsidR="005A0247" w:rsidRPr="009D4740" w:rsidRDefault="005A0247" w:rsidP="005A0247">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9D4740">
              <w:rPr>
                <w:rFonts w:ascii="Times New Roman" w:hAnsi="Times New Roman"/>
                <w:sz w:val="24"/>
                <w:szCs w:val="24"/>
              </w:rPr>
              <w:t>Robust and permanent PM</w:t>
            </w:r>
            <w:r w:rsidRPr="009D4740">
              <w:rPr>
                <w:rFonts w:ascii="Times New Roman" w:hAnsi="Times New Roman"/>
                <w:b/>
                <w:sz w:val="24"/>
                <w:szCs w:val="24"/>
                <w:vertAlign w:val="subscript"/>
              </w:rPr>
              <w:t xml:space="preserve">2.5 </w:t>
            </w:r>
            <w:r w:rsidRPr="009D4740">
              <w:rPr>
                <w:rFonts w:ascii="Times New Roman" w:hAnsi="Times New Roman"/>
                <w:sz w:val="24"/>
                <w:szCs w:val="24"/>
              </w:rPr>
              <w:t xml:space="preserve">monitoring sites, with traffic-oriented, industry-oriented, population-oriented and background sites </w:t>
            </w:r>
            <w:r w:rsidRPr="009D4740">
              <w:rPr>
                <w:rFonts w:ascii="Times New Roman" w:hAnsi="Times New Roman"/>
                <w:sz w:val="24"/>
                <w:szCs w:val="24"/>
              </w:rPr>
              <w:lastRenderedPageBreak/>
              <w:t>oriented; and</w:t>
            </w:r>
          </w:p>
          <w:p w:rsidR="00F76948" w:rsidRPr="009D4740" w:rsidRDefault="005A0247" w:rsidP="005A0247">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9D4740">
              <w:rPr>
                <w:rFonts w:ascii="Times New Roman" w:hAnsi="Times New Roman"/>
                <w:sz w:val="24"/>
                <w:szCs w:val="24"/>
              </w:rPr>
              <w:t xml:space="preserve">Whether housing conditions have improved and the use of paraffin and similar fuels without proper ventilation has been discouraged and ideally phased out, as assessment of residential environments showed that 20 per cent of people surveyed used paraffin stoves, leading to high levels of indoor pollution, particularly carbon monoxide, PM and VOCs, which cause serious health </w:t>
            </w:r>
            <w:r w:rsidRPr="009D4740">
              <w:rPr>
                <w:rFonts w:ascii="Times New Roman" w:hAnsi="Times New Roman"/>
                <w:sz w:val="24"/>
                <w:szCs w:val="24"/>
              </w:rPr>
              <w:lastRenderedPageBreak/>
              <w:t>effects.</w:t>
            </w:r>
            <w:r w:rsidRPr="009D4740">
              <w:rPr>
                <w:rStyle w:val="FootnoteReference"/>
                <w:sz w:val="24"/>
                <w:szCs w:val="24"/>
              </w:rPr>
              <w:footnoteReference w:id="3"/>
            </w:r>
            <w:r w:rsidRPr="009D4740">
              <w:rPr>
                <w:rFonts w:ascii="Times New Roman" w:hAnsi="Times New Roman"/>
                <w:sz w:val="24"/>
                <w:szCs w:val="24"/>
              </w:rPr>
              <w:t xml:space="preserve"> </w:t>
            </w:r>
          </w:p>
        </w:tc>
        <w:tc>
          <w:tcPr>
            <w:tcW w:w="526" w:type="pct"/>
          </w:tcPr>
          <w:p w:rsidR="00F76948" w:rsidRPr="009D4740" w:rsidRDefault="007B4333" w:rsidP="005A024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lastRenderedPageBreak/>
              <w:t xml:space="preserve">No action, as this matter is currently the subject of ligation. However, for the protracted case of air </w:t>
            </w:r>
            <w:r w:rsidRPr="009D4740">
              <w:rPr>
                <w:rFonts w:ascii="Times New Roman" w:hAnsi="Times New Roman"/>
                <w:sz w:val="24"/>
                <w:szCs w:val="24"/>
                <w:lang w:val="en-ZA" w:eastAsia="en-ZA"/>
              </w:rPr>
              <w:lastRenderedPageBreak/>
              <w:t xml:space="preserve">pollution in </w:t>
            </w:r>
            <w:r w:rsidRPr="009D4740">
              <w:rPr>
                <w:rFonts w:ascii="Times New Roman" w:hAnsi="Times New Roman"/>
                <w:sz w:val="24"/>
                <w:szCs w:val="24"/>
              </w:rPr>
              <w:t>South Durban, the Committee intends to organise follow-up visits to the area to assess mechanisms for holding polluters to account.</w:t>
            </w:r>
          </w:p>
        </w:tc>
        <w:tc>
          <w:tcPr>
            <w:tcW w:w="317" w:type="pct"/>
          </w:tcPr>
          <w:p w:rsidR="00F76948" w:rsidRPr="009D4740" w:rsidRDefault="00F76948" w:rsidP="005A0247">
            <w:pPr>
              <w:spacing w:after="0" w:line="360" w:lineRule="auto"/>
              <w:jc w:val="both"/>
              <w:rPr>
                <w:rFonts w:ascii="Times New Roman" w:hAnsi="Times New Roman"/>
                <w:sz w:val="24"/>
                <w:szCs w:val="24"/>
                <w:lang w:val="en-ZA" w:eastAsia="en-ZA"/>
              </w:rPr>
            </w:pPr>
          </w:p>
        </w:tc>
        <w:tc>
          <w:tcPr>
            <w:tcW w:w="421" w:type="pct"/>
          </w:tcPr>
          <w:p w:rsidR="00F76948" w:rsidRPr="009D4740" w:rsidRDefault="005A0247" w:rsidP="005A024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Adopted</w:t>
            </w:r>
          </w:p>
        </w:tc>
      </w:tr>
      <w:tr w:rsidR="00F76948" w:rsidRPr="009D4740" w:rsidTr="00FD1EEF">
        <w:tc>
          <w:tcPr>
            <w:tcW w:w="368" w:type="pct"/>
          </w:tcPr>
          <w:p w:rsidR="00F76948" w:rsidRPr="009D4740" w:rsidRDefault="005A0247" w:rsidP="00872637">
            <w:pPr>
              <w:spacing w:after="0" w:line="360" w:lineRule="auto"/>
              <w:jc w:val="both"/>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 xml:space="preserve">13 September </w:t>
            </w:r>
            <w:r w:rsidR="00F76948" w:rsidRPr="009D4740">
              <w:rPr>
                <w:rFonts w:ascii="Times New Roman" w:hAnsi="Times New Roman"/>
                <w:b/>
                <w:sz w:val="24"/>
                <w:szCs w:val="24"/>
                <w:lang w:val="en-ZA" w:eastAsia="en-ZA"/>
              </w:rPr>
              <w:t>2018</w:t>
            </w:r>
          </w:p>
        </w:tc>
        <w:tc>
          <w:tcPr>
            <w:tcW w:w="580" w:type="pct"/>
          </w:tcPr>
          <w:p w:rsidR="00F76948" w:rsidRPr="009D4740" w:rsidRDefault="005A0247"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National Zoological Garden in Pretoria, Gauteng Province</w:t>
            </w:r>
          </w:p>
        </w:tc>
        <w:tc>
          <w:tcPr>
            <w:tcW w:w="1262" w:type="pct"/>
          </w:tcPr>
          <w:p w:rsidR="005A1019" w:rsidRPr="009D4740" w:rsidRDefault="005A1019" w:rsidP="005A1019">
            <w:pPr>
              <w:spacing w:before="100" w:beforeAutospacing="1" w:after="100" w:afterAutospacing="1" w:line="360" w:lineRule="auto"/>
              <w:jc w:val="both"/>
              <w:rPr>
                <w:rFonts w:ascii="Times New Roman" w:hAnsi="Times New Roman"/>
                <w:sz w:val="24"/>
                <w:szCs w:val="24"/>
              </w:rPr>
            </w:pPr>
            <w:proofErr w:type="gramStart"/>
            <w:r w:rsidRPr="009D4740">
              <w:rPr>
                <w:rFonts w:ascii="Times New Roman" w:hAnsi="Times New Roman"/>
                <w:sz w:val="24"/>
                <w:szCs w:val="24"/>
              </w:rPr>
              <w:t>the</w:t>
            </w:r>
            <w:proofErr w:type="gramEnd"/>
            <w:r w:rsidRPr="009D4740">
              <w:rPr>
                <w:rFonts w:ascii="Times New Roman" w:hAnsi="Times New Roman"/>
                <w:sz w:val="24"/>
                <w:szCs w:val="24"/>
              </w:rPr>
              <w:t xml:space="preserve"> Portfolio Committee conducted an oversight visit to the zoo to thoroughly understand the nature of the work of the National Zoological Gardens, and to interact with the senior staff of the Gardens. </w:t>
            </w:r>
          </w:p>
          <w:p w:rsidR="00F76948" w:rsidRPr="009D4740" w:rsidRDefault="00F76948" w:rsidP="00872637">
            <w:pPr>
              <w:spacing w:after="0" w:line="360" w:lineRule="auto"/>
              <w:jc w:val="both"/>
              <w:rPr>
                <w:rFonts w:ascii="Times New Roman" w:eastAsia="Times New Roman" w:hAnsi="Times New Roman"/>
                <w:spacing w:val="-5"/>
                <w:kern w:val="36"/>
                <w:sz w:val="24"/>
                <w:szCs w:val="24"/>
                <w:lang w:val="af-ZA" w:eastAsia="en-ZA"/>
              </w:rPr>
            </w:pPr>
          </w:p>
        </w:tc>
        <w:tc>
          <w:tcPr>
            <w:tcW w:w="1526" w:type="pct"/>
          </w:tcPr>
          <w:p w:rsidR="005A1019" w:rsidRPr="009D4740" w:rsidRDefault="005A1019" w:rsidP="005A1019">
            <w:pPr>
              <w:pStyle w:val="ListParagraph"/>
              <w:numPr>
                <w:ilvl w:val="0"/>
                <w:numId w:val="30"/>
              </w:numPr>
              <w:spacing w:after="0" w:line="360" w:lineRule="auto"/>
              <w:jc w:val="both"/>
              <w:rPr>
                <w:rFonts w:ascii="Times New Roman" w:hAnsi="Times New Roman"/>
                <w:bCs/>
                <w:sz w:val="24"/>
                <w:szCs w:val="24"/>
              </w:rPr>
            </w:pPr>
            <w:r w:rsidRPr="009D4740">
              <w:rPr>
                <w:rFonts w:ascii="Times New Roman" w:hAnsi="Times New Roman"/>
                <w:bCs/>
                <w:sz w:val="24"/>
                <w:szCs w:val="24"/>
              </w:rPr>
              <w:t>There was a dire need for government to invest in this institution;</w:t>
            </w:r>
          </w:p>
          <w:p w:rsidR="005A1019" w:rsidRPr="009D4740" w:rsidRDefault="005A1019" w:rsidP="005A1019">
            <w:pPr>
              <w:pStyle w:val="ListParagraph"/>
              <w:numPr>
                <w:ilvl w:val="0"/>
                <w:numId w:val="30"/>
              </w:numPr>
              <w:spacing w:after="0" w:line="360" w:lineRule="auto"/>
              <w:jc w:val="both"/>
              <w:rPr>
                <w:rFonts w:ascii="Times New Roman" w:hAnsi="Times New Roman"/>
                <w:bCs/>
                <w:sz w:val="24"/>
                <w:szCs w:val="24"/>
              </w:rPr>
            </w:pPr>
            <w:r w:rsidRPr="009D4740">
              <w:rPr>
                <w:rFonts w:ascii="Times New Roman" w:hAnsi="Times New Roman"/>
                <w:bCs/>
                <w:sz w:val="24"/>
                <w:szCs w:val="24"/>
              </w:rPr>
              <w:t>The Board develop a marketing strategy and identify other sources to generate revenue from;</w:t>
            </w:r>
          </w:p>
          <w:p w:rsidR="005A1019" w:rsidRPr="009D4740" w:rsidRDefault="005A1019" w:rsidP="005A1019">
            <w:pPr>
              <w:spacing w:after="0" w:line="360" w:lineRule="auto"/>
              <w:jc w:val="both"/>
              <w:rPr>
                <w:rFonts w:ascii="Times New Roman" w:hAnsi="Times New Roman"/>
                <w:sz w:val="24"/>
                <w:szCs w:val="24"/>
              </w:rPr>
            </w:pPr>
          </w:p>
          <w:p w:rsidR="00F76948" w:rsidRPr="009D4740" w:rsidRDefault="00F76948" w:rsidP="00F76948">
            <w:pPr>
              <w:shd w:val="clear" w:color="auto" w:fill="FFFFFF"/>
              <w:autoSpaceDE w:val="0"/>
              <w:autoSpaceDN w:val="0"/>
              <w:adjustRightInd w:val="0"/>
              <w:spacing w:after="0" w:line="360" w:lineRule="auto"/>
              <w:jc w:val="both"/>
              <w:rPr>
                <w:rFonts w:ascii="Times New Roman" w:hAnsi="Times New Roman"/>
                <w:bCs/>
                <w:color w:val="222222"/>
                <w:sz w:val="24"/>
                <w:szCs w:val="24"/>
                <w:lang w:val="en-ZA"/>
              </w:rPr>
            </w:pPr>
          </w:p>
        </w:tc>
        <w:tc>
          <w:tcPr>
            <w:tcW w:w="526" w:type="pct"/>
          </w:tcPr>
          <w:p w:rsidR="00F76948" w:rsidRPr="009D4740" w:rsidRDefault="00F76948" w:rsidP="00872637">
            <w:pPr>
              <w:spacing w:after="0" w:line="360" w:lineRule="auto"/>
              <w:jc w:val="both"/>
              <w:rPr>
                <w:rFonts w:ascii="Times New Roman" w:hAnsi="Times New Roman"/>
                <w:sz w:val="24"/>
                <w:szCs w:val="24"/>
                <w:lang w:val="en-ZA" w:eastAsia="en-ZA"/>
              </w:rPr>
            </w:pPr>
          </w:p>
        </w:tc>
        <w:tc>
          <w:tcPr>
            <w:tcW w:w="317" w:type="pct"/>
          </w:tcPr>
          <w:p w:rsidR="00F76948" w:rsidRPr="009D4740" w:rsidRDefault="00F76948" w:rsidP="00872637">
            <w:pPr>
              <w:spacing w:after="0" w:line="360" w:lineRule="auto"/>
              <w:jc w:val="both"/>
              <w:rPr>
                <w:rFonts w:ascii="Times New Roman" w:hAnsi="Times New Roman"/>
                <w:sz w:val="24"/>
                <w:szCs w:val="24"/>
                <w:lang w:val="en-ZA" w:eastAsia="en-ZA"/>
              </w:rPr>
            </w:pPr>
          </w:p>
        </w:tc>
        <w:tc>
          <w:tcPr>
            <w:tcW w:w="421" w:type="pct"/>
          </w:tcPr>
          <w:p w:rsidR="00F76948" w:rsidRPr="009D4740" w:rsidRDefault="005A1019" w:rsidP="00872637">
            <w:pPr>
              <w:spacing w:after="0" w:line="360" w:lineRule="auto"/>
              <w:jc w:val="both"/>
              <w:rPr>
                <w:rFonts w:ascii="Times New Roman" w:hAnsi="Times New Roman"/>
                <w:sz w:val="24"/>
                <w:szCs w:val="24"/>
                <w:lang w:val="en-ZA" w:eastAsia="en-ZA"/>
              </w:rPr>
            </w:pPr>
            <w:r w:rsidRPr="009D4740">
              <w:rPr>
                <w:rFonts w:ascii="Times New Roman" w:hAnsi="Times New Roman"/>
                <w:sz w:val="24"/>
                <w:szCs w:val="24"/>
                <w:lang w:val="en-ZA" w:eastAsia="en-ZA"/>
              </w:rPr>
              <w:t>Not adopted</w:t>
            </w:r>
          </w:p>
        </w:tc>
      </w:tr>
    </w:tbl>
    <w:p w:rsidR="00AC64EF" w:rsidRPr="009D4740" w:rsidRDefault="00AC64EF" w:rsidP="00794D03">
      <w:pPr>
        <w:spacing w:after="0" w:line="280" w:lineRule="exact"/>
        <w:ind w:left="360"/>
        <w:jc w:val="both"/>
        <w:rPr>
          <w:rFonts w:ascii="Times New Roman" w:hAnsi="Times New Roman"/>
          <w:b/>
          <w:bCs/>
          <w:sz w:val="24"/>
          <w:szCs w:val="24"/>
          <w:lang w:val="en-ZA"/>
        </w:rPr>
      </w:pPr>
    </w:p>
    <w:p w:rsidR="00AC64EF" w:rsidRPr="009D4740" w:rsidRDefault="00AC64EF" w:rsidP="00E12465">
      <w:pPr>
        <w:numPr>
          <w:ilvl w:val="0"/>
          <w:numId w:val="13"/>
        </w:num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 xml:space="preserve">Challenges emerging </w:t>
      </w:r>
    </w:p>
    <w:p w:rsidR="00AC64EF" w:rsidRPr="009D4740" w:rsidRDefault="00AC64EF" w:rsidP="00E12465">
      <w:p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E12465" w:rsidRDefault="00AC64EF" w:rsidP="00E12465">
      <w:p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The following challenges emerged during the oversight visit:</w:t>
      </w:r>
      <w:r w:rsidR="00E12465">
        <w:rPr>
          <w:rFonts w:ascii="Times New Roman" w:hAnsi="Times New Roman"/>
          <w:bCs/>
          <w:sz w:val="24"/>
          <w:szCs w:val="24"/>
          <w:lang w:val="en-ZA"/>
        </w:rPr>
        <w:t xml:space="preserve"> None</w:t>
      </w:r>
    </w:p>
    <w:p w:rsidR="00E12465" w:rsidRPr="009D4740" w:rsidRDefault="00E12465" w:rsidP="00E12465">
      <w:p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E12465">
      <w:pPr>
        <w:numPr>
          <w:ilvl w:val="0"/>
          <w:numId w:val="13"/>
        </w:num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Issues for follow-up</w:t>
      </w:r>
    </w:p>
    <w:p w:rsidR="00AC64EF" w:rsidRPr="009D4740" w:rsidRDefault="00AC64EF" w:rsidP="00E12465">
      <w:p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E12465">
      <w:p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 xml:space="preserve">The </w:t>
      </w:r>
      <w:r w:rsidR="00E323CD" w:rsidRPr="00F607ED">
        <w:rPr>
          <w:rFonts w:ascii="Times New Roman" w:hAnsi="Times New Roman"/>
          <w:bCs/>
          <w:i/>
          <w:sz w:val="24"/>
          <w:szCs w:val="24"/>
          <w:lang w:val="en-ZA"/>
        </w:rPr>
        <w:t>6</w:t>
      </w:r>
      <w:r w:rsidRPr="00F607ED">
        <w:rPr>
          <w:rFonts w:ascii="Times New Roman" w:hAnsi="Times New Roman"/>
          <w:bCs/>
          <w:i/>
          <w:sz w:val="24"/>
          <w:szCs w:val="24"/>
          <w:vertAlign w:val="superscript"/>
          <w:lang w:val="en-ZA"/>
        </w:rPr>
        <w:t>th</w:t>
      </w:r>
      <w:r w:rsidRPr="00F607ED">
        <w:rPr>
          <w:rFonts w:ascii="Times New Roman" w:hAnsi="Times New Roman"/>
          <w:bCs/>
          <w:i/>
          <w:sz w:val="24"/>
          <w:szCs w:val="24"/>
          <w:lang w:val="en-ZA"/>
        </w:rPr>
        <w:t xml:space="preserve"> Parliament</w:t>
      </w:r>
      <w:r w:rsidRPr="009D4740">
        <w:rPr>
          <w:rFonts w:ascii="Times New Roman" w:hAnsi="Times New Roman"/>
          <w:bCs/>
          <w:sz w:val="24"/>
          <w:szCs w:val="24"/>
          <w:lang w:val="en-ZA"/>
        </w:rPr>
        <w:t xml:space="preserve"> should consider following up on the following concerns that arose:</w:t>
      </w:r>
      <w:r w:rsidR="00E12465">
        <w:rPr>
          <w:rFonts w:ascii="Times New Roman" w:hAnsi="Times New Roman"/>
          <w:bCs/>
          <w:sz w:val="24"/>
          <w:szCs w:val="24"/>
          <w:lang w:val="en-ZA"/>
        </w:rPr>
        <w:t xml:space="preserve"> None</w:t>
      </w:r>
    </w:p>
    <w:p w:rsidR="00AC64EF" w:rsidRPr="009D4740" w:rsidRDefault="00AC64EF" w:rsidP="00E12465">
      <w:pPr>
        <w:pBdr>
          <w:top w:val="single" w:sz="4" w:space="1" w:color="auto"/>
          <w:left w:val="single" w:sz="4" w:space="16"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6E511F">
      <w:pPr>
        <w:spacing w:after="0" w:line="280" w:lineRule="exact"/>
        <w:jc w:val="both"/>
        <w:rPr>
          <w:rFonts w:ascii="Times New Roman" w:hAnsi="Times New Roman"/>
          <w:bCs/>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Study tours undertaken</w:t>
      </w:r>
      <w:r w:rsidR="005A1019" w:rsidRPr="009D4740">
        <w:rPr>
          <w:rFonts w:ascii="Times New Roman" w:hAnsi="Times New Roman"/>
          <w:b/>
          <w:bCs/>
          <w:sz w:val="24"/>
          <w:szCs w:val="24"/>
          <w:lang w:val="en-ZA"/>
        </w:rPr>
        <w:t xml:space="preserve">: None </w:t>
      </w:r>
    </w:p>
    <w:p w:rsidR="00AC64EF" w:rsidRPr="009D4740" w:rsidRDefault="00AC64EF" w:rsidP="00794D03">
      <w:pPr>
        <w:spacing w:after="0" w:line="280" w:lineRule="exact"/>
        <w:ind w:left="360"/>
        <w:jc w:val="both"/>
        <w:rPr>
          <w:rFonts w:ascii="Times New Roman" w:hAnsi="Times New Roman"/>
          <w:b/>
          <w:bCs/>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International Agreements:</w:t>
      </w:r>
    </w:p>
    <w:p w:rsidR="00AC64EF" w:rsidRPr="009D4740" w:rsidRDefault="00AC64EF" w:rsidP="00794D03">
      <w:pPr>
        <w:spacing w:after="0" w:line="280" w:lineRule="exact"/>
        <w:jc w:val="both"/>
        <w:rPr>
          <w:rFonts w:ascii="Times New Roman" w:hAnsi="Times New Roman"/>
          <w:sz w:val="24"/>
          <w:szCs w:val="24"/>
          <w:lang w:val="en-ZA"/>
        </w:rPr>
      </w:pPr>
    </w:p>
    <w:p w:rsidR="00AC64EF" w:rsidRPr="009D4740" w:rsidRDefault="00AC64EF" w:rsidP="006E511F">
      <w:pPr>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The following international agreements were processed and reported on:</w:t>
      </w:r>
    </w:p>
    <w:p w:rsidR="00AC64EF" w:rsidRPr="009D4740" w:rsidRDefault="00AC64EF" w:rsidP="00794D03">
      <w:pPr>
        <w:spacing w:after="0" w:line="280" w:lineRule="exact"/>
        <w:jc w:val="both"/>
        <w:rPr>
          <w:rFonts w:ascii="Times New Roman" w:hAnsi="Times New Roman"/>
          <w:sz w:val="24"/>
          <w:szCs w:val="24"/>
          <w:lang w:val="en-ZA"/>
        </w:rPr>
      </w:pPr>
    </w:p>
    <w:tbl>
      <w:tblPr>
        <w:tblW w:w="489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2416"/>
        <w:gridCol w:w="2109"/>
        <w:gridCol w:w="2013"/>
        <w:gridCol w:w="1496"/>
      </w:tblGrid>
      <w:tr w:rsidR="00AC64EF" w:rsidRPr="009D4740" w:rsidTr="00FD1EEF">
        <w:trPr>
          <w:tblHeader/>
        </w:trPr>
        <w:tc>
          <w:tcPr>
            <w:tcW w:w="513"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lastRenderedPageBreak/>
              <w:t>Date referred</w:t>
            </w:r>
          </w:p>
        </w:tc>
        <w:tc>
          <w:tcPr>
            <w:tcW w:w="985"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Name of International Agreement</w:t>
            </w:r>
          </w:p>
        </w:tc>
        <w:tc>
          <w:tcPr>
            <w:tcW w:w="1228"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Objective</w:t>
            </w:r>
          </w:p>
        </w:tc>
        <w:tc>
          <w:tcPr>
            <w:tcW w:w="1472"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Status of Report</w:t>
            </w:r>
          </w:p>
        </w:tc>
        <w:tc>
          <w:tcPr>
            <w:tcW w:w="802" w:type="pct"/>
          </w:tcPr>
          <w:p w:rsidR="00AC64EF" w:rsidRPr="009D4740" w:rsidRDefault="00AC64EF" w:rsidP="003C3BFE">
            <w:pPr>
              <w:spacing w:after="0" w:line="280" w:lineRule="exact"/>
              <w:rPr>
                <w:rFonts w:ascii="Times New Roman" w:hAnsi="Times New Roman"/>
                <w:b/>
                <w:bCs/>
                <w:sz w:val="24"/>
                <w:szCs w:val="24"/>
                <w:lang w:val="en-ZA" w:eastAsia="en-ZA"/>
              </w:rPr>
            </w:pPr>
            <w:r w:rsidRPr="009D4740">
              <w:rPr>
                <w:rFonts w:ascii="Times New Roman" w:hAnsi="Times New Roman"/>
                <w:b/>
                <w:bCs/>
                <w:sz w:val="24"/>
                <w:szCs w:val="24"/>
                <w:lang w:val="en-ZA" w:eastAsia="en-ZA"/>
              </w:rPr>
              <w:t>Date of enforcement</w:t>
            </w:r>
          </w:p>
        </w:tc>
      </w:tr>
      <w:tr w:rsidR="00AC64EF" w:rsidRPr="009D4740" w:rsidTr="00FD1EEF">
        <w:tc>
          <w:tcPr>
            <w:tcW w:w="513" w:type="pct"/>
          </w:tcPr>
          <w:p w:rsidR="00AC64EF" w:rsidRPr="009D4740" w:rsidRDefault="005A10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30 April 2015</w:t>
            </w: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04 May 2015</w:t>
            </w:r>
          </w:p>
        </w:tc>
        <w:tc>
          <w:tcPr>
            <w:tcW w:w="985" w:type="pct"/>
          </w:tcPr>
          <w:p w:rsidR="00AC64EF" w:rsidRPr="009D4740" w:rsidRDefault="005A1019" w:rsidP="005A1019">
            <w:pPr>
              <w:pStyle w:val="ListParagraph"/>
              <w:numPr>
                <w:ilvl w:val="0"/>
                <w:numId w:val="31"/>
              </w:numPr>
              <w:spacing w:after="0" w:line="280" w:lineRule="exact"/>
              <w:jc w:val="both"/>
              <w:rPr>
                <w:rFonts w:ascii="Times New Roman" w:hAnsi="Times New Roman"/>
                <w:b/>
                <w:bCs/>
                <w:sz w:val="24"/>
                <w:szCs w:val="24"/>
                <w:lang w:val="en-ZA" w:eastAsia="en-ZA"/>
              </w:rPr>
            </w:pPr>
            <w:r w:rsidRPr="009D4740">
              <w:rPr>
                <w:rFonts w:ascii="Times New Roman" w:hAnsi="Times New Roman"/>
                <w:sz w:val="24"/>
                <w:szCs w:val="24"/>
              </w:rPr>
              <w:t xml:space="preserve">Acceptance of the BAN Amendment of the Basel Convention on the control of trans-boundary movement of </w:t>
            </w:r>
            <w:r w:rsidR="0021225A" w:rsidRPr="009D4740">
              <w:rPr>
                <w:rFonts w:ascii="Times New Roman" w:hAnsi="Times New Roman"/>
                <w:sz w:val="24"/>
                <w:szCs w:val="24"/>
              </w:rPr>
              <w:t>hazardous</w:t>
            </w:r>
            <w:r w:rsidRPr="009D4740">
              <w:rPr>
                <w:rFonts w:ascii="Times New Roman" w:hAnsi="Times New Roman"/>
                <w:sz w:val="24"/>
                <w:szCs w:val="24"/>
              </w:rPr>
              <w:t xml:space="preserve"> wastes and disposal</w:t>
            </w:r>
          </w:p>
          <w:p w:rsidR="005A1019" w:rsidRPr="009D4740" w:rsidRDefault="005A1019" w:rsidP="005A1019">
            <w:pPr>
              <w:pStyle w:val="ListParagraph"/>
              <w:numPr>
                <w:ilvl w:val="0"/>
                <w:numId w:val="31"/>
              </w:numPr>
              <w:spacing w:after="0" w:line="280" w:lineRule="exact"/>
              <w:jc w:val="both"/>
              <w:rPr>
                <w:rFonts w:ascii="Times New Roman" w:hAnsi="Times New Roman"/>
                <w:b/>
                <w:bCs/>
                <w:sz w:val="24"/>
                <w:szCs w:val="24"/>
                <w:lang w:val="en-ZA" w:eastAsia="en-ZA"/>
              </w:rPr>
            </w:pPr>
            <w:r w:rsidRPr="009D4740">
              <w:rPr>
                <w:rFonts w:ascii="Times New Roman" w:hAnsi="Times New Roman"/>
                <w:color w:val="000000"/>
                <w:sz w:val="24"/>
                <w:szCs w:val="24"/>
                <w:lang w:val="en-ZA" w:eastAsia="en-ZA"/>
              </w:rPr>
              <w:t>2014/2015 Yearly Report to Parliament on international environmental instruments for 2014-2015 in terms of Section 26(1) of NEMA, 1998 (Act no. 107 of 1998)</w:t>
            </w:r>
          </w:p>
        </w:tc>
        <w:tc>
          <w:tcPr>
            <w:tcW w:w="1228" w:type="pct"/>
          </w:tcPr>
          <w:p w:rsidR="00532086" w:rsidRDefault="00532086" w:rsidP="00E60D2F">
            <w:pPr>
              <w:spacing w:after="0" w:line="280" w:lineRule="exact"/>
              <w:jc w:val="both"/>
              <w:rPr>
                <w:rFonts w:ascii="Times New Roman" w:hAnsi="Times New Roman"/>
                <w:bCs/>
                <w:sz w:val="24"/>
                <w:szCs w:val="24"/>
                <w:lang w:val="en-ZA" w:eastAsia="en-ZA"/>
              </w:rPr>
            </w:pPr>
            <w:r w:rsidRPr="00532086">
              <w:rPr>
                <w:rFonts w:ascii="Times New Roman" w:hAnsi="Times New Roman"/>
                <w:bCs/>
                <w:sz w:val="24"/>
                <w:szCs w:val="24"/>
                <w:lang w:val="en-ZA" w:eastAsia="en-ZA"/>
              </w:rPr>
              <w:t xml:space="preserve">An international Treaty designed to reduce the movements of hazardous waste from developed to less developed countries. Also, to minimise the amount and toxicity of wastes generated to ensure sound management hazardous and other wastes generate. </w:t>
            </w:r>
          </w:p>
          <w:p w:rsidR="00532086" w:rsidRDefault="00532086" w:rsidP="00E60D2F">
            <w:pPr>
              <w:spacing w:after="0" w:line="280" w:lineRule="exact"/>
              <w:jc w:val="both"/>
              <w:rPr>
                <w:rFonts w:ascii="Times New Roman" w:hAnsi="Times New Roman"/>
                <w:bCs/>
                <w:sz w:val="24"/>
                <w:szCs w:val="24"/>
                <w:lang w:val="en-ZA" w:eastAsia="en-ZA"/>
              </w:rPr>
            </w:pPr>
          </w:p>
          <w:p w:rsidR="00532086" w:rsidRPr="00532086" w:rsidRDefault="00532086" w:rsidP="00E60D2F">
            <w:pPr>
              <w:spacing w:after="0" w:line="280" w:lineRule="exact"/>
              <w:jc w:val="both"/>
              <w:rPr>
                <w:rFonts w:ascii="Times New Roman" w:hAnsi="Times New Roman"/>
                <w:bCs/>
                <w:sz w:val="24"/>
                <w:szCs w:val="24"/>
                <w:lang w:val="en-ZA" w:eastAsia="en-ZA"/>
              </w:rPr>
            </w:pPr>
          </w:p>
        </w:tc>
        <w:tc>
          <w:tcPr>
            <w:tcW w:w="1472" w:type="pct"/>
          </w:tcPr>
          <w:p w:rsidR="00AC64EF" w:rsidRPr="009D4740" w:rsidRDefault="005A10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Adopted</w:t>
            </w: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p>
          <w:p w:rsidR="005A1019" w:rsidRPr="009D4740" w:rsidRDefault="005A1019" w:rsidP="00E60D2F">
            <w:pPr>
              <w:spacing w:after="0" w:line="280" w:lineRule="exact"/>
              <w:jc w:val="both"/>
              <w:rPr>
                <w:rFonts w:ascii="Times New Roman" w:hAnsi="Times New Roman"/>
                <w:b/>
                <w:bCs/>
                <w:sz w:val="24"/>
                <w:szCs w:val="24"/>
                <w:lang w:val="en-ZA" w:eastAsia="en-ZA"/>
              </w:rPr>
            </w:pPr>
            <w:r w:rsidRPr="009D4740">
              <w:rPr>
                <w:rFonts w:ascii="Times New Roman" w:hAnsi="Times New Roman"/>
                <w:b/>
                <w:bCs/>
                <w:sz w:val="24"/>
                <w:szCs w:val="24"/>
                <w:lang w:val="en-ZA" w:eastAsia="en-ZA"/>
              </w:rPr>
              <w:t>Adopted</w:t>
            </w:r>
          </w:p>
        </w:tc>
        <w:tc>
          <w:tcPr>
            <w:tcW w:w="802" w:type="pct"/>
          </w:tcPr>
          <w:p w:rsidR="00AC64EF" w:rsidRPr="009D4740" w:rsidRDefault="00AC64EF" w:rsidP="00E60D2F">
            <w:pPr>
              <w:spacing w:after="0" w:line="280" w:lineRule="exact"/>
              <w:jc w:val="both"/>
              <w:rPr>
                <w:rFonts w:ascii="Times New Roman" w:hAnsi="Times New Roman"/>
                <w:b/>
                <w:bCs/>
                <w:sz w:val="24"/>
                <w:szCs w:val="24"/>
                <w:lang w:val="en-ZA" w:eastAsia="en-ZA"/>
              </w:rPr>
            </w:pPr>
          </w:p>
        </w:tc>
      </w:tr>
      <w:tr w:rsidR="00AC64EF" w:rsidRPr="009D4740" w:rsidTr="00FD1EEF">
        <w:tc>
          <w:tcPr>
            <w:tcW w:w="513" w:type="pct"/>
          </w:tcPr>
          <w:p w:rsidR="00AC64EF" w:rsidRPr="009D4740" w:rsidRDefault="004818D0" w:rsidP="00E60D2F">
            <w:pPr>
              <w:spacing w:after="0" w:line="280" w:lineRule="exact"/>
              <w:rPr>
                <w:rFonts w:ascii="Times New Roman" w:hAnsi="Times New Roman"/>
                <w:b/>
                <w:sz w:val="24"/>
                <w:szCs w:val="24"/>
                <w:lang w:val="en-ZA" w:eastAsia="en-ZA"/>
              </w:rPr>
            </w:pPr>
            <w:r w:rsidRPr="009D4740">
              <w:rPr>
                <w:rFonts w:ascii="Times New Roman" w:hAnsi="Times New Roman"/>
                <w:b/>
                <w:sz w:val="24"/>
                <w:szCs w:val="24"/>
                <w:lang w:val="en-ZA" w:eastAsia="en-ZA"/>
              </w:rPr>
              <w:t xml:space="preserve">24 August </w:t>
            </w:r>
            <w:r w:rsidR="005A1019" w:rsidRPr="009D4740">
              <w:rPr>
                <w:rFonts w:ascii="Times New Roman" w:hAnsi="Times New Roman"/>
                <w:b/>
                <w:sz w:val="24"/>
                <w:szCs w:val="24"/>
                <w:lang w:val="en-ZA" w:eastAsia="en-ZA"/>
              </w:rPr>
              <w:t>2016</w:t>
            </w:r>
          </w:p>
        </w:tc>
        <w:tc>
          <w:tcPr>
            <w:tcW w:w="985" w:type="pct"/>
          </w:tcPr>
          <w:p w:rsidR="00AC64EF" w:rsidRPr="009D4740" w:rsidRDefault="004818D0" w:rsidP="00E60D2F">
            <w:pPr>
              <w:spacing w:after="0" w:line="280" w:lineRule="exact"/>
              <w:rPr>
                <w:rFonts w:ascii="Times New Roman" w:hAnsi="Times New Roman"/>
                <w:sz w:val="24"/>
                <w:szCs w:val="24"/>
                <w:lang w:val="en-ZA" w:eastAsia="en-ZA"/>
              </w:rPr>
            </w:pPr>
            <w:r w:rsidRPr="009D4740">
              <w:rPr>
                <w:rFonts w:ascii="Times New Roman" w:hAnsi="Times New Roman"/>
                <w:color w:val="000000"/>
                <w:sz w:val="24"/>
                <w:szCs w:val="24"/>
                <w:lang w:val="en-ZA" w:eastAsia="en-ZA"/>
              </w:rPr>
              <w:t>2015/2016 Yearly Report to Parliament on international environmental instruments for 2014-2015 in terms of Section 26(1) of NEMA, 1998 (Act no. 107 of 1998)</w:t>
            </w:r>
          </w:p>
        </w:tc>
        <w:tc>
          <w:tcPr>
            <w:tcW w:w="1228" w:type="pct"/>
          </w:tcPr>
          <w:p w:rsidR="00AC64EF" w:rsidRPr="009D4740" w:rsidRDefault="00F32742" w:rsidP="00F32742">
            <w:pPr>
              <w:spacing w:after="0" w:line="280" w:lineRule="exact"/>
              <w:jc w:val="both"/>
              <w:rPr>
                <w:rFonts w:ascii="Times New Roman" w:hAnsi="Times New Roman"/>
                <w:sz w:val="24"/>
                <w:szCs w:val="24"/>
                <w:lang w:val="en-ZA" w:eastAsia="en-ZA"/>
              </w:rPr>
            </w:pPr>
            <w:r>
              <w:rPr>
                <w:rFonts w:ascii="Times New Roman" w:hAnsi="Times New Roman"/>
                <w:sz w:val="24"/>
                <w:szCs w:val="24"/>
                <w:lang w:val="en-ZA" w:eastAsia="en-ZA"/>
              </w:rPr>
              <w:t>To provide the status of the international environmental instruments.</w:t>
            </w:r>
          </w:p>
        </w:tc>
        <w:tc>
          <w:tcPr>
            <w:tcW w:w="1472" w:type="pct"/>
          </w:tcPr>
          <w:p w:rsidR="00AC64EF" w:rsidRPr="009D4740" w:rsidRDefault="004818D0" w:rsidP="00E60D2F">
            <w:pPr>
              <w:spacing w:after="0" w:line="280" w:lineRule="exact"/>
              <w:rPr>
                <w:rFonts w:ascii="Times New Roman" w:hAnsi="Times New Roman"/>
                <w:b/>
                <w:sz w:val="24"/>
                <w:szCs w:val="24"/>
                <w:lang w:val="en-ZA" w:eastAsia="en-ZA"/>
              </w:rPr>
            </w:pPr>
            <w:r w:rsidRPr="009D4740">
              <w:rPr>
                <w:rFonts w:ascii="Times New Roman" w:hAnsi="Times New Roman"/>
                <w:b/>
                <w:sz w:val="24"/>
                <w:szCs w:val="24"/>
                <w:lang w:val="en-ZA" w:eastAsia="en-ZA"/>
              </w:rPr>
              <w:t>Adopted</w:t>
            </w:r>
          </w:p>
        </w:tc>
        <w:tc>
          <w:tcPr>
            <w:tcW w:w="802" w:type="pct"/>
          </w:tcPr>
          <w:p w:rsidR="00AC64EF" w:rsidRPr="009D4740" w:rsidRDefault="00AC64EF" w:rsidP="00E60D2F">
            <w:pPr>
              <w:spacing w:after="0" w:line="280" w:lineRule="exact"/>
              <w:rPr>
                <w:rFonts w:ascii="Times New Roman" w:hAnsi="Times New Roman"/>
                <w:sz w:val="24"/>
                <w:szCs w:val="24"/>
                <w:lang w:val="en-ZA" w:eastAsia="en-ZA"/>
              </w:rPr>
            </w:pPr>
          </w:p>
        </w:tc>
      </w:tr>
      <w:tr w:rsidR="00D338D9" w:rsidRPr="009D4740" w:rsidTr="00FD1EEF">
        <w:tc>
          <w:tcPr>
            <w:tcW w:w="513" w:type="pct"/>
          </w:tcPr>
          <w:p w:rsidR="00D338D9" w:rsidRPr="009D4740" w:rsidRDefault="00A5352D" w:rsidP="00E60D2F">
            <w:pPr>
              <w:spacing w:after="0" w:line="280" w:lineRule="exact"/>
              <w:rPr>
                <w:rFonts w:ascii="Times New Roman" w:hAnsi="Times New Roman"/>
                <w:b/>
                <w:sz w:val="24"/>
                <w:szCs w:val="24"/>
                <w:lang w:val="en-ZA" w:eastAsia="en-ZA"/>
              </w:rPr>
            </w:pPr>
            <w:r>
              <w:rPr>
                <w:rFonts w:ascii="Times New Roman" w:hAnsi="Times New Roman"/>
                <w:b/>
                <w:sz w:val="24"/>
                <w:szCs w:val="24"/>
                <w:lang w:val="en-ZA" w:eastAsia="en-ZA"/>
              </w:rPr>
              <w:t xml:space="preserve">20 October </w:t>
            </w:r>
            <w:r w:rsidR="00D338D9">
              <w:rPr>
                <w:rFonts w:ascii="Times New Roman" w:hAnsi="Times New Roman"/>
                <w:b/>
                <w:sz w:val="24"/>
                <w:szCs w:val="24"/>
                <w:lang w:val="en-ZA" w:eastAsia="en-ZA"/>
              </w:rPr>
              <w:t>2016</w:t>
            </w:r>
          </w:p>
        </w:tc>
        <w:tc>
          <w:tcPr>
            <w:tcW w:w="985" w:type="pct"/>
          </w:tcPr>
          <w:p w:rsidR="00D338D9" w:rsidRPr="009D4740" w:rsidRDefault="00D338D9" w:rsidP="00E60D2F">
            <w:pPr>
              <w:spacing w:after="0" w:line="280" w:lineRule="exact"/>
              <w:rPr>
                <w:rFonts w:ascii="Times New Roman" w:hAnsi="Times New Roman"/>
                <w:color w:val="000000"/>
                <w:sz w:val="24"/>
                <w:szCs w:val="24"/>
                <w:lang w:val="en-ZA" w:eastAsia="en-ZA"/>
              </w:rPr>
            </w:pPr>
            <w:r>
              <w:rPr>
                <w:rFonts w:ascii="Times New Roman" w:hAnsi="Times New Roman"/>
                <w:color w:val="000000"/>
                <w:sz w:val="24"/>
                <w:szCs w:val="24"/>
                <w:lang w:val="en-ZA" w:eastAsia="en-ZA"/>
              </w:rPr>
              <w:t>Paris Agreement on Climate Change</w:t>
            </w:r>
          </w:p>
        </w:tc>
        <w:tc>
          <w:tcPr>
            <w:tcW w:w="1228" w:type="pct"/>
          </w:tcPr>
          <w:p w:rsidR="00D338D9" w:rsidRPr="009D4740" w:rsidRDefault="00F32742" w:rsidP="00532086">
            <w:pPr>
              <w:spacing w:after="0" w:line="280" w:lineRule="exact"/>
              <w:rPr>
                <w:rFonts w:ascii="Times New Roman" w:hAnsi="Times New Roman"/>
                <w:sz w:val="24"/>
                <w:szCs w:val="24"/>
                <w:lang w:val="en-ZA" w:eastAsia="en-ZA"/>
              </w:rPr>
            </w:pPr>
            <w:r>
              <w:rPr>
                <w:rFonts w:ascii="Times New Roman" w:hAnsi="Times New Roman"/>
                <w:sz w:val="24"/>
                <w:szCs w:val="24"/>
                <w:lang w:val="en-ZA" w:eastAsia="en-ZA"/>
              </w:rPr>
              <w:t xml:space="preserve">To arrive at a </w:t>
            </w:r>
            <w:proofErr w:type="gramStart"/>
            <w:r>
              <w:rPr>
                <w:rFonts w:ascii="Times New Roman" w:hAnsi="Times New Roman"/>
                <w:sz w:val="24"/>
                <w:szCs w:val="24"/>
                <w:lang w:val="en-ZA" w:eastAsia="en-ZA"/>
              </w:rPr>
              <w:t>legal  binding</w:t>
            </w:r>
            <w:proofErr w:type="gramEnd"/>
            <w:r>
              <w:rPr>
                <w:rFonts w:ascii="Times New Roman" w:hAnsi="Times New Roman"/>
                <w:sz w:val="24"/>
                <w:szCs w:val="24"/>
                <w:lang w:val="en-ZA" w:eastAsia="en-ZA"/>
              </w:rPr>
              <w:t xml:space="preserve"> Climate  Treaty to deal with threats  of climate change across the board.</w:t>
            </w:r>
          </w:p>
        </w:tc>
        <w:tc>
          <w:tcPr>
            <w:tcW w:w="1472" w:type="pct"/>
          </w:tcPr>
          <w:p w:rsidR="00D338D9" w:rsidRPr="009D4740" w:rsidRDefault="00D338D9" w:rsidP="00E60D2F">
            <w:pPr>
              <w:spacing w:after="0" w:line="280" w:lineRule="exact"/>
              <w:rPr>
                <w:rFonts w:ascii="Times New Roman" w:hAnsi="Times New Roman"/>
                <w:b/>
                <w:sz w:val="24"/>
                <w:szCs w:val="24"/>
                <w:lang w:val="en-ZA" w:eastAsia="en-ZA"/>
              </w:rPr>
            </w:pPr>
            <w:r>
              <w:rPr>
                <w:rFonts w:ascii="Times New Roman" w:hAnsi="Times New Roman"/>
                <w:b/>
                <w:sz w:val="24"/>
                <w:szCs w:val="24"/>
                <w:lang w:val="en-ZA" w:eastAsia="en-ZA"/>
              </w:rPr>
              <w:t xml:space="preserve">Adopted </w:t>
            </w:r>
          </w:p>
        </w:tc>
        <w:tc>
          <w:tcPr>
            <w:tcW w:w="802" w:type="pct"/>
          </w:tcPr>
          <w:p w:rsidR="00D338D9" w:rsidRPr="009D4740" w:rsidRDefault="00D338D9" w:rsidP="00E60D2F">
            <w:pPr>
              <w:spacing w:after="0" w:line="280" w:lineRule="exact"/>
              <w:rPr>
                <w:rFonts w:ascii="Times New Roman" w:hAnsi="Times New Roman"/>
                <w:sz w:val="24"/>
                <w:szCs w:val="24"/>
                <w:lang w:val="en-ZA" w:eastAsia="en-ZA"/>
              </w:rPr>
            </w:pPr>
          </w:p>
        </w:tc>
      </w:tr>
      <w:tr w:rsidR="004818D0" w:rsidRPr="009D4740" w:rsidTr="00FD1EEF">
        <w:tc>
          <w:tcPr>
            <w:tcW w:w="513" w:type="pct"/>
          </w:tcPr>
          <w:p w:rsidR="004818D0" w:rsidRPr="009D4740" w:rsidRDefault="00A5352D" w:rsidP="004818D0">
            <w:pPr>
              <w:spacing w:after="0" w:line="280" w:lineRule="exact"/>
              <w:rPr>
                <w:rFonts w:ascii="Times New Roman" w:hAnsi="Times New Roman"/>
                <w:b/>
                <w:sz w:val="24"/>
                <w:szCs w:val="24"/>
                <w:lang w:val="en-ZA" w:eastAsia="en-ZA"/>
              </w:rPr>
            </w:pPr>
            <w:r>
              <w:rPr>
                <w:rFonts w:ascii="Times New Roman" w:hAnsi="Times New Roman"/>
                <w:b/>
                <w:sz w:val="24"/>
                <w:szCs w:val="24"/>
                <w:lang w:val="en-ZA" w:eastAsia="en-ZA"/>
              </w:rPr>
              <w:t>20 February 2018</w:t>
            </w:r>
          </w:p>
        </w:tc>
        <w:tc>
          <w:tcPr>
            <w:tcW w:w="985" w:type="pct"/>
          </w:tcPr>
          <w:p w:rsidR="004818D0" w:rsidRPr="009D4740" w:rsidRDefault="004818D0" w:rsidP="004818D0">
            <w:pPr>
              <w:spacing w:line="280" w:lineRule="exact"/>
              <w:jc w:val="both"/>
              <w:rPr>
                <w:rFonts w:ascii="Times New Roman" w:hAnsi="Times New Roman"/>
                <w:bCs/>
                <w:sz w:val="24"/>
                <w:szCs w:val="24"/>
                <w:lang w:val="en-ZA" w:eastAsia="en-ZA"/>
              </w:rPr>
            </w:pPr>
            <w:r w:rsidRPr="009D4740">
              <w:rPr>
                <w:rFonts w:ascii="Times New Roman" w:hAnsi="Times New Roman"/>
                <w:sz w:val="24"/>
                <w:szCs w:val="24"/>
              </w:rPr>
              <w:t xml:space="preserve">The Southern African Development Community Protocol on Environmental </w:t>
            </w:r>
            <w:r w:rsidRPr="009D4740">
              <w:rPr>
                <w:rFonts w:ascii="Times New Roman" w:hAnsi="Times New Roman"/>
                <w:sz w:val="24"/>
                <w:szCs w:val="24"/>
              </w:rPr>
              <w:lastRenderedPageBreak/>
              <w:t>Management for Sustainable Development, tabled in terms of Section 231 (3) of the Constitution, 1996.</w:t>
            </w:r>
          </w:p>
        </w:tc>
        <w:tc>
          <w:tcPr>
            <w:tcW w:w="1228" w:type="pct"/>
          </w:tcPr>
          <w:p w:rsidR="00486AD8" w:rsidRPr="00930B21" w:rsidRDefault="00486AD8" w:rsidP="00532086">
            <w:pPr>
              <w:spacing w:after="0" w:line="280" w:lineRule="exact"/>
              <w:jc w:val="both"/>
              <w:rPr>
                <w:rFonts w:ascii="Times New Roman" w:hAnsi="Times New Roman"/>
                <w:sz w:val="24"/>
                <w:szCs w:val="24"/>
                <w:lang/>
              </w:rPr>
            </w:pPr>
            <w:r w:rsidRPr="00930B21">
              <w:rPr>
                <w:rFonts w:ascii="Times New Roman" w:hAnsi="Times New Roman"/>
                <w:sz w:val="24"/>
                <w:szCs w:val="24"/>
                <w:lang/>
              </w:rPr>
              <w:lastRenderedPageBreak/>
              <w:t>To</w:t>
            </w:r>
            <w:r w:rsidR="00532086" w:rsidRPr="00930B21">
              <w:rPr>
                <w:rFonts w:ascii="Times New Roman" w:hAnsi="Times New Roman"/>
                <w:sz w:val="24"/>
                <w:szCs w:val="24"/>
                <w:lang/>
              </w:rPr>
              <w:t xml:space="preserve"> enhance the protection of the environment; promote equitable </w:t>
            </w:r>
            <w:r w:rsidR="00532086" w:rsidRPr="00930B21">
              <w:rPr>
                <w:rFonts w:ascii="Times New Roman" w:hAnsi="Times New Roman"/>
                <w:sz w:val="24"/>
                <w:szCs w:val="24"/>
                <w:lang/>
              </w:rPr>
              <w:lastRenderedPageBreak/>
              <w:t xml:space="preserve">and sustainable use of natural resources and the environment; promote shared management of trans-boundary environment and natural resources and promote effective management and response to impacts of climate change and variability. </w:t>
            </w:r>
          </w:p>
          <w:p w:rsidR="004818D0" w:rsidRPr="00930B21" w:rsidRDefault="00532086" w:rsidP="00532086">
            <w:pPr>
              <w:spacing w:after="0" w:line="280" w:lineRule="exact"/>
              <w:jc w:val="both"/>
              <w:rPr>
                <w:rFonts w:ascii="Times New Roman" w:hAnsi="Times New Roman"/>
                <w:sz w:val="24"/>
                <w:szCs w:val="24"/>
                <w:lang/>
              </w:rPr>
            </w:pPr>
            <w:proofErr w:type="gramStart"/>
            <w:r w:rsidRPr="00930B21">
              <w:rPr>
                <w:rFonts w:ascii="Times New Roman" w:hAnsi="Times New Roman"/>
                <w:sz w:val="24"/>
                <w:szCs w:val="24"/>
                <w:lang/>
              </w:rPr>
              <w:t>The</w:t>
            </w:r>
            <w:r w:rsidR="00486AD8" w:rsidRPr="00930B21">
              <w:rPr>
                <w:rFonts w:ascii="Times New Roman" w:hAnsi="Times New Roman"/>
                <w:sz w:val="24"/>
                <w:szCs w:val="24"/>
                <w:lang/>
              </w:rPr>
              <w:t xml:space="preserve"> harmonise</w:t>
            </w:r>
            <w:proofErr w:type="gramEnd"/>
            <w:r w:rsidRPr="00930B21">
              <w:rPr>
                <w:rFonts w:ascii="Times New Roman" w:hAnsi="Times New Roman"/>
                <w:sz w:val="24"/>
                <w:szCs w:val="24"/>
                <w:lang/>
              </w:rPr>
              <w:t xml:space="preserve"> policies, strategies and legal frameworks to enhance regional coordination of environmental management, as well as regional integration and provided a legal framework for trans-boundary environment and natural resources.</w:t>
            </w:r>
          </w:p>
        </w:tc>
        <w:tc>
          <w:tcPr>
            <w:tcW w:w="1472" w:type="pct"/>
          </w:tcPr>
          <w:p w:rsidR="004818D0" w:rsidRPr="009D4740" w:rsidRDefault="004818D0" w:rsidP="004818D0">
            <w:pPr>
              <w:spacing w:after="0" w:line="280" w:lineRule="exact"/>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Adopted</w:t>
            </w:r>
          </w:p>
        </w:tc>
        <w:tc>
          <w:tcPr>
            <w:tcW w:w="802" w:type="pct"/>
          </w:tcPr>
          <w:p w:rsidR="004818D0" w:rsidRPr="009D4740" w:rsidRDefault="004818D0" w:rsidP="004818D0">
            <w:pPr>
              <w:spacing w:after="0" w:line="280" w:lineRule="exact"/>
              <w:rPr>
                <w:rFonts w:ascii="Times New Roman" w:hAnsi="Times New Roman"/>
                <w:sz w:val="24"/>
                <w:szCs w:val="24"/>
                <w:lang w:val="en-ZA" w:eastAsia="en-ZA"/>
              </w:rPr>
            </w:pPr>
          </w:p>
        </w:tc>
      </w:tr>
      <w:tr w:rsidR="004818D0" w:rsidRPr="009D4740" w:rsidTr="00FD1EEF">
        <w:tc>
          <w:tcPr>
            <w:tcW w:w="513" w:type="pct"/>
          </w:tcPr>
          <w:p w:rsidR="004818D0" w:rsidRPr="009D4740" w:rsidRDefault="004818D0" w:rsidP="004818D0">
            <w:pPr>
              <w:spacing w:after="0" w:line="280" w:lineRule="exact"/>
              <w:rPr>
                <w:rFonts w:ascii="Times New Roman" w:hAnsi="Times New Roman"/>
                <w:b/>
                <w:sz w:val="24"/>
                <w:szCs w:val="24"/>
                <w:lang w:val="en-ZA" w:eastAsia="en-ZA"/>
              </w:rPr>
            </w:pPr>
            <w:r w:rsidRPr="009D4740">
              <w:rPr>
                <w:rFonts w:ascii="Times New Roman" w:hAnsi="Times New Roman"/>
                <w:b/>
                <w:sz w:val="24"/>
                <w:szCs w:val="24"/>
                <w:lang w:val="en-ZA" w:eastAsia="en-ZA"/>
              </w:rPr>
              <w:lastRenderedPageBreak/>
              <w:t>12 June 2018</w:t>
            </w:r>
          </w:p>
        </w:tc>
        <w:tc>
          <w:tcPr>
            <w:tcW w:w="985" w:type="pct"/>
          </w:tcPr>
          <w:p w:rsidR="004818D0" w:rsidRPr="00930B21" w:rsidRDefault="004818D0" w:rsidP="004818D0">
            <w:pPr>
              <w:pStyle w:val="NormalWeb"/>
              <w:jc w:val="both"/>
              <w:rPr>
                <w:lang/>
              </w:rPr>
            </w:pPr>
            <w:r w:rsidRPr="00930B21">
              <w:rPr>
                <w:lang/>
              </w:rPr>
              <w:t>Minamata Convention on Mercury, referred to it, recommends that the House, in terms of section 231(2) of the Constitution, 1996, approves the said Convention.</w:t>
            </w:r>
          </w:p>
          <w:p w:rsidR="004818D0" w:rsidRPr="009D4740" w:rsidRDefault="004818D0" w:rsidP="004818D0">
            <w:pPr>
              <w:spacing w:after="0" w:line="280" w:lineRule="exact"/>
              <w:rPr>
                <w:rFonts w:ascii="Times New Roman" w:hAnsi="Times New Roman"/>
                <w:sz w:val="24"/>
                <w:szCs w:val="24"/>
                <w:lang w:val="en-ZA" w:eastAsia="en-ZA"/>
              </w:rPr>
            </w:pPr>
          </w:p>
        </w:tc>
        <w:tc>
          <w:tcPr>
            <w:tcW w:w="1228" w:type="pct"/>
          </w:tcPr>
          <w:p w:rsidR="004818D0" w:rsidRPr="009D4740" w:rsidRDefault="00930B21" w:rsidP="00486AD8">
            <w:pPr>
              <w:spacing w:after="0" w:line="280" w:lineRule="exact"/>
              <w:rPr>
                <w:rFonts w:ascii="Times New Roman" w:hAnsi="Times New Roman"/>
                <w:sz w:val="24"/>
                <w:szCs w:val="24"/>
                <w:lang w:val="en-ZA" w:eastAsia="en-ZA"/>
              </w:rPr>
            </w:pPr>
            <w:r>
              <w:rPr>
                <w:rFonts w:ascii="Times New Roman" w:hAnsi="Times New Roman"/>
                <w:sz w:val="24"/>
                <w:szCs w:val="24"/>
                <w:lang w:val="en-ZA" w:eastAsia="en-ZA"/>
              </w:rPr>
              <w:t>To protect human health and the environment from anthropogenic emissions and releases of mercury and mercury compounds.</w:t>
            </w:r>
          </w:p>
        </w:tc>
        <w:tc>
          <w:tcPr>
            <w:tcW w:w="1472" w:type="pct"/>
          </w:tcPr>
          <w:p w:rsidR="004818D0" w:rsidRPr="009D4740" w:rsidRDefault="004818D0" w:rsidP="004818D0">
            <w:pPr>
              <w:spacing w:after="0" w:line="280" w:lineRule="exact"/>
              <w:rPr>
                <w:rFonts w:ascii="Times New Roman" w:hAnsi="Times New Roman"/>
                <w:b/>
                <w:sz w:val="24"/>
                <w:szCs w:val="24"/>
                <w:lang w:val="en-ZA" w:eastAsia="en-ZA"/>
              </w:rPr>
            </w:pPr>
            <w:r w:rsidRPr="009D4740">
              <w:rPr>
                <w:rFonts w:ascii="Times New Roman" w:hAnsi="Times New Roman"/>
                <w:b/>
                <w:sz w:val="24"/>
                <w:szCs w:val="24"/>
                <w:lang w:val="en-ZA" w:eastAsia="en-ZA"/>
              </w:rPr>
              <w:t xml:space="preserve">Adopted </w:t>
            </w:r>
          </w:p>
        </w:tc>
        <w:tc>
          <w:tcPr>
            <w:tcW w:w="802" w:type="pct"/>
          </w:tcPr>
          <w:p w:rsidR="004818D0" w:rsidRPr="009D4740" w:rsidRDefault="004818D0" w:rsidP="004818D0">
            <w:pPr>
              <w:spacing w:after="0" w:line="280" w:lineRule="exact"/>
              <w:rPr>
                <w:rFonts w:ascii="Times New Roman" w:hAnsi="Times New Roman"/>
                <w:sz w:val="24"/>
                <w:szCs w:val="24"/>
                <w:lang w:val="en-ZA" w:eastAsia="en-ZA"/>
              </w:rPr>
            </w:pPr>
          </w:p>
        </w:tc>
      </w:tr>
      <w:tr w:rsidR="00E12465" w:rsidRPr="009D4740" w:rsidTr="00FD1EEF">
        <w:tc>
          <w:tcPr>
            <w:tcW w:w="513" w:type="pct"/>
          </w:tcPr>
          <w:p w:rsidR="00E12465" w:rsidRPr="009D4740" w:rsidRDefault="00A5352D" w:rsidP="004818D0">
            <w:pPr>
              <w:spacing w:after="0" w:line="280" w:lineRule="exact"/>
              <w:rPr>
                <w:rFonts w:ascii="Times New Roman" w:hAnsi="Times New Roman"/>
                <w:b/>
                <w:sz w:val="24"/>
                <w:szCs w:val="24"/>
                <w:lang w:val="en-ZA" w:eastAsia="en-ZA"/>
              </w:rPr>
            </w:pPr>
            <w:r>
              <w:rPr>
                <w:rFonts w:ascii="Times New Roman" w:hAnsi="Times New Roman"/>
                <w:b/>
                <w:sz w:val="24"/>
                <w:szCs w:val="24"/>
                <w:lang w:val="en-ZA" w:eastAsia="en-ZA"/>
              </w:rPr>
              <w:t>12 February 2019</w:t>
            </w:r>
          </w:p>
        </w:tc>
        <w:tc>
          <w:tcPr>
            <w:tcW w:w="985" w:type="pct"/>
          </w:tcPr>
          <w:p w:rsidR="00E12465" w:rsidRPr="00A5352D" w:rsidRDefault="00E12465" w:rsidP="004818D0">
            <w:pPr>
              <w:pStyle w:val="NormalWeb"/>
              <w:jc w:val="both"/>
              <w:rPr>
                <w:lang/>
              </w:rPr>
            </w:pPr>
            <w:r w:rsidRPr="00A5352D">
              <w:t xml:space="preserve">Kigali Amendment to the Montreal Protocol on Substances that </w:t>
            </w:r>
            <w:r w:rsidRPr="00A5352D">
              <w:lastRenderedPageBreak/>
              <w:t>Deplete the Ozone Layer</w:t>
            </w:r>
          </w:p>
        </w:tc>
        <w:tc>
          <w:tcPr>
            <w:tcW w:w="1228" w:type="pct"/>
          </w:tcPr>
          <w:p w:rsidR="00E12465" w:rsidRPr="00A5352D" w:rsidRDefault="00E12465" w:rsidP="00E12465">
            <w:pPr>
              <w:spacing w:after="0" w:line="280" w:lineRule="exact"/>
              <w:rPr>
                <w:rFonts w:ascii="Times New Roman" w:hAnsi="Times New Roman"/>
                <w:sz w:val="24"/>
                <w:szCs w:val="24"/>
                <w:lang w:val="en-ZA" w:eastAsia="en-ZA"/>
              </w:rPr>
            </w:pPr>
            <w:r w:rsidRPr="00A5352D">
              <w:rPr>
                <w:rFonts w:ascii="Times New Roman" w:hAnsi="Times New Roman"/>
                <w:sz w:val="24"/>
                <w:szCs w:val="24"/>
                <w:lang w:val="en-ZA" w:eastAsia="en-ZA"/>
              </w:rPr>
              <w:lastRenderedPageBreak/>
              <w:t xml:space="preserve">To </w:t>
            </w:r>
            <w:r w:rsidRPr="00A5352D">
              <w:rPr>
                <w:rFonts w:ascii="Times New Roman" w:eastAsia="Times New Roman" w:hAnsi="Times New Roman"/>
                <w:sz w:val="24"/>
                <w:szCs w:val="24"/>
                <w:lang w:eastAsia="en-GB"/>
              </w:rPr>
              <w:t xml:space="preserve">phase down the production and usage of </w:t>
            </w:r>
            <w:r w:rsidRPr="00A5352D">
              <w:rPr>
                <w:rFonts w:ascii="Times New Roman" w:eastAsia="Times New Roman" w:hAnsi="Times New Roman"/>
                <w:sz w:val="24"/>
                <w:szCs w:val="24"/>
                <w:lang w:eastAsia="en-GB"/>
              </w:rPr>
              <w:lastRenderedPageBreak/>
              <w:t>hydrofluorocarbons (HFCs)</w:t>
            </w:r>
          </w:p>
        </w:tc>
        <w:tc>
          <w:tcPr>
            <w:tcW w:w="1472" w:type="pct"/>
          </w:tcPr>
          <w:p w:rsidR="00E12465" w:rsidRPr="009D4740" w:rsidRDefault="00E12465" w:rsidP="004818D0">
            <w:pPr>
              <w:spacing w:after="0" w:line="280" w:lineRule="exact"/>
              <w:rPr>
                <w:rFonts w:ascii="Times New Roman" w:hAnsi="Times New Roman"/>
                <w:b/>
                <w:sz w:val="24"/>
                <w:szCs w:val="24"/>
                <w:lang w:val="en-ZA" w:eastAsia="en-ZA"/>
              </w:rPr>
            </w:pPr>
            <w:r>
              <w:rPr>
                <w:rFonts w:ascii="Times New Roman" w:hAnsi="Times New Roman"/>
                <w:b/>
                <w:sz w:val="24"/>
                <w:szCs w:val="24"/>
                <w:lang w:val="en-ZA" w:eastAsia="en-ZA"/>
              </w:rPr>
              <w:lastRenderedPageBreak/>
              <w:t>Adopted</w:t>
            </w:r>
          </w:p>
        </w:tc>
        <w:tc>
          <w:tcPr>
            <w:tcW w:w="802" w:type="pct"/>
          </w:tcPr>
          <w:p w:rsidR="00E12465" w:rsidRPr="009D4740" w:rsidRDefault="00E12465" w:rsidP="004818D0">
            <w:pPr>
              <w:spacing w:after="0" w:line="280" w:lineRule="exact"/>
              <w:rPr>
                <w:rFonts w:ascii="Times New Roman" w:hAnsi="Times New Roman"/>
                <w:sz w:val="24"/>
                <w:szCs w:val="24"/>
                <w:lang w:val="en-ZA" w:eastAsia="en-ZA"/>
              </w:rPr>
            </w:pPr>
          </w:p>
        </w:tc>
      </w:tr>
    </w:tbl>
    <w:p w:rsidR="00AC64EF" w:rsidRPr="009D4740" w:rsidRDefault="00AC64EF" w:rsidP="00794D03">
      <w:pPr>
        <w:spacing w:after="0" w:line="280" w:lineRule="exact"/>
        <w:jc w:val="both"/>
        <w:rPr>
          <w:rFonts w:ascii="Times New Roman" w:hAnsi="Times New Roman"/>
          <w:sz w:val="24"/>
          <w:szCs w:val="24"/>
          <w:lang w:val="en-ZA"/>
        </w:rPr>
      </w:pPr>
    </w:p>
    <w:p w:rsidR="00AC64EF" w:rsidRPr="009D4740" w:rsidRDefault="00AC64EF" w:rsidP="00E12465">
      <w:pPr>
        <w:numPr>
          <w:ilvl w:val="0"/>
          <w:numId w:val="15"/>
        </w:num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 xml:space="preserve">Challenges emerging </w:t>
      </w:r>
    </w:p>
    <w:p w:rsidR="00AC64EF" w:rsidRDefault="00AC64EF"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643C1D" w:rsidRPr="009D4740" w:rsidRDefault="00643C1D"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Lack of financial resources may hamper the full implementation of these multilateral environmental agreements (MEAs).</w:t>
      </w:r>
    </w:p>
    <w:p w:rsidR="00AC64EF" w:rsidRPr="009D4740" w:rsidRDefault="00AC64EF"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E12465">
      <w:pPr>
        <w:numPr>
          <w:ilvl w:val="0"/>
          <w:numId w:val="15"/>
        </w:num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Issues for follow-up</w:t>
      </w:r>
    </w:p>
    <w:p w:rsidR="00AC64EF" w:rsidRPr="009D4740" w:rsidRDefault="00AC64EF"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9D4740" w:rsidRDefault="00AC64EF"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 xml:space="preserve">The </w:t>
      </w:r>
      <w:r w:rsidR="00E323CD" w:rsidRPr="00643C1D">
        <w:rPr>
          <w:rFonts w:ascii="Times New Roman" w:hAnsi="Times New Roman"/>
          <w:bCs/>
          <w:i/>
          <w:sz w:val="24"/>
          <w:szCs w:val="24"/>
          <w:lang w:val="en-ZA"/>
        </w:rPr>
        <w:t>6</w:t>
      </w:r>
      <w:r w:rsidRPr="00643C1D">
        <w:rPr>
          <w:rFonts w:ascii="Times New Roman" w:hAnsi="Times New Roman"/>
          <w:bCs/>
          <w:i/>
          <w:sz w:val="24"/>
          <w:szCs w:val="24"/>
          <w:vertAlign w:val="superscript"/>
          <w:lang w:val="en-ZA"/>
        </w:rPr>
        <w:t>th</w:t>
      </w:r>
      <w:r w:rsidRPr="00643C1D">
        <w:rPr>
          <w:rFonts w:ascii="Times New Roman" w:hAnsi="Times New Roman"/>
          <w:bCs/>
          <w:i/>
          <w:sz w:val="24"/>
          <w:szCs w:val="24"/>
          <w:lang w:val="en-ZA"/>
        </w:rPr>
        <w:t xml:space="preserve"> Parliament</w:t>
      </w:r>
      <w:r w:rsidRPr="009D4740">
        <w:rPr>
          <w:rFonts w:ascii="Times New Roman" w:hAnsi="Times New Roman"/>
          <w:bCs/>
          <w:sz w:val="24"/>
          <w:szCs w:val="24"/>
          <w:lang w:val="en-ZA"/>
        </w:rPr>
        <w:t xml:space="preserve"> should </w:t>
      </w:r>
      <w:r w:rsidR="00643C1D">
        <w:rPr>
          <w:rFonts w:ascii="Times New Roman" w:hAnsi="Times New Roman"/>
          <w:bCs/>
          <w:sz w:val="24"/>
          <w:szCs w:val="24"/>
          <w:lang w:val="en-ZA"/>
        </w:rPr>
        <w:t>monitor and evaluate the implementation of all MEAs that South Africa has ratified in the period under review (2014−2019).</w:t>
      </w:r>
    </w:p>
    <w:p w:rsidR="00AC64EF" w:rsidRPr="00643C1D" w:rsidRDefault="00AC64EF"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Pr="00643C1D" w:rsidRDefault="00AC64EF" w:rsidP="00794D03">
      <w:pPr>
        <w:spacing w:after="0" w:line="280" w:lineRule="exact"/>
        <w:jc w:val="both"/>
        <w:rPr>
          <w:rFonts w:ascii="Times New Roman" w:hAnsi="Times New Roman"/>
          <w:bCs/>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Statutory appointments</w:t>
      </w:r>
      <w:r w:rsidR="004818D0" w:rsidRPr="009D4740">
        <w:rPr>
          <w:rFonts w:ascii="Times New Roman" w:hAnsi="Times New Roman"/>
          <w:b/>
          <w:bCs/>
          <w:sz w:val="24"/>
          <w:szCs w:val="24"/>
          <w:lang w:val="en-ZA"/>
        </w:rPr>
        <w:t>: None</w:t>
      </w:r>
    </w:p>
    <w:p w:rsidR="00AC64EF" w:rsidRPr="009D4740" w:rsidRDefault="00AC64EF" w:rsidP="00794D03">
      <w:pPr>
        <w:spacing w:after="0" w:line="280" w:lineRule="exact"/>
        <w:jc w:val="both"/>
        <w:rPr>
          <w:rFonts w:ascii="Times New Roman" w:hAnsi="Times New Roman"/>
          <w:sz w:val="24"/>
          <w:szCs w:val="24"/>
          <w:lang w:val="en-ZA"/>
        </w:rPr>
      </w:pPr>
    </w:p>
    <w:p w:rsidR="00AC64EF" w:rsidRPr="009D4740" w:rsidRDefault="00AC64EF" w:rsidP="00D0249A">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Interventions</w:t>
      </w:r>
      <w:r w:rsidR="004818D0" w:rsidRPr="009D4740">
        <w:rPr>
          <w:rFonts w:ascii="Times New Roman" w:hAnsi="Times New Roman"/>
          <w:b/>
          <w:bCs/>
          <w:sz w:val="24"/>
          <w:szCs w:val="24"/>
          <w:lang w:val="en-ZA"/>
        </w:rPr>
        <w:t>: None</w:t>
      </w:r>
    </w:p>
    <w:p w:rsidR="00AC64EF" w:rsidRPr="009D4740" w:rsidRDefault="00AC64EF" w:rsidP="00D0249A">
      <w:pPr>
        <w:spacing w:after="0" w:line="280" w:lineRule="exact"/>
        <w:jc w:val="both"/>
        <w:rPr>
          <w:rFonts w:ascii="Times New Roman" w:hAnsi="Times New Roman"/>
          <w:sz w:val="24"/>
          <w:szCs w:val="24"/>
          <w:lang w:val="en-ZA"/>
        </w:rPr>
      </w:pPr>
    </w:p>
    <w:p w:rsidR="00AC64EF" w:rsidRPr="009D4740" w:rsidRDefault="00AC64EF" w:rsidP="00D0249A">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Petitions</w:t>
      </w:r>
    </w:p>
    <w:p w:rsidR="00AC64EF" w:rsidRPr="009D4740" w:rsidRDefault="00AC64EF" w:rsidP="00D0249A">
      <w:pPr>
        <w:spacing w:after="0" w:line="280" w:lineRule="exact"/>
        <w:jc w:val="both"/>
        <w:rPr>
          <w:rFonts w:ascii="Times New Roman" w:hAnsi="Times New Roman"/>
          <w:sz w:val="24"/>
          <w:szCs w:val="24"/>
          <w:lang w:val="en-ZA"/>
        </w:rPr>
      </w:pPr>
    </w:p>
    <w:p w:rsidR="00AC64EF" w:rsidRPr="009D4740" w:rsidRDefault="00AC64EF" w:rsidP="00D0249A">
      <w:pPr>
        <w:spacing w:after="0" w:line="280" w:lineRule="exact"/>
        <w:jc w:val="both"/>
        <w:rPr>
          <w:rFonts w:ascii="Times New Roman" w:hAnsi="Times New Roman"/>
          <w:sz w:val="24"/>
          <w:szCs w:val="24"/>
          <w:lang w:val="en-ZA"/>
        </w:rPr>
      </w:pPr>
      <w:r w:rsidRPr="009D4740">
        <w:rPr>
          <w:rFonts w:ascii="Times New Roman" w:hAnsi="Times New Roman"/>
          <w:sz w:val="24"/>
          <w:szCs w:val="24"/>
          <w:lang w:val="en-ZA"/>
        </w:rPr>
        <w:t>The following petitions were referred to and considered by the committee:</w:t>
      </w:r>
    </w:p>
    <w:p w:rsidR="00AC64EF" w:rsidRPr="009D4740" w:rsidRDefault="00AC64EF" w:rsidP="00D0249A">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5256"/>
        <w:gridCol w:w="2636"/>
      </w:tblGrid>
      <w:tr w:rsidR="00765139" w:rsidRPr="00765139" w:rsidTr="001549EB">
        <w:trPr>
          <w:tblHeader/>
        </w:trPr>
        <w:tc>
          <w:tcPr>
            <w:tcW w:w="1257" w:type="pct"/>
          </w:tcPr>
          <w:p w:rsidR="00AC64EF" w:rsidRPr="00765139" w:rsidRDefault="00AC64EF" w:rsidP="004D6017">
            <w:pPr>
              <w:spacing w:after="0" w:line="280" w:lineRule="exact"/>
              <w:jc w:val="both"/>
              <w:rPr>
                <w:rFonts w:ascii="Times New Roman" w:hAnsi="Times New Roman"/>
                <w:b/>
                <w:bCs/>
                <w:sz w:val="24"/>
                <w:szCs w:val="24"/>
                <w:lang w:val="en-ZA" w:eastAsia="en-ZA"/>
              </w:rPr>
            </w:pPr>
            <w:r w:rsidRPr="00765139">
              <w:rPr>
                <w:rFonts w:ascii="Times New Roman" w:hAnsi="Times New Roman"/>
                <w:b/>
                <w:bCs/>
                <w:sz w:val="24"/>
                <w:szCs w:val="24"/>
                <w:lang w:val="en-ZA" w:eastAsia="en-ZA"/>
              </w:rPr>
              <w:t>Title</w:t>
            </w:r>
          </w:p>
        </w:tc>
        <w:tc>
          <w:tcPr>
            <w:tcW w:w="628" w:type="pct"/>
          </w:tcPr>
          <w:p w:rsidR="00AC64EF" w:rsidRPr="00765139" w:rsidRDefault="00AC64EF" w:rsidP="004D6017">
            <w:pPr>
              <w:spacing w:after="0" w:line="280" w:lineRule="exact"/>
              <w:jc w:val="both"/>
              <w:rPr>
                <w:rFonts w:ascii="Times New Roman" w:hAnsi="Times New Roman"/>
                <w:b/>
                <w:bCs/>
                <w:sz w:val="24"/>
                <w:szCs w:val="24"/>
                <w:lang w:val="en-ZA" w:eastAsia="en-ZA"/>
              </w:rPr>
            </w:pPr>
            <w:r w:rsidRPr="00765139">
              <w:rPr>
                <w:rFonts w:ascii="Times New Roman" w:hAnsi="Times New Roman"/>
                <w:b/>
                <w:bCs/>
                <w:sz w:val="24"/>
                <w:szCs w:val="24"/>
                <w:lang w:val="en-ZA" w:eastAsia="en-ZA"/>
              </w:rPr>
              <w:t>Date referred</w:t>
            </w:r>
          </w:p>
        </w:tc>
        <w:tc>
          <w:tcPr>
            <w:tcW w:w="3115" w:type="pct"/>
          </w:tcPr>
          <w:p w:rsidR="00AC64EF" w:rsidRPr="00765139" w:rsidRDefault="00AC64EF" w:rsidP="004D6017">
            <w:pPr>
              <w:spacing w:after="0" w:line="280" w:lineRule="exact"/>
              <w:jc w:val="both"/>
              <w:rPr>
                <w:rFonts w:ascii="Times New Roman" w:hAnsi="Times New Roman"/>
                <w:b/>
                <w:bCs/>
                <w:sz w:val="24"/>
                <w:szCs w:val="24"/>
                <w:lang w:val="en-ZA" w:eastAsia="en-ZA"/>
              </w:rPr>
            </w:pPr>
            <w:r w:rsidRPr="00765139">
              <w:rPr>
                <w:rFonts w:ascii="Times New Roman" w:hAnsi="Times New Roman"/>
                <w:b/>
                <w:bCs/>
                <w:sz w:val="24"/>
                <w:szCs w:val="24"/>
                <w:lang w:val="en-ZA" w:eastAsia="en-ZA"/>
              </w:rPr>
              <w:t>Current status</w:t>
            </w:r>
          </w:p>
        </w:tc>
      </w:tr>
      <w:tr w:rsidR="00765139" w:rsidRPr="00765139" w:rsidTr="001549EB">
        <w:tc>
          <w:tcPr>
            <w:tcW w:w="1257" w:type="pct"/>
          </w:tcPr>
          <w:p w:rsidR="00AC64EF" w:rsidRPr="00765139" w:rsidRDefault="001549EB" w:rsidP="00354479">
            <w:pPr>
              <w:autoSpaceDE w:val="0"/>
              <w:autoSpaceDN w:val="0"/>
              <w:adjustRightInd w:val="0"/>
              <w:spacing w:after="0" w:line="240" w:lineRule="auto"/>
              <w:jc w:val="both"/>
              <w:rPr>
                <w:rFonts w:ascii="Times New Roman" w:hAnsi="Times New Roman"/>
                <w:sz w:val="24"/>
                <w:szCs w:val="24"/>
                <w:lang w:val="en-ZA" w:eastAsia="en-ZA"/>
              </w:rPr>
            </w:pPr>
            <w:r w:rsidRPr="00765139">
              <w:rPr>
                <w:rFonts w:ascii="Times New Roman" w:hAnsi="Times New Roman"/>
                <w:sz w:val="24"/>
                <w:szCs w:val="24"/>
                <w:lang w:val="en-ZA" w:eastAsia="en-ZA"/>
              </w:rPr>
              <w:t xml:space="preserve">Petition from residents of </w:t>
            </w:r>
            <w:r w:rsidR="00765139" w:rsidRPr="00765139">
              <w:rPr>
                <w:rFonts w:ascii="Times New Roman" w:hAnsi="Times New Roman"/>
                <w:sz w:val="24"/>
                <w:szCs w:val="24"/>
                <w:lang w:val="en-ZA" w:eastAsia="en-ZA"/>
              </w:rPr>
              <w:t xml:space="preserve">the </w:t>
            </w:r>
            <w:r w:rsidRPr="00765139">
              <w:rPr>
                <w:rFonts w:ascii="Times New Roman" w:hAnsi="Times New Roman"/>
                <w:sz w:val="24"/>
                <w:szCs w:val="24"/>
                <w:lang w:val="en-ZA" w:eastAsia="en-ZA"/>
              </w:rPr>
              <w:t xml:space="preserve">Kempton Park, calling on the </w:t>
            </w:r>
            <w:r w:rsidR="00765139" w:rsidRPr="00765139">
              <w:rPr>
                <w:rFonts w:ascii="Times New Roman" w:hAnsi="Times New Roman"/>
                <w:sz w:val="24"/>
                <w:szCs w:val="24"/>
                <w:lang w:val="en-ZA" w:eastAsia="en-ZA"/>
              </w:rPr>
              <w:t xml:space="preserve">National </w:t>
            </w:r>
            <w:r w:rsidRPr="00765139">
              <w:rPr>
                <w:rFonts w:ascii="Times New Roman" w:hAnsi="Times New Roman"/>
                <w:sz w:val="24"/>
                <w:szCs w:val="24"/>
                <w:lang w:val="en-ZA" w:eastAsia="en-ZA"/>
              </w:rPr>
              <w:t xml:space="preserve">Assembly to investigate the enforcement of the National Environment Management: Waste Act, 2008 (Act No. 59 of 2008) in the Ekurhuleni </w:t>
            </w:r>
            <w:r w:rsidRPr="00765139">
              <w:rPr>
                <w:rFonts w:ascii="Times New Roman" w:hAnsi="Times New Roman"/>
                <w:sz w:val="24"/>
                <w:szCs w:val="24"/>
                <w:lang w:val="en-ZA" w:eastAsia="en-ZA"/>
              </w:rPr>
              <w:lastRenderedPageBreak/>
              <w:t>Metro to ensure regular and reliable refuse collection, submitted in terms of Rule 347 (Mr M Waters).</w:t>
            </w:r>
          </w:p>
        </w:tc>
        <w:tc>
          <w:tcPr>
            <w:tcW w:w="628" w:type="pct"/>
          </w:tcPr>
          <w:p w:rsidR="00765139" w:rsidRDefault="00765139" w:rsidP="004D6017">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lastRenderedPageBreak/>
              <w:t>………………………………………..</w:t>
            </w:r>
          </w:p>
          <w:p w:rsidR="00765139" w:rsidRDefault="00765139" w:rsidP="004D6017">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w:t>
            </w:r>
          </w:p>
          <w:p w:rsidR="00AC64EF" w:rsidRPr="00765139" w:rsidRDefault="001549EB" w:rsidP="004D6017">
            <w:pPr>
              <w:spacing w:after="0" w:line="280" w:lineRule="exact"/>
              <w:jc w:val="both"/>
              <w:rPr>
                <w:rFonts w:ascii="Times New Roman" w:hAnsi="Times New Roman"/>
                <w:bCs/>
                <w:sz w:val="24"/>
                <w:szCs w:val="24"/>
                <w:lang w:val="en-ZA" w:eastAsia="en-ZA"/>
              </w:rPr>
            </w:pPr>
            <w:r w:rsidRPr="00765139">
              <w:rPr>
                <w:rFonts w:ascii="Times New Roman" w:hAnsi="Times New Roman"/>
                <w:bCs/>
                <w:sz w:val="24"/>
                <w:szCs w:val="24"/>
                <w:lang w:val="en-ZA" w:eastAsia="en-ZA"/>
              </w:rPr>
              <w:t>8 October 2018</w:t>
            </w:r>
          </w:p>
        </w:tc>
        <w:tc>
          <w:tcPr>
            <w:tcW w:w="3115" w:type="pct"/>
          </w:tcPr>
          <w:p w:rsidR="00AC64EF" w:rsidRPr="00765139" w:rsidRDefault="001549EB" w:rsidP="004D6017">
            <w:pPr>
              <w:spacing w:after="0" w:line="280" w:lineRule="exact"/>
              <w:jc w:val="both"/>
              <w:rPr>
                <w:rFonts w:ascii="Times New Roman" w:hAnsi="Times New Roman"/>
                <w:bCs/>
                <w:sz w:val="24"/>
                <w:szCs w:val="24"/>
                <w:lang w:val="en-ZA" w:eastAsia="en-ZA"/>
              </w:rPr>
            </w:pPr>
            <w:r w:rsidRPr="00765139">
              <w:rPr>
                <w:rFonts w:ascii="Times New Roman" w:hAnsi="Times New Roman"/>
                <w:bCs/>
                <w:sz w:val="24"/>
                <w:szCs w:val="24"/>
                <w:lang w:val="en-ZA" w:eastAsia="en-ZA"/>
              </w:rPr>
              <w:t xml:space="preserve">To receive an investigation report from the Department of Environmental Affairs and thereafter invite the Mayor of the </w:t>
            </w:r>
            <w:r w:rsidR="00E94AF7" w:rsidRPr="00765139">
              <w:rPr>
                <w:rFonts w:ascii="Times New Roman" w:hAnsi="Times New Roman"/>
                <w:bCs/>
                <w:sz w:val="24"/>
                <w:szCs w:val="24"/>
                <w:lang w:val="en-ZA" w:eastAsia="en-ZA"/>
              </w:rPr>
              <w:t>Ekurhuleni Metro</w:t>
            </w:r>
            <w:r w:rsidR="00A5352D" w:rsidRPr="00765139">
              <w:rPr>
                <w:rFonts w:ascii="Times New Roman" w:hAnsi="Times New Roman"/>
                <w:bCs/>
                <w:sz w:val="24"/>
                <w:szCs w:val="24"/>
                <w:lang w:val="en-ZA" w:eastAsia="en-ZA"/>
              </w:rPr>
              <w:t xml:space="preserve"> and the Gauteng </w:t>
            </w:r>
            <w:r w:rsidR="00E94AF7" w:rsidRPr="00765139">
              <w:rPr>
                <w:rFonts w:ascii="Times New Roman" w:hAnsi="Times New Roman"/>
                <w:bCs/>
                <w:sz w:val="24"/>
                <w:szCs w:val="24"/>
                <w:lang w:val="en-ZA" w:eastAsia="en-ZA"/>
              </w:rPr>
              <w:t>Department of Agriculture and Environmental Affairs to present to the Committee. The Committee received</w:t>
            </w:r>
            <w:r w:rsidR="00354479" w:rsidRPr="00765139">
              <w:rPr>
                <w:rFonts w:ascii="Times New Roman" w:hAnsi="Times New Roman"/>
                <w:bCs/>
                <w:sz w:val="24"/>
                <w:szCs w:val="24"/>
                <w:lang w:val="en-ZA" w:eastAsia="en-ZA"/>
              </w:rPr>
              <w:t xml:space="preserve"> an initial briefing from the Petitioner, Ms A Davison on 14 November 2018.</w:t>
            </w:r>
          </w:p>
        </w:tc>
      </w:tr>
    </w:tbl>
    <w:p w:rsidR="00AC64EF" w:rsidRDefault="00AC64EF" w:rsidP="00D0249A">
      <w:pPr>
        <w:spacing w:after="0" w:line="280" w:lineRule="exact"/>
        <w:jc w:val="both"/>
        <w:rPr>
          <w:rFonts w:ascii="Times New Roman" w:hAnsi="Times New Roman"/>
          <w:sz w:val="24"/>
          <w:szCs w:val="24"/>
          <w:lang w:val="en-ZA"/>
        </w:rPr>
      </w:pPr>
    </w:p>
    <w:p w:rsidR="00D338D9" w:rsidRPr="009D4740" w:rsidRDefault="00D338D9" w:rsidP="00D0249A">
      <w:pPr>
        <w:spacing w:after="0" w:line="280" w:lineRule="exact"/>
        <w:jc w:val="both"/>
        <w:rPr>
          <w:rFonts w:ascii="Times New Roman" w:hAnsi="Times New Roman"/>
          <w:sz w:val="24"/>
          <w:szCs w:val="24"/>
          <w:lang w:val="en-ZA"/>
        </w:rPr>
      </w:pPr>
    </w:p>
    <w:p w:rsidR="00AC64EF" w:rsidRPr="009D4740" w:rsidRDefault="00AC64EF" w:rsidP="00E12465">
      <w:pPr>
        <w:numPr>
          <w:ilvl w:val="0"/>
          <w:numId w:val="16"/>
        </w:numPr>
        <w:pBdr>
          <w:top w:val="single" w:sz="4" w:space="1" w:color="auto"/>
          <w:left w:val="single" w:sz="4" w:space="20" w:color="auto"/>
          <w:bottom w:val="single" w:sz="4" w:space="1" w:color="auto"/>
          <w:right w:val="single" w:sz="4" w:space="4" w:color="auto"/>
        </w:pBdr>
        <w:shd w:val="clear" w:color="auto" w:fill="FFFFFF" w:themeFill="background1"/>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 xml:space="preserve">Challenges emerging </w:t>
      </w:r>
    </w:p>
    <w:p w:rsidR="00AC64EF" w:rsidRPr="009D4740" w:rsidRDefault="00AC64EF" w:rsidP="00E12465">
      <w:pPr>
        <w:pBdr>
          <w:top w:val="single" w:sz="4" w:space="1" w:color="auto"/>
          <w:left w:val="single" w:sz="4" w:space="20"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p>
    <w:p w:rsidR="00AC64EF" w:rsidRDefault="00AC64EF" w:rsidP="00E12465">
      <w:pPr>
        <w:pBdr>
          <w:top w:val="single" w:sz="4" w:space="1" w:color="auto"/>
          <w:left w:val="single" w:sz="4" w:space="20" w:color="auto"/>
          <w:bottom w:val="single" w:sz="4" w:space="1" w:color="auto"/>
          <w:right w:val="single" w:sz="4" w:space="4" w:color="auto"/>
        </w:pBdr>
        <w:shd w:val="clear" w:color="auto" w:fill="FFFFFF" w:themeFill="background1"/>
        <w:spacing w:after="0" w:line="280" w:lineRule="exact"/>
        <w:ind w:left="360"/>
        <w:jc w:val="both"/>
        <w:rPr>
          <w:rFonts w:ascii="Times New Roman" w:hAnsi="Times New Roman"/>
          <w:bCs/>
          <w:sz w:val="24"/>
          <w:szCs w:val="24"/>
          <w:lang w:val="en-ZA"/>
        </w:rPr>
      </w:pPr>
      <w:r w:rsidRPr="009D4740">
        <w:rPr>
          <w:rFonts w:ascii="Times New Roman" w:hAnsi="Times New Roman"/>
          <w:bCs/>
          <w:sz w:val="24"/>
          <w:szCs w:val="24"/>
          <w:lang w:val="en-ZA"/>
        </w:rPr>
        <w:t xml:space="preserve">The following challenges </w:t>
      </w:r>
      <w:r w:rsidR="00C6133D" w:rsidRPr="009D4740">
        <w:rPr>
          <w:rFonts w:ascii="Times New Roman" w:hAnsi="Times New Roman"/>
          <w:bCs/>
          <w:sz w:val="24"/>
          <w:szCs w:val="24"/>
          <w:lang w:val="en-ZA"/>
        </w:rPr>
        <w:t xml:space="preserve">were experienced </w:t>
      </w:r>
      <w:r w:rsidRPr="009D4740">
        <w:rPr>
          <w:rFonts w:ascii="Times New Roman" w:hAnsi="Times New Roman"/>
          <w:bCs/>
          <w:sz w:val="24"/>
          <w:szCs w:val="24"/>
          <w:lang w:val="en-ZA"/>
        </w:rPr>
        <w:t>during the processin</w:t>
      </w:r>
      <w:r w:rsidR="008110CF">
        <w:rPr>
          <w:rFonts w:ascii="Times New Roman" w:hAnsi="Times New Roman"/>
          <w:bCs/>
          <w:sz w:val="24"/>
          <w:szCs w:val="24"/>
          <w:lang w:val="en-ZA"/>
        </w:rPr>
        <w:t>g of petitions:</w:t>
      </w:r>
    </w:p>
    <w:p w:rsidR="001046E1" w:rsidRPr="002E568C" w:rsidRDefault="001046E1" w:rsidP="00E1246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themeFill="background1"/>
        <w:spacing w:after="0" w:line="300" w:lineRule="auto"/>
        <w:ind w:left="360"/>
        <w:jc w:val="both"/>
        <w:rPr>
          <w:rFonts w:ascii="Times New Roman" w:hAnsi="Times New Roman"/>
          <w:bCs/>
          <w:sz w:val="24"/>
          <w:szCs w:val="24"/>
          <w:lang w:val="en-ZA"/>
        </w:rPr>
      </w:pPr>
      <w:r w:rsidRPr="002E568C">
        <w:rPr>
          <w:rFonts w:ascii="Times New Roman" w:hAnsi="Times New Roman"/>
          <w:bCs/>
          <w:sz w:val="24"/>
          <w:szCs w:val="24"/>
          <w:lang w:val="en-ZA"/>
        </w:rPr>
        <w:t xml:space="preserve">There was no any person from the </w:t>
      </w:r>
      <w:r w:rsidRPr="002E568C">
        <w:rPr>
          <w:rFonts w:ascii="Times New Roman" w:hAnsi="Times New Roman"/>
          <w:sz w:val="24"/>
          <w:szCs w:val="24"/>
        </w:rPr>
        <w:t>Ekurhuleni Metropolitan Municipality</w:t>
      </w:r>
      <w:r w:rsidRPr="002E568C">
        <w:rPr>
          <w:rFonts w:ascii="Times New Roman" w:hAnsi="Times New Roman"/>
          <w:bCs/>
          <w:sz w:val="24"/>
          <w:szCs w:val="24"/>
          <w:lang w:val="en-ZA"/>
        </w:rPr>
        <w:t xml:space="preserve"> during the parliamentary hearing on the petition. Similarly, the relevant competent authorities from the Gauteng Provincial Government refused to honour the invitation to attend the processing of the petition</w:t>
      </w:r>
      <w:r w:rsidR="002E568C" w:rsidRPr="002E568C">
        <w:rPr>
          <w:rFonts w:ascii="Times New Roman" w:hAnsi="Times New Roman"/>
          <w:sz w:val="24"/>
          <w:szCs w:val="24"/>
          <w:lang w:val="en-ZA"/>
        </w:rPr>
        <w:t xml:space="preserve"> policy guidelines, especially </w:t>
      </w:r>
      <w:r w:rsidR="0077201F">
        <w:rPr>
          <w:rFonts w:ascii="Times New Roman" w:hAnsi="Times New Roman"/>
          <w:sz w:val="24"/>
          <w:szCs w:val="24"/>
          <w:lang w:val="en-ZA"/>
        </w:rPr>
        <w:t xml:space="preserve">as </w:t>
      </w:r>
      <w:r w:rsidR="002E568C" w:rsidRPr="002E568C">
        <w:rPr>
          <w:rFonts w:ascii="Times New Roman" w:hAnsi="Times New Roman"/>
          <w:sz w:val="24"/>
          <w:szCs w:val="24"/>
          <w:lang w:val="en-ZA"/>
        </w:rPr>
        <w:t>the norms and standards for municipal waste collection resides at the provincial level. Thus, the purpose of inviting the provincial authority was to holistically deal with the petition to ensure that it does not recur, or that the petition has no implications for solid waste management policy.</w:t>
      </w:r>
    </w:p>
    <w:p w:rsidR="002E568C" w:rsidRDefault="002E568C"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300" w:lineRule="auto"/>
        <w:jc w:val="both"/>
        <w:rPr>
          <w:rFonts w:ascii="Times New Roman" w:hAnsi="Times New Roman"/>
          <w:bCs/>
          <w:sz w:val="24"/>
          <w:szCs w:val="24"/>
          <w:lang w:val="en-ZA"/>
        </w:rPr>
      </w:pPr>
    </w:p>
    <w:p w:rsidR="002E568C" w:rsidRDefault="002E568C"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300" w:lineRule="auto"/>
        <w:jc w:val="both"/>
        <w:rPr>
          <w:rFonts w:ascii="Times New Roman" w:hAnsi="Times New Roman"/>
          <w:b/>
          <w:bCs/>
          <w:sz w:val="24"/>
          <w:szCs w:val="24"/>
          <w:lang w:val="en-ZA"/>
        </w:rPr>
      </w:pPr>
      <w:r w:rsidRPr="002E568C">
        <w:rPr>
          <w:rFonts w:ascii="Times New Roman" w:hAnsi="Times New Roman"/>
          <w:b/>
          <w:bCs/>
          <w:sz w:val="24"/>
          <w:szCs w:val="24"/>
          <w:lang w:val="en-ZA"/>
        </w:rPr>
        <w:t>b)</w:t>
      </w:r>
      <w:r w:rsidRPr="002E568C">
        <w:rPr>
          <w:rFonts w:ascii="Times New Roman" w:hAnsi="Times New Roman"/>
          <w:b/>
          <w:bCs/>
          <w:sz w:val="24"/>
          <w:szCs w:val="24"/>
          <w:lang w:val="en-ZA"/>
        </w:rPr>
        <w:tab/>
        <w:t>Issues for follow-up</w:t>
      </w:r>
    </w:p>
    <w:p w:rsidR="002E568C" w:rsidRDefault="002E568C"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300" w:lineRule="auto"/>
        <w:jc w:val="both"/>
        <w:rPr>
          <w:rFonts w:ascii="Times New Roman" w:hAnsi="Times New Roman"/>
          <w:b/>
          <w:bCs/>
          <w:sz w:val="24"/>
          <w:szCs w:val="24"/>
          <w:lang w:val="en-ZA"/>
        </w:rPr>
      </w:pPr>
    </w:p>
    <w:p w:rsidR="002E568C" w:rsidRPr="00A96F84" w:rsidRDefault="00A96F84" w:rsidP="00E1246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themeFill="background1"/>
        <w:spacing w:after="0" w:line="300" w:lineRule="auto"/>
        <w:ind w:left="360"/>
        <w:jc w:val="both"/>
        <w:rPr>
          <w:rFonts w:ascii="Times New Roman" w:hAnsi="Times New Roman"/>
          <w:b/>
          <w:bCs/>
          <w:sz w:val="24"/>
          <w:szCs w:val="24"/>
          <w:lang w:val="en-ZA"/>
        </w:rPr>
      </w:pPr>
      <w:r w:rsidRPr="00A96F84">
        <w:rPr>
          <w:rFonts w:ascii="Times New Roman" w:hAnsi="Times New Roman"/>
          <w:bCs/>
          <w:sz w:val="24"/>
          <w:szCs w:val="24"/>
          <w:lang w:val="en-ZA"/>
        </w:rPr>
        <w:t xml:space="preserve">The Committee met with the </w:t>
      </w:r>
      <w:r w:rsidR="00A119EB">
        <w:rPr>
          <w:rFonts w:ascii="Times New Roman" w:hAnsi="Times New Roman"/>
          <w:bCs/>
          <w:sz w:val="24"/>
          <w:szCs w:val="24"/>
          <w:lang w:val="en-ZA"/>
        </w:rPr>
        <w:t xml:space="preserve">competent authorities from the </w:t>
      </w:r>
      <w:r w:rsidRPr="00A96F84">
        <w:rPr>
          <w:rFonts w:ascii="Times New Roman" w:hAnsi="Times New Roman"/>
          <w:sz w:val="24"/>
          <w:szCs w:val="24"/>
        </w:rPr>
        <w:t>City of Ekurhuleni</w:t>
      </w:r>
      <w:r w:rsidR="00E94AF7">
        <w:rPr>
          <w:rFonts w:ascii="Times New Roman" w:hAnsi="Times New Roman"/>
          <w:sz w:val="24"/>
          <w:szCs w:val="24"/>
        </w:rPr>
        <w:t xml:space="preserve"> </w:t>
      </w:r>
      <w:r w:rsidR="00A119EB">
        <w:rPr>
          <w:rFonts w:ascii="Times New Roman" w:hAnsi="Times New Roman"/>
          <w:sz w:val="24"/>
          <w:szCs w:val="24"/>
        </w:rPr>
        <w:t xml:space="preserve">and the </w:t>
      </w:r>
      <w:r w:rsidR="00A119EB" w:rsidRPr="00A119EB">
        <w:rPr>
          <w:rFonts w:ascii="Times New Roman" w:hAnsi="Times New Roman"/>
          <w:sz w:val="24"/>
          <w:szCs w:val="24"/>
          <w:lang w:val="en-ZA"/>
        </w:rPr>
        <w:t>Gauteng Department of Agriculture and Rural Development</w:t>
      </w:r>
      <w:r w:rsidR="00A119EB">
        <w:rPr>
          <w:rFonts w:ascii="Times New Roman" w:hAnsi="Times New Roman"/>
          <w:sz w:val="24"/>
          <w:szCs w:val="24"/>
          <w:lang w:val="en-ZA"/>
        </w:rPr>
        <w:t xml:space="preserve"> </w:t>
      </w:r>
      <w:r w:rsidR="00E94AF7" w:rsidRPr="00A119EB">
        <w:rPr>
          <w:rFonts w:ascii="Times New Roman" w:hAnsi="Times New Roman"/>
          <w:sz w:val="24"/>
          <w:szCs w:val="24"/>
        </w:rPr>
        <w:t>on 19</w:t>
      </w:r>
      <w:r w:rsidR="00E94AF7">
        <w:rPr>
          <w:rFonts w:ascii="Times New Roman" w:hAnsi="Times New Roman"/>
          <w:sz w:val="24"/>
          <w:szCs w:val="24"/>
        </w:rPr>
        <w:t xml:space="preserve"> March 2019</w:t>
      </w:r>
      <w:r w:rsidRPr="00A96F84">
        <w:rPr>
          <w:rFonts w:ascii="Times New Roman" w:hAnsi="Times New Roman"/>
          <w:sz w:val="24"/>
          <w:szCs w:val="24"/>
        </w:rPr>
        <w:t xml:space="preserve"> to </w:t>
      </w:r>
      <w:r w:rsidR="00593E10">
        <w:rPr>
          <w:rFonts w:ascii="Times New Roman" w:hAnsi="Times New Roman"/>
          <w:sz w:val="24"/>
          <w:szCs w:val="24"/>
        </w:rPr>
        <w:t xml:space="preserve">determine how they had responded to the petition of the residents of Kempton Park in Johannesburg. The Committee was satisfied by their joint response to the issues raised by the petitioners.  However, the Committee encourages the relevant Portfolio Committee in the </w:t>
      </w:r>
      <w:r w:rsidR="00593E10" w:rsidRPr="00593E10">
        <w:rPr>
          <w:rFonts w:ascii="Times New Roman" w:hAnsi="Times New Roman"/>
          <w:i/>
          <w:sz w:val="24"/>
          <w:szCs w:val="24"/>
        </w:rPr>
        <w:t>Sixth Parliament</w:t>
      </w:r>
      <w:r w:rsidR="00593E10">
        <w:rPr>
          <w:rFonts w:ascii="Times New Roman" w:hAnsi="Times New Roman"/>
          <w:sz w:val="24"/>
          <w:szCs w:val="24"/>
        </w:rPr>
        <w:t xml:space="preserve"> to further engage with the petitioners to ensure that the waste collection issues that they had raised were indeed resolved to their satisfaction</w:t>
      </w:r>
      <w:r w:rsidRPr="00A96F84">
        <w:rPr>
          <w:rFonts w:ascii="Times New Roman" w:hAnsi="Times New Roman"/>
          <w:sz w:val="24"/>
          <w:szCs w:val="24"/>
        </w:rPr>
        <w:t>.</w:t>
      </w:r>
    </w:p>
    <w:p w:rsidR="002E568C" w:rsidRPr="002E568C" w:rsidRDefault="002E568C" w:rsidP="00E12465">
      <w:pPr>
        <w:pBdr>
          <w:top w:val="single" w:sz="4" w:space="1" w:color="auto"/>
          <w:left w:val="single" w:sz="4" w:space="4" w:color="auto"/>
          <w:bottom w:val="single" w:sz="4" w:space="1" w:color="auto"/>
          <w:right w:val="single" w:sz="4" w:space="4" w:color="auto"/>
        </w:pBdr>
        <w:shd w:val="clear" w:color="auto" w:fill="FFFFFF" w:themeFill="background1"/>
        <w:spacing w:after="0" w:line="280" w:lineRule="exact"/>
        <w:jc w:val="both"/>
        <w:rPr>
          <w:rFonts w:ascii="Times New Roman" w:hAnsi="Times New Roman"/>
          <w:bCs/>
          <w:sz w:val="24"/>
          <w:szCs w:val="24"/>
          <w:lang w:val="en-ZA"/>
        </w:rPr>
      </w:pPr>
    </w:p>
    <w:p w:rsidR="004818D0" w:rsidRPr="009D4740" w:rsidRDefault="004818D0" w:rsidP="00794D03">
      <w:pPr>
        <w:spacing w:after="0" w:line="280" w:lineRule="exact"/>
        <w:jc w:val="both"/>
        <w:rPr>
          <w:rFonts w:ascii="Times New Roman" w:hAnsi="Times New Roman"/>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Obligations conferred on committee by legislation:</w:t>
      </w:r>
    </w:p>
    <w:p w:rsidR="00AC64EF" w:rsidRPr="008110CF" w:rsidRDefault="00AC64EF" w:rsidP="00343177">
      <w:pPr>
        <w:spacing w:after="0" w:line="300" w:lineRule="auto"/>
        <w:jc w:val="both"/>
        <w:rPr>
          <w:rFonts w:ascii="Times New Roman" w:hAnsi="Times New Roman"/>
          <w:sz w:val="24"/>
          <w:szCs w:val="24"/>
          <w:lang w:val="en-ZA"/>
        </w:rPr>
      </w:pPr>
    </w:p>
    <w:p w:rsidR="008C4069" w:rsidRPr="008110CF" w:rsidRDefault="008C4069" w:rsidP="00343177">
      <w:pPr>
        <w:pStyle w:val="BodyText"/>
        <w:spacing w:line="300" w:lineRule="auto"/>
        <w:rPr>
          <w:rFonts w:ascii="Times New Roman" w:hAnsi="Times New Roman" w:cs="Times New Roman"/>
          <w:b w:val="0"/>
          <w:bCs w:val="0"/>
          <w:sz w:val="24"/>
        </w:rPr>
      </w:pPr>
      <w:r w:rsidRPr="008110CF">
        <w:rPr>
          <w:rFonts w:ascii="Times New Roman" w:hAnsi="Times New Roman" w:cs="Times New Roman"/>
          <w:b w:val="0"/>
          <w:bCs w:val="0"/>
          <w:sz w:val="24"/>
        </w:rPr>
        <w:t xml:space="preserve">The Department of Environmental Affairs and its </w:t>
      </w:r>
      <w:r w:rsidR="00343177" w:rsidRPr="008110CF">
        <w:rPr>
          <w:rFonts w:ascii="Times New Roman" w:hAnsi="Times New Roman" w:cs="Times New Roman"/>
          <w:b w:val="0"/>
          <w:bCs w:val="0"/>
          <w:i/>
          <w:sz w:val="24"/>
        </w:rPr>
        <w:t>four</w:t>
      </w:r>
      <w:r w:rsidR="00343177" w:rsidRPr="008110CF">
        <w:rPr>
          <w:rFonts w:ascii="Times New Roman" w:hAnsi="Times New Roman" w:cs="Times New Roman"/>
          <w:b w:val="0"/>
          <w:bCs w:val="0"/>
          <w:sz w:val="24"/>
        </w:rPr>
        <w:t xml:space="preserve"> </w:t>
      </w:r>
      <w:r w:rsidRPr="008110CF">
        <w:rPr>
          <w:rFonts w:ascii="Times New Roman" w:hAnsi="Times New Roman" w:cs="Times New Roman"/>
          <w:b w:val="0"/>
          <w:bCs w:val="0"/>
          <w:sz w:val="24"/>
        </w:rPr>
        <w:t>entities</w:t>
      </w:r>
      <w:r w:rsidR="00343177" w:rsidRPr="008110CF">
        <w:rPr>
          <w:rFonts w:ascii="Times New Roman" w:hAnsi="Times New Roman" w:cs="Times New Roman"/>
          <w:b w:val="0"/>
          <w:bCs w:val="0"/>
          <w:sz w:val="24"/>
        </w:rPr>
        <w:t>,</w:t>
      </w:r>
      <w:r w:rsidR="00343177" w:rsidRPr="008110CF">
        <w:rPr>
          <w:rFonts w:ascii="Times New Roman" w:hAnsi="Times New Roman" w:cs="Times New Roman"/>
          <w:sz w:val="24"/>
          <w:lang w:val="en-GB"/>
        </w:rPr>
        <w:t xml:space="preserve"> </w:t>
      </w:r>
      <w:r w:rsidR="00343177" w:rsidRPr="008110CF">
        <w:rPr>
          <w:rFonts w:ascii="Times New Roman" w:hAnsi="Times New Roman" w:cs="Times New Roman"/>
          <w:b w:val="0"/>
          <w:sz w:val="24"/>
          <w:lang w:val="en-GB"/>
        </w:rPr>
        <w:t xml:space="preserve">namely: the South African National Parks (SANParks), iSimangaliso Wetland Park Authority (IWPA); South African </w:t>
      </w:r>
      <w:r w:rsidR="00343177" w:rsidRPr="008110CF">
        <w:rPr>
          <w:rFonts w:ascii="Times New Roman" w:hAnsi="Times New Roman" w:cs="Times New Roman"/>
          <w:b w:val="0"/>
          <w:sz w:val="24"/>
          <w:lang w:val="en-GB"/>
        </w:rPr>
        <w:lastRenderedPageBreak/>
        <w:t>Weather Service (SAWS) and the South African National Biodiversity Institute (SANBI),</w:t>
      </w:r>
      <w:r w:rsidR="00343177" w:rsidRPr="008110CF">
        <w:rPr>
          <w:rFonts w:ascii="Times New Roman" w:hAnsi="Times New Roman" w:cs="Times New Roman"/>
          <w:b w:val="0"/>
          <w:bCs w:val="0"/>
          <w:sz w:val="24"/>
        </w:rPr>
        <w:t xml:space="preserve"> fall within the constitutional mandate of the Portfolio Committee on Environmental Affairs.</w:t>
      </w:r>
      <w:r w:rsidRPr="008110CF">
        <w:rPr>
          <w:rFonts w:ascii="Times New Roman" w:hAnsi="Times New Roman" w:cs="Times New Roman"/>
          <w:b w:val="0"/>
          <w:bCs w:val="0"/>
          <w:sz w:val="24"/>
        </w:rPr>
        <w:t xml:space="preserve"> </w:t>
      </w:r>
    </w:p>
    <w:p w:rsidR="0093510D" w:rsidRPr="008110CF" w:rsidRDefault="0093510D" w:rsidP="00343177">
      <w:pPr>
        <w:pStyle w:val="BodyText"/>
        <w:spacing w:line="300" w:lineRule="auto"/>
        <w:rPr>
          <w:rFonts w:ascii="Times New Roman" w:hAnsi="Times New Roman" w:cs="Times New Roman"/>
          <w:b w:val="0"/>
          <w:bCs w:val="0"/>
          <w:sz w:val="24"/>
        </w:rPr>
      </w:pPr>
    </w:p>
    <w:p w:rsidR="008C4069" w:rsidRPr="008110CF" w:rsidRDefault="00343177" w:rsidP="00343177">
      <w:pPr>
        <w:pStyle w:val="BodyText"/>
        <w:spacing w:line="300" w:lineRule="auto"/>
        <w:rPr>
          <w:rFonts w:ascii="Times New Roman" w:hAnsi="Times New Roman" w:cs="Times New Roman"/>
          <w:bCs w:val="0"/>
          <w:sz w:val="24"/>
        </w:rPr>
      </w:pPr>
      <w:r w:rsidRPr="008110CF">
        <w:rPr>
          <w:rFonts w:ascii="Times New Roman" w:hAnsi="Times New Roman" w:cs="Times New Roman"/>
          <w:bCs w:val="0"/>
          <w:sz w:val="24"/>
        </w:rPr>
        <w:t>12</w:t>
      </w:r>
      <w:r w:rsidR="008C4069" w:rsidRPr="008110CF">
        <w:rPr>
          <w:rFonts w:ascii="Times New Roman" w:hAnsi="Times New Roman" w:cs="Times New Roman"/>
          <w:bCs w:val="0"/>
          <w:sz w:val="24"/>
        </w:rPr>
        <w:t>.1</w:t>
      </w:r>
      <w:r w:rsidRPr="008110CF">
        <w:rPr>
          <w:rFonts w:ascii="Times New Roman" w:hAnsi="Times New Roman" w:cs="Times New Roman"/>
          <w:bCs w:val="0"/>
          <w:sz w:val="24"/>
        </w:rPr>
        <w:tab/>
      </w:r>
      <w:r w:rsidR="008C4069" w:rsidRPr="008110CF">
        <w:rPr>
          <w:rFonts w:ascii="Times New Roman" w:hAnsi="Times New Roman" w:cs="Times New Roman"/>
          <w:bCs w:val="0"/>
          <w:sz w:val="24"/>
        </w:rPr>
        <w:t>Department of Environmental Affairs and its Entities</w:t>
      </w:r>
    </w:p>
    <w:p w:rsidR="008C4069" w:rsidRPr="008110CF" w:rsidRDefault="008C4069" w:rsidP="00343177">
      <w:pPr>
        <w:pStyle w:val="BodyText"/>
        <w:spacing w:line="300" w:lineRule="auto"/>
        <w:rPr>
          <w:rFonts w:ascii="Times New Roman" w:hAnsi="Times New Roman" w:cs="Times New Roman"/>
          <w:b w:val="0"/>
          <w:bCs w:val="0"/>
          <w:sz w:val="24"/>
        </w:rPr>
      </w:pPr>
    </w:p>
    <w:p w:rsidR="008C4069" w:rsidRPr="008110CF" w:rsidRDefault="008C4069" w:rsidP="00343177">
      <w:pPr>
        <w:pStyle w:val="BodyText"/>
        <w:spacing w:line="300" w:lineRule="auto"/>
        <w:rPr>
          <w:rFonts w:ascii="Times New Roman" w:hAnsi="Times New Roman" w:cs="Times New Roman"/>
          <w:b w:val="0"/>
          <w:bCs w:val="0"/>
          <w:sz w:val="24"/>
        </w:rPr>
      </w:pPr>
      <w:r w:rsidRPr="008110CF">
        <w:rPr>
          <w:rFonts w:ascii="Times New Roman" w:hAnsi="Times New Roman" w:cs="Times New Roman"/>
          <w:b w:val="0"/>
          <w:bCs w:val="0"/>
          <w:sz w:val="24"/>
        </w:rPr>
        <w:t xml:space="preserve">The Department of Environmental Affairs is mandated to ensure the protection of the environment and conservation of natural resources, balanced with sustainable development, and the equitable distribution of the benefits derived from natural resources. In its quest for better use and management of the environment, the Department of Environmental Affairs is guided by its constitutional mandate, as contained in </w:t>
      </w:r>
      <w:r w:rsidRPr="008110CF">
        <w:rPr>
          <w:rFonts w:ascii="Times New Roman" w:hAnsi="Times New Roman" w:cs="Times New Roman"/>
          <w:b w:val="0"/>
          <w:bCs w:val="0"/>
          <w:i/>
          <w:sz w:val="24"/>
        </w:rPr>
        <w:t>section 24</w:t>
      </w:r>
      <w:r w:rsidRPr="008110CF">
        <w:rPr>
          <w:rFonts w:ascii="Times New Roman" w:hAnsi="Times New Roman" w:cs="Times New Roman"/>
          <w:b w:val="0"/>
          <w:bCs w:val="0"/>
          <w:sz w:val="24"/>
        </w:rPr>
        <w:t xml:space="preserve"> of the Constitution, 1996, as well as Acts of Parliament, regulations and policies. The work of the Department is supported by the following </w:t>
      </w:r>
      <w:r w:rsidR="00343177" w:rsidRPr="008110CF">
        <w:rPr>
          <w:rFonts w:ascii="Times New Roman" w:hAnsi="Times New Roman" w:cs="Times New Roman"/>
          <w:b w:val="0"/>
          <w:bCs w:val="0"/>
          <w:sz w:val="24"/>
        </w:rPr>
        <w:t xml:space="preserve">departmental </w:t>
      </w:r>
      <w:r w:rsidRPr="008110CF">
        <w:rPr>
          <w:rFonts w:ascii="Times New Roman" w:hAnsi="Times New Roman" w:cs="Times New Roman"/>
          <w:b w:val="0"/>
          <w:bCs w:val="0"/>
          <w:sz w:val="24"/>
        </w:rPr>
        <w:t>entities:</w:t>
      </w:r>
    </w:p>
    <w:p w:rsidR="008C4069" w:rsidRPr="008110CF" w:rsidRDefault="008C4069" w:rsidP="00343177">
      <w:pPr>
        <w:pStyle w:val="BodyText"/>
        <w:spacing w:line="300" w:lineRule="auto"/>
        <w:rPr>
          <w:rFonts w:ascii="Times New Roman" w:hAnsi="Times New Roman" w:cs="Times New Roman"/>
          <w:b w:val="0"/>
          <w:bCs w:val="0"/>
          <w:sz w:val="24"/>
        </w:rPr>
      </w:pPr>
    </w:p>
    <w:p w:rsidR="008C4069" w:rsidRPr="008110CF" w:rsidRDefault="008C4069" w:rsidP="00343177">
      <w:pPr>
        <w:pStyle w:val="BodyText"/>
        <w:spacing w:line="300" w:lineRule="auto"/>
        <w:rPr>
          <w:rFonts w:ascii="Times New Roman" w:hAnsi="Times New Roman" w:cs="Times New Roman"/>
          <w:bCs w:val="0"/>
          <w:i/>
          <w:sz w:val="24"/>
        </w:rPr>
      </w:pPr>
      <w:r w:rsidRPr="008110CF">
        <w:rPr>
          <w:rFonts w:ascii="Times New Roman" w:hAnsi="Times New Roman" w:cs="Times New Roman"/>
          <w:bCs w:val="0"/>
          <w:i/>
          <w:sz w:val="24"/>
        </w:rPr>
        <w:t>South African National Biodiversity Institute (SANBI)</w:t>
      </w:r>
    </w:p>
    <w:p w:rsidR="008C4069" w:rsidRPr="008110CF" w:rsidRDefault="008C4069" w:rsidP="00343177">
      <w:pPr>
        <w:pStyle w:val="BodyText"/>
        <w:spacing w:line="300" w:lineRule="auto"/>
        <w:rPr>
          <w:rFonts w:ascii="Times New Roman" w:hAnsi="Times New Roman" w:cs="Times New Roman"/>
          <w:b w:val="0"/>
          <w:sz w:val="24"/>
        </w:rPr>
      </w:pPr>
    </w:p>
    <w:p w:rsidR="008C4069" w:rsidRPr="008110CF" w:rsidRDefault="008C4069" w:rsidP="00343177">
      <w:pPr>
        <w:pStyle w:val="BodyText"/>
        <w:spacing w:line="300" w:lineRule="auto"/>
        <w:rPr>
          <w:rFonts w:ascii="Times New Roman" w:hAnsi="Times New Roman" w:cs="Times New Roman"/>
          <w:b w:val="0"/>
          <w:bCs w:val="0"/>
          <w:sz w:val="24"/>
        </w:rPr>
      </w:pPr>
      <w:r w:rsidRPr="008110CF">
        <w:rPr>
          <w:rFonts w:ascii="Times New Roman" w:hAnsi="Times New Roman" w:cs="Times New Roman"/>
          <w:b w:val="0"/>
          <w:sz w:val="24"/>
        </w:rPr>
        <w:t>The South African National Biodiversity Institute (SANBI) was established on 1</w:t>
      </w:r>
      <w:r w:rsidR="004257CD" w:rsidRPr="008110CF">
        <w:rPr>
          <w:rFonts w:ascii="Times New Roman" w:hAnsi="Times New Roman" w:cs="Times New Roman"/>
          <w:b w:val="0"/>
          <w:sz w:val="24"/>
          <w:vertAlign w:val="superscript"/>
        </w:rPr>
        <w:t>st</w:t>
      </w:r>
      <w:r w:rsidR="004257CD" w:rsidRPr="008110CF">
        <w:rPr>
          <w:rFonts w:ascii="Times New Roman" w:hAnsi="Times New Roman" w:cs="Times New Roman"/>
          <w:b w:val="0"/>
          <w:sz w:val="24"/>
        </w:rPr>
        <w:t xml:space="preserve"> </w:t>
      </w:r>
      <w:r w:rsidRPr="008110CF">
        <w:rPr>
          <w:rFonts w:ascii="Times New Roman" w:hAnsi="Times New Roman" w:cs="Times New Roman"/>
          <w:b w:val="0"/>
          <w:sz w:val="24"/>
        </w:rPr>
        <w:t>September 2004</w:t>
      </w:r>
      <w:r w:rsidR="004257CD" w:rsidRPr="008110CF">
        <w:rPr>
          <w:rFonts w:ascii="Times New Roman" w:hAnsi="Times New Roman" w:cs="Times New Roman"/>
          <w:b w:val="0"/>
          <w:sz w:val="24"/>
        </w:rPr>
        <w:t>,</w:t>
      </w:r>
      <w:r w:rsidRPr="008110CF">
        <w:rPr>
          <w:rFonts w:ascii="Times New Roman" w:hAnsi="Times New Roman" w:cs="Times New Roman"/>
          <w:b w:val="0"/>
          <w:sz w:val="24"/>
        </w:rPr>
        <w:t xml:space="preserve"> in terms of the National Environmental Management: Biodiversity Act (Act No 10 of 2004). The mandate of SANBI is to play a leading role in South Africa’s national commitment to biodiversity management, now and into the future. In partnership with the Department of Environmental Affairs and the biodiversity sector, SANBI is tasked with leading the biodiversity research agenda.</w:t>
      </w:r>
    </w:p>
    <w:p w:rsidR="008C4069" w:rsidRPr="008110CF" w:rsidRDefault="008C4069" w:rsidP="00343177">
      <w:pPr>
        <w:pStyle w:val="BodyText"/>
        <w:spacing w:line="300" w:lineRule="auto"/>
        <w:rPr>
          <w:rFonts w:ascii="Times New Roman" w:hAnsi="Times New Roman" w:cs="Times New Roman"/>
          <w:b w:val="0"/>
          <w:bCs w:val="0"/>
          <w:sz w:val="24"/>
        </w:rPr>
      </w:pPr>
    </w:p>
    <w:p w:rsidR="008C4069" w:rsidRPr="008110CF" w:rsidRDefault="008C4069" w:rsidP="00343177">
      <w:pPr>
        <w:pStyle w:val="BodyText"/>
        <w:spacing w:line="300" w:lineRule="auto"/>
        <w:rPr>
          <w:rFonts w:ascii="Times New Roman" w:hAnsi="Times New Roman" w:cs="Times New Roman"/>
          <w:bCs w:val="0"/>
          <w:i/>
          <w:sz w:val="24"/>
        </w:rPr>
      </w:pPr>
      <w:r w:rsidRPr="008110CF">
        <w:rPr>
          <w:rFonts w:ascii="Times New Roman" w:hAnsi="Times New Roman" w:cs="Times New Roman"/>
          <w:bCs w:val="0"/>
          <w:i/>
          <w:sz w:val="24"/>
        </w:rPr>
        <w:t>South African Weather Services (SAWS)</w:t>
      </w:r>
    </w:p>
    <w:p w:rsidR="008C4069" w:rsidRPr="008110CF" w:rsidRDefault="008C4069" w:rsidP="00343177">
      <w:pPr>
        <w:pStyle w:val="BodyText"/>
        <w:spacing w:line="300" w:lineRule="auto"/>
        <w:rPr>
          <w:rFonts w:ascii="Times New Roman" w:hAnsi="Times New Roman" w:cs="Times New Roman"/>
          <w:b w:val="0"/>
          <w:bCs w:val="0"/>
          <w:sz w:val="24"/>
        </w:rPr>
      </w:pPr>
    </w:p>
    <w:p w:rsidR="008C4069" w:rsidRPr="008110CF" w:rsidRDefault="008C4069" w:rsidP="00343177">
      <w:pPr>
        <w:pStyle w:val="BodyText"/>
        <w:spacing w:line="300" w:lineRule="auto"/>
        <w:rPr>
          <w:rFonts w:ascii="Times New Roman" w:hAnsi="Times New Roman" w:cs="Times New Roman"/>
          <w:b w:val="0"/>
          <w:sz w:val="24"/>
        </w:rPr>
      </w:pPr>
      <w:r w:rsidRPr="008110CF">
        <w:rPr>
          <w:rFonts w:ascii="Times New Roman" w:hAnsi="Times New Roman" w:cs="Times New Roman"/>
          <w:b w:val="0"/>
          <w:sz w:val="24"/>
        </w:rPr>
        <w:t xml:space="preserve">The South African Weather Service (SAWS) was established in accordance with the South African Weather Service Act (Act No 8 of 2001). Its mandate is gazetted in the </w:t>
      </w:r>
      <w:r w:rsidR="004257CD" w:rsidRPr="008110CF">
        <w:rPr>
          <w:rFonts w:ascii="Times New Roman" w:hAnsi="Times New Roman" w:cs="Times New Roman"/>
          <w:b w:val="0"/>
          <w:sz w:val="24"/>
        </w:rPr>
        <w:t>A</w:t>
      </w:r>
      <w:r w:rsidRPr="008110CF">
        <w:rPr>
          <w:rFonts w:ascii="Times New Roman" w:hAnsi="Times New Roman" w:cs="Times New Roman"/>
          <w:b w:val="0"/>
          <w:sz w:val="24"/>
        </w:rPr>
        <w:t>ct. In terms of its vision statement, the SAWS is striving “to be the foremost provider of relevant services in respect of weather, climate and related products, which contribute to sustainable development in South Africa and the African continent.</w:t>
      </w:r>
    </w:p>
    <w:p w:rsidR="008C4069" w:rsidRPr="008110CF" w:rsidRDefault="008C4069" w:rsidP="00343177">
      <w:pPr>
        <w:pStyle w:val="BodyText"/>
        <w:spacing w:line="300" w:lineRule="auto"/>
        <w:rPr>
          <w:rFonts w:ascii="Times New Roman" w:hAnsi="Times New Roman" w:cs="Times New Roman"/>
          <w:b w:val="0"/>
          <w:sz w:val="24"/>
        </w:rPr>
      </w:pPr>
    </w:p>
    <w:p w:rsidR="008C4069" w:rsidRPr="008110CF" w:rsidRDefault="008C4069" w:rsidP="00343177">
      <w:pPr>
        <w:pStyle w:val="BodyText"/>
        <w:spacing w:line="300" w:lineRule="auto"/>
        <w:rPr>
          <w:rFonts w:ascii="Times New Roman" w:hAnsi="Times New Roman" w:cs="Times New Roman"/>
          <w:bCs w:val="0"/>
          <w:i/>
          <w:sz w:val="24"/>
        </w:rPr>
      </w:pPr>
      <w:r w:rsidRPr="008110CF">
        <w:rPr>
          <w:rFonts w:ascii="Times New Roman" w:hAnsi="Times New Roman" w:cs="Times New Roman"/>
          <w:bCs w:val="0"/>
          <w:i/>
          <w:sz w:val="24"/>
        </w:rPr>
        <w:t>South African National Parks (SANParks)</w:t>
      </w:r>
    </w:p>
    <w:p w:rsidR="008C4069" w:rsidRPr="008110CF" w:rsidRDefault="008C4069" w:rsidP="00343177">
      <w:pPr>
        <w:pStyle w:val="BodyText"/>
        <w:spacing w:line="300" w:lineRule="auto"/>
        <w:rPr>
          <w:rFonts w:ascii="Times New Roman" w:hAnsi="Times New Roman" w:cs="Times New Roman"/>
          <w:b w:val="0"/>
          <w:bCs w:val="0"/>
          <w:sz w:val="24"/>
        </w:rPr>
      </w:pPr>
    </w:p>
    <w:p w:rsidR="008C4069" w:rsidRPr="008110CF" w:rsidRDefault="008C4069" w:rsidP="00343177">
      <w:pPr>
        <w:pStyle w:val="BodyText"/>
        <w:spacing w:line="300" w:lineRule="auto"/>
        <w:rPr>
          <w:rFonts w:ascii="Times New Roman" w:hAnsi="Times New Roman" w:cs="Times New Roman"/>
          <w:b w:val="0"/>
          <w:sz w:val="24"/>
        </w:rPr>
      </w:pPr>
      <w:r w:rsidRPr="008110CF">
        <w:rPr>
          <w:rFonts w:ascii="Times New Roman" w:hAnsi="Times New Roman" w:cs="Times New Roman"/>
          <w:b w:val="0"/>
          <w:sz w:val="24"/>
        </w:rPr>
        <w:t xml:space="preserve">South African National Parks (SANParks) was established in terms of the National Environmental Management: Protected Areas Act, 2003 (Act No 57 of 2003). In terms of this </w:t>
      </w:r>
      <w:r w:rsidR="004257CD" w:rsidRPr="008110CF">
        <w:rPr>
          <w:rFonts w:ascii="Times New Roman" w:hAnsi="Times New Roman" w:cs="Times New Roman"/>
          <w:b w:val="0"/>
          <w:sz w:val="24"/>
        </w:rPr>
        <w:t>A</w:t>
      </w:r>
      <w:r w:rsidRPr="008110CF">
        <w:rPr>
          <w:rFonts w:ascii="Times New Roman" w:hAnsi="Times New Roman" w:cs="Times New Roman"/>
          <w:b w:val="0"/>
          <w:sz w:val="24"/>
        </w:rPr>
        <w:t>ct, the primary mandate of SANParks is to oversee the conservation of South Africa’s biodiversity, landscapes and associated heritage assets through a system of national parks.</w:t>
      </w:r>
    </w:p>
    <w:p w:rsidR="008C4069" w:rsidRPr="008110CF" w:rsidRDefault="008C4069" w:rsidP="00343177">
      <w:pPr>
        <w:pStyle w:val="BodyText"/>
        <w:spacing w:line="300" w:lineRule="auto"/>
        <w:rPr>
          <w:rFonts w:ascii="Times New Roman" w:hAnsi="Times New Roman" w:cs="Times New Roman"/>
          <w:b w:val="0"/>
          <w:sz w:val="24"/>
        </w:rPr>
      </w:pPr>
    </w:p>
    <w:p w:rsidR="008C4069" w:rsidRPr="008110CF" w:rsidRDefault="008C4069" w:rsidP="00343177">
      <w:pPr>
        <w:pStyle w:val="BodyText"/>
        <w:spacing w:line="300" w:lineRule="auto"/>
        <w:rPr>
          <w:rFonts w:ascii="Times New Roman" w:hAnsi="Times New Roman" w:cs="Times New Roman"/>
          <w:bCs w:val="0"/>
          <w:i/>
          <w:sz w:val="24"/>
        </w:rPr>
      </w:pPr>
      <w:proofErr w:type="gramStart"/>
      <w:r w:rsidRPr="008110CF">
        <w:rPr>
          <w:rFonts w:ascii="Times New Roman" w:hAnsi="Times New Roman" w:cs="Times New Roman"/>
          <w:bCs w:val="0"/>
          <w:i/>
          <w:sz w:val="24"/>
        </w:rPr>
        <w:lastRenderedPageBreak/>
        <w:t>iSimangaliso</w:t>
      </w:r>
      <w:proofErr w:type="gramEnd"/>
      <w:r w:rsidRPr="008110CF">
        <w:rPr>
          <w:rFonts w:ascii="Times New Roman" w:hAnsi="Times New Roman" w:cs="Times New Roman"/>
          <w:bCs w:val="0"/>
          <w:i/>
          <w:sz w:val="24"/>
        </w:rPr>
        <w:t xml:space="preserve"> Wetland Park</w:t>
      </w:r>
    </w:p>
    <w:p w:rsidR="008C4069" w:rsidRPr="008110CF" w:rsidRDefault="008C4069" w:rsidP="00343177">
      <w:pPr>
        <w:pStyle w:val="BodyText"/>
        <w:spacing w:line="300" w:lineRule="auto"/>
        <w:rPr>
          <w:rFonts w:ascii="Times New Roman" w:hAnsi="Times New Roman" w:cs="Times New Roman"/>
          <w:b w:val="0"/>
          <w:bCs w:val="0"/>
          <w:sz w:val="24"/>
        </w:rPr>
      </w:pPr>
    </w:p>
    <w:p w:rsidR="008C4069" w:rsidRPr="008110CF" w:rsidRDefault="008C4069" w:rsidP="00343177">
      <w:pPr>
        <w:pStyle w:val="BodyText"/>
        <w:spacing w:line="300" w:lineRule="auto"/>
        <w:rPr>
          <w:rFonts w:ascii="Times New Roman" w:hAnsi="Times New Roman" w:cs="Times New Roman"/>
          <w:b w:val="0"/>
          <w:bCs w:val="0"/>
          <w:i/>
          <w:sz w:val="24"/>
        </w:rPr>
      </w:pPr>
      <w:r w:rsidRPr="008110CF">
        <w:rPr>
          <w:rFonts w:ascii="Times New Roman" w:hAnsi="Times New Roman" w:cs="Times New Roman"/>
          <w:b w:val="0"/>
          <w:sz w:val="24"/>
        </w:rPr>
        <w:t>In December 1999 the iSimangaliso Wetland Park was inscribed as South Africa’s first world heritage site as an area of exceptional and outstanding universal heritage significance. The natural values in terms of which the iSimangaliso Wetland Park was inscribed on the World Heritage List include outstanding examples of ecological processes, superlative natural phenomena and scenic beauty, and exceptional biodiversity and threatened species. The iSimangaliso Wetland Park has thus received recognition under three of four natural criteria recognised by the World Heritage Convention.</w:t>
      </w:r>
    </w:p>
    <w:p w:rsidR="008C4069" w:rsidRPr="008C4069" w:rsidRDefault="008C4069" w:rsidP="008C4069">
      <w:pPr>
        <w:pStyle w:val="BodyText"/>
        <w:spacing w:line="280" w:lineRule="exact"/>
        <w:rPr>
          <w:rFonts w:ascii="Times New Roman" w:hAnsi="Times New Roman" w:cs="Times New Roman"/>
          <w:b w:val="0"/>
          <w:bCs w:val="0"/>
          <w:sz w:val="24"/>
        </w:rPr>
      </w:pPr>
    </w:p>
    <w:p w:rsidR="00AC64EF" w:rsidRPr="009D4740" w:rsidRDefault="0093510D" w:rsidP="0093510D">
      <w:p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12.2</w:t>
      </w:r>
      <w:r>
        <w:rPr>
          <w:rFonts w:ascii="Times New Roman" w:hAnsi="Times New Roman"/>
          <w:b/>
          <w:bCs/>
          <w:sz w:val="24"/>
          <w:szCs w:val="24"/>
          <w:lang w:val="en-ZA"/>
        </w:rPr>
        <w:tab/>
      </w:r>
      <w:r w:rsidR="00AC64EF" w:rsidRPr="009D4740">
        <w:rPr>
          <w:rFonts w:ascii="Times New Roman" w:hAnsi="Times New Roman"/>
          <w:b/>
          <w:bCs/>
          <w:sz w:val="24"/>
          <w:szCs w:val="24"/>
          <w:lang w:val="en-ZA"/>
        </w:rPr>
        <w:t xml:space="preserve">Challenges emerging </w:t>
      </w:r>
      <w:r>
        <w:rPr>
          <w:rFonts w:ascii="Times New Roman" w:hAnsi="Times New Roman"/>
          <w:b/>
          <w:bCs/>
          <w:sz w:val="24"/>
          <w:szCs w:val="24"/>
          <w:lang w:val="en-ZA"/>
        </w:rPr>
        <w:t>and issues for follow-up</w:t>
      </w:r>
    </w:p>
    <w:p w:rsidR="00AC64EF" w:rsidRPr="009D4740" w:rsidRDefault="00AC64EF" w:rsidP="0093510D">
      <w:pPr>
        <w:spacing w:after="0" w:line="280" w:lineRule="exact"/>
        <w:jc w:val="both"/>
        <w:rPr>
          <w:rFonts w:ascii="Times New Roman" w:hAnsi="Times New Roman"/>
          <w:bCs/>
          <w:sz w:val="24"/>
          <w:szCs w:val="24"/>
          <w:lang w:val="en-ZA"/>
        </w:rPr>
      </w:pPr>
    </w:p>
    <w:p w:rsidR="00AC64EF" w:rsidRPr="0093510D" w:rsidRDefault="0093510D" w:rsidP="008110CF">
      <w:pPr>
        <w:shd w:val="clear" w:color="auto" w:fill="FFFFFF" w:themeFill="background1"/>
        <w:spacing w:after="0" w:line="300" w:lineRule="auto"/>
        <w:jc w:val="both"/>
        <w:rPr>
          <w:rFonts w:ascii="Times New Roman" w:hAnsi="Times New Roman"/>
          <w:bCs/>
          <w:sz w:val="24"/>
          <w:szCs w:val="24"/>
          <w:lang w:val="en-ZA"/>
        </w:rPr>
      </w:pPr>
      <w:r>
        <w:rPr>
          <w:rStyle w:val="ilfuvd"/>
          <w:rFonts w:ascii="Times New Roman" w:hAnsi="Times New Roman"/>
          <w:sz w:val="24"/>
          <w:szCs w:val="24"/>
        </w:rPr>
        <w:t xml:space="preserve">Experienced </w:t>
      </w:r>
      <w:r w:rsidRPr="0093510D">
        <w:rPr>
          <w:rStyle w:val="ilfuvd"/>
          <w:rFonts w:ascii="Times New Roman" w:hAnsi="Times New Roman"/>
          <w:bCs/>
          <w:sz w:val="24"/>
          <w:szCs w:val="24"/>
        </w:rPr>
        <w:t xml:space="preserve">environmental </w:t>
      </w:r>
      <w:r>
        <w:rPr>
          <w:rStyle w:val="ilfuvd"/>
          <w:rFonts w:ascii="Times New Roman" w:hAnsi="Times New Roman"/>
          <w:bCs/>
          <w:sz w:val="24"/>
          <w:szCs w:val="24"/>
        </w:rPr>
        <w:t xml:space="preserve">challenges, such as climate and environmental change; air, land and </w:t>
      </w:r>
      <w:r w:rsidRPr="0093510D">
        <w:rPr>
          <w:rStyle w:val="ilfuvd"/>
          <w:rFonts w:ascii="Times New Roman" w:hAnsi="Times New Roman"/>
          <w:sz w:val="24"/>
          <w:szCs w:val="24"/>
        </w:rPr>
        <w:t xml:space="preserve">water </w:t>
      </w:r>
      <w:r w:rsidRPr="0093510D">
        <w:rPr>
          <w:rStyle w:val="ilfuvd"/>
          <w:rFonts w:ascii="Times New Roman" w:hAnsi="Times New Roman"/>
          <w:bCs/>
          <w:sz w:val="24"/>
          <w:szCs w:val="24"/>
        </w:rPr>
        <w:t>pollution</w:t>
      </w:r>
      <w:r>
        <w:rPr>
          <w:rStyle w:val="ilfuvd"/>
          <w:rFonts w:ascii="Times New Roman" w:hAnsi="Times New Roman"/>
          <w:bCs/>
          <w:sz w:val="24"/>
          <w:szCs w:val="24"/>
        </w:rPr>
        <w:t>;</w:t>
      </w:r>
      <w:r w:rsidRPr="0093510D">
        <w:rPr>
          <w:rStyle w:val="ilfuvd"/>
          <w:rFonts w:ascii="Times New Roman" w:hAnsi="Times New Roman"/>
          <w:sz w:val="24"/>
          <w:szCs w:val="24"/>
        </w:rPr>
        <w:t xml:space="preserve"> land </w:t>
      </w:r>
      <w:r>
        <w:rPr>
          <w:rStyle w:val="ilfuvd"/>
          <w:rFonts w:ascii="Times New Roman" w:hAnsi="Times New Roman"/>
          <w:sz w:val="24"/>
          <w:szCs w:val="24"/>
        </w:rPr>
        <w:t>and habitat</w:t>
      </w:r>
      <w:r w:rsidRPr="0093510D">
        <w:rPr>
          <w:rStyle w:val="ilfuvd"/>
          <w:rFonts w:ascii="Times New Roman" w:hAnsi="Times New Roman"/>
          <w:sz w:val="24"/>
          <w:szCs w:val="24"/>
        </w:rPr>
        <w:t xml:space="preserve"> degradation</w:t>
      </w:r>
      <w:r>
        <w:rPr>
          <w:rStyle w:val="ilfuvd"/>
          <w:rFonts w:ascii="Times New Roman" w:hAnsi="Times New Roman"/>
          <w:sz w:val="24"/>
          <w:szCs w:val="24"/>
        </w:rPr>
        <w:t xml:space="preserve"> and fragment</w:t>
      </w:r>
      <w:r w:rsidR="00FF2456">
        <w:rPr>
          <w:rStyle w:val="ilfuvd"/>
          <w:rFonts w:ascii="Times New Roman" w:hAnsi="Times New Roman"/>
          <w:sz w:val="24"/>
          <w:szCs w:val="24"/>
        </w:rPr>
        <w:t>ation</w:t>
      </w:r>
      <w:r>
        <w:rPr>
          <w:rStyle w:val="ilfuvd"/>
          <w:rFonts w:ascii="Times New Roman" w:hAnsi="Times New Roman"/>
          <w:sz w:val="24"/>
          <w:szCs w:val="24"/>
        </w:rPr>
        <w:t>;</w:t>
      </w:r>
      <w:r w:rsidRPr="0093510D">
        <w:rPr>
          <w:rStyle w:val="ilfuvd"/>
          <w:rFonts w:ascii="Times New Roman" w:hAnsi="Times New Roman"/>
          <w:sz w:val="24"/>
          <w:szCs w:val="24"/>
        </w:rPr>
        <w:t xml:space="preserve"> solid waste </w:t>
      </w:r>
      <w:r w:rsidRPr="0093510D">
        <w:rPr>
          <w:rStyle w:val="ilfuvd"/>
          <w:rFonts w:ascii="Times New Roman" w:hAnsi="Times New Roman"/>
          <w:bCs/>
          <w:sz w:val="24"/>
          <w:szCs w:val="24"/>
        </w:rPr>
        <w:t>pollution</w:t>
      </w:r>
      <w:r>
        <w:rPr>
          <w:rStyle w:val="ilfuvd"/>
          <w:rFonts w:ascii="Times New Roman" w:hAnsi="Times New Roman"/>
          <w:bCs/>
          <w:sz w:val="24"/>
          <w:szCs w:val="24"/>
        </w:rPr>
        <w:t>;</w:t>
      </w:r>
      <w:r w:rsidRPr="0093510D">
        <w:rPr>
          <w:rStyle w:val="ilfuvd"/>
          <w:rFonts w:ascii="Times New Roman" w:hAnsi="Times New Roman"/>
          <w:sz w:val="24"/>
          <w:szCs w:val="24"/>
        </w:rPr>
        <w:t xml:space="preserve"> </w:t>
      </w:r>
      <w:r>
        <w:rPr>
          <w:rStyle w:val="ilfuvd"/>
          <w:rFonts w:ascii="Times New Roman" w:hAnsi="Times New Roman"/>
          <w:sz w:val="24"/>
          <w:szCs w:val="24"/>
        </w:rPr>
        <w:t xml:space="preserve">urbanisation; overexploitation of biodiversity resources through illicit use (poaching); and invasive alien species </w:t>
      </w:r>
      <w:r w:rsidR="008110CF">
        <w:rPr>
          <w:rStyle w:val="ilfuvd"/>
          <w:rFonts w:ascii="Times New Roman" w:hAnsi="Times New Roman"/>
          <w:sz w:val="24"/>
          <w:szCs w:val="24"/>
        </w:rPr>
        <w:t>and</w:t>
      </w:r>
      <w:r>
        <w:rPr>
          <w:rStyle w:val="ilfuvd"/>
          <w:rFonts w:ascii="Times New Roman" w:hAnsi="Times New Roman"/>
          <w:sz w:val="24"/>
          <w:szCs w:val="24"/>
        </w:rPr>
        <w:t xml:space="preserve"> bush </w:t>
      </w:r>
      <w:r w:rsidR="008110CF">
        <w:rPr>
          <w:rStyle w:val="ilfuvd"/>
          <w:rFonts w:ascii="Times New Roman" w:hAnsi="Times New Roman"/>
          <w:sz w:val="24"/>
          <w:szCs w:val="24"/>
        </w:rPr>
        <w:t>encroachment</w:t>
      </w:r>
      <w:r>
        <w:rPr>
          <w:rStyle w:val="ilfuvd"/>
          <w:rFonts w:ascii="Times New Roman" w:hAnsi="Times New Roman"/>
          <w:sz w:val="24"/>
          <w:szCs w:val="24"/>
        </w:rPr>
        <w:t xml:space="preserve"> </w:t>
      </w:r>
      <w:r w:rsidR="0046742C">
        <w:rPr>
          <w:rStyle w:val="ilfuvd"/>
          <w:rFonts w:ascii="Times New Roman" w:hAnsi="Times New Roman"/>
          <w:sz w:val="24"/>
          <w:szCs w:val="24"/>
        </w:rPr>
        <w:t xml:space="preserve">as well as the concerns with the implementation of </w:t>
      </w:r>
      <w:r w:rsidR="0046742C" w:rsidRPr="0046742C">
        <w:rPr>
          <w:rStyle w:val="ilfuvd"/>
          <w:rFonts w:ascii="Times New Roman" w:hAnsi="Times New Roman"/>
          <w:i/>
          <w:sz w:val="24"/>
          <w:szCs w:val="24"/>
        </w:rPr>
        <w:t>One Environmental System</w:t>
      </w:r>
      <w:r w:rsidR="0046742C">
        <w:rPr>
          <w:rStyle w:val="ilfuvd"/>
          <w:rFonts w:ascii="Times New Roman" w:hAnsi="Times New Roman"/>
          <w:sz w:val="24"/>
          <w:szCs w:val="24"/>
        </w:rPr>
        <w:t xml:space="preserve">, </w:t>
      </w:r>
      <w:r w:rsidR="008110CF">
        <w:rPr>
          <w:rStyle w:val="ilfuvd"/>
          <w:rFonts w:ascii="Times New Roman" w:hAnsi="Times New Roman"/>
          <w:sz w:val="24"/>
          <w:szCs w:val="24"/>
        </w:rPr>
        <w:t>are well-presented in the “</w:t>
      </w:r>
      <w:r w:rsidR="008110CF" w:rsidRPr="008110CF">
        <w:rPr>
          <w:rFonts w:ascii="Times New Roman" w:hAnsi="Times New Roman"/>
          <w:bCs/>
          <w:i/>
          <w:sz w:val="24"/>
          <w:szCs w:val="24"/>
          <w:lang w:val="en-ZA"/>
        </w:rPr>
        <w:t>Key highlights</w:t>
      </w:r>
      <w:r w:rsidR="008110CF" w:rsidRPr="008110CF">
        <w:rPr>
          <w:rFonts w:ascii="Times New Roman" w:hAnsi="Times New Roman"/>
          <w:bCs/>
          <w:sz w:val="24"/>
          <w:szCs w:val="24"/>
          <w:lang w:val="en-ZA"/>
        </w:rPr>
        <w:t>”</w:t>
      </w:r>
      <w:r w:rsidR="00262A93">
        <w:rPr>
          <w:rFonts w:ascii="Times New Roman" w:hAnsi="Times New Roman"/>
          <w:bCs/>
          <w:sz w:val="24"/>
          <w:szCs w:val="24"/>
          <w:lang w:val="en-ZA"/>
        </w:rPr>
        <w:t>,</w:t>
      </w:r>
      <w:r w:rsidR="008110CF" w:rsidRPr="008110CF">
        <w:rPr>
          <w:rFonts w:ascii="Times New Roman" w:hAnsi="Times New Roman"/>
          <w:bCs/>
          <w:sz w:val="24"/>
          <w:szCs w:val="24"/>
          <w:lang w:val="en-ZA"/>
        </w:rPr>
        <w:t xml:space="preserve"> </w:t>
      </w:r>
      <w:r w:rsidR="008110CF" w:rsidRPr="00262A93">
        <w:rPr>
          <w:rFonts w:ascii="Times New Roman" w:hAnsi="Times New Roman"/>
          <w:bCs/>
          <w:i/>
          <w:sz w:val="24"/>
          <w:szCs w:val="24"/>
          <w:lang w:val="en-ZA"/>
        </w:rPr>
        <w:t xml:space="preserve">section </w:t>
      </w:r>
      <w:r w:rsidR="00F607ED" w:rsidRPr="00262A93">
        <w:rPr>
          <w:rFonts w:ascii="Times New Roman" w:hAnsi="Times New Roman"/>
          <w:bCs/>
          <w:i/>
          <w:sz w:val="24"/>
          <w:szCs w:val="24"/>
          <w:lang w:val="en-ZA"/>
        </w:rPr>
        <w:t>3</w:t>
      </w:r>
      <w:r w:rsidR="00F607ED">
        <w:rPr>
          <w:rFonts w:ascii="Times New Roman" w:hAnsi="Times New Roman"/>
          <w:bCs/>
          <w:sz w:val="24"/>
          <w:szCs w:val="24"/>
          <w:lang w:val="en-ZA"/>
        </w:rPr>
        <w:t xml:space="preserve"> </w:t>
      </w:r>
      <w:r w:rsidR="008110CF" w:rsidRPr="008110CF">
        <w:rPr>
          <w:rFonts w:ascii="Times New Roman" w:hAnsi="Times New Roman"/>
          <w:bCs/>
          <w:sz w:val="24"/>
          <w:szCs w:val="24"/>
          <w:lang w:val="en-ZA"/>
        </w:rPr>
        <w:t xml:space="preserve">of this </w:t>
      </w:r>
      <w:r w:rsidR="008110CF">
        <w:rPr>
          <w:rStyle w:val="ilfuvd"/>
          <w:rFonts w:ascii="Times New Roman" w:hAnsi="Times New Roman"/>
          <w:sz w:val="24"/>
          <w:szCs w:val="24"/>
        </w:rPr>
        <w:t xml:space="preserve">Report and also in the following Table below </w:t>
      </w:r>
      <w:r w:rsidR="008110CF" w:rsidRPr="008110CF">
        <w:rPr>
          <w:rStyle w:val="ilfuvd"/>
          <w:rFonts w:ascii="Times New Roman" w:hAnsi="Times New Roman"/>
          <w:i/>
          <w:sz w:val="24"/>
          <w:szCs w:val="24"/>
        </w:rPr>
        <w:t>section 13</w:t>
      </w:r>
      <w:r w:rsidR="008110CF">
        <w:rPr>
          <w:rStyle w:val="ilfuvd"/>
          <w:rFonts w:ascii="Times New Roman" w:hAnsi="Times New Roman"/>
          <w:sz w:val="24"/>
          <w:szCs w:val="24"/>
        </w:rPr>
        <w:t>.</w:t>
      </w:r>
      <w:r w:rsidR="0046742C">
        <w:rPr>
          <w:rStyle w:val="ilfuvd"/>
          <w:rFonts w:ascii="Times New Roman" w:hAnsi="Times New Roman"/>
          <w:sz w:val="24"/>
          <w:szCs w:val="24"/>
        </w:rPr>
        <w:t xml:space="preserve"> </w:t>
      </w:r>
    </w:p>
    <w:p w:rsidR="00354479" w:rsidRPr="004257CD" w:rsidRDefault="00354479" w:rsidP="003C55A2">
      <w:pPr>
        <w:spacing w:after="0" w:line="280" w:lineRule="exact"/>
        <w:jc w:val="both"/>
        <w:rPr>
          <w:rFonts w:ascii="Times New Roman" w:hAnsi="Times New Roman"/>
          <w:bCs/>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 xml:space="preserve">Summary of outstanding issues relating to the department/entities that the committee has been grappling with </w:t>
      </w:r>
    </w:p>
    <w:p w:rsidR="00AC64EF" w:rsidRPr="009D4740" w:rsidRDefault="00AC64EF" w:rsidP="006E511F">
      <w:pPr>
        <w:spacing w:after="0" w:line="280" w:lineRule="exact"/>
        <w:jc w:val="both"/>
        <w:rPr>
          <w:rFonts w:ascii="Times New Roman" w:hAnsi="Times New Roman"/>
          <w:bCs/>
          <w:sz w:val="24"/>
          <w:szCs w:val="24"/>
          <w:lang w:val="en-ZA"/>
        </w:rPr>
      </w:pPr>
    </w:p>
    <w:p w:rsidR="00AC64EF" w:rsidRPr="009D4740" w:rsidRDefault="00AC64EF" w:rsidP="006E511F">
      <w:pPr>
        <w:spacing w:after="0" w:line="280" w:lineRule="exact"/>
        <w:jc w:val="both"/>
        <w:rPr>
          <w:rFonts w:ascii="Times New Roman" w:hAnsi="Times New Roman"/>
          <w:bCs/>
          <w:sz w:val="24"/>
          <w:szCs w:val="24"/>
          <w:lang w:val="en-ZA"/>
        </w:rPr>
      </w:pPr>
      <w:r w:rsidRPr="009D4740">
        <w:rPr>
          <w:rFonts w:ascii="Times New Roman" w:hAnsi="Times New Roman"/>
          <w:bCs/>
          <w:sz w:val="24"/>
          <w:szCs w:val="24"/>
          <w:lang w:val="en-ZA"/>
        </w:rPr>
        <w:t xml:space="preserve">The following key issues are outstanding from the committee’s activities during the </w:t>
      </w:r>
      <w:r w:rsidR="00E323CD" w:rsidRPr="00262A93">
        <w:rPr>
          <w:rFonts w:ascii="Times New Roman" w:hAnsi="Times New Roman"/>
          <w:bCs/>
          <w:i/>
          <w:sz w:val="24"/>
          <w:szCs w:val="24"/>
          <w:lang w:val="en-ZA"/>
        </w:rPr>
        <w:t>5</w:t>
      </w:r>
      <w:r w:rsidRPr="00262A93">
        <w:rPr>
          <w:rFonts w:ascii="Times New Roman" w:hAnsi="Times New Roman"/>
          <w:bCs/>
          <w:i/>
          <w:sz w:val="24"/>
          <w:szCs w:val="24"/>
          <w:vertAlign w:val="superscript"/>
          <w:lang w:val="en-ZA"/>
        </w:rPr>
        <w:t>th</w:t>
      </w:r>
      <w:r w:rsidRPr="00262A93">
        <w:rPr>
          <w:rFonts w:ascii="Times New Roman" w:hAnsi="Times New Roman"/>
          <w:bCs/>
          <w:i/>
          <w:sz w:val="24"/>
          <w:szCs w:val="24"/>
          <w:lang w:val="en-ZA"/>
        </w:rPr>
        <w:t xml:space="preserve"> Parliament</w:t>
      </w:r>
      <w:r w:rsidRPr="009D4740">
        <w:rPr>
          <w:rFonts w:ascii="Times New Roman" w:hAnsi="Times New Roman"/>
          <w:bCs/>
          <w:sz w:val="24"/>
          <w:szCs w:val="24"/>
          <w:lang w:val="en-ZA"/>
        </w:rPr>
        <w:t>:</w:t>
      </w:r>
    </w:p>
    <w:p w:rsidR="00AC64EF" w:rsidRPr="009D4740" w:rsidRDefault="00AC64EF" w:rsidP="006E511F">
      <w:pPr>
        <w:spacing w:after="0" w:line="280" w:lineRule="exact"/>
        <w:jc w:val="both"/>
        <w:rPr>
          <w:rFonts w:ascii="Times New Roman" w:hAnsi="Times New Roman"/>
          <w:bCs/>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6"/>
        <w:gridCol w:w="7022"/>
      </w:tblGrid>
      <w:tr w:rsidR="00A33B14" w:rsidRPr="009D4740" w:rsidTr="00E60D2F">
        <w:trPr>
          <w:tblHeader/>
        </w:trPr>
        <w:tc>
          <w:tcPr>
            <w:tcW w:w="2943" w:type="dxa"/>
          </w:tcPr>
          <w:p w:rsidR="00AC64EF" w:rsidRPr="009D4740" w:rsidRDefault="00AC64EF" w:rsidP="00E60D2F">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Responsibility</w:t>
            </w:r>
          </w:p>
        </w:tc>
        <w:tc>
          <w:tcPr>
            <w:tcW w:w="10233" w:type="dxa"/>
          </w:tcPr>
          <w:p w:rsidR="00AC64EF" w:rsidRPr="009D4740" w:rsidRDefault="00AC64EF" w:rsidP="00E60D2F">
            <w:pPr>
              <w:spacing w:after="0" w:line="280" w:lineRule="exact"/>
              <w:jc w:val="center"/>
              <w:rPr>
                <w:rFonts w:ascii="Times New Roman" w:hAnsi="Times New Roman"/>
                <w:b/>
                <w:bCs/>
                <w:sz w:val="24"/>
                <w:szCs w:val="24"/>
                <w:lang w:val="en-ZA" w:eastAsia="en-ZA"/>
              </w:rPr>
            </w:pPr>
            <w:r w:rsidRPr="009D4740">
              <w:rPr>
                <w:rFonts w:ascii="Times New Roman" w:hAnsi="Times New Roman"/>
                <w:b/>
                <w:bCs/>
                <w:sz w:val="24"/>
                <w:szCs w:val="24"/>
                <w:lang w:val="en-ZA" w:eastAsia="en-ZA"/>
              </w:rPr>
              <w:t>Issue(s)</w:t>
            </w:r>
          </w:p>
        </w:tc>
      </w:tr>
      <w:tr w:rsidR="00A33B14" w:rsidRPr="009D4740" w:rsidTr="00E60D2F">
        <w:tc>
          <w:tcPr>
            <w:tcW w:w="2943" w:type="dxa"/>
          </w:tcPr>
          <w:p w:rsidR="00AC64EF" w:rsidRPr="00354479" w:rsidRDefault="001549EB" w:rsidP="00E60D2F">
            <w:pPr>
              <w:spacing w:after="0" w:line="280" w:lineRule="exact"/>
              <w:jc w:val="both"/>
              <w:rPr>
                <w:rFonts w:ascii="Times New Roman" w:hAnsi="Times New Roman"/>
                <w:bCs/>
                <w:sz w:val="24"/>
                <w:szCs w:val="24"/>
                <w:lang w:val="en-ZA" w:eastAsia="en-ZA"/>
              </w:rPr>
            </w:pPr>
            <w:r w:rsidRPr="00354479">
              <w:rPr>
                <w:rFonts w:ascii="Times New Roman" w:hAnsi="Times New Roman"/>
                <w:bCs/>
                <w:sz w:val="24"/>
                <w:szCs w:val="24"/>
                <w:lang w:val="en-ZA" w:eastAsia="en-ZA"/>
              </w:rPr>
              <w:t>Department of Environmental Affairs</w:t>
            </w:r>
          </w:p>
        </w:tc>
        <w:tc>
          <w:tcPr>
            <w:tcW w:w="10233" w:type="dxa"/>
          </w:tcPr>
          <w:p w:rsidR="00AC64EF" w:rsidRPr="00765139" w:rsidRDefault="00CC7ACC" w:rsidP="00A119EB">
            <w:pPr>
              <w:pStyle w:val="ListParagraph"/>
              <w:numPr>
                <w:ilvl w:val="0"/>
                <w:numId w:val="10"/>
              </w:numPr>
              <w:spacing w:after="0" w:line="280" w:lineRule="exact"/>
              <w:jc w:val="both"/>
              <w:rPr>
                <w:rFonts w:ascii="Times New Roman" w:hAnsi="Times New Roman"/>
                <w:bCs/>
                <w:sz w:val="24"/>
                <w:szCs w:val="24"/>
                <w:lang w:val="en-ZA" w:eastAsia="en-ZA"/>
              </w:rPr>
            </w:pPr>
            <w:r w:rsidRPr="00765139">
              <w:rPr>
                <w:rFonts w:ascii="Times New Roman" w:hAnsi="Times New Roman"/>
                <w:bCs/>
                <w:sz w:val="24"/>
                <w:szCs w:val="24"/>
                <w:lang w:val="en-ZA" w:eastAsia="en-ZA"/>
              </w:rPr>
              <w:t xml:space="preserve">Full compliance with the National Treasury’s accounting methodologies, as they relate to Modified Cash Standards in respect to departmental transfers to </w:t>
            </w:r>
            <w:r w:rsidRPr="00765139">
              <w:rPr>
                <w:rFonts w:ascii="Times New Roman" w:hAnsi="Times New Roman"/>
                <w:bCs/>
                <w:i/>
                <w:sz w:val="24"/>
                <w:szCs w:val="24"/>
                <w:lang w:val="en-ZA" w:eastAsia="en-ZA"/>
              </w:rPr>
              <w:t>Working for/on Programmes</w:t>
            </w:r>
            <w:r w:rsidRPr="00765139">
              <w:rPr>
                <w:rFonts w:ascii="Times New Roman" w:hAnsi="Times New Roman"/>
                <w:bCs/>
                <w:sz w:val="24"/>
                <w:szCs w:val="24"/>
                <w:lang w:val="en-ZA" w:eastAsia="en-ZA"/>
              </w:rPr>
              <w:t xml:space="preserve"> for which the Department attained </w:t>
            </w:r>
            <w:r w:rsidRPr="00765139">
              <w:rPr>
                <w:rFonts w:ascii="Times New Roman" w:hAnsi="Times New Roman"/>
                <w:i/>
                <w:iCs/>
                <w:sz w:val="24"/>
                <w:szCs w:val="24"/>
              </w:rPr>
              <w:t>adverse audit opinion with findings</w:t>
            </w:r>
            <w:r w:rsidRPr="00765139">
              <w:rPr>
                <w:rFonts w:ascii="Times New Roman" w:hAnsi="Times New Roman"/>
                <w:iCs/>
                <w:sz w:val="24"/>
                <w:szCs w:val="24"/>
              </w:rPr>
              <w:t xml:space="preserve"> in the past </w:t>
            </w:r>
            <w:r w:rsidRPr="00765139">
              <w:rPr>
                <w:rFonts w:ascii="Times New Roman" w:hAnsi="Times New Roman"/>
                <w:i/>
                <w:iCs/>
                <w:sz w:val="24"/>
                <w:szCs w:val="24"/>
              </w:rPr>
              <w:t>two</w:t>
            </w:r>
            <w:r w:rsidRPr="00765139">
              <w:rPr>
                <w:rFonts w:ascii="Times New Roman" w:hAnsi="Times New Roman"/>
                <w:iCs/>
                <w:sz w:val="24"/>
                <w:szCs w:val="24"/>
              </w:rPr>
              <w:t xml:space="preserve"> consecutive </w:t>
            </w:r>
            <w:r w:rsidR="00C757FE" w:rsidRPr="00765139">
              <w:rPr>
                <w:rFonts w:ascii="Times New Roman" w:hAnsi="Times New Roman"/>
                <w:iCs/>
                <w:sz w:val="24"/>
                <w:szCs w:val="24"/>
              </w:rPr>
              <w:t>financial years</w:t>
            </w:r>
            <w:r w:rsidRPr="00765139">
              <w:rPr>
                <w:rFonts w:ascii="Times New Roman" w:hAnsi="Times New Roman"/>
                <w:i/>
                <w:iCs/>
                <w:sz w:val="24"/>
                <w:szCs w:val="24"/>
              </w:rPr>
              <w:t>.</w:t>
            </w:r>
          </w:p>
          <w:p w:rsidR="00C757FE" w:rsidRPr="00765139" w:rsidRDefault="00C757FE" w:rsidP="00A119EB">
            <w:pPr>
              <w:pStyle w:val="ListParagraph"/>
              <w:numPr>
                <w:ilvl w:val="0"/>
                <w:numId w:val="10"/>
              </w:numPr>
              <w:spacing w:after="0" w:line="280" w:lineRule="exact"/>
              <w:jc w:val="both"/>
              <w:rPr>
                <w:rFonts w:ascii="Times New Roman" w:hAnsi="Times New Roman"/>
                <w:bCs/>
                <w:sz w:val="24"/>
                <w:szCs w:val="24"/>
                <w:lang w:val="en-ZA" w:eastAsia="en-ZA"/>
              </w:rPr>
            </w:pPr>
            <w:r w:rsidRPr="00765139">
              <w:rPr>
                <w:rFonts w:ascii="Times New Roman" w:hAnsi="Times New Roman"/>
                <w:iCs/>
                <w:sz w:val="24"/>
                <w:szCs w:val="24"/>
              </w:rPr>
              <w:t xml:space="preserve">Inadequate implementation of environmental management in the mining sector under the current regulatory regime of the </w:t>
            </w:r>
            <w:r w:rsidRPr="00765139">
              <w:rPr>
                <w:rFonts w:ascii="Times New Roman" w:hAnsi="Times New Roman"/>
                <w:i/>
                <w:iCs/>
                <w:sz w:val="24"/>
                <w:szCs w:val="24"/>
              </w:rPr>
              <w:t>One Environmental System</w:t>
            </w:r>
            <w:r w:rsidRPr="00765139">
              <w:rPr>
                <w:rFonts w:ascii="Times New Roman" w:hAnsi="Times New Roman"/>
                <w:iCs/>
                <w:sz w:val="24"/>
                <w:szCs w:val="24"/>
              </w:rPr>
              <w:t>.</w:t>
            </w:r>
          </w:p>
          <w:p w:rsidR="00C757FE" w:rsidRPr="00765139" w:rsidRDefault="00C757FE" w:rsidP="00A119EB">
            <w:pPr>
              <w:pStyle w:val="ListParagraph"/>
              <w:numPr>
                <w:ilvl w:val="0"/>
                <w:numId w:val="10"/>
              </w:numPr>
              <w:spacing w:after="0" w:line="280" w:lineRule="exact"/>
              <w:jc w:val="both"/>
              <w:rPr>
                <w:rFonts w:ascii="Times New Roman" w:hAnsi="Times New Roman"/>
                <w:bCs/>
                <w:sz w:val="24"/>
                <w:szCs w:val="24"/>
                <w:lang w:val="en-ZA" w:eastAsia="en-ZA"/>
              </w:rPr>
            </w:pPr>
            <w:r w:rsidRPr="00765139">
              <w:rPr>
                <w:rFonts w:ascii="Times New Roman" w:hAnsi="Times New Roman"/>
                <w:iCs/>
                <w:sz w:val="24"/>
                <w:szCs w:val="24"/>
              </w:rPr>
              <w:t xml:space="preserve">Lack of full compliance with the minimum emission standards by major emitters in Air Quality Priority Areas (or Air Pollution Hotspots) due to protracted approval of </w:t>
            </w:r>
            <w:r w:rsidR="00712847" w:rsidRPr="00765139">
              <w:rPr>
                <w:rFonts w:ascii="Times New Roman" w:hAnsi="Times New Roman"/>
                <w:iCs/>
                <w:sz w:val="24"/>
                <w:szCs w:val="24"/>
              </w:rPr>
              <w:t>postponement</w:t>
            </w:r>
            <w:r w:rsidRPr="00765139">
              <w:rPr>
                <w:rFonts w:ascii="Times New Roman" w:hAnsi="Times New Roman"/>
                <w:iCs/>
                <w:sz w:val="24"/>
                <w:szCs w:val="24"/>
              </w:rPr>
              <w:t xml:space="preserve"> applications </w:t>
            </w:r>
            <w:r w:rsidR="00712847" w:rsidRPr="00765139">
              <w:rPr>
                <w:rFonts w:ascii="Times New Roman" w:hAnsi="Times New Roman"/>
                <w:iCs/>
                <w:sz w:val="24"/>
                <w:szCs w:val="24"/>
              </w:rPr>
              <w:t xml:space="preserve">lodged </w:t>
            </w:r>
            <w:r w:rsidRPr="00765139">
              <w:rPr>
                <w:rFonts w:ascii="Times New Roman" w:hAnsi="Times New Roman"/>
                <w:iCs/>
                <w:sz w:val="24"/>
                <w:szCs w:val="24"/>
              </w:rPr>
              <w:t xml:space="preserve">by </w:t>
            </w:r>
            <w:r w:rsidR="00712847" w:rsidRPr="00765139">
              <w:rPr>
                <w:rFonts w:ascii="Times New Roman" w:hAnsi="Times New Roman"/>
                <w:iCs/>
                <w:sz w:val="24"/>
                <w:szCs w:val="24"/>
              </w:rPr>
              <w:t xml:space="preserve">major emitters despite growing evidence that South Africans in pollution hotspots suffer ill health. Granting of permission to build new coal-fired power stations, especially in the Highveld Priority Area is an </w:t>
            </w:r>
            <w:r w:rsidR="00712847" w:rsidRPr="00765139">
              <w:rPr>
                <w:rFonts w:ascii="Times New Roman" w:hAnsi="Times New Roman"/>
                <w:iCs/>
                <w:sz w:val="24"/>
                <w:szCs w:val="24"/>
              </w:rPr>
              <w:lastRenderedPageBreak/>
              <w:t>issue of major concern as well as the poor status of some of the government-owned air quality monitoring stations in priority area.</w:t>
            </w:r>
          </w:p>
          <w:p w:rsidR="00786B46" w:rsidRPr="00765139" w:rsidRDefault="00786B46"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Fonts w:ascii="Times New Roman" w:hAnsi="Times New Roman"/>
                <w:bCs/>
                <w:sz w:val="24"/>
                <w:szCs w:val="24"/>
                <w:lang w:val="en-ZA"/>
              </w:rPr>
              <w:t xml:space="preserve">Formulation and finalisation of South Africa’s </w:t>
            </w:r>
            <w:r w:rsidRPr="00765139">
              <w:rPr>
                <w:rFonts w:ascii="Times New Roman" w:hAnsi="Times New Roman"/>
                <w:bCs/>
                <w:i/>
                <w:sz w:val="24"/>
                <w:szCs w:val="24"/>
                <w:lang w:val="en-ZA"/>
              </w:rPr>
              <w:t>National Climate Change Law</w:t>
            </w:r>
            <w:r w:rsidRPr="00765139">
              <w:rPr>
                <w:rFonts w:ascii="Times New Roman" w:hAnsi="Times New Roman"/>
                <w:bCs/>
                <w:sz w:val="24"/>
                <w:szCs w:val="24"/>
                <w:lang w:val="en-ZA"/>
              </w:rPr>
              <w:t xml:space="preserve"> to give effect to existing climate change policy frameworks in government. </w:t>
            </w:r>
          </w:p>
          <w:p w:rsidR="00786B46" w:rsidRPr="00765139" w:rsidRDefault="00786B46"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Fonts w:ascii="Times New Roman" w:hAnsi="Times New Roman"/>
                <w:bCs/>
                <w:sz w:val="24"/>
                <w:szCs w:val="24"/>
                <w:lang w:val="en-ZA"/>
              </w:rPr>
              <w:t>Stemming the tide of multi-billion dollar environmental crimes industry, which threatens South Africa’s iconic wildlife species, such as rhinos and elephants as well as flora, for example, cycads. The Committee will increasingly push for legislation that categorises biodiversity-related offences as serious crime, thereby requiring the imposition of minimum sentences.</w:t>
            </w:r>
          </w:p>
          <w:p w:rsidR="00A119EB" w:rsidRPr="00140702" w:rsidRDefault="00A119EB"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sz w:val="24"/>
                <w:szCs w:val="24"/>
              </w:rPr>
              <w:t>I</w:t>
            </w:r>
            <w:r w:rsidRPr="00140702">
              <w:rPr>
                <w:rFonts w:ascii="Times New Roman" w:hAnsi="Times New Roman"/>
                <w:sz w:val="24"/>
                <w:szCs w:val="24"/>
              </w:rPr>
              <w:t>nitiat</w:t>
            </w:r>
            <w:r>
              <w:rPr>
                <w:rFonts w:ascii="Times New Roman" w:hAnsi="Times New Roman"/>
                <w:sz w:val="24"/>
                <w:szCs w:val="24"/>
              </w:rPr>
              <w:t>ing, a</w:t>
            </w:r>
            <w:r w:rsidRPr="00140702">
              <w:rPr>
                <w:rFonts w:ascii="Times New Roman" w:hAnsi="Times New Roman"/>
                <w:sz w:val="24"/>
                <w:szCs w:val="24"/>
              </w:rPr>
              <w:t>s a matter of urgency</w:t>
            </w:r>
            <w:r>
              <w:rPr>
                <w:rFonts w:ascii="Times New Roman" w:hAnsi="Times New Roman"/>
                <w:sz w:val="24"/>
                <w:szCs w:val="24"/>
              </w:rPr>
              <w:t>,</w:t>
            </w:r>
            <w:r w:rsidRPr="00140702">
              <w:rPr>
                <w:rFonts w:ascii="Times New Roman" w:hAnsi="Times New Roman"/>
                <w:sz w:val="24"/>
                <w:szCs w:val="24"/>
              </w:rPr>
              <w:t xml:space="preserve"> a policy and legislative review of Captive Breeding of Lions for hunting and Lion bone trade</w:t>
            </w:r>
            <w:r>
              <w:rPr>
                <w:rFonts w:ascii="Times New Roman" w:hAnsi="Times New Roman"/>
                <w:sz w:val="24"/>
                <w:szCs w:val="24"/>
              </w:rPr>
              <w:t xml:space="preserve">, </w:t>
            </w:r>
            <w:r w:rsidRPr="00140702">
              <w:rPr>
                <w:rFonts w:ascii="Times New Roman" w:hAnsi="Times New Roman"/>
                <w:sz w:val="24"/>
                <w:szCs w:val="24"/>
              </w:rPr>
              <w:t>with a view to putting an end to this practice and that the Minister of Environmental Affairs should submit quarterly reports to the Portfolio Committee on the progress of this policy and legislative review.</w:t>
            </w:r>
          </w:p>
          <w:p w:rsidR="00786B46" w:rsidRPr="00765139" w:rsidRDefault="00786B46" w:rsidP="00A119EB">
            <w:pPr>
              <w:pStyle w:val="ListParagraph"/>
              <w:numPr>
                <w:ilvl w:val="0"/>
                <w:numId w:val="10"/>
              </w:numPr>
              <w:shd w:val="clear" w:color="auto" w:fill="FFFFFF" w:themeFill="background1"/>
              <w:spacing w:after="0" w:line="300" w:lineRule="auto"/>
              <w:jc w:val="both"/>
              <w:rPr>
                <w:rStyle w:val="st"/>
                <w:rFonts w:ascii="Times New Roman" w:hAnsi="Times New Roman"/>
                <w:bCs/>
                <w:sz w:val="24"/>
                <w:szCs w:val="24"/>
                <w:lang w:val="en-ZA"/>
              </w:rPr>
            </w:pPr>
            <w:r w:rsidRPr="00765139">
              <w:rPr>
                <w:rFonts w:ascii="Times New Roman" w:hAnsi="Times New Roman"/>
                <w:bCs/>
                <w:sz w:val="24"/>
                <w:szCs w:val="24"/>
                <w:lang w:val="en-ZA"/>
              </w:rPr>
              <w:t xml:space="preserve">Ensuring the </w:t>
            </w:r>
            <w:r w:rsidR="007C4FCD" w:rsidRPr="00765139">
              <w:rPr>
                <w:rFonts w:ascii="Times New Roman" w:hAnsi="Times New Roman"/>
                <w:bCs/>
                <w:i/>
                <w:sz w:val="24"/>
                <w:szCs w:val="24"/>
                <w:lang w:val="en-ZA"/>
              </w:rPr>
              <w:t>continued</w:t>
            </w:r>
            <w:r w:rsidR="007C4FCD" w:rsidRPr="00765139">
              <w:rPr>
                <w:rFonts w:ascii="Times New Roman" w:hAnsi="Times New Roman"/>
                <w:bCs/>
                <w:sz w:val="24"/>
                <w:szCs w:val="24"/>
                <w:lang w:val="en-ZA"/>
              </w:rPr>
              <w:t xml:space="preserve"> </w:t>
            </w:r>
            <w:r w:rsidRPr="00765139">
              <w:rPr>
                <w:rFonts w:ascii="Times New Roman" w:hAnsi="Times New Roman"/>
                <w:bCs/>
                <w:sz w:val="24"/>
                <w:szCs w:val="24"/>
                <w:lang w:val="en-ZA"/>
              </w:rPr>
              <w:t xml:space="preserve">effective implementation of the </w:t>
            </w:r>
            <w:r w:rsidRPr="00765139">
              <w:rPr>
                <w:rStyle w:val="Emphasis"/>
                <w:rFonts w:ascii="Times New Roman" w:hAnsi="Times New Roman"/>
                <w:sz w:val="24"/>
                <w:szCs w:val="24"/>
              </w:rPr>
              <w:t>National Protected Area Expansion Strategy</w:t>
            </w:r>
            <w:r w:rsidRPr="00765139">
              <w:rPr>
                <w:rStyle w:val="st"/>
                <w:rFonts w:ascii="Times New Roman" w:hAnsi="Times New Roman"/>
                <w:sz w:val="24"/>
                <w:szCs w:val="24"/>
              </w:rPr>
              <w:t xml:space="preserve"> </w:t>
            </w:r>
            <w:r w:rsidRPr="00765139">
              <w:rPr>
                <w:rStyle w:val="st"/>
                <w:rFonts w:ascii="Times New Roman" w:hAnsi="Times New Roman"/>
                <w:i/>
                <w:sz w:val="24"/>
                <w:szCs w:val="24"/>
              </w:rPr>
              <w:t>of South Africa</w:t>
            </w:r>
            <w:r w:rsidRPr="00765139">
              <w:rPr>
                <w:rStyle w:val="st"/>
                <w:rFonts w:ascii="Times New Roman" w:hAnsi="Times New Roman"/>
                <w:sz w:val="24"/>
                <w:szCs w:val="24"/>
              </w:rPr>
              <w:t xml:space="preserve"> </w:t>
            </w:r>
            <w:r w:rsidRPr="00765139">
              <w:rPr>
                <w:rStyle w:val="Emphasis"/>
                <w:rFonts w:ascii="Times New Roman" w:hAnsi="Times New Roman"/>
                <w:sz w:val="24"/>
                <w:szCs w:val="24"/>
              </w:rPr>
              <w:t>2016</w:t>
            </w:r>
            <w:r w:rsidRPr="00765139">
              <w:rPr>
                <w:rStyle w:val="st"/>
                <w:rFonts w:ascii="Times New Roman" w:hAnsi="Times New Roman"/>
                <w:sz w:val="24"/>
                <w:szCs w:val="24"/>
              </w:rPr>
              <w:t xml:space="preserve"> (</w:t>
            </w:r>
            <w:r w:rsidRPr="00765139">
              <w:rPr>
                <w:rStyle w:val="st"/>
                <w:rFonts w:ascii="Times New Roman" w:hAnsi="Times New Roman"/>
                <w:i/>
                <w:sz w:val="24"/>
                <w:szCs w:val="24"/>
              </w:rPr>
              <w:t xml:space="preserve">NPAES </w:t>
            </w:r>
            <w:r w:rsidRPr="00765139">
              <w:rPr>
                <w:rStyle w:val="Emphasis"/>
                <w:rFonts w:ascii="Times New Roman" w:hAnsi="Times New Roman"/>
                <w:sz w:val="24"/>
                <w:szCs w:val="24"/>
              </w:rPr>
              <w:t>2016</w:t>
            </w:r>
            <w:r w:rsidRPr="00765139">
              <w:rPr>
                <w:rStyle w:val="st"/>
                <w:rFonts w:ascii="Times New Roman" w:hAnsi="Times New Roman"/>
                <w:sz w:val="24"/>
                <w:szCs w:val="24"/>
              </w:rPr>
              <w:t xml:space="preserve">), including the gazetting of Marine Protected Areas, and removing associated bottlenecks in the process. </w:t>
            </w:r>
          </w:p>
          <w:p w:rsidR="007C4FCD" w:rsidRPr="00765139" w:rsidRDefault="007C4FCD" w:rsidP="00A119EB">
            <w:pPr>
              <w:pStyle w:val="ListParagraph"/>
              <w:numPr>
                <w:ilvl w:val="0"/>
                <w:numId w:val="10"/>
              </w:numPr>
              <w:shd w:val="clear" w:color="auto" w:fill="FFFFFF" w:themeFill="background1"/>
              <w:spacing w:after="0" w:line="300" w:lineRule="auto"/>
              <w:jc w:val="both"/>
              <w:rPr>
                <w:rStyle w:val="ilfuvd"/>
                <w:rFonts w:ascii="Times New Roman" w:hAnsi="Times New Roman"/>
                <w:bCs/>
                <w:sz w:val="24"/>
                <w:szCs w:val="24"/>
                <w:lang w:val="en-ZA"/>
              </w:rPr>
            </w:pPr>
            <w:r w:rsidRPr="00765139">
              <w:rPr>
                <w:rStyle w:val="st"/>
                <w:rFonts w:ascii="Times New Roman" w:hAnsi="Times New Roman"/>
                <w:sz w:val="24"/>
                <w:szCs w:val="24"/>
              </w:rPr>
              <w:t xml:space="preserve">Ensuring the effective implementation of </w:t>
            </w:r>
            <w:r w:rsidRPr="00765139">
              <w:rPr>
                <w:rStyle w:val="st"/>
                <w:rFonts w:ascii="Times New Roman" w:hAnsi="Times New Roman"/>
                <w:i/>
                <w:sz w:val="24"/>
                <w:szCs w:val="24"/>
              </w:rPr>
              <w:t>consequence management</w:t>
            </w:r>
            <w:r w:rsidRPr="00765139">
              <w:rPr>
                <w:rStyle w:val="st"/>
                <w:rFonts w:ascii="Times New Roman" w:hAnsi="Times New Roman"/>
                <w:sz w:val="24"/>
                <w:szCs w:val="24"/>
              </w:rPr>
              <w:t xml:space="preserve"> in order to hold departmental officials accountable for </w:t>
            </w:r>
            <w:r w:rsidRPr="00765139">
              <w:rPr>
                <w:rStyle w:val="st"/>
                <w:rFonts w:ascii="Times New Roman" w:hAnsi="Times New Roman"/>
                <w:i/>
                <w:sz w:val="24"/>
                <w:szCs w:val="24"/>
              </w:rPr>
              <w:t>fruitless</w:t>
            </w:r>
            <w:r w:rsidRPr="00765139">
              <w:rPr>
                <w:rStyle w:val="ilfuvd"/>
                <w:rFonts w:ascii="Times New Roman" w:hAnsi="Times New Roman"/>
                <w:bCs/>
                <w:i/>
                <w:sz w:val="24"/>
                <w:szCs w:val="24"/>
              </w:rPr>
              <w:t xml:space="preserve"> and wasteful expenditure</w:t>
            </w:r>
            <w:r w:rsidRPr="00765139">
              <w:rPr>
                <w:rStyle w:val="ilfuvd"/>
                <w:rFonts w:ascii="Times New Roman" w:hAnsi="Times New Roman"/>
                <w:i/>
                <w:sz w:val="24"/>
                <w:szCs w:val="24"/>
              </w:rPr>
              <w:t xml:space="preserve"> is </w:t>
            </w:r>
            <w:r w:rsidRPr="00765139">
              <w:rPr>
                <w:rStyle w:val="ilfuvd"/>
                <w:rFonts w:ascii="Times New Roman" w:hAnsi="Times New Roman"/>
                <w:bCs/>
                <w:i/>
                <w:sz w:val="24"/>
                <w:szCs w:val="24"/>
              </w:rPr>
              <w:t>expenditure</w:t>
            </w:r>
            <w:r w:rsidRPr="00765139">
              <w:rPr>
                <w:rStyle w:val="ilfuvd"/>
                <w:rFonts w:ascii="Times New Roman" w:hAnsi="Times New Roman"/>
                <w:bCs/>
                <w:sz w:val="24"/>
                <w:szCs w:val="24"/>
              </w:rPr>
              <w:t xml:space="preserve">, which </w:t>
            </w:r>
            <w:r w:rsidRPr="00765139">
              <w:rPr>
                <w:rStyle w:val="ilfuvd"/>
                <w:rFonts w:ascii="Times New Roman" w:hAnsi="Times New Roman"/>
                <w:sz w:val="24"/>
                <w:szCs w:val="24"/>
              </w:rPr>
              <w:t>would have been avoided had reasonable care been exercised.</w:t>
            </w:r>
          </w:p>
          <w:p w:rsidR="00047233" w:rsidRPr="00765139" w:rsidRDefault="00474DA5"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Style w:val="ilfuvd"/>
                <w:rFonts w:ascii="Times New Roman" w:hAnsi="Times New Roman"/>
                <w:sz w:val="24"/>
                <w:szCs w:val="24"/>
              </w:rPr>
              <w:t>Holding off the</w:t>
            </w:r>
            <w:r w:rsidR="00047233" w:rsidRPr="00765139">
              <w:rPr>
                <w:rStyle w:val="ilfuvd"/>
                <w:rFonts w:ascii="Times New Roman" w:hAnsi="Times New Roman"/>
                <w:sz w:val="24"/>
                <w:szCs w:val="24"/>
              </w:rPr>
              <w:t xml:space="preserve"> </w:t>
            </w:r>
            <w:r w:rsidR="00422F1C" w:rsidRPr="00765139">
              <w:rPr>
                <w:rStyle w:val="ilfuvd"/>
                <w:rFonts w:ascii="Times New Roman" w:hAnsi="Times New Roman"/>
                <w:sz w:val="24"/>
                <w:szCs w:val="24"/>
              </w:rPr>
              <w:t>implement</w:t>
            </w:r>
            <w:r w:rsidRPr="00765139">
              <w:rPr>
                <w:rStyle w:val="ilfuvd"/>
                <w:rFonts w:ascii="Times New Roman" w:hAnsi="Times New Roman"/>
                <w:sz w:val="24"/>
                <w:szCs w:val="24"/>
              </w:rPr>
              <w:t>ation by the Department of</w:t>
            </w:r>
            <w:r w:rsidR="00047233" w:rsidRPr="00765139">
              <w:rPr>
                <w:rStyle w:val="ilfuvd"/>
                <w:rFonts w:ascii="Times New Roman" w:hAnsi="Times New Roman"/>
                <w:sz w:val="24"/>
                <w:szCs w:val="24"/>
              </w:rPr>
              <w:t xml:space="preserve"> the reduced </w:t>
            </w:r>
            <w:r w:rsidR="00422F1C" w:rsidRPr="00765139">
              <w:rPr>
                <w:rStyle w:val="ilfuvd"/>
                <w:rFonts w:ascii="Times New Roman" w:hAnsi="Times New Roman"/>
                <w:sz w:val="24"/>
                <w:szCs w:val="24"/>
              </w:rPr>
              <w:t xml:space="preserve">minimum emission standards for certain pollutants that it effected in response to the request of certain emitters until the </w:t>
            </w:r>
            <w:r w:rsidR="00422F1C" w:rsidRPr="00765139">
              <w:rPr>
                <w:rFonts w:ascii="Times New Roman" w:hAnsi="Times New Roman"/>
                <w:sz w:val="24"/>
                <w:szCs w:val="24"/>
              </w:rPr>
              <w:t>Panel of Experts looking into the issue of compliance with the minimum emission standards, has completed its work/report.</w:t>
            </w:r>
          </w:p>
          <w:p w:rsidR="00474DA5" w:rsidRPr="00765139" w:rsidRDefault="00474DA5"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Fonts w:ascii="Times New Roman" w:hAnsi="Times New Roman"/>
                <w:sz w:val="24"/>
                <w:szCs w:val="24"/>
              </w:rPr>
              <w:t xml:space="preserve">Ensuring that the Director-General of the Department </w:t>
            </w:r>
            <w:r w:rsidRPr="00765139">
              <w:rPr>
                <w:rFonts w:ascii="Times New Roman" w:hAnsi="Times New Roman"/>
                <w:sz w:val="24"/>
                <w:szCs w:val="24"/>
              </w:rPr>
              <w:lastRenderedPageBreak/>
              <w:t>immediately ceases to serve as the Acting Chief Executive Officer (CEO) f</w:t>
            </w:r>
            <w:r w:rsidR="00ED2A00" w:rsidRPr="00765139">
              <w:rPr>
                <w:rFonts w:ascii="Times New Roman" w:hAnsi="Times New Roman"/>
                <w:sz w:val="24"/>
                <w:szCs w:val="24"/>
              </w:rPr>
              <w:t>or</w:t>
            </w:r>
            <w:r w:rsidRPr="00765139">
              <w:rPr>
                <w:rFonts w:ascii="Times New Roman" w:hAnsi="Times New Roman"/>
                <w:sz w:val="24"/>
                <w:szCs w:val="24"/>
              </w:rPr>
              <w:t xml:space="preserve"> the Waste Bureau now that the Bureau is operational and hence should have its own </w:t>
            </w:r>
            <w:r w:rsidR="00752880" w:rsidRPr="00765139">
              <w:rPr>
                <w:rFonts w:ascii="Times New Roman" w:hAnsi="Times New Roman"/>
                <w:sz w:val="24"/>
                <w:szCs w:val="24"/>
              </w:rPr>
              <w:t>CEO. The incoming Committee should follow why this reasonable request has not been adhered to when this request was</w:t>
            </w:r>
            <w:r w:rsidR="000A69FD" w:rsidRPr="00765139">
              <w:rPr>
                <w:rFonts w:ascii="Times New Roman" w:hAnsi="Times New Roman"/>
                <w:sz w:val="24"/>
                <w:szCs w:val="24"/>
              </w:rPr>
              <w:t xml:space="preserve"> made to the Department in 2018.</w:t>
            </w:r>
          </w:p>
          <w:p w:rsidR="00E94AF7" w:rsidRPr="00765139" w:rsidRDefault="00611C5B"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Fonts w:ascii="Times New Roman" w:hAnsi="Times New Roman"/>
                <w:sz w:val="24"/>
                <w:szCs w:val="24"/>
              </w:rPr>
              <w:t xml:space="preserve">Reviewing of the contract between the </w:t>
            </w:r>
            <w:r w:rsidR="00E94AF7" w:rsidRPr="00765139">
              <w:rPr>
                <w:rFonts w:ascii="Times New Roman" w:hAnsi="Times New Roman"/>
                <w:sz w:val="24"/>
                <w:szCs w:val="24"/>
              </w:rPr>
              <w:t xml:space="preserve">Working </w:t>
            </w:r>
            <w:r w:rsidRPr="00765139">
              <w:rPr>
                <w:rFonts w:ascii="Times New Roman" w:hAnsi="Times New Roman"/>
                <w:sz w:val="24"/>
                <w:szCs w:val="24"/>
              </w:rPr>
              <w:t>on</w:t>
            </w:r>
            <w:r w:rsidR="00E94AF7" w:rsidRPr="00765139">
              <w:rPr>
                <w:rFonts w:ascii="Times New Roman" w:hAnsi="Times New Roman"/>
                <w:sz w:val="24"/>
                <w:szCs w:val="24"/>
              </w:rPr>
              <w:t xml:space="preserve"> Fire </w:t>
            </w:r>
            <w:r w:rsidRPr="00765139">
              <w:rPr>
                <w:rFonts w:ascii="Times New Roman" w:hAnsi="Times New Roman"/>
                <w:sz w:val="24"/>
                <w:szCs w:val="24"/>
              </w:rPr>
              <w:t xml:space="preserve">Programme and the </w:t>
            </w:r>
            <w:proofErr w:type="spellStart"/>
            <w:r w:rsidR="00E94AF7" w:rsidRPr="00765139">
              <w:rPr>
                <w:rFonts w:ascii="Times New Roman" w:hAnsi="Times New Roman"/>
                <w:sz w:val="24"/>
                <w:szCs w:val="24"/>
              </w:rPr>
              <w:t>Kishugu</w:t>
            </w:r>
            <w:proofErr w:type="spellEnd"/>
            <w:r w:rsidR="00E94AF7" w:rsidRPr="00765139">
              <w:rPr>
                <w:rFonts w:ascii="Times New Roman" w:hAnsi="Times New Roman"/>
                <w:sz w:val="24"/>
                <w:szCs w:val="24"/>
              </w:rPr>
              <w:t xml:space="preserve"> Holdings before its term e</w:t>
            </w:r>
            <w:r w:rsidRPr="00765139">
              <w:rPr>
                <w:rFonts w:ascii="Times New Roman" w:hAnsi="Times New Roman"/>
                <w:sz w:val="24"/>
                <w:szCs w:val="24"/>
              </w:rPr>
              <w:t xml:space="preserve">lapses in 2021, as this contract is highly skewed in favour of the </w:t>
            </w:r>
            <w:proofErr w:type="spellStart"/>
            <w:r w:rsidRPr="00765139">
              <w:rPr>
                <w:rFonts w:ascii="Times New Roman" w:hAnsi="Times New Roman"/>
                <w:sz w:val="24"/>
                <w:szCs w:val="24"/>
              </w:rPr>
              <w:t>Kishugu</w:t>
            </w:r>
            <w:proofErr w:type="spellEnd"/>
            <w:r w:rsidRPr="00765139">
              <w:rPr>
                <w:rFonts w:ascii="Times New Roman" w:hAnsi="Times New Roman"/>
                <w:sz w:val="24"/>
                <w:szCs w:val="24"/>
              </w:rPr>
              <w:t xml:space="preserve"> Holdings.</w:t>
            </w:r>
          </w:p>
          <w:p w:rsidR="00E94AF7" w:rsidRPr="00765139" w:rsidRDefault="00611C5B"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Fonts w:ascii="Times New Roman" w:hAnsi="Times New Roman"/>
                <w:sz w:val="24"/>
                <w:szCs w:val="24"/>
              </w:rPr>
              <w:t>Reviewing the p</w:t>
            </w:r>
            <w:r w:rsidR="00397380" w:rsidRPr="00765139">
              <w:rPr>
                <w:rFonts w:ascii="Times New Roman" w:hAnsi="Times New Roman"/>
                <w:sz w:val="24"/>
                <w:szCs w:val="24"/>
              </w:rPr>
              <w:t xml:space="preserve">rocurement of </w:t>
            </w:r>
            <w:r w:rsidRPr="00765139">
              <w:rPr>
                <w:rFonts w:ascii="Times New Roman" w:hAnsi="Times New Roman"/>
                <w:sz w:val="24"/>
                <w:szCs w:val="24"/>
              </w:rPr>
              <w:t>s</w:t>
            </w:r>
            <w:r w:rsidR="00E94AF7" w:rsidRPr="00765139">
              <w:rPr>
                <w:rFonts w:ascii="Times New Roman" w:hAnsi="Times New Roman"/>
                <w:sz w:val="24"/>
                <w:szCs w:val="24"/>
              </w:rPr>
              <w:t xml:space="preserve">ervice </w:t>
            </w:r>
            <w:r w:rsidRPr="00765139">
              <w:rPr>
                <w:rFonts w:ascii="Times New Roman" w:hAnsi="Times New Roman"/>
                <w:sz w:val="24"/>
                <w:szCs w:val="24"/>
              </w:rPr>
              <w:t>p</w:t>
            </w:r>
            <w:r w:rsidR="00E94AF7" w:rsidRPr="00765139">
              <w:rPr>
                <w:rFonts w:ascii="Times New Roman" w:hAnsi="Times New Roman"/>
                <w:sz w:val="24"/>
                <w:szCs w:val="24"/>
              </w:rPr>
              <w:t xml:space="preserve">roviders for </w:t>
            </w:r>
            <w:r w:rsidR="0018145B" w:rsidRPr="00765139">
              <w:rPr>
                <w:rFonts w:ascii="Times New Roman" w:hAnsi="Times New Roman"/>
                <w:sz w:val="24"/>
                <w:szCs w:val="24"/>
              </w:rPr>
              <w:t xml:space="preserve">the </w:t>
            </w:r>
            <w:r w:rsidR="00E94AF7" w:rsidRPr="00765139">
              <w:rPr>
                <w:rFonts w:ascii="Times New Roman" w:hAnsi="Times New Roman"/>
                <w:sz w:val="24"/>
                <w:szCs w:val="24"/>
              </w:rPr>
              <w:t xml:space="preserve">Waste </w:t>
            </w:r>
            <w:r w:rsidR="00397380" w:rsidRPr="00765139">
              <w:rPr>
                <w:rFonts w:ascii="Times New Roman" w:hAnsi="Times New Roman"/>
                <w:sz w:val="24"/>
                <w:szCs w:val="24"/>
              </w:rPr>
              <w:t xml:space="preserve">Bureau, </w:t>
            </w:r>
            <w:r w:rsidR="0018145B" w:rsidRPr="00765139">
              <w:rPr>
                <w:rFonts w:ascii="Times New Roman" w:hAnsi="Times New Roman"/>
                <w:sz w:val="24"/>
                <w:szCs w:val="24"/>
              </w:rPr>
              <w:t>notabl</w:t>
            </w:r>
            <w:r w:rsidR="00397380" w:rsidRPr="00765139">
              <w:rPr>
                <w:rFonts w:ascii="Times New Roman" w:hAnsi="Times New Roman"/>
                <w:sz w:val="24"/>
                <w:szCs w:val="24"/>
              </w:rPr>
              <w:t>y the appointment of the</w:t>
            </w:r>
            <w:r w:rsidR="000A69FD" w:rsidRPr="00765139">
              <w:rPr>
                <w:rFonts w:ascii="Times New Roman" w:hAnsi="Times New Roman"/>
                <w:sz w:val="24"/>
                <w:szCs w:val="24"/>
              </w:rPr>
              <w:t xml:space="preserve"> company called</w:t>
            </w:r>
            <w:r w:rsidR="00397380" w:rsidRPr="00765139">
              <w:rPr>
                <w:rFonts w:ascii="Times New Roman" w:hAnsi="Times New Roman"/>
                <w:sz w:val="24"/>
                <w:szCs w:val="24"/>
              </w:rPr>
              <w:t xml:space="preserve"> </w:t>
            </w:r>
            <w:proofErr w:type="spellStart"/>
            <w:r w:rsidR="00397380" w:rsidRPr="00765139">
              <w:rPr>
                <w:rFonts w:ascii="Times New Roman" w:hAnsi="Times New Roman"/>
                <w:sz w:val="24"/>
                <w:szCs w:val="24"/>
              </w:rPr>
              <w:t>Magogudi</w:t>
            </w:r>
            <w:proofErr w:type="spellEnd"/>
            <w:r w:rsidR="00133CE6" w:rsidRPr="00765139">
              <w:rPr>
                <w:rFonts w:ascii="Times New Roman" w:hAnsi="Times New Roman"/>
                <w:sz w:val="24"/>
                <w:szCs w:val="24"/>
              </w:rPr>
              <w:t>.</w:t>
            </w:r>
          </w:p>
          <w:p w:rsidR="00397380" w:rsidRPr="00765139" w:rsidRDefault="000A69FD" w:rsidP="00A119EB">
            <w:pPr>
              <w:pStyle w:val="ListParagraph"/>
              <w:numPr>
                <w:ilvl w:val="0"/>
                <w:numId w:val="10"/>
              </w:numPr>
              <w:shd w:val="clear" w:color="auto" w:fill="FFFFFF" w:themeFill="background1"/>
              <w:spacing w:after="0" w:line="300" w:lineRule="auto"/>
              <w:jc w:val="both"/>
              <w:rPr>
                <w:rFonts w:ascii="Times New Roman" w:hAnsi="Times New Roman"/>
                <w:bCs/>
                <w:sz w:val="24"/>
                <w:szCs w:val="24"/>
                <w:lang w:val="en-ZA"/>
              </w:rPr>
            </w:pPr>
            <w:r w:rsidRPr="00765139">
              <w:rPr>
                <w:rFonts w:ascii="Times New Roman" w:hAnsi="Times New Roman"/>
                <w:sz w:val="24"/>
                <w:szCs w:val="24"/>
              </w:rPr>
              <w:t>Finalis</w:t>
            </w:r>
            <w:r w:rsidR="0018145B" w:rsidRPr="00765139">
              <w:rPr>
                <w:rFonts w:ascii="Times New Roman" w:hAnsi="Times New Roman"/>
                <w:sz w:val="24"/>
                <w:szCs w:val="24"/>
              </w:rPr>
              <w:t xml:space="preserve">ation of </w:t>
            </w:r>
            <w:r w:rsidRPr="00765139">
              <w:rPr>
                <w:rFonts w:ascii="Times New Roman" w:hAnsi="Times New Roman"/>
                <w:sz w:val="24"/>
                <w:szCs w:val="24"/>
              </w:rPr>
              <w:t>I</w:t>
            </w:r>
            <w:r w:rsidR="00397380" w:rsidRPr="00765139">
              <w:rPr>
                <w:rFonts w:ascii="Times New Roman" w:hAnsi="Times New Roman"/>
                <w:sz w:val="24"/>
                <w:szCs w:val="24"/>
              </w:rPr>
              <w:t xml:space="preserve">ndustry </w:t>
            </w:r>
            <w:r w:rsidR="0018145B" w:rsidRPr="00765139">
              <w:rPr>
                <w:rFonts w:ascii="Times New Roman" w:hAnsi="Times New Roman"/>
                <w:sz w:val="24"/>
                <w:szCs w:val="24"/>
              </w:rPr>
              <w:t>W</w:t>
            </w:r>
            <w:r w:rsidR="00397380" w:rsidRPr="00765139">
              <w:rPr>
                <w:rFonts w:ascii="Times New Roman" w:hAnsi="Times New Roman"/>
                <w:sz w:val="24"/>
                <w:szCs w:val="24"/>
              </w:rPr>
              <w:t xml:space="preserve">aste </w:t>
            </w:r>
            <w:r w:rsidR="0018145B" w:rsidRPr="00765139">
              <w:rPr>
                <w:rFonts w:ascii="Times New Roman" w:hAnsi="Times New Roman"/>
                <w:sz w:val="24"/>
                <w:szCs w:val="24"/>
              </w:rPr>
              <w:t>P</w:t>
            </w:r>
            <w:r w:rsidR="00397380" w:rsidRPr="00765139">
              <w:rPr>
                <w:rFonts w:ascii="Times New Roman" w:hAnsi="Times New Roman"/>
                <w:sz w:val="24"/>
                <w:szCs w:val="24"/>
              </w:rPr>
              <w:t>lans</w:t>
            </w:r>
            <w:r w:rsidR="0018145B" w:rsidRPr="00765139">
              <w:rPr>
                <w:rFonts w:ascii="Times New Roman" w:hAnsi="Times New Roman"/>
                <w:sz w:val="24"/>
                <w:szCs w:val="24"/>
              </w:rPr>
              <w:t xml:space="preserve"> should be prioritised to effectively deal with this significant source (industrial) of waste in the country</w:t>
            </w:r>
            <w:r w:rsidRPr="00765139">
              <w:rPr>
                <w:rFonts w:ascii="Times New Roman" w:hAnsi="Times New Roman"/>
                <w:sz w:val="24"/>
                <w:szCs w:val="24"/>
              </w:rPr>
              <w:t>.</w:t>
            </w:r>
          </w:p>
        </w:tc>
      </w:tr>
      <w:tr w:rsidR="00A33B14" w:rsidRPr="009D4740" w:rsidTr="00E60D2F">
        <w:tc>
          <w:tcPr>
            <w:tcW w:w="2943" w:type="dxa"/>
          </w:tcPr>
          <w:p w:rsidR="00AC64EF" w:rsidRPr="00354479" w:rsidRDefault="001549EB" w:rsidP="008110CF">
            <w:pPr>
              <w:spacing w:after="0" w:line="312" w:lineRule="auto"/>
              <w:jc w:val="both"/>
              <w:rPr>
                <w:rFonts w:ascii="Times New Roman" w:hAnsi="Times New Roman"/>
                <w:bCs/>
                <w:sz w:val="24"/>
                <w:szCs w:val="24"/>
                <w:lang w:val="en-ZA" w:eastAsia="en-ZA"/>
              </w:rPr>
            </w:pPr>
            <w:r w:rsidRPr="00354479">
              <w:rPr>
                <w:rFonts w:ascii="Times New Roman" w:hAnsi="Times New Roman"/>
                <w:bCs/>
                <w:sz w:val="24"/>
                <w:szCs w:val="24"/>
                <w:lang w:val="en-ZA" w:eastAsia="en-ZA"/>
              </w:rPr>
              <w:lastRenderedPageBreak/>
              <w:t xml:space="preserve">South African Weather Service </w:t>
            </w:r>
          </w:p>
        </w:tc>
        <w:tc>
          <w:tcPr>
            <w:tcW w:w="10233" w:type="dxa"/>
          </w:tcPr>
          <w:p w:rsidR="00AC64EF" w:rsidRDefault="004F0D45" w:rsidP="008110CF">
            <w:pPr>
              <w:pStyle w:val="ListParagraph"/>
              <w:numPr>
                <w:ilvl w:val="0"/>
                <w:numId w:val="10"/>
              </w:numPr>
              <w:spacing w:after="0" w:line="312" w:lineRule="auto"/>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The need to bring expeditious </w:t>
            </w:r>
            <w:r w:rsidR="007C4FCD">
              <w:rPr>
                <w:rFonts w:ascii="Times New Roman" w:hAnsi="Times New Roman"/>
                <w:bCs/>
                <w:sz w:val="24"/>
                <w:szCs w:val="24"/>
                <w:lang w:val="en-ZA" w:eastAsia="en-ZA"/>
              </w:rPr>
              <w:t xml:space="preserve">stability in the organisation by </w:t>
            </w:r>
            <w:r>
              <w:rPr>
                <w:rFonts w:ascii="Times New Roman" w:hAnsi="Times New Roman"/>
                <w:bCs/>
                <w:sz w:val="24"/>
                <w:szCs w:val="24"/>
                <w:lang w:val="en-ZA" w:eastAsia="en-ZA"/>
              </w:rPr>
              <w:t xml:space="preserve">minimising </w:t>
            </w:r>
            <w:r w:rsidR="007C4FCD">
              <w:rPr>
                <w:rFonts w:ascii="Times New Roman" w:hAnsi="Times New Roman"/>
                <w:bCs/>
                <w:sz w:val="24"/>
                <w:szCs w:val="24"/>
                <w:lang w:val="en-ZA" w:eastAsia="en-ZA"/>
              </w:rPr>
              <w:t xml:space="preserve">the </w:t>
            </w:r>
            <w:r>
              <w:rPr>
                <w:rFonts w:ascii="Times New Roman" w:hAnsi="Times New Roman"/>
                <w:bCs/>
                <w:sz w:val="24"/>
                <w:szCs w:val="24"/>
                <w:lang w:val="en-ZA" w:eastAsia="en-ZA"/>
              </w:rPr>
              <w:t xml:space="preserve">negative effect of the </w:t>
            </w:r>
            <w:r w:rsidR="007C4FCD">
              <w:rPr>
                <w:rFonts w:ascii="Times New Roman" w:hAnsi="Times New Roman"/>
                <w:bCs/>
                <w:sz w:val="24"/>
                <w:szCs w:val="24"/>
                <w:lang w:val="en-ZA" w:eastAsia="en-ZA"/>
              </w:rPr>
              <w:t xml:space="preserve">Board of the </w:t>
            </w:r>
            <w:r>
              <w:rPr>
                <w:rFonts w:ascii="Times New Roman" w:hAnsi="Times New Roman"/>
                <w:bCs/>
                <w:sz w:val="24"/>
                <w:szCs w:val="24"/>
                <w:lang w:val="en-ZA" w:eastAsia="en-ZA"/>
              </w:rPr>
              <w:t xml:space="preserve">South African Weather Service on the recently </w:t>
            </w:r>
            <w:r w:rsidR="00CC276E">
              <w:rPr>
                <w:rFonts w:ascii="Times New Roman" w:hAnsi="Times New Roman"/>
                <w:bCs/>
                <w:sz w:val="24"/>
                <w:szCs w:val="24"/>
                <w:lang w:val="en-ZA" w:eastAsia="en-ZA"/>
              </w:rPr>
              <w:t>appoin</w:t>
            </w:r>
            <w:r>
              <w:rPr>
                <w:rFonts w:ascii="Times New Roman" w:hAnsi="Times New Roman"/>
                <w:bCs/>
                <w:sz w:val="24"/>
                <w:szCs w:val="24"/>
                <w:lang w:val="en-ZA" w:eastAsia="en-ZA"/>
              </w:rPr>
              <w:t>ted Chief Executive Officer (CEO) of the organisation in light of the fact that the contract of the former CEO was prematurely terminated, thereby incurring fruitless expenditure in the process.</w:t>
            </w:r>
            <w:r w:rsidR="00CC276E">
              <w:rPr>
                <w:rFonts w:ascii="Times New Roman" w:hAnsi="Times New Roman"/>
                <w:bCs/>
                <w:sz w:val="24"/>
                <w:szCs w:val="24"/>
                <w:lang w:val="en-ZA" w:eastAsia="en-ZA"/>
              </w:rPr>
              <w:t xml:space="preserve"> That also let to the exodus off senior personnel from SAWS.</w:t>
            </w:r>
          </w:p>
          <w:p w:rsidR="00E94AF7" w:rsidRDefault="00765139" w:rsidP="008110CF">
            <w:pPr>
              <w:pStyle w:val="ListParagraph"/>
              <w:numPr>
                <w:ilvl w:val="0"/>
                <w:numId w:val="10"/>
              </w:numPr>
              <w:spacing w:after="0" w:line="312" w:lineRule="auto"/>
              <w:jc w:val="both"/>
              <w:rPr>
                <w:rFonts w:ascii="Times New Roman" w:hAnsi="Times New Roman"/>
                <w:bCs/>
                <w:sz w:val="24"/>
                <w:szCs w:val="24"/>
                <w:lang w:val="en-ZA" w:eastAsia="en-ZA"/>
              </w:rPr>
            </w:pPr>
            <w:r>
              <w:rPr>
                <w:rFonts w:ascii="Times New Roman" w:hAnsi="Times New Roman"/>
                <w:bCs/>
                <w:sz w:val="24"/>
                <w:szCs w:val="24"/>
                <w:lang w:val="en-ZA" w:eastAsia="en-ZA"/>
              </w:rPr>
              <w:t>Ensuring the speedy f</w:t>
            </w:r>
            <w:r w:rsidR="0018145B">
              <w:rPr>
                <w:rFonts w:ascii="Times New Roman" w:hAnsi="Times New Roman"/>
                <w:bCs/>
                <w:sz w:val="24"/>
                <w:szCs w:val="24"/>
                <w:lang w:val="en-ZA" w:eastAsia="en-ZA"/>
              </w:rPr>
              <w:t>inalisation of the s</w:t>
            </w:r>
            <w:r w:rsidR="00E94AF7">
              <w:rPr>
                <w:rFonts w:ascii="Times New Roman" w:hAnsi="Times New Roman"/>
                <w:bCs/>
                <w:sz w:val="24"/>
                <w:szCs w:val="24"/>
                <w:lang w:val="en-ZA" w:eastAsia="en-ZA"/>
              </w:rPr>
              <w:t xml:space="preserve">uspension of the </w:t>
            </w:r>
            <w:r w:rsidR="0018145B">
              <w:rPr>
                <w:rFonts w:ascii="Times New Roman" w:hAnsi="Times New Roman"/>
                <w:bCs/>
                <w:sz w:val="24"/>
                <w:szCs w:val="24"/>
                <w:lang w:val="en-ZA" w:eastAsia="en-ZA"/>
              </w:rPr>
              <w:t xml:space="preserve">incumbent </w:t>
            </w:r>
            <w:r w:rsidR="00E94AF7">
              <w:rPr>
                <w:rFonts w:ascii="Times New Roman" w:hAnsi="Times New Roman"/>
                <w:bCs/>
                <w:sz w:val="24"/>
                <w:szCs w:val="24"/>
                <w:lang w:val="en-ZA" w:eastAsia="en-ZA"/>
              </w:rPr>
              <w:t>Chief Executive Officer</w:t>
            </w:r>
            <w:r>
              <w:rPr>
                <w:rFonts w:ascii="Times New Roman" w:hAnsi="Times New Roman"/>
                <w:bCs/>
                <w:sz w:val="24"/>
                <w:szCs w:val="24"/>
                <w:lang w:val="en-ZA" w:eastAsia="en-ZA"/>
              </w:rPr>
              <w:t>.</w:t>
            </w:r>
          </w:p>
          <w:p w:rsidR="004F0D45" w:rsidRDefault="004F0D45" w:rsidP="008110CF">
            <w:pPr>
              <w:pStyle w:val="ListParagraph"/>
              <w:numPr>
                <w:ilvl w:val="0"/>
                <w:numId w:val="10"/>
              </w:numPr>
              <w:spacing w:after="0" w:line="312" w:lineRule="auto"/>
              <w:jc w:val="both"/>
              <w:rPr>
                <w:rFonts w:ascii="Times New Roman" w:hAnsi="Times New Roman"/>
                <w:bCs/>
                <w:sz w:val="24"/>
                <w:szCs w:val="24"/>
                <w:lang w:val="en-ZA" w:eastAsia="en-ZA"/>
              </w:rPr>
            </w:pPr>
            <w:r>
              <w:rPr>
                <w:rFonts w:ascii="Times New Roman" w:hAnsi="Times New Roman"/>
                <w:bCs/>
                <w:sz w:val="24"/>
                <w:szCs w:val="24"/>
                <w:lang w:val="en-ZA" w:eastAsia="en-ZA"/>
              </w:rPr>
              <w:t>Ensuring increased radar data availability by progressively overcoming some of the current and/or ensuing constraint</w:t>
            </w:r>
            <w:r w:rsidR="00D60F4F">
              <w:rPr>
                <w:rFonts w:ascii="Times New Roman" w:hAnsi="Times New Roman"/>
                <w:bCs/>
                <w:sz w:val="24"/>
                <w:szCs w:val="24"/>
                <w:lang w:val="en-ZA" w:eastAsia="en-ZA"/>
              </w:rPr>
              <w:t>s.</w:t>
            </w:r>
          </w:p>
          <w:p w:rsidR="00D60F4F" w:rsidRPr="009D4740" w:rsidRDefault="00D60F4F" w:rsidP="008110CF">
            <w:pPr>
              <w:pStyle w:val="ListParagraph"/>
              <w:numPr>
                <w:ilvl w:val="0"/>
                <w:numId w:val="10"/>
              </w:numPr>
              <w:spacing w:after="0" w:line="312" w:lineRule="auto"/>
              <w:jc w:val="both"/>
              <w:rPr>
                <w:rFonts w:ascii="Times New Roman" w:hAnsi="Times New Roman"/>
                <w:bCs/>
                <w:sz w:val="24"/>
                <w:szCs w:val="24"/>
                <w:lang w:val="en-ZA" w:eastAsia="en-ZA"/>
              </w:rPr>
            </w:pPr>
            <w:r>
              <w:rPr>
                <w:rStyle w:val="st"/>
                <w:rFonts w:ascii="Times New Roman" w:hAnsi="Times New Roman"/>
                <w:sz w:val="24"/>
                <w:szCs w:val="24"/>
              </w:rPr>
              <w:t xml:space="preserve">Ensuring the effective implementation of </w:t>
            </w:r>
            <w:r w:rsidRPr="007C4FCD">
              <w:rPr>
                <w:rStyle w:val="st"/>
                <w:rFonts w:ascii="Times New Roman" w:hAnsi="Times New Roman"/>
                <w:i/>
                <w:sz w:val="24"/>
                <w:szCs w:val="24"/>
              </w:rPr>
              <w:t>consequence management</w:t>
            </w:r>
            <w:r>
              <w:rPr>
                <w:rStyle w:val="st"/>
                <w:rFonts w:ascii="Times New Roman" w:hAnsi="Times New Roman"/>
                <w:sz w:val="24"/>
                <w:szCs w:val="24"/>
              </w:rPr>
              <w:t xml:space="preserve"> in order to hold officials accountable </w:t>
            </w:r>
            <w:r w:rsidRPr="007C4FCD">
              <w:rPr>
                <w:rStyle w:val="st"/>
                <w:rFonts w:ascii="Times New Roman" w:hAnsi="Times New Roman"/>
                <w:sz w:val="24"/>
                <w:szCs w:val="24"/>
              </w:rPr>
              <w:t xml:space="preserve">for </w:t>
            </w:r>
            <w:r w:rsidRPr="007C4FCD">
              <w:rPr>
                <w:rStyle w:val="st"/>
                <w:rFonts w:ascii="Times New Roman" w:hAnsi="Times New Roman"/>
                <w:i/>
                <w:sz w:val="24"/>
                <w:szCs w:val="24"/>
              </w:rPr>
              <w:t>fruitless</w:t>
            </w:r>
            <w:r w:rsidRPr="007C4FCD">
              <w:rPr>
                <w:rStyle w:val="ilfuvd"/>
                <w:rFonts w:ascii="Times New Roman" w:hAnsi="Times New Roman"/>
                <w:bCs/>
                <w:i/>
                <w:sz w:val="24"/>
                <w:szCs w:val="24"/>
              </w:rPr>
              <w:t xml:space="preserve"> and wasteful expenditure</w:t>
            </w:r>
            <w:r w:rsidRPr="007C4FCD">
              <w:rPr>
                <w:rStyle w:val="ilfuvd"/>
                <w:rFonts w:ascii="Times New Roman" w:hAnsi="Times New Roman"/>
                <w:i/>
                <w:sz w:val="24"/>
                <w:szCs w:val="24"/>
              </w:rPr>
              <w:t xml:space="preserve"> is </w:t>
            </w:r>
            <w:r w:rsidRPr="007C4FCD">
              <w:rPr>
                <w:rStyle w:val="ilfuvd"/>
                <w:rFonts w:ascii="Times New Roman" w:hAnsi="Times New Roman"/>
                <w:bCs/>
                <w:i/>
                <w:sz w:val="24"/>
                <w:szCs w:val="24"/>
              </w:rPr>
              <w:t>expenditure</w:t>
            </w:r>
            <w:r>
              <w:rPr>
                <w:rStyle w:val="ilfuvd"/>
                <w:rFonts w:ascii="Times New Roman" w:hAnsi="Times New Roman"/>
                <w:bCs/>
                <w:sz w:val="24"/>
                <w:szCs w:val="24"/>
              </w:rPr>
              <w:t xml:space="preserve">, which </w:t>
            </w:r>
            <w:r w:rsidRPr="007C4FCD">
              <w:rPr>
                <w:rStyle w:val="ilfuvd"/>
                <w:rFonts w:ascii="Times New Roman" w:hAnsi="Times New Roman"/>
                <w:sz w:val="24"/>
                <w:szCs w:val="24"/>
              </w:rPr>
              <w:t>would have been avoided had reasonable care been exercised.</w:t>
            </w:r>
          </w:p>
        </w:tc>
      </w:tr>
      <w:tr w:rsidR="00A33B14" w:rsidRPr="009D4740" w:rsidTr="00E60D2F">
        <w:tc>
          <w:tcPr>
            <w:tcW w:w="2943" w:type="dxa"/>
          </w:tcPr>
          <w:p w:rsidR="00AC64EF" w:rsidRPr="00354479" w:rsidRDefault="001549EB" w:rsidP="00E60D2F">
            <w:pPr>
              <w:spacing w:after="0" w:line="280" w:lineRule="exact"/>
              <w:jc w:val="both"/>
              <w:rPr>
                <w:rFonts w:ascii="Times New Roman" w:hAnsi="Times New Roman"/>
                <w:bCs/>
                <w:sz w:val="24"/>
                <w:szCs w:val="24"/>
                <w:lang w:val="en-ZA" w:eastAsia="en-ZA"/>
              </w:rPr>
            </w:pPr>
            <w:r w:rsidRPr="00354479">
              <w:rPr>
                <w:rFonts w:ascii="Times New Roman" w:hAnsi="Times New Roman"/>
                <w:bCs/>
                <w:sz w:val="24"/>
                <w:szCs w:val="24"/>
                <w:lang w:val="en-ZA" w:eastAsia="en-ZA"/>
              </w:rPr>
              <w:t>South African National Biodiversity Institute</w:t>
            </w:r>
          </w:p>
        </w:tc>
        <w:tc>
          <w:tcPr>
            <w:tcW w:w="10233" w:type="dxa"/>
          </w:tcPr>
          <w:p w:rsidR="00AC64EF" w:rsidRDefault="00D60F4F" w:rsidP="00CC276E">
            <w:pPr>
              <w:pStyle w:val="ListParagraph"/>
              <w:numPr>
                <w:ilvl w:val="0"/>
                <w:numId w:val="10"/>
              </w:numPr>
              <w:spacing w:after="0" w:line="300" w:lineRule="auto"/>
              <w:jc w:val="both"/>
              <w:rPr>
                <w:rFonts w:ascii="Times New Roman" w:hAnsi="Times New Roman"/>
                <w:bCs/>
                <w:sz w:val="24"/>
                <w:szCs w:val="24"/>
                <w:lang w:val="en-ZA" w:eastAsia="en-ZA"/>
              </w:rPr>
            </w:pPr>
            <w:r>
              <w:rPr>
                <w:rFonts w:ascii="Times New Roman" w:hAnsi="Times New Roman"/>
                <w:bCs/>
                <w:sz w:val="24"/>
                <w:szCs w:val="24"/>
                <w:lang w:val="en-ZA" w:eastAsia="en-ZA"/>
              </w:rPr>
              <w:t>Ensuring that SANBI improves its audit come in the current financial year (2018/19).</w:t>
            </w:r>
          </w:p>
          <w:p w:rsidR="00CC276E" w:rsidRPr="00CC276E" w:rsidRDefault="00CC276E" w:rsidP="00CC276E">
            <w:pPr>
              <w:pStyle w:val="ListParagraph"/>
              <w:numPr>
                <w:ilvl w:val="0"/>
                <w:numId w:val="10"/>
              </w:numPr>
              <w:spacing w:after="0" w:line="300" w:lineRule="auto"/>
              <w:jc w:val="both"/>
              <w:rPr>
                <w:rFonts w:ascii="Times New Roman" w:hAnsi="Times New Roman"/>
                <w:bCs/>
                <w:sz w:val="24"/>
                <w:szCs w:val="24"/>
              </w:rPr>
            </w:pPr>
            <w:r>
              <w:rPr>
                <w:rFonts w:ascii="Times New Roman" w:hAnsi="Times New Roman"/>
                <w:bCs/>
                <w:sz w:val="24"/>
                <w:szCs w:val="24"/>
              </w:rPr>
              <w:t xml:space="preserve">Proper profiling of the National </w:t>
            </w:r>
            <w:r w:rsidRPr="005200A0">
              <w:rPr>
                <w:rFonts w:ascii="Times New Roman" w:hAnsi="Times New Roman"/>
                <w:bCs/>
                <w:sz w:val="24"/>
                <w:szCs w:val="24"/>
              </w:rPr>
              <w:t>Zoological Garden</w:t>
            </w:r>
            <w:r>
              <w:rPr>
                <w:rFonts w:ascii="Times New Roman" w:hAnsi="Times New Roman"/>
                <w:bCs/>
                <w:sz w:val="24"/>
                <w:szCs w:val="24"/>
              </w:rPr>
              <w:t>s</w:t>
            </w:r>
            <w:r w:rsidRPr="005200A0">
              <w:rPr>
                <w:rFonts w:ascii="Times New Roman" w:hAnsi="Times New Roman"/>
                <w:bCs/>
                <w:sz w:val="24"/>
                <w:szCs w:val="24"/>
              </w:rPr>
              <w:t xml:space="preserve"> </w:t>
            </w:r>
            <w:r>
              <w:rPr>
                <w:rFonts w:ascii="Times New Roman" w:hAnsi="Times New Roman"/>
                <w:bCs/>
                <w:sz w:val="24"/>
                <w:szCs w:val="24"/>
              </w:rPr>
              <w:t xml:space="preserve">(NZG) </w:t>
            </w:r>
            <w:r>
              <w:rPr>
                <w:rFonts w:ascii="Times New Roman" w:hAnsi="Times New Roman"/>
                <w:bCs/>
                <w:sz w:val="24"/>
                <w:szCs w:val="24"/>
              </w:rPr>
              <w:lastRenderedPageBreak/>
              <w:t>properly, considering that this i</w:t>
            </w:r>
            <w:r w:rsidRPr="005200A0">
              <w:rPr>
                <w:rFonts w:ascii="Times New Roman" w:hAnsi="Times New Roman"/>
                <w:bCs/>
                <w:sz w:val="24"/>
                <w:szCs w:val="24"/>
              </w:rPr>
              <w:t xml:space="preserve">s an important institution </w:t>
            </w:r>
            <w:r>
              <w:rPr>
                <w:rFonts w:ascii="Times New Roman" w:hAnsi="Times New Roman"/>
                <w:bCs/>
                <w:sz w:val="24"/>
                <w:szCs w:val="24"/>
              </w:rPr>
              <w:t>of our country</w:t>
            </w:r>
            <w:r w:rsidRPr="005200A0">
              <w:rPr>
                <w:rFonts w:ascii="Times New Roman" w:hAnsi="Times New Roman"/>
                <w:bCs/>
                <w:sz w:val="24"/>
                <w:szCs w:val="24"/>
              </w:rPr>
              <w:t xml:space="preserve">. </w:t>
            </w:r>
            <w:r>
              <w:rPr>
                <w:rFonts w:ascii="Times New Roman" w:hAnsi="Times New Roman"/>
                <w:bCs/>
                <w:sz w:val="24"/>
                <w:szCs w:val="24"/>
              </w:rPr>
              <w:t>Consequently, t</w:t>
            </w:r>
            <w:r w:rsidRPr="005200A0">
              <w:rPr>
                <w:rFonts w:ascii="Times New Roman" w:hAnsi="Times New Roman"/>
                <w:bCs/>
                <w:sz w:val="24"/>
                <w:szCs w:val="24"/>
              </w:rPr>
              <w:t xml:space="preserve">here </w:t>
            </w:r>
            <w:r>
              <w:rPr>
                <w:rFonts w:ascii="Times New Roman" w:hAnsi="Times New Roman"/>
                <w:bCs/>
                <w:sz w:val="24"/>
                <w:szCs w:val="24"/>
              </w:rPr>
              <w:t>i</w:t>
            </w:r>
            <w:r w:rsidRPr="005200A0">
              <w:rPr>
                <w:rFonts w:ascii="Times New Roman" w:hAnsi="Times New Roman"/>
                <w:bCs/>
                <w:sz w:val="24"/>
                <w:szCs w:val="24"/>
              </w:rPr>
              <w:t>s a need to develop a marketing strategy with a specific target market to assist with generating the much needed funding</w:t>
            </w:r>
            <w:r>
              <w:rPr>
                <w:rFonts w:ascii="Times New Roman" w:hAnsi="Times New Roman"/>
                <w:bCs/>
                <w:sz w:val="24"/>
                <w:szCs w:val="24"/>
              </w:rPr>
              <w:t xml:space="preserve"> for infrastructure maintenance and upgrade in the NZG.</w:t>
            </w:r>
          </w:p>
          <w:p w:rsidR="00D60F4F" w:rsidRPr="009D4740" w:rsidRDefault="00D60F4F" w:rsidP="00CC276E">
            <w:pPr>
              <w:pStyle w:val="ListParagraph"/>
              <w:numPr>
                <w:ilvl w:val="0"/>
                <w:numId w:val="10"/>
              </w:numPr>
              <w:spacing w:after="0" w:line="300" w:lineRule="auto"/>
              <w:jc w:val="both"/>
              <w:rPr>
                <w:rFonts w:ascii="Times New Roman" w:hAnsi="Times New Roman"/>
                <w:bCs/>
                <w:sz w:val="24"/>
                <w:szCs w:val="24"/>
                <w:lang w:val="en-ZA" w:eastAsia="en-ZA"/>
              </w:rPr>
            </w:pPr>
            <w:r>
              <w:rPr>
                <w:rStyle w:val="st"/>
                <w:rFonts w:ascii="Times New Roman" w:hAnsi="Times New Roman"/>
                <w:sz w:val="24"/>
                <w:szCs w:val="24"/>
              </w:rPr>
              <w:t xml:space="preserve">Ensuring the effective implementation of </w:t>
            </w:r>
            <w:r w:rsidRPr="007C4FCD">
              <w:rPr>
                <w:rStyle w:val="st"/>
                <w:rFonts w:ascii="Times New Roman" w:hAnsi="Times New Roman"/>
                <w:i/>
                <w:sz w:val="24"/>
                <w:szCs w:val="24"/>
              </w:rPr>
              <w:t>consequence management</w:t>
            </w:r>
            <w:r>
              <w:rPr>
                <w:rStyle w:val="st"/>
                <w:rFonts w:ascii="Times New Roman" w:hAnsi="Times New Roman"/>
                <w:sz w:val="24"/>
                <w:szCs w:val="24"/>
              </w:rPr>
              <w:t xml:space="preserve"> in order to hold officials accountable </w:t>
            </w:r>
            <w:r w:rsidRPr="007C4FCD">
              <w:rPr>
                <w:rStyle w:val="st"/>
                <w:rFonts w:ascii="Times New Roman" w:hAnsi="Times New Roman"/>
                <w:sz w:val="24"/>
                <w:szCs w:val="24"/>
              </w:rPr>
              <w:t xml:space="preserve">for </w:t>
            </w:r>
            <w:r w:rsidRPr="007C4FCD">
              <w:rPr>
                <w:rStyle w:val="st"/>
                <w:rFonts w:ascii="Times New Roman" w:hAnsi="Times New Roman"/>
                <w:i/>
                <w:sz w:val="24"/>
                <w:szCs w:val="24"/>
              </w:rPr>
              <w:t>fruitless</w:t>
            </w:r>
            <w:r w:rsidRPr="007C4FCD">
              <w:rPr>
                <w:rStyle w:val="ilfuvd"/>
                <w:rFonts w:ascii="Times New Roman" w:hAnsi="Times New Roman"/>
                <w:bCs/>
                <w:i/>
                <w:sz w:val="24"/>
                <w:szCs w:val="24"/>
              </w:rPr>
              <w:t xml:space="preserve"> and wasteful expenditure</w:t>
            </w:r>
            <w:r w:rsidRPr="007C4FCD">
              <w:rPr>
                <w:rStyle w:val="ilfuvd"/>
                <w:rFonts w:ascii="Times New Roman" w:hAnsi="Times New Roman"/>
                <w:i/>
                <w:sz w:val="24"/>
                <w:szCs w:val="24"/>
              </w:rPr>
              <w:t xml:space="preserve"> is </w:t>
            </w:r>
            <w:r w:rsidRPr="007C4FCD">
              <w:rPr>
                <w:rStyle w:val="ilfuvd"/>
                <w:rFonts w:ascii="Times New Roman" w:hAnsi="Times New Roman"/>
                <w:bCs/>
                <w:i/>
                <w:sz w:val="24"/>
                <w:szCs w:val="24"/>
              </w:rPr>
              <w:t>expenditure</w:t>
            </w:r>
            <w:r>
              <w:rPr>
                <w:rStyle w:val="ilfuvd"/>
                <w:rFonts w:ascii="Times New Roman" w:hAnsi="Times New Roman"/>
                <w:bCs/>
                <w:sz w:val="24"/>
                <w:szCs w:val="24"/>
              </w:rPr>
              <w:t xml:space="preserve">, which </w:t>
            </w:r>
            <w:r w:rsidRPr="007C4FCD">
              <w:rPr>
                <w:rStyle w:val="ilfuvd"/>
                <w:rFonts w:ascii="Times New Roman" w:hAnsi="Times New Roman"/>
                <w:sz w:val="24"/>
                <w:szCs w:val="24"/>
              </w:rPr>
              <w:t>would have been avoided had reasonable care been exercised.</w:t>
            </w:r>
          </w:p>
        </w:tc>
      </w:tr>
      <w:tr w:rsidR="00A33B14" w:rsidRPr="009D4740" w:rsidTr="00E60D2F">
        <w:tc>
          <w:tcPr>
            <w:tcW w:w="2943" w:type="dxa"/>
          </w:tcPr>
          <w:p w:rsidR="001549EB" w:rsidRPr="00354479" w:rsidRDefault="001549EB" w:rsidP="00E60D2F">
            <w:pPr>
              <w:spacing w:after="0" w:line="280" w:lineRule="exact"/>
              <w:jc w:val="both"/>
              <w:rPr>
                <w:rFonts w:ascii="Times New Roman" w:hAnsi="Times New Roman"/>
                <w:bCs/>
                <w:sz w:val="24"/>
                <w:szCs w:val="24"/>
                <w:lang w:val="en-ZA" w:eastAsia="en-ZA"/>
              </w:rPr>
            </w:pPr>
            <w:r w:rsidRPr="00354479">
              <w:rPr>
                <w:rFonts w:ascii="Times New Roman" w:hAnsi="Times New Roman"/>
                <w:bCs/>
                <w:sz w:val="24"/>
                <w:szCs w:val="24"/>
                <w:lang w:val="en-ZA" w:eastAsia="en-ZA"/>
              </w:rPr>
              <w:lastRenderedPageBreak/>
              <w:t>South African National Parks</w:t>
            </w:r>
          </w:p>
        </w:tc>
        <w:tc>
          <w:tcPr>
            <w:tcW w:w="10233" w:type="dxa"/>
          </w:tcPr>
          <w:p w:rsidR="00ED2A00" w:rsidRDefault="00A33B14" w:rsidP="00D60F4F">
            <w:pPr>
              <w:pStyle w:val="ListParagraph"/>
              <w:numPr>
                <w:ilvl w:val="0"/>
                <w:numId w:val="10"/>
              </w:num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Reducing </w:t>
            </w:r>
            <w:r w:rsidR="00D60F4F">
              <w:rPr>
                <w:rFonts w:ascii="Times New Roman" w:hAnsi="Times New Roman"/>
                <w:bCs/>
                <w:sz w:val="24"/>
                <w:szCs w:val="24"/>
                <w:lang w:val="en-ZA" w:eastAsia="en-ZA"/>
              </w:rPr>
              <w:t xml:space="preserve">the number of rhino and elephant fatalities significantly in national parks to match the public efforts invested in protecting South Africa’s biodiversity resources, in terms of human capital, financial resources and logistics, </w:t>
            </w:r>
            <w:r w:rsidR="00D60F4F" w:rsidRPr="00A33B14">
              <w:rPr>
                <w:rFonts w:ascii="Times New Roman" w:hAnsi="Times New Roman"/>
                <w:bCs/>
                <w:i/>
                <w:sz w:val="24"/>
                <w:szCs w:val="24"/>
                <w:lang w:val="en-ZA" w:eastAsia="en-ZA"/>
              </w:rPr>
              <w:t>inter alia</w:t>
            </w:r>
            <w:r w:rsidR="00ED2A00">
              <w:rPr>
                <w:rFonts w:ascii="Times New Roman" w:hAnsi="Times New Roman"/>
                <w:bCs/>
                <w:sz w:val="24"/>
                <w:szCs w:val="24"/>
                <w:lang w:val="en-ZA" w:eastAsia="en-ZA"/>
              </w:rPr>
              <w:t>.</w:t>
            </w:r>
          </w:p>
          <w:p w:rsidR="00A33B14" w:rsidRPr="00A33B14" w:rsidRDefault="00A33B14" w:rsidP="00A33B14">
            <w:pPr>
              <w:pStyle w:val="ListParagraph"/>
              <w:numPr>
                <w:ilvl w:val="0"/>
                <w:numId w:val="10"/>
              </w:num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Ensuring that a</w:t>
            </w:r>
            <w:r w:rsidR="00ED2A00">
              <w:rPr>
                <w:rFonts w:ascii="Times New Roman" w:hAnsi="Times New Roman"/>
                <w:bCs/>
                <w:sz w:val="24"/>
                <w:szCs w:val="24"/>
                <w:lang w:val="en-ZA" w:eastAsia="en-ZA"/>
              </w:rPr>
              <w:t>nnual rhino fatality indicators that reflect reduction</w:t>
            </w:r>
            <w:r w:rsidR="00D60F4F">
              <w:rPr>
                <w:rFonts w:ascii="Times New Roman" w:hAnsi="Times New Roman"/>
                <w:bCs/>
                <w:sz w:val="24"/>
                <w:szCs w:val="24"/>
                <w:lang w:val="en-ZA" w:eastAsia="en-ZA"/>
              </w:rPr>
              <w:t xml:space="preserve"> </w:t>
            </w:r>
            <w:r w:rsidR="00ED2A00">
              <w:rPr>
                <w:rFonts w:ascii="Times New Roman" w:hAnsi="Times New Roman"/>
                <w:bCs/>
                <w:sz w:val="24"/>
                <w:szCs w:val="24"/>
                <w:lang w:val="en-ZA" w:eastAsia="en-ZA"/>
              </w:rPr>
              <w:t xml:space="preserve">in poached rhinos in a given year should be backed </w:t>
            </w:r>
            <w:r w:rsidR="00E42A64">
              <w:rPr>
                <w:rFonts w:ascii="Times New Roman" w:hAnsi="Times New Roman"/>
                <w:bCs/>
                <w:sz w:val="24"/>
                <w:szCs w:val="24"/>
                <w:lang w:val="en-ZA" w:eastAsia="en-ZA"/>
              </w:rPr>
              <w:t xml:space="preserve">up </w:t>
            </w:r>
            <w:r w:rsidR="00ED2A00">
              <w:rPr>
                <w:rFonts w:ascii="Times New Roman" w:hAnsi="Times New Roman"/>
                <w:bCs/>
                <w:sz w:val="24"/>
                <w:szCs w:val="24"/>
                <w:lang w:val="en-ZA" w:eastAsia="en-ZA"/>
              </w:rPr>
              <w:t xml:space="preserve">by </w:t>
            </w:r>
            <w:r w:rsidR="00E42A64">
              <w:rPr>
                <w:rFonts w:ascii="Times New Roman" w:hAnsi="Times New Roman"/>
                <w:bCs/>
                <w:sz w:val="24"/>
                <w:szCs w:val="24"/>
                <w:lang w:val="en-ZA" w:eastAsia="en-ZA"/>
              </w:rPr>
              <w:t xml:space="preserve">an </w:t>
            </w:r>
            <w:r w:rsidR="00ED2A00">
              <w:rPr>
                <w:rFonts w:ascii="Times New Roman" w:hAnsi="Times New Roman"/>
                <w:bCs/>
                <w:sz w:val="24"/>
                <w:szCs w:val="24"/>
                <w:lang w:val="en-ZA" w:eastAsia="en-ZA"/>
              </w:rPr>
              <w:t>up-to-date rhino survey to ensure that the reported reduction in poached rhinos</w:t>
            </w:r>
            <w:r w:rsidR="00E42A64">
              <w:rPr>
                <w:rFonts w:ascii="Times New Roman" w:hAnsi="Times New Roman"/>
                <w:bCs/>
                <w:sz w:val="24"/>
                <w:szCs w:val="24"/>
                <w:lang w:val="en-ZA" w:eastAsia="en-ZA"/>
              </w:rPr>
              <w:t xml:space="preserve"> is indeed the case, as there are concerns that the</w:t>
            </w:r>
            <w:r w:rsidR="00ED2A00">
              <w:rPr>
                <w:rFonts w:ascii="Times New Roman" w:hAnsi="Times New Roman"/>
                <w:bCs/>
                <w:sz w:val="24"/>
                <w:szCs w:val="24"/>
                <w:lang w:val="en-ZA" w:eastAsia="en-ZA"/>
              </w:rPr>
              <w:t xml:space="preserve"> reduced</w:t>
            </w:r>
            <w:r w:rsidR="00E42A64">
              <w:rPr>
                <w:rFonts w:ascii="Times New Roman" w:hAnsi="Times New Roman"/>
                <w:bCs/>
                <w:sz w:val="24"/>
                <w:szCs w:val="24"/>
                <w:lang w:val="en-ZA" w:eastAsia="en-ZA"/>
              </w:rPr>
              <w:t xml:space="preserve"> fatalities could also indicate that rhinos have generally been depleted in the wild and hence poachers are having difficulty in locating them.</w:t>
            </w:r>
          </w:p>
          <w:p w:rsidR="008B4A47" w:rsidRDefault="00A33B14" w:rsidP="008B4A47">
            <w:pPr>
              <w:pStyle w:val="ListParagraph"/>
              <w:numPr>
                <w:ilvl w:val="0"/>
                <w:numId w:val="10"/>
              </w:num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Demystifying the underlying reasons why the fence was dropped between the Kruger National Park and Associated Private Nature Reserves (APNRs)</w:t>
            </w:r>
            <w:r w:rsidR="005C1B0C">
              <w:rPr>
                <w:rFonts w:ascii="Times New Roman" w:hAnsi="Times New Roman"/>
                <w:bCs/>
                <w:sz w:val="24"/>
                <w:szCs w:val="24"/>
                <w:lang w:val="en-ZA" w:eastAsia="en-ZA"/>
              </w:rPr>
              <w:t>;</w:t>
            </w:r>
            <w:r>
              <w:rPr>
                <w:rFonts w:ascii="Times New Roman" w:hAnsi="Times New Roman"/>
                <w:bCs/>
                <w:sz w:val="24"/>
                <w:szCs w:val="24"/>
                <w:lang w:val="en-ZA" w:eastAsia="en-ZA"/>
              </w:rPr>
              <w:t xml:space="preserve"> </w:t>
            </w:r>
            <w:r w:rsidR="005C1B0C">
              <w:rPr>
                <w:rFonts w:ascii="Times New Roman" w:hAnsi="Times New Roman"/>
                <w:bCs/>
                <w:sz w:val="24"/>
                <w:szCs w:val="24"/>
                <w:lang w:val="en-ZA" w:eastAsia="en-ZA"/>
              </w:rPr>
              <w:t xml:space="preserve">the process followed in dropping the fence; whether those assumptions for dropping the fence are still relevant today, considering SANParks </w:t>
            </w:r>
            <w:r w:rsidR="008B4A47" w:rsidRPr="008B4A47">
              <w:rPr>
                <w:rFonts w:ascii="Times New Roman" w:hAnsi="Times New Roman"/>
                <w:bCs/>
                <w:i/>
                <w:sz w:val="24"/>
                <w:szCs w:val="24"/>
                <w:lang w:val="en-ZA" w:eastAsia="en-ZA"/>
              </w:rPr>
              <w:t>public good</w:t>
            </w:r>
            <w:r w:rsidR="008B4A47">
              <w:rPr>
                <w:rFonts w:ascii="Times New Roman" w:hAnsi="Times New Roman"/>
                <w:bCs/>
                <w:sz w:val="24"/>
                <w:szCs w:val="24"/>
                <w:lang w:val="en-ZA" w:eastAsia="en-ZA"/>
              </w:rPr>
              <w:t xml:space="preserve"> </w:t>
            </w:r>
            <w:r w:rsidR="005C1B0C">
              <w:rPr>
                <w:rFonts w:ascii="Times New Roman" w:hAnsi="Times New Roman"/>
                <w:bCs/>
                <w:sz w:val="24"/>
                <w:szCs w:val="24"/>
                <w:lang w:val="en-ZA" w:eastAsia="en-ZA"/>
              </w:rPr>
              <w:t xml:space="preserve">mandate in respect to the hunting that  takes place in APNRs; and whether the </w:t>
            </w:r>
            <w:r w:rsidR="005C1B0C" w:rsidRPr="00C7417F">
              <w:rPr>
                <w:rFonts w:ascii="Times New Roman" w:hAnsi="Times New Roman"/>
                <w:bCs/>
                <w:i/>
                <w:sz w:val="24"/>
                <w:szCs w:val="24"/>
                <w:lang w:val="en-ZA" w:eastAsia="en-ZA"/>
              </w:rPr>
              <w:t>New Agreement</w:t>
            </w:r>
            <w:r w:rsidR="005C1B0C">
              <w:rPr>
                <w:rFonts w:ascii="Times New Roman" w:hAnsi="Times New Roman"/>
                <w:bCs/>
                <w:sz w:val="24"/>
                <w:szCs w:val="24"/>
                <w:lang w:val="en-ZA" w:eastAsia="en-ZA"/>
              </w:rPr>
              <w:t xml:space="preserve"> needs to build on those assumptions</w:t>
            </w:r>
            <w:r w:rsidR="00C7417F">
              <w:rPr>
                <w:rFonts w:ascii="Times New Roman" w:hAnsi="Times New Roman"/>
                <w:bCs/>
                <w:sz w:val="24"/>
                <w:szCs w:val="24"/>
                <w:lang w:val="en-ZA" w:eastAsia="en-ZA"/>
              </w:rPr>
              <w:t>, if found to be inappropriate; and whether th</w:t>
            </w:r>
            <w:r w:rsidR="008B4A47">
              <w:rPr>
                <w:rFonts w:ascii="Times New Roman" w:hAnsi="Times New Roman"/>
                <w:bCs/>
                <w:sz w:val="24"/>
                <w:szCs w:val="24"/>
                <w:lang w:val="en-ZA" w:eastAsia="en-ZA"/>
              </w:rPr>
              <w:t>ere is a need to reconsider putting up the fence and what that would entail, etc.</w:t>
            </w:r>
          </w:p>
          <w:p w:rsidR="00D60F4F" w:rsidRPr="009D4740" w:rsidRDefault="00D60F4F" w:rsidP="008B4A47">
            <w:pPr>
              <w:pStyle w:val="ListParagraph"/>
              <w:numPr>
                <w:ilvl w:val="0"/>
                <w:numId w:val="10"/>
              </w:numPr>
              <w:spacing w:after="0" w:line="280" w:lineRule="exact"/>
              <w:jc w:val="both"/>
              <w:rPr>
                <w:rFonts w:ascii="Times New Roman" w:hAnsi="Times New Roman"/>
                <w:bCs/>
                <w:sz w:val="24"/>
                <w:szCs w:val="24"/>
                <w:lang w:val="en-ZA" w:eastAsia="en-ZA"/>
              </w:rPr>
            </w:pPr>
            <w:r>
              <w:rPr>
                <w:rStyle w:val="st"/>
                <w:rFonts w:ascii="Times New Roman" w:hAnsi="Times New Roman"/>
                <w:sz w:val="24"/>
                <w:szCs w:val="24"/>
              </w:rPr>
              <w:t xml:space="preserve">Ensuring the effective implementation of </w:t>
            </w:r>
            <w:r w:rsidRPr="007C4FCD">
              <w:rPr>
                <w:rStyle w:val="st"/>
                <w:rFonts w:ascii="Times New Roman" w:hAnsi="Times New Roman"/>
                <w:i/>
                <w:sz w:val="24"/>
                <w:szCs w:val="24"/>
              </w:rPr>
              <w:t>consequence management</w:t>
            </w:r>
            <w:r>
              <w:rPr>
                <w:rStyle w:val="st"/>
                <w:rFonts w:ascii="Times New Roman" w:hAnsi="Times New Roman"/>
                <w:sz w:val="24"/>
                <w:szCs w:val="24"/>
              </w:rPr>
              <w:t xml:space="preserve"> in order to hold officials accountable </w:t>
            </w:r>
            <w:r w:rsidRPr="007C4FCD">
              <w:rPr>
                <w:rStyle w:val="st"/>
                <w:rFonts w:ascii="Times New Roman" w:hAnsi="Times New Roman"/>
                <w:sz w:val="24"/>
                <w:szCs w:val="24"/>
              </w:rPr>
              <w:t xml:space="preserve">for </w:t>
            </w:r>
            <w:r w:rsidRPr="007C4FCD">
              <w:rPr>
                <w:rStyle w:val="st"/>
                <w:rFonts w:ascii="Times New Roman" w:hAnsi="Times New Roman"/>
                <w:i/>
                <w:sz w:val="24"/>
                <w:szCs w:val="24"/>
              </w:rPr>
              <w:t>fruitless</w:t>
            </w:r>
            <w:r w:rsidRPr="007C4FCD">
              <w:rPr>
                <w:rStyle w:val="ilfuvd"/>
                <w:rFonts w:ascii="Times New Roman" w:hAnsi="Times New Roman"/>
                <w:bCs/>
                <w:i/>
                <w:sz w:val="24"/>
                <w:szCs w:val="24"/>
              </w:rPr>
              <w:t xml:space="preserve"> and wasteful expenditure</w:t>
            </w:r>
            <w:r w:rsidRPr="007C4FCD">
              <w:rPr>
                <w:rStyle w:val="ilfuvd"/>
                <w:rFonts w:ascii="Times New Roman" w:hAnsi="Times New Roman"/>
                <w:i/>
                <w:sz w:val="24"/>
                <w:szCs w:val="24"/>
              </w:rPr>
              <w:t xml:space="preserve"> is </w:t>
            </w:r>
            <w:r w:rsidRPr="007C4FCD">
              <w:rPr>
                <w:rStyle w:val="ilfuvd"/>
                <w:rFonts w:ascii="Times New Roman" w:hAnsi="Times New Roman"/>
                <w:bCs/>
                <w:i/>
                <w:sz w:val="24"/>
                <w:szCs w:val="24"/>
              </w:rPr>
              <w:t>expenditure</w:t>
            </w:r>
            <w:r>
              <w:rPr>
                <w:rStyle w:val="ilfuvd"/>
                <w:rFonts w:ascii="Times New Roman" w:hAnsi="Times New Roman"/>
                <w:bCs/>
                <w:sz w:val="24"/>
                <w:szCs w:val="24"/>
              </w:rPr>
              <w:t xml:space="preserve">, which </w:t>
            </w:r>
            <w:r w:rsidRPr="007C4FCD">
              <w:rPr>
                <w:rStyle w:val="ilfuvd"/>
                <w:rFonts w:ascii="Times New Roman" w:hAnsi="Times New Roman"/>
                <w:sz w:val="24"/>
                <w:szCs w:val="24"/>
              </w:rPr>
              <w:t>would have been avoided had reasonable care been exercised.</w:t>
            </w:r>
          </w:p>
        </w:tc>
      </w:tr>
      <w:tr w:rsidR="00A33B14" w:rsidRPr="009D4740" w:rsidTr="00E60D2F">
        <w:tc>
          <w:tcPr>
            <w:tcW w:w="2943" w:type="dxa"/>
          </w:tcPr>
          <w:p w:rsidR="001549EB" w:rsidRPr="00354479" w:rsidRDefault="005E2121" w:rsidP="00E60D2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iS</w:t>
            </w:r>
            <w:r w:rsidR="001549EB" w:rsidRPr="00354479">
              <w:rPr>
                <w:rFonts w:ascii="Times New Roman" w:hAnsi="Times New Roman"/>
                <w:bCs/>
                <w:sz w:val="24"/>
                <w:szCs w:val="24"/>
                <w:lang w:val="en-ZA" w:eastAsia="en-ZA"/>
              </w:rPr>
              <w:t>imangaliso Wetland Park Authority</w:t>
            </w:r>
          </w:p>
        </w:tc>
        <w:tc>
          <w:tcPr>
            <w:tcW w:w="10233" w:type="dxa"/>
          </w:tcPr>
          <w:p w:rsidR="001549EB" w:rsidRPr="005E2121" w:rsidRDefault="005E2121" w:rsidP="005E2121">
            <w:pPr>
              <w:pStyle w:val="ListParagraph"/>
              <w:numPr>
                <w:ilvl w:val="0"/>
                <w:numId w:val="48"/>
              </w:numPr>
              <w:spacing w:after="0" w:line="300" w:lineRule="auto"/>
              <w:jc w:val="both"/>
              <w:rPr>
                <w:rFonts w:ascii="Times New Roman" w:hAnsi="Times New Roman"/>
                <w:sz w:val="24"/>
                <w:szCs w:val="24"/>
              </w:rPr>
            </w:pPr>
            <w:r>
              <w:rPr>
                <w:rFonts w:ascii="Times New Roman" w:hAnsi="Times New Roman"/>
                <w:bCs/>
                <w:sz w:val="24"/>
                <w:szCs w:val="24"/>
                <w:lang w:val="en-ZA" w:eastAsia="en-ZA"/>
              </w:rPr>
              <w:t xml:space="preserve">Ensuring that the </w:t>
            </w:r>
            <w:r w:rsidRPr="00FA7796">
              <w:rPr>
                <w:rFonts w:ascii="Times New Roman" w:hAnsi="Times New Roman"/>
                <w:sz w:val="24"/>
                <w:szCs w:val="24"/>
              </w:rPr>
              <w:t xml:space="preserve">iSimangaliso </w:t>
            </w:r>
            <w:r w:rsidRPr="00354479">
              <w:rPr>
                <w:rFonts w:ascii="Times New Roman" w:hAnsi="Times New Roman"/>
                <w:bCs/>
                <w:sz w:val="24"/>
                <w:szCs w:val="24"/>
                <w:lang w:val="en-ZA" w:eastAsia="en-ZA"/>
              </w:rPr>
              <w:t>Wetland Park Authority</w:t>
            </w:r>
            <w:r>
              <w:rPr>
                <w:rFonts w:ascii="Times New Roman" w:hAnsi="Times New Roman"/>
                <w:bCs/>
                <w:sz w:val="24"/>
                <w:szCs w:val="24"/>
                <w:lang w:val="en-ZA" w:eastAsia="en-ZA"/>
              </w:rPr>
              <w:t xml:space="preserve"> maintains its well-established record of </w:t>
            </w:r>
            <w:r w:rsidRPr="005E2121">
              <w:rPr>
                <w:rFonts w:ascii="Times New Roman" w:hAnsi="Times New Roman"/>
                <w:bCs/>
                <w:i/>
                <w:sz w:val="24"/>
                <w:szCs w:val="24"/>
                <w:lang w:val="en-ZA" w:eastAsia="en-ZA"/>
              </w:rPr>
              <w:t>clean audit</w:t>
            </w:r>
            <w:r>
              <w:rPr>
                <w:rFonts w:ascii="Times New Roman" w:hAnsi="Times New Roman"/>
                <w:bCs/>
                <w:i/>
                <w:sz w:val="24"/>
                <w:szCs w:val="24"/>
                <w:lang w:val="en-ZA" w:eastAsia="en-ZA"/>
              </w:rPr>
              <w:t xml:space="preserve"> outcomes</w:t>
            </w:r>
            <w:r>
              <w:rPr>
                <w:rFonts w:ascii="Times New Roman" w:hAnsi="Times New Roman"/>
                <w:bCs/>
                <w:sz w:val="24"/>
                <w:szCs w:val="24"/>
                <w:lang w:val="en-ZA" w:eastAsia="en-ZA"/>
              </w:rPr>
              <w:t xml:space="preserve"> to nudge other entities to do the same</w:t>
            </w:r>
            <w:r>
              <w:rPr>
                <w:rFonts w:ascii="Times New Roman" w:hAnsi="Times New Roman"/>
                <w:sz w:val="24"/>
                <w:szCs w:val="24"/>
              </w:rPr>
              <w:t>.</w:t>
            </w:r>
          </w:p>
          <w:p w:rsidR="005E2121" w:rsidRPr="005E2121" w:rsidRDefault="005E2121" w:rsidP="005E2121">
            <w:pPr>
              <w:pStyle w:val="ListParagraph"/>
              <w:numPr>
                <w:ilvl w:val="0"/>
                <w:numId w:val="10"/>
              </w:numPr>
              <w:spacing w:after="0" w:line="300" w:lineRule="auto"/>
              <w:jc w:val="both"/>
              <w:rPr>
                <w:rFonts w:ascii="Times New Roman" w:hAnsi="Times New Roman"/>
                <w:sz w:val="24"/>
                <w:szCs w:val="24"/>
              </w:rPr>
            </w:pPr>
            <w:r>
              <w:rPr>
                <w:rFonts w:ascii="Times New Roman" w:hAnsi="Times New Roman"/>
                <w:sz w:val="24"/>
                <w:szCs w:val="24"/>
              </w:rPr>
              <w:t xml:space="preserve">The </w:t>
            </w:r>
            <w:r w:rsidRPr="00FA7796">
              <w:rPr>
                <w:rFonts w:ascii="Times New Roman" w:hAnsi="Times New Roman"/>
                <w:sz w:val="24"/>
                <w:szCs w:val="24"/>
              </w:rPr>
              <w:t xml:space="preserve">iSimangaliso should strive to </w:t>
            </w:r>
            <w:r>
              <w:rPr>
                <w:rFonts w:ascii="Times New Roman" w:hAnsi="Times New Roman"/>
                <w:sz w:val="24"/>
                <w:szCs w:val="24"/>
              </w:rPr>
              <w:t>pursue, develop</w:t>
            </w:r>
            <w:r w:rsidRPr="00FA7796">
              <w:rPr>
                <w:rFonts w:ascii="Times New Roman" w:hAnsi="Times New Roman"/>
                <w:sz w:val="24"/>
                <w:szCs w:val="24"/>
              </w:rPr>
              <w:t xml:space="preserve"> </w:t>
            </w:r>
            <w:r>
              <w:rPr>
                <w:rFonts w:ascii="Times New Roman" w:hAnsi="Times New Roman"/>
                <w:sz w:val="24"/>
                <w:szCs w:val="24"/>
              </w:rPr>
              <w:t>and maintain good neighbourly</w:t>
            </w:r>
            <w:r w:rsidRPr="00FA7796">
              <w:rPr>
                <w:rFonts w:ascii="Times New Roman" w:hAnsi="Times New Roman"/>
                <w:sz w:val="24"/>
                <w:szCs w:val="24"/>
              </w:rPr>
              <w:t xml:space="preserve"> relationship</w:t>
            </w:r>
            <w:r>
              <w:rPr>
                <w:rFonts w:ascii="Times New Roman" w:hAnsi="Times New Roman"/>
                <w:sz w:val="24"/>
                <w:szCs w:val="24"/>
              </w:rPr>
              <w:t>s</w:t>
            </w:r>
            <w:r w:rsidRPr="00FA7796">
              <w:rPr>
                <w:rFonts w:ascii="Times New Roman" w:hAnsi="Times New Roman"/>
                <w:sz w:val="24"/>
                <w:szCs w:val="24"/>
              </w:rPr>
              <w:t xml:space="preserve"> with the communities living adjacent to the Park as well as facilitate economic </w:t>
            </w:r>
            <w:r w:rsidRPr="00FA7796">
              <w:rPr>
                <w:rFonts w:ascii="Times New Roman" w:hAnsi="Times New Roman"/>
                <w:sz w:val="24"/>
                <w:szCs w:val="24"/>
              </w:rPr>
              <w:lastRenderedPageBreak/>
              <w:t>opportunities for the communities</w:t>
            </w:r>
            <w:r>
              <w:rPr>
                <w:rFonts w:ascii="Times New Roman" w:hAnsi="Times New Roman"/>
                <w:sz w:val="24"/>
                <w:szCs w:val="24"/>
              </w:rPr>
              <w:t>.</w:t>
            </w:r>
          </w:p>
        </w:tc>
      </w:tr>
    </w:tbl>
    <w:p w:rsidR="00AC64EF" w:rsidRPr="009D4740" w:rsidRDefault="00AC64EF" w:rsidP="006E511F">
      <w:pPr>
        <w:spacing w:after="0" w:line="280" w:lineRule="exact"/>
        <w:jc w:val="both"/>
        <w:rPr>
          <w:rFonts w:ascii="Times New Roman" w:hAnsi="Times New Roman"/>
          <w:bCs/>
          <w:sz w:val="24"/>
          <w:szCs w:val="24"/>
          <w:lang w:val="en-ZA"/>
        </w:rPr>
      </w:pPr>
    </w:p>
    <w:p w:rsidR="00031C87" w:rsidRPr="009D4740" w:rsidRDefault="00031C87" w:rsidP="00031C87">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Other matters referred by the Speaker/Chairperson (including recommendations of the High Level Panel</w:t>
      </w:r>
      <w:r w:rsidR="001549EB" w:rsidRPr="009D4740">
        <w:rPr>
          <w:rFonts w:ascii="Times New Roman" w:hAnsi="Times New Roman"/>
          <w:b/>
          <w:bCs/>
          <w:sz w:val="24"/>
          <w:szCs w:val="24"/>
          <w:lang w:val="en-ZA"/>
        </w:rPr>
        <w:t>): None</w:t>
      </w:r>
    </w:p>
    <w:p w:rsidR="00031C87" w:rsidRPr="009D4740" w:rsidRDefault="00031C87" w:rsidP="00031C87">
      <w:pPr>
        <w:spacing w:after="0" w:line="280" w:lineRule="exact"/>
        <w:jc w:val="both"/>
        <w:rPr>
          <w:rFonts w:ascii="Times New Roman" w:hAnsi="Times New Roman"/>
          <w:sz w:val="24"/>
          <w:szCs w:val="24"/>
          <w:lang w:val="en-ZA"/>
        </w:rPr>
      </w:pPr>
    </w:p>
    <w:p w:rsidR="00AC64EF" w:rsidRPr="009D4740" w:rsidRDefault="00AC64EF" w:rsidP="005E331C">
      <w:pPr>
        <w:numPr>
          <w:ilvl w:val="0"/>
          <w:numId w:val="17"/>
        </w:numPr>
        <w:spacing w:after="0" w:line="280" w:lineRule="exact"/>
        <w:jc w:val="both"/>
        <w:rPr>
          <w:rFonts w:ascii="Times New Roman" w:hAnsi="Times New Roman"/>
          <w:b/>
          <w:bCs/>
          <w:sz w:val="24"/>
          <w:szCs w:val="24"/>
          <w:lang w:val="en-ZA"/>
        </w:rPr>
      </w:pPr>
      <w:r w:rsidRPr="009D4740">
        <w:rPr>
          <w:rFonts w:ascii="Times New Roman" w:hAnsi="Times New Roman"/>
          <w:b/>
          <w:bCs/>
          <w:sz w:val="24"/>
          <w:szCs w:val="24"/>
          <w:lang w:val="en-ZA"/>
        </w:rPr>
        <w:t>Recommendations</w:t>
      </w:r>
    </w:p>
    <w:p w:rsidR="00AC64EF" w:rsidRDefault="00AC64EF" w:rsidP="00794D03">
      <w:pPr>
        <w:spacing w:after="0" w:line="280" w:lineRule="exact"/>
        <w:jc w:val="both"/>
        <w:rPr>
          <w:rFonts w:ascii="Times New Roman" w:hAnsi="Times New Roman"/>
          <w:sz w:val="24"/>
          <w:szCs w:val="24"/>
          <w:lang w:val="en-ZA"/>
        </w:rPr>
      </w:pPr>
    </w:p>
    <w:p w:rsidR="008110CF" w:rsidRPr="008110CF" w:rsidRDefault="00643C1D" w:rsidP="008110CF">
      <w:pPr>
        <w:shd w:val="clear" w:color="auto" w:fill="FFFFFF" w:themeFill="background1"/>
        <w:spacing w:after="0" w:line="300" w:lineRule="auto"/>
        <w:jc w:val="both"/>
        <w:rPr>
          <w:rFonts w:ascii="Times New Roman" w:hAnsi="Times New Roman"/>
          <w:bCs/>
          <w:sz w:val="24"/>
          <w:szCs w:val="24"/>
          <w:lang w:val="en-ZA"/>
        </w:rPr>
      </w:pPr>
      <w:r>
        <w:rPr>
          <w:rFonts w:ascii="Times New Roman" w:hAnsi="Times New Roman"/>
          <w:bCs/>
          <w:sz w:val="24"/>
          <w:szCs w:val="24"/>
          <w:lang w:val="en-ZA"/>
        </w:rPr>
        <w:t>Please s</w:t>
      </w:r>
      <w:r w:rsidR="008110CF" w:rsidRPr="008110CF">
        <w:rPr>
          <w:rFonts w:ascii="Times New Roman" w:hAnsi="Times New Roman"/>
          <w:bCs/>
          <w:sz w:val="24"/>
          <w:szCs w:val="24"/>
          <w:lang w:val="en-ZA"/>
        </w:rPr>
        <w:t>ee the “</w:t>
      </w:r>
      <w:r w:rsidR="008110CF" w:rsidRPr="008110CF">
        <w:rPr>
          <w:rFonts w:ascii="Times New Roman" w:hAnsi="Times New Roman"/>
          <w:bCs/>
          <w:i/>
          <w:sz w:val="24"/>
          <w:szCs w:val="24"/>
          <w:lang w:val="en-ZA"/>
        </w:rPr>
        <w:t>Key highlights” section</w:t>
      </w:r>
      <w:r w:rsidR="008110CF" w:rsidRPr="008110CF">
        <w:rPr>
          <w:rFonts w:ascii="Times New Roman" w:hAnsi="Times New Roman"/>
          <w:bCs/>
          <w:sz w:val="24"/>
          <w:szCs w:val="24"/>
          <w:lang w:val="en-ZA"/>
        </w:rPr>
        <w:t xml:space="preserve"> at the start of this Report and the above Table. </w:t>
      </w:r>
      <w:r w:rsidR="00D328E4">
        <w:rPr>
          <w:rFonts w:ascii="Times New Roman" w:hAnsi="Times New Roman"/>
          <w:bCs/>
          <w:sz w:val="24"/>
          <w:szCs w:val="24"/>
          <w:lang w:val="en-ZA"/>
        </w:rPr>
        <w:t xml:space="preserve">In addition, the Committee encourages the relevant Portfolio Committee in the </w:t>
      </w:r>
      <w:r w:rsidR="00D328E4" w:rsidRPr="00D328E4">
        <w:rPr>
          <w:rFonts w:ascii="Times New Roman" w:hAnsi="Times New Roman"/>
          <w:bCs/>
          <w:i/>
          <w:sz w:val="24"/>
          <w:szCs w:val="24"/>
          <w:lang w:val="en-ZA"/>
        </w:rPr>
        <w:t>Sixth Parliament</w:t>
      </w:r>
      <w:r w:rsidR="00D328E4">
        <w:rPr>
          <w:rFonts w:ascii="Times New Roman" w:hAnsi="Times New Roman"/>
          <w:bCs/>
          <w:sz w:val="24"/>
          <w:szCs w:val="24"/>
          <w:lang w:val="en-ZA"/>
        </w:rPr>
        <w:t xml:space="preserve"> to continue </w:t>
      </w:r>
      <w:r w:rsidR="0077201F">
        <w:rPr>
          <w:rFonts w:ascii="Times New Roman" w:hAnsi="Times New Roman"/>
          <w:bCs/>
          <w:sz w:val="24"/>
          <w:szCs w:val="24"/>
          <w:lang w:val="en-ZA"/>
        </w:rPr>
        <w:t>with the</w:t>
      </w:r>
      <w:r w:rsidR="00D328E4">
        <w:rPr>
          <w:rFonts w:ascii="Times New Roman" w:hAnsi="Times New Roman"/>
          <w:bCs/>
          <w:sz w:val="24"/>
          <w:szCs w:val="24"/>
          <w:lang w:val="en-ZA"/>
        </w:rPr>
        <w:t xml:space="preserve"> hosting </w:t>
      </w:r>
      <w:r w:rsidR="0077201F">
        <w:rPr>
          <w:rFonts w:ascii="Times New Roman" w:hAnsi="Times New Roman"/>
          <w:bCs/>
          <w:sz w:val="24"/>
          <w:szCs w:val="24"/>
          <w:lang w:val="en-ZA"/>
        </w:rPr>
        <w:t xml:space="preserve">of </w:t>
      </w:r>
      <w:r w:rsidR="00D328E4" w:rsidRPr="0077201F">
        <w:rPr>
          <w:rFonts w:ascii="Times New Roman" w:hAnsi="Times New Roman"/>
          <w:bCs/>
          <w:i/>
          <w:sz w:val="24"/>
          <w:szCs w:val="24"/>
          <w:lang w:val="en-ZA"/>
        </w:rPr>
        <w:t>parliamentary colloquia</w:t>
      </w:r>
      <w:r w:rsidR="00A22341">
        <w:rPr>
          <w:rFonts w:ascii="Times New Roman" w:hAnsi="Times New Roman"/>
          <w:bCs/>
          <w:sz w:val="24"/>
          <w:szCs w:val="24"/>
          <w:lang w:val="en-ZA"/>
        </w:rPr>
        <w:t xml:space="preserve"> on topical environmental issues</w:t>
      </w:r>
      <w:r w:rsidR="00D328E4">
        <w:rPr>
          <w:rFonts w:ascii="Times New Roman" w:hAnsi="Times New Roman"/>
          <w:bCs/>
          <w:sz w:val="24"/>
          <w:szCs w:val="24"/>
          <w:lang w:val="en-ZA"/>
        </w:rPr>
        <w:t xml:space="preserve">, which the Portfolio Committee on Environmental Affairs </w:t>
      </w:r>
      <w:r w:rsidR="0077201F">
        <w:rPr>
          <w:rFonts w:ascii="Times New Roman" w:hAnsi="Times New Roman"/>
          <w:bCs/>
          <w:sz w:val="24"/>
          <w:szCs w:val="24"/>
          <w:lang w:val="en-ZA"/>
        </w:rPr>
        <w:t xml:space="preserve">had successfully convened on </w:t>
      </w:r>
      <w:r w:rsidR="0077201F" w:rsidRPr="00E260D5">
        <w:rPr>
          <w:rFonts w:ascii="Times New Roman" w:hAnsi="Times New Roman"/>
          <w:bCs/>
          <w:i/>
          <w:sz w:val="24"/>
          <w:szCs w:val="24"/>
          <w:lang w:val="en-ZA"/>
        </w:rPr>
        <w:t xml:space="preserve">Anti-rhino Poaching Measures; the Ocean Economy; Air Quality in Air </w:t>
      </w:r>
      <w:r w:rsidR="00E260D5" w:rsidRPr="00E260D5">
        <w:rPr>
          <w:rFonts w:ascii="Times New Roman" w:hAnsi="Times New Roman"/>
          <w:bCs/>
          <w:i/>
          <w:sz w:val="24"/>
          <w:szCs w:val="24"/>
          <w:lang w:val="en-ZA"/>
        </w:rPr>
        <w:t xml:space="preserve">Quality Priority Areas; Climate Change </w:t>
      </w:r>
      <w:r w:rsidR="00A22341">
        <w:rPr>
          <w:rFonts w:ascii="Times New Roman" w:hAnsi="Times New Roman"/>
          <w:bCs/>
          <w:i/>
          <w:sz w:val="24"/>
          <w:szCs w:val="24"/>
          <w:lang w:val="en-ZA"/>
        </w:rPr>
        <w:t>Finance</w:t>
      </w:r>
      <w:r w:rsidR="00E260D5" w:rsidRPr="00E260D5">
        <w:rPr>
          <w:rFonts w:ascii="Times New Roman" w:hAnsi="Times New Roman"/>
          <w:bCs/>
          <w:i/>
          <w:sz w:val="24"/>
          <w:szCs w:val="24"/>
          <w:lang w:val="en-ZA"/>
        </w:rPr>
        <w:t xml:space="preserve">; the Circular (Waste) Economy; Wildlife Economy; Captive Lion Breeding for Hunting and for Lion Bone Trade; and One </w:t>
      </w:r>
      <w:r w:rsidR="00A22341">
        <w:rPr>
          <w:rFonts w:ascii="Times New Roman" w:hAnsi="Times New Roman"/>
          <w:bCs/>
          <w:i/>
          <w:sz w:val="24"/>
          <w:szCs w:val="24"/>
          <w:lang w:val="en-ZA"/>
        </w:rPr>
        <w:t>E</w:t>
      </w:r>
      <w:r w:rsidR="00E260D5" w:rsidRPr="00E260D5">
        <w:rPr>
          <w:rFonts w:ascii="Times New Roman" w:hAnsi="Times New Roman"/>
          <w:bCs/>
          <w:i/>
          <w:sz w:val="24"/>
          <w:szCs w:val="24"/>
          <w:lang w:val="en-ZA"/>
        </w:rPr>
        <w:t>nvironmental System</w:t>
      </w:r>
      <w:r w:rsidR="00D328E4">
        <w:rPr>
          <w:rFonts w:ascii="Times New Roman" w:hAnsi="Times New Roman"/>
          <w:bCs/>
          <w:sz w:val="24"/>
          <w:szCs w:val="24"/>
          <w:lang w:val="en-ZA"/>
        </w:rPr>
        <w:t xml:space="preserve">. </w:t>
      </w:r>
      <w:r w:rsidR="00A22341">
        <w:rPr>
          <w:rFonts w:ascii="Times New Roman" w:hAnsi="Times New Roman"/>
          <w:bCs/>
          <w:sz w:val="24"/>
          <w:szCs w:val="24"/>
          <w:lang w:val="en-ZA"/>
        </w:rPr>
        <w:t>It is noteworthy that t</w:t>
      </w:r>
      <w:r w:rsidR="00E260D5">
        <w:rPr>
          <w:rFonts w:ascii="Times New Roman" w:hAnsi="Times New Roman"/>
          <w:bCs/>
          <w:sz w:val="24"/>
          <w:szCs w:val="24"/>
          <w:lang w:val="en-ZA"/>
        </w:rPr>
        <w:t xml:space="preserve">hose parliamentary events </w:t>
      </w:r>
      <w:r w:rsidR="00E474B1">
        <w:rPr>
          <w:rFonts w:ascii="Times New Roman" w:hAnsi="Times New Roman"/>
          <w:bCs/>
          <w:sz w:val="24"/>
          <w:szCs w:val="24"/>
          <w:lang w:val="en-ZA"/>
        </w:rPr>
        <w:t>often tu</w:t>
      </w:r>
      <w:r w:rsidR="00E260D5">
        <w:rPr>
          <w:rFonts w:ascii="Times New Roman" w:hAnsi="Times New Roman"/>
          <w:bCs/>
          <w:sz w:val="24"/>
          <w:szCs w:val="24"/>
          <w:lang w:val="en-ZA"/>
        </w:rPr>
        <w:t xml:space="preserve">rned out to be useful knowledge sharing </w:t>
      </w:r>
      <w:r w:rsidR="00E474B1">
        <w:rPr>
          <w:rFonts w:ascii="Times New Roman" w:hAnsi="Times New Roman"/>
          <w:bCs/>
          <w:sz w:val="24"/>
          <w:szCs w:val="24"/>
          <w:lang w:val="en-ZA"/>
        </w:rPr>
        <w:t xml:space="preserve">forums and hence facilitated capacity development of members of the Committee in specific thematic areas within the environmental sector. The outcomes of those colloquia greatly influenced the Committee’s oversight work as well as shaped and deepened the Committee’s law-making </w:t>
      </w:r>
      <w:r w:rsidR="00A22341">
        <w:rPr>
          <w:rFonts w:ascii="Times New Roman" w:hAnsi="Times New Roman"/>
          <w:bCs/>
          <w:sz w:val="24"/>
          <w:szCs w:val="24"/>
          <w:lang w:val="en-ZA"/>
        </w:rPr>
        <w:t>function</w:t>
      </w:r>
      <w:r w:rsidR="00E474B1">
        <w:rPr>
          <w:rFonts w:ascii="Times New Roman" w:hAnsi="Times New Roman"/>
          <w:bCs/>
          <w:sz w:val="24"/>
          <w:szCs w:val="24"/>
          <w:lang w:val="en-ZA"/>
        </w:rPr>
        <w:t xml:space="preserve">. It is in this regard that the </w:t>
      </w:r>
      <w:r w:rsidR="00A22341">
        <w:rPr>
          <w:rFonts w:ascii="Times New Roman" w:hAnsi="Times New Roman"/>
          <w:bCs/>
          <w:sz w:val="24"/>
          <w:szCs w:val="24"/>
          <w:lang w:val="en-ZA"/>
        </w:rPr>
        <w:t>Portfolio</w:t>
      </w:r>
      <w:r w:rsidR="00E474B1">
        <w:rPr>
          <w:rFonts w:ascii="Times New Roman" w:hAnsi="Times New Roman"/>
          <w:bCs/>
          <w:sz w:val="24"/>
          <w:szCs w:val="24"/>
          <w:lang w:val="en-ZA"/>
        </w:rPr>
        <w:t xml:space="preserve"> Committee on Environmental Affairs </w:t>
      </w:r>
      <w:r w:rsidR="00A22341">
        <w:rPr>
          <w:rFonts w:ascii="Times New Roman" w:hAnsi="Times New Roman"/>
          <w:bCs/>
          <w:sz w:val="24"/>
          <w:szCs w:val="24"/>
          <w:lang w:val="en-ZA"/>
        </w:rPr>
        <w:t xml:space="preserve">in the </w:t>
      </w:r>
      <w:r w:rsidR="00A22341" w:rsidRPr="00A22341">
        <w:rPr>
          <w:rFonts w:ascii="Times New Roman" w:hAnsi="Times New Roman"/>
          <w:bCs/>
          <w:i/>
          <w:sz w:val="24"/>
          <w:szCs w:val="24"/>
          <w:lang w:val="en-ZA"/>
        </w:rPr>
        <w:t>Fifth Parliament</w:t>
      </w:r>
      <w:r w:rsidR="00A22341">
        <w:rPr>
          <w:rFonts w:ascii="Times New Roman" w:hAnsi="Times New Roman"/>
          <w:bCs/>
          <w:sz w:val="24"/>
          <w:szCs w:val="24"/>
          <w:lang w:val="en-ZA"/>
        </w:rPr>
        <w:t xml:space="preserve"> recommends this vital capacity-building tool to the relevant Environmental </w:t>
      </w:r>
      <w:r w:rsidR="00D859FA">
        <w:rPr>
          <w:rFonts w:ascii="Times New Roman" w:hAnsi="Times New Roman"/>
          <w:bCs/>
          <w:sz w:val="24"/>
          <w:szCs w:val="24"/>
          <w:lang w:val="en-ZA"/>
        </w:rPr>
        <w:t>A</w:t>
      </w:r>
      <w:r w:rsidR="00A22341">
        <w:rPr>
          <w:rFonts w:ascii="Times New Roman" w:hAnsi="Times New Roman"/>
          <w:bCs/>
          <w:sz w:val="24"/>
          <w:szCs w:val="24"/>
          <w:lang w:val="en-ZA"/>
        </w:rPr>
        <w:t xml:space="preserve">ffairs Committee in the </w:t>
      </w:r>
      <w:r w:rsidR="00A22341" w:rsidRPr="00A22341">
        <w:rPr>
          <w:rFonts w:ascii="Times New Roman" w:hAnsi="Times New Roman"/>
          <w:bCs/>
          <w:i/>
          <w:sz w:val="24"/>
          <w:szCs w:val="24"/>
          <w:lang w:val="en-ZA"/>
        </w:rPr>
        <w:t>Sixth Parliament</w:t>
      </w:r>
      <w:r w:rsidR="00A22341">
        <w:rPr>
          <w:rFonts w:ascii="Times New Roman" w:hAnsi="Times New Roman"/>
          <w:bCs/>
          <w:sz w:val="24"/>
          <w:szCs w:val="24"/>
          <w:lang w:val="en-ZA"/>
        </w:rPr>
        <w:t>.</w:t>
      </w:r>
    </w:p>
    <w:p w:rsidR="008110CF" w:rsidRPr="009D4740" w:rsidRDefault="008110CF" w:rsidP="00794D03">
      <w:pPr>
        <w:spacing w:after="0" w:line="280" w:lineRule="exact"/>
        <w:jc w:val="both"/>
        <w:rPr>
          <w:rFonts w:ascii="Times New Roman" w:hAnsi="Times New Roman"/>
          <w:sz w:val="24"/>
          <w:szCs w:val="24"/>
          <w:lang w:val="en-ZA"/>
        </w:rPr>
      </w:pPr>
    </w:p>
    <w:p w:rsidR="00AC64EF" w:rsidRPr="009D4740" w:rsidRDefault="00AC64EF" w:rsidP="002B2D55">
      <w:pPr>
        <w:numPr>
          <w:ilvl w:val="0"/>
          <w:numId w:val="17"/>
        </w:numPr>
        <w:spacing w:after="0" w:line="280" w:lineRule="exact"/>
        <w:rPr>
          <w:rFonts w:ascii="Times New Roman" w:hAnsi="Times New Roman"/>
          <w:b/>
          <w:sz w:val="24"/>
          <w:szCs w:val="24"/>
        </w:rPr>
      </w:pPr>
      <w:r w:rsidRPr="009D4740">
        <w:rPr>
          <w:rFonts w:ascii="Times New Roman" w:hAnsi="Times New Roman"/>
          <w:b/>
          <w:sz w:val="24"/>
          <w:szCs w:val="24"/>
        </w:rPr>
        <w:t>Committee strategic plan</w:t>
      </w:r>
      <w:r w:rsidR="001549EB" w:rsidRPr="009D4740">
        <w:rPr>
          <w:rFonts w:ascii="Times New Roman" w:hAnsi="Times New Roman"/>
          <w:b/>
          <w:sz w:val="24"/>
          <w:szCs w:val="24"/>
        </w:rPr>
        <w:t xml:space="preserve"> (see attached)</w:t>
      </w:r>
      <w:r w:rsidR="000A69FD">
        <w:rPr>
          <w:rFonts w:ascii="Times New Roman" w:hAnsi="Times New Roman"/>
          <w:b/>
          <w:sz w:val="24"/>
          <w:szCs w:val="24"/>
        </w:rPr>
        <w:t>.</w:t>
      </w:r>
    </w:p>
    <w:p w:rsidR="00AC64EF" w:rsidRPr="00643C1D" w:rsidRDefault="00AC64EF" w:rsidP="002B2D55">
      <w:pPr>
        <w:spacing w:after="0" w:line="280" w:lineRule="exact"/>
        <w:rPr>
          <w:rFonts w:ascii="Times New Roman" w:hAnsi="Times New Roman"/>
          <w:sz w:val="24"/>
          <w:szCs w:val="24"/>
        </w:rPr>
      </w:pPr>
    </w:p>
    <w:p w:rsidR="00AC64EF" w:rsidRPr="009D4740" w:rsidRDefault="00AC64EF" w:rsidP="002B2D55">
      <w:pPr>
        <w:numPr>
          <w:ilvl w:val="0"/>
          <w:numId w:val="17"/>
        </w:numPr>
        <w:spacing w:after="0" w:line="280" w:lineRule="exact"/>
        <w:rPr>
          <w:rFonts w:ascii="Times New Roman" w:hAnsi="Times New Roman"/>
          <w:b/>
          <w:sz w:val="24"/>
          <w:szCs w:val="24"/>
        </w:rPr>
      </w:pPr>
      <w:r w:rsidRPr="009D4740">
        <w:rPr>
          <w:rFonts w:ascii="Times New Roman" w:hAnsi="Times New Roman"/>
          <w:b/>
          <w:sz w:val="24"/>
          <w:szCs w:val="24"/>
        </w:rPr>
        <w:t xml:space="preserve">Master attendance list </w:t>
      </w:r>
      <w:r w:rsidR="001549EB" w:rsidRPr="009D4740">
        <w:rPr>
          <w:rFonts w:ascii="Times New Roman" w:hAnsi="Times New Roman"/>
          <w:b/>
          <w:sz w:val="24"/>
          <w:szCs w:val="24"/>
        </w:rPr>
        <w:t>(see attached).</w:t>
      </w:r>
    </w:p>
    <w:p w:rsidR="00D338D9" w:rsidRPr="00643C1D" w:rsidRDefault="00D338D9" w:rsidP="002B2D55">
      <w:pPr>
        <w:spacing w:after="0" w:line="280" w:lineRule="exact"/>
        <w:rPr>
          <w:rFonts w:ascii="Times New Roman" w:hAnsi="Times New Roman"/>
          <w:sz w:val="24"/>
          <w:szCs w:val="24"/>
        </w:rPr>
      </w:pPr>
    </w:p>
    <w:sectPr w:rsidR="00D338D9" w:rsidRPr="00643C1D" w:rsidSect="008C4069">
      <w:footerReference w:type="even" r:id="rId10"/>
      <w:footerReference w:type="default" r:id="rId11"/>
      <w:pgSz w:w="12240" w:h="15840" w:code="1"/>
      <w:pgMar w:top="1440" w:right="1588" w:bottom="1440"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A1" w:rsidRDefault="00CB03A1">
      <w:pPr>
        <w:spacing w:after="0" w:line="240" w:lineRule="auto"/>
      </w:pPr>
      <w:r>
        <w:separator/>
      </w:r>
    </w:p>
  </w:endnote>
  <w:endnote w:type="continuationSeparator" w:id="0">
    <w:p w:rsidR="00CB03A1" w:rsidRDefault="00CB0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dvPSPH-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03" w:rsidRDefault="001B0F91" w:rsidP="00B90527">
    <w:pPr>
      <w:pStyle w:val="Footer"/>
      <w:framePr w:wrap="around" w:vAnchor="text" w:hAnchor="margin" w:xAlign="center" w:y="1"/>
      <w:rPr>
        <w:rStyle w:val="PageNumber"/>
      </w:rPr>
    </w:pPr>
    <w:r>
      <w:rPr>
        <w:rStyle w:val="PageNumber"/>
      </w:rPr>
      <w:fldChar w:fldCharType="begin"/>
    </w:r>
    <w:r w:rsidR="00905303">
      <w:rPr>
        <w:rStyle w:val="PageNumber"/>
      </w:rPr>
      <w:instrText xml:space="preserve">PAGE  </w:instrText>
    </w:r>
    <w:r>
      <w:rPr>
        <w:rStyle w:val="PageNumber"/>
      </w:rPr>
      <w:fldChar w:fldCharType="end"/>
    </w:r>
  </w:p>
  <w:p w:rsidR="00905303" w:rsidRDefault="00905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03" w:rsidRDefault="001B0F91" w:rsidP="00B90527">
    <w:pPr>
      <w:pStyle w:val="Footer"/>
      <w:framePr w:wrap="around" w:vAnchor="text" w:hAnchor="margin" w:xAlign="center" w:y="1"/>
      <w:rPr>
        <w:rStyle w:val="PageNumber"/>
      </w:rPr>
    </w:pPr>
    <w:r>
      <w:rPr>
        <w:rStyle w:val="PageNumber"/>
      </w:rPr>
      <w:fldChar w:fldCharType="begin"/>
    </w:r>
    <w:r w:rsidR="00905303">
      <w:rPr>
        <w:rStyle w:val="PageNumber"/>
      </w:rPr>
      <w:instrText xml:space="preserve">PAGE  </w:instrText>
    </w:r>
    <w:r>
      <w:rPr>
        <w:rStyle w:val="PageNumber"/>
      </w:rPr>
      <w:fldChar w:fldCharType="separate"/>
    </w:r>
    <w:r w:rsidR="00F70024">
      <w:rPr>
        <w:rStyle w:val="PageNumber"/>
        <w:noProof/>
      </w:rPr>
      <w:t>1</w:t>
    </w:r>
    <w:r>
      <w:rPr>
        <w:rStyle w:val="PageNumber"/>
      </w:rPr>
      <w:fldChar w:fldCharType="end"/>
    </w:r>
  </w:p>
  <w:p w:rsidR="00905303" w:rsidRDefault="00905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A1" w:rsidRDefault="00CB03A1">
      <w:pPr>
        <w:spacing w:after="0" w:line="240" w:lineRule="auto"/>
      </w:pPr>
      <w:r>
        <w:separator/>
      </w:r>
    </w:p>
  </w:footnote>
  <w:footnote w:type="continuationSeparator" w:id="0">
    <w:p w:rsidR="00CB03A1" w:rsidRDefault="00CB03A1">
      <w:pPr>
        <w:spacing w:after="0" w:line="240" w:lineRule="auto"/>
      </w:pPr>
      <w:r>
        <w:continuationSeparator/>
      </w:r>
    </w:p>
  </w:footnote>
  <w:footnote w:id="1">
    <w:p w:rsidR="00905303" w:rsidRPr="002F6348" w:rsidRDefault="00905303">
      <w:pPr>
        <w:pStyle w:val="FootnoteText"/>
        <w:rPr>
          <w:rFonts w:ascii="Times New Roman" w:hAnsi="Times New Roman"/>
        </w:rPr>
      </w:pPr>
      <w:r w:rsidRPr="002F6348">
        <w:rPr>
          <w:rStyle w:val="FootnoteReference"/>
        </w:rPr>
        <w:footnoteRef/>
      </w:r>
      <w:r w:rsidRPr="002F6348">
        <w:rPr>
          <w:rFonts w:ascii="Times New Roman" w:hAnsi="Times New Roman"/>
        </w:rPr>
        <w:t xml:space="preserve"> Including </w:t>
      </w:r>
      <w:r w:rsidRPr="002F6348">
        <w:rPr>
          <w:rFonts w:ascii="Times New Roman" w:hAnsi="Times New Roman"/>
          <w:lang w:eastAsia="en-ZA"/>
        </w:rPr>
        <w:t>entities.</w:t>
      </w:r>
    </w:p>
  </w:footnote>
  <w:footnote w:id="2">
    <w:p w:rsidR="00905303" w:rsidRDefault="00905303" w:rsidP="0063403A">
      <w:pPr>
        <w:pStyle w:val="FootnoteText"/>
      </w:pPr>
    </w:p>
  </w:footnote>
  <w:footnote w:id="3">
    <w:p w:rsidR="00905303" w:rsidRPr="000908BA" w:rsidRDefault="00905303" w:rsidP="005A0247">
      <w:pPr>
        <w:autoSpaceDE w:val="0"/>
        <w:autoSpaceDN w:val="0"/>
        <w:adjustRightInd w:val="0"/>
        <w:jc w:val="both"/>
        <w:rPr>
          <w:rFonts w:cs="Arial"/>
          <w:bCs/>
        </w:rPr>
      </w:pPr>
    </w:p>
    <w:p w:rsidR="00905303" w:rsidRPr="000908BA" w:rsidRDefault="00905303" w:rsidP="005A0247">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031"/>
    <w:multiLevelType w:val="hybridMultilevel"/>
    <w:tmpl w:val="35B84B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5F711B2"/>
    <w:multiLevelType w:val="hybridMultilevel"/>
    <w:tmpl w:val="21703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6964AD"/>
    <w:multiLevelType w:val="hybridMultilevel"/>
    <w:tmpl w:val="2410CF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AF2C26"/>
    <w:multiLevelType w:val="hybridMultilevel"/>
    <w:tmpl w:val="94F4DF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0AF4E48"/>
    <w:multiLevelType w:val="hybridMultilevel"/>
    <w:tmpl w:val="C052B7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96EBB"/>
    <w:multiLevelType w:val="hybridMultilevel"/>
    <w:tmpl w:val="B53072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7E44A8"/>
    <w:multiLevelType w:val="hybridMultilevel"/>
    <w:tmpl w:val="32148DA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7215F1"/>
    <w:multiLevelType w:val="hybridMultilevel"/>
    <w:tmpl w:val="0360E4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784465"/>
    <w:multiLevelType w:val="hybridMultilevel"/>
    <w:tmpl w:val="58F642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9F36AB"/>
    <w:multiLevelType w:val="hybridMultilevel"/>
    <w:tmpl w:val="F104B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C16C00"/>
    <w:multiLevelType w:val="hybridMultilevel"/>
    <w:tmpl w:val="BF883C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632DB6"/>
    <w:multiLevelType w:val="hybridMultilevel"/>
    <w:tmpl w:val="C3E6D39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A1F1072"/>
    <w:multiLevelType w:val="multilevel"/>
    <w:tmpl w:val="421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7E31D3"/>
    <w:multiLevelType w:val="hybridMultilevel"/>
    <w:tmpl w:val="55864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E454BC8"/>
    <w:multiLevelType w:val="hybridMultilevel"/>
    <w:tmpl w:val="EC3C8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2EE9692E"/>
    <w:multiLevelType w:val="hybridMultilevel"/>
    <w:tmpl w:val="AA60C03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453256"/>
    <w:multiLevelType w:val="hybridMultilevel"/>
    <w:tmpl w:val="A28659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2B91F2E"/>
    <w:multiLevelType w:val="hybridMultilevel"/>
    <w:tmpl w:val="B36E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937B81"/>
    <w:multiLevelType w:val="hybridMultilevel"/>
    <w:tmpl w:val="7DBE6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3F821B89"/>
    <w:multiLevelType w:val="hybridMultilevel"/>
    <w:tmpl w:val="1E82D57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045697F"/>
    <w:multiLevelType w:val="hybridMultilevel"/>
    <w:tmpl w:val="EEACE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49904E52"/>
    <w:multiLevelType w:val="hybridMultilevel"/>
    <w:tmpl w:val="A5F08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9D112BC"/>
    <w:multiLevelType w:val="hybridMultilevel"/>
    <w:tmpl w:val="8A6CC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C7621DE"/>
    <w:multiLevelType w:val="hybridMultilevel"/>
    <w:tmpl w:val="E3E2D2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59502B3D"/>
    <w:multiLevelType w:val="hybridMultilevel"/>
    <w:tmpl w:val="3EC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090EBE"/>
    <w:multiLevelType w:val="hybridMultilevel"/>
    <w:tmpl w:val="8348C3C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7B5205"/>
    <w:multiLevelType w:val="hybridMultilevel"/>
    <w:tmpl w:val="6B48253E"/>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64362D8B"/>
    <w:multiLevelType w:val="hybridMultilevel"/>
    <w:tmpl w:val="F57C5BEA"/>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0E14503"/>
    <w:multiLevelType w:val="hybridMultilevel"/>
    <w:tmpl w:val="C34A6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3984E1A"/>
    <w:multiLevelType w:val="multilevel"/>
    <w:tmpl w:val="EC4CD3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9C0A3F"/>
    <w:multiLevelType w:val="hybridMultilevel"/>
    <w:tmpl w:val="AAF40754"/>
    <w:lvl w:ilvl="0" w:tplc="51325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407F87"/>
    <w:multiLevelType w:val="multilevel"/>
    <w:tmpl w:val="E6DC3F2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9">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1"/>
  </w:num>
  <w:num w:numId="3">
    <w:abstractNumId w:val="49"/>
  </w:num>
  <w:num w:numId="4">
    <w:abstractNumId w:val="19"/>
  </w:num>
  <w:num w:numId="5">
    <w:abstractNumId w:val="41"/>
  </w:num>
  <w:num w:numId="6">
    <w:abstractNumId w:val="20"/>
  </w:num>
  <w:num w:numId="7">
    <w:abstractNumId w:val="2"/>
  </w:num>
  <w:num w:numId="8">
    <w:abstractNumId w:val="1"/>
  </w:num>
  <w:num w:numId="9">
    <w:abstractNumId w:val="4"/>
  </w:num>
  <w:num w:numId="10">
    <w:abstractNumId w:val="45"/>
  </w:num>
  <w:num w:numId="11">
    <w:abstractNumId w:val="17"/>
  </w:num>
  <w:num w:numId="12">
    <w:abstractNumId w:val="37"/>
  </w:num>
  <w:num w:numId="13">
    <w:abstractNumId w:val="6"/>
  </w:num>
  <w:num w:numId="14">
    <w:abstractNumId w:val="43"/>
  </w:num>
  <w:num w:numId="15">
    <w:abstractNumId w:val="35"/>
  </w:num>
  <w:num w:numId="16">
    <w:abstractNumId w:val="12"/>
  </w:num>
  <w:num w:numId="17">
    <w:abstractNumId w:val="32"/>
  </w:num>
  <w:num w:numId="18">
    <w:abstractNumId w:val="44"/>
  </w:num>
  <w:num w:numId="19">
    <w:abstractNumId w:val="23"/>
  </w:num>
  <w:num w:numId="20">
    <w:abstractNumId w:val="46"/>
  </w:num>
  <w:num w:numId="21">
    <w:abstractNumId w:val="5"/>
  </w:num>
  <w:num w:numId="22">
    <w:abstractNumId w:val="0"/>
  </w:num>
  <w:num w:numId="23">
    <w:abstractNumId w:val="38"/>
  </w:num>
  <w:num w:numId="24">
    <w:abstractNumId w:val="3"/>
  </w:num>
  <w:num w:numId="25">
    <w:abstractNumId w:val="18"/>
  </w:num>
  <w:num w:numId="26">
    <w:abstractNumId w:val="42"/>
  </w:num>
  <w:num w:numId="27">
    <w:abstractNumId w:val="16"/>
  </w:num>
  <w:num w:numId="28">
    <w:abstractNumId w:val="26"/>
  </w:num>
  <w:num w:numId="29">
    <w:abstractNumId w:val="10"/>
  </w:num>
  <w:num w:numId="30">
    <w:abstractNumId w:val="30"/>
  </w:num>
  <w:num w:numId="31">
    <w:abstractNumId w:val="14"/>
  </w:num>
  <w:num w:numId="32">
    <w:abstractNumId w:val="47"/>
  </w:num>
  <w:num w:numId="33">
    <w:abstractNumId w:val="29"/>
  </w:num>
  <w:num w:numId="34">
    <w:abstractNumId w:val="33"/>
  </w:num>
  <w:num w:numId="35">
    <w:abstractNumId w:val="27"/>
  </w:num>
  <w:num w:numId="36">
    <w:abstractNumId w:val="34"/>
  </w:num>
  <w:num w:numId="37">
    <w:abstractNumId w:val="21"/>
  </w:num>
  <w:num w:numId="38">
    <w:abstractNumId w:val="40"/>
  </w:num>
  <w:num w:numId="39">
    <w:abstractNumId w:val="7"/>
  </w:num>
  <w:num w:numId="40">
    <w:abstractNumId w:val="15"/>
  </w:num>
  <w:num w:numId="41">
    <w:abstractNumId w:val="36"/>
  </w:num>
  <w:num w:numId="42">
    <w:abstractNumId w:val="9"/>
  </w:num>
  <w:num w:numId="43">
    <w:abstractNumId w:val="39"/>
  </w:num>
  <w:num w:numId="44">
    <w:abstractNumId w:val="11"/>
  </w:num>
  <w:num w:numId="45">
    <w:abstractNumId w:val="8"/>
  </w:num>
  <w:num w:numId="46">
    <w:abstractNumId w:val="24"/>
  </w:num>
  <w:num w:numId="47">
    <w:abstractNumId w:val="25"/>
  </w:num>
  <w:num w:numId="48">
    <w:abstractNumId w:val="22"/>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32FBB"/>
    <w:rsid w:val="0002311D"/>
    <w:rsid w:val="000249B4"/>
    <w:rsid w:val="00031C87"/>
    <w:rsid w:val="0003325C"/>
    <w:rsid w:val="000344A8"/>
    <w:rsid w:val="00047233"/>
    <w:rsid w:val="0005080E"/>
    <w:rsid w:val="000508EB"/>
    <w:rsid w:val="00075540"/>
    <w:rsid w:val="00087A51"/>
    <w:rsid w:val="00095DB9"/>
    <w:rsid w:val="000A69FD"/>
    <w:rsid w:val="000D3CAB"/>
    <w:rsid w:val="000F3E31"/>
    <w:rsid w:val="001046E1"/>
    <w:rsid w:val="00133CE6"/>
    <w:rsid w:val="00140702"/>
    <w:rsid w:val="001549EB"/>
    <w:rsid w:val="0017325B"/>
    <w:rsid w:val="001778D3"/>
    <w:rsid w:val="0017793B"/>
    <w:rsid w:val="0018145B"/>
    <w:rsid w:val="001A4523"/>
    <w:rsid w:val="001A74FE"/>
    <w:rsid w:val="001B0F91"/>
    <w:rsid w:val="001D2A09"/>
    <w:rsid w:val="001D629D"/>
    <w:rsid w:val="001D785D"/>
    <w:rsid w:val="001E42AD"/>
    <w:rsid w:val="001E633B"/>
    <w:rsid w:val="001F084A"/>
    <w:rsid w:val="00206AF0"/>
    <w:rsid w:val="0021225A"/>
    <w:rsid w:val="00215853"/>
    <w:rsid w:val="00235F39"/>
    <w:rsid w:val="00240687"/>
    <w:rsid w:val="00262A93"/>
    <w:rsid w:val="0027291A"/>
    <w:rsid w:val="0028769C"/>
    <w:rsid w:val="00287E78"/>
    <w:rsid w:val="002A239C"/>
    <w:rsid w:val="002B2D55"/>
    <w:rsid w:val="002B7207"/>
    <w:rsid w:val="002E44AD"/>
    <w:rsid w:val="002E568C"/>
    <w:rsid w:val="002F6348"/>
    <w:rsid w:val="002F70A0"/>
    <w:rsid w:val="00304A13"/>
    <w:rsid w:val="00310C32"/>
    <w:rsid w:val="00314BE3"/>
    <w:rsid w:val="00325689"/>
    <w:rsid w:val="003303A9"/>
    <w:rsid w:val="00343177"/>
    <w:rsid w:val="00343B93"/>
    <w:rsid w:val="00353117"/>
    <w:rsid w:val="00354479"/>
    <w:rsid w:val="00376FE5"/>
    <w:rsid w:val="00377077"/>
    <w:rsid w:val="003808E2"/>
    <w:rsid w:val="00397380"/>
    <w:rsid w:val="003B39B7"/>
    <w:rsid w:val="003B6533"/>
    <w:rsid w:val="003C3BFE"/>
    <w:rsid w:val="003C55A2"/>
    <w:rsid w:val="003E656D"/>
    <w:rsid w:val="003F756E"/>
    <w:rsid w:val="00422F1C"/>
    <w:rsid w:val="004257CD"/>
    <w:rsid w:val="004569DA"/>
    <w:rsid w:val="00465BB9"/>
    <w:rsid w:val="0046742C"/>
    <w:rsid w:val="00474DA5"/>
    <w:rsid w:val="0047582D"/>
    <w:rsid w:val="0047760F"/>
    <w:rsid w:val="004818D0"/>
    <w:rsid w:val="00486AD8"/>
    <w:rsid w:val="004916B3"/>
    <w:rsid w:val="004A5E4E"/>
    <w:rsid w:val="004D1E3D"/>
    <w:rsid w:val="004D2F51"/>
    <w:rsid w:val="004D6017"/>
    <w:rsid w:val="004F0D45"/>
    <w:rsid w:val="00500C89"/>
    <w:rsid w:val="00523BD8"/>
    <w:rsid w:val="00532086"/>
    <w:rsid w:val="00533D63"/>
    <w:rsid w:val="005572B9"/>
    <w:rsid w:val="00561BA0"/>
    <w:rsid w:val="005647DE"/>
    <w:rsid w:val="00593E10"/>
    <w:rsid w:val="005A0247"/>
    <w:rsid w:val="005A1019"/>
    <w:rsid w:val="005C1B0C"/>
    <w:rsid w:val="005C448A"/>
    <w:rsid w:val="005C67AB"/>
    <w:rsid w:val="005E2121"/>
    <w:rsid w:val="005E331C"/>
    <w:rsid w:val="0060057B"/>
    <w:rsid w:val="00611C5B"/>
    <w:rsid w:val="00625DDD"/>
    <w:rsid w:val="0063403A"/>
    <w:rsid w:val="00642609"/>
    <w:rsid w:val="00643C1D"/>
    <w:rsid w:val="00654F42"/>
    <w:rsid w:val="00665D11"/>
    <w:rsid w:val="006C1A37"/>
    <w:rsid w:val="006C4A2D"/>
    <w:rsid w:val="006E012D"/>
    <w:rsid w:val="006E511F"/>
    <w:rsid w:val="006F11FD"/>
    <w:rsid w:val="00712847"/>
    <w:rsid w:val="0073130B"/>
    <w:rsid w:val="007316B4"/>
    <w:rsid w:val="007403F4"/>
    <w:rsid w:val="00747D98"/>
    <w:rsid w:val="00751BC0"/>
    <w:rsid w:val="00752880"/>
    <w:rsid w:val="007546A4"/>
    <w:rsid w:val="00757D19"/>
    <w:rsid w:val="007616D9"/>
    <w:rsid w:val="00764DE5"/>
    <w:rsid w:val="00765139"/>
    <w:rsid w:val="0077201F"/>
    <w:rsid w:val="00786B46"/>
    <w:rsid w:val="00794D03"/>
    <w:rsid w:val="007B4333"/>
    <w:rsid w:val="007C4FCD"/>
    <w:rsid w:val="007C680D"/>
    <w:rsid w:val="007F37DD"/>
    <w:rsid w:val="007F53A6"/>
    <w:rsid w:val="008110CF"/>
    <w:rsid w:val="0083003B"/>
    <w:rsid w:val="00840EE0"/>
    <w:rsid w:val="008650F4"/>
    <w:rsid w:val="00866A65"/>
    <w:rsid w:val="00867007"/>
    <w:rsid w:val="00872637"/>
    <w:rsid w:val="00886649"/>
    <w:rsid w:val="008A561C"/>
    <w:rsid w:val="008A59B8"/>
    <w:rsid w:val="008A772A"/>
    <w:rsid w:val="008A7BAF"/>
    <w:rsid w:val="008B4A47"/>
    <w:rsid w:val="008B5888"/>
    <w:rsid w:val="008C0040"/>
    <w:rsid w:val="008C1A40"/>
    <w:rsid w:val="008C4069"/>
    <w:rsid w:val="008C703E"/>
    <w:rsid w:val="008E651C"/>
    <w:rsid w:val="008E7F7E"/>
    <w:rsid w:val="00904361"/>
    <w:rsid w:val="00905303"/>
    <w:rsid w:val="00930B21"/>
    <w:rsid w:val="0093510D"/>
    <w:rsid w:val="0094074D"/>
    <w:rsid w:val="0095459D"/>
    <w:rsid w:val="00963116"/>
    <w:rsid w:val="00970378"/>
    <w:rsid w:val="009A4F76"/>
    <w:rsid w:val="009C2075"/>
    <w:rsid w:val="009D3E9B"/>
    <w:rsid w:val="009D4740"/>
    <w:rsid w:val="009F2049"/>
    <w:rsid w:val="00A119EB"/>
    <w:rsid w:val="00A16D85"/>
    <w:rsid w:val="00A22341"/>
    <w:rsid w:val="00A22ACA"/>
    <w:rsid w:val="00A27FED"/>
    <w:rsid w:val="00A33B14"/>
    <w:rsid w:val="00A408AB"/>
    <w:rsid w:val="00A5352D"/>
    <w:rsid w:val="00A55199"/>
    <w:rsid w:val="00A60C7F"/>
    <w:rsid w:val="00A6379F"/>
    <w:rsid w:val="00A63E08"/>
    <w:rsid w:val="00A96F84"/>
    <w:rsid w:val="00AA04EB"/>
    <w:rsid w:val="00AB1767"/>
    <w:rsid w:val="00AC43A7"/>
    <w:rsid w:val="00AC56E2"/>
    <w:rsid w:val="00AC64EF"/>
    <w:rsid w:val="00AD540A"/>
    <w:rsid w:val="00AF47EF"/>
    <w:rsid w:val="00B253B1"/>
    <w:rsid w:val="00B60927"/>
    <w:rsid w:val="00B77401"/>
    <w:rsid w:val="00B779CD"/>
    <w:rsid w:val="00B90527"/>
    <w:rsid w:val="00BA75CA"/>
    <w:rsid w:val="00BB1D72"/>
    <w:rsid w:val="00BB7CE2"/>
    <w:rsid w:val="00BC04EB"/>
    <w:rsid w:val="00C15BFA"/>
    <w:rsid w:val="00C2128A"/>
    <w:rsid w:val="00C41B15"/>
    <w:rsid w:val="00C445AB"/>
    <w:rsid w:val="00C45367"/>
    <w:rsid w:val="00C50FCF"/>
    <w:rsid w:val="00C52006"/>
    <w:rsid w:val="00C6133D"/>
    <w:rsid w:val="00C71CEF"/>
    <w:rsid w:val="00C7417F"/>
    <w:rsid w:val="00C757FE"/>
    <w:rsid w:val="00C930C7"/>
    <w:rsid w:val="00CA5CE8"/>
    <w:rsid w:val="00CB03A1"/>
    <w:rsid w:val="00CB51B0"/>
    <w:rsid w:val="00CC276E"/>
    <w:rsid w:val="00CC506F"/>
    <w:rsid w:val="00CC7ACC"/>
    <w:rsid w:val="00CF44B0"/>
    <w:rsid w:val="00CF61F7"/>
    <w:rsid w:val="00D0249A"/>
    <w:rsid w:val="00D22BEA"/>
    <w:rsid w:val="00D30CA9"/>
    <w:rsid w:val="00D328E4"/>
    <w:rsid w:val="00D32FBB"/>
    <w:rsid w:val="00D338D9"/>
    <w:rsid w:val="00D60F4F"/>
    <w:rsid w:val="00D63A3A"/>
    <w:rsid w:val="00D641E2"/>
    <w:rsid w:val="00D66C18"/>
    <w:rsid w:val="00D81CBC"/>
    <w:rsid w:val="00D82F6E"/>
    <w:rsid w:val="00D84C47"/>
    <w:rsid w:val="00D859FA"/>
    <w:rsid w:val="00D907DC"/>
    <w:rsid w:val="00DA4029"/>
    <w:rsid w:val="00E12465"/>
    <w:rsid w:val="00E17B90"/>
    <w:rsid w:val="00E260D5"/>
    <w:rsid w:val="00E323CD"/>
    <w:rsid w:val="00E35891"/>
    <w:rsid w:val="00E42A64"/>
    <w:rsid w:val="00E474B1"/>
    <w:rsid w:val="00E53267"/>
    <w:rsid w:val="00E60D2F"/>
    <w:rsid w:val="00E62385"/>
    <w:rsid w:val="00E75BA0"/>
    <w:rsid w:val="00E862D0"/>
    <w:rsid w:val="00E91B2E"/>
    <w:rsid w:val="00E94AF7"/>
    <w:rsid w:val="00E978D1"/>
    <w:rsid w:val="00EB18EE"/>
    <w:rsid w:val="00ED1F32"/>
    <w:rsid w:val="00ED2A00"/>
    <w:rsid w:val="00EE5D61"/>
    <w:rsid w:val="00EF74EB"/>
    <w:rsid w:val="00F04616"/>
    <w:rsid w:val="00F26203"/>
    <w:rsid w:val="00F30227"/>
    <w:rsid w:val="00F31917"/>
    <w:rsid w:val="00F32742"/>
    <w:rsid w:val="00F422C6"/>
    <w:rsid w:val="00F607ED"/>
    <w:rsid w:val="00F62AA0"/>
    <w:rsid w:val="00F70024"/>
    <w:rsid w:val="00F76948"/>
    <w:rsid w:val="00FB1B76"/>
    <w:rsid w:val="00FB2746"/>
    <w:rsid w:val="00FB5274"/>
    <w:rsid w:val="00FC2567"/>
    <w:rsid w:val="00FD1EEF"/>
    <w:rsid w:val="00FD3661"/>
    <w:rsid w:val="00FD5B45"/>
    <w:rsid w:val="00FE5D1D"/>
    <w:rsid w:val="00FF1CDF"/>
    <w:rsid w:val="00FF24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link w:val="ListParagraphChar"/>
    <w:uiPriority w:val="34"/>
    <w:qFormat/>
    <w:rsid w:val="00794D03"/>
    <w:pPr>
      <w:ind w:left="720"/>
      <w:contextualSpacing/>
    </w:pPr>
  </w:style>
  <w:style w:type="paragraph" w:styleId="NoSpacing">
    <w:name w:val="No Spacing"/>
    <w:uiPriority w:val="99"/>
    <w:qFormat/>
    <w:rsid w:val="0063403A"/>
    <w:rPr>
      <w:lang w:eastAsia="en-US"/>
    </w:rPr>
  </w:style>
  <w:style w:type="paragraph" w:styleId="FootnoteText">
    <w:name w:val="footnote text"/>
    <w:basedOn w:val="Normal"/>
    <w:link w:val="FootnoteTextChar"/>
    <w:uiPriority w:val="99"/>
    <w:unhideWhenUsed/>
    <w:rsid w:val="0063403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03A"/>
    <w:rPr>
      <w:sz w:val="20"/>
      <w:szCs w:val="20"/>
      <w:lang w:val="en-US" w:eastAsia="en-US"/>
    </w:rPr>
  </w:style>
  <w:style w:type="character" w:styleId="FootnoteReference">
    <w:name w:val="footnote reference"/>
    <w:basedOn w:val="DefaultParagraphFont"/>
    <w:uiPriority w:val="99"/>
    <w:unhideWhenUsed/>
    <w:rsid w:val="0063403A"/>
    <w:rPr>
      <w:rFonts w:ascii="Times New Roman" w:hAnsi="Times New Roman" w:cs="Times New Roman" w:hint="default"/>
      <w:vertAlign w:val="superscript"/>
    </w:rPr>
  </w:style>
  <w:style w:type="character" w:styleId="Emphasis">
    <w:name w:val="Emphasis"/>
    <w:basedOn w:val="DefaultParagraphFont"/>
    <w:uiPriority w:val="20"/>
    <w:qFormat/>
    <w:locked/>
    <w:rsid w:val="0063403A"/>
    <w:rPr>
      <w:i/>
      <w:iCs/>
    </w:rPr>
  </w:style>
  <w:style w:type="character" w:customStyle="1" w:styleId="captions1">
    <w:name w:val="captions1"/>
    <w:basedOn w:val="DefaultParagraphFont"/>
    <w:rsid w:val="00872637"/>
    <w:rPr>
      <w:vanish w:val="0"/>
      <w:webHidden w:val="0"/>
      <w:sz w:val="18"/>
      <w:szCs w:val="18"/>
      <w:specVanish w:val="0"/>
    </w:rPr>
  </w:style>
  <w:style w:type="paragraph" w:styleId="NormalWeb">
    <w:name w:val="Normal (Web)"/>
    <w:basedOn w:val="Normal"/>
    <w:uiPriority w:val="99"/>
    <w:unhideWhenUsed/>
    <w:rsid w:val="004818D0"/>
    <w:pPr>
      <w:spacing w:after="150" w:line="240" w:lineRule="auto"/>
    </w:pPr>
    <w:rPr>
      <w:rFonts w:ascii="Times New Roman" w:eastAsia="Times New Roman" w:hAnsi="Times New Roman"/>
      <w:sz w:val="24"/>
      <w:szCs w:val="24"/>
      <w:lang w:val="en-ZA" w:eastAsia="en-ZA"/>
    </w:rPr>
  </w:style>
  <w:style w:type="character" w:customStyle="1" w:styleId="link-xhtmlanchor-306-anchor">
    <w:name w:val="link-xhtml#anchor-306-anchor"/>
    <w:basedOn w:val="DefaultParagraphFont"/>
    <w:rsid w:val="00C15BFA"/>
  </w:style>
  <w:style w:type="character" w:styleId="Hyperlink">
    <w:name w:val="Hyperlink"/>
    <w:basedOn w:val="DefaultParagraphFont"/>
    <w:uiPriority w:val="99"/>
    <w:semiHidden/>
    <w:unhideWhenUsed/>
    <w:rsid w:val="00C15BFA"/>
    <w:rPr>
      <w:color w:val="0000FF"/>
      <w:u w:val="single"/>
    </w:rPr>
  </w:style>
  <w:style w:type="character" w:customStyle="1" w:styleId="link-xhtmlanchor-307-anchor">
    <w:name w:val="link-xhtml#anchor-307-anchor"/>
    <w:basedOn w:val="DefaultParagraphFont"/>
    <w:rsid w:val="00C15BFA"/>
  </w:style>
  <w:style w:type="character" w:customStyle="1" w:styleId="link-xhtmlanchor-308-anchor">
    <w:name w:val="link-xhtml#anchor-308-anchor"/>
    <w:basedOn w:val="DefaultParagraphFont"/>
    <w:rsid w:val="00C15BFA"/>
  </w:style>
  <w:style w:type="character" w:customStyle="1" w:styleId="link-xhtmlanchor-309-anchor">
    <w:name w:val="link-xhtml#anchor-309-anchor"/>
    <w:basedOn w:val="DefaultParagraphFont"/>
    <w:rsid w:val="00C15BFA"/>
  </w:style>
  <w:style w:type="character" w:customStyle="1" w:styleId="link-xhtmlanchor-310-anchor">
    <w:name w:val="link-xhtml#anchor-310-anchor"/>
    <w:basedOn w:val="DefaultParagraphFont"/>
    <w:rsid w:val="00C15BFA"/>
  </w:style>
  <w:style w:type="character" w:customStyle="1" w:styleId="link-xhtmlanchor-311-anchor">
    <w:name w:val="link-xhtml#anchor-311-anchor"/>
    <w:basedOn w:val="DefaultParagraphFont"/>
    <w:rsid w:val="00C15BFA"/>
  </w:style>
  <w:style w:type="character" w:customStyle="1" w:styleId="ilfuvd">
    <w:name w:val="ilfuvd"/>
    <w:basedOn w:val="DefaultParagraphFont"/>
    <w:rsid w:val="004D1E3D"/>
  </w:style>
  <w:style w:type="character" w:customStyle="1" w:styleId="ListParagraphChar">
    <w:name w:val="List Paragraph Char"/>
    <w:link w:val="ListParagraph"/>
    <w:uiPriority w:val="34"/>
    <w:locked/>
    <w:rsid w:val="00D30CA9"/>
    <w:rPr>
      <w:lang w:val="en-GB" w:eastAsia="en-US"/>
    </w:rPr>
  </w:style>
  <w:style w:type="character" w:customStyle="1" w:styleId="st">
    <w:name w:val="st"/>
    <w:basedOn w:val="DefaultParagraphFont"/>
    <w:rsid w:val="0005080E"/>
  </w:style>
  <w:style w:type="character" w:customStyle="1" w:styleId="a">
    <w:name w:val="_"/>
    <w:basedOn w:val="DefaultParagraphFont"/>
    <w:rsid w:val="0083003B"/>
  </w:style>
  <w:style w:type="character" w:customStyle="1" w:styleId="ff2">
    <w:name w:val="ff2"/>
    <w:basedOn w:val="DefaultParagraphFont"/>
    <w:rsid w:val="0083003B"/>
  </w:style>
  <w:style w:type="character" w:customStyle="1" w:styleId="ff1">
    <w:name w:val="ff1"/>
    <w:basedOn w:val="DefaultParagraphFont"/>
    <w:rsid w:val="0083003B"/>
  </w:style>
  <w:style w:type="paragraph" w:customStyle="1" w:styleId="Default">
    <w:name w:val="Default"/>
    <w:rsid w:val="00F31917"/>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uiPriority w:val="99"/>
    <w:rsid w:val="008C4069"/>
    <w:pPr>
      <w:spacing w:after="0" w:line="240" w:lineRule="auto"/>
      <w:jc w:val="both"/>
    </w:pPr>
    <w:rPr>
      <w:rFonts w:ascii="Arial" w:eastAsia="Times New Roman" w:hAnsi="Arial" w:cs="Arial"/>
      <w:b/>
      <w:bCs/>
      <w:sz w:val="28"/>
      <w:szCs w:val="24"/>
      <w:lang w:val="en-ZA"/>
    </w:rPr>
  </w:style>
  <w:style w:type="character" w:customStyle="1" w:styleId="BodyTextChar">
    <w:name w:val="Body Text Char"/>
    <w:basedOn w:val="DefaultParagraphFont"/>
    <w:link w:val="BodyText"/>
    <w:uiPriority w:val="99"/>
    <w:rsid w:val="008C4069"/>
    <w:rPr>
      <w:rFonts w:ascii="Arial" w:eastAsia="Times New Roman" w:hAnsi="Arial" w:cs="Arial"/>
      <w:b/>
      <w:bCs/>
      <w:sz w:val="28"/>
      <w:szCs w:val="24"/>
      <w:lang w:eastAsia="en-US"/>
    </w:rPr>
  </w:style>
  <w:style w:type="character" w:styleId="Strong">
    <w:name w:val="Strong"/>
    <w:basedOn w:val="DefaultParagraphFont"/>
    <w:uiPriority w:val="22"/>
    <w:qFormat/>
    <w:locked/>
    <w:rsid w:val="00D82F6E"/>
    <w:rPr>
      <w:b/>
      <w:bCs/>
    </w:rPr>
  </w:style>
</w:styles>
</file>

<file path=word/webSettings.xml><?xml version="1.0" encoding="utf-8"?>
<w:webSettings xmlns:r="http://schemas.openxmlformats.org/officeDocument/2006/relationships" xmlns:w="http://schemas.openxmlformats.org/wordprocessingml/2006/main">
  <w:divs>
    <w:div w:id="526219056">
      <w:bodyDiv w:val="1"/>
      <w:marLeft w:val="0"/>
      <w:marRight w:val="0"/>
      <w:marTop w:val="0"/>
      <w:marBottom w:val="0"/>
      <w:divBdr>
        <w:top w:val="none" w:sz="0" w:space="0" w:color="auto"/>
        <w:left w:val="none" w:sz="0" w:space="0" w:color="auto"/>
        <w:bottom w:val="none" w:sz="0" w:space="0" w:color="auto"/>
        <w:right w:val="none" w:sz="0" w:space="0" w:color="auto"/>
      </w:divBdr>
      <w:divsChild>
        <w:div w:id="1161770059">
          <w:marLeft w:val="0"/>
          <w:marRight w:val="0"/>
          <w:marTop w:val="0"/>
          <w:marBottom w:val="0"/>
          <w:divBdr>
            <w:top w:val="none" w:sz="0" w:space="0" w:color="auto"/>
            <w:left w:val="none" w:sz="0" w:space="0" w:color="auto"/>
            <w:bottom w:val="none" w:sz="0" w:space="0" w:color="auto"/>
            <w:right w:val="none" w:sz="0" w:space="0" w:color="auto"/>
          </w:divBdr>
        </w:div>
        <w:div w:id="975256374">
          <w:marLeft w:val="0"/>
          <w:marRight w:val="0"/>
          <w:marTop w:val="0"/>
          <w:marBottom w:val="0"/>
          <w:divBdr>
            <w:top w:val="none" w:sz="0" w:space="0" w:color="auto"/>
            <w:left w:val="none" w:sz="0" w:space="0" w:color="auto"/>
            <w:bottom w:val="none" w:sz="0" w:space="0" w:color="auto"/>
            <w:right w:val="none" w:sz="0" w:space="0" w:color="auto"/>
          </w:divBdr>
        </w:div>
        <w:div w:id="338197990">
          <w:marLeft w:val="0"/>
          <w:marRight w:val="0"/>
          <w:marTop w:val="0"/>
          <w:marBottom w:val="0"/>
          <w:divBdr>
            <w:top w:val="none" w:sz="0" w:space="0" w:color="auto"/>
            <w:left w:val="none" w:sz="0" w:space="0" w:color="auto"/>
            <w:bottom w:val="none" w:sz="0" w:space="0" w:color="auto"/>
            <w:right w:val="none" w:sz="0" w:space="0" w:color="auto"/>
          </w:divBdr>
        </w:div>
        <w:div w:id="249124358">
          <w:marLeft w:val="0"/>
          <w:marRight w:val="0"/>
          <w:marTop w:val="0"/>
          <w:marBottom w:val="0"/>
          <w:divBdr>
            <w:top w:val="none" w:sz="0" w:space="0" w:color="auto"/>
            <w:left w:val="none" w:sz="0" w:space="0" w:color="auto"/>
            <w:bottom w:val="none" w:sz="0" w:space="0" w:color="auto"/>
            <w:right w:val="none" w:sz="0" w:space="0" w:color="auto"/>
          </w:divBdr>
        </w:div>
        <w:div w:id="924991772">
          <w:marLeft w:val="0"/>
          <w:marRight w:val="0"/>
          <w:marTop w:val="0"/>
          <w:marBottom w:val="0"/>
          <w:divBdr>
            <w:top w:val="none" w:sz="0" w:space="0" w:color="auto"/>
            <w:left w:val="none" w:sz="0" w:space="0" w:color="auto"/>
            <w:bottom w:val="none" w:sz="0" w:space="0" w:color="auto"/>
            <w:right w:val="none" w:sz="0" w:space="0" w:color="auto"/>
          </w:divBdr>
        </w:div>
        <w:div w:id="2029486071">
          <w:marLeft w:val="0"/>
          <w:marRight w:val="0"/>
          <w:marTop w:val="0"/>
          <w:marBottom w:val="0"/>
          <w:divBdr>
            <w:top w:val="none" w:sz="0" w:space="0" w:color="auto"/>
            <w:left w:val="none" w:sz="0" w:space="0" w:color="auto"/>
            <w:bottom w:val="none" w:sz="0" w:space="0" w:color="auto"/>
            <w:right w:val="none" w:sz="0" w:space="0" w:color="auto"/>
          </w:divBdr>
        </w:div>
        <w:div w:id="1611278809">
          <w:marLeft w:val="0"/>
          <w:marRight w:val="0"/>
          <w:marTop w:val="0"/>
          <w:marBottom w:val="0"/>
          <w:divBdr>
            <w:top w:val="none" w:sz="0" w:space="0" w:color="auto"/>
            <w:left w:val="none" w:sz="0" w:space="0" w:color="auto"/>
            <w:bottom w:val="none" w:sz="0" w:space="0" w:color="auto"/>
            <w:right w:val="none" w:sz="0" w:space="0" w:color="auto"/>
          </w:divBdr>
        </w:div>
        <w:div w:id="37824586">
          <w:marLeft w:val="0"/>
          <w:marRight w:val="0"/>
          <w:marTop w:val="0"/>
          <w:marBottom w:val="0"/>
          <w:divBdr>
            <w:top w:val="none" w:sz="0" w:space="0" w:color="auto"/>
            <w:left w:val="none" w:sz="0" w:space="0" w:color="auto"/>
            <w:bottom w:val="none" w:sz="0" w:space="0" w:color="auto"/>
            <w:right w:val="none" w:sz="0" w:space="0" w:color="auto"/>
          </w:divBdr>
        </w:div>
        <w:div w:id="559946708">
          <w:marLeft w:val="0"/>
          <w:marRight w:val="0"/>
          <w:marTop w:val="0"/>
          <w:marBottom w:val="0"/>
          <w:divBdr>
            <w:top w:val="none" w:sz="0" w:space="0" w:color="auto"/>
            <w:left w:val="none" w:sz="0" w:space="0" w:color="auto"/>
            <w:bottom w:val="none" w:sz="0" w:space="0" w:color="auto"/>
            <w:right w:val="none" w:sz="0" w:space="0" w:color="auto"/>
          </w:divBdr>
        </w:div>
        <w:div w:id="422773042">
          <w:marLeft w:val="0"/>
          <w:marRight w:val="0"/>
          <w:marTop w:val="0"/>
          <w:marBottom w:val="0"/>
          <w:divBdr>
            <w:top w:val="none" w:sz="0" w:space="0" w:color="auto"/>
            <w:left w:val="none" w:sz="0" w:space="0" w:color="auto"/>
            <w:bottom w:val="none" w:sz="0" w:space="0" w:color="auto"/>
            <w:right w:val="none" w:sz="0" w:space="0" w:color="auto"/>
          </w:divBdr>
        </w:div>
        <w:div w:id="1646859835">
          <w:marLeft w:val="0"/>
          <w:marRight w:val="0"/>
          <w:marTop w:val="0"/>
          <w:marBottom w:val="0"/>
          <w:divBdr>
            <w:top w:val="none" w:sz="0" w:space="0" w:color="auto"/>
            <w:left w:val="none" w:sz="0" w:space="0" w:color="auto"/>
            <w:bottom w:val="none" w:sz="0" w:space="0" w:color="auto"/>
            <w:right w:val="none" w:sz="0" w:space="0" w:color="auto"/>
          </w:divBdr>
        </w:div>
        <w:div w:id="1668704884">
          <w:marLeft w:val="0"/>
          <w:marRight w:val="0"/>
          <w:marTop w:val="0"/>
          <w:marBottom w:val="0"/>
          <w:divBdr>
            <w:top w:val="none" w:sz="0" w:space="0" w:color="auto"/>
            <w:left w:val="none" w:sz="0" w:space="0" w:color="auto"/>
            <w:bottom w:val="none" w:sz="0" w:space="0" w:color="auto"/>
            <w:right w:val="none" w:sz="0" w:space="0" w:color="auto"/>
          </w:divBdr>
        </w:div>
        <w:div w:id="203641699">
          <w:marLeft w:val="0"/>
          <w:marRight w:val="0"/>
          <w:marTop w:val="0"/>
          <w:marBottom w:val="0"/>
          <w:divBdr>
            <w:top w:val="none" w:sz="0" w:space="0" w:color="auto"/>
            <w:left w:val="none" w:sz="0" w:space="0" w:color="auto"/>
            <w:bottom w:val="none" w:sz="0" w:space="0" w:color="auto"/>
            <w:right w:val="none" w:sz="0" w:space="0" w:color="auto"/>
          </w:divBdr>
        </w:div>
        <w:div w:id="535896898">
          <w:marLeft w:val="0"/>
          <w:marRight w:val="0"/>
          <w:marTop w:val="0"/>
          <w:marBottom w:val="0"/>
          <w:divBdr>
            <w:top w:val="none" w:sz="0" w:space="0" w:color="auto"/>
            <w:left w:val="none" w:sz="0" w:space="0" w:color="auto"/>
            <w:bottom w:val="none" w:sz="0" w:space="0" w:color="auto"/>
            <w:right w:val="none" w:sz="0" w:space="0" w:color="auto"/>
          </w:divBdr>
        </w:div>
      </w:divsChild>
    </w:div>
    <w:div w:id="894466987">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sChild>
        <w:div w:id="1629971898">
          <w:marLeft w:val="0"/>
          <w:marRight w:val="0"/>
          <w:marTop w:val="0"/>
          <w:marBottom w:val="0"/>
          <w:divBdr>
            <w:top w:val="none" w:sz="0" w:space="0" w:color="auto"/>
            <w:left w:val="none" w:sz="0" w:space="0" w:color="auto"/>
            <w:bottom w:val="none" w:sz="0" w:space="0" w:color="auto"/>
            <w:right w:val="none" w:sz="0" w:space="0" w:color="auto"/>
          </w:divBdr>
          <w:divsChild>
            <w:div w:id="900405709">
              <w:marLeft w:val="0"/>
              <w:marRight w:val="0"/>
              <w:marTop w:val="0"/>
              <w:marBottom w:val="0"/>
              <w:divBdr>
                <w:top w:val="none" w:sz="0" w:space="0" w:color="auto"/>
                <w:left w:val="none" w:sz="0" w:space="0" w:color="auto"/>
                <w:bottom w:val="none" w:sz="0" w:space="0" w:color="auto"/>
                <w:right w:val="none" w:sz="0" w:space="0" w:color="auto"/>
              </w:divBdr>
              <w:divsChild>
                <w:div w:id="474681073">
                  <w:marLeft w:val="-225"/>
                  <w:marRight w:val="-225"/>
                  <w:marTop w:val="0"/>
                  <w:marBottom w:val="0"/>
                  <w:divBdr>
                    <w:top w:val="none" w:sz="0" w:space="0" w:color="auto"/>
                    <w:left w:val="none" w:sz="0" w:space="0" w:color="auto"/>
                    <w:bottom w:val="none" w:sz="0" w:space="0" w:color="auto"/>
                    <w:right w:val="none" w:sz="0" w:space="0" w:color="auto"/>
                  </w:divBdr>
                  <w:divsChild>
                    <w:div w:id="798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6757">
      <w:bodyDiv w:val="1"/>
      <w:marLeft w:val="0"/>
      <w:marRight w:val="0"/>
      <w:marTop w:val="0"/>
      <w:marBottom w:val="0"/>
      <w:divBdr>
        <w:top w:val="none" w:sz="0" w:space="0" w:color="auto"/>
        <w:left w:val="none" w:sz="0" w:space="0" w:color="auto"/>
        <w:bottom w:val="none" w:sz="0" w:space="0" w:color="auto"/>
        <w:right w:val="none" w:sz="0" w:space="0" w:color="auto"/>
      </w:divBdr>
    </w:div>
    <w:div w:id="1092310910">
      <w:bodyDiv w:val="1"/>
      <w:marLeft w:val="0"/>
      <w:marRight w:val="0"/>
      <w:marTop w:val="0"/>
      <w:marBottom w:val="0"/>
      <w:divBdr>
        <w:top w:val="none" w:sz="0" w:space="0" w:color="auto"/>
        <w:left w:val="none" w:sz="0" w:space="0" w:color="auto"/>
        <w:bottom w:val="none" w:sz="0" w:space="0" w:color="auto"/>
        <w:right w:val="none" w:sz="0" w:space="0" w:color="auto"/>
      </w:divBdr>
      <w:divsChild>
        <w:div w:id="1980962999">
          <w:marLeft w:val="0"/>
          <w:marRight w:val="0"/>
          <w:marTop w:val="0"/>
          <w:marBottom w:val="0"/>
          <w:divBdr>
            <w:top w:val="none" w:sz="0" w:space="0" w:color="auto"/>
            <w:left w:val="none" w:sz="0" w:space="0" w:color="auto"/>
            <w:bottom w:val="none" w:sz="0" w:space="0" w:color="auto"/>
            <w:right w:val="none" w:sz="0" w:space="0" w:color="auto"/>
          </w:divBdr>
          <w:divsChild>
            <w:div w:id="1895388165">
              <w:marLeft w:val="0"/>
              <w:marRight w:val="0"/>
              <w:marTop w:val="0"/>
              <w:marBottom w:val="0"/>
              <w:divBdr>
                <w:top w:val="none" w:sz="0" w:space="0" w:color="auto"/>
                <w:left w:val="none" w:sz="0" w:space="0" w:color="auto"/>
                <w:bottom w:val="none" w:sz="0" w:space="0" w:color="auto"/>
                <w:right w:val="none" w:sz="0" w:space="0" w:color="auto"/>
              </w:divBdr>
              <w:divsChild>
                <w:div w:id="1607619820">
                  <w:marLeft w:val="-225"/>
                  <w:marRight w:val="-225"/>
                  <w:marTop w:val="0"/>
                  <w:marBottom w:val="0"/>
                  <w:divBdr>
                    <w:top w:val="none" w:sz="0" w:space="0" w:color="auto"/>
                    <w:left w:val="none" w:sz="0" w:space="0" w:color="auto"/>
                    <w:bottom w:val="none" w:sz="0" w:space="0" w:color="auto"/>
                    <w:right w:val="none" w:sz="0" w:space="0" w:color="auto"/>
                  </w:divBdr>
                  <w:divsChild>
                    <w:div w:id="16673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610">
      <w:bodyDiv w:val="1"/>
      <w:marLeft w:val="0"/>
      <w:marRight w:val="0"/>
      <w:marTop w:val="0"/>
      <w:marBottom w:val="0"/>
      <w:divBdr>
        <w:top w:val="none" w:sz="0" w:space="0" w:color="auto"/>
        <w:left w:val="none" w:sz="0" w:space="0" w:color="auto"/>
        <w:bottom w:val="none" w:sz="0" w:space="0" w:color="auto"/>
        <w:right w:val="none" w:sz="0" w:space="0" w:color="auto"/>
      </w:divBdr>
    </w:div>
    <w:div w:id="1427533514">
      <w:bodyDiv w:val="1"/>
      <w:marLeft w:val="0"/>
      <w:marRight w:val="0"/>
      <w:marTop w:val="0"/>
      <w:marBottom w:val="0"/>
      <w:divBdr>
        <w:top w:val="none" w:sz="0" w:space="0" w:color="auto"/>
        <w:left w:val="none" w:sz="0" w:space="0" w:color="auto"/>
        <w:bottom w:val="none" w:sz="0" w:space="0" w:color="auto"/>
        <w:right w:val="none" w:sz="0" w:space="0" w:color="auto"/>
      </w:divBdr>
    </w:div>
    <w:div w:id="20166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2C9D-44BA-492A-9FC3-4D462680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9900</Words>
  <Characters>56998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2019-03-26T12:44:00Z</cp:lastPrinted>
  <dcterms:created xsi:type="dcterms:W3CDTF">2019-06-19T12:06:00Z</dcterms:created>
  <dcterms:modified xsi:type="dcterms:W3CDTF">2019-06-19T12:06:00Z</dcterms:modified>
</cp:coreProperties>
</file>