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377B50" w:rsidTr="00377B50">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377B50">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8726"/>
                  </w:tblGrid>
                  <w:tr w:rsidR="00377B50">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377B5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377B50">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377B50">
                                      <w:tc>
                                        <w:tcPr>
                                          <w:tcW w:w="0" w:type="auto"/>
                                          <w:tcMar>
                                            <w:top w:w="0" w:type="dxa"/>
                                            <w:left w:w="270" w:type="dxa"/>
                                            <w:bottom w:w="135" w:type="dxa"/>
                                            <w:right w:w="270" w:type="dxa"/>
                                          </w:tcMar>
                                          <w:hideMark/>
                                        </w:tcPr>
                                        <w:p w:rsidR="00377B50" w:rsidRDefault="00377B50">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fldChar w:fldCharType="begin"/>
                                          </w:r>
                                          <w:r>
                                            <w:rPr>
                                              <w:rFonts w:ascii="Helvetica" w:eastAsia="Times New Roman" w:hAnsi="Helvetica" w:cs="Helvetica"/>
                                              <w:color w:val="656565"/>
                                              <w:sz w:val="18"/>
                                              <w:szCs w:val="18"/>
                                            </w:rPr>
                                            <w:instrText xml:space="preserve"> HYPERLINK "https://mailchi.mp/0bfc6c6b38c1/witness-spend-another-day-being-cross-examined-infront-of-committee-for-section-194-enquiry?e=da105e4f6a" \t "_blank" </w:instrText>
                                          </w:r>
                                          <w:r>
                                            <w:rPr>
                                              <w:rFonts w:ascii="Helvetica" w:eastAsia="Times New Roman" w:hAnsi="Helvetica" w:cs="Helvetica"/>
                                              <w:color w:val="656565"/>
                                              <w:sz w:val="18"/>
                                              <w:szCs w:val="18"/>
                                            </w:rPr>
                                            <w:fldChar w:fldCharType="separate"/>
                                          </w:r>
                                          <w:r>
                                            <w:rPr>
                                              <w:rStyle w:val="Hyperlink"/>
                                              <w:rFonts w:ascii="Helvetica" w:eastAsia="Times New Roman" w:hAnsi="Helvetica" w:cs="Helvetica"/>
                                              <w:color w:val="656565"/>
                                              <w:sz w:val="18"/>
                                              <w:szCs w:val="18"/>
                                            </w:rPr>
                                            <w:t>View this email in your browser</w:t>
                                          </w:r>
                                          <w:r>
                                            <w:rPr>
                                              <w:rFonts w:ascii="Helvetica" w:eastAsia="Times New Roman" w:hAnsi="Helvetica" w:cs="Helvetica"/>
                                              <w:color w:val="656565"/>
                                              <w:sz w:val="18"/>
                                              <w:szCs w:val="18"/>
                                            </w:rPr>
                                            <w:fldChar w:fldCharType="end"/>
                                          </w:r>
                                          <w:r>
                                            <w:rPr>
                                              <w:rFonts w:ascii="Helvetica" w:eastAsia="Times New Roman" w:hAnsi="Helvetica" w:cs="Helvetica"/>
                                              <w:color w:val="656565"/>
                                              <w:sz w:val="18"/>
                                              <w:szCs w:val="18"/>
                                            </w:rPr>
                                            <w:t xml:space="preserve"> </w:t>
                                          </w:r>
                                        </w:p>
                                      </w:tc>
                                    </w:tr>
                                  </w:tbl>
                                  <w:p w:rsidR="00377B50" w:rsidRDefault="00377B50">
                                    <w:pPr>
                                      <w:rPr>
                                        <w:rFonts w:eastAsia="Times New Roman"/>
                                        <w:sz w:val="20"/>
                                        <w:szCs w:val="20"/>
                                      </w:rPr>
                                    </w:pPr>
                                  </w:p>
                                </w:tc>
                              </w:tr>
                            </w:tbl>
                            <w:p w:rsidR="00377B50" w:rsidRDefault="00377B50">
                              <w:pPr>
                                <w:rPr>
                                  <w:rFonts w:eastAsia="Times New Roman"/>
                                  <w:sz w:val="20"/>
                                  <w:szCs w:val="20"/>
                                </w:rPr>
                              </w:pPr>
                            </w:p>
                          </w:tc>
                        </w:tr>
                      </w:tbl>
                      <w:p w:rsidR="00377B50" w:rsidRDefault="00377B50">
                        <w:pPr>
                          <w:rPr>
                            <w:rFonts w:eastAsia="Times New Roman"/>
                            <w:sz w:val="20"/>
                            <w:szCs w:val="20"/>
                          </w:rPr>
                        </w:pPr>
                      </w:p>
                    </w:tc>
                  </w:tr>
                  <w:tr w:rsidR="00377B50">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377B5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377B50">
                                <w:tc>
                                  <w:tcPr>
                                    <w:tcW w:w="0" w:type="auto"/>
                                    <w:tcMar>
                                      <w:top w:w="0" w:type="dxa"/>
                                      <w:left w:w="135" w:type="dxa"/>
                                      <w:bottom w:w="0" w:type="dxa"/>
                                      <w:right w:w="135" w:type="dxa"/>
                                    </w:tcMar>
                                    <w:hideMark/>
                                  </w:tcPr>
                                  <w:p w:rsidR="00377B50" w:rsidRDefault="00377B50">
                                    <w:pPr>
                                      <w:jc w:val="center"/>
                                      <w:rPr>
                                        <w:rFonts w:eastAsia="Times New Roman"/>
                                      </w:rPr>
                                    </w:pPr>
                                    <w:r>
                                      <w:rPr>
                                        <w:rFonts w:eastAsia="Times New Roman"/>
                                        <w:noProof/>
                                      </w:rPr>
                                      <w:drawing>
                                        <wp:inline distT="0" distB="0" distL="0" distR="0">
                                          <wp:extent cx="5372100" cy="2085975"/>
                                          <wp:effectExtent l="0" t="0" r="0" b="9525"/>
                                          <wp:docPr id="8" name="Picture 8" descr="https://mcusercontent.com/174940c63c5e06b60f5650bea/_compresseds/e3e1e4d8-b852-45d5-9599-aa15fbf150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174940c63c5e06b60f5650bea/_compresseds/e3e1e4d8-b852-45d5-9599-aa15fbf150f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72100" cy="2085975"/>
                                                  </a:xfrm>
                                                  <a:prstGeom prst="rect">
                                                    <a:avLst/>
                                                  </a:prstGeom>
                                                  <a:noFill/>
                                                  <a:ln>
                                                    <a:noFill/>
                                                  </a:ln>
                                                </pic:spPr>
                                              </pic:pic>
                                            </a:graphicData>
                                          </a:graphic>
                                        </wp:inline>
                                      </w:drawing>
                                    </w:r>
                                  </w:p>
                                </w:tc>
                              </w:tr>
                            </w:tbl>
                            <w:p w:rsidR="00377B50" w:rsidRDefault="00377B50">
                              <w:pPr>
                                <w:rPr>
                                  <w:rFonts w:eastAsia="Times New Roman"/>
                                  <w:sz w:val="20"/>
                                  <w:szCs w:val="20"/>
                                </w:rPr>
                              </w:pPr>
                            </w:p>
                          </w:tc>
                        </w:tr>
                      </w:tbl>
                      <w:p w:rsidR="00377B50" w:rsidRDefault="00377B50">
                        <w:pPr>
                          <w:rPr>
                            <w:rFonts w:eastAsia="Times New Roman"/>
                            <w:sz w:val="20"/>
                            <w:szCs w:val="20"/>
                          </w:rPr>
                        </w:pPr>
                      </w:p>
                    </w:tc>
                  </w:tr>
                  <w:tr w:rsidR="00377B50">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377B5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377B50">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377B50">
                                      <w:tc>
                                        <w:tcPr>
                                          <w:tcW w:w="0" w:type="auto"/>
                                          <w:tcMar>
                                            <w:top w:w="0" w:type="dxa"/>
                                            <w:left w:w="270" w:type="dxa"/>
                                            <w:bottom w:w="135" w:type="dxa"/>
                                            <w:right w:w="270" w:type="dxa"/>
                                          </w:tcMar>
                                          <w:hideMark/>
                                        </w:tcPr>
                                        <w:p w:rsidR="00377B50" w:rsidRDefault="00377B50">
                                          <w:pPr>
                                            <w:spacing w:line="360" w:lineRule="auto"/>
                                            <w:rPr>
                                              <w:rFonts w:ascii="Helvetica" w:eastAsia="Times New Roman" w:hAnsi="Helvetica" w:cs="Helvetica"/>
                                              <w:color w:val="202020"/>
                                            </w:rPr>
                                          </w:pPr>
                                          <w:r>
                                            <w:rPr>
                                              <w:rStyle w:val="Strong"/>
                                              <w:rFonts w:ascii="Helvetica" w:eastAsia="Times New Roman" w:hAnsi="Helvetica" w:cs="Helvetica"/>
                                              <w:color w:val="202020"/>
                                            </w:rPr>
                                            <w:t>MEDIA STATEMENT</w:t>
                                          </w:r>
                                          <w:r>
                                            <w:rPr>
                                              <w:rFonts w:ascii="Helvetica" w:eastAsia="Times New Roman" w:hAnsi="Helvetica" w:cs="Helvetica"/>
                                              <w:color w:val="202020"/>
                                            </w:rPr>
                                            <w:br/>
                                            <w:t> </w:t>
                                          </w:r>
                                          <w:r>
                                            <w:rPr>
                                              <w:rFonts w:ascii="Helvetica" w:eastAsia="Times New Roman" w:hAnsi="Helvetica" w:cs="Helvetica"/>
                                              <w:color w:val="202020"/>
                                            </w:rPr>
                                            <w:br/>
                                          </w:r>
                                          <w:r>
                                            <w:rPr>
                                              <w:rStyle w:val="Strong"/>
                                              <w:rFonts w:ascii="Helvetica" w:eastAsia="Times New Roman" w:hAnsi="Helvetica" w:cs="Helvetica"/>
                                              <w:color w:val="202020"/>
                                            </w:rPr>
                                            <w:t xml:space="preserve">WITNESS SPEND ANOTHER DAY BEING CROSS-EXAMINED INFRONT OF COMMITTEE FOR SECTION 194 ENQUIRY </w:t>
                                          </w:r>
                                          <w:r>
                                            <w:rPr>
                                              <w:rFonts w:ascii="Helvetica" w:eastAsia="Times New Roman" w:hAnsi="Helvetica" w:cs="Helvetica"/>
                                              <w:color w:val="202020"/>
                                            </w:rPr>
                                            <w:br/>
                                            <w:t> </w:t>
                                          </w:r>
                                          <w:r>
                                            <w:rPr>
                                              <w:rFonts w:ascii="Helvetica" w:eastAsia="Times New Roman" w:hAnsi="Helvetica" w:cs="Helvetica"/>
                                              <w:color w:val="202020"/>
                                            </w:rPr>
                                            <w:br/>
                                          </w:r>
                                          <w:r>
                                            <w:rPr>
                                              <w:rStyle w:val="Strong"/>
                                              <w:rFonts w:ascii="Helvetica" w:eastAsia="Times New Roman" w:hAnsi="Helvetica" w:cs="Helvetica"/>
                                              <w:color w:val="202020"/>
                                            </w:rPr>
                                            <w:t xml:space="preserve">Parliament, Monday, 1 August 2022 – </w:t>
                                          </w:r>
                                          <w:r>
                                            <w:rPr>
                                              <w:rFonts w:ascii="Helvetica" w:eastAsia="Times New Roman" w:hAnsi="Helvetica" w:cs="Helvetica"/>
                                              <w:color w:val="202020"/>
                                            </w:rPr>
                                            <w:t xml:space="preserve">The Committee for Section 194 Enquiry into the Public Protector (PP) Adv Busisiwe </w:t>
                                          </w:r>
                                          <w:proofErr w:type="spellStart"/>
                                          <w:r>
                                            <w:rPr>
                                              <w:rFonts w:ascii="Helvetica" w:eastAsia="Times New Roman" w:hAnsi="Helvetica" w:cs="Helvetica"/>
                                              <w:color w:val="202020"/>
                                            </w:rPr>
                                            <w:t>Mkhwebane’s</w:t>
                                          </w:r>
                                          <w:proofErr w:type="spellEnd"/>
                                          <w:r>
                                            <w:rPr>
                                              <w:rFonts w:ascii="Helvetica" w:eastAsia="Times New Roman" w:hAnsi="Helvetica" w:cs="Helvetica"/>
                                              <w:color w:val="202020"/>
                                            </w:rPr>
                                            <w:t xml:space="preserve"> fitness to hold office reconvened today and continued with its cross-examination of Mr </w:t>
                                          </w:r>
                                          <w:proofErr w:type="spellStart"/>
                                          <w:r>
                                            <w:rPr>
                                              <w:rFonts w:ascii="Helvetica" w:eastAsia="Times New Roman" w:hAnsi="Helvetica" w:cs="Helvetica"/>
                                              <w:color w:val="202020"/>
                                            </w:rPr>
                                            <w:t>Sphelo</w:t>
                                          </w:r>
                                          <w:proofErr w:type="spellEnd"/>
                                          <w:r>
                                            <w:rPr>
                                              <w:rFonts w:ascii="Helvetica" w:eastAsia="Times New Roman" w:hAnsi="Helvetica" w:cs="Helvetica"/>
                                              <w:color w:val="202020"/>
                                            </w:rPr>
                                            <w:t xml:space="preserve"> Samuel.</w:t>
                                          </w:r>
                                          <w:r>
                                            <w:rPr>
                                              <w:rFonts w:ascii="Helvetica" w:eastAsia="Times New Roman" w:hAnsi="Helvetica" w:cs="Helvetica"/>
                                              <w:color w:val="202020"/>
                                            </w:rPr>
                                            <w:br/>
                                            <w:t> </w:t>
                                          </w:r>
                                          <w:r>
                                            <w:rPr>
                                              <w:rFonts w:ascii="Helvetica" w:eastAsia="Times New Roman" w:hAnsi="Helvetica" w:cs="Helvetica"/>
                                              <w:color w:val="202020"/>
                                            </w:rPr>
                                            <w:br/>
                                            <w:t xml:space="preserve">Mr Samuel was cross-examined by Adv Dali </w:t>
                                          </w:r>
                                          <w:proofErr w:type="spellStart"/>
                                          <w:r>
                                            <w:rPr>
                                              <w:rFonts w:ascii="Helvetica" w:eastAsia="Times New Roman" w:hAnsi="Helvetica" w:cs="Helvetica"/>
                                              <w:color w:val="202020"/>
                                            </w:rPr>
                                            <w:t>Mpofu</w:t>
                                          </w:r>
                                          <w:proofErr w:type="spellEnd"/>
                                          <w:r>
                                            <w:rPr>
                                              <w:rFonts w:ascii="Helvetica" w:eastAsia="Times New Roman" w:hAnsi="Helvetica" w:cs="Helvetica"/>
                                              <w:color w:val="202020"/>
                                            </w:rPr>
                                            <w:t xml:space="preserve"> (SC) on behalf of the PP, on Thursday and on Friday he was engaged by Members of the committee. Adv </w:t>
                                          </w:r>
                                          <w:proofErr w:type="spellStart"/>
                                          <w:r>
                                            <w:rPr>
                                              <w:rFonts w:ascii="Helvetica" w:eastAsia="Times New Roman" w:hAnsi="Helvetica" w:cs="Helvetica"/>
                                              <w:color w:val="202020"/>
                                            </w:rPr>
                                            <w:t>Mpofu</w:t>
                                          </w:r>
                                          <w:proofErr w:type="spellEnd"/>
                                          <w:r>
                                            <w:rPr>
                                              <w:rFonts w:ascii="Helvetica" w:eastAsia="Times New Roman" w:hAnsi="Helvetica" w:cs="Helvetica"/>
                                              <w:color w:val="202020"/>
                                            </w:rPr>
                                            <w:t xml:space="preserve"> indicated on Friday that he had not completed his cross-examination of Mr Samuel. Two political parties complained on Friday that Adv </w:t>
                                          </w:r>
                                          <w:proofErr w:type="spellStart"/>
                                          <w:r>
                                            <w:rPr>
                                              <w:rFonts w:ascii="Helvetica" w:eastAsia="Times New Roman" w:hAnsi="Helvetica" w:cs="Helvetica"/>
                                              <w:color w:val="202020"/>
                                            </w:rPr>
                                            <w:t>Mpofu’s</w:t>
                                          </w:r>
                                          <w:proofErr w:type="spellEnd"/>
                                          <w:r>
                                            <w:rPr>
                                              <w:rFonts w:ascii="Helvetica" w:eastAsia="Times New Roman" w:hAnsi="Helvetica" w:cs="Helvetica"/>
                                              <w:color w:val="202020"/>
                                            </w:rPr>
                                            <w:t xml:space="preserve"> cross-examination was cut short. Today they complained that they were not informed that the committee would be engaging the same witness, Mr Samuel.</w:t>
                                          </w:r>
                                          <w:r>
                                            <w:rPr>
                                              <w:rFonts w:ascii="Helvetica" w:eastAsia="Times New Roman" w:hAnsi="Helvetica" w:cs="Helvetica"/>
                                              <w:color w:val="202020"/>
                                            </w:rPr>
                                            <w:br/>
                                            <w:t> </w:t>
                                          </w:r>
                                          <w:r>
                                            <w:rPr>
                                              <w:rFonts w:ascii="Helvetica" w:eastAsia="Times New Roman" w:hAnsi="Helvetica" w:cs="Helvetica"/>
                                              <w:color w:val="202020"/>
                                            </w:rPr>
                                            <w:br/>
                                            <w:t xml:space="preserve">Committee Chairperson Mr </w:t>
                                          </w:r>
                                          <w:proofErr w:type="spellStart"/>
                                          <w:r>
                                            <w:rPr>
                                              <w:rFonts w:ascii="Helvetica" w:eastAsia="Times New Roman" w:hAnsi="Helvetica" w:cs="Helvetica"/>
                                              <w:color w:val="202020"/>
                                            </w:rPr>
                                            <w:t>Qubudile</w:t>
                                          </w:r>
                                          <w:proofErr w:type="spellEnd"/>
                                          <w:r>
                                            <w:rPr>
                                              <w:rFonts w:ascii="Helvetica" w:eastAsia="Times New Roman" w:hAnsi="Helvetica" w:cs="Helvetica"/>
                                              <w:color w:val="202020"/>
                                            </w:rPr>
                                            <w:t xml:space="preserve"> </w:t>
                                          </w:r>
                                          <w:proofErr w:type="spellStart"/>
                                          <w:r>
                                            <w:rPr>
                                              <w:rFonts w:ascii="Helvetica" w:eastAsia="Times New Roman" w:hAnsi="Helvetica" w:cs="Helvetica"/>
                                              <w:color w:val="202020"/>
                                            </w:rPr>
                                            <w:t>Dyantyi</w:t>
                                          </w:r>
                                          <w:proofErr w:type="spellEnd"/>
                                          <w:r>
                                            <w:rPr>
                                              <w:rFonts w:ascii="Helvetica" w:eastAsia="Times New Roman" w:hAnsi="Helvetica" w:cs="Helvetica"/>
                                              <w:color w:val="202020"/>
                                            </w:rPr>
                                            <w:t xml:space="preserve"> later had to remove a member from the virtual platform and said he had to take action as the member did </w:t>
                                          </w:r>
                                          <w:r>
                                            <w:rPr>
                                              <w:rFonts w:ascii="Helvetica" w:eastAsia="Times New Roman" w:hAnsi="Helvetica" w:cs="Helvetica"/>
                                              <w:color w:val="202020"/>
                                            </w:rPr>
                                            <w:lastRenderedPageBreak/>
                                            <w:t>not abide by the rules of the committee and the directives it adopted.  He said: “It is not the first time that the member refuses to adhere to the rules of the committee and makes unsubstantiated allegations. He was removed from the meeting in terms the Rules of the National Assembly and the directives of the committee for refusing to adhere to the ruling of the Chairperson. He was removed from the meeting for a day.”</w:t>
                                          </w:r>
                                          <w:r>
                                            <w:rPr>
                                              <w:rFonts w:ascii="Helvetica" w:eastAsia="Times New Roman" w:hAnsi="Helvetica" w:cs="Helvetica"/>
                                              <w:color w:val="202020"/>
                                            </w:rPr>
                                            <w:br/>
                                            <w:t> </w:t>
                                          </w:r>
                                          <w:r>
                                            <w:rPr>
                                              <w:rFonts w:ascii="Helvetica" w:eastAsia="Times New Roman" w:hAnsi="Helvetica" w:cs="Helvetica"/>
                                              <w:color w:val="202020"/>
                                            </w:rPr>
                                            <w:br/>
                                            <w:t xml:space="preserve">Adv </w:t>
                                          </w:r>
                                          <w:proofErr w:type="spellStart"/>
                                          <w:r>
                                            <w:rPr>
                                              <w:rFonts w:ascii="Helvetica" w:eastAsia="Times New Roman" w:hAnsi="Helvetica" w:cs="Helvetica"/>
                                              <w:color w:val="202020"/>
                                            </w:rPr>
                                            <w:t>Mpofu</w:t>
                                          </w:r>
                                          <w:proofErr w:type="spellEnd"/>
                                          <w:r>
                                            <w:rPr>
                                              <w:rFonts w:ascii="Helvetica" w:eastAsia="Times New Roman" w:hAnsi="Helvetica" w:cs="Helvetica"/>
                                              <w:color w:val="202020"/>
                                            </w:rPr>
                                            <w:t xml:space="preserve"> said during cross-examination that it is  unfair to blame Adv </w:t>
                                          </w:r>
                                          <w:proofErr w:type="spellStart"/>
                                          <w:r>
                                            <w:rPr>
                                              <w:rFonts w:ascii="Helvetica" w:eastAsia="Times New Roman" w:hAnsi="Helvetica" w:cs="Helvetica"/>
                                              <w:color w:val="202020"/>
                                            </w:rPr>
                                            <w:t>Mkhwebane</w:t>
                                          </w:r>
                                          <w:proofErr w:type="spellEnd"/>
                                          <w:r>
                                            <w:rPr>
                                              <w:rFonts w:ascii="Helvetica" w:eastAsia="Times New Roman" w:hAnsi="Helvetica" w:cs="Helvetica"/>
                                              <w:color w:val="202020"/>
                                            </w:rPr>
                                            <w:t xml:space="preserve"> for the negative reaction following court rulings. He said Mr Samuel’s theory that the PP  litigated recklessly is flawed.</w:t>
                                          </w:r>
                                          <w:r>
                                            <w:rPr>
                                              <w:rFonts w:ascii="Helvetica" w:eastAsia="Times New Roman" w:hAnsi="Helvetica" w:cs="Helvetica"/>
                                              <w:color w:val="202020"/>
                                            </w:rPr>
                                            <w:br/>
                                            <w:t xml:space="preserve">In response Mr Samuel disagreed. Adv </w:t>
                                          </w:r>
                                          <w:proofErr w:type="spellStart"/>
                                          <w:r>
                                            <w:rPr>
                                              <w:rFonts w:ascii="Helvetica" w:eastAsia="Times New Roman" w:hAnsi="Helvetica" w:cs="Helvetica"/>
                                              <w:color w:val="202020"/>
                                            </w:rPr>
                                            <w:t>Mpofu</w:t>
                                          </w:r>
                                          <w:proofErr w:type="spellEnd"/>
                                          <w:r>
                                            <w:rPr>
                                              <w:rFonts w:ascii="Helvetica" w:eastAsia="Times New Roman" w:hAnsi="Helvetica" w:cs="Helvetica"/>
                                              <w:color w:val="202020"/>
                                            </w:rPr>
                                            <w:t xml:space="preserve"> further said false propaganda was generated against Adv </w:t>
                                          </w:r>
                                          <w:proofErr w:type="spellStart"/>
                                          <w:r>
                                            <w:rPr>
                                              <w:rFonts w:ascii="Helvetica" w:eastAsia="Times New Roman" w:hAnsi="Helvetica" w:cs="Helvetica"/>
                                              <w:color w:val="202020"/>
                                            </w:rPr>
                                            <w:t>Mkwhebane</w:t>
                                          </w:r>
                                          <w:proofErr w:type="spellEnd"/>
                                          <w:r>
                                            <w:rPr>
                                              <w:rFonts w:ascii="Helvetica" w:eastAsia="Times New Roman" w:hAnsi="Helvetica" w:cs="Helvetica"/>
                                              <w:color w:val="202020"/>
                                            </w:rPr>
                                            <w:t xml:space="preserve"> and orchestrated by the media. He went on to say that Adv </w:t>
                                          </w:r>
                                          <w:proofErr w:type="spellStart"/>
                                          <w:r>
                                            <w:rPr>
                                              <w:rFonts w:ascii="Helvetica" w:eastAsia="Times New Roman" w:hAnsi="Helvetica" w:cs="Helvetica"/>
                                              <w:color w:val="202020"/>
                                            </w:rPr>
                                            <w:t>Mkhwebane's</w:t>
                                          </w:r>
                                          <w:proofErr w:type="spellEnd"/>
                                          <w:r>
                                            <w:rPr>
                                              <w:rFonts w:ascii="Helvetica" w:eastAsia="Times New Roman" w:hAnsi="Helvetica" w:cs="Helvetica"/>
                                              <w:color w:val="202020"/>
                                            </w:rPr>
                                            <w:t xml:space="preserve"> predecessor Adv </w:t>
                                          </w:r>
                                          <w:proofErr w:type="spellStart"/>
                                          <w:r>
                                            <w:rPr>
                                              <w:rFonts w:ascii="Helvetica" w:eastAsia="Times New Roman" w:hAnsi="Helvetica" w:cs="Helvetica"/>
                                              <w:color w:val="202020"/>
                                            </w:rPr>
                                            <w:t>Thuli</w:t>
                                          </w:r>
                                          <w:proofErr w:type="spellEnd"/>
                                          <w:r>
                                            <w:rPr>
                                              <w:rFonts w:ascii="Helvetica" w:eastAsia="Times New Roman" w:hAnsi="Helvetica" w:cs="Helvetica"/>
                                              <w:color w:val="202020"/>
                                            </w:rPr>
                                            <w:t xml:space="preserve"> </w:t>
                                          </w:r>
                                          <w:proofErr w:type="spellStart"/>
                                          <w:r>
                                            <w:rPr>
                                              <w:rFonts w:ascii="Helvetica" w:eastAsia="Times New Roman" w:hAnsi="Helvetica" w:cs="Helvetica"/>
                                              <w:color w:val="202020"/>
                                            </w:rPr>
                                            <w:t>Madonsela</w:t>
                                          </w:r>
                                          <w:proofErr w:type="spellEnd"/>
                                          <w:r>
                                            <w:rPr>
                                              <w:rFonts w:ascii="Helvetica" w:eastAsia="Times New Roman" w:hAnsi="Helvetica" w:cs="Helvetica"/>
                                              <w:color w:val="202020"/>
                                            </w:rPr>
                                            <w:t xml:space="preserve"> also lost court cases and the judgments were also scathing against her. Mr Samuel agreed that Adv </w:t>
                                          </w:r>
                                          <w:proofErr w:type="spellStart"/>
                                          <w:r>
                                            <w:rPr>
                                              <w:rFonts w:ascii="Helvetica" w:eastAsia="Times New Roman" w:hAnsi="Helvetica" w:cs="Helvetica"/>
                                              <w:color w:val="202020"/>
                                            </w:rPr>
                                            <w:t>Madonsela</w:t>
                                          </w:r>
                                          <w:proofErr w:type="spellEnd"/>
                                          <w:r>
                                            <w:rPr>
                                              <w:rFonts w:ascii="Helvetica" w:eastAsia="Times New Roman" w:hAnsi="Helvetica" w:cs="Helvetica"/>
                                              <w:color w:val="202020"/>
                                            </w:rPr>
                                            <w:t xml:space="preserve"> lost some court cases, but he said he does not recall scathing rulings on her application of the law.</w:t>
                                          </w:r>
                                          <w:r>
                                            <w:rPr>
                                              <w:rFonts w:ascii="Helvetica" w:eastAsia="Times New Roman" w:hAnsi="Helvetica" w:cs="Helvetica"/>
                                              <w:color w:val="202020"/>
                                            </w:rPr>
                                            <w:br/>
                                            <w:t> </w:t>
                                          </w:r>
                                          <w:r>
                                            <w:rPr>
                                              <w:rFonts w:ascii="Helvetica" w:eastAsia="Times New Roman" w:hAnsi="Helvetica" w:cs="Helvetica"/>
                                              <w:color w:val="202020"/>
                                            </w:rPr>
                                            <w:br/>
                                            <w:t xml:space="preserve">Adv </w:t>
                                          </w:r>
                                          <w:proofErr w:type="spellStart"/>
                                          <w:r>
                                            <w:rPr>
                                              <w:rFonts w:ascii="Helvetica" w:eastAsia="Times New Roman" w:hAnsi="Helvetica" w:cs="Helvetica"/>
                                              <w:color w:val="202020"/>
                                            </w:rPr>
                                            <w:t>Mpofu</w:t>
                                          </w:r>
                                          <w:proofErr w:type="spellEnd"/>
                                          <w:r>
                                            <w:rPr>
                                              <w:rFonts w:ascii="Helvetica" w:eastAsia="Times New Roman" w:hAnsi="Helvetica" w:cs="Helvetica"/>
                                              <w:color w:val="202020"/>
                                            </w:rPr>
                                            <w:t xml:space="preserve"> accused Mr Samuel through the cross-examination for lying.  Mr Samuel denied that he  fabricated evidence.</w:t>
                                          </w:r>
                                          <w:r>
                                            <w:rPr>
                                              <w:rFonts w:ascii="Helvetica" w:eastAsia="Times New Roman" w:hAnsi="Helvetica" w:cs="Helvetica"/>
                                              <w:color w:val="202020"/>
                                            </w:rPr>
                                            <w:br/>
                                            <w:t> </w:t>
                                          </w:r>
                                          <w:r>
                                            <w:rPr>
                                              <w:rFonts w:ascii="Helvetica" w:eastAsia="Times New Roman" w:hAnsi="Helvetica" w:cs="Helvetica"/>
                                              <w:color w:val="202020"/>
                                            </w:rPr>
                                            <w:br/>
                                            <w:t xml:space="preserve">Mr </w:t>
                                          </w:r>
                                          <w:proofErr w:type="spellStart"/>
                                          <w:r>
                                            <w:rPr>
                                              <w:rFonts w:ascii="Helvetica" w:eastAsia="Times New Roman" w:hAnsi="Helvetica" w:cs="Helvetica"/>
                                              <w:color w:val="202020"/>
                                            </w:rPr>
                                            <w:t>Dyantyi</w:t>
                                          </w:r>
                                          <w:proofErr w:type="spellEnd"/>
                                          <w:r>
                                            <w:rPr>
                                              <w:rFonts w:ascii="Helvetica" w:eastAsia="Times New Roman" w:hAnsi="Helvetica" w:cs="Helvetica"/>
                                              <w:color w:val="202020"/>
                                            </w:rPr>
                                            <w:t xml:space="preserve"> said the committee will continue with its </w:t>
                                          </w:r>
                                          <w:proofErr w:type="spellStart"/>
                                          <w:r>
                                            <w:rPr>
                                              <w:rFonts w:ascii="Helvetica" w:eastAsia="Times New Roman" w:hAnsi="Helvetica" w:cs="Helvetica"/>
                                              <w:color w:val="202020"/>
                                            </w:rPr>
                                            <w:t>hearngs</w:t>
                                          </w:r>
                                          <w:proofErr w:type="spellEnd"/>
                                          <w:r>
                                            <w:rPr>
                                              <w:rFonts w:ascii="Helvetica" w:eastAsia="Times New Roman" w:hAnsi="Helvetica" w:cs="Helvetica"/>
                                              <w:color w:val="202020"/>
                                            </w:rPr>
                                            <w:t xml:space="preserve"> tomorrow and it will cross-examine a new witness, Mr </w:t>
                                          </w:r>
                                          <w:proofErr w:type="spellStart"/>
                                          <w:r>
                                            <w:rPr>
                                              <w:rFonts w:ascii="Helvetica" w:eastAsia="Times New Roman" w:hAnsi="Helvetica" w:cs="Helvetica"/>
                                              <w:color w:val="202020"/>
                                            </w:rPr>
                                            <w:t>Vussy</w:t>
                                          </w:r>
                                          <w:proofErr w:type="spellEnd"/>
                                          <w:r>
                                            <w:rPr>
                                              <w:rFonts w:ascii="Helvetica" w:eastAsia="Times New Roman" w:hAnsi="Helvetica" w:cs="Helvetica"/>
                                              <w:color w:val="202020"/>
                                            </w:rPr>
                                            <w:t xml:space="preserve"> Mahlangu.</w:t>
                                          </w:r>
                                          <w:r>
                                            <w:rPr>
                                              <w:rFonts w:ascii="Helvetica" w:eastAsia="Times New Roman" w:hAnsi="Helvetica" w:cs="Helvetica"/>
                                              <w:color w:val="202020"/>
                                            </w:rPr>
                                            <w:br/>
                                            <w:t> </w:t>
                                          </w:r>
                                          <w:r>
                                            <w:rPr>
                                              <w:rFonts w:ascii="Helvetica" w:eastAsia="Times New Roman" w:hAnsi="Helvetica" w:cs="Helvetica"/>
                                              <w:color w:val="202020"/>
                                            </w:rPr>
                                            <w:br/>
                                            <w:t xml:space="preserve">The committee was established by the National Assembly (NA) on 16 March 2021 to conduct a constitutional inquiry into the Public Protector’s fitness to hold office. The enquiry is hybrid and can be followed live on Parliament’s media platforms. Committee documents can be found on its page on </w:t>
                                          </w:r>
                                          <w:hyperlink r:id="rId5" w:history="1">
                                            <w:r>
                                              <w:rPr>
                                                <w:rStyle w:val="Hyperlink"/>
                                                <w:rFonts w:ascii="Helvetica" w:eastAsia="Times New Roman" w:hAnsi="Helvetica" w:cs="Helvetica"/>
                                                <w:color w:val="007C89"/>
                                              </w:rPr>
                                              <w:t>Committee for Section 194 Enquiry - Parliament of South Africa</w:t>
                                            </w:r>
                                          </w:hyperlink>
                                          <w:r>
                                            <w:rPr>
                                              <w:rFonts w:ascii="Helvetica" w:eastAsia="Times New Roman" w:hAnsi="Helvetica" w:cs="Helvetica"/>
                                              <w:color w:val="202020"/>
                                            </w:rPr>
                                            <w:br/>
                                            <w:t> </w:t>
                                          </w:r>
                                          <w:r>
                                            <w:rPr>
                                              <w:rFonts w:ascii="Helvetica" w:eastAsia="Times New Roman" w:hAnsi="Helvetica" w:cs="Helvetica"/>
                                              <w:color w:val="202020"/>
                                            </w:rPr>
                                            <w:br/>
                                          </w:r>
                                          <w:r>
                                            <w:rPr>
                                              <w:rStyle w:val="Strong"/>
                                              <w:rFonts w:ascii="Helvetica" w:eastAsia="Times New Roman" w:hAnsi="Helvetica" w:cs="Helvetica"/>
                                              <w:color w:val="202020"/>
                                            </w:rPr>
                                            <w:t xml:space="preserve">ISSUED BY THE PARLIAMENTARY COMMUNICATION SERVICES ON BEHALF OF THE CHAIRPERSON OF THE COMMITTEE FOR SECTION </w:t>
                                          </w:r>
                                          <w:r>
                                            <w:rPr>
                                              <w:rStyle w:val="Strong"/>
                                              <w:rFonts w:ascii="Helvetica" w:eastAsia="Times New Roman" w:hAnsi="Helvetica" w:cs="Helvetica"/>
                                              <w:color w:val="202020"/>
                                            </w:rPr>
                                            <w:lastRenderedPageBreak/>
                                            <w:t>194 ENQUIRY, MR QUBUDILE DYANTYI.</w:t>
                                          </w:r>
                                          <w:r>
                                            <w:rPr>
                                              <w:rFonts w:ascii="Helvetica" w:eastAsia="Times New Roman" w:hAnsi="Helvetica" w:cs="Helvetica"/>
                                              <w:color w:val="202020"/>
                                            </w:rPr>
                                            <w:br/>
                                            <w:t> </w:t>
                                          </w:r>
                                          <w:r>
                                            <w:rPr>
                                              <w:rFonts w:ascii="Helvetica" w:eastAsia="Times New Roman" w:hAnsi="Helvetica" w:cs="Helvetica"/>
                                              <w:color w:val="202020"/>
                                            </w:rPr>
                                            <w:br/>
                                            <w:t>For media enquiries or interviews, please contact the committee’s Media Officer:</w:t>
                                          </w:r>
                                          <w:r>
                                            <w:rPr>
                                              <w:rFonts w:ascii="Helvetica" w:eastAsia="Times New Roman" w:hAnsi="Helvetica" w:cs="Helvetica"/>
                                              <w:color w:val="202020"/>
                                            </w:rPr>
                                            <w:br/>
                                          </w:r>
                                          <w:r>
                                            <w:rPr>
                                              <w:rStyle w:val="Strong"/>
                                              <w:rFonts w:ascii="Helvetica" w:eastAsia="Times New Roman" w:hAnsi="Helvetica" w:cs="Helvetica"/>
                                              <w:color w:val="202020"/>
                                            </w:rPr>
                                            <w:t>Name: Rajaa Azzakani (Ms)</w:t>
                                          </w:r>
                                          <w:r>
                                            <w:rPr>
                                              <w:rFonts w:ascii="Helvetica" w:eastAsia="Times New Roman" w:hAnsi="Helvetica" w:cs="Helvetica"/>
                                              <w:color w:val="202020"/>
                                            </w:rPr>
                                            <w:br/>
                                          </w:r>
                                          <w:r>
                                            <w:rPr>
                                              <w:rStyle w:val="Strong"/>
                                              <w:rFonts w:ascii="Helvetica" w:eastAsia="Times New Roman" w:hAnsi="Helvetica" w:cs="Helvetica"/>
                                              <w:color w:val="202020"/>
                                            </w:rPr>
                                            <w:t>Tel: 021 403 8437</w:t>
                                          </w:r>
                                          <w:r>
                                            <w:rPr>
                                              <w:rFonts w:ascii="Helvetica" w:eastAsia="Times New Roman" w:hAnsi="Helvetica" w:cs="Helvetica"/>
                                              <w:color w:val="202020"/>
                                            </w:rPr>
                                            <w:br/>
                                          </w:r>
                                          <w:r>
                                            <w:rPr>
                                              <w:rStyle w:val="Strong"/>
                                              <w:rFonts w:ascii="Helvetica" w:eastAsia="Times New Roman" w:hAnsi="Helvetica" w:cs="Helvetica"/>
                                              <w:color w:val="202020"/>
                                            </w:rPr>
                                            <w:t>Cell: 081 703 9542</w:t>
                                          </w:r>
                                          <w:r>
                                            <w:rPr>
                                              <w:rFonts w:ascii="Helvetica" w:eastAsia="Times New Roman" w:hAnsi="Helvetica" w:cs="Helvetica"/>
                                              <w:color w:val="202020"/>
                                            </w:rPr>
                                            <w:br/>
                                          </w:r>
                                          <w:r>
                                            <w:rPr>
                                              <w:rStyle w:val="Strong"/>
                                              <w:rFonts w:ascii="Helvetica" w:eastAsia="Times New Roman" w:hAnsi="Helvetica" w:cs="Helvetica"/>
                                              <w:color w:val="202020"/>
                                            </w:rPr>
                                            <w:t xml:space="preserve">E-mail: </w:t>
                                          </w:r>
                                          <w:hyperlink r:id="rId6" w:history="1">
                                            <w:r>
                                              <w:rPr>
                                                <w:rStyle w:val="Hyperlink"/>
                                                <w:rFonts w:ascii="Helvetica" w:eastAsia="Times New Roman" w:hAnsi="Helvetica" w:cs="Helvetica"/>
                                              </w:rPr>
                                              <w:t>razzakani@parliament.gov.za</w:t>
                                            </w:r>
                                          </w:hyperlink>
                                          <w:r>
                                            <w:rPr>
                                              <w:rFonts w:ascii="Helvetica" w:eastAsia="Times New Roman" w:hAnsi="Helvetica" w:cs="Helvetica"/>
                                              <w:color w:val="202020"/>
                                            </w:rPr>
                                            <w:br/>
                                            <w:t> </w:t>
                                          </w:r>
                                          <w:r>
                                            <w:rPr>
                                              <w:rFonts w:ascii="Helvetica" w:eastAsia="Times New Roman" w:hAnsi="Helvetica" w:cs="Helvetica"/>
                                              <w:color w:val="202020"/>
                                            </w:rPr>
                                            <w:br/>
                                            <w:t>To keep up to date with the work of Parliament, please go to the daily Parliamentary Papers:</w:t>
                                          </w:r>
                                          <w:r>
                                            <w:rPr>
                                              <w:rFonts w:ascii="Helvetica" w:eastAsia="Times New Roman" w:hAnsi="Helvetica" w:cs="Helvetica"/>
                                              <w:color w:val="202020"/>
                                            </w:rPr>
                                            <w:br/>
                                          </w:r>
                                          <w:hyperlink r:id="rId7" w:history="1">
                                            <w:r>
                                              <w:rPr>
                                                <w:rStyle w:val="Hyperlink"/>
                                                <w:rFonts w:ascii="Helvetica" w:eastAsia="Times New Roman" w:hAnsi="Helvetica" w:cs="Helvetica"/>
                                                <w:color w:val="007C89"/>
                                              </w:rPr>
                                              <w:t>Parliamentary Programme</w:t>
                                            </w:r>
                                          </w:hyperlink>
                                          <w:r>
                                            <w:rPr>
                                              <w:rFonts w:ascii="Helvetica" w:eastAsia="Times New Roman" w:hAnsi="Helvetica" w:cs="Helvetica"/>
                                              <w:color w:val="202020"/>
                                            </w:rPr>
                                            <w:t xml:space="preserve">, </w:t>
                                          </w:r>
                                          <w:hyperlink r:id="rId8" w:history="1">
                                            <w:r>
                                              <w:rPr>
                                                <w:rStyle w:val="Hyperlink"/>
                                                <w:rFonts w:ascii="Helvetica" w:eastAsia="Times New Roman" w:hAnsi="Helvetica" w:cs="Helvetica"/>
                                                <w:color w:val="007C89"/>
                                              </w:rPr>
                                              <w:t>Order Papers</w:t>
                                            </w:r>
                                          </w:hyperlink>
                                          <w:r>
                                            <w:rPr>
                                              <w:rFonts w:ascii="Helvetica" w:eastAsia="Times New Roman" w:hAnsi="Helvetica" w:cs="Helvetica"/>
                                              <w:color w:val="202020"/>
                                            </w:rPr>
                                            <w:t xml:space="preserve">, </w:t>
                                          </w:r>
                                          <w:hyperlink r:id="rId9" w:history="1">
                                            <w:r>
                                              <w:rPr>
                                                <w:rStyle w:val="Hyperlink"/>
                                                <w:rFonts w:ascii="Helvetica" w:eastAsia="Times New Roman" w:hAnsi="Helvetica" w:cs="Helvetica"/>
                                                <w:color w:val="007C89"/>
                                              </w:rPr>
                                              <w:t>Minutes of Proceedings</w:t>
                                            </w:r>
                                          </w:hyperlink>
                                          <w:r>
                                            <w:rPr>
                                              <w:rFonts w:ascii="Helvetica" w:eastAsia="Times New Roman" w:hAnsi="Helvetica" w:cs="Helvetica"/>
                                              <w:color w:val="202020"/>
                                            </w:rPr>
                                            <w:t xml:space="preserve">, </w:t>
                                          </w:r>
                                          <w:hyperlink r:id="rId10" w:history="1">
                                            <w:r>
                                              <w:rPr>
                                                <w:rStyle w:val="Hyperlink"/>
                                                <w:rFonts w:ascii="Helvetica" w:eastAsia="Times New Roman" w:hAnsi="Helvetica" w:cs="Helvetica"/>
                                                <w:color w:val="007C89"/>
                                              </w:rPr>
                                              <w:t>ATCs</w:t>
                                            </w:r>
                                          </w:hyperlink>
                                          <w:r>
                                            <w:rPr>
                                              <w:rFonts w:ascii="Helvetica" w:eastAsia="Times New Roman" w:hAnsi="Helvetica" w:cs="Helvetica"/>
                                              <w:color w:val="202020"/>
                                            </w:rPr>
                                            <w:t xml:space="preserve">, </w:t>
                                          </w:r>
                                          <w:hyperlink r:id="rId11" w:history="1">
                                            <w:r>
                                              <w:rPr>
                                                <w:rStyle w:val="Hyperlink"/>
                                                <w:rFonts w:ascii="Helvetica" w:eastAsia="Times New Roman" w:hAnsi="Helvetica" w:cs="Helvetica"/>
                                                <w:color w:val="007C89"/>
                                              </w:rPr>
                                              <w:t>Question Papers</w:t>
                                            </w:r>
                                          </w:hyperlink>
                                          <w:r>
                                            <w:rPr>
                                              <w:rFonts w:ascii="Helvetica" w:eastAsia="Times New Roman" w:hAnsi="Helvetica" w:cs="Helvetica"/>
                                              <w:color w:val="202020"/>
                                            </w:rPr>
                                            <w:t xml:space="preserve">, </w:t>
                                          </w:r>
                                          <w:hyperlink r:id="rId12" w:history="1">
                                            <w:r>
                                              <w:rPr>
                                                <w:rStyle w:val="Hyperlink"/>
                                                <w:rFonts w:ascii="Helvetica" w:eastAsia="Times New Roman" w:hAnsi="Helvetica" w:cs="Helvetica"/>
                                                <w:color w:val="007C89"/>
                                              </w:rPr>
                                              <w:t>Internal Question Papers</w:t>
                                            </w:r>
                                          </w:hyperlink>
                                          <w:r>
                                            <w:rPr>
                                              <w:rFonts w:ascii="Helvetica" w:eastAsia="Times New Roman" w:hAnsi="Helvetica" w:cs="Helvetica"/>
                                              <w:color w:val="202020"/>
                                            </w:rPr>
                                            <w:t>.</w:t>
                                          </w:r>
                                          <w:r>
                                            <w:rPr>
                                              <w:rFonts w:ascii="Helvetica" w:eastAsia="Times New Roman" w:hAnsi="Helvetica" w:cs="Helvetica"/>
                                              <w:color w:val="202020"/>
                                            </w:rPr>
                                            <w:br/>
                                            <w:t> </w:t>
                                          </w:r>
                                          <w:r>
                                            <w:rPr>
                                              <w:rFonts w:ascii="Helvetica" w:eastAsia="Times New Roman" w:hAnsi="Helvetica" w:cs="Helvetica"/>
                                              <w:color w:val="202020"/>
                                            </w:rPr>
                                            <w:br/>
                                            <w:t>To access your Parliament online press control (Ctrl) and simultaneously click one of the icons below:</w:t>
                                          </w:r>
                                          <w:r>
                                            <w:rPr>
                                              <w:rFonts w:ascii="Helvetica" w:eastAsia="Times New Roman" w:hAnsi="Helvetica" w:cs="Helvetica"/>
                                              <w:color w:val="202020"/>
                                            </w:rPr>
                                            <w:br/>
                                            <w:t xml:space="preserve">  </w:t>
                                          </w:r>
                                        </w:p>
                                        <w:tbl>
                                          <w:tblPr>
                                            <w:tblW w:w="0" w:type="auto"/>
                                            <w:tblCellMar>
                                              <w:left w:w="0" w:type="dxa"/>
                                              <w:right w:w="0" w:type="dxa"/>
                                            </w:tblCellMar>
                                            <w:tblLook w:val="04A0" w:firstRow="1" w:lastRow="0" w:firstColumn="1" w:lastColumn="0" w:noHBand="0" w:noVBand="1"/>
                                          </w:tblPr>
                                          <w:tblGrid>
                                            <w:gridCol w:w="585"/>
                                            <w:gridCol w:w="585"/>
                                            <w:gridCol w:w="585"/>
                                            <w:gridCol w:w="585"/>
                                            <w:gridCol w:w="585"/>
                                            <w:gridCol w:w="585"/>
                                            <w:gridCol w:w="585"/>
                                            <w:gridCol w:w="585"/>
                                          </w:tblGrid>
                                          <w:tr w:rsidR="00377B50">
                                            <w:tc>
                                              <w:tcPr>
                                                <w:tcW w:w="585" w:type="dxa"/>
                                                <w:vAlign w:val="center"/>
                                                <w:hideMark/>
                                              </w:tcPr>
                                              <w:p w:rsidR="00377B50" w:rsidRDefault="00377B50">
                                                <w:pPr>
                                                  <w:rPr>
                                                    <w:rFonts w:ascii="Helvetica" w:eastAsia="Times New Roman" w:hAnsi="Helvetica" w:cs="Helvetica"/>
                                                    <w:color w:val="202020"/>
                                                  </w:rPr>
                                                </w:pPr>
                                              </w:p>
                                            </w:tc>
                                            <w:tc>
                                              <w:tcPr>
                                                <w:tcW w:w="585" w:type="dxa"/>
                                                <w:vAlign w:val="center"/>
                                                <w:hideMark/>
                                              </w:tcPr>
                                              <w:p w:rsidR="00377B50" w:rsidRDefault="00377B50">
                                                <w:pPr>
                                                  <w:rPr>
                                                    <w:rStyle w:val="Hyperlink"/>
                                                    <w:color w:val="auto"/>
                                                    <w:u w:val="none"/>
                                                  </w:rPr>
                                                </w:pPr>
                                                <w:hyperlink r:id="rId13" w:history="1">
                                                  <w:hyperlink r:id="rId14" w:history="1"/>
                                                </w:hyperlink>
                                              </w:p>
                                            </w:tc>
                                            <w:tc>
                                              <w:tcPr>
                                                <w:tcW w:w="585" w:type="dxa"/>
                                                <w:vAlign w:val="center"/>
                                                <w:hideMark/>
                                              </w:tcPr>
                                              <w:p w:rsidR="00377B50" w:rsidRDefault="00377B50">
                                                <w:pPr>
                                                  <w:rPr>
                                                    <w:rStyle w:val="Hyperlink"/>
                                                    <w:rFonts w:eastAsia="Times New Roman"/>
                                                    <w:color w:val="auto"/>
                                                    <w:u w:val="none"/>
                                                  </w:rPr>
                                                </w:pPr>
                                                <w:hyperlink r:id="rId15" w:history="1">
                                                  <w:hyperlink r:id="rId16" w:tgtFrame="_blank" w:history="1"/>
                                                </w:hyperlink>
                                              </w:p>
                                            </w:tc>
                                            <w:tc>
                                              <w:tcPr>
                                                <w:tcW w:w="585" w:type="dxa"/>
                                                <w:vAlign w:val="center"/>
                                                <w:hideMark/>
                                              </w:tcPr>
                                              <w:p w:rsidR="00377B50" w:rsidRDefault="00377B50">
                                                <w:pPr>
                                                  <w:rPr>
                                                    <w:rStyle w:val="Hyperlink"/>
                                                    <w:rFonts w:eastAsia="Times New Roman"/>
                                                    <w:color w:val="auto"/>
                                                    <w:u w:val="none"/>
                                                  </w:rPr>
                                                </w:pPr>
                                                <w:hyperlink r:id="rId17" w:history="1">
                                                  <w:hyperlink r:id="rId18" w:tgtFrame="_blank" w:history="1"/>
                                                </w:hyperlink>
                                              </w:p>
                                            </w:tc>
                                            <w:tc>
                                              <w:tcPr>
                                                <w:tcW w:w="585" w:type="dxa"/>
                                                <w:vAlign w:val="center"/>
                                                <w:hideMark/>
                                              </w:tcPr>
                                              <w:p w:rsidR="00377B50" w:rsidRDefault="00377B50">
                                                <w:pPr>
                                                  <w:rPr>
                                                    <w:rStyle w:val="Hyperlink"/>
                                                    <w:rFonts w:eastAsia="Times New Roman"/>
                                                    <w:color w:val="auto"/>
                                                    <w:u w:val="none"/>
                                                  </w:rPr>
                                                </w:pPr>
                                                <w:hyperlink r:id="rId19" w:history="1">
                                                  <w:hyperlink r:id="rId20" w:tgtFrame="_blank" w:history="1"/>
                                                </w:hyperlink>
                                              </w:p>
                                            </w:tc>
                                            <w:tc>
                                              <w:tcPr>
                                                <w:tcW w:w="585" w:type="dxa"/>
                                                <w:vAlign w:val="center"/>
                                                <w:hideMark/>
                                              </w:tcPr>
                                              <w:p w:rsidR="00377B50" w:rsidRDefault="00377B50">
                                                <w:pPr>
                                                  <w:rPr>
                                                    <w:rStyle w:val="Hyperlink"/>
                                                    <w:rFonts w:eastAsia="Times New Roman"/>
                                                    <w:color w:val="auto"/>
                                                    <w:u w:val="none"/>
                                                  </w:rPr>
                                                </w:pPr>
                                                <w:hyperlink r:id="rId21" w:history="1">
                                                  <w:hyperlink r:id="rId22" w:history="1"/>
                                                </w:hyperlink>
                                              </w:p>
                                            </w:tc>
                                            <w:tc>
                                              <w:tcPr>
                                                <w:tcW w:w="585" w:type="dxa"/>
                                                <w:vAlign w:val="center"/>
                                                <w:hideMark/>
                                              </w:tcPr>
                                              <w:p w:rsidR="00377B50" w:rsidRDefault="00377B50">
                                                <w:pPr>
                                                  <w:rPr>
                                                    <w:rStyle w:val="Hyperlink"/>
                                                    <w:rFonts w:eastAsia="Times New Roman"/>
                                                    <w:color w:val="auto"/>
                                                    <w:u w:val="none"/>
                                                  </w:rPr>
                                                </w:pPr>
                                                <w:hyperlink r:id="rId23" w:history="1">
                                                  <w:hyperlink r:id="rId24" w:history="1"/>
                                                </w:hyperlink>
                                              </w:p>
                                            </w:tc>
                                            <w:tc>
                                              <w:tcPr>
                                                <w:tcW w:w="585" w:type="dxa"/>
                                                <w:vAlign w:val="center"/>
                                                <w:hideMark/>
                                              </w:tcPr>
                                              <w:p w:rsidR="00377B50" w:rsidRDefault="00377B50">
                                                <w:pPr>
                                                  <w:rPr>
                                                    <w:rStyle w:val="Hyperlink"/>
                                                    <w:rFonts w:eastAsia="Times New Roman"/>
                                                    <w:color w:val="auto"/>
                                                    <w:u w:val="none"/>
                                                  </w:rPr>
                                                </w:pPr>
                                                <w:hyperlink r:id="rId25" w:history="1">
                                                  <w:hyperlink r:id="rId26" w:history="1"/>
                                                </w:hyperlink>
                                              </w:p>
                                            </w:tc>
                                          </w:tr>
                                        </w:tbl>
                                        <w:p w:rsidR="00377B50" w:rsidRDefault="00377B50">
                                          <w:pPr>
                                            <w:spacing w:line="360" w:lineRule="auto"/>
                                            <w:rPr>
                                              <w:rStyle w:val="Hyperlink"/>
                                              <w:rFonts w:ascii="Helvetica" w:eastAsia="Times New Roman" w:hAnsi="Helvetica" w:cs="Helvetica"/>
                                              <w:color w:val="202020"/>
                                              <w:u w:val="none"/>
                                            </w:rPr>
                                          </w:pPr>
                                          <w:hyperlink r:id="rId27" w:history="1">
                                            <w:r>
                                              <w:rPr>
                                                <w:rStyle w:val="Hyperlink"/>
                                                <w:rFonts w:ascii="Helvetica" w:eastAsia="Times New Roman" w:hAnsi="Helvetica" w:cs="Helvetica"/>
                                                <w:color w:val="202020"/>
                                                <w:u w:val="none"/>
                                              </w:rPr>
                                              <w:t> </w:t>
                                            </w:r>
                                            <w:r>
                                              <w:rPr>
                                                <w:rFonts w:ascii="Helvetica" w:eastAsia="Times New Roman" w:hAnsi="Helvetica" w:cs="Helvetica"/>
                                                <w:color w:val="202020"/>
                                              </w:rPr>
                                              <w:br/>
                                            </w:r>
                                            <w:r>
                                              <w:rPr>
                                                <w:rStyle w:val="Hyperlink"/>
                                                <w:rFonts w:ascii="Helvetica" w:eastAsia="Times New Roman" w:hAnsi="Helvetica" w:cs="Helvetica"/>
                                                <w:color w:val="202020"/>
                                                <w:u w:val="none"/>
                                              </w:rPr>
                                              <w:t xml:space="preserve">  </w:t>
                                            </w:r>
                                          </w:hyperlink>
                                        </w:p>
                                      </w:tc>
                                    </w:tr>
                                  </w:tbl>
                                  <w:p w:rsidR="00377B50" w:rsidRDefault="00377B50">
                                    <w:pPr>
                                      <w:rPr>
                                        <w:sz w:val="20"/>
                                        <w:szCs w:val="20"/>
                                      </w:rPr>
                                    </w:pPr>
                                  </w:p>
                                </w:tc>
                              </w:tr>
                            </w:tbl>
                            <w:p w:rsidR="00377B50" w:rsidRDefault="00377B50">
                              <w:pPr>
                                <w:rPr>
                                  <w:rFonts w:eastAsia="Times New Roman"/>
                                  <w:sz w:val="20"/>
                                  <w:szCs w:val="20"/>
                                </w:rPr>
                              </w:pPr>
                            </w:p>
                          </w:tc>
                        </w:tr>
                      </w:tbl>
                      <w:p w:rsidR="00377B50" w:rsidRDefault="00377B50">
                        <w:pPr>
                          <w:rPr>
                            <w:rFonts w:eastAsia="Times New Roman"/>
                            <w:sz w:val="20"/>
                            <w:szCs w:val="20"/>
                          </w:rPr>
                        </w:pPr>
                      </w:p>
                    </w:tc>
                  </w:tr>
                  <w:tr w:rsidR="00377B50">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377B50">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377B50">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377B50">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16"/>
                                          </w:tblGrid>
                                          <w:tr w:rsidR="00377B50">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1638"/>
                                                  <w:gridCol w:w="1038"/>
                                                  <w:gridCol w:w="1186"/>
                                                  <w:gridCol w:w="1151"/>
                                                  <w:gridCol w:w="1192"/>
                                                  <w:gridCol w:w="1711"/>
                                                </w:tblGrid>
                                                <w:tr w:rsidR="00377B50">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638"/>
                                                      </w:tblGrid>
                                                      <w:tr w:rsidR="00377B50">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488"/>
                                                            </w:tblGrid>
                                                            <w:tr w:rsidR="00377B50">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33"/>
                                                                    <w:gridCol w:w="870"/>
                                                                  </w:tblGrid>
                                                                  <w:tr w:rsidR="00377B50">
                                                                    <w:tc>
                                                                      <w:tcPr>
                                                                        <w:tcW w:w="360" w:type="dxa"/>
                                                                        <w:vAlign w:val="center"/>
                                                                        <w:hideMark/>
                                                                      </w:tcPr>
                                                                      <w:p w:rsidR="00377B50" w:rsidRDefault="00377B50">
                                                                        <w:pPr>
                                                                          <w:jc w:val="center"/>
                                                                          <w:rPr>
                                                                            <w:rStyle w:val="Hyperlink"/>
                                                                            <w:color w:val="auto"/>
                                                                            <w:u w:val="none"/>
                                                                          </w:rPr>
                                                                        </w:pPr>
                                                                        <w:r>
                                                                          <w:rPr>
                                                                            <w:rFonts w:eastAsia="Times New Roman"/>
                                                                            <w:noProof/>
                                                                            <w:color w:val="0000FF"/>
                                                                          </w:rPr>
                                                                          <w:lastRenderedPageBreak/>
                                                                          <w:drawing>
                                                                            <wp:inline distT="0" distB="0" distL="0" distR="0">
                                                                              <wp:extent cx="228600" cy="228600"/>
                                                                              <wp:effectExtent l="0" t="0" r="0" b="0"/>
                                                                              <wp:docPr id="7" name="Picture 7" descr="Parliament Website">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liament Websit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377B50" w:rsidRDefault="00377B50">
                                                                        <w:pPr>
                                                                          <w:rPr>
                                                                            <w:rStyle w:val="Hyperlink"/>
                                                                            <w:rFonts w:eastAsia="Times New Roman"/>
                                                                            <w:color w:val="auto"/>
                                                                            <w:u w:val="none"/>
                                                                          </w:rPr>
                                                                        </w:pPr>
                                                                        <w:hyperlink r:id="rId30" w:history="1">
                                                                          <w:hyperlink r:id="rId31" w:history="1">
                                                                            <w:r>
                                                                              <w:rPr>
                                                                                <w:rStyle w:val="Hyperlink"/>
                                                                                <w:rFonts w:ascii="Helvetica" w:eastAsia="Times New Roman" w:hAnsi="Helvetica" w:cs="Helvetica"/>
                                                                                <w:color w:val="656565"/>
                                                                                <w:sz w:val="18"/>
                                                                                <w:szCs w:val="18"/>
                                                                                <w:u w:val="none"/>
                                                                              </w:rPr>
                                                                              <w:t>Parliament Website</w:t>
                                                                            </w:r>
                                                                          </w:hyperlink>
                                                                          <w:r>
                                                                            <w:rPr>
                                                                              <w:rStyle w:val="Hyperlink"/>
                                                                              <w:rFonts w:eastAsia="Times New Roman"/>
                                                                              <w:color w:val="auto"/>
                                                                              <w:u w:val="none"/>
                                                                            </w:rPr>
                                                                            <w:t xml:space="preserve"> </w:t>
                                                                          </w:r>
                                                                        </w:hyperlink>
                                                                      </w:p>
                                                                    </w:tc>
                                                                  </w:tr>
                                                                </w:tbl>
                                                                <w:p w:rsidR="00377B50" w:rsidRDefault="00377B50">
                                                                  <w:pPr>
                                                                    <w:rPr>
                                                                      <w:sz w:val="20"/>
                                                                      <w:szCs w:val="20"/>
                                                                    </w:rPr>
                                                                  </w:pPr>
                                                                </w:p>
                                                              </w:tc>
                                                            </w:tr>
                                                          </w:tbl>
                                                          <w:p w:rsidR="00377B50" w:rsidRDefault="00377B50">
                                                            <w:pPr>
                                                              <w:rPr>
                                                                <w:rFonts w:eastAsia="Times New Roman"/>
                                                                <w:sz w:val="20"/>
                                                                <w:szCs w:val="20"/>
                                                              </w:rPr>
                                                            </w:pPr>
                                                          </w:p>
                                                        </w:tc>
                                                      </w:tr>
                                                    </w:tbl>
                                                    <w:p w:rsidR="00377B50" w:rsidRDefault="00377B50">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038"/>
                                                      </w:tblGrid>
                                                      <w:tr w:rsidR="00377B50">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888"/>
                                                            </w:tblGrid>
                                                            <w:tr w:rsidR="00377B50">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211"/>
                                                                    <w:gridCol w:w="392"/>
                                                                  </w:tblGrid>
                                                                  <w:tr w:rsidR="00377B50">
                                                                    <w:tc>
                                                                      <w:tcPr>
                                                                        <w:tcW w:w="360" w:type="dxa"/>
                                                                        <w:vAlign w:val="center"/>
                                                                        <w:hideMark/>
                                                                      </w:tcPr>
                                                                      <w:p w:rsidR="00377B50" w:rsidRDefault="00377B50">
                                                                        <w:pPr>
                                                                          <w:jc w:val="center"/>
                                                                          <w:rPr>
                                                                            <w:rStyle w:val="Hyperlink"/>
                                                                            <w:color w:val="auto"/>
                                                                            <w:u w:val="none"/>
                                                                          </w:rPr>
                                                                        </w:pPr>
                                                                        <w:r>
                                                                          <w:rPr>
                                                                            <w:rFonts w:eastAsia="Times New Roman"/>
                                                                            <w:noProof/>
                                                                            <w:color w:val="0000FF"/>
                                                                          </w:rPr>
                                                                          <w:drawing>
                                                                            <wp:inline distT="0" distB="0" distL="0" distR="0">
                                                                              <wp:extent cx="228600" cy="228600"/>
                                                                              <wp:effectExtent l="0" t="0" r="0" b="0"/>
                                                                              <wp:docPr id="6" name="Picture 6" descr="Twitter">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377B50" w:rsidRDefault="00377B50">
                                                                        <w:pPr>
                                                                          <w:rPr>
                                                                            <w:rStyle w:val="Hyperlink"/>
                                                                            <w:rFonts w:eastAsia="Times New Roman"/>
                                                                            <w:color w:val="auto"/>
                                                                            <w:u w:val="none"/>
                                                                          </w:rPr>
                                                                        </w:pPr>
                                                                        <w:hyperlink r:id="rId34" w:history="1">
                                                                          <w:hyperlink r:id="rId35" w:history="1">
                                                                            <w:r>
                                                                              <w:rPr>
                                                                                <w:rStyle w:val="Hyperlink"/>
                                                                                <w:rFonts w:ascii="Helvetica" w:eastAsia="Times New Roman" w:hAnsi="Helvetica" w:cs="Helvetica"/>
                                                                                <w:color w:val="656565"/>
                                                                                <w:sz w:val="18"/>
                                                                                <w:szCs w:val="18"/>
                                                                                <w:u w:val="none"/>
                                                                              </w:rPr>
                                                                              <w:t>Twitter</w:t>
                                                                            </w:r>
                                                                          </w:hyperlink>
                                                                          <w:r>
                                                                            <w:rPr>
                                                                              <w:rStyle w:val="Hyperlink"/>
                                                                              <w:rFonts w:eastAsia="Times New Roman"/>
                                                                              <w:color w:val="auto"/>
                                                                              <w:u w:val="none"/>
                                                                            </w:rPr>
                                                                            <w:t xml:space="preserve"> </w:t>
                                                                          </w:r>
                                                                        </w:hyperlink>
                                                                      </w:p>
                                                                    </w:tc>
                                                                  </w:tr>
                                                                </w:tbl>
                                                                <w:p w:rsidR="00377B50" w:rsidRDefault="00377B50">
                                                                  <w:pPr>
                                                                    <w:rPr>
                                                                      <w:sz w:val="20"/>
                                                                      <w:szCs w:val="20"/>
                                                                    </w:rPr>
                                                                  </w:pPr>
                                                                </w:p>
                                                              </w:tc>
                                                            </w:tr>
                                                          </w:tbl>
                                                          <w:p w:rsidR="00377B50" w:rsidRDefault="00377B50">
                                                            <w:pPr>
                                                              <w:rPr>
                                                                <w:rFonts w:eastAsia="Times New Roman"/>
                                                                <w:sz w:val="20"/>
                                                                <w:szCs w:val="20"/>
                                                              </w:rPr>
                                                            </w:pPr>
                                                          </w:p>
                                                        </w:tc>
                                                      </w:tr>
                                                    </w:tbl>
                                                    <w:p w:rsidR="00377B50" w:rsidRDefault="00377B50">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186"/>
                                                      </w:tblGrid>
                                                      <w:tr w:rsidR="00377B50">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036"/>
                                                            </w:tblGrid>
                                                            <w:tr w:rsidR="00377B50">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211"/>
                                                                    <w:gridCol w:w="540"/>
                                                                  </w:tblGrid>
                                                                  <w:tr w:rsidR="00377B50">
                                                                    <w:tc>
                                                                      <w:tcPr>
                                                                        <w:tcW w:w="360" w:type="dxa"/>
                                                                        <w:vAlign w:val="center"/>
                                                                        <w:hideMark/>
                                                                      </w:tcPr>
                                                                      <w:p w:rsidR="00377B50" w:rsidRDefault="00377B50">
                                                                        <w:pPr>
                                                                          <w:jc w:val="center"/>
                                                                          <w:rPr>
                                                                            <w:rStyle w:val="Hyperlink"/>
                                                                            <w:color w:val="auto"/>
                                                                            <w:u w:val="none"/>
                                                                          </w:rPr>
                                                                        </w:pPr>
                                                                        <w:r>
                                                                          <w:rPr>
                                                                            <w:rFonts w:eastAsia="Times New Roman"/>
                                                                            <w:noProof/>
                                                                            <w:color w:val="0000FF"/>
                                                                          </w:rPr>
                                                                          <w:drawing>
                                                                            <wp:inline distT="0" distB="0" distL="0" distR="0">
                                                                              <wp:extent cx="228600" cy="228600"/>
                                                                              <wp:effectExtent l="0" t="0" r="0" b="0"/>
                                                                              <wp:docPr id="5" name="Picture 5" descr="Facebook">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377B50" w:rsidRDefault="00377B50">
                                                                        <w:pPr>
                                                                          <w:rPr>
                                                                            <w:rStyle w:val="Hyperlink"/>
                                                                            <w:rFonts w:eastAsia="Times New Roman"/>
                                                                            <w:color w:val="auto"/>
                                                                            <w:u w:val="none"/>
                                                                          </w:rPr>
                                                                        </w:pPr>
                                                                        <w:hyperlink r:id="rId38" w:history="1">
                                                                          <w:hyperlink r:id="rId39" w:history="1">
                                                                            <w:r>
                                                                              <w:rPr>
                                                                                <w:rStyle w:val="Hyperlink"/>
                                                                                <w:rFonts w:ascii="Helvetica" w:eastAsia="Times New Roman" w:hAnsi="Helvetica" w:cs="Helvetica"/>
                                                                                <w:color w:val="656565"/>
                                                                                <w:sz w:val="18"/>
                                                                                <w:szCs w:val="18"/>
                                                                                <w:u w:val="none"/>
                                                                              </w:rPr>
                                                                              <w:t>Facebook</w:t>
                                                                            </w:r>
                                                                          </w:hyperlink>
                                                                          <w:r>
                                                                            <w:rPr>
                                                                              <w:rStyle w:val="Hyperlink"/>
                                                                              <w:rFonts w:eastAsia="Times New Roman"/>
                                                                              <w:color w:val="auto"/>
                                                                              <w:u w:val="none"/>
                                                                            </w:rPr>
                                                                            <w:t xml:space="preserve"> </w:t>
                                                                          </w:r>
                                                                        </w:hyperlink>
                                                                      </w:p>
                                                                    </w:tc>
                                                                  </w:tr>
                                                                </w:tbl>
                                                                <w:p w:rsidR="00377B50" w:rsidRDefault="00377B50">
                                                                  <w:pPr>
                                                                    <w:rPr>
                                                                      <w:sz w:val="20"/>
                                                                      <w:szCs w:val="20"/>
                                                                    </w:rPr>
                                                                  </w:pPr>
                                                                </w:p>
                                                              </w:tc>
                                                            </w:tr>
                                                          </w:tbl>
                                                          <w:p w:rsidR="00377B50" w:rsidRDefault="00377B50">
                                                            <w:pPr>
                                                              <w:rPr>
                                                                <w:rFonts w:eastAsia="Times New Roman"/>
                                                                <w:sz w:val="20"/>
                                                                <w:szCs w:val="20"/>
                                                              </w:rPr>
                                                            </w:pPr>
                                                          </w:p>
                                                        </w:tc>
                                                      </w:tr>
                                                    </w:tbl>
                                                    <w:p w:rsidR="00377B50" w:rsidRDefault="00377B50">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151"/>
                                                      </w:tblGrid>
                                                      <w:tr w:rsidR="00377B50">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001"/>
                                                            </w:tblGrid>
                                                            <w:tr w:rsidR="00377B50">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212"/>
                                                                    <w:gridCol w:w="504"/>
                                                                  </w:tblGrid>
                                                                  <w:tr w:rsidR="00377B50">
                                                                    <w:tc>
                                                                      <w:tcPr>
                                                                        <w:tcW w:w="360" w:type="dxa"/>
                                                                        <w:vAlign w:val="center"/>
                                                                        <w:hideMark/>
                                                                      </w:tcPr>
                                                                      <w:p w:rsidR="00377B50" w:rsidRDefault="00377B50">
                                                                        <w:pPr>
                                                                          <w:jc w:val="center"/>
                                                                          <w:rPr>
                                                                            <w:rStyle w:val="Hyperlink"/>
                                                                            <w:color w:val="auto"/>
                                                                            <w:u w:val="none"/>
                                                                          </w:rPr>
                                                                        </w:pPr>
                                                                        <w:r>
                                                                          <w:rPr>
                                                                            <w:rFonts w:eastAsia="Times New Roman"/>
                                                                            <w:noProof/>
                                                                            <w:color w:val="0000FF"/>
                                                                          </w:rPr>
                                                                          <w:drawing>
                                                                            <wp:inline distT="0" distB="0" distL="0" distR="0">
                                                                              <wp:extent cx="228600" cy="228600"/>
                                                                              <wp:effectExtent l="0" t="0" r="0" b="0"/>
                                                                              <wp:docPr id="4" name="Picture 4" descr="YouTube">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ub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377B50" w:rsidRDefault="00377B50">
                                                                        <w:pPr>
                                                                          <w:rPr>
                                                                            <w:rStyle w:val="Hyperlink"/>
                                                                            <w:rFonts w:eastAsia="Times New Roman"/>
                                                                            <w:color w:val="auto"/>
                                                                            <w:u w:val="none"/>
                                                                          </w:rPr>
                                                                        </w:pPr>
                                                                        <w:hyperlink r:id="rId42" w:history="1">
                                                                          <w:hyperlink r:id="rId43" w:history="1">
                                                                            <w:r>
                                                                              <w:rPr>
                                                                                <w:rStyle w:val="Hyperlink"/>
                                                                                <w:rFonts w:ascii="Helvetica" w:eastAsia="Times New Roman" w:hAnsi="Helvetica" w:cs="Helvetica"/>
                                                                                <w:color w:val="656565"/>
                                                                                <w:sz w:val="18"/>
                                                                                <w:szCs w:val="18"/>
                                                                                <w:u w:val="none"/>
                                                                              </w:rPr>
                                                                              <w:t>YouTube</w:t>
                                                                            </w:r>
                                                                          </w:hyperlink>
                                                                          <w:r>
                                                                            <w:rPr>
                                                                              <w:rStyle w:val="Hyperlink"/>
                                                                              <w:rFonts w:eastAsia="Times New Roman"/>
                                                                              <w:color w:val="auto"/>
                                                                              <w:u w:val="none"/>
                                                                            </w:rPr>
                                                                            <w:t xml:space="preserve"> </w:t>
                                                                          </w:r>
                                                                        </w:hyperlink>
                                                                      </w:p>
                                                                    </w:tc>
                                                                  </w:tr>
                                                                </w:tbl>
                                                                <w:p w:rsidR="00377B50" w:rsidRDefault="00377B50">
                                                                  <w:pPr>
                                                                    <w:rPr>
                                                                      <w:sz w:val="20"/>
                                                                      <w:szCs w:val="20"/>
                                                                    </w:rPr>
                                                                  </w:pPr>
                                                                </w:p>
                                                              </w:tc>
                                                            </w:tr>
                                                          </w:tbl>
                                                          <w:p w:rsidR="00377B50" w:rsidRDefault="00377B50">
                                                            <w:pPr>
                                                              <w:rPr>
                                                                <w:rFonts w:eastAsia="Times New Roman"/>
                                                                <w:sz w:val="20"/>
                                                                <w:szCs w:val="20"/>
                                                              </w:rPr>
                                                            </w:pPr>
                                                          </w:p>
                                                        </w:tc>
                                                      </w:tr>
                                                    </w:tbl>
                                                    <w:p w:rsidR="00377B50" w:rsidRDefault="00377B50">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192"/>
                                                      </w:tblGrid>
                                                      <w:tr w:rsidR="00377B50">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042"/>
                                                            </w:tblGrid>
                                                            <w:tr w:rsidR="00377B50">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211"/>
                                                                    <w:gridCol w:w="546"/>
                                                                  </w:tblGrid>
                                                                  <w:tr w:rsidR="00377B50">
                                                                    <w:tc>
                                                                      <w:tcPr>
                                                                        <w:tcW w:w="360" w:type="dxa"/>
                                                                        <w:vAlign w:val="center"/>
                                                                        <w:hideMark/>
                                                                      </w:tcPr>
                                                                      <w:p w:rsidR="00377B50" w:rsidRDefault="00377B50">
                                                                        <w:pPr>
                                                                          <w:jc w:val="center"/>
                                                                          <w:rPr>
                                                                            <w:rStyle w:val="Hyperlink"/>
                                                                            <w:color w:val="auto"/>
                                                                            <w:u w:val="none"/>
                                                                          </w:rPr>
                                                                        </w:pPr>
                                                                        <w:r>
                                                                          <w:rPr>
                                                                            <w:rFonts w:eastAsia="Times New Roman"/>
                                                                            <w:noProof/>
                                                                            <w:color w:val="0000FF"/>
                                                                          </w:rPr>
                                                                          <w:drawing>
                                                                            <wp:inline distT="0" distB="0" distL="0" distR="0">
                                                                              <wp:extent cx="228600" cy="228600"/>
                                                                              <wp:effectExtent l="0" t="0" r="0" b="0"/>
                                                                              <wp:docPr id="3" name="Picture 3" descr="Instagram">
                                                                                <a:hlinkClick xmlns:a="http://schemas.openxmlformats.org/drawingml/2006/main" r:id="rId4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agram"/>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377B50" w:rsidRDefault="00377B50">
                                                                        <w:pPr>
                                                                          <w:rPr>
                                                                            <w:rStyle w:val="Hyperlink"/>
                                                                            <w:rFonts w:eastAsia="Times New Roman"/>
                                                                            <w:color w:val="auto"/>
                                                                            <w:u w:val="none"/>
                                                                          </w:rPr>
                                                                        </w:pPr>
                                                                        <w:hyperlink r:id="rId46" w:history="1">
                                                                          <w:hyperlink r:id="rId47" w:history="1">
                                                                            <w:r>
                                                                              <w:rPr>
                                                                                <w:rStyle w:val="Hyperlink"/>
                                                                                <w:rFonts w:ascii="Helvetica" w:eastAsia="Times New Roman" w:hAnsi="Helvetica" w:cs="Helvetica"/>
                                                                                <w:color w:val="656565"/>
                                                                                <w:sz w:val="18"/>
                                                                                <w:szCs w:val="18"/>
                                                                                <w:u w:val="none"/>
                                                                              </w:rPr>
                                                                              <w:t>Instagram</w:t>
                                                                            </w:r>
                                                                          </w:hyperlink>
                                                                          <w:r>
                                                                            <w:rPr>
                                                                              <w:rStyle w:val="Hyperlink"/>
                                                                              <w:rFonts w:eastAsia="Times New Roman"/>
                                                                              <w:color w:val="auto"/>
                                                                              <w:u w:val="none"/>
                                                                            </w:rPr>
                                                                            <w:t xml:space="preserve"> </w:t>
                                                                          </w:r>
                                                                        </w:hyperlink>
                                                                      </w:p>
                                                                    </w:tc>
                                                                  </w:tr>
                                                                </w:tbl>
                                                                <w:p w:rsidR="00377B50" w:rsidRDefault="00377B50">
                                                                  <w:pPr>
                                                                    <w:rPr>
                                                                      <w:sz w:val="20"/>
                                                                      <w:szCs w:val="20"/>
                                                                    </w:rPr>
                                                                  </w:pPr>
                                                                </w:p>
                                                              </w:tc>
                                                            </w:tr>
                                                          </w:tbl>
                                                          <w:p w:rsidR="00377B50" w:rsidRDefault="00377B50">
                                                            <w:pPr>
                                                              <w:rPr>
                                                                <w:rFonts w:eastAsia="Times New Roman"/>
                                                                <w:sz w:val="20"/>
                                                                <w:szCs w:val="20"/>
                                                              </w:rPr>
                                                            </w:pPr>
                                                          </w:p>
                                                        </w:tc>
                                                      </w:tr>
                                                    </w:tbl>
                                                    <w:p w:rsidR="00377B50" w:rsidRDefault="00377B50">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711"/>
                                                      </w:tblGrid>
                                                      <w:tr w:rsidR="00377B50">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1711"/>
                                                            </w:tblGrid>
                                                            <w:tr w:rsidR="00377B50">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1066"/>
                                                                  </w:tblGrid>
                                                                  <w:tr w:rsidR="00377B50">
                                                                    <w:tc>
                                                                      <w:tcPr>
                                                                        <w:tcW w:w="360" w:type="dxa"/>
                                                                        <w:vAlign w:val="center"/>
                                                                        <w:hideMark/>
                                                                      </w:tcPr>
                                                                      <w:p w:rsidR="00377B50" w:rsidRDefault="00377B50">
                                                                        <w:pPr>
                                                                          <w:jc w:val="center"/>
                                                                          <w:rPr>
                                                                            <w:rStyle w:val="Hyperlink"/>
                                                                            <w:color w:val="auto"/>
                                                                            <w:u w:val="none"/>
                                                                          </w:rPr>
                                                                        </w:pPr>
                                                                        <w:r>
                                                                          <w:rPr>
                                                                            <w:rFonts w:eastAsia="Times New Roman"/>
                                                                            <w:noProof/>
                                                                            <w:color w:val="0000FF"/>
                                                                          </w:rPr>
                                                                          <w:drawing>
                                                                            <wp:inline distT="0" distB="0" distL="0" distR="0">
                                                                              <wp:extent cx="228600" cy="228600"/>
                                                                              <wp:effectExtent l="0" t="0" r="0" b="0"/>
                                                                              <wp:docPr id="2" name="Picture 2" descr="Parliament TV Schedule">
                                                                                <a:hlinkClick xmlns:a="http://schemas.openxmlformats.org/drawingml/2006/main" r:id="rId4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liament TV Schedul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377B50" w:rsidRDefault="00377B50">
                                                                        <w:pPr>
                                                                          <w:rPr>
                                                                            <w:rStyle w:val="Hyperlink"/>
                                                                            <w:rFonts w:eastAsia="Times New Roman"/>
                                                                            <w:color w:val="auto"/>
                                                                            <w:u w:val="none"/>
                                                                          </w:rPr>
                                                                        </w:pPr>
                                                                        <w:hyperlink r:id="rId49" w:history="1">
                                                                          <w:hyperlink r:id="rId50" w:history="1">
                                                                            <w:r>
                                                                              <w:rPr>
                                                                                <w:rStyle w:val="Hyperlink"/>
                                                                                <w:rFonts w:ascii="Helvetica" w:eastAsia="Times New Roman" w:hAnsi="Helvetica" w:cs="Helvetica"/>
                                                                                <w:color w:val="656565"/>
                                                                                <w:sz w:val="18"/>
                                                                                <w:szCs w:val="18"/>
                                                                                <w:u w:val="none"/>
                                                                              </w:rPr>
                                                                              <w:t>Parliament TV Schedule</w:t>
                                                                            </w:r>
                                                                          </w:hyperlink>
                                                                          <w:r>
                                                                            <w:rPr>
                                                                              <w:rStyle w:val="Hyperlink"/>
                                                                              <w:rFonts w:eastAsia="Times New Roman"/>
                                                                              <w:color w:val="auto"/>
                                                                              <w:u w:val="none"/>
                                                                            </w:rPr>
                                                                            <w:t xml:space="preserve"> </w:t>
                                                                          </w:r>
                                                                        </w:hyperlink>
                                                                      </w:p>
                                                                    </w:tc>
                                                                  </w:tr>
                                                                </w:tbl>
                                                                <w:p w:rsidR="00377B50" w:rsidRDefault="00377B50">
                                                                  <w:pPr>
                                                                    <w:rPr>
                                                                      <w:sz w:val="20"/>
                                                                      <w:szCs w:val="20"/>
                                                                    </w:rPr>
                                                                  </w:pPr>
                                                                </w:p>
                                                              </w:tc>
                                                            </w:tr>
                                                          </w:tbl>
                                                          <w:p w:rsidR="00377B50" w:rsidRDefault="00377B50">
                                                            <w:pPr>
                                                              <w:rPr>
                                                                <w:rFonts w:eastAsia="Times New Roman"/>
                                                                <w:sz w:val="20"/>
                                                                <w:szCs w:val="20"/>
                                                              </w:rPr>
                                                            </w:pPr>
                                                          </w:p>
                                                        </w:tc>
                                                      </w:tr>
                                                    </w:tbl>
                                                    <w:p w:rsidR="00377B50" w:rsidRDefault="00377B50">
                                                      <w:pPr>
                                                        <w:rPr>
                                                          <w:rFonts w:eastAsia="Times New Roman"/>
                                                          <w:sz w:val="20"/>
                                                          <w:szCs w:val="20"/>
                                                        </w:rPr>
                                                      </w:pPr>
                                                    </w:p>
                                                  </w:tc>
                                                </w:tr>
                                              </w:tbl>
                                              <w:p w:rsidR="00377B50" w:rsidRDefault="00377B50">
                                                <w:pPr>
                                                  <w:jc w:val="center"/>
                                                  <w:rPr>
                                                    <w:rFonts w:eastAsia="Times New Roman"/>
                                                    <w:sz w:val="20"/>
                                                    <w:szCs w:val="20"/>
                                                  </w:rPr>
                                                </w:pPr>
                                              </w:p>
                                            </w:tc>
                                          </w:tr>
                                        </w:tbl>
                                        <w:p w:rsidR="00377B50" w:rsidRDefault="00377B50">
                                          <w:pPr>
                                            <w:jc w:val="center"/>
                                            <w:rPr>
                                              <w:rFonts w:eastAsia="Times New Roman"/>
                                              <w:sz w:val="20"/>
                                              <w:szCs w:val="20"/>
                                            </w:rPr>
                                          </w:pPr>
                                        </w:p>
                                      </w:tc>
                                    </w:tr>
                                  </w:tbl>
                                  <w:p w:rsidR="00377B50" w:rsidRDefault="00377B50">
                                    <w:pPr>
                                      <w:jc w:val="center"/>
                                      <w:rPr>
                                        <w:rFonts w:eastAsia="Times New Roman"/>
                                        <w:sz w:val="20"/>
                                        <w:szCs w:val="20"/>
                                      </w:rPr>
                                    </w:pPr>
                                  </w:p>
                                </w:tc>
                              </w:tr>
                            </w:tbl>
                            <w:p w:rsidR="00377B50" w:rsidRDefault="00377B50">
                              <w:pPr>
                                <w:jc w:val="center"/>
                                <w:rPr>
                                  <w:rFonts w:eastAsia="Times New Roman"/>
                                  <w:sz w:val="20"/>
                                  <w:szCs w:val="20"/>
                                </w:rPr>
                              </w:pPr>
                            </w:p>
                          </w:tc>
                        </w:tr>
                      </w:tbl>
                      <w:p w:rsidR="00377B50" w:rsidRDefault="00377B50">
                        <w:pPr>
                          <w:rPr>
                            <w:rFonts w:eastAsia="Times New Roman"/>
                            <w:vanish/>
                            <w:sz w:val="20"/>
                            <w:szCs w:val="20"/>
                          </w:rPr>
                        </w:pPr>
                      </w:p>
                      <w:tbl>
                        <w:tblPr>
                          <w:tblW w:w="5000" w:type="pct"/>
                          <w:tblCellMar>
                            <w:left w:w="0" w:type="dxa"/>
                            <w:right w:w="0" w:type="dxa"/>
                          </w:tblCellMar>
                          <w:tblLook w:val="04A0" w:firstRow="1" w:lastRow="0" w:firstColumn="1" w:lastColumn="0" w:noHBand="0" w:noVBand="1"/>
                        </w:tblPr>
                        <w:tblGrid>
                          <w:gridCol w:w="8726"/>
                        </w:tblGrid>
                        <w:tr w:rsidR="00377B50">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186"/>
                              </w:tblGrid>
                              <w:tr w:rsidR="00377B50">
                                <w:tc>
                                  <w:tcPr>
                                    <w:tcW w:w="0" w:type="auto"/>
                                    <w:tcBorders>
                                      <w:top w:val="single" w:sz="12" w:space="0" w:color="EEEEEE"/>
                                      <w:left w:val="nil"/>
                                      <w:bottom w:val="nil"/>
                                      <w:right w:val="nil"/>
                                    </w:tcBorders>
                                    <w:vAlign w:val="center"/>
                                    <w:hideMark/>
                                  </w:tcPr>
                                  <w:p w:rsidR="00377B50" w:rsidRDefault="00377B50">
                                    <w:pPr>
                                      <w:rPr>
                                        <w:rFonts w:eastAsia="Times New Roman"/>
                                        <w:sz w:val="20"/>
                                        <w:szCs w:val="20"/>
                                      </w:rPr>
                                    </w:pPr>
                                  </w:p>
                                </w:tc>
                              </w:tr>
                            </w:tbl>
                            <w:p w:rsidR="00377B50" w:rsidRDefault="00377B50">
                              <w:pPr>
                                <w:rPr>
                                  <w:rFonts w:eastAsia="Times New Roman"/>
                                  <w:sz w:val="20"/>
                                  <w:szCs w:val="20"/>
                                </w:rPr>
                              </w:pPr>
                            </w:p>
                          </w:tc>
                        </w:tr>
                      </w:tbl>
                      <w:p w:rsidR="00377B50" w:rsidRDefault="00377B50">
                        <w:pPr>
                          <w:rPr>
                            <w:rFonts w:eastAsia="Times New Roman"/>
                            <w:vanish/>
                            <w:sz w:val="20"/>
                            <w:szCs w:val="20"/>
                          </w:rPr>
                        </w:pPr>
                      </w:p>
                      <w:tbl>
                        <w:tblPr>
                          <w:tblW w:w="5000" w:type="pct"/>
                          <w:tblCellMar>
                            <w:left w:w="0" w:type="dxa"/>
                            <w:right w:w="0" w:type="dxa"/>
                          </w:tblCellMar>
                          <w:tblLook w:val="04A0" w:firstRow="1" w:lastRow="0" w:firstColumn="1" w:lastColumn="0" w:noHBand="0" w:noVBand="1"/>
                        </w:tblPr>
                        <w:tblGrid>
                          <w:gridCol w:w="8726"/>
                        </w:tblGrid>
                        <w:tr w:rsidR="00377B5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377B50">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377B50">
                                      <w:tc>
                                        <w:tcPr>
                                          <w:tcW w:w="0" w:type="auto"/>
                                          <w:tcMar>
                                            <w:top w:w="0" w:type="dxa"/>
                                            <w:left w:w="270" w:type="dxa"/>
                                            <w:bottom w:w="135" w:type="dxa"/>
                                            <w:right w:w="270" w:type="dxa"/>
                                          </w:tcMar>
                                          <w:hideMark/>
                                        </w:tcPr>
                                        <w:p w:rsidR="00377B50" w:rsidRDefault="00377B50">
                                          <w:pPr>
                                            <w:spacing w:line="360" w:lineRule="auto"/>
                                            <w:jc w:val="center"/>
                                            <w:rPr>
                                              <w:rStyle w:val="Hyperlink"/>
                                              <w:vanish/>
                                              <w:color w:val="auto"/>
                                              <w:u w:val="none"/>
                                            </w:rPr>
                                          </w:pPr>
                                          <w:hyperlink r:id="rId51" w:history="1">
                                            <w:r>
                                              <w:rPr>
                                                <w:rStyle w:val="Hyperlink"/>
                                                <w:rFonts w:ascii="Helvetica" w:eastAsia="Times New Roman" w:hAnsi="Helvetica" w:cs="Helvetica"/>
                                                <w:i/>
                                                <w:iCs/>
                                                <w:color w:val="656565"/>
                                                <w:sz w:val="18"/>
                                                <w:szCs w:val="18"/>
                                                <w:u w:val="none"/>
                                              </w:rPr>
                                              <w:t>Copyright © 2022 Parliament of South Africa, All rights reserved.</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Style w:val="Hyperlink"/>
                                                <w:rFonts w:ascii="Helvetica" w:eastAsia="Times New Roman" w:hAnsi="Helvetica" w:cs="Helvetica"/>
                                                <w:color w:val="656565"/>
                                                <w:sz w:val="18"/>
                                                <w:szCs w:val="18"/>
                                                <w:u w:val="none"/>
                                              </w:rPr>
                                              <w:t>Want to change how you receive these emails?</w:t>
                                            </w:r>
                                            <w:r>
                                              <w:rPr>
                                                <w:rFonts w:ascii="Helvetica" w:eastAsia="Times New Roman" w:hAnsi="Helvetica" w:cs="Helvetica"/>
                                                <w:color w:val="656565"/>
                                                <w:sz w:val="18"/>
                                                <w:szCs w:val="18"/>
                                              </w:rPr>
                                              <w:br/>
                                            </w:r>
                                            <w:r>
                                              <w:rPr>
                                                <w:rStyle w:val="Hyperlink"/>
                                                <w:rFonts w:ascii="Helvetica" w:eastAsia="Times New Roman" w:hAnsi="Helvetica" w:cs="Helvetica"/>
                                                <w:color w:val="656565"/>
                                                <w:sz w:val="18"/>
                                                <w:szCs w:val="18"/>
                                                <w:u w:val="none"/>
                                              </w:rPr>
                                              <w:t xml:space="preserve">You can </w:t>
                                            </w:r>
                                            <w:hyperlink r:id="rId52" w:history="1">
                                              <w:r>
                                                <w:rPr>
                                                  <w:rStyle w:val="Hyperlink"/>
                                                  <w:rFonts w:ascii="Helvetica" w:eastAsia="Times New Roman" w:hAnsi="Helvetica" w:cs="Helvetica"/>
                                                  <w:color w:val="656565"/>
                                                  <w:sz w:val="18"/>
                                                  <w:szCs w:val="18"/>
                                                </w:rPr>
                                                <w:t>update your preferences</w:t>
                                              </w:r>
                                            </w:hyperlink>
                                            <w:r>
                                              <w:rPr>
                                                <w:rStyle w:val="Hyperlink"/>
                                                <w:rFonts w:ascii="Helvetica" w:eastAsia="Times New Roman" w:hAnsi="Helvetica" w:cs="Helvetica"/>
                                                <w:color w:val="656565"/>
                                                <w:sz w:val="18"/>
                                                <w:szCs w:val="18"/>
                                                <w:u w:val="none"/>
                                              </w:rPr>
                                              <w:t xml:space="preserve"> or </w:t>
                                            </w:r>
                                            <w:hyperlink r:id="rId53" w:history="1">
                                              <w:r>
                                                <w:rPr>
                                                  <w:rStyle w:val="Hyperlink"/>
                                                  <w:rFonts w:ascii="Helvetica" w:eastAsia="Times New Roman" w:hAnsi="Helvetica" w:cs="Helvetica"/>
                                                  <w:color w:val="656565"/>
                                                  <w:sz w:val="18"/>
                                                  <w:szCs w:val="18"/>
                                                </w:rPr>
                                                <w:t>unsubscribe from this list</w:t>
                                              </w:r>
                                            </w:hyperlink>
                                            <w:r>
                                              <w:rPr>
                                                <w:rStyle w:val="Hyperlink"/>
                                                <w:rFonts w:ascii="Helvetica" w:eastAsia="Times New Roman" w:hAnsi="Helvetica" w:cs="Helvetica"/>
                                                <w:color w:val="656565"/>
                                                <w:sz w:val="18"/>
                                                <w:szCs w:val="18"/>
                                                <w:u w:val="none"/>
                                              </w:rPr>
                                              <w:t>.</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hyperlink r:id="rId54" w:tgtFrame="_blank" w:history="1">
                                              <w:r>
                                                <w:rPr>
                                                  <w:rStyle w:val="Hyperlink"/>
                                                  <w:rFonts w:ascii="Helvetica" w:eastAsia="Times New Roman" w:hAnsi="Helvetica" w:cs="Helvetica"/>
                                                  <w:color w:val="656565"/>
                                                  <w:sz w:val="18"/>
                                                  <w:szCs w:val="18"/>
                                                </w:rPr>
                                                <w:t>Forward this media release to other journalists</w:t>
                                              </w:r>
                                            </w:hyperlink>
                                            <w:r>
                                              <w:rPr>
                                                <w:rStyle w:val="Hyperlink"/>
                                                <w:rFonts w:ascii="Helvetica" w:eastAsia="Times New Roman" w:hAnsi="Helvetica" w:cs="Helvetica"/>
                                                <w:color w:val="656565"/>
                                                <w:sz w:val="18"/>
                                                <w:szCs w:val="18"/>
                                                <w:u w:val="none"/>
                                              </w:rPr>
                                              <w:t xml:space="preserve"> </w:t>
                                            </w:r>
                                          </w:hyperlink>
                                        </w:p>
                                      </w:tc>
                                    </w:tr>
                                  </w:tbl>
                                  <w:p w:rsidR="00377B50" w:rsidRDefault="00377B50">
                                    <w:pPr>
                                      <w:rPr>
                                        <w:sz w:val="20"/>
                                        <w:szCs w:val="20"/>
                                      </w:rPr>
                                    </w:pPr>
                                  </w:p>
                                </w:tc>
                              </w:tr>
                            </w:tbl>
                            <w:p w:rsidR="00377B50" w:rsidRDefault="00377B50">
                              <w:pPr>
                                <w:rPr>
                                  <w:rFonts w:eastAsia="Times New Roman"/>
                                  <w:sz w:val="20"/>
                                  <w:szCs w:val="20"/>
                                </w:rPr>
                              </w:pPr>
                            </w:p>
                          </w:tc>
                        </w:tr>
                      </w:tbl>
                      <w:p w:rsidR="00377B50" w:rsidRDefault="00377B50">
                        <w:pPr>
                          <w:rPr>
                            <w:rFonts w:eastAsia="Times New Roman"/>
                            <w:sz w:val="20"/>
                            <w:szCs w:val="20"/>
                          </w:rPr>
                        </w:pPr>
                      </w:p>
                    </w:tc>
                  </w:tr>
                </w:tbl>
                <w:p w:rsidR="00377B50" w:rsidRDefault="00377B50">
                  <w:pPr>
                    <w:jc w:val="center"/>
                    <w:rPr>
                      <w:rFonts w:eastAsia="Times New Roman"/>
                      <w:sz w:val="20"/>
                      <w:szCs w:val="20"/>
                    </w:rPr>
                  </w:pPr>
                </w:p>
              </w:tc>
            </w:tr>
          </w:tbl>
          <w:p w:rsidR="00377B50" w:rsidRDefault="00377B50">
            <w:pPr>
              <w:jc w:val="center"/>
              <w:rPr>
                <w:rFonts w:eastAsia="Times New Roman"/>
                <w:sz w:val="20"/>
                <w:szCs w:val="20"/>
              </w:rPr>
            </w:pPr>
          </w:p>
        </w:tc>
      </w:tr>
    </w:tbl>
    <w:p w:rsidR="00377B50" w:rsidRDefault="00377B50" w:rsidP="00377B50">
      <w:pPr>
        <w:jc w:val="center"/>
        <w:rPr>
          <w:rStyle w:val="Hyperlink"/>
          <w:color w:val="auto"/>
          <w:u w:val="none"/>
        </w:rPr>
      </w:pPr>
      <w:r>
        <w:rPr>
          <w:rFonts w:eastAsia="Times New Roman"/>
          <w:noProof/>
        </w:rPr>
        <w:lastRenderedPageBreak/>
        <w:drawing>
          <wp:inline distT="0" distB="0" distL="0" distR="0">
            <wp:extent cx="9525" cy="9525"/>
            <wp:effectExtent l="0" t="0" r="0" b="0"/>
            <wp:docPr id="1" name="Picture 1" descr="https://parliament.us15.list-manage.com/track/open.php?u=174940c63c5e06b60f5650bea&amp;id=9db4b5b0d7&amp;e=da105e4f6a">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arliament.us15.list-manage.com/track/open.php?u=174940c63c5e06b60f5650bea&amp;id=9db4b5b0d7&amp;e=da105e4f6a"/>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A0E46" w:rsidRDefault="003A0E46">
      <w:bookmarkStart w:id="0" w:name="_GoBack"/>
      <w:bookmarkEnd w:id="0"/>
    </w:p>
    <w:sectPr w:rsidR="003A0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B50"/>
    <w:rsid w:val="00377B50"/>
    <w:rsid w:val="003A0E46"/>
    <w:rsid w:val="00EB5464"/>
    <w:rsid w:val="00F344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CF418-18B3-4AA5-8741-E2161E0D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B50"/>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7B50"/>
    <w:rPr>
      <w:color w:val="0000FF"/>
      <w:u w:val="single"/>
    </w:rPr>
  </w:style>
  <w:style w:type="character" w:styleId="Strong">
    <w:name w:val="Strong"/>
    <w:basedOn w:val="DefaultParagraphFont"/>
    <w:uiPriority w:val="22"/>
    <w:qFormat/>
    <w:rsid w:val="00377B50"/>
    <w:rPr>
      <w:b/>
      <w:bCs/>
    </w:rPr>
  </w:style>
  <w:style w:type="character" w:styleId="Emphasis">
    <w:name w:val="Emphasis"/>
    <w:basedOn w:val="DefaultParagraphFont"/>
    <w:uiPriority w:val="20"/>
    <w:qFormat/>
    <w:rsid w:val="00377B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87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rliament.us15.list-manage.com/track/click?u=174940c63c5e06b60f5650bea&amp;id=9b36d1fbd7&amp;e=da105e4f6a" TargetMode="External"/><Relationship Id="rId18" Type="http://schemas.openxmlformats.org/officeDocument/2006/relationships/hyperlink" Target="https://parliament.us15.list-manage.com/track/click?u=174940c63c5e06b60f5650bea&amp;id=83e7cb3dba&amp;e=da105e4f6a" TargetMode="External"/><Relationship Id="rId26" Type="http://schemas.openxmlformats.org/officeDocument/2006/relationships/hyperlink" Target="https://parliament.us15.list-manage.com/track/click?u=174940c63c5e06b60f5650bea&amp;id=bc14c51365&amp;e=da105e4f6a" TargetMode="External"/><Relationship Id="rId39" Type="http://schemas.openxmlformats.org/officeDocument/2006/relationships/hyperlink" Target="https://parliament.us15.list-manage.com/track/click?u=174940c63c5e06b60f5650bea&amp;id=d2a204e76d&amp;e=da105e4f6a" TargetMode="External"/><Relationship Id="rId21" Type="http://schemas.openxmlformats.org/officeDocument/2006/relationships/hyperlink" Target="https://parliament.us15.list-manage.com/track/click?u=174940c63c5e06b60f5650bea&amp;id=9b36d1fbd7&amp;e=da105e4f6a" TargetMode="External"/><Relationship Id="rId34" Type="http://schemas.openxmlformats.org/officeDocument/2006/relationships/hyperlink" Target="https://parliament.us15.list-manage.com/track/click?u=174940c63c5e06b60f5650bea&amp;id=9b36d1fbd7&amp;e=da105e4f6a" TargetMode="External"/><Relationship Id="rId42" Type="http://schemas.openxmlformats.org/officeDocument/2006/relationships/hyperlink" Target="https://parliament.us15.list-manage.com/track/click?u=174940c63c5e06b60f5650bea&amp;id=9b36d1fbd7&amp;e=da105e4f6a" TargetMode="External"/><Relationship Id="rId47" Type="http://schemas.openxmlformats.org/officeDocument/2006/relationships/hyperlink" Target="https://parliament.us15.list-manage.com/track/click?u=174940c63c5e06b60f5650bea&amp;id=6cba398878&amp;e=da105e4f6a" TargetMode="External"/><Relationship Id="rId50" Type="http://schemas.openxmlformats.org/officeDocument/2006/relationships/hyperlink" Target="https://parliament.us15.list-manage.com/track/click?u=174940c63c5e06b60f5650bea&amp;id=a462be4b54&amp;e=da105e4f6a" TargetMode="External"/><Relationship Id="rId55" Type="http://schemas.openxmlformats.org/officeDocument/2006/relationships/image" Target="media/image7.gif"/><Relationship Id="rId7" Type="http://schemas.openxmlformats.org/officeDocument/2006/relationships/hyperlink" Target="https://parliament.us15.list-manage.com/track/click?u=174940c63c5e06b60f5650bea&amp;id=7fb49798ef&amp;e=da105e4f6a" TargetMode="External"/><Relationship Id="rId2" Type="http://schemas.openxmlformats.org/officeDocument/2006/relationships/settings" Target="settings.xml"/><Relationship Id="rId16" Type="http://schemas.openxmlformats.org/officeDocument/2006/relationships/hyperlink" Target="https://parliament.us15.list-manage.com/track/click?u=174940c63c5e06b60f5650bea&amp;id=dbb94604cb&amp;e=da105e4f6a" TargetMode="External"/><Relationship Id="rId29" Type="http://schemas.openxmlformats.org/officeDocument/2006/relationships/image" Target="media/image2.png"/><Relationship Id="rId11" Type="http://schemas.openxmlformats.org/officeDocument/2006/relationships/hyperlink" Target="https://parliament.us15.list-manage.com/track/click?u=174940c63c5e06b60f5650bea&amp;id=7fff93797d&amp;e=da105e4f6a" TargetMode="External"/><Relationship Id="rId24" Type="http://schemas.openxmlformats.org/officeDocument/2006/relationships/hyperlink" Target="https://parliament.us15.list-manage.com/track/click?u=174940c63c5e06b60f5650bea&amp;id=e4fd29dbc7&amp;e=da105e4f6a" TargetMode="External"/><Relationship Id="rId32" Type="http://schemas.openxmlformats.org/officeDocument/2006/relationships/hyperlink" Target="https://parliament.us15.list-manage.com/track/click?u=174940c63c5e06b60f5650bea&amp;id=5331ed8028&amp;e=da105e4f6a" TargetMode="External"/><Relationship Id="rId37" Type="http://schemas.openxmlformats.org/officeDocument/2006/relationships/image" Target="media/image4.png"/><Relationship Id="rId40" Type="http://schemas.openxmlformats.org/officeDocument/2006/relationships/hyperlink" Target="https://parliament.us15.list-manage.com/track/click?u=174940c63c5e06b60f5650bea&amp;id=707b274a52&amp;e=da105e4f6a" TargetMode="External"/><Relationship Id="rId45" Type="http://schemas.openxmlformats.org/officeDocument/2006/relationships/image" Target="media/image6.png"/><Relationship Id="rId53" Type="http://schemas.openxmlformats.org/officeDocument/2006/relationships/hyperlink" Target="https://parliament.us15.list-manage.com/unsubscribe?u=174940c63c5e06b60f5650bea&amp;id=e977ea7b70&amp;e=da105e4f6a&amp;c=9db4b5b0d7" TargetMode="External"/><Relationship Id="rId5" Type="http://schemas.openxmlformats.org/officeDocument/2006/relationships/hyperlink" Target="https://parliament.us15.list-manage.com/track/click?u=174940c63c5e06b60f5650bea&amp;id=facedf0982&amp;e=da105e4f6a" TargetMode="External"/><Relationship Id="rId19" Type="http://schemas.openxmlformats.org/officeDocument/2006/relationships/hyperlink" Target="https://parliament.us15.list-manage.com/track/click?u=174940c63c5e06b60f5650bea&amp;id=9b36d1fbd7&amp;e=da105e4f6a" TargetMode="External"/><Relationship Id="rId4" Type="http://schemas.openxmlformats.org/officeDocument/2006/relationships/image" Target="media/image1.jpeg"/><Relationship Id="rId9" Type="http://schemas.openxmlformats.org/officeDocument/2006/relationships/hyperlink" Target="https://parliament.us15.list-manage.com/track/click?u=174940c63c5e06b60f5650bea&amp;id=94281349b5&amp;e=da105e4f6a" TargetMode="External"/><Relationship Id="rId14" Type="http://schemas.openxmlformats.org/officeDocument/2006/relationships/hyperlink" Target="https://parliament.us15.list-manage.com/track/click?u=174940c63c5e06b60f5650bea&amp;id=eeb1b222e8&amp;e=da105e4f6a" TargetMode="External"/><Relationship Id="rId22" Type="http://schemas.openxmlformats.org/officeDocument/2006/relationships/hyperlink" Target="https://parliament.us15.list-manage.com/track/click?u=174940c63c5e06b60f5650bea&amp;id=5e956902b1&amp;e=da105e4f6a" TargetMode="External"/><Relationship Id="rId27" Type="http://schemas.openxmlformats.org/officeDocument/2006/relationships/hyperlink" Target="https://parliament.us15.list-manage.com/track/click?u=174940c63c5e06b60f5650bea&amp;id=9b36d1fbd7&amp;e=da105e4f6a" TargetMode="External"/><Relationship Id="rId30" Type="http://schemas.openxmlformats.org/officeDocument/2006/relationships/hyperlink" Target="https://parliament.us15.list-manage.com/track/click?u=174940c63c5e06b60f5650bea&amp;id=9b36d1fbd7&amp;e=da105e4f6a" TargetMode="External"/><Relationship Id="rId35" Type="http://schemas.openxmlformats.org/officeDocument/2006/relationships/hyperlink" Target="https://parliament.us15.list-manage.com/track/click?u=174940c63c5e06b60f5650bea&amp;id=0224820d11&amp;e=da105e4f6a" TargetMode="External"/><Relationship Id="rId43" Type="http://schemas.openxmlformats.org/officeDocument/2006/relationships/hyperlink" Target="https://parliament.us15.list-manage.com/track/click?u=174940c63c5e06b60f5650bea&amp;id=f174c1661c&amp;e=da105e4f6a" TargetMode="External"/><Relationship Id="rId48" Type="http://schemas.openxmlformats.org/officeDocument/2006/relationships/hyperlink" Target="https://parliament.us15.list-manage.com/track/click?u=174940c63c5e06b60f5650bea&amp;id=84185a5558&amp;e=da105e4f6a" TargetMode="External"/><Relationship Id="rId56" Type="http://schemas.openxmlformats.org/officeDocument/2006/relationships/fontTable" Target="fontTable.xml"/><Relationship Id="rId8" Type="http://schemas.openxmlformats.org/officeDocument/2006/relationships/hyperlink" Target="https://parliament.us15.list-manage.com/track/click?u=174940c63c5e06b60f5650bea&amp;id=96ebf65bc8&amp;e=da105e4f6a" TargetMode="External"/><Relationship Id="rId51" Type="http://schemas.openxmlformats.org/officeDocument/2006/relationships/hyperlink" Target="https://parliament.us15.list-manage.com/track/click?u=174940c63c5e06b60f5650bea&amp;id=9b36d1fbd7&amp;e=da105e4f6a" TargetMode="External"/><Relationship Id="rId3" Type="http://schemas.openxmlformats.org/officeDocument/2006/relationships/webSettings" Target="webSettings.xml"/><Relationship Id="rId12" Type="http://schemas.openxmlformats.org/officeDocument/2006/relationships/hyperlink" Target="https://parliament.us15.list-manage.com/track/click?u=174940c63c5e06b60f5650bea&amp;id=f31f4b4965&amp;e=da105e4f6a" TargetMode="External"/><Relationship Id="rId17" Type="http://schemas.openxmlformats.org/officeDocument/2006/relationships/hyperlink" Target="https://parliament.us15.list-manage.com/track/click?u=174940c63c5e06b60f5650bea&amp;id=9b36d1fbd7&amp;e=da105e4f6a" TargetMode="External"/><Relationship Id="rId25" Type="http://schemas.openxmlformats.org/officeDocument/2006/relationships/hyperlink" Target="https://parliament.us15.list-manage.com/track/click?u=174940c63c5e06b60f5650bea&amp;id=9b36d1fbd7&amp;e=da105e4f6a" TargetMode="External"/><Relationship Id="rId33" Type="http://schemas.openxmlformats.org/officeDocument/2006/relationships/image" Target="media/image3.png"/><Relationship Id="rId38" Type="http://schemas.openxmlformats.org/officeDocument/2006/relationships/hyperlink" Target="https://parliament.us15.list-manage.com/track/click?u=174940c63c5e06b60f5650bea&amp;id=9b36d1fbd7&amp;e=da105e4f6a" TargetMode="External"/><Relationship Id="rId46" Type="http://schemas.openxmlformats.org/officeDocument/2006/relationships/hyperlink" Target="https://parliament.us15.list-manage.com/track/click?u=174940c63c5e06b60f5650bea&amp;id=9b36d1fbd7&amp;e=da105e4f6a" TargetMode="External"/><Relationship Id="rId20" Type="http://schemas.openxmlformats.org/officeDocument/2006/relationships/hyperlink" Target="https://parliament.us15.list-manage.com/track/click?u=174940c63c5e06b60f5650bea&amp;id=a1fd457e9b&amp;e=da105e4f6a" TargetMode="External"/><Relationship Id="rId41" Type="http://schemas.openxmlformats.org/officeDocument/2006/relationships/image" Target="media/image5.png"/><Relationship Id="rId54" Type="http://schemas.openxmlformats.org/officeDocument/2006/relationships/hyperlink" Target="http://us15.forward-to-friend.com/forward?u=174940c63c5e06b60f5650bea&amp;id=9db4b5b0d7&amp;e=da105e4f6a" TargetMode="External"/><Relationship Id="rId1" Type="http://schemas.openxmlformats.org/officeDocument/2006/relationships/styles" Target="styles.xml"/><Relationship Id="rId6" Type="http://schemas.openxmlformats.org/officeDocument/2006/relationships/hyperlink" Target="mailto:razzakani@parliament.gov.za" TargetMode="External"/><Relationship Id="rId15" Type="http://schemas.openxmlformats.org/officeDocument/2006/relationships/hyperlink" Target="https://parliament.us15.list-manage.com/track/click?u=174940c63c5e06b60f5650bea&amp;id=9b36d1fbd7&amp;e=da105e4f6a" TargetMode="External"/><Relationship Id="rId23" Type="http://schemas.openxmlformats.org/officeDocument/2006/relationships/hyperlink" Target="https://parliament.us15.list-manage.com/track/click?u=174940c63c5e06b60f5650bea&amp;id=9b36d1fbd7&amp;e=da105e4f6a" TargetMode="External"/><Relationship Id="rId28" Type="http://schemas.openxmlformats.org/officeDocument/2006/relationships/hyperlink" Target="https://parliament.us15.list-manage.com/track/click?u=174940c63c5e06b60f5650bea&amp;id=335bab982a&amp;e=da105e4f6a" TargetMode="External"/><Relationship Id="rId36" Type="http://schemas.openxmlformats.org/officeDocument/2006/relationships/hyperlink" Target="https://parliament.us15.list-manage.com/track/click?u=174940c63c5e06b60f5650bea&amp;id=d6a3d6f892&amp;e=da105e4f6a" TargetMode="External"/><Relationship Id="rId49" Type="http://schemas.openxmlformats.org/officeDocument/2006/relationships/hyperlink" Target="https://parliament.us15.list-manage.com/track/click?u=174940c63c5e06b60f5650bea&amp;id=9b36d1fbd7&amp;e=da105e4f6a" TargetMode="External"/><Relationship Id="rId57" Type="http://schemas.openxmlformats.org/officeDocument/2006/relationships/theme" Target="theme/theme1.xml"/><Relationship Id="rId10" Type="http://schemas.openxmlformats.org/officeDocument/2006/relationships/hyperlink" Target="https://parliament.us15.list-manage.com/track/click?u=174940c63c5e06b60f5650bea&amp;id=8e7df1a39b&amp;e=da105e4f6a" TargetMode="External"/><Relationship Id="rId31" Type="http://schemas.openxmlformats.org/officeDocument/2006/relationships/hyperlink" Target="https://parliament.us15.list-manage.com/track/click?u=174940c63c5e06b60f5650bea&amp;id=9ffbf5047d&amp;e=da105e4f6a" TargetMode="External"/><Relationship Id="rId44" Type="http://schemas.openxmlformats.org/officeDocument/2006/relationships/hyperlink" Target="https://parliament.us15.list-manage.com/track/click?u=174940c63c5e06b60f5650bea&amp;id=236954cf9d&amp;e=da105e4f6a" TargetMode="External"/><Relationship Id="rId52" Type="http://schemas.openxmlformats.org/officeDocument/2006/relationships/hyperlink" Target="https://parliament.us15.list-manage.com/profile?u=174940c63c5e06b60f5650bea&amp;id=e977ea7b70&amp;e=da105e4f6a&amp;c=9db4b5b0d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Rashaad</dc:creator>
  <cp:keywords/>
  <dc:description/>
  <cp:lastModifiedBy>Rashaad</cp:lastModifiedBy>
  <cp:revision>1</cp:revision>
  <dcterms:created xsi:type="dcterms:W3CDTF">2022-08-02T06:29:00Z</dcterms:created>
  <dcterms:modified xsi:type="dcterms:W3CDTF">2022-08-02T06:30:00Z</dcterms:modified>
</cp:coreProperties>
</file>