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0C" w:rsidRDefault="00114CC8" w:rsidP="00114CC8">
      <w:pPr>
        <w:spacing w:after="0" w:line="240" w:lineRule="auto"/>
        <w:rPr>
          <w:rFonts w:ascii="Arial" w:hAnsi="Arial" w:cs="Arial"/>
          <w:b/>
          <w:sz w:val="20"/>
          <w:szCs w:val="20"/>
          <w:lang w:val="en-US"/>
        </w:rPr>
      </w:pPr>
      <w:r w:rsidRPr="00114CC8">
        <w:rPr>
          <w:rFonts w:ascii="Arial" w:hAnsi="Arial" w:cs="Arial"/>
          <w:b/>
          <w:sz w:val="20"/>
          <w:szCs w:val="20"/>
          <w:lang w:val="en-US"/>
        </w:rPr>
        <w:t>Report of the Standing Committee on Appropriations on Its Internatonal Study Tour to the Republic Of Korea, Dated 17 February 2023</w:t>
      </w:r>
    </w:p>
    <w:p w:rsidR="00114CC8" w:rsidRPr="00114CC8" w:rsidRDefault="00114CC8" w:rsidP="00114CC8">
      <w:pPr>
        <w:spacing w:after="0" w:line="240" w:lineRule="auto"/>
        <w:rPr>
          <w:rFonts w:ascii="Arial" w:hAnsi="Arial" w:cs="Arial"/>
          <w:b/>
          <w:sz w:val="20"/>
          <w:szCs w:val="20"/>
          <w:lang w:val="en-US"/>
        </w:rPr>
      </w:pPr>
    </w:p>
    <w:p w:rsidR="005502A1" w:rsidRPr="00114CC8" w:rsidRDefault="001F210C" w:rsidP="00114CC8">
      <w:pPr>
        <w:spacing w:after="0" w:line="240" w:lineRule="auto"/>
        <w:rPr>
          <w:rFonts w:ascii="Arial" w:hAnsi="Arial" w:cs="Arial"/>
          <w:sz w:val="20"/>
          <w:szCs w:val="20"/>
        </w:rPr>
      </w:pPr>
      <w:r w:rsidRPr="00114CC8">
        <w:rPr>
          <w:rFonts w:ascii="Arial" w:hAnsi="Arial" w:cs="Arial"/>
          <w:sz w:val="20"/>
          <w:szCs w:val="20"/>
        </w:rPr>
        <w:t xml:space="preserve">The Standing Committee on </w:t>
      </w:r>
      <w:bookmarkStart w:id="0" w:name="_GoBack"/>
      <w:r w:rsidRPr="00114CC8">
        <w:rPr>
          <w:rFonts w:ascii="Arial" w:hAnsi="Arial" w:cs="Arial"/>
          <w:sz w:val="20"/>
          <w:szCs w:val="20"/>
        </w:rPr>
        <w:t>Appropriations</w:t>
      </w:r>
      <w:bookmarkEnd w:id="0"/>
      <w:r w:rsidRPr="00114CC8">
        <w:rPr>
          <w:rFonts w:ascii="Arial" w:hAnsi="Arial" w:cs="Arial"/>
          <w:sz w:val="20"/>
          <w:szCs w:val="20"/>
        </w:rPr>
        <w:t>, having undertaken an international study tour to the Republic of Korea from 5 to 9 December 2022, reports as follows:</w:t>
      </w:r>
    </w:p>
    <w:p w:rsidR="009E71BE" w:rsidRPr="00114CC8" w:rsidRDefault="009E71BE" w:rsidP="00114CC8">
      <w:pPr>
        <w:spacing w:after="0" w:line="240" w:lineRule="auto"/>
        <w:rPr>
          <w:rFonts w:ascii="Arial" w:hAnsi="Arial" w:cs="Arial"/>
          <w:sz w:val="20"/>
          <w:szCs w:val="20"/>
        </w:rPr>
      </w:pPr>
    </w:p>
    <w:p w:rsidR="001F210C" w:rsidRPr="00114CC8" w:rsidRDefault="001F210C" w:rsidP="00114CC8">
      <w:pPr>
        <w:pStyle w:val="ListParagraph"/>
        <w:numPr>
          <w:ilvl w:val="0"/>
          <w:numId w:val="5"/>
        </w:numPr>
        <w:spacing w:after="0" w:line="240" w:lineRule="auto"/>
        <w:ind w:left="426" w:hanging="426"/>
        <w:rPr>
          <w:rFonts w:ascii="Arial" w:hAnsi="Arial" w:cs="Arial"/>
          <w:b/>
          <w:sz w:val="20"/>
          <w:szCs w:val="20"/>
          <w:lang w:val="en-US"/>
        </w:rPr>
      </w:pPr>
      <w:r w:rsidRPr="00114CC8">
        <w:rPr>
          <w:rFonts w:ascii="Arial" w:hAnsi="Arial" w:cs="Arial"/>
          <w:b/>
          <w:sz w:val="20"/>
          <w:szCs w:val="20"/>
          <w:lang w:val="en-US"/>
        </w:rPr>
        <w:t>Introduction</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Effective budgetary oversight by the legislature is crucial for sound democracy and governance. It promotes and improves allocative and operational efficiency, as well as service delivery. Poor budgetary oversight results in misappropriation and mismanagement of public resources which often has deleterious effects on citizens’ lives, especially the v</w:t>
      </w:r>
      <w:r w:rsidR="00CC2CE8" w:rsidRPr="00114CC8">
        <w:rPr>
          <w:rFonts w:ascii="Arial" w:eastAsia="Times New Roman" w:hAnsi="Arial" w:cs="Arial"/>
          <w:color w:val="001F00"/>
          <w:spacing w:val="6"/>
          <w:sz w:val="20"/>
          <w:szCs w:val="20"/>
          <w:lang w:eastAsia="en-GB"/>
        </w:rPr>
        <w:t>ulne</w:t>
      </w:r>
      <w:r w:rsidRPr="00114CC8">
        <w:rPr>
          <w:rFonts w:ascii="Arial" w:eastAsia="Times New Roman" w:hAnsi="Arial" w:cs="Arial"/>
          <w:color w:val="001F00"/>
          <w:spacing w:val="6"/>
          <w:sz w:val="20"/>
          <w:szCs w:val="20"/>
          <w:lang w:eastAsia="en-GB"/>
        </w:rPr>
        <w:t>rable and less affluent.</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One of the primary roles of legislatures is to scrutinise, approve and ensure effective implementation of government budgets. However, budgetary oversight is a complex and complicated exercise, hence, </w:t>
      </w:r>
      <w:r w:rsidR="00CC2CE8" w:rsidRPr="00114CC8">
        <w:rPr>
          <w:rFonts w:ascii="Arial" w:eastAsia="Times New Roman" w:hAnsi="Arial" w:cs="Arial"/>
          <w:color w:val="001F00"/>
          <w:spacing w:val="6"/>
          <w:sz w:val="20"/>
          <w:szCs w:val="20"/>
          <w:lang w:eastAsia="en-GB"/>
        </w:rPr>
        <w:t>l</w:t>
      </w:r>
      <w:r w:rsidRPr="00114CC8">
        <w:rPr>
          <w:rFonts w:ascii="Arial" w:eastAsia="Times New Roman" w:hAnsi="Arial" w:cs="Arial"/>
          <w:color w:val="001F00"/>
          <w:spacing w:val="6"/>
          <w:sz w:val="20"/>
          <w:szCs w:val="20"/>
          <w:lang w:eastAsia="en-GB"/>
        </w:rPr>
        <w:t xml:space="preserve">egislatures require a sophisticated set of tools and techniques. International visits/study tours offer an excellent opportunity to learn and acquire new tools and techniques. The aforementioned is more important for less experienced and under capacitated legislatures like the Parliament of the Republic of South Africa (RSA). </w:t>
      </w:r>
      <w:r w:rsidR="00F82F7A" w:rsidRPr="00114CC8">
        <w:rPr>
          <w:rFonts w:ascii="Arial" w:eastAsia="Times New Roman" w:hAnsi="Arial" w:cs="Arial"/>
          <w:color w:val="001F00"/>
          <w:spacing w:val="6"/>
          <w:sz w:val="20"/>
          <w:szCs w:val="20"/>
          <w:lang w:eastAsia="en-GB"/>
        </w:rPr>
        <w:t xml:space="preserve">The Republic of Korea’s economic success is attributable to its rapid economic growth and development of the 1960s. The republic transformed from being a developing country to become a newly industrialised economy. This was mainly due to strong development of export-oriented industries, abundance of highly skilled and educated labour, strong government support. This rapid change of economic fortunes came to be known as the ‘Asian Miracle’. In light of this, the Standing Committee on Appropriations, henceforth referred to as the Committee, undertook an international study tour to the </w:t>
      </w:r>
      <w:r w:rsidR="00BE5D23" w:rsidRPr="00114CC8">
        <w:rPr>
          <w:rFonts w:ascii="Arial" w:eastAsia="Times New Roman" w:hAnsi="Arial" w:cs="Arial"/>
          <w:color w:val="001F00"/>
          <w:spacing w:val="6"/>
          <w:sz w:val="20"/>
          <w:szCs w:val="20"/>
          <w:lang w:eastAsia="en-GB"/>
        </w:rPr>
        <w:t xml:space="preserve">Republic of </w:t>
      </w:r>
      <w:r w:rsidR="00F82F7A" w:rsidRPr="00114CC8">
        <w:rPr>
          <w:rFonts w:ascii="Arial" w:eastAsia="Times New Roman" w:hAnsi="Arial" w:cs="Arial"/>
          <w:color w:val="001F00"/>
          <w:spacing w:val="6"/>
          <w:sz w:val="20"/>
          <w:szCs w:val="20"/>
          <w:lang w:eastAsia="en-GB"/>
        </w:rPr>
        <w:t>Korea from 5 to 9 December 2022.</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In the course of the study tour, the Committee had engagements with the following key identified stakeholders</w:t>
      </w:r>
      <w:r w:rsidR="0080362C" w:rsidRPr="00114CC8">
        <w:rPr>
          <w:rFonts w:ascii="Arial" w:eastAsia="Times New Roman" w:hAnsi="Arial" w:cs="Arial"/>
          <w:color w:val="001F00"/>
          <w:spacing w:val="6"/>
          <w:sz w:val="20"/>
          <w:szCs w:val="20"/>
          <w:lang w:eastAsia="en-GB"/>
        </w:rPr>
        <w:t xml:space="preserve"> </w:t>
      </w:r>
      <w:r w:rsidR="005C4796" w:rsidRPr="00114CC8">
        <w:rPr>
          <w:rFonts w:ascii="Arial" w:eastAsia="Times New Roman" w:hAnsi="Arial" w:cs="Arial"/>
          <w:color w:val="001F00"/>
          <w:spacing w:val="6"/>
          <w:sz w:val="20"/>
          <w:szCs w:val="20"/>
          <w:lang w:eastAsia="en-GB"/>
        </w:rPr>
        <w:t xml:space="preserve">in </w:t>
      </w:r>
      <w:r w:rsidR="00920517" w:rsidRPr="00114CC8">
        <w:rPr>
          <w:rFonts w:ascii="Arial" w:eastAsia="Times New Roman" w:hAnsi="Arial" w:cs="Arial"/>
          <w:color w:val="001F00"/>
          <w:spacing w:val="6"/>
          <w:sz w:val="20"/>
          <w:szCs w:val="20"/>
          <w:lang w:eastAsia="en-GB"/>
        </w:rPr>
        <w:t>the Republic of Korea</w:t>
      </w:r>
      <w:r w:rsidR="005C4796" w:rsidRPr="00114CC8">
        <w:rPr>
          <w:rFonts w:ascii="Arial" w:eastAsia="Times New Roman" w:hAnsi="Arial" w:cs="Arial"/>
          <w:color w:val="001F00"/>
          <w:spacing w:val="6"/>
          <w:sz w:val="20"/>
          <w:szCs w:val="20"/>
          <w:lang w:eastAsia="en-GB"/>
        </w:rPr>
        <w:t>:</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pStyle w:val="ListParagraph"/>
        <w:numPr>
          <w:ilvl w:val="0"/>
          <w:numId w:val="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Strategy and Finance Committee;</w:t>
      </w:r>
    </w:p>
    <w:p w:rsidR="001F210C" w:rsidRPr="00114CC8" w:rsidRDefault="001F210C" w:rsidP="00114CC8">
      <w:pPr>
        <w:pStyle w:val="ListParagraph"/>
        <w:numPr>
          <w:ilvl w:val="0"/>
          <w:numId w:val="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Special Committee on Budget and Accounts;</w:t>
      </w:r>
    </w:p>
    <w:p w:rsidR="001F210C" w:rsidRPr="00114CC8" w:rsidRDefault="001F210C" w:rsidP="00114CC8">
      <w:pPr>
        <w:pStyle w:val="ListParagraph"/>
        <w:numPr>
          <w:ilvl w:val="0"/>
          <w:numId w:val="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National Assembly Budget Office;</w:t>
      </w:r>
    </w:p>
    <w:p w:rsidR="001F210C" w:rsidRPr="00114CC8" w:rsidRDefault="001F210C" w:rsidP="00114CC8">
      <w:pPr>
        <w:pStyle w:val="ListParagraph"/>
        <w:numPr>
          <w:ilvl w:val="0"/>
          <w:numId w:val="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National Assembly Research Service; and </w:t>
      </w:r>
    </w:p>
    <w:p w:rsidR="001F210C" w:rsidRPr="00114CC8" w:rsidRDefault="001F210C" w:rsidP="00114CC8">
      <w:pPr>
        <w:pStyle w:val="ListParagraph"/>
        <w:numPr>
          <w:ilvl w:val="0"/>
          <w:numId w:val="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Board on Audit and Inspection of Korea. </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Committee also met with the Ambassador of the Republic of South Africa in Seoul, Republic of Korea, </w:t>
      </w:r>
      <w:r w:rsidR="0080362C" w:rsidRPr="00114CC8">
        <w:rPr>
          <w:rFonts w:ascii="Arial" w:eastAsia="Times New Roman" w:hAnsi="Arial" w:cs="Arial"/>
          <w:color w:val="001F00"/>
          <w:spacing w:val="6"/>
          <w:sz w:val="20"/>
          <w:szCs w:val="20"/>
          <w:lang w:eastAsia="en-GB"/>
        </w:rPr>
        <w:t>her Excellency</w:t>
      </w:r>
      <w:r w:rsidRPr="00114CC8">
        <w:rPr>
          <w:rFonts w:ascii="Arial" w:eastAsia="Times New Roman" w:hAnsi="Arial" w:cs="Arial"/>
          <w:color w:val="001F00"/>
          <w:spacing w:val="6"/>
          <w:sz w:val="20"/>
          <w:szCs w:val="20"/>
          <w:lang w:eastAsia="en-GB"/>
        </w:rPr>
        <w:t xml:space="preserve"> Ambassador Z Dlamini on 5 December 2022. Furthermore, the Committee had an opportunity to visit the Samsung Innovation Centre on 6 December 2022. </w:t>
      </w:r>
    </w:p>
    <w:p w:rsidR="001F210C" w:rsidRPr="00114CC8" w:rsidRDefault="001F210C" w:rsidP="00114CC8">
      <w:pPr>
        <w:spacing w:after="0" w:line="240" w:lineRule="auto"/>
        <w:rPr>
          <w:rFonts w:ascii="Arial" w:hAnsi="Arial" w:cs="Arial"/>
          <w:b/>
          <w:sz w:val="20"/>
          <w:szCs w:val="20"/>
          <w:lang w:val="en-US"/>
        </w:rPr>
      </w:pPr>
    </w:p>
    <w:p w:rsidR="001F210C" w:rsidRPr="00114CC8" w:rsidRDefault="001F210C" w:rsidP="00114CC8">
      <w:pPr>
        <w:pStyle w:val="ListParagraph"/>
        <w:numPr>
          <w:ilvl w:val="0"/>
          <w:numId w:val="5"/>
        </w:numPr>
        <w:spacing w:after="0" w:line="240" w:lineRule="auto"/>
        <w:ind w:left="426" w:hanging="426"/>
        <w:rPr>
          <w:rFonts w:ascii="Arial" w:hAnsi="Arial" w:cs="Arial"/>
          <w:b/>
          <w:sz w:val="20"/>
          <w:szCs w:val="20"/>
          <w:lang w:val="en-US"/>
        </w:rPr>
      </w:pPr>
      <w:r w:rsidRPr="00114CC8">
        <w:rPr>
          <w:rFonts w:ascii="Arial" w:hAnsi="Arial" w:cs="Arial"/>
          <w:b/>
          <w:sz w:val="20"/>
          <w:szCs w:val="20"/>
          <w:lang w:val="en-US"/>
        </w:rPr>
        <w:t>Delegation</w:t>
      </w:r>
    </w:p>
    <w:p w:rsidR="0080362C" w:rsidRPr="00114CC8" w:rsidRDefault="0080362C" w:rsidP="00114CC8">
      <w:pPr>
        <w:pStyle w:val="ListParagraph"/>
        <w:spacing w:after="0" w:line="240" w:lineRule="auto"/>
        <w:ind w:left="426"/>
        <w:rPr>
          <w:rFonts w:ascii="Arial" w:hAnsi="Arial" w:cs="Arial"/>
          <w:b/>
          <w:sz w:val="20"/>
          <w:szCs w:val="20"/>
          <w:lang w:val="en-US"/>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oversight delegation comprised of the following Members of Parliament, Mr </w:t>
      </w:r>
      <w:r w:rsidR="0080362C" w:rsidRPr="00114CC8">
        <w:rPr>
          <w:rFonts w:ascii="Arial" w:eastAsia="Times New Roman" w:hAnsi="Arial" w:cs="Arial"/>
          <w:color w:val="001F00"/>
          <w:spacing w:val="6"/>
          <w:sz w:val="20"/>
          <w:szCs w:val="20"/>
          <w:lang w:eastAsia="en-GB"/>
        </w:rPr>
        <w:t>N</w:t>
      </w:r>
      <w:r w:rsidRPr="00114CC8">
        <w:rPr>
          <w:rFonts w:ascii="Arial" w:eastAsia="Times New Roman" w:hAnsi="Arial" w:cs="Arial"/>
          <w:color w:val="001F00"/>
          <w:spacing w:val="6"/>
          <w:sz w:val="20"/>
          <w:szCs w:val="20"/>
          <w:lang w:eastAsia="en-GB"/>
        </w:rPr>
        <w:t>S Buthelezi (Chairperson)(ANC), Ms MC Dikgale (ANC), Mr XS Qayiso (ANC), Ms ED Peters (ANC), Mr OM Mathafa (ANC), Mr Z Mlenzana (ANC), Mr AN Sarupen, Mr EJ Marais (DA), Ms EN Ntlangwini (EFF), Mr AM Shaik Emam (NFP), and Mr NLS Kwankwa (UDM). The following support staff members accompanied the delegation on the study tour, Mr D Arends (Committee Secretary)</w:t>
      </w:r>
      <w:r w:rsidR="005C4796" w:rsidRPr="00114CC8">
        <w:rPr>
          <w:rFonts w:ascii="Arial" w:eastAsia="Times New Roman" w:hAnsi="Arial" w:cs="Arial"/>
          <w:color w:val="001F00"/>
          <w:spacing w:val="6"/>
          <w:sz w:val="20"/>
          <w:szCs w:val="20"/>
          <w:lang w:eastAsia="en-GB"/>
        </w:rPr>
        <w:t>,</w:t>
      </w:r>
      <w:r w:rsidR="00647F6D" w:rsidRPr="00114CC8">
        <w:rPr>
          <w:rFonts w:ascii="Arial" w:eastAsia="Times New Roman" w:hAnsi="Arial" w:cs="Arial"/>
          <w:color w:val="001F00"/>
          <w:spacing w:val="6"/>
          <w:sz w:val="20"/>
          <w:szCs w:val="20"/>
          <w:lang w:eastAsia="en-GB"/>
        </w:rPr>
        <w:t xml:space="preserve"> </w:t>
      </w:r>
      <w:r w:rsidRPr="00114CC8">
        <w:rPr>
          <w:rFonts w:ascii="Arial" w:eastAsia="Times New Roman" w:hAnsi="Arial" w:cs="Arial"/>
          <w:color w:val="001F00"/>
          <w:spacing w:val="6"/>
          <w:sz w:val="20"/>
          <w:szCs w:val="20"/>
          <w:lang w:eastAsia="en-GB"/>
        </w:rPr>
        <w:t>Mr M Zamisa (Researcher)</w:t>
      </w:r>
      <w:r w:rsidR="005C4796" w:rsidRPr="00114CC8">
        <w:rPr>
          <w:rFonts w:ascii="Arial" w:eastAsia="Times New Roman" w:hAnsi="Arial" w:cs="Arial"/>
          <w:color w:val="001F00"/>
          <w:spacing w:val="6"/>
          <w:sz w:val="20"/>
          <w:szCs w:val="20"/>
          <w:lang w:eastAsia="en-GB"/>
        </w:rPr>
        <w:t xml:space="preserve">, and Dr D Jantjies (PBO Director). </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b/>
          <w:color w:val="001F00"/>
          <w:spacing w:val="6"/>
          <w:sz w:val="20"/>
          <w:szCs w:val="20"/>
          <w:lang w:eastAsia="en-GB"/>
        </w:rPr>
        <w:t xml:space="preserve">Department of International Relations and Cooperation: </w:t>
      </w:r>
      <w:r w:rsidRPr="00114CC8">
        <w:rPr>
          <w:rFonts w:ascii="Arial" w:eastAsia="Times New Roman" w:hAnsi="Arial" w:cs="Arial"/>
          <w:color w:val="001F00"/>
          <w:spacing w:val="6"/>
          <w:sz w:val="20"/>
          <w:szCs w:val="20"/>
          <w:lang w:eastAsia="en-GB"/>
        </w:rPr>
        <w:t>Ambassador Z Dlamini, Ms N Msibi (First Secretary: Seoul Mission Office), Ms S Sardha (Counsellor: Economic), Mr X Ngubani (Corporate Services Manager), and Mr Kwang-su Jin (Marketing Officer: Economic Section)</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b/>
          <w:color w:val="001F00"/>
          <w:spacing w:val="6"/>
          <w:sz w:val="20"/>
          <w:szCs w:val="20"/>
          <w:lang w:eastAsia="en-GB"/>
        </w:rPr>
        <w:t>Strategy and Finance Committee:</w:t>
      </w:r>
      <w:r w:rsidRPr="00114CC8">
        <w:rPr>
          <w:rFonts w:ascii="Arial" w:eastAsia="Times New Roman" w:hAnsi="Arial" w:cs="Arial"/>
          <w:color w:val="001F00"/>
          <w:spacing w:val="6"/>
          <w:sz w:val="20"/>
          <w:szCs w:val="20"/>
          <w:lang w:eastAsia="en-GB"/>
        </w:rPr>
        <w:t xml:space="preserve"> Mr Dae Chul Park (Chairperson)</w:t>
      </w:r>
      <w:r w:rsidR="00F82F7A" w:rsidRPr="00114CC8">
        <w:rPr>
          <w:rFonts w:ascii="Arial" w:eastAsia="Times New Roman" w:hAnsi="Arial" w:cs="Arial"/>
          <w:color w:val="001F00"/>
          <w:spacing w:val="6"/>
          <w:sz w:val="20"/>
          <w:szCs w:val="20"/>
          <w:lang w:eastAsia="en-GB"/>
        </w:rPr>
        <w:t>, and Mr Kyoungho Kim (Committee Member)</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hAnsi="Arial" w:cs="Arial"/>
          <w:b/>
          <w:sz w:val="20"/>
          <w:szCs w:val="20"/>
          <w:lang w:val="en-US"/>
        </w:rPr>
      </w:pPr>
      <w:r w:rsidRPr="00114CC8">
        <w:rPr>
          <w:rFonts w:ascii="Arial" w:eastAsia="Times New Roman" w:hAnsi="Arial" w:cs="Arial"/>
          <w:b/>
          <w:color w:val="001F00"/>
          <w:spacing w:val="6"/>
          <w:sz w:val="20"/>
          <w:szCs w:val="20"/>
          <w:lang w:eastAsia="en-GB"/>
        </w:rPr>
        <w:t>Special Committee on Budget and Accounts:</w:t>
      </w:r>
      <w:r w:rsidRPr="00114CC8">
        <w:rPr>
          <w:rFonts w:ascii="Arial" w:eastAsia="Times New Roman" w:hAnsi="Arial" w:cs="Arial"/>
          <w:color w:val="001F00"/>
          <w:spacing w:val="6"/>
          <w:sz w:val="20"/>
          <w:szCs w:val="20"/>
          <w:lang w:eastAsia="en-GB"/>
        </w:rPr>
        <w:t xml:space="preserve"> Mr Wonsik Woo (Chairperson), Mr Byoung Dug (Committee Member), and Gim Jun Hun (Legislative Research Officer)</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val="en-US" w:eastAsia="en-GB"/>
        </w:rPr>
      </w:pPr>
      <w:r w:rsidRPr="00114CC8">
        <w:rPr>
          <w:rFonts w:ascii="Arial" w:eastAsia="Times New Roman" w:hAnsi="Arial" w:cs="Arial"/>
          <w:b/>
          <w:color w:val="001F00"/>
          <w:spacing w:val="6"/>
          <w:sz w:val="20"/>
          <w:szCs w:val="20"/>
          <w:lang w:eastAsia="en-GB"/>
        </w:rPr>
        <w:lastRenderedPageBreak/>
        <w:t xml:space="preserve">National Assembly Budget Office: </w:t>
      </w:r>
      <w:r w:rsidRPr="00114CC8">
        <w:rPr>
          <w:rFonts w:ascii="Arial" w:eastAsia="Times New Roman" w:hAnsi="Arial" w:cs="Arial"/>
          <w:color w:val="001F00"/>
          <w:spacing w:val="6"/>
          <w:sz w:val="20"/>
          <w:szCs w:val="20"/>
          <w:lang w:eastAsia="en-GB"/>
        </w:rPr>
        <w:t xml:space="preserve">Mr </w:t>
      </w:r>
      <w:r w:rsidRPr="00114CC8">
        <w:rPr>
          <w:rFonts w:ascii="Arial" w:eastAsia="Times New Roman" w:hAnsi="Arial" w:cs="Arial"/>
          <w:color w:val="001F00"/>
          <w:spacing w:val="6"/>
          <w:sz w:val="20"/>
          <w:szCs w:val="20"/>
          <w:lang w:val="en-US" w:eastAsia="en-GB"/>
        </w:rPr>
        <w:t>Euysup Cho (Chairperson), Mr Sangjun Lee (Head of Planning and Budget Division), and Mr Myung Hyun Im (Assistant Chief of Planning and Management)</w:t>
      </w:r>
    </w:p>
    <w:p w:rsidR="001F210C" w:rsidRPr="00114CC8" w:rsidRDefault="001F210C" w:rsidP="00114CC8">
      <w:pPr>
        <w:spacing w:after="0" w:line="240" w:lineRule="auto"/>
        <w:rPr>
          <w:rFonts w:ascii="Arial" w:eastAsia="Times New Roman" w:hAnsi="Arial" w:cs="Arial"/>
          <w:b/>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b/>
          <w:color w:val="001F00"/>
          <w:spacing w:val="6"/>
          <w:sz w:val="20"/>
          <w:szCs w:val="20"/>
          <w:lang w:eastAsia="en-GB"/>
        </w:rPr>
        <w:t>National Assembly Research Service:</w:t>
      </w:r>
      <w:r w:rsidRPr="00114CC8">
        <w:rPr>
          <w:rFonts w:ascii="Arial" w:eastAsia="Times New Roman" w:hAnsi="Arial" w:cs="Arial"/>
          <w:color w:val="001F00"/>
          <w:spacing w:val="6"/>
          <w:sz w:val="20"/>
          <w:szCs w:val="20"/>
          <w:lang w:eastAsia="en-GB"/>
        </w:rPr>
        <w:t xml:space="preserve"> Mr Jong Ok Kim (Director: Economy and Industry Research Office), Mr Dae Hun Kang (Director: Society and Culture Research Office), Mr Won Koh (Counsel for Politics and Administrative Research Office), Ms Yoo Hyang Kim (Counsel for Society and Culture Research Office), and Mr Jung Chul Go (Deputy Director: Planning and Cooperation Division)</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b/>
          <w:color w:val="001F00"/>
          <w:spacing w:val="6"/>
          <w:sz w:val="20"/>
          <w:szCs w:val="20"/>
          <w:lang w:eastAsia="en-GB"/>
        </w:rPr>
        <w:t>Board of Audit and Inspection of Korea:</w:t>
      </w:r>
      <w:r w:rsidRPr="00114CC8">
        <w:rPr>
          <w:rFonts w:ascii="Arial" w:eastAsia="Times New Roman" w:hAnsi="Arial" w:cs="Arial"/>
          <w:color w:val="001F00"/>
          <w:spacing w:val="6"/>
          <w:sz w:val="20"/>
          <w:szCs w:val="20"/>
          <w:lang w:eastAsia="en-GB"/>
        </w:rPr>
        <w:t xml:space="preserve"> Mr Jaehae Choe (Chairperson), Mr Hee-Sang Yu (Commissioner), Ms Ji Hyeon Lee (International Affairs Coordinator), Ms Jinhwa Jung (Auditor), Mr Min Koo (Director), and Mr Sang Jun Lee (Auditor)</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D02D3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b/>
          <w:color w:val="001F00"/>
          <w:spacing w:val="6"/>
          <w:sz w:val="20"/>
          <w:szCs w:val="20"/>
          <w:lang w:eastAsia="en-GB"/>
        </w:rPr>
        <w:t>Interpreter:</w:t>
      </w:r>
      <w:r w:rsidRPr="00114CC8">
        <w:rPr>
          <w:rFonts w:ascii="Arial" w:eastAsia="Times New Roman" w:hAnsi="Arial" w:cs="Arial"/>
          <w:color w:val="001F00"/>
          <w:spacing w:val="6"/>
          <w:sz w:val="20"/>
          <w:szCs w:val="20"/>
          <w:lang w:eastAsia="en-GB"/>
        </w:rPr>
        <w:t xml:space="preserve"> </w:t>
      </w:r>
      <w:r w:rsidR="00DB07FF" w:rsidRPr="00114CC8">
        <w:rPr>
          <w:rFonts w:ascii="Arial" w:eastAsia="Times New Roman" w:hAnsi="Arial" w:cs="Arial"/>
          <w:color w:val="001F00"/>
          <w:spacing w:val="6"/>
          <w:sz w:val="20"/>
          <w:szCs w:val="20"/>
          <w:lang w:eastAsia="en-GB"/>
        </w:rPr>
        <w:t xml:space="preserve">Hyo Jung, Kim –interpreter &amp; Translator Korea/English (Graduate School of </w:t>
      </w:r>
      <w:r w:rsidR="00376D10" w:rsidRPr="00114CC8">
        <w:rPr>
          <w:rFonts w:ascii="Arial" w:eastAsia="Times New Roman" w:hAnsi="Arial" w:cs="Arial"/>
          <w:color w:val="001F00"/>
          <w:spacing w:val="6"/>
          <w:sz w:val="20"/>
          <w:szCs w:val="20"/>
          <w:lang w:eastAsia="en-GB"/>
        </w:rPr>
        <w:t>Interpretation</w:t>
      </w:r>
      <w:r w:rsidR="00DB07FF" w:rsidRPr="00114CC8">
        <w:rPr>
          <w:rFonts w:ascii="Arial" w:eastAsia="Times New Roman" w:hAnsi="Arial" w:cs="Arial"/>
          <w:color w:val="001F00"/>
          <w:spacing w:val="6"/>
          <w:sz w:val="20"/>
          <w:szCs w:val="20"/>
          <w:lang w:eastAsia="en-GB"/>
        </w:rPr>
        <w:t xml:space="preserve"> and Translation, Soul University of Foreign Studies)</w:t>
      </w:r>
    </w:p>
    <w:p w:rsidR="00F90FC1" w:rsidRPr="00114CC8" w:rsidRDefault="00F90FC1" w:rsidP="00114CC8">
      <w:pPr>
        <w:spacing w:after="0" w:line="240" w:lineRule="auto"/>
        <w:rPr>
          <w:rFonts w:ascii="Arial" w:eastAsia="Times New Roman" w:hAnsi="Arial" w:cs="Arial"/>
          <w:color w:val="001F00"/>
          <w:spacing w:val="6"/>
          <w:sz w:val="20"/>
          <w:szCs w:val="20"/>
          <w:lang w:eastAsia="en-GB"/>
        </w:rPr>
      </w:pPr>
    </w:p>
    <w:p w:rsidR="00F90FC1" w:rsidRPr="00114CC8" w:rsidRDefault="00F90FC1"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b/>
          <w:color w:val="001F00"/>
          <w:spacing w:val="6"/>
          <w:sz w:val="20"/>
          <w:szCs w:val="20"/>
          <w:lang w:eastAsia="en-GB"/>
        </w:rPr>
        <w:t xml:space="preserve">Samsung Innovation Centre: </w:t>
      </w:r>
      <w:r w:rsidR="00332E43" w:rsidRPr="00114CC8">
        <w:rPr>
          <w:rFonts w:ascii="Arial" w:eastAsia="Times New Roman" w:hAnsi="Arial" w:cs="Arial"/>
          <w:color w:val="001F00"/>
          <w:spacing w:val="6"/>
          <w:sz w:val="20"/>
          <w:szCs w:val="20"/>
          <w:lang w:eastAsia="en-GB"/>
        </w:rPr>
        <w:t>Mr Kw</w:t>
      </w:r>
      <w:r w:rsidR="005C75C0" w:rsidRPr="00114CC8">
        <w:rPr>
          <w:rFonts w:ascii="Arial" w:eastAsia="Times New Roman" w:hAnsi="Arial" w:cs="Arial"/>
          <w:color w:val="001F00"/>
          <w:spacing w:val="6"/>
          <w:sz w:val="20"/>
          <w:szCs w:val="20"/>
          <w:lang w:eastAsia="en-GB"/>
        </w:rPr>
        <w:t xml:space="preserve">ang-ju </w:t>
      </w:r>
      <w:r w:rsidR="00F25CCF" w:rsidRPr="00114CC8">
        <w:rPr>
          <w:rFonts w:ascii="Arial" w:eastAsia="Times New Roman" w:hAnsi="Arial" w:cs="Arial"/>
          <w:color w:val="001F00"/>
          <w:spacing w:val="6"/>
          <w:sz w:val="20"/>
          <w:szCs w:val="20"/>
          <w:lang w:eastAsia="en-GB"/>
        </w:rPr>
        <w:t>Sin (Marketing Officer)</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pStyle w:val="ListParagraph"/>
        <w:numPr>
          <w:ilvl w:val="0"/>
          <w:numId w:val="5"/>
        </w:numPr>
        <w:spacing w:after="0" w:line="240" w:lineRule="auto"/>
        <w:ind w:left="426" w:hanging="426"/>
        <w:rPr>
          <w:rFonts w:ascii="Arial" w:hAnsi="Arial" w:cs="Arial"/>
          <w:b/>
          <w:sz w:val="20"/>
          <w:szCs w:val="20"/>
          <w:lang w:val="en-US"/>
        </w:rPr>
      </w:pPr>
      <w:r w:rsidRPr="00114CC8">
        <w:rPr>
          <w:rFonts w:ascii="Arial" w:hAnsi="Arial" w:cs="Arial"/>
          <w:b/>
          <w:sz w:val="20"/>
          <w:szCs w:val="20"/>
          <w:lang w:val="en-US"/>
        </w:rPr>
        <w:t>Objectives of the Study Tour</w:t>
      </w:r>
    </w:p>
    <w:p w:rsidR="001F210C" w:rsidRPr="00114CC8" w:rsidRDefault="001F210C" w:rsidP="00114CC8">
      <w:pPr>
        <w:spacing w:after="0" w:line="240" w:lineRule="auto"/>
        <w:rPr>
          <w:rFonts w:ascii="Arial" w:eastAsia="Times New Roman" w:hAnsi="Arial" w:cs="Arial"/>
          <w:color w:val="001F00"/>
          <w:spacing w:val="6"/>
          <w:sz w:val="20"/>
          <w:szCs w:val="20"/>
          <w:lang w:val="en-GB" w:eastAsia="en-GB"/>
        </w:rPr>
      </w:pPr>
      <w:r w:rsidRPr="00114CC8">
        <w:rPr>
          <w:rFonts w:ascii="Arial" w:eastAsia="Times New Roman" w:hAnsi="Arial" w:cs="Arial"/>
          <w:color w:val="001F00"/>
          <w:spacing w:val="6"/>
          <w:sz w:val="20"/>
          <w:szCs w:val="20"/>
          <w:lang w:val="en-GB" w:eastAsia="en-GB"/>
        </w:rPr>
        <w:t xml:space="preserve">The </w:t>
      </w:r>
      <w:r w:rsidR="00FB2B26" w:rsidRPr="00114CC8">
        <w:rPr>
          <w:rFonts w:ascii="Arial" w:eastAsia="Times New Roman" w:hAnsi="Arial" w:cs="Arial"/>
          <w:color w:val="001F00"/>
          <w:spacing w:val="6"/>
          <w:sz w:val="20"/>
          <w:szCs w:val="20"/>
          <w:lang w:val="en-GB" w:eastAsia="en-GB"/>
        </w:rPr>
        <w:t>overall objective of the study tour was to gain an</w:t>
      </w:r>
      <w:r w:rsidRPr="00114CC8">
        <w:rPr>
          <w:rFonts w:ascii="Arial" w:eastAsia="Times New Roman" w:hAnsi="Arial" w:cs="Arial"/>
          <w:color w:val="001F00"/>
          <w:spacing w:val="6"/>
          <w:sz w:val="20"/>
          <w:szCs w:val="20"/>
          <w:lang w:val="en-GB" w:eastAsia="en-GB"/>
        </w:rPr>
        <w:t xml:space="preserve"> </w:t>
      </w:r>
      <w:r w:rsidR="0080362C" w:rsidRPr="00114CC8">
        <w:rPr>
          <w:rFonts w:ascii="Arial" w:eastAsia="Times New Roman" w:hAnsi="Arial" w:cs="Arial"/>
          <w:color w:val="001F00"/>
          <w:spacing w:val="6"/>
          <w:sz w:val="20"/>
          <w:szCs w:val="20"/>
          <w:lang w:val="en-GB" w:eastAsia="en-GB"/>
        </w:rPr>
        <w:t xml:space="preserve">of the study tour </w:t>
      </w:r>
      <w:r w:rsidRPr="00114CC8">
        <w:rPr>
          <w:rFonts w:ascii="Arial" w:eastAsia="Times New Roman" w:hAnsi="Arial" w:cs="Arial"/>
          <w:color w:val="001F00"/>
          <w:spacing w:val="6"/>
          <w:sz w:val="20"/>
          <w:szCs w:val="20"/>
          <w:lang w:val="en-GB" w:eastAsia="en-GB"/>
        </w:rPr>
        <w:t xml:space="preserve">an in depth knowledge and practical experience </w:t>
      </w:r>
      <w:r w:rsidR="00FB2B26" w:rsidRPr="00114CC8">
        <w:rPr>
          <w:rFonts w:ascii="Arial" w:eastAsia="Times New Roman" w:hAnsi="Arial" w:cs="Arial"/>
          <w:color w:val="001F00"/>
          <w:spacing w:val="6"/>
          <w:sz w:val="20"/>
          <w:szCs w:val="20"/>
          <w:lang w:val="en-GB" w:eastAsia="en-GB"/>
        </w:rPr>
        <w:t xml:space="preserve">on how the Parliament of the Republic of Korea exercised its budget oversight function over the executive. In addition, the specific objectives included interaction with various stakeholder to </w:t>
      </w:r>
      <w:r w:rsidR="007E5162" w:rsidRPr="00114CC8">
        <w:rPr>
          <w:rFonts w:ascii="Arial" w:eastAsia="Times New Roman" w:hAnsi="Arial" w:cs="Arial"/>
          <w:color w:val="001F00"/>
          <w:spacing w:val="6"/>
          <w:sz w:val="20"/>
          <w:szCs w:val="20"/>
          <w:lang w:val="en-GB" w:eastAsia="en-GB"/>
        </w:rPr>
        <w:t>ascertain</w:t>
      </w:r>
      <w:r w:rsidR="00FB2B26" w:rsidRPr="00114CC8">
        <w:rPr>
          <w:rFonts w:ascii="Arial" w:eastAsia="Times New Roman" w:hAnsi="Arial" w:cs="Arial"/>
          <w:color w:val="001F00"/>
          <w:spacing w:val="6"/>
          <w:sz w:val="20"/>
          <w:szCs w:val="20"/>
          <w:lang w:val="en-GB" w:eastAsia="en-GB"/>
        </w:rPr>
        <w:t xml:space="preserve">; </w:t>
      </w:r>
    </w:p>
    <w:p w:rsidR="001F210C" w:rsidRPr="00114CC8" w:rsidRDefault="001F210C" w:rsidP="00114CC8">
      <w:pPr>
        <w:spacing w:after="0" w:line="240" w:lineRule="auto"/>
        <w:rPr>
          <w:rFonts w:ascii="Arial" w:eastAsia="Times New Roman" w:hAnsi="Arial" w:cs="Arial"/>
          <w:color w:val="001F00"/>
          <w:spacing w:val="6"/>
          <w:sz w:val="20"/>
          <w:szCs w:val="20"/>
          <w:lang w:val="en-GB" w:eastAsia="en-GB"/>
        </w:rPr>
      </w:pPr>
    </w:p>
    <w:p w:rsidR="001F210C" w:rsidRPr="00114CC8" w:rsidRDefault="001F210C" w:rsidP="00114CC8">
      <w:pPr>
        <w:numPr>
          <w:ilvl w:val="0"/>
          <w:numId w:val="4"/>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main challenges experienced by Special Committee on Budget and Accounts and other Standing Committees involved in the budget process (in both approval and in-year monitoring stage);</w:t>
      </w:r>
    </w:p>
    <w:p w:rsidR="001F210C" w:rsidRPr="00114CC8" w:rsidRDefault="001F210C" w:rsidP="00114CC8">
      <w:pPr>
        <w:numPr>
          <w:ilvl w:val="0"/>
          <w:numId w:val="4"/>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frequency of budget amendments and related processes, procedures and challenges;</w:t>
      </w:r>
    </w:p>
    <w:p w:rsidR="001F210C" w:rsidRPr="00114CC8" w:rsidRDefault="001F210C" w:rsidP="00114CC8">
      <w:pPr>
        <w:numPr>
          <w:ilvl w:val="0"/>
          <w:numId w:val="4"/>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degree of cooperation between the National Assembly of the Republic of Korea (NA of ROK) and the Executive, especially in responding to committee recommendations and house resolutions;</w:t>
      </w:r>
    </w:p>
    <w:p w:rsidR="001F210C" w:rsidRPr="00114CC8" w:rsidRDefault="001F210C" w:rsidP="00114CC8">
      <w:pPr>
        <w:numPr>
          <w:ilvl w:val="0"/>
          <w:numId w:val="4"/>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practice and experience surrounding physical inspection of projects (i.e. oversight visits);</w:t>
      </w:r>
    </w:p>
    <w:p w:rsidR="001F210C" w:rsidRPr="00114CC8" w:rsidRDefault="001F210C" w:rsidP="00114CC8">
      <w:pPr>
        <w:numPr>
          <w:ilvl w:val="0"/>
          <w:numId w:val="4"/>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processes and procedures surrounding mid-year budget adjustments (i.e. virements, shifts, rollovers etc.);</w:t>
      </w:r>
    </w:p>
    <w:p w:rsidR="001F210C" w:rsidRPr="00114CC8" w:rsidRDefault="001F210C" w:rsidP="00114CC8">
      <w:pPr>
        <w:numPr>
          <w:ilvl w:val="0"/>
          <w:numId w:val="4"/>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regulation of public involvement and participation in the budget process; </w:t>
      </w:r>
    </w:p>
    <w:p w:rsidR="001F210C" w:rsidRPr="00114CC8" w:rsidRDefault="001F210C" w:rsidP="00114CC8">
      <w:pPr>
        <w:numPr>
          <w:ilvl w:val="0"/>
          <w:numId w:val="4"/>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relationship between the Strategy and Finance Committee; the Standing-Special Committee on Budget and Accounts; National Assembly Research Service; National Assembly Budget Office; </w:t>
      </w:r>
    </w:p>
    <w:p w:rsidR="001F210C" w:rsidRPr="00114CC8" w:rsidRDefault="001F210C" w:rsidP="00114CC8">
      <w:pPr>
        <w:pStyle w:val="ListParagraph"/>
        <w:numPr>
          <w:ilvl w:val="0"/>
          <w:numId w:val="4"/>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To assess the capacity and to gain insights in</w:t>
      </w:r>
      <w:r w:rsidR="00920517" w:rsidRPr="00114CC8">
        <w:rPr>
          <w:rFonts w:ascii="Arial" w:eastAsia="Times New Roman" w:hAnsi="Arial" w:cs="Arial"/>
          <w:color w:val="001F00"/>
          <w:spacing w:val="6"/>
          <w:sz w:val="20"/>
          <w:szCs w:val="20"/>
          <w:lang w:eastAsia="en-GB"/>
        </w:rPr>
        <w:t>to best-practices of</w:t>
      </w:r>
      <w:r w:rsidRPr="00114CC8">
        <w:rPr>
          <w:rFonts w:ascii="Arial" w:eastAsia="Times New Roman" w:hAnsi="Arial" w:cs="Arial"/>
          <w:color w:val="001F00"/>
          <w:spacing w:val="6"/>
          <w:sz w:val="20"/>
          <w:szCs w:val="20"/>
          <w:lang w:eastAsia="en-GB"/>
        </w:rPr>
        <w:t xml:space="preserve"> National Assembly Budget Office to support the Budget/Finance Committees in executing their mandates.</w:t>
      </w:r>
    </w:p>
    <w:p w:rsidR="001F210C" w:rsidRPr="00114CC8" w:rsidRDefault="001F210C" w:rsidP="00114CC8">
      <w:pPr>
        <w:pStyle w:val="ListParagraph"/>
        <w:numPr>
          <w:ilvl w:val="0"/>
          <w:numId w:val="4"/>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 To assess the capacity and to gain insights into best-practices of the Boar</w:t>
      </w:r>
      <w:r w:rsidR="00920517" w:rsidRPr="00114CC8">
        <w:rPr>
          <w:rFonts w:ascii="Arial" w:eastAsia="Times New Roman" w:hAnsi="Arial" w:cs="Arial"/>
          <w:color w:val="001F00"/>
          <w:spacing w:val="6"/>
          <w:sz w:val="20"/>
          <w:szCs w:val="20"/>
          <w:lang w:eastAsia="en-GB"/>
        </w:rPr>
        <w:t xml:space="preserve">d of Audit and Inspection </w:t>
      </w:r>
      <w:r w:rsidRPr="00114CC8">
        <w:rPr>
          <w:rFonts w:ascii="Arial" w:eastAsia="Times New Roman" w:hAnsi="Arial" w:cs="Arial"/>
          <w:color w:val="001F00"/>
          <w:spacing w:val="6"/>
          <w:sz w:val="20"/>
          <w:szCs w:val="20"/>
          <w:lang w:eastAsia="en-GB"/>
        </w:rPr>
        <w:t xml:space="preserve">of Korea. </w:t>
      </w:r>
    </w:p>
    <w:p w:rsidR="00582596" w:rsidRPr="00114CC8" w:rsidRDefault="00582596" w:rsidP="00114CC8">
      <w:pPr>
        <w:pStyle w:val="ListParagraph"/>
        <w:spacing w:after="0" w:line="240" w:lineRule="auto"/>
        <w:rPr>
          <w:rFonts w:ascii="Arial" w:eastAsia="Times New Roman" w:hAnsi="Arial" w:cs="Arial"/>
          <w:color w:val="001F00"/>
          <w:spacing w:val="6"/>
          <w:sz w:val="20"/>
          <w:szCs w:val="20"/>
          <w:lang w:eastAsia="en-GB"/>
        </w:rPr>
      </w:pPr>
    </w:p>
    <w:p w:rsidR="00820A8B" w:rsidRPr="00114CC8" w:rsidRDefault="00820A8B" w:rsidP="00114CC8">
      <w:pPr>
        <w:pStyle w:val="ListParagraph"/>
        <w:numPr>
          <w:ilvl w:val="0"/>
          <w:numId w:val="5"/>
        </w:numPr>
        <w:spacing w:after="0" w:line="240" w:lineRule="auto"/>
        <w:ind w:left="426" w:hanging="426"/>
        <w:rPr>
          <w:rFonts w:ascii="Arial" w:hAnsi="Arial" w:cs="Arial"/>
          <w:b/>
          <w:sz w:val="20"/>
          <w:szCs w:val="20"/>
          <w:lang w:val="en-US"/>
        </w:rPr>
      </w:pPr>
      <w:r w:rsidRPr="00114CC8">
        <w:rPr>
          <w:rFonts w:ascii="Arial" w:hAnsi="Arial" w:cs="Arial"/>
          <w:b/>
          <w:sz w:val="20"/>
          <w:szCs w:val="20"/>
          <w:lang w:val="en-US"/>
        </w:rPr>
        <w:t xml:space="preserve">Overview of the </w:t>
      </w:r>
      <w:r w:rsidR="00971942" w:rsidRPr="00114CC8">
        <w:rPr>
          <w:rFonts w:ascii="Arial" w:hAnsi="Arial" w:cs="Arial"/>
          <w:b/>
          <w:sz w:val="20"/>
          <w:szCs w:val="20"/>
          <w:lang w:val="en-US"/>
        </w:rPr>
        <w:t>state of the e</w:t>
      </w:r>
      <w:r w:rsidRPr="00114CC8">
        <w:rPr>
          <w:rFonts w:ascii="Arial" w:hAnsi="Arial" w:cs="Arial"/>
          <w:b/>
          <w:sz w:val="20"/>
          <w:szCs w:val="20"/>
          <w:lang w:val="en-US"/>
        </w:rPr>
        <w:t>conomy in the Republic of Korea at the time of the Study Tour</w:t>
      </w:r>
    </w:p>
    <w:p w:rsidR="00820A8B" w:rsidRPr="00114CC8" w:rsidRDefault="00971942" w:rsidP="00114CC8">
      <w:pPr>
        <w:spacing w:after="0" w:line="240" w:lineRule="auto"/>
        <w:rPr>
          <w:rFonts w:ascii="Arial" w:hAnsi="Arial" w:cs="Arial"/>
          <w:sz w:val="20"/>
          <w:szCs w:val="20"/>
          <w:lang w:val="en-US"/>
        </w:rPr>
      </w:pPr>
      <w:r w:rsidRPr="00114CC8">
        <w:rPr>
          <w:rFonts w:ascii="Arial" w:hAnsi="Arial" w:cs="Arial"/>
          <w:sz w:val="20"/>
          <w:szCs w:val="20"/>
          <w:lang w:val="en-US"/>
        </w:rPr>
        <w:t>T</w:t>
      </w:r>
      <w:r w:rsidR="00820A8B" w:rsidRPr="00114CC8">
        <w:rPr>
          <w:rFonts w:ascii="Arial" w:hAnsi="Arial" w:cs="Arial"/>
          <w:sz w:val="20"/>
          <w:szCs w:val="20"/>
          <w:lang w:val="en-US"/>
        </w:rPr>
        <w:t xml:space="preserve">he Republic of Korea’s economy was among the most competitive in the world. Despite the </w:t>
      </w:r>
      <w:r w:rsidRPr="00114CC8">
        <w:rPr>
          <w:rFonts w:ascii="Arial" w:hAnsi="Arial" w:cs="Arial"/>
          <w:sz w:val="20"/>
          <w:szCs w:val="20"/>
          <w:lang w:val="en-US"/>
        </w:rPr>
        <w:t xml:space="preserve">global </w:t>
      </w:r>
      <w:r w:rsidR="00820A8B" w:rsidRPr="00114CC8">
        <w:rPr>
          <w:rFonts w:ascii="Arial" w:hAnsi="Arial" w:cs="Arial"/>
          <w:sz w:val="20"/>
          <w:szCs w:val="20"/>
          <w:lang w:val="en-US"/>
        </w:rPr>
        <w:t>effect</w:t>
      </w:r>
      <w:r w:rsidRPr="00114CC8">
        <w:rPr>
          <w:rFonts w:ascii="Arial" w:hAnsi="Arial" w:cs="Arial"/>
          <w:sz w:val="20"/>
          <w:szCs w:val="20"/>
          <w:lang w:val="en-US"/>
        </w:rPr>
        <w:t>s brought about by</w:t>
      </w:r>
      <w:r w:rsidR="00820A8B" w:rsidRPr="00114CC8">
        <w:rPr>
          <w:rFonts w:ascii="Arial" w:hAnsi="Arial" w:cs="Arial"/>
          <w:sz w:val="20"/>
          <w:szCs w:val="20"/>
          <w:lang w:val="en-US"/>
        </w:rPr>
        <w:t xml:space="preserve"> the Covid-19 pandemic, the country’s economy grew by 2.6 percent. It was also among the ten largest economies in the world, which was impressive given that, unlike South Africa and other countries, the Republic of Korea is not endowed with natural resources. </w:t>
      </w:r>
    </w:p>
    <w:p w:rsidR="00820A8B" w:rsidRPr="00114CC8" w:rsidRDefault="00820A8B" w:rsidP="00114CC8">
      <w:pPr>
        <w:spacing w:after="0" w:line="240" w:lineRule="auto"/>
        <w:rPr>
          <w:rFonts w:ascii="Arial" w:hAnsi="Arial" w:cs="Arial"/>
          <w:sz w:val="20"/>
          <w:szCs w:val="20"/>
          <w:lang w:val="en-US"/>
        </w:rPr>
      </w:pPr>
      <w:r w:rsidRPr="00114CC8">
        <w:rPr>
          <w:rFonts w:ascii="Arial" w:hAnsi="Arial" w:cs="Arial"/>
          <w:sz w:val="20"/>
          <w:szCs w:val="20"/>
          <w:lang w:val="en-US"/>
        </w:rPr>
        <w:t xml:space="preserve">In 2020 the Republic of Korea’s unemployment rate was 4 per cent, which was significantly lower than the 7.3 per cent average employment rate among Asian countries during the same period. By December 2022, unemployment rate was 3 percent, down 0.5 percent from the previous year. </w:t>
      </w:r>
    </w:p>
    <w:p w:rsidR="00820A8B" w:rsidRPr="00114CC8" w:rsidRDefault="00820A8B" w:rsidP="00114CC8">
      <w:pPr>
        <w:spacing w:after="0" w:line="240" w:lineRule="auto"/>
        <w:rPr>
          <w:rFonts w:ascii="Arial" w:hAnsi="Arial" w:cs="Arial"/>
          <w:sz w:val="20"/>
          <w:szCs w:val="20"/>
          <w:lang w:val="en-US"/>
        </w:rPr>
      </w:pPr>
      <w:r w:rsidRPr="00114CC8">
        <w:rPr>
          <w:rFonts w:ascii="Arial" w:hAnsi="Arial" w:cs="Arial"/>
          <w:sz w:val="20"/>
          <w:szCs w:val="20"/>
          <w:lang w:val="en-US"/>
        </w:rPr>
        <w:t xml:space="preserve">The country had thriving industrialization and impressive global trade competitiveness. It boasted a number of export oriented and highly renowned companies with impressive global competitiveness record. These included critical sectors such as automobile, electronics, telecommunications, shipbuilding, chemical and steel. The country was among the largest manufacturers of electronic goods as well as semi-conductors, with globally popular brands such as Samsung Electronics Co. </w:t>
      </w:r>
      <w:r w:rsidRPr="00114CC8">
        <w:rPr>
          <w:rFonts w:ascii="Arial" w:hAnsi="Arial" w:cs="Arial"/>
          <w:sz w:val="20"/>
          <w:szCs w:val="20"/>
          <w:lang w:val="en-US"/>
        </w:rPr>
        <w:lastRenderedPageBreak/>
        <w:t>Ltd. and Hynix Semiconductor (SK Hynix Inc.). Some of the well-known Korean brands include Hyundai, Samsung, Kia and LG, all of which are very prominent in South Africa. Large firms such as the aforementioned are essential to research and development, export orientation and fixed capital investment. Smaller firms are essential to employment and job creation.</w:t>
      </w:r>
    </w:p>
    <w:p w:rsidR="00820A8B" w:rsidRPr="00114CC8" w:rsidRDefault="00820A8B" w:rsidP="00114CC8">
      <w:pPr>
        <w:spacing w:after="0" w:line="240" w:lineRule="auto"/>
        <w:rPr>
          <w:rFonts w:ascii="Arial" w:hAnsi="Arial" w:cs="Arial"/>
          <w:sz w:val="20"/>
          <w:szCs w:val="20"/>
          <w:lang w:val="en-US"/>
        </w:rPr>
      </w:pPr>
      <w:r w:rsidRPr="00114CC8">
        <w:rPr>
          <w:rFonts w:ascii="Arial" w:hAnsi="Arial" w:cs="Arial"/>
          <w:sz w:val="20"/>
          <w:szCs w:val="20"/>
          <w:lang w:val="en-US"/>
        </w:rPr>
        <w:t xml:space="preserve">With regard to fiscal sustainability, the debt-to-GDP ratio was estimated at approximately 50 percent in 2022, and was projected to be below 50 per cent in the following financial year. Despite the acceleration of debt-to-GDP ratio caused by effects of Covid-19, through </w:t>
      </w:r>
      <w:r w:rsidRPr="00114CC8">
        <w:rPr>
          <w:rFonts w:ascii="Arial" w:eastAsia="Times New Roman" w:hAnsi="Arial" w:cs="Arial"/>
          <w:color w:val="001F00"/>
          <w:spacing w:val="6"/>
          <w:sz w:val="20"/>
          <w:szCs w:val="20"/>
          <w:lang w:eastAsia="en-GB"/>
        </w:rPr>
        <w:t>the National Fiscal Management Plan (2002-2026)</w:t>
      </w:r>
      <w:r w:rsidRPr="00114CC8">
        <w:rPr>
          <w:rFonts w:ascii="Arial" w:hAnsi="Arial" w:cs="Arial"/>
          <w:sz w:val="20"/>
          <w:szCs w:val="20"/>
          <w:lang w:val="en-US"/>
        </w:rPr>
        <w:t>, the Republic of Korea expected a stabilization of key fiscal balance indicators. For instance, the country projected an average revenue growth of 6.6 percent between 2022 and 2026. Over the same period, the country expected an average expenditure growth of 4.6 percent. By 2026 the debt-GDP ratio would be reduced by 2.2 percent.</w:t>
      </w:r>
    </w:p>
    <w:p w:rsidR="001F210C" w:rsidRPr="00114CC8" w:rsidRDefault="001F210C" w:rsidP="00114CC8">
      <w:pPr>
        <w:pStyle w:val="ListParagraph"/>
        <w:numPr>
          <w:ilvl w:val="0"/>
          <w:numId w:val="5"/>
        </w:numPr>
        <w:spacing w:after="0" w:line="240" w:lineRule="auto"/>
        <w:ind w:left="426" w:hanging="426"/>
        <w:rPr>
          <w:rFonts w:ascii="Arial" w:hAnsi="Arial" w:cs="Arial"/>
          <w:b/>
          <w:sz w:val="20"/>
          <w:szCs w:val="20"/>
          <w:lang w:val="en-US"/>
        </w:rPr>
      </w:pPr>
      <w:r w:rsidRPr="00114CC8">
        <w:rPr>
          <w:rFonts w:ascii="Arial" w:hAnsi="Arial" w:cs="Arial"/>
          <w:b/>
          <w:sz w:val="20"/>
          <w:szCs w:val="20"/>
          <w:lang w:val="en-US"/>
        </w:rPr>
        <w:t>Parliament and t</w:t>
      </w:r>
      <w:r w:rsidR="00920517" w:rsidRPr="00114CC8">
        <w:rPr>
          <w:rFonts w:ascii="Arial" w:hAnsi="Arial" w:cs="Arial"/>
          <w:b/>
          <w:sz w:val="20"/>
          <w:szCs w:val="20"/>
          <w:lang w:val="en-US"/>
        </w:rPr>
        <w:t>he budget process of the Republic of Korea</w:t>
      </w:r>
    </w:p>
    <w:p w:rsidR="00F11B90"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Republic of Korea is part of the so-called ‘Asian Tigers’ and has achieved impressive economic and developmental successes and moved from underdevelopment to become part of the industrialised nations. The NA of ROK is a unicameral house located in the capital city </w:t>
      </w:r>
      <w:r w:rsidR="008544A7" w:rsidRPr="00114CC8">
        <w:rPr>
          <w:rFonts w:ascii="Arial" w:eastAsia="Times New Roman" w:hAnsi="Arial" w:cs="Arial"/>
          <w:color w:val="001F00"/>
          <w:spacing w:val="6"/>
          <w:sz w:val="20"/>
          <w:szCs w:val="20"/>
          <w:lang w:eastAsia="en-GB"/>
        </w:rPr>
        <w:t xml:space="preserve">of </w:t>
      </w:r>
      <w:r w:rsidRPr="00114CC8">
        <w:rPr>
          <w:rFonts w:ascii="Arial" w:eastAsia="Times New Roman" w:hAnsi="Arial" w:cs="Arial"/>
          <w:color w:val="001F00"/>
          <w:spacing w:val="6"/>
          <w:sz w:val="20"/>
          <w:szCs w:val="20"/>
          <w:lang w:eastAsia="en-GB"/>
        </w:rPr>
        <w:t xml:space="preserve">Seoul and has 300 members </w:t>
      </w:r>
      <w:r w:rsidR="008544A7" w:rsidRPr="00114CC8">
        <w:rPr>
          <w:rFonts w:ascii="Arial" w:eastAsia="Times New Roman" w:hAnsi="Arial" w:cs="Arial"/>
          <w:color w:val="001F00"/>
          <w:spacing w:val="6"/>
          <w:sz w:val="20"/>
          <w:szCs w:val="20"/>
          <w:lang w:eastAsia="en-GB"/>
        </w:rPr>
        <w:t xml:space="preserve">(253 electoral distinct, and 47 proportional representative) </w:t>
      </w:r>
      <w:r w:rsidRPr="00114CC8">
        <w:rPr>
          <w:rFonts w:ascii="Arial" w:eastAsia="Times New Roman" w:hAnsi="Arial" w:cs="Arial"/>
          <w:color w:val="001F00"/>
          <w:spacing w:val="6"/>
          <w:sz w:val="20"/>
          <w:szCs w:val="20"/>
          <w:lang w:eastAsia="en-GB"/>
        </w:rPr>
        <w:t>who serve a term of four years. The NA of ROK consists of 17 standing committees</w:t>
      </w:r>
      <w:r w:rsidR="00BE4630" w:rsidRPr="00114CC8">
        <w:rPr>
          <w:rFonts w:ascii="Arial" w:eastAsia="Times New Roman" w:hAnsi="Arial" w:cs="Arial"/>
          <w:color w:val="001F00"/>
          <w:spacing w:val="6"/>
          <w:sz w:val="20"/>
          <w:szCs w:val="20"/>
          <w:lang w:eastAsia="en-GB"/>
        </w:rPr>
        <w:t xml:space="preserve">, which </w:t>
      </w:r>
      <w:r w:rsidRPr="00114CC8">
        <w:rPr>
          <w:rFonts w:ascii="Arial" w:eastAsia="Times New Roman" w:hAnsi="Arial" w:cs="Arial"/>
          <w:color w:val="001F00"/>
          <w:spacing w:val="6"/>
          <w:sz w:val="20"/>
          <w:szCs w:val="20"/>
          <w:lang w:eastAsia="en-GB"/>
        </w:rPr>
        <w:t>are equivalent to Portfolio and Sel</w:t>
      </w:r>
      <w:r w:rsidR="00F11B90" w:rsidRPr="00114CC8">
        <w:rPr>
          <w:rFonts w:ascii="Arial" w:eastAsia="Times New Roman" w:hAnsi="Arial" w:cs="Arial"/>
          <w:color w:val="001F00"/>
          <w:spacing w:val="6"/>
          <w:sz w:val="20"/>
          <w:szCs w:val="20"/>
          <w:lang w:eastAsia="en-GB"/>
        </w:rPr>
        <w:t>ect Committees in South Africa. These are as follows:</w:t>
      </w:r>
    </w:p>
    <w:p w:rsidR="00F11B90" w:rsidRPr="00114CC8" w:rsidRDefault="00F11B90" w:rsidP="00114CC8">
      <w:pPr>
        <w:spacing w:after="0" w:line="240" w:lineRule="auto"/>
        <w:rPr>
          <w:rFonts w:ascii="Arial" w:eastAsia="Times New Roman" w:hAnsi="Arial" w:cs="Arial"/>
          <w:color w:val="001F00"/>
          <w:spacing w:val="6"/>
          <w:sz w:val="20"/>
          <w:szCs w:val="20"/>
          <w:lang w:eastAsia="en-GB"/>
        </w:rPr>
      </w:pP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House Steering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Legislation and Judiciary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National Policy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Strategy and Finance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Education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Science, ICT, Broadcasting and Communications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Foreign Affairs and Unification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National Defence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Public Administration and Security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Agriculture, Food, Rural Affairs, Oceans and Fisheries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Trade, Industry, Energy, SMEs, and Start-ups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Health and Welfare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Environment and Labo</w:t>
      </w:r>
      <w:r w:rsidR="00CC2CE8" w:rsidRPr="00114CC8">
        <w:rPr>
          <w:rFonts w:ascii="Arial" w:eastAsia="Times New Roman" w:hAnsi="Arial" w:cs="Arial"/>
          <w:color w:val="001F00"/>
          <w:spacing w:val="6"/>
          <w:sz w:val="20"/>
          <w:szCs w:val="20"/>
          <w:lang w:eastAsia="en-GB"/>
        </w:rPr>
        <w:t>u</w:t>
      </w:r>
      <w:r w:rsidRPr="00114CC8">
        <w:rPr>
          <w:rFonts w:ascii="Arial" w:eastAsia="Times New Roman" w:hAnsi="Arial" w:cs="Arial"/>
          <w:color w:val="001F00"/>
          <w:spacing w:val="6"/>
          <w:sz w:val="20"/>
          <w:szCs w:val="20"/>
          <w:lang w:eastAsia="en-GB"/>
        </w:rPr>
        <w:t>r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Land, Infrastructure and Transport Committee;</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Intelligence Committee; and</w:t>
      </w:r>
    </w:p>
    <w:p w:rsidR="00F11B90" w:rsidRPr="00114CC8" w:rsidRDefault="00F11B90" w:rsidP="00114CC8">
      <w:pPr>
        <w:numPr>
          <w:ilvl w:val="0"/>
          <w:numId w:val="17"/>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Gender Equality and Family Committee.</w:t>
      </w:r>
    </w:p>
    <w:p w:rsidR="00F11B90" w:rsidRPr="00114CC8" w:rsidRDefault="00F11B90" w:rsidP="00114CC8">
      <w:pPr>
        <w:spacing w:after="0" w:line="240" w:lineRule="auto"/>
        <w:rPr>
          <w:rFonts w:ascii="Arial" w:eastAsia="Times New Roman" w:hAnsi="Arial" w:cs="Arial"/>
          <w:color w:val="001F00"/>
          <w:spacing w:val="6"/>
          <w:sz w:val="20"/>
          <w:szCs w:val="20"/>
          <w:lang w:eastAsia="en-GB"/>
        </w:rPr>
      </w:pPr>
    </w:p>
    <w:p w:rsidR="001F210C" w:rsidRPr="00114CC8" w:rsidRDefault="00647F6D"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above </w:t>
      </w:r>
      <w:r w:rsidR="00CC2CE8" w:rsidRPr="00114CC8">
        <w:rPr>
          <w:rFonts w:ascii="Arial" w:eastAsia="Times New Roman" w:hAnsi="Arial" w:cs="Arial"/>
          <w:color w:val="001F00"/>
          <w:spacing w:val="6"/>
          <w:sz w:val="20"/>
          <w:szCs w:val="20"/>
          <w:lang w:eastAsia="en-GB"/>
        </w:rPr>
        <w:t>c</w:t>
      </w:r>
      <w:r w:rsidR="001F210C" w:rsidRPr="00114CC8">
        <w:rPr>
          <w:rFonts w:ascii="Arial" w:eastAsia="Times New Roman" w:hAnsi="Arial" w:cs="Arial"/>
          <w:color w:val="001F00"/>
          <w:spacing w:val="6"/>
          <w:sz w:val="20"/>
          <w:szCs w:val="20"/>
          <w:lang w:eastAsia="en-GB"/>
        </w:rPr>
        <w:t xml:space="preserve">ommittees examine bills and petitions falling under their respective jurisdictions, and perform other duties as prescribed by relevant laws. </w:t>
      </w:r>
      <w:r w:rsidR="00BE4630" w:rsidRPr="00114CC8">
        <w:rPr>
          <w:rFonts w:ascii="Arial" w:eastAsia="Times New Roman" w:hAnsi="Arial" w:cs="Arial"/>
          <w:color w:val="001F00"/>
          <w:spacing w:val="6"/>
          <w:sz w:val="20"/>
          <w:szCs w:val="20"/>
          <w:lang w:eastAsia="en-GB"/>
        </w:rPr>
        <w:t>Additionally, the NA has the Standing -Special Committee on Budget and Accounts. The NA could, when required, form a non-standing special committee.</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B050A6"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Non-standing s</w:t>
      </w:r>
      <w:r w:rsidR="001F210C" w:rsidRPr="00114CC8">
        <w:rPr>
          <w:rFonts w:ascii="Arial" w:eastAsia="Times New Roman" w:hAnsi="Arial" w:cs="Arial"/>
          <w:color w:val="001F00"/>
          <w:spacing w:val="6"/>
          <w:sz w:val="20"/>
          <w:szCs w:val="20"/>
          <w:lang w:eastAsia="en-GB"/>
        </w:rPr>
        <w:t>p</w:t>
      </w:r>
      <w:r w:rsidR="00845D41" w:rsidRPr="00114CC8">
        <w:rPr>
          <w:rFonts w:ascii="Arial" w:eastAsia="Times New Roman" w:hAnsi="Arial" w:cs="Arial"/>
          <w:color w:val="001F00"/>
          <w:spacing w:val="6"/>
          <w:sz w:val="20"/>
          <w:szCs w:val="20"/>
          <w:lang w:eastAsia="en-GB"/>
        </w:rPr>
        <w:t xml:space="preserve">ecial </w:t>
      </w:r>
      <w:r w:rsidRPr="00114CC8">
        <w:rPr>
          <w:rFonts w:ascii="Arial" w:eastAsia="Times New Roman" w:hAnsi="Arial" w:cs="Arial"/>
          <w:color w:val="001F00"/>
          <w:spacing w:val="6"/>
          <w:sz w:val="20"/>
          <w:szCs w:val="20"/>
          <w:lang w:eastAsia="en-GB"/>
        </w:rPr>
        <w:t>c</w:t>
      </w:r>
      <w:r w:rsidR="00845D41" w:rsidRPr="00114CC8">
        <w:rPr>
          <w:rFonts w:ascii="Arial" w:eastAsia="Times New Roman" w:hAnsi="Arial" w:cs="Arial"/>
          <w:color w:val="001F00"/>
          <w:spacing w:val="6"/>
          <w:sz w:val="20"/>
          <w:szCs w:val="20"/>
          <w:lang w:eastAsia="en-GB"/>
        </w:rPr>
        <w:t>ommittees in the Republic of Korea</w:t>
      </w:r>
      <w:r w:rsidR="001F210C" w:rsidRPr="00114CC8">
        <w:rPr>
          <w:rFonts w:ascii="Arial" w:eastAsia="Times New Roman" w:hAnsi="Arial" w:cs="Arial"/>
          <w:color w:val="001F00"/>
          <w:spacing w:val="6"/>
          <w:sz w:val="20"/>
          <w:szCs w:val="20"/>
          <w:lang w:eastAsia="en-GB"/>
        </w:rPr>
        <w:t xml:space="preserve"> are equivalent to </w:t>
      </w:r>
      <w:r w:rsidR="001F210C" w:rsidRPr="00114CC8">
        <w:rPr>
          <w:rFonts w:ascii="Arial" w:eastAsia="Times New Roman" w:hAnsi="Arial" w:cs="Arial"/>
          <w:i/>
          <w:color w:val="001F00"/>
          <w:spacing w:val="6"/>
          <w:sz w:val="20"/>
          <w:szCs w:val="20"/>
          <w:lang w:eastAsia="en-GB"/>
        </w:rPr>
        <w:t>ad hoc</w:t>
      </w:r>
      <w:r w:rsidR="001F210C" w:rsidRPr="00114CC8">
        <w:rPr>
          <w:rFonts w:ascii="Arial" w:eastAsia="Times New Roman" w:hAnsi="Arial" w:cs="Arial"/>
          <w:color w:val="001F00"/>
          <w:spacing w:val="6"/>
          <w:sz w:val="20"/>
          <w:szCs w:val="20"/>
          <w:lang w:eastAsia="en-GB"/>
        </w:rPr>
        <w:t xml:space="preserve"> committees in the Parliament of RSA and are established to investigate special bills or matters that cut across multiple Standing Committees. These </w:t>
      </w:r>
      <w:r w:rsidRPr="00114CC8">
        <w:rPr>
          <w:rFonts w:ascii="Arial" w:eastAsia="Times New Roman" w:hAnsi="Arial" w:cs="Arial"/>
          <w:color w:val="001F00"/>
          <w:spacing w:val="6"/>
          <w:sz w:val="20"/>
          <w:szCs w:val="20"/>
          <w:lang w:eastAsia="en-GB"/>
        </w:rPr>
        <w:t>c</w:t>
      </w:r>
      <w:r w:rsidR="001F210C" w:rsidRPr="00114CC8">
        <w:rPr>
          <w:rFonts w:ascii="Arial" w:eastAsia="Times New Roman" w:hAnsi="Arial" w:cs="Arial"/>
          <w:color w:val="001F00"/>
          <w:spacing w:val="6"/>
          <w:sz w:val="20"/>
          <w:szCs w:val="20"/>
          <w:lang w:eastAsia="en-GB"/>
        </w:rPr>
        <w:t>ommittees operate on a temporary basis with the only exception being the Standing-Special Committee on Budget and Accounts. Each Standing Committee (except the Intelligence Committee) may appoint three standing sub-committees to assume partial responsibility for examining specific matters under its jurisdiction.</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D02D3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Standing-Special Committee on Budget and Accounts is responsible for budget approval and scrutiny and equivalent to the Standing and Select Committees on Appropriation in the context of the Parliament of RSA. The Standing-Special Committee on Budget and Accounts consists of 50 members and has 1 sub-committee. </w:t>
      </w:r>
    </w:p>
    <w:p w:rsidR="00382FA5" w:rsidRPr="00114CC8" w:rsidRDefault="00382FA5" w:rsidP="00114CC8">
      <w:pPr>
        <w:spacing w:after="0" w:line="240" w:lineRule="auto"/>
        <w:rPr>
          <w:rFonts w:ascii="Arial" w:eastAsia="Times New Roman" w:hAnsi="Arial" w:cs="Arial"/>
          <w:color w:val="001F00"/>
          <w:spacing w:val="6"/>
          <w:sz w:val="20"/>
          <w:szCs w:val="20"/>
          <w:lang w:eastAsia="en-GB"/>
        </w:rPr>
      </w:pPr>
    </w:p>
    <w:p w:rsidR="001F210C" w:rsidRPr="00114CC8" w:rsidRDefault="00C05BFC" w:rsidP="00114CC8">
      <w:pPr>
        <w:pStyle w:val="ListParagraph"/>
        <w:numPr>
          <w:ilvl w:val="1"/>
          <w:numId w:val="6"/>
        </w:numPr>
        <w:spacing w:after="0" w:line="240" w:lineRule="auto"/>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The</w:t>
      </w:r>
      <w:r w:rsidR="001F210C" w:rsidRPr="00114CC8">
        <w:rPr>
          <w:rFonts w:ascii="Arial" w:eastAsia="Times New Roman" w:hAnsi="Arial" w:cs="Arial"/>
          <w:b/>
          <w:color w:val="001F00"/>
          <w:spacing w:val="6"/>
          <w:sz w:val="20"/>
          <w:szCs w:val="20"/>
          <w:lang w:eastAsia="en-GB"/>
        </w:rPr>
        <w:t xml:space="preserve"> budget system</w:t>
      </w:r>
      <w:r w:rsidRPr="00114CC8">
        <w:rPr>
          <w:rFonts w:ascii="Arial" w:eastAsia="Times New Roman" w:hAnsi="Arial" w:cs="Arial"/>
          <w:b/>
          <w:color w:val="001F00"/>
          <w:spacing w:val="6"/>
          <w:sz w:val="20"/>
          <w:szCs w:val="20"/>
          <w:lang w:eastAsia="en-GB"/>
        </w:rPr>
        <w:t xml:space="preserve"> of Republic of Korea</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920517"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Republic of Korea</w:t>
      </w:r>
      <w:r w:rsidR="001F210C" w:rsidRPr="00114CC8">
        <w:rPr>
          <w:rFonts w:ascii="Arial" w:eastAsia="Times New Roman" w:hAnsi="Arial" w:cs="Arial"/>
          <w:color w:val="001F00"/>
          <w:spacing w:val="6"/>
          <w:sz w:val="20"/>
          <w:szCs w:val="20"/>
          <w:lang w:eastAsia="en-GB"/>
        </w:rPr>
        <w:t xml:space="preserve"> has a very interactive and well-coordinated budget system/process. The financial year is the same with the calendar year as it starts on 1 January and ends on 31 December.  As it is the case in legislatures globally, the executive prepares the budget. The National Assembly approves </w:t>
      </w:r>
      <w:r w:rsidR="00AB2329" w:rsidRPr="00114CC8">
        <w:rPr>
          <w:rFonts w:ascii="Arial" w:eastAsia="Times New Roman" w:hAnsi="Arial" w:cs="Arial"/>
          <w:color w:val="001F00"/>
          <w:spacing w:val="6"/>
          <w:sz w:val="20"/>
          <w:szCs w:val="20"/>
          <w:lang w:eastAsia="en-GB"/>
        </w:rPr>
        <w:t xml:space="preserve">the budget </w:t>
      </w:r>
      <w:r w:rsidR="001F210C" w:rsidRPr="00114CC8">
        <w:rPr>
          <w:rFonts w:ascii="Arial" w:eastAsia="Times New Roman" w:hAnsi="Arial" w:cs="Arial"/>
          <w:color w:val="001F00"/>
          <w:spacing w:val="6"/>
          <w:sz w:val="20"/>
          <w:szCs w:val="20"/>
          <w:lang w:eastAsia="en-GB"/>
        </w:rPr>
        <w:t xml:space="preserve">and oversee </w:t>
      </w:r>
      <w:r w:rsidR="00AB2329" w:rsidRPr="00114CC8">
        <w:rPr>
          <w:rFonts w:ascii="Arial" w:eastAsia="Times New Roman" w:hAnsi="Arial" w:cs="Arial"/>
          <w:color w:val="001F00"/>
          <w:spacing w:val="6"/>
          <w:sz w:val="20"/>
          <w:szCs w:val="20"/>
          <w:lang w:eastAsia="en-GB"/>
        </w:rPr>
        <w:t xml:space="preserve">its </w:t>
      </w:r>
      <w:r w:rsidR="001F210C" w:rsidRPr="00114CC8">
        <w:rPr>
          <w:rFonts w:ascii="Arial" w:eastAsia="Times New Roman" w:hAnsi="Arial" w:cs="Arial"/>
          <w:color w:val="001F00"/>
          <w:spacing w:val="6"/>
          <w:sz w:val="20"/>
          <w:szCs w:val="20"/>
          <w:lang w:eastAsia="en-GB"/>
        </w:rPr>
        <w:t>implementation.</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Department of Economy and Finance (DoEF), in consultation with line departments, drafts the budget. The draft budget gets endorsement from Cabinet and the President before it is tabled in the NA on 2 October. The draft budget is based on a 5-year plan called the National Fiscal Management Plan (NFMP), a process which started in 2004. This NFMP is a multi-year system and seeks to promote transparency, predictability and long-term planning.</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845D41"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NA of ROK</w:t>
      </w:r>
      <w:r w:rsidR="001F210C" w:rsidRPr="00114CC8">
        <w:rPr>
          <w:rFonts w:ascii="Arial" w:eastAsia="Times New Roman" w:hAnsi="Arial" w:cs="Arial"/>
          <w:color w:val="001F00"/>
          <w:spacing w:val="6"/>
          <w:sz w:val="20"/>
          <w:szCs w:val="20"/>
          <w:lang w:eastAsia="en-GB"/>
        </w:rPr>
        <w:t xml:space="preserve"> approves the budget and oversee its implementation. The process starts on 2 October when the NA receives a draft budget from the President along with a draft National Fiscal Management Plan (NFMP). A draft of the National Fiscal Management Plan includes basic goals and directions of fiscal management, medium to long-term fiscal outlook, resource allocation plan by sectors and level of tax burden are all included. Initially the budget will be tabled 90 days before the start o</w:t>
      </w:r>
      <w:r w:rsidRPr="00114CC8">
        <w:rPr>
          <w:rFonts w:ascii="Arial" w:eastAsia="Times New Roman" w:hAnsi="Arial" w:cs="Arial"/>
          <w:color w:val="001F00"/>
          <w:spacing w:val="6"/>
          <w:sz w:val="20"/>
          <w:szCs w:val="20"/>
          <w:lang w:eastAsia="en-GB"/>
        </w:rPr>
        <w:t>f the financial year.  The</w:t>
      </w:r>
      <w:r w:rsidR="001F210C" w:rsidRPr="00114CC8">
        <w:rPr>
          <w:rFonts w:ascii="Arial" w:eastAsia="Times New Roman" w:hAnsi="Arial" w:cs="Arial"/>
          <w:color w:val="001F00"/>
          <w:spacing w:val="6"/>
          <w:sz w:val="20"/>
          <w:szCs w:val="20"/>
          <w:lang w:eastAsia="en-GB"/>
        </w:rPr>
        <w:t xml:space="preserve"> government has amended its National Finance Act to increase the days the NA has with the budget. For instance, the number of days has increased as follows; 100 days in 2014; 110 days in 2015; and 120 in 2016.  The budget process goes through the following 3-staged process:</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pStyle w:val="ListParagraph"/>
        <w:numPr>
          <w:ilvl w:val="0"/>
          <w:numId w:val="2"/>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Preliminary review by the Standing Committees;</w:t>
      </w:r>
    </w:p>
    <w:p w:rsidR="001F210C" w:rsidRPr="00114CC8" w:rsidRDefault="001F210C" w:rsidP="00114CC8">
      <w:pPr>
        <w:pStyle w:val="ListParagraph"/>
        <w:numPr>
          <w:ilvl w:val="0"/>
          <w:numId w:val="2"/>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Comprehensive review by the Special Committee on Budget and Accounts; and</w:t>
      </w:r>
    </w:p>
    <w:p w:rsidR="001F210C" w:rsidRPr="00114CC8" w:rsidRDefault="001F210C" w:rsidP="00114CC8">
      <w:pPr>
        <w:pStyle w:val="ListParagraph"/>
        <w:numPr>
          <w:ilvl w:val="0"/>
          <w:numId w:val="2"/>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Plenary session vote</w:t>
      </w:r>
      <w:r w:rsidRPr="00114CC8">
        <w:rPr>
          <w:rFonts w:ascii="Arial" w:hAnsi="Arial" w:cs="Arial"/>
          <w:sz w:val="20"/>
          <w:szCs w:val="20"/>
          <w:vertAlign w:val="superscript"/>
          <w:lang w:eastAsia="en-GB"/>
        </w:rPr>
        <w:t xml:space="preserve">. </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Speaker refers the b</w:t>
      </w:r>
      <w:r w:rsidR="00A325A9" w:rsidRPr="00114CC8">
        <w:rPr>
          <w:rFonts w:ascii="Arial" w:eastAsia="Times New Roman" w:hAnsi="Arial" w:cs="Arial"/>
          <w:color w:val="001F00"/>
          <w:spacing w:val="6"/>
          <w:sz w:val="20"/>
          <w:szCs w:val="20"/>
          <w:lang w:eastAsia="en-GB"/>
        </w:rPr>
        <w:t xml:space="preserve">udget to each of the </w:t>
      </w:r>
      <w:r w:rsidRPr="00114CC8">
        <w:rPr>
          <w:rFonts w:ascii="Arial" w:eastAsia="Times New Roman" w:hAnsi="Arial" w:cs="Arial"/>
          <w:color w:val="001F00"/>
          <w:spacing w:val="6"/>
          <w:sz w:val="20"/>
          <w:szCs w:val="20"/>
          <w:lang w:eastAsia="en-GB"/>
        </w:rPr>
        <w:t xml:space="preserve">17 standing committees. The standing committees scrutinise the budget through their subcommittees. Once done with scrutiny, each standing committee compiles a report with recommendations and proposed changes, which it sends to the Standing-Special Committee on Budget and Accounts. </w:t>
      </w:r>
      <w:r w:rsidR="009039ED" w:rsidRPr="00114CC8">
        <w:rPr>
          <w:rFonts w:ascii="Arial" w:eastAsia="Times New Roman" w:hAnsi="Arial" w:cs="Arial"/>
          <w:color w:val="001F00"/>
          <w:spacing w:val="6"/>
          <w:sz w:val="20"/>
          <w:szCs w:val="20"/>
          <w:lang w:eastAsia="en-GB"/>
        </w:rPr>
        <w:t xml:space="preserve">This process is similar to the Budget Reviews and Recommendations Reports which are produced by all Portfolio Committees of Parliament of the Republic of South Africa with all the recommendations that must be taken into consideration when processing the budget bills. </w:t>
      </w:r>
      <w:r w:rsidRPr="00114CC8">
        <w:rPr>
          <w:rFonts w:ascii="Arial" w:eastAsia="Times New Roman" w:hAnsi="Arial" w:cs="Arial"/>
          <w:color w:val="001F00"/>
          <w:spacing w:val="6"/>
          <w:sz w:val="20"/>
          <w:szCs w:val="20"/>
          <w:lang w:eastAsia="en-GB"/>
        </w:rPr>
        <w:t xml:space="preserve">On receipt of recommendations from Standing Committees, the Standing-Special Committee on Budget and Accounts conducts a holistic and thorough scrutiny of the budget. </w:t>
      </w:r>
      <w:r w:rsidR="00C43567" w:rsidRPr="00114CC8">
        <w:rPr>
          <w:rFonts w:ascii="Arial" w:eastAsia="Times New Roman" w:hAnsi="Arial" w:cs="Arial"/>
          <w:color w:val="001F00"/>
          <w:spacing w:val="6"/>
          <w:sz w:val="20"/>
          <w:szCs w:val="20"/>
          <w:lang w:eastAsia="en-GB"/>
        </w:rPr>
        <w:t xml:space="preserve">This process is similar to what the Standing Committee on Appropriations for the Parliament of the Republic of South Africa is established to do in terms of the Money Bills Act.  </w:t>
      </w:r>
      <w:r w:rsidRPr="00114CC8">
        <w:rPr>
          <w:rFonts w:ascii="Arial" w:eastAsia="Times New Roman" w:hAnsi="Arial" w:cs="Arial"/>
          <w:color w:val="001F00"/>
          <w:spacing w:val="6"/>
          <w:sz w:val="20"/>
          <w:szCs w:val="20"/>
          <w:lang w:eastAsia="en-GB"/>
        </w:rPr>
        <w:t xml:space="preserve">It also does this through sub-committees, especially the sub-committee on reconciliation. The Standing-Special Committee on Budget and Accounts then tabled a report on </w:t>
      </w:r>
      <w:r w:rsidR="00B56DAE" w:rsidRPr="00114CC8">
        <w:rPr>
          <w:rFonts w:ascii="Arial" w:eastAsia="Times New Roman" w:hAnsi="Arial" w:cs="Arial"/>
          <w:color w:val="001F00"/>
          <w:spacing w:val="6"/>
          <w:sz w:val="20"/>
          <w:szCs w:val="20"/>
          <w:lang w:eastAsia="en-GB"/>
        </w:rPr>
        <w:t>a Budget Bill</w:t>
      </w:r>
      <w:r w:rsidRPr="00114CC8">
        <w:rPr>
          <w:rFonts w:ascii="Arial" w:eastAsia="Times New Roman" w:hAnsi="Arial" w:cs="Arial"/>
          <w:color w:val="001F00"/>
          <w:spacing w:val="6"/>
          <w:sz w:val="20"/>
          <w:szCs w:val="20"/>
          <w:lang w:eastAsia="en-GB"/>
        </w:rPr>
        <w:t xml:space="preserve"> to the plenary.</w:t>
      </w:r>
      <w:r w:rsidR="00B11103" w:rsidRPr="00114CC8">
        <w:rPr>
          <w:rFonts w:ascii="Arial" w:eastAsia="Times New Roman" w:hAnsi="Arial" w:cs="Arial"/>
          <w:color w:val="001F00"/>
          <w:spacing w:val="6"/>
          <w:sz w:val="20"/>
          <w:szCs w:val="20"/>
          <w:lang w:eastAsia="en-GB"/>
        </w:rPr>
        <w:t xml:space="preserve"> </w:t>
      </w:r>
      <w:r w:rsidRPr="00114CC8">
        <w:rPr>
          <w:rFonts w:ascii="Arial" w:eastAsia="Times New Roman" w:hAnsi="Arial" w:cs="Arial"/>
          <w:color w:val="001F00"/>
          <w:spacing w:val="6"/>
          <w:sz w:val="20"/>
          <w:szCs w:val="20"/>
          <w:lang w:eastAsia="en-GB"/>
        </w:rPr>
        <w:t xml:space="preserve"> In line with the requirements of the Constitution, the NA votes on the budget by December 2 of each financial year.</w:t>
      </w:r>
      <w:r w:rsidR="00BC6BC4" w:rsidRPr="00114CC8">
        <w:rPr>
          <w:rFonts w:ascii="Arial" w:eastAsia="Times New Roman" w:hAnsi="Arial" w:cs="Arial"/>
          <w:color w:val="001F00"/>
          <w:spacing w:val="6"/>
          <w:sz w:val="20"/>
          <w:szCs w:val="20"/>
          <w:lang w:eastAsia="en-GB"/>
        </w:rPr>
        <w:t xml:space="preserve"> </w:t>
      </w:r>
    </w:p>
    <w:p w:rsidR="00A325A9" w:rsidRPr="00114CC8" w:rsidRDefault="00A325A9" w:rsidP="00114CC8">
      <w:pPr>
        <w:spacing w:after="0" w:line="240" w:lineRule="auto"/>
        <w:rPr>
          <w:rFonts w:ascii="Arial" w:eastAsia="Times New Roman" w:hAnsi="Arial" w:cs="Arial"/>
          <w:color w:val="001F00"/>
          <w:spacing w:val="6"/>
          <w:sz w:val="20"/>
          <w:szCs w:val="20"/>
          <w:lang w:eastAsia="en-GB"/>
        </w:rPr>
      </w:pPr>
    </w:p>
    <w:p w:rsidR="00A325A9" w:rsidRPr="00114CC8" w:rsidRDefault="00A325A9"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NA of the Republic of Korea was in the process of considering the proposed budget for the 2023 financial year at the time of the study tour. The Standing Committee on Strategy and Finance, during its deliberations with the Committee, summarised the proposed budget for the 2023 financial year as follows:</w:t>
      </w:r>
    </w:p>
    <w:p w:rsidR="00A325A9" w:rsidRPr="00114CC8" w:rsidRDefault="00A325A9" w:rsidP="00114CC8">
      <w:pPr>
        <w:spacing w:after="0" w:line="240" w:lineRule="auto"/>
        <w:rPr>
          <w:rFonts w:ascii="Arial" w:eastAsia="Times New Roman" w:hAnsi="Arial" w:cs="Arial"/>
          <w:color w:val="001F00"/>
          <w:spacing w:val="6"/>
          <w:sz w:val="20"/>
          <w:szCs w:val="20"/>
          <w:lang w:eastAsia="en-GB"/>
        </w:rPr>
      </w:pPr>
    </w:p>
    <w:p w:rsidR="00A325A9" w:rsidRPr="00114CC8" w:rsidRDefault="00A325A9" w:rsidP="00114CC8">
      <w:pPr>
        <w:numPr>
          <w:ilvl w:val="0"/>
          <w:numId w:val="2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budget bill under consideration amounted to 638.7 trillion won, which is approximately US$498.89 billion;</w:t>
      </w:r>
    </w:p>
    <w:p w:rsidR="00A325A9" w:rsidRPr="00114CC8" w:rsidRDefault="00A325A9" w:rsidP="00114CC8">
      <w:pPr>
        <w:numPr>
          <w:ilvl w:val="0"/>
          <w:numId w:val="2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Health and Welfare Ministry receives approximately US$</w:t>
      </w:r>
      <w:r w:rsidR="005C4796" w:rsidRPr="00114CC8">
        <w:rPr>
          <w:rFonts w:ascii="Arial" w:eastAsia="Times New Roman" w:hAnsi="Arial" w:cs="Arial"/>
          <w:color w:val="001F00"/>
          <w:spacing w:val="6"/>
          <w:sz w:val="20"/>
          <w:szCs w:val="20"/>
          <w:lang w:eastAsia="en-GB"/>
        </w:rPr>
        <w:t>1</w:t>
      </w:r>
      <w:r w:rsidRPr="00114CC8">
        <w:rPr>
          <w:rFonts w:ascii="Arial" w:eastAsia="Times New Roman" w:hAnsi="Arial" w:cs="Arial"/>
          <w:color w:val="001F00"/>
          <w:spacing w:val="6"/>
          <w:sz w:val="20"/>
          <w:szCs w:val="20"/>
          <w:lang w:eastAsia="en-GB"/>
        </w:rPr>
        <w:t>08 billion, which is the largest allocation;</w:t>
      </w:r>
    </w:p>
    <w:p w:rsidR="00A325A9" w:rsidRPr="00114CC8" w:rsidRDefault="00A325A9" w:rsidP="00114CC8">
      <w:pPr>
        <w:numPr>
          <w:ilvl w:val="0"/>
          <w:numId w:val="2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Education Ministry receives the second largest allocation, which amounts to approximately US$101 billion;</w:t>
      </w:r>
    </w:p>
    <w:p w:rsidR="00A325A9" w:rsidRPr="00114CC8" w:rsidRDefault="00A325A9" w:rsidP="00114CC8">
      <w:pPr>
        <w:numPr>
          <w:ilvl w:val="0"/>
          <w:numId w:val="2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Interior and Safety Ministry receives the third largest allocation approximately US$81 billion;</w:t>
      </w:r>
    </w:p>
    <w:p w:rsidR="00A325A9" w:rsidRPr="00114CC8" w:rsidRDefault="00A325A9" w:rsidP="00114CC8">
      <w:pPr>
        <w:numPr>
          <w:ilvl w:val="0"/>
          <w:numId w:val="2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Transport and Land Ministry receives the fourth largest allocation amounting to approximately 56 billion US dollars;</w:t>
      </w:r>
    </w:p>
    <w:p w:rsidR="00A325A9" w:rsidRPr="00114CC8" w:rsidRDefault="00A325A9" w:rsidP="00114CC8">
      <w:pPr>
        <w:numPr>
          <w:ilvl w:val="0"/>
          <w:numId w:val="2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National Defence Ministry receives the fifth largest allocation amounting to approximately 41 billion US dollars.</w:t>
      </w:r>
    </w:p>
    <w:p w:rsidR="00A325A9" w:rsidRPr="00114CC8" w:rsidRDefault="00A325A9" w:rsidP="00114CC8">
      <w:pPr>
        <w:numPr>
          <w:ilvl w:val="0"/>
          <w:numId w:val="2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Overall, the budget is set to cut the fiscal deficit to 0.6 per cent of gross domestic product (GDP) from 3.3 per cent in the 2022 financial year.</w:t>
      </w:r>
    </w:p>
    <w:p w:rsidR="00A325A9" w:rsidRPr="00114CC8" w:rsidRDefault="00A325A9" w:rsidP="00114CC8">
      <w:pPr>
        <w:spacing w:after="0" w:line="240" w:lineRule="auto"/>
        <w:rPr>
          <w:rFonts w:ascii="Arial" w:eastAsia="Times New Roman" w:hAnsi="Arial" w:cs="Arial"/>
          <w:color w:val="001F00"/>
          <w:spacing w:val="6"/>
          <w:sz w:val="20"/>
          <w:szCs w:val="20"/>
          <w:lang w:eastAsia="en-GB"/>
        </w:rPr>
      </w:pPr>
    </w:p>
    <w:p w:rsidR="00A325A9" w:rsidRPr="00114CC8" w:rsidRDefault="00582596"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table</w:t>
      </w:r>
      <w:r w:rsidR="00A325A9" w:rsidRPr="00114CC8">
        <w:rPr>
          <w:rFonts w:ascii="Arial" w:eastAsia="Times New Roman" w:hAnsi="Arial" w:cs="Arial"/>
          <w:color w:val="001F00"/>
          <w:spacing w:val="6"/>
          <w:sz w:val="20"/>
          <w:szCs w:val="20"/>
          <w:lang w:eastAsia="en-GB"/>
        </w:rPr>
        <w:t xml:space="preserve"> below provides an overview of the key legislative prescripts that underpin the budget process in the Republic of Korea. </w:t>
      </w:r>
    </w:p>
    <w:p w:rsidR="00F11B90" w:rsidRPr="00114CC8" w:rsidRDefault="00F11B90" w:rsidP="00114CC8">
      <w:pPr>
        <w:spacing w:after="0" w:line="240" w:lineRule="auto"/>
        <w:rPr>
          <w:rFonts w:ascii="Arial" w:eastAsia="Times New Roman" w:hAnsi="Arial" w:cs="Arial"/>
          <w:color w:val="001F00"/>
          <w:spacing w:val="6"/>
          <w:sz w:val="20"/>
          <w:szCs w:val="20"/>
          <w:lang w:eastAsia="en-GB"/>
        </w:rPr>
      </w:pPr>
    </w:p>
    <w:tbl>
      <w:tblPr>
        <w:tblStyle w:val="TableGrid"/>
        <w:tblW w:w="0" w:type="auto"/>
        <w:tblLook w:val="04A0"/>
      </w:tblPr>
      <w:tblGrid>
        <w:gridCol w:w="3001"/>
        <w:gridCol w:w="6015"/>
      </w:tblGrid>
      <w:tr w:rsidR="00BC6BC4" w:rsidRPr="00114CC8" w:rsidTr="00647F6D">
        <w:tc>
          <w:tcPr>
            <w:tcW w:w="3001" w:type="dxa"/>
          </w:tcPr>
          <w:p w:rsidR="00BC6BC4" w:rsidRPr="00114CC8" w:rsidRDefault="00BC6BC4" w:rsidP="00114CC8">
            <w:pPr>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lastRenderedPageBreak/>
              <w:t>Legislative framework</w:t>
            </w:r>
          </w:p>
        </w:tc>
        <w:tc>
          <w:tcPr>
            <w:tcW w:w="6015" w:type="dxa"/>
          </w:tcPr>
          <w:p w:rsidR="00BC6BC4" w:rsidRPr="00114CC8" w:rsidRDefault="00BC6BC4" w:rsidP="00114CC8">
            <w:pPr>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Description</w:t>
            </w:r>
          </w:p>
        </w:tc>
      </w:tr>
      <w:tr w:rsidR="00BC6BC4" w:rsidRPr="00114CC8" w:rsidTr="00647F6D">
        <w:tc>
          <w:tcPr>
            <w:tcW w:w="3001" w:type="dxa"/>
          </w:tcPr>
          <w:p w:rsidR="00BC6BC4" w:rsidRPr="00114CC8" w:rsidRDefault="00BC6BC4" w:rsidP="00114CC8">
            <w:pPr>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Constitution</w:t>
            </w:r>
          </w:p>
        </w:tc>
        <w:tc>
          <w:tcPr>
            <w:tcW w:w="6015" w:type="dxa"/>
          </w:tcPr>
          <w:p w:rsidR="00BC6BC4" w:rsidRPr="00114CC8" w:rsidRDefault="00BC6BC4" w:rsidP="00114CC8">
            <w:pPr>
              <w:pStyle w:val="ListParagraph"/>
              <w:numPr>
                <w:ilvl w:val="0"/>
                <w:numId w:val="8"/>
              </w:numPr>
              <w:autoSpaceDE w:val="0"/>
              <w:autoSpaceDN w:val="0"/>
              <w:adjustRightInd w:val="0"/>
              <w:rPr>
                <w:rFonts w:ascii="Arial" w:hAnsi="Arial" w:cs="Arial"/>
                <w:sz w:val="20"/>
                <w:szCs w:val="20"/>
              </w:rPr>
            </w:pPr>
            <w:r w:rsidRPr="00114CC8">
              <w:rPr>
                <w:rFonts w:ascii="Arial" w:hAnsi="Arial" w:cs="Arial"/>
                <w:sz w:val="20"/>
                <w:szCs w:val="20"/>
              </w:rPr>
              <w:t>Gives the government the power to draft the national budget.</w:t>
            </w:r>
          </w:p>
          <w:p w:rsidR="00BC6BC4" w:rsidRPr="00114CC8" w:rsidRDefault="00BC6BC4" w:rsidP="00114CC8">
            <w:pPr>
              <w:autoSpaceDE w:val="0"/>
              <w:autoSpaceDN w:val="0"/>
              <w:adjustRightInd w:val="0"/>
              <w:rPr>
                <w:rFonts w:ascii="Arial" w:hAnsi="Arial" w:cs="Arial"/>
                <w:sz w:val="20"/>
                <w:szCs w:val="20"/>
              </w:rPr>
            </w:pPr>
          </w:p>
          <w:p w:rsidR="00BC6BC4" w:rsidRPr="00114CC8" w:rsidRDefault="00BC6BC4" w:rsidP="00114CC8">
            <w:pPr>
              <w:pStyle w:val="ListParagraph"/>
              <w:numPr>
                <w:ilvl w:val="0"/>
                <w:numId w:val="8"/>
              </w:numPr>
              <w:autoSpaceDE w:val="0"/>
              <w:autoSpaceDN w:val="0"/>
              <w:adjustRightInd w:val="0"/>
              <w:rPr>
                <w:rFonts w:ascii="Arial" w:hAnsi="Arial" w:cs="Arial"/>
                <w:sz w:val="20"/>
                <w:szCs w:val="20"/>
              </w:rPr>
            </w:pPr>
            <w:r w:rsidRPr="00114CC8">
              <w:rPr>
                <w:rFonts w:ascii="Arial" w:hAnsi="Arial" w:cs="Arial"/>
                <w:sz w:val="20"/>
                <w:szCs w:val="20"/>
              </w:rPr>
              <w:t>Gives the National Assembly the powers to deliberate and approv</w:t>
            </w:r>
            <w:r w:rsidR="00B11103" w:rsidRPr="00114CC8">
              <w:rPr>
                <w:rFonts w:ascii="Arial" w:hAnsi="Arial" w:cs="Arial"/>
                <w:sz w:val="20"/>
                <w:szCs w:val="20"/>
              </w:rPr>
              <w:t>e</w:t>
            </w:r>
            <w:r w:rsidRPr="00114CC8">
              <w:rPr>
                <w:rFonts w:ascii="Arial" w:hAnsi="Arial" w:cs="Arial"/>
                <w:sz w:val="20"/>
                <w:szCs w:val="20"/>
              </w:rPr>
              <w:t xml:space="preserve"> the national budget.</w:t>
            </w:r>
          </w:p>
          <w:p w:rsidR="00BC6BC4" w:rsidRPr="00114CC8" w:rsidRDefault="00BC6BC4" w:rsidP="00114CC8">
            <w:pPr>
              <w:autoSpaceDE w:val="0"/>
              <w:autoSpaceDN w:val="0"/>
              <w:adjustRightInd w:val="0"/>
              <w:rPr>
                <w:rFonts w:ascii="Arial" w:hAnsi="Arial" w:cs="Arial"/>
                <w:sz w:val="20"/>
                <w:szCs w:val="20"/>
              </w:rPr>
            </w:pPr>
          </w:p>
          <w:p w:rsidR="00BC6BC4" w:rsidRPr="00114CC8" w:rsidRDefault="00BC6BC4" w:rsidP="00114CC8">
            <w:pPr>
              <w:pStyle w:val="ListParagraph"/>
              <w:numPr>
                <w:ilvl w:val="0"/>
                <w:numId w:val="8"/>
              </w:numPr>
              <w:rPr>
                <w:rFonts w:ascii="Arial" w:eastAsia="Times New Roman" w:hAnsi="Arial" w:cs="Arial"/>
                <w:color w:val="001F00"/>
                <w:spacing w:val="6"/>
                <w:sz w:val="20"/>
                <w:szCs w:val="20"/>
                <w:lang w:eastAsia="en-GB"/>
              </w:rPr>
            </w:pPr>
            <w:r w:rsidRPr="00114CC8">
              <w:rPr>
                <w:rFonts w:ascii="Arial" w:hAnsi="Arial" w:cs="Arial"/>
                <w:sz w:val="20"/>
                <w:szCs w:val="20"/>
              </w:rPr>
              <w:t>Chapter 57 restricts the National Assembly from increasing the budget or from creating a new budget item without the agreement of the government.</w:t>
            </w:r>
          </w:p>
        </w:tc>
      </w:tr>
      <w:tr w:rsidR="00BC6BC4" w:rsidRPr="00114CC8" w:rsidTr="00647F6D">
        <w:tc>
          <w:tcPr>
            <w:tcW w:w="3001" w:type="dxa"/>
          </w:tcPr>
          <w:p w:rsidR="00BC6BC4" w:rsidRPr="00114CC8" w:rsidRDefault="00BC6BC4" w:rsidP="00114CC8">
            <w:pPr>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National Finance Act</w:t>
            </w:r>
          </w:p>
        </w:tc>
        <w:tc>
          <w:tcPr>
            <w:tcW w:w="6015" w:type="dxa"/>
          </w:tcPr>
          <w:p w:rsidR="00BC6BC4" w:rsidRPr="00114CC8" w:rsidRDefault="00BC6BC4" w:rsidP="00114CC8">
            <w:pPr>
              <w:pStyle w:val="ListParagraph"/>
              <w:numPr>
                <w:ilvl w:val="0"/>
                <w:numId w:val="8"/>
              </w:numPr>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Sets the guidelines for the budget, funds, closing accounts,</w:t>
            </w:r>
            <w:r w:rsidR="00B11103" w:rsidRPr="00114CC8">
              <w:rPr>
                <w:rFonts w:ascii="Arial" w:eastAsia="Times New Roman" w:hAnsi="Arial" w:cs="Arial"/>
                <w:color w:val="001F00"/>
                <w:spacing w:val="6"/>
                <w:sz w:val="20"/>
                <w:szCs w:val="20"/>
                <w:lang w:eastAsia="en-GB"/>
              </w:rPr>
              <w:t xml:space="preserve"> </w:t>
            </w:r>
            <w:r w:rsidRPr="00114CC8">
              <w:rPr>
                <w:rFonts w:ascii="Arial" w:eastAsia="Times New Roman" w:hAnsi="Arial" w:cs="Arial"/>
                <w:color w:val="001F00"/>
                <w:spacing w:val="6"/>
                <w:sz w:val="20"/>
                <w:szCs w:val="20"/>
                <w:lang w:eastAsia="en-GB"/>
              </w:rPr>
              <w:t>performance</w:t>
            </w:r>
            <w:r w:rsidR="00B11103" w:rsidRPr="00114CC8">
              <w:rPr>
                <w:rFonts w:ascii="Arial" w:eastAsia="Times New Roman" w:hAnsi="Arial" w:cs="Arial"/>
                <w:color w:val="001F00"/>
                <w:spacing w:val="6"/>
                <w:sz w:val="20"/>
                <w:szCs w:val="20"/>
                <w:lang w:eastAsia="en-GB"/>
              </w:rPr>
              <w:t xml:space="preserve"> </w:t>
            </w:r>
            <w:r w:rsidRPr="00114CC8">
              <w:rPr>
                <w:rFonts w:ascii="Arial" w:eastAsia="Times New Roman" w:hAnsi="Arial" w:cs="Arial"/>
                <w:color w:val="001F00"/>
                <w:spacing w:val="6"/>
                <w:sz w:val="20"/>
                <w:szCs w:val="20"/>
                <w:lang w:eastAsia="en-GB"/>
              </w:rPr>
              <w:t>management and government debt.</w:t>
            </w:r>
          </w:p>
          <w:p w:rsidR="00BC6BC4" w:rsidRPr="00114CC8" w:rsidRDefault="00BC6BC4" w:rsidP="00114CC8">
            <w:pPr>
              <w:pStyle w:val="ListParagraph"/>
              <w:numPr>
                <w:ilvl w:val="0"/>
                <w:numId w:val="8"/>
              </w:numPr>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Promotes efficient, performance-oriented and transparent management of the public finance.</w:t>
            </w:r>
          </w:p>
        </w:tc>
      </w:tr>
      <w:tr w:rsidR="00BC6BC4" w:rsidRPr="00114CC8" w:rsidTr="00647F6D">
        <w:tc>
          <w:tcPr>
            <w:tcW w:w="3001" w:type="dxa"/>
          </w:tcPr>
          <w:p w:rsidR="00BC6BC4" w:rsidRPr="00114CC8" w:rsidRDefault="00BC6BC4" w:rsidP="00114CC8">
            <w:pPr>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Local Finance Act</w:t>
            </w:r>
          </w:p>
        </w:tc>
        <w:tc>
          <w:tcPr>
            <w:tcW w:w="6015" w:type="dxa"/>
          </w:tcPr>
          <w:p w:rsidR="00BC6BC4" w:rsidRPr="00114CC8" w:rsidRDefault="00BC6BC4" w:rsidP="00114CC8">
            <w:pPr>
              <w:pStyle w:val="ListParagraph"/>
              <w:numPr>
                <w:ilvl w:val="0"/>
                <w:numId w:val="8"/>
              </w:numPr>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This is similar to the National Finance Act, except that it is focuse</w:t>
            </w:r>
            <w:r w:rsidR="00B11103" w:rsidRPr="00114CC8">
              <w:rPr>
                <w:rFonts w:ascii="Arial" w:eastAsia="Times New Roman" w:hAnsi="Arial" w:cs="Arial"/>
                <w:color w:val="001F00"/>
                <w:spacing w:val="6"/>
                <w:sz w:val="20"/>
                <w:szCs w:val="20"/>
                <w:lang w:eastAsia="en-GB"/>
              </w:rPr>
              <w:t>d</w:t>
            </w:r>
            <w:r w:rsidRPr="00114CC8">
              <w:rPr>
                <w:rFonts w:ascii="Arial" w:eastAsia="Times New Roman" w:hAnsi="Arial" w:cs="Arial"/>
                <w:color w:val="001F00"/>
                <w:spacing w:val="6"/>
                <w:sz w:val="20"/>
                <w:szCs w:val="20"/>
                <w:lang w:eastAsia="en-GB"/>
              </w:rPr>
              <w:t xml:space="preserve"> on local finances.</w:t>
            </w:r>
          </w:p>
          <w:p w:rsidR="00BC6BC4" w:rsidRPr="00114CC8" w:rsidRDefault="00BC6BC4" w:rsidP="00114CC8">
            <w:pPr>
              <w:pStyle w:val="ListParagraph"/>
              <w:numPr>
                <w:ilvl w:val="0"/>
                <w:numId w:val="8"/>
              </w:numPr>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Promotes the autonomy, transparency and soundness in local finances</w:t>
            </w:r>
          </w:p>
        </w:tc>
      </w:tr>
      <w:tr w:rsidR="00BC6BC4" w:rsidRPr="00114CC8" w:rsidTr="00647F6D">
        <w:tc>
          <w:tcPr>
            <w:tcW w:w="3001" w:type="dxa"/>
          </w:tcPr>
          <w:p w:rsidR="00BC6BC4" w:rsidRPr="00114CC8" w:rsidRDefault="00BC6BC4" w:rsidP="00114CC8">
            <w:pPr>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National Assembly Act</w:t>
            </w:r>
          </w:p>
        </w:tc>
        <w:tc>
          <w:tcPr>
            <w:tcW w:w="6015" w:type="dxa"/>
          </w:tcPr>
          <w:p w:rsidR="00BC6BC4" w:rsidRPr="00114CC8" w:rsidRDefault="00BC6BC4" w:rsidP="00114CC8">
            <w:pPr>
              <w:pStyle w:val="ListParagraph"/>
              <w:numPr>
                <w:ilvl w:val="0"/>
                <w:numId w:val="8"/>
              </w:numPr>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Regulates the overall legislative stage of the budget process and powers of the NA, its committees and other role players (i.e. the National Assembly Budget Office).</w:t>
            </w:r>
          </w:p>
        </w:tc>
      </w:tr>
    </w:tbl>
    <w:p w:rsidR="00C05BFC" w:rsidRPr="00114CC8" w:rsidRDefault="00C05BFC" w:rsidP="00114CC8">
      <w:pPr>
        <w:spacing w:after="0" w:line="240" w:lineRule="auto"/>
        <w:rPr>
          <w:rFonts w:ascii="Arial" w:eastAsia="Times New Roman" w:hAnsi="Arial" w:cs="Arial"/>
          <w:color w:val="001F00"/>
          <w:spacing w:val="6"/>
          <w:sz w:val="20"/>
          <w:szCs w:val="20"/>
          <w:lang w:eastAsia="en-GB"/>
        </w:rPr>
      </w:pPr>
    </w:p>
    <w:p w:rsidR="00A325A9" w:rsidRPr="00114CC8" w:rsidRDefault="00A325A9"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mandate, roles and functions of the Standing Committee on Strategy and Finance can be summarised as follows:</w:t>
      </w:r>
    </w:p>
    <w:p w:rsidR="00A325A9" w:rsidRPr="00114CC8" w:rsidRDefault="00A325A9" w:rsidP="00114CC8">
      <w:pPr>
        <w:pStyle w:val="ListParagraph"/>
        <w:numPr>
          <w:ilvl w:val="0"/>
          <w:numId w:val="2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Legislates the Budget Bill;</w:t>
      </w:r>
    </w:p>
    <w:p w:rsidR="00A325A9" w:rsidRPr="00114CC8" w:rsidRDefault="00A325A9" w:rsidP="00114CC8">
      <w:pPr>
        <w:pStyle w:val="ListParagraph"/>
        <w:numPr>
          <w:ilvl w:val="0"/>
          <w:numId w:val="2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Legislates other budget laws as well as other fiscal and economic policy laws;</w:t>
      </w:r>
    </w:p>
    <w:p w:rsidR="00A325A9" w:rsidRPr="00114CC8" w:rsidRDefault="00A325A9" w:rsidP="00114CC8">
      <w:pPr>
        <w:pStyle w:val="ListParagraph"/>
        <w:numPr>
          <w:ilvl w:val="0"/>
          <w:numId w:val="2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Considers public petitions that are related to its jurisdiction;</w:t>
      </w:r>
    </w:p>
    <w:p w:rsidR="00A325A9" w:rsidRPr="00114CC8" w:rsidRDefault="00A325A9" w:rsidP="00114CC8">
      <w:pPr>
        <w:pStyle w:val="ListParagraph"/>
        <w:numPr>
          <w:ilvl w:val="0"/>
          <w:numId w:val="2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Conducts parliamentary audits into government performance including any necessary parliamentary investigations;</w:t>
      </w:r>
    </w:p>
    <w:p w:rsidR="00A325A9" w:rsidRPr="00114CC8" w:rsidRDefault="00A325A9" w:rsidP="00114CC8">
      <w:pPr>
        <w:pStyle w:val="ListParagraph"/>
        <w:numPr>
          <w:ilvl w:val="0"/>
          <w:numId w:val="2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Forms part of the consideration sessions for the nominations of each minister for each ministry, and also fo</w:t>
      </w:r>
      <w:r w:rsidR="00920517" w:rsidRPr="00114CC8">
        <w:rPr>
          <w:rFonts w:ascii="Arial" w:eastAsia="Times New Roman" w:hAnsi="Arial" w:cs="Arial"/>
          <w:color w:val="001F00"/>
          <w:spacing w:val="6"/>
          <w:sz w:val="20"/>
          <w:szCs w:val="20"/>
          <w:lang w:eastAsia="en-GB"/>
        </w:rPr>
        <w:t xml:space="preserve">r the head of the Bank of </w:t>
      </w:r>
      <w:r w:rsidRPr="00114CC8">
        <w:rPr>
          <w:rFonts w:ascii="Arial" w:eastAsia="Times New Roman" w:hAnsi="Arial" w:cs="Arial"/>
          <w:color w:val="001F00"/>
          <w:spacing w:val="6"/>
          <w:sz w:val="20"/>
          <w:szCs w:val="20"/>
          <w:lang w:eastAsia="en-GB"/>
        </w:rPr>
        <w:t>Korea. Among other things, the Committee considers the qualifications of the nominees;</w:t>
      </w:r>
    </w:p>
    <w:p w:rsidR="00A325A9" w:rsidRPr="00114CC8" w:rsidRDefault="00A325A9" w:rsidP="00114CC8">
      <w:pPr>
        <w:pStyle w:val="ListParagraph"/>
        <w:numPr>
          <w:ilvl w:val="0"/>
          <w:numId w:val="2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It considers public petitions submitted by various functional groups in society; and </w:t>
      </w:r>
    </w:p>
    <w:p w:rsidR="00647F6D" w:rsidRPr="00114CC8" w:rsidRDefault="00A325A9" w:rsidP="00114CC8">
      <w:pPr>
        <w:pStyle w:val="ListParagraph"/>
        <w:numPr>
          <w:ilvl w:val="0"/>
          <w:numId w:val="21"/>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Conducts policy research. </w:t>
      </w:r>
    </w:p>
    <w:p w:rsidR="00647F6D" w:rsidRPr="00114CC8" w:rsidRDefault="00647F6D"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pStyle w:val="ListParagraph"/>
        <w:numPr>
          <w:ilvl w:val="1"/>
          <w:numId w:val="6"/>
        </w:numPr>
        <w:spacing w:after="0" w:line="240" w:lineRule="auto"/>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 xml:space="preserve">Institutions that Support the NA of ROK </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section below provides an overview of the institutions within the NA of ROK that support the Parliamentary Committees in budget scrutiny. </w:t>
      </w:r>
    </w:p>
    <w:p w:rsidR="00305BF4" w:rsidRPr="00114CC8" w:rsidRDefault="00305BF4" w:rsidP="00114CC8">
      <w:pPr>
        <w:spacing w:after="0" w:line="240" w:lineRule="auto"/>
        <w:rPr>
          <w:rFonts w:ascii="Arial" w:eastAsia="Times New Roman" w:hAnsi="Arial" w:cs="Arial"/>
          <w:color w:val="001F00"/>
          <w:spacing w:val="6"/>
          <w:sz w:val="20"/>
          <w:szCs w:val="20"/>
          <w:lang w:eastAsia="en-GB"/>
        </w:rPr>
      </w:pPr>
    </w:p>
    <w:p w:rsidR="00305BF4" w:rsidRPr="00114CC8" w:rsidRDefault="00305BF4"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numPr>
          <w:ilvl w:val="2"/>
          <w:numId w:val="6"/>
        </w:numPr>
        <w:spacing w:after="0" w:line="240" w:lineRule="auto"/>
        <w:ind w:left="709" w:hanging="709"/>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The National Assembly Budget Office</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National Assembly Budget Office (NABO) </w:t>
      </w:r>
      <w:r w:rsidR="00CB0B0E" w:rsidRPr="00114CC8">
        <w:rPr>
          <w:rFonts w:ascii="Arial" w:eastAsia="Times New Roman" w:hAnsi="Arial" w:cs="Arial"/>
          <w:color w:val="001F00"/>
          <w:spacing w:val="6"/>
          <w:sz w:val="20"/>
          <w:szCs w:val="20"/>
          <w:lang w:eastAsia="en-GB"/>
        </w:rPr>
        <w:t xml:space="preserve">was established to offer research, analysis and evaluation </w:t>
      </w:r>
      <w:r w:rsidR="00AB2329" w:rsidRPr="00114CC8">
        <w:rPr>
          <w:rFonts w:ascii="Arial" w:eastAsia="Times New Roman" w:hAnsi="Arial" w:cs="Arial"/>
          <w:color w:val="001F00"/>
          <w:spacing w:val="6"/>
          <w:sz w:val="20"/>
          <w:szCs w:val="20"/>
          <w:lang w:eastAsia="en-GB"/>
        </w:rPr>
        <w:t xml:space="preserve">of </w:t>
      </w:r>
      <w:r w:rsidR="00CB0B0E" w:rsidRPr="00114CC8">
        <w:rPr>
          <w:rFonts w:ascii="Arial" w:eastAsia="Times New Roman" w:hAnsi="Arial" w:cs="Arial"/>
          <w:color w:val="001F00"/>
          <w:spacing w:val="6"/>
          <w:sz w:val="20"/>
          <w:szCs w:val="20"/>
          <w:lang w:eastAsia="en-GB"/>
        </w:rPr>
        <w:t xml:space="preserve">services related to the national budget, the settlement of accounts, funds and fiscal management and support legislative activities. Thus NABO </w:t>
      </w:r>
      <w:r w:rsidRPr="00114CC8">
        <w:rPr>
          <w:rFonts w:ascii="Arial" w:eastAsia="Times New Roman" w:hAnsi="Arial" w:cs="Arial"/>
          <w:color w:val="001F00"/>
          <w:spacing w:val="6"/>
          <w:sz w:val="20"/>
          <w:szCs w:val="20"/>
          <w:lang w:eastAsia="en-GB"/>
        </w:rPr>
        <w:t>plays a pivotal role in supporting budget scrutiny. It was formed in October 2003 through Article 22-2 of the National Assembly Act, and subsequently the National Assembly Budget Office Act (2003). The NABO supports the Standing-Special Committee on Budget Accounts and all the 17 Standing Committees, and it reports to the Speaker of the NA.</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Office currently has a total of 138 employees mainly with Masters or above degrees in economics, public policy, or a wide variety of other disciplines. NABO provides the following support to the NA of ROK:</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numPr>
          <w:ilvl w:val="0"/>
          <w:numId w:val="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Research and analysis on budget bills, public fund management plans, and settlement of accounts;</w:t>
      </w:r>
    </w:p>
    <w:p w:rsidR="001F210C" w:rsidRPr="00114CC8" w:rsidRDefault="001F210C" w:rsidP="00114CC8">
      <w:pPr>
        <w:numPr>
          <w:ilvl w:val="0"/>
          <w:numId w:val="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lastRenderedPageBreak/>
        <w:t>Cost estimates of bills that affect the budget or funds;</w:t>
      </w:r>
    </w:p>
    <w:p w:rsidR="001F210C" w:rsidRPr="00114CC8" w:rsidRDefault="001F210C" w:rsidP="00114CC8">
      <w:pPr>
        <w:numPr>
          <w:ilvl w:val="0"/>
          <w:numId w:val="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Analysis and forecast reports on the operation of national finances and macroeconomic trends;</w:t>
      </w:r>
    </w:p>
    <w:p w:rsidR="001F210C" w:rsidRPr="00114CC8" w:rsidRDefault="001F210C" w:rsidP="00114CC8">
      <w:pPr>
        <w:numPr>
          <w:ilvl w:val="0"/>
          <w:numId w:val="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Analysis and evaluations of major government program</w:t>
      </w:r>
      <w:r w:rsidR="00B11103" w:rsidRPr="00114CC8">
        <w:rPr>
          <w:rFonts w:ascii="Arial" w:eastAsia="Times New Roman" w:hAnsi="Arial" w:cs="Arial"/>
          <w:color w:val="001F00"/>
          <w:spacing w:val="6"/>
          <w:sz w:val="20"/>
          <w:szCs w:val="20"/>
          <w:lang w:eastAsia="en-GB"/>
        </w:rPr>
        <w:t>me</w:t>
      </w:r>
      <w:r w:rsidRPr="00114CC8">
        <w:rPr>
          <w:rFonts w:ascii="Arial" w:eastAsia="Times New Roman" w:hAnsi="Arial" w:cs="Arial"/>
          <w:color w:val="001F00"/>
          <w:spacing w:val="6"/>
          <w:sz w:val="20"/>
          <w:szCs w:val="20"/>
          <w:lang w:eastAsia="en-GB"/>
        </w:rPr>
        <w:t>s and analysis of medium to long-term fiscal demands; and</w:t>
      </w:r>
    </w:p>
    <w:p w:rsidR="001F210C" w:rsidRPr="00114CC8" w:rsidRDefault="00BA0254" w:rsidP="00114CC8">
      <w:pPr>
        <w:numPr>
          <w:ilvl w:val="0"/>
          <w:numId w:val="3"/>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Studies and analyse</w:t>
      </w:r>
      <w:r w:rsidR="001F210C" w:rsidRPr="00114CC8">
        <w:rPr>
          <w:rFonts w:ascii="Arial" w:eastAsia="Times New Roman" w:hAnsi="Arial" w:cs="Arial"/>
          <w:color w:val="001F00"/>
          <w:spacing w:val="6"/>
          <w:sz w:val="20"/>
          <w:szCs w:val="20"/>
          <w:lang w:eastAsia="en-GB"/>
        </w:rPr>
        <w:t>s in response to requests by standing committees or members of the National Assembly.</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BB3C56" w:rsidRPr="00114CC8" w:rsidRDefault="00BB3C56"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NABO’s suggestions through its analytic reports were reflected in 169 budget bills and 480 settlement of accounts reports over the past four years. </w:t>
      </w:r>
      <w:r w:rsidR="005C4796" w:rsidRPr="00114CC8">
        <w:rPr>
          <w:rFonts w:ascii="Arial" w:eastAsia="Times New Roman" w:hAnsi="Arial" w:cs="Arial"/>
          <w:color w:val="001F00"/>
          <w:spacing w:val="6"/>
          <w:sz w:val="20"/>
          <w:szCs w:val="20"/>
          <w:lang w:eastAsia="en-GB"/>
        </w:rPr>
        <w:t>The number of</w:t>
      </w:r>
      <w:r w:rsidRPr="00114CC8">
        <w:rPr>
          <w:rFonts w:ascii="Arial" w:eastAsia="Times New Roman" w:hAnsi="Arial" w:cs="Arial"/>
          <w:color w:val="001F00"/>
          <w:spacing w:val="6"/>
          <w:sz w:val="20"/>
          <w:szCs w:val="20"/>
          <w:lang w:eastAsia="en-GB"/>
        </w:rPr>
        <w:t xml:space="preserve"> </w:t>
      </w:r>
      <w:r w:rsidR="00DF62ED" w:rsidRPr="00114CC8">
        <w:rPr>
          <w:rFonts w:ascii="Arial" w:eastAsia="Times New Roman" w:hAnsi="Arial" w:cs="Arial"/>
          <w:color w:val="001F00"/>
          <w:spacing w:val="6"/>
          <w:sz w:val="20"/>
          <w:szCs w:val="20"/>
          <w:lang w:eastAsia="en-GB"/>
        </w:rPr>
        <w:t>cost</w:t>
      </w:r>
      <w:r w:rsidRPr="00114CC8">
        <w:rPr>
          <w:rFonts w:ascii="Arial" w:eastAsia="Times New Roman" w:hAnsi="Arial" w:cs="Arial"/>
          <w:color w:val="001F00"/>
          <w:spacing w:val="6"/>
          <w:sz w:val="20"/>
          <w:szCs w:val="20"/>
          <w:lang w:eastAsia="en-GB"/>
        </w:rPr>
        <w:t xml:space="preserve"> estimates and tax revenue </w:t>
      </w:r>
      <w:r w:rsidR="00DF62ED" w:rsidRPr="00114CC8">
        <w:rPr>
          <w:rFonts w:ascii="Arial" w:eastAsia="Times New Roman" w:hAnsi="Arial" w:cs="Arial"/>
          <w:color w:val="001F00"/>
          <w:spacing w:val="6"/>
          <w:sz w:val="20"/>
          <w:szCs w:val="20"/>
          <w:lang w:eastAsia="en-GB"/>
        </w:rPr>
        <w:t>projections</w:t>
      </w:r>
      <w:r w:rsidRPr="00114CC8">
        <w:rPr>
          <w:rFonts w:ascii="Arial" w:eastAsia="Times New Roman" w:hAnsi="Arial" w:cs="Arial"/>
          <w:color w:val="001F00"/>
          <w:spacing w:val="6"/>
          <w:sz w:val="20"/>
          <w:szCs w:val="20"/>
          <w:lang w:eastAsia="en-GB"/>
        </w:rPr>
        <w:t xml:space="preserve"> </w:t>
      </w:r>
      <w:r w:rsidR="005C4796" w:rsidRPr="00114CC8">
        <w:rPr>
          <w:rFonts w:ascii="Arial" w:eastAsia="Times New Roman" w:hAnsi="Arial" w:cs="Arial"/>
          <w:color w:val="001F00"/>
          <w:spacing w:val="6"/>
          <w:sz w:val="20"/>
          <w:szCs w:val="20"/>
          <w:lang w:eastAsia="en-GB"/>
        </w:rPr>
        <w:t xml:space="preserve">produced </w:t>
      </w:r>
      <w:r w:rsidRPr="00114CC8">
        <w:rPr>
          <w:rFonts w:ascii="Arial" w:eastAsia="Times New Roman" w:hAnsi="Arial" w:cs="Arial"/>
          <w:color w:val="001F00"/>
          <w:spacing w:val="6"/>
          <w:sz w:val="20"/>
          <w:szCs w:val="20"/>
          <w:lang w:eastAsia="en-GB"/>
        </w:rPr>
        <w:t xml:space="preserve">increased </w:t>
      </w:r>
      <w:r w:rsidR="00DF62ED" w:rsidRPr="00114CC8">
        <w:rPr>
          <w:rFonts w:ascii="Arial" w:eastAsia="Times New Roman" w:hAnsi="Arial" w:cs="Arial"/>
          <w:color w:val="001F00"/>
          <w:spacing w:val="6"/>
          <w:sz w:val="20"/>
          <w:szCs w:val="20"/>
          <w:lang w:eastAsia="en-GB"/>
        </w:rPr>
        <w:t>from 4 372 in the 19</w:t>
      </w:r>
      <w:r w:rsidR="00DF62ED" w:rsidRPr="00114CC8">
        <w:rPr>
          <w:rFonts w:ascii="Arial" w:eastAsia="Times New Roman" w:hAnsi="Arial" w:cs="Arial"/>
          <w:color w:val="001F00"/>
          <w:spacing w:val="6"/>
          <w:sz w:val="20"/>
          <w:szCs w:val="20"/>
          <w:vertAlign w:val="superscript"/>
          <w:lang w:eastAsia="en-GB"/>
        </w:rPr>
        <w:t>th</w:t>
      </w:r>
      <w:r w:rsidR="00DF62ED" w:rsidRPr="00114CC8">
        <w:rPr>
          <w:rFonts w:ascii="Arial" w:eastAsia="Times New Roman" w:hAnsi="Arial" w:cs="Arial"/>
          <w:color w:val="001F00"/>
          <w:spacing w:val="6"/>
          <w:sz w:val="20"/>
          <w:szCs w:val="20"/>
          <w:lang w:eastAsia="en-GB"/>
        </w:rPr>
        <w:t xml:space="preserve"> Parliament to 12 428 in the 20</w:t>
      </w:r>
      <w:r w:rsidR="00DF62ED" w:rsidRPr="00114CC8">
        <w:rPr>
          <w:rFonts w:ascii="Arial" w:eastAsia="Times New Roman" w:hAnsi="Arial" w:cs="Arial"/>
          <w:color w:val="001F00"/>
          <w:spacing w:val="6"/>
          <w:sz w:val="20"/>
          <w:szCs w:val="20"/>
          <w:vertAlign w:val="superscript"/>
          <w:lang w:eastAsia="en-GB"/>
        </w:rPr>
        <w:t>th</w:t>
      </w:r>
      <w:r w:rsidR="00DF62ED" w:rsidRPr="00114CC8">
        <w:rPr>
          <w:rFonts w:ascii="Arial" w:eastAsia="Times New Roman" w:hAnsi="Arial" w:cs="Arial"/>
          <w:color w:val="001F00"/>
          <w:spacing w:val="6"/>
          <w:sz w:val="20"/>
          <w:szCs w:val="20"/>
          <w:lang w:eastAsia="en-GB"/>
        </w:rPr>
        <w:t xml:space="preserve"> Parliament. Furthermore, it reported that its economic growth outlook projections were the most accurate from major economic forecasters in the Republic of Korea. </w:t>
      </w:r>
    </w:p>
    <w:p w:rsidR="00305BF4" w:rsidRPr="00114CC8" w:rsidRDefault="00305BF4" w:rsidP="00114CC8">
      <w:pPr>
        <w:spacing w:after="0" w:line="240" w:lineRule="auto"/>
        <w:rPr>
          <w:rFonts w:ascii="Arial" w:eastAsia="Times New Roman" w:hAnsi="Arial" w:cs="Arial"/>
          <w:color w:val="001F00"/>
          <w:spacing w:val="6"/>
          <w:sz w:val="20"/>
          <w:szCs w:val="20"/>
          <w:lang w:eastAsia="en-GB"/>
        </w:rPr>
      </w:pPr>
    </w:p>
    <w:p w:rsidR="006945F5" w:rsidRPr="00114CC8" w:rsidRDefault="00173EC1" w:rsidP="00114CC8">
      <w:pPr>
        <w:spacing w:after="0" w:line="240" w:lineRule="auto"/>
        <w:rPr>
          <w:rFonts w:ascii="Arial" w:eastAsia="Times New Roman" w:hAnsi="Arial" w:cs="Arial"/>
          <w:color w:val="001F00"/>
          <w:spacing w:val="6"/>
          <w:sz w:val="20"/>
          <w:szCs w:val="20"/>
          <w:lang w:val="en-US" w:eastAsia="en-GB"/>
        </w:rPr>
      </w:pPr>
      <w:r w:rsidRPr="00114CC8">
        <w:rPr>
          <w:rFonts w:ascii="Arial" w:eastAsia="Times New Roman" w:hAnsi="Arial" w:cs="Arial"/>
          <w:color w:val="001F00"/>
          <w:spacing w:val="6"/>
          <w:sz w:val="20"/>
          <w:szCs w:val="20"/>
          <w:lang w:eastAsia="en-GB"/>
        </w:rPr>
        <w:t xml:space="preserve">The Director of the PBO, Dr D Jantjies and the Chairperson of NABO, Mr </w:t>
      </w:r>
      <w:r w:rsidRPr="00114CC8">
        <w:rPr>
          <w:rFonts w:ascii="Arial" w:eastAsia="Times New Roman" w:hAnsi="Arial" w:cs="Arial"/>
          <w:color w:val="001F00"/>
          <w:spacing w:val="6"/>
          <w:sz w:val="20"/>
          <w:szCs w:val="20"/>
          <w:lang w:val="en-US" w:eastAsia="en-GB"/>
        </w:rPr>
        <w:t>Euysup Cho, held bilateral meetings. The below sections su</w:t>
      </w:r>
      <w:r w:rsidR="00B11103" w:rsidRPr="00114CC8">
        <w:rPr>
          <w:rFonts w:ascii="Arial" w:eastAsia="Times New Roman" w:hAnsi="Arial" w:cs="Arial"/>
          <w:color w:val="001F00"/>
          <w:spacing w:val="6"/>
          <w:sz w:val="20"/>
          <w:szCs w:val="20"/>
          <w:lang w:val="en-US" w:eastAsia="en-GB"/>
        </w:rPr>
        <w:t>m</w:t>
      </w:r>
      <w:r w:rsidRPr="00114CC8">
        <w:rPr>
          <w:rFonts w:ascii="Arial" w:eastAsia="Times New Roman" w:hAnsi="Arial" w:cs="Arial"/>
          <w:color w:val="001F00"/>
          <w:spacing w:val="6"/>
          <w:sz w:val="20"/>
          <w:szCs w:val="20"/>
          <w:lang w:val="en-US" w:eastAsia="en-GB"/>
        </w:rPr>
        <w:t>marises the outcomes o</w:t>
      </w:r>
      <w:r w:rsidR="00D901DF" w:rsidRPr="00114CC8">
        <w:rPr>
          <w:rFonts w:ascii="Arial" w:eastAsia="Times New Roman" w:hAnsi="Arial" w:cs="Arial"/>
          <w:color w:val="001F00"/>
          <w:spacing w:val="6"/>
          <w:sz w:val="20"/>
          <w:szCs w:val="20"/>
          <w:lang w:val="en-US" w:eastAsia="en-GB"/>
        </w:rPr>
        <w:t xml:space="preserve">f the said bilateral meetings. </w:t>
      </w:r>
    </w:p>
    <w:p w:rsidR="00E369E7" w:rsidRPr="00114CC8" w:rsidRDefault="00E369E7"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173EC1" w:rsidP="00114CC8">
      <w:pPr>
        <w:pStyle w:val="ListParagraph"/>
        <w:numPr>
          <w:ilvl w:val="0"/>
          <w:numId w:val="19"/>
        </w:numPr>
        <w:spacing w:after="0" w:line="240" w:lineRule="auto"/>
        <w:ind w:left="426" w:hanging="426"/>
        <w:rPr>
          <w:rFonts w:ascii="Arial" w:eastAsia="Times New Roman" w:hAnsi="Arial" w:cs="Arial"/>
          <w:color w:val="001F00"/>
          <w:spacing w:val="6"/>
          <w:sz w:val="20"/>
          <w:szCs w:val="20"/>
          <w:lang w:val="en-US" w:eastAsia="en-GB"/>
        </w:rPr>
      </w:pPr>
      <w:r w:rsidRPr="00114CC8">
        <w:rPr>
          <w:rFonts w:ascii="Arial" w:eastAsia="Times New Roman" w:hAnsi="Arial" w:cs="Arial"/>
          <w:b/>
          <w:color w:val="001F00"/>
          <w:spacing w:val="6"/>
          <w:sz w:val="20"/>
          <w:szCs w:val="20"/>
          <w:lang w:val="en-US" w:eastAsia="en-GB"/>
        </w:rPr>
        <w:t xml:space="preserve">Cooperation between PBO and NABO </w:t>
      </w:r>
    </w:p>
    <w:p w:rsidR="006945F5" w:rsidRPr="00114CC8" w:rsidRDefault="006945F5"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r w:rsidRPr="00114CC8">
        <w:rPr>
          <w:rFonts w:ascii="Arial" w:eastAsia="Times New Roman" w:hAnsi="Arial" w:cs="Arial"/>
          <w:color w:val="001F00"/>
          <w:spacing w:val="6"/>
          <w:sz w:val="20"/>
          <w:szCs w:val="20"/>
          <w:lang w:val="en-US" w:eastAsia="en-GB"/>
        </w:rPr>
        <w:t>Both leaders agreed that there are currently various issues where their Offices could share experiences and expertise. These included amongst others, capacity building and training bet</w:t>
      </w:r>
      <w:r w:rsidR="007239D9" w:rsidRPr="00114CC8">
        <w:rPr>
          <w:rFonts w:ascii="Arial" w:eastAsia="Times New Roman" w:hAnsi="Arial" w:cs="Arial"/>
          <w:color w:val="001F00"/>
          <w:spacing w:val="6"/>
          <w:sz w:val="20"/>
          <w:szCs w:val="20"/>
          <w:lang w:val="en-US" w:eastAsia="en-GB"/>
        </w:rPr>
        <w:t>ween the Offices staff and Members of Parliament. To this end i</w:t>
      </w:r>
      <w:r w:rsidRPr="00114CC8">
        <w:rPr>
          <w:rFonts w:ascii="Arial" w:eastAsia="Times New Roman" w:hAnsi="Arial" w:cs="Arial"/>
          <w:color w:val="001F00"/>
          <w:spacing w:val="6"/>
          <w:sz w:val="20"/>
          <w:szCs w:val="20"/>
          <w:lang w:val="en-US" w:eastAsia="en-GB"/>
        </w:rPr>
        <w:t>t was proposed that both Office</w:t>
      </w:r>
      <w:r w:rsidR="007239D9" w:rsidRPr="00114CC8">
        <w:rPr>
          <w:rFonts w:ascii="Arial" w:eastAsia="Times New Roman" w:hAnsi="Arial" w:cs="Arial"/>
          <w:color w:val="001F00"/>
          <w:spacing w:val="6"/>
          <w:sz w:val="20"/>
          <w:szCs w:val="20"/>
          <w:lang w:val="en-US" w:eastAsia="en-GB"/>
        </w:rPr>
        <w:t>s should consider attachment of certain</w:t>
      </w:r>
      <w:r w:rsidRPr="00114CC8">
        <w:rPr>
          <w:rFonts w:ascii="Arial" w:eastAsia="Times New Roman" w:hAnsi="Arial" w:cs="Arial"/>
          <w:color w:val="001F00"/>
          <w:spacing w:val="6"/>
          <w:sz w:val="20"/>
          <w:szCs w:val="20"/>
          <w:lang w:val="en-US" w:eastAsia="en-GB"/>
        </w:rPr>
        <w:t xml:space="preserve"> team</w:t>
      </w:r>
      <w:r w:rsidR="007239D9" w:rsidRPr="00114CC8">
        <w:rPr>
          <w:rFonts w:ascii="Arial" w:eastAsia="Times New Roman" w:hAnsi="Arial" w:cs="Arial"/>
          <w:color w:val="001F00"/>
          <w:spacing w:val="6"/>
          <w:sz w:val="20"/>
          <w:szCs w:val="20"/>
          <w:lang w:val="en-US" w:eastAsia="en-GB"/>
        </w:rPr>
        <w:t xml:space="preserve"> members between the</w:t>
      </w:r>
      <w:r w:rsidRPr="00114CC8">
        <w:rPr>
          <w:rFonts w:ascii="Arial" w:eastAsia="Times New Roman" w:hAnsi="Arial" w:cs="Arial"/>
          <w:color w:val="001F00"/>
          <w:spacing w:val="6"/>
          <w:sz w:val="20"/>
          <w:szCs w:val="20"/>
          <w:lang w:val="en-US" w:eastAsia="en-GB"/>
        </w:rPr>
        <w:t xml:space="preserve"> offices, </w:t>
      </w:r>
      <w:r w:rsidR="007239D9" w:rsidRPr="00114CC8">
        <w:rPr>
          <w:rFonts w:ascii="Arial" w:eastAsia="Times New Roman" w:hAnsi="Arial" w:cs="Arial"/>
          <w:color w:val="001F00"/>
          <w:spacing w:val="6"/>
          <w:sz w:val="20"/>
          <w:szCs w:val="20"/>
          <w:lang w:val="en-US" w:eastAsia="en-GB"/>
        </w:rPr>
        <w:t>for instance,</w:t>
      </w:r>
      <w:r w:rsidRPr="00114CC8">
        <w:rPr>
          <w:rFonts w:ascii="Arial" w:eastAsia="Times New Roman" w:hAnsi="Arial" w:cs="Arial"/>
          <w:color w:val="001F00"/>
          <w:spacing w:val="6"/>
          <w:sz w:val="20"/>
          <w:szCs w:val="20"/>
          <w:lang w:val="en-US" w:eastAsia="en-GB"/>
        </w:rPr>
        <w:t xml:space="preserve"> PBO and NABO staff members spending a month in each other’s offices (Cape Town and Seoul).</w:t>
      </w: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173EC1" w:rsidP="00114CC8">
      <w:pPr>
        <w:pStyle w:val="ListParagraph"/>
        <w:numPr>
          <w:ilvl w:val="0"/>
          <w:numId w:val="19"/>
        </w:numPr>
        <w:spacing w:after="0" w:line="240" w:lineRule="auto"/>
        <w:ind w:left="426" w:hanging="426"/>
        <w:rPr>
          <w:rFonts w:ascii="Arial" w:eastAsia="Times New Roman" w:hAnsi="Arial" w:cs="Arial"/>
          <w:b/>
          <w:color w:val="001F00"/>
          <w:spacing w:val="6"/>
          <w:sz w:val="20"/>
          <w:szCs w:val="20"/>
          <w:lang w:val="en-US" w:eastAsia="en-GB"/>
        </w:rPr>
      </w:pPr>
      <w:r w:rsidRPr="00114CC8">
        <w:rPr>
          <w:rFonts w:ascii="Arial" w:eastAsia="Times New Roman" w:hAnsi="Arial" w:cs="Arial"/>
          <w:b/>
          <w:color w:val="001F00"/>
          <w:spacing w:val="6"/>
          <w:sz w:val="20"/>
          <w:szCs w:val="20"/>
          <w:lang w:val="en-US" w:eastAsia="en-GB"/>
        </w:rPr>
        <w:t>Costing and Economic Modelling Approaches</w:t>
      </w:r>
    </w:p>
    <w:p w:rsidR="006945F5" w:rsidRPr="00114CC8" w:rsidRDefault="006945F5"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r w:rsidRPr="00114CC8">
        <w:rPr>
          <w:rFonts w:ascii="Arial" w:eastAsia="Times New Roman" w:hAnsi="Arial" w:cs="Arial"/>
          <w:color w:val="001F00"/>
          <w:spacing w:val="6"/>
          <w:sz w:val="20"/>
          <w:szCs w:val="20"/>
          <w:lang w:val="en-US" w:eastAsia="en-GB"/>
        </w:rPr>
        <w:t xml:space="preserve">It </w:t>
      </w:r>
      <w:r w:rsidR="007239D9" w:rsidRPr="00114CC8">
        <w:rPr>
          <w:rFonts w:ascii="Arial" w:eastAsia="Times New Roman" w:hAnsi="Arial" w:cs="Arial"/>
          <w:color w:val="001F00"/>
          <w:spacing w:val="6"/>
          <w:sz w:val="20"/>
          <w:szCs w:val="20"/>
          <w:lang w:val="en-US" w:eastAsia="en-GB"/>
        </w:rPr>
        <w:t>was agreed that in both countries, Members of P</w:t>
      </w:r>
      <w:r w:rsidRPr="00114CC8">
        <w:rPr>
          <w:rFonts w:ascii="Arial" w:eastAsia="Times New Roman" w:hAnsi="Arial" w:cs="Arial"/>
          <w:color w:val="001F00"/>
          <w:spacing w:val="6"/>
          <w:sz w:val="20"/>
          <w:szCs w:val="20"/>
          <w:lang w:val="en-US" w:eastAsia="en-GB"/>
        </w:rPr>
        <w:t>arliament are always keen to understand the impact a</w:t>
      </w:r>
      <w:r w:rsidR="007239D9" w:rsidRPr="00114CC8">
        <w:rPr>
          <w:rFonts w:ascii="Arial" w:eastAsia="Times New Roman" w:hAnsi="Arial" w:cs="Arial"/>
          <w:color w:val="001F00"/>
          <w:spacing w:val="6"/>
          <w:sz w:val="20"/>
          <w:szCs w:val="20"/>
          <w:lang w:val="en-US" w:eastAsia="en-GB"/>
        </w:rPr>
        <w:t>ssessment of the budget on the economy, society and the f</w:t>
      </w:r>
      <w:r w:rsidRPr="00114CC8">
        <w:rPr>
          <w:rFonts w:ascii="Arial" w:eastAsia="Times New Roman" w:hAnsi="Arial" w:cs="Arial"/>
          <w:color w:val="001F00"/>
          <w:spacing w:val="6"/>
          <w:sz w:val="20"/>
          <w:szCs w:val="20"/>
          <w:lang w:val="en-US" w:eastAsia="en-GB"/>
        </w:rPr>
        <w:t>iscus. The PBO Director noted that his Office is currently reviewing its costing and economic modelling approaches to e</w:t>
      </w:r>
      <w:r w:rsidR="007239D9" w:rsidRPr="00114CC8">
        <w:rPr>
          <w:rFonts w:ascii="Arial" w:eastAsia="Times New Roman" w:hAnsi="Arial" w:cs="Arial"/>
          <w:color w:val="001F00"/>
          <w:spacing w:val="6"/>
          <w:sz w:val="20"/>
          <w:szCs w:val="20"/>
          <w:lang w:val="en-US" w:eastAsia="en-GB"/>
        </w:rPr>
        <w:t>nsure that its capability is</w:t>
      </w:r>
      <w:r w:rsidRPr="00114CC8">
        <w:rPr>
          <w:rFonts w:ascii="Arial" w:eastAsia="Times New Roman" w:hAnsi="Arial" w:cs="Arial"/>
          <w:color w:val="001F00"/>
          <w:spacing w:val="6"/>
          <w:sz w:val="20"/>
          <w:szCs w:val="20"/>
          <w:lang w:val="en-US" w:eastAsia="en-GB"/>
        </w:rPr>
        <w:t xml:space="preserve"> able to provide analysis that shows or forecast the likely impact of budget proposals on the economy</w:t>
      </w:r>
      <w:r w:rsidR="008468C0" w:rsidRPr="00114CC8">
        <w:rPr>
          <w:rFonts w:ascii="Arial" w:eastAsia="Times New Roman" w:hAnsi="Arial" w:cs="Arial"/>
          <w:color w:val="001F00"/>
          <w:spacing w:val="6"/>
          <w:sz w:val="20"/>
          <w:szCs w:val="20"/>
          <w:lang w:val="en-US" w:eastAsia="en-GB"/>
        </w:rPr>
        <w:t>,</w:t>
      </w:r>
      <w:r w:rsidRPr="00114CC8">
        <w:rPr>
          <w:rFonts w:ascii="Arial" w:eastAsia="Times New Roman" w:hAnsi="Arial" w:cs="Arial"/>
          <w:color w:val="001F00"/>
          <w:spacing w:val="6"/>
          <w:sz w:val="20"/>
          <w:szCs w:val="20"/>
          <w:lang w:val="en-US" w:eastAsia="en-GB"/>
        </w:rPr>
        <w:t xml:space="preserve"> society and fiscus</w:t>
      </w:r>
      <w:r w:rsidR="007239D9" w:rsidRPr="00114CC8">
        <w:rPr>
          <w:rFonts w:ascii="Arial" w:eastAsia="Times New Roman" w:hAnsi="Arial" w:cs="Arial"/>
          <w:color w:val="001F00"/>
          <w:spacing w:val="6"/>
          <w:sz w:val="20"/>
          <w:szCs w:val="20"/>
          <w:lang w:val="en-US" w:eastAsia="en-GB"/>
        </w:rPr>
        <w:t xml:space="preserve">. </w:t>
      </w: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r w:rsidRPr="00114CC8">
        <w:rPr>
          <w:rFonts w:ascii="Arial" w:eastAsia="Times New Roman" w:hAnsi="Arial" w:cs="Arial"/>
          <w:color w:val="001F00"/>
          <w:spacing w:val="6"/>
          <w:sz w:val="20"/>
          <w:szCs w:val="20"/>
          <w:lang w:val="en-US" w:eastAsia="en-GB"/>
        </w:rPr>
        <w:t>It was agreed that at different scale, b</w:t>
      </w:r>
      <w:r w:rsidR="00920517" w:rsidRPr="00114CC8">
        <w:rPr>
          <w:rFonts w:ascii="Arial" w:eastAsia="Times New Roman" w:hAnsi="Arial" w:cs="Arial"/>
          <w:color w:val="001F00"/>
          <w:spacing w:val="6"/>
          <w:sz w:val="20"/>
          <w:szCs w:val="20"/>
          <w:lang w:val="en-US" w:eastAsia="en-GB"/>
        </w:rPr>
        <w:t>oth South Africa and the Republic of Korea</w:t>
      </w:r>
      <w:r w:rsidRPr="00114CC8">
        <w:rPr>
          <w:rFonts w:ascii="Arial" w:eastAsia="Times New Roman" w:hAnsi="Arial" w:cs="Arial"/>
          <w:color w:val="001F00"/>
          <w:spacing w:val="6"/>
          <w:sz w:val="20"/>
          <w:szCs w:val="20"/>
          <w:lang w:val="en-US" w:eastAsia="en-GB"/>
        </w:rPr>
        <w:t xml:space="preserve"> are facing many challenges, including unemployment, inequality and other socioeconomic matters. Therefore, </w:t>
      </w:r>
      <w:r w:rsidR="00E369E7" w:rsidRPr="00114CC8">
        <w:rPr>
          <w:rFonts w:ascii="Arial" w:eastAsia="Times New Roman" w:hAnsi="Arial" w:cs="Arial"/>
          <w:color w:val="001F00"/>
          <w:spacing w:val="6"/>
          <w:sz w:val="20"/>
          <w:szCs w:val="20"/>
          <w:lang w:val="en-US" w:eastAsia="en-GB"/>
        </w:rPr>
        <w:t xml:space="preserve">the budget </w:t>
      </w:r>
      <w:r w:rsidR="00920517" w:rsidRPr="00114CC8">
        <w:rPr>
          <w:rFonts w:ascii="Arial" w:eastAsia="Times New Roman" w:hAnsi="Arial" w:cs="Arial"/>
          <w:color w:val="001F00"/>
          <w:spacing w:val="6"/>
          <w:sz w:val="20"/>
          <w:szCs w:val="20"/>
          <w:lang w:val="en-US" w:eastAsia="en-GB"/>
        </w:rPr>
        <w:t>office’s</w:t>
      </w:r>
      <w:r w:rsidRPr="00114CC8">
        <w:rPr>
          <w:rFonts w:ascii="Arial" w:eastAsia="Times New Roman" w:hAnsi="Arial" w:cs="Arial"/>
          <w:color w:val="001F00"/>
          <w:spacing w:val="6"/>
          <w:sz w:val="20"/>
          <w:szCs w:val="20"/>
          <w:lang w:val="en-US" w:eastAsia="en-GB"/>
        </w:rPr>
        <w:t xml:space="preserve"> analysis and research advise to Parliaments should continue to provide progress on how the budget has been able to improve or lack of improvement of the developmental and broadly economic indicators.</w:t>
      </w: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7239D9" w:rsidP="00114CC8">
      <w:pPr>
        <w:spacing w:after="0" w:line="240" w:lineRule="auto"/>
        <w:rPr>
          <w:rFonts w:ascii="Arial" w:eastAsia="Times New Roman" w:hAnsi="Arial" w:cs="Arial"/>
          <w:color w:val="001F00"/>
          <w:spacing w:val="6"/>
          <w:sz w:val="20"/>
          <w:szCs w:val="20"/>
          <w:lang w:val="en-US" w:eastAsia="en-GB"/>
        </w:rPr>
      </w:pPr>
      <w:r w:rsidRPr="00114CC8">
        <w:rPr>
          <w:rFonts w:ascii="Arial" w:eastAsia="Times New Roman" w:hAnsi="Arial" w:cs="Arial"/>
          <w:color w:val="001F00"/>
          <w:spacing w:val="6"/>
          <w:sz w:val="20"/>
          <w:szCs w:val="20"/>
          <w:lang w:val="en-US" w:eastAsia="en-GB"/>
        </w:rPr>
        <w:t>The NABO Chief noted that his</w:t>
      </w:r>
      <w:r w:rsidR="00173EC1" w:rsidRPr="00114CC8">
        <w:rPr>
          <w:rFonts w:ascii="Arial" w:eastAsia="Times New Roman" w:hAnsi="Arial" w:cs="Arial"/>
          <w:color w:val="001F00"/>
          <w:spacing w:val="6"/>
          <w:sz w:val="20"/>
          <w:szCs w:val="20"/>
          <w:lang w:val="en-US" w:eastAsia="en-GB"/>
        </w:rPr>
        <w:t xml:space="preserve"> Office conduct</w:t>
      </w:r>
      <w:r w:rsidRPr="00114CC8">
        <w:rPr>
          <w:rFonts w:ascii="Arial" w:eastAsia="Times New Roman" w:hAnsi="Arial" w:cs="Arial"/>
          <w:color w:val="001F00"/>
          <w:spacing w:val="6"/>
          <w:sz w:val="20"/>
          <w:szCs w:val="20"/>
          <w:lang w:val="en-US" w:eastAsia="en-GB"/>
        </w:rPr>
        <w:t>s</w:t>
      </w:r>
      <w:r w:rsidR="00173EC1" w:rsidRPr="00114CC8">
        <w:rPr>
          <w:rFonts w:ascii="Arial" w:eastAsia="Times New Roman" w:hAnsi="Arial" w:cs="Arial"/>
          <w:color w:val="001F00"/>
          <w:spacing w:val="6"/>
          <w:sz w:val="20"/>
          <w:szCs w:val="20"/>
          <w:lang w:val="en-US" w:eastAsia="en-GB"/>
        </w:rPr>
        <w:t xml:space="preserve"> independent economic forecasts at the parliamentary leve</w:t>
      </w:r>
      <w:r w:rsidRPr="00114CC8">
        <w:rPr>
          <w:rFonts w:ascii="Arial" w:eastAsia="Times New Roman" w:hAnsi="Arial" w:cs="Arial"/>
          <w:color w:val="001F00"/>
          <w:spacing w:val="6"/>
          <w:sz w:val="20"/>
          <w:szCs w:val="20"/>
          <w:lang w:val="en-US" w:eastAsia="en-GB"/>
        </w:rPr>
        <w:t>l in order to effectively anal</w:t>
      </w:r>
      <w:r w:rsidR="00B11103" w:rsidRPr="00114CC8">
        <w:rPr>
          <w:rFonts w:ascii="Arial" w:eastAsia="Times New Roman" w:hAnsi="Arial" w:cs="Arial"/>
          <w:color w:val="001F00"/>
          <w:spacing w:val="6"/>
          <w:sz w:val="20"/>
          <w:szCs w:val="20"/>
          <w:lang w:val="en-US" w:eastAsia="en-GB"/>
        </w:rPr>
        <w:t>y</w:t>
      </w:r>
      <w:r w:rsidRPr="00114CC8">
        <w:rPr>
          <w:rFonts w:ascii="Arial" w:eastAsia="Times New Roman" w:hAnsi="Arial" w:cs="Arial"/>
          <w:color w:val="001F00"/>
          <w:spacing w:val="6"/>
          <w:sz w:val="20"/>
          <w:szCs w:val="20"/>
          <w:lang w:val="en-US" w:eastAsia="en-GB"/>
        </w:rPr>
        <w:t>s</w:t>
      </w:r>
      <w:r w:rsidR="00173EC1" w:rsidRPr="00114CC8">
        <w:rPr>
          <w:rFonts w:ascii="Arial" w:eastAsia="Times New Roman" w:hAnsi="Arial" w:cs="Arial"/>
          <w:color w:val="001F00"/>
          <w:spacing w:val="6"/>
          <w:sz w:val="20"/>
          <w:szCs w:val="20"/>
          <w:lang w:val="en-US" w:eastAsia="en-GB"/>
        </w:rPr>
        <w:t>e budget plans and monitor fiscal s</w:t>
      </w:r>
      <w:r w:rsidRPr="00114CC8">
        <w:rPr>
          <w:rFonts w:ascii="Arial" w:eastAsia="Times New Roman" w:hAnsi="Arial" w:cs="Arial"/>
          <w:color w:val="001F00"/>
          <w:spacing w:val="6"/>
          <w:sz w:val="20"/>
          <w:szCs w:val="20"/>
          <w:lang w:val="en-US" w:eastAsia="en-GB"/>
        </w:rPr>
        <w:t>oundness. Furthermore,</w:t>
      </w:r>
      <w:r w:rsidR="00173EC1" w:rsidRPr="00114CC8">
        <w:rPr>
          <w:rFonts w:ascii="Arial" w:eastAsia="Times New Roman" w:hAnsi="Arial" w:cs="Arial"/>
          <w:color w:val="001F00"/>
          <w:spacing w:val="6"/>
          <w:sz w:val="20"/>
          <w:szCs w:val="20"/>
          <w:lang w:val="en-US" w:eastAsia="en-GB"/>
        </w:rPr>
        <w:t xml:space="preserve"> </w:t>
      </w:r>
      <w:r w:rsidR="0015747C" w:rsidRPr="00114CC8">
        <w:rPr>
          <w:rFonts w:ascii="Arial" w:eastAsia="Times New Roman" w:hAnsi="Arial" w:cs="Arial"/>
          <w:color w:val="001F00"/>
          <w:spacing w:val="6"/>
          <w:sz w:val="20"/>
          <w:szCs w:val="20"/>
          <w:lang w:val="en-US" w:eastAsia="en-GB"/>
        </w:rPr>
        <w:t>e</w:t>
      </w:r>
      <w:r w:rsidRPr="00114CC8">
        <w:rPr>
          <w:rFonts w:ascii="Arial" w:eastAsia="Times New Roman" w:hAnsi="Arial" w:cs="Arial"/>
          <w:color w:val="001F00"/>
          <w:spacing w:val="6"/>
          <w:sz w:val="20"/>
          <w:szCs w:val="20"/>
          <w:lang w:val="en-US" w:eastAsia="en-GB"/>
        </w:rPr>
        <w:t>ach year, NABO releases the economic and fiscal statistics which contain</w:t>
      </w:r>
      <w:r w:rsidR="00173EC1" w:rsidRPr="00114CC8">
        <w:rPr>
          <w:rFonts w:ascii="Arial" w:eastAsia="Times New Roman" w:hAnsi="Arial" w:cs="Arial"/>
          <w:color w:val="001F00"/>
          <w:spacing w:val="6"/>
          <w:sz w:val="20"/>
          <w:szCs w:val="20"/>
          <w:lang w:val="en-US" w:eastAsia="en-GB"/>
        </w:rPr>
        <w:t xml:space="preserve"> key statistics helpful to the National Assembly’s legislation, examination of budgeting and settlement of accounts. Accurate statistics are essential to understanding </w:t>
      </w:r>
      <w:r w:rsidRPr="00114CC8">
        <w:rPr>
          <w:rFonts w:ascii="Arial" w:eastAsia="Times New Roman" w:hAnsi="Arial" w:cs="Arial"/>
          <w:color w:val="001F00"/>
          <w:spacing w:val="6"/>
          <w:sz w:val="20"/>
          <w:szCs w:val="20"/>
          <w:lang w:val="en-US" w:eastAsia="en-GB"/>
        </w:rPr>
        <w:t xml:space="preserve">the </w:t>
      </w:r>
      <w:r w:rsidR="00173EC1" w:rsidRPr="00114CC8">
        <w:rPr>
          <w:rFonts w:ascii="Arial" w:eastAsia="Times New Roman" w:hAnsi="Arial" w:cs="Arial"/>
          <w:color w:val="001F00"/>
          <w:spacing w:val="6"/>
          <w:sz w:val="20"/>
          <w:szCs w:val="20"/>
          <w:lang w:val="en-US" w:eastAsia="en-GB"/>
        </w:rPr>
        <w:t>complex economic and social phenomenon and making rati</w:t>
      </w:r>
      <w:r w:rsidRPr="00114CC8">
        <w:rPr>
          <w:rFonts w:ascii="Arial" w:eastAsia="Times New Roman" w:hAnsi="Arial" w:cs="Arial"/>
          <w:color w:val="001F00"/>
          <w:spacing w:val="6"/>
          <w:sz w:val="20"/>
          <w:szCs w:val="20"/>
          <w:lang w:val="en-US" w:eastAsia="en-GB"/>
        </w:rPr>
        <w:t>onal policy decisions. The 2020 e</w:t>
      </w:r>
      <w:r w:rsidR="00173EC1" w:rsidRPr="00114CC8">
        <w:rPr>
          <w:rFonts w:ascii="Arial" w:eastAsia="Times New Roman" w:hAnsi="Arial" w:cs="Arial"/>
          <w:color w:val="001F00"/>
          <w:spacing w:val="6"/>
          <w:sz w:val="20"/>
          <w:szCs w:val="20"/>
          <w:lang w:val="en-US" w:eastAsia="en-GB"/>
        </w:rPr>
        <w:t xml:space="preserve">conomic </w:t>
      </w:r>
      <w:r w:rsidRPr="00114CC8">
        <w:rPr>
          <w:rFonts w:ascii="Arial" w:eastAsia="Times New Roman" w:hAnsi="Arial" w:cs="Arial"/>
          <w:color w:val="001F00"/>
          <w:spacing w:val="6"/>
          <w:sz w:val="20"/>
          <w:szCs w:val="20"/>
          <w:lang w:val="en-US" w:eastAsia="en-GB"/>
        </w:rPr>
        <w:t xml:space="preserve">and fiscal statistics </w:t>
      </w:r>
      <w:r w:rsidR="00173EC1" w:rsidRPr="00114CC8">
        <w:rPr>
          <w:rFonts w:ascii="Arial" w:eastAsia="Times New Roman" w:hAnsi="Arial" w:cs="Arial"/>
          <w:color w:val="001F00"/>
          <w:spacing w:val="6"/>
          <w:sz w:val="20"/>
          <w:szCs w:val="20"/>
          <w:lang w:val="en-US" w:eastAsia="en-GB"/>
        </w:rPr>
        <w:t>will provide reliable fiscal and economic statistics for the examination process of legislative bills, budgeting and settlement of accounts in a timely manner.</w:t>
      </w: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7239D9" w:rsidP="00114CC8">
      <w:pPr>
        <w:spacing w:after="0" w:line="240" w:lineRule="auto"/>
        <w:rPr>
          <w:rFonts w:ascii="Arial" w:eastAsia="Times New Roman" w:hAnsi="Arial" w:cs="Arial"/>
          <w:color w:val="001F00"/>
          <w:spacing w:val="6"/>
          <w:sz w:val="20"/>
          <w:szCs w:val="20"/>
          <w:lang w:val="en-US" w:eastAsia="en-GB"/>
        </w:rPr>
      </w:pPr>
      <w:r w:rsidRPr="00114CC8">
        <w:rPr>
          <w:rFonts w:ascii="Arial" w:eastAsia="Times New Roman" w:hAnsi="Arial" w:cs="Arial"/>
          <w:color w:val="001F00"/>
          <w:spacing w:val="6"/>
          <w:sz w:val="20"/>
          <w:szCs w:val="20"/>
          <w:lang w:val="en-US" w:eastAsia="en-GB"/>
        </w:rPr>
        <w:t>NABO further prepared the Korean Economy in Indicators report</w:t>
      </w:r>
      <w:r w:rsidR="00173EC1" w:rsidRPr="00114CC8">
        <w:rPr>
          <w:rFonts w:ascii="Arial" w:eastAsia="Times New Roman" w:hAnsi="Arial" w:cs="Arial"/>
          <w:color w:val="001F00"/>
          <w:spacing w:val="6"/>
          <w:sz w:val="20"/>
          <w:szCs w:val="20"/>
          <w:lang w:val="en-US" w:eastAsia="en-GB"/>
        </w:rPr>
        <w:t xml:space="preserve"> to provide data necessary for drafting policies in the economic, population, employment, and welfare sectors during the 21st National Assembly</w:t>
      </w:r>
      <w:r w:rsidRPr="00114CC8">
        <w:rPr>
          <w:rFonts w:ascii="Arial" w:eastAsia="Times New Roman" w:hAnsi="Arial" w:cs="Arial"/>
          <w:color w:val="001F00"/>
          <w:spacing w:val="6"/>
          <w:sz w:val="20"/>
          <w:szCs w:val="20"/>
          <w:lang w:val="en-US" w:eastAsia="en-GB"/>
        </w:rPr>
        <w:t xml:space="preserve">. This was done through </w:t>
      </w:r>
      <w:r w:rsidR="00173EC1" w:rsidRPr="00114CC8">
        <w:rPr>
          <w:rFonts w:ascii="Arial" w:eastAsia="Times New Roman" w:hAnsi="Arial" w:cs="Arial"/>
          <w:color w:val="001F00"/>
          <w:spacing w:val="6"/>
          <w:sz w:val="20"/>
          <w:szCs w:val="20"/>
          <w:lang w:val="en-US" w:eastAsia="en-GB"/>
        </w:rPr>
        <w:t>summarizing and presenting changes in major economic and social indicators under the 20th National Assembly.</w:t>
      </w: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173EC1" w:rsidP="00114CC8">
      <w:pPr>
        <w:spacing w:after="0" w:line="240" w:lineRule="auto"/>
        <w:rPr>
          <w:rFonts w:ascii="Arial" w:eastAsia="Times New Roman" w:hAnsi="Arial" w:cs="Arial"/>
          <w:spacing w:val="6"/>
          <w:sz w:val="20"/>
          <w:szCs w:val="20"/>
          <w:lang w:val="en-US" w:eastAsia="en-GB"/>
        </w:rPr>
      </w:pPr>
      <w:r w:rsidRPr="00114CC8">
        <w:rPr>
          <w:rFonts w:ascii="Arial" w:eastAsia="Times New Roman" w:hAnsi="Arial" w:cs="Arial"/>
          <w:spacing w:val="6"/>
          <w:sz w:val="20"/>
          <w:szCs w:val="20"/>
          <w:lang w:val="en-US" w:eastAsia="en-GB"/>
        </w:rPr>
        <w:t xml:space="preserve">NABO provides an independently prepared cost estimates report according to requests made by members of the National Assembly and committees. Those who wish to request a cost estimate for the bills they have prepared may use the National Assembly Comprehensive Legislation Support System to request such analysis. </w:t>
      </w:r>
    </w:p>
    <w:p w:rsidR="00173EC1" w:rsidRPr="00114CC8" w:rsidRDefault="00173EC1" w:rsidP="00114CC8">
      <w:pPr>
        <w:spacing w:after="0" w:line="240" w:lineRule="auto"/>
        <w:rPr>
          <w:rFonts w:ascii="Arial" w:eastAsia="Times New Roman" w:hAnsi="Arial" w:cs="Arial"/>
          <w:spacing w:val="6"/>
          <w:sz w:val="20"/>
          <w:szCs w:val="20"/>
          <w:lang w:val="en-US" w:eastAsia="en-GB"/>
        </w:rPr>
      </w:pP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r w:rsidRPr="00114CC8">
        <w:rPr>
          <w:rFonts w:ascii="Arial" w:eastAsia="Times New Roman" w:hAnsi="Arial" w:cs="Arial"/>
          <w:spacing w:val="6"/>
          <w:sz w:val="20"/>
          <w:szCs w:val="20"/>
          <w:lang w:val="en-US" w:eastAsia="en-GB"/>
        </w:rPr>
        <w:lastRenderedPageBreak/>
        <w:t>The PBO Director indicated that he shared a view by NABO that, government finance plays a strong role in und</w:t>
      </w:r>
      <w:r w:rsidR="007239D9" w:rsidRPr="00114CC8">
        <w:rPr>
          <w:rFonts w:ascii="Arial" w:eastAsia="Times New Roman" w:hAnsi="Arial" w:cs="Arial"/>
          <w:spacing w:val="6"/>
          <w:sz w:val="20"/>
          <w:szCs w:val="20"/>
          <w:lang w:val="en-US" w:eastAsia="en-GB"/>
        </w:rPr>
        <w:t xml:space="preserve">erpinning the national economy. Therefore, </w:t>
      </w:r>
      <w:r w:rsidRPr="00114CC8">
        <w:rPr>
          <w:rFonts w:ascii="Arial" w:eastAsia="Times New Roman" w:hAnsi="Arial" w:cs="Arial"/>
          <w:spacing w:val="6"/>
          <w:sz w:val="20"/>
          <w:szCs w:val="20"/>
          <w:lang w:val="en-US" w:eastAsia="en-GB"/>
        </w:rPr>
        <w:t>the</w:t>
      </w:r>
      <w:r w:rsidR="007239D9" w:rsidRPr="00114CC8">
        <w:rPr>
          <w:rFonts w:ascii="Arial" w:eastAsia="Times New Roman" w:hAnsi="Arial" w:cs="Arial"/>
          <w:spacing w:val="6"/>
          <w:sz w:val="20"/>
          <w:szCs w:val="20"/>
          <w:lang w:val="en-US" w:eastAsia="en-GB"/>
        </w:rPr>
        <w:t xml:space="preserve"> role of the National Assembly wa</w:t>
      </w:r>
      <w:r w:rsidRPr="00114CC8">
        <w:rPr>
          <w:rFonts w:ascii="Arial" w:eastAsia="Times New Roman" w:hAnsi="Arial" w:cs="Arial"/>
          <w:spacing w:val="6"/>
          <w:sz w:val="20"/>
          <w:szCs w:val="20"/>
          <w:lang w:val="en-US" w:eastAsia="en-GB"/>
        </w:rPr>
        <w:t>s also becoming increasingly important in ascertaining the effectiveness of individual programs, strategic allocation of financial resources, and fiscal sustainability.</w:t>
      </w:r>
      <w:r w:rsidR="00027453" w:rsidRPr="00114CC8">
        <w:rPr>
          <w:rFonts w:ascii="Arial" w:eastAsia="Times New Roman" w:hAnsi="Arial" w:cs="Arial"/>
          <w:spacing w:val="6"/>
          <w:sz w:val="20"/>
          <w:szCs w:val="20"/>
          <w:lang w:val="en-US" w:eastAsia="en-GB"/>
        </w:rPr>
        <w:t xml:space="preserve"> </w:t>
      </w:r>
      <w:r w:rsidRPr="00114CC8">
        <w:rPr>
          <w:rFonts w:ascii="Arial" w:eastAsia="Times New Roman" w:hAnsi="Arial" w:cs="Arial"/>
          <w:color w:val="001F00"/>
          <w:spacing w:val="6"/>
          <w:sz w:val="20"/>
          <w:szCs w:val="20"/>
          <w:lang w:val="en-US" w:eastAsia="en-GB"/>
        </w:rPr>
        <w:t xml:space="preserve">The </w:t>
      </w:r>
      <w:r w:rsidR="0052216F" w:rsidRPr="00114CC8">
        <w:rPr>
          <w:rFonts w:ascii="Arial" w:eastAsia="Times New Roman" w:hAnsi="Arial" w:cs="Arial"/>
          <w:color w:val="001F00"/>
          <w:spacing w:val="6"/>
          <w:sz w:val="20"/>
          <w:szCs w:val="20"/>
          <w:lang w:val="en-US" w:eastAsia="en-GB"/>
        </w:rPr>
        <w:t xml:space="preserve">PBO </w:t>
      </w:r>
      <w:r w:rsidRPr="00114CC8">
        <w:rPr>
          <w:rFonts w:ascii="Arial" w:eastAsia="Times New Roman" w:hAnsi="Arial" w:cs="Arial"/>
          <w:color w:val="001F00"/>
          <w:spacing w:val="6"/>
          <w:sz w:val="20"/>
          <w:szCs w:val="20"/>
          <w:lang w:val="en-US" w:eastAsia="en-GB"/>
        </w:rPr>
        <w:t xml:space="preserve">Director and </w:t>
      </w:r>
      <w:r w:rsidR="007239D9" w:rsidRPr="00114CC8">
        <w:rPr>
          <w:rFonts w:ascii="Arial" w:eastAsia="Times New Roman" w:hAnsi="Arial" w:cs="Arial"/>
          <w:color w:val="001F00"/>
          <w:spacing w:val="6"/>
          <w:sz w:val="20"/>
          <w:szCs w:val="20"/>
          <w:lang w:val="en-US" w:eastAsia="en-GB"/>
        </w:rPr>
        <w:t xml:space="preserve">the </w:t>
      </w:r>
      <w:r w:rsidRPr="00114CC8">
        <w:rPr>
          <w:rFonts w:ascii="Arial" w:eastAsia="Times New Roman" w:hAnsi="Arial" w:cs="Arial"/>
          <w:color w:val="001F00"/>
          <w:spacing w:val="6"/>
          <w:sz w:val="20"/>
          <w:szCs w:val="20"/>
          <w:lang w:val="en-US" w:eastAsia="en-GB"/>
        </w:rPr>
        <w:t xml:space="preserve">Chief </w:t>
      </w:r>
      <w:r w:rsidR="007239D9" w:rsidRPr="00114CC8">
        <w:rPr>
          <w:rFonts w:ascii="Arial" w:eastAsia="Times New Roman" w:hAnsi="Arial" w:cs="Arial"/>
          <w:color w:val="001F00"/>
          <w:spacing w:val="6"/>
          <w:sz w:val="20"/>
          <w:szCs w:val="20"/>
          <w:lang w:val="en-US" w:eastAsia="en-GB"/>
        </w:rPr>
        <w:t xml:space="preserve">of </w:t>
      </w:r>
      <w:r w:rsidRPr="00114CC8">
        <w:rPr>
          <w:rFonts w:ascii="Arial" w:eastAsia="Times New Roman" w:hAnsi="Arial" w:cs="Arial"/>
          <w:color w:val="001F00"/>
          <w:spacing w:val="6"/>
          <w:sz w:val="20"/>
          <w:szCs w:val="20"/>
          <w:lang w:val="en-US" w:eastAsia="en-GB"/>
        </w:rPr>
        <w:t>NABO agre</w:t>
      </w:r>
      <w:r w:rsidR="007239D9" w:rsidRPr="00114CC8">
        <w:rPr>
          <w:rFonts w:ascii="Arial" w:eastAsia="Times New Roman" w:hAnsi="Arial" w:cs="Arial"/>
          <w:color w:val="001F00"/>
          <w:spacing w:val="6"/>
          <w:sz w:val="20"/>
          <w:szCs w:val="20"/>
          <w:lang w:val="en-US" w:eastAsia="en-GB"/>
        </w:rPr>
        <w:t>ed to establish space for both o</w:t>
      </w:r>
      <w:r w:rsidRPr="00114CC8">
        <w:rPr>
          <w:rFonts w:ascii="Arial" w:eastAsia="Times New Roman" w:hAnsi="Arial" w:cs="Arial"/>
          <w:color w:val="001F00"/>
          <w:spacing w:val="6"/>
          <w:sz w:val="20"/>
          <w:szCs w:val="20"/>
          <w:lang w:val="en-US" w:eastAsia="en-GB"/>
        </w:rPr>
        <w:t xml:space="preserve">ffices to grow each other capacity in areas of common interests. </w:t>
      </w: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173EC1" w:rsidP="00114CC8">
      <w:pPr>
        <w:pStyle w:val="ListParagraph"/>
        <w:numPr>
          <w:ilvl w:val="0"/>
          <w:numId w:val="19"/>
        </w:numPr>
        <w:spacing w:after="0" w:line="240" w:lineRule="auto"/>
        <w:ind w:left="426" w:hanging="426"/>
        <w:rPr>
          <w:rFonts w:ascii="Arial" w:eastAsia="Times New Roman" w:hAnsi="Arial" w:cs="Arial"/>
          <w:b/>
          <w:color w:val="001F00"/>
          <w:spacing w:val="6"/>
          <w:sz w:val="20"/>
          <w:szCs w:val="20"/>
          <w:lang w:val="en-US" w:eastAsia="en-GB"/>
        </w:rPr>
      </w:pPr>
      <w:r w:rsidRPr="00114CC8">
        <w:rPr>
          <w:rFonts w:ascii="Arial" w:eastAsia="Times New Roman" w:hAnsi="Arial" w:cs="Arial"/>
          <w:b/>
          <w:color w:val="001F00"/>
          <w:spacing w:val="6"/>
          <w:sz w:val="20"/>
          <w:szCs w:val="20"/>
          <w:lang w:val="en-US" w:eastAsia="en-GB"/>
        </w:rPr>
        <w:t>African Network - PBO and NABO</w:t>
      </w:r>
    </w:p>
    <w:p w:rsidR="006945F5" w:rsidRPr="00114CC8" w:rsidRDefault="006945F5"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r w:rsidRPr="00114CC8">
        <w:rPr>
          <w:rFonts w:ascii="Arial" w:eastAsia="Times New Roman" w:hAnsi="Arial" w:cs="Arial"/>
          <w:color w:val="001F00"/>
          <w:spacing w:val="6"/>
          <w:sz w:val="20"/>
          <w:szCs w:val="20"/>
          <w:lang w:val="en-US" w:eastAsia="en-GB"/>
        </w:rPr>
        <w:t xml:space="preserve">The PBO Director </w:t>
      </w:r>
      <w:r w:rsidR="007239D9" w:rsidRPr="00114CC8">
        <w:rPr>
          <w:rFonts w:ascii="Arial" w:eastAsia="Times New Roman" w:hAnsi="Arial" w:cs="Arial"/>
          <w:color w:val="001F00"/>
          <w:spacing w:val="6"/>
          <w:sz w:val="20"/>
          <w:szCs w:val="20"/>
          <w:lang w:val="en-US" w:eastAsia="en-GB"/>
        </w:rPr>
        <w:t>noted that his office</w:t>
      </w:r>
      <w:r w:rsidRPr="00114CC8">
        <w:rPr>
          <w:rFonts w:ascii="Arial" w:eastAsia="Times New Roman" w:hAnsi="Arial" w:cs="Arial"/>
          <w:color w:val="001F00"/>
          <w:spacing w:val="6"/>
          <w:sz w:val="20"/>
          <w:szCs w:val="20"/>
          <w:lang w:val="en-US" w:eastAsia="en-GB"/>
        </w:rPr>
        <w:t xml:space="preserve"> toge</w:t>
      </w:r>
      <w:r w:rsidR="007239D9" w:rsidRPr="00114CC8">
        <w:rPr>
          <w:rFonts w:ascii="Arial" w:eastAsia="Times New Roman" w:hAnsi="Arial" w:cs="Arial"/>
          <w:color w:val="001F00"/>
          <w:spacing w:val="6"/>
          <w:sz w:val="20"/>
          <w:szCs w:val="20"/>
          <w:lang w:val="en-US" w:eastAsia="en-GB"/>
        </w:rPr>
        <w:t>ther with other African PBOs have</w:t>
      </w:r>
      <w:r w:rsidRPr="00114CC8">
        <w:rPr>
          <w:rFonts w:ascii="Arial" w:eastAsia="Times New Roman" w:hAnsi="Arial" w:cs="Arial"/>
          <w:color w:val="001F00"/>
          <w:spacing w:val="6"/>
          <w:sz w:val="20"/>
          <w:szCs w:val="20"/>
          <w:lang w:val="en-US" w:eastAsia="en-GB"/>
        </w:rPr>
        <w:t xml:space="preserve"> established an African Network of Parliamentary Budget Offices (AN-PBO) in 2016. The South African PBO Director is currently the Chairman of the AN-PBO. The objectives of the AN-PBO are similar to those of</w:t>
      </w:r>
      <w:r w:rsidR="006D51A8" w:rsidRPr="00114CC8">
        <w:rPr>
          <w:rFonts w:ascii="Arial" w:eastAsia="Times New Roman" w:hAnsi="Arial" w:cs="Arial"/>
          <w:color w:val="001F00"/>
          <w:spacing w:val="6"/>
          <w:sz w:val="20"/>
          <w:szCs w:val="20"/>
          <w:lang w:eastAsia="en-GB"/>
        </w:rPr>
        <w:t> the Organisation for Economic Co-operation and Development (</w:t>
      </w:r>
      <w:r w:rsidRPr="00114CC8">
        <w:rPr>
          <w:rFonts w:ascii="Arial" w:eastAsia="Times New Roman" w:hAnsi="Arial" w:cs="Arial"/>
          <w:color w:val="001F00"/>
          <w:spacing w:val="6"/>
          <w:sz w:val="20"/>
          <w:szCs w:val="20"/>
          <w:lang w:val="en-US" w:eastAsia="en-GB"/>
        </w:rPr>
        <w:t>OECD</w:t>
      </w:r>
      <w:r w:rsidR="006D51A8" w:rsidRPr="00114CC8">
        <w:rPr>
          <w:rFonts w:ascii="Arial" w:eastAsia="Times New Roman" w:hAnsi="Arial" w:cs="Arial"/>
          <w:color w:val="001F00"/>
          <w:spacing w:val="6"/>
          <w:sz w:val="20"/>
          <w:szCs w:val="20"/>
          <w:lang w:val="en-US" w:eastAsia="en-GB"/>
        </w:rPr>
        <w:t>)</w:t>
      </w:r>
      <w:r w:rsidRPr="00114CC8">
        <w:rPr>
          <w:rFonts w:ascii="Arial" w:eastAsia="Times New Roman" w:hAnsi="Arial" w:cs="Arial"/>
          <w:color w:val="001F00"/>
          <w:spacing w:val="6"/>
          <w:sz w:val="20"/>
          <w:szCs w:val="20"/>
          <w:lang w:val="en-US" w:eastAsia="en-GB"/>
        </w:rPr>
        <w:t xml:space="preserve"> Network of I</w:t>
      </w:r>
      <w:r w:rsidR="006D51A8" w:rsidRPr="00114CC8">
        <w:rPr>
          <w:rFonts w:ascii="Arial" w:eastAsia="Times New Roman" w:hAnsi="Arial" w:cs="Arial"/>
          <w:color w:val="001F00"/>
          <w:spacing w:val="6"/>
          <w:sz w:val="20"/>
          <w:szCs w:val="20"/>
          <w:lang w:val="en-US" w:eastAsia="en-GB"/>
        </w:rPr>
        <w:t xml:space="preserve">nternational </w:t>
      </w:r>
      <w:r w:rsidRPr="00114CC8">
        <w:rPr>
          <w:rFonts w:ascii="Arial" w:eastAsia="Times New Roman" w:hAnsi="Arial" w:cs="Arial"/>
          <w:color w:val="001F00"/>
          <w:spacing w:val="6"/>
          <w:sz w:val="20"/>
          <w:szCs w:val="20"/>
          <w:lang w:val="en-US" w:eastAsia="en-GB"/>
        </w:rPr>
        <w:t>F</w:t>
      </w:r>
      <w:r w:rsidR="006D51A8" w:rsidRPr="00114CC8">
        <w:rPr>
          <w:rFonts w:ascii="Arial" w:eastAsia="Times New Roman" w:hAnsi="Arial" w:cs="Arial"/>
          <w:color w:val="001F00"/>
          <w:spacing w:val="6"/>
          <w:sz w:val="20"/>
          <w:szCs w:val="20"/>
          <w:lang w:val="en-US" w:eastAsia="en-GB"/>
        </w:rPr>
        <w:t>inance Institution (</w:t>
      </w:r>
      <w:r w:rsidRPr="00114CC8">
        <w:rPr>
          <w:rFonts w:ascii="Arial" w:eastAsia="Times New Roman" w:hAnsi="Arial" w:cs="Arial"/>
          <w:color w:val="001F00"/>
          <w:spacing w:val="6"/>
          <w:sz w:val="20"/>
          <w:szCs w:val="20"/>
          <w:lang w:val="en-US" w:eastAsia="en-GB"/>
        </w:rPr>
        <w:t>I</w:t>
      </w:r>
      <w:r w:rsidR="006D51A8" w:rsidRPr="00114CC8">
        <w:rPr>
          <w:rFonts w:ascii="Arial" w:eastAsia="Times New Roman" w:hAnsi="Arial" w:cs="Arial"/>
          <w:color w:val="001F00"/>
          <w:spacing w:val="6"/>
          <w:sz w:val="20"/>
          <w:szCs w:val="20"/>
          <w:lang w:val="en-US" w:eastAsia="en-GB"/>
        </w:rPr>
        <w:t>FI)</w:t>
      </w:r>
      <w:r w:rsidRPr="00114CC8">
        <w:rPr>
          <w:rFonts w:ascii="Arial" w:eastAsia="Times New Roman" w:hAnsi="Arial" w:cs="Arial"/>
          <w:color w:val="001F00"/>
          <w:spacing w:val="6"/>
          <w:sz w:val="20"/>
          <w:szCs w:val="20"/>
          <w:lang w:val="en-US" w:eastAsia="en-GB"/>
        </w:rPr>
        <w:t xml:space="preserve"> an</w:t>
      </w:r>
      <w:r w:rsidR="009649AF" w:rsidRPr="00114CC8">
        <w:rPr>
          <w:rFonts w:ascii="Arial" w:eastAsia="Times New Roman" w:hAnsi="Arial" w:cs="Arial"/>
          <w:color w:val="001F00"/>
          <w:spacing w:val="6"/>
          <w:sz w:val="20"/>
          <w:szCs w:val="20"/>
          <w:lang w:val="en-US" w:eastAsia="en-GB"/>
        </w:rPr>
        <w:t xml:space="preserve">d PBOs and World Bank Networks. These are, </w:t>
      </w:r>
      <w:r w:rsidRPr="00114CC8">
        <w:rPr>
          <w:rFonts w:ascii="Arial" w:eastAsia="Times New Roman" w:hAnsi="Arial" w:cs="Arial"/>
          <w:color w:val="001F00"/>
          <w:spacing w:val="6"/>
          <w:sz w:val="20"/>
          <w:szCs w:val="20"/>
          <w:lang w:val="en-US" w:eastAsia="en-GB"/>
        </w:rPr>
        <w:t>amongst other</w:t>
      </w:r>
      <w:r w:rsidR="009649AF" w:rsidRPr="00114CC8">
        <w:rPr>
          <w:rFonts w:ascii="Arial" w:eastAsia="Times New Roman" w:hAnsi="Arial" w:cs="Arial"/>
          <w:color w:val="001F00"/>
          <w:spacing w:val="6"/>
          <w:sz w:val="20"/>
          <w:szCs w:val="20"/>
          <w:lang w:val="en-US" w:eastAsia="en-GB"/>
        </w:rPr>
        <w:t>s, to bring together the o</w:t>
      </w:r>
      <w:r w:rsidRPr="00114CC8">
        <w:rPr>
          <w:rFonts w:ascii="Arial" w:eastAsia="Times New Roman" w:hAnsi="Arial" w:cs="Arial"/>
          <w:color w:val="001F00"/>
          <w:spacing w:val="6"/>
          <w:sz w:val="20"/>
          <w:szCs w:val="20"/>
          <w:lang w:val="en-US" w:eastAsia="en-GB"/>
        </w:rPr>
        <w:t>ffices to support and strength</w:t>
      </w:r>
      <w:r w:rsidR="009649AF" w:rsidRPr="00114CC8">
        <w:rPr>
          <w:rFonts w:ascii="Arial" w:eastAsia="Times New Roman" w:hAnsi="Arial" w:cs="Arial"/>
          <w:color w:val="001F00"/>
          <w:spacing w:val="6"/>
          <w:sz w:val="20"/>
          <w:szCs w:val="20"/>
          <w:lang w:val="en-US" w:eastAsia="en-GB"/>
        </w:rPr>
        <w:t>en</w:t>
      </w:r>
      <w:r w:rsidRPr="00114CC8">
        <w:rPr>
          <w:rFonts w:ascii="Arial" w:eastAsia="Times New Roman" w:hAnsi="Arial" w:cs="Arial"/>
          <w:color w:val="001F00"/>
          <w:spacing w:val="6"/>
          <w:sz w:val="20"/>
          <w:szCs w:val="20"/>
          <w:lang w:val="en-US" w:eastAsia="en-GB"/>
        </w:rPr>
        <w:t xml:space="preserve"> each other</w:t>
      </w:r>
      <w:r w:rsidR="009649AF" w:rsidRPr="00114CC8">
        <w:rPr>
          <w:rFonts w:ascii="Arial" w:eastAsia="Times New Roman" w:hAnsi="Arial" w:cs="Arial"/>
          <w:color w:val="001F00"/>
          <w:spacing w:val="6"/>
          <w:sz w:val="20"/>
          <w:szCs w:val="20"/>
          <w:lang w:val="en-US" w:eastAsia="en-GB"/>
        </w:rPr>
        <w:t>’s</w:t>
      </w:r>
      <w:r w:rsidRPr="00114CC8">
        <w:rPr>
          <w:rFonts w:ascii="Arial" w:eastAsia="Times New Roman" w:hAnsi="Arial" w:cs="Arial"/>
          <w:color w:val="001F00"/>
          <w:spacing w:val="6"/>
          <w:sz w:val="20"/>
          <w:szCs w:val="20"/>
          <w:lang w:val="en-US" w:eastAsia="en-GB"/>
        </w:rPr>
        <w:t xml:space="preserve"> capacity in providing independent fiscal and economic advisers in support of legislative oversight. Every year since its establishment</w:t>
      </w:r>
      <w:r w:rsidR="009649AF" w:rsidRPr="00114CC8">
        <w:rPr>
          <w:rFonts w:ascii="Arial" w:eastAsia="Times New Roman" w:hAnsi="Arial" w:cs="Arial"/>
          <w:color w:val="001F00"/>
          <w:spacing w:val="6"/>
          <w:sz w:val="20"/>
          <w:szCs w:val="20"/>
          <w:lang w:val="en-US" w:eastAsia="en-GB"/>
        </w:rPr>
        <w:t>,</w:t>
      </w:r>
      <w:r w:rsidRPr="00114CC8">
        <w:rPr>
          <w:rFonts w:ascii="Arial" w:eastAsia="Times New Roman" w:hAnsi="Arial" w:cs="Arial"/>
          <w:color w:val="001F00"/>
          <w:spacing w:val="6"/>
          <w:sz w:val="20"/>
          <w:szCs w:val="20"/>
          <w:lang w:val="en-US" w:eastAsia="en-GB"/>
        </w:rPr>
        <w:t xml:space="preserve"> the network hosted annual meetings and seminars to s</w:t>
      </w:r>
      <w:r w:rsidR="009649AF" w:rsidRPr="00114CC8">
        <w:rPr>
          <w:rFonts w:ascii="Arial" w:eastAsia="Times New Roman" w:hAnsi="Arial" w:cs="Arial"/>
          <w:color w:val="001F00"/>
          <w:spacing w:val="6"/>
          <w:sz w:val="20"/>
          <w:szCs w:val="20"/>
          <w:lang w:val="en-US" w:eastAsia="en-GB"/>
        </w:rPr>
        <w:t>upport each other and discuss</w:t>
      </w:r>
      <w:r w:rsidRPr="00114CC8">
        <w:rPr>
          <w:rFonts w:ascii="Arial" w:eastAsia="Times New Roman" w:hAnsi="Arial" w:cs="Arial"/>
          <w:color w:val="001F00"/>
          <w:spacing w:val="6"/>
          <w:sz w:val="20"/>
          <w:szCs w:val="20"/>
          <w:lang w:val="en-US" w:eastAsia="en-GB"/>
        </w:rPr>
        <w:t xml:space="preserve"> fiscal and policy issues af</w:t>
      </w:r>
      <w:r w:rsidR="009649AF" w:rsidRPr="00114CC8">
        <w:rPr>
          <w:rFonts w:ascii="Arial" w:eastAsia="Times New Roman" w:hAnsi="Arial" w:cs="Arial"/>
          <w:color w:val="001F00"/>
          <w:spacing w:val="6"/>
          <w:sz w:val="20"/>
          <w:szCs w:val="20"/>
          <w:lang w:val="en-US" w:eastAsia="en-GB"/>
        </w:rPr>
        <w:t xml:space="preserve">fecting the respective </w:t>
      </w:r>
      <w:r w:rsidRPr="00114CC8">
        <w:rPr>
          <w:rFonts w:ascii="Arial" w:eastAsia="Times New Roman" w:hAnsi="Arial" w:cs="Arial"/>
          <w:color w:val="001F00"/>
          <w:spacing w:val="6"/>
          <w:sz w:val="20"/>
          <w:szCs w:val="20"/>
          <w:lang w:val="en-US" w:eastAsia="en-GB"/>
        </w:rPr>
        <w:t xml:space="preserve">countries and what should be the respective offices consideration. There is also issue of capacity building for new and aspiring offices. </w:t>
      </w: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r w:rsidRPr="00114CC8">
        <w:rPr>
          <w:rFonts w:ascii="Arial" w:eastAsia="Times New Roman" w:hAnsi="Arial" w:cs="Arial"/>
          <w:color w:val="001F00"/>
          <w:spacing w:val="6"/>
          <w:sz w:val="20"/>
          <w:szCs w:val="20"/>
          <w:lang w:val="en-US" w:eastAsia="en-GB"/>
        </w:rPr>
        <w:t xml:space="preserve">At the invitation of the Director, the NABO Chief has expressed interest for his Office to be part of the AN-PBO. In particular, in making contributions towards the AN-PBO annual meetings hosted by different countries. The leaders agreed that the AN-PBO Chairman will in 2023 extend formal invitation for the NABO Chief to attend and participate in the 2023 AN-PBO Annual Conferences expected to be held in East Africa in August 2023. </w:t>
      </w: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p>
    <w:p w:rsidR="00173EC1" w:rsidRPr="00114CC8" w:rsidRDefault="009649AF" w:rsidP="00114CC8">
      <w:pPr>
        <w:spacing w:after="0" w:line="240" w:lineRule="auto"/>
        <w:rPr>
          <w:rFonts w:ascii="Arial" w:eastAsia="Times New Roman" w:hAnsi="Arial" w:cs="Arial"/>
          <w:color w:val="001F00"/>
          <w:spacing w:val="6"/>
          <w:sz w:val="20"/>
          <w:szCs w:val="20"/>
          <w:lang w:val="en-US" w:eastAsia="en-GB"/>
        </w:rPr>
      </w:pPr>
      <w:r w:rsidRPr="00114CC8">
        <w:rPr>
          <w:rFonts w:ascii="Arial" w:eastAsia="Times New Roman" w:hAnsi="Arial" w:cs="Arial"/>
          <w:color w:val="001F00"/>
          <w:spacing w:val="6"/>
          <w:sz w:val="20"/>
          <w:szCs w:val="20"/>
          <w:lang w:val="en-US" w:eastAsia="en-GB"/>
        </w:rPr>
        <w:t xml:space="preserve">The </w:t>
      </w:r>
      <w:r w:rsidR="00173EC1" w:rsidRPr="00114CC8">
        <w:rPr>
          <w:rFonts w:ascii="Arial" w:eastAsia="Times New Roman" w:hAnsi="Arial" w:cs="Arial"/>
          <w:color w:val="001F00"/>
          <w:spacing w:val="6"/>
          <w:sz w:val="20"/>
          <w:szCs w:val="20"/>
          <w:lang w:val="en-US" w:eastAsia="en-GB"/>
        </w:rPr>
        <w:t>NABO Chief noted that, like the PBO Director he has been appointed by the OECD Network of the PBOs and IFIs to establish the Asian Network of PBOs. The Chief has expressed wishes for the PBO Director use his experiences in establishing the AN-PBO to support the establishment of the Asian Network on PBOs. The leaders agreed to develop a strategy in supporting each other in their roles on leading their regional networks of PBOs.</w:t>
      </w:r>
    </w:p>
    <w:p w:rsidR="00173EC1" w:rsidRPr="00114CC8" w:rsidRDefault="00173EC1" w:rsidP="00114CC8">
      <w:pPr>
        <w:spacing w:after="0" w:line="240" w:lineRule="auto"/>
        <w:rPr>
          <w:rFonts w:ascii="Arial" w:eastAsia="Times New Roman" w:hAnsi="Arial" w:cs="Arial"/>
          <w:color w:val="001F00"/>
          <w:spacing w:val="6"/>
          <w:sz w:val="20"/>
          <w:szCs w:val="20"/>
          <w:lang w:val="en-US" w:eastAsia="en-GB"/>
        </w:rPr>
      </w:pPr>
    </w:p>
    <w:p w:rsidR="001F210C" w:rsidRPr="00114CC8" w:rsidRDefault="001F210C" w:rsidP="00114CC8">
      <w:pPr>
        <w:numPr>
          <w:ilvl w:val="2"/>
          <w:numId w:val="6"/>
        </w:numPr>
        <w:spacing w:after="0" w:line="240" w:lineRule="auto"/>
        <w:ind w:left="709" w:hanging="709"/>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 xml:space="preserve">National Assembly Research Service </w:t>
      </w:r>
    </w:p>
    <w:p w:rsidR="001F210C" w:rsidRPr="00114CC8" w:rsidRDefault="001F210C" w:rsidP="00114CC8">
      <w:pPr>
        <w:spacing w:after="0" w:line="240" w:lineRule="auto"/>
        <w:rPr>
          <w:rFonts w:ascii="Arial" w:eastAsia="Times New Roman" w:hAnsi="Arial" w:cs="Arial"/>
          <w:color w:val="001F00"/>
          <w:spacing w:val="6"/>
          <w:sz w:val="20"/>
          <w:szCs w:val="20"/>
          <w:lang w:eastAsia="en-GB"/>
        </w:rPr>
      </w:pPr>
    </w:p>
    <w:p w:rsidR="001C4CC1"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National Assembly Research Service </w:t>
      </w:r>
      <w:r w:rsidR="00F82F7A" w:rsidRPr="00114CC8">
        <w:rPr>
          <w:rFonts w:ascii="Arial" w:eastAsia="Times New Roman" w:hAnsi="Arial" w:cs="Arial"/>
          <w:color w:val="001F00"/>
          <w:spacing w:val="6"/>
          <w:sz w:val="20"/>
          <w:szCs w:val="20"/>
          <w:lang w:eastAsia="en-GB"/>
        </w:rPr>
        <w:t>(NARS</w:t>
      </w:r>
      <w:r w:rsidRPr="00114CC8">
        <w:rPr>
          <w:rFonts w:ascii="Arial" w:eastAsia="Times New Roman" w:hAnsi="Arial" w:cs="Arial"/>
          <w:color w:val="001F00"/>
          <w:spacing w:val="6"/>
          <w:sz w:val="20"/>
          <w:szCs w:val="20"/>
          <w:lang w:eastAsia="en-GB"/>
        </w:rPr>
        <w:t>) is the oldest and very crucial institutional support in budget scrutiny. It was formed in 2007 as an independent research agency to strengthen the NA’s legislative capabilities and policy development capacities. It covers all subject ar</w:t>
      </w:r>
      <w:r w:rsidR="008544A7" w:rsidRPr="00114CC8">
        <w:rPr>
          <w:rFonts w:ascii="Arial" w:eastAsia="Times New Roman" w:hAnsi="Arial" w:cs="Arial"/>
          <w:color w:val="001F00"/>
          <w:spacing w:val="6"/>
          <w:sz w:val="20"/>
          <w:szCs w:val="20"/>
          <w:lang w:eastAsia="en-GB"/>
        </w:rPr>
        <w:t>eas of state affairs. The NARS</w:t>
      </w:r>
      <w:r w:rsidRPr="00114CC8">
        <w:rPr>
          <w:rFonts w:ascii="Arial" w:eastAsia="Times New Roman" w:hAnsi="Arial" w:cs="Arial"/>
          <w:color w:val="001F00"/>
          <w:spacing w:val="6"/>
          <w:sz w:val="20"/>
          <w:szCs w:val="20"/>
          <w:lang w:eastAsia="en-GB"/>
        </w:rPr>
        <w:t xml:space="preserve"> has a total of </w:t>
      </w:r>
      <w:r w:rsidR="008544A7" w:rsidRPr="00114CC8">
        <w:rPr>
          <w:rFonts w:ascii="Arial" w:eastAsia="Times New Roman" w:hAnsi="Arial" w:cs="Arial"/>
          <w:color w:val="001F00"/>
          <w:spacing w:val="6"/>
          <w:sz w:val="20"/>
          <w:szCs w:val="20"/>
          <w:lang w:eastAsia="en-GB"/>
        </w:rPr>
        <w:t>163</w:t>
      </w:r>
      <w:r w:rsidRPr="00114CC8">
        <w:rPr>
          <w:rFonts w:ascii="Arial" w:eastAsia="Times New Roman" w:hAnsi="Arial" w:cs="Arial"/>
          <w:color w:val="001F00"/>
          <w:spacing w:val="6"/>
          <w:sz w:val="20"/>
          <w:szCs w:val="20"/>
          <w:lang w:eastAsia="en-GB"/>
        </w:rPr>
        <w:t xml:space="preserve"> staff members</w:t>
      </w:r>
      <w:r w:rsidR="008544A7" w:rsidRPr="00114CC8">
        <w:rPr>
          <w:rFonts w:ascii="Arial" w:eastAsia="Times New Roman" w:hAnsi="Arial" w:cs="Arial"/>
          <w:color w:val="001F00"/>
          <w:spacing w:val="6"/>
          <w:sz w:val="20"/>
          <w:szCs w:val="20"/>
          <w:lang w:eastAsia="en-GB"/>
        </w:rPr>
        <w:t xml:space="preserve"> with 58 PHDs and 13 lawyers and public administrators who support all parts of government administration. </w:t>
      </w:r>
      <w:r w:rsidR="001C4CC1" w:rsidRPr="00114CC8">
        <w:rPr>
          <w:rFonts w:ascii="Arial" w:eastAsia="Times New Roman" w:hAnsi="Arial" w:cs="Arial"/>
          <w:color w:val="001F00"/>
          <w:spacing w:val="6"/>
          <w:sz w:val="20"/>
          <w:szCs w:val="20"/>
          <w:lang w:eastAsia="en-GB"/>
        </w:rPr>
        <w:t>The mains tasks of the NARS can be divided as follows:</w:t>
      </w:r>
    </w:p>
    <w:p w:rsidR="00F11B90" w:rsidRPr="00114CC8" w:rsidRDefault="00F11B90" w:rsidP="00114CC8">
      <w:pPr>
        <w:spacing w:after="0" w:line="240" w:lineRule="auto"/>
        <w:rPr>
          <w:rFonts w:ascii="Arial" w:eastAsia="Times New Roman" w:hAnsi="Arial" w:cs="Arial"/>
          <w:color w:val="001F00"/>
          <w:spacing w:val="6"/>
          <w:sz w:val="20"/>
          <w:szCs w:val="20"/>
          <w:lang w:eastAsia="en-GB"/>
        </w:rPr>
      </w:pPr>
    </w:p>
    <w:p w:rsidR="001C4CC1" w:rsidRPr="00114CC8" w:rsidRDefault="001C4CC1" w:rsidP="00114CC8">
      <w:pPr>
        <w:pStyle w:val="ListParagraph"/>
        <w:numPr>
          <w:ilvl w:val="0"/>
          <w:numId w:val="20"/>
        </w:numPr>
        <w:spacing w:after="0" w:line="240" w:lineRule="auto"/>
        <w:ind w:left="426" w:hanging="426"/>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Legislative Research Services</w:t>
      </w:r>
    </w:p>
    <w:p w:rsidR="001C4CC1" w:rsidRPr="00114CC8" w:rsidRDefault="001C4CC1" w:rsidP="00114CC8">
      <w:pPr>
        <w:pStyle w:val="ListParagraph"/>
        <w:numPr>
          <w:ilvl w:val="0"/>
          <w:numId w:val="8"/>
        </w:numPr>
        <w:spacing w:after="0" w:line="240" w:lineRule="auto"/>
        <w:ind w:hanging="153"/>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Provide legislative research at the request of Members or Committees of the NA;</w:t>
      </w:r>
    </w:p>
    <w:p w:rsidR="001C4CC1" w:rsidRPr="00114CC8" w:rsidRDefault="001C4CC1" w:rsidP="00114CC8">
      <w:pPr>
        <w:pStyle w:val="ListParagraph"/>
        <w:numPr>
          <w:ilvl w:val="0"/>
          <w:numId w:val="8"/>
        </w:numPr>
        <w:spacing w:after="0" w:line="240" w:lineRule="auto"/>
        <w:ind w:hanging="153"/>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Conduct services in the form of reports through IT; and</w:t>
      </w:r>
    </w:p>
    <w:p w:rsidR="00C23B88" w:rsidRPr="00114CC8" w:rsidRDefault="001C4CC1" w:rsidP="00114CC8">
      <w:pPr>
        <w:pStyle w:val="ListParagraph"/>
        <w:numPr>
          <w:ilvl w:val="0"/>
          <w:numId w:val="8"/>
        </w:numPr>
        <w:spacing w:after="0" w:line="240" w:lineRule="auto"/>
        <w:ind w:hanging="153"/>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Compliance with the confidentiality principle (protection of Member/Committee ideas.</w:t>
      </w:r>
    </w:p>
    <w:p w:rsidR="001C4CC1" w:rsidRPr="00114CC8" w:rsidRDefault="001C4CC1" w:rsidP="00114CC8">
      <w:pPr>
        <w:pStyle w:val="ListParagraph"/>
        <w:numPr>
          <w:ilvl w:val="0"/>
          <w:numId w:val="20"/>
        </w:numPr>
        <w:spacing w:after="0" w:line="240" w:lineRule="auto"/>
        <w:ind w:left="426" w:hanging="426"/>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Research Publications</w:t>
      </w:r>
    </w:p>
    <w:p w:rsidR="001C4CC1" w:rsidRPr="00114CC8" w:rsidRDefault="001C4CC1" w:rsidP="00114CC8">
      <w:pPr>
        <w:pStyle w:val="ListParagraph"/>
        <w:numPr>
          <w:ilvl w:val="0"/>
          <w:numId w:val="8"/>
        </w:numPr>
        <w:spacing w:after="0" w:line="240" w:lineRule="auto"/>
        <w:ind w:hanging="153"/>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Publication and distribution of reports on major issues and disclosure on the NARS website; and </w:t>
      </w:r>
    </w:p>
    <w:p w:rsidR="001C4CC1" w:rsidRPr="00114CC8" w:rsidRDefault="001C4CC1" w:rsidP="00114CC8">
      <w:pPr>
        <w:pStyle w:val="ListParagraph"/>
        <w:numPr>
          <w:ilvl w:val="0"/>
          <w:numId w:val="8"/>
        </w:numPr>
        <w:spacing w:after="0" w:line="240" w:lineRule="auto"/>
        <w:ind w:hanging="153"/>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Various other reports such as </w:t>
      </w:r>
      <w:r w:rsidR="00BA065A" w:rsidRPr="00114CC8">
        <w:rPr>
          <w:rFonts w:ascii="Arial" w:eastAsia="Times New Roman" w:hAnsi="Arial" w:cs="Arial"/>
          <w:color w:val="001F00"/>
          <w:spacing w:val="6"/>
          <w:sz w:val="20"/>
          <w:szCs w:val="20"/>
          <w:lang w:eastAsia="en-GB"/>
        </w:rPr>
        <w:t>four-page</w:t>
      </w:r>
      <w:r w:rsidRPr="00114CC8">
        <w:rPr>
          <w:rFonts w:ascii="Arial" w:eastAsia="Times New Roman" w:hAnsi="Arial" w:cs="Arial"/>
          <w:color w:val="001F00"/>
          <w:spacing w:val="6"/>
          <w:sz w:val="20"/>
          <w:szCs w:val="20"/>
          <w:lang w:eastAsia="en-GB"/>
        </w:rPr>
        <w:t xml:space="preserve"> current issue reports and more than 50 page in-depth reports</w:t>
      </w:r>
      <w:r w:rsidR="00AB2329" w:rsidRPr="00114CC8">
        <w:rPr>
          <w:rFonts w:ascii="Arial" w:eastAsia="Times New Roman" w:hAnsi="Arial" w:cs="Arial"/>
          <w:color w:val="001F00"/>
          <w:spacing w:val="6"/>
          <w:sz w:val="20"/>
          <w:szCs w:val="20"/>
          <w:lang w:eastAsia="en-GB"/>
        </w:rPr>
        <w:t>.</w:t>
      </w:r>
    </w:p>
    <w:p w:rsidR="001C4CC1" w:rsidRPr="00114CC8" w:rsidRDefault="001C4CC1" w:rsidP="00114CC8">
      <w:pPr>
        <w:pStyle w:val="ListParagraph"/>
        <w:numPr>
          <w:ilvl w:val="0"/>
          <w:numId w:val="20"/>
        </w:numPr>
        <w:spacing w:after="0" w:line="240" w:lineRule="auto"/>
        <w:ind w:left="426" w:hanging="426"/>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Support Legislative Activities</w:t>
      </w:r>
    </w:p>
    <w:p w:rsidR="001C4CC1" w:rsidRPr="00114CC8" w:rsidRDefault="001C4CC1" w:rsidP="00114CC8">
      <w:pPr>
        <w:pStyle w:val="ListParagraph"/>
        <w:numPr>
          <w:ilvl w:val="0"/>
          <w:numId w:val="8"/>
        </w:numPr>
        <w:spacing w:after="0" w:line="240" w:lineRule="auto"/>
        <w:ind w:hanging="153"/>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Seminars, presentations, participation in discussions, and face-to-face reports. </w:t>
      </w:r>
    </w:p>
    <w:p w:rsidR="00E51D44" w:rsidRPr="00114CC8" w:rsidRDefault="00E51D44" w:rsidP="00114CC8">
      <w:pPr>
        <w:spacing w:after="0" w:line="240" w:lineRule="auto"/>
        <w:rPr>
          <w:rFonts w:ascii="Arial" w:eastAsia="Times New Roman" w:hAnsi="Arial" w:cs="Arial"/>
          <w:color w:val="001F00"/>
          <w:spacing w:val="6"/>
          <w:sz w:val="20"/>
          <w:szCs w:val="20"/>
          <w:lang w:eastAsia="en-GB"/>
        </w:rPr>
      </w:pPr>
    </w:p>
    <w:p w:rsidR="001F210C" w:rsidRPr="00114CC8" w:rsidRDefault="001F210C" w:rsidP="00114CC8">
      <w:pPr>
        <w:pStyle w:val="ListParagraph"/>
        <w:numPr>
          <w:ilvl w:val="1"/>
          <w:numId w:val="6"/>
        </w:numPr>
        <w:spacing w:after="0" w:line="240" w:lineRule="auto"/>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Board of Audit and Inspection of Korea</w:t>
      </w:r>
    </w:p>
    <w:p w:rsidR="001F210C" w:rsidRPr="00114CC8" w:rsidRDefault="001F210C" w:rsidP="00114CC8">
      <w:pPr>
        <w:spacing w:after="0" w:line="240" w:lineRule="auto"/>
        <w:rPr>
          <w:rFonts w:ascii="Arial" w:eastAsia="Times New Roman" w:hAnsi="Arial" w:cs="Arial"/>
          <w:b/>
          <w:color w:val="001F00"/>
          <w:spacing w:val="6"/>
          <w:sz w:val="20"/>
          <w:szCs w:val="20"/>
          <w:lang w:eastAsia="en-GB"/>
        </w:rPr>
      </w:pPr>
    </w:p>
    <w:p w:rsidR="00661322" w:rsidRPr="00114CC8" w:rsidRDefault="001F210C"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Board of Audit and Inspection (BAI) of Korea is the equivalent to the Auditor-General South Africa</w:t>
      </w:r>
      <w:r w:rsidR="002F5893" w:rsidRPr="00114CC8">
        <w:rPr>
          <w:rFonts w:ascii="Arial" w:eastAsia="Times New Roman" w:hAnsi="Arial" w:cs="Arial"/>
          <w:color w:val="001F00"/>
          <w:spacing w:val="6"/>
          <w:sz w:val="20"/>
          <w:szCs w:val="20"/>
          <w:lang w:eastAsia="en-GB"/>
        </w:rPr>
        <w:t xml:space="preserve"> (AGSA)</w:t>
      </w:r>
      <w:r w:rsidRPr="00114CC8">
        <w:rPr>
          <w:rFonts w:ascii="Arial" w:eastAsia="Times New Roman" w:hAnsi="Arial" w:cs="Arial"/>
          <w:color w:val="001F00"/>
          <w:spacing w:val="6"/>
          <w:sz w:val="20"/>
          <w:szCs w:val="20"/>
          <w:lang w:eastAsia="en-GB"/>
        </w:rPr>
        <w:t>.</w:t>
      </w:r>
      <w:r w:rsidR="009820C6" w:rsidRPr="00114CC8">
        <w:rPr>
          <w:rFonts w:ascii="Arial" w:eastAsia="Times New Roman" w:hAnsi="Arial" w:cs="Arial"/>
          <w:color w:val="001F00"/>
          <w:spacing w:val="6"/>
          <w:sz w:val="20"/>
          <w:szCs w:val="20"/>
          <w:lang w:eastAsia="en-GB"/>
        </w:rPr>
        <w:t xml:space="preserve"> </w:t>
      </w:r>
      <w:r w:rsidRPr="00114CC8">
        <w:rPr>
          <w:rFonts w:ascii="Arial" w:eastAsia="Times New Roman" w:hAnsi="Arial" w:cs="Arial"/>
          <w:color w:val="001F00"/>
          <w:spacing w:val="6"/>
          <w:sz w:val="20"/>
          <w:szCs w:val="20"/>
          <w:lang w:eastAsia="en-GB"/>
        </w:rPr>
        <w:t xml:space="preserve"> BAI </w:t>
      </w:r>
      <w:r w:rsidR="00F82F7A" w:rsidRPr="00114CC8">
        <w:rPr>
          <w:rFonts w:ascii="Arial" w:eastAsia="Times New Roman" w:hAnsi="Arial" w:cs="Arial"/>
          <w:color w:val="001F00"/>
          <w:spacing w:val="6"/>
          <w:sz w:val="20"/>
          <w:szCs w:val="20"/>
          <w:lang w:eastAsia="en-GB"/>
        </w:rPr>
        <w:t xml:space="preserve">of Korea </w:t>
      </w:r>
      <w:r w:rsidRPr="00114CC8">
        <w:rPr>
          <w:rFonts w:ascii="Arial" w:eastAsia="Times New Roman" w:hAnsi="Arial" w:cs="Arial"/>
          <w:color w:val="001F00"/>
          <w:spacing w:val="6"/>
          <w:sz w:val="20"/>
          <w:szCs w:val="20"/>
          <w:lang w:eastAsia="en-GB"/>
        </w:rPr>
        <w:t xml:space="preserve">was established in 1963 through the merger of the Commission of Inspection and the Board of Audit. </w:t>
      </w:r>
      <w:r w:rsidR="00D17494" w:rsidRPr="00114CC8">
        <w:rPr>
          <w:rFonts w:ascii="Arial" w:eastAsia="Times New Roman" w:hAnsi="Arial" w:cs="Arial"/>
          <w:color w:val="001F00"/>
          <w:spacing w:val="6"/>
          <w:sz w:val="20"/>
          <w:szCs w:val="20"/>
          <w:lang w:eastAsia="en-GB"/>
        </w:rPr>
        <w:t xml:space="preserve">Its legal status is derived from Article 97 of the Constitution </w:t>
      </w:r>
      <w:r w:rsidR="00D17494" w:rsidRPr="00114CC8">
        <w:rPr>
          <w:rFonts w:ascii="Arial" w:eastAsia="Times New Roman" w:hAnsi="Arial" w:cs="Arial"/>
          <w:color w:val="001F00"/>
          <w:spacing w:val="6"/>
          <w:sz w:val="20"/>
          <w:szCs w:val="20"/>
          <w:lang w:eastAsia="en-GB"/>
        </w:rPr>
        <w:lastRenderedPageBreak/>
        <w:t>as well as the Board of Audit and Inspection Act. It is established under the jurisdiction of the President of the Republic of Korea and i</w:t>
      </w:r>
      <w:r w:rsidRPr="00114CC8">
        <w:rPr>
          <w:rFonts w:ascii="Arial" w:eastAsia="Times New Roman" w:hAnsi="Arial" w:cs="Arial"/>
          <w:color w:val="001F00"/>
          <w:spacing w:val="6"/>
          <w:sz w:val="20"/>
          <w:szCs w:val="20"/>
          <w:lang w:eastAsia="en-GB"/>
        </w:rPr>
        <w:t>ts re</w:t>
      </w:r>
      <w:r w:rsidR="00661322" w:rsidRPr="00114CC8">
        <w:rPr>
          <w:rFonts w:ascii="Arial" w:eastAsia="Times New Roman" w:hAnsi="Arial" w:cs="Arial"/>
          <w:color w:val="001F00"/>
          <w:spacing w:val="6"/>
          <w:sz w:val="20"/>
          <w:szCs w:val="20"/>
          <w:lang w:eastAsia="en-GB"/>
        </w:rPr>
        <w:t>sponsibilities can be summarised as follows:</w:t>
      </w:r>
    </w:p>
    <w:p w:rsidR="00661322" w:rsidRPr="00114CC8" w:rsidRDefault="00661322" w:rsidP="00114CC8">
      <w:pPr>
        <w:spacing w:after="0" w:line="240" w:lineRule="auto"/>
        <w:rPr>
          <w:rFonts w:ascii="Arial" w:eastAsia="Times New Roman" w:hAnsi="Arial" w:cs="Arial"/>
          <w:color w:val="001F00"/>
          <w:spacing w:val="6"/>
          <w:sz w:val="20"/>
          <w:szCs w:val="20"/>
          <w:lang w:eastAsia="en-GB"/>
        </w:rPr>
      </w:pPr>
    </w:p>
    <w:p w:rsidR="00661322" w:rsidRPr="00114CC8" w:rsidRDefault="00661322" w:rsidP="00114CC8">
      <w:pPr>
        <w:pStyle w:val="ListParagraph"/>
        <w:numPr>
          <w:ilvl w:val="0"/>
          <w:numId w:val="14"/>
        </w:numPr>
        <w:spacing w:after="0" w:line="240" w:lineRule="auto"/>
        <w:ind w:left="426" w:hanging="426"/>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Examination of the final accounts (Article 21 if the BAI Act)</w:t>
      </w:r>
    </w:p>
    <w:p w:rsidR="00661322" w:rsidRPr="00114CC8" w:rsidRDefault="00661322"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BAI of Korea examines the final account of revenues and expenditures of the state every year to verify whether national financial resources have been utilised in accordance with their intended purpose. The Minister of Economy and Finance submits a report of the final accounts of the state containing a record of annual budget usage to BAI who examines this to check whether the account total is equal to the actual amount spent. Thereafter, the Minister of Economy and Finance submits the final report to the NA of ROK. </w:t>
      </w:r>
    </w:p>
    <w:p w:rsidR="00F11B90" w:rsidRPr="00114CC8" w:rsidRDefault="00F11B90" w:rsidP="00114CC8">
      <w:pPr>
        <w:spacing w:after="0" w:line="240" w:lineRule="auto"/>
        <w:rPr>
          <w:rFonts w:ascii="Arial" w:eastAsia="Times New Roman" w:hAnsi="Arial" w:cs="Arial"/>
          <w:color w:val="001F00"/>
          <w:spacing w:val="6"/>
          <w:sz w:val="20"/>
          <w:szCs w:val="20"/>
          <w:lang w:eastAsia="en-GB"/>
        </w:rPr>
      </w:pPr>
    </w:p>
    <w:p w:rsidR="00661322" w:rsidRPr="00114CC8" w:rsidRDefault="00661322" w:rsidP="00114CC8">
      <w:pPr>
        <w:pStyle w:val="ListParagraph"/>
        <w:numPr>
          <w:ilvl w:val="0"/>
          <w:numId w:val="14"/>
        </w:numPr>
        <w:spacing w:after="0" w:line="240" w:lineRule="auto"/>
        <w:ind w:left="426" w:hanging="426"/>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Audit of Accounts of the state, local government and public institutions (Articles 22 and 23 of the BAI Act)</w:t>
      </w:r>
    </w:p>
    <w:p w:rsidR="00661322" w:rsidRPr="00114CC8" w:rsidRDefault="00E700F1"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BAI audits the accounts of the state, local governments and public institutions to ensure that the national budget is used properly for the state and the people, and also to prevent wasteful government spending caused wilfully, by negligence of public officials or due to unnecessary government programmes. The matters subject to BAI’s audit can be classified into (a) matters subject to mandatory audit to enhance accountability and to eliminate audit blind spots, and (b) discretionary audits that are conducted when deemed necessary by BAI or at the request of the Prime Minister of the Republic of Korea. </w:t>
      </w:r>
    </w:p>
    <w:p w:rsidR="00E369E7" w:rsidRPr="00114CC8" w:rsidRDefault="00E369E7" w:rsidP="00114CC8">
      <w:pPr>
        <w:spacing w:after="0" w:line="240" w:lineRule="auto"/>
        <w:rPr>
          <w:rFonts w:ascii="Arial" w:eastAsia="Times New Roman" w:hAnsi="Arial" w:cs="Arial"/>
          <w:color w:val="001F00"/>
          <w:spacing w:val="6"/>
          <w:sz w:val="20"/>
          <w:szCs w:val="20"/>
          <w:lang w:eastAsia="en-GB"/>
        </w:rPr>
      </w:pPr>
    </w:p>
    <w:p w:rsidR="00305BF4" w:rsidRPr="00114CC8" w:rsidRDefault="00305BF4" w:rsidP="00114CC8">
      <w:pPr>
        <w:spacing w:after="0" w:line="240" w:lineRule="auto"/>
        <w:rPr>
          <w:rFonts w:ascii="Arial" w:eastAsia="Times New Roman" w:hAnsi="Arial" w:cs="Arial"/>
          <w:color w:val="001F00"/>
          <w:spacing w:val="6"/>
          <w:sz w:val="20"/>
          <w:szCs w:val="20"/>
          <w:lang w:eastAsia="en-GB"/>
        </w:rPr>
      </w:pPr>
    </w:p>
    <w:p w:rsidR="00305BF4" w:rsidRPr="00114CC8" w:rsidRDefault="00305BF4" w:rsidP="00114CC8">
      <w:pPr>
        <w:spacing w:after="0" w:line="240" w:lineRule="auto"/>
        <w:rPr>
          <w:rFonts w:ascii="Arial" w:eastAsia="Times New Roman" w:hAnsi="Arial" w:cs="Arial"/>
          <w:color w:val="001F00"/>
          <w:spacing w:val="6"/>
          <w:sz w:val="20"/>
          <w:szCs w:val="20"/>
          <w:lang w:eastAsia="en-GB"/>
        </w:rPr>
      </w:pPr>
    </w:p>
    <w:p w:rsidR="00E700F1" w:rsidRPr="00114CC8" w:rsidRDefault="00E700F1" w:rsidP="00114CC8">
      <w:pPr>
        <w:pStyle w:val="ListParagraph"/>
        <w:numPr>
          <w:ilvl w:val="0"/>
          <w:numId w:val="14"/>
        </w:numPr>
        <w:spacing w:after="0" w:line="240" w:lineRule="auto"/>
        <w:ind w:left="426" w:hanging="426"/>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 xml:space="preserve">Inspection on operations of government agencies and duties of their employees (Article 24 of the BAI Act)  </w:t>
      </w:r>
    </w:p>
    <w:p w:rsidR="00E700F1" w:rsidRPr="00114CC8" w:rsidRDefault="00E700F1"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BAI also inspects the work performed by government agencies and the duties of their employees to ensure quality government services are provided in accordance with the laws and principles. </w:t>
      </w:r>
      <w:r w:rsidR="00456FDB" w:rsidRPr="00114CC8">
        <w:rPr>
          <w:rFonts w:ascii="Arial" w:eastAsia="Times New Roman" w:hAnsi="Arial" w:cs="Arial"/>
          <w:color w:val="001F00"/>
          <w:spacing w:val="6"/>
          <w:sz w:val="20"/>
          <w:szCs w:val="20"/>
          <w:lang w:eastAsia="en-GB"/>
        </w:rPr>
        <w:t xml:space="preserve">The aim of inspections is to insect whether public officials are doing their work properly. BAI issues disciplinary measures in instances where they find any wrongdoings. </w:t>
      </w:r>
    </w:p>
    <w:p w:rsidR="0022681E" w:rsidRPr="00114CC8" w:rsidRDefault="0022681E" w:rsidP="00114CC8">
      <w:pPr>
        <w:spacing w:after="0" w:line="240" w:lineRule="auto"/>
        <w:rPr>
          <w:rFonts w:ascii="Arial" w:eastAsia="Times New Roman" w:hAnsi="Arial" w:cs="Arial"/>
          <w:color w:val="001F00"/>
          <w:spacing w:val="6"/>
          <w:sz w:val="20"/>
          <w:szCs w:val="20"/>
          <w:lang w:eastAsia="en-GB"/>
        </w:rPr>
      </w:pPr>
    </w:p>
    <w:p w:rsidR="00D66B6B" w:rsidRPr="00114CC8" w:rsidRDefault="001E712E"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According to Article 127-2 of the National Assembly Act, the NA of ROK may, by reso</w:t>
      </w:r>
      <w:r w:rsidR="00C23B88" w:rsidRPr="00114CC8">
        <w:rPr>
          <w:rFonts w:ascii="Arial" w:eastAsia="Times New Roman" w:hAnsi="Arial" w:cs="Arial"/>
          <w:color w:val="001F00"/>
          <w:spacing w:val="6"/>
          <w:sz w:val="20"/>
          <w:szCs w:val="20"/>
          <w:lang w:eastAsia="en-GB"/>
        </w:rPr>
        <w:t>lution, request the BAI of Korea</w:t>
      </w:r>
      <w:r w:rsidRPr="00114CC8">
        <w:rPr>
          <w:rFonts w:ascii="Arial" w:eastAsia="Times New Roman" w:hAnsi="Arial" w:cs="Arial"/>
          <w:color w:val="001F00"/>
          <w:spacing w:val="6"/>
          <w:sz w:val="20"/>
          <w:szCs w:val="20"/>
          <w:lang w:eastAsia="en-GB"/>
        </w:rPr>
        <w:t xml:space="preserve"> to conduct and audit by specifying a case from among the matters belonging to its scope of duties. </w:t>
      </w:r>
      <w:r w:rsidR="00A04293" w:rsidRPr="00114CC8">
        <w:rPr>
          <w:rFonts w:ascii="Arial" w:eastAsia="Times New Roman" w:hAnsi="Arial" w:cs="Arial"/>
          <w:color w:val="001F00"/>
          <w:spacing w:val="6"/>
          <w:sz w:val="20"/>
          <w:szCs w:val="20"/>
          <w:lang w:eastAsia="en-GB"/>
        </w:rPr>
        <w:t>Over the last five years a total of 42 requests for audits have been received from the NA of ROK (26 from Standing Committee and 16 from Committee on Budget and Accounts).</w:t>
      </w:r>
      <w:r w:rsidR="009820C6" w:rsidRPr="00114CC8">
        <w:rPr>
          <w:rFonts w:ascii="Arial" w:eastAsia="Times New Roman" w:hAnsi="Arial" w:cs="Arial"/>
          <w:color w:val="001F00"/>
          <w:spacing w:val="6"/>
          <w:sz w:val="20"/>
          <w:szCs w:val="20"/>
          <w:lang w:eastAsia="en-GB"/>
        </w:rPr>
        <w:t xml:space="preserve"> </w:t>
      </w:r>
      <w:r w:rsidR="00A04293" w:rsidRPr="00114CC8">
        <w:rPr>
          <w:rFonts w:ascii="Arial" w:eastAsia="Times New Roman" w:hAnsi="Arial" w:cs="Arial"/>
          <w:color w:val="001F00"/>
          <w:spacing w:val="6"/>
          <w:sz w:val="20"/>
          <w:szCs w:val="20"/>
          <w:lang w:eastAsia="en-GB"/>
        </w:rPr>
        <w:t xml:space="preserve"> </w:t>
      </w:r>
      <w:r w:rsidR="0040521F" w:rsidRPr="00114CC8">
        <w:rPr>
          <w:rFonts w:ascii="Arial" w:eastAsia="Times New Roman" w:hAnsi="Arial" w:cs="Arial"/>
          <w:color w:val="001F00"/>
          <w:spacing w:val="6"/>
          <w:sz w:val="20"/>
          <w:szCs w:val="20"/>
          <w:lang w:eastAsia="en-GB"/>
        </w:rPr>
        <w:t>In addition to this, BAI of Korea also receives citizens’ requests for audit where 300 or more people aged 19 or older can request for audit of public institutions’ services in case the institutions are seen to be violating laws and/or committing corruption. Furthermore, requests for audits in public interest are accepted where eligible entities (300 or more citizens aged 19 or older, civic groups, heads of auditee institutions, and local councils) may apply in</w:t>
      </w:r>
      <w:r w:rsidR="00D66B6B" w:rsidRPr="00114CC8">
        <w:rPr>
          <w:rFonts w:ascii="Arial" w:eastAsia="Times New Roman" w:hAnsi="Arial" w:cs="Arial"/>
          <w:color w:val="001F00"/>
          <w:spacing w:val="6"/>
          <w:sz w:val="20"/>
          <w:szCs w:val="20"/>
          <w:lang w:eastAsia="en-GB"/>
        </w:rPr>
        <w:t xml:space="preserve"> the following</w:t>
      </w:r>
      <w:r w:rsidR="0040521F" w:rsidRPr="00114CC8">
        <w:rPr>
          <w:rFonts w:ascii="Arial" w:eastAsia="Times New Roman" w:hAnsi="Arial" w:cs="Arial"/>
          <w:color w:val="001F00"/>
          <w:spacing w:val="6"/>
          <w:sz w:val="20"/>
          <w:szCs w:val="20"/>
          <w:lang w:eastAsia="en-GB"/>
        </w:rPr>
        <w:t xml:space="preserve"> cases</w:t>
      </w:r>
      <w:r w:rsidR="00D66B6B" w:rsidRPr="00114CC8">
        <w:rPr>
          <w:rFonts w:ascii="Arial" w:eastAsia="Times New Roman" w:hAnsi="Arial" w:cs="Arial"/>
          <w:color w:val="001F00"/>
          <w:spacing w:val="6"/>
          <w:sz w:val="20"/>
          <w:szCs w:val="20"/>
          <w:lang w:eastAsia="en-GB"/>
        </w:rPr>
        <w:t>:</w:t>
      </w:r>
      <w:r w:rsidR="0040521F" w:rsidRPr="00114CC8">
        <w:rPr>
          <w:rFonts w:ascii="Arial" w:eastAsia="Times New Roman" w:hAnsi="Arial" w:cs="Arial"/>
          <w:color w:val="001F00"/>
          <w:spacing w:val="6"/>
          <w:sz w:val="20"/>
          <w:szCs w:val="20"/>
          <w:lang w:eastAsia="en-GB"/>
        </w:rPr>
        <w:t xml:space="preserve"> </w:t>
      </w:r>
    </w:p>
    <w:p w:rsidR="00D66B6B" w:rsidRPr="00114CC8" w:rsidRDefault="00D66B6B" w:rsidP="00114CC8">
      <w:pPr>
        <w:spacing w:after="0" w:line="240" w:lineRule="auto"/>
        <w:rPr>
          <w:rFonts w:ascii="Arial" w:eastAsia="Times New Roman" w:hAnsi="Arial" w:cs="Arial"/>
          <w:color w:val="001F00"/>
          <w:spacing w:val="6"/>
          <w:sz w:val="20"/>
          <w:szCs w:val="20"/>
          <w:lang w:eastAsia="en-GB"/>
        </w:rPr>
      </w:pPr>
    </w:p>
    <w:p w:rsidR="00D66B6B" w:rsidRPr="00114CC8" w:rsidRDefault="0040521F" w:rsidP="00114CC8">
      <w:pPr>
        <w:pStyle w:val="ListParagraph"/>
        <w:numPr>
          <w:ilvl w:val="0"/>
          <w:numId w:val="9"/>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where </w:t>
      </w:r>
      <w:r w:rsidR="00D66B6B" w:rsidRPr="00114CC8">
        <w:rPr>
          <w:rFonts w:ascii="Arial" w:eastAsia="Times New Roman" w:hAnsi="Arial" w:cs="Arial"/>
          <w:color w:val="001F00"/>
          <w:spacing w:val="6"/>
          <w:sz w:val="20"/>
          <w:szCs w:val="20"/>
          <w:lang w:eastAsia="en-GB"/>
        </w:rPr>
        <w:t xml:space="preserve">public institutions waste budgets in </w:t>
      </w:r>
      <w:r w:rsidRPr="00114CC8">
        <w:rPr>
          <w:rFonts w:ascii="Arial" w:eastAsia="Times New Roman" w:hAnsi="Arial" w:cs="Arial"/>
          <w:color w:val="001F00"/>
          <w:spacing w:val="6"/>
          <w:sz w:val="20"/>
          <w:szCs w:val="20"/>
          <w:lang w:eastAsia="en-GB"/>
        </w:rPr>
        <w:t>implementing major projects</w:t>
      </w:r>
      <w:r w:rsidR="00D66B6B" w:rsidRPr="00114CC8">
        <w:rPr>
          <w:rFonts w:ascii="Arial" w:eastAsia="Times New Roman" w:hAnsi="Arial" w:cs="Arial"/>
          <w:color w:val="001F00"/>
          <w:spacing w:val="6"/>
          <w:sz w:val="20"/>
          <w:szCs w:val="20"/>
          <w:lang w:eastAsia="en-GB"/>
        </w:rPr>
        <w:t xml:space="preserve"> and policies;</w:t>
      </w:r>
    </w:p>
    <w:p w:rsidR="0022681E" w:rsidRPr="00114CC8" w:rsidRDefault="00D66B6B" w:rsidP="00114CC8">
      <w:pPr>
        <w:pStyle w:val="ListParagraph"/>
        <w:numPr>
          <w:ilvl w:val="0"/>
          <w:numId w:val="9"/>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irrational public administration and national systems need to be corrected and improved; and </w:t>
      </w:r>
    </w:p>
    <w:p w:rsidR="00D66B6B" w:rsidRPr="00114CC8" w:rsidRDefault="00D66B6B" w:rsidP="00114CC8">
      <w:pPr>
        <w:pStyle w:val="ListParagraph"/>
        <w:numPr>
          <w:ilvl w:val="0"/>
          <w:numId w:val="9"/>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where public institutions are deemed to be seriously harming public interest by violating the laws or partaking in unjust actions. </w:t>
      </w:r>
    </w:p>
    <w:p w:rsidR="00C23B88" w:rsidRPr="00114CC8" w:rsidRDefault="00C23B88" w:rsidP="00114CC8">
      <w:pPr>
        <w:spacing w:after="0" w:line="240" w:lineRule="auto"/>
        <w:rPr>
          <w:rFonts w:ascii="Arial" w:eastAsia="Times New Roman" w:hAnsi="Arial" w:cs="Arial"/>
          <w:color w:val="001F00"/>
          <w:spacing w:val="6"/>
          <w:sz w:val="20"/>
          <w:szCs w:val="20"/>
          <w:lang w:eastAsia="en-GB"/>
        </w:rPr>
      </w:pPr>
    </w:p>
    <w:p w:rsidR="00351DB2" w:rsidRPr="00114CC8" w:rsidRDefault="001F210C" w:rsidP="00114CC8">
      <w:pPr>
        <w:pStyle w:val="ListParagraph"/>
        <w:numPr>
          <w:ilvl w:val="0"/>
          <w:numId w:val="5"/>
        </w:numPr>
        <w:spacing w:after="0" w:line="240" w:lineRule="auto"/>
        <w:ind w:left="426" w:hanging="426"/>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Findings</w:t>
      </w:r>
      <w:r w:rsidR="00351DB2" w:rsidRPr="00114CC8">
        <w:rPr>
          <w:rFonts w:ascii="Arial" w:eastAsia="Times New Roman" w:hAnsi="Arial" w:cs="Arial"/>
          <w:b/>
          <w:color w:val="001F00"/>
          <w:spacing w:val="6"/>
          <w:sz w:val="20"/>
          <w:szCs w:val="20"/>
          <w:lang w:eastAsia="en-GB"/>
        </w:rPr>
        <w:t xml:space="preserve"> and Observations</w:t>
      </w:r>
    </w:p>
    <w:p w:rsidR="00351DB2" w:rsidRPr="00114CC8" w:rsidRDefault="00351DB2" w:rsidP="00114CC8">
      <w:pPr>
        <w:spacing w:after="0" w:line="240" w:lineRule="auto"/>
        <w:rPr>
          <w:rFonts w:ascii="Arial" w:eastAsia="Times New Roman" w:hAnsi="Arial" w:cs="Arial"/>
          <w:b/>
          <w:color w:val="001F00"/>
          <w:spacing w:val="6"/>
          <w:sz w:val="20"/>
          <w:szCs w:val="20"/>
          <w:lang w:eastAsia="en-GB"/>
        </w:rPr>
      </w:pPr>
    </w:p>
    <w:p w:rsidR="00351DB2" w:rsidRPr="00114CC8" w:rsidRDefault="00351DB2"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Standing Committee on Appropriations, having undertaken an international study tour to the Republic of Korea, made the following observations and findings:</w:t>
      </w:r>
    </w:p>
    <w:p w:rsidR="00351DB2" w:rsidRPr="00114CC8" w:rsidRDefault="00351DB2" w:rsidP="00114CC8">
      <w:pPr>
        <w:spacing w:after="0" w:line="240" w:lineRule="auto"/>
        <w:rPr>
          <w:rFonts w:ascii="Arial" w:eastAsia="Times New Roman" w:hAnsi="Arial" w:cs="Arial"/>
          <w:color w:val="001F00"/>
          <w:spacing w:val="6"/>
          <w:sz w:val="20"/>
          <w:szCs w:val="20"/>
          <w:lang w:eastAsia="en-GB"/>
        </w:rPr>
      </w:pPr>
    </w:p>
    <w:p w:rsidR="00305BF4" w:rsidRPr="00114CC8" w:rsidRDefault="00305BF4" w:rsidP="00114CC8">
      <w:pPr>
        <w:spacing w:after="0" w:line="240" w:lineRule="auto"/>
        <w:rPr>
          <w:rFonts w:ascii="Arial" w:eastAsia="Times New Roman" w:hAnsi="Arial" w:cs="Arial"/>
          <w:color w:val="001F00"/>
          <w:spacing w:val="6"/>
          <w:sz w:val="20"/>
          <w:szCs w:val="20"/>
          <w:lang w:eastAsia="en-GB"/>
        </w:rPr>
      </w:pPr>
    </w:p>
    <w:p w:rsidR="009D2994" w:rsidRPr="00114CC8" w:rsidRDefault="00351DB2"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Republic of Korea’s economy is among the ten largest in the world and this is notwithstanding the fact that it does not have a lot of natural resources</w:t>
      </w:r>
      <w:r w:rsidR="00253029" w:rsidRPr="00114CC8">
        <w:rPr>
          <w:rFonts w:ascii="Arial" w:eastAsia="Times New Roman" w:hAnsi="Arial" w:cs="Arial"/>
          <w:color w:val="001F00"/>
          <w:spacing w:val="6"/>
          <w:sz w:val="20"/>
          <w:szCs w:val="20"/>
          <w:lang w:eastAsia="en-GB"/>
        </w:rPr>
        <w:t>,</w:t>
      </w:r>
      <w:r w:rsidRPr="00114CC8">
        <w:rPr>
          <w:rFonts w:ascii="Arial" w:eastAsia="Times New Roman" w:hAnsi="Arial" w:cs="Arial"/>
          <w:color w:val="001F00"/>
          <w:spacing w:val="6"/>
          <w:sz w:val="20"/>
          <w:szCs w:val="20"/>
          <w:lang w:eastAsia="en-GB"/>
        </w:rPr>
        <w:t xml:space="preserve"> </w:t>
      </w:r>
      <w:r w:rsidRPr="00114CC8">
        <w:rPr>
          <w:rFonts w:ascii="Arial" w:eastAsia="Times New Roman" w:hAnsi="Arial" w:cs="Arial"/>
          <w:color w:val="001F00"/>
          <w:spacing w:val="6"/>
          <w:sz w:val="20"/>
          <w:szCs w:val="20"/>
          <w:lang w:val="en-US" w:eastAsia="en-GB"/>
        </w:rPr>
        <w:t>hence there is a strong emphasis on human capital in order t</w:t>
      </w:r>
      <w:r w:rsidR="00BA00E0" w:rsidRPr="00114CC8">
        <w:rPr>
          <w:rFonts w:ascii="Arial" w:eastAsia="Times New Roman" w:hAnsi="Arial" w:cs="Arial"/>
          <w:color w:val="001F00"/>
          <w:spacing w:val="6"/>
          <w:sz w:val="20"/>
          <w:szCs w:val="20"/>
          <w:lang w:val="en-US" w:eastAsia="en-GB"/>
        </w:rPr>
        <w:t>o ensure economic</w:t>
      </w:r>
      <w:r w:rsidR="00A00B68" w:rsidRPr="00114CC8">
        <w:rPr>
          <w:rFonts w:ascii="Arial" w:eastAsia="Times New Roman" w:hAnsi="Arial" w:cs="Arial"/>
          <w:color w:val="001F00"/>
          <w:spacing w:val="6"/>
          <w:sz w:val="20"/>
          <w:szCs w:val="20"/>
          <w:lang w:val="en-US" w:eastAsia="en-GB"/>
        </w:rPr>
        <w:t xml:space="preserve"> prosperity. The country has a less than two per cent unemployment rate which </w:t>
      </w:r>
      <w:r w:rsidR="00BA00E0" w:rsidRPr="00114CC8">
        <w:rPr>
          <w:rFonts w:ascii="Arial" w:eastAsia="Times New Roman" w:hAnsi="Arial" w:cs="Arial"/>
          <w:color w:val="001F00"/>
          <w:spacing w:val="6"/>
          <w:sz w:val="20"/>
          <w:szCs w:val="20"/>
          <w:lang w:val="en-US" w:eastAsia="en-GB"/>
        </w:rPr>
        <w:t xml:space="preserve">is highly commendable. </w:t>
      </w:r>
    </w:p>
    <w:p w:rsidR="00AA0D98" w:rsidRPr="00114CC8" w:rsidRDefault="00AA0D98" w:rsidP="00114CC8">
      <w:pPr>
        <w:pStyle w:val="ListParagraph"/>
        <w:spacing w:after="0" w:line="240" w:lineRule="auto"/>
        <w:ind w:left="567"/>
        <w:rPr>
          <w:rFonts w:ascii="Arial" w:eastAsia="Times New Roman" w:hAnsi="Arial" w:cs="Arial"/>
          <w:color w:val="001F00"/>
          <w:spacing w:val="6"/>
          <w:sz w:val="20"/>
          <w:szCs w:val="20"/>
          <w:lang w:eastAsia="en-GB"/>
        </w:rPr>
      </w:pPr>
    </w:p>
    <w:p w:rsidR="00DD70ED" w:rsidRPr="00114CC8" w:rsidRDefault="00181C0A"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Republic of Korea has an incredible education system in place, made possible by a high degree of investment </w:t>
      </w:r>
      <w:r w:rsidR="00D53D45" w:rsidRPr="00114CC8">
        <w:rPr>
          <w:rFonts w:ascii="Arial" w:eastAsia="Times New Roman" w:hAnsi="Arial" w:cs="Arial"/>
          <w:color w:val="001F00"/>
          <w:spacing w:val="6"/>
          <w:sz w:val="20"/>
          <w:szCs w:val="20"/>
          <w:lang w:eastAsia="en-GB"/>
        </w:rPr>
        <w:t xml:space="preserve">by government </w:t>
      </w:r>
      <w:r w:rsidRPr="00114CC8">
        <w:rPr>
          <w:rFonts w:ascii="Arial" w:eastAsia="Times New Roman" w:hAnsi="Arial" w:cs="Arial"/>
          <w:color w:val="001F00"/>
          <w:spacing w:val="6"/>
          <w:sz w:val="20"/>
          <w:szCs w:val="20"/>
          <w:lang w:eastAsia="en-GB"/>
        </w:rPr>
        <w:t>in Research and Development.</w:t>
      </w:r>
      <w:r w:rsidR="009820C6" w:rsidRPr="00114CC8">
        <w:rPr>
          <w:rFonts w:ascii="Arial" w:eastAsia="Times New Roman" w:hAnsi="Arial" w:cs="Arial"/>
          <w:color w:val="001F00"/>
          <w:spacing w:val="6"/>
          <w:sz w:val="20"/>
          <w:szCs w:val="20"/>
          <w:lang w:eastAsia="en-GB"/>
        </w:rPr>
        <w:t xml:space="preserve"> </w:t>
      </w:r>
      <w:r w:rsidRPr="00114CC8">
        <w:rPr>
          <w:rFonts w:ascii="Arial" w:eastAsia="Times New Roman" w:hAnsi="Arial" w:cs="Arial"/>
          <w:color w:val="001F00"/>
          <w:spacing w:val="6"/>
          <w:sz w:val="20"/>
          <w:szCs w:val="20"/>
          <w:lang w:eastAsia="en-GB"/>
        </w:rPr>
        <w:t xml:space="preserve"> </w:t>
      </w:r>
      <w:r w:rsidR="00EB2600" w:rsidRPr="00114CC8">
        <w:rPr>
          <w:rFonts w:ascii="Arial" w:eastAsia="Times New Roman" w:hAnsi="Arial" w:cs="Arial"/>
          <w:color w:val="001F00"/>
          <w:spacing w:val="6"/>
          <w:sz w:val="20"/>
          <w:szCs w:val="20"/>
          <w:lang w:eastAsia="en-GB"/>
        </w:rPr>
        <w:t xml:space="preserve">From a </w:t>
      </w:r>
      <w:r w:rsidR="00EB2600" w:rsidRPr="00114CC8">
        <w:rPr>
          <w:rFonts w:ascii="Arial" w:eastAsia="Times New Roman" w:hAnsi="Arial" w:cs="Arial"/>
          <w:color w:val="001F00"/>
          <w:spacing w:val="6"/>
          <w:sz w:val="20"/>
          <w:szCs w:val="20"/>
          <w:lang w:eastAsia="en-GB"/>
        </w:rPr>
        <w:lastRenderedPageBreak/>
        <w:t xml:space="preserve">proposed total budget of </w:t>
      </w:r>
      <w:r w:rsidR="00BF384B" w:rsidRPr="00114CC8">
        <w:rPr>
          <w:rFonts w:ascii="Arial" w:eastAsia="Times New Roman" w:hAnsi="Arial" w:cs="Arial"/>
          <w:color w:val="001F00"/>
          <w:spacing w:val="6"/>
          <w:sz w:val="20"/>
          <w:szCs w:val="20"/>
          <w:lang w:eastAsia="en-GB"/>
        </w:rPr>
        <w:t>KRW</w:t>
      </w:r>
      <w:r w:rsidR="00EB2600" w:rsidRPr="00114CC8">
        <w:rPr>
          <w:rFonts w:ascii="Arial" w:eastAsia="Times New Roman" w:hAnsi="Arial" w:cs="Arial"/>
          <w:color w:val="001F00"/>
          <w:spacing w:val="6"/>
          <w:sz w:val="20"/>
          <w:szCs w:val="20"/>
          <w:lang w:eastAsia="en-GB"/>
        </w:rPr>
        <w:t>639 trillion, education wa</w:t>
      </w:r>
      <w:r w:rsidR="00F46D17" w:rsidRPr="00114CC8">
        <w:rPr>
          <w:rFonts w:ascii="Arial" w:eastAsia="Times New Roman" w:hAnsi="Arial" w:cs="Arial"/>
          <w:color w:val="001F00"/>
          <w:spacing w:val="6"/>
          <w:sz w:val="20"/>
          <w:szCs w:val="20"/>
          <w:lang w:eastAsia="en-GB"/>
        </w:rPr>
        <w:t>s the second largest expenditure item</w:t>
      </w:r>
      <w:r w:rsidR="002D07CC" w:rsidRPr="00114CC8">
        <w:rPr>
          <w:rFonts w:ascii="Arial" w:eastAsia="Times New Roman" w:hAnsi="Arial" w:cs="Arial"/>
          <w:color w:val="001F00"/>
          <w:spacing w:val="6"/>
          <w:sz w:val="20"/>
          <w:szCs w:val="20"/>
          <w:lang w:eastAsia="en-GB"/>
        </w:rPr>
        <w:t xml:space="preserve"> behind Health and Welfare</w:t>
      </w:r>
      <w:r w:rsidR="00F46D17" w:rsidRPr="00114CC8">
        <w:rPr>
          <w:rFonts w:ascii="Arial" w:eastAsia="Times New Roman" w:hAnsi="Arial" w:cs="Arial"/>
          <w:color w:val="001F00"/>
          <w:spacing w:val="6"/>
          <w:sz w:val="20"/>
          <w:szCs w:val="20"/>
          <w:lang w:eastAsia="en-GB"/>
        </w:rPr>
        <w:t xml:space="preserve"> in the </w:t>
      </w:r>
      <w:r w:rsidR="002D07CC" w:rsidRPr="00114CC8">
        <w:rPr>
          <w:rFonts w:ascii="Arial" w:eastAsia="Times New Roman" w:hAnsi="Arial" w:cs="Arial"/>
          <w:color w:val="001F00"/>
          <w:spacing w:val="6"/>
          <w:sz w:val="20"/>
          <w:szCs w:val="20"/>
          <w:lang w:eastAsia="en-GB"/>
        </w:rPr>
        <w:t xml:space="preserve">national </w:t>
      </w:r>
      <w:r w:rsidR="00F46D17" w:rsidRPr="00114CC8">
        <w:rPr>
          <w:rFonts w:ascii="Arial" w:eastAsia="Times New Roman" w:hAnsi="Arial" w:cs="Arial"/>
          <w:color w:val="001F00"/>
          <w:spacing w:val="6"/>
          <w:sz w:val="20"/>
          <w:szCs w:val="20"/>
          <w:lang w:eastAsia="en-GB"/>
        </w:rPr>
        <w:t>budget of the Republic of Korea</w:t>
      </w:r>
      <w:r w:rsidR="002D07CC" w:rsidRPr="00114CC8">
        <w:rPr>
          <w:rFonts w:ascii="Arial" w:eastAsia="Times New Roman" w:hAnsi="Arial" w:cs="Arial"/>
          <w:color w:val="001F00"/>
          <w:spacing w:val="6"/>
          <w:sz w:val="20"/>
          <w:szCs w:val="20"/>
          <w:lang w:eastAsia="en-GB"/>
        </w:rPr>
        <w:t xml:space="preserve"> </w:t>
      </w:r>
      <w:r w:rsidR="00F46D17" w:rsidRPr="00114CC8">
        <w:rPr>
          <w:rFonts w:ascii="Arial" w:eastAsia="Times New Roman" w:hAnsi="Arial" w:cs="Arial"/>
          <w:color w:val="001F00"/>
          <w:spacing w:val="6"/>
          <w:sz w:val="20"/>
          <w:szCs w:val="20"/>
          <w:lang w:eastAsia="en-GB"/>
        </w:rPr>
        <w:t>for the 2023 financial year.</w:t>
      </w:r>
      <w:r w:rsidR="00A00B68" w:rsidRPr="00114CC8">
        <w:rPr>
          <w:rFonts w:ascii="Arial" w:eastAsia="Times New Roman" w:hAnsi="Arial" w:cs="Arial"/>
          <w:color w:val="001F00"/>
          <w:spacing w:val="6"/>
          <w:sz w:val="20"/>
          <w:szCs w:val="20"/>
          <w:lang w:eastAsia="en-GB"/>
        </w:rPr>
        <w:t xml:space="preserve">  </w:t>
      </w:r>
      <w:r w:rsidR="009D0F9D" w:rsidRPr="00114CC8">
        <w:rPr>
          <w:rFonts w:ascii="Arial" w:eastAsia="Times New Roman" w:hAnsi="Arial" w:cs="Arial"/>
          <w:color w:val="001F00"/>
          <w:spacing w:val="6"/>
          <w:sz w:val="20"/>
          <w:szCs w:val="20"/>
          <w:lang w:eastAsia="en-GB"/>
        </w:rPr>
        <w:t>T</w:t>
      </w:r>
      <w:r w:rsidRPr="00114CC8">
        <w:rPr>
          <w:rFonts w:ascii="Arial" w:eastAsia="Times New Roman" w:hAnsi="Arial" w:cs="Arial"/>
          <w:color w:val="001F00"/>
          <w:spacing w:val="6"/>
          <w:sz w:val="20"/>
          <w:szCs w:val="20"/>
          <w:lang w:eastAsia="en-GB"/>
        </w:rPr>
        <w:t>wo-thirds of the adult</w:t>
      </w:r>
      <w:r w:rsidR="00253029" w:rsidRPr="00114CC8">
        <w:rPr>
          <w:rFonts w:ascii="Arial" w:eastAsia="Times New Roman" w:hAnsi="Arial" w:cs="Arial"/>
          <w:color w:val="001F00"/>
          <w:spacing w:val="6"/>
          <w:sz w:val="20"/>
          <w:szCs w:val="20"/>
          <w:lang w:eastAsia="en-GB"/>
        </w:rPr>
        <w:t xml:space="preserve"> population</w:t>
      </w:r>
      <w:r w:rsidRPr="00114CC8">
        <w:rPr>
          <w:rFonts w:ascii="Arial" w:eastAsia="Times New Roman" w:hAnsi="Arial" w:cs="Arial"/>
          <w:color w:val="001F00"/>
          <w:spacing w:val="6"/>
          <w:sz w:val="20"/>
          <w:szCs w:val="20"/>
          <w:lang w:eastAsia="en-GB"/>
        </w:rPr>
        <w:t xml:space="preserve"> have college degrees resulting in its government promulgating a law that allows an influx of low-level labour. </w:t>
      </w:r>
      <w:r w:rsidR="00D85DA2" w:rsidRPr="00114CC8">
        <w:rPr>
          <w:rFonts w:ascii="Arial" w:eastAsia="Times New Roman" w:hAnsi="Arial" w:cs="Arial"/>
          <w:color w:val="001F00"/>
          <w:spacing w:val="6"/>
          <w:sz w:val="20"/>
          <w:szCs w:val="20"/>
          <w:lang w:eastAsia="en-GB"/>
        </w:rPr>
        <w:t xml:space="preserve">The Committee asserts that South Africans can learn a lot from the experiences relating to education and Research and Development of the Republic of Korea, however, blockages to achieving this needs to be addressed by the Department of International Relations and Cooperation. </w:t>
      </w:r>
    </w:p>
    <w:p w:rsidR="00DD70ED" w:rsidRPr="00114CC8" w:rsidRDefault="00DD70ED" w:rsidP="00114CC8">
      <w:pPr>
        <w:pStyle w:val="ListParagraph"/>
        <w:spacing w:after="0" w:line="240" w:lineRule="auto"/>
        <w:rPr>
          <w:rFonts w:ascii="Arial" w:eastAsia="Times New Roman" w:hAnsi="Arial" w:cs="Arial"/>
          <w:color w:val="001F00"/>
          <w:spacing w:val="6"/>
          <w:sz w:val="20"/>
          <w:szCs w:val="20"/>
          <w:lang w:eastAsia="en-GB"/>
        </w:rPr>
      </w:pPr>
    </w:p>
    <w:p w:rsidR="00DD70ED" w:rsidRPr="00114CC8" w:rsidRDefault="00DD70ED"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Republic of Korea subsidises the unemployed through grants-in-cash as well as training programmes that will assist them in seeking work opportunities. </w:t>
      </w:r>
    </w:p>
    <w:p w:rsidR="00DD70ED" w:rsidRPr="00114CC8" w:rsidRDefault="00DD70ED" w:rsidP="00114CC8">
      <w:pPr>
        <w:pStyle w:val="ListParagraph"/>
        <w:spacing w:after="0" w:line="240" w:lineRule="auto"/>
        <w:rPr>
          <w:rFonts w:ascii="Arial" w:eastAsia="Times New Roman" w:hAnsi="Arial" w:cs="Arial"/>
          <w:color w:val="001F00"/>
          <w:spacing w:val="6"/>
          <w:sz w:val="20"/>
          <w:szCs w:val="20"/>
          <w:lang w:eastAsia="en-GB"/>
        </w:rPr>
      </w:pPr>
    </w:p>
    <w:p w:rsidR="00DD70ED" w:rsidRPr="00114CC8" w:rsidRDefault="00DD70ED"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Republic of Korea provides free education to elementary and middle school students while college students’ tuition is subsidised. Elementary and middle schools are governed by the local government authorities and colleges fall under the jurisdiction of the central government. </w:t>
      </w:r>
    </w:p>
    <w:p w:rsidR="004D5157" w:rsidRPr="00114CC8" w:rsidRDefault="004D5157" w:rsidP="00114CC8">
      <w:pPr>
        <w:spacing w:after="0" w:line="240" w:lineRule="auto"/>
        <w:rPr>
          <w:rFonts w:ascii="Arial" w:eastAsia="Times New Roman" w:hAnsi="Arial" w:cs="Arial"/>
          <w:color w:val="001F00"/>
          <w:spacing w:val="6"/>
          <w:sz w:val="20"/>
          <w:szCs w:val="20"/>
          <w:lang w:eastAsia="en-GB"/>
        </w:rPr>
      </w:pPr>
    </w:p>
    <w:p w:rsidR="00C23B88" w:rsidRPr="00114CC8" w:rsidRDefault="00466E21"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Committee notes that in the Korean economy, large firms are essential to Research and Development, export orientation and fixed capital investment. Smaller firms are essential for employment and job creation. Therefore, a two-tract approach is required in South Africa with different incentives for both the large and smaller businesses. </w:t>
      </w:r>
    </w:p>
    <w:p w:rsidR="00C23B88" w:rsidRPr="00114CC8" w:rsidRDefault="00C23B88" w:rsidP="00114CC8">
      <w:pPr>
        <w:pStyle w:val="ListParagraph"/>
        <w:spacing w:after="0" w:line="240" w:lineRule="auto"/>
        <w:rPr>
          <w:rFonts w:ascii="Arial" w:eastAsia="Times New Roman" w:hAnsi="Arial" w:cs="Arial"/>
          <w:color w:val="001F00"/>
          <w:spacing w:val="6"/>
          <w:sz w:val="20"/>
          <w:szCs w:val="20"/>
          <w:lang w:eastAsia="en-GB"/>
        </w:rPr>
      </w:pPr>
    </w:p>
    <w:p w:rsidR="00C23B88" w:rsidRPr="00114CC8" w:rsidRDefault="00C23B88"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National Assembly and the government of ROK strongly focus on maintaining a low unemployment rate, and this is primarily achieved through budget policy and active job creation policies. For instance, in 2020 the ROK’s unemployment rate was 4 per cent, which was significantly lower than the 7.3 per cen</w:t>
      </w:r>
      <w:r w:rsidR="00A00B68" w:rsidRPr="00114CC8">
        <w:rPr>
          <w:rFonts w:ascii="Arial" w:eastAsia="Times New Roman" w:hAnsi="Arial" w:cs="Arial"/>
          <w:color w:val="001F00"/>
          <w:spacing w:val="6"/>
          <w:sz w:val="20"/>
          <w:szCs w:val="20"/>
          <w:lang w:eastAsia="en-GB"/>
        </w:rPr>
        <w:t>t average unemployment rate among</w:t>
      </w:r>
      <w:r w:rsidRPr="00114CC8">
        <w:rPr>
          <w:rFonts w:ascii="Arial" w:eastAsia="Times New Roman" w:hAnsi="Arial" w:cs="Arial"/>
          <w:color w:val="001F00"/>
          <w:spacing w:val="6"/>
          <w:sz w:val="20"/>
          <w:szCs w:val="20"/>
          <w:lang w:eastAsia="en-GB"/>
        </w:rPr>
        <w:t xml:space="preserve"> Asian countries during the same period. By December 2022, unemployment rate was 3 percent, down 0.5 percent from the previous year. </w:t>
      </w:r>
    </w:p>
    <w:p w:rsidR="00D20C43" w:rsidRPr="00114CC8" w:rsidRDefault="00D20C43" w:rsidP="00114CC8">
      <w:pPr>
        <w:spacing w:after="0" w:line="240" w:lineRule="auto"/>
        <w:rPr>
          <w:rFonts w:ascii="Arial" w:eastAsia="Times New Roman" w:hAnsi="Arial" w:cs="Arial"/>
          <w:color w:val="001F00"/>
          <w:spacing w:val="6"/>
          <w:sz w:val="20"/>
          <w:szCs w:val="20"/>
          <w:lang w:eastAsia="en-GB"/>
        </w:rPr>
      </w:pPr>
    </w:p>
    <w:p w:rsidR="00D20C43" w:rsidRPr="00114CC8" w:rsidRDefault="00D20C43"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budget process </w:t>
      </w:r>
      <w:r w:rsidR="007978FB" w:rsidRPr="00114CC8">
        <w:rPr>
          <w:rFonts w:ascii="Arial" w:eastAsia="Times New Roman" w:hAnsi="Arial" w:cs="Arial"/>
          <w:color w:val="001F00"/>
          <w:spacing w:val="6"/>
          <w:sz w:val="20"/>
          <w:szCs w:val="20"/>
          <w:lang w:eastAsia="en-GB"/>
        </w:rPr>
        <w:t xml:space="preserve">in the National Assembly of ROK </w:t>
      </w:r>
      <w:r w:rsidRPr="00114CC8">
        <w:rPr>
          <w:rFonts w:ascii="Arial" w:eastAsia="Times New Roman" w:hAnsi="Arial" w:cs="Arial"/>
          <w:color w:val="001F00"/>
          <w:spacing w:val="6"/>
          <w:sz w:val="20"/>
          <w:szCs w:val="20"/>
          <w:lang w:eastAsia="en-GB"/>
        </w:rPr>
        <w:t xml:space="preserve">is characterised by strong coordination between the </w:t>
      </w:r>
      <w:r w:rsidR="00C23B88" w:rsidRPr="00114CC8">
        <w:rPr>
          <w:rFonts w:ascii="Arial" w:eastAsia="Times New Roman" w:hAnsi="Arial" w:cs="Arial"/>
          <w:color w:val="001F00"/>
          <w:spacing w:val="6"/>
          <w:sz w:val="20"/>
          <w:szCs w:val="20"/>
          <w:lang w:eastAsia="en-GB"/>
        </w:rPr>
        <w:t>two budgetary committees (i.e. the Special</w:t>
      </w:r>
      <w:r w:rsidRPr="00114CC8">
        <w:rPr>
          <w:rFonts w:ascii="Arial" w:eastAsia="Times New Roman" w:hAnsi="Arial" w:cs="Arial"/>
          <w:color w:val="001F00"/>
          <w:spacing w:val="6"/>
          <w:sz w:val="20"/>
          <w:szCs w:val="20"/>
          <w:lang w:eastAsia="en-GB"/>
        </w:rPr>
        <w:t xml:space="preserve"> Committee</w:t>
      </w:r>
      <w:r w:rsidR="00C23B88" w:rsidRPr="00114CC8">
        <w:rPr>
          <w:rFonts w:ascii="Arial" w:eastAsia="Times New Roman" w:hAnsi="Arial" w:cs="Arial"/>
          <w:color w:val="001F00"/>
          <w:spacing w:val="6"/>
          <w:sz w:val="20"/>
          <w:szCs w:val="20"/>
          <w:lang w:eastAsia="en-GB"/>
        </w:rPr>
        <w:t xml:space="preserve"> on Budget and Accounts</w:t>
      </w:r>
      <w:r w:rsidRPr="00114CC8">
        <w:rPr>
          <w:rFonts w:ascii="Arial" w:eastAsia="Times New Roman" w:hAnsi="Arial" w:cs="Arial"/>
          <w:color w:val="001F00"/>
          <w:spacing w:val="6"/>
          <w:sz w:val="20"/>
          <w:szCs w:val="20"/>
          <w:lang w:eastAsia="en-GB"/>
        </w:rPr>
        <w:t>, and the Standing Committee on Strategy and Finance) and the sectoral committees that are formally referred to as standing committees. This level of coordination strengthens and deepens budget scrutiny and oversight.</w:t>
      </w:r>
    </w:p>
    <w:p w:rsidR="00D20C43" w:rsidRPr="00114CC8" w:rsidRDefault="00D20C43" w:rsidP="00114CC8">
      <w:pPr>
        <w:spacing w:after="0" w:line="240" w:lineRule="auto"/>
        <w:rPr>
          <w:rFonts w:ascii="Arial" w:eastAsia="Times New Roman" w:hAnsi="Arial" w:cs="Arial"/>
          <w:color w:val="001F00"/>
          <w:spacing w:val="6"/>
          <w:sz w:val="20"/>
          <w:szCs w:val="20"/>
          <w:lang w:eastAsia="en-GB"/>
        </w:rPr>
      </w:pPr>
    </w:p>
    <w:p w:rsidR="00D20C43" w:rsidRPr="00114CC8" w:rsidRDefault="002D07CC"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Standing Committee on Strategy and Finance</w:t>
      </w:r>
      <w:r w:rsidR="003C61E9" w:rsidRPr="00114CC8">
        <w:rPr>
          <w:rFonts w:ascii="Arial" w:eastAsia="Times New Roman" w:hAnsi="Arial" w:cs="Arial"/>
          <w:color w:val="001F00"/>
          <w:spacing w:val="6"/>
          <w:sz w:val="20"/>
          <w:szCs w:val="20"/>
          <w:lang w:eastAsia="en-GB"/>
        </w:rPr>
        <w:t>,</w:t>
      </w:r>
      <w:r w:rsidRPr="00114CC8">
        <w:rPr>
          <w:rFonts w:ascii="Arial" w:eastAsia="Times New Roman" w:hAnsi="Arial" w:cs="Arial"/>
          <w:color w:val="001F00"/>
          <w:spacing w:val="6"/>
          <w:sz w:val="20"/>
          <w:szCs w:val="20"/>
          <w:lang w:eastAsia="en-GB"/>
        </w:rPr>
        <w:t xml:space="preserve"> conducts preliminary reviews of the propose</w:t>
      </w:r>
      <w:r w:rsidR="00C23B88" w:rsidRPr="00114CC8">
        <w:rPr>
          <w:rFonts w:ascii="Arial" w:eastAsia="Times New Roman" w:hAnsi="Arial" w:cs="Arial"/>
          <w:color w:val="001F00"/>
          <w:spacing w:val="6"/>
          <w:sz w:val="20"/>
          <w:szCs w:val="20"/>
          <w:lang w:eastAsia="en-GB"/>
        </w:rPr>
        <w:t>d budget b</w:t>
      </w:r>
      <w:r w:rsidRPr="00114CC8">
        <w:rPr>
          <w:rFonts w:ascii="Arial" w:eastAsia="Times New Roman" w:hAnsi="Arial" w:cs="Arial"/>
          <w:color w:val="001F00"/>
          <w:spacing w:val="6"/>
          <w:sz w:val="20"/>
          <w:szCs w:val="20"/>
          <w:lang w:eastAsia="en-GB"/>
        </w:rPr>
        <w:t xml:space="preserve">ills through sub-committees which are then voted </w:t>
      </w:r>
      <w:r w:rsidR="00C23B88" w:rsidRPr="00114CC8">
        <w:rPr>
          <w:rFonts w:ascii="Arial" w:eastAsia="Times New Roman" w:hAnsi="Arial" w:cs="Arial"/>
          <w:color w:val="001F00"/>
          <w:spacing w:val="6"/>
          <w:sz w:val="20"/>
          <w:szCs w:val="20"/>
          <w:lang w:eastAsia="en-GB"/>
        </w:rPr>
        <w:t xml:space="preserve">on and referred to the </w:t>
      </w:r>
      <w:r w:rsidRPr="00114CC8">
        <w:rPr>
          <w:rFonts w:ascii="Arial" w:eastAsia="Times New Roman" w:hAnsi="Arial" w:cs="Arial"/>
          <w:color w:val="001F00"/>
          <w:spacing w:val="6"/>
          <w:sz w:val="20"/>
          <w:szCs w:val="20"/>
          <w:lang w:eastAsia="en-GB"/>
        </w:rPr>
        <w:t xml:space="preserve">Special Committee on Budget and Accounts. The Standing Committee on Strategy and Finance also, amongst others, conducts oversight over the Bank of Korea and considers the Settlement of Accounts as tabled by the Board of Audit and Inspection </w:t>
      </w:r>
      <w:r w:rsidR="00C91128" w:rsidRPr="00114CC8">
        <w:rPr>
          <w:rFonts w:ascii="Arial" w:eastAsia="Times New Roman" w:hAnsi="Arial" w:cs="Arial"/>
          <w:color w:val="001F00"/>
          <w:spacing w:val="6"/>
          <w:sz w:val="20"/>
          <w:szCs w:val="20"/>
          <w:lang w:eastAsia="en-GB"/>
        </w:rPr>
        <w:t xml:space="preserve">(BAI) </w:t>
      </w:r>
      <w:r w:rsidRPr="00114CC8">
        <w:rPr>
          <w:rFonts w:ascii="Arial" w:eastAsia="Times New Roman" w:hAnsi="Arial" w:cs="Arial"/>
          <w:color w:val="001F00"/>
          <w:spacing w:val="6"/>
          <w:sz w:val="20"/>
          <w:szCs w:val="20"/>
          <w:lang w:eastAsia="en-GB"/>
        </w:rPr>
        <w:t>of Korea.</w:t>
      </w:r>
    </w:p>
    <w:p w:rsidR="00D20C43" w:rsidRPr="00114CC8" w:rsidRDefault="00D20C43" w:rsidP="00114CC8">
      <w:pPr>
        <w:pStyle w:val="ListParagraph"/>
        <w:spacing w:after="0" w:line="240" w:lineRule="auto"/>
        <w:rPr>
          <w:rFonts w:ascii="Arial" w:eastAsia="Times New Roman" w:hAnsi="Arial" w:cs="Arial"/>
          <w:color w:val="001F00"/>
          <w:spacing w:val="6"/>
          <w:sz w:val="20"/>
          <w:szCs w:val="20"/>
          <w:lang w:eastAsia="en-GB"/>
        </w:rPr>
      </w:pPr>
    </w:p>
    <w:p w:rsidR="00C121E1" w:rsidRPr="00114CC8" w:rsidRDefault="00C91128"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Special Committee on Budget and Accounts plays a </w:t>
      </w:r>
      <w:r w:rsidR="00C121E1" w:rsidRPr="00114CC8">
        <w:rPr>
          <w:rFonts w:ascii="Arial" w:eastAsia="Times New Roman" w:hAnsi="Arial" w:cs="Arial"/>
          <w:color w:val="001F00"/>
          <w:spacing w:val="6"/>
          <w:sz w:val="20"/>
          <w:szCs w:val="20"/>
          <w:lang w:eastAsia="en-GB"/>
        </w:rPr>
        <w:t>central role in the b</w:t>
      </w:r>
      <w:r w:rsidR="00D20C43" w:rsidRPr="00114CC8">
        <w:rPr>
          <w:rFonts w:ascii="Arial" w:eastAsia="Times New Roman" w:hAnsi="Arial" w:cs="Arial"/>
          <w:color w:val="001F00"/>
          <w:spacing w:val="6"/>
          <w:sz w:val="20"/>
          <w:szCs w:val="20"/>
          <w:lang w:eastAsia="en-GB"/>
        </w:rPr>
        <w:t xml:space="preserve">udget </w:t>
      </w:r>
      <w:r w:rsidR="00C121E1" w:rsidRPr="00114CC8">
        <w:rPr>
          <w:rFonts w:ascii="Arial" w:eastAsia="Times New Roman" w:hAnsi="Arial" w:cs="Arial"/>
          <w:color w:val="001F00"/>
          <w:spacing w:val="6"/>
          <w:sz w:val="20"/>
          <w:szCs w:val="20"/>
          <w:lang w:eastAsia="en-GB"/>
        </w:rPr>
        <w:t>b</w:t>
      </w:r>
      <w:r w:rsidR="00D20C43" w:rsidRPr="00114CC8">
        <w:rPr>
          <w:rFonts w:ascii="Arial" w:eastAsia="Times New Roman" w:hAnsi="Arial" w:cs="Arial"/>
          <w:color w:val="001F00"/>
          <w:spacing w:val="6"/>
          <w:sz w:val="20"/>
          <w:szCs w:val="20"/>
          <w:lang w:eastAsia="en-GB"/>
        </w:rPr>
        <w:t>ill process as it coordinates al</w:t>
      </w:r>
      <w:r w:rsidRPr="00114CC8">
        <w:rPr>
          <w:rFonts w:ascii="Arial" w:eastAsia="Times New Roman" w:hAnsi="Arial" w:cs="Arial"/>
          <w:color w:val="001F00"/>
          <w:spacing w:val="6"/>
          <w:sz w:val="20"/>
          <w:szCs w:val="20"/>
          <w:lang w:eastAsia="en-GB"/>
        </w:rPr>
        <w:t>l the reports on the budget</w:t>
      </w:r>
      <w:r w:rsidR="00D20C43" w:rsidRPr="00114CC8">
        <w:rPr>
          <w:rFonts w:ascii="Arial" w:eastAsia="Times New Roman" w:hAnsi="Arial" w:cs="Arial"/>
          <w:color w:val="001F00"/>
          <w:spacing w:val="6"/>
          <w:sz w:val="20"/>
          <w:szCs w:val="20"/>
          <w:lang w:eastAsia="en-GB"/>
        </w:rPr>
        <w:t xml:space="preserve"> by all standing committees.</w:t>
      </w:r>
      <w:r w:rsidRPr="00114CC8">
        <w:rPr>
          <w:rFonts w:ascii="Arial" w:eastAsia="Times New Roman" w:hAnsi="Arial" w:cs="Arial"/>
          <w:color w:val="001F00"/>
          <w:spacing w:val="6"/>
          <w:sz w:val="20"/>
          <w:szCs w:val="20"/>
          <w:lang w:eastAsia="en-GB"/>
        </w:rPr>
        <w:t xml:space="preserve"> The </w:t>
      </w:r>
      <w:r w:rsidR="00D901DF" w:rsidRPr="00114CC8">
        <w:rPr>
          <w:rFonts w:ascii="Arial" w:eastAsia="Times New Roman" w:hAnsi="Arial" w:cs="Arial"/>
          <w:color w:val="001F00"/>
          <w:spacing w:val="6"/>
          <w:sz w:val="20"/>
          <w:szCs w:val="20"/>
          <w:lang w:eastAsia="en-GB"/>
        </w:rPr>
        <w:t>Special Committee</w:t>
      </w:r>
      <w:r w:rsidRPr="00114CC8">
        <w:rPr>
          <w:rFonts w:ascii="Arial" w:eastAsia="Times New Roman" w:hAnsi="Arial" w:cs="Arial"/>
          <w:color w:val="001F00"/>
          <w:spacing w:val="6"/>
          <w:sz w:val="20"/>
          <w:szCs w:val="20"/>
          <w:lang w:eastAsia="en-GB"/>
        </w:rPr>
        <w:t xml:space="preserve"> conducts a holistic and thorough scrutiny</w:t>
      </w:r>
      <w:r w:rsidR="00D901DF" w:rsidRPr="00114CC8">
        <w:rPr>
          <w:rFonts w:ascii="Arial" w:eastAsia="Times New Roman" w:hAnsi="Arial" w:cs="Arial"/>
          <w:color w:val="001F00"/>
          <w:spacing w:val="6"/>
          <w:sz w:val="20"/>
          <w:szCs w:val="20"/>
          <w:lang w:eastAsia="en-GB"/>
        </w:rPr>
        <w:t xml:space="preserve"> of the budget</w:t>
      </w:r>
      <w:r w:rsidRPr="00114CC8">
        <w:rPr>
          <w:rFonts w:ascii="Arial" w:eastAsia="Times New Roman" w:hAnsi="Arial" w:cs="Arial"/>
          <w:color w:val="001F00"/>
          <w:spacing w:val="6"/>
          <w:sz w:val="20"/>
          <w:szCs w:val="20"/>
          <w:lang w:eastAsia="en-GB"/>
        </w:rPr>
        <w:t xml:space="preserve"> through </w:t>
      </w:r>
      <w:r w:rsidR="00D901DF" w:rsidRPr="00114CC8">
        <w:rPr>
          <w:rFonts w:ascii="Arial" w:eastAsia="Times New Roman" w:hAnsi="Arial" w:cs="Arial"/>
          <w:color w:val="001F00"/>
          <w:spacing w:val="6"/>
          <w:sz w:val="20"/>
          <w:szCs w:val="20"/>
          <w:lang w:eastAsia="en-GB"/>
        </w:rPr>
        <w:t>sub-committees, especially the Sub-Committee on R</w:t>
      </w:r>
      <w:r w:rsidRPr="00114CC8">
        <w:rPr>
          <w:rFonts w:ascii="Arial" w:eastAsia="Times New Roman" w:hAnsi="Arial" w:cs="Arial"/>
          <w:color w:val="001F00"/>
          <w:spacing w:val="6"/>
          <w:sz w:val="20"/>
          <w:szCs w:val="20"/>
          <w:lang w:eastAsia="en-GB"/>
        </w:rPr>
        <w:t xml:space="preserve">econciliation. </w:t>
      </w:r>
    </w:p>
    <w:p w:rsidR="00C121E1" w:rsidRPr="00114CC8" w:rsidRDefault="00C121E1" w:rsidP="00114CC8">
      <w:pPr>
        <w:pStyle w:val="ListParagraph"/>
        <w:spacing w:after="0" w:line="240" w:lineRule="auto"/>
        <w:rPr>
          <w:rFonts w:ascii="Arial" w:eastAsia="Times New Roman" w:hAnsi="Arial" w:cs="Arial"/>
          <w:color w:val="001F00"/>
          <w:spacing w:val="6"/>
          <w:sz w:val="20"/>
          <w:szCs w:val="20"/>
          <w:lang w:eastAsia="en-GB"/>
        </w:rPr>
      </w:pPr>
    </w:p>
    <w:p w:rsidR="00C121E1" w:rsidRPr="00114CC8" w:rsidRDefault="00C121E1"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Committee notes that the public in the Republic of Korea is allowed to make proposals on the budget bills before the NA of ROK through the regional tax offices. </w:t>
      </w:r>
    </w:p>
    <w:p w:rsidR="00C121E1" w:rsidRPr="00114CC8" w:rsidRDefault="00C121E1" w:rsidP="00114CC8">
      <w:pPr>
        <w:spacing w:after="0" w:line="240" w:lineRule="auto"/>
        <w:rPr>
          <w:rFonts w:ascii="Arial" w:eastAsia="Times New Roman" w:hAnsi="Arial" w:cs="Arial"/>
          <w:color w:val="001F00"/>
          <w:spacing w:val="6"/>
          <w:sz w:val="20"/>
          <w:szCs w:val="20"/>
          <w:lang w:eastAsia="en-GB"/>
        </w:rPr>
      </w:pPr>
    </w:p>
    <w:p w:rsidR="00C121E1" w:rsidRPr="00114CC8" w:rsidRDefault="009649AF"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As is the case in </w:t>
      </w:r>
      <w:r w:rsidR="00A00B68" w:rsidRPr="00114CC8">
        <w:rPr>
          <w:rFonts w:ascii="Arial" w:eastAsia="Times New Roman" w:hAnsi="Arial" w:cs="Arial"/>
          <w:color w:val="001F00"/>
          <w:spacing w:val="6"/>
          <w:sz w:val="20"/>
          <w:szCs w:val="20"/>
          <w:lang w:eastAsia="en-GB"/>
        </w:rPr>
        <w:t xml:space="preserve">the </w:t>
      </w:r>
      <w:r w:rsidRPr="00114CC8">
        <w:rPr>
          <w:rFonts w:ascii="Arial" w:eastAsia="Times New Roman" w:hAnsi="Arial" w:cs="Arial"/>
          <w:color w:val="001F00"/>
          <w:spacing w:val="6"/>
          <w:sz w:val="20"/>
          <w:szCs w:val="20"/>
          <w:lang w:eastAsia="en-GB"/>
        </w:rPr>
        <w:t xml:space="preserve">Parliament of the Republic of South Africa, time constraints </w:t>
      </w:r>
      <w:r w:rsidR="00C91128" w:rsidRPr="00114CC8">
        <w:rPr>
          <w:rFonts w:ascii="Arial" w:eastAsia="Times New Roman" w:hAnsi="Arial" w:cs="Arial"/>
          <w:color w:val="001F00"/>
          <w:spacing w:val="6"/>
          <w:sz w:val="20"/>
          <w:szCs w:val="20"/>
          <w:lang w:eastAsia="en-GB"/>
        </w:rPr>
        <w:t>have</w:t>
      </w:r>
      <w:r w:rsidRPr="00114CC8">
        <w:rPr>
          <w:rFonts w:ascii="Arial" w:eastAsia="Times New Roman" w:hAnsi="Arial" w:cs="Arial"/>
          <w:color w:val="001F00"/>
          <w:spacing w:val="6"/>
          <w:sz w:val="20"/>
          <w:szCs w:val="20"/>
          <w:lang w:eastAsia="en-GB"/>
        </w:rPr>
        <w:t xml:space="preserve"> been identified as one of the challenges faced by the National Assembly of ROK when processing the budget. Furthermore, there are differences among political parties which also result in delays. To this end the passing of the budget is often subject to extensive consensus building between the ruling party and opposition parties in the National Assembly. This process could result to an extension of the normal budget approval process schedule.</w:t>
      </w:r>
    </w:p>
    <w:p w:rsidR="00C121E1" w:rsidRPr="00114CC8" w:rsidRDefault="00C121E1" w:rsidP="00114CC8">
      <w:pPr>
        <w:pStyle w:val="ListParagraph"/>
        <w:spacing w:after="0" w:line="240" w:lineRule="auto"/>
        <w:ind w:left="567"/>
        <w:rPr>
          <w:rFonts w:ascii="Arial" w:eastAsia="Times New Roman" w:hAnsi="Arial" w:cs="Arial"/>
          <w:color w:val="001F00"/>
          <w:spacing w:val="6"/>
          <w:sz w:val="20"/>
          <w:szCs w:val="20"/>
          <w:lang w:eastAsia="en-GB"/>
        </w:rPr>
      </w:pPr>
    </w:p>
    <w:p w:rsidR="00C121E1" w:rsidRPr="00114CC8" w:rsidRDefault="00C121E1"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lastRenderedPageBreak/>
        <w:t xml:space="preserve">The Committee notes the striking similarities between the NARS and the Research Unit of the Parliament of RSA. The two institutions are similar in size, research method, and support to committees of Parliament. </w:t>
      </w:r>
    </w:p>
    <w:p w:rsidR="00C121E1" w:rsidRPr="00114CC8" w:rsidRDefault="00C121E1" w:rsidP="00114CC8">
      <w:pPr>
        <w:pStyle w:val="ListParagraph"/>
        <w:spacing w:after="0" w:line="240" w:lineRule="auto"/>
        <w:rPr>
          <w:rFonts w:ascii="Arial" w:eastAsia="Times New Roman" w:hAnsi="Arial" w:cs="Arial"/>
          <w:color w:val="001F00"/>
          <w:spacing w:val="6"/>
          <w:sz w:val="20"/>
          <w:szCs w:val="20"/>
          <w:lang w:eastAsia="en-GB"/>
        </w:rPr>
      </w:pPr>
    </w:p>
    <w:p w:rsidR="00C121E1" w:rsidRPr="00114CC8" w:rsidRDefault="00C121E1"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Committee notes that the BAI of Korea can receive requests for audits through three channels i.e. National Assembly of ROK, citizens’ requests for audits, and requests for audits in the public interest. </w:t>
      </w:r>
    </w:p>
    <w:p w:rsidR="00D20C43" w:rsidRPr="00114CC8" w:rsidRDefault="00D20C43" w:rsidP="00114CC8">
      <w:pPr>
        <w:pStyle w:val="ListParagraph"/>
        <w:spacing w:after="0" w:line="240" w:lineRule="auto"/>
        <w:ind w:left="567"/>
        <w:rPr>
          <w:rFonts w:ascii="Arial" w:eastAsia="Times New Roman" w:hAnsi="Arial" w:cs="Arial"/>
          <w:color w:val="001F00"/>
          <w:spacing w:val="6"/>
          <w:sz w:val="20"/>
          <w:szCs w:val="20"/>
          <w:lang w:eastAsia="en-GB"/>
        </w:rPr>
      </w:pPr>
    </w:p>
    <w:p w:rsidR="00C23B88" w:rsidRPr="00114CC8" w:rsidRDefault="00C91128"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Special </w:t>
      </w:r>
      <w:r w:rsidR="00D20C43" w:rsidRPr="00114CC8">
        <w:rPr>
          <w:rFonts w:ascii="Arial" w:eastAsia="Times New Roman" w:hAnsi="Arial" w:cs="Arial"/>
          <w:color w:val="001F00"/>
          <w:spacing w:val="6"/>
          <w:sz w:val="20"/>
          <w:szCs w:val="20"/>
          <w:lang w:eastAsia="en-GB"/>
        </w:rPr>
        <w:t>Committee</w:t>
      </w:r>
      <w:r w:rsidRPr="00114CC8">
        <w:rPr>
          <w:rFonts w:ascii="Arial" w:eastAsia="Times New Roman" w:hAnsi="Arial" w:cs="Arial"/>
          <w:color w:val="001F00"/>
          <w:spacing w:val="6"/>
          <w:sz w:val="20"/>
          <w:szCs w:val="20"/>
          <w:lang w:eastAsia="en-GB"/>
        </w:rPr>
        <w:t xml:space="preserve"> o</w:t>
      </w:r>
      <w:r w:rsidR="00EB3ACA" w:rsidRPr="00114CC8">
        <w:rPr>
          <w:rFonts w:ascii="Arial" w:eastAsia="Times New Roman" w:hAnsi="Arial" w:cs="Arial"/>
          <w:color w:val="001F00"/>
          <w:spacing w:val="6"/>
          <w:sz w:val="20"/>
          <w:szCs w:val="20"/>
          <w:lang w:eastAsia="en-GB"/>
        </w:rPr>
        <w:t>n</w:t>
      </w:r>
      <w:r w:rsidRPr="00114CC8">
        <w:rPr>
          <w:rFonts w:ascii="Arial" w:eastAsia="Times New Roman" w:hAnsi="Arial" w:cs="Arial"/>
          <w:color w:val="001F00"/>
          <w:spacing w:val="6"/>
          <w:sz w:val="20"/>
          <w:szCs w:val="20"/>
          <w:lang w:eastAsia="en-GB"/>
        </w:rPr>
        <w:t xml:space="preserve"> Budget and Accounts </w:t>
      </w:r>
      <w:r w:rsidR="00D20C43" w:rsidRPr="00114CC8">
        <w:rPr>
          <w:rFonts w:ascii="Arial" w:eastAsia="Times New Roman" w:hAnsi="Arial" w:cs="Arial"/>
          <w:color w:val="001F00"/>
          <w:spacing w:val="6"/>
          <w:sz w:val="20"/>
          <w:szCs w:val="20"/>
          <w:lang w:eastAsia="en-GB"/>
        </w:rPr>
        <w:t xml:space="preserve">and the </w:t>
      </w:r>
      <w:r w:rsidRPr="00114CC8">
        <w:rPr>
          <w:rFonts w:ascii="Arial" w:eastAsia="Times New Roman" w:hAnsi="Arial" w:cs="Arial"/>
          <w:color w:val="001F00"/>
          <w:spacing w:val="6"/>
          <w:sz w:val="20"/>
          <w:szCs w:val="20"/>
          <w:lang w:eastAsia="en-GB"/>
        </w:rPr>
        <w:t>Standing Committee on Strategy and Finance</w:t>
      </w:r>
      <w:r w:rsidR="00D20C43" w:rsidRPr="00114CC8">
        <w:rPr>
          <w:rFonts w:ascii="Arial" w:eastAsia="Times New Roman" w:hAnsi="Arial" w:cs="Arial"/>
          <w:color w:val="001F00"/>
          <w:spacing w:val="6"/>
          <w:sz w:val="20"/>
          <w:szCs w:val="20"/>
          <w:lang w:eastAsia="en-GB"/>
        </w:rPr>
        <w:t xml:space="preserve"> regularly amends the budget proposed by the executive. This is primarily due to substantial institutional support from the well-resourced</w:t>
      </w:r>
      <w:r w:rsidRPr="00114CC8">
        <w:rPr>
          <w:rFonts w:ascii="Arial" w:eastAsia="Times New Roman" w:hAnsi="Arial" w:cs="Arial"/>
          <w:color w:val="001F00"/>
          <w:spacing w:val="6"/>
          <w:sz w:val="20"/>
          <w:szCs w:val="20"/>
          <w:lang w:eastAsia="en-GB"/>
        </w:rPr>
        <w:t xml:space="preserve"> and experienced </w:t>
      </w:r>
      <w:r w:rsidR="00C121E1" w:rsidRPr="00114CC8">
        <w:rPr>
          <w:rFonts w:ascii="Arial" w:eastAsia="Times New Roman" w:hAnsi="Arial" w:cs="Arial"/>
          <w:color w:val="001F00"/>
          <w:spacing w:val="6"/>
          <w:sz w:val="20"/>
          <w:szCs w:val="20"/>
          <w:lang w:eastAsia="en-GB"/>
        </w:rPr>
        <w:t>National Assembly Budget Office (</w:t>
      </w:r>
      <w:r w:rsidRPr="00114CC8">
        <w:rPr>
          <w:rFonts w:ascii="Arial" w:eastAsia="Times New Roman" w:hAnsi="Arial" w:cs="Arial"/>
          <w:color w:val="001F00"/>
          <w:spacing w:val="6"/>
          <w:sz w:val="20"/>
          <w:szCs w:val="20"/>
          <w:lang w:eastAsia="en-GB"/>
        </w:rPr>
        <w:t>NABO</w:t>
      </w:r>
      <w:r w:rsidR="00C121E1" w:rsidRPr="00114CC8">
        <w:rPr>
          <w:rFonts w:ascii="Arial" w:eastAsia="Times New Roman" w:hAnsi="Arial" w:cs="Arial"/>
          <w:color w:val="001F00"/>
          <w:spacing w:val="6"/>
          <w:sz w:val="20"/>
          <w:szCs w:val="20"/>
          <w:lang w:eastAsia="en-GB"/>
        </w:rPr>
        <w:t>)</w:t>
      </w:r>
      <w:r w:rsidRPr="00114CC8">
        <w:rPr>
          <w:rFonts w:ascii="Arial" w:eastAsia="Times New Roman" w:hAnsi="Arial" w:cs="Arial"/>
          <w:color w:val="001F00"/>
          <w:spacing w:val="6"/>
          <w:sz w:val="20"/>
          <w:szCs w:val="20"/>
          <w:lang w:eastAsia="en-GB"/>
        </w:rPr>
        <w:t xml:space="preserve">, </w:t>
      </w:r>
      <w:r w:rsidR="00C121E1" w:rsidRPr="00114CC8">
        <w:rPr>
          <w:rFonts w:ascii="Arial" w:eastAsia="Times New Roman" w:hAnsi="Arial" w:cs="Arial"/>
          <w:color w:val="001F00"/>
          <w:spacing w:val="6"/>
          <w:sz w:val="20"/>
          <w:szCs w:val="20"/>
          <w:lang w:eastAsia="en-GB"/>
        </w:rPr>
        <w:t>National Assembly Research Service (</w:t>
      </w:r>
      <w:r w:rsidRPr="00114CC8">
        <w:rPr>
          <w:rFonts w:ascii="Arial" w:eastAsia="Times New Roman" w:hAnsi="Arial" w:cs="Arial"/>
          <w:color w:val="001F00"/>
          <w:spacing w:val="6"/>
          <w:sz w:val="20"/>
          <w:szCs w:val="20"/>
          <w:lang w:eastAsia="en-GB"/>
        </w:rPr>
        <w:t>NARS</w:t>
      </w:r>
      <w:r w:rsidR="00C121E1" w:rsidRPr="00114CC8">
        <w:rPr>
          <w:rFonts w:ascii="Arial" w:eastAsia="Times New Roman" w:hAnsi="Arial" w:cs="Arial"/>
          <w:color w:val="001F00"/>
          <w:spacing w:val="6"/>
          <w:sz w:val="20"/>
          <w:szCs w:val="20"/>
          <w:lang w:eastAsia="en-GB"/>
        </w:rPr>
        <w:t>)</w:t>
      </w:r>
      <w:r w:rsidRPr="00114CC8">
        <w:rPr>
          <w:rFonts w:ascii="Arial" w:eastAsia="Times New Roman" w:hAnsi="Arial" w:cs="Arial"/>
          <w:color w:val="001F00"/>
          <w:spacing w:val="6"/>
          <w:sz w:val="20"/>
          <w:szCs w:val="20"/>
          <w:lang w:eastAsia="en-GB"/>
        </w:rPr>
        <w:t xml:space="preserve">, </w:t>
      </w:r>
      <w:r w:rsidR="00C121E1" w:rsidRPr="00114CC8">
        <w:rPr>
          <w:rFonts w:ascii="Arial" w:eastAsia="Times New Roman" w:hAnsi="Arial" w:cs="Arial"/>
          <w:color w:val="001F00"/>
          <w:spacing w:val="6"/>
          <w:sz w:val="20"/>
          <w:szCs w:val="20"/>
          <w:lang w:eastAsia="en-GB"/>
        </w:rPr>
        <w:t>the Board of Audit and Inspection (BAI)</w:t>
      </w:r>
      <w:r w:rsidR="00F25CCF" w:rsidRPr="00114CC8">
        <w:rPr>
          <w:rFonts w:ascii="Arial" w:eastAsia="Times New Roman" w:hAnsi="Arial" w:cs="Arial"/>
          <w:color w:val="001F00"/>
          <w:spacing w:val="6"/>
          <w:sz w:val="20"/>
          <w:szCs w:val="20"/>
          <w:lang w:eastAsia="en-GB"/>
        </w:rPr>
        <w:t xml:space="preserve"> </w:t>
      </w:r>
      <w:r w:rsidR="00D20C43" w:rsidRPr="00114CC8">
        <w:rPr>
          <w:rFonts w:ascii="Arial" w:eastAsia="Times New Roman" w:hAnsi="Arial" w:cs="Arial"/>
          <w:color w:val="001F00"/>
          <w:spacing w:val="6"/>
          <w:sz w:val="20"/>
          <w:szCs w:val="20"/>
          <w:lang w:eastAsia="en-GB"/>
        </w:rPr>
        <w:t>of Korea, well-coordinated committee system, and a sustained consensus building process among political parties.</w:t>
      </w:r>
    </w:p>
    <w:p w:rsidR="00C23B88" w:rsidRPr="00114CC8" w:rsidRDefault="00C23B88" w:rsidP="00114CC8">
      <w:pPr>
        <w:pStyle w:val="ListParagraph"/>
        <w:spacing w:after="0" w:line="240" w:lineRule="auto"/>
        <w:rPr>
          <w:rFonts w:ascii="Arial" w:eastAsia="Times New Roman" w:hAnsi="Arial" w:cs="Arial"/>
          <w:color w:val="001F00"/>
          <w:spacing w:val="6"/>
          <w:sz w:val="20"/>
          <w:szCs w:val="20"/>
          <w:lang w:eastAsia="en-GB"/>
        </w:rPr>
      </w:pPr>
    </w:p>
    <w:p w:rsidR="00C23B88" w:rsidRPr="00114CC8" w:rsidRDefault="00C23B88"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important budgetary mandates and roles of the Special Committee on Budget and Accounts and the Standing Committee on Finance and Strategy are anchored on the support of a well-resourced </w:t>
      </w:r>
      <w:r w:rsidR="00C121E1" w:rsidRPr="00114CC8">
        <w:rPr>
          <w:rFonts w:ascii="Arial" w:eastAsia="Times New Roman" w:hAnsi="Arial" w:cs="Arial"/>
          <w:color w:val="001F00"/>
          <w:spacing w:val="6"/>
          <w:sz w:val="20"/>
          <w:szCs w:val="20"/>
          <w:lang w:eastAsia="en-GB"/>
        </w:rPr>
        <w:t xml:space="preserve">NABO </w:t>
      </w:r>
      <w:r w:rsidRPr="00114CC8">
        <w:rPr>
          <w:rFonts w:ascii="Arial" w:eastAsia="Times New Roman" w:hAnsi="Arial" w:cs="Arial"/>
          <w:color w:val="001F00"/>
          <w:spacing w:val="6"/>
          <w:sz w:val="20"/>
          <w:szCs w:val="20"/>
          <w:lang w:eastAsia="en-GB"/>
        </w:rPr>
        <w:t xml:space="preserve">and the </w:t>
      </w:r>
      <w:r w:rsidR="00C121E1" w:rsidRPr="00114CC8">
        <w:rPr>
          <w:rFonts w:ascii="Arial" w:eastAsia="Times New Roman" w:hAnsi="Arial" w:cs="Arial"/>
          <w:color w:val="001F00"/>
          <w:spacing w:val="6"/>
          <w:sz w:val="20"/>
          <w:szCs w:val="20"/>
          <w:lang w:eastAsia="en-GB"/>
        </w:rPr>
        <w:t>NARS</w:t>
      </w:r>
      <w:r w:rsidRPr="00114CC8">
        <w:rPr>
          <w:rFonts w:ascii="Arial" w:eastAsia="Times New Roman" w:hAnsi="Arial" w:cs="Arial"/>
          <w:color w:val="001F00"/>
          <w:spacing w:val="6"/>
          <w:sz w:val="20"/>
          <w:szCs w:val="20"/>
          <w:lang w:eastAsia="en-GB"/>
        </w:rPr>
        <w:t>, as well as the extensive number of public representatives (a total of 50) who serve in the Committee.</w:t>
      </w:r>
    </w:p>
    <w:p w:rsidR="00C23B88" w:rsidRPr="00114CC8" w:rsidRDefault="00C23B88" w:rsidP="00114CC8">
      <w:pPr>
        <w:pStyle w:val="ListParagraph"/>
        <w:spacing w:after="0" w:line="240" w:lineRule="auto"/>
        <w:rPr>
          <w:rFonts w:ascii="Arial" w:eastAsia="Times New Roman" w:hAnsi="Arial" w:cs="Arial"/>
          <w:color w:val="001F00"/>
          <w:spacing w:val="6"/>
          <w:sz w:val="20"/>
          <w:szCs w:val="20"/>
          <w:lang w:eastAsia="en-GB"/>
        </w:rPr>
      </w:pPr>
    </w:p>
    <w:p w:rsidR="00F25CCF" w:rsidRPr="00114CC8" w:rsidRDefault="00F25CCF"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Committee notes that the submission by the Standing Committee on Strategy and Finance that it focuses more on previous perf</w:t>
      </w:r>
      <w:r w:rsidR="00C121E1" w:rsidRPr="00114CC8">
        <w:rPr>
          <w:rFonts w:ascii="Arial" w:eastAsia="Times New Roman" w:hAnsi="Arial" w:cs="Arial"/>
          <w:color w:val="001F00"/>
          <w:spacing w:val="6"/>
          <w:sz w:val="20"/>
          <w:szCs w:val="20"/>
          <w:lang w:eastAsia="en-GB"/>
        </w:rPr>
        <w:t>ormance when considering budget bills</w:t>
      </w:r>
      <w:r w:rsidRPr="00114CC8">
        <w:rPr>
          <w:rFonts w:ascii="Arial" w:eastAsia="Times New Roman" w:hAnsi="Arial" w:cs="Arial"/>
          <w:color w:val="001F00"/>
          <w:spacing w:val="6"/>
          <w:sz w:val="20"/>
          <w:szCs w:val="20"/>
          <w:lang w:eastAsia="en-GB"/>
        </w:rPr>
        <w:t>. The detailed spending analyses provided by NABO and the NARS are</w:t>
      </w:r>
      <w:r w:rsidR="00C91128" w:rsidRPr="00114CC8">
        <w:rPr>
          <w:rFonts w:ascii="Arial" w:eastAsia="Times New Roman" w:hAnsi="Arial" w:cs="Arial"/>
          <w:color w:val="001F00"/>
          <w:spacing w:val="6"/>
          <w:sz w:val="20"/>
          <w:szCs w:val="20"/>
          <w:lang w:eastAsia="en-GB"/>
        </w:rPr>
        <w:t xml:space="preserve"> also</w:t>
      </w:r>
      <w:r w:rsidRPr="00114CC8">
        <w:rPr>
          <w:rFonts w:ascii="Arial" w:eastAsia="Times New Roman" w:hAnsi="Arial" w:cs="Arial"/>
          <w:color w:val="001F00"/>
          <w:spacing w:val="6"/>
          <w:sz w:val="20"/>
          <w:szCs w:val="20"/>
          <w:lang w:eastAsia="en-GB"/>
        </w:rPr>
        <w:t xml:space="preserve"> used by the Committee when considering the budget proposals. </w:t>
      </w:r>
    </w:p>
    <w:p w:rsidR="00C91128" w:rsidRPr="00114CC8" w:rsidRDefault="00C91128" w:rsidP="00114CC8">
      <w:pPr>
        <w:pStyle w:val="ListParagraph"/>
        <w:spacing w:after="0" w:line="240" w:lineRule="auto"/>
        <w:ind w:left="360"/>
        <w:rPr>
          <w:rFonts w:ascii="Arial" w:eastAsia="Times New Roman" w:hAnsi="Arial" w:cs="Arial"/>
          <w:color w:val="001F00"/>
          <w:spacing w:val="6"/>
          <w:sz w:val="20"/>
          <w:szCs w:val="20"/>
          <w:lang w:eastAsia="en-GB"/>
        </w:rPr>
      </w:pPr>
    </w:p>
    <w:p w:rsidR="00C121E1" w:rsidRPr="00114CC8" w:rsidRDefault="00C91128"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In-year monitoring of budget ex</w:t>
      </w:r>
      <w:r w:rsidR="00A00B68" w:rsidRPr="00114CC8">
        <w:rPr>
          <w:rFonts w:ascii="Arial" w:eastAsia="Times New Roman" w:hAnsi="Arial" w:cs="Arial"/>
          <w:color w:val="001F00"/>
          <w:spacing w:val="6"/>
          <w:sz w:val="20"/>
          <w:szCs w:val="20"/>
          <w:lang w:eastAsia="en-GB"/>
        </w:rPr>
        <w:t>penditure by the executive and state-owned entities is conducted by the standing c</w:t>
      </w:r>
      <w:r w:rsidRPr="00114CC8">
        <w:rPr>
          <w:rFonts w:ascii="Arial" w:eastAsia="Times New Roman" w:hAnsi="Arial" w:cs="Arial"/>
          <w:color w:val="001F00"/>
          <w:spacing w:val="6"/>
          <w:sz w:val="20"/>
          <w:szCs w:val="20"/>
          <w:lang w:eastAsia="en-GB"/>
        </w:rPr>
        <w:t xml:space="preserve">ommittees in </w:t>
      </w:r>
      <w:r w:rsidR="00D901DF" w:rsidRPr="00114CC8">
        <w:rPr>
          <w:rFonts w:ascii="Arial" w:eastAsia="Times New Roman" w:hAnsi="Arial" w:cs="Arial"/>
          <w:color w:val="001F00"/>
          <w:spacing w:val="6"/>
          <w:sz w:val="20"/>
          <w:szCs w:val="20"/>
          <w:lang w:eastAsia="en-GB"/>
        </w:rPr>
        <w:t>close collaboration with NABO and</w:t>
      </w:r>
      <w:r w:rsidRPr="00114CC8">
        <w:rPr>
          <w:rFonts w:ascii="Arial" w:eastAsia="Times New Roman" w:hAnsi="Arial" w:cs="Arial"/>
          <w:color w:val="001F00"/>
          <w:spacing w:val="6"/>
          <w:sz w:val="20"/>
          <w:szCs w:val="20"/>
          <w:lang w:eastAsia="en-GB"/>
        </w:rPr>
        <w:t xml:space="preserve"> NARS. </w:t>
      </w:r>
    </w:p>
    <w:p w:rsidR="00C91128" w:rsidRPr="00114CC8" w:rsidRDefault="00C91128" w:rsidP="00114CC8">
      <w:pPr>
        <w:spacing w:after="0" w:line="240" w:lineRule="auto"/>
        <w:rPr>
          <w:rFonts w:ascii="Arial" w:eastAsia="Times New Roman" w:hAnsi="Arial" w:cs="Arial"/>
          <w:color w:val="001F00"/>
          <w:spacing w:val="6"/>
          <w:sz w:val="20"/>
          <w:szCs w:val="20"/>
          <w:lang w:eastAsia="en-GB"/>
        </w:rPr>
      </w:pPr>
    </w:p>
    <w:p w:rsidR="00D20C43" w:rsidRPr="00114CC8" w:rsidRDefault="00D20C43"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Committee notes that the </w:t>
      </w:r>
      <w:r w:rsidR="007978FB" w:rsidRPr="00114CC8">
        <w:rPr>
          <w:rFonts w:ascii="Arial" w:eastAsia="Times New Roman" w:hAnsi="Arial" w:cs="Arial"/>
          <w:color w:val="001F00"/>
          <w:spacing w:val="6"/>
          <w:sz w:val="20"/>
          <w:szCs w:val="20"/>
          <w:lang w:eastAsia="en-GB"/>
        </w:rPr>
        <w:t xml:space="preserve">NABO </w:t>
      </w:r>
      <w:r w:rsidRPr="00114CC8">
        <w:rPr>
          <w:rFonts w:ascii="Arial" w:eastAsia="Times New Roman" w:hAnsi="Arial" w:cs="Arial"/>
          <w:color w:val="001F00"/>
          <w:spacing w:val="6"/>
          <w:sz w:val="20"/>
          <w:szCs w:val="20"/>
          <w:lang w:eastAsia="en-GB"/>
        </w:rPr>
        <w:t xml:space="preserve">has been very successful in executing its duties. NABO’s suggestions through its analytic reports were reflected in 169 budget bills and 480 settlement of accounts reports over the past four years. </w:t>
      </w:r>
      <w:r w:rsidR="005C4796" w:rsidRPr="00114CC8">
        <w:rPr>
          <w:rFonts w:ascii="Arial" w:eastAsia="Times New Roman" w:hAnsi="Arial" w:cs="Arial"/>
          <w:color w:val="001F00"/>
          <w:spacing w:val="6"/>
          <w:sz w:val="20"/>
          <w:szCs w:val="20"/>
          <w:lang w:eastAsia="en-GB"/>
        </w:rPr>
        <w:t>The number of</w:t>
      </w:r>
      <w:r w:rsidRPr="00114CC8">
        <w:rPr>
          <w:rFonts w:ascii="Arial" w:eastAsia="Times New Roman" w:hAnsi="Arial" w:cs="Arial"/>
          <w:color w:val="001F00"/>
          <w:spacing w:val="6"/>
          <w:sz w:val="20"/>
          <w:szCs w:val="20"/>
          <w:lang w:eastAsia="en-GB"/>
        </w:rPr>
        <w:t xml:space="preserve"> cost estimates and tax revenue projections </w:t>
      </w:r>
      <w:r w:rsidR="005C4796" w:rsidRPr="00114CC8">
        <w:rPr>
          <w:rFonts w:ascii="Arial" w:eastAsia="Times New Roman" w:hAnsi="Arial" w:cs="Arial"/>
          <w:color w:val="001F00"/>
          <w:spacing w:val="6"/>
          <w:sz w:val="20"/>
          <w:szCs w:val="20"/>
          <w:lang w:eastAsia="en-GB"/>
        </w:rPr>
        <w:t xml:space="preserve">produced </w:t>
      </w:r>
      <w:r w:rsidRPr="00114CC8">
        <w:rPr>
          <w:rFonts w:ascii="Arial" w:eastAsia="Times New Roman" w:hAnsi="Arial" w:cs="Arial"/>
          <w:color w:val="001F00"/>
          <w:spacing w:val="6"/>
          <w:sz w:val="20"/>
          <w:szCs w:val="20"/>
          <w:lang w:eastAsia="en-GB"/>
        </w:rPr>
        <w:t xml:space="preserve">increased from 4 372 in the 19th Parliament to 12 428 in the 20th Parliament. Furthermore, it reported that its economic growth outlook projections were the most accurate from major economic forecasters in the Republic of Korea. </w:t>
      </w:r>
    </w:p>
    <w:p w:rsidR="00FB557C" w:rsidRPr="00114CC8" w:rsidRDefault="00FB557C" w:rsidP="00114CC8">
      <w:pPr>
        <w:spacing w:after="0" w:line="240" w:lineRule="auto"/>
        <w:rPr>
          <w:rFonts w:ascii="Arial" w:eastAsia="Times New Roman" w:hAnsi="Arial" w:cs="Arial"/>
          <w:color w:val="001F00"/>
          <w:spacing w:val="6"/>
          <w:sz w:val="20"/>
          <w:szCs w:val="20"/>
          <w:lang w:eastAsia="en-GB"/>
        </w:rPr>
      </w:pPr>
    </w:p>
    <w:p w:rsidR="00D20C43" w:rsidRPr="00114CC8" w:rsidRDefault="00D20C43"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reported successes of the NABO is made possible through sufficient resources being allocated to the institution, i.e. 138 employees mainly with Masters or above degrees in economics, public policy, or a wide variety of other disciplines</w:t>
      </w:r>
    </w:p>
    <w:p w:rsidR="00C121E1" w:rsidRPr="00114CC8" w:rsidRDefault="00C121E1" w:rsidP="00114CC8">
      <w:pPr>
        <w:spacing w:after="0" w:line="240" w:lineRule="auto"/>
        <w:rPr>
          <w:rFonts w:ascii="Arial" w:eastAsia="Times New Roman" w:hAnsi="Arial" w:cs="Arial"/>
          <w:color w:val="001F00"/>
          <w:spacing w:val="6"/>
          <w:sz w:val="20"/>
          <w:szCs w:val="20"/>
          <w:lang w:eastAsia="en-GB"/>
        </w:rPr>
      </w:pPr>
    </w:p>
    <w:p w:rsidR="00C121E1" w:rsidRPr="00114CC8" w:rsidRDefault="00C121E1"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National Assembly and the government of ROK is putting in place budgetary measures to revitalise the nuclear power plant industry. Amongst the measures is the effort to increase the budget items that are essential to the functioning and growth of the power plant industry. Furthermore, the government of ROK is in the process of restructuring state owned enterprises with a view of improving operational and financial performance. </w:t>
      </w:r>
    </w:p>
    <w:p w:rsidR="00C121E1" w:rsidRPr="00114CC8" w:rsidRDefault="00C121E1" w:rsidP="00114CC8">
      <w:pPr>
        <w:pStyle w:val="ListParagraph"/>
        <w:spacing w:after="0" w:line="240" w:lineRule="auto"/>
        <w:rPr>
          <w:rFonts w:ascii="Arial" w:eastAsia="Times New Roman" w:hAnsi="Arial" w:cs="Arial"/>
          <w:color w:val="001F00"/>
          <w:spacing w:val="6"/>
          <w:sz w:val="20"/>
          <w:szCs w:val="20"/>
          <w:lang w:eastAsia="en-GB"/>
        </w:rPr>
      </w:pPr>
    </w:p>
    <w:p w:rsidR="00D07295" w:rsidRPr="00114CC8" w:rsidRDefault="00D07295"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In the Republic of Korea, meritocracy is the only basis on which they construct the state and relates state agencies in order to build a more prosperous society. </w:t>
      </w:r>
    </w:p>
    <w:p w:rsidR="00D07295" w:rsidRPr="00114CC8" w:rsidRDefault="00D07295" w:rsidP="00114CC8">
      <w:pPr>
        <w:spacing w:after="0" w:line="240" w:lineRule="auto"/>
        <w:rPr>
          <w:rFonts w:ascii="Arial" w:eastAsia="Times New Roman" w:hAnsi="Arial" w:cs="Arial"/>
          <w:color w:val="001F00"/>
          <w:spacing w:val="6"/>
          <w:sz w:val="20"/>
          <w:szCs w:val="20"/>
          <w:lang w:eastAsia="en-GB"/>
        </w:rPr>
      </w:pPr>
    </w:p>
    <w:p w:rsidR="00D07295" w:rsidRPr="00114CC8" w:rsidRDefault="00D07295"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South Africa is the Republic of Korea’s largest trading partner on the African continent. No</w:t>
      </w:r>
      <w:r w:rsidR="00C121E1" w:rsidRPr="00114CC8">
        <w:rPr>
          <w:rFonts w:ascii="Arial" w:eastAsia="Times New Roman" w:hAnsi="Arial" w:cs="Arial"/>
          <w:color w:val="001F00"/>
          <w:spacing w:val="6"/>
          <w:sz w:val="20"/>
          <w:szCs w:val="20"/>
          <w:lang w:eastAsia="en-GB"/>
        </w:rPr>
        <w:t>twithstanding this</w:t>
      </w:r>
      <w:r w:rsidRPr="00114CC8">
        <w:rPr>
          <w:rFonts w:ascii="Arial" w:eastAsia="Times New Roman" w:hAnsi="Arial" w:cs="Arial"/>
          <w:color w:val="001F00"/>
          <w:spacing w:val="6"/>
          <w:sz w:val="20"/>
          <w:szCs w:val="20"/>
          <w:lang w:eastAsia="en-GB"/>
        </w:rPr>
        <w:t>, the</w:t>
      </w:r>
      <w:r w:rsidR="00C5147F" w:rsidRPr="00114CC8">
        <w:rPr>
          <w:rFonts w:ascii="Arial" w:eastAsia="Times New Roman" w:hAnsi="Arial" w:cs="Arial"/>
          <w:color w:val="001F00"/>
          <w:spacing w:val="6"/>
          <w:sz w:val="20"/>
          <w:szCs w:val="20"/>
          <w:lang w:eastAsia="en-GB"/>
        </w:rPr>
        <w:t xml:space="preserve"> </w:t>
      </w:r>
      <w:r w:rsidR="00A86630" w:rsidRPr="00114CC8">
        <w:rPr>
          <w:rFonts w:ascii="Arial" w:eastAsia="Times New Roman" w:hAnsi="Arial" w:cs="Arial"/>
          <w:color w:val="001F00"/>
          <w:spacing w:val="6"/>
          <w:sz w:val="20"/>
          <w:szCs w:val="20"/>
          <w:lang w:eastAsia="en-GB"/>
        </w:rPr>
        <w:t>C</w:t>
      </w:r>
      <w:r w:rsidRPr="00114CC8">
        <w:rPr>
          <w:rFonts w:ascii="Arial" w:eastAsia="Times New Roman" w:hAnsi="Arial" w:cs="Arial"/>
          <w:color w:val="001F00"/>
          <w:spacing w:val="6"/>
          <w:sz w:val="20"/>
          <w:szCs w:val="20"/>
          <w:lang w:eastAsia="en-GB"/>
        </w:rPr>
        <w:t>ommittee notes the submission by the Embassy of the Republic of South Af</w:t>
      </w:r>
      <w:r w:rsidR="00C121E1" w:rsidRPr="00114CC8">
        <w:rPr>
          <w:rFonts w:ascii="Arial" w:eastAsia="Times New Roman" w:hAnsi="Arial" w:cs="Arial"/>
          <w:color w:val="001F00"/>
          <w:spacing w:val="6"/>
          <w:sz w:val="20"/>
          <w:szCs w:val="20"/>
          <w:lang w:eastAsia="en-GB"/>
        </w:rPr>
        <w:t>rica in Seoul,</w:t>
      </w:r>
      <w:r w:rsidR="007709A8" w:rsidRPr="00114CC8">
        <w:rPr>
          <w:rFonts w:ascii="Arial" w:eastAsia="Times New Roman" w:hAnsi="Arial" w:cs="Arial"/>
          <w:color w:val="001F00"/>
          <w:spacing w:val="6"/>
          <w:sz w:val="20"/>
          <w:szCs w:val="20"/>
          <w:lang w:eastAsia="en-GB"/>
        </w:rPr>
        <w:t xml:space="preserve"> that there was no free trade a</w:t>
      </w:r>
      <w:r w:rsidRPr="00114CC8">
        <w:rPr>
          <w:rFonts w:ascii="Arial" w:eastAsia="Times New Roman" w:hAnsi="Arial" w:cs="Arial"/>
          <w:color w:val="001F00"/>
          <w:spacing w:val="6"/>
          <w:sz w:val="20"/>
          <w:szCs w:val="20"/>
          <w:lang w:eastAsia="en-GB"/>
        </w:rPr>
        <w:t xml:space="preserve">greement in place between the </w:t>
      </w:r>
      <w:r w:rsidR="007709A8" w:rsidRPr="00114CC8">
        <w:rPr>
          <w:rFonts w:ascii="Arial" w:eastAsia="Times New Roman" w:hAnsi="Arial" w:cs="Arial"/>
          <w:color w:val="001F00"/>
          <w:spacing w:val="6"/>
          <w:sz w:val="20"/>
          <w:szCs w:val="20"/>
          <w:lang w:eastAsia="en-GB"/>
        </w:rPr>
        <w:t>two countries. This</w:t>
      </w:r>
      <w:r w:rsidRPr="00114CC8">
        <w:rPr>
          <w:rFonts w:ascii="Arial" w:eastAsia="Times New Roman" w:hAnsi="Arial" w:cs="Arial"/>
          <w:color w:val="001F00"/>
          <w:spacing w:val="6"/>
          <w:sz w:val="20"/>
          <w:szCs w:val="20"/>
          <w:lang w:eastAsia="en-GB"/>
        </w:rPr>
        <w:t xml:space="preserve"> inhibits the export of goods and prod</w:t>
      </w:r>
      <w:r w:rsidR="007709A8" w:rsidRPr="00114CC8">
        <w:rPr>
          <w:rFonts w:ascii="Arial" w:eastAsia="Times New Roman" w:hAnsi="Arial" w:cs="Arial"/>
          <w:color w:val="001F00"/>
          <w:spacing w:val="6"/>
          <w:sz w:val="20"/>
          <w:szCs w:val="20"/>
          <w:lang w:eastAsia="en-GB"/>
        </w:rPr>
        <w:t xml:space="preserve">ucts between South Africa and the Republic of Korea. </w:t>
      </w:r>
    </w:p>
    <w:p w:rsidR="00C121E1" w:rsidRPr="00114CC8" w:rsidRDefault="00C121E1" w:rsidP="00114CC8">
      <w:pPr>
        <w:pStyle w:val="ListParagraph"/>
        <w:spacing w:after="0" w:line="240" w:lineRule="auto"/>
        <w:rPr>
          <w:rFonts w:ascii="Arial" w:eastAsia="Times New Roman" w:hAnsi="Arial" w:cs="Arial"/>
          <w:color w:val="001F00"/>
          <w:spacing w:val="6"/>
          <w:sz w:val="20"/>
          <w:szCs w:val="20"/>
          <w:lang w:eastAsia="en-GB"/>
        </w:rPr>
      </w:pPr>
    </w:p>
    <w:p w:rsidR="00D20C43" w:rsidRPr="00114CC8" w:rsidRDefault="00D20C43"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Committee notes with serious concern that the Embassy of RSA in Seoul pays a total of R546 951 </w:t>
      </w:r>
      <w:r w:rsidR="00FB557C" w:rsidRPr="00114CC8">
        <w:rPr>
          <w:rFonts w:ascii="Arial" w:eastAsia="Times New Roman" w:hAnsi="Arial" w:cs="Arial"/>
          <w:color w:val="001F00"/>
          <w:spacing w:val="6"/>
          <w:sz w:val="20"/>
          <w:szCs w:val="20"/>
          <w:lang w:eastAsia="en-GB"/>
        </w:rPr>
        <w:t xml:space="preserve">per month </w:t>
      </w:r>
      <w:r w:rsidRPr="00114CC8">
        <w:rPr>
          <w:rFonts w:ascii="Arial" w:eastAsia="Times New Roman" w:hAnsi="Arial" w:cs="Arial"/>
          <w:color w:val="001F00"/>
          <w:spacing w:val="6"/>
          <w:sz w:val="20"/>
          <w:szCs w:val="20"/>
          <w:lang w:eastAsia="en-GB"/>
        </w:rPr>
        <w:t xml:space="preserve">for the lease of its administrative building. The Committee reiterates its previous assertions that government should consider buying its properties. </w:t>
      </w:r>
    </w:p>
    <w:p w:rsidR="00D07295" w:rsidRPr="00114CC8" w:rsidRDefault="00D07295" w:rsidP="00114CC8">
      <w:pPr>
        <w:spacing w:after="0" w:line="240" w:lineRule="auto"/>
        <w:rPr>
          <w:rFonts w:ascii="Arial" w:eastAsia="Times New Roman" w:hAnsi="Arial" w:cs="Arial"/>
          <w:color w:val="001F00"/>
          <w:spacing w:val="6"/>
          <w:sz w:val="20"/>
          <w:szCs w:val="20"/>
          <w:lang w:eastAsia="en-GB"/>
        </w:rPr>
      </w:pPr>
    </w:p>
    <w:p w:rsidR="00F4443A" w:rsidRPr="00114CC8" w:rsidRDefault="00D07295"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lastRenderedPageBreak/>
        <w:t xml:space="preserve">The Committee notes that visa renewal delays experienced by Korean citizens in South Africa has been raised throughout the study tour by the NA of ROK. The Committee requests that the Department of International Relations and Cooperation and the Department of Home Affairs attend to this matter expeditiously and within the ambit of the agreement between the two countries. </w:t>
      </w:r>
      <w:r w:rsidR="00C5147F" w:rsidRPr="00114CC8">
        <w:rPr>
          <w:rFonts w:ascii="Arial" w:eastAsia="Times New Roman" w:hAnsi="Arial" w:cs="Arial"/>
          <w:color w:val="001F00"/>
          <w:spacing w:val="6"/>
          <w:sz w:val="20"/>
          <w:szCs w:val="20"/>
          <w:lang w:eastAsia="en-GB"/>
        </w:rPr>
        <w:t xml:space="preserve"> </w:t>
      </w:r>
      <w:r w:rsidRPr="00114CC8">
        <w:rPr>
          <w:rFonts w:ascii="Arial" w:eastAsia="Times New Roman" w:hAnsi="Arial" w:cs="Arial"/>
          <w:color w:val="001F00"/>
          <w:spacing w:val="6"/>
          <w:sz w:val="20"/>
          <w:szCs w:val="20"/>
          <w:lang w:eastAsia="en-GB"/>
        </w:rPr>
        <w:t xml:space="preserve">This should result in increased cooperation between the two countries. </w:t>
      </w:r>
    </w:p>
    <w:p w:rsidR="00F4443A" w:rsidRPr="00114CC8" w:rsidRDefault="00F4443A" w:rsidP="00114CC8">
      <w:pPr>
        <w:pStyle w:val="ListParagraph"/>
        <w:spacing w:after="0" w:line="240" w:lineRule="auto"/>
        <w:ind w:left="567"/>
        <w:rPr>
          <w:rFonts w:ascii="Arial" w:eastAsia="Times New Roman" w:hAnsi="Arial" w:cs="Arial"/>
          <w:color w:val="001F00"/>
          <w:spacing w:val="6"/>
          <w:sz w:val="20"/>
          <w:szCs w:val="20"/>
          <w:highlight w:val="yellow"/>
          <w:lang w:eastAsia="en-GB"/>
        </w:rPr>
      </w:pPr>
    </w:p>
    <w:p w:rsidR="00AA0D98" w:rsidRPr="00114CC8" w:rsidRDefault="00376D10" w:rsidP="00114CC8">
      <w:pPr>
        <w:pStyle w:val="ListParagraph"/>
        <w:numPr>
          <w:ilvl w:val="1"/>
          <w:numId w:val="10"/>
        </w:numPr>
        <w:spacing w:after="0" w:line="240" w:lineRule="auto"/>
        <w:ind w:left="567" w:hanging="567"/>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w:t>
      </w:r>
      <w:r w:rsidR="00C5147F" w:rsidRPr="00114CC8">
        <w:rPr>
          <w:rFonts w:ascii="Arial" w:eastAsia="Times New Roman" w:hAnsi="Arial" w:cs="Arial"/>
          <w:color w:val="001F00"/>
          <w:spacing w:val="6"/>
          <w:sz w:val="20"/>
          <w:szCs w:val="20"/>
          <w:lang w:eastAsia="en-GB"/>
        </w:rPr>
        <w:t xml:space="preserve">Committee </w:t>
      </w:r>
      <w:r w:rsidR="005B5EB9" w:rsidRPr="00114CC8">
        <w:rPr>
          <w:rFonts w:ascii="Arial" w:eastAsia="Times New Roman" w:hAnsi="Arial" w:cs="Arial"/>
          <w:color w:val="001F00"/>
          <w:spacing w:val="6"/>
          <w:sz w:val="20"/>
          <w:szCs w:val="20"/>
          <w:lang w:eastAsia="en-GB"/>
        </w:rPr>
        <w:t>notes that the Republic of Korea has entered the race to host the 2030 World E</w:t>
      </w:r>
      <w:r w:rsidR="00692F1F" w:rsidRPr="00114CC8">
        <w:rPr>
          <w:rFonts w:ascii="Arial" w:eastAsia="Times New Roman" w:hAnsi="Arial" w:cs="Arial"/>
          <w:color w:val="001F00"/>
          <w:spacing w:val="6"/>
          <w:sz w:val="20"/>
          <w:szCs w:val="20"/>
          <w:lang w:eastAsia="en-GB"/>
        </w:rPr>
        <w:t>xpo which it would like to host in</w:t>
      </w:r>
      <w:r w:rsidR="005B5EB9" w:rsidRPr="00114CC8">
        <w:rPr>
          <w:rFonts w:ascii="Arial" w:eastAsia="Times New Roman" w:hAnsi="Arial" w:cs="Arial"/>
          <w:color w:val="001F00"/>
          <w:spacing w:val="6"/>
          <w:sz w:val="20"/>
          <w:szCs w:val="20"/>
          <w:lang w:eastAsia="en-GB"/>
        </w:rPr>
        <w:t xml:space="preserve"> Busan and </w:t>
      </w:r>
      <w:r w:rsidR="00902B2C" w:rsidRPr="00114CC8">
        <w:rPr>
          <w:rFonts w:ascii="Arial" w:eastAsia="Times New Roman" w:hAnsi="Arial" w:cs="Arial"/>
          <w:color w:val="001F00"/>
          <w:spacing w:val="6"/>
          <w:sz w:val="20"/>
          <w:szCs w:val="20"/>
          <w:lang w:eastAsia="en-GB"/>
        </w:rPr>
        <w:t xml:space="preserve">encourages the Republic of South Africa to consider supporting it in this endeavour. </w:t>
      </w:r>
    </w:p>
    <w:p w:rsidR="00D458C8" w:rsidRPr="00114CC8" w:rsidRDefault="00D458C8" w:rsidP="00114CC8">
      <w:pPr>
        <w:pStyle w:val="ListParagraph"/>
        <w:spacing w:after="0" w:line="240" w:lineRule="auto"/>
        <w:ind w:left="567"/>
        <w:rPr>
          <w:rFonts w:ascii="Arial" w:eastAsia="Times New Roman" w:hAnsi="Arial" w:cs="Arial"/>
          <w:color w:val="001F00"/>
          <w:spacing w:val="6"/>
          <w:sz w:val="20"/>
          <w:szCs w:val="20"/>
          <w:highlight w:val="yellow"/>
          <w:lang w:eastAsia="en-GB"/>
        </w:rPr>
      </w:pPr>
    </w:p>
    <w:p w:rsidR="00CB14E2" w:rsidRPr="00114CC8" w:rsidRDefault="00CB14E2" w:rsidP="00114CC8">
      <w:pPr>
        <w:pStyle w:val="ListParagraph"/>
        <w:numPr>
          <w:ilvl w:val="0"/>
          <w:numId w:val="27"/>
        </w:numPr>
        <w:spacing w:after="0" w:line="240" w:lineRule="auto"/>
        <w:ind w:left="426" w:hanging="426"/>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t>Recommendations</w:t>
      </w:r>
    </w:p>
    <w:p w:rsidR="00CB14E2" w:rsidRPr="00114CC8" w:rsidRDefault="00CB14E2" w:rsidP="00114CC8">
      <w:pPr>
        <w:spacing w:after="0" w:line="240" w:lineRule="auto"/>
        <w:rPr>
          <w:rFonts w:ascii="Arial" w:eastAsia="Times New Roman" w:hAnsi="Arial" w:cs="Arial"/>
          <w:b/>
          <w:color w:val="001F00"/>
          <w:spacing w:val="6"/>
          <w:sz w:val="20"/>
          <w:szCs w:val="20"/>
          <w:lang w:eastAsia="en-GB"/>
        </w:rPr>
      </w:pPr>
    </w:p>
    <w:p w:rsidR="00CB14E2" w:rsidRPr="00114CC8" w:rsidRDefault="00CB14E2"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Standing Committee on Appropriations, having undertaken an international study tour to the Republic of Korea, recommends as follows:</w:t>
      </w:r>
    </w:p>
    <w:p w:rsidR="00CB14E2" w:rsidRPr="00114CC8" w:rsidRDefault="00CB14E2" w:rsidP="00114CC8">
      <w:pPr>
        <w:spacing w:after="0" w:line="240" w:lineRule="auto"/>
        <w:rPr>
          <w:rFonts w:ascii="Arial" w:eastAsia="Times New Roman" w:hAnsi="Arial" w:cs="Arial"/>
          <w:color w:val="001F00"/>
          <w:spacing w:val="6"/>
          <w:sz w:val="20"/>
          <w:szCs w:val="20"/>
          <w:lang w:eastAsia="en-GB"/>
        </w:rPr>
      </w:pPr>
    </w:p>
    <w:p w:rsidR="00F4443A" w:rsidRPr="00114CC8" w:rsidRDefault="00A879C4" w:rsidP="00114CC8">
      <w:pPr>
        <w:pStyle w:val="ListParagraph"/>
        <w:numPr>
          <w:ilvl w:val="1"/>
          <w:numId w:val="12"/>
        </w:numPr>
        <w:spacing w:after="0" w:line="240" w:lineRule="auto"/>
        <w:ind w:left="709" w:hanging="709"/>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That the Presiding Officers of the Parliament of the Republic of South Africa </w:t>
      </w:r>
      <w:r w:rsidR="00F4443A" w:rsidRPr="00114CC8">
        <w:rPr>
          <w:rFonts w:ascii="Arial" w:eastAsia="Times New Roman" w:hAnsi="Arial" w:cs="Arial"/>
          <w:color w:val="001F00"/>
          <w:spacing w:val="6"/>
          <w:sz w:val="20"/>
          <w:szCs w:val="20"/>
          <w:lang w:eastAsia="en-GB"/>
        </w:rPr>
        <w:t xml:space="preserve">ensure the following: </w:t>
      </w:r>
    </w:p>
    <w:p w:rsidR="00F4443A" w:rsidRPr="00114CC8" w:rsidRDefault="00F4443A" w:rsidP="00114CC8">
      <w:pPr>
        <w:pStyle w:val="ListParagraph"/>
        <w:spacing w:after="0" w:line="240" w:lineRule="auto"/>
        <w:ind w:left="567"/>
        <w:rPr>
          <w:rFonts w:ascii="Arial" w:eastAsia="Times New Roman" w:hAnsi="Arial" w:cs="Arial"/>
          <w:color w:val="001F00"/>
          <w:spacing w:val="6"/>
          <w:sz w:val="20"/>
          <w:szCs w:val="20"/>
          <w:lang w:eastAsia="en-GB"/>
        </w:rPr>
      </w:pPr>
    </w:p>
    <w:p w:rsidR="00F4443A" w:rsidRPr="00114CC8" w:rsidRDefault="00F4443A" w:rsidP="00114CC8">
      <w:pPr>
        <w:pStyle w:val="ListParagraph"/>
        <w:numPr>
          <w:ilvl w:val="2"/>
          <w:numId w:val="12"/>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That mechanism</w:t>
      </w:r>
      <w:r w:rsidR="00E369E7" w:rsidRPr="00114CC8">
        <w:rPr>
          <w:rFonts w:ascii="Arial" w:eastAsia="Times New Roman" w:hAnsi="Arial" w:cs="Arial"/>
          <w:color w:val="001F00"/>
          <w:spacing w:val="6"/>
          <w:sz w:val="20"/>
          <w:szCs w:val="20"/>
          <w:lang w:eastAsia="en-GB"/>
        </w:rPr>
        <w:t>s</w:t>
      </w:r>
      <w:r w:rsidRPr="00114CC8">
        <w:rPr>
          <w:rFonts w:ascii="Arial" w:eastAsia="Times New Roman" w:hAnsi="Arial" w:cs="Arial"/>
          <w:color w:val="001F00"/>
          <w:spacing w:val="6"/>
          <w:sz w:val="20"/>
          <w:szCs w:val="20"/>
          <w:lang w:eastAsia="en-GB"/>
        </w:rPr>
        <w:t xml:space="preserve"> be introduced that would</w:t>
      </w:r>
      <w:r w:rsidR="00A879C4" w:rsidRPr="00114CC8">
        <w:rPr>
          <w:rFonts w:ascii="Arial" w:eastAsia="Times New Roman" w:hAnsi="Arial" w:cs="Arial"/>
          <w:color w:val="001F00"/>
          <w:spacing w:val="6"/>
          <w:sz w:val="20"/>
          <w:szCs w:val="20"/>
          <w:lang w:eastAsia="en-GB"/>
        </w:rPr>
        <w:t xml:space="preserve"> </w:t>
      </w:r>
      <w:r w:rsidRPr="00114CC8">
        <w:rPr>
          <w:rFonts w:ascii="Arial" w:eastAsia="Times New Roman" w:hAnsi="Arial" w:cs="Arial"/>
          <w:color w:val="001F00"/>
          <w:spacing w:val="6"/>
          <w:sz w:val="20"/>
          <w:szCs w:val="20"/>
          <w:lang w:eastAsia="en-GB"/>
        </w:rPr>
        <w:t>ensure</w:t>
      </w:r>
      <w:r w:rsidR="00A879C4" w:rsidRPr="00114CC8">
        <w:rPr>
          <w:rFonts w:ascii="Arial" w:eastAsia="Times New Roman" w:hAnsi="Arial" w:cs="Arial"/>
          <w:color w:val="001F00"/>
          <w:spacing w:val="6"/>
          <w:sz w:val="20"/>
          <w:szCs w:val="20"/>
          <w:lang w:eastAsia="en-GB"/>
        </w:rPr>
        <w:t xml:space="preserve"> sustained interactions and knowledge sharing between the legislatures including their committees, budget and research offices. </w:t>
      </w:r>
    </w:p>
    <w:p w:rsidR="003C61E9" w:rsidRPr="00114CC8" w:rsidRDefault="00F4443A" w:rsidP="00114CC8">
      <w:pPr>
        <w:pStyle w:val="ListParagraph"/>
        <w:numPr>
          <w:ilvl w:val="2"/>
          <w:numId w:val="12"/>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That mechanisms be introduced to formalise and improve coordination between the four budgetary committees (i.e. the appropriations and finance committees in the National Assembly and National Council of Provinces) and the portfolio and select committees. This should include ensuring that all Budget Reviews and Recommendations Reports are formally submitted to the appropriations and finance committees for consideration once finalised by portfolio committees. Currently the processes are disjointed and uncoordinated.</w:t>
      </w:r>
    </w:p>
    <w:p w:rsidR="00E369E7" w:rsidRPr="00114CC8" w:rsidRDefault="00E369E7" w:rsidP="00114CC8">
      <w:pPr>
        <w:pStyle w:val="ListParagraph"/>
        <w:numPr>
          <w:ilvl w:val="2"/>
          <w:numId w:val="12"/>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That Parliament of the Republic of South Africa should consider incrementally increasing the Parliamentary Budget Office’s (PBO) budget. This is to enable the PBO to invest in systems and personnel required to conduct independent and rigorous costing of government policy and programmes, as well as independent forecasting. This will improve the Parliament of RSA’s ability to conduct deeper and more pro-active budgetary oversight.</w:t>
      </w:r>
    </w:p>
    <w:p w:rsidR="003C61E9" w:rsidRPr="00114CC8" w:rsidRDefault="003C61E9" w:rsidP="00114CC8">
      <w:pPr>
        <w:pStyle w:val="ListParagraph"/>
        <w:numPr>
          <w:ilvl w:val="2"/>
          <w:numId w:val="12"/>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That </w:t>
      </w:r>
      <w:r w:rsidR="00F4443A" w:rsidRPr="00114CC8">
        <w:rPr>
          <w:rFonts w:ascii="Arial" w:eastAsia="Times New Roman" w:hAnsi="Arial" w:cs="Arial"/>
          <w:color w:val="001F00"/>
          <w:spacing w:val="6"/>
          <w:sz w:val="20"/>
          <w:szCs w:val="20"/>
          <w:lang w:eastAsia="en-GB"/>
        </w:rPr>
        <w:t>Parliament of the Republic of South Africa should observe the developments in respect of the on-going process of restructuring State-owned Entities in the Republic of Korea. Th</w:t>
      </w:r>
      <w:r w:rsidR="00D572B2" w:rsidRPr="00114CC8">
        <w:rPr>
          <w:rFonts w:ascii="Arial" w:eastAsia="Times New Roman" w:hAnsi="Arial" w:cs="Arial"/>
          <w:color w:val="001F00"/>
          <w:spacing w:val="6"/>
          <w:sz w:val="20"/>
          <w:szCs w:val="20"/>
          <w:lang w:eastAsia="en-GB"/>
        </w:rPr>
        <w:t>is should be done to identify</w:t>
      </w:r>
      <w:r w:rsidR="00F4443A" w:rsidRPr="00114CC8">
        <w:rPr>
          <w:rFonts w:ascii="Arial" w:eastAsia="Times New Roman" w:hAnsi="Arial" w:cs="Arial"/>
          <w:color w:val="001F00"/>
          <w:spacing w:val="6"/>
          <w:sz w:val="20"/>
          <w:szCs w:val="20"/>
          <w:lang w:eastAsia="en-GB"/>
        </w:rPr>
        <w:t xml:space="preserve"> success strategies that could be replicated in the context, and these could be shared with the executive during oversight meetings.</w:t>
      </w:r>
    </w:p>
    <w:p w:rsidR="00FB557C" w:rsidRPr="00114CC8" w:rsidRDefault="003C61E9" w:rsidP="00114CC8">
      <w:pPr>
        <w:pStyle w:val="ListParagraph"/>
        <w:numPr>
          <w:ilvl w:val="2"/>
          <w:numId w:val="12"/>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That </w:t>
      </w:r>
      <w:r w:rsidR="00F4443A" w:rsidRPr="00114CC8">
        <w:rPr>
          <w:rFonts w:ascii="Arial" w:eastAsia="Times New Roman" w:hAnsi="Arial" w:cs="Arial"/>
          <w:color w:val="001F00"/>
          <w:spacing w:val="6"/>
          <w:sz w:val="20"/>
          <w:szCs w:val="20"/>
          <w:lang w:eastAsia="en-GB"/>
        </w:rPr>
        <w:t xml:space="preserve">Parliament </w:t>
      </w:r>
      <w:r w:rsidRPr="00114CC8">
        <w:rPr>
          <w:rFonts w:ascii="Arial" w:eastAsia="Times New Roman" w:hAnsi="Arial" w:cs="Arial"/>
          <w:color w:val="001F00"/>
          <w:spacing w:val="6"/>
          <w:sz w:val="20"/>
          <w:szCs w:val="20"/>
          <w:lang w:eastAsia="en-GB"/>
        </w:rPr>
        <w:t xml:space="preserve">of the Republic of South Africa </w:t>
      </w:r>
      <w:r w:rsidR="00F4443A" w:rsidRPr="00114CC8">
        <w:rPr>
          <w:rFonts w:ascii="Arial" w:eastAsia="Times New Roman" w:hAnsi="Arial" w:cs="Arial"/>
          <w:color w:val="001F00"/>
          <w:spacing w:val="6"/>
          <w:sz w:val="20"/>
          <w:szCs w:val="20"/>
          <w:lang w:eastAsia="en-GB"/>
        </w:rPr>
        <w:t>should, through oversight processes, implore the government to closely monitor, study and adopt successful trade, economic growth and employm</w:t>
      </w:r>
      <w:r w:rsidR="00A00B68" w:rsidRPr="00114CC8">
        <w:rPr>
          <w:rFonts w:ascii="Arial" w:eastAsia="Times New Roman" w:hAnsi="Arial" w:cs="Arial"/>
          <w:color w:val="001F00"/>
          <w:spacing w:val="6"/>
          <w:sz w:val="20"/>
          <w:szCs w:val="20"/>
          <w:lang w:eastAsia="en-GB"/>
        </w:rPr>
        <w:t xml:space="preserve">ents policies used by </w:t>
      </w:r>
      <w:r w:rsidRPr="00114CC8">
        <w:rPr>
          <w:rFonts w:ascii="Arial" w:eastAsia="Times New Roman" w:hAnsi="Arial" w:cs="Arial"/>
          <w:color w:val="001F00"/>
          <w:spacing w:val="6"/>
          <w:sz w:val="20"/>
          <w:szCs w:val="20"/>
          <w:lang w:eastAsia="en-GB"/>
        </w:rPr>
        <w:t xml:space="preserve">the Republic of Korea. </w:t>
      </w:r>
    </w:p>
    <w:p w:rsidR="00FB557C" w:rsidRPr="00114CC8" w:rsidRDefault="00FB557C" w:rsidP="00114CC8">
      <w:pPr>
        <w:pStyle w:val="ListParagraph"/>
        <w:numPr>
          <w:ilvl w:val="2"/>
          <w:numId w:val="12"/>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That the Parliament of the Republic of South Africa should introduce legislative mechanisms that will allow the general public to also initiate Auditor-General South Africa (AGSA) audits in specific circumstances. </w:t>
      </w:r>
    </w:p>
    <w:p w:rsidR="00D07295" w:rsidRPr="00114CC8" w:rsidRDefault="00D07295" w:rsidP="00114CC8">
      <w:pPr>
        <w:spacing w:after="0" w:line="240" w:lineRule="auto"/>
        <w:rPr>
          <w:rFonts w:ascii="Arial" w:eastAsia="Times New Roman" w:hAnsi="Arial" w:cs="Arial"/>
          <w:color w:val="001F00"/>
          <w:spacing w:val="6"/>
          <w:sz w:val="20"/>
          <w:szCs w:val="20"/>
          <w:lang w:eastAsia="en-GB"/>
        </w:rPr>
      </w:pPr>
    </w:p>
    <w:p w:rsidR="00A01CC8" w:rsidRPr="00114CC8" w:rsidRDefault="00CB14E2" w:rsidP="00114CC8">
      <w:pPr>
        <w:pStyle w:val="ListParagraph"/>
        <w:numPr>
          <w:ilvl w:val="1"/>
          <w:numId w:val="12"/>
        </w:numPr>
        <w:spacing w:after="0" w:line="240" w:lineRule="auto"/>
        <w:ind w:left="709" w:hanging="709"/>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That </w:t>
      </w:r>
      <w:r w:rsidR="00D02D3C" w:rsidRPr="00114CC8">
        <w:rPr>
          <w:rFonts w:ascii="Arial" w:eastAsia="Times New Roman" w:hAnsi="Arial" w:cs="Arial"/>
          <w:color w:val="001F00"/>
          <w:spacing w:val="6"/>
          <w:sz w:val="20"/>
          <w:szCs w:val="20"/>
          <w:lang w:eastAsia="en-GB"/>
        </w:rPr>
        <w:t>the</w:t>
      </w:r>
      <w:r w:rsidR="00A01CC8" w:rsidRPr="00114CC8">
        <w:rPr>
          <w:rFonts w:ascii="Arial" w:eastAsia="Times New Roman" w:hAnsi="Arial" w:cs="Arial"/>
          <w:color w:val="001F00"/>
          <w:spacing w:val="6"/>
          <w:sz w:val="20"/>
          <w:szCs w:val="20"/>
          <w:lang w:eastAsia="en-GB"/>
        </w:rPr>
        <w:t xml:space="preserve"> Minister of Finance should</w:t>
      </w:r>
      <w:r w:rsidR="00D02D3C" w:rsidRPr="00114CC8">
        <w:rPr>
          <w:rFonts w:ascii="Arial" w:eastAsia="Times New Roman" w:hAnsi="Arial" w:cs="Arial"/>
          <w:color w:val="001F00"/>
          <w:spacing w:val="6"/>
          <w:sz w:val="20"/>
          <w:szCs w:val="20"/>
          <w:lang w:eastAsia="en-GB"/>
        </w:rPr>
        <w:t xml:space="preserve"> </w:t>
      </w:r>
      <w:r w:rsidR="00FB557C" w:rsidRPr="00114CC8">
        <w:rPr>
          <w:rFonts w:ascii="Arial" w:eastAsia="Times New Roman" w:hAnsi="Arial" w:cs="Arial"/>
          <w:color w:val="001F00"/>
          <w:spacing w:val="6"/>
          <w:sz w:val="20"/>
          <w:szCs w:val="20"/>
          <w:lang w:eastAsia="en-GB"/>
        </w:rPr>
        <w:t>consider reviewing AGSA’s</w:t>
      </w:r>
      <w:r w:rsidR="00A01CC8" w:rsidRPr="00114CC8">
        <w:rPr>
          <w:rFonts w:ascii="Arial" w:eastAsia="Times New Roman" w:hAnsi="Arial" w:cs="Arial"/>
          <w:color w:val="001F00"/>
          <w:spacing w:val="6"/>
          <w:sz w:val="20"/>
          <w:szCs w:val="20"/>
          <w:lang w:eastAsia="en-GB"/>
        </w:rPr>
        <w:t xml:space="preserve"> </w:t>
      </w:r>
      <w:r w:rsidR="00D02D3C" w:rsidRPr="00114CC8">
        <w:rPr>
          <w:rFonts w:ascii="Arial" w:eastAsia="Times New Roman" w:hAnsi="Arial" w:cs="Arial"/>
          <w:color w:val="001F00"/>
          <w:spacing w:val="6"/>
          <w:sz w:val="20"/>
          <w:szCs w:val="20"/>
          <w:lang w:eastAsia="en-GB"/>
        </w:rPr>
        <w:t xml:space="preserve">current </w:t>
      </w:r>
      <w:r w:rsidR="00A01CC8" w:rsidRPr="00114CC8">
        <w:rPr>
          <w:rFonts w:ascii="Arial" w:eastAsia="Times New Roman" w:hAnsi="Arial" w:cs="Arial"/>
          <w:color w:val="001F00"/>
          <w:spacing w:val="6"/>
          <w:sz w:val="20"/>
          <w:szCs w:val="20"/>
          <w:lang w:eastAsia="en-GB"/>
        </w:rPr>
        <w:t>fundi</w:t>
      </w:r>
      <w:r w:rsidR="00D02D3C" w:rsidRPr="00114CC8">
        <w:rPr>
          <w:rFonts w:ascii="Arial" w:eastAsia="Times New Roman" w:hAnsi="Arial" w:cs="Arial"/>
          <w:color w:val="001F00"/>
          <w:spacing w:val="6"/>
          <w:sz w:val="20"/>
          <w:szCs w:val="20"/>
          <w:lang w:eastAsia="en-GB"/>
        </w:rPr>
        <w:t>ng model to ensure that it</w:t>
      </w:r>
      <w:r w:rsidR="00A01CC8" w:rsidRPr="00114CC8">
        <w:rPr>
          <w:rFonts w:ascii="Arial" w:eastAsia="Times New Roman" w:hAnsi="Arial" w:cs="Arial"/>
          <w:color w:val="001F00"/>
          <w:spacing w:val="6"/>
          <w:sz w:val="20"/>
          <w:szCs w:val="20"/>
          <w:lang w:eastAsia="en-GB"/>
        </w:rPr>
        <w:t xml:space="preserve"> receives all or most of </w:t>
      </w:r>
      <w:r w:rsidR="00312770" w:rsidRPr="00114CC8">
        <w:rPr>
          <w:rFonts w:ascii="Arial" w:eastAsia="Times New Roman" w:hAnsi="Arial" w:cs="Arial"/>
          <w:color w:val="001F00"/>
          <w:spacing w:val="6"/>
          <w:sz w:val="20"/>
          <w:szCs w:val="20"/>
          <w:lang w:eastAsia="en-GB"/>
        </w:rPr>
        <w:t>it’s</w:t>
      </w:r>
      <w:r w:rsidR="00A01CC8" w:rsidRPr="00114CC8">
        <w:rPr>
          <w:rFonts w:ascii="Arial" w:eastAsia="Times New Roman" w:hAnsi="Arial" w:cs="Arial"/>
          <w:color w:val="001F00"/>
          <w:spacing w:val="6"/>
          <w:sz w:val="20"/>
          <w:szCs w:val="20"/>
          <w:lang w:eastAsia="en-GB"/>
        </w:rPr>
        <w:t xml:space="preserve"> funding from the fiscus, rather than being wholly funded through audit fees. In this regard, the Minister could opt for one of the two options: </w:t>
      </w:r>
    </w:p>
    <w:p w:rsidR="00A01CC8" w:rsidRPr="00114CC8" w:rsidRDefault="00A01CC8" w:rsidP="00114CC8">
      <w:pPr>
        <w:pStyle w:val="ListParagraph"/>
        <w:numPr>
          <w:ilvl w:val="0"/>
          <w:numId w:val="16"/>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AGSA is completely funded from the fiscus, or</w:t>
      </w:r>
    </w:p>
    <w:p w:rsidR="00A01CC8" w:rsidRPr="00114CC8" w:rsidRDefault="00F42662" w:rsidP="00114CC8">
      <w:pPr>
        <w:pStyle w:val="ListParagraph"/>
        <w:numPr>
          <w:ilvl w:val="0"/>
          <w:numId w:val="16"/>
        </w:num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AGSA </w:t>
      </w:r>
      <w:r w:rsidR="00A01CC8" w:rsidRPr="00114CC8">
        <w:rPr>
          <w:rFonts w:ascii="Arial" w:eastAsia="Times New Roman" w:hAnsi="Arial" w:cs="Arial"/>
          <w:color w:val="001F00"/>
          <w:spacing w:val="6"/>
          <w:sz w:val="20"/>
          <w:szCs w:val="20"/>
          <w:lang w:eastAsia="en-GB"/>
        </w:rPr>
        <w:t>receives an allocation from the fiscus whilst collecting audit fees.</w:t>
      </w:r>
    </w:p>
    <w:p w:rsidR="00AA0D98" w:rsidRPr="00114CC8" w:rsidRDefault="00AA0D98" w:rsidP="00114CC8">
      <w:pPr>
        <w:pStyle w:val="ListParagraph"/>
        <w:spacing w:after="0" w:line="240" w:lineRule="auto"/>
        <w:ind w:left="1287"/>
        <w:rPr>
          <w:rFonts w:ascii="Arial" w:eastAsia="Times New Roman" w:hAnsi="Arial" w:cs="Arial"/>
          <w:color w:val="001F00"/>
          <w:spacing w:val="6"/>
          <w:sz w:val="20"/>
          <w:szCs w:val="20"/>
          <w:lang w:eastAsia="en-GB"/>
        </w:rPr>
      </w:pPr>
    </w:p>
    <w:p w:rsidR="00253029" w:rsidRPr="00114CC8" w:rsidRDefault="00253029" w:rsidP="00114CC8">
      <w:pPr>
        <w:pStyle w:val="ListParagraph"/>
        <w:numPr>
          <w:ilvl w:val="1"/>
          <w:numId w:val="12"/>
        </w:numPr>
        <w:spacing w:after="0" w:line="240" w:lineRule="auto"/>
        <w:ind w:left="709" w:hanging="709"/>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When considering </w:t>
      </w:r>
      <w:r w:rsidR="0047503B" w:rsidRPr="00114CC8">
        <w:rPr>
          <w:rFonts w:ascii="Arial" w:eastAsia="Times New Roman" w:hAnsi="Arial" w:cs="Arial"/>
          <w:color w:val="001F00"/>
          <w:spacing w:val="6"/>
          <w:sz w:val="20"/>
          <w:szCs w:val="20"/>
          <w:lang w:eastAsia="en-GB"/>
        </w:rPr>
        <w:t>the AGSA’s funding from the fiscus</w:t>
      </w:r>
      <w:r w:rsidR="00D02D3C" w:rsidRPr="00114CC8">
        <w:rPr>
          <w:rFonts w:ascii="Arial" w:eastAsia="Times New Roman" w:hAnsi="Arial" w:cs="Arial"/>
          <w:color w:val="001F00"/>
          <w:spacing w:val="6"/>
          <w:sz w:val="20"/>
          <w:szCs w:val="20"/>
          <w:lang w:eastAsia="en-GB"/>
        </w:rPr>
        <w:t xml:space="preserve"> as per </w:t>
      </w:r>
      <w:r w:rsidR="003C61E9" w:rsidRPr="00114CC8">
        <w:rPr>
          <w:rFonts w:ascii="Arial" w:eastAsia="Times New Roman" w:hAnsi="Arial" w:cs="Arial"/>
          <w:color w:val="001F00"/>
          <w:spacing w:val="6"/>
          <w:sz w:val="20"/>
          <w:szCs w:val="20"/>
          <w:lang w:eastAsia="en-GB"/>
        </w:rPr>
        <w:t>recommendation 6.2 above</w:t>
      </w:r>
      <w:r w:rsidR="0047503B" w:rsidRPr="00114CC8">
        <w:rPr>
          <w:rFonts w:ascii="Arial" w:eastAsia="Times New Roman" w:hAnsi="Arial" w:cs="Arial"/>
          <w:color w:val="001F00"/>
          <w:spacing w:val="6"/>
          <w:sz w:val="20"/>
          <w:szCs w:val="20"/>
          <w:lang w:eastAsia="en-GB"/>
        </w:rPr>
        <w:t xml:space="preserve">, the Minister of Finance should ensure that the budget is adequate to enable AGSA </w:t>
      </w:r>
      <w:r w:rsidR="00D02D3C" w:rsidRPr="00114CC8">
        <w:rPr>
          <w:rFonts w:ascii="Arial" w:eastAsia="Times New Roman" w:hAnsi="Arial" w:cs="Arial"/>
          <w:color w:val="001F00"/>
          <w:spacing w:val="6"/>
          <w:sz w:val="20"/>
          <w:szCs w:val="20"/>
          <w:lang w:eastAsia="en-GB"/>
        </w:rPr>
        <w:t xml:space="preserve">to </w:t>
      </w:r>
      <w:r w:rsidR="0047503B" w:rsidRPr="00114CC8">
        <w:rPr>
          <w:rFonts w:ascii="Arial" w:eastAsia="Times New Roman" w:hAnsi="Arial" w:cs="Arial"/>
          <w:color w:val="001F00"/>
          <w:spacing w:val="6"/>
          <w:sz w:val="20"/>
          <w:szCs w:val="20"/>
          <w:lang w:eastAsia="en-GB"/>
        </w:rPr>
        <w:t xml:space="preserve">broaden and deepen its scope for performance audit across the public sector. </w:t>
      </w:r>
      <w:r w:rsidR="00216405" w:rsidRPr="00114CC8">
        <w:rPr>
          <w:rFonts w:ascii="Arial" w:eastAsia="Times New Roman" w:hAnsi="Arial" w:cs="Arial"/>
          <w:color w:val="001F00"/>
          <w:spacing w:val="6"/>
          <w:sz w:val="20"/>
          <w:szCs w:val="20"/>
          <w:lang w:eastAsia="en-GB"/>
        </w:rPr>
        <w:t xml:space="preserve">Broader </w:t>
      </w:r>
      <w:r w:rsidR="00A00B68" w:rsidRPr="00114CC8">
        <w:rPr>
          <w:rFonts w:ascii="Arial" w:eastAsia="Times New Roman" w:hAnsi="Arial" w:cs="Arial"/>
          <w:color w:val="001F00"/>
          <w:spacing w:val="6"/>
          <w:sz w:val="20"/>
          <w:szCs w:val="20"/>
          <w:lang w:eastAsia="en-GB"/>
        </w:rPr>
        <w:t>and deeper performance audits are</w:t>
      </w:r>
      <w:r w:rsidR="00216405" w:rsidRPr="00114CC8">
        <w:rPr>
          <w:rFonts w:ascii="Arial" w:eastAsia="Times New Roman" w:hAnsi="Arial" w:cs="Arial"/>
          <w:color w:val="001F00"/>
          <w:spacing w:val="6"/>
          <w:sz w:val="20"/>
          <w:szCs w:val="20"/>
          <w:lang w:eastAsia="en-GB"/>
        </w:rPr>
        <w:t xml:space="preserve"> essential</w:t>
      </w:r>
      <w:r w:rsidR="0047503B" w:rsidRPr="00114CC8">
        <w:rPr>
          <w:rFonts w:ascii="Arial" w:eastAsia="Times New Roman" w:hAnsi="Arial" w:cs="Arial"/>
          <w:color w:val="001F00"/>
          <w:spacing w:val="6"/>
          <w:sz w:val="20"/>
          <w:szCs w:val="20"/>
          <w:lang w:eastAsia="en-GB"/>
        </w:rPr>
        <w:t xml:space="preserve"> for strengthened </w:t>
      </w:r>
      <w:r w:rsidR="00216405" w:rsidRPr="00114CC8">
        <w:rPr>
          <w:rFonts w:ascii="Arial" w:eastAsia="Times New Roman" w:hAnsi="Arial" w:cs="Arial"/>
          <w:color w:val="001F00"/>
          <w:spacing w:val="6"/>
          <w:sz w:val="20"/>
          <w:szCs w:val="20"/>
          <w:lang w:eastAsia="en-GB"/>
        </w:rPr>
        <w:t>scrutiny</w:t>
      </w:r>
      <w:r w:rsidR="0047503B" w:rsidRPr="00114CC8">
        <w:rPr>
          <w:rFonts w:ascii="Arial" w:eastAsia="Times New Roman" w:hAnsi="Arial" w:cs="Arial"/>
          <w:color w:val="001F00"/>
          <w:spacing w:val="6"/>
          <w:sz w:val="20"/>
          <w:szCs w:val="20"/>
          <w:lang w:eastAsia="en-GB"/>
        </w:rPr>
        <w:t xml:space="preserve"> of </w:t>
      </w:r>
      <w:r w:rsidR="00216405" w:rsidRPr="00114CC8">
        <w:rPr>
          <w:rFonts w:ascii="Arial" w:eastAsia="Times New Roman" w:hAnsi="Arial" w:cs="Arial"/>
          <w:color w:val="001F00"/>
          <w:spacing w:val="6"/>
          <w:sz w:val="20"/>
          <w:szCs w:val="20"/>
          <w:lang w:eastAsia="en-GB"/>
        </w:rPr>
        <w:t xml:space="preserve">public spending and performance, however, it requires significant investment in personnel and systems. </w:t>
      </w:r>
    </w:p>
    <w:p w:rsidR="007709A8" w:rsidRPr="00114CC8" w:rsidRDefault="007709A8" w:rsidP="00114CC8">
      <w:pPr>
        <w:spacing w:after="0" w:line="240" w:lineRule="auto"/>
        <w:rPr>
          <w:rFonts w:ascii="Arial" w:eastAsia="Times New Roman" w:hAnsi="Arial" w:cs="Arial"/>
          <w:b/>
          <w:color w:val="001F00"/>
          <w:spacing w:val="6"/>
          <w:sz w:val="20"/>
          <w:szCs w:val="20"/>
          <w:lang w:eastAsia="en-GB"/>
        </w:rPr>
      </w:pPr>
    </w:p>
    <w:p w:rsidR="00236315" w:rsidRPr="00114CC8" w:rsidRDefault="00845D41" w:rsidP="00114CC8">
      <w:pPr>
        <w:pStyle w:val="ListParagraph"/>
        <w:numPr>
          <w:ilvl w:val="0"/>
          <w:numId w:val="27"/>
        </w:numPr>
        <w:spacing w:after="0" w:line="240" w:lineRule="auto"/>
        <w:ind w:left="426" w:hanging="426"/>
        <w:rPr>
          <w:rFonts w:ascii="Arial" w:eastAsia="Times New Roman" w:hAnsi="Arial" w:cs="Arial"/>
          <w:b/>
          <w:color w:val="001F00"/>
          <w:spacing w:val="6"/>
          <w:sz w:val="20"/>
          <w:szCs w:val="20"/>
          <w:lang w:eastAsia="en-GB"/>
        </w:rPr>
      </w:pPr>
      <w:r w:rsidRPr="00114CC8">
        <w:rPr>
          <w:rFonts w:ascii="Arial" w:eastAsia="Times New Roman" w:hAnsi="Arial" w:cs="Arial"/>
          <w:b/>
          <w:color w:val="001F00"/>
          <w:spacing w:val="6"/>
          <w:sz w:val="20"/>
          <w:szCs w:val="20"/>
          <w:lang w:eastAsia="en-GB"/>
        </w:rPr>
        <w:lastRenderedPageBreak/>
        <w:t>Conclusion</w:t>
      </w:r>
    </w:p>
    <w:p w:rsidR="00661322" w:rsidRPr="00114CC8" w:rsidRDefault="00661322" w:rsidP="00114CC8">
      <w:pPr>
        <w:spacing w:after="0" w:line="240" w:lineRule="auto"/>
        <w:rPr>
          <w:rFonts w:ascii="Arial" w:eastAsia="Times New Roman" w:hAnsi="Arial" w:cs="Arial"/>
          <w:color w:val="001F00"/>
          <w:spacing w:val="6"/>
          <w:sz w:val="20"/>
          <w:szCs w:val="20"/>
          <w:lang w:eastAsia="en-GB"/>
        </w:rPr>
      </w:pPr>
    </w:p>
    <w:p w:rsidR="00C004F2" w:rsidRPr="00114CC8" w:rsidRDefault="00C004F2" w:rsidP="00114CC8">
      <w:pPr>
        <w:spacing w:after="0" w:line="240" w:lineRule="auto"/>
        <w:rPr>
          <w:rFonts w:ascii="Arial" w:hAnsi="Arial" w:cs="Arial"/>
          <w:sz w:val="20"/>
          <w:szCs w:val="20"/>
        </w:rPr>
      </w:pPr>
      <w:r w:rsidRPr="00114CC8">
        <w:rPr>
          <w:rFonts w:ascii="Arial" w:hAnsi="Arial" w:cs="Arial"/>
          <w:sz w:val="20"/>
          <w:szCs w:val="20"/>
        </w:rPr>
        <w:t xml:space="preserve">The responses and by the Presiding Officers and Executive Authority to the recommendations, as set out in section 6 above, must be sent to Parliament within 60 days of the adoption of this report by the National Assembly. </w:t>
      </w:r>
    </w:p>
    <w:p w:rsidR="00C004F2" w:rsidRPr="00114CC8" w:rsidRDefault="00C004F2" w:rsidP="00114CC8">
      <w:pPr>
        <w:spacing w:after="0" w:line="240" w:lineRule="auto"/>
        <w:rPr>
          <w:rFonts w:ascii="Arial" w:eastAsia="Times New Roman" w:hAnsi="Arial" w:cs="Arial"/>
          <w:color w:val="001F00"/>
          <w:spacing w:val="6"/>
          <w:sz w:val="20"/>
          <w:szCs w:val="20"/>
          <w:lang w:eastAsia="en-GB"/>
        </w:rPr>
      </w:pPr>
    </w:p>
    <w:p w:rsidR="001E31E4" w:rsidRPr="00114CC8" w:rsidRDefault="00C004F2"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The Committee will arrange </w:t>
      </w:r>
      <w:r w:rsidR="001E31E4" w:rsidRPr="00114CC8">
        <w:rPr>
          <w:rFonts w:ascii="Arial" w:eastAsia="Times New Roman" w:hAnsi="Arial" w:cs="Arial"/>
          <w:color w:val="001F00"/>
          <w:spacing w:val="6"/>
          <w:sz w:val="20"/>
          <w:szCs w:val="20"/>
          <w:lang w:eastAsia="en-GB"/>
        </w:rPr>
        <w:t>meeting</w:t>
      </w:r>
      <w:r w:rsidRPr="00114CC8">
        <w:rPr>
          <w:rFonts w:ascii="Arial" w:eastAsia="Times New Roman" w:hAnsi="Arial" w:cs="Arial"/>
          <w:color w:val="001F00"/>
          <w:spacing w:val="6"/>
          <w:sz w:val="20"/>
          <w:szCs w:val="20"/>
          <w:lang w:eastAsia="en-GB"/>
        </w:rPr>
        <w:t>s</w:t>
      </w:r>
      <w:r w:rsidR="001E31E4" w:rsidRPr="00114CC8">
        <w:rPr>
          <w:rFonts w:ascii="Arial" w:eastAsia="Times New Roman" w:hAnsi="Arial" w:cs="Arial"/>
          <w:color w:val="001F00"/>
          <w:spacing w:val="6"/>
          <w:sz w:val="20"/>
          <w:szCs w:val="20"/>
          <w:lang w:eastAsia="en-GB"/>
        </w:rPr>
        <w:t xml:space="preserve"> with the Department of International Relations</w:t>
      </w:r>
      <w:r w:rsidR="00A12C14" w:rsidRPr="00114CC8">
        <w:rPr>
          <w:rFonts w:ascii="Arial" w:eastAsia="Times New Roman" w:hAnsi="Arial" w:cs="Arial"/>
          <w:color w:val="001F00"/>
          <w:spacing w:val="6"/>
          <w:sz w:val="20"/>
          <w:szCs w:val="20"/>
          <w:lang w:eastAsia="en-GB"/>
        </w:rPr>
        <w:t xml:space="preserve"> </w:t>
      </w:r>
      <w:r w:rsidRPr="00114CC8">
        <w:rPr>
          <w:rFonts w:ascii="Arial" w:eastAsia="Times New Roman" w:hAnsi="Arial" w:cs="Arial"/>
          <w:color w:val="001F00"/>
          <w:spacing w:val="6"/>
          <w:sz w:val="20"/>
          <w:szCs w:val="20"/>
          <w:lang w:eastAsia="en-GB"/>
        </w:rPr>
        <w:t xml:space="preserve">and Co-operation and Department of Home Affairs, along with </w:t>
      </w:r>
      <w:r w:rsidR="00A12C14" w:rsidRPr="00114CC8">
        <w:rPr>
          <w:rFonts w:ascii="Arial" w:eastAsia="Times New Roman" w:hAnsi="Arial" w:cs="Arial"/>
          <w:color w:val="001F00"/>
          <w:spacing w:val="6"/>
          <w:sz w:val="20"/>
          <w:szCs w:val="20"/>
          <w:lang w:eastAsia="en-GB"/>
        </w:rPr>
        <w:t>other key stakeholders</w:t>
      </w:r>
      <w:r w:rsidR="001E31E4" w:rsidRPr="00114CC8">
        <w:rPr>
          <w:rFonts w:ascii="Arial" w:eastAsia="Times New Roman" w:hAnsi="Arial" w:cs="Arial"/>
          <w:color w:val="001F00"/>
          <w:spacing w:val="6"/>
          <w:sz w:val="20"/>
          <w:szCs w:val="20"/>
          <w:lang w:eastAsia="en-GB"/>
        </w:rPr>
        <w:t xml:space="preserve"> to discuss the </w:t>
      </w:r>
      <w:r w:rsidR="00A12C14" w:rsidRPr="00114CC8">
        <w:rPr>
          <w:rFonts w:ascii="Arial" w:eastAsia="Times New Roman" w:hAnsi="Arial" w:cs="Arial"/>
          <w:color w:val="001F00"/>
          <w:spacing w:val="6"/>
          <w:sz w:val="20"/>
          <w:szCs w:val="20"/>
          <w:lang w:eastAsia="en-GB"/>
        </w:rPr>
        <w:t xml:space="preserve">bottlenecks experienced by the Embassy of RSA in the Republic of Korea. </w:t>
      </w:r>
    </w:p>
    <w:p w:rsidR="00236315" w:rsidRPr="00114CC8" w:rsidRDefault="00236315" w:rsidP="00114CC8">
      <w:pPr>
        <w:spacing w:after="0" w:line="240" w:lineRule="auto"/>
        <w:rPr>
          <w:rFonts w:ascii="Arial" w:eastAsia="Times New Roman" w:hAnsi="Arial" w:cs="Arial"/>
          <w:color w:val="001F00"/>
          <w:spacing w:val="6"/>
          <w:sz w:val="20"/>
          <w:szCs w:val="20"/>
          <w:lang w:eastAsia="en-GB"/>
        </w:rPr>
      </w:pPr>
    </w:p>
    <w:p w:rsidR="00D91118" w:rsidRPr="00114CC8" w:rsidRDefault="00236315"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The Committee would like to thank the authorities in the Parlia</w:t>
      </w:r>
      <w:r w:rsidR="008D6D16" w:rsidRPr="00114CC8">
        <w:rPr>
          <w:rFonts w:ascii="Arial" w:eastAsia="Times New Roman" w:hAnsi="Arial" w:cs="Arial"/>
          <w:color w:val="001F00"/>
          <w:spacing w:val="6"/>
          <w:sz w:val="20"/>
          <w:szCs w:val="20"/>
          <w:lang w:eastAsia="en-GB"/>
        </w:rPr>
        <w:t>ment of Republic of the Republic of South Africa</w:t>
      </w:r>
      <w:r w:rsidRPr="00114CC8">
        <w:rPr>
          <w:rFonts w:ascii="Arial" w:eastAsia="Times New Roman" w:hAnsi="Arial" w:cs="Arial"/>
          <w:color w:val="001F00"/>
          <w:spacing w:val="6"/>
          <w:sz w:val="20"/>
          <w:szCs w:val="20"/>
          <w:lang w:eastAsia="en-GB"/>
        </w:rPr>
        <w:t xml:space="preserve"> for affording it an opportunity to undertake an international study </w:t>
      </w:r>
      <w:r w:rsidR="008D6D16" w:rsidRPr="00114CC8">
        <w:rPr>
          <w:rFonts w:ascii="Arial" w:eastAsia="Times New Roman" w:hAnsi="Arial" w:cs="Arial"/>
          <w:color w:val="001F00"/>
          <w:spacing w:val="6"/>
          <w:sz w:val="20"/>
          <w:szCs w:val="20"/>
          <w:lang w:eastAsia="en-GB"/>
        </w:rPr>
        <w:t>tour to Republic of Korea</w:t>
      </w:r>
      <w:r w:rsidRPr="00114CC8">
        <w:rPr>
          <w:rFonts w:ascii="Arial" w:eastAsia="Times New Roman" w:hAnsi="Arial" w:cs="Arial"/>
          <w:color w:val="001F00"/>
          <w:spacing w:val="6"/>
          <w:sz w:val="20"/>
          <w:szCs w:val="20"/>
          <w:lang w:eastAsia="en-GB"/>
        </w:rPr>
        <w:t xml:space="preserve">. The Committee hereby also thanks Ambassador Zenani Dlamini and her staff Ms N Msibi, Mr X Ngubane, Ms S Shamra, and Mr </w:t>
      </w:r>
      <w:r w:rsidR="0037686E" w:rsidRPr="00114CC8">
        <w:rPr>
          <w:rFonts w:ascii="Arial" w:eastAsia="Times New Roman" w:hAnsi="Arial" w:cs="Arial"/>
          <w:color w:val="001F00"/>
          <w:spacing w:val="6"/>
          <w:sz w:val="20"/>
          <w:szCs w:val="20"/>
          <w:lang w:eastAsia="en-GB"/>
        </w:rPr>
        <w:t xml:space="preserve">K </w:t>
      </w:r>
      <w:r w:rsidRPr="00114CC8">
        <w:rPr>
          <w:rFonts w:ascii="Arial" w:eastAsia="Times New Roman" w:hAnsi="Arial" w:cs="Arial"/>
          <w:color w:val="001F00"/>
          <w:spacing w:val="6"/>
          <w:sz w:val="20"/>
          <w:szCs w:val="20"/>
          <w:lang w:eastAsia="en-GB"/>
        </w:rPr>
        <w:t xml:space="preserve">Jin and for facilitating the study tour and opening her office and residence to the Committee and for being graceful and diligent in fulfilling her duties. </w:t>
      </w:r>
    </w:p>
    <w:p w:rsidR="00D91118" w:rsidRPr="00114CC8" w:rsidRDefault="00D91118" w:rsidP="00114CC8">
      <w:pPr>
        <w:spacing w:after="0" w:line="240" w:lineRule="auto"/>
        <w:rPr>
          <w:rFonts w:ascii="Arial" w:eastAsia="Times New Roman" w:hAnsi="Arial" w:cs="Arial"/>
          <w:color w:val="001F00"/>
          <w:spacing w:val="6"/>
          <w:sz w:val="20"/>
          <w:szCs w:val="20"/>
          <w:lang w:eastAsia="en-GB"/>
        </w:rPr>
      </w:pPr>
    </w:p>
    <w:p w:rsidR="00236315" w:rsidRPr="00114CC8" w:rsidRDefault="00D91118"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T</w:t>
      </w:r>
      <w:r w:rsidR="00236315" w:rsidRPr="00114CC8">
        <w:rPr>
          <w:rFonts w:ascii="Arial" w:eastAsia="Times New Roman" w:hAnsi="Arial" w:cs="Arial"/>
          <w:color w:val="001F00"/>
          <w:spacing w:val="6"/>
          <w:sz w:val="20"/>
          <w:szCs w:val="20"/>
          <w:lang w:eastAsia="en-GB"/>
        </w:rPr>
        <w:t xml:space="preserve">he Committee </w:t>
      </w:r>
      <w:r w:rsidRPr="00114CC8">
        <w:rPr>
          <w:rFonts w:ascii="Arial" w:eastAsia="Times New Roman" w:hAnsi="Arial" w:cs="Arial"/>
          <w:color w:val="001F00"/>
          <w:spacing w:val="6"/>
          <w:sz w:val="20"/>
          <w:szCs w:val="20"/>
          <w:lang w:eastAsia="en-GB"/>
        </w:rPr>
        <w:t xml:space="preserve">also </w:t>
      </w:r>
      <w:r w:rsidR="00236315" w:rsidRPr="00114CC8">
        <w:rPr>
          <w:rFonts w:ascii="Arial" w:eastAsia="Times New Roman" w:hAnsi="Arial" w:cs="Arial"/>
          <w:color w:val="001F00"/>
          <w:spacing w:val="6"/>
          <w:sz w:val="20"/>
          <w:szCs w:val="20"/>
          <w:lang w:eastAsia="en-GB"/>
        </w:rPr>
        <w:t>appreciates and is very grateful for the efforts made by the Deputy Minister of International Relations and Cooperation, Mr A Botes, his Excellency Mr Park, Ambassador to the Republic of Korea in South Africa, and First Secretary Mr Kim for ensuring the lines of communication are open with our counterparts in the Republic of Korea. Finally, but definitely not least, thank you to the NA of ROK, Samsung Innovation Centre, and the Board of Audit and Inspection of Korea for being most gracious in receiving our delegation. The Committee appreciates all you have done and hopes to one day also receive delegations from the R</w:t>
      </w:r>
      <w:r w:rsidR="00313F0C" w:rsidRPr="00114CC8">
        <w:rPr>
          <w:rFonts w:ascii="Arial" w:eastAsia="Times New Roman" w:hAnsi="Arial" w:cs="Arial"/>
          <w:color w:val="001F00"/>
          <w:spacing w:val="6"/>
          <w:sz w:val="20"/>
          <w:szCs w:val="20"/>
          <w:lang w:eastAsia="en-GB"/>
        </w:rPr>
        <w:t xml:space="preserve">epublic of Korea. </w:t>
      </w:r>
    </w:p>
    <w:p w:rsidR="00236315" w:rsidRPr="00114CC8" w:rsidRDefault="00236315" w:rsidP="00114CC8">
      <w:pPr>
        <w:spacing w:after="0" w:line="240" w:lineRule="auto"/>
        <w:rPr>
          <w:rFonts w:ascii="Arial" w:eastAsia="Times New Roman" w:hAnsi="Arial" w:cs="Arial"/>
          <w:b/>
          <w:color w:val="001F00"/>
          <w:spacing w:val="6"/>
          <w:sz w:val="20"/>
          <w:szCs w:val="20"/>
          <w:lang w:eastAsia="en-GB"/>
        </w:rPr>
      </w:pPr>
    </w:p>
    <w:p w:rsidR="00D901DF" w:rsidRPr="00114CC8" w:rsidRDefault="00D901DF" w:rsidP="00114CC8">
      <w:pPr>
        <w:spacing w:after="0" w:line="240" w:lineRule="auto"/>
        <w:rPr>
          <w:rFonts w:ascii="Arial" w:eastAsia="Times New Roman" w:hAnsi="Arial" w:cs="Arial"/>
          <w:b/>
          <w:color w:val="001F00"/>
          <w:spacing w:val="6"/>
          <w:sz w:val="20"/>
          <w:szCs w:val="20"/>
          <w:lang w:eastAsia="en-GB"/>
        </w:rPr>
      </w:pPr>
    </w:p>
    <w:p w:rsidR="00C56DBA" w:rsidRPr="00114CC8" w:rsidRDefault="00D901DF" w:rsidP="00114CC8">
      <w:pPr>
        <w:spacing w:after="0" w:line="240" w:lineRule="auto"/>
        <w:rPr>
          <w:rFonts w:ascii="Arial" w:eastAsia="Times New Roman" w:hAnsi="Arial" w:cs="Arial"/>
          <w:color w:val="001F00"/>
          <w:spacing w:val="6"/>
          <w:sz w:val="20"/>
          <w:szCs w:val="20"/>
          <w:lang w:eastAsia="en-GB"/>
        </w:rPr>
      </w:pPr>
      <w:r w:rsidRPr="00114CC8">
        <w:rPr>
          <w:rFonts w:ascii="Arial" w:eastAsia="Times New Roman" w:hAnsi="Arial" w:cs="Arial"/>
          <w:color w:val="001F00"/>
          <w:spacing w:val="6"/>
          <w:sz w:val="20"/>
          <w:szCs w:val="20"/>
          <w:lang w:eastAsia="en-GB"/>
        </w:rPr>
        <w:t xml:space="preserve">Report to be considered. </w:t>
      </w:r>
    </w:p>
    <w:sectPr w:rsidR="00C56DBA" w:rsidRPr="00114CC8" w:rsidSect="00DA49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3A" w:rsidRDefault="002C673A" w:rsidP="001F210C">
      <w:pPr>
        <w:spacing w:after="0" w:line="240" w:lineRule="auto"/>
      </w:pPr>
      <w:r>
        <w:separator/>
      </w:r>
    </w:p>
  </w:endnote>
  <w:endnote w:type="continuationSeparator" w:id="0">
    <w:p w:rsidR="002C673A" w:rsidRDefault="002C673A" w:rsidP="001F2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555706"/>
      <w:docPartObj>
        <w:docPartGallery w:val="Page Numbers (Bottom of Page)"/>
        <w:docPartUnique/>
      </w:docPartObj>
    </w:sdtPr>
    <w:sdtEndPr>
      <w:rPr>
        <w:noProof/>
      </w:rPr>
    </w:sdtEndPr>
    <w:sdtContent>
      <w:p w:rsidR="00BA065A" w:rsidRDefault="00DA49DE">
        <w:pPr>
          <w:pStyle w:val="Footer"/>
          <w:jc w:val="right"/>
        </w:pPr>
        <w:r>
          <w:fldChar w:fldCharType="begin"/>
        </w:r>
        <w:r w:rsidR="00BA065A">
          <w:instrText xml:space="preserve"> PAGE   \* MERGEFORMAT </w:instrText>
        </w:r>
        <w:r>
          <w:fldChar w:fldCharType="separate"/>
        </w:r>
        <w:r w:rsidR="00114CC8">
          <w:rPr>
            <w:noProof/>
          </w:rPr>
          <w:t>1</w:t>
        </w:r>
        <w:r>
          <w:rPr>
            <w:noProof/>
          </w:rPr>
          <w:fldChar w:fldCharType="end"/>
        </w:r>
      </w:p>
    </w:sdtContent>
  </w:sdt>
  <w:p w:rsidR="00BA065A" w:rsidRDefault="00BA0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3A" w:rsidRDefault="002C673A" w:rsidP="001F210C">
      <w:pPr>
        <w:spacing w:after="0" w:line="240" w:lineRule="auto"/>
      </w:pPr>
      <w:r>
        <w:separator/>
      </w:r>
    </w:p>
  </w:footnote>
  <w:footnote w:type="continuationSeparator" w:id="0">
    <w:p w:rsidR="002C673A" w:rsidRDefault="002C673A" w:rsidP="001F2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65A" w:rsidRDefault="00BA0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F3D"/>
    <w:multiLevelType w:val="hybridMultilevel"/>
    <w:tmpl w:val="A22636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587B2C"/>
    <w:multiLevelType w:val="multilevel"/>
    <w:tmpl w:val="560208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BD7C64"/>
    <w:multiLevelType w:val="hybridMultilevel"/>
    <w:tmpl w:val="E37805F8"/>
    <w:lvl w:ilvl="0" w:tplc="1868BA2C">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510137"/>
    <w:multiLevelType w:val="hybridMultilevel"/>
    <w:tmpl w:val="76D08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7038B1"/>
    <w:multiLevelType w:val="hybridMultilevel"/>
    <w:tmpl w:val="4E6E3E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D2B2BC2"/>
    <w:multiLevelType w:val="hybridMultilevel"/>
    <w:tmpl w:val="CE345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09402A8"/>
    <w:multiLevelType w:val="hybridMultilevel"/>
    <w:tmpl w:val="8A90484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A473DE"/>
    <w:multiLevelType w:val="hybridMultilevel"/>
    <w:tmpl w:val="BD3677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0DB28BB"/>
    <w:multiLevelType w:val="hybridMultilevel"/>
    <w:tmpl w:val="883623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27D44F6"/>
    <w:multiLevelType w:val="hybridMultilevel"/>
    <w:tmpl w:val="ADB8D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8DD55B0"/>
    <w:multiLevelType w:val="hybridMultilevel"/>
    <w:tmpl w:val="FAA2E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2360913"/>
    <w:multiLevelType w:val="hybridMultilevel"/>
    <w:tmpl w:val="B1EC2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A717D0"/>
    <w:multiLevelType w:val="multilevel"/>
    <w:tmpl w:val="76A662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877B5A"/>
    <w:multiLevelType w:val="multilevel"/>
    <w:tmpl w:val="5E5080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DE0BAC"/>
    <w:multiLevelType w:val="hybridMultilevel"/>
    <w:tmpl w:val="FCDC2A3E"/>
    <w:lvl w:ilvl="0" w:tplc="F5E6023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34458E1"/>
    <w:multiLevelType w:val="hybridMultilevel"/>
    <w:tmpl w:val="E6106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72C14C6"/>
    <w:multiLevelType w:val="hybridMultilevel"/>
    <w:tmpl w:val="6D6C5E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542B33C5"/>
    <w:multiLevelType w:val="hybridMultilevel"/>
    <w:tmpl w:val="CBEA8BE8"/>
    <w:lvl w:ilvl="0" w:tplc="DAE88E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7C622B"/>
    <w:multiLevelType w:val="hybridMultilevel"/>
    <w:tmpl w:val="569864F8"/>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6343804"/>
    <w:multiLevelType w:val="hybridMultilevel"/>
    <w:tmpl w:val="D3866342"/>
    <w:lvl w:ilvl="0" w:tplc="F14EEBF0">
      <w:start w:val="4"/>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7020B52"/>
    <w:multiLevelType w:val="multilevel"/>
    <w:tmpl w:val="FE2452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AD7074A"/>
    <w:multiLevelType w:val="hybridMultilevel"/>
    <w:tmpl w:val="3D16BF28"/>
    <w:lvl w:ilvl="0" w:tplc="60E6C2C4">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E4D5FDD"/>
    <w:multiLevelType w:val="hybridMultilevel"/>
    <w:tmpl w:val="343419B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3">
    <w:nsid w:val="749959CA"/>
    <w:multiLevelType w:val="hybridMultilevel"/>
    <w:tmpl w:val="538C7AD8"/>
    <w:lvl w:ilvl="0" w:tplc="62EEAC2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64F7C91"/>
    <w:multiLevelType w:val="hybridMultilevel"/>
    <w:tmpl w:val="299A665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nsid w:val="7AE73EEC"/>
    <w:multiLevelType w:val="hybridMultilevel"/>
    <w:tmpl w:val="533207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C994D53"/>
    <w:multiLevelType w:val="hybridMultilevel"/>
    <w:tmpl w:val="655E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5"/>
  </w:num>
  <w:num w:numId="5">
    <w:abstractNumId w:val="6"/>
  </w:num>
  <w:num w:numId="6">
    <w:abstractNumId w:val="20"/>
  </w:num>
  <w:num w:numId="7">
    <w:abstractNumId w:val="21"/>
  </w:num>
  <w:num w:numId="8">
    <w:abstractNumId w:val="19"/>
  </w:num>
  <w:num w:numId="9">
    <w:abstractNumId w:val="5"/>
  </w:num>
  <w:num w:numId="10">
    <w:abstractNumId w:val="13"/>
  </w:num>
  <w:num w:numId="11">
    <w:abstractNumId w:val="1"/>
  </w:num>
  <w:num w:numId="12">
    <w:abstractNumId w:val="12"/>
  </w:num>
  <w:num w:numId="13">
    <w:abstractNumId w:val="0"/>
  </w:num>
  <w:num w:numId="14">
    <w:abstractNumId w:val="23"/>
  </w:num>
  <w:num w:numId="15">
    <w:abstractNumId w:val="25"/>
  </w:num>
  <w:num w:numId="16">
    <w:abstractNumId w:val="22"/>
  </w:num>
  <w:num w:numId="17">
    <w:abstractNumId w:val="8"/>
  </w:num>
  <w:num w:numId="18">
    <w:abstractNumId w:val="17"/>
  </w:num>
  <w:num w:numId="19">
    <w:abstractNumId w:val="2"/>
  </w:num>
  <w:num w:numId="20">
    <w:abstractNumId w:val="14"/>
  </w:num>
  <w:num w:numId="21">
    <w:abstractNumId w:val="7"/>
  </w:num>
  <w:num w:numId="22">
    <w:abstractNumId w:val="9"/>
  </w:num>
  <w:num w:numId="23">
    <w:abstractNumId w:val="26"/>
  </w:num>
  <w:num w:numId="24">
    <w:abstractNumId w:val="24"/>
  </w:num>
  <w:num w:numId="25">
    <w:abstractNumId w:val="16"/>
  </w:num>
  <w:num w:numId="26">
    <w:abstractNumId w:val="1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1F210C"/>
    <w:rsid w:val="00027453"/>
    <w:rsid w:val="00046BE6"/>
    <w:rsid w:val="0005367C"/>
    <w:rsid w:val="000A0AE2"/>
    <w:rsid w:val="000A657C"/>
    <w:rsid w:val="000B6CC8"/>
    <w:rsid w:val="000D182D"/>
    <w:rsid w:val="000D7648"/>
    <w:rsid w:val="000E28C7"/>
    <w:rsid w:val="000F5894"/>
    <w:rsid w:val="00100F55"/>
    <w:rsid w:val="00106A1F"/>
    <w:rsid w:val="00114CC8"/>
    <w:rsid w:val="00120A9B"/>
    <w:rsid w:val="001239F5"/>
    <w:rsid w:val="00134494"/>
    <w:rsid w:val="0015747C"/>
    <w:rsid w:val="00173EC1"/>
    <w:rsid w:val="00181C0A"/>
    <w:rsid w:val="00182B9F"/>
    <w:rsid w:val="00183354"/>
    <w:rsid w:val="00192F74"/>
    <w:rsid w:val="001C4CC1"/>
    <w:rsid w:val="001E31E4"/>
    <w:rsid w:val="001E712E"/>
    <w:rsid w:val="001F210C"/>
    <w:rsid w:val="00216405"/>
    <w:rsid w:val="0022681E"/>
    <w:rsid w:val="002275AB"/>
    <w:rsid w:val="00236315"/>
    <w:rsid w:val="00251A3A"/>
    <w:rsid w:val="00251D27"/>
    <w:rsid w:val="00253029"/>
    <w:rsid w:val="00282CBA"/>
    <w:rsid w:val="002A7B7F"/>
    <w:rsid w:val="002C673A"/>
    <w:rsid w:val="002D07CC"/>
    <w:rsid w:val="002F5893"/>
    <w:rsid w:val="00301523"/>
    <w:rsid w:val="00305BF4"/>
    <w:rsid w:val="00306848"/>
    <w:rsid w:val="00312770"/>
    <w:rsid w:val="00313F0C"/>
    <w:rsid w:val="00332E43"/>
    <w:rsid w:val="00333BAA"/>
    <w:rsid w:val="00335690"/>
    <w:rsid w:val="003361B6"/>
    <w:rsid w:val="00351DB2"/>
    <w:rsid w:val="00352C1A"/>
    <w:rsid w:val="00367439"/>
    <w:rsid w:val="0037686E"/>
    <w:rsid w:val="00376D10"/>
    <w:rsid w:val="00382FA5"/>
    <w:rsid w:val="00393BD9"/>
    <w:rsid w:val="003C61E9"/>
    <w:rsid w:val="003E30DF"/>
    <w:rsid w:val="003E6373"/>
    <w:rsid w:val="003E6E60"/>
    <w:rsid w:val="004007EA"/>
    <w:rsid w:val="004021AF"/>
    <w:rsid w:val="0040521F"/>
    <w:rsid w:val="0041128C"/>
    <w:rsid w:val="00440A56"/>
    <w:rsid w:val="00443458"/>
    <w:rsid w:val="00456FDB"/>
    <w:rsid w:val="004650E8"/>
    <w:rsid w:val="004662ED"/>
    <w:rsid w:val="00466E21"/>
    <w:rsid w:val="00473C68"/>
    <w:rsid w:val="0047503B"/>
    <w:rsid w:val="004859E8"/>
    <w:rsid w:val="00486935"/>
    <w:rsid w:val="004B1F59"/>
    <w:rsid w:val="004D1AF5"/>
    <w:rsid w:val="004D5157"/>
    <w:rsid w:val="004F7C99"/>
    <w:rsid w:val="005123F0"/>
    <w:rsid w:val="0052216F"/>
    <w:rsid w:val="005502A1"/>
    <w:rsid w:val="00574D2B"/>
    <w:rsid w:val="00582596"/>
    <w:rsid w:val="00591152"/>
    <w:rsid w:val="005B41AB"/>
    <w:rsid w:val="005B5EB9"/>
    <w:rsid w:val="005C1841"/>
    <w:rsid w:val="005C38AD"/>
    <w:rsid w:val="005C4796"/>
    <w:rsid w:val="005C75C0"/>
    <w:rsid w:val="00600268"/>
    <w:rsid w:val="00605163"/>
    <w:rsid w:val="00607CC9"/>
    <w:rsid w:val="00634BCC"/>
    <w:rsid w:val="00647F6D"/>
    <w:rsid w:val="0065719D"/>
    <w:rsid w:val="00661322"/>
    <w:rsid w:val="00676575"/>
    <w:rsid w:val="00681275"/>
    <w:rsid w:val="00683051"/>
    <w:rsid w:val="00692F1F"/>
    <w:rsid w:val="006945F5"/>
    <w:rsid w:val="006952EE"/>
    <w:rsid w:val="006B17BB"/>
    <w:rsid w:val="006B520A"/>
    <w:rsid w:val="006B55DD"/>
    <w:rsid w:val="006C3D1E"/>
    <w:rsid w:val="006C3DEF"/>
    <w:rsid w:val="006D51A8"/>
    <w:rsid w:val="007018A1"/>
    <w:rsid w:val="00703565"/>
    <w:rsid w:val="00716625"/>
    <w:rsid w:val="007239D9"/>
    <w:rsid w:val="00736F2F"/>
    <w:rsid w:val="00760D1E"/>
    <w:rsid w:val="007709A8"/>
    <w:rsid w:val="00772362"/>
    <w:rsid w:val="007923FA"/>
    <w:rsid w:val="007978FB"/>
    <w:rsid w:val="007A238F"/>
    <w:rsid w:val="007A4F9C"/>
    <w:rsid w:val="007B055A"/>
    <w:rsid w:val="007C5003"/>
    <w:rsid w:val="007E0133"/>
    <w:rsid w:val="007E5162"/>
    <w:rsid w:val="0080358C"/>
    <w:rsid w:val="0080362C"/>
    <w:rsid w:val="008121E3"/>
    <w:rsid w:val="008177A0"/>
    <w:rsid w:val="00820A8B"/>
    <w:rsid w:val="00821A7D"/>
    <w:rsid w:val="00845D41"/>
    <w:rsid w:val="008468C0"/>
    <w:rsid w:val="008544A7"/>
    <w:rsid w:val="0086231B"/>
    <w:rsid w:val="0086432C"/>
    <w:rsid w:val="0088389E"/>
    <w:rsid w:val="008842F8"/>
    <w:rsid w:val="00885556"/>
    <w:rsid w:val="00890B0E"/>
    <w:rsid w:val="00895448"/>
    <w:rsid w:val="008A7636"/>
    <w:rsid w:val="008D6D16"/>
    <w:rsid w:val="00902B2C"/>
    <w:rsid w:val="00903507"/>
    <w:rsid w:val="009039ED"/>
    <w:rsid w:val="009073C1"/>
    <w:rsid w:val="00920517"/>
    <w:rsid w:val="0095032C"/>
    <w:rsid w:val="00950A7E"/>
    <w:rsid w:val="009649AF"/>
    <w:rsid w:val="00971942"/>
    <w:rsid w:val="009820C6"/>
    <w:rsid w:val="00982FE4"/>
    <w:rsid w:val="009839F6"/>
    <w:rsid w:val="009905B7"/>
    <w:rsid w:val="009D0F9D"/>
    <w:rsid w:val="009D2994"/>
    <w:rsid w:val="009D3685"/>
    <w:rsid w:val="009E0D9E"/>
    <w:rsid w:val="009E71BE"/>
    <w:rsid w:val="00A00B68"/>
    <w:rsid w:val="00A01CC8"/>
    <w:rsid w:val="00A04293"/>
    <w:rsid w:val="00A12C14"/>
    <w:rsid w:val="00A151B3"/>
    <w:rsid w:val="00A15741"/>
    <w:rsid w:val="00A15D3D"/>
    <w:rsid w:val="00A325A9"/>
    <w:rsid w:val="00A62AD1"/>
    <w:rsid w:val="00A66202"/>
    <w:rsid w:val="00A86630"/>
    <w:rsid w:val="00A879C4"/>
    <w:rsid w:val="00AA0D98"/>
    <w:rsid w:val="00AB2329"/>
    <w:rsid w:val="00AC5B2E"/>
    <w:rsid w:val="00AF05DA"/>
    <w:rsid w:val="00AF35BB"/>
    <w:rsid w:val="00B050A6"/>
    <w:rsid w:val="00B11103"/>
    <w:rsid w:val="00B56DAE"/>
    <w:rsid w:val="00B94AEC"/>
    <w:rsid w:val="00BA00E0"/>
    <w:rsid w:val="00BA0254"/>
    <w:rsid w:val="00BA065A"/>
    <w:rsid w:val="00BA233B"/>
    <w:rsid w:val="00BB3C56"/>
    <w:rsid w:val="00BC6BC4"/>
    <w:rsid w:val="00BE4630"/>
    <w:rsid w:val="00BE5D23"/>
    <w:rsid w:val="00BF384B"/>
    <w:rsid w:val="00C004F2"/>
    <w:rsid w:val="00C05BFC"/>
    <w:rsid w:val="00C07A50"/>
    <w:rsid w:val="00C121E1"/>
    <w:rsid w:val="00C12AE3"/>
    <w:rsid w:val="00C149D6"/>
    <w:rsid w:val="00C21FCB"/>
    <w:rsid w:val="00C22E31"/>
    <w:rsid w:val="00C23B88"/>
    <w:rsid w:val="00C43567"/>
    <w:rsid w:val="00C5147F"/>
    <w:rsid w:val="00C56DBA"/>
    <w:rsid w:val="00C60230"/>
    <w:rsid w:val="00C729C8"/>
    <w:rsid w:val="00C91128"/>
    <w:rsid w:val="00CB0B0E"/>
    <w:rsid w:val="00CB14E2"/>
    <w:rsid w:val="00CC2CE8"/>
    <w:rsid w:val="00CF526C"/>
    <w:rsid w:val="00CF5A3E"/>
    <w:rsid w:val="00D01EA2"/>
    <w:rsid w:val="00D02D3C"/>
    <w:rsid w:val="00D07295"/>
    <w:rsid w:val="00D1454B"/>
    <w:rsid w:val="00D17494"/>
    <w:rsid w:val="00D20C43"/>
    <w:rsid w:val="00D2589F"/>
    <w:rsid w:val="00D458C8"/>
    <w:rsid w:val="00D53D45"/>
    <w:rsid w:val="00D55946"/>
    <w:rsid w:val="00D572B2"/>
    <w:rsid w:val="00D66B6B"/>
    <w:rsid w:val="00D85DA2"/>
    <w:rsid w:val="00D901DF"/>
    <w:rsid w:val="00D91118"/>
    <w:rsid w:val="00D953E0"/>
    <w:rsid w:val="00DA49DE"/>
    <w:rsid w:val="00DB07FF"/>
    <w:rsid w:val="00DD2C7B"/>
    <w:rsid w:val="00DD70ED"/>
    <w:rsid w:val="00DF46E4"/>
    <w:rsid w:val="00DF62ED"/>
    <w:rsid w:val="00E34AF7"/>
    <w:rsid w:val="00E369E7"/>
    <w:rsid w:val="00E45AED"/>
    <w:rsid w:val="00E51D44"/>
    <w:rsid w:val="00E56E26"/>
    <w:rsid w:val="00E700F1"/>
    <w:rsid w:val="00E924FA"/>
    <w:rsid w:val="00EA7060"/>
    <w:rsid w:val="00EB2600"/>
    <w:rsid w:val="00EB3ACA"/>
    <w:rsid w:val="00EB6B26"/>
    <w:rsid w:val="00EE2BC1"/>
    <w:rsid w:val="00EF60A1"/>
    <w:rsid w:val="00F11B90"/>
    <w:rsid w:val="00F16CE5"/>
    <w:rsid w:val="00F24770"/>
    <w:rsid w:val="00F25CCF"/>
    <w:rsid w:val="00F33B55"/>
    <w:rsid w:val="00F3655F"/>
    <w:rsid w:val="00F42662"/>
    <w:rsid w:val="00F4443A"/>
    <w:rsid w:val="00F46D17"/>
    <w:rsid w:val="00F82F7A"/>
    <w:rsid w:val="00F90FC1"/>
    <w:rsid w:val="00FA248D"/>
    <w:rsid w:val="00FB2B26"/>
    <w:rsid w:val="00FB557C"/>
    <w:rsid w:val="00FD2B53"/>
    <w:rsid w:val="00FF0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0C"/>
    <w:pPr>
      <w:ind w:left="720"/>
      <w:contextualSpacing/>
    </w:pPr>
  </w:style>
  <w:style w:type="paragraph" w:styleId="Footer">
    <w:name w:val="footer"/>
    <w:basedOn w:val="Normal"/>
    <w:link w:val="FooterChar"/>
    <w:uiPriority w:val="99"/>
    <w:unhideWhenUsed/>
    <w:rsid w:val="001F2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10C"/>
  </w:style>
  <w:style w:type="paragraph" w:styleId="Header">
    <w:name w:val="header"/>
    <w:basedOn w:val="Normal"/>
    <w:link w:val="HeaderChar"/>
    <w:uiPriority w:val="99"/>
    <w:unhideWhenUsed/>
    <w:rsid w:val="001F2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10C"/>
  </w:style>
  <w:style w:type="table" w:customStyle="1" w:styleId="GridTable4Accent2">
    <w:name w:val="Grid Table 4 Accent 2"/>
    <w:basedOn w:val="TableNormal"/>
    <w:uiPriority w:val="49"/>
    <w:rsid w:val="00BC6BC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BC6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29"/>
    <w:rPr>
      <w:rFonts w:ascii="Segoe UI" w:hAnsi="Segoe UI" w:cs="Segoe UI"/>
      <w:sz w:val="18"/>
      <w:szCs w:val="18"/>
    </w:rPr>
  </w:style>
  <w:style w:type="character" w:styleId="CommentReference">
    <w:name w:val="annotation reference"/>
    <w:basedOn w:val="DefaultParagraphFont"/>
    <w:uiPriority w:val="99"/>
    <w:semiHidden/>
    <w:unhideWhenUsed/>
    <w:rsid w:val="00A01CC8"/>
    <w:rPr>
      <w:sz w:val="16"/>
      <w:szCs w:val="16"/>
    </w:rPr>
  </w:style>
  <w:style w:type="paragraph" w:styleId="CommentText">
    <w:name w:val="annotation text"/>
    <w:basedOn w:val="Normal"/>
    <w:link w:val="CommentTextChar"/>
    <w:uiPriority w:val="99"/>
    <w:semiHidden/>
    <w:unhideWhenUsed/>
    <w:rsid w:val="00A01CC8"/>
    <w:pPr>
      <w:spacing w:line="240" w:lineRule="auto"/>
    </w:pPr>
    <w:rPr>
      <w:sz w:val="20"/>
      <w:szCs w:val="20"/>
    </w:rPr>
  </w:style>
  <w:style w:type="character" w:customStyle="1" w:styleId="CommentTextChar">
    <w:name w:val="Comment Text Char"/>
    <w:basedOn w:val="DefaultParagraphFont"/>
    <w:link w:val="CommentText"/>
    <w:uiPriority w:val="99"/>
    <w:semiHidden/>
    <w:rsid w:val="00A01CC8"/>
    <w:rPr>
      <w:sz w:val="20"/>
      <w:szCs w:val="20"/>
    </w:rPr>
  </w:style>
  <w:style w:type="paragraph" w:styleId="CommentSubject">
    <w:name w:val="annotation subject"/>
    <w:basedOn w:val="CommentText"/>
    <w:next w:val="CommentText"/>
    <w:link w:val="CommentSubjectChar"/>
    <w:uiPriority w:val="99"/>
    <w:semiHidden/>
    <w:unhideWhenUsed/>
    <w:rsid w:val="00A01CC8"/>
    <w:rPr>
      <w:b/>
      <w:bCs/>
    </w:rPr>
  </w:style>
  <w:style w:type="character" w:customStyle="1" w:styleId="CommentSubjectChar">
    <w:name w:val="Comment Subject Char"/>
    <w:basedOn w:val="CommentTextChar"/>
    <w:link w:val="CommentSubject"/>
    <w:uiPriority w:val="99"/>
    <w:semiHidden/>
    <w:rsid w:val="00A01CC8"/>
    <w:rPr>
      <w:b/>
      <w:bCs/>
      <w:sz w:val="20"/>
      <w:szCs w:val="20"/>
    </w:rPr>
  </w:style>
</w:styles>
</file>

<file path=word/webSettings.xml><?xml version="1.0" encoding="utf-8"?>
<w:webSettings xmlns:r="http://schemas.openxmlformats.org/officeDocument/2006/relationships" xmlns:w="http://schemas.openxmlformats.org/wordprocessingml/2006/main">
  <w:divs>
    <w:div w:id="1235049698">
      <w:bodyDiv w:val="1"/>
      <w:marLeft w:val="0"/>
      <w:marRight w:val="0"/>
      <w:marTop w:val="0"/>
      <w:marBottom w:val="0"/>
      <w:divBdr>
        <w:top w:val="none" w:sz="0" w:space="0" w:color="auto"/>
        <w:left w:val="none" w:sz="0" w:space="0" w:color="auto"/>
        <w:bottom w:val="none" w:sz="0" w:space="0" w:color="auto"/>
        <w:right w:val="none" w:sz="0" w:space="0" w:color="auto"/>
      </w:divBdr>
    </w:div>
    <w:div w:id="14025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6C55-FF99-4C8C-AAE2-5B7635CD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6258</Words>
  <Characters>35677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2023-05-09T20:28:00Z</dcterms:created>
  <dcterms:modified xsi:type="dcterms:W3CDTF">2023-05-09T20:28:00Z</dcterms:modified>
</cp:coreProperties>
</file>