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5" w:rsidRPr="00F721E4" w:rsidRDefault="00050695" w:rsidP="00F721E4">
      <w:pPr>
        <w:pStyle w:val="Default"/>
        <w:rPr>
          <w:rFonts w:ascii="Arial" w:hAnsi="Arial" w:cs="Arial"/>
          <w:b/>
          <w:sz w:val="20"/>
          <w:szCs w:val="20"/>
        </w:rPr>
      </w:pPr>
      <w:r w:rsidRPr="00F721E4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Report of the Standing Committee on Finance on the Oversight Visit to the </w:t>
      </w:r>
      <w:r w:rsidR="0081170A" w:rsidRPr="00F721E4">
        <w:rPr>
          <w:rFonts w:ascii="Arial" w:hAnsi="Arial" w:cs="Arial"/>
          <w:b/>
          <w:sz w:val="20"/>
          <w:szCs w:val="20"/>
        </w:rPr>
        <w:t xml:space="preserve">Financial </w:t>
      </w:r>
      <w:r w:rsidR="00E2132E" w:rsidRPr="00F721E4">
        <w:rPr>
          <w:rFonts w:ascii="Arial" w:hAnsi="Arial" w:cs="Arial"/>
          <w:b/>
          <w:sz w:val="20"/>
          <w:szCs w:val="20"/>
        </w:rPr>
        <w:t>and Fiscal Commission</w:t>
      </w:r>
      <w:r w:rsidR="002D677D" w:rsidRPr="00F721E4">
        <w:rPr>
          <w:rFonts w:ascii="Arial" w:hAnsi="Arial" w:cs="Arial"/>
          <w:b/>
          <w:sz w:val="20"/>
          <w:szCs w:val="20"/>
        </w:rPr>
        <w:t xml:space="preserve">, </w:t>
      </w:r>
      <w:r w:rsidRPr="00F721E4">
        <w:rPr>
          <w:rFonts w:ascii="Arial" w:hAnsi="Arial" w:cs="Arial"/>
          <w:b/>
          <w:sz w:val="20"/>
          <w:szCs w:val="20"/>
        </w:rPr>
        <w:t xml:space="preserve">dated </w:t>
      </w:r>
      <w:r w:rsidR="00ED167F" w:rsidRPr="00F721E4">
        <w:rPr>
          <w:rFonts w:ascii="Arial" w:hAnsi="Arial" w:cs="Arial"/>
          <w:b/>
          <w:sz w:val="20"/>
          <w:szCs w:val="20"/>
        </w:rPr>
        <w:t>02 May 2023</w:t>
      </w:r>
    </w:p>
    <w:p w:rsidR="00ED167F" w:rsidRPr="00F721E4" w:rsidRDefault="00ED167F" w:rsidP="00F721E4">
      <w:pPr>
        <w:pStyle w:val="Default"/>
        <w:rPr>
          <w:rFonts w:ascii="Arial" w:hAnsi="Arial" w:cs="Arial"/>
          <w:b/>
          <w:sz w:val="20"/>
          <w:szCs w:val="20"/>
        </w:rPr>
      </w:pPr>
    </w:p>
    <w:p w:rsidR="00050695" w:rsidRPr="00F721E4" w:rsidRDefault="001E5F19" w:rsidP="00F721E4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Arial"/>
          <w:b/>
          <w:sz w:val="20"/>
          <w:szCs w:val="20"/>
        </w:rPr>
      </w:pPr>
      <w:r w:rsidRPr="00F721E4">
        <w:rPr>
          <w:rFonts w:cs="Arial"/>
          <w:b/>
          <w:sz w:val="20"/>
          <w:szCs w:val="20"/>
        </w:rPr>
        <w:t>INTRODUCTION</w:t>
      </w:r>
    </w:p>
    <w:p w:rsidR="00050695" w:rsidRPr="00F721E4" w:rsidRDefault="00050695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sz w:val="20"/>
          <w:szCs w:val="20"/>
        </w:rPr>
      </w:pPr>
      <w:r w:rsidRPr="00F721E4">
        <w:rPr>
          <w:rFonts w:cs="Arial"/>
          <w:sz w:val="20"/>
          <w:szCs w:val="20"/>
        </w:rPr>
        <w:t>The Standing Committee on Finance (</w:t>
      </w:r>
      <w:r w:rsidR="00987484" w:rsidRPr="00F721E4">
        <w:rPr>
          <w:rFonts w:cs="Arial"/>
          <w:sz w:val="20"/>
          <w:szCs w:val="20"/>
        </w:rPr>
        <w:t xml:space="preserve">SCOF/ </w:t>
      </w:r>
      <w:r w:rsidRPr="00F721E4">
        <w:rPr>
          <w:rFonts w:cs="Arial"/>
          <w:sz w:val="20"/>
          <w:szCs w:val="20"/>
        </w:rPr>
        <w:t xml:space="preserve">the Committee) undertook an oversight visit to the </w:t>
      </w:r>
      <w:r w:rsidR="0081170A" w:rsidRPr="00F721E4">
        <w:rPr>
          <w:rFonts w:cs="Arial"/>
          <w:sz w:val="20"/>
          <w:szCs w:val="20"/>
        </w:rPr>
        <w:t xml:space="preserve">Financial </w:t>
      </w:r>
      <w:r w:rsidR="00E2132E" w:rsidRPr="00F721E4">
        <w:rPr>
          <w:rFonts w:cs="Arial"/>
          <w:sz w:val="20"/>
          <w:szCs w:val="20"/>
        </w:rPr>
        <w:t>and Fiscal Commission (FFC</w:t>
      </w:r>
      <w:r w:rsidR="00987484" w:rsidRPr="00F721E4">
        <w:rPr>
          <w:rFonts w:cs="Arial"/>
          <w:sz w:val="20"/>
          <w:szCs w:val="20"/>
        </w:rPr>
        <w:t>/ the Commission</w:t>
      </w:r>
      <w:r w:rsidR="0081170A" w:rsidRPr="00F721E4">
        <w:rPr>
          <w:rFonts w:cs="Arial"/>
          <w:sz w:val="20"/>
          <w:szCs w:val="20"/>
        </w:rPr>
        <w:t>)</w:t>
      </w:r>
      <w:r w:rsidR="00704394" w:rsidRPr="00F721E4">
        <w:rPr>
          <w:rFonts w:cs="Arial"/>
          <w:b/>
          <w:sz w:val="20"/>
          <w:szCs w:val="20"/>
        </w:rPr>
        <w:t xml:space="preserve"> </w:t>
      </w:r>
      <w:r w:rsidR="002D677D" w:rsidRPr="00F721E4">
        <w:rPr>
          <w:rFonts w:cs="Arial"/>
          <w:sz w:val="20"/>
          <w:szCs w:val="20"/>
        </w:rPr>
        <w:t xml:space="preserve">on </w:t>
      </w:r>
      <w:r w:rsidR="00704394" w:rsidRPr="00F721E4">
        <w:rPr>
          <w:rFonts w:cs="Arial"/>
          <w:sz w:val="20"/>
          <w:szCs w:val="20"/>
        </w:rPr>
        <w:t>30</w:t>
      </w:r>
      <w:r w:rsidR="002D677D" w:rsidRPr="00F721E4">
        <w:rPr>
          <w:rFonts w:cs="Arial"/>
          <w:sz w:val="20"/>
          <w:szCs w:val="20"/>
        </w:rPr>
        <w:t xml:space="preserve"> March 2023</w:t>
      </w:r>
      <w:r w:rsidR="00ED167F" w:rsidRPr="00F721E4">
        <w:rPr>
          <w:rFonts w:cs="Arial"/>
          <w:sz w:val="20"/>
          <w:szCs w:val="20"/>
        </w:rPr>
        <w:t xml:space="preserve">. On learning that the FFC had moved offices </w:t>
      </w:r>
      <w:r w:rsidR="00F21CBA" w:rsidRPr="00F721E4">
        <w:rPr>
          <w:rFonts w:cs="Arial"/>
          <w:sz w:val="20"/>
          <w:szCs w:val="20"/>
        </w:rPr>
        <w:t xml:space="preserve">from Gauteng </w:t>
      </w:r>
      <w:r w:rsidR="00ED167F" w:rsidRPr="00F721E4">
        <w:rPr>
          <w:rFonts w:cs="Arial"/>
          <w:sz w:val="20"/>
          <w:szCs w:val="20"/>
        </w:rPr>
        <w:t xml:space="preserve">to Cape Town, the Committee held a virtual meeting with </w:t>
      </w:r>
      <w:r w:rsidR="00F21CBA" w:rsidRPr="00F721E4">
        <w:rPr>
          <w:rFonts w:cs="Arial"/>
          <w:sz w:val="20"/>
          <w:szCs w:val="20"/>
        </w:rPr>
        <w:t xml:space="preserve">the FFC </w:t>
      </w:r>
      <w:r w:rsidR="00ED167F" w:rsidRPr="00F721E4">
        <w:rPr>
          <w:rFonts w:cs="Arial"/>
          <w:sz w:val="20"/>
          <w:szCs w:val="20"/>
        </w:rPr>
        <w:t xml:space="preserve">from Tshwane. </w:t>
      </w:r>
      <w:r w:rsidRPr="00F721E4">
        <w:rPr>
          <w:rFonts w:cs="Arial"/>
          <w:sz w:val="20"/>
          <w:szCs w:val="20"/>
        </w:rPr>
        <w:t xml:space="preserve"> </w:t>
      </w:r>
    </w:p>
    <w:p w:rsidR="00ED167F" w:rsidRPr="00F721E4" w:rsidRDefault="00050695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sz w:val="20"/>
          <w:szCs w:val="20"/>
        </w:rPr>
      </w:pPr>
      <w:r w:rsidRPr="00F721E4">
        <w:rPr>
          <w:rFonts w:cs="Arial"/>
          <w:sz w:val="20"/>
          <w:szCs w:val="20"/>
        </w:rPr>
        <w:t xml:space="preserve">The main purpose of the </w:t>
      </w:r>
      <w:r w:rsidR="00ED167F" w:rsidRPr="00F721E4">
        <w:rPr>
          <w:rFonts w:cs="Arial"/>
          <w:sz w:val="20"/>
          <w:szCs w:val="20"/>
        </w:rPr>
        <w:t>briefing</w:t>
      </w:r>
      <w:r w:rsidRPr="00F721E4">
        <w:rPr>
          <w:rFonts w:cs="Arial"/>
          <w:sz w:val="20"/>
          <w:szCs w:val="20"/>
        </w:rPr>
        <w:t xml:space="preserve"> </w:t>
      </w:r>
      <w:r w:rsidR="00ED167F" w:rsidRPr="00F721E4">
        <w:rPr>
          <w:rFonts w:cs="Arial"/>
          <w:sz w:val="20"/>
          <w:szCs w:val="20"/>
        </w:rPr>
        <w:t>by</w:t>
      </w:r>
      <w:r w:rsidRPr="00F721E4">
        <w:rPr>
          <w:rFonts w:cs="Arial"/>
          <w:sz w:val="20"/>
          <w:szCs w:val="20"/>
        </w:rPr>
        <w:t xml:space="preserve"> </w:t>
      </w:r>
      <w:r w:rsidR="001549C6" w:rsidRPr="00F721E4">
        <w:rPr>
          <w:rFonts w:cs="Arial"/>
          <w:sz w:val="20"/>
          <w:szCs w:val="20"/>
        </w:rPr>
        <w:t xml:space="preserve">the </w:t>
      </w:r>
      <w:r w:rsidR="00C37533" w:rsidRPr="00F721E4">
        <w:rPr>
          <w:rFonts w:cs="Arial"/>
          <w:sz w:val="20"/>
          <w:szCs w:val="20"/>
        </w:rPr>
        <w:t>FFC</w:t>
      </w:r>
      <w:r w:rsidR="001549C6" w:rsidRPr="00F721E4">
        <w:rPr>
          <w:rFonts w:cs="Arial"/>
          <w:sz w:val="20"/>
          <w:szCs w:val="20"/>
        </w:rPr>
        <w:t xml:space="preserve"> </w:t>
      </w:r>
      <w:r w:rsidRPr="00F721E4">
        <w:rPr>
          <w:rFonts w:cs="Arial"/>
          <w:sz w:val="20"/>
          <w:szCs w:val="20"/>
        </w:rPr>
        <w:t xml:space="preserve">was to get </w:t>
      </w:r>
      <w:r w:rsidR="00ED167F" w:rsidRPr="00F721E4">
        <w:rPr>
          <w:rFonts w:cs="Arial"/>
          <w:sz w:val="20"/>
          <w:szCs w:val="20"/>
        </w:rPr>
        <w:t>a</w:t>
      </w:r>
      <w:r w:rsidRPr="00F721E4">
        <w:rPr>
          <w:rFonts w:cs="Arial"/>
          <w:sz w:val="20"/>
          <w:szCs w:val="20"/>
        </w:rPr>
        <w:t xml:space="preserve">n </w:t>
      </w:r>
      <w:r w:rsidR="00ED167F" w:rsidRPr="00F721E4">
        <w:rPr>
          <w:rFonts w:cs="Arial"/>
          <w:sz w:val="20"/>
          <w:szCs w:val="20"/>
        </w:rPr>
        <w:t xml:space="preserve">update on </w:t>
      </w:r>
      <w:r w:rsidRPr="00F721E4">
        <w:rPr>
          <w:rFonts w:cs="Arial"/>
          <w:sz w:val="20"/>
          <w:szCs w:val="20"/>
        </w:rPr>
        <w:t>the</w:t>
      </w:r>
      <w:r w:rsidR="00ED167F" w:rsidRPr="00F721E4">
        <w:rPr>
          <w:rFonts w:cs="Arial"/>
          <w:sz w:val="20"/>
          <w:szCs w:val="20"/>
        </w:rPr>
        <w:t xml:space="preserve"> development and implementation of its</w:t>
      </w:r>
      <w:r w:rsidRPr="00F721E4">
        <w:rPr>
          <w:rFonts w:cs="Arial"/>
          <w:sz w:val="20"/>
          <w:szCs w:val="20"/>
        </w:rPr>
        <w:t xml:space="preserve"> audit action plan</w:t>
      </w:r>
      <w:r w:rsidR="00ED167F" w:rsidRPr="00F721E4">
        <w:rPr>
          <w:rFonts w:cs="Arial"/>
          <w:sz w:val="20"/>
          <w:szCs w:val="20"/>
        </w:rPr>
        <w:t xml:space="preserve"> for the 2021/23 audit outcomes</w:t>
      </w:r>
      <w:r w:rsidR="001549C6" w:rsidRPr="00F721E4">
        <w:rPr>
          <w:rFonts w:cs="Arial"/>
          <w:sz w:val="20"/>
          <w:szCs w:val="20"/>
        </w:rPr>
        <w:t xml:space="preserve">. </w:t>
      </w:r>
    </w:p>
    <w:p w:rsidR="00050695" w:rsidRPr="00F721E4" w:rsidRDefault="00C37533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sz w:val="20"/>
          <w:szCs w:val="20"/>
        </w:rPr>
      </w:pPr>
      <w:r w:rsidRPr="00F721E4">
        <w:rPr>
          <w:rFonts w:cs="Arial"/>
          <w:sz w:val="20"/>
          <w:szCs w:val="20"/>
        </w:rPr>
        <w:t>The FFC received an unqualified audit opinion with findings</w:t>
      </w:r>
      <w:r w:rsidR="00ED167F" w:rsidRPr="00F721E4">
        <w:rPr>
          <w:rFonts w:cs="Arial"/>
          <w:sz w:val="20"/>
          <w:szCs w:val="20"/>
        </w:rPr>
        <w:t xml:space="preserve"> in 2021/22</w:t>
      </w:r>
      <w:r w:rsidRPr="00F721E4">
        <w:rPr>
          <w:rFonts w:cs="Arial"/>
          <w:sz w:val="20"/>
          <w:szCs w:val="20"/>
        </w:rPr>
        <w:t xml:space="preserve">. </w:t>
      </w:r>
      <w:r w:rsidR="00ED167F" w:rsidRPr="00F721E4">
        <w:rPr>
          <w:rFonts w:cs="Arial"/>
          <w:sz w:val="20"/>
          <w:szCs w:val="20"/>
        </w:rPr>
        <w:t>The Offic</w:t>
      </w:r>
      <w:r w:rsidR="007D73FB" w:rsidRPr="00F721E4">
        <w:rPr>
          <w:rFonts w:cs="Arial"/>
          <w:sz w:val="20"/>
          <w:szCs w:val="20"/>
        </w:rPr>
        <w:t xml:space="preserve">e </w:t>
      </w:r>
      <w:r w:rsidR="00ED167F" w:rsidRPr="00F721E4">
        <w:rPr>
          <w:rFonts w:cs="Arial"/>
          <w:sz w:val="20"/>
          <w:szCs w:val="20"/>
        </w:rPr>
        <w:t>of the Auditor-General South Africa (AGSA) reported that t</w:t>
      </w:r>
      <w:r w:rsidRPr="00F721E4">
        <w:rPr>
          <w:rFonts w:cs="Arial"/>
          <w:sz w:val="20"/>
          <w:szCs w:val="20"/>
        </w:rPr>
        <w:t xml:space="preserve">he FFC continues to struggle with compliance with legislation as prior year action plans failed to adequately address significant internal control deficiencies. </w:t>
      </w:r>
      <w:r w:rsidR="00ED167F" w:rsidRPr="00F721E4">
        <w:rPr>
          <w:rFonts w:cs="Arial"/>
          <w:sz w:val="20"/>
          <w:szCs w:val="20"/>
        </w:rPr>
        <w:t xml:space="preserve">It said that the </w:t>
      </w:r>
      <w:r w:rsidRPr="00F721E4">
        <w:rPr>
          <w:rFonts w:cs="Arial"/>
          <w:sz w:val="20"/>
          <w:szCs w:val="20"/>
        </w:rPr>
        <w:t xml:space="preserve">prevalent instances of non-compliance </w:t>
      </w:r>
      <w:r w:rsidR="00ED167F" w:rsidRPr="00F721E4">
        <w:rPr>
          <w:rFonts w:cs="Arial"/>
          <w:sz w:val="20"/>
          <w:szCs w:val="20"/>
        </w:rPr>
        <w:t xml:space="preserve">at the FIC were </w:t>
      </w:r>
      <w:r w:rsidRPr="00F721E4">
        <w:rPr>
          <w:rFonts w:cs="Arial"/>
          <w:sz w:val="20"/>
          <w:szCs w:val="20"/>
        </w:rPr>
        <w:t xml:space="preserve">in the areas of expenditure management, supply chain management, consequence management and material misstatements identified in the financial statements submitted for auditing. </w:t>
      </w:r>
      <w:r w:rsidR="00555811" w:rsidRPr="00F721E4">
        <w:rPr>
          <w:rFonts w:cs="Arial"/>
          <w:sz w:val="20"/>
          <w:szCs w:val="20"/>
        </w:rPr>
        <w:t xml:space="preserve"> </w:t>
      </w:r>
    </w:p>
    <w:p w:rsidR="00050695" w:rsidRPr="00F721E4" w:rsidRDefault="00050695" w:rsidP="00F721E4">
      <w:pPr>
        <w:spacing w:line="240" w:lineRule="auto"/>
        <w:jc w:val="left"/>
        <w:rPr>
          <w:rFonts w:cs="Arial"/>
          <w:sz w:val="20"/>
          <w:szCs w:val="20"/>
        </w:rPr>
      </w:pPr>
    </w:p>
    <w:p w:rsidR="00050695" w:rsidRPr="00F721E4" w:rsidRDefault="001E5F19" w:rsidP="00F721E4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Arial"/>
          <w:b/>
          <w:sz w:val="20"/>
          <w:szCs w:val="20"/>
        </w:rPr>
      </w:pPr>
      <w:r w:rsidRPr="00F721E4">
        <w:rPr>
          <w:rFonts w:cs="Arial"/>
          <w:b/>
          <w:sz w:val="20"/>
          <w:szCs w:val="20"/>
        </w:rPr>
        <w:t>DELEGATION</w:t>
      </w:r>
    </w:p>
    <w:p w:rsidR="00050695" w:rsidRPr="00F721E4" w:rsidRDefault="00050695" w:rsidP="00F721E4">
      <w:pPr>
        <w:spacing w:line="240" w:lineRule="auto"/>
        <w:jc w:val="left"/>
        <w:rPr>
          <w:rFonts w:cs="Arial"/>
          <w:iCs/>
          <w:sz w:val="20"/>
          <w:szCs w:val="20"/>
        </w:rPr>
      </w:pPr>
      <w:r w:rsidRPr="00F721E4">
        <w:rPr>
          <w:rFonts w:cs="Arial"/>
          <w:iCs/>
          <w:sz w:val="20"/>
          <w:szCs w:val="20"/>
        </w:rPr>
        <w:t xml:space="preserve">Parliamentary Delegation </w:t>
      </w:r>
    </w:p>
    <w:p w:rsidR="00050695" w:rsidRPr="00F721E4" w:rsidRDefault="00050695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/>
          <w:sz w:val="20"/>
          <w:szCs w:val="20"/>
        </w:rPr>
      </w:pPr>
      <w:r w:rsidRPr="00F721E4">
        <w:rPr>
          <w:rFonts w:cs="Arial"/>
          <w:sz w:val="20"/>
          <w:szCs w:val="20"/>
        </w:rPr>
        <w:t xml:space="preserve">The Committee delegation comprised of the following members:  Mr MJ Maswanganyi (Chairperson of the Committee, ANC), Ms P Abraham (ANC), Ms D Mabiletsa (ANC), Mr G Skosana (ANC), </w:t>
      </w:r>
      <w:r w:rsidR="002D677D" w:rsidRPr="00F721E4">
        <w:rPr>
          <w:rFonts w:cs="Arial"/>
          <w:sz w:val="20"/>
          <w:szCs w:val="20"/>
        </w:rPr>
        <w:t>Ms W Alexander</w:t>
      </w:r>
      <w:r w:rsidRPr="00F721E4">
        <w:rPr>
          <w:rFonts w:cs="Arial"/>
          <w:sz w:val="20"/>
          <w:szCs w:val="20"/>
        </w:rPr>
        <w:t xml:space="preserve"> (DA), </w:t>
      </w:r>
      <w:r w:rsidR="00704394" w:rsidRPr="00F721E4">
        <w:rPr>
          <w:rFonts w:cs="Arial"/>
          <w:sz w:val="20"/>
          <w:szCs w:val="20"/>
        </w:rPr>
        <w:t xml:space="preserve">Mr F Shivambu (EFF) </w:t>
      </w:r>
      <w:r w:rsidRPr="00F721E4">
        <w:rPr>
          <w:rFonts w:cs="Arial"/>
          <w:sz w:val="20"/>
          <w:szCs w:val="20"/>
        </w:rPr>
        <w:t xml:space="preserve">and </w:t>
      </w:r>
      <w:r w:rsidR="002D677D" w:rsidRPr="00F721E4">
        <w:rPr>
          <w:rFonts w:cs="Arial"/>
          <w:sz w:val="20"/>
          <w:szCs w:val="20"/>
        </w:rPr>
        <w:t>Mr W Wessels (FF+</w:t>
      </w:r>
      <w:r w:rsidRPr="00F721E4">
        <w:rPr>
          <w:rFonts w:cs="Arial"/>
          <w:sz w:val="20"/>
          <w:szCs w:val="20"/>
        </w:rPr>
        <w:t xml:space="preserve">). The delegation was accompanied by the following parliamentary officials: Mr A Wicomb (Committee Secretary), </w:t>
      </w:r>
      <w:r w:rsidR="002D677D" w:rsidRPr="00F721E4">
        <w:rPr>
          <w:rFonts w:cs="Arial"/>
          <w:sz w:val="20"/>
          <w:szCs w:val="20"/>
        </w:rPr>
        <w:t xml:space="preserve">Ms </w:t>
      </w:r>
      <w:r w:rsidR="007C378C" w:rsidRPr="00F721E4">
        <w:rPr>
          <w:rFonts w:cs="Arial"/>
          <w:color w:val="000000"/>
          <w:sz w:val="20"/>
          <w:szCs w:val="20"/>
        </w:rPr>
        <w:t>Cele-Ntshinka</w:t>
      </w:r>
      <w:r w:rsidR="007C378C" w:rsidRPr="00F721E4">
        <w:rPr>
          <w:rFonts w:cs="Arial"/>
          <w:sz w:val="20"/>
          <w:szCs w:val="20"/>
        </w:rPr>
        <w:t xml:space="preserve"> </w:t>
      </w:r>
      <w:r w:rsidRPr="00F721E4">
        <w:rPr>
          <w:rFonts w:cs="Arial"/>
          <w:sz w:val="20"/>
          <w:szCs w:val="20"/>
        </w:rPr>
        <w:t>(Committee Assistant)</w:t>
      </w:r>
      <w:r w:rsidR="002D677D" w:rsidRPr="00F721E4">
        <w:rPr>
          <w:rFonts w:cs="Arial"/>
          <w:sz w:val="20"/>
          <w:szCs w:val="20"/>
        </w:rPr>
        <w:t xml:space="preserve">, </w:t>
      </w:r>
      <w:r w:rsidRPr="00F721E4">
        <w:rPr>
          <w:rFonts w:cs="Arial"/>
          <w:sz w:val="20"/>
          <w:szCs w:val="20"/>
        </w:rPr>
        <w:t>Dr Z Hlophe (Content Advisor)</w:t>
      </w:r>
      <w:r w:rsidR="00BE5DB5" w:rsidRPr="00F721E4">
        <w:rPr>
          <w:rFonts w:cs="Arial"/>
          <w:sz w:val="20"/>
          <w:szCs w:val="20"/>
        </w:rPr>
        <w:t>,</w:t>
      </w:r>
      <w:r w:rsidR="002D677D" w:rsidRPr="00F721E4">
        <w:rPr>
          <w:rFonts w:cs="Arial"/>
          <w:sz w:val="20"/>
          <w:szCs w:val="20"/>
        </w:rPr>
        <w:t xml:space="preserve"> and Ms A Manamela (Researcher)</w:t>
      </w:r>
      <w:r w:rsidRPr="00F721E4">
        <w:rPr>
          <w:rFonts w:cs="Arial"/>
          <w:sz w:val="20"/>
          <w:szCs w:val="20"/>
        </w:rPr>
        <w:t>.</w:t>
      </w:r>
    </w:p>
    <w:p w:rsidR="00050695" w:rsidRPr="00F721E4" w:rsidRDefault="00BE5DB5" w:rsidP="00F721E4">
      <w:pPr>
        <w:spacing w:line="240" w:lineRule="auto"/>
        <w:jc w:val="left"/>
        <w:rPr>
          <w:rFonts w:cs="Arial"/>
          <w:iCs/>
          <w:sz w:val="20"/>
          <w:szCs w:val="20"/>
        </w:rPr>
      </w:pPr>
      <w:r w:rsidRPr="00F721E4">
        <w:rPr>
          <w:rFonts w:cs="Arial"/>
          <w:iCs/>
          <w:sz w:val="20"/>
          <w:szCs w:val="20"/>
        </w:rPr>
        <w:t xml:space="preserve">National Treasury </w:t>
      </w:r>
      <w:r w:rsidR="00704394" w:rsidRPr="00F721E4">
        <w:rPr>
          <w:rFonts w:cs="Arial"/>
          <w:iCs/>
          <w:sz w:val="20"/>
          <w:szCs w:val="20"/>
        </w:rPr>
        <w:t xml:space="preserve">and </w:t>
      </w:r>
      <w:r w:rsidR="00C37533" w:rsidRPr="00F721E4">
        <w:rPr>
          <w:rFonts w:cs="Arial"/>
          <w:iCs/>
          <w:sz w:val="20"/>
          <w:szCs w:val="20"/>
        </w:rPr>
        <w:t>FFC</w:t>
      </w:r>
      <w:r w:rsidR="001549C6" w:rsidRPr="00F721E4">
        <w:rPr>
          <w:rFonts w:cs="Arial"/>
          <w:iCs/>
          <w:sz w:val="20"/>
          <w:szCs w:val="20"/>
        </w:rPr>
        <w:t xml:space="preserve"> </w:t>
      </w:r>
      <w:r w:rsidRPr="00F721E4">
        <w:rPr>
          <w:rFonts w:cs="Arial"/>
          <w:iCs/>
          <w:sz w:val="20"/>
          <w:szCs w:val="20"/>
        </w:rPr>
        <w:t>Delegation</w:t>
      </w:r>
    </w:p>
    <w:p w:rsidR="00ED167F" w:rsidRPr="00F721E4" w:rsidRDefault="00050695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sz w:val="20"/>
          <w:szCs w:val="20"/>
        </w:rPr>
        <w:t xml:space="preserve">The </w:t>
      </w:r>
      <w:r w:rsidR="00135798" w:rsidRPr="00F721E4">
        <w:rPr>
          <w:rFonts w:cs="Arial"/>
          <w:sz w:val="20"/>
          <w:szCs w:val="20"/>
        </w:rPr>
        <w:t>NT</w:t>
      </w:r>
      <w:r w:rsidR="00BE5DB5" w:rsidRPr="00F721E4">
        <w:rPr>
          <w:rFonts w:cs="Arial"/>
          <w:sz w:val="20"/>
          <w:szCs w:val="20"/>
        </w:rPr>
        <w:t xml:space="preserve"> </w:t>
      </w:r>
      <w:r w:rsidR="001549C6" w:rsidRPr="00F721E4">
        <w:rPr>
          <w:rFonts w:cs="Arial"/>
          <w:sz w:val="20"/>
          <w:szCs w:val="20"/>
        </w:rPr>
        <w:t xml:space="preserve">delegation </w:t>
      </w:r>
      <w:r w:rsidRPr="00F721E4">
        <w:rPr>
          <w:rFonts w:cs="Arial"/>
          <w:sz w:val="20"/>
          <w:szCs w:val="20"/>
        </w:rPr>
        <w:t xml:space="preserve">comprised of: </w:t>
      </w:r>
      <w:r w:rsidR="00704394" w:rsidRPr="00F721E4">
        <w:rPr>
          <w:rFonts w:cs="Arial"/>
          <w:color w:val="000000" w:themeColor="text1"/>
          <w:sz w:val="20"/>
          <w:szCs w:val="20"/>
        </w:rPr>
        <w:t>Mr E Godongwana</w:t>
      </w:r>
      <w:r w:rsidRPr="00F721E4">
        <w:rPr>
          <w:rFonts w:cs="Arial"/>
          <w:color w:val="000000" w:themeColor="text1"/>
          <w:sz w:val="20"/>
          <w:szCs w:val="20"/>
        </w:rPr>
        <w:t xml:space="preserve"> (</w:t>
      </w:r>
      <w:r w:rsidR="00BE5DB5" w:rsidRPr="00F721E4">
        <w:rPr>
          <w:rFonts w:cs="Arial"/>
          <w:color w:val="000000" w:themeColor="text1"/>
          <w:sz w:val="20"/>
          <w:szCs w:val="20"/>
        </w:rPr>
        <w:t>Minister of Finance</w:t>
      </w:r>
      <w:r w:rsidRPr="00F721E4">
        <w:rPr>
          <w:rFonts w:cs="Arial"/>
          <w:color w:val="000000" w:themeColor="text1"/>
          <w:sz w:val="20"/>
          <w:szCs w:val="20"/>
        </w:rPr>
        <w:t xml:space="preserve">), </w:t>
      </w:r>
      <w:r w:rsidR="008F7B44" w:rsidRPr="00F721E4">
        <w:rPr>
          <w:rFonts w:cs="Arial"/>
          <w:color w:val="000000" w:themeColor="text1"/>
          <w:sz w:val="20"/>
          <w:szCs w:val="20"/>
        </w:rPr>
        <w:t>Ms L Mseme (Acting Chief Operations Officer), Mr L Batwa (Parliamentary Officer), Ms N Mahori (Parliamentary Officer)</w:t>
      </w:r>
      <w:r w:rsidR="00704394" w:rsidRPr="00F721E4">
        <w:rPr>
          <w:rFonts w:cs="Arial"/>
          <w:color w:val="000000" w:themeColor="text1"/>
          <w:sz w:val="20"/>
          <w:szCs w:val="20"/>
        </w:rPr>
        <w:t>, Mr K Bosoga (IT Support), and Mr M Khan (Director)</w:t>
      </w:r>
      <w:r w:rsidR="008F7B44" w:rsidRPr="00F721E4">
        <w:rPr>
          <w:rFonts w:cs="Arial"/>
          <w:color w:val="000000" w:themeColor="text1"/>
          <w:sz w:val="20"/>
          <w:szCs w:val="20"/>
        </w:rPr>
        <w:t>.</w:t>
      </w:r>
    </w:p>
    <w:p w:rsidR="00DF1FD5" w:rsidRPr="00F721E4" w:rsidRDefault="001549C6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 xml:space="preserve">The </w:t>
      </w:r>
      <w:r w:rsidR="00C37533" w:rsidRPr="00F721E4">
        <w:rPr>
          <w:rFonts w:cs="Arial"/>
          <w:sz w:val="20"/>
          <w:szCs w:val="20"/>
        </w:rPr>
        <w:t>FFC</w:t>
      </w:r>
      <w:r w:rsidRPr="00F721E4">
        <w:rPr>
          <w:rFonts w:cs="Arial"/>
          <w:color w:val="000000" w:themeColor="text1"/>
          <w:sz w:val="20"/>
          <w:szCs w:val="20"/>
        </w:rPr>
        <w:t xml:space="preserve"> delegation </w:t>
      </w:r>
      <w:r w:rsidRPr="00F721E4">
        <w:rPr>
          <w:rFonts w:cs="Arial"/>
          <w:sz w:val="20"/>
          <w:szCs w:val="20"/>
        </w:rPr>
        <w:t xml:space="preserve">comprised of: </w:t>
      </w:r>
      <w:r w:rsidR="00C37533" w:rsidRPr="00F721E4">
        <w:rPr>
          <w:rFonts w:cs="Arial"/>
          <w:sz w:val="20"/>
          <w:szCs w:val="20"/>
        </w:rPr>
        <w:t>Dr P Mbava (Commissioner), Mr T Chech (Acting Chief Executive Officer), and Mr H Eksteen (Parliamentary Liaison)</w:t>
      </w:r>
    </w:p>
    <w:p w:rsidR="00050695" w:rsidRPr="00F721E4" w:rsidRDefault="00BE5DB5" w:rsidP="00F721E4">
      <w:pPr>
        <w:spacing w:line="240" w:lineRule="auto"/>
        <w:jc w:val="left"/>
        <w:rPr>
          <w:rFonts w:cs="Arial"/>
          <w:iCs/>
          <w:color w:val="000000" w:themeColor="text1"/>
          <w:sz w:val="20"/>
          <w:szCs w:val="20"/>
        </w:rPr>
      </w:pPr>
      <w:r w:rsidRPr="00F721E4">
        <w:rPr>
          <w:rFonts w:cs="Arial"/>
          <w:iCs/>
          <w:color w:val="000000" w:themeColor="text1"/>
          <w:sz w:val="20"/>
          <w:szCs w:val="20"/>
        </w:rPr>
        <w:t>A</w:t>
      </w:r>
      <w:r w:rsidR="00ED167F" w:rsidRPr="00F721E4">
        <w:rPr>
          <w:rFonts w:cs="Arial"/>
          <w:iCs/>
          <w:color w:val="000000" w:themeColor="text1"/>
          <w:sz w:val="20"/>
          <w:szCs w:val="20"/>
        </w:rPr>
        <w:t>GSA</w:t>
      </w:r>
      <w:r w:rsidRPr="00F721E4">
        <w:rPr>
          <w:rFonts w:cs="Arial"/>
          <w:iCs/>
          <w:color w:val="000000" w:themeColor="text1"/>
          <w:sz w:val="20"/>
          <w:szCs w:val="20"/>
        </w:rPr>
        <w:t xml:space="preserve"> Delegation</w:t>
      </w:r>
    </w:p>
    <w:p w:rsidR="00050695" w:rsidRPr="00F721E4" w:rsidRDefault="00343A19" w:rsidP="00F721E4">
      <w:pPr>
        <w:spacing w:line="240" w:lineRule="auto"/>
        <w:ind w:left="720" w:hanging="720"/>
        <w:jc w:val="left"/>
        <w:rPr>
          <w:rFonts w:cs="Arial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 xml:space="preserve">2.3 </w:t>
      </w:r>
      <w:r w:rsidRPr="00F721E4">
        <w:rPr>
          <w:rFonts w:cs="Arial"/>
          <w:color w:val="000000" w:themeColor="text1"/>
          <w:sz w:val="20"/>
          <w:szCs w:val="20"/>
        </w:rPr>
        <w:tab/>
      </w:r>
      <w:r w:rsidR="00050695" w:rsidRPr="00F721E4">
        <w:rPr>
          <w:rFonts w:cs="Arial"/>
          <w:color w:val="000000" w:themeColor="text1"/>
          <w:sz w:val="20"/>
          <w:szCs w:val="20"/>
        </w:rPr>
        <w:t xml:space="preserve">The </w:t>
      </w:r>
      <w:r w:rsidR="00BE5DB5" w:rsidRPr="00F721E4">
        <w:rPr>
          <w:rFonts w:cs="Arial"/>
          <w:color w:val="000000" w:themeColor="text1"/>
          <w:sz w:val="20"/>
          <w:szCs w:val="20"/>
        </w:rPr>
        <w:t>Auditor-General</w:t>
      </w:r>
      <w:r w:rsidR="00050695" w:rsidRPr="00F721E4">
        <w:rPr>
          <w:rFonts w:cs="Arial"/>
          <w:color w:val="000000" w:themeColor="text1"/>
          <w:sz w:val="20"/>
          <w:szCs w:val="20"/>
        </w:rPr>
        <w:t xml:space="preserve"> </w:t>
      </w:r>
      <w:r w:rsidR="00050695" w:rsidRPr="00F721E4">
        <w:rPr>
          <w:rFonts w:cs="Arial"/>
          <w:sz w:val="20"/>
          <w:szCs w:val="20"/>
        </w:rPr>
        <w:t xml:space="preserve">delegation comprised of: </w:t>
      </w:r>
      <w:r w:rsidR="00BE5DB5" w:rsidRPr="00F721E4">
        <w:rPr>
          <w:rFonts w:cs="Arial"/>
          <w:sz w:val="20"/>
          <w:szCs w:val="20"/>
        </w:rPr>
        <w:t xml:space="preserve">Ms M Madondo (Senior Manager), Mr L Kuse (Senior Manager), Ms N Matanzima (Business Unit Leader), Ms K Naicker (Deputy Business Unit Leader), </w:t>
      </w:r>
      <w:r w:rsidR="00704394" w:rsidRPr="00F721E4">
        <w:rPr>
          <w:rFonts w:cs="Arial"/>
          <w:sz w:val="20"/>
          <w:szCs w:val="20"/>
        </w:rPr>
        <w:t xml:space="preserve">Ms A Whitfield (Senior Manager), </w:t>
      </w:r>
      <w:r w:rsidR="00BE5DB5" w:rsidRPr="00F721E4">
        <w:rPr>
          <w:rFonts w:cs="Arial"/>
          <w:sz w:val="20"/>
          <w:szCs w:val="20"/>
        </w:rPr>
        <w:t>and Mr M Jimmy (Acting Product Champion).</w:t>
      </w:r>
    </w:p>
    <w:p w:rsidR="00050695" w:rsidRPr="00F721E4" w:rsidRDefault="00050695" w:rsidP="00F721E4">
      <w:pPr>
        <w:pStyle w:val="ListParagraph"/>
        <w:spacing w:line="240" w:lineRule="auto"/>
        <w:ind w:left="360"/>
        <w:jc w:val="left"/>
        <w:rPr>
          <w:rFonts w:cs="Arial"/>
          <w:b/>
          <w:sz w:val="20"/>
          <w:szCs w:val="20"/>
        </w:rPr>
      </w:pPr>
    </w:p>
    <w:p w:rsidR="006D7FF8" w:rsidRPr="00F721E4" w:rsidRDefault="00050695" w:rsidP="00F721E4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Arial"/>
          <w:b/>
          <w:sz w:val="20"/>
          <w:szCs w:val="20"/>
        </w:rPr>
      </w:pPr>
      <w:r w:rsidRPr="00F721E4">
        <w:rPr>
          <w:rFonts w:cs="Arial"/>
          <w:b/>
          <w:sz w:val="20"/>
          <w:szCs w:val="20"/>
        </w:rPr>
        <w:t xml:space="preserve">OVERVIEW OF </w:t>
      </w:r>
      <w:r w:rsidR="00C37533" w:rsidRPr="00F721E4">
        <w:rPr>
          <w:rFonts w:cs="Arial"/>
          <w:b/>
          <w:sz w:val="20"/>
          <w:szCs w:val="20"/>
        </w:rPr>
        <w:t>FFC</w:t>
      </w:r>
      <w:r w:rsidR="0065148E" w:rsidRPr="00F721E4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987484" w:rsidRPr="00F721E4">
        <w:rPr>
          <w:rFonts w:cs="Arial"/>
          <w:b/>
          <w:color w:val="000000" w:themeColor="text1"/>
          <w:sz w:val="20"/>
          <w:szCs w:val="20"/>
        </w:rPr>
        <w:t>2021/22 AUDIT OUTCOMES</w:t>
      </w:r>
    </w:p>
    <w:p w:rsidR="00135798" w:rsidRPr="00F721E4" w:rsidRDefault="00ED167F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>AGSA found that a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lthough </w:t>
      </w:r>
      <w:r w:rsidRPr="00F721E4">
        <w:rPr>
          <w:rFonts w:cs="Arial"/>
          <w:color w:val="000000" w:themeColor="text1"/>
          <w:sz w:val="20"/>
          <w:szCs w:val="20"/>
        </w:rPr>
        <w:t xml:space="preserve">the 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FFC met </w:t>
      </w:r>
      <w:r w:rsidRPr="00F721E4">
        <w:rPr>
          <w:rFonts w:cs="Arial"/>
          <w:color w:val="000000" w:themeColor="text1"/>
          <w:sz w:val="20"/>
          <w:szCs w:val="20"/>
        </w:rPr>
        <w:t xml:space="preserve">its 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targets, the indicators in </w:t>
      </w:r>
      <w:r w:rsidRPr="00F721E4">
        <w:rPr>
          <w:rFonts w:cs="Arial"/>
          <w:color w:val="000000" w:themeColor="text1"/>
          <w:sz w:val="20"/>
          <w:szCs w:val="20"/>
        </w:rPr>
        <w:t>its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strategic plan were not aligned to the core legislative mandate of the Commission. </w:t>
      </w:r>
      <w:r w:rsidRPr="00F721E4">
        <w:rPr>
          <w:rFonts w:cs="Arial"/>
          <w:color w:val="000000" w:themeColor="text1"/>
          <w:sz w:val="20"/>
          <w:szCs w:val="20"/>
        </w:rPr>
        <w:t>AGSA said that t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his </w:t>
      </w:r>
      <w:r w:rsidRPr="00F721E4">
        <w:rPr>
          <w:rFonts w:cs="Arial"/>
          <w:color w:val="000000" w:themeColor="text1"/>
          <w:sz w:val="20"/>
          <w:szCs w:val="20"/>
        </w:rPr>
        <w:t>wa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s due to inadequate reviews of the strategic plan by leadership. </w:t>
      </w:r>
      <w:r w:rsidR="00987484" w:rsidRPr="00F721E4">
        <w:rPr>
          <w:rFonts w:cs="Arial"/>
          <w:color w:val="000000" w:themeColor="text1"/>
          <w:sz w:val="20"/>
          <w:szCs w:val="20"/>
        </w:rPr>
        <w:t xml:space="preserve">It said that </w:t>
      </w:r>
      <w:r w:rsidR="007767FD" w:rsidRPr="00F721E4">
        <w:rPr>
          <w:rFonts w:cs="Arial"/>
          <w:color w:val="000000" w:themeColor="text1"/>
          <w:sz w:val="20"/>
          <w:szCs w:val="20"/>
        </w:rPr>
        <w:t>to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improve </w:t>
      </w:r>
      <w:r w:rsidR="00987484" w:rsidRPr="00F721E4">
        <w:rPr>
          <w:rFonts w:cs="Arial"/>
          <w:color w:val="000000" w:themeColor="text1"/>
          <w:sz w:val="20"/>
          <w:szCs w:val="20"/>
        </w:rPr>
        <w:t xml:space="preserve">the </w:t>
      </w:r>
      <w:r w:rsidR="006D7FF8" w:rsidRPr="00F721E4">
        <w:rPr>
          <w:rFonts w:cs="Arial"/>
          <w:color w:val="000000" w:themeColor="text1"/>
          <w:sz w:val="20"/>
          <w:szCs w:val="20"/>
        </w:rPr>
        <w:t>delivery of services and the realisation of the Medium</w:t>
      </w:r>
      <w:r w:rsidRPr="00F721E4">
        <w:rPr>
          <w:rFonts w:cs="Arial"/>
          <w:color w:val="000000" w:themeColor="text1"/>
          <w:sz w:val="20"/>
          <w:szCs w:val="20"/>
        </w:rPr>
        <w:t>-</w:t>
      </w:r>
      <w:r w:rsidR="006D7FF8" w:rsidRPr="00F721E4">
        <w:rPr>
          <w:rFonts w:cs="Arial"/>
          <w:color w:val="000000" w:themeColor="text1"/>
          <w:sz w:val="20"/>
          <w:szCs w:val="20"/>
        </w:rPr>
        <w:t>Term Strategic Framework (MTSF) priorities, the strategic planning documents should be reviewed by the Accounting Officer</w:t>
      </w:r>
      <w:r w:rsidR="007767FD" w:rsidRPr="00F721E4">
        <w:rPr>
          <w:rFonts w:cs="Arial"/>
          <w:color w:val="000000" w:themeColor="text1"/>
          <w:sz w:val="20"/>
          <w:szCs w:val="20"/>
        </w:rPr>
        <w:t xml:space="preserve">/ 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Authority </w:t>
      </w:r>
      <w:r w:rsidR="007767FD" w:rsidRPr="00F721E4">
        <w:rPr>
          <w:rFonts w:cs="Arial"/>
          <w:color w:val="000000" w:themeColor="text1"/>
          <w:sz w:val="20"/>
          <w:szCs w:val="20"/>
        </w:rPr>
        <w:t>to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ensure alignment with government priorities and commitments, with regular monitoring over service delivery. </w:t>
      </w:r>
      <w:r w:rsidR="0062259E" w:rsidRPr="00F721E4">
        <w:rPr>
          <w:rFonts w:cs="Arial"/>
          <w:color w:val="000000" w:themeColor="text1"/>
          <w:sz w:val="20"/>
          <w:szCs w:val="20"/>
        </w:rPr>
        <w:t>AGSA also recommended that t</w:t>
      </w:r>
      <w:r w:rsidR="006D7FF8" w:rsidRPr="00F721E4">
        <w:rPr>
          <w:rFonts w:cs="Arial"/>
          <w:color w:val="000000" w:themeColor="text1"/>
          <w:sz w:val="20"/>
          <w:szCs w:val="20"/>
        </w:rPr>
        <w:t>here be effective consequence management for non-achievement</w:t>
      </w:r>
      <w:r w:rsidR="0062259E" w:rsidRPr="00F721E4">
        <w:rPr>
          <w:rFonts w:cs="Arial"/>
          <w:color w:val="000000" w:themeColor="text1"/>
          <w:sz w:val="20"/>
          <w:szCs w:val="20"/>
        </w:rPr>
        <w:t xml:space="preserve"> of targets and indicators</w:t>
      </w:r>
      <w:r w:rsidR="006D7FF8" w:rsidRPr="00F721E4">
        <w:rPr>
          <w:rFonts w:cs="Arial"/>
          <w:color w:val="000000" w:themeColor="text1"/>
          <w:sz w:val="20"/>
          <w:szCs w:val="20"/>
        </w:rPr>
        <w:t>.</w:t>
      </w:r>
    </w:p>
    <w:p w:rsidR="006D7FF8" w:rsidRPr="00F721E4" w:rsidRDefault="0062259E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>AGSA</w:t>
      </w:r>
      <w:r w:rsidR="00987484" w:rsidRPr="00F721E4">
        <w:rPr>
          <w:rFonts w:cs="Arial"/>
          <w:color w:val="000000" w:themeColor="text1"/>
          <w:sz w:val="20"/>
          <w:szCs w:val="20"/>
        </w:rPr>
        <w:t xml:space="preserve"> further </w:t>
      </w:r>
      <w:r w:rsidRPr="00F721E4">
        <w:rPr>
          <w:rFonts w:cs="Arial"/>
          <w:color w:val="000000" w:themeColor="text1"/>
          <w:sz w:val="20"/>
          <w:szCs w:val="20"/>
        </w:rPr>
        <w:t>found that t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he FFC did not take effective and appropriate steps to prevent irregular expenditure amounting to R3.5 million. </w:t>
      </w:r>
      <w:r w:rsidRPr="00F721E4">
        <w:rPr>
          <w:rFonts w:cs="Arial"/>
          <w:color w:val="000000" w:themeColor="text1"/>
          <w:sz w:val="20"/>
          <w:szCs w:val="20"/>
        </w:rPr>
        <w:t>It said that e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ffective steps were not taken to prevent fruitless and wasteful expenditure amounting to R676 058. </w:t>
      </w:r>
      <w:r w:rsidRPr="00F721E4">
        <w:rPr>
          <w:rFonts w:cs="Arial"/>
          <w:color w:val="000000" w:themeColor="text1"/>
          <w:sz w:val="20"/>
          <w:szCs w:val="20"/>
        </w:rPr>
        <w:t>AGSA explained that most of the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fruitless and wasteful expenditure was caused by payment of rental amounts for office space </w:t>
      </w:r>
      <w:r w:rsidRPr="00F721E4">
        <w:rPr>
          <w:rFonts w:cs="Arial"/>
          <w:color w:val="000000" w:themeColor="text1"/>
          <w:sz w:val="20"/>
          <w:szCs w:val="20"/>
        </w:rPr>
        <w:t xml:space="preserve">that was 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not utilised by the Commission and subsequent cancellation fees </w:t>
      </w:r>
      <w:r w:rsidRPr="00F721E4">
        <w:rPr>
          <w:rFonts w:cs="Arial"/>
          <w:color w:val="000000" w:themeColor="text1"/>
          <w:sz w:val="20"/>
          <w:szCs w:val="20"/>
        </w:rPr>
        <w:t>to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prevent future losses. Fruitless and wasteful expenditure amounting to R632 400 was incurred on unutilised office space.</w:t>
      </w:r>
    </w:p>
    <w:p w:rsidR="006D7FF8" w:rsidRPr="00F721E4" w:rsidRDefault="0062259E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 xml:space="preserve">Another finding </w:t>
      </w:r>
      <w:r w:rsidR="001E04EF" w:rsidRPr="00F721E4">
        <w:rPr>
          <w:rFonts w:cs="Arial"/>
          <w:color w:val="000000" w:themeColor="text1"/>
          <w:sz w:val="20"/>
          <w:szCs w:val="20"/>
        </w:rPr>
        <w:t xml:space="preserve">by </w:t>
      </w:r>
      <w:r w:rsidRPr="00F721E4">
        <w:rPr>
          <w:rFonts w:cs="Arial"/>
          <w:color w:val="000000" w:themeColor="text1"/>
          <w:sz w:val="20"/>
          <w:szCs w:val="20"/>
        </w:rPr>
        <w:t>AGSA was that the FFC procured g</w:t>
      </w:r>
      <w:r w:rsidR="006D7FF8" w:rsidRPr="00F721E4">
        <w:rPr>
          <w:rFonts w:cs="Arial"/>
          <w:color w:val="000000" w:themeColor="text1"/>
          <w:sz w:val="20"/>
          <w:szCs w:val="20"/>
        </w:rPr>
        <w:t>oods and services without obtaining at least three written price quotations. Similar non-compliance was also reported in the prior year.</w:t>
      </w:r>
    </w:p>
    <w:p w:rsidR="006D7FF8" w:rsidRPr="00F721E4" w:rsidRDefault="0062259E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 xml:space="preserve">AGSA also </w:t>
      </w:r>
      <w:r w:rsidR="007767FD" w:rsidRPr="00F721E4">
        <w:rPr>
          <w:rFonts w:cs="Arial"/>
          <w:color w:val="000000" w:themeColor="text1"/>
          <w:sz w:val="20"/>
          <w:szCs w:val="20"/>
        </w:rPr>
        <w:t>made</w:t>
      </w:r>
      <w:r w:rsidRPr="00F721E4">
        <w:rPr>
          <w:rFonts w:cs="Arial"/>
          <w:color w:val="000000" w:themeColor="text1"/>
          <w:sz w:val="20"/>
          <w:szCs w:val="20"/>
        </w:rPr>
        <w:t xml:space="preserve"> findings on consequence management. It said that t</w:t>
      </w:r>
      <w:r w:rsidR="00A8562F" w:rsidRPr="00F721E4">
        <w:rPr>
          <w:rFonts w:cs="Arial"/>
          <w:color w:val="000000" w:themeColor="text1"/>
          <w:sz w:val="20"/>
          <w:szCs w:val="20"/>
        </w:rPr>
        <w:t xml:space="preserve">here </w:t>
      </w:r>
      <w:r w:rsidR="007767FD" w:rsidRPr="00F721E4">
        <w:rPr>
          <w:rFonts w:cs="Arial"/>
          <w:color w:val="000000" w:themeColor="text1"/>
          <w:sz w:val="20"/>
          <w:szCs w:val="20"/>
        </w:rPr>
        <w:t xml:space="preserve">was </w:t>
      </w:r>
      <w:r w:rsidR="00A8562F" w:rsidRPr="00F721E4">
        <w:rPr>
          <w:rFonts w:cs="Arial"/>
          <w:color w:val="000000" w:themeColor="text1"/>
          <w:sz w:val="20"/>
          <w:szCs w:val="20"/>
        </w:rPr>
        <w:t>no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evidence</w:t>
      </w:r>
      <w:r w:rsidR="00A8562F" w:rsidRPr="00F721E4">
        <w:rPr>
          <w:rFonts w:cs="Arial"/>
          <w:color w:val="000000" w:themeColor="text1"/>
          <w:sz w:val="20"/>
          <w:szCs w:val="20"/>
        </w:rPr>
        <w:t xml:space="preserve"> to suggest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that disciplinary steps were taken against officials who </w:t>
      </w:r>
      <w:r w:rsidRPr="00F721E4">
        <w:rPr>
          <w:rFonts w:cs="Arial"/>
          <w:color w:val="000000" w:themeColor="text1"/>
          <w:sz w:val="20"/>
          <w:szCs w:val="20"/>
        </w:rPr>
        <w:t>caused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 irregular expenditure because </w:t>
      </w:r>
      <w:r w:rsidRPr="00F721E4">
        <w:rPr>
          <w:rFonts w:cs="Arial"/>
          <w:color w:val="000000" w:themeColor="text1"/>
          <w:sz w:val="20"/>
          <w:szCs w:val="20"/>
        </w:rPr>
        <w:t xml:space="preserve">no 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investigations </w:t>
      </w:r>
      <w:r w:rsidRPr="00F721E4">
        <w:rPr>
          <w:rFonts w:cs="Arial"/>
          <w:color w:val="000000" w:themeColor="text1"/>
          <w:sz w:val="20"/>
          <w:szCs w:val="20"/>
        </w:rPr>
        <w:t>w</w:t>
      </w:r>
      <w:r w:rsidR="006D7FF8" w:rsidRPr="00F721E4">
        <w:rPr>
          <w:rFonts w:cs="Arial"/>
          <w:color w:val="000000" w:themeColor="text1"/>
          <w:sz w:val="20"/>
          <w:szCs w:val="20"/>
        </w:rPr>
        <w:t xml:space="preserve">ere </w:t>
      </w:r>
      <w:r w:rsidR="00987484" w:rsidRPr="00F721E4">
        <w:rPr>
          <w:rFonts w:cs="Arial"/>
          <w:color w:val="000000" w:themeColor="text1"/>
          <w:sz w:val="20"/>
          <w:szCs w:val="20"/>
        </w:rPr>
        <w:t>conducted</w:t>
      </w:r>
      <w:r w:rsidR="006D7FF8" w:rsidRPr="00F721E4">
        <w:rPr>
          <w:rFonts w:cs="Arial"/>
          <w:color w:val="000000" w:themeColor="text1"/>
          <w:sz w:val="20"/>
          <w:szCs w:val="20"/>
        </w:rPr>
        <w:t>.</w:t>
      </w:r>
    </w:p>
    <w:p w:rsidR="006D7FF8" w:rsidRPr="00F721E4" w:rsidRDefault="006D7FF8" w:rsidP="00F721E4">
      <w:pPr>
        <w:pStyle w:val="ListParagraph"/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</w:p>
    <w:p w:rsidR="0062259E" w:rsidRPr="00F721E4" w:rsidRDefault="0062259E" w:rsidP="00F721E4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Arial"/>
          <w:b/>
          <w:color w:val="000000" w:themeColor="text1"/>
          <w:sz w:val="20"/>
          <w:szCs w:val="20"/>
        </w:rPr>
      </w:pPr>
      <w:r w:rsidRPr="00F721E4">
        <w:rPr>
          <w:rFonts w:cs="Arial"/>
          <w:b/>
          <w:color w:val="000000" w:themeColor="text1"/>
          <w:sz w:val="20"/>
          <w:szCs w:val="20"/>
        </w:rPr>
        <w:t>FFC ACTION PLAN FOR 2021/22 AUDIT OUTCOMES</w:t>
      </w:r>
    </w:p>
    <w:p w:rsidR="003C6338" w:rsidRPr="00F721E4" w:rsidRDefault="003C6338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The FFC reported that it had revised its indicators in its strategic plan to align </w:t>
      </w:r>
      <w:r w:rsidR="006E18CE" w:rsidRPr="00F721E4">
        <w:rPr>
          <w:rFonts w:cs="Arial"/>
          <w:bCs/>
          <w:color w:val="000000" w:themeColor="text1"/>
          <w:sz w:val="20"/>
          <w:szCs w:val="20"/>
        </w:rPr>
        <w:t xml:space="preserve">it with its core </w:t>
      </w:r>
      <w:r w:rsidRPr="00F721E4">
        <w:rPr>
          <w:rFonts w:cs="Arial"/>
          <w:bCs/>
          <w:color w:val="000000" w:themeColor="text1"/>
          <w:sz w:val="20"/>
          <w:szCs w:val="20"/>
        </w:rPr>
        <w:t>legislated mandate</w:t>
      </w:r>
      <w:r w:rsidR="006E18CE" w:rsidRPr="00F721E4">
        <w:rPr>
          <w:rFonts w:cs="Arial"/>
          <w:bCs/>
          <w:color w:val="000000" w:themeColor="text1"/>
          <w:sz w:val="20"/>
          <w:szCs w:val="20"/>
        </w:rPr>
        <w:t xml:space="preserve"> as recommended by AGSA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.   </w:t>
      </w:r>
    </w:p>
    <w:p w:rsidR="0073259C" w:rsidRPr="00F721E4" w:rsidRDefault="00ED2882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lastRenderedPageBreak/>
        <w:t xml:space="preserve">The FFC </w:t>
      </w:r>
      <w:r w:rsidR="006E18CE" w:rsidRPr="00F721E4">
        <w:rPr>
          <w:rFonts w:cs="Arial"/>
          <w:bCs/>
          <w:color w:val="000000" w:themeColor="text1"/>
          <w:sz w:val="20"/>
          <w:szCs w:val="20"/>
        </w:rPr>
        <w:t xml:space="preserve">further 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explained that in 2021/22, its irregular expenditure </w:t>
      </w:r>
      <w:r w:rsidR="005B08EF" w:rsidRPr="00F721E4">
        <w:rPr>
          <w:rFonts w:cs="Arial"/>
          <w:bCs/>
          <w:color w:val="000000" w:themeColor="text1"/>
          <w:sz w:val="20"/>
          <w:szCs w:val="20"/>
        </w:rPr>
        <w:t xml:space="preserve">(R3.6 million) reduced by 90% compared to the previous year (R12.7 million), while fruitless and wasteful expenditure was R676 058 from R2, 9million the previous year. </w:t>
      </w:r>
    </w:p>
    <w:p w:rsidR="006E18CE" w:rsidRPr="00F721E4" w:rsidRDefault="0073259C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The FFC said </w:t>
      </w:r>
      <w:r w:rsidR="00972240" w:rsidRPr="00F721E4">
        <w:rPr>
          <w:rFonts w:cs="Arial"/>
          <w:bCs/>
          <w:color w:val="000000" w:themeColor="text1"/>
          <w:sz w:val="20"/>
          <w:szCs w:val="20"/>
        </w:rPr>
        <w:t xml:space="preserve">that </w:t>
      </w:r>
      <w:r w:rsidRPr="00F721E4">
        <w:rPr>
          <w:rFonts w:cs="Arial"/>
          <w:bCs/>
          <w:color w:val="000000" w:themeColor="text1"/>
          <w:sz w:val="20"/>
          <w:szCs w:val="20"/>
        </w:rPr>
        <w:t>it was committed to its mandate and its intent to ensure a healthy and stable organisation. It said that it was implementing the audit action plan and was filling all vacancies in terms of its reviewed organisational structure</w:t>
      </w:r>
      <w:r w:rsidR="006E18CE" w:rsidRPr="00F721E4">
        <w:rPr>
          <w:rFonts w:cs="Arial"/>
          <w:bCs/>
          <w:color w:val="000000" w:themeColor="text1"/>
          <w:sz w:val="20"/>
          <w:szCs w:val="20"/>
        </w:rPr>
        <w:t>, among other things</w:t>
      </w:r>
      <w:r w:rsidR="00FB1DA6" w:rsidRPr="00F721E4">
        <w:rPr>
          <w:rFonts w:cs="Arial"/>
          <w:bCs/>
          <w:color w:val="000000" w:themeColor="text1"/>
          <w:sz w:val="20"/>
          <w:szCs w:val="20"/>
        </w:rPr>
        <w:t>.</w:t>
      </w:r>
    </w:p>
    <w:p w:rsidR="0062259E" w:rsidRPr="00F721E4" w:rsidRDefault="00FB1DA6" w:rsidP="00F721E4">
      <w:pPr>
        <w:pStyle w:val="ListParagraph"/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5B08EF" w:rsidRPr="00F721E4"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:rsidR="0062259E" w:rsidRPr="00F721E4" w:rsidRDefault="00050695" w:rsidP="00F721E4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Arial"/>
          <w:b/>
          <w:color w:val="000000" w:themeColor="text1"/>
          <w:sz w:val="20"/>
          <w:szCs w:val="20"/>
        </w:rPr>
      </w:pPr>
      <w:r w:rsidRPr="00F721E4">
        <w:rPr>
          <w:rFonts w:cs="Arial"/>
          <w:b/>
          <w:color w:val="000000" w:themeColor="text1"/>
          <w:sz w:val="20"/>
          <w:szCs w:val="20"/>
        </w:rPr>
        <w:t>COMMITTEE OBSERVATIONS AND RECOMMENDATIONS</w:t>
      </w:r>
    </w:p>
    <w:p w:rsidR="00016655" w:rsidRPr="00F721E4" w:rsidRDefault="00FB1DA6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The Committee notes </w:t>
      </w:r>
      <w:r w:rsidR="007D73FB" w:rsidRPr="00F721E4">
        <w:rPr>
          <w:rFonts w:cs="Arial"/>
          <w:bCs/>
          <w:color w:val="000000" w:themeColor="text1"/>
          <w:sz w:val="20"/>
          <w:szCs w:val="20"/>
        </w:rPr>
        <w:t xml:space="preserve">that </w:t>
      </w:r>
      <w:r w:rsidR="006E18CE" w:rsidRPr="00F721E4">
        <w:rPr>
          <w:rFonts w:cs="Arial"/>
          <w:bCs/>
          <w:color w:val="000000" w:themeColor="text1"/>
          <w:sz w:val="20"/>
          <w:szCs w:val="20"/>
        </w:rPr>
        <w:t>the FFC</w:t>
      </w:r>
      <w:r w:rsidR="00016655" w:rsidRPr="00F721E4">
        <w:rPr>
          <w:rFonts w:cs="Arial"/>
          <w:bCs/>
          <w:color w:val="000000" w:themeColor="text1"/>
          <w:sz w:val="20"/>
          <w:szCs w:val="20"/>
        </w:rPr>
        <w:t xml:space="preserve"> achieved all its core performance targets, however</w:t>
      </w:r>
      <w:r w:rsidR="007D73FB" w:rsidRPr="00F721E4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016655" w:rsidRPr="00F721E4">
        <w:rPr>
          <w:rFonts w:cs="Arial"/>
          <w:bCs/>
          <w:color w:val="000000" w:themeColor="text1"/>
          <w:sz w:val="20"/>
          <w:szCs w:val="20"/>
        </w:rPr>
        <w:t>AGSA had noted that the indicators measured by the strategic plan were not aligned to the annual performance plan and did not capture the essence of the function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 and mandate</w:t>
      </w:r>
      <w:r w:rsidR="00016655" w:rsidRPr="00F721E4">
        <w:rPr>
          <w:rFonts w:cs="Arial"/>
          <w:bCs/>
          <w:color w:val="000000" w:themeColor="text1"/>
          <w:sz w:val="20"/>
          <w:szCs w:val="20"/>
        </w:rPr>
        <w:t xml:space="preserve"> of the Commission. The Committee notes the assurance from the FFC that it revised its strategic plan as recommended by AGSA</w:t>
      </w:r>
      <w:r w:rsidR="004E1B54" w:rsidRPr="00F721E4">
        <w:rPr>
          <w:rFonts w:cs="Arial"/>
          <w:bCs/>
          <w:color w:val="000000" w:themeColor="text1"/>
          <w:sz w:val="20"/>
          <w:szCs w:val="20"/>
        </w:rPr>
        <w:t xml:space="preserve"> in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its </w:t>
      </w:r>
      <w:r w:rsidR="004E1B54" w:rsidRPr="00F721E4">
        <w:rPr>
          <w:rFonts w:cs="Arial"/>
          <w:bCs/>
          <w:color w:val="000000" w:themeColor="text1"/>
          <w:sz w:val="20"/>
          <w:szCs w:val="20"/>
        </w:rPr>
        <w:t>2023/24 APP</w:t>
      </w:r>
      <w:r w:rsidR="00016655" w:rsidRPr="00F721E4">
        <w:rPr>
          <w:rFonts w:cs="Arial"/>
          <w:bCs/>
          <w:color w:val="000000" w:themeColor="text1"/>
          <w:sz w:val="20"/>
          <w:szCs w:val="20"/>
        </w:rPr>
        <w:t xml:space="preserve">.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The Committee however requires more explanation on how this has been remedied. </w:t>
      </w:r>
    </w:p>
    <w:p w:rsidR="00016655" w:rsidRPr="00F721E4" w:rsidRDefault="004E1B54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>On expenditure management, AGSA had found that effective and appropriate steps w</w:t>
      </w:r>
      <w:r w:rsidR="00432819" w:rsidRPr="00F721E4">
        <w:rPr>
          <w:rFonts w:cs="Arial"/>
          <w:bCs/>
          <w:color w:val="000000" w:themeColor="text1"/>
          <w:sz w:val="20"/>
          <w:szCs w:val="20"/>
        </w:rPr>
        <w:t xml:space="preserve">ere 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not taken to prevent irregular expenditure (R3 549 752) and fruitless and wasteful expenditure </w:t>
      </w:r>
      <w:r w:rsidR="001955F1" w:rsidRPr="00F721E4">
        <w:rPr>
          <w:rFonts w:cs="Arial"/>
          <w:bCs/>
          <w:color w:val="000000" w:themeColor="text1"/>
          <w:sz w:val="20"/>
          <w:szCs w:val="20"/>
        </w:rPr>
        <w:t>(R676 058)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.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On consequence management, AGSA said that it was unable to obtain sufficient appropriate audit evidence that disciplinary steps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were implemented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against officials who incurred irregular expenditure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because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investigations were not conducted. </w:t>
      </w:r>
    </w:p>
    <w:p w:rsidR="00432819" w:rsidRPr="00F721E4" w:rsidRDefault="00432819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The Committee appreciates assurance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from the </w:t>
      </w:r>
      <w:r w:rsidRPr="00F721E4">
        <w:rPr>
          <w:rFonts w:cs="Arial"/>
          <w:bCs/>
          <w:color w:val="000000" w:themeColor="text1"/>
          <w:sz w:val="20"/>
          <w:szCs w:val="20"/>
        </w:rPr>
        <w:t>F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>FC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>that it i</w:t>
      </w:r>
      <w:r w:rsidRPr="00F721E4">
        <w:rPr>
          <w:rFonts w:cs="Arial"/>
          <w:bCs/>
          <w:color w:val="000000" w:themeColor="text1"/>
          <w:sz w:val="20"/>
          <w:szCs w:val="20"/>
        </w:rPr>
        <w:t>s taking steps to remediate the irregular</w:t>
      </w:r>
      <w:r w:rsidR="00972240" w:rsidRPr="00F721E4">
        <w:rPr>
          <w:rFonts w:cs="Arial"/>
          <w:bCs/>
          <w:color w:val="000000" w:themeColor="text1"/>
          <w:sz w:val="20"/>
          <w:szCs w:val="20"/>
        </w:rPr>
        <w:t>,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fruitless and wasteful expenditure </w:t>
      </w:r>
      <w:r w:rsidRPr="00F721E4">
        <w:rPr>
          <w:rFonts w:cs="Arial"/>
          <w:bCs/>
          <w:color w:val="000000" w:themeColor="text1"/>
          <w:sz w:val="20"/>
          <w:szCs w:val="20"/>
        </w:rPr>
        <w:t>in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>curred in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2021/22. However, the </w:t>
      </w:r>
      <w:r w:rsidR="00987484" w:rsidRPr="00F721E4">
        <w:rPr>
          <w:rFonts w:cs="Arial"/>
          <w:bCs/>
          <w:color w:val="000000" w:themeColor="text1"/>
          <w:sz w:val="20"/>
          <w:szCs w:val="20"/>
        </w:rPr>
        <w:t>Public Finance Management Act f</w:t>
      </w:r>
      <w:r w:rsidRPr="00F721E4">
        <w:rPr>
          <w:rFonts w:cs="Arial"/>
          <w:bCs/>
          <w:color w:val="000000" w:themeColor="text1"/>
          <w:sz w:val="20"/>
          <w:szCs w:val="20"/>
        </w:rPr>
        <w:t>ramework requires irregular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="00986CA1" w:rsidRPr="00F721E4">
        <w:rPr>
          <w:rFonts w:cs="Arial"/>
          <w:bCs/>
          <w:color w:val="000000" w:themeColor="text1"/>
          <w:sz w:val="20"/>
          <w:szCs w:val="20"/>
        </w:rPr>
        <w:t>fruitless,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 and wasteful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expenditure to be resolved through condonation or recovery. In its presentation of the audit action plan to the Committee, the 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>FFC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made no mention of such processes being undertaken. The Committee requires the Accounting </w:t>
      </w:r>
      <w:r w:rsidR="00987484" w:rsidRPr="00F721E4">
        <w:rPr>
          <w:rFonts w:cs="Arial"/>
          <w:bCs/>
          <w:color w:val="000000" w:themeColor="text1"/>
          <w:sz w:val="20"/>
          <w:szCs w:val="20"/>
        </w:rPr>
        <w:t>Authority/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Officer to update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it </w:t>
      </w:r>
      <w:r w:rsidR="001E04EF" w:rsidRPr="00F721E4">
        <w:rPr>
          <w:rFonts w:cs="Arial"/>
          <w:bCs/>
          <w:color w:val="000000" w:themeColor="text1"/>
          <w:sz w:val="20"/>
          <w:szCs w:val="20"/>
        </w:rPr>
        <w:t>in writing on the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 xml:space="preserve"> specific actions that have been taken to 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resolve </w:t>
      </w:r>
      <w:r w:rsidR="001E04EF" w:rsidRPr="00F721E4">
        <w:rPr>
          <w:rFonts w:cs="Arial"/>
          <w:bCs/>
          <w:color w:val="000000" w:themeColor="text1"/>
          <w:sz w:val="20"/>
          <w:szCs w:val="20"/>
        </w:rPr>
        <w:t xml:space="preserve">each of </w:t>
      </w:r>
      <w:r w:rsidRPr="00F721E4">
        <w:rPr>
          <w:rFonts w:cs="Arial"/>
          <w:bCs/>
          <w:color w:val="000000" w:themeColor="text1"/>
          <w:sz w:val="20"/>
          <w:szCs w:val="20"/>
        </w:rPr>
        <w:t>these incidents of irregular</w:t>
      </w:r>
      <w:r w:rsidR="00FB0555" w:rsidRPr="00F721E4">
        <w:rPr>
          <w:rFonts w:cs="Arial"/>
          <w:bCs/>
          <w:color w:val="000000" w:themeColor="text1"/>
          <w:sz w:val="20"/>
          <w:szCs w:val="20"/>
        </w:rPr>
        <w:t>, fruitless and wasteful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expenditure. </w:t>
      </w:r>
    </w:p>
    <w:p w:rsidR="001E04EF" w:rsidRPr="00F721E4" w:rsidRDefault="001E04EF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The Committee further requires the Accounting Officer to provide </w:t>
      </w:r>
      <w:r w:rsidR="00972240" w:rsidRPr="00F721E4">
        <w:rPr>
          <w:rFonts w:cs="Arial"/>
          <w:bCs/>
          <w:color w:val="000000" w:themeColor="text1"/>
          <w:sz w:val="20"/>
          <w:szCs w:val="20"/>
        </w:rPr>
        <w:t xml:space="preserve">a 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detailed written account on actions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 xml:space="preserve">being 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taken to remediate findings on incidents on procurement and contract management non-compliance and on consequence management. </w:t>
      </w:r>
    </w:p>
    <w:p w:rsidR="00986CA1" w:rsidRPr="00F721E4" w:rsidRDefault="00986CA1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>The Committee requires a written explanation from the Accounting Authority</w:t>
      </w:r>
      <w:r w:rsidR="00987484" w:rsidRPr="00F721E4">
        <w:rPr>
          <w:rFonts w:cs="Arial"/>
          <w:bCs/>
          <w:color w:val="000000" w:themeColor="text1"/>
          <w:sz w:val="20"/>
          <w:szCs w:val="20"/>
        </w:rPr>
        <w:t>/ Officer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of the FFC on the relocation of offices of the FFC and staff to Cape Town. </w:t>
      </w:r>
      <w:r w:rsidR="00972240" w:rsidRPr="00F721E4">
        <w:rPr>
          <w:rFonts w:cs="Arial"/>
          <w:bCs/>
          <w:color w:val="000000" w:themeColor="text1"/>
          <w:sz w:val="20"/>
          <w:szCs w:val="20"/>
        </w:rPr>
        <w:t xml:space="preserve">A cogent and rational justification </w:t>
      </w:r>
      <w:r w:rsidR="00987484" w:rsidRPr="00F721E4">
        <w:rPr>
          <w:rFonts w:cs="Arial"/>
          <w:bCs/>
          <w:color w:val="000000" w:themeColor="text1"/>
          <w:sz w:val="20"/>
          <w:szCs w:val="20"/>
        </w:rPr>
        <w:t>of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 this move</w:t>
      </w:r>
      <w:r w:rsidR="00972240" w:rsidRPr="00F721E4">
        <w:rPr>
          <w:rFonts w:cs="Arial"/>
          <w:bCs/>
          <w:color w:val="000000" w:themeColor="text1"/>
          <w:sz w:val="20"/>
          <w:szCs w:val="20"/>
        </w:rPr>
        <w:t xml:space="preserve"> and its impact on the relocation of staff and service delivery is necessary</w:t>
      </w:r>
      <w:r w:rsidRPr="00F721E4">
        <w:rPr>
          <w:rFonts w:cs="Arial"/>
          <w:bCs/>
          <w:color w:val="000000" w:themeColor="text1"/>
          <w:sz w:val="20"/>
          <w:szCs w:val="20"/>
        </w:rPr>
        <w:t xml:space="preserve">.  </w:t>
      </w:r>
    </w:p>
    <w:p w:rsidR="003C6338" w:rsidRPr="00F721E4" w:rsidRDefault="001E04EF" w:rsidP="00F721E4">
      <w:pPr>
        <w:pStyle w:val="ListParagraph"/>
        <w:numPr>
          <w:ilvl w:val="1"/>
          <w:numId w:val="11"/>
        </w:num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 xml:space="preserve">The Committee is concerned about the </w:t>
      </w:r>
      <w:r w:rsidR="001D5FD5" w:rsidRPr="00F721E4">
        <w:rPr>
          <w:rFonts w:cs="Arial"/>
          <w:bCs/>
          <w:color w:val="000000" w:themeColor="text1"/>
          <w:sz w:val="20"/>
          <w:szCs w:val="20"/>
        </w:rPr>
        <w:t>disturbing allegations contained in a letter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>/ complaint</w:t>
      </w:r>
      <w:r w:rsidR="001D5FD5" w:rsidRPr="00F721E4">
        <w:rPr>
          <w:rFonts w:cs="Arial"/>
          <w:bCs/>
          <w:color w:val="000000" w:themeColor="text1"/>
          <w:sz w:val="20"/>
          <w:szCs w:val="20"/>
        </w:rPr>
        <w:t xml:space="preserve"> referred to it by the Speaker of Parliament </w:t>
      </w:r>
      <w:r w:rsidR="00F21CBA" w:rsidRPr="00F721E4">
        <w:rPr>
          <w:rFonts w:cs="Arial"/>
          <w:bCs/>
          <w:color w:val="000000" w:themeColor="text1"/>
          <w:sz w:val="20"/>
          <w:szCs w:val="20"/>
        </w:rPr>
        <w:t>dated 25</w:t>
      </w:r>
      <w:r w:rsidR="001D5FD5" w:rsidRPr="00F721E4">
        <w:rPr>
          <w:rFonts w:cs="Arial"/>
          <w:bCs/>
          <w:color w:val="000000" w:themeColor="text1"/>
          <w:sz w:val="20"/>
          <w:szCs w:val="20"/>
        </w:rPr>
        <w:t xml:space="preserve"> March 2023. The Committee does not yet provide details here on the allegations contained in that letter as it has sought legal advice from </w:t>
      </w:r>
      <w:r w:rsidR="00D34D07" w:rsidRPr="00F721E4">
        <w:rPr>
          <w:rFonts w:cs="Arial"/>
          <w:bCs/>
          <w:color w:val="000000" w:themeColor="text1"/>
          <w:sz w:val="20"/>
          <w:szCs w:val="20"/>
        </w:rPr>
        <w:t xml:space="preserve">the </w:t>
      </w:r>
      <w:r w:rsidR="001D5FD5" w:rsidRPr="00F721E4">
        <w:rPr>
          <w:rFonts w:cs="Arial"/>
          <w:bCs/>
          <w:color w:val="000000" w:themeColor="text1"/>
          <w:sz w:val="20"/>
          <w:szCs w:val="20"/>
        </w:rPr>
        <w:t xml:space="preserve">Parliamentary Legal Services on how to proceed with the matter. </w:t>
      </w:r>
    </w:p>
    <w:p w:rsidR="00987484" w:rsidRPr="00F721E4" w:rsidRDefault="00987484" w:rsidP="00F721E4">
      <w:p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</w:p>
    <w:p w:rsidR="00987484" w:rsidRPr="00F721E4" w:rsidRDefault="00987484" w:rsidP="00F721E4">
      <w:pPr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F721E4">
        <w:rPr>
          <w:rFonts w:cs="Arial"/>
          <w:bCs/>
          <w:color w:val="000000" w:themeColor="text1"/>
          <w:sz w:val="20"/>
          <w:szCs w:val="20"/>
        </w:rPr>
        <w:t>The Standing Committee on Finance asks the National Assembly to adopt this Oversight Report.</w:t>
      </w:r>
    </w:p>
    <w:p w:rsidR="00987484" w:rsidRPr="00F721E4" w:rsidRDefault="00135798" w:rsidP="00F721E4">
      <w:p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>Report to be considered.</w:t>
      </w:r>
    </w:p>
    <w:p w:rsidR="00135798" w:rsidRPr="00F721E4" w:rsidRDefault="00987484" w:rsidP="00F721E4">
      <w:p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F721E4">
        <w:rPr>
          <w:rFonts w:cs="Arial"/>
          <w:color w:val="000000" w:themeColor="text1"/>
          <w:sz w:val="20"/>
          <w:szCs w:val="20"/>
        </w:rPr>
        <w:t xml:space="preserve">The DA reserves its position. </w:t>
      </w:r>
      <w:r w:rsidR="00135798" w:rsidRPr="00F721E4">
        <w:rPr>
          <w:rFonts w:cs="Arial"/>
          <w:color w:val="000000" w:themeColor="text1"/>
          <w:sz w:val="20"/>
          <w:szCs w:val="20"/>
        </w:rPr>
        <w:t xml:space="preserve"> </w:t>
      </w:r>
    </w:p>
    <w:sectPr w:rsidR="00135798" w:rsidRPr="00F721E4" w:rsidSect="00692BFC">
      <w:footerReference w:type="default" r:id="rId7"/>
      <w:pgSz w:w="11906" w:h="16838"/>
      <w:pgMar w:top="72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70" w:rsidRDefault="00A53E70" w:rsidP="00050695">
      <w:pPr>
        <w:spacing w:line="240" w:lineRule="auto"/>
      </w:pPr>
      <w:r>
        <w:separator/>
      </w:r>
    </w:p>
  </w:endnote>
  <w:endnote w:type="continuationSeparator" w:id="0">
    <w:p w:rsidR="00A53E70" w:rsidRDefault="00A53E70" w:rsidP="00050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07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F19" w:rsidRDefault="001B413A">
        <w:pPr>
          <w:pStyle w:val="Footer"/>
          <w:jc w:val="center"/>
        </w:pPr>
        <w:r>
          <w:fldChar w:fldCharType="begin"/>
        </w:r>
        <w:r w:rsidR="001E5F19">
          <w:instrText xml:space="preserve"> PAGE   \* MERGEFORMAT </w:instrText>
        </w:r>
        <w:r>
          <w:fldChar w:fldCharType="separate"/>
        </w:r>
        <w:r w:rsidR="00F72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F19" w:rsidRDefault="001E5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70" w:rsidRDefault="00A53E70" w:rsidP="00050695">
      <w:pPr>
        <w:spacing w:line="240" w:lineRule="auto"/>
      </w:pPr>
      <w:r>
        <w:separator/>
      </w:r>
    </w:p>
  </w:footnote>
  <w:footnote w:type="continuationSeparator" w:id="0">
    <w:p w:rsidR="00A53E70" w:rsidRDefault="00A53E70" w:rsidP="00050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FC8"/>
    <w:multiLevelType w:val="hybridMultilevel"/>
    <w:tmpl w:val="6F5A2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BA7"/>
    <w:multiLevelType w:val="multilevel"/>
    <w:tmpl w:val="C378879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9D06A2"/>
    <w:multiLevelType w:val="multilevel"/>
    <w:tmpl w:val="FE8CC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27187E5E"/>
    <w:multiLevelType w:val="hybridMultilevel"/>
    <w:tmpl w:val="E1C4D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3FF"/>
    <w:multiLevelType w:val="hybridMultilevel"/>
    <w:tmpl w:val="C396C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94884"/>
    <w:multiLevelType w:val="hybridMultilevel"/>
    <w:tmpl w:val="B79C7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14579"/>
    <w:multiLevelType w:val="hybridMultilevel"/>
    <w:tmpl w:val="DBCCABA6"/>
    <w:lvl w:ilvl="0" w:tplc="9A18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3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A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86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65523F"/>
    <w:multiLevelType w:val="multilevel"/>
    <w:tmpl w:val="5566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A06ADC"/>
    <w:multiLevelType w:val="hybridMultilevel"/>
    <w:tmpl w:val="971A6E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7657E"/>
    <w:multiLevelType w:val="hybridMultilevel"/>
    <w:tmpl w:val="A94436FE"/>
    <w:lvl w:ilvl="0" w:tplc="0F94E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021E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2C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0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6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7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0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FC10E2"/>
    <w:multiLevelType w:val="hybridMultilevel"/>
    <w:tmpl w:val="3AF2DEEC"/>
    <w:lvl w:ilvl="0" w:tplc="A79EFAE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244E79"/>
    <w:multiLevelType w:val="hybridMultilevel"/>
    <w:tmpl w:val="2D66E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E45E3"/>
    <w:multiLevelType w:val="hybridMultilevel"/>
    <w:tmpl w:val="6BBCA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95"/>
    <w:rsid w:val="00016655"/>
    <w:rsid w:val="00023ED4"/>
    <w:rsid w:val="00050695"/>
    <w:rsid w:val="0006104B"/>
    <w:rsid w:val="000C2298"/>
    <w:rsid w:val="000C52C3"/>
    <w:rsid w:val="00135798"/>
    <w:rsid w:val="001547FB"/>
    <w:rsid w:val="001549C6"/>
    <w:rsid w:val="001955F1"/>
    <w:rsid w:val="001B413A"/>
    <w:rsid w:val="001D5FD5"/>
    <w:rsid w:val="001E04EF"/>
    <w:rsid w:val="001E5F19"/>
    <w:rsid w:val="00285E7F"/>
    <w:rsid w:val="002C2E99"/>
    <w:rsid w:val="002D677D"/>
    <w:rsid w:val="00343A19"/>
    <w:rsid w:val="003C5003"/>
    <w:rsid w:val="003C6338"/>
    <w:rsid w:val="0042666F"/>
    <w:rsid w:val="00432819"/>
    <w:rsid w:val="004973E8"/>
    <w:rsid w:val="004C1FFB"/>
    <w:rsid w:val="004E1B54"/>
    <w:rsid w:val="0052438A"/>
    <w:rsid w:val="00555811"/>
    <w:rsid w:val="005B08EF"/>
    <w:rsid w:val="0062259E"/>
    <w:rsid w:val="0065148E"/>
    <w:rsid w:val="0068525F"/>
    <w:rsid w:val="00692BFC"/>
    <w:rsid w:val="006D7FF8"/>
    <w:rsid w:val="006E18CE"/>
    <w:rsid w:val="00704394"/>
    <w:rsid w:val="0073259C"/>
    <w:rsid w:val="00770694"/>
    <w:rsid w:val="007767FD"/>
    <w:rsid w:val="0077792E"/>
    <w:rsid w:val="007C378C"/>
    <w:rsid w:val="007D73FB"/>
    <w:rsid w:val="0081144E"/>
    <w:rsid w:val="0081170A"/>
    <w:rsid w:val="00870840"/>
    <w:rsid w:val="008F7B44"/>
    <w:rsid w:val="00922EA8"/>
    <w:rsid w:val="00941AD2"/>
    <w:rsid w:val="00972240"/>
    <w:rsid w:val="00986CA1"/>
    <w:rsid w:val="00987484"/>
    <w:rsid w:val="00A53E70"/>
    <w:rsid w:val="00A8562F"/>
    <w:rsid w:val="00B814F0"/>
    <w:rsid w:val="00B9155D"/>
    <w:rsid w:val="00BE5DB5"/>
    <w:rsid w:val="00C13F1C"/>
    <w:rsid w:val="00C34BB7"/>
    <w:rsid w:val="00C37533"/>
    <w:rsid w:val="00C37EDF"/>
    <w:rsid w:val="00D04076"/>
    <w:rsid w:val="00D34D07"/>
    <w:rsid w:val="00DF1FD5"/>
    <w:rsid w:val="00E2049D"/>
    <w:rsid w:val="00E2132E"/>
    <w:rsid w:val="00ED167F"/>
    <w:rsid w:val="00ED2882"/>
    <w:rsid w:val="00EF7E81"/>
    <w:rsid w:val="00F0648E"/>
    <w:rsid w:val="00F21CBA"/>
    <w:rsid w:val="00F721E4"/>
    <w:rsid w:val="00F87717"/>
    <w:rsid w:val="00F918E7"/>
    <w:rsid w:val="00FB0555"/>
    <w:rsid w:val="00FB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95"/>
    <w:pPr>
      <w:spacing w:after="0" w:line="280" w:lineRule="exact"/>
      <w:jc w:val="both"/>
    </w:pPr>
    <w:rPr>
      <w:rFonts w:ascii="Arial" w:eastAsia="Calibri" w:hAnsi="Arial" w:cs="Times New Roman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695"/>
    <w:pPr>
      <w:keepNext/>
      <w:keepLines/>
      <w:spacing w:before="240"/>
      <w:outlineLvl w:val="0"/>
    </w:pPr>
    <w:rPr>
      <w:rFonts w:eastAsia="Times New Roman"/>
      <w:b/>
      <w:caps/>
      <w:color w:val="53813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695"/>
    <w:pPr>
      <w:keepNext/>
      <w:keepLines/>
      <w:spacing w:before="40"/>
      <w:jc w:val="left"/>
      <w:outlineLvl w:val="1"/>
    </w:pPr>
    <w:rPr>
      <w:rFonts w:eastAsia="Times New Roman"/>
      <w:b/>
      <w:color w:val="53813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695"/>
    <w:rPr>
      <w:rFonts w:ascii="Arial" w:eastAsia="Times New Roman" w:hAnsi="Arial" w:cs="Times New Roman"/>
      <w:b/>
      <w:caps/>
      <w:color w:val="538135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050695"/>
    <w:rPr>
      <w:rFonts w:ascii="Arial" w:eastAsia="Times New Roman" w:hAnsi="Arial" w:cs="Times New Roman"/>
      <w:b/>
      <w:color w:val="538135"/>
      <w:szCs w:val="2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0506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95"/>
    <w:rPr>
      <w:rFonts w:ascii="Arial" w:eastAsia="Calibri" w:hAnsi="Arial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0506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95"/>
    <w:rPr>
      <w:rFonts w:ascii="Arial" w:eastAsia="Calibri" w:hAnsi="Arial" w:cs="Times New Roman"/>
      <w:lang w:val="en-ZA"/>
    </w:rPr>
  </w:style>
  <w:style w:type="paragraph" w:customStyle="1" w:styleId="ResearchTitle">
    <w:name w:val="Research Title"/>
    <w:basedOn w:val="Normal"/>
    <w:link w:val="ResearchTitleChar"/>
    <w:rsid w:val="00050695"/>
    <w:rPr>
      <w:b/>
      <w:caps/>
      <w:color w:val="538135"/>
      <w:sz w:val="24"/>
    </w:rPr>
  </w:style>
  <w:style w:type="paragraph" w:customStyle="1" w:styleId="ReseachMainHeading">
    <w:name w:val="Reseach Main Heading"/>
    <w:basedOn w:val="ResearchTitle"/>
    <w:link w:val="ReseachMainHeadingChar"/>
    <w:rsid w:val="00050695"/>
    <w:rPr>
      <w:sz w:val="22"/>
    </w:rPr>
  </w:style>
  <w:style w:type="character" w:customStyle="1" w:styleId="ResearchTitleChar">
    <w:name w:val="Research Title Char"/>
    <w:link w:val="ResearchTitle"/>
    <w:rsid w:val="00050695"/>
    <w:rPr>
      <w:rFonts w:ascii="Arial" w:eastAsia="Calibri" w:hAnsi="Arial" w:cs="Times New Roman"/>
      <w:b/>
      <w:caps/>
      <w:color w:val="538135"/>
      <w:sz w:val="24"/>
      <w:lang w:val="en-ZA"/>
    </w:rPr>
  </w:style>
  <w:style w:type="character" w:customStyle="1" w:styleId="ReseachMainHeadingChar">
    <w:name w:val="Reseach Main Heading Char"/>
    <w:link w:val="ReseachMainHeading"/>
    <w:rsid w:val="00050695"/>
    <w:rPr>
      <w:rFonts w:ascii="Arial" w:eastAsia="Calibri" w:hAnsi="Arial" w:cs="Times New Roman"/>
      <w:b/>
      <w:caps/>
      <w:color w:val="538135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0695"/>
    <w:pPr>
      <w:spacing w:after="100"/>
    </w:pPr>
    <w:rPr>
      <w:b/>
      <w:caps/>
      <w:color w:val="000000"/>
      <w:sz w:val="24"/>
    </w:rPr>
  </w:style>
  <w:style w:type="character" w:styleId="Hyperlink">
    <w:name w:val="Hyperlink"/>
    <w:uiPriority w:val="99"/>
    <w:unhideWhenUsed/>
    <w:rsid w:val="00050695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50695"/>
    <w:pPr>
      <w:spacing w:after="100"/>
      <w:ind w:left="220"/>
    </w:pPr>
  </w:style>
  <w:style w:type="character" w:styleId="Emphasis">
    <w:name w:val="Emphasis"/>
    <w:uiPriority w:val="20"/>
    <w:qFormat/>
    <w:rsid w:val="00050695"/>
    <w:rPr>
      <w:i/>
      <w:iCs/>
    </w:rPr>
  </w:style>
  <w:style w:type="paragraph" w:customStyle="1" w:styleId="Default">
    <w:name w:val="Default"/>
    <w:rsid w:val="000506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50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95"/>
    <w:rPr>
      <w:rFonts w:ascii="Segoe UI" w:eastAsia="Calibr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050695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95"/>
    <w:rPr>
      <w:rFonts w:ascii="Arial" w:eastAsia="Calibri" w:hAnsi="Arial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95"/>
    <w:rPr>
      <w:rFonts w:ascii="Arial" w:eastAsia="Calibri" w:hAnsi="Arial" w:cs="Times New Roman"/>
      <w:b/>
      <w:bCs/>
      <w:sz w:val="20"/>
      <w:szCs w:val="20"/>
      <w:lang w:val="en-ZA"/>
    </w:rPr>
  </w:style>
  <w:style w:type="character" w:styleId="Strong">
    <w:name w:val="Strong"/>
    <w:basedOn w:val="DefaultParagraphFont"/>
    <w:qFormat/>
    <w:rsid w:val="00050695"/>
    <w:rPr>
      <w:b/>
      <w:bCs/>
    </w:rPr>
  </w:style>
  <w:style w:type="paragraph" w:styleId="NoSpacing">
    <w:name w:val="No Spacing"/>
    <w:uiPriority w:val="1"/>
    <w:qFormat/>
    <w:rsid w:val="0005069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0506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Zakhele Hlophe</dc:creator>
  <cp:lastModifiedBy>User</cp:lastModifiedBy>
  <cp:revision>2</cp:revision>
  <dcterms:created xsi:type="dcterms:W3CDTF">2023-05-04T07:17:00Z</dcterms:created>
  <dcterms:modified xsi:type="dcterms:W3CDTF">2023-05-04T07:17:00Z</dcterms:modified>
</cp:coreProperties>
</file>