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BB" w:rsidRPr="005726EA" w:rsidRDefault="00084ABB" w:rsidP="005726EA">
      <w:pPr>
        <w:spacing w:after="0" w:line="240" w:lineRule="auto"/>
        <w:rPr>
          <w:rFonts w:ascii="Arial" w:hAnsi="Arial" w:cs="Arial"/>
          <w:b/>
          <w:bCs/>
          <w:sz w:val="20"/>
          <w:szCs w:val="20"/>
          <w:lang w:val="en-US"/>
        </w:rPr>
      </w:pPr>
      <w:r w:rsidRPr="005726EA">
        <w:rPr>
          <w:rFonts w:ascii="Arial" w:hAnsi="Arial" w:cs="Arial"/>
          <w:b/>
          <w:bCs/>
          <w:sz w:val="20"/>
          <w:szCs w:val="20"/>
          <w:lang w:val="en-US"/>
        </w:rPr>
        <w:t xml:space="preserve">Report of the Standing Committee on Public Accounts on its study tour to New Delhi in India, from </w:t>
      </w:r>
      <w:r w:rsidR="00B2255D" w:rsidRPr="005726EA">
        <w:rPr>
          <w:rFonts w:ascii="Arial" w:hAnsi="Arial" w:cs="Arial"/>
          <w:b/>
          <w:bCs/>
          <w:sz w:val="20"/>
          <w:szCs w:val="20"/>
          <w:lang w:val="en-US"/>
        </w:rPr>
        <w:t xml:space="preserve">30 January to 5 February </w:t>
      </w:r>
      <w:r w:rsidRPr="005726EA">
        <w:rPr>
          <w:rFonts w:ascii="Arial" w:hAnsi="Arial" w:cs="Arial"/>
          <w:b/>
          <w:bCs/>
          <w:sz w:val="20"/>
          <w:szCs w:val="20"/>
          <w:lang w:val="en-US"/>
        </w:rPr>
        <w:t>202</w:t>
      </w:r>
      <w:r w:rsidR="001D39F8" w:rsidRPr="005726EA">
        <w:rPr>
          <w:rFonts w:ascii="Arial" w:hAnsi="Arial" w:cs="Arial"/>
          <w:b/>
          <w:bCs/>
          <w:sz w:val="20"/>
          <w:szCs w:val="20"/>
          <w:lang w:val="en-US"/>
        </w:rPr>
        <w:t>3</w:t>
      </w:r>
      <w:r w:rsidRPr="005726EA">
        <w:rPr>
          <w:rFonts w:ascii="Arial" w:hAnsi="Arial" w:cs="Arial"/>
          <w:b/>
          <w:bCs/>
          <w:sz w:val="20"/>
          <w:szCs w:val="20"/>
          <w:lang w:val="en-US"/>
        </w:rPr>
        <w:t xml:space="preserve">, </w:t>
      </w:r>
      <w:r w:rsidR="00D30D69" w:rsidRPr="005726EA">
        <w:rPr>
          <w:rFonts w:ascii="Arial" w:hAnsi="Arial" w:cs="Arial"/>
          <w:b/>
          <w:bCs/>
          <w:sz w:val="20"/>
          <w:szCs w:val="20"/>
          <w:lang w:val="en-US"/>
        </w:rPr>
        <w:t>dated 8</w:t>
      </w:r>
      <w:r w:rsidR="00781CDF" w:rsidRPr="005726EA">
        <w:rPr>
          <w:rFonts w:ascii="Arial" w:hAnsi="Arial" w:cs="Arial"/>
          <w:b/>
          <w:bCs/>
          <w:sz w:val="20"/>
          <w:szCs w:val="20"/>
          <w:lang w:val="en-US"/>
        </w:rPr>
        <w:t xml:space="preserve"> March </w:t>
      </w:r>
      <w:r w:rsidRPr="005726EA">
        <w:rPr>
          <w:rFonts w:ascii="Arial" w:hAnsi="Arial" w:cs="Arial"/>
          <w:b/>
          <w:bCs/>
          <w:sz w:val="20"/>
          <w:szCs w:val="20"/>
          <w:lang w:val="en-US"/>
        </w:rPr>
        <w:t>202</w:t>
      </w:r>
      <w:r w:rsidR="001D39F8" w:rsidRPr="005726EA">
        <w:rPr>
          <w:rFonts w:ascii="Arial" w:hAnsi="Arial" w:cs="Arial"/>
          <w:b/>
          <w:bCs/>
          <w:sz w:val="20"/>
          <w:szCs w:val="20"/>
          <w:lang w:val="en-US"/>
        </w:rPr>
        <w:t>3</w:t>
      </w:r>
      <w:r w:rsidRPr="005726EA">
        <w:rPr>
          <w:rFonts w:ascii="Arial" w:hAnsi="Arial" w:cs="Arial"/>
          <w:b/>
          <w:bCs/>
          <w:sz w:val="20"/>
          <w:szCs w:val="20"/>
          <w:lang w:val="en-US"/>
        </w:rPr>
        <w:t>.</w:t>
      </w:r>
    </w:p>
    <w:p w:rsidR="00084ABB" w:rsidRPr="005726EA" w:rsidRDefault="00084ABB" w:rsidP="005726EA">
      <w:pPr>
        <w:spacing w:after="0" w:line="240" w:lineRule="auto"/>
        <w:rPr>
          <w:rFonts w:ascii="Arial" w:hAnsi="Arial" w:cs="Arial"/>
          <w:sz w:val="20"/>
          <w:szCs w:val="20"/>
          <w:lang w:val="en-US"/>
        </w:rPr>
      </w:pPr>
    </w:p>
    <w:p w:rsidR="00914373" w:rsidRPr="005726EA" w:rsidRDefault="00084ABB" w:rsidP="005726EA">
      <w:pPr>
        <w:pStyle w:val="ListParagraph"/>
        <w:numPr>
          <w:ilvl w:val="0"/>
          <w:numId w:val="2"/>
        </w:numPr>
        <w:spacing w:after="0" w:line="240" w:lineRule="auto"/>
        <w:ind w:left="567" w:hanging="567"/>
        <w:rPr>
          <w:rFonts w:ascii="Arial" w:hAnsi="Arial" w:cs="Arial"/>
          <w:b/>
          <w:bCs/>
          <w:color w:val="000000" w:themeColor="text1"/>
          <w:sz w:val="20"/>
          <w:szCs w:val="20"/>
        </w:rPr>
      </w:pPr>
      <w:r w:rsidRPr="005726EA">
        <w:rPr>
          <w:rFonts w:ascii="Arial" w:hAnsi="Arial" w:cs="Arial"/>
          <w:b/>
          <w:bCs/>
          <w:sz w:val="20"/>
          <w:szCs w:val="20"/>
          <w:lang w:val="en-US"/>
        </w:rPr>
        <w:t>Introduction</w:t>
      </w:r>
      <w:r w:rsidRPr="005726EA">
        <w:rPr>
          <w:rFonts w:ascii="Arial" w:hAnsi="Arial" w:cs="Arial"/>
          <w:b/>
          <w:bCs/>
          <w:sz w:val="20"/>
          <w:szCs w:val="20"/>
          <w:lang w:val="en-US"/>
        </w:rPr>
        <w:br/>
      </w:r>
      <w:r w:rsidRPr="005726EA">
        <w:rPr>
          <w:rFonts w:ascii="Arial" w:hAnsi="Arial" w:cs="Arial"/>
          <w:sz w:val="20"/>
          <w:szCs w:val="20"/>
          <w:lang w:val="en-US"/>
        </w:rPr>
        <w:br/>
        <w:t xml:space="preserve">The Standing Committee on Public Accounts (the Committee), having undertaken a </w:t>
      </w:r>
      <w:r w:rsidR="00B2255D" w:rsidRPr="005726EA">
        <w:rPr>
          <w:rFonts w:ascii="Arial" w:hAnsi="Arial" w:cs="Arial"/>
          <w:bCs/>
          <w:sz w:val="20"/>
          <w:szCs w:val="20"/>
          <w:lang w:val="en-US"/>
        </w:rPr>
        <w:t>study tour to New Delhi in India, from 30 January to 5 February 2023</w:t>
      </w:r>
      <w:r w:rsidRPr="005726EA">
        <w:rPr>
          <w:rFonts w:ascii="Arial" w:hAnsi="Arial" w:cs="Arial"/>
          <w:sz w:val="20"/>
          <w:szCs w:val="20"/>
          <w:lang w:val="en-US"/>
        </w:rPr>
        <w:t>, reports its findings and recommendations to the House as follows:</w:t>
      </w:r>
      <w:r w:rsidRPr="005726EA">
        <w:rPr>
          <w:rFonts w:ascii="Arial" w:hAnsi="Arial" w:cs="Arial"/>
          <w:sz w:val="20"/>
          <w:szCs w:val="20"/>
          <w:lang w:val="en-US"/>
        </w:rPr>
        <w:br/>
      </w:r>
      <w:r w:rsidRPr="005726EA">
        <w:rPr>
          <w:rFonts w:ascii="Arial" w:hAnsi="Arial" w:cs="Arial"/>
          <w:sz w:val="20"/>
          <w:szCs w:val="20"/>
          <w:lang w:val="en-US"/>
        </w:rPr>
        <w:br/>
      </w:r>
      <w:r w:rsidRPr="005726EA">
        <w:rPr>
          <w:rFonts w:ascii="Arial" w:hAnsi="Arial" w:cs="Arial"/>
          <w:b/>
          <w:bCs/>
          <w:sz w:val="20"/>
          <w:szCs w:val="20"/>
          <w:lang w:val="en-US"/>
        </w:rPr>
        <w:t>Delegation</w:t>
      </w:r>
      <w:r w:rsidRPr="005726EA">
        <w:rPr>
          <w:rFonts w:ascii="Arial" w:hAnsi="Arial" w:cs="Arial"/>
          <w:sz w:val="20"/>
          <w:szCs w:val="20"/>
          <w:lang w:val="en-US"/>
        </w:rPr>
        <w:br/>
      </w:r>
      <w:r w:rsidRPr="005726EA">
        <w:rPr>
          <w:rFonts w:ascii="Arial" w:hAnsi="Arial" w:cs="Arial"/>
          <w:sz w:val="20"/>
          <w:szCs w:val="20"/>
          <w:lang w:val="en-US"/>
        </w:rPr>
        <w:br/>
        <w:t>Mr M Hlengwa</w:t>
      </w:r>
      <w:r w:rsidRPr="005726EA">
        <w:rPr>
          <w:rFonts w:ascii="Arial" w:hAnsi="Arial" w:cs="Arial"/>
          <w:sz w:val="20"/>
          <w:szCs w:val="20"/>
          <w:lang w:val="en-US"/>
        </w:rPr>
        <w:tab/>
      </w:r>
      <w:r w:rsidRPr="005726EA">
        <w:rPr>
          <w:rFonts w:ascii="Arial" w:hAnsi="Arial" w:cs="Arial"/>
          <w:sz w:val="20"/>
          <w:szCs w:val="20"/>
          <w:lang w:val="en-US"/>
        </w:rPr>
        <w:tab/>
        <w:t xml:space="preserve">(IFP); </w:t>
      </w:r>
      <w:r w:rsidR="00B2255D" w:rsidRPr="005726EA">
        <w:rPr>
          <w:rFonts w:ascii="Arial" w:hAnsi="Arial" w:cs="Arial"/>
          <w:sz w:val="20"/>
          <w:szCs w:val="20"/>
          <w:lang w:val="en-US"/>
        </w:rPr>
        <w:t xml:space="preserve">Chairperson and </w:t>
      </w:r>
      <w:r w:rsidRPr="005726EA">
        <w:rPr>
          <w:rFonts w:ascii="Arial" w:hAnsi="Arial" w:cs="Arial"/>
          <w:sz w:val="20"/>
          <w:szCs w:val="20"/>
          <w:lang w:val="en-US"/>
        </w:rPr>
        <w:t>Leader of the delegation</w:t>
      </w:r>
      <w:r w:rsidRPr="005726EA">
        <w:rPr>
          <w:rFonts w:ascii="Arial" w:hAnsi="Arial" w:cs="Arial"/>
          <w:sz w:val="20"/>
          <w:szCs w:val="20"/>
          <w:lang w:val="en-US"/>
        </w:rPr>
        <w:br/>
        <w:t>Mr B Hadebe</w:t>
      </w:r>
      <w:r w:rsidRPr="005726EA">
        <w:rPr>
          <w:rFonts w:ascii="Arial" w:hAnsi="Arial" w:cs="Arial"/>
          <w:sz w:val="20"/>
          <w:szCs w:val="20"/>
          <w:lang w:val="en-US"/>
        </w:rPr>
        <w:tab/>
      </w:r>
      <w:r w:rsidRPr="005726EA">
        <w:rPr>
          <w:rFonts w:ascii="Arial" w:hAnsi="Arial" w:cs="Arial"/>
          <w:sz w:val="20"/>
          <w:szCs w:val="20"/>
          <w:lang w:val="en-US"/>
        </w:rPr>
        <w:tab/>
        <w:t>(ANC)</w:t>
      </w:r>
      <w:r w:rsidRPr="005726EA">
        <w:rPr>
          <w:rFonts w:ascii="Arial" w:hAnsi="Arial" w:cs="Arial"/>
          <w:sz w:val="20"/>
          <w:szCs w:val="20"/>
          <w:lang w:val="en-US"/>
        </w:rPr>
        <w:br/>
        <w:t>Mr S Somyo</w:t>
      </w:r>
      <w:r w:rsidRPr="005726EA">
        <w:rPr>
          <w:rFonts w:ascii="Arial" w:hAnsi="Arial" w:cs="Arial"/>
          <w:sz w:val="20"/>
          <w:szCs w:val="20"/>
          <w:lang w:val="en-US"/>
        </w:rPr>
        <w:tab/>
      </w:r>
      <w:r w:rsidRPr="005726EA">
        <w:rPr>
          <w:rFonts w:ascii="Arial" w:hAnsi="Arial" w:cs="Arial"/>
          <w:sz w:val="20"/>
          <w:szCs w:val="20"/>
          <w:lang w:val="en-US"/>
        </w:rPr>
        <w:tab/>
        <w:t>(ANC)</w:t>
      </w:r>
      <w:r w:rsidRPr="005726EA">
        <w:rPr>
          <w:rFonts w:ascii="Arial" w:hAnsi="Arial" w:cs="Arial"/>
          <w:sz w:val="20"/>
          <w:szCs w:val="20"/>
          <w:lang w:val="en-US"/>
        </w:rPr>
        <w:br/>
        <w:t>Ms A Beukes</w:t>
      </w:r>
      <w:r w:rsidRPr="005726EA">
        <w:rPr>
          <w:rFonts w:ascii="Arial" w:hAnsi="Arial" w:cs="Arial"/>
          <w:sz w:val="20"/>
          <w:szCs w:val="20"/>
          <w:lang w:val="en-US"/>
        </w:rPr>
        <w:tab/>
      </w:r>
      <w:r w:rsidRPr="005726EA">
        <w:rPr>
          <w:rFonts w:ascii="Arial" w:hAnsi="Arial" w:cs="Arial"/>
          <w:sz w:val="20"/>
          <w:szCs w:val="20"/>
          <w:lang w:val="en-US"/>
        </w:rPr>
        <w:tab/>
        <w:t>(ANC)</w:t>
      </w:r>
      <w:r w:rsidRPr="005726EA">
        <w:rPr>
          <w:rFonts w:ascii="Arial" w:hAnsi="Arial" w:cs="Arial"/>
          <w:sz w:val="20"/>
          <w:szCs w:val="20"/>
          <w:lang w:val="en-US"/>
        </w:rPr>
        <w:br/>
        <w:t>Ms B Swarts</w:t>
      </w:r>
      <w:r w:rsidRPr="005726EA">
        <w:rPr>
          <w:rFonts w:ascii="Arial" w:hAnsi="Arial" w:cs="Arial"/>
          <w:sz w:val="20"/>
          <w:szCs w:val="20"/>
          <w:lang w:val="en-US"/>
        </w:rPr>
        <w:tab/>
      </w:r>
      <w:r w:rsidRPr="005726EA">
        <w:rPr>
          <w:rFonts w:ascii="Arial" w:hAnsi="Arial" w:cs="Arial"/>
          <w:sz w:val="20"/>
          <w:szCs w:val="20"/>
          <w:lang w:val="en-US"/>
        </w:rPr>
        <w:tab/>
        <w:t>(ANC)</w:t>
      </w:r>
      <w:r w:rsidRPr="005726EA">
        <w:rPr>
          <w:rFonts w:ascii="Arial" w:hAnsi="Arial" w:cs="Arial"/>
          <w:sz w:val="20"/>
          <w:szCs w:val="20"/>
          <w:lang w:val="en-US"/>
        </w:rPr>
        <w:br/>
        <w:t>Mr RA Lees</w:t>
      </w:r>
      <w:r w:rsidRPr="005726EA">
        <w:rPr>
          <w:rFonts w:ascii="Arial" w:hAnsi="Arial" w:cs="Arial"/>
          <w:sz w:val="20"/>
          <w:szCs w:val="20"/>
          <w:lang w:val="en-US"/>
        </w:rPr>
        <w:tab/>
      </w:r>
      <w:r w:rsidRPr="005726EA">
        <w:rPr>
          <w:rFonts w:ascii="Arial" w:hAnsi="Arial" w:cs="Arial"/>
          <w:sz w:val="20"/>
          <w:szCs w:val="20"/>
          <w:lang w:val="en-US"/>
        </w:rPr>
        <w:tab/>
        <w:t>(DA)</w:t>
      </w:r>
      <w:r w:rsidR="00D73280" w:rsidRPr="005726EA">
        <w:rPr>
          <w:rFonts w:ascii="Arial" w:hAnsi="Arial" w:cs="Arial"/>
          <w:sz w:val="20"/>
          <w:szCs w:val="20"/>
          <w:lang w:val="en-US"/>
        </w:rPr>
        <w:br/>
        <w:t>Ms B van Minnen</w:t>
      </w:r>
      <w:r w:rsidR="00D73280" w:rsidRPr="005726EA">
        <w:rPr>
          <w:rFonts w:ascii="Arial" w:hAnsi="Arial" w:cs="Arial"/>
          <w:sz w:val="20"/>
          <w:szCs w:val="20"/>
          <w:lang w:val="en-US"/>
        </w:rPr>
        <w:tab/>
        <w:t>(DA)</w:t>
      </w:r>
      <w:r w:rsidRPr="005726EA">
        <w:rPr>
          <w:rFonts w:ascii="Arial" w:hAnsi="Arial" w:cs="Arial"/>
          <w:sz w:val="20"/>
          <w:szCs w:val="20"/>
          <w:lang w:val="en-US"/>
        </w:rPr>
        <w:br/>
      </w:r>
      <w:r w:rsidR="00BC4199" w:rsidRPr="005726EA">
        <w:rPr>
          <w:rFonts w:ascii="Arial" w:hAnsi="Arial" w:cs="Arial"/>
          <w:sz w:val="20"/>
          <w:szCs w:val="20"/>
          <w:lang w:val="en-US"/>
        </w:rPr>
        <w:t>Ms V Mente</w:t>
      </w:r>
      <w:r w:rsidR="00BC4199" w:rsidRPr="005726EA">
        <w:rPr>
          <w:rFonts w:ascii="Arial" w:hAnsi="Arial" w:cs="Arial"/>
          <w:sz w:val="20"/>
          <w:szCs w:val="20"/>
          <w:lang w:val="en-US"/>
        </w:rPr>
        <w:tab/>
      </w:r>
      <w:r w:rsidR="00BC4199" w:rsidRPr="005726EA">
        <w:rPr>
          <w:rFonts w:ascii="Arial" w:hAnsi="Arial" w:cs="Arial"/>
          <w:sz w:val="20"/>
          <w:szCs w:val="20"/>
          <w:lang w:val="en-US"/>
        </w:rPr>
        <w:tab/>
        <w:t>(EFF)</w:t>
      </w:r>
      <w:r w:rsidRPr="005726EA">
        <w:rPr>
          <w:rFonts w:ascii="Arial" w:hAnsi="Arial" w:cs="Arial"/>
          <w:sz w:val="20"/>
          <w:szCs w:val="20"/>
          <w:lang w:val="en-US"/>
        </w:rPr>
        <w:br/>
      </w:r>
      <w:r w:rsidRPr="005726EA">
        <w:rPr>
          <w:rFonts w:ascii="Arial" w:hAnsi="Arial" w:cs="Arial"/>
          <w:sz w:val="20"/>
          <w:szCs w:val="20"/>
          <w:lang w:val="en-US"/>
        </w:rPr>
        <w:br/>
      </w:r>
      <w:r w:rsidRPr="005726EA">
        <w:rPr>
          <w:rFonts w:ascii="Arial" w:hAnsi="Arial" w:cs="Arial"/>
          <w:b/>
          <w:bCs/>
          <w:sz w:val="20"/>
          <w:szCs w:val="20"/>
          <w:lang w:val="en-US"/>
        </w:rPr>
        <w:t>Apologies</w:t>
      </w:r>
      <w:r w:rsidRPr="005726EA">
        <w:rPr>
          <w:rFonts w:ascii="Arial" w:hAnsi="Arial" w:cs="Arial"/>
          <w:sz w:val="20"/>
          <w:szCs w:val="20"/>
          <w:lang w:val="en-US"/>
        </w:rPr>
        <w:br/>
      </w:r>
      <w:r w:rsidR="00B2255D" w:rsidRPr="005726EA">
        <w:rPr>
          <w:rFonts w:ascii="Arial" w:hAnsi="Arial" w:cs="Arial"/>
          <w:sz w:val="20"/>
          <w:szCs w:val="20"/>
          <w:lang w:val="en-US"/>
        </w:rPr>
        <w:br/>
        <w:t>Ms N Tolashe</w:t>
      </w:r>
      <w:r w:rsidR="00B2255D" w:rsidRPr="005726EA">
        <w:rPr>
          <w:rFonts w:ascii="Arial" w:hAnsi="Arial" w:cs="Arial"/>
          <w:sz w:val="20"/>
          <w:szCs w:val="20"/>
          <w:lang w:val="en-US"/>
        </w:rPr>
        <w:tab/>
      </w:r>
      <w:r w:rsidR="00B2255D" w:rsidRPr="005726EA">
        <w:rPr>
          <w:rFonts w:ascii="Arial" w:hAnsi="Arial" w:cs="Arial"/>
          <w:sz w:val="20"/>
          <w:szCs w:val="20"/>
          <w:lang w:val="en-US"/>
        </w:rPr>
        <w:tab/>
        <w:t>(ANC)</w:t>
      </w:r>
      <w:r w:rsidR="00BC4199" w:rsidRPr="005726EA">
        <w:rPr>
          <w:rFonts w:ascii="Arial" w:hAnsi="Arial" w:cs="Arial"/>
          <w:sz w:val="20"/>
          <w:szCs w:val="20"/>
          <w:lang w:val="en-US"/>
        </w:rPr>
        <w:br/>
        <w:t>Ms B Zibula</w:t>
      </w:r>
      <w:r w:rsidR="00BC4199" w:rsidRPr="005726EA">
        <w:rPr>
          <w:rFonts w:ascii="Arial" w:hAnsi="Arial" w:cs="Arial"/>
          <w:sz w:val="20"/>
          <w:szCs w:val="20"/>
          <w:lang w:val="en-US"/>
        </w:rPr>
        <w:tab/>
      </w:r>
      <w:r w:rsidR="00BC4199" w:rsidRPr="005726EA">
        <w:rPr>
          <w:rFonts w:ascii="Arial" w:hAnsi="Arial" w:cs="Arial"/>
          <w:sz w:val="20"/>
          <w:szCs w:val="20"/>
          <w:lang w:val="en-US"/>
        </w:rPr>
        <w:tab/>
        <w:t>(ANC)</w:t>
      </w:r>
      <w:r w:rsidRPr="005726EA">
        <w:rPr>
          <w:rFonts w:ascii="Arial" w:hAnsi="Arial" w:cs="Arial"/>
          <w:sz w:val="20"/>
          <w:szCs w:val="20"/>
          <w:lang w:val="en-US"/>
        </w:rPr>
        <w:br/>
      </w:r>
      <w:r w:rsidRPr="005726EA">
        <w:rPr>
          <w:rFonts w:ascii="Arial" w:hAnsi="Arial" w:cs="Arial"/>
          <w:sz w:val="20"/>
          <w:szCs w:val="20"/>
          <w:lang w:val="en-US"/>
        </w:rPr>
        <w:br/>
      </w:r>
      <w:r w:rsidRPr="005726EA">
        <w:rPr>
          <w:rFonts w:ascii="Arial" w:hAnsi="Arial" w:cs="Arial"/>
          <w:b/>
          <w:bCs/>
          <w:sz w:val="20"/>
          <w:szCs w:val="20"/>
          <w:lang w:val="en-US"/>
        </w:rPr>
        <w:t>Support Staff</w:t>
      </w:r>
      <w:r w:rsidRPr="005726EA">
        <w:rPr>
          <w:rFonts w:ascii="Arial" w:hAnsi="Arial" w:cs="Arial"/>
          <w:b/>
          <w:bCs/>
          <w:sz w:val="20"/>
          <w:szCs w:val="20"/>
          <w:lang w:val="en-US"/>
        </w:rPr>
        <w:br/>
      </w:r>
      <w:r w:rsidRPr="005726EA">
        <w:rPr>
          <w:rFonts w:ascii="Arial" w:hAnsi="Arial" w:cs="Arial"/>
          <w:sz w:val="20"/>
          <w:szCs w:val="20"/>
          <w:lang w:val="en-US"/>
        </w:rPr>
        <w:br/>
        <w:t>Ms N Nkabinde</w:t>
      </w:r>
      <w:r w:rsidRPr="005726EA">
        <w:rPr>
          <w:rFonts w:ascii="Arial" w:hAnsi="Arial" w:cs="Arial"/>
          <w:sz w:val="20"/>
          <w:szCs w:val="20"/>
          <w:lang w:val="en-US"/>
        </w:rPr>
        <w:tab/>
      </w:r>
      <w:r w:rsidRPr="005726EA">
        <w:rPr>
          <w:rFonts w:ascii="Arial" w:hAnsi="Arial" w:cs="Arial"/>
          <w:sz w:val="20"/>
          <w:szCs w:val="20"/>
          <w:lang w:val="en-US"/>
        </w:rPr>
        <w:tab/>
        <w:t>(</w:t>
      </w:r>
      <w:r w:rsidR="00CE0F60" w:rsidRPr="005726EA">
        <w:rPr>
          <w:rFonts w:ascii="Arial" w:hAnsi="Arial" w:cs="Arial"/>
          <w:sz w:val="20"/>
          <w:szCs w:val="20"/>
          <w:lang w:val="en-US"/>
        </w:rPr>
        <w:t>Committee Secretary</w:t>
      </w:r>
      <w:r w:rsidRPr="005726EA">
        <w:rPr>
          <w:rFonts w:ascii="Arial" w:hAnsi="Arial" w:cs="Arial"/>
          <w:sz w:val="20"/>
          <w:szCs w:val="20"/>
          <w:lang w:val="en-US"/>
        </w:rPr>
        <w:t>)</w:t>
      </w:r>
      <w:r w:rsidRPr="005726EA">
        <w:rPr>
          <w:rFonts w:ascii="Arial" w:hAnsi="Arial" w:cs="Arial"/>
          <w:sz w:val="20"/>
          <w:szCs w:val="20"/>
          <w:lang w:val="en-US"/>
        </w:rPr>
        <w:br/>
        <w:t>Ms N Cenge</w:t>
      </w:r>
      <w:r w:rsidRPr="005726EA">
        <w:rPr>
          <w:rFonts w:ascii="Arial" w:hAnsi="Arial" w:cs="Arial"/>
          <w:sz w:val="20"/>
          <w:szCs w:val="20"/>
          <w:lang w:val="en-US"/>
        </w:rPr>
        <w:tab/>
      </w:r>
      <w:r w:rsidRPr="005726EA">
        <w:rPr>
          <w:rFonts w:ascii="Arial" w:hAnsi="Arial" w:cs="Arial"/>
          <w:sz w:val="20"/>
          <w:szCs w:val="20"/>
          <w:lang w:val="en-US"/>
        </w:rPr>
        <w:tab/>
        <w:t>(Content Advisor)</w:t>
      </w:r>
      <w:r w:rsidRPr="005726EA">
        <w:rPr>
          <w:rFonts w:ascii="Arial" w:hAnsi="Arial" w:cs="Arial"/>
          <w:sz w:val="20"/>
          <w:szCs w:val="20"/>
          <w:lang w:val="en-US"/>
        </w:rPr>
        <w:br/>
      </w:r>
      <w:r w:rsidRPr="005726EA">
        <w:rPr>
          <w:rFonts w:ascii="Arial" w:hAnsi="Arial" w:cs="Arial"/>
          <w:sz w:val="20"/>
          <w:szCs w:val="20"/>
          <w:lang w:val="en-US"/>
        </w:rPr>
        <w:br/>
      </w:r>
      <w:r w:rsidRPr="005726EA">
        <w:rPr>
          <w:rFonts w:ascii="Arial" w:hAnsi="Arial" w:cs="Arial"/>
          <w:sz w:val="20"/>
          <w:szCs w:val="20"/>
          <w:lang w:val="en-US"/>
        </w:rPr>
        <w:br/>
      </w:r>
      <w:r w:rsidR="009D3233" w:rsidRPr="005726EA">
        <w:rPr>
          <w:rFonts w:ascii="Arial" w:hAnsi="Arial" w:cs="Arial"/>
          <w:b/>
          <w:bCs/>
          <w:sz w:val="20"/>
          <w:szCs w:val="20"/>
          <w:lang w:val="en-US"/>
        </w:rPr>
        <w:t>Officials from the Special Investigating Unit (SIU)</w:t>
      </w:r>
      <w:r w:rsidR="009D3233" w:rsidRPr="005726EA">
        <w:rPr>
          <w:rFonts w:ascii="Arial" w:hAnsi="Arial" w:cs="Arial"/>
          <w:b/>
          <w:bCs/>
          <w:sz w:val="20"/>
          <w:szCs w:val="20"/>
          <w:lang w:val="en-US"/>
        </w:rPr>
        <w:br/>
      </w:r>
      <w:r w:rsidR="009D3233" w:rsidRPr="005726EA">
        <w:rPr>
          <w:rFonts w:ascii="Arial" w:hAnsi="Arial" w:cs="Arial"/>
          <w:b/>
          <w:bCs/>
          <w:sz w:val="20"/>
          <w:szCs w:val="20"/>
          <w:lang w:val="en-US"/>
        </w:rPr>
        <w:br/>
      </w:r>
      <w:r w:rsidR="001127D3" w:rsidRPr="005726EA">
        <w:rPr>
          <w:rFonts w:ascii="Arial" w:hAnsi="Arial" w:cs="Arial"/>
          <w:color w:val="000000" w:themeColor="text1"/>
          <w:sz w:val="20"/>
          <w:szCs w:val="20"/>
        </w:rPr>
        <w:t>Adv</w:t>
      </w:r>
      <w:r w:rsidR="009D3233" w:rsidRPr="005726EA">
        <w:rPr>
          <w:rFonts w:ascii="Arial" w:hAnsi="Arial" w:cs="Arial"/>
          <w:color w:val="000000" w:themeColor="text1"/>
          <w:sz w:val="20"/>
          <w:szCs w:val="20"/>
        </w:rPr>
        <w:t xml:space="preserve"> JL Mothibi</w:t>
      </w:r>
      <w:r w:rsidR="009D3233" w:rsidRPr="005726EA">
        <w:rPr>
          <w:rFonts w:ascii="Arial" w:hAnsi="Arial" w:cs="Arial"/>
          <w:color w:val="000000" w:themeColor="text1"/>
          <w:sz w:val="20"/>
          <w:szCs w:val="20"/>
        </w:rPr>
        <w:tab/>
      </w:r>
      <w:r w:rsidR="009D3233" w:rsidRPr="005726EA">
        <w:rPr>
          <w:rFonts w:ascii="Arial" w:hAnsi="Arial" w:cs="Arial"/>
          <w:color w:val="000000" w:themeColor="text1"/>
          <w:sz w:val="20"/>
          <w:szCs w:val="20"/>
        </w:rPr>
        <w:tab/>
        <w:t>(Head of Unit)</w:t>
      </w:r>
      <w:r w:rsidR="009D3233" w:rsidRPr="005726EA">
        <w:rPr>
          <w:rFonts w:ascii="Arial" w:hAnsi="Arial" w:cs="Arial"/>
          <w:color w:val="000000" w:themeColor="text1"/>
          <w:sz w:val="20"/>
          <w:szCs w:val="20"/>
        </w:rPr>
        <w:br/>
      </w:r>
      <w:r w:rsidR="001127D3" w:rsidRPr="005726EA">
        <w:rPr>
          <w:rFonts w:ascii="Arial" w:hAnsi="Arial" w:cs="Arial"/>
          <w:color w:val="000000" w:themeColor="text1"/>
          <w:sz w:val="20"/>
          <w:szCs w:val="20"/>
        </w:rPr>
        <w:t>Ms</w:t>
      </w:r>
      <w:r w:rsidR="009D3233" w:rsidRPr="005726EA">
        <w:rPr>
          <w:rFonts w:ascii="Arial" w:hAnsi="Arial" w:cs="Arial"/>
          <w:color w:val="000000" w:themeColor="text1"/>
          <w:sz w:val="20"/>
          <w:szCs w:val="20"/>
        </w:rPr>
        <w:t xml:space="preserve"> N Gumbi</w:t>
      </w:r>
      <w:r w:rsidR="009D3233" w:rsidRPr="005726EA">
        <w:rPr>
          <w:rFonts w:ascii="Arial" w:hAnsi="Arial" w:cs="Arial"/>
          <w:color w:val="000000" w:themeColor="text1"/>
          <w:sz w:val="20"/>
          <w:szCs w:val="20"/>
        </w:rPr>
        <w:tab/>
      </w:r>
      <w:r w:rsidR="009D3233" w:rsidRPr="005726EA">
        <w:rPr>
          <w:rFonts w:ascii="Arial" w:hAnsi="Arial" w:cs="Arial"/>
          <w:color w:val="000000" w:themeColor="text1"/>
          <w:sz w:val="20"/>
          <w:szCs w:val="20"/>
        </w:rPr>
        <w:tab/>
        <w:t>(Senior Manager: Corporate Secretariat &amp; Governance)</w:t>
      </w:r>
      <w:r w:rsidR="009D3233" w:rsidRPr="005726EA">
        <w:rPr>
          <w:rFonts w:ascii="Arial" w:hAnsi="Arial" w:cs="Arial"/>
          <w:color w:val="000000" w:themeColor="text1"/>
          <w:sz w:val="20"/>
          <w:szCs w:val="20"/>
        </w:rPr>
        <w:br/>
      </w:r>
      <w:r w:rsidR="009D3233" w:rsidRPr="005726EA">
        <w:rPr>
          <w:rFonts w:ascii="Arial" w:hAnsi="Arial" w:cs="Arial"/>
          <w:color w:val="000000" w:themeColor="text1"/>
          <w:sz w:val="20"/>
          <w:szCs w:val="20"/>
        </w:rPr>
        <w:br/>
      </w:r>
      <w:r w:rsidR="009D3233" w:rsidRPr="005726EA">
        <w:rPr>
          <w:rFonts w:ascii="Arial" w:hAnsi="Arial" w:cs="Arial"/>
          <w:b/>
          <w:bCs/>
          <w:sz w:val="20"/>
          <w:szCs w:val="20"/>
          <w:lang w:val="en-US"/>
        </w:rPr>
        <w:t>Officials from the Auditor-General of South Africa (AGSA)</w:t>
      </w:r>
      <w:r w:rsidR="009D3233" w:rsidRPr="005726EA">
        <w:rPr>
          <w:rFonts w:ascii="Arial" w:hAnsi="Arial" w:cs="Arial"/>
          <w:b/>
          <w:bCs/>
          <w:sz w:val="20"/>
          <w:szCs w:val="20"/>
          <w:lang w:val="en-US"/>
        </w:rPr>
        <w:br/>
      </w:r>
      <w:r w:rsidR="009D3233" w:rsidRPr="005726EA">
        <w:rPr>
          <w:rFonts w:ascii="Arial" w:hAnsi="Arial" w:cs="Arial"/>
          <w:b/>
          <w:bCs/>
          <w:sz w:val="20"/>
          <w:szCs w:val="20"/>
          <w:lang w:val="en-US"/>
        </w:rPr>
        <w:br/>
      </w:r>
      <w:r w:rsidR="001127D3" w:rsidRPr="005726EA">
        <w:rPr>
          <w:rFonts w:ascii="Arial" w:hAnsi="Arial" w:cs="Arial"/>
          <w:color w:val="000000" w:themeColor="text1"/>
          <w:sz w:val="20"/>
          <w:szCs w:val="20"/>
        </w:rPr>
        <w:t>Mr</w:t>
      </w:r>
      <w:r w:rsidR="009D3233" w:rsidRPr="005726EA">
        <w:rPr>
          <w:rFonts w:ascii="Arial" w:hAnsi="Arial" w:cs="Arial"/>
          <w:color w:val="000000" w:themeColor="text1"/>
          <w:sz w:val="20"/>
          <w:szCs w:val="20"/>
        </w:rPr>
        <w:t xml:space="preserve"> S Saki</w:t>
      </w:r>
      <w:r w:rsidR="009D3233" w:rsidRPr="005726EA">
        <w:rPr>
          <w:rFonts w:ascii="Arial" w:hAnsi="Arial" w:cs="Arial"/>
          <w:color w:val="000000" w:themeColor="text1"/>
          <w:sz w:val="20"/>
          <w:szCs w:val="20"/>
        </w:rPr>
        <w:tab/>
      </w:r>
      <w:r w:rsidR="009D3233" w:rsidRPr="005726EA">
        <w:rPr>
          <w:rFonts w:ascii="Arial" w:hAnsi="Arial" w:cs="Arial"/>
          <w:color w:val="000000" w:themeColor="text1"/>
          <w:sz w:val="20"/>
          <w:szCs w:val="20"/>
        </w:rPr>
        <w:tab/>
        <w:t>(Senior Manager: Institutional Cooperation)</w:t>
      </w:r>
      <w:r w:rsidR="00914373" w:rsidRPr="005726EA">
        <w:rPr>
          <w:rFonts w:ascii="Arial" w:hAnsi="Arial" w:cs="Arial"/>
          <w:color w:val="000000" w:themeColor="text1"/>
          <w:sz w:val="20"/>
          <w:szCs w:val="20"/>
        </w:rPr>
        <w:br/>
      </w:r>
    </w:p>
    <w:p w:rsidR="003469C4" w:rsidRPr="005726EA" w:rsidRDefault="00914373" w:rsidP="005726EA">
      <w:pPr>
        <w:pStyle w:val="ListParagraph"/>
        <w:numPr>
          <w:ilvl w:val="0"/>
          <w:numId w:val="2"/>
        </w:numPr>
        <w:spacing w:after="0" w:line="240" w:lineRule="auto"/>
        <w:ind w:left="567" w:hanging="567"/>
        <w:rPr>
          <w:rFonts w:ascii="Arial" w:hAnsi="Arial" w:cs="Arial"/>
          <w:color w:val="000000" w:themeColor="text1"/>
          <w:sz w:val="20"/>
          <w:szCs w:val="20"/>
        </w:rPr>
      </w:pPr>
      <w:r w:rsidRPr="005726EA">
        <w:rPr>
          <w:rFonts w:ascii="Arial" w:hAnsi="Arial" w:cs="Arial"/>
          <w:b/>
          <w:bCs/>
          <w:sz w:val="20"/>
          <w:szCs w:val="20"/>
          <w:lang w:val="en-US"/>
        </w:rPr>
        <w:t>Background</w:t>
      </w:r>
      <w:r w:rsidR="001305F1" w:rsidRPr="005726EA">
        <w:rPr>
          <w:rFonts w:ascii="Arial" w:hAnsi="Arial" w:cs="Arial"/>
          <w:b/>
          <w:bCs/>
          <w:sz w:val="20"/>
          <w:szCs w:val="20"/>
          <w:lang w:val="en-US"/>
        </w:rPr>
        <w:br/>
      </w:r>
      <w:r w:rsidRPr="005726EA">
        <w:rPr>
          <w:rFonts w:ascii="Arial" w:hAnsi="Arial" w:cs="Arial"/>
          <w:b/>
          <w:bCs/>
          <w:sz w:val="20"/>
          <w:szCs w:val="20"/>
          <w:lang w:val="en-US"/>
        </w:rPr>
        <w:br/>
      </w:r>
      <w:r w:rsidRPr="005726EA">
        <w:rPr>
          <w:rFonts w:ascii="Arial" w:hAnsi="Arial" w:cs="Arial"/>
          <w:color w:val="000000" w:themeColor="text1"/>
          <w:sz w:val="20"/>
          <w:szCs w:val="20"/>
        </w:rPr>
        <w:t xml:space="preserve">During this current Parliament, the Committee </w:t>
      </w:r>
      <w:r w:rsidR="003469C4" w:rsidRPr="005726EA">
        <w:rPr>
          <w:rFonts w:ascii="Arial" w:hAnsi="Arial" w:cs="Arial"/>
          <w:color w:val="000000" w:themeColor="text1"/>
          <w:sz w:val="20"/>
          <w:szCs w:val="20"/>
        </w:rPr>
        <w:t xml:space="preserve">identified consequence management as one of </w:t>
      </w:r>
      <w:r w:rsidRPr="005726EA">
        <w:rPr>
          <w:rFonts w:ascii="Arial" w:hAnsi="Arial" w:cs="Arial"/>
          <w:color w:val="000000" w:themeColor="text1"/>
          <w:sz w:val="20"/>
          <w:szCs w:val="20"/>
        </w:rPr>
        <w:t>its</w:t>
      </w:r>
      <w:r w:rsidR="007E58C3" w:rsidRPr="005726EA">
        <w:rPr>
          <w:rFonts w:ascii="Arial" w:hAnsi="Arial" w:cs="Arial"/>
          <w:color w:val="000000" w:themeColor="text1"/>
          <w:sz w:val="20"/>
          <w:szCs w:val="20"/>
        </w:rPr>
        <w:t xml:space="preserve"> key focus areas,</w:t>
      </w:r>
      <w:r w:rsidR="003469C4" w:rsidRPr="005726EA">
        <w:rPr>
          <w:rFonts w:ascii="Arial" w:hAnsi="Arial" w:cs="Arial"/>
          <w:color w:val="000000" w:themeColor="text1"/>
          <w:sz w:val="20"/>
          <w:szCs w:val="20"/>
        </w:rPr>
        <w:t xml:space="preserve"> </w:t>
      </w:r>
      <w:r w:rsidR="007E58C3" w:rsidRPr="005726EA">
        <w:rPr>
          <w:rFonts w:ascii="Arial" w:hAnsi="Arial" w:cs="Arial"/>
          <w:color w:val="000000" w:themeColor="text1"/>
          <w:sz w:val="20"/>
          <w:szCs w:val="20"/>
        </w:rPr>
        <w:t>a</w:t>
      </w:r>
      <w:r w:rsidRPr="005726EA">
        <w:rPr>
          <w:rFonts w:ascii="Arial" w:hAnsi="Arial" w:cs="Arial"/>
          <w:color w:val="000000" w:themeColor="text1"/>
          <w:sz w:val="20"/>
          <w:szCs w:val="20"/>
        </w:rPr>
        <w:t xml:space="preserve">nd continued to </w:t>
      </w:r>
      <w:r w:rsidR="007B1351" w:rsidRPr="005726EA">
        <w:rPr>
          <w:rFonts w:ascii="Arial" w:hAnsi="Arial" w:cs="Arial"/>
          <w:color w:val="000000" w:themeColor="text1"/>
          <w:sz w:val="20"/>
          <w:szCs w:val="20"/>
        </w:rPr>
        <w:t xml:space="preserve">work </w:t>
      </w:r>
      <w:r w:rsidR="001305F1" w:rsidRPr="005726EA">
        <w:rPr>
          <w:rFonts w:ascii="Arial" w:hAnsi="Arial" w:cs="Arial"/>
          <w:color w:val="000000" w:themeColor="text1"/>
          <w:sz w:val="20"/>
          <w:szCs w:val="20"/>
        </w:rPr>
        <w:t>closely</w:t>
      </w:r>
      <w:r w:rsidR="007B1351" w:rsidRPr="005726EA">
        <w:rPr>
          <w:rFonts w:ascii="Arial" w:hAnsi="Arial" w:cs="Arial"/>
          <w:color w:val="000000" w:themeColor="text1"/>
          <w:sz w:val="20"/>
          <w:szCs w:val="20"/>
        </w:rPr>
        <w:t xml:space="preserve"> with</w:t>
      </w:r>
      <w:r w:rsidRPr="005726EA">
        <w:rPr>
          <w:rFonts w:ascii="Arial" w:hAnsi="Arial" w:cs="Arial"/>
          <w:color w:val="000000" w:themeColor="text1"/>
          <w:sz w:val="20"/>
          <w:szCs w:val="20"/>
        </w:rPr>
        <w:t xml:space="preserve"> t</w:t>
      </w:r>
      <w:r w:rsidR="003469C4" w:rsidRPr="005726EA">
        <w:rPr>
          <w:rFonts w:ascii="Arial" w:hAnsi="Arial" w:cs="Arial"/>
          <w:color w:val="000000" w:themeColor="text1"/>
          <w:sz w:val="20"/>
          <w:szCs w:val="20"/>
        </w:rPr>
        <w:t>he Auditor</w:t>
      </w:r>
      <w:r w:rsidR="001305F1" w:rsidRPr="005726EA">
        <w:rPr>
          <w:rFonts w:ascii="Arial" w:hAnsi="Arial" w:cs="Arial"/>
          <w:color w:val="000000" w:themeColor="text1"/>
          <w:sz w:val="20"/>
          <w:szCs w:val="20"/>
        </w:rPr>
        <w:t>-</w:t>
      </w:r>
      <w:r w:rsidR="003469C4" w:rsidRPr="005726EA">
        <w:rPr>
          <w:rFonts w:ascii="Arial" w:hAnsi="Arial" w:cs="Arial"/>
          <w:color w:val="000000" w:themeColor="text1"/>
          <w:sz w:val="20"/>
          <w:szCs w:val="20"/>
        </w:rPr>
        <w:t>General of South Africa</w:t>
      </w:r>
      <w:r w:rsidRPr="005726EA">
        <w:rPr>
          <w:rFonts w:ascii="Arial" w:hAnsi="Arial" w:cs="Arial"/>
          <w:color w:val="000000" w:themeColor="text1"/>
          <w:sz w:val="20"/>
          <w:szCs w:val="20"/>
        </w:rPr>
        <w:t xml:space="preserve"> (AGSA),</w:t>
      </w:r>
      <w:r w:rsidR="003469C4" w:rsidRPr="005726EA">
        <w:rPr>
          <w:rFonts w:ascii="Arial" w:hAnsi="Arial" w:cs="Arial"/>
          <w:color w:val="000000" w:themeColor="text1"/>
          <w:sz w:val="20"/>
          <w:szCs w:val="20"/>
        </w:rPr>
        <w:t xml:space="preserve"> and the Special Investigating Unit (SIU), </w:t>
      </w:r>
      <w:r w:rsidRPr="005726EA">
        <w:rPr>
          <w:rFonts w:ascii="Arial" w:hAnsi="Arial" w:cs="Arial"/>
          <w:color w:val="000000" w:themeColor="text1"/>
          <w:sz w:val="20"/>
          <w:szCs w:val="20"/>
        </w:rPr>
        <w:t xml:space="preserve">in order </w:t>
      </w:r>
      <w:r w:rsidR="003469C4" w:rsidRPr="005726EA">
        <w:rPr>
          <w:rFonts w:ascii="Arial" w:hAnsi="Arial" w:cs="Arial"/>
          <w:color w:val="000000" w:themeColor="text1"/>
          <w:sz w:val="20"/>
          <w:szCs w:val="20"/>
        </w:rPr>
        <w:t xml:space="preserve">to enhance its oversight </w:t>
      </w:r>
      <w:r w:rsidR="007B1351" w:rsidRPr="005726EA">
        <w:rPr>
          <w:rFonts w:ascii="Arial" w:hAnsi="Arial" w:cs="Arial"/>
          <w:color w:val="000000" w:themeColor="text1"/>
          <w:sz w:val="20"/>
          <w:szCs w:val="20"/>
        </w:rPr>
        <w:t>capa</w:t>
      </w:r>
      <w:r w:rsidR="001305F1" w:rsidRPr="005726EA">
        <w:rPr>
          <w:rFonts w:ascii="Arial" w:hAnsi="Arial" w:cs="Arial"/>
          <w:color w:val="000000" w:themeColor="text1"/>
          <w:sz w:val="20"/>
          <w:szCs w:val="20"/>
        </w:rPr>
        <w:t>bility</w:t>
      </w:r>
      <w:r w:rsidR="007B1351" w:rsidRPr="005726EA">
        <w:rPr>
          <w:rFonts w:ascii="Arial" w:hAnsi="Arial" w:cs="Arial"/>
          <w:color w:val="000000" w:themeColor="text1"/>
          <w:sz w:val="20"/>
          <w:szCs w:val="20"/>
        </w:rPr>
        <w:t>.</w:t>
      </w:r>
      <w:r w:rsidR="003469C4" w:rsidRPr="005726EA">
        <w:rPr>
          <w:rFonts w:ascii="Arial" w:hAnsi="Arial" w:cs="Arial"/>
          <w:color w:val="000000" w:themeColor="text1"/>
          <w:sz w:val="20"/>
          <w:szCs w:val="20"/>
        </w:rPr>
        <w:t xml:space="preserve"> </w:t>
      </w:r>
      <w:r w:rsidR="007B1351" w:rsidRPr="005726EA">
        <w:rPr>
          <w:rFonts w:ascii="Arial" w:hAnsi="Arial" w:cs="Arial"/>
          <w:color w:val="000000" w:themeColor="text1"/>
          <w:sz w:val="20"/>
          <w:szCs w:val="20"/>
        </w:rPr>
        <w:t>It further monitored</w:t>
      </w:r>
      <w:r w:rsidR="003469C4" w:rsidRPr="005726EA">
        <w:rPr>
          <w:rFonts w:ascii="Arial" w:hAnsi="Arial" w:cs="Arial"/>
          <w:color w:val="000000" w:themeColor="text1"/>
          <w:sz w:val="20"/>
          <w:szCs w:val="20"/>
        </w:rPr>
        <w:t xml:space="preserve"> the progress made by the </w:t>
      </w:r>
      <w:r w:rsidR="007B1351" w:rsidRPr="005726EA">
        <w:rPr>
          <w:rFonts w:ascii="Arial" w:hAnsi="Arial" w:cs="Arial"/>
          <w:color w:val="000000" w:themeColor="text1"/>
          <w:sz w:val="20"/>
          <w:szCs w:val="20"/>
        </w:rPr>
        <w:t>SIU</w:t>
      </w:r>
      <w:r w:rsidR="003469C4" w:rsidRPr="005726EA">
        <w:rPr>
          <w:rFonts w:ascii="Arial" w:hAnsi="Arial" w:cs="Arial"/>
          <w:color w:val="000000" w:themeColor="text1"/>
          <w:sz w:val="20"/>
          <w:szCs w:val="20"/>
        </w:rPr>
        <w:t xml:space="preserve"> in investigating cases of corruption and recovery of monies from implicated officials and companies. </w:t>
      </w:r>
      <w:r w:rsidR="007B1351" w:rsidRPr="005726EA">
        <w:rPr>
          <w:rFonts w:ascii="Arial" w:hAnsi="Arial" w:cs="Arial"/>
          <w:color w:val="000000" w:themeColor="text1"/>
          <w:sz w:val="20"/>
          <w:szCs w:val="20"/>
        </w:rPr>
        <w:t>Upon encountering some hurdles in the value chain of accountability and consequence management, the Committee looked outside the country, to t</w:t>
      </w:r>
      <w:r w:rsidR="003469C4" w:rsidRPr="005726EA">
        <w:rPr>
          <w:rFonts w:ascii="Arial" w:hAnsi="Arial" w:cs="Arial"/>
          <w:color w:val="000000" w:themeColor="text1"/>
          <w:sz w:val="20"/>
          <w:szCs w:val="20"/>
        </w:rPr>
        <w:t xml:space="preserve">he Public Accounts Committee in India </w:t>
      </w:r>
      <w:r w:rsidR="007B1351" w:rsidRPr="005726EA">
        <w:rPr>
          <w:rFonts w:ascii="Arial" w:hAnsi="Arial" w:cs="Arial"/>
          <w:color w:val="000000" w:themeColor="text1"/>
          <w:sz w:val="20"/>
          <w:szCs w:val="20"/>
        </w:rPr>
        <w:t>in particular, in order to compare notes on how they deal with some of the matters that seem to present challenges. The Public Accounts Committee in India is</w:t>
      </w:r>
      <w:r w:rsidR="003469C4" w:rsidRPr="005726EA">
        <w:rPr>
          <w:rFonts w:ascii="Arial" w:hAnsi="Arial" w:cs="Arial"/>
          <w:color w:val="000000" w:themeColor="text1"/>
          <w:sz w:val="20"/>
          <w:szCs w:val="20"/>
        </w:rPr>
        <w:t xml:space="preserve"> one of the oldest committees in that country</w:t>
      </w:r>
      <w:r w:rsidR="007B1351" w:rsidRPr="005726EA">
        <w:rPr>
          <w:rFonts w:ascii="Arial" w:hAnsi="Arial" w:cs="Arial"/>
          <w:color w:val="000000" w:themeColor="text1"/>
          <w:sz w:val="20"/>
          <w:szCs w:val="20"/>
        </w:rPr>
        <w:t>, having been in existence for 100 years in 2021</w:t>
      </w:r>
      <w:r w:rsidR="003469C4" w:rsidRPr="005726EA">
        <w:rPr>
          <w:rFonts w:ascii="Arial" w:hAnsi="Arial" w:cs="Arial"/>
          <w:color w:val="000000" w:themeColor="text1"/>
          <w:sz w:val="20"/>
          <w:szCs w:val="20"/>
        </w:rPr>
        <w:t xml:space="preserve">. Its role and performance has </w:t>
      </w:r>
      <w:r w:rsidR="007B1351" w:rsidRPr="005726EA">
        <w:rPr>
          <w:rFonts w:ascii="Arial" w:hAnsi="Arial" w:cs="Arial"/>
          <w:color w:val="000000" w:themeColor="text1"/>
          <w:sz w:val="20"/>
          <w:szCs w:val="20"/>
        </w:rPr>
        <w:t>therefore advanced over the years.</w:t>
      </w:r>
      <w:r w:rsidR="001305F1" w:rsidRPr="005726EA">
        <w:rPr>
          <w:rFonts w:ascii="Arial" w:hAnsi="Arial" w:cs="Arial"/>
          <w:color w:val="000000" w:themeColor="text1"/>
          <w:sz w:val="20"/>
          <w:szCs w:val="20"/>
        </w:rPr>
        <w:br/>
      </w:r>
    </w:p>
    <w:p w:rsidR="00B00D9C" w:rsidRPr="005726EA" w:rsidRDefault="001305F1" w:rsidP="005726EA">
      <w:pPr>
        <w:pStyle w:val="ListParagraph"/>
        <w:numPr>
          <w:ilvl w:val="0"/>
          <w:numId w:val="2"/>
        </w:numPr>
        <w:spacing w:after="0" w:line="240" w:lineRule="auto"/>
        <w:ind w:left="567" w:hanging="567"/>
        <w:rPr>
          <w:rFonts w:ascii="Arial" w:hAnsi="Arial" w:cs="Arial"/>
          <w:b/>
          <w:bCs/>
          <w:color w:val="000000" w:themeColor="text1"/>
          <w:sz w:val="20"/>
          <w:szCs w:val="20"/>
        </w:rPr>
      </w:pPr>
      <w:r w:rsidRPr="005726EA">
        <w:rPr>
          <w:rFonts w:ascii="Arial" w:hAnsi="Arial" w:cs="Arial"/>
          <w:b/>
          <w:bCs/>
          <w:sz w:val="20"/>
          <w:szCs w:val="20"/>
          <w:lang w:val="en-US"/>
        </w:rPr>
        <w:t>Objectives of the study tour</w:t>
      </w:r>
      <w:r w:rsidRPr="005726EA">
        <w:rPr>
          <w:rFonts w:ascii="Arial" w:hAnsi="Arial" w:cs="Arial"/>
          <w:b/>
          <w:bCs/>
          <w:sz w:val="20"/>
          <w:szCs w:val="20"/>
          <w:lang w:val="en-US"/>
        </w:rPr>
        <w:br/>
      </w:r>
      <w:r w:rsidRPr="005726EA">
        <w:rPr>
          <w:rFonts w:ascii="Arial" w:hAnsi="Arial" w:cs="Arial"/>
          <w:b/>
          <w:bCs/>
          <w:sz w:val="20"/>
          <w:szCs w:val="20"/>
          <w:lang w:val="en-US"/>
        </w:rPr>
        <w:br/>
        <w:t>3.1</w:t>
      </w:r>
      <w:r w:rsidR="00C06205" w:rsidRPr="005726EA">
        <w:rPr>
          <w:rFonts w:ascii="Arial" w:hAnsi="Arial" w:cs="Arial"/>
          <w:b/>
          <w:bCs/>
          <w:sz w:val="20"/>
          <w:szCs w:val="20"/>
          <w:lang w:val="en-US"/>
        </w:rPr>
        <w:tab/>
      </w:r>
      <w:r w:rsidRPr="005726EA">
        <w:rPr>
          <w:rFonts w:ascii="Arial" w:hAnsi="Arial" w:cs="Arial"/>
          <w:bCs/>
          <w:sz w:val="20"/>
          <w:szCs w:val="20"/>
          <w:lang w:val="en-US"/>
        </w:rPr>
        <w:t xml:space="preserve">To </w:t>
      </w:r>
      <w:r w:rsidRPr="005726EA">
        <w:rPr>
          <w:rFonts w:ascii="Arial" w:hAnsi="Arial" w:cs="Arial"/>
          <w:color w:val="000000" w:themeColor="text1"/>
          <w:sz w:val="20"/>
          <w:szCs w:val="20"/>
        </w:rPr>
        <w:t>obtain comparative insight into the operations, procedures, and methodology</w:t>
      </w:r>
      <w:r w:rsidR="00570298" w:rsidRPr="005726EA">
        <w:rPr>
          <w:rFonts w:ascii="Arial" w:hAnsi="Arial" w:cs="Arial"/>
          <w:color w:val="000000" w:themeColor="text1"/>
          <w:sz w:val="20"/>
          <w:szCs w:val="20"/>
        </w:rPr>
        <w:br/>
        <w:t xml:space="preserve"> </w:t>
      </w:r>
      <w:r w:rsidR="00570298" w:rsidRPr="005726EA">
        <w:rPr>
          <w:rFonts w:ascii="Arial" w:hAnsi="Arial" w:cs="Arial"/>
          <w:color w:val="000000" w:themeColor="text1"/>
          <w:sz w:val="20"/>
          <w:szCs w:val="20"/>
        </w:rPr>
        <w:tab/>
      </w:r>
      <w:r w:rsidR="00570298" w:rsidRPr="005726EA">
        <w:rPr>
          <w:rFonts w:ascii="Arial" w:hAnsi="Arial" w:cs="Arial"/>
          <w:color w:val="000000" w:themeColor="text1"/>
          <w:sz w:val="20"/>
          <w:szCs w:val="20"/>
        </w:rPr>
        <w:tab/>
      </w:r>
      <w:r w:rsidRPr="005726EA">
        <w:rPr>
          <w:rFonts w:ascii="Arial" w:hAnsi="Arial" w:cs="Arial"/>
          <w:color w:val="000000" w:themeColor="text1"/>
          <w:sz w:val="20"/>
          <w:szCs w:val="20"/>
        </w:rPr>
        <w:t>of the Public Accounts Committee in India in the execution of the oversight and</w:t>
      </w:r>
      <w:r w:rsidR="00570298" w:rsidRPr="005726EA">
        <w:rPr>
          <w:rFonts w:ascii="Arial" w:hAnsi="Arial" w:cs="Arial"/>
          <w:color w:val="000000" w:themeColor="text1"/>
          <w:sz w:val="20"/>
          <w:szCs w:val="20"/>
        </w:rPr>
        <w:br/>
      </w:r>
      <w:r w:rsidR="00570298" w:rsidRPr="005726EA">
        <w:rPr>
          <w:rFonts w:ascii="Arial" w:hAnsi="Arial" w:cs="Arial"/>
          <w:color w:val="000000" w:themeColor="text1"/>
          <w:sz w:val="20"/>
          <w:szCs w:val="20"/>
        </w:rPr>
        <w:lastRenderedPageBreak/>
        <w:t xml:space="preserve"> </w:t>
      </w:r>
      <w:r w:rsidR="00570298" w:rsidRPr="005726EA">
        <w:rPr>
          <w:rFonts w:ascii="Arial" w:hAnsi="Arial" w:cs="Arial"/>
          <w:color w:val="000000" w:themeColor="text1"/>
          <w:sz w:val="20"/>
          <w:szCs w:val="20"/>
        </w:rPr>
        <w:tab/>
      </w:r>
      <w:r w:rsidR="00570298" w:rsidRPr="005726EA">
        <w:rPr>
          <w:rFonts w:ascii="Arial" w:hAnsi="Arial" w:cs="Arial"/>
          <w:color w:val="000000" w:themeColor="text1"/>
          <w:sz w:val="20"/>
          <w:szCs w:val="20"/>
        </w:rPr>
        <w:tab/>
      </w:r>
      <w:r w:rsidRPr="005726EA">
        <w:rPr>
          <w:rFonts w:ascii="Arial" w:hAnsi="Arial" w:cs="Arial"/>
          <w:color w:val="000000" w:themeColor="text1"/>
          <w:sz w:val="20"/>
          <w:szCs w:val="20"/>
        </w:rPr>
        <w:t xml:space="preserve">monitoring of public finance management </w:t>
      </w:r>
      <w:r w:rsidR="00570298" w:rsidRPr="005726EA">
        <w:rPr>
          <w:rFonts w:ascii="Arial" w:hAnsi="Arial" w:cs="Arial"/>
          <w:color w:val="000000" w:themeColor="text1"/>
          <w:sz w:val="20"/>
          <w:szCs w:val="20"/>
        </w:rPr>
        <w:t>in societies with developmental</w:t>
      </w:r>
      <w:r w:rsidR="00570298" w:rsidRPr="005726EA">
        <w:rPr>
          <w:rFonts w:ascii="Arial" w:hAnsi="Arial" w:cs="Arial"/>
          <w:color w:val="000000" w:themeColor="text1"/>
          <w:sz w:val="20"/>
          <w:szCs w:val="20"/>
        </w:rPr>
        <w:br/>
        <w:t xml:space="preserve"> </w:t>
      </w:r>
      <w:r w:rsidR="00570298" w:rsidRPr="005726EA">
        <w:rPr>
          <w:rFonts w:ascii="Arial" w:hAnsi="Arial" w:cs="Arial"/>
          <w:color w:val="000000" w:themeColor="text1"/>
          <w:sz w:val="20"/>
          <w:szCs w:val="20"/>
        </w:rPr>
        <w:tab/>
      </w:r>
      <w:r w:rsidR="00570298" w:rsidRPr="005726EA">
        <w:rPr>
          <w:rFonts w:ascii="Arial" w:hAnsi="Arial" w:cs="Arial"/>
          <w:color w:val="000000" w:themeColor="text1"/>
          <w:sz w:val="20"/>
          <w:szCs w:val="20"/>
        </w:rPr>
        <w:tab/>
      </w:r>
      <w:r w:rsidRPr="005726EA">
        <w:rPr>
          <w:rFonts w:ascii="Arial" w:hAnsi="Arial" w:cs="Arial"/>
          <w:color w:val="000000" w:themeColor="text1"/>
          <w:sz w:val="20"/>
          <w:szCs w:val="20"/>
        </w:rPr>
        <w:t>challenges similar to South Africa</w:t>
      </w:r>
      <w:r w:rsidR="00C06205" w:rsidRPr="005726EA">
        <w:rPr>
          <w:rFonts w:ascii="Arial" w:hAnsi="Arial" w:cs="Arial"/>
          <w:color w:val="000000" w:themeColor="text1"/>
          <w:sz w:val="20"/>
          <w:szCs w:val="20"/>
        </w:rPr>
        <w:t>’s</w:t>
      </w:r>
      <w:r w:rsidRPr="005726EA">
        <w:rPr>
          <w:rFonts w:ascii="Arial" w:hAnsi="Arial" w:cs="Arial"/>
          <w:color w:val="000000" w:themeColor="text1"/>
          <w:sz w:val="20"/>
          <w:szCs w:val="20"/>
        </w:rPr>
        <w:t>;</w:t>
      </w:r>
      <w:r w:rsidRPr="005726EA">
        <w:rPr>
          <w:rFonts w:ascii="Arial" w:hAnsi="Arial" w:cs="Arial"/>
          <w:color w:val="000000" w:themeColor="text1"/>
          <w:sz w:val="20"/>
          <w:szCs w:val="20"/>
        </w:rPr>
        <w:br/>
      </w:r>
      <w:r w:rsidRPr="005726EA">
        <w:rPr>
          <w:rFonts w:ascii="Arial" w:hAnsi="Arial" w:cs="Arial"/>
          <w:b/>
          <w:color w:val="000000" w:themeColor="text1"/>
          <w:sz w:val="20"/>
          <w:szCs w:val="20"/>
        </w:rPr>
        <w:t>3.2</w:t>
      </w:r>
      <w:r w:rsidRPr="005726EA">
        <w:rPr>
          <w:rFonts w:ascii="Arial" w:hAnsi="Arial" w:cs="Arial"/>
          <w:color w:val="000000" w:themeColor="text1"/>
          <w:sz w:val="20"/>
          <w:szCs w:val="20"/>
        </w:rPr>
        <w:t xml:space="preserve"> </w:t>
      </w:r>
      <w:r w:rsidRPr="005726EA">
        <w:rPr>
          <w:rFonts w:ascii="Arial" w:hAnsi="Arial" w:cs="Arial"/>
          <w:b/>
          <w:bCs/>
          <w:sz w:val="20"/>
          <w:szCs w:val="20"/>
          <w:lang w:val="en-US"/>
        </w:rPr>
        <w:t xml:space="preserve"> </w:t>
      </w:r>
      <w:r w:rsidRPr="005726EA">
        <w:rPr>
          <w:rFonts w:ascii="Arial" w:hAnsi="Arial" w:cs="Arial"/>
          <w:b/>
          <w:bCs/>
          <w:sz w:val="20"/>
          <w:szCs w:val="20"/>
          <w:lang w:val="en-US"/>
        </w:rPr>
        <w:tab/>
      </w:r>
      <w:r w:rsidR="00B00D9C" w:rsidRPr="005726EA">
        <w:rPr>
          <w:rFonts w:ascii="Arial" w:hAnsi="Arial" w:cs="Arial"/>
          <w:bCs/>
          <w:sz w:val="20"/>
          <w:szCs w:val="20"/>
          <w:lang w:val="en-US"/>
        </w:rPr>
        <w:t>To determine the style, approach and methodology of formal engagements with</w:t>
      </w:r>
      <w:r w:rsidR="00B00D9C" w:rsidRPr="005726EA">
        <w:rPr>
          <w:rFonts w:ascii="Arial" w:hAnsi="Arial" w:cs="Arial"/>
          <w:bCs/>
          <w:sz w:val="20"/>
          <w:szCs w:val="20"/>
          <w:lang w:val="en-US"/>
        </w:rPr>
        <w:br/>
        <w:t xml:space="preserve"> </w:t>
      </w:r>
      <w:r w:rsidR="00B00D9C" w:rsidRPr="005726EA">
        <w:rPr>
          <w:rFonts w:ascii="Arial" w:hAnsi="Arial" w:cs="Arial"/>
          <w:bCs/>
          <w:sz w:val="20"/>
          <w:szCs w:val="20"/>
          <w:lang w:val="en-US"/>
        </w:rPr>
        <w:tab/>
      </w:r>
      <w:r w:rsidR="00B00D9C" w:rsidRPr="005726EA">
        <w:rPr>
          <w:rFonts w:ascii="Arial" w:hAnsi="Arial" w:cs="Arial"/>
          <w:bCs/>
          <w:sz w:val="20"/>
          <w:szCs w:val="20"/>
          <w:lang w:val="en-US"/>
        </w:rPr>
        <w:tab/>
        <w:t>the Executive, and how they prioritise audit reports and performance audits;</w:t>
      </w:r>
      <w:r w:rsidR="00B00D9C" w:rsidRPr="005726EA">
        <w:rPr>
          <w:rFonts w:ascii="Arial" w:hAnsi="Arial" w:cs="Arial"/>
          <w:b/>
          <w:bCs/>
          <w:sz w:val="20"/>
          <w:szCs w:val="20"/>
          <w:lang w:val="en-US"/>
        </w:rPr>
        <w:br/>
        <w:t>3.3</w:t>
      </w:r>
      <w:r w:rsidR="00B00D9C" w:rsidRPr="005726EA">
        <w:rPr>
          <w:rFonts w:ascii="Arial" w:hAnsi="Arial" w:cs="Arial"/>
          <w:b/>
          <w:bCs/>
          <w:sz w:val="20"/>
          <w:szCs w:val="20"/>
          <w:lang w:val="en-US"/>
        </w:rPr>
        <w:tab/>
      </w:r>
      <w:r w:rsidR="00B00D9C" w:rsidRPr="005726EA">
        <w:rPr>
          <w:rFonts w:ascii="Arial" w:hAnsi="Arial" w:cs="Arial"/>
          <w:bCs/>
          <w:sz w:val="20"/>
          <w:szCs w:val="20"/>
          <w:lang w:val="en-US"/>
        </w:rPr>
        <w:t>To find out the challenges faced when carrying out their mandate, and how these</w:t>
      </w:r>
      <w:r w:rsidR="00B00D9C" w:rsidRPr="005726EA">
        <w:rPr>
          <w:rFonts w:ascii="Arial" w:hAnsi="Arial" w:cs="Arial"/>
          <w:bCs/>
          <w:sz w:val="20"/>
          <w:szCs w:val="20"/>
          <w:lang w:val="en-US"/>
        </w:rPr>
        <w:br/>
        <w:t xml:space="preserve"> </w:t>
      </w:r>
      <w:r w:rsidR="00B00D9C" w:rsidRPr="005726EA">
        <w:rPr>
          <w:rFonts w:ascii="Arial" w:hAnsi="Arial" w:cs="Arial"/>
          <w:bCs/>
          <w:sz w:val="20"/>
          <w:szCs w:val="20"/>
          <w:lang w:val="en-US"/>
        </w:rPr>
        <w:tab/>
      </w:r>
      <w:r w:rsidR="00B00D9C" w:rsidRPr="005726EA">
        <w:rPr>
          <w:rFonts w:ascii="Arial" w:hAnsi="Arial" w:cs="Arial"/>
          <w:bCs/>
          <w:sz w:val="20"/>
          <w:szCs w:val="20"/>
          <w:lang w:val="en-US"/>
        </w:rPr>
        <w:tab/>
        <w:t>challenges are overcome;</w:t>
      </w:r>
      <w:r w:rsidR="00B00D9C" w:rsidRPr="005726EA">
        <w:rPr>
          <w:rFonts w:ascii="Arial" w:hAnsi="Arial" w:cs="Arial"/>
          <w:bCs/>
          <w:sz w:val="20"/>
          <w:szCs w:val="20"/>
          <w:lang w:val="en-US"/>
        </w:rPr>
        <w:br/>
      </w:r>
      <w:r w:rsidR="00B00D9C" w:rsidRPr="005726EA">
        <w:rPr>
          <w:rFonts w:ascii="Arial" w:hAnsi="Arial" w:cs="Arial"/>
          <w:b/>
          <w:bCs/>
          <w:sz w:val="20"/>
          <w:szCs w:val="20"/>
          <w:lang w:val="en-US"/>
        </w:rPr>
        <w:t>3.4</w:t>
      </w:r>
      <w:r w:rsidR="00B00D9C" w:rsidRPr="005726EA">
        <w:rPr>
          <w:rFonts w:ascii="Arial" w:hAnsi="Arial" w:cs="Arial"/>
          <w:bCs/>
          <w:sz w:val="20"/>
          <w:szCs w:val="20"/>
          <w:lang w:val="en-US"/>
        </w:rPr>
        <w:tab/>
      </w:r>
      <w:r w:rsidR="00D4310A" w:rsidRPr="005726EA">
        <w:rPr>
          <w:rFonts w:ascii="Arial" w:hAnsi="Arial" w:cs="Arial"/>
          <w:bCs/>
          <w:sz w:val="20"/>
          <w:szCs w:val="20"/>
          <w:lang w:val="en-US"/>
        </w:rPr>
        <w:t>To establish strategies used to ensure that their recommendations are implemented</w:t>
      </w:r>
      <w:r w:rsidR="00D4310A" w:rsidRPr="005726EA">
        <w:rPr>
          <w:rFonts w:ascii="Arial" w:hAnsi="Arial" w:cs="Arial"/>
          <w:bCs/>
          <w:sz w:val="20"/>
          <w:szCs w:val="20"/>
          <w:lang w:val="en-US"/>
        </w:rPr>
        <w:br/>
        <w:t xml:space="preserve"> </w:t>
      </w:r>
      <w:r w:rsidR="00D4310A" w:rsidRPr="005726EA">
        <w:rPr>
          <w:rFonts w:ascii="Arial" w:hAnsi="Arial" w:cs="Arial"/>
          <w:bCs/>
          <w:sz w:val="20"/>
          <w:szCs w:val="20"/>
          <w:lang w:val="en-US"/>
        </w:rPr>
        <w:tab/>
      </w:r>
      <w:r w:rsidR="00D4310A" w:rsidRPr="005726EA">
        <w:rPr>
          <w:rFonts w:ascii="Arial" w:hAnsi="Arial" w:cs="Arial"/>
          <w:bCs/>
          <w:sz w:val="20"/>
          <w:szCs w:val="20"/>
          <w:lang w:val="en-US"/>
        </w:rPr>
        <w:tab/>
        <w:t>by the Executive;</w:t>
      </w:r>
      <w:r w:rsidR="00B00D9C" w:rsidRPr="005726EA">
        <w:rPr>
          <w:rFonts w:ascii="Arial" w:hAnsi="Arial" w:cs="Arial"/>
          <w:bCs/>
          <w:sz w:val="20"/>
          <w:szCs w:val="20"/>
          <w:lang w:val="en-US"/>
        </w:rPr>
        <w:br/>
      </w:r>
      <w:r w:rsidR="00D4310A" w:rsidRPr="005726EA">
        <w:rPr>
          <w:rFonts w:ascii="Arial" w:hAnsi="Arial" w:cs="Arial"/>
          <w:b/>
          <w:bCs/>
          <w:sz w:val="20"/>
          <w:szCs w:val="20"/>
          <w:lang w:val="en-US"/>
        </w:rPr>
        <w:t>3.5</w:t>
      </w:r>
      <w:r w:rsidR="00D4310A" w:rsidRPr="005726EA">
        <w:rPr>
          <w:rFonts w:ascii="Arial" w:hAnsi="Arial" w:cs="Arial"/>
          <w:bCs/>
          <w:sz w:val="20"/>
          <w:szCs w:val="20"/>
          <w:lang w:val="en-US"/>
        </w:rPr>
        <w:tab/>
        <w:t>To compare the corruption, maladministration and malpractice typologies;</w:t>
      </w:r>
      <w:r w:rsidR="00D4310A" w:rsidRPr="005726EA">
        <w:rPr>
          <w:rFonts w:ascii="Arial" w:hAnsi="Arial" w:cs="Arial"/>
          <w:bCs/>
          <w:sz w:val="20"/>
          <w:szCs w:val="20"/>
          <w:lang w:val="en-US"/>
        </w:rPr>
        <w:br/>
      </w:r>
      <w:r w:rsidR="00D4310A" w:rsidRPr="005726EA">
        <w:rPr>
          <w:rFonts w:ascii="Arial" w:hAnsi="Arial" w:cs="Arial"/>
          <w:b/>
          <w:bCs/>
          <w:sz w:val="20"/>
          <w:szCs w:val="20"/>
          <w:lang w:val="en-US"/>
        </w:rPr>
        <w:t>3.6</w:t>
      </w:r>
      <w:r w:rsidR="00D4310A" w:rsidRPr="005726EA">
        <w:rPr>
          <w:rFonts w:ascii="Arial" w:hAnsi="Arial" w:cs="Arial"/>
          <w:bCs/>
          <w:sz w:val="20"/>
          <w:szCs w:val="20"/>
          <w:lang w:val="en-US"/>
        </w:rPr>
        <w:tab/>
        <w:t>To determine the style of monitoring of the outcomes of investigations and</w:t>
      </w:r>
      <w:r w:rsidR="00D4310A" w:rsidRPr="005726EA">
        <w:rPr>
          <w:rFonts w:ascii="Arial" w:hAnsi="Arial" w:cs="Arial"/>
          <w:bCs/>
          <w:sz w:val="20"/>
          <w:szCs w:val="20"/>
          <w:lang w:val="en-US"/>
        </w:rPr>
        <w:br/>
        <w:t xml:space="preserve"> </w:t>
      </w:r>
      <w:r w:rsidR="00D4310A" w:rsidRPr="005726EA">
        <w:rPr>
          <w:rFonts w:ascii="Arial" w:hAnsi="Arial" w:cs="Arial"/>
          <w:bCs/>
          <w:sz w:val="20"/>
          <w:szCs w:val="20"/>
          <w:lang w:val="en-US"/>
        </w:rPr>
        <w:tab/>
      </w:r>
      <w:r w:rsidR="00D4310A" w:rsidRPr="005726EA">
        <w:rPr>
          <w:rFonts w:ascii="Arial" w:hAnsi="Arial" w:cs="Arial"/>
          <w:bCs/>
          <w:sz w:val="20"/>
          <w:szCs w:val="20"/>
          <w:lang w:val="en-US"/>
        </w:rPr>
        <w:tab/>
        <w:t>consequence management;</w:t>
      </w:r>
      <w:r w:rsidR="00935AE4" w:rsidRPr="005726EA">
        <w:rPr>
          <w:rFonts w:ascii="Arial" w:hAnsi="Arial" w:cs="Arial"/>
          <w:bCs/>
          <w:sz w:val="20"/>
          <w:szCs w:val="20"/>
          <w:lang w:val="en-US"/>
        </w:rPr>
        <w:br/>
      </w:r>
      <w:r w:rsidR="00935AE4" w:rsidRPr="005726EA">
        <w:rPr>
          <w:rFonts w:ascii="Arial" w:hAnsi="Arial" w:cs="Arial"/>
          <w:b/>
          <w:bCs/>
          <w:sz w:val="20"/>
          <w:szCs w:val="20"/>
          <w:lang w:val="en-US"/>
        </w:rPr>
        <w:t>3.7</w:t>
      </w:r>
      <w:r w:rsidR="00935AE4" w:rsidRPr="005726EA">
        <w:rPr>
          <w:rFonts w:ascii="Arial" w:hAnsi="Arial" w:cs="Arial"/>
          <w:bCs/>
          <w:sz w:val="20"/>
          <w:szCs w:val="20"/>
          <w:lang w:val="en-US"/>
        </w:rPr>
        <w:tab/>
        <w:t>To learn about the legal framework that governs civil recovery; and</w:t>
      </w:r>
      <w:r w:rsidR="00935AE4" w:rsidRPr="005726EA">
        <w:rPr>
          <w:rFonts w:ascii="Arial" w:hAnsi="Arial" w:cs="Arial"/>
          <w:bCs/>
          <w:sz w:val="20"/>
          <w:szCs w:val="20"/>
          <w:lang w:val="en-US"/>
        </w:rPr>
        <w:br/>
      </w:r>
      <w:r w:rsidR="00935AE4" w:rsidRPr="005726EA">
        <w:rPr>
          <w:rFonts w:ascii="Arial" w:hAnsi="Arial" w:cs="Arial"/>
          <w:b/>
          <w:bCs/>
          <w:sz w:val="20"/>
          <w:szCs w:val="20"/>
          <w:lang w:val="en-US"/>
        </w:rPr>
        <w:t>3.8</w:t>
      </w:r>
      <w:r w:rsidR="00935AE4" w:rsidRPr="005726EA">
        <w:rPr>
          <w:rFonts w:ascii="Arial" w:hAnsi="Arial" w:cs="Arial"/>
          <w:bCs/>
          <w:sz w:val="20"/>
          <w:szCs w:val="20"/>
          <w:lang w:val="en-US"/>
        </w:rPr>
        <w:tab/>
        <w:t>To determine the framework for the prevention of corruption.</w:t>
      </w:r>
      <w:r w:rsidR="00B00D9C" w:rsidRPr="005726EA">
        <w:rPr>
          <w:rFonts w:ascii="Arial" w:hAnsi="Arial" w:cs="Arial"/>
          <w:bCs/>
          <w:sz w:val="20"/>
          <w:szCs w:val="20"/>
          <w:lang w:val="en-US"/>
        </w:rPr>
        <w:br/>
      </w:r>
    </w:p>
    <w:p w:rsidR="003469C4" w:rsidRPr="005726EA" w:rsidRDefault="00935AE4" w:rsidP="005726EA">
      <w:pPr>
        <w:pStyle w:val="ListParagraph"/>
        <w:numPr>
          <w:ilvl w:val="0"/>
          <w:numId w:val="2"/>
        </w:numPr>
        <w:spacing w:after="0" w:line="240" w:lineRule="auto"/>
        <w:ind w:left="567" w:hanging="567"/>
        <w:rPr>
          <w:rFonts w:ascii="Arial" w:hAnsi="Arial" w:cs="Arial"/>
          <w:b/>
          <w:bCs/>
          <w:color w:val="000000" w:themeColor="text1"/>
          <w:sz w:val="20"/>
          <w:szCs w:val="20"/>
        </w:rPr>
      </w:pPr>
      <w:r w:rsidRPr="005726EA">
        <w:rPr>
          <w:rFonts w:ascii="Arial" w:hAnsi="Arial" w:cs="Arial"/>
          <w:b/>
          <w:bCs/>
          <w:sz w:val="20"/>
          <w:szCs w:val="20"/>
          <w:lang w:val="en-US"/>
        </w:rPr>
        <w:t>Meeting with the High Commissioner and Deputy High Commissioner of South Africa</w:t>
      </w:r>
      <w:r w:rsidR="00300515" w:rsidRPr="005726EA">
        <w:rPr>
          <w:rFonts w:ascii="Arial" w:hAnsi="Arial" w:cs="Arial"/>
          <w:b/>
          <w:bCs/>
          <w:sz w:val="20"/>
          <w:szCs w:val="20"/>
          <w:lang w:val="en-US"/>
        </w:rPr>
        <w:t>;</w:t>
      </w:r>
      <w:r w:rsidR="0055368B" w:rsidRPr="005726EA">
        <w:rPr>
          <w:rFonts w:ascii="Arial" w:hAnsi="Arial" w:cs="Arial"/>
          <w:b/>
          <w:bCs/>
          <w:sz w:val="20"/>
          <w:szCs w:val="20"/>
          <w:lang w:val="en-US"/>
        </w:rPr>
        <w:t xml:space="preserve"> 1 February 2023</w:t>
      </w:r>
      <w:r w:rsidR="001305F1" w:rsidRPr="005726EA">
        <w:rPr>
          <w:rFonts w:ascii="Arial" w:hAnsi="Arial" w:cs="Arial"/>
          <w:b/>
          <w:bCs/>
          <w:sz w:val="20"/>
          <w:szCs w:val="20"/>
          <w:lang w:val="en-US"/>
        </w:rPr>
        <w:br/>
      </w:r>
    </w:p>
    <w:p w:rsidR="00300515" w:rsidRPr="005726EA" w:rsidRDefault="003469C4" w:rsidP="005726EA">
      <w:pPr>
        <w:spacing w:after="0" w:line="240" w:lineRule="auto"/>
        <w:ind w:left="567"/>
        <w:rPr>
          <w:rFonts w:ascii="Arial" w:hAnsi="Arial" w:cs="Arial"/>
          <w:color w:val="000000" w:themeColor="text1"/>
          <w:sz w:val="20"/>
          <w:szCs w:val="20"/>
        </w:rPr>
      </w:pPr>
      <w:r w:rsidRPr="005726EA">
        <w:rPr>
          <w:rFonts w:ascii="Arial" w:hAnsi="Arial" w:cs="Arial"/>
          <w:color w:val="000000" w:themeColor="text1"/>
          <w:sz w:val="20"/>
          <w:szCs w:val="20"/>
        </w:rPr>
        <w:t xml:space="preserve">The delegation had a brief but informative courtesy meeting with </w:t>
      </w:r>
      <w:r w:rsidR="0055368B" w:rsidRPr="005726EA">
        <w:rPr>
          <w:rFonts w:ascii="Arial" w:hAnsi="Arial" w:cs="Arial"/>
          <w:color w:val="000000" w:themeColor="text1"/>
          <w:sz w:val="20"/>
          <w:szCs w:val="20"/>
        </w:rPr>
        <w:t xml:space="preserve">the High Commissioner, </w:t>
      </w:r>
      <w:r w:rsidRPr="005726EA">
        <w:rPr>
          <w:rFonts w:ascii="Arial" w:hAnsi="Arial" w:cs="Arial"/>
          <w:color w:val="000000" w:themeColor="text1"/>
          <w:sz w:val="20"/>
          <w:szCs w:val="20"/>
        </w:rPr>
        <w:t>Mr S</w:t>
      </w:r>
      <w:r w:rsidR="0055368B" w:rsidRPr="005726EA">
        <w:rPr>
          <w:rFonts w:ascii="Arial" w:hAnsi="Arial" w:cs="Arial"/>
          <w:color w:val="000000" w:themeColor="text1"/>
          <w:sz w:val="20"/>
          <w:szCs w:val="20"/>
        </w:rPr>
        <w:t>ibusiso</w:t>
      </w:r>
      <w:r w:rsidRPr="005726EA">
        <w:rPr>
          <w:rFonts w:ascii="Arial" w:hAnsi="Arial" w:cs="Arial"/>
          <w:color w:val="000000" w:themeColor="text1"/>
          <w:sz w:val="20"/>
          <w:szCs w:val="20"/>
        </w:rPr>
        <w:t xml:space="preserve"> Ndebele</w:t>
      </w:r>
      <w:r w:rsidR="0055368B" w:rsidRPr="005726EA">
        <w:rPr>
          <w:rFonts w:ascii="Arial" w:hAnsi="Arial" w:cs="Arial"/>
          <w:color w:val="000000" w:themeColor="text1"/>
          <w:sz w:val="20"/>
          <w:szCs w:val="20"/>
        </w:rPr>
        <w:t>,</w:t>
      </w:r>
      <w:r w:rsidRPr="005726EA">
        <w:rPr>
          <w:rFonts w:ascii="Arial" w:hAnsi="Arial" w:cs="Arial"/>
          <w:color w:val="000000" w:themeColor="text1"/>
          <w:sz w:val="20"/>
          <w:szCs w:val="20"/>
        </w:rPr>
        <w:t xml:space="preserve"> and his Deputy,</w:t>
      </w:r>
      <w:r w:rsidRPr="005726EA">
        <w:rPr>
          <w:rFonts w:ascii="Arial" w:hAnsi="Arial" w:cs="Arial"/>
          <w:color w:val="000000" w:themeColor="text1"/>
          <w:sz w:val="20"/>
          <w:szCs w:val="20"/>
          <w:lang w:val="en-GB" w:eastAsia="en-GB"/>
        </w:rPr>
        <w:t xml:space="preserve"> Mr Cedrick Crowley</w:t>
      </w:r>
      <w:r w:rsidRPr="005726EA">
        <w:rPr>
          <w:rFonts w:ascii="Arial" w:hAnsi="Arial" w:cs="Arial"/>
          <w:color w:val="000000" w:themeColor="text1"/>
          <w:sz w:val="20"/>
          <w:szCs w:val="20"/>
        </w:rPr>
        <w:t xml:space="preserve">. </w:t>
      </w:r>
      <w:r w:rsidR="0055368B" w:rsidRPr="005726EA">
        <w:rPr>
          <w:rFonts w:ascii="Arial" w:hAnsi="Arial" w:cs="Arial"/>
          <w:color w:val="000000" w:themeColor="text1"/>
          <w:sz w:val="20"/>
          <w:szCs w:val="20"/>
        </w:rPr>
        <w:t>T</w:t>
      </w:r>
      <w:r w:rsidRPr="005726EA">
        <w:rPr>
          <w:rFonts w:ascii="Arial" w:hAnsi="Arial" w:cs="Arial"/>
          <w:color w:val="000000" w:themeColor="text1"/>
          <w:sz w:val="20"/>
          <w:szCs w:val="20"/>
        </w:rPr>
        <w:t>he High Commissioner welcomed the delegation and gave a</w:t>
      </w:r>
      <w:r w:rsidR="0055368B" w:rsidRPr="005726EA">
        <w:rPr>
          <w:rFonts w:ascii="Arial" w:hAnsi="Arial" w:cs="Arial"/>
          <w:color w:val="000000" w:themeColor="text1"/>
          <w:sz w:val="20"/>
          <w:szCs w:val="20"/>
        </w:rPr>
        <w:t>n</w:t>
      </w:r>
      <w:r w:rsidRPr="005726EA">
        <w:rPr>
          <w:rFonts w:ascii="Arial" w:hAnsi="Arial" w:cs="Arial"/>
          <w:color w:val="000000" w:themeColor="text1"/>
          <w:sz w:val="20"/>
          <w:szCs w:val="20"/>
        </w:rPr>
        <w:t xml:space="preserve"> </w:t>
      </w:r>
      <w:r w:rsidR="0055368B" w:rsidRPr="005726EA">
        <w:rPr>
          <w:rFonts w:ascii="Arial" w:hAnsi="Arial" w:cs="Arial"/>
          <w:color w:val="000000" w:themeColor="text1"/>
          <w:sz w:val="20"/>
          <w:szCs w:val="20"/>
        </w:rPr>
        <w:t>overview of</w:t>
      </w:r>
      <w:r w:rsidRPr="005726EA">
        <w:rPr>
          <w:rFonts w:ascii="Arial" w:hAnsi="Arial" w:cs="Arial"/>
          <w:color w:val="000000" w:themeColor="text1"/>
          <w:sz w:val="20"/>
          <w:szCs w:val="20"/>
        </w:rPr>
        <w:t xml:space="preserve"> India</w:t>
      </w:r>
      <w:r w:rsidR="0055368B" w:rsidRPr="005726EA">
        <w:rPr>
          <w:rFonts w:ascii="Arial" w:hAnsi="Arial" w:cs="Arial"/>
          <w:color w:val="000000" w:themeColor="text1"/>
          <w:sz w:val="20"/>
          <w:szCs w:val="20"/>
        </w:rPr>
        <w:t xml:space="preserve">, covering matters pertaining to </w:t>
      </w:r>
      <w:r w:rsidRPr="005726EA">
        <w:rPr>
          <w:rFonts w:ascii="Arial" w:hAnsi="Arial" w:cs="Arial"/>
          <w:color w:val="000000" w:themeColor="text1"/>
          <w:sz w:val="20"/>
          <w:szCs w:val="20"/>
        </w:rPr>
        <w:t xml:space="preserve">democracy, the economy and levels of socio-economic development, and the nature of party politics. He also provided useful </w:t>
      </w:r>
      <w:r w:rsidR="00A431F0" w:rsidRPr="005726EA">
        <w:rPr>
          <w:rFonts w:ascii="Arial" w:hAnsi="Arial" w:cs="Arial"/>
          <w:color w:val="000000" w:themeColor="text1"/>
          <w:sz w:val="20"/>
          <w:szCs w:val="20"/>
        </w:rPr>
        <w:t>insights</w:t>
      </w:r>
      <w:r w:rsidRPr="005726EA">
        <w:rPr>
          <w:rFonts w:ascii="Arial" w:hAnsi="Arial" w:cs="Arial"/>
          <w:color w:val="000000" w:themeColor="text1"/>
          <w:sz w:val="20"/>
          <w:szCs w:val="20"/>
        </w:rPr>
        <w:t xml:space="preserve"> about how to conduct business in India. He referred to India as a country of a billion people, yet very democratic. </w:t>
      </w:r>
      <w:r w:rsidR="0055368B" w:rsidRPr="005726EA">
        <w:rPr>
          <w:rFonts w:ascii="Arial" w:hAnsi="Arial" w:cs="Arial"/>
          <w:color w:val="000000" w:themeColor="text1"/>
          <w:sz w:val="20"/>
          <w:szCs w:val="20"/>
        </w:rPr>
        <w:t xml:space="preserve">He </w:t>
      </w:r>
      <w:r w:rsidR="006165BC" w:rsidRPr="005726EA">
        <w:rPr>
          <w:rFonts w:ascii="Arial" w:hAnsi="Arial" w:cs="Arial"/>
          <w:color w:val="000000" w:themeColor="text1"/>
          <w:sz w:val="20"/>
          <w:szCs w:val="20"/>
        </w:rPr>
        <w:t xml:space="preserve">also </w:t>
      </w:r>
      <w:r w:rsidR="0055368B" w:rsidRPr="005726EA">
        <w:rPr>
          <w:rFonts w:ascii="Arial" w:hAnsi="Arial" w:cs="Arial"/>
          <w:color w:val="000000" w:themeColor="text1"/>
          <w:sz w:val="20"/>
          <w:szCs w:val="20"/>
        </w:rPr>
        <w:t xml:space="preserve">portrayed India as a shining model of democracy </w:t>
      </w:r>
      <w:r w:rsidR="006165BC" w:rsidRPr="005726EA">
        <w:rPr>
          <w:rFonts w:ascii="Arial" w:hAnsi="Arial" w:cs="Arial"/>
          <w:color w:val="000000" w:themeColor="text1"/>
          <w:sz w:val="20"/>
          <w:szCs w:val="20"/>
        </w:rPr>
        <w:t xml:space="preserve">and a country of many opportunities with robust </w:t>
      </w:r>
      <w:r w:rsidRPr="005726EA">
        <w:rPr>
          <w:rFonts w:ascii="Arial" w:hAnsi="Arial" w:cs="Arial"/>
          <w:color w:val="000000" w:themeColor="text1"/>
          <w:sz w:val="20"/>
          <w:szCs w:val="20"/>
        </w:rPr>
        <w:t xml:space="preserve">party politics. Another positive element about India is that </w:t>
      </w:r>
      <w:r w:rsidR="009714E0" w:rsidRPr="005726EA">
        <w:rPr>
          <w:rFonts w:ascii="Arial" w:hAnsi="Arial" w:cs="Arial"/>
          <w:color w:val="000000" w:themeColor="text1"/>
          <w:sz w:val="20"/>
          <w:szCs w:val="20"/>
        </w:rPr>
        <w:t>its citizens are very patriotic,</w:t>
      </w:r>
      <w:r w:rsidRPr="005726EA">
        <w:rPr>
          <w:rFonts w:ascii="Arial" w:hAnsi="Arial" w:cs="Arial"/>
          <w:color w:val="000000" w:themeColor="text1"/>
          <w:sz w:val="20"/>
          <w:szCs w:val="20"/>
        </w:rPr>
        <w:t xml:space="preserve"> always portray</w:t>
      </w:r>
      <w:r w:rsidR="009714E0" w:rsidRPr="005726EA">
        <w:rPr>
          <w:rFonts w:ascii="Arial" w:hAnsi="Arial" w:cs="Arial"/>
          <w:color w:val="000000" w:themeColor="text1"/>
          <w:sz w:val="20"/>
          <w:szCs w:val="20"/>
        </w:rPr>
        <w:t>ing</w:t>
      </w:r>
      <w:r w:rsidRPr="005726EA">
        <w:rPr>
          <w:rFonts w:ascii="Arial" w:hAnsi="Arial" w:cs="Arial"/>
          <w:color w:val="000000" w:themeColor="text1"/>
          <w:sz w:val="20"/>
          <w:szCs w:val="20"/>
        </w:rPr>
        <w:t xml:space="preserve"> their country in a positive light.</w:t>
      </w:r>
      <w:r w:rsidR="00300515" w:rsidRPr="005726EA">
        <w:rPr>
          <w:rFonts w:ascii="Arial" w:hAnsi="Arial" w:cs="Arial"/>
          <w:color w:val="000000" w:themeColor="text1"/>
          <w:sz w:val="20"/>
          <w:szCs w:val="20"/>
        </w:rPr>
        <w:br/>
      </w:r>
    </w:p>
    <w:p w:rsidR="006E488A" w:rsidRPr="005726EA" w:rsidRDefault="006165BC" w:rsidP="005726EA">
      <w:pPr>
        <w:pStyle w:val="ListParagraph"/>
        <w:numPr>
          <w:ilvl w:val="0"/>
          <w:numId w:val="2"/>
        </w:numPr>
        <w:spacing w:after="0" w:line="240" w:lineRule="auto"/>
        <w:ind w:left="567" w:hanging="567"/>
        <w:rPr>
          <w:rFonts w:ascii="Arial" w:hAnsi="Arial" w:cs="Arial"/>
          <w:color w:val="000000" w:themeColor="text1"/>
          <w:sz w:val="20"/>
          <w:szCs w:val="20"/>
        </w:rPr>
      </w:pPr>
      <w:r w:rsidRPr="005726EA">
        <w:rPr>
          <w:rFonts w:ascii="Arial" w:hAnsi="Arial" w:cs="Arial"/>
          <w:b/>
          <w:bCs/>
          <w:sz w:val="20"/>
          <w:szCs w:val="20"/>
          <w:lang w:val="en-US"/>
        </w:rPr>
        <w:t xml:space="preserve">Meeting with </w:t>
      </w:r>
      <w:r w:rsidR="009714E0" w:rsidRPr="005726EA">
        <w:rPr>
          <w:rFonts w:ascii="Arial" w:hAnsi="Arial" w:cs="Arial"/>
          <w:b/>
          <w:bCs/>
          <w:sz w:val="20"/>
          <w:szCs w:val="20"/>
          <w:lang w:val="en-US"/>
        </w:rPr>
        <w:t>Comptroller and Auditor-</w:t>
      </w:r>
      <w:r w:rsidR="00300515" w:rsidRPr="005726EA">
        <w:rPr>
          <w:rFonts w:ascii="Arial" w:hAnsi="Arial" w:cs="Arial"/>
          <w:b/>
          <w:bCs/>
          <w:sz w:val="20"/>
          <w:szCs w:val="20"/>
          <w:lang w:val="en-US"/>
        </w:rPr>
        <w:t xml:space="preserve">General of India (C&amp;AG) and </w:t>
      </w:r>
      <w:r w:rsidR="009F7BA0" w:rsidRPr="005726EA">
        <w:rPr>
          <w:rFonts w:ascii="Arial" w:hAnsi="Arial" w:cs="Arial"/>
          <w:b/>
          <w:bCs/>
          <w:sz w:val="20"/>
          <w:szCs w:val="20"/>
          <w:lang w:val="en-US"/>
        </w:rPr>
        <w:t>Senior officials, chaired by Mr</w:t>
      </w:r>
      <w:r w:rsidR="00300515" w:rsidRPr="005726EA">
        <w:rPr>
          <w:rFonts w:ascii="Arial" w:hAnsi="Arial" w:cs="Arial"/>
          <w:b/>
          <w:bCs/>
          <w:sz w:val="20"/>
          <w:szCs w:val="20"/>
          <w:lang w:val="en-US"/>
        </w:rPr>
        <w:t xml:space="preserve"> Girish Chandra Murmu; 1 February 2023</w:t>
      </w:r>
      <w:r w:rsidRPr="005726EA">
        <w:rPr>
          <w:rFonts w:ascii="Arial" w:hAnsi="Arial" w:cs="Arial"/>
          <w:color w:val="000000" w:themeColor="text1"/>
          <w:sz w:val="20"/>
          <w:szCs w:val="20"/>
        </w:rPr>
        <w:br/>
      </w:r>
      <w:r w:rsidR="00300515" w:rsidRPr="005726EA">
        <w:rPr>
          <w:rFonts w:ascii="Arial" w:hAnsi="Arial" w:cs="Arial"/>
          <w:color w:val="000000" w:themeColor="text1"/>
          <w:sz w:val="20"/>
          <w:szCs w:val="20"/>
        </w:rPr>
        <w:br/>
      </w:r>
      <w:r w:rsidR="009714E0" w:rsidRPr="005726EA">
        <w:rPr>
          <w:rFonts w:ascii="Arial" w:hAnsi="Arial" w:cs="Arial"/>
          <w:color w:val="000000" w:themeColor="text1"/>
          <w:sz w:val="20"/>
          <w:szCs w:val="20"/>
        </w:rPr>
        <w:t>The Comptroller and Auditor-</w:t>
      </w:r>
      <w:r w:rsidR="00300515" w:rsidRPr="005726EA">
        <w:rPr>
          <w:rFonts w:ascii="Arial" w:hAnsi="Arial" w:cs="Arial"/>
          <w:color w:val="000000" w:themeColor="text1"/>
          <w:sz w:val="20"/>
          <w:szCs w:val="20"/>
        </w:rPr>
        <w:t>General, as the head of the Indian Audit and Accounts Department</w:t>
      </w:r>
      <w:r w:rsidR="009714E0" w:rsidRPr="005726EA">
        <w:rPr>
          <w:rFonts w:ascii="Arial" w:hAnsi="Arial" w:cs="Arial"/>
          <w:color w:val="000000" w:themeColor="text1"/>
          <w:sz w:val="20"/>
          <w:szCs w:val="20"/>
        </w:rPr>
        <w:t>,</w:t>
      </w:r>
      <w:r w:rsidR="00300515" w:rsidRPr="005726EA">
        <w:rPr>
          <w:rFonts w:ascii="Arial" w:hAnsi="Arial" w:cs="Arial"/>
          <w:color w:val="000000" w:themeColor="text1"/>
          <w:sz w:val="20"/>
          <w:szCs w:val="20"/>
        </w:rPr>
        <w:t xml:space="preserve"> is neither a part of the legislature nor the Executive</w:t>
      </w:r>
      <w:r w:rsidR="009714E0" w:rsidRPr="005726EA">
        <w:rPr>
          <w:rFonts w:ascii="Arial" w:hAnsi="Arial" w:cs="Arial"/>
          <w:color w:val="000000" w:themeColor="text1"/>
          <w:sz w:val="20"/>
          <w:szCs w:val="20"/>
        </w:rPr>
        <w:t>,</w:t>
      </w:r>
      <w:r w:rsidR="00300515" w:rsidRPr="005726EA">
        <w:rPr>
          <w:rFonts w:ascii="Arial" w:hAnsi="Arial" w:cs="Arial"/>
          <w:color w:val="000000" w:themeColor="text1"/>
          <w:sz w:val="20"/>
          <w:szCs w:val="20"/>
        </w:rPr>
        <w:t xml:space="preserve"> but an office created by the Constitution to see to it that diverse authorities, in regard to all financial matters, adhere to the demands of the Constitution and other laws that govern Public Finance Management. To this end, there are several provisions that are enshrined in the Constitution of India whose aim is to safegu</w:t>
      </w:r>
      <w:r w:rsidR="009714E0" w:rsidRPr="005726EA">
        <w:rPr>
          <w:rFonts w:ascii="Arial" w:hAnsi="Arial" w:cs="Arial"/>
          <w:color w:val="000000" w:themeColor="text1"/>
          <w:sz w:val="20"/>
          <w:szCs w:val="20"/>
        </w:rPr>
        <w:t>ard the Comptroller and Auditor-</w:t>
      </w:r>
      <w:r w:rsidR="00300515" w:rsidRPr="005726EA">
        <w:rPr>
          <w:rFonts w:ascii="Arial" w:hAnsi="Arial" w:cs="Arial"/>
          <w:color w:val="000000" w:themeColor="text1"/>
          <w:sz w:val="20"/>
          <w:szCs w:val="20"/>
        </w:rPr>
        <w:t>General’s independent functions.</w:t>
      </w:r>
      <w:r w:rsidR="00300515" w:rsidRPr="005726EA">
        <w:rPr>
          <w:rFonts w:ascii="Arial" w:hAnsi="Arial" w:cs="Arial"/>
          <w:color w:val="000000" w:themeColor="text1"/>
          <w:sz w:val="20"/>
          <w:szCs w:val="20"/>
        </w:rPr>
        <w:br/>
      </w:r>
      <w:r w:rsidR="009714E0" w:rsidRPr="005726EA">
        <w:rPr>
          <w:rFonts w:ascii="Arial" w:hAnsi="Arial" w:cs="Arial"/>
          <w:color w:val="000000" w:themeColor="text1"/>
          <w:sz w:val="20"/>
          <w:szCs w:val="20"/>
        </w:rPr>
        <w:t>The Comptroller and Auditor-General is appointed by the President of India by warrant under his hand and seal</w:t>
      </w:r>
      <w:r w:rsidR="00276554" w:rsidRPr="005726EA">
        <w:rPr>
          <w:rFonts w:ascii="Arial" w:hAnsi="Arial" w:cs="Arial"/>
          <w:color w:val="000000" w:themeColor="text1"/>
          <w:sz w:val="20"/>
          <w:szCs w:val="20"/>
        </w:rPr>
        <w:t>,</w:t>
      </w:r>
      <w:r w:rsidR="009714E0" w:rsidRPr="005726EA">
        <w:rPr>
          <w:rFonts w:ascii="Arial" w:hAnsi="Arial" w:cs="Arial"/>
          <w:color w:val="000000" w:themeColor="text1"/>
          <w:sz w:val="20"/>
          <w:szCs w:val="20"/>
        </w:rPr>
        <w:t xml:space="preserve"> and his oath of office requires him to uphold the Constitution of India and other laws in his/her area of responsibility. </w:t>
      </w:r>
      <w:r w:rsidR="00276554" w:rsidRPr="005726EA">
        <w:rPr>
          <w:rFonts w:ascii="Arial" w:hAnsi="Arial" w:cs="Arial"/>
          <w:color w:val="000000" w:themeColor="text1"/>
          <w:sz w:val="20"/>
          <w:szCs w:val="20"/>
          <w:shd w:val="clear" w:color="auto" w:fill="FFFFFF"/>
        </w:rPr>
        <w:t xml:space="preserve">Once the Comptroller and Auditor-General has been appointed, he cannot take any public office </w:t>
      </w:r>
      <w:r w:rsidR="0018487D" w:rsidRPr="005726EA">
        <w:rPr>
          <w:rFonts w:ascii="Arial" w:hAnsi="Arial" w:cs="Arial"/>
          <w:color w:val="000000" w:themeColor="text1"/>
          <w:sz w:val="20"/>
          <w:szCs w:val="20"/>
          <w:shd w:val="clear" w:color="auto" w:fill="FFFFFF"/>
        </w:rPr>
        <w:t>position</w:t>
      </w:r>
      <w:r w:rsidR="00276554" w:rsidRPr="005726EA">
        <w:rPr>
          <w:rFonts w:ascii="Arial" w:hAnsi="Arial" w:cs="Arial"/>
          <w:color w:val="000000" w:themeColor="text1"/>
          <w:sz w:val="20"/>
          <w:szCs w:val="20"/>
          <w:shd w:val="clear" w:color="auto" w:fill="FFFFFF"/>
        </w:rPr>
        <w:t>.</w:t>
      </w:r>
      <w:r w:rsidR="00276554" w:rsidRPr="005726EA">
        <w:rPr>
          <w:rFonts w:ascii="Arial" w:hAnsi="Arial" w:cs="Arial"/>
          <w:color w:val="000000" w:themeColor="text1"/>
          <w:sz w:val="20"/>
          <w:szCs w:val="20"/>
        </w:rPr>
        <w:t xml:space="preserve"> </w:t>
      </w:r>
      <w:r w:rsidR="009714E0" w:rsidRPr="005726EA">
        <w:rPr>
          <w:rFonts w:ascii="Arial" w:hAnsi="Arial" w:cs="Arial"/>
          <w:color w:val="000000" w:themeColor="text1"/>
          <w:sz w:val="20"/>
          <w:szCs w:val="20"/>
        </w:rPr>
        <w:t>He can be removed from office only on grounds of proven misbehavio</w:t>
      </w:r>
      <w:r w:rsidR="005215D6" w:rsidRPr="005726EA">
        <w:rPr>
          <w:rFonts w:ascii="Arial" w:hAnsi="Arial" w:cs="Arial"/>
          <w:color w:val="000000" w:themeColor="text1"/>
          <w:sz w:val="20"/>
          <w:szCs w:val="20"/>
        </w:rPr>
        <w:t>u</w:t>
      </w:r>
      <w:r w:rsidR="009714E0" w:rsidRPr="005726EA">
        <w:rPr>
          <w:rFonts w:ascii="Arial" w:hAnsi="Arial" w:cs="Arial"/>
          <w:color w:val="000000" w:themeColor="text1"/>
          <w:sz w:val="20"/>
          <w:szCs w:val="20"/>
        </w:rPr>
        <w:t>r or incapacity after an address by both Houses of Parliament and supported by a vote of a two-thirds majority. His administrative powers and the conditions of service of persons serving in the Indian Audit and Accounts Department are prescribed by the rules made by the President only after consulting with the Compt</w:t>
      </w:r>
      <w:r w:rsidR="009F7BA0" w:rsidRPr="005726EA">
        <w:rPr>
          <w:rFonts w:ascii="Arial" w:hAnsi="Arial" w:cs="Arial"/>
          <w:color w:val="000000" w:themeColor="text1"/>
          <w:sz w:val="20"/>
          <w:szCs w:val="20"/>
        </w:rPr>
        <w:t>roller and Auditor-</w:t>
      </w:r>
      <w:r w:rsidR="009714E0" w:rsidRPr="005726EA">
        <w:rPr>
          <w:rFonts w:ascii="Arial" w:hAnsi="Arial" w:cs="Arial"/>
          <w:color w:val="000000" w:themeColor="text1"/>
          <w:sz w:val="20"/>
          <w:szCs w:val="20"/>
        </w:rPr>
        <w:t>General</w:t>
      </w:r>
      <w:r w:rsidR="009714E0" w:rsidRPr="005726EA">
        <w:rPr>
          <w:rFonts w:ascii="Arial" w:hAnsi="Arial" w:cs="Arial"/>
          <w:color w:val="000000" w:themeColor="text1"/>
          <w:sz w:val="20"/>
          <w:szCs w:val="20"/>
          <w:shd w:val="clear" w:color="auto" w:fill="FFFFFF"/>
        </w:rPr>
        <w:t>. The expenses of his office are charged upon the Consolidated Fund of India and are not subject to being voted by Parliament.</w:t>
      </w:r>
      <w:r w:rsidR="009F7BA0" w:rsidRPr="005726EA">
        <w:rPr>
          <w:rFonts w:ascii="Arial" w:hAnsi="Arial" w:cs="Arial"/>
          <w:color w:val="000000" w:themeColor="text1"/>
          <w:sz w:val="20"/>
          <w:szCs w:val="20"/>
        </w:rPr>
        <w:br/>
      </w:r>
      <w:r w:rsidR="009F7BA0" w:rsidRPr="005726EA">
        <w:rPr>
          <w:rFonts w:ascii="Arial" w:hAnsi="Arial" w:cs="Arial"/>
          <w:color w:val="000000" w:themeColor="text1"/>
          <w:sz w:val="20"/>
          <w:szCs w:val="20"/>
        </w:rPr>
        <w:br/>
        <w:t>The Comptroller and Auditor-</w:t>
      </w:r>
      <w:r w:rsidR="009714E0" w:rsidRPr="005726EA">
        <w:rPr>
          <w:rFonts w:ascii="Arial" w:hAnsi="Arial" w:cs="Arial"/>
          <w:color w:val="000000" w:themeColor="text1"/>
          <w:sz w:val="20"/>
          <w:szCs w:val="20"/>
        </w:rPr>
        <w:t xml:space="preserve">General examine the yearly accounts of the Government and scrutiny certifies the accounts, subject to such reservations as he chooses to make, and submits his reports to the President who submits to Parliament. </w:t>
      </w:r>
      <w:r w:rsidR="009714E0" w:rsidRPr="005726EA">
        <w:rPr>
          <w:rFonts w:ascii="Arial" w:hAnsi="Arial" w:cs="Arial"/>
          <w:color w:val="000000" w:themeColor="text1"/>
          <w:sz w:val="20"/>
          <w:szCs w:val="20"/>
          <w:shd w:val="clear" w:color="auto" w:fill="FFFFFF"/>
        </w:rPr>
        <w:t xml:space="preserve">The audit by the </w:t>
      </w:r>
      <w:r w:rsidR="009F7BA0" w:rsidRPr="005726EA">
        <w:rPr>
          <w:rFonts w:ascii="Arial" w:hAnsi="Arial" w:cs="Arial"/>
          <w:color w:val="000000" w:themeColor="text1"/>
          <w:sz w:val="20"/>
          <w:szCs w:val="20"/>
        </w:rPr>
        <w:t>Comptroller and Auditor-</w:t>
      </w:r>
      <w:r w:rsidR="009714E0" w:rsidRPr="005726EA">
        <w:rPr>
          <w:rFonts w:ascii="Arial" w:hAnsi="Arial" w:cs="Arial"/>
          <w:color w:val="000000" w:themeColor="text1"/>
          <w:sz w:val="20"/>
          <w:szCs w:val="20"/>
        </w:rPr>
        <w:t>General</w:t>
      </w:r>
      <w:r w:rsidR="009714E0" w:rsidRPr="005726EA">
        <w:rPr>
          <w:rFonts w:ascii="Arial" w:hAnsi="Arial" w:cs="Arial"/>
          <w:color w:val="000000" w:themeColor="text1"/>
          <w:sz w:val="20"/>
          <w:szCs w:val="20"/>
          <w:shd w:val="clear" w:color="auto" w:fill="FFFFFF"/>
        </w:rPr>
        <w:t xml:space="preserve"> is comprehensive and manifold. It involves</w:t>
      </w:r>
      <w:r w:rsidR="00AE403E" w:rsidRPr="005726EA">
        <w:rPr>
          <w:rFonts w:ascii="Arial" w:hAnsi="Arial" w:cs="Arial"/>
          <w:color w:val="000000" w:themeColor="text1"/>
          <w:sz w:val="20"/>
          <w:szCs w:val="20"/>
          <w:shd w:val="clear" w:color="auto" w:fill="FFFFFF"/>
        </w:rPr>
        <w:t>,</w:t>
      </w:r>
      <w:r w:rsidR="009714E0" w:rsidRPr="005726EA">
        <w:rPr>
          <w:rFonts w:ascii="Arial" w:hAnsi="Arial" w:cs="Arial"/>
          <w:color w:val="000000" w:themeColor="text1"/>
          <w:sz w:val="20"/>
          <w:szCs w:val="20"/>
          <w:shd w:val="clear" w:color="auto" w:fill="FFFFFF"/>
        </w:rPr>
        <w:t xml:space="preserve"> among other</w:t>
      </w:r>
      <w:r w:rsidR="00AE403E" w:rsidRPr="005726EA">
        <w:rPr>
          <w:rFonts w:ascii="Arial" w:hAnsi="Arial" w:cs="Arial"/>
          <w:color w:val="000000" w:themeColor="text1"/>
          <w:sz w:val="20"/>
          <w:szCs w:val="20"/>
          <w:shd w:val="clear" w:color="auto" w:fill="FFFFFF"/>
        </w:rPr>
        <w:t xml:space="preserve"> things</w:t>
      </w:r>
      <w:r w:rsidR="009714E0" w:rsidRPr="005726EA">
        <w:rPr>
          <w:rFonts w:ascii="Arial" w:hAnsi="Arial" w:cs="Arial"/>
          <w:color w:val="000000" w:themeColor="text1"/>
          <w:sz w:val="20"/>
          <w:szCs w:val="20"/>
          <w:shd w:val="clear" w:color="auto" w:fill="FFFFFF"/>
        </w:rPr>
        <w:t>, accountancy audit, regularity audit, appropriation audit, discretionary audit, and efficiency-cum-performance audit.</w:t>
      </w:r>
      <w:r w:rsidR="009714E0" w:rsidRPr="005726EA">
        <w:rPr>
          <w:rFonts w:ascii="Arial" w:hAnsi="Arial" w:cs="Arial"/>
          <w:color w:val="000000" w:themeColor="text1"/>
          <w:sz w:val="20"/>
          <w:szCs w:val="20"/>
        </w:rPr>
        <w:br/>
      </w:r>
      <w:r w:rsidR="006B398D" w:rsidRPr="005726EA">
        <w:rPr>
          <w:rFonts w:ascii="Arial" w:hAnsi="Arial" w:cs="Arial"/>
          <w:color w:val="000000" w:themeColor="text1"/>
          <w:sz w:val="20"/>
          <w:szCs w:val="20"/>
        </w:rPr>
        <w:br/>
      </w:r>
      <w:r w:rsidR="006B398D" w:rsidRPr="005726EA">
        <w:rPr>
          <w:rFonts w:ascii="Arial" w:hAnsi="Arial" w:cs="Arial"/>
          <w:b/>
          <w:color w:val="000000" w:themeColor="text1"/>
          <w:sz w:val="20"/>
          <w:szCs w:val="20"/>
        </w:rPr>
        <w:t>5.1</w:t>
      </w:r>
      <w:r w:rsidR="006B398D" w:rsidRPr="005726EA">
        <w:rPr>
          <w:rFonts w:ascii="Arial" w:hAnsi="Arial" w:cs="Arial"/>
          <w:b/>
          <w:color w:val="000000" w:themeColor="text1"/>
          <w:sz w:val="20"/>
          <w:szCs w:val="20"/>
        </w:rPr>
        <w:tab/>
        <w:t xml:space="preserve">The role of the </w:t>
      </w:r>
      <w:r w:rsidR="00084BB8" w:rsidRPr="005726EA">
        <w:rPr>
          <w:rFonts w:ascii="Arial" w:hAnsi="Arial" w:cs="Arial"/>
          <w:b/>
          <w:bCs/>
          <w:color w:val="000000" w:themeColor="text1"/>
          <w:sz w:val="20"/>
          <w:szCs w:val="20"/>
        </w:rPr>
        <w:t>Comptroller and Auditor-</w:t>
      </w:r>
      <w:r w:rsidR="006B398D" w:rsidRPr="005726EA">
        <w:rPr>
          <w:rFonts w:ascii="Arial" w:hAnsi="Arial" w:cs="Arial"/>
          <w:b/>
          <w:bCs/>
          <w:color w:val="000000" w:themeColor="text1"/>
          <w:sz w:val="20"/>
          <w:szCs w:val="20"/>
        </w:rPr>
        <w:t xml:space="preserve">General of Public Accounts </w:t>
      </w:r>
      <w:r w:rsidR="00084BB8" w:rsidRPr="005726EA">
        <w:rPr>
          <w:rFonts w:ascii="Arial" w:hAnsi="Arial" w:cs="Arial"/>
          <w:b/>
          <w:bCs/>
          <w:color w:val="000000" w:themeColor="text1"/>
          <w:sz w:val="20"/>
          <w:szCs w:val="20"/>
        </w:rPr>
        <w:tab/>
      </w:r>
      <w:r w:rsidR="00084BB8" w:rsidRPr="005726EA">
        <w:rPr>
          <w:rFonts w:ascii="Arial" w:hAnsi="Arial" w:cs="Arial"/>
          <w:b/>
          <w:bCs/>
          <w:color w:val="000000" w:themeColor="text1"/>
          <w:sz w:val="20"/>
          <w:szCs w:val="20"/>
        </w:rPr>
        <w:tab/>
      </w:r>
      <w:r w:rsidR="00084BB8" w:rsidRPr="005726EA">
        <w:rPr>
          <w:rFonts w:ascii="Arial" w:hAnsi="Arial" w:cs="Arial"/>
          <w:b/>
          <w:bCs/>
          <w:color w:val="000000" w:themeColor="text1"/>
          <w:sz w:val="20"/>
          <w:szCs w:val="20"/>
        </w:rPr>
        <w:tab/>
      </w:r>
      <w:r w:rsidR="00084BB8" w:rsidRPr="005726EA">
        <w:rPr>
          <w:rFonts w:ascii="Arial" w:hAnsi="Arial" w:cs="Arial"/>
          <w:b/>
          <w:bCs/>
          <w:color w:val="000000" w:themeColor="text1"/>
          <w:sz w:val="20"/>
          <w:szCs w:val="20"/>
        </w:rPr>
        <w:tab/>
      </w:r>
      <w:r w:rsidR="006B398D" w:rsidRPr="005726EA">
        <w:rPr>
          <w:rFonts w:ascii="Arial" w:hAnsi="Arial" w:cs="Arial"/>
          <w:b/>
          <w:bCs/>
          <w:color w:val="000000" w:themeColor="text1"/>
          <w:sz w:val="20"/>
          <w:szCs w:val="20"/>
        </w:rPr>
        <w:t>(C&amp;AG)</w:t>
      </w:r>
      <w:r w:rsidR="006B398D" w:rsidRPr="005726EA">
        <w:rPr>
          <w:rFonts w:ascii="Arial" w:hAnsi="Arial" w:cs="Arial"/>
          <w:b/>
          <w:bCs/>
          <w:color w:val="000000" w:themeColor="text1"/>
          <w:sz w:val="20"/>
          <w:szCs w:val="20"/>
        </w:rPr>
        <w:br/>
      </w:r>
      <w:r w:rsidR="009714E0" w:rsidRPr="005726EA">
        <w:rPr>
          <w:rFonts w:ascii="Arial" w:hAnsi="Arial" w:cs="Arial"/>
          <w:color w:val="000000" w:themeColor="text1"/>
          <w:sz w:val="20"/>
          <w:szCs w:val="20"/>
        </w:rPr>
        <w:br/>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6B398D" w:rsidRPr="005726EA">
        <w:rPr>
          <w:rFonts w:ascii="Arial" w:hAnsi="Arial" w:cs="Arial"/>
          <w:b/>
          <w:color w:val="000000" w:themeColor="text1"/>
          <w:sz w:val="20"/>
          <w:szCs w:val="20"/>
        </w:rPr>
        <w:t>5.1.1</w:t>
      </w:r>
      <w:r w:rsidR="006B398D" w:rsidRPr="005726EA">
        <w:rPr>
          <w:rFonts w:ascii="Arial" w:hAnsi="Arial" w:cs="Arial"/>
          <w:color w:val="000000" w:themeColor="text1"/>
          <w:sz w:val="20"/>
          <w:szCs w:val="20"/>
        </w:rPr>
        <w:tab/>
        <w:t>To undertake special audits for the parastatals;</w:t>
      </w:r>
      <w:r w:rsidR="006B398D" w:rsidRPr="005726EA">
        <w:rPr>
          <w:rFonts w:ascii="Arial" w:hAnsi="Arial" w:cs="Arial"/>
          <w:color w:val="000000" w:themeColor="text1"/>
          <w:sz w:val="20"/>
          <w:szCs w:val="20"/>
        </w:rPr>
        <w:br/>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6B398D" w:rsidRPr="005726EA">
        <w:rPr>
          <w:rFonts w:ascii="Arial" w:hAnsi="Arial" w:cs="Arial"/>
          <w:b/>
          <w:color w:val="000000" w:themeColor="text1"/>
          <w:sz w:val="20"/>
          <w:szCs w:val="20"/>
        </w:rPr>
        <w:t>5.1.2</w:t>
      </w:r>
      <w:r w:rsidR="006B398D" w:rsidRPr="005726EA">
        <w:rPr>
          <w:rFonts w:ascii="Arial" w:hAnsi="Arial" w:cs="Arial"/>
          <w:color w:val="000000" w:themeColor="text1"/>
          <w:sz w:val="20"/>
          <w:szCs w:val="20"/>
        </w:rPr>
        <w:tab/>
        <w:t xml:space="preserve">To issue to Auditors standardised guidelines </w:t>
      </w:r>
      <w:r w:rsidR="00A57FF9" w:rsidRPr="005726EA">
        <w:rPr>
          <w:rFonts w:ascii="Arial" w:hAnsi="Arial" w:cs="Arial"/>
          <w:color w:val="000000" w:themeColor="text1"/>
          <w:sz w:val="20"/>
          <w:szCs w:val="20"/>
        </w:rPr>
        <w:t xml:space="preserve">on how to look at </w:t>
      </w:r>
      <w:r w:rsidR="006B398D" w:rsidRPr="005726EA">
        <w:rPr>
          <w:rFonts w:ascii="Arial" w:hAnsi="Arial" w:cs="Arial"/>
          <w:color w:val="000000" w:themeColor="text1"/>
          <w:sz w:val="20"/>
          <w:szCs w:val="20"/>
        </w:rPr>
        <w:t>certain</w:t>
      </w:r>
      <w:r w:rsidR="00A57FF9" w:rsidRPr="005726EA">
        <w:rPr>
          <w:rFonts w:ascii="Arial" w:hAnsi="Arial" w:cs="Arial"/>
          <w:color w:val="000000" w:themeColor="text1"/>
          <w:sz w:val="20"/>
          <w:szCs w:val="20"/>
        </w:rPr>
        <w:br/>
        <w:t xml:space="preserve"> </w:t>
      </w:r>
      <w:r w:rsidR="00A57FF9" w:rsidRPr="005726EA">
        <w:rPr>
          <w:rFonts w:ascii="Arial" w:hAnsi="Arial" w:cs="Arial"/>
          <w:color w:val="000000" w:themeColor="text1"/>
          <w:sz w:val="20"/>
          <w:szCs w:val="20"/>
        </w:rPr>
        <w:tab/>
        <w:t xml:space="preserve">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6B398D" w:rsidRPr="005726EA">
        <w:rPr>
          <w:rFonts w:ascii="Arial" w:hAnsi="Arial" w:cs="Arial"/>
          <w:color w:val="000000" w:themeColor="text1"/>
          <w:sz w:val="20"/>
          <w:szCs w:val="20"/>
        </w:rPr>
        <w:t>issues during the auditin</w:t>
      </w:r>
      <w:r w:rsidR="00A57FF9" w:rsidRPr="005726EA">
        <w:rPr>
          <w:rFonts w:ascii="Arial" w:hAnsi="Arial" w:cs="Arial"/>
          <w:color w:val="000000" w:themeColor="text1"/>
          <w:sz w:val="20"/>
          <w:szCs w:val="20"/>
        </w:rPr>
        <w:t>g process of the parastatals;</w:t>
      </w:r>
      <w:r w:rsidR="00A57FF9" w:rsidRPr="005726EA">
        <w:rPr>
          <w:rFonts w:ascii="Arial" w:hAnsi="Arial" w:cs="Arial"/>
          <w:color w:val="000000" w:themeColor="text1"/>
          <w:sz w:val="20"/>
          <w:szCs w:val="20"/>
        </w:rPr>
        <w:br/>
      </w:r>
      <w:r w:rsidR="00A57FF9" w:rsidRPr="005726EA">
        <w:rPr>
          <w:rFonts w:ascii="Arial" w:hAnsi="Arial" w:cs="Arial"/>
          <w:color w:val="000000" w:themeColor="text1"/>
          <w:sz w:val="20"/>
          <w:szCs w:val="20"/>
        </w:rPr>
        <w:lastRenderedPageBreak/>
        <w:tab/>
      </w:r>
      <w:r w:rsidR="00A57FF9" w:rsidRPr="005726EA">
        <w:rPr>
          <w:rFonts w:ascii="Arial" w:hAnsi="Arial" w:cs="Arial"/>
          <w:color w:val="000000" w:themeColor="text1"/>
          <w:sz w:val="20"/>
          <w:szCs w:val="20"/>
        </w:rPr>
        <w:tab/>
      </w:r>
      <w:r w:rsidR="006B398D" w:rsidRPr="005726EA">
        <w:rPr>
          <w:rFonts w:ascii="Arial" w:hAnsi="Arial" w:cs="Arial"/>
          <w:b/>
          <w:color w:val="000000" w:themeColor="text1"/>
          <w:sz w:val="20"/>
          <w:szCs w:val="20"/>
        </w:rPr>
        <w:t>5.1.3</w:t>
      </w:r>
      <w:r w:rsidR="006B398D" w:rsidRPr="005726EA">
        <w:rPr>
          <w:rFonts w:ascii="Arial" w:hAnsi="Arial" w:cs="Arial"/>
          <w:color w:val="000000" w:themeColor="text1"/>
          <w:sz w:val="20"/>
          <w:szCs w:val="20"/>
        </w:rPr>
        <w:tab/>
        <w:t>To conduct supplementary audits on all the parastat</w:t>
      </w:r>
      <w:r w:rsidR="00A57FF9" w:rsidRPr="005726EA">
        <w:rPr>
          <w:rFonts w:ascii="Arial" w:hAnsi="Arial" w:cs="Arial"/>
          <w:color w:val="000000" w:themeColor="text1"/>
          <w:sz w:val="20"/>
          <w:szCs w:val="20"/>
        </w:rPr>
        <w:t>als after special</w:t>
      </w:r>
      <w:r w:rsidR="00A57FF9" w:rsidRPr="005726EA">
        <w:rPr>
          <w:rFonts w:ascii="Arial" w:hAnsi="Arial" w:cs="Arial"/>
          <w:color w:val="000000" w:themeColor="text1"/>
          <w:sz w:val="20"/>
          <w:szCs w:val="20"/>
        </w:rPr>
        <w:br/>
      </w:r>
      <w:r w:rsidR="00A57FF9" w:rsidRPr="005726EA">
        <w:rPr>
          <w:rFonts w:ascii="Arial" w:hAnsi="Arial" w:cs="Arial"/>
          <w:color w:val="000000" w:themeColor="text1"/>
          <w:sz w:val="20"/>
          <w:szCs w:val="20"/>
        </w:rPr>
        <w:tab/>
        <w:t xml:space="preserve">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6B398D" w:rsidRPr="005726EA">
        <w:rPr>
          <w:rFonts w:ascii="Arial" w:hAnsi="Arial" w:cs="Arial"/>
          <w:color w:val="000000" w:themeColor="text1"/>
          <w:sz w:val="20"/>
          <w:szCs w:val="20"/>
        </w:rPr>
        <w:t>Chartered Accountants have done the audits.</w:t>
      </w:r>
      <w:r w:rsidR="006B398D" w:rsidRPr="005726EA">
        <w:rPr>
          <w:rFonts w:ascii="Arial" w:hAnsi="Arial" w:cs="Arial"/>
          <w:color w:val="000000" w:themeColor="text1"/>
          <w:sz w:val="20"/>
          <w:szCs w:val="20"/>
        </w:rPr>
        <w:br/>
      </w:r>
      <w:r w:rsidR="006B398D" w:rsidRPr="005726EA">
        <w:rPr>
          <w:rFonts w:ascii="Arial" w:hAnsi="Arial" w:cs="Arial"/>
          <w:color w:val="000000" w:themeColor="text1"/>
          <w:sz w:val="20"/>
          <w:szCs w:val="20"/>
        </w:rPr>
        <w:br/>
      </w:r>
      <w:r w:rsidR="006B398D" w:rsidRPr="005726EA">
        <w:rPr>
          <w:rFonts w:ascii="Arial" w:hAnsi="Arial" w:cs="Arial"/>
          <w:b/>
          <w:color w:val="000000" w:themeColor="text1"/>
          <w:sz w:val="20"/>
          <w:szCs w:val="20"/>
        </w:rPr>
        <w:t>5.2</w:t>
      </w:r>
      <w:r w:rsidR="006B398D" w:rsidRPr="005726EA">
        <w:rPr>
          <w:rFonts w:ascii="Arial" w:hAnsi="Arial" w:cs="Arial"/>
          <w:b/>
          <w:color w:val="000000" w:themeColor="text1"/>
          <w:sz w:val="20"/>
          <w:szCs w:val="20"/>
        </w:rPr>
        <w:tab/>
        <w:t xml:space="preserve">Who oversees the </w:t>
      </w:r>
      <w:r w:rsidR="009F7BA0" w:rsidRPr="005726EA">
        <w:rPr>
          <w:rFonts w:ascii="Arial" w:hAnsi="Arial" w:cs="Arial"/>
          <w:b/>
          <w:bCs/>
          <w:color w:val="000000" w:themeColor="text1"/>
          <w:sz w:val="20"/>
          <w:szCs w:val="20"/>
        </w:rPr>
        <w:t xml:space="preserve">Comptroller </w:t>
      </w:r>
      <w:r w:rsidR="00084BB8" w:rsidRPr="005726EA">
        <w:rPr>
          <w:rFonts w:ascii="Arial" w:hAnsi="Arial" w:cs="Arial"/>
          <w:b/>
          <w:bCs/>
          <w:color w:val="000000" w:themeColor="text1"/>
          <w:sz w:val="20"/>
          <w:szCs w:val="20"/>
        </w:rPr>
        <w:t xml:space="preserve">and </w:t>
      </w:r>
      <w:r w:rsidR="009F7BA0" w:rsidRPr="005726EA">
        <w:rPr>
          <w:rFonts w:ascii="Arial" w:hAnsi="Arial" w:cs="Arial"/>
          <w:b/>
          <w:bCs/>
          <w:color w:val="000000" w:themeColor="text1"/>
          <w:sz w:val="20"/>
          <w:szCs w:val="20"/>
        </w:rPr>
        <w:t>Auditor-</w:t>
      </w:r>
      <w:r w:rsidR="006B398D" w:rsidRPr="005726EA">
        <w:rPr>
          <w:rFonts w:ascii="Arial" w:hAnsi="Arial" w:cs="Arial"/>
          <w:b/>
          <w:bCs/>
          <w:color w:val="000000" w:themeColor="text1"/>
          <w:sz w:val="20"/>
          <w:szCs w:val="20"/>
        </w:rPr>
        <w:t>General of Public Accounts?</w:t>
      </w:r>
      <w:r w:rsidR="006B398D" w:rsidRPr="005726EA">
        <w:rPr>
          <w:rFonts w:ascii="Arial" w:hAnsi="Arial" w:cs="Arial"/>
          <w:b/>
          <w:bCs/>
          <w:color w:val="000000" w:themeColor="text1"/>
          <w:sz w:val="20"/>
          <w:szCs w:val="20"/>
        </w:rPr>
        <w:br/>
      </w:r>
      <w:r w:rsidR="00A57FF9" w:rsidRPr="005726EA">
        <w:rPr>
          <w:rFonts w:ascii="Arial" w:hAnsi="Arial" w:cs="Arial"/>
          <w:color w:val="000000" w:themeColor="text1"/>
          <w:sz w:val="20"/>
          <w:szCs w:val="20"/>
        </w:rPr>
        <w:t xml:space="preserve">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br/>
      </w:r>
      <w:r w:rsidR="00A57FF9" w:rsidRPr="005726EA">
        <w:rPr>
          <w:rFonts w:ascii="Arial" w:hAnsi="Arial" w:cs="Arial"/>
          <w:b/>
          <w:color w:val="000000" w:themeColor="text1"/>
          <w:sz w:val="20"/>
          <w:szCs w:val="20"/>
        </w:rPr>
        <w:tab/>
      </w:r>
      <w:r w:rsidR="00A57FF9" w:rsidRPr="005726EA">
        <w:rPr>
          <w:rFonts w:ascii="Arial" w:hAnsi="Arial" w:cs="Arial"/>
          <w:b/>
          <w:color w:val="000000" w:themeColor="text1"/>
          <w:sz w:val="20"/>
          <w:szCs w:val="20"/>
        </w:rPr>
        <w:tab/>
      </w:r>
      <w:r w:rsidR="006B398D" w:rsidRPr="005726EA">
        <w:rPr>
          <w:rFonts w:ascii="Arial" w:hAnsi="Arial" w:cs="Arial"/>
          <w:b/>
          <w:color w:val="000000" w:themeColor="text1"/>
          <w:sz w:val="20"/>
          <w:szCs w:val="20"/>
        </w:rPr>
        <w:t>5.2.1</w:t>
      </w:r>
      <w:r w:rsidR="006B398D" w:rsidRPr="005726EA">
        <w:rPr>
          <w:rFonts w:ascii="Arial" w:hAnsi="Arial" w:cs="Arial"/>
          <w:color w:val="000000" w:themeColor="text1"/>
          <w:sz w:val="20"/>
          <w:szCs w:val="20"/>
        </w:rPr>
        <w:tab/>
        <w:t>There is no formal body that oversees the functions of the Auditor-General</w:t>
      </w:r>
      <w:r w:rsidR="00C27876" w:rsidRPr="005726EA">
        <w:rPr>
          <w:rFonts w:ascii="Arial" w:hAnsi="Arial" w:cs="Arial"/>
          <w:color w:val="000000" w:themeColor="text1"/>
          <w:sz w:val="20"/>
          <w:szCs w:val="20"/>
        </w:rPr>
        <w:br/>
        <w:t xml:space="preserve"> </w:t>
      </w:r>
      <w:r w:rsidR="00C27876" w:rsidRPr="005726EA">
        <w:rPr>
          <w:rFonts w:ascii="Arial" w:hAnsi="Arial" w:cs="Arial"/>
          <w:color w:val="000000" w:themeColor="text1"/>
          <w:sz w:val="20"/>
          <w:szCs w:val="20"/>
        </w:rPr>
        <w:tab/>
      </w:r>
      <w:r w:rsidR="00C27876" w:rsidRPr="005726EA">
        <w:rPr>
          <w:rFonts w:ascii="Arial" w:hAnsi="Arial" w:cs="Arial"/>
          <w:color w:val="000000" w:themeColor="text1"/>
          <w:sz w:val="20"/>
          <w:szCs w:val="20"/>
        </w:rPr>
        <w:tab/>
      </w:r>
      <w:r w:rsidR="00C27876" w:rsidRPr="005726EA">
        <w:rPr>
          <w:rFonts w:ascii="Arial" w:hAnsi="Arial" w:cs="Arial"/>
          <w:color w:val="000000" w:themeColor="text1"/>
          <w:sz w:val="20"/>
          <w:szCs w:val="20"/>
        </w:rPr>
        <w:tab/>
      </w:r>
      <w:r w:rsidR="006B398D" w:rsidRPr="005726EA">
        <w:rPr>
          <w:rFonts w:ascii="Arial" w:hAnsi="Arial" w:cs="Arial"/>
          <w:color w:val="000000" w:themeColor="text1"/>
          <w:sz w:val="20"/>
          <w:szCs w:val="20"/>
        </w:rPr>
        <w:t>in India;</w:t>
      </w:r>
      <w:r w:rsidR="006B398D" w:rsidRPr="005726EA">
        <w:rPr>
          <w:rFonts w:ascii="Arial" w:hAnsi="Arial" w:cs="Arial"/>
          <w:color w:val="000000" w:themeColor="text1"/>
          <w:sz w:val="20"/>
          <w:szCs w:val="20"/>
        </w:rPr>
        <w:br/>
      </w:r>
      <w:r w:rsidR="006B398D" w:rsidRPr="005726EA">
        <w:rPr>
          <w:rFonts w:ascii="Arial" w:hAnsi="Arial" w:cs="Arial"/>
          <w:color w:val="000000" w:themeColor="text1"/>
          <w:sz w:val="20"/>
          <w:szCs w:val="20"/>
        </w:rPr>
        <w:tab/>
      </w:r>
      <w:r w:rsidR="006B398D" w:rsidRPr="005726EA">
        <w:rPr>
          <w:rFonts w:ascii="Arial" w:hAnsi="Arial" w:cs="Arial"/>
          <w:color w:val="000000" w:themeColor="text1"/>
          <w:sz w:val="20"/>
          <w:szCs w:val="20"/>
        </w:rPr>
        <w:tab/>
      </w:r>
      <w:r w:rsidR="006B398D" w:rsidRPr="005726EA">
        <w:rPr>
          <w:rFonts w:ascii="Arial" w:hAnsi="Arial" w:cs="Arial"/>
          <w:b/>
          <w:color w:val="000000" w:themeColor="text1"/>
          <w:sz w:val="20"/>
          <w:szCs w:val="20"/>
        </w:rPr>
        <w:t>5.2.2</w:t>
      </w:r>
      <w:r w:rsidR="009F7BA0" w:rsidRPr="005726EA">
        <w:rPr>
          <w:rFonts w:ascii="Arial" w:hAnsi="Arial" w:cs="Arial"/>
          <w:color w:val="000000" w:themeColor="text1"/>
          <w:sz w:val="20"/>
          <w:szCs w:val="20"/>
        </w:rPr>
        <w:tab/>
        <w:t xml:space="preserve">The </w:t>
      </w:r>
      <w:r w:rsidR="002A4AD9" w:rsidRPr="005726EA">
        <w:rPr>
          <w:rFonts w:ascii="Arial" w:hAnsi="Arial" w:cs="Arial"/>
          <w:color w:val="000000" w:themeColor="text1"/>
          <w:sz w:val="20"/>
          <w:szCs w:val="20"/>
        </w:rPr>
        <w:t xml:space="preserve">Comptroller and </w:t>
      </w:r>
      <w:r w:rsidR="009F7BA0" w:rsidRPr="005726EA">
        <w:rPr>
          <w:rFonts w:ascii="Arial" w:hAnsi="Arial" w:cs="Arial"/>
          <w:color w:val="000000" w:themeColor="text1"/>
          <w:sz w:val="20"/>
          <w:szCs w:val="20"/>
        </w:rPr>
        <w:t>Auditor-</w:t>
      </w:r>
      <w:r w:rsidR="006B398D" w:rsidRPr="005726EA">
        <w:rPr>
          <w:rFonts w:ascii="Arial" w:hAnsi="Arial" w:cs="Arial"/>
          <w:color w:val="000000" w:themeColor="text1"/>
          <w:sz w:val="20"/>
          <w:szCs w:val="20"/>
        </w:rPr>
        <w:t xml:space="preserve">General is regarded as the final authority to </w:t>
      </w:r>
      <w:r w:rsidR="002A4AD9" w:rsidRPr="005726EA">
        <w:rPr>
          <w:rFonts w:ascii="Arial" w:hAnsi="Arial" w:cs="Arial"/>
          <w:color w:val="000000" w:themeColor="text1"/>
          <w:sz w:val="20"/>
          <w:szCs w:val="20"/>
        </w:rPr>
        <w:tab/>
      </w:r>
      <w:r w:rsidR="002A4AD9" w:rsidRPr="005726EA">
        <w:rPr>
          <w:rFonts w:ascii="Arial" w:hAnsi="Arial" w:cs="Arial"/>
          <w:color w:val="000000" w:themeColor="text1"/>
          <w:sz w:val="20"/>
          <w:szCs w:val="20"/>
        </w:rPr>
        <w:tab/>
      </w:r>
      <w:r w:rsidR="002A4AD9" w:rsidRPr="005726EA">
        <w:rPr>
          <w:rFonts w:ascii="Arial" w:hAnsi="Arial" w:cs="Arial"/>
          <w:color w:val="000000" w:themeColor="text1"/>
          <w:sz w:val="20"/>
          <w:szCs w:val="20"/>
        </w:rPr>
        <w:tab/>
      </w:r>
      <w:r w:rsidR="002A4AD9" w:rsidRPr="005726EA">
        <w:rPr>
          <w:rFonts w:ascii="Arial" w:hAnsi="Arial" w:cs="Arial"/>
          <w:color w:val="000000" w:themeColor="text1"/>
          <w:sz w:val="20"/>
          <w:szCs w:val="20"/>
        </w:rPr>
        <w:tab/>
      </w:r>
      <w:r w:rsidR="006B398D" w:rsidRPr="005726EA">
        <w:rPr>
          <w:rFonts w:ascii="Arial" w:hAnsi="Arial" w:cs="Arial"/>
          <w:color w:val="000000" w:themeColor="text1"/>
          <w:sz w:val="20"/>
          <w:szCs w:val="20"/>
        </w:rPr>
        <w:t>oversee the</w:t>
      </w:r>
      <w:r w:rsidR="002A4AD9" w:rsidRPr="005726EA">
        <w:rPr>
          <w:rFonts w:ascii="Arial" w:hAnsi="Arial" w:cs="Arial"/>
          <w:color w:val="000000" w:themeColor="text1"/>
          <w:sz w:val="20"/>
          <w:szCs w:val="20"/>
        </w:rPr>
        <w:t xml:space="preserve"> </w:t>
      </w:r>
      <w:r w:rsidR="006B398D" w:rsidRPr="005726EA">
        <w:rPr>
          <w:rFonts w:ascii="Arial" w:hAnsi="Arial" w:cs="Arial"/>
          <w:color w:val="000000" w:themeColor="text1"/>
          <w:sz w:val="20"/>
          <w:szCs w:val="20"/>
        </w:rPr>
        <w:t>Accounts;</w:t>
      </w:r>
      <w:r w:rsidR="006B398D" w:rsidRPr="005726EA">
        <w:rPr>
          <w:rFonts w:ascii="Arial" w:hAnsi="Arial" w:cs="Arial"/>
          <w:color w:val="000000" w:themeColor="text1"/>
          <w:sz w:val="20"/>
          <w:szCs w:val="20"/>
        </w:rPr>
        <w:br/>
        <w:t xml:space="preserve"> </w:t>
      </w:r>
      <w:r w:rsidR="006B398D" w:rsidRPr="005726EA">
        <w:rPr>
          <w:rFonts w:ascii="Arial" w:hAnsi="Arial" w:cs="Arial"/>
          <w:color w:val="000000" w:themeColor="text1"/>
          <w:sz w:val="20"/>
          <w:szCs w:val="20"/>
        </w:rPr>
        <w:tab/>
      </w:r>
      <w:r w:rsidR="006B398D" w:rsidRPr="005726EA">
        <w:rPr>
          <w:rFonts w:ascii="Arial" w:hAnsi="Arial" w:cs="Arial"/>
          <w:color w:val="000000" w:themeColor="text1"/>
          <w:sz w:val="20"/>
          <w:szCs w:val="20"/>
        </w:rPr>
        <w:tab/>
      </w:r>
      <w:r w:rsidR="006B398D" w:rsidRPr="005726EA">
        <w:rPr>
          <w:rFonts w:ascii="Arial" w:hAnsi="Arial" w:cs="Arial"/>
          <w:b/>
          <w:color w:val="000000" w:themeColor="text1"/>
          <w:sz w:val="20"/>
          <w:szCs w:val="20"/>
        </w:rPr>
        <w:t>5.2.3</w:t>
      </w:r>
      <w:r w:rsidR="009F7BA0" w:rsidRPr="005726EA">
        <w:rPr>
          <w:rFonts w:ascii="Arial" w:hAnsi="Arial" w:cs="Arial"/>
          <w:color w:val="000000" w:themeColor="text1"/>
          <w:sz w:val="20"/>
          <w:szCs w:val="20"/>
        </w:rPr>
        <w:tab/>
        <w:t>The Comptroller and Auditor-</w:t>
      </w:r>
      <w:r w:rsidR="006B398D" w:rsidRPr="005726EA">
        <w:rPr>
          <w:rFonts w:ascii="Arial" w:hAnsi="Arial" w:cs="Arial"/>
          <w:color w:val="000000" w:themeColor="text1"/>
          <w:sz w:val="20"/>
          <w:szCs w:val="20"/>
        </w:rPr>
        <w:t>General</w:t>
      </w:r>
      <w:r w:rsidR="006B398D" w:rsidRPr="005726EA">
        <w:rPr>
          <w:rFonts w:ascii="Arial" w:hAnsi="Arial" w:cs="Arial"/>
          <w:color w:val="000000" w:themeColor="text1"/>
          <w:sz w:val="20"/>
          <w:szCs w:val="20"/>
          <w:shd w:val="clear" w:color="auto" w:fill="FFFFFF"/>
        </w:rPr>
        <w:t xml:space="preserve"> </w:t>
      </w:r>
      <w:r w:rsidR="006B398D" w:rsidRPr="005726EA">
        <w:rPr>
          <w:rFonts w:ascii="Arial" w:hAnsi="Arial" w:cs="Arial"/>
          <w:color w:val="000000" w:themeColor="text1"/>
          <w:sz w:val="20"/>
          <w:szCs w:val="20"/>
        </w:rPr>
        <w:t>is fully funded by the government</w:t>
      </w:r>
      <w:r w:rsidR="008319FE" w:rsidRPr="005726EA">
        <w:rPr>
          <w:rFonts w:ascii="Arial" w:hAnsi="Arial" w:cs="Arial"/>
          <w:color w:val="000000" w:themeColor="text1"/>
          <w:sz w:val="20"/>
          <w:szCs w:val="20"/>
        </w:rPr>
        <w:br/>
        <w:t xml:space="preserve"> </w:t>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6B398D" w:rsidRPr="005726EA">
        <w:rPr>
          <w:rFonts w:ascii="Arial" w:hAnsi="Arial" w:cs="Arial"/>
          <w:color w:val="000000" w:themeColor="text1"/>
          <w:sz w:val="20"/>
          <w:szCs w:val="20"/>
        </w:rPr>
        <w:t>of India. To supplement their inco</w:t>
      </w:r>
      <w:r w:rsidR="008319FE" w:rsidRPr="005726EA">
        <w:rPr>
          <w:rFonts w:ascii="Arial" w:hAnsi="Arial" w:cs="Arial"/>
          <w:color w:val="000000" w:themeColor="text1"/>
          <w:sz w:val="20"/>
          <w:szCs w:val="20"/>
        </w:rPr>
        <w:t>me, the Comptroller and Auditor</w:t>
      </w:r>
      <w:r w:rsidR="009F7BA0" w:rsidRPr="005726EA">
        <w:rPr>
          <w:rFonts w:ascii="Arial" w:hAnsi="Arial" w:cs="Arial"/>
          <w:color w:val="000000" w:themeColor="text1"/>
          <w:sz w:val="20"/>
          <w:szCs w:val="20"/>
        </w:rPr>
        <w:t>-</w:t>
      </w:r>
      <w:r w:rsidR="008319FE" w:rsidRPr="005726EA">
        <w:rPr>
          <w:rFonts w:ascii="Arial" w:hAnsi="Arial" w:cs="Arial"/>
          <w:color w:val="000000" w:themeColor="text1"/>
          <w:sz w:val="20"/>
          <w:szCs w:val="20"/>
        </w:rPr>
        <w:t xml:space="preserve"> </w:t>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9F7BA0" w:rsidRPr="005726EA">
        <w:rPr>
          <w:rFonts w:ascii="Arial" w:hAnsi="Arial" w:cs="Arial"/>
          <w:color w:val="000000" w:themeColor="text1"/>
          <w:sz w:val="20"/>
          <w:szCs w:val="20"/>
        </w:rPr>
        <w:tab/>
      </w:r>
      <w:r w:rsidR="006B398D" w:rsidRPr="005726EA">
        <w:rPr>
          <w:rFonts w:ascii="Arial" w:hAnsi="Arial" w:cs="Arial"/>
          <w:color w:val="000000" w:themeColor="text1"/>
          <w:sz w:val="20"/>
          <w:szCs w:val="20"/>
        </w:rPr>
        <w:t>General</w:t>
      </w:r>
      <w:r w:rsidR="006B398D" w:rsidRPr="005726EA">
        <w:rPr>
          <w:rFonts w:ascii="Arial" w:hAnsi="Arial" w:cs="Arial"/>
          <w:color w:val="000000" w:themeColor="text1"/>
          <w:sz w:val="20"/>
          <w:szCs w:val="20"/>
          <w:shd w:val="clear" w:color="auto" w:fill="FFFFFF"/>
        </w:rPr>
        <w:t xml:space="preserve"> </w:t>
      </w:r>
      <w:r w:rsidR="006B398D" w:rsidRPr="005726EA">
        <w:rPr>
          <w:rFonts w:ascii="Arial" w:hAnsi="Arial" w:cs="Arial"/>
          <w:color w:val="000000" w:themeColor="text1"/>
          <w:sz w:val="20"/>
          <w:szCs w:val="20"/>
        </w:rPr>
        <w:t>recovers some of its monies from agen</w:t>
      </w:r>
      <w:r w:rsidR="008319FE" w:rsidRPr="005726EA">
        <w:rPr>
          <w:rFonts w:ascii="Arial" w:hAnsi="Arial" w:cs="Arial"/>
          <w:color w:val="000000" w:themeColor="text1"/>
          <w:sz w:val="20"/>
          <w:szCs w:val="20"/>
        </w:rPr>
        <w:t>cies, which were audited</w:t>
      </w:r>
      <w:r w:rsidR="008319FE" w:rsidRPr="005726EA">
        <w:rPr>
          <w:rFonts w:ascii="Arial" w:hAnsi="Arial" w:cs="Arial"/>
          <w:color w:val="000000" w:themeColor="text1"/>
          <w:sz w:val="20"/>
          <w:szCs w:val="20"/>
        </w:rPr>
        <w:br/>
        <w:t xml:space="preserve"> </w:t>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6B398D" w:rsidRPr="005726EA">
        <w:rPr>
          <w:rFonts w:ascii="Arial" w:hAnsi="Arial" w:cs="Arial"/>
          <w:color w:val="000000" w:themeColor="text1"/>
          <w:sz w:val="20"/>
          <w:szCs w:val="20"/>
        </w:rPr>
        <w:t xml:space="preserve">by the Comptroller and </w:t>
      </w:r>
      <w:r w:rsidR="009F7BA0" w:rsidRPr="005726EA">
        <w:rPr>
          <w:rFonts w:ascii="Arial" w:hAnsi="Arial" w:cs="Arial"/>
          <w:color w:val="000000" w:themeColor="text1"/>
          <w:sz w:val="20"/>
          <w:szCs w:val="20"/>
        </w:rPr>
        <w:t>Auditor-</w:t>
      </w:r>
      <w:r w:rsidR="006B398D" w:rsidRPr="005726EA">
        <w:rPr>
          <w:rFonts w:ascii="Arial" w:hAnsi="Arial" w:cs="Arial"/>
          <w:color w:val="000000" w:themeColor="text1"/>
          <w:sz w:val="20"/>
          <w:szCs w:val="20"/>
        </w:rPr>
        <w:t>General</w:t>
      </w:r>
      <w:r w:rsidR="009F7BA0" w:rsidRPr="005726EA">
        <w:rPr>
          <w:rFonts w:ascii="Arial" w:hAnsi="Arial" w:cs="Arial"/>
          <w:color w:val="000000" w:themeColor="text1"/>
          <w:sz w:val="20"/>
          <w:szCs w:val="20"/>
        </w:rPr>
        <w:t>’s</w:t>
      </w:r>
      <w:r w:rsidR="006B398D" w:rsidRPr="005726EA">
        <w:rPr>
          <w:rFonts w:ascii="Arial" w:hAnsi="Arial" w:cs="Arial"/>
          <w:color w:val="000000" w:themeColor="text1"/>
          <w:sz w:val="20"/>
          <w:szCs w:val="20"/>
          <w:shd w:val="clear" w:color="auto" w:fill="FFFFFF"/>
        </w:rPr>
        <w:t xml:space="preserve"> </w:t>
      </w:r>
      <w:r w:rsidR="006B398D" w:rsidRPr="005726EA">
        <w:rPr>
          <w:rFonts w:ascii="Arial" w:hAnsi="Arial" w:cs="Arial"/>
          <w:color w:val="000000" w:themeColor="text1"/>
          <w:sz w:val="20"/>
          <w:szCs w:val="20"/>
        </w:rPr>
        <w:t>office</w:t>
      </w:r>
      <w:r w:rsidR="00C27876" w:rsidRPr="005726EA">
        <w:rPr>
          <w:rFonts w:ascii="Arial" w:hAnsi="Arial" w:cs="Arial"/>
          <w:color w:val="000000" w:themeColor="text1"/>
          <w:sz w:val="20"/>
          <w:szCs w:val="20"/>
        </w:rPr>
        <w:t>;</w:t>
      </w:r>
      <w:r w:rsidR="006B398D" w:rsidRPr="005726EA">
        <w:rPr>
          <w:rFonts w:ascii="Arial" w:hAnsi="Arial" w:cs="Arial"/>
          <w:color w:val="000000" w:themeColor="text1"/>
          <w:sz w:val="20"/>
          <w:szCs w:val="20"/>
        </w:rPr>
        <w:br/>
      </w:r>
      <w:r w:rsidR="00C27876" w:rsidRPr="005726EA">
        <w:rPr>
          <w:rFonts w:ascii="Arial" w:hAnsi="Arial" w:cs="Arial"/>
          <w:color w:val="000000" w:themeColor="text1"/>
          <w:sz w:val="20"/>
          <w:szCs w:val="20"/>
        </w:rPr>
        <w:tab/>
      </w:r>
      <w:r w:rsidR="00C27876" w:rsidRPr="005726EA">
        <w:rPr>
          <w:rFonts w:ascii="Arial" w:hAnsi="Arial" w:cs="Arial"/>
          <w:color w:val="000000" w:themeColor="text1"/>
          <w:sz w:val="20"/>
          <w:szCs w:val="20"/>
        </w:rPr>
        <w:tab/>
      </w:r>
      <w:r w:rsidR="00C27876" w:rsidRPr="005726EA">
        <w:rPr>
          <w:rFonts w:ascii="Arial" w:hAnsi="Arial" w:cs="Arial"/>
          <w:b/>
          <w:color w:val="000000" w:themeColor="text1"/>
          <w:sz w:val="20"/>
          <w:szCs w:val="20"/>
        </w:rPr>
        <w:t>5.2.4</w:t>
      </w:r>
      <w:r w:rsidR="00C27876" w:rsidRPr="005726EA">
        <w:rPr>
          <w:rFonts w:ascii="Arial" w:hAnsi="Arial" w:cs="Arial"/>
          <w:color w:val="000000" w:themeColor="text1"/>
          <w:sz w:val="20"/>
          <w:szCs w:val="20"/>
        </w:rPr>
        <w:tab/>
        <w:t>There is no connection between the Accounts Office and the Audit Office</w:t>
      </w:r>
      <w:r w:rsidR="008319FE" w:rsidRPr="005726EA">
        <w:rPr>
          <w:rFonts w:ascii="Arial" w:hAnsi="Arial" w:cs="Arial"/>
          <w:color w:val="000000" w:themeColor="text1"/>
          <w:sz w:val="20"/>
          <w:szCs w:val="20"/>
        </w:rPr>
        <w:t>.</w:t>
      </w:r>
      <w:r w:rsidR="008319FE" w:rsidRPr="005726EA">
        <w:rPr>
          <w:rFonts w:ascii="Arial" w:hAnsi="Arial" w:cs="Arial"/>
          <w:color w:val="000000" w:themeColor="text1"/>
          <w:sz w:val="20"/>
          <w:szCs w:val="20"/>
        </w:rPr>
        <w:br/>
        <w:t xml:space="preserve"> </w:t>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9F7BA0" w:rsidRPr="005726EA">
        <w:rPr>
          <w:rFonts w:ascii="Arial" w:hAnsi="Arial" w:cs="Arial"/>
          <w:color w:val="000000" w:themeColor="text1"/>
          <w:sz w:val="20"/>
          <w:szCs w:val="20"/>
        </w:rPr>
        <w:t>The Comptroller and Auditor-</w:t>
      </w:r>
      <w:r w:rsidR="00C27876" w:rsidRPr="005726EA">
        <w:rPr>
          <w:rFonts w:ascii="Arial" w:hAnsi="Arial" w:cs="Arial"/>
          <w:color w:val="000000" w:themeColor="text1"/>
          <w:sz w:val="20"/>
          <w:szCs w:val="20"/>
        </w:rPr>
        <w:t>General</w:t>
      </w:r>
      <w:r w:rsidR="00C27876" w:rsidRPr="005726EA">
        <w:rPr>
          <w:rFonts w:ascii="Arial" w:hAnsi="Arial" w:cs="Arial"/>
          <w:color w:val="000000" w:themeColor="text1"/>
          <w:sz w:val="20"/>
          <w:szCs w:val="20"/>
          <w:shd w:val="clear" w:color="auto" w:fill="FFFFFF"/>
        </w:rPr>
        <w:t xml:space="preserve"> </w:t>
      </w:r>
      <w:r w:rsidR="00C27876" w:rsidRPr="005726EA">
        <w:rPr>
          <w:rFonts w:ascii="Arial" w:hAnsi="Arial" w:cs="Arial"/>
          <w:color w:val="000000" w:themeColor="text1"/>
          <w:sz w:val="20"/>
          <w:szCs w:val="20"/>
        </w:rPr>
        <w:t>d</w:t>
      </w:r>
      <w:r w:rsidR="008319FE" w:rsidRPr="005726EA">
        <w:rPr>
          <w:rFonts w:ascii="Arial" w:hAnsi="Arial" w:cs="Arial"/>
          <w:color w:val="000000" w:themeColor="text1"/>
          <w:sz w:val="20"/>
          <w:szCs w:val="20"/>
        </w:rPr>
        <w:t>eals with Separate Accounts and</w:t>
      </w:r>
      <w:r w:rsidR="008319FE" w:rsidRPr="005726EA">
        <w:rPr>
          <w:rFonts w:ascii="Arial" w:hAnsi="Arial" w:cs="Arial"/>
          <w:color w:val="000000" w:themeColor="text1"/>
          <w:sz w:val="20"/>
          <w:szCs w:val="20"/>
        </w:rPr>
        <w:br/>
        <w:t xml:space="preserve"> </w:t>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8319FE" w:rsidRPr="005726EA">
        <w:rPr>
          <w:rFonts w:ascii="Arial" w:hAnsi="Arial" w:cs="Arial"/>
          <w:color w:val="000000" w:themeColor="text1"/>
          <w:sz w:val="20"/>
          <w:szCs w:val="20"/>
        </w:rPr>
        <w:tab/>
      </w:r>
      <w:r w:rsidR="009F7BA0" w:rsidRPr="005726EA">
        <w:rPr>
          <w:rFonts w:ascii="Arial" w:hAnsi="Arial" w:cs="Arial"/>
          <w:color w:val="000000" w:themeColor="text1"/>
          <w:sz w:val="20"/>
          <w:szCs w:val="20"/>
        </w:rPr>
        <w:t>S</w:t>
      </w:r>
      <w:r w:rsidR="00C27876" w:rsidRPr="005726EA">
        <w:rPr>
          <w:rFonts w:ascii="Arial" w:hAnsi="Arial" w:cs="Arial"/>
          <w:color w:val="000000" w:themeColor="text1"/>
          <w:sz w:val="20"/>
          <w:szCs w:val="20"/>
        </w:rPr>
        <w:t>eparate Audits separately.</w:t>
      </w:r>
      <w:r w:rsidR="006B398D" w:rsidRPr="005726EA">
        <w:rPr>
          <w:rFonts w:ascii="Arial" w:hAnsi="Arial" w:cs="Arial"/>
          <w:color w:val="000000" w:themeColor="text1"/>
          <w:sz w:val="20"/>
          <w:szCs w:val="20"/>
        </w:rPr>
        <w:br/>
      </w:r>
      <w:r w:rsidR="006B398D" w:rsidRPr="005726EA">
        <w:rPr>
          <w:rFonts w:ascii="Arial" w:hAnsi="Arial" w:cs="Arial"/>
          <w:color w:val="000000" w:themeColor="text1"/>
          <w:sz w:val="20"/>
          <w:szCs w:val="20"/>
        </w:rPr>
        <w:br/>
      </w:r>
      <w:r w:rsidR="00B86876" w:rsidRPr="005726EA">
        <w:rPr>
          <w:rFonts w:ascii="Arial" w:hAnsi="Arial" w:cs="Arial"/>
          <w:b/>
          <w:color w:val="000000" w:themeColor="text1"/>
          <w:sz w:val="20"/>
          <w:szCs w:val="20"/>
        </w:rPr>
        <w:t>5.3</w:t>
      </w:r>
      <w:r w:rsidR="00B86876" w:rsidRPr="005726EA">
        <w:rPr>
          <w:rFonts w:ascii="Arial" w:hAnsi="Arial" w:cs="Arial"/>
          <w:b/>
          <w:color w:val="000000" w:themeColor="text1"/>
          <w:sz w:val="20"/>
          <w:szCs w:val="20"/>
        </w:rPr>
        <w:tab/>
        <w:t xml:space="preserve">Observations regarding the </w:t>
      </w:r>
      <w:r w:rsidR="00B86876" w:rsidRPr="005726EA">
        <w:rPr>
          <w:rFonts w:ascii="Arial" w:hAnsi="Arial" w:cs="Arial"/>
          <w:b/>
          <w:bCs/>
          <w:color w:val="000000" w:themeColor="text1"/>
          <w:sz w:val="20"/>
          <w:szCs w:val="20"/>
        </w:rPr>
        <w:t xml:space="preserve">Comptroller </w:t>
      </w:r>
      <w:r w:rsidR="00084BB8" w:rsidRPr="005726EA">
        <w:rPr>
          <w:rFonts w:ascii="Arial" w:hAnsi="Arial" w:cs="Arial"/>
          <w:b/>
          <w:bCs/>
          <w:color w:val="000000" w:themeColor="text1"/>
          <w:sz w:val="20"/>
          <w:szCs w:val="20"/>
        </w:rPr>
        <w:t xml:space="preserve">and </w:t>
      </w:r>
      <w:r w:rsidR="00B86876" w:rsidRPr="005726EA">
        <w:rPr>
          <w:rFonts w:ascii="Arial" w:hAnsi="Arial" w:cs="Arial"/>
          <w:b/>
          <w:bCs/>
          <w:color w:val="000000" w:themeColor="text1"/>
          <w:sz w:val="20"/>
          <w:szCs w:val="20"/>
        </w:rPr>
        <w:t>Au</w:t>
      </w:r>
      <w:r w:rsidR="009F7BA0" w:rsidRPr="005726EA">
        <w:rPr>
          <w:rFonts w:ascii="Arial" w:hAnsi="Arial" w:cs="Arial"/>
          <w:b/>
          <w:bCs/>
          <w:color w:val="000000" w:themeColor="text1"/>
          <w:sz w:val="20"/>
          <w:szCs w:val="20"/>
        </w:rPr>
        <w:t>ditor-</w:t>
      </w:r>
      <w:r w:rsidR="00B86876" w:rsidRPr="005726EA">
        <w:rPr>
          <w:rFonts w:ascii="Arial" w:hAnsi="Arial" w:cs="Arial"/>
          <w:b/>
          <w:bCs/>
          <w:color w:val="000000" w:themeColor="text1"/>
          <w:sz w:val="20"/>
          <w:szCs w:val="20"/>
        </w:rPr>
        <w:t xml:space="preserve">General of Public </w:t>
      </w:r>
      <w:r w:rsidR="00084BB8" w:rsidRPr="005726EA">
        <w:rPr>
          <w:rFonts w:ascii="Arial" w:hAnsi="Arial" w:cs="Arial"/>
          <w:b/>
          <w:bCs/>
          <w:color w:val="000000" w:themeColor="text1"/>
          <w:sz w:val="20"/>
          <w:szCs w:val="20"/>
        </w:rPr>
        <w:tab/>
      </w:r>
      <w:r w:rsidR="00084BB8" w:rsidRPr="005726EA">
        <w:rPr>
          <w:rFonts w:ascii="Arial" w:hAnsi="Arial" w:cs="Arial"/>
          <w:b/>
          <w:bCs/>
          <w:color w:val="000000" w:themeColor="text1"/>
          <w:sz w:val="20"/>
          <w:szCs w:val="20"/>
        </w:rPr>
        <w:tab/>
      </w:r>
      <w:r w:rsidR="00084BB8" w:rsidRPr="005726EA">
        <w:rPr>
          <w:rFonts w:ascii="Arial" w:hAnsi="Arial" w:cs="Arial"/>
          <w:b/>
          <w:bCs/>
          <w:color w:val="000000" w:themeColor="text1"/>
          <w:sz w:val="20"/>
          <w:szCs w:val="20"/>
        </w:rPr>
        <w:tab/>
      </w:r>
      <w:r w:rsidR="00B86876" w:rsidRPr="005726EA">
        <w:rPr>
          <w:rFonts w:ascii="Arial" w:hAnsi="Arial" w:cs="Arial"/>
          <w:b/>
          <w:bCs/>
          <w:color w:val="000000" w:themeColor="text1"/>
          <w:sz w:val="20"/>
          <w:szCs w:val="20"/>
        </w:rPr>
        <w:t>Accounts</w:t>
      </w:r>
      <w:r w:rsidR="00B86876" w:rsidRPr="005726EA">
        <w:rPr>
          <w:rFonts w:ascii="Arial" w:hAnsi="Arial" w:cs="Arial"/>
          <w:b/>
          <w:bCs/>
          <w:color w:val="000000" w:themeColor="text1"/>
          <w:sz w:val="20"/>
          <w:szCs w:val="20"/>
        </w:rPr>
        <w:br/>
      </w:r>
      <w:r w:rsidR="00B86876" w:rsidRPr="005726EA">
        <w:rPr>
          <w:rFonts w:ascii="Arial" w:hAnsi="Arial" w:cs="Arial"/>
          <w:color w:val="000000" w:themeColor="text1"/>
          <w:sz w:val="20"/>
          <w:szCs w:val="20"/>
        </w:rPr>
        <w:br/>
      </w:r>
      <w:r w:rsidR="00B86876" w:rsidRPr="005726EA">
        <w:rPr>
          <w:rFonts w:ascii="Arial" w:hAnsi="Arial" w:cs="Arial"/>
          <w:color w:val="000000" w:themeColor="text1"/>
          <w:sz w:val="20"/>
          <w:szCs w:val="20"/>
        </w:rPr>
        <w:tab/>
      </w:r>
      <w:r w:rsidR="00B86876" w:rsidRPr="005726EA">
        <w:rPr>
          <w:rFonts w:ascii="Arial" w:hAnsi="Arial" w:cs="Arial"/>
          <w:color w:val="000000" w:themeColor="text1"/>
          <w:sz w:val="20"/>
          <w:szCs w:val="20"/>
        </w:rPr>
        <w:tab/>
      </w:r>
      <w:r w:rsidR="00B86876" w:rsidRPr="005726EA">
        <w:rPr>
          <w:rFonts w:ascii="Arial" w:hAnsi="Arial" w:cs="Arial"/>
          <w:b/>
          <w:color w:val="000000" w:themeColor="text1"/>
          <w:sz w:val="20"/>
          <w:szCs w:val="20"/>
        </w:rPr>
        <w:t>5.3.1</w:t>
      </w:r>
      <w:r w:rsidR="00B86876" w:rsidRPr="005726EA">
        <w:rPr>
          <w:rFonts w:ascii="Arial" w:hAnsi="Arial" w:cs="Arial"/>
          <w:color w:val="000000" w:themeColor="text1"/>
          <w:sz w:val="20"/>
          <w:szCs w:val="20"/>
        </w:rPr>
        <w:tab/>
        <w:t>Although India is a Federal State, the Constitution provides for a Unitary</w:t>
      </w:r>
      <w:r w:rsidR="00A57FF9" w:rsidRPr="005726EA">
        <w:rPr>
          <w:rFonts w:ascii="Arial" w:hAnsi="Arial" w:cs="Arial"/>
          <w:color w:val="000000" w:themeColor="text1"/>
          <w:sz w:val="20"/>
          <w:szCs w:val="20"/>
        </w:rPr>
        <w:br/>
        <w:t xml:space="preserve">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B86876" w:rsidRPr="005726EA">
        <w:rPr>
          <w:rFonts w:ascii="Arial" w:hAnsi="Arial" w:cs="Arial"/>
          <w:color w:val="000000" w:themeColor="text1"/>
          <w:sz w:val="20"/>
          <w:szCs w:val="20"/>
        </w:rPr>
        <w:t>Audit by the Comptroller and Auditor</w:t>
      </w:r>
      <w:r w:rsidR="006E488A" w:rsidRPr="005726EA">
        <w:rPr>
          <w:rFonts w:ascii="Arial" w:hAnsi="Arial" w:cs="Arial"/>
          <w:color w:val="000000" w:themeColor="text1"/>
          <w:sz w:val="20"/>
          <w:szCs w:val="20"/>
        </w:rPr>
        <w:t>-</w:t>
      </w:r>
      <w:r w:rsidR="00B86876" w:rsidRPr="005726EA">
        <w:rPr>
          <w:rFonts w:ascii="Arial" w:hAnsi="Arial" w:cs="Arial"/>
          <w:color w:val="000000" w:themeColor="text1"/>
          <w:sz w:val="20"/>
          <w:szCs w:val="20"/>
        </w:rPr>
        <w:t>Gen</w:t>
      </w:r>
      <w:r w:rsidR="00A57FF9" w:rsidRPr="005726EA">
        <w:rPr>
          <w:rFonts w:ascii="Arial" w:hAnsi="Arial" w:cs="Arial"/>
          <w:color w:val="000000" w:themeColor="text1"/>
          <w:sz w:val="20"/>
          <w:szCs w:val="20"/>
        </w:rPr>
        <w:t>eral, who conduct</w:t>
      </w:r>
      <w:r w:rsidR="006E488A" w:rsidRPr="005726EA">
        <w:rPr>
          <w:rFonts w:ascii="Arial" w:hAnsi="Arial" w:cs="Arial"/>
          <w:color w:val="000000" w:themeColor="text1"/>
          <w:sz w:val="20"/>
          <w:szCs w:val="20"/>
        </w:rPr>
        <w:t xml:space="preserve">s audits of the </w:t>
      </w:r>
      <w:r w:rsidR="006E488A" w:rsidRPr="005726EA">
        <w:rPr>
          <w:rFonts w:ascii="Arial" w:hAnsi="Arial" w:cs="Arial"/>
          <w:color w:val="000000" w:themeColor="text1"/>
          <w:sz w:val="20"/>
          <w:szCs w:val="20"/>
        </w:rPr>
        <w:tab/>
      </w:r>
      <w:r w:rsidR="006E488A" w:rsidRPr="005726EA">
        <w:rPr>
          <w:rFonts w:ascii="Arial" w:hAnsi="Arial" w:cs="Arial"/>
          <w:color w:val="000000" w:themeColor="text1"/>
          <w:sz w:val="20"/>
          <w:szCs w:val="20"/>
        </w:rPr>
        <w:tab/>
      </w:r>
      <w:r w:rsidR="006E488A" w:rsidRPr="005726EA">
        <w:rPr>
          <w:rFonts w:ascii="Arial" w:hAnsi="Arial" w:cs="Arial"/>
          <w:color w:val="000000" w:themeColor="text1"/>
          <w:sz w:val="20"/>
          <w:szCs w:val="20"/>
        </w:rPr>
        <w:tab/>
      </w:r>
      <w:r w:rsidR="00B86876" w:rsidRPr="005726EA">
        <w:rPr>
          <w:rFonts w:ascii="Arial" w:hAnsi="Arial" w:cs="Arial"/>
          <w:color w:val="000000" w:themeColor="text1"/>
          <w:sz w:val="20"/>
          <w:szCs w:val="20"/>
        </w:rPr>
        <w:t>accounts of both the Union and the State Governments;</w:t>
      </w:r>
      <w:r w:rsidR="00B86876" w:rsidRPr="005726EA">
        <w:rPr>
          <w:rFonts w:ascii="Arial" w:hAnsi="Arial" w:cs="Arial"/>
          <w:color w:val="000000" w:themeColor="text1"/>
          <w:sz w:val="20"/>
          <w:szCs w:val="20"/>
        </w:rPr>
        <w:br/>
      </w:r>
      <w:r w:rsidR="00B86876" w:rsidRPr="005726EA">
        <w:rPr>
          <w:rFonts w:ascii="Arial" w:hAnsi="Arial" w:cs="Arial"/>
          <w:color w:val="000000" w:themeColor="text1"/>
          <w:sz w:val="20"/>
          <w:szCs w:val="20"/>
        </w:rPr>
        <w:tab/>
      </w:r>
      <w:r w:rsidR="00B86876" w:rsidRPr="005726EA">
        <w:rPr>
          <w:rFonts w:ascii="Arial" w:hAnsi="Arial" w:cs="Arial"/>
          <w:color w:val="000000" w:themeColor="text1"/>
          <w:sz w:val="20"/>
          <w:szCs w:val="20"/>
        </w:rPr>
        <w:tab/>
      </w:r>
      <w:r w:rsidR="00B86876" w:rsidRPr="005726EA">
        <w:rPr>
          <w:rFonts w:ascii="Arial" w:hAnsi="Arial" w:cs="Arial"/>
          <w:b/>
          <w:color w:val="000000" w:themeColor="text1"/>
          <w:sz w:val="20"/>
          <w:szCs w:val="20"/>
        </w:rPr>
        <w:t>5.3.2</w:t>
      </w:r>
      <w:r w:rsidR="00B86876" w:rsidRPr="005726EA">
        <w:rPr>
          <w:rFonts w:ascii="Arial" w:hAnsi="Arial" w:cs="Arial"/>
          <w:color w:val="000000" w:themeColor="text1"/>
          <w:sz w:val="20"/>
          <w:szCs w:val="20"/>
        </w:rPr>
        <w:tab/>
        <w:t xml:space="preserve">PAC recommendations are referred to the </w:t>
      </w:r>
      <w:r w:rsidR="00A57FF9" w:rsidRPr="005726EA">
        <w:rPr>
          <w:rFonts w:ascii="Arial" w:hAnsi="Arial" w:cs="Arial"/>
          <w:color w:val="000000" w:themeColor="text1"/>
          <w:sz w:val="20"/>
          <w:szCs w:val="20"/>
        </w:rPr>
        <w:t>Comptroller and Auditor</w:t>
      </w:r>
      <w:r w:rsidR="006E488A" w:rsidRPr="005726EA">
        <w:rPr>
          <w:rFonts w:ascii="Arial" w:hAnsi="Arial" w:cs="Arial"/>
          <w:color w:val="000000" w:themeColor="text1"/>
          <w:sz w:val="20"/>
          <w:szCs w:val="20"/>
        </w:rPr>
        <w:t>-</w:t>
      </w:r>
      <w:r w:rsidR="00A57FF9" w:rsidRPr="005726EA">
        <w:rPr>
          <w:rFonts w:ascii="Arial" w:hAnsi="Arial" w:cs="Arial"/>
          <w:color w:val="000000" w:themeColor="text1"/>
          <w:sz w:val="20"/>
          <w:szCs w:val="20"/>
        </w:rPr>
        <w:br/>
        <w:t xml:space="preserve">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B86876" w:rsidRPr="005726EA">
        <w:rPr>
          <w:rFonts w:ascii="Arial" w:hAnsi="Arial" w:cs="Arial"/>
          <w:color w:val="000000" w:themeColor="text1"/>
          <w:sz w:val="20"/>
          <w:szCs w:val="20"/>
        </w:rPr>
        <w:t>General</w:t>
      </w:r>
      <w:r w:rsidR="00B86876" w:rsidRPr="005726EA">
        <w:rPr>
          <w:rFonts w:ascii="Arial" w:hAnsi="Arial" w:cs="Arial"/>
          <w:color w:val="000000" w:themeColor="text1"/>
          <w:sz w:val="20"/>
          <w:szCs w:val="20"/>
          <w:shd w:val="clear" w:color="auto" w:fill="FFFFFF"/>
        </w:rPr>
        <w:t xml:space="preserve"> </w:t>
      </w:r>
      <w:r w:rsidR="00B86876" w:rsidRPr="005726EA">
        <w:rPr>
          <w:rFonts w:ascii="Arial" w:hAnsi="Arial" w:cs="Arial"/>
          <w:color w:val="000000" w:themeColor="text1"/>
          <w:sz w:val="20"/>
          <w:szCs w:val="20"/>
        </w:rPr>
        <w:t>for vetting before tabling in Parliament;</w:t>
      </w:r>
      <w:r w:rsidR="00B86876" w:rsidRPr="005726EA">
        <w:rPr>
          <w:rFonts w:ascii="Arial" w:hAnsi="Arial" w:cs="Arial"/>
          <w:color w:val="000000" w:themeColor="text1"/>
          <w:sz w:val="20"/>
          <w:szCs w:val="20"/>
        </w:rPr>
        <w:br/>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b/>
          <w:color w:val="000000" w:themeColor="text1"/>
          <w:sz w:val="20"/>
          <w:szCs w:val="20"/>
        </w:rPr>
        <w:t>5.3.3</w:t>
      </w:r>
      <w:r w:rsidR="00A57FF9" w:rsidRPr="005726EA">
        <w:rPr>
          <w:rFonts w:ascii="Arial" w:hAnsi="Arial" w:cs="Arial"/>
          <w:color w:val="000000" w:themeColor="text1"/>
          <w:sz w:val="20"/>
          <w:szCs w:val="20"/>
        </w:rPr>
        <w:tab/>
        <w:t>To ensure uniformity in Government accounting, the Constitution also</w:t>
      </w:r>
      <w:r w:rsidR="00A57FF9" w:rsidRPr="005726EA">
        <w:rPr>
          <w:rFonts w:ascii="Arial" w:hAnsi="Arial" w:cs="Arial"/>
          <w:color w:val="000000" w:themeColor="text1"/>
          <w:sz w:val="20"/>
          <w:szCs w:val="20"/>
        </w:rPr>
        <w:br/>
        <w:t xml:space="preserve">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t xml:space="preserve">prescribes that the accounts of the Union and the States should be kept in a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t>form prescribed by the President on the advice of the Comptroller and</w:t>
      </w:r>
      <w:r w:rsidR="00A57FF9" w:rsidRPr="005726EA">
        <w:rPr>
          <w:rFonts w:ascii="Arial" w:hAnsi="Arial" w:cs="Arial"/>
          <w:color w:val="000000" w:themeColor="text1"/>
          <w:sz w:val="20"/>
          <w:szCs w:val="20"/>
        </w:rPr>
        <w:br/>
        <w:t xml:space="preserve">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6E488A" w:rsidRPr="005726EA">
        <w:rPr>
          <w:rFonts w:ascii="Arial" w:hAnsi="Arial" w:cs="Arial"/>
          <w:color w:val="000000" w:themeColor="text1"/>
          <w:sz w:val="20"/>
          <w:szCs w:val="20"/>
        </w:rPr>
        <w:t>Auditor-</w:t>
      </w:r>
      <w:r w:rsidR="00A57FF9" w:rsidRPr="005726EA">
        <w:rPr>
          <w:rFonts w:ascii="Arial" w:hAnsi="Arial" w:cs="Arial"/>
          <w:color w:val="000000" w:themeColor="text1"/>
          <w:sz w:val="20"/>
          <w:szCs w:val="20"/>
        </w:rPr>
        <w:t>General;</w:t>
      </w:r>
      <w:r w:rsidR="00A57FF9" w:rsidRPr="005726EA">
        <w:rPr>
          <w:rFonts w:ascii="Arial" w:hAnsi="Arial" w:cs="Arial"/>
          <w:color w:val="000000" w:themeColor="text1"/>
          <w:sz w:val="20"/>
          <w:szCs w:val="20"/>
        </w:rPr>
        <w:br/>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b/>
          <w:color w:val="000000" w:themeColor="text1"/>
          <w:sz w:val="20"/>
          <w:szCs w:val="20"/>
        </w:rPr>
        <w:t>5.3.4</w:t>
      </w:r>
      <w:r w:rsidR="00A57FF9" w:rsidRPr="005726EA">
        <w:rPr>
          <w:rFonts w:ascii="Arial" w:hAnsi="Arial" w:cs="Arial"/>
          <w:color w:val="000000" w:themeColor="text1"/>
          <w:sz w:val="20"/>
          <w:szCs w:val="20"/>
        </w:rPr>
        <w:tab/>
        <w:t xml:space="preserve">The </w:t>
      </w:r>
      <w:r w:rsidR="006E488A" w:rsidRPr="005726EA">
        <w:rPr>
          <w:rFonts w:ascii="Arial" w:hAnsi="Arial" w:cs="Arial"/>
          <w:color w:val="000000" w:themeColor="text1"/>
          <w:sz w:val="20"/>
          <w:szCs w:val="20"/>
        </w:rPr>
        <w:t>Comptroller and Auditor-</w:t>
      </w:r>
      <w:r w:rsidR="00A57FF9" w:rsidRPr="005726EA">
        <w:rPr>
          <w:rFonts w:ascii="Arial" w:hAnsi="Arial" w:cs="Arial"/>
          <w:color w:val="000000" w:themeColor="text1"/>
          <w:sz w:val="20"/>
          <w:szCs w:val="20"/>
        </w:rPr>
        <w:t xml:space="preserve">General plays a fiduciary role in federal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t>financial relations.  He ascertains and certifies the net proceeds of taxes</w:t>
      </w:r>
      <w:r w:rsidR="00A57FF9" w:rsidRPr="005726EA">
        <w:rPr>
          <w:rFonts w:ascii="Arial" w:hAnsi="Arial" w:cs="Arial"/>
          <w:color w:val="000000" w:themeColor="text1"/>
          <w:sz w:val="20"/>
          <w:szCs w:val="20"/>
        </w:rPr>
        <w:br/>
        <w:t xml:space="preserve">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t>levied and collected by the Union but assigned to the States or distributed</w:t>
      </w:r>
      <w:r w:rsidR="00A57FF9" w:rsidRPr="005726EA">
        <w:rPr>
          <w:rFonts w:ascii="Arial" w:hAnsi="Arial" w:cs="Arial"/>
          <w:color w:val="000000" w:themeColor="text1"/>
          <w:sz w:val="20"/>
          <w:szCs w:val="20"/>
        </w:rPr>
        <w:br/>
        <w:t xml:space="preserve"> </w:t>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r>
      <w:r w:rsidR="00A57FF9" w:rsidRPr="005726EA">
        <w:rPr>
          <w:rFonts w:ascii="Arial" w:hAnsi="Arial" w:cs="Arial"/>
          <w:color w:val="000000" w:themeColor="text1"/>
          <w:sz w:val="20"/>
          <w:szCs w:val="20"/>
        </w:rPr>
        <w:tab/>
        <w:t>between the Union and the States;</w:t>
      </w:r>
      <w:r w:rsidR="006E488A" w:rsidRPr="005726EA">
        <w:rPr>
          <w:rFonts w:ascii="Arial" w:hAnsi="Arial" w:cs="Arial"/>
          <w:color w:val="000000" w:themeColor="text1"/>
          <w:sz w:val="20"/>
          <w:szCs w:val="20"/>
        </w:rPr>
        <w:br/>
      </w:r>
      <w:r w:rsidR="006E488A" w:rsidRPr="005726EA">
        <w:rPr>
          <w:rFonts w:ascii="Arial" w:hAnsi="Arial" w:cs="Arial"/>
          <w:color w:val="000000" w:themeColor="text1"/>
          <w:sz w:val="20"/>
          <w:szCs w:val="20"/>
        </w:rPr>
        <w:tab/>
      </w:r>
      <w:r w:rsidR="006E488A" w:rsidRPr="005726EA">
        <w:rPr>
          <w:rFonts w:ascii="Arial" w:hAnsi="Arial" w:cs="Arial"/>
          <w:color w:val="000000" w:themeColor="text1"/>
          <w:sz w:val="20"/>
          <w:szCs w:val="20"/>
        </w:rPr>
        <w:tab/>
      </w:r>
      <w:r w:rsidR="006E488A" w:rsidRPr="005726EA">
        <w:rPr>
          <w:rFonts w:ascii="Arial" w:hAnsi="Arial" w:cs="Arial"/>
          <w:b/>
          <w:color w:val="000000" w:themeColor="text1"/>
          <w:sz w:val="20"/>
          <w:szCs w:val="20"/>
        </w:rPr>
        <w:t>5.3.5</w:t>
      </w:r>
      <w:r w:rsidR="006E488A" w:rsidRPr="005726EA">
        <w:rPr>
          <w:rFonts w:ascii="Arial" w:hAnsi="Arial" w:cs="Arial"/>
          <w:color w:val="000000" w:themeColor="text1"/>
          <w:sz w:val="20"/>
          <w:szCs w:val="20"/>
        </w:rPr>
        <w:tab/>
        <w:t>PAC reports are published online for Departments to access.</w:t>
      </w:r>
      <w:r w:rsidR="006E488A" w:rsidRPr="005726EA">
        <w:rPr>
          <w:rFonts w:ascii="Arial" w:hAnsi="Arial" w:cs="Arial"/>
          <w:color w:val="000000" w:themeColor="text1"/>
          <w:sz w:val="20"/>
          <w:szCs w:val="20"/>
        </w:rPr>
        <w:br/>
      </w:r>
    </w:p>
    <w:p w:rsidR="003469C4" w:rsidRPr="005726EA" w:rsidRDefault="006E488A" w:rsidP="005726EA">
      <w:pPr>
        <w:pStyle w:val="ListParagraph"/>
        <w:numPr>
          <w:ilvl w:val="0"/>
          <w:numId w:val="2"/>
        </w:numPr>
        <w:spacing w:after="0" w:line="240" w:lineRule="auto"/>
        <w:ind w:left="567" w:hanging="567"/>
        <w:rPr>
          <w:rFonts w:ascii="Arial" w:hAnsi="Arial" w:cs="Arial"/>
          <w:color w:val="000000" w:themeColor="text1"/>
          <w:sz w:val="20"/>
          <w:szCs w:val="20"/>
        </w:rPr>
      </w:pPr>
      <w:r w:rsidRPr="005726EA">
        <w:rPr>
          <w:rFonts w:ascii="Arial" w:hAnsi="Arial" w:cs="Arial"/>
          <w:b/>
          <w:bCs/>
          <w:sz w:val="20"/>
          <w:szCs w:val="20"/>
          <w:lang w:val="en-US"/>
        </w:rPr>
        <w:t xml:space="preserve">Meeting with </w:t>
      </w:r>
      <w:r w:rsidRPr="005726EA">
        <w:rPr>
          <w:rFonts w:ascii="Arial" w:hAnsi="Arial" w:cs="Arial"/>
          <w:b/>
          <w:bCs/>
          <w:color w:val="000000" w:themeColor="text1"/>
          <w:sz w:val="20"/>
          <w:szCs w:val="20"/>
        </w:rPr>
        <w:t xml:space="preserve">Central Vigilance Commission of India (CVC) and Senior Officials in New Delhi, Mr PK Srivastava; 2 February 2023  </w:t>
      </w:r>
      <w:r w:rsidR="00B86876" w:rsidRPr="005726EA">
        <w:rPr>
          <w:rFonts w:ascii="Arial" w:hAnsi="Arial" w:cs="Arial"/>
          <w:color w:val="000000" w:themeColor="text1"/>
          <w:sz w:val="20"/>
          <w:szCs w:val="20"/>
        </w:rPr>
        <w:br/>
      </w:r>
    </w:p>
    <w:p w:rsidR="003469C4" w:rsidRPr="005726EA" w:rsidRDefault="009F7BA0" w:rsidP="005726EA">
      <w:pPr>
        <w:spacing w:after="0" w:line="240" w:lineRule="auto"/>
        <w:ind w:left="567"/>
        <w:rPr>
          <w:rFonts w:ascii="Arial" w:hAnsi="Arial" w:cs="Arial"/>
          <w:color w:val="000000" w:themeColor="text1"/>
          <w:sz w:val="20"/>
          <w:szCs w:val="20"/>
        </w:rPr>
      </w:pPr>
      <w:r w:rsidRPr="005726EA">
        <w:rPr>
          <w:rFonts w:ascii="Arial" w:hAnsi="Arial" w:cs="Arial"/>
          <w:color w:val="000000" w:themeColor="text1"/>
          <w:sz w:val="20"/>
          <w:szCs w:val="20"/>
        </w:rPr>
        <w:t xml:space="preserve">The Central Vigilance Commission is an investigative unit similar to the Special Investigative Unit in South Africa. </w:t>
      </w:r>
      <w:r w:rsidR="00F25AF8" w:rsidRPr="005726EA">
        <w:rPr>
          <w:rFonts w:ascii="Arial" w:hAnsi="Arial" w:cs="Arial"/>
          <w:color w:val="000000" w:themeColor="text1"/>
          <w:sz w:val="20"/>
          <w:szCs w:val="20"/>
        </w:rPr>
        <w:t>It</w:t>
      </w:r>
      <w:r w:rsidR="003469C4" w:rsidRPr="005726EA">
        <w:rPr>
          <w:rFonts w:ascii="Arial" w:hAnsi="Arial" w:cs="Arial"/>
          <w:color w:val="000000" w:themeColor="text1"/>
          <w:sz w:val="20"/>
          <w:szCs w:val="20"/>
        </w:rPr>
        <w:t xml:space="preserve"> was established in February 1964, on the recommendations of the Committee on Prevention of Corruption, to exercise superintendence over the vigilance administration of the organisations in respect of which the executive powers of the Government of India extended. It was conceptualized as an apex integrity institution, having complete independence and autonomy in its function. </w:t>
      </w:r>
    </w:p>
    <w:p w:rsidR="003469C4" w:rsidRPr="005726EA" w:rsidRDefault="003469C4" w:rsidP="005726EA">
      <w:pPr>
        <w:spacing w:after="0" w:line="240" w:lineRule="auto"/>
        <w:ind w:left="567"/>
        <w:rPr>
          <w:rFonts w:ascii="Arial" w:hAnsi="Arial" w:cs="Arial"/>
          <w:color w:val="000000" w:themeColor="text1"/>
          <w:sz w:val="20"/>
          <w:szCs w:val="20"/>
        </w:rPr>
      </w:pPr>
      <w:r w:rsidRPr="005726EA">
        <w:rPr>
          <w:rFonts w:ascii="Arial" w:hAnsi="Arial" w:cs="Arial"/>
          <w:color w:val="000000" w:themeColor="text1"/>
          <w:sz w:val="20"/>
          <w:szCs w:val="20"/>
        </w:rPr>
        <w:t>The Central Vigilance Commission has been mandated to advise the authorities concerned in respect of an act of improper conduct or corrupt practices, along with review and modification of procedures and guidelines, which may afford scope for corrupt practices. In September 1997, the Central Government constituted an Independent Review Committee to suggest measures for strengthening anti-corruption activities. The Review Committee suggested that statutory status should be given to the Central Vigilance Commission. Subsequently, the Supreme Court of India gave directions to the Government of India to confer statutory status to the Central Vigilance Commission.</w:t>
      </w:r>
    </w:p>
    <w:p w:rsidR="003469C4" w:rsidRPr="005726EA" w:rsidRDefault="003469C4" w:rsidP="005726EA">
      <w:pPr>
        <w:pStyle w:val="NormalWeb"/>
        <w:shd w:val="clear" w:color="auto" w:fill="FFFFFF"/>
        <w:spacing w:before="0" w:beforeAutospacing="0" w:after="0" w:afterAutospacing="0"/>
        <w:ind w:left="567"/>
        <w:rPr>
          <w:rFonts w:ascii="Arial" w:hAnsi="Arial" w:cs="Arial"/>
          <w:color w:val="000000" w:themeColor="text1"/>
          <w:sz w:val="20"/>
          <w:szCs w:val="20"/>
        </w:rPr>
      </w:pPr>
      <w:r w:rsidRPr="005726EA">
        <w:rPr>
          <w:rFonts w:ascii="Arial" w:hAnsi="Arial" w:cs="Arial"/>
          <w:color w:val="000000" w:themeColor="text1"/>
          <w:sz w:val="20"/>
          <w:szCs w:val="20"/>
          <w:shd w:val="clear" w:color="auto" w:fill="FFFFFF"/>
        </w:rPr>
        <w:t>The Central Vigilance Commissioner and the Vigilance Commissioners are appointed by the President on the recommendation of a Committee consisting of the Prime Minister (Chairperson), the Minister of Home Affairs (Member), and the Leader of the Opposition in the Lok Sabha.</w:t>
      </w:r>
      <w:r w:rsidRPr="005726EA">
        <w:rPr>
          <w:rFonts w:ascii="Arial" w:hAnsi="Arial" w:cs="Arial"/>
          <w:color w:val="000000" w:themeColor="text1"/>
          <w:sz w:val="20"/>
          <w:szCs w:val="20"/>
        </w:rPr>
        <w:t xml:space="preserve"> </w:t>
      </w:r>
    </w:p>
    <w:p w:rsidR="003469C4" w:rsidRPr="005726EA" w:rsidRDefault="007C474A" w:rsidP="005726EA">
      <w:pPr>
        <w:pStyle w:val="NormalWeb"/>
        <w:shd w:val="clear" w:color="auto" w:fill="FFFFFF"/>
        <w:spacing w:before="0" w:beforeAutospacing="0" w:after="0" w:afterAutospacing="0"/>
        <w:ind w:left="567"/>
        <w:rPr>
          <w:rFonts w:ascii="Arial" w:hAnsi="Arial" w:cs="Arial"/>
          <w:color w:val="000000" w:themeColor="text1"/>
          <w:sz w:val="20"/>
          <w:szCs w:val="20"/>
        </w:rPr>
      </w:pPr>
      <w:r w:rsidRPr="005726EA">
        <w:rPr>
          <w:rFonts w:ascii="Arial" w:hAnsi="Arial" w:cs="Arial"/>
          <w:color w:val="000000" w:themeColor="text1"/>
          <w:sz w:val="20"/>
          <w:szCs w:val="20"/>
        </w:rPr>
        <w:t>A member of the Commission m</w:t>
      </w:r>
      <w:r w:rsidR="003469C4" w:rsidRPr="005726EA">
        <w:rPr>
          <w:rFonts w:ascii="Arial" w:hAnsi="Arial" w:cs="Arial"/>
          <w:color w:val="000000" w:themeColor="text1"/>
          <w:sz w:val="20"/>
          <w:szCs w:val="20"/>
        </w:rPr>
        <w:t>a</w:t>
      </w:r>
      <w:r w:rsidRPr="005726EA">
        <w:rPr>
          <w:rFonts w:ascii="Arial" w:hAnsi="Arial" w:cs="Arial"/>
          <w:color w:val="000000" w:themeColor="text1"/>
          <w:sz w:val="20"/>
          <w:szCs w:val="20"/>
        </w:rPr>
        <w:t>y</w:t>
      </w:r>
      <w:r w:rsidR="003469C4" w:rsidRPr="005726EA">
        <w:rPr>
          <w:rFonts w:ascii="Arial" w:hAnsi="Arial" w:cs="Arial"/>
          <w:color w:val="000000" w:themeColor="text1"/>
          <w:sz w:val="20"/>
          <w:szCs w:val="20"/>
        </w:rPr>
        <w:t xml:space="preserve"> be removed from his office only by order of the President on the ground</w:t>
      </w:r>
      <w:r w:rsidRPr="005726EA">
        <w:rPr>
          <w:rFonts w:ascii="Arial" w:hAnsi="Arial" w:cs="Arial"/>
          <w:color w:val="000000" w:themeColor="text1"/>
          <w:sz w:val="20"/>
          <w:szCs w:val="20"/>
        </w:rPr>
        <w:t>s</w:t>
      </w:r>
      <w:r w:rsidR="003469C4" w:rsidRPr="005726EA">
        <w:rPr>
          <w:rFonts w:ascii="Arial" w:hAnsi="Arial" w:cs="Arial"/>
          <w:color w:val="000000" w:themeColor="text1"/>
          <w:sz w:val="20"/>
          <w:szCs w:val="20"/>
        </w:rPr>
        <w:t xml:space="preserve"> of proven misbehaviour or incapacity after the Supreme Court, on a reference made to it </w:t>
      </w:r>
      <w:r w:rsidR="003469C4" w:rsidRPr="005726EA">
        <w:rPr>
          <w:rFonts w:ascii="Arial" w:hAnsi="Arial" w:cs="Arial"/>
          <w:color w:val="000000" w:themeColor="text1"/>
          <w:sz w:val="20"/>
          <w:szCs w:val="20"/>
        </w:rPr>
        <w:lastRenderedPageBreak/>
        <w:t>by the President, has, on inquiry, reported that the Central Vigilance Commissioner or any Vigilance Commissioner, as the ca</w:t>
      </w:r>
      <w:r w:rsidR="00C328F7" w:rsidRPr="005726EA">
        <w:rPr>
          <w:rFonts w:ascii="Arial" w:hAnsi="Arial" w:cs="Arial"/>
          <w:color w:val="000000" w:themeColor="text1"/>
          <w:sz w:val="20"/>
          <w:szCs w:val="20"/>
        </w:rPr>
        <w:t>se may be, ought to be removed.</w:t>
      </w:r>
      <w:r w:rsidR="00C328F7" w:rsidRPr="005726EA">
        <w:rPr>
          <w:rFonts w:ascii="Arial" w:hAnsi="Arial" w:cs="Arial"/>
          <w:color w:val="000000" w:themeColor="text1"/>
          <w:sz w:val="20"/>
          <w:szCs w:val="20"/>
        </w:rPr>
        <w:br/>
      </w:r>
    </w:p>
    <w:p w:rsidR="003469C4" w:rsidRPr="005726EA" w:rsidRDefault="00F60669" w:rsidP="005726EA">
      <w:pPr>
        <w:pStyle w:val="NormalWeb"/>
        <w:shd w:val="clear" w:color="auto" w:fill="FFFFFF"/>
        <w:spacing w:before="0" w:beforeAutospacing="0" w:after="0" w:afterAutospacing="0"/>
        <w:ind w:left="1437" w:hanging="870"/>
        <w:rPr>
          <w:rFonts w:ascii="Arial" w:hAnsi="Arial" w:cs="Arial"/>
          <w:color w:val="000000" w:themeColor="text1"/>
          <w:sz w:val="20"/>
          <w:szCs w:val="20"/>
        </w:rPr>
      </w:pPr>
      <w:r w:rsidRPr="005726EA">
        <w:rPr>
          <w:rFonts w:ascii="Arial" w:hAnsi="Arial" w:cs="Arial"/>
          <w:b/>
          <w:color w:val="000000" w:themeColor="text1"/>
          <w:sz w:val="20"/>
          <w:szCs w:val="20"/>
        </w:rPr>
        <w:t>6.1</w:t>
      </w:r>
      <w:r w:rsidRPr="005726EA">
        <w:rPr>
          <w:rFonts w:ascii="Arial" w:hAnsi="Arial" w:cs="Arial"/>
          <w:color w:val="000000" w:themeColor="text1"/>
          <w:sz w:val="20"/>
          <w:szCs w:val="20"/>
        </w:rPr>
        <w:tab/>
      </w:r>
      <w:r w:rsidRPr="005726EA">
        <w:rPr>
          <w:rFonts w:ascii="Arial" w:hAnsi="Arial" w:cs="Arial"/>
          <w:b/>
          <w:color w:val="000000"/>
          <w:sz w:val="20"/>
          <w:szCs w:val="20"/>
        </w:rPr>
        <w:t>Functions and powers of the Central Vigilance Commission under the Central Vigilance Commission Act, 2003</w:t>
      </w:r>
    </w:p>
    <w:p w:rsidR="003469C4" w:rsidRPr="005726EA" w:rsidRDefault="003469C4" w:rsidP="005726EA">
      <w:pPr>
        <w:shd w:val="clear" w:color="auto" w:fill="FFFFFF"/>
        <w:spacing w:after="0" w:line="240" w:lineRule="auto"/>
        <w:ind w:left="1437" w:firstLine="3"/>
        <w:rPr>
          <w:rFonts w:ascii="Arial" w:hAnsi="Arial" w:cs="Arial"/>
          <w:color w:val="000000" w:themeColor="text1"/>
          <w:sz w:val="20"/>
          <w:szCs w:val="20"/>
        </w:rPr>
      </w:pPr>
      <w:r w:rsidRPr="005726EA">
        <w:rPr>
          <w:rFonts w:ascii="Arial" w:hAnsi="Arial" w:cs="Arial"/>
          <w:color w:val="000000" w:themeColor="text1"/>
          <w:sz w:val="20"/>
          <w:szCs w:val="20"/>
        </w:rPr>
        <w:t xml:space="preserve">The following key </w:t>
      </w:r>
      <w:r w:rsidR="00F60669" w:rsidRPr="005726EA">
        <w:rPr>
          <w:rFonts w:ascii="Arial" w:hAnsi="Arial" w:cs="Arial"/>
          <w:color w:val="000000" w:themeColor="text1"/>
          <w:sz w:val="20"/>
          <w:szCs w:val="20"/>
        </w:rPr>
        <w:t>responsibilities</w:t>
      </w:r>
      <w:r w:rsidRPr="005726EA">
        <w:rPr>
          <w:rFonts w:ascii="Arial" w:hAnsi="Arial" w:cs="Arial"/>
          <w:color w:val="000000" w:themeColor="text1"/>
          <w:sz w:val="20"/>
          <w:szCs w:val="20"/>
        </w:rPr>
        <w:t xml:space="preserve"> were noted</w:t>
      </w:r>
      <w:r w:rsidR="00F60669" w:rsidRPr="005726EA">
        <w:rPr>
          <w:rFonts w:ascii="Arial" w:hAnsi="Arial" w:cs="Arial"/>
          <w:color w:val="000000" w:themeColor="text1"/>
          <w:sz w:val="20"/>
          <w:szCs w:val="20"/>
        </w:rPr>
        <w:t>:</w:t>
      </w:r>
      <w:r w:rsidR="006D0000" w:rsidRPr="005726EA">
        <w:rPr>
          <w:rFonts w:ascii="Arial" w:hAnsi="Arial" w:cs="Arial"/>
          <w:color w:val="000000" w:themeColor="text1"/>
          <w:sz w:val="20"/>
          <w:szCs w:val="20"/>
        </w:rPr>
        <w:br/>
      </w:r>
    </w:p>
    <w:p w:rsidR="003469C4" w:rsidRPr="005726EA" w:rsidRDefault="00F60669"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To g</w:t>
      </w:r>
      <w:r w:rsidR="003469C4" w:rsidRPr="005726EA">
        <w:rPr>
          <w:rFonts w:ascii="Arial" w:hAnsi="Arial" w:cs="Arial"/>
          <w:color w:val="000000" w:themeColor="text1"/>
          <w:sz w:val="20"/>
          <w:szCs w:val="20"/>
        </w:rPr>
        <w:t>ive directions to the Delhi Special Police Establishment (DSPE) for superintendence insofar as it relates to the investigation of offences under the Prevention of Corruption Act, 1988</w:t>
      </w:r>
      <w:r w:rsidRPr="005726EA">
        <w:rPr>
          <w:rFonts w:ascii="Arial" w:hAnsi="Arial" w:cs="Arial"/>
          <w:color w:val="000000" w:themeColor="text1"/>
          <w:sz w:val="20"/>
          <w:szCs w:val="20"/>
        </w:rPr>
        <w:t>;</w:t>
      </w:r>
    </w:p>
    <w:p w:rsidR="00F60669" w:rsidRPr="005726EA" w:rsidRDefault="00F60669"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T</w:t>
      </w:r>
      <w:r w:rsidR="00C328F7" w:rsidRPr="005726EA">
        <w:rPr>
          <w:rFonts w:ascii="Arial" w:hAnsi="Arial" w:cs="Arial"/>
          <w:color w:val="000000" w:themeColor="text1"/>
          <w:sz w:val="20"/>
          <w:szCs w:val="20"/>
        </w:rPr>
        <w:t>o i</w:t>
      </w:r>
      <w:r w:rsidRPr="005726EA">
        <w:rPr>
          <w:rFonts w:ascii="Arial" w:hAnsi="Arial" w:cs="Arial"/>
          <w:color w:val="000000" w:themeColor="text1"/>
          <w:sz w:val="20"/>
          <w:szCs w:val="20"/>
        </w:rPr>
        <w:t>nquire or cause an inquiry or investigation to be made on a reference by the Central Government</w:t>
      </w:r>
      <w:r w:rsidR="00C328F7" w:rsidRPr="005726EA">
        <w:rPr>
          <w:rFonts w:ascii="Arial" w:hAnsi="Arial" w:cs="Arial"/>
          <w:color w:val="000000" w:themeColor="text1"/>
          <w:sz w:val="20"/>
          <w:szCs w:val="20"/>
        </w:rPr>
        <w:t>;</w:t>
      </w:r>
    </w:p>
    <w:p w:rsidR="00C328F7" w:rsidRPr="005726EA" w:rsidRDefault="00C328F7"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 xml:space="preserve">To inquire or cause an inquiry or investigation to be made into any complaint received against any official belonging to such category of officials as specified in sub-section 2 of Section 8 of the </w:t>
      </w:r>
      <w:r w:rsidR="00D53371" w:rsidRPr="005726EA">
        <w:rPr>
          <w:rFonts w:ascii="Arial" w:hAnsi="Arial" w:cs="Arial"/>
          <w:color w:val="000000" w:themeColor="text1"/>
          <w:sz w:val="20"/>
          <w:szCs w:val="20"/>
        </w:rPr>
        <w:t xml:space="preserve">Central Vigilance Commission </w:t>
      </w:r>
      <w:r w:rsidRPr="005726EA">
        <w:rPr>
          <w:rFonts w:ascii="Arial" w:hAnsi="Arial" w:cs="Arial"/>
          <w:color w:val="000000" w:themeColor="text1"/>
          <w:sz w:val="20"/>
          <w:szCs w:val="20"/>
        </w:rPr>
        <w:t>Act, 2003;</w:t>
      </w:r>
    </w:p>
    <w:p w:rsidR="00C328F7" w:rsidRPr="005726EA" w:rsidRDefault="00C328F7"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To review the progress of Investigations conducted by the Delhi Special Police Establishment into offences alleged to have been committed under the Prevention of Corruption Act, 1988;</w:t>
      </w:r>
    </w:p>
    <w:p w:rsidR="00C328F7" w:rsidRPr="005726EA" w:rsidRDefault="00C328F7"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To review the progress of the applications pending with the competent authorities for sanction of prosecution under the Prevention of Corruption Act, 1988;</w:t>
      </w:r>
    </w:p>
    <w:p w:rsidR="00C328F7" w:rsidRPr="005726EA" w:rsidRDefault="00C328F7"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To tender advice to the Central Government and its organisations on such matters as may be referred to it by them;</w:t>
      </w:r>
    </w:p>
    <w:p w:rsidR="00C328F7" w:rsidRPr="005726EA" w:rsidRDefault="00C328F7"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To exercise superintendence over the vigilance administrations of the various Central Government Ministries, Departments &amp; Organisations of Central Government such as the Central Bureau of Investigations (CBI) and the Enforcement Directorate (ED);</w:t>
      </w:r>
    </w:p>
    <w:p w:rsidR="00C328F7" w:rsidRPr="005726EA" w:rsidRDefault="00C328F7"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To exercise all the powers of a Civil Court while conducting any inquiry;</w:t>
      </w:r>
    </w:p>
    <w:p w:rsidR="00C328F7" w:rsidRPr="005726EA" w:rsidRDefault="00C328F7"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To respond to Central Government on mandatory consultation with the Commission before making any rules or regulations governing the vigilance or disciplinary matters relating to the persons appointed to the public services and posts in connection with the affairs of the Union or to members of the All India Services;</w:t>
      </w:r>
    </w:p>
    <w:p w:rsidR="00C328F7" w:rsidRPr="005726EA" w:rsidRDefault="00C328F7" w:rsidP="005726EA">
      <w:pPr>
        <w:pStyle w:val="ListParagraph"/>
        <w:numPr>
          <w:ilvl w:val="2"/>
          <w:numId w:val="15"/>
        </w:numPr>
        <w:shd w:val="clear" w:color="auto" w:fill="FFFFFF"/>
        <w:spacing w:after="0" w:line="240" w:lineRule="auto"/>
        <w:rPr>
          <w:rFonts w:ascii="Arial" w:hAnsi="Arial" w:cs="Arial"/>
          <w:color w:val="000000" w:themeColor="text1"/>
          <w:sz w:val="20"/>
          <w:szCs w:val="20"/>
        </w:rPr>
      </w:pPr>
      <w:r w:rsidRPr="005726EA">
        <w:rPr>
          <w:rFonts w:ascii="Arial" w:hAnsi="Arial" w:cs="Arial"/>
          <w:color w:val="000000" w:themeColor="text1"/>
          <w:sz w:val="20"/>
          <w:szCs w:val="20"/>
        </w:rPr>
        <w:t>Prepare and present the Commission’s Annual Report to the President and to be placed before the Parliament.</w:t>
      </w:r>
    </w:p>
    <w:p w:rsidR="003469C4" w:rsidRPr="005726EA" w:rsidRDefault="003469C4" w:rsidP="005726EA">
      <w:pPr>
        <w:shd w:val="clear" w:color="auto" w:fill="FFFFFF"/>
        <w:spacing w:after="0" w:line="240" w:lineRule="auto"/>
        <w:ind w:left="720"/>
        <w:rPr>
          <w:rFonts w:ascii="Arial" w:hAnsi="Arial" w:cs="Arial"/>
          <w:color w:val="000000" w:themeColor="text1"/>
          <w:sz w:val="20"/>
          <w:szCs w:val="20"/>
        </w:rPr>
      </w:pPr>
    </w:p>
    <w:p w:rsidR="003469C4" w:rsidRPr="005726EA" w:rsidRDefault="00C328F7" w:rsidP="005726EA">
      <w:pPr>
        <w:shd w:val="clear" w:color="auto" w:fill="FFFFFF"/>
        <w:spacing w:after="0" w:line="240" w:lineRule="auto"/>
        <w:ind w:left="1418" w:hanging="851"/>
        <w:outlineLvl w:val="2"/>
        <w:rPr>
          <w:rFonts w:ascii="Arial" w:hAnsi="Arial" w:cs="Arial"/>
          <w:b/>
          <w:bCs/>
          <w:color w:val="000000" w:themeColor="text1"/>
          <w:sz w:val="20"/>
          <w:szCs w:val="20"/>
        </w:rPr>
      </w:pPr>
      <w:r w:rsidRPr="005726EA">
        <w:rPr>
          <w:rFonts w:ascii="Arial" w:hAnsi="Arial" w:cs="Arial"/>
          <w:b/>
          <w:color w:val="000000" w:themeColor="text1"/>
          <w:sz w:val="20"/>
          <w:szCs w:val="20"/>
        </w:rPr>
        <w:t>6.2</w:t>
      </w:r>
      <w:r w:rsidRPr="005726EA">
        <w:rPr>
          <w:rFonts w:ascii="Arial" w:hAnsi="Arial" w:cs="Arial"/>
          <w:color w:val="000000" w:themeColor="text1"/>
          <w:sz w:val="20"/>
          <w:szCs w:val="20"/>
        </w:rPr>
        <w:tab/>
      </w:r>
      <w:r w:rsidRPr="005726EA">
        <w:rPr>
          <w:rFonts w:ascii="Arial" w:hAnsi="Arial" w:cs="Arial"/>
          <w:b/>
          <w:bCs/>
          <w:color w:val="000000" w:themeColor="text1"/>
          <w:sz w:val="20"/>
          <w:szCs w:val="20"/>
        </w:rPr>
        <w:t>Role and functions of Chief Vigilance Officers (CVOs)</w:t>
      </w:r>
    </w:p>
    <w:p w:rsidR="003469C4" w:rsidRPr="005726EA" w:rsidRDefault="00C328F7" w:rsidP="005726EA">
      <w:pPr>
        <w:spacing w:after="0" w:line="240" w:lineRule="auto"/>
        <w:ind w:left="2160" w:hanging="720"/>
        <w:rPr>
          <w:rFonts w:ascii="Arial" w:hAnsi="Arial" w:cs="Arial"/>
          <w:color w:val="000000" w:themeColor="text1"/>
          <w:sz w:val="20"/>
          <w:szCs w:val="20"/>
          <w:shd w:val="clear" w:color="auto" w:fill="FFFFFF"/>
        </w:rPr>
      </w:pPr>
      <w:r w:rsidRPr="005726EA">
        <w:rPr>
          <w:rFonts w:ascii="Arial" w:hAnsi="Arial" w:cs="Arial"/>
          <w:b/>
          <w:color w:val="000000" w:themeColor="text1"/>
          <w:sz w:val="20"/>
          <w:szCs w:val="20"/>
          <w:shd w:val="clear" w:color="auto" w:fill="FFFFFF"/>
        </w:rPr>
        <w:t>6.2.1</w:t>
      </w:r>
      <w:r w:rsidRPr="005726EA">
        <w:rPr>
          <w:rFonts w:ascii="Arial" w:hAnsi="Arial" w:cs="Arial"/>
          <w:color w:val="000000" w:themeColor="text1"/>
          <w:sz w:val="20"/>
          <w:szCs w:val="20"/>
          <w:shd w:val="clear" w:color="auto" w:fill="FFFFFF"/>
        </w:rPr>
        <w:tab/>
      </w:r>
      <w:r w:rsidR="003469C4" w:rsidRPr="005726EA">
        <w:rPr>
          <w:rFonts w:ascii="Arial" w:hAnsi="Arial" w:cs="Arial"/>
          <w:color w:val="000000" w:themeColor="text1"/>
          <w:sz w:val="20"/>
          <w:szCs w:val="20"/>
          <w:shd w:val="clear" w:color="auto" w:fill="FFFFFF"/>
        </w:rPr>
        <w:t>The Chief Vigilance Officers are considerably higher level officers who are appointed in each and every Department</w:t>
      </w:r>
      <w:r w:rsidRPr="005726EA">
        <w:rPr>
          <w:rFonts w:ascii="Arial" w:hAnsi="Arial" w:cs="Arial"/>
          <w:color w:val="000000" w:themeColor="text1"/>
          <w:sz w:val="20"/>
          <w:szCs w:val="20"/>
          <w:shd w:val="clear" w:color="auto" w:fill="FFFFFF"/>
        </w:rPr>
        <w:t xml:space="preserve"> </w:t>
      </w:r>
      <w:r w:rsidR="003469C4" w:rsidRPr="005726EA">
        <w:rPr>
          <w:rFonts w:ascii="Arial" w:hAnsi="Arial" w:cs="Arial"/>
          <w:color w:val="000000" w:themeColor="text1"/>
          <w:sz w:val="20"/>
          <w:szCs w:val="20"/>
          <w:shd w:val="clear" w:color="auto" w:fill="FFFFFF"/>
        </w:rPr>
        <w:t>/ Organisation to assist the Head of the Department</w:t>
      </w:r>
      <w:r w:rsidRPr="005726EA">
        <w:rPr>
          <w:rFonts w:ascii="Arial" w:hAnsi="Arial" w:cs="Arial"/>
          <w:color w:val="000000" w:themeColor="text1"/>
          <w:sz w:val="20"/>
          <w:szCs w:val="20"/>
          <w:shd w:val="clear" w:color="auto" w:fill="FFFFFF"/>
        </w:rPr>
        <w:t xml:space="preserve"> </w:t>
      </w:r>
      <w:r w:rsidR="003469C4" w:rsidRPr="005726EA">
        <w:rPr>
          <w:rFonts w:ascii="Arial" w:hAnsi="Arial" w:cs="Arial"/>
          <w:color w:val="000000" w:themeColor="text1"/>
          <w:sz w:val="20"/>
          <w:szCs w:val="20"/>
          <w:shd w:val="clear" w:color="auto" w:fill="FFFFFF"/>
        </w:rPr>
        <w:t>/ Organi</w:t>
      </w:r>
      <w:r w:rsidRPr="005726EA">
        <w:rPr>
          <w:rFonts w:ascii="Arial" w:hAnsi="Arial" w:cs="Arial"/>
          <w:color w:val="000000" w:themeColor="text1"/>
          <w:sz w:val="20"/>
          <w:szCs w:val="20"/>
          <w:shd w:val="clear" w:color="auto" w:fill="FFFFFF"/>
        </w:rPr>
        <w:t>sation in all vigilance matters;</w:t>
      </w:r>
    </w:p>
    <w:p w:rsidR="00C328F7" w:rsidRPr="005726EA" w:rsidRDefault="00C328F7" w:rsidP="005726EA">
      <w:pPr>
        <w:spacing w:after="0" w:line="240" w:lineRule="auto"/>
        <w:ind w:left="2160" w:hanging="720"/>
        <w:rPr>
          <w:rFonts w:ascii="Arial" w:hAnsi="Arial" w:cs="Arial"/>
          <w:color w:val="000000" w:themeColor="text1"/>
          <w:sz w:val="20"/>
          <w:szCs w:val="20"/>
        </w:rPr>
      </w:pPr>
      <w:r w:rsidRPr="005726EA">
        <w:rPr>
          <w:rFonts w:ascii="Arial" w:hAnsi="Arial" w:cs="Arial"/>
          <w:b/>
          <w:color w:val="000000" w:themeColor="text1"/>
          <w:sz w:val="20"/>
          <w:szCs w:val="20"/>
          <w:shd w:val="clear" w:color="auto" w:fill="FFFFFF"/>
        </w:rPr>
        <w:t>6.2.2</w:t>
      </w:r>
      <w:r w:rsidRPr="005726EA">
        <w:rPr>
          <w:rFonts w:ascii="Arial" w:hAnsi="Arial" w:cs="Arial"/>
          <w:color w:val="000000" w:themeColor="text1"/>
          <w:sz w:val="20"/>
          <w:szCs w:val="20"/>
          <w:shd w:val="clear" w:color="auto" w:fill="FFFFFF"/>
        </w:rPr>
        <w:tab/>
      </w:r>
      <w:r w:rsidRPr="005726EA">
        <w:rPr>
          <w:rFonts w:ascii="Arial" w:hAnsi="Arial" w:cs="Arial"/>
          <w:color w:val="000000" w:themeColor="text1"/>
          <w:sz w:val="20"/>
          <w:szCs w:val="20"/>
        </w:rPr>
        <w:t xml:space="preserve">The </w:t>
      </w:r>
      <w:r w:rsidRPr="005726EA">
        <w:rPr>
          <w:rFonts w:ascii="Arial" w:hAnsi="Arial" w:cs="Arial"/>
          <w:color w:val="000000" w:themeColor="text1"/>
          <w:sz w:val="20"/>
          <w:szCs w:val="20"/>
          <w:shd w:val="clear" w:color="auto" w:fill="FFFFFF"/>
        </w:rPr>
        <w:t xml:space="preserve">Chief Vigilance Officers </w:t>
      </w:r>
      <w:r w:rsidRPr="005726EA">
        <w:rPr>
          <w:rFonts w:ascii="Arial" w:hAnsi="Arial" w:cs="Arial"/>
          <w:color w:val="000000" w:themeColor="text1"/>
          <w:sz w:val="20"/>
          <w:szCs w:val="20"/>
        </w:rPr>
        <w:t>undertake various measures, which include:</w:t>
      </w:r>
    </w:p>
    <w:p w:rsidR="00C328F7" w:rsidRPr="005726EA" w:rsidRDefault="00C328F7" w:rsidP="005726EA">
      <w:pPr>
        <w:spacing w:after="0" w:line="240" w:lineRule="auto"/>
        <w:ind w:left="2268" w:hanging="850"/>
        <w:rPr>
          <w:rFonts w:ascii="Arial" w:hAnsi="Arial" w:cs="Arial"/>
          <w:color w:val="000000" w:themeColor="text1"/>
          <w:sz w:val="20"/>
          <w:szCs w:val="20"/>
        </w:rPr>
      </w:pPr>
      <w:r w:rsidRPr="005726EA">
        <w:rPr>
          <w:rFonts w:ascii="Arial" w:hAnsi="Arial" w:cs="Arial"/>
          <w:b/>
          <w:color w:val="000000" w:themeColor="text1"/>
          <w:sz w:val="20"/>
          <w:szCs w:val="20"/>
          <w:shd w:val="clear" w:color="auto" w:fill="FFFFFF"/>
        </w:rPr>
        <w:t>6.2.2.1</w:t>
      </w:r>
      <w:r w:rsidRPr="005726EA">
        <w:rPr>
          <w:rFonts w:ascii="Arial" w:hAnsi="Arial" w:cs="Arial"/>
          <w:color w:val="000000" w:themeColor="text1"/>
          <w:sz w:val="20"/>
          <w:szCs w:val="20"/>
          <w:shd w:val="clear" w:color="auto" w:fill="FFFFFF"/>
        </w:rPr>
        <w:t xml:space="preserve"> Examining in detail the existing </w:t>
      </w:r>
      <w:r w:rsidRPr="005726EA">
        <w:rPr>
          <w:rFonts w:ascii="Arial" w:hAnsi="Arial" w:cs="Arial"/>
          <w:color w:val="000000" w:themeColor="text1"/>
          <w:sz w:val="20"/>
          <w:szCs w:val="20"/>
        </w:rPr>
        <w:t>Rules and procedures of the Organisation with a view to eliminate or minimise the scope for corruption or malpractices;</w:t>
      </w:r>
    </w:p>
    <w:p w:rsidR="00C328F7" w:rsidRPr="005726EA" w:rsidRDefault="00C328F7" w:rsidP="005726EA">
      <w:pPr>
        <w:spacing w:after="0" w:line="240" w:lineRule="auto"/>
        <w:ind w:left="2268" w:hanging="850"/>
        <w:rPr>
          <w:rFonts w:ascii="Arial" w:hAnsi="Arial" w:cs="Arial"/>
          <w:color w:val="000000" w:themeColor="text1"/>
          <w:sz w:val="20"/>
          <w:szCs w:val="20"/>
        </w:rPr>
      </w:pPr>
      <w:r w:rsidRPr="005726EA">
        <w:rPr>
          <w:rFonts w:ascii="Arial" w:hAnsi="Arial" w:cs="Arial"/>
          <w:b/>
          <w:color w:val="000000" w:themeColor="text1"/>
          <w:sz w:val="20"/>
          <w:szCs w:val="20"/>
        </w:rPr>
        <w:t>6.2.2.2</w:t>
      </w:r>
      <w:r w:rsidRPr="005726EA">
        <w:rPr>
          <w:rFonts w:ascii="Arial" w:hAnsi="Arial" w:cs="Arial"/>
          <w:color w:val="000000" w:themeColor="text1"/>
          <w:sz w:val="20"/>
          <w:szCs w:val="20"/>
        </w:rPr>
        <w:tab/>
        <w:t>Identifying the sensitive / corruption-prone spots in the Organisation and keep an eye on personnel posted in such areas;</w:t>
      </w:r>
    </w:p>
    <w:p w:rsidR="00106369" w:rsidRPr="005726EA" w:rsidRDefault="00106369" w:rsidP="005726EA">
      <w:pPr>
        <w:spacing w:after="0" w:line="240" w:lineRule="auto"/>
        <w:ind w:left="2268" w:hanging="850"/>
        <w:rPr>
          <w:rFonts w:ascii="Arial" w:hAnsi="Arial" w:cs="Arial"/>
          <w:color w:val="000000" w:themeColor="text1"/>
          <w:sz w:val="20"/>
          <w:szCs w:val="20"/>
        </w:rPr>
      </w:pPr>
      <w:r w:rsidRPr="005726EA">
        <w:rPr>
          <w:rFonts w:ascii="Arial" w:hAnsi="Arial" w:cs="Arial"/>
          <w:b/>
          <w:color w:val="000000" w:themeColor="text1"/>
          <w:sz w:val="20"/>
          <w:szCs w:val="20"/>
        </w:rPr>
        <w:t>6.2.2.3</w:t>
      </w:r>
      <w:r w:rsidRPr="005726EA">
        <w:rPr>
          <w:rFonts w:ascii="Arial" w:hAnsi="Arial" w:cs="Arial"/>
          <w:color w:val="000000" w:themeColor="text1"/>
          <w:sz w:val="20"/>
          <w:szCs w:val="20"/>
        </w:rPr>
        <w:tab/>
        <w:t>Planning and enforcing surprise inspections and regular inspections to detect system failures and the existence of corruption or malpractices;</w:t>
      </w:r>
    </w:p>
    <w:p w:rsidR="00106369" w:rsidRPr="005726EA" w:rsidRDefault="00106369" w:rsidP="005726EA">
      <w:pPr>
        <w:spacing w:after="0" w:line="240" w:lineRule="auto"/>
        <w:ind w:left="2268" w:hanging="850"/>
        <w:rPr>
          <w:rFonts w:ascii="Arial" w:hAnsi="Arial" w:cs="Arial"/>
          <w:color w:val="000000" w:themeColor="text1"/>
          <w:sz w:val="20"/>
          <w:szCs w:val="20"/>
        </w:rPr>
      </w:pPr>
      <w:r w:rsidRPr="005726EA">
        <w:rPr>
          <w:rFonts w:ascii="Arial" w:hAnsi="Arial" w:cs="Arial"/>
          <w:b/>
          <w:color w:val="000000" w:themeColor="text1"/>
          <w:sz w:val="20"/>
          <w:szCs w:val="20"/>
        </w:rPr>
        <w:t>6.2.2.4</w:t>
      </w:r>
      <w:r w:rsidRPr="005726EA">
        <w:rPr>
          <w:rFonts w:ascii="Arial" w:hAnsi="Arial" w:cs="Arial"/>
          <w:color w:val="000000" w:themeColor="text1"/>
          <w:sz w:val="20"/>
          <w:szCs w:val="20"/>
        </w:rPr>
        <w:tab/>
        <w:t>Maintaining proper surveillance of officers of doubtful integrity; and</w:t>
      </w:r>
    </w:p>
    <w:p w:rsidR="00106369" w:rsidRPr="005726EA" w:rsidRDefault="00106369" w:rsidP="005726EA">
      <w:pPr>
        <w:spacing w:after="0" w:line="240" w:lineRule="auto"/>
        <w:ind w:left="2268" w:hanging="850"/>
        <w:rPr>
          <w:rFonts w:ascii="Arial" w:hAnsi="Arial" w:cs="Arial"/>
          <w:color w:val="000000" w:themeColor="text1"/>
          <w:sz w:val="20"/>
          <w:szCs w:val="20"/>
          <w:shd w:val="clear" w:color="auto" w:fill="FFFFFF"/>
        </w:rPr>
      </w:pPr>
      <w:r w:rsidRPr="005726EA">
        <w:rPr>
          <w:rFonts w:ascii="Arial" w:hAnsi="Arial" w:cs="Arial"/>
          <w:b/>
          <w:color w:val="000000" w:themeColor="text1"/>
          <w:sz w:val="20"/>
          <w:szCs w:val="20"/>
        </w:rPr>
        <w:t>6.2.2.5</w:t>
      </w:r>
      <w:r w:rsidRPr="005726EA">
        <w:rPr>
          <w:rFonts w:ascii="Arial" w:hAnsi="Arial" w:cs="Arial"/>
          <w:color w:val="000000" w:themeColor="text1"/>
          <w:sz w:val="20"/>
          <w:szCs w:val="20"/>
        </w:rPr>
        <w:tab/>
        <w:t>Ensuring prompt observance of Conduct Rules relating to the integrity of the Officers.</w:t>
      </w:r>
    </w:p>
    <w:p w:rsidR="003469C4" w:rsidRPr="005726EA" w:rsidRDefault="003469C4" w:rsidP="005726EA">
      <w:pPr>
        <w:shd w:val="clear" w:color="auto" w:fill="FFFFFF"/>
        <w:spacing w:after="0" w:line="240" w:lineRule="auto"/>
        <w:ind w:left="720"/>
        <w:rPr>
          <w:rFonts w:ascii="Arial" w:hAnsi="Arial" w:cs="Arial"/>
          <w:color w:val="000000" w:themeColor="text1"/>
          <w:sz w:val="20"/>
          <w:szCs w:val="20"/>
        </w:rPr>
      </w:pPr>
    </w:p>
    <w:p w:rsidR="003469C4" w:rsidRPr="005726EA" w:rsidRDefault="003469C4" w:rsidP="005726EA">
      <w:pPr>
        <w:spacing w:after="0" w:line="240" w:lineRule="auto"/>
        <w:ind w:left="1418" w:hanging="851"/>
        <w:rPr>
          <w:rFonts w:ascii="Arial" w:hAnsi="Arial" w:cs="Arial"/>
          <w:b/>
          <w:color w:val="000000" w:themeColor="text1"/>
          <w:sz w:val="20"/>
          <w:szCs w:val="20"/>
          <w:shd w:val="clear" w:color="auto" w:fill="FFFFFF"/>
        </w:rPr>
      </w:pPr>
      <w:r w:rsidRPr="005726EA">
        <w:rPr>
          <w:rFonts w:ascii="Arial" w:hAnsi="Arial" w:cs="Arial"/>
          <w:color w:val="000000" w:themeColor="text1"/>
          <w:sz w:val="20"/>
          <w:szCs w:val="20"/>
          <w:shd w:val="clear" w:color="auto" w:fill="FFFFFF"/>
        </w:rPr>
        <w:t> </w:t>
      </w:r>
      <w:r w:rsidR="00106369" w:rsidRPr="005726EA">
        <w:rPr>
          <w:rFonts w:ascii="Arial" w:hAnsi="Arial" w:cs="Arial"/>
          <w:b/>
          <w:color w:val="000000" w:themeColor="text1"/>
          <w:sz w:val="20"/>
          <w:szCs w:val="20"/>
          <w:shd w:val="clear" w:color="auto" w:fill="FFFFFF"/>
        </w:rPr>
        <w:t>6.3</w:t>
      </w:r>
      <w:r w:rsidR="00106369" w:rsidRPr="005726EA">
        <w:rPr>
          <w:rFonts w:ascii="Arial" w:hAnsi="Arial" w:cs="Arial"/>
          <w:b/>
          <w:color w:val="000000" w:themeColor="text1"/>
          <w:sz w:val="20"/>
          <w:szCs w:val="20"/>
          <w:shd w:val="clear" w:color="auto" w:fill="FFFFFF"/>
        </w:rPr>
        <w:tab/>
      </w:r>
      <w:r w:rsidRPr="005726EA">
        <w:rPr>
          <w:rFonts w:ascii="Arial" w:hAnsi="Arial" w:cs="Arial"/>
          <w:b/>
          <w:color w:val="000000" w:themeColor="text1"/>
          <w:sz w:val="20"/>
          <w:szCs w:val="20"/>
          <w:shd w:val="clear" w:color="auto" w:fill="FFFFFF"/>
        </w:rPr>
        <w:t>Observations</w:t>
      </w:r>
      <w:r w:rsidR="00106369" w:rsidRPr="005726EA">
        <w:rPr>
          <w:rFonts w:ascii="Arial" w:hAnsi="Arial" w:cs="Arial"/>
          <w:b/>
          <w:color w:val="000000" w:themeColor="text1"/>
          <w:sz w:val="20"/>
          <w:szCs w:val="20"/>
          <w:shd w:val="clear" w:color="auto" w:fill="FFFFFF"/>
        </w:rPr>
        <w:br/>
      </w:r>
    </w:p>
    <w:p w:rsidR="003469C4" w:rsidRPr="005726EA" w:rsidRDefault="00890680" w:rsidP="005726EA">
      <w:pPr>
        <w:spacing w:after="0" w:line="240" w:lineRule="auto"/>
        <w:ind w:left="698" w:firstLine="720"/>
        <w:rPr>
          <w:rFonts w:ascii="Arial" w:hAnsi="Arial" w:cs="Arial"/>
          <w:color w:val="000000" w:themeColor="text1"/>
          <w:sz w:val="20"/>
          <w:szCs w:val="20"/>
          <w:lang w:eastAsia="en-GB"/>
        </w:rPr>
      </w:pPr>
      <w:r w:rsidRPr="005726EA">
        <w:rPr>
          <w:rFonts w:ascii="Arial" w:hAnsi="Arial" w:cs="Arial"/>
          <w:b/>
          <w:color w:val="000000" w:themeColor="text1"/>
          <w:sz w:val="20"/>
          <w:szCs w:val="20"/>
          <w:lang w:eastAsia="en-GB"/>
        </w:rPr>
        <w:t>6.3.1</w:t>
      </w:r>
      <w:r w:rsidRPr="005726EA">
        <w:rPr>
          <w:rFonts w:ascii="Arial" w:hAnsi="Arial" w:cs="Arial"/>
          <w:color w:val="000000" w:themeColor="text1"/>
          <w:sz w:val="20"/>
          <w:szCs w:val="20"/>
          <w:lang w:eastAsia="en-GB"/>
        </w:rPr>
        <w:tab/>
      </w:r>
      <w:r w:rsidR="003469C4" w:rsidRPr="005726EA">
        <w:rPr>
          <w:rFonts w:ascii="Arial" w:hAnsi="Arial" w:cs="Arial"/>
          <w:color w:val="000000" w:themeColor="text1"/>
          <w:sz w:val="20"/>
          <w:szCs w:val="20"/>
          <w:lang w:eastAsia="en-GB"/>
        </w:rPr>
        <w:t xml:space="preserve">The </w:t>
      </w:r>
      <w:r w:rsidR="001B0E31" w:rsidRPr="005726EA">
        <w:rPr>
          <w:rFonts w:ascii="Arial" w:hAnsi="Arial" w:cs="Arial"/>
          <w:color w:val="000000" w:themeColor="text1"/>
          <w:sz w:val="20"/>
          <w:szCs w:val="20"/>
          <w:lang w:eastAsia="en-GB"/>
        </w:rPr>
        <w:t xml:space="preserve">Central Vigilance Commission </w:t>
      </w:r>
      <w:r w:rsidR="003469C4" w:rsidRPr="005726EA">
        <w:rPr>
          <w:rFonts w:ascii="Arial" w:hAnsi="Arial" w:cs="Arial"/>
          <w:color w:val="000000" w:themeColor="text1"/>
          <w:sz w:val="20"/>
          <w:szCs w:val="20"/>
          <w:lang w:eastAsia="en-GB"/>
        </w:rPr>
        <w:t>functions on a three-pronge</w:t>
      </w:r>
      <w:r w:rsidRPr="005726EA">
        <w:rPr>
          <w:rFonts w:ascii="Arial" w:hAnsi="Arial" w:cs="Arial"/>
          <w:color w:val="000000" w:themeColor="text1"/>
          <w:sz w:val="20"/>
          <w:szCs w:val="20"/>
          <w:lang w:eastAsia="en-GB"/>
        </w:rPr>
        <w:t>d approach</w:t>
      </w:r>
      <w:r w:rsidRPr="005726EA">
        <w:rPr>
          <w:rFonts w:ascii="Arial" w:hAnsi="Arial" w:cs="Arial"/>
          <w:color w:val="000000" w:themeColor="text1"/>
          <w:sz w:val="20"/>
          <w:szCs w:val="20"/>
          <w:lang w:eastAsia="en-GB"/>
        </w:rPr>
        <w:br/>
        <w:t xml:space="preserve"> </w:t>
      </w:r>
      <w:r w:rsidRPr="005726EA">
        <w:rPr>
          <w:rFonts w:ascii="Arial" w:hAnsi="Arial" w:cs="Arial"/>
          <w:color w:val="000000" w:themeColor="text1"/>
          <w:sz w:val="20"/>
          <w:szCs w:val="20"/>
          <w:lang w:eastAsia="en-GB"/>
        </w:rPr>
        <w:tab/>
      </w:r>
      <w:r w:rsidRPr="005726EA">
        <w:rPr>
          <w:rFonts w:ascii="Arial" w:hAnsi="Arial" w:cs="Arial"/>
          <w:color w:val="000000" w:themeColor="text1"/>
          <w:sz w:val="20"/>
          <w:szCs w:val="20"/>
          <w:lang w:eastAsia="en-GB"/>
        </w:rPr>
        <w:tab/>
      </w:r>
      <w:r w:rsidR="00106369" w:rsidRPr="005726EA">
        <w:rPr>
          <w:rFonts w:ascii="Arial" w:hAnsi="Arial" w:cs="Arial"/>
          <w:color w:val="000000" w:themeColor="text1"/>
          <w:sz w:val="20"/>
          <w:szCs w:val="20"/>
          <w:lang w:eastAsia="en-GB"/>
        </w:rPr>
        <w:t>to</w:t>
      </w:r>
      <w:r w:rsidRPr="005726EA">
        <w:rPr>
          <w:rFonts w:ascii="Arial" w:hAnsi="Arial" w:cs="Arial"/>
          <w:color w:val="000000" w:themeColor="text1"/>
          <w:sz w:val="20"/>
          <w:szCs w:val="20"/>
          <w:lang w:eastAsia="en-GB"/>
        </w:rPr>
        <w:t xml:space="preserve"> v</w:t>
      </w:r>
      <w:r w:rsidR="00106369" w:rsidRPr="005726EA">
        <w:rPr>
          <w:rFonts w:ascii="Arial" w:hAnsi="Arial" w:cs="Arial"/>
          <w:color w:val="000000" w:themeColor="text1"/>
          <w:sz w:val="20"/>
          <w:szCs w:val="20"/>
          <w:lang w:eastAsia="en-GB"/>
        </w:rPr>
        <w:t>igilance, namely:</w:t>
      </w:r>
    </w:p>
    <w:p w:rsidR="003469C4" w:rsidRPr="005726EA" w:rsidRDefault="0095129A" w:rsidP="005726EA">
      <w:pPr>
        <w:spacing w:after="0" w:line="240" w:lineRule="auto"/>
        <w:ind w:left="2877" w:hanging="750"/>
        <w:rPr>
          <w:rFonts w:ascii="Arial" w:hAnsi="Arial" w:cs="Arial"/>
          <w:color w:val="000000" w:themeColor="text1"/>
          <w:sz w:val="20"/>
          <w:szCs w:val="20"/>
          <w:lang w:eastAsia="en-GB"/>
        </w:rPr>
      </w:pPr>
      <w:r w:rsidRPr="005726EA">
        <w:rPr>
          <w:rFonts w:ascii="Arial" w:hAnsi="Arial" w:cs="Arial"/>
          <w:b/>
          <w:color w:val="000000" w:themeColor="text1"/>
          <w:sz w:val="20"/>
          <w:szCs w:val="20"/>
          <w:lang w:eastAsia="en-GB"/>
        </w:rPr>
        <w:t>6.3.1.1</w:t>
      </w:r>
      <w:r w:rsidR="00890680" w:rsidRPr="005726EA">
        <w:rPr>
          <w:rFonts w:ascii="Arial" w:hAnsi="Arial" w:cs="Arial"/>
          <w:color w:val="000000" w:themeColor="text1"/>
          <w:sz w:val="20"/>
          <w:szCs w:val="20"/>
          <w:lang w:eastAsia="en-GB"/>
        </w:rPr>
        <w:tab/>
      </w:r>
      <w:r w:rsidR="00106369" w:rsidRPr="005726EA">
        <w:rPr>
          <w:rFonts w:ascii="Arial" w:hAnsi="Arial" w:cs="Arial"/>
          <w:color w:val="000000" w:themeColor="text1"/>
          <w:sz w:val="20"/>
          <w:szCs w:val="20"/>
          <w:lang w:eastAsia="en-GB"/>
        </w:rPr>
        <w:t>Punitive vigilance,</w:t>
      </w:r>
      <w:r w:rsidR="003469C4" w:rsidRPr="005726EA">
        <w:rPr>
          <w:rFonts w:ascii="Arial" w:hAnsi="Arial" w:cs="Arial"/>
          <w:color w:val="000000" w:themeColor="text1"/>
          <w:sz w:val="20"/>
          <w:szCs w:val="20"/>
          <w:lang w:eastAsia="en-GB"/>
        </w:rPr>
        <w:t xml:space="preserve"> which involves inv</w:t>
      </w:r>
      <w:r w:rsidRPr="005726EA">
        <w:rPr>
          <w:rFonts w:ascii="Arial" w:hAnsi="Arial" w:cs="Arial"/>
          <w:color w:val="000000" w:themeColor="text1"/>
          <w:sz w:val="20"/>
          <w:szCs w:val="20"/>
          <w:lang w:eastAsia="en-GB"/>
        </w:rPr>
        <w:t>estigation of improper</w:t>
      </w:r>
      <w:r w:rsidRPr="005726EA">
        <w:rPr>
          <w:rFonts w:ascii="Arial" w:hAnsi="Arial" w:cs="Arial"/>
          <w:color w:val="000000" w:themeColor="text1"/>
          <w:sz w:val="20"/>
          <w:szCs w:val="20"/>
          <w:lang w:eastAsia="en-GB"/>
        </w:rPr>
        <w:br/>
        <w:t>c</w:t>
      </w:r>
      <w:r w:rsidR="00106369" w:rsidRPr="005726EA">
        <w:rPr>
          <w:rFonts w:ascii="Arial" w:hAnsi="Arial" w:cs="Arial"/>
          <w:color w:val="000000" w:themeColor="text1"/>
          <w:sz w:val="20"/>
          <w:szCs w:val="20"/>
          <w:lang w:eastAsia="en-GB"/>
        </w:rPr>
        <w:t>onduct:</w:t>
      </w:r>
    </w:p>
    <w:p w:rsidR="003469C4" w:rsidRPr="005726EA" w:rsidRDefault="003469C4" w:rsidP="005726EA">
      <w:pPr>
        <w:pStyle w:val="ListParagraph"/>
        <w:numPr>
          <w:ilvl w:val="0"/>
          <w:numId w:val="8"/>
        </w:numPr>
        <w:spacing w:after="0" w:line="240" w:lineRule="auto"/>
        <w:ind w:left="3261"/>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 xml:space="preserve">advising and reviewing of disciplinary action; </w:t>
      </w:r>
    </w:p>
    <w:p w:rsidR="003469C4" w:rsidRPr="005726EA" w:rsidRDefault="003469C4" w:rsidP="005726EA">
      <w:pPr>
        <w:pStyle w:val="ListParagraph"/>
        <w:numPr>
          <w:ilvl w:val="0"/>
          <w:numId w:val="8"/>
        </w:numPr>
        <w:spacing w:after="0" w:line="240" w:lineRule="auto"/>
        <w:ind w:left="3261"/>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lastRenderedPageBreak/>
        <w:t>advising for prosecution;</w:t>
      </w:r>
    </w:p>
    <w:p w:rsidR="003469C4" w:rsidRPr="005726EA" w:rsidRDefault="003469C4" w:rsidP="005726EA">
      <w:pPr>
        <w:pStyle w:val="ListParagraph"/>
        <w:numPr>
          <w:ilvl w:val="0"/>
          <w:numId w:val="8"/>
        </w:numPr>
        <w:spacing w:after="0" w:line="240" w:lineRule="auto"/>
        <w:ind w:left="3261"/>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powers of civil court when conducting enquiries</w:t>
      </w:r>
      <w:r w:rsidR="00106369" w:rsidRPr="005726EA">
        <w:rPr>
          <w:rFonts w:ascii="Arial" w:hAnsi="Arial" w:cs="Arial"/>
          <w:color w:val="000000" w:themeColor="text1"/>
          <w:sz w:val="20"/>
          <w:szCs w:val="20"/>
          <w:lang w:eastAsia="en-GB"/>
        </w:rPr>
        <w:t>.</w:t>
      </w:r>
    </w:p>
    <w:p w:rsidR="003469C4" w:rsidRPr="005726EA" w:rsidRDefault="003469C4" w:rsidP="005726EA">
      <w:pPr>
        <w:pStyle w:val="ListParagraph"/>
        <w:spacing w:after="0" w:line="240" w:lineRule="auto"/>
        <w:ind w:left="990"/>
        <w:rPr>
          <w:rFonts w:ascii="Arial" w:hAnsi="Arial" w:cs="Arial"/>
          <w:color w:val="000000" w:themeColor="text1"/>
          <w:sz w:val="20"/>
          <w:szCs w:val="20"/>
          <w:lang w:eastAsia="en-GB"/>
        </w:rPr>
      </w:pPr>
    </w:p>
    <w:p w:rsidR="003469C4" w:rsidRPr="005726EA" w:rsidRDefault="00106369" w:rsidP="005726EA">
      <w:pPr>
        <w:pStyle w:val="ListParagraph"/>
        <w:numPr>
          <w:ilvl w:val="3"/>
          <w:numId w:val="19"/>
        </w:numPr>
        <w:spacing w:after="0" w:line="240" w:lineRule="auto"/>
        <w:ind w:left="2835"/>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Preventative Vigilance,</w:t>
      </w:r>
      <w:r w:rsidR="003469C4" w:rsidRPr="005726EA">
        <w:rPr>
          <w:rFonts w:ascii="Arial" w:hAnsi="Arial" w:cs="Arial"/>
          <w:color w:val="000000" w:themeColor="text1"/>
          <w:sz w:val="20"/>
          <w:szCs w:val="20"/>
          <w:lang w:eastAsia="en-GB"/>
        </w:rPr>
        <w:t xml:space="preserve"> which in</w:t>
      </w:r>
      <w:r w:rsidR="00890680" w:rsidRPr="005726EA">
        <w:rPr>
          <w:rFonts w:ascii="Arial" w:hAnsi="Arial" w:cs="Arial"/>
          <w:color w:val="000000" w:themeColor="text1"/>
          <w:sz w:val="20"/>
          <w:szCs w:val="20"/>
          <w:lang w:eastAsia="en-GB"/>
        </w:rPr>
        <w:t>volves leveraging on technology:</w:t>
      </w:r>
      <w:r w:rsidR="003469C4" w:rsidRPr="005726EA">
        <w:rPr>
          <w:rFonts w:ascii="Arial" w:hAnsi="Arial" w:cs="Arial"/>
          <w:color w:val="000000" w:themeColor="text1"/>
          <w:sz w:val="20"/>
          <w:szCs w:val="20"/>
          <w:lang w:eastAsia="en-GB"/>
        </w:rPr>
        <w:t xml:space="preserve"> </w:t>
      </w:r>
    </w:p>
    <w:p w:rsidR="003469C4" w:rsidRPr="005726EA" w:rsidRDefault="003469C4" w:rsidP="005726EA">
      <w:pPr>
        <w:pStyle w:val="ListParagraph"/>
        <w:numPr>
          <w:ilvl w:val="0"/>
          <w:numId w:val="8"/>
        </w:numPr>
        <w:spacing w:after="0" w:line="240" w:lineRule="auto"/>
        <w:ind w:left="3261"/>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 xml:space="preserve">streamlining of processes; </w:t>
      </w:r>
    </w:p>
    <w:p w:rsidR="003469C4" w:rsidRPr="005726EA" w:rsidRDefault="003469C4" w:rsidP="005726EA">
      <w:pPr>
        <w:pStyle w:val="ListParagraph"/>
        <w:numPr>
          <w:ilvl w:val="0"/>
          <w:numId w:val="8"/>
        </w:numPr>
        <w:spacing w:after="0" w:line="240" w:lineRule="auto"/>
        <w:ind w:left="3261"/>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updating public manuals promoting ethics/good governan</w:t>
      </w:r>
      <w:r w:rsidR="00890680" w:rsidRPr="005726EA">
        <w:rPr>
          <w:rFonts w:ascii="Arial" w:hAnsi="Arial" w:cs="Arial"/>
          <w:color w:val="000000" w:themeColor="text1"/>
          <w:sz w:val="20"/>
          <w:szCs w:val="20"/>
          <w:lang w:eastAsia="en-GB"/>
        </w:rPr>
        <w:t>ce and recommending amendments;</w:t>
      </w:r>
    </w:p>
    <w:p w:rsidR="003469C4" w:rsidRPr="005726EA" w:rsidRDefault="003469C4" w:rsidP="005726EA">
      <w:pPr>
        <w:pStyle w:val="ListParagraph"/>
        <w:numPr>
          <w:ilvl w:val="0"/>
          <w:numId w:val="8"/>
        </w:numPr>
        <w:spacing w:after="0" w:line="240" w:lineRule="auto"/>
        <w:ind w:left="3261"/>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capacity building such as training inquiry officers to dispose of matters efficiently</w:t>
      </w:r>
      <w:r w:rsidR="00890680" w:rsidRPr="005726EA">
        <w:rPr>
          <w:rFonts w:ascii="Arial" w:hAnsi="Arial" w:cs="Arial"/>
          <w:color w:val="000000" w:themeColor="text1"/>
          <w:sz w:val="20"/>
          <w:szCs w:val="20"/>
          <w:lang w:eastAsia="en-GB"/>
        </w:rPr>
        <w:t>.</w:t>
      </w:r>
    </w:p>
    <w:p w:rsidR="003469C4" w:rsidRPr="005726EA" w:rsidRDefault="003469C4" w:rsidP="005726EA">
      <w:pPr>
        <w:pStyle w:val="ListParagraph"/>
        <w:spacing w:after="0" w:line="240" w:lineRule="auto"/>
        <w:ind w:left="990"/>
        <w:rPr>
          <w:rFonts w:ascii="Arial" w:hAnsi="Arial" w:cs="Arial"/>
          <w:color w:val="000000" w:themeColor="text1"/>
          <w:sz w:val="20"/>
          <w:szCs w:val="20"/>
          <w:lang w:eastAsia="en-GB"/>
        </w:rPr>
      </w:pPr>
    </w:p>
    <w:p w:rsidR="003469C4" w:rsidRPr="005726EA" w:rsidRDefault="00106369" w:rsidP="005726EA">
      <w:pPr>
        <w:pStyle w:val="ListParagraph"/>
        <w:numPr>
          <w:ilvl w:val="3"/>
          <w:numId w:val="19"/>
        </w:numPr>
        <w:spacing w:after="0" w:line="240" w:lineRule="auto"/>
        <w:ind w:left="2835"/>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Participative vigilance,</w:t>
      </w:r>
      <w:r w:rsidR="003469C4" w:rsidRPr="005726EA">
        <w:rPr>
          <w:rFonts w:ascii="Arial" w:hAnsi="Arial" w:cs="Arial"/>
          <w:color w:val="000000" w:themeColor="text1"/>
          <w:sz w:val="20"/>
          <w:szCs w:val="20"/>
          <w:lang w:eastAsia="en-GB"/>
        </w:rPr>
        <w:t xml:space="preserve"> which includes whistleblowing mechanisms (the PIDPI, an online facility), notably anonymous whistle blo</w:t>
      </w:r>
      <w:r w:rsidR="00890680" w:rsidRPr="005726EA">
        <w:rPr>
          <w:rFonts w:ascii="Arial" w:hAnsi="Arial" w:cs="Arial"/>
          <w:color w:val="000000" w:themeColor="text1"/>
          <w:sz w:val="20"/>
          <w:szCs w:val="20"/>
          <w:lang w:eastAsia="en-GB"/>
        </w:rPr>
        <w:t>wer reports are not followed up:</w:t>
      </w:r>
    </w:p>
    <w:p w:rsidR="003469C4" w:rsidRPr="005726EA" w:rsidRDefault="003469C4" w:rsidP="005726EA">
      <w:pPr>
        <w:pStyle w:val="ListParagraph"/>
        <w:numPr>
          <w:ilvl w:val="0"/>
          <w:numId w:val="8"/>
        </w:numPr>
        <w:spacing w:after="0" w:line="240" w:lineRule="auto"/>
        <w:ind w:left="3119"/>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Integrity pledges which are taken by all citizens and an online certificate is furnished, organisations, aside from natural per</w:t>
      </w:r>
      <w:r w:rsidR="00890680" w:rsidRPr="005726EA">
        <w:rPr>
          <w:rFonts w:ascii="Arial" w:hAnsi="Arial" w:cs="Arial"/>
          <w:color w:val="000000" w:themeColor="text1"/>
          <w:sz w:val="20"/>
          <w:szCs w:val="20"/>
          <w:lang w:eastAsia="en-GB"/>
        </w:rPr>
        <w:t>sons, can also take the pledge;</w:t>
      </w:r>
    </w:p>
    <w:p w:rsidR="003469C4" w:rsidRPr="005726EA" w:rsidRDefault="003469C4" w:rsidP="005726EA">
      <w:pPr>
        <w:pStyle w:val="ListParagraph"/>
        <w:numPr>
          <w:ilvl w:val="0"/>
          <w:numId w:val="8"/>
        </w:numPr>
        <w:spacing w:after="0" w:line="240" w:lineRule="auto"/>
        <w:ind w:left="3119"/>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 xml:space="preserve">Awareness, which is focused from schools to all sectors of society. </w:t>
      </w:r>
    </w:p>
    <w:p w:rsidR="003469C4" w:rsidRPr="005726EA" w:rsidRDefault="003469C4" w:rsidP="005726EA">
      <w:pPr>
        <w:pStyle w:val="ListParagraph"/>
        <w:spacing w:after="0" w:line="240" w:lineRule="auto"/>
        <w:ind w:left="990"/>
        <w:rPr>
          <w:rFonts w:ascii="Arial" w:hAnsi="Arial" w:cs="Arial"/>
          <w:color w:val="000000" w:themeColor="text1"/>
          <w:sz w:val="20"/>
          <w:szCs w:val="20"/>
          <w:lang w:eastAsia="en-GB"/>
        </w:rPr>
      </w:pPr>
    </w:p>
    <w:p w:rsidR="003469C4" w:rsidRPr="005726EA" w:rsidRDefault="003469C4" w:rsidP="005726EA">
      <w:pPr>
        <w:pStyle w:val="ListParagraph"/>
        <w:numPr>
          <w:ilvl w:val="2"/>
          <w:numId w:val="19"/>
        </w:numPr>
        <w:spacing w:after="0" w:line="240" w:lineRule="auto"/>
        <w:ind w:hanging="814"/>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 xml:space="preserve">All </w:t>
      </w:r>
      <w:r w:rsidR="0095129A" w:rsidRPr="005726EA">
        <w:rPr>
          <w:rFonts w:ascii="Arial" w:hAnsi="Arial" w:cs="Arial"/>
          <w:color w:val="000000" w:themeColor="text1"/>
          <w:sz w:val="20"/>
          <w:szCs w:val="20"/>
          <w:shd w:val="clear" w:color="auto" w:fill="FFFFFF"/>
        </w:rPr>
        <w:t xml:space="preserve">Chief Vigilance Officers </w:t>
      </w:r>
      <w:r w:rsidRPr="005726EA">
        <w:rPr>
          <w:rFonts w:ascii="Arial" w:hAnsi="Arial" w:cs="Arial"/>
          <w:color w:val="000000" w:themeColor="text1"/>
          <w:sz w:val="20"/>
          <w:szCs w:val="20"/>
          <w:lang w:eastAsia="en-GB"/>
        </w:rPr>
        <w:t xml:space="preserve">and any official occupying a sensitive/senior position must have vigilance clearance certificates before they are appointed. This is akin to the vetting by the State Security Agency in South Africa. </w:t>
      </w:r>
    </w:p>
    <w:p w:rsidR="003469C4" w:rsidRPr="005726EA" w:rsidRDefault="003469C4" w:rsidP="005726EA">
      <w:pPr>
        <w:pStyle w:val="ListParagraph"/>
        <w:numPr>
          <w:ilvl w:val="2"/>
          <w:numId w:val="19"/>
        </w:numPr>
        <w:spacing w:after="0" w:line="240" w:lineRule="auto"/>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Raising awareness to inculcate ethical values and reduce society's tolerance towards corruption, through outreach activities and sensitization</w:t>
      </w:r>
    </w:p>
    <w:p w:rsidR="003469C4" w:rsidRPr="005726EA" w:rsidRDefault="003469C4" w:rsidP="005726EA">
      <w:pPr>
        <w:pStyle w:val="ListParagraph"/>
        <w:numPr>
          <w:ilvl w:val="2"/>
          <w:numId w:val="19"/>
        </w:numPr>
        <w:spacing w:after="0" w:line="240" w:lineRule="auto"/>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Corruption investigations against government officials can proceed only after the government permits order</w:t>
      </w:r>
    </w:p>
    <w:p w:rsidR="003469C4" w:rsidRPr="005726EA" w:rsidRDefault="003469C4" w:rsidP="005726EA">
      <w:pPr>
        <w:pStyle w:val="ListParagraph"/>
        <w:numPr>
          <w:ilvl w:val="2"/>
          <w:numId w:val="19"/>
        </w:numPr>
        <w:spacing w:after="0" w:line="240" w:lineRule="auto"/>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 xml:space="preserve">The </w:t>
      </w:r>
      <w:r w:rsidR="0095129A" w:rsidRPr="005726EA">
        <w:rPr>
          <w:rFonts w:ascii="Arial" w:hAnsi="Arial" w:cs="Arial"/>
          <w:color w:val="000000" w:themeColor="text1"/>
          <w:sz w:val="20"/>
          <w:szCs w:val="20"/>
          <w:lang w:eastAsia="en-GB"/>
        </w:rPr>
        <w:t xml:space="preserve">Central Vigilance Commission </w:t>
      </w:r>
      <w:r w:rsidRPr="005726EA">
        <w:rPr>
          <w:rFonts w:ascii="Arial" w:hAnsi="Arial" w:cs="Arial"/>
          <w:color w:val="000000" w:themeColor="text1"/>
          <w:sz w:val="20"/>
          <w:szCs w:val="20"/>
          <w:lang w:eastAsia="en-GB"/>
        </w:rPr>
        <w:t xml:space="preserve">has also been publishing a list/database of corrupt government officials against which it has recommended punitive action. Officials are not permitted to resign amidst investigation and/or disciplinary action until conclusion. </w:t>
      </w:r>
    </w:p>
    <w:p w:rsidR="003469C4" w:rsidRPr="005726EA" w:rsidRDefault="0095129A" w:rsidP="005726EA">
      <w:pPr>
        <w:pStyle w:val="ListParagraph"/>
        <w:numPr>
          <w:ilvl w:val="2"/>
          <w:numId w:val="19"/>
        </w:numPr>
        <w:spacing w:after="0" w:line="240" w:lineRule="auto"/>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The Central Vigilance Commission</w:t>
      </w:r>
      <w:r w:rsidR="003469C4" w:rsidRPr="005726EA">
        <w:rPr>
          <w:rFonts w:ascii="Arial" w:hAnsi="Arial" w:cs="Arial"/>
          <w:color w:val="000000" w:themeColor="text1"/>
          <w:sz w:val="20"/>
          <w:szCs w:val="20"/>
          <w:lang w:eastAsia="en-GB"/>
        </w:rPr>
        <w:t xml:space="preserve"> is only an advisory body. Central Government Departments are free to either accept or reject </w:t>
      </w:r>
      <w:r w:rsidRPr="005726EA">
        <w:rPr>
          <w:rFonts w:ascii="Arial" w:hAnsi="Arial" w:cs="Arial"/>
          <w:color w:val="000000" w:themeColor="text1"/>
          <w:sz w:val="20"/>
          <w:szCs w:val="20"/>
          <w:lang w:eastAsia="en-GB"/>
        </w:rPr>
        <w:t xml:space="preserve">Central Vigilance Commission </w:t>
      </w:r>
      <w:r w:rsidR="003469C4" w:rsidRPr="005726EA">
        <w:rPr>
          <w:rFonts w:ascii="Arial" w:hAnsi="Arial" w:cs="Arial"/>
          <w:color w:val="000000" w:themeColor="text1"/>
          <w:sz w:val="20"/>
          <w:szCs w:val="20"/>
          <w:lang w:eastAsia="en-GB"/>
        </w:rPr>
        <w:t>'s advice in corruption cases</w:t>
      </w:r>
    </w:p>
    <w:p w:rsidR="003469C4" w:rsidRPr="005726EA" w:rsidRDefault="0095129A" w:rsidP="005726EA">
      <w:pPr>
        <w:pStyle w:val="ListParagraph"/>
        <w:numPr>
          <w:ilvl w:val="2"/>
          <w:numId w:val="19"/>
        </w:numPr>
        <w:spacing w:after="0" w:line="240" w:lineRule="auto"/>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The Central Vigilance Commission</w:t>
      </w:r>
      <w:r w:rsidR="003469C4" w:rsidRPr="005726EA">
        <w:rPr>
          <w:rFonts w:ascii="Arial" w:hAnsi="Arial" w:cs="Arial"/>
          <w:color w:val="000000" w:themeColor="text1"/>
          <w:sz w:val="20"/>
          <w:szCs w:val="20"/>
          <w:lang w:eastAsia="en-GB"/>
        </w:rPr>
        <w:t xml:space="preserve"> does not have powers to institute criminal cases. It deals only with vigilance or disciplinary cases. Similarly, in RSA, the SIU does not investigate criminality but referrals are made to the appropriate authority</w:t>
      </w:r>
    </w:p>
    <w:p w:rsidR="003469C4" w:rsidRPr="005726EA" w:rsidRDefault="003469C4" w:rsidP="005726EA">
      <w:pPr>
        <w:pStyle w:val="ListParagraph"/>
        <w:numPr>
          <w:ilvl w:val="2"/>
          <w:numId w:val="19"/>
        </w:numPr>
        <w:spacing w:after="0" w:line="240" w:lineRule="auto"/>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 xml:space="preserve">The </w:t>
      </w:r>
      <w:r w:rsidR="0095129A" w:rsidRPr="005726EA">
        <w:rPr>
          <w:rFonts w:ascii="Arial" w:hAnsi="Arial" w:cs="Arial"/>
          <w:color w:val="000000" w:themeColor="text1"/>
          <w:sz w:val="20"/>
          <w:szCs w:val="20"/>
          <w:lang w:eastAsia="en-GB"/>
        </w:rPr>
        <w:t xml:space="preserve">Central Vigilance Commission </w:t>
      </w:r>
      <w:r w:rsidRPr="005726EA">
        <w:rPr>
          <w:rFonts w:ascii="Arial" w:hAnsi="Arial" w:cs="Arial"/>
          <w:color w:val="000000" w:themeColor="text1"/>
          <w:sz w:val="20"/>
          <w:szCs w:val="20"/>
          <w:lang w:eastAsia="en-GB"/>
        </w:rPr>
        <w:t>does not have mandate to investigate members of the executive government or high political figures in government</w:t>
      </w:r>
    </w:p>
    <w:p w:rsidR="003469C4" w:rsidRPr="005726EA" w:rsidRDefault="003469C4" w:rsidP="005726EA">
      <w:pPr>
        <w:pStyle w:val="ListParagraph"/>
        <w:numPr>
          <w:ilvl w:val="2"/>
          <w:numId w:val="19"/>
        </w:numPr>
        <w:spacing w:after="0" w:line="240" w:lineRule="auto"/>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 xml:space="preserve">There is a cross-referral collaboration between the </w:t>
      </w:r>
      <w:r w:rsidR="0095129A" w:rsidRPr="005726EA">
        <w:rPr>
          <w:rFonts w:ascii="Arial" w:hAnsi="Arial" w:cs="Arial"/>
          <w:color w:val="000000" w:themeColor="text1"/>
          <w:sz w:val="20"/>
          <w:szCs w:val="20"/>
          <w:lang w:eastAsia="en-GB"/>
        </w:rPr>
        <w:t xml:space="preserve">Central Vigilance Commission </w:t>
      </w:r>
      <w:r w:rsidRPr="005726EA">
        <w:rPr>
          <w:rFonts w:ascii="Arial" w:hAnsi="Arial" w:cs="Arial"/>
          <w:color w:val="000000" w:themeColor="text1"/>
          <w:sz w:val="20"/>
          <w:szCs w:val="20"/>
          <w:lang w:eastAsia="en-GB"/>
        </w:rPr>
        <w:t xml:space="preserve">and CAG, the </w:t>
      </w:r>
      <w:r w:rsidR="0095129A" w:rsidRPr="005726EA">
        <w:rPr>
          <w:rFonts w:ascii="Arial" w:hAnsi="Arial" w:cs="Arial"/>
          <w:color w:val="000000" w:themeColor="text1"/>
          <w:sz w:val="20"/>
          <w:szCs w:val="20"/>
          <w:lang w:eastAsia="en-GB"/>
        </w:rPr>
        <w:t xml:space="preserve">Central Vigilance Commission </w:t>
      </w:r>
      <w:r w:rsidRPr="005726EA">
        <w:rPr>
          <w:rFonts w:ascii="Arial" w:hAnsi="Arial" w:cs="Arial"/>
          <w:color w:val="000000" w:themeColor="text1"/>
          <w:sz w:val="20"/>
          <w:szCs w:val="20"/>
          <w:lang w:eastAsia="en-GB"/>
        </w:rPr>
        <w:t>also can investigate corruption matters outlined in the CAG annual report.</w:t>
      </w:r>
    </w:p>
    <w:p w:rsidR="003469C4" w:rsidRPr="005726EA" w:rsidRDefault="0095129A" w:rsidP="005726EA">
      <w:pPr>
        <w:pStyle w:val="ListParagraph"/>
        <w:numPr>
          <w:ilvl w:val="2"/>
          <w:numId w:val="19"/>
        </w:numPr>
        <w:spacing w:after="0" w:line="240" w:lineRule="auto"/>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The Central Vigilance Commission</w:t>
      </w:r>
      <w:r w:rsidR="003469C4" w:rsidRPr="005726EA">
        <w:rPr>
          <w:rFonts w:ascii="Arial" w:hAnsi="Arial" w:cs="Arial"/>
          <w:color w:val="000000" w:themeColor="text1"/>
          <w:sz w:val="20"/>
          <w:szCs w:val="20"/>
          <w:lang w:eastAsia="en-GB"/>
        </w:rPr>
        <w:t xml:space="preserve"> reports are tabled in Parliament by the President through the Ministry of Personnel &amp; Training. </w:t>
      </w:r>
    </w:p>
    <w:p w:rsidR="003469C4" w:rsidRPr="005726EA" w:rsidRDefault="003469C4" w:rsidP="005726EA">
      <w:pPr>
        <w:pStyle w:val="ListParagraph"/>
        <w:numPr>
          <w:ilvl w:val="2"/>
          <w:numId w:val="19"/>
        </w:numPr>
        <w:spacing w:after="0" w:line="240" w:lineRule="auto"/>
        <w:rPr>
          <w:rFonts w:ascii="Arial" w:hAnsi="Arial" w:cs="Arial"/>
          <w:color w:val="000000" w:themeColor="text1"/>
          <w:sz w:val="20"/>
          <w:szCs w:val="20"/>
          <w:lang w:eastAsia="en-GB"/>
        </w:rPr>
      </w:pPr>
      <w:r w:rsidRPr="005726EA">
        <w:rPr>
          <w:rFonts w:ascii="Arial" w:hAnsi="Arial" w:cs="Arial"/>
          <w:color w:val="000000" w:themeColor="text1"/>
          <w:sz w:val="20"/>
          <w:szCs w:val="20"/>
          <w:lang w:eastAsia="en-GB"/>
        </w:rPr>
        <w:t xml:space="preserve">The Public Accounts Committee (PAC) can follow up on the </w:t>
      </w:r>
      <w:r w:rsidR="0095129A" w:rsidRPr="005726EA">
        <w:rPr>
          <w:rFonts w:ascii="Arial" w:hAnsi="Arial" w:cs="Arial"/>
          <w:color w:val="000000" w:themeColor="text1"/>
          <w:sz w:val="20"/>
          <w:szCs w:val="20"/>
          <w:lang w:eastAsia="en-GB"/>
        </w:rPr>
        <w:t xml:space="preserve">Central Vigilance Commission </w:t>
      </w:r>
      <w:r w:rsidRPr="005726EA">
        <w:rPr>
          <w:rFonts w:ascii="Arial" w:hAnsi="Arial" w:cs="Arial"/>
          <w:color w:val="000000" w:themeColor="text1"/>
          <w:sz w:val="20"/>
          <w:szCs w:val="20"/>
          <w:lang w:eastAsia="en-GB"/>
        </w:rPr>
        <w:t>reports tabled. In contrast, the SIU investigation reports are submitted to the President however, th</w:t>
      </w:r>
      <w:r w:rsidR="0095129A" w:rsidRPr="005726EA">
        <w:rPr>
          <w:rFonts w:ascii="Arial" w:hAnsi="Arial" w:cs="Arial"/>
          <w:color w:val="000000" w:themeColor="text1"/>
          <w:sz w:val="20"/>
          <w:szCs w:val="20"/>
          <w:lang w:eastAsia="en-GB"/>
        </w:rPr>
        <w:t>ey are not tabled at Parliament.</w:t>
      </w:r>
    </w:p>
    <w:p w:rsidR="003469C4" w:rsidRPr="005726EA" w:rsidRDefault="006C70B6" w:rsidP="005726EA">
      <w:pPr>
        <w:spacing w:after="0" w:line="240" w:lineRule="auto"/>
        <w:ind w:left="2268" w:hanging="708"/>
        <w:rPr>
          <w:rFonts w:ascii="Arial" w:hAnsi="Arial" w:cs="Arial"/>
          <w:color w:val="000000" w:themeColor="text1"/>
          <w:sz w:val="20"/>
          <w:szCs w:val="20"/>
          <w:shd w:val="clear" w:color="auto" w:fill="FFFFFF"/>
        </w:rPr>
      </w:pPr>
      <w:r w:rsidRPr="005726EA">
        <w:rPr>
          <w:rFonts w:ascii="Arial" w:hAnsi="Arial" w:cs="Arial"/>
          <w:b/>
          <w:color w:val="000000" w:themeColor="text1"/>
          <w:sz w:val="20"/>
          <w:szCs w:val="20"/>
        </w:rPr>
        <w:t>6.3.12</w:t>
      </w:r>
      <w:r w:rsidRPr="005726EA">
        <w:rPr>
          <w:rFonts w:ascii="Arial" w:hAnsi="Arial" w:cs="Arial"/>
          <w:color w:val="000000" w:themeColor="text1"/>
          <w:sz w:val="20"/>
          <w:szCs w:val="20"/>
        </w:rPr>
        <w:tab/>
        <w:t>The Committee has played a crucial and instrumental role in introducing the Audit Para Monitoring System (APMS) portal, which is an online real-time system for effective monitoring of submissions of actions taken and replies on the PAC recommendations</w:t>
      </w:r>
    </w:p>
    <w:p w:rsidR="003469C4" w:rsidRPr="005726EA" w:rsidRDefault="003469C4" w:rsidP="005726EA">
      <w:pPr>
        <w:pStyle w:val="ListParagraph"/>
        <w:numPr>
          <w:ilvl w:val="0"/>
          <w:numId w:val="2"/>
        </w:numPr>
        <w:spacing w:after="0" w:line="240" w:lineRule="auto"/>
        <w:ind w:left="567" w:hanging="567"/>
        <w:rPr>
          <w:rFonts w:ascii="Arial" w:hAnsi="Arial" w:cs="Arial"/>
          <w:b/>
          <w:color w:val="000000" w:themeColor="text1"/>
          <w:sz w:val="20"/>
          <w:szCs w:val="20"/>
          <w:lang w:eastAsia="en-GB"/>
        </w:rPr>
      </w:pPr>
      <w:r w:rsidRPr="005726EA">
        <w:rPr>
          <w:rFonts w:ascii="Arial" w:hAnsi="Arial" w:cs="Arial"/>
          <w:b/>
          <w:color w:val="000000" w:themeColor="text1"/>
          <w:sz w:val="20"/>
          <w:szCs w:val="20"/>
        </w:rPr>
        <w:t xml:space="preserve">Meeting with the </w:t>
      </w:r>
      <w:r w:rsidR="00D24F25" w:rsidRPr="005726EA">
        <w:rPr>
          <w:rFonts w:ascii="Arial" w:hAnsi="Arial" w:cs="Arial"/>
          <w:b/>
          <w:color w:val="000000" w:themeColor="text1"/>
          <w:sz w:val="20"/>
          <w:szCs w:val="20"/>
        </w:rPr>
        <w:t>Public Accounts Committee (PAC) at the Indian Parliament,</w:t>
      </w:r>
      <w:r w:rsidRPr="005726EA">
        <w:rPr>
          <w:rFonts w:ascii="Arial" w:hAnsi="Arial" w:cs="Arial"/>
          <w:b/>
          <w:color w:val="000000" w:themeColor="text1"/>
          <w:sz w:val="20"/>
          <w:szCs w:val="20"/>
        </w:rPr>
        <w:t xml:space="preserve"> Chaired by </w:t>
      </w:r>
      <w:r w:rsidRPr="005726EA">
        <w:rPr>
          <w:rFonts w:ascii="Arial" w:hAnsi="Arial" w:cs="Arial"/>
          <w:b/>
          <w:color w:val="000000" w:themeColor="text1"/>
          <w:sz w:val="20"/>
          <w:szCs w:val="20"/>
          <w:lang w:eastAsia="en-GB"/>
        </w:rPr>
        <w:t>Mr Adhir Ranjan Chowdhury, Chair of the Public Accounts Committee at the Lok Sabha</w:t>
      </w:r>
      <w:r w:rsidR="00D24F25" w:rsidRPr="005726EA">
        <w:rPr>
          <w:rFonts w:ascii="Arial" w:hAnsi="Arial" w:cs="Arial"/>
          <w:b/>
          <w:color w:val="000000" w:themeColor="text1"/>
          <w:sz w:val="20"/>
          <w:szCs w:val="20"/>
          <w:lang w:eastAsia="en-GB"/>
        </w:rPr>
        <w:t>;</w:t>
      </w:r>
      <w:r w:rsidRPr="005726EA">
        <w:rPr>
          <w:rFonts w:ascii="Arial" w:hAnsi="Arial" w:cs="Arial"/>
          <w:b/>
          <w:color w:val="000000" w:themeColor="text1"/>
          <w:sz w:val="20"/>
          <w:szCs w:val="20"/>
          <w:lang w:eastAsia="en-GB"/>
        </w:rPr>
        <w:t xml:space="preserve"> </w:t>
      </w:r>
      <w:r w:rsidR="00D24F25" w:rsidRPr="005726EA">
        <w:rPr>
          <w:rFonts w:ascii="Arial" w:hAnsi="Arial" w:cs="Arial"/>
          <w:b/>
          <w:color w:val="000000" w:themeColor="text1"/>
          <w:sz w:val="20"/>
          <w:szCs w:val="20"/>
        </w:rPr>
        <w:t>3 February 2023</w:t>
      </w:r>
    </w:p>
    <w:p w:rsidR="003469C4" w:rsidRPr="005726EA" w:rsidRDefault="003469C4" w:rsidP="005726EA">
      <w:pPr>
        <w:spacing w:after="0" w:line="240" w:lineRule="auto"/>
        <w:rPr>
          <w:rFonts w:ascii="Arial" w:hAnsi="Arial" w:cs="Arial"/>
          <w:b/>
          <w:color w:val="000000" w:themeColor="text1"/>
          <w:sz w:val="20"/>
          <w:szCs w:val="20"/>
        </w:rPr>
      </w:pPr>
    </w:p>
    <w:p w:rsidR="003469C4" w:rsidRPr="005726EA" w:rsidRDefault="003469C4" w:rsidP="005726EA">
      <w:pPr>
        <w:spacing w:after="0" w:line="240" w:lineRule="auto"/>
        <w:ind w:firstLine="567"/>
        <w:rPr>
          <w:rFonts w:ascii="Arial" w:hAnsi="Arial" w:cs="Arial"/>
          <w:b/>
          <w:bCs/>
          <w:color w:val="000000" w:themeColor="text1"/>
          <w:sz w:val="20"/>
          <w:szCs w:val="20"/>
        </w:rPr>
      </w:pPr>
      <w:r w:rsidRPr="005726EA">
        <w:rPr>
          <w:rFonts w:ascii="Arial" w:hAnsi="Arial" w:cs="Arial"/>
          <w:b/>
          <w:bCs/>
          <w:color w:val="000000" w:themeColor="text1"/>
          <w:sz w:val="20"/>
          <w:szCs w:val="20"/>
        </w:rPr>
        <w:t>7.1</w:t>
      </w:r>
      <w:r w:rsidR="00D24F25" w:rsidRPr="005726EA">
        <w:rPr>
          <w:rFonts w:ascii="Arial" w:hAnsi="Arial" w:cs="Arial"/>
          <w:b/>
          <w:bCs/>
          <w:color w:val="000000" w:themeColor="text1"/>
          <w:sz w:val="20"/>
          <w:szCs w:val="20"/>
        </w:rPr>
        <w:tab/>
      </w:r>
      <w:r w:rsidR="00FE5B35" w:rsidRPr="005726EA">
        <w:rPr>
          <w:rFonts w:ascii="Arial" w:hAnsi="Arial" w:cs="Arial"/>
          <w:b/>
          <w:bCs/>
          <w:color w:val="000000" w:themeColor="text1"/>
          <w:sz w:val="20"/>
          <w:szCs w:val="20"/>
        </w:rPr>
        <w:t>Composition</w:t>
      </w:r>
    </w:p>
    <w:p w:rsidR="003469C4" w:rsidRPr="005726EA" w:rsidRDefault="003469C4" w:rsidP="005726EA">
      <w:pPr>
        <w:spacing w:after="0" w:line="240" w:lineRule="auto"/>
        <w:ind w:left="1440"/>
        <w:rPr>
          <w:rFonts w:ascii="Arial" w:hAnsi="Arial" w:cs="Arial"/>
          <w:color w:val="000000" w:themeColor="text1"/>
          <w:sz w:val="20"/>
          <w:szCs w:val="20"/>
        </w:rPr>
      </w:pPr>
      <w:r w:rsidRPr="005726EA">
        <w:rPr>
          <w:rFonts w:ascii="Arial" w:hAnsi="Arial" w:cs="Arial"/>
          <w:color w:val="000000" w:themeColor="text1"/>
          <w:sz w:val="20"/>
          <w:szCs w:val="20"/>
        </w:rPr>
        <w:t xml:space="preserve">The Public Accounts Committee in India had its historical beginning during the pre-independence days of British rule.  The first Public Accounts Committee was set up in </w:t>
      </w:r>
      <w:r w:rsidRPr="005726EA">
        <w:rPr>
          <w:rFonts w:ascii="Arial" w:hAnsi="Arial" w:cs="Arial"/>
          <w:color w:val="000000" w:themeColor="text1"/>
          <w:sz w:val="20"/>
          <w:szCs w:val="20"/>
        </w:rPr>
        <w:lastRenderedPageBreak/>
        <w:t xml:space="preserve">1921 and it consisted of only 12 members. </w:t>
      </w:r>
      <w:r w:rsidR="0034394E" w:rsidRPr="005726EA">
        <w:rPr>
          <w:rFonts w:ascii="Arial" w:hAnsi="Arial" w:cs="Arial"/>
          <w:color w:val="000000" w:themeColor="text1"/>
          <w:sz w:val="20"/>
          <w:szCs w:val="20"/>
        </w:rPr>
        <w:t>The Public Accounts Committee is constituted every year, and</w:t>
      </w:r>
      <w:r w:rsidRPr="005726EA">
        <w:rPr>
          <w:rFonts w:ascii="Arial" w:hAnsi="Arial" w:cs="Arial"/>
          <w:color w:val="000000" w:themeColor="text1"/>
          <w:sz w:val="20"/>
          <w:szCs w:val="20"/>
        </w:rPr>
        <w:t xml:space="preserve"> </w:t>
      </w:r>
      <w:r w:rsidR="00F2699F" w:rsidRPr="005726EA">
        <w:rPr>
          <w:rFonts w:ascii="Arial" w:hAnsi="Arial" w:cs="Arial"/>
          <w:color w:val="000000" w:themeColor="text1"/>
          <w:sz w:val="20"/>
          <w:szCs w:val="20"/>
        </w:rPr>
        <w:t xml:space="preserve">currently </w:t>
      </w:r>
      <w:r w:rsidRPr="005726EA">
        <w:rPr>
          <w:rFonts w:ascii="Arial" w:hAnsi="Arial" w:cs="Arial"/>
          <w:color w:val="000000" w:themeColor="text1"/>
          <w:sz w:val="20"/>
          <w:szCs w:val="20"/>
        </w:rPr>
        <w:t>consists of 22 members</w:t>
      </w:r>
      <w:r w:rsidR="00F2699F" w:rsidRPr="005726EA">
        <w:rPr>
          <w:rFonts w:ascii="Arial" w:hAnsi="Arial" w:cs="Arial"/>
          <w:color w:val="000000" w:themeColor="text1"/>
          <w:sz w:val="20"/>
          <w:szCs w:val="20"/>
        </w:rPr>
        <w:t>,</w:t>
      </w:r>
      <w:r w:rsidRPr="005726EA">
        <w:rPr>
          <w:rFonts w:ascii="Arial" w:hAnsi="Arial" w:cs="Arial"/>
          <w:color w:val="000000" w:themeColor="text1"/>
          <w:sz w:val="20"/>
          <w:szCs w:val="20"/>
        </w:rPr>
        <w:t xml:space="preserve"> </w:t>
      </w:r>
      <w:r w:rsidR="00F2699F" w:rsidRPr="005726EA">
        <w:rPr>
          <w:rFonts w:ascii="Arial" w:hAnsi="Arial" w:cs="Arial"/>
          <w:color w:val="000000" w:themeColor="text1"/>
          <w:sz w:val="20"/>
          <w:szCs w:val="20"/>
        </w:rPr>
        <w:t xml:space="preserve">15 </w:t>
      </w:r>
      <w:r w:rsidRPr="005726EA">
        <w:rPr>
          <w:rFonts w:ascii="Arial" w:hAnsi="Arial" w:cs="Arial"/>
          <w:color w:val="000000" w:themeColor="text1"/>
          <w:sz w:val="20"/>
          <w:szCs w:val="20"/>
        </w:rPr>
        <w:t xml:space="preserve">of which are from the Lok Sabha (Upper House) and </w:t>
      </w:r>
      <w:r w:rsidR="0034394E" w:rsidRPr="005726EA">
        <w:rPr>
          <w:rFonts w:ascii="Arial" w:hAnsi="Arial" w:cs="Arial"/>
          <w:color w:val="000000" w:themeColor="text1"/>
          <w:sz w:val="20"/>
          <w:szCs w:val="20"/>
        </w:rPr>
        <w:t>7</w:t>
      </w:r>
      <w:r w:rsidRPr="005726EA">
        <w:rPr>
          <w:rFonts w:ascii="Arial" w:hAnsi="Arial" w:cs="Arial"/>
          <w:color w:val="000000" w:themeColor="text1"/>
          <w:sz w:val="20"/>
          <w:szCs w:val="20"/>
        </w:rPr>
        <w:t xml:space="preserve"> from the Rajya Sabha (Lower House). </w:t>
      </w:r>
      <w:r w:rsidR="00F2699F" w:rsidRPr="005726EA">
        <w:rPr>
          <w:rFonts w:ascii="Arial" w:hAnsi="Arial" w:cs="Arial"/>
          <w:color w:val="000000" w:themeColor="text1"/>
          <w:sz w:val="20"/>
          <w:szCs w:val="20"/>
        </w:rPr>
        <w:t xml:space="preserve"> </w:t>
      </w:r>
      <w:r w:rsidRPr="005726EA">
        <w:rPr>
          <w:rFonts w:ascii="Arial" w:hAnsi="Arial" w:cs="Arial"/>
          <w:color w:val="000000" w:themeColor="text1"/>
          <w:sz w:val="20"/>
          <w:szCs w:val="20"/>
        </w:rPr>
        <w:t>T</w:t>
      </w:r>
      <w:r w:rsidRPr="005726EA">
        <w:rPr>
          <w:rFonts w:ascii="Arial" w:hAnsi="Arial" w:cs="Arial"/>
          <w:color w:val="000000" w:themeColor="text1"/>
          <w:sz w:val="20"/>
          <w:szCs w:val="20"/>
          <w:shd w:val="clear" w:color="auto" w:fill="FFFFFF"/>
        </w:rPr>
        <w:t>he Committee became a Parliamentary Committee accountable to the Speaker and led by a </w:t>
      </w:r>
      <w:r w:rsidRPr="005726EA">
        <w:rPr>
          <w:rFonts w:ascii="Arial" w:hAnsi="Arial" w:cs="Arial"/>
          <w:bCs/>
          <w:color w:val="000000" w:themeColor="text1"/>
          <w:sz w:val="20"/>
          <w:szCs w:val="20"/>
          <w:shd w:val="clear" w:color="auto" w:fill="FFFFFF"/>
        </w:rPr>
        <w:t>non-official Chairman nominated by the Speaker</w:t>
      </w:r>
      <w:r w:rsidRPr="005726EA">
        <w:rPr>
          <w:rFonts w:ascii="Arial" w:hAnsi="Arial" w:cs="Arial"/>
          <w:color w:val="000000" w:themeColor="text1"/>
          <w:sz w:val="20"/>
          <w:szCs w:val="20"/>
          <w:shd w:val="clear" w:color="auto" w:fill="FFFFFF"/>
        </w:rPr>
        <w:t xml:space="preserve"> from among the Lok Sabha Members </w:t>
      </w:r>
      <w:r w:rsidR="00F2699F" w:rsidRPr="005726EA">
        <w:rPr>
          <w:rFonts w:ascii="Arial" w:hAnsi="Arial" w:cs="Arial"/>
          <w:color w:val="000000" w:themeColor="text1"/>
          <w:sz w:val="20"/>
          <w:szCs w:val="20"/>
          <w:shd w:val="clear" w:color="auto" w:fill="FFFFFF"/>
        </w:rPr>
        <w:t>serving on</w:t>
      </w:r>
      <w:r w:rsidRPr="005726EA">
        <w:rPr>
          <w:rFonts w:ascii="Arial" w:hAnsi="Arial" w:cs="Arial"/>
          <w:color w:val="000000" w:themeColor="text1"/>
          <w:sz w:val="20"/>
          <w:szCs w:val="20"/>
          <w:shd w:val="clear" w:color="auto" w:fill="FFFFFF"/>
        </w:rPr>
        <w:t xml:space="preserve"> the Committee.</w:t>
      </w:r>
      <w:r w:rsidRPr="005726EA">
        <w:rPr>
          <w:rFonts w:ascii="Arial" w:hAnsi="Arial" w:cs="Arial"/>
          <w:color w:val="000000" w:themeColor="text1"/>
          <w:sz w:val="20"/>
          <w:szCs w:val="20"/>
        </w:rPr>
        <w:t xml:space="preserve"> By its composition, it is Parliament in miniature as the Members of the Committee are elected on the basis of proportional representation of political parties in Parliament.  However, once elected, the members cease to function on party-political lines in the committee.  </w:t>
      </w:r>
    </w:p>
    <w:p w:rsidR="003469C4" w:rsidRPr="005726EA" w:rsidRDefault="003469C4" w:rsidP="005726EA">
      <w:pPr>
        <w:spacing w:after="0" w:line="240" w:lineRule="auto"/>
        <w:ind w:left="1440"/>
        <w:rPr>
          <w:rFonts w:ascii="Arial" w:hAnsi="Arial" w:cs="Arial"/>
          <w:color w:val="000000" w:themeColor="text1"/>
          <w:sz w:val="20"/>
          <w:szCs w:val="20"/>
        </w:rPr>
      </w:pPr>
      <w:r w:rsidRPr="005726EA">
        <w:rPr>
          <w:rFonts w:ascii="Arial" w:hAnsi="Arial" w:cs="Arial"/>
          <w:color w:val="000000" w:themeColor="text1"/>
          <w:sz w:val="20"/>
          <w:szCs w:val="20"/>
        </w:rPr>
        <w:t xml:space="preserve">Being a sentinel on public expenditure, it has been the constant </w:t>
      </w:r>
      <w:r w:rsidR="00FE5B35" w:rsidRPr="005726EA">
        <w:rPr>
          <w:rFonts w:ascii="Arial" w:hAnsi="Arial" w:cs="Arial"/>
          <w:color w:val="000000" w:themeColor="text1"/>
          <w:sz w:val="20"/>
          <w:szCs w:val="20"/>
        </w:rPr>
        <w:t>endeavour</w:t>
      </w:r>
      <w:r w:rsidRPr="005726EA">
        <w:rPr>
          <w:rFonts w:ascii="Arial" w:hAnsi="Arial" w:cs="Arial"/>
          <w:color w:val="000000" w:themeColor="text1"/>
          <w:sz w:val="20"/>
          <w:szCs w:val="20"/>
        </w:rPr>
        <w:t xml:space="preserve"> of successive Public Accounts Committees that the money voted by Parliament is disbursed legally for the intended purposes approved by Parliament</w:t>
      </w:r>
      <w:r w:rsidR="00F2699F" w:rsidRPr="005726EA">
        <w:rPr>
          <w:rFonts w:ascii="Arial" w:hAnsi="Arial" w:cs="Arial"/>
          <w:color w:val="000000" w:themeColor="text1"/>
          <w:sz w:val="20"/>
          <w:szCs w:val="20"/>
        </w:rPr>
        <w:t>,</w:t>
      </w:r>
      <w:r w:rsidRPr="005726EA">
        <w:rPr>
          <w:rFonts w:ascii="Arial" w:hAnsi="Arial" w:cs="Arial"/>
          <w:color w:val="000000" w:themeColor="text1"/>
          <w:sz w:val="20"/>
          <w:szCs w:val="20"/>
        </w:rPr>
        <w:t xml:space="preserve"> and in accordance with the rules and regulations fra</w:t>
      </w:r>
      <w:r w:rsidR="00210ACA" w:rsidRPr="005726EA">
        <w:rPr>
          <w:rFonts w:ascii="Arial" w:hAnsi="Arial" w:cs="Arial"/>
          <w:color w:val="000000" w:themeColor="text1"/>
          <w:sz w:val="20"/>
          <w:szCs w:val="20"/>
        </w:rPr>
        <w:t>med by the competent authority.</w:t>
      </w:r>
      <w:r w:rsidR="00210ACA" w:rsidRPr="005726EA">
        <w:rPr>
          <w:rFonts w:ascii="Arial" w:hAnsi="Arial" w:cs="Arial"/>
          <w:color w:val="000000" w:themeColor="text1"/>
          <w:sz w:val="20"/>
          <w:szCs w:val="20"/>
        </w:rPr>
        <w:br/>
      </w:r>
      <w:r w:rsidRPr="005726EA">
        <w:rPr>
          <w:rFonts w:ascii="Arial" w:hAnsi="Arial" w:cs="Arial"/>
          <w:color w:val="000000" w:themeColor="text1"/>
          <w:sz w:val="20"/>
          <w:szCs w:val="20"/>
        </w:rPr>
        <w:t xml:space="preserve"> </w:t>
      </w:r>
    </w:p>
    <w:p w:rsidR="003469C4" w:rsidRPr="005726EA" w:rsidRDefault="00950C60" w:rsidP="005726EA">
      <w:pPr>
        <w:spacing w:after="0" w:line="240" w:lineRule="auto"/>
        <w:ind w:firstLine="567"/>
        <w:rPr>
          <w:rFonts w:ascii="Arial" w:hAnsi="Arial" w:cs="Arial"/>
          <w:b/>
          <w:bCs/>
          <w:color w:val="000000" w:themeColor="text1"/>
          <w:sz w:val="20"/>
          <w:szCs w:val="20"/>
        </w:rPr>
      </w:pPr>
      <w:r w:rsidRPr="005726EA">
        <w:rPr>
          <w:rFonts w:ascii="Arial" w:hAnsi="Arial" w:cs="Arial"/>
          <w:b/>
          <w:bCs/>
          <w:color w:val="000000" w:themeColor="text1"/>
          <w:sz w:val="20"/>
          <w:szCs w:val="20"/>
        </w:rPr>
        <w:t>7.2</w:t>
      </w:r>
      <w:r w:rsidRPr="005726EA">
        <w:rPr>
          <w:rFonts w:ascii="Arial" w:hAnsi="Arial" w:cs="Arial"/>
          <w:b/>
          <w:bCs/>
          <w:color w:val="000000" w:themeColor="text1"/>
          <w:sz w:val="20"/>
          <w:szCs w:val="20"/>
        </w:rPr>
        <w:tab/>
        <w:t>M</w:t>
      </w:r>
      <w:r w:rsidR="003469C4" w:rsidRPr="005726EA">
        <w:rPr>
          <w:rFonts w:ascii="Arial" w:hAnsi="Arial" w:cs="Arial"/>
          <w:b/>
          <w:bCs/>
          <w:color w:val="000000" w:themeColor="text1"/>
          <w:sz w:val="20"/>
          <w:szCs w:val="20"/>
        </w:rPr>
        <w:t>ethod of work</w:t>
      </w:r>
    </w:p>
    <w:p w:rsidR="003469C4" w:rsidRPr="005726EA" w:rsidRDefault="00950C60" w:rsidP="005726EA">
      <w:pPr>
        <w:shd w:val="clear" w:color="auto" w:fill="FFFFFF"/>
        <w:spacing w:after="0" w:line="240" w:lineRule="auto"/>
        <w:ind w:left="2160" w:hanging="720"/>
        <w:rPr>
          <w:rFonts w:ascii="Arial" w:hAnsi="Arial" w:cs="Arial"/>
          <w:color w:val="000000" w:themeColor="text1"/>
          <w:sz w:val="20"/>
          <w:szCs w:val="20"/>
        </w:rPr>
      </w:pPr>
      <w:r w:rsidRPr="005726EA">
        <w:rPr>
          <w:rFonts w:ascii="Arial" w:hAnsi="Arial" w:cs="Arial"/>
          <w:b/>
          <w:color w:val="000000" w:themeColor="text1"/>
          <w:sz w:val="20"/>
          <w:szCs w:val="20"/>
        </w:rPr>
        <w:t>7.2.1</w:t>
      </w:r>
      <w:r w:rsidRPr="005726EA">
        <w:rPr>
          <w:rFonts w:ascii="Arial" w:hAnsi="Arial" w:cs="Arial"/>
          <w:color w:val="000000" w:themeColor="text1"/>
          <w:sz w:val="20"/>
          <w:szCs w:val="20"/>
        </w:rPr>
        <w:tab/>
      </w:r>
      <w:r w:rsidR="003469C4" w:rsidRPr="005726EA">
        <w:rPr>
          <w:rFonts w:ascii="Arial" w:hAnsi="Arial" w:cs="Arial"/>
          <w:color w:val="000000" w:themeColor="text1"/>
          <w:sz w:val="20"/>
          <w:szCs w:val="20"/>
        </w:rPr>
        <w:t>The Committee </w:t>
      </w:r>
      <w:r w:rsidR="003469C4" w:rsidRPr="005726EA">
        <w:rPr>
          <w:rFonts w:ascii="Arial" w:hAnsi="Arial" w:cs="Arial"/>
          <w:bCs/>
          <w:color w:val="000000" w:themeColor="text1"/>
          <w:sz w:val="20"/>
          <w:szCs w:val="20"/>
        </w:rPr>
        <w:t>examines any money spent on any service </w:t>
      </w:r>
      <w:r w:rsidR="003469C4" w:rsidRPr="005726EA">
        <w:rPr>
          <w:rFonts w:ascii="Arial" w:hAnsi="Arial" w:cs="Arial"/>
          <w:color w:val="000000" w:themeColor="text1"/>
          <w:sz w:val="20"/>
          <w:szCs w:val="20"/>
        </w:rPr>
        <w:t>throughout a fiscal year in excess of the amount granted by</w:t>
      </w:r>
      <w:r w:rsidRPr="005726EA">
        <w:rPr>
          <w:rFonts w:ascii="Arial" w:hAnsi="Arial" w:cs="Arial"/>
          <w:color w:val="000000" w:themeColor="text1"/>
          <w:sz w:val="20"/>
          <w:szCs w:val="20"/>
        </w:rPr>
        <w:t xml:space="preserve"> the Lok Sabha for that purpose.</w:t>
      </w:r>
    </w:p>
    <w:p w:rsidR="00950C60" w:rsidRPr="005726EA" w:rsidRDefault="00950C60" w:rsidP="005726EA">
      <w:pPr>
        <w:shd w:val="clear" w:color="auto" w:fill="FFFFFF"/>
        <w:spacing w:after="0" w:line="240" w:lineRule="auto"/>
        <w:ind w:left="2160" w:hanging="720"/>
        <w:rPr>
          <w:rFonts w:ascii="Arial" w:hAnsi="Arial" w:cs="Arial"/>
          <w:color w:val="000000" w:themeColor="text1"/>
          <w:sz w:val="20"/>
          <w:szCs w:val="20"/>
        </w:rPr>
      </w:pPr>
      <w:r w:rsidRPr="005726EA">
        <w:rPr>
          <w:rFonts w:ascii="Arial" w:hAnsi="Arial" w:cs="Arial"/>
          <w:b/>
          <w:color w:val="000000" w:themeColor="text1"/>
          <w:sz w:val="20"/>
          <w:szCs w:val="20"/>
        </w:rPr>
        <w:t>7.2.2</w:t>
      </w:r>
      <w:r w:rsidRPr="005726EA">
        <w:rPr>
          <w:rFonts w:ascii="Arial" w:hAnsi="Arial" w:cs="Arial"/>
          <w:color w:val="000000" w:themeColor="text1"/>
          <w:sz w:val="20"/>
          <w:szCs w:val="20"/>
        </w:rPr>
        <w:tab/>
        <w:t xml:space="preserve">It </w:t>
      </w:r>
      <w:r w:rsidRPr="005726EA">
        <w:rPr>
          <w:rFonts w:ascii="Arial" w:hAnsi="Arial" w:cs="Arial"/>
          <w:bCs/>
          <w:color w:val="000000" w:themeColor="text1"/>
          <w:sz w:val="20"/>
          <w:szCs w:val="20"/>
        </w:rPr>
        <w:t>examines public expenditure</w:t>
      </w:r>
      <w:r w:rsidRPr="005726EA">
        <w:rPr>
          <w:rFonts w:ascii="Arial" w:hAnsi="Arial" w:cs="Arial"/>
          <w:color w:val="000000" w:themeColor="text1"/>
          <w:sz w:val="20"/>
          <w:szCs w:val="20"/>
        </w:rPr>
        <w:t> not only from a legal and formal point of view but also from an economic point of view to reduce inefficiency and extravagance.</w:t>
      </w:r>
    </w:p>
    <w:p w:rsidR="00950C60" w:rsidRPr="005726EA" w:rsidRDefault="00950C60" w:rsidP="005726EA">
      <w:pPr>
        <w:spacing w:after="0" w:line="240" w:lineRule="auto"/>
        <w:ind w:left="1440"/>
        <w:rPr>
          <w:rFonts w:ascii="Arial" w:hAnsi="Arial" w:cs="Arial"/>
          <w:color w:val="000000" w:themeColor="text1"/>
          <w:sz w:val="20"/>
          <w:szCs w:val="20"/>
          <w:shd w:val="clear" w:color="auto" w:fill="FFFFFF"/>
        </w:rPr>
      </w:pPr>
      <w:r w:rsidRPr="005726EA">
        <w:rPr>
          <w:rFonts w:ascii="Arial" w:hAnsi="Arial" w:cs="Arial"/>
          <w:b/>
          <w:color w:val="000000" w:themeColor="text1"/>
          <w:sz w:val="20"/>
          <w:szCs w:val="20"/>
        </w:rPr>
        <w:t>7.2.3</w:t>
      </w:r>
      <w:r w:rsidRPr="005726EA">
        <w:rPr>
          <w:rFonts w:ascii="Arial" w:hAnsi="Arial" w:cs="Arial"/>
          <w:color w:val="000000" w:themeColor="text1"/>
          <w:sz w:val="20"/>
          <w:szCs w:val="20"/>
        </w:rPr>
        <w:tab/>
      </w:r>
      <w:r w:rsidRPr="005726EA">
        <w:rPr>
          <w:rFonts w:ascii="Arial" w:hAnsi="Arial" w:cs="Arial"/>
          <w:color w:val="000000" w:themeColor="text1"/>
          <w:sz w:val="20"/>
          <w:szCs w:val="20"/>
          <w:shd w:val="clear" w:color="auto" w:fill="FFFFFF"/>
        </w:rPr>
        <w:t>It undertakes a post-mortem analysis of accounting.</w:t>
      </w:r>
    </w:p>
    <w:p w:rsidR="00950C60" w:rsidRPr="005726EA" w:rsidRDefault="00950C60" w:rsidP="005726EA">
      <w:pPr>
        <w:spacing w:after="0" w:line="240" w:lineRule="auto"/>
        <w:ind w:left="2160" w:hanging="720"/>
        <w:rPr>
          <w:rFonts w:ascii="Arial" w:hAnsi="Arial" w:cs="Arial"/>
          <w:color w:val="000000" w:themeColor="text1"/>
          <w:sz w:val="20"/>
          <w:szCs w:val="20"/>
        </w:rPr>
      </w:pPr>
      <w:r w:rsidRPr="005726EA">
        <w:rPr>
          <w:rFonts w:ascii="Arial" w:hAnsi="Arial" w:cs="Arial"/>
          <w:b/>
          <w:color w:val="000000" w:themeColor="text1"/>
          <w:sz w:val="20"/>
          <w:szCs w:val="20"/>
          <w:shd w:val="clear" w:color="auto" w:fill="FFFFFF"/>
        </w:rPr>
        <w:t>7.2.4</w:t>
      </w:r>
      <w:r w:rsidRPr="005726EA">
        <w:rPr>
          <w:rFonts w:ascii="Arial" w:hAnsi="Arial" w:cs="Arial"/>
          <w:color w:val="000000" w:themeColor="text1"/>
          <w:sz w:val="20"/>
          <w:szCs w:val="20"/>
          <w:shd w:val="clear" w:color="auto" w:fill="FFFFFF"/>
        </w:rPr>
        <w:tab/>
      </w:r>
      <w:r w:rsidRPr="005726EA">
        <w:rPr>
          <w:rFonts w:ascii="Arial" w:hAnsi="Arial" w:cs="Arial"/>
          <w:color w:val="000000" w:themeColor="text1"/>
          <w:sz w:val="20"/>
          <w:szCs w:val="20"/>
        </w:rPr>
        <w:t>When a case of proven negligence is brought to the notice of the committee, the concerned Ministry is called upon to explain what action, disciplinary or otherwise, has been initiated to pinpoint responsibility and prevent a recurrence.</w:t>
      </w:r>
    </w:p>
    <w:p w:rsidR="00950C60" w:rsidRPr="005726EA" w:rsidRDefault="00950C60" w:rsidP="005726EA">
      <w:pPr>
        <w:spacing w:after="0" w:line="240" w:lineRule="auto"/>
        <w:ind w:left="2160" w:hanging="720"/>
        <w:rPr>
          <w:rFonts w:ascii="Arial" w:hAnsi="Arial" w:cs="Arial"/>
          <w:color w:val="000000" w:themeColor="text1"/>
          <w:sz w:val="20"/>
          <w:szCs w:val="20"/>
        </w:rPr>
      </w:pPr>
      <w:r w:rsidRPr="005726EA">
        <w:rPr>
          <w:rFonts w:ascii="Arial" w:hAnsi="Arial" w:cs="Arial"/>
          <w:b/>
          <w:color w:val="000000" w:themeColor="text1"/>
          <w:sz w:val="20"/>
          <w:szCs w:val="20"/>
          <w:shd w:val="clear" w:color="auto" w:fill="FFFFFF"/>
        </w:rPr>
        <w:t>7.2.5</w:t>
      </w:r>
      <w:r w:rsidRPr="005726EA">
        <w:rPr>
          <w:rFonts w:ascii="Arial" w:hAnsi="Arial" w:cs="Arial"/>
          <w:color w:val="000000" w:themeColor="text1"/>
          <w:sz w:val="20"/>
          <w:szCs w:val="20"/>
          <w:shd w:val="clear" w:color="auto" w:fill="FFFFFF"/>
        </w:rPr>
        <w:tab/>
      </w:r>
      <w:r w:rsidRPr="005726EA">
        <w:rPr>
          <w:rFonts w:ascii="Arial" w:hAnsi="Arial" w:cs="Arial"/>
          <w:color w:val="000000" w:themeColor="text1"/>
          <w:sz w:val="20"/>
          <w:szCs w:val="20"/>
        </w:rPr>
        <w:t>The Committee expresses no opinion on points of general policy</w:t>
      </w:r>
      <w:r w:rsidR="001819B4" w:rsidRPr="005726EA">
        <w:rPr>
          <w:rFonts w:ascii="Arial" w:hAnsi="Arial" w:cs="Arial"/>
          <w:color w:val="000000" w:themeColor="text1"/>
          <w:sz w:val="20"/>
          <w:szCs w:val="20"/>
        </w:rPr>
        <w:t>,</w:t>
      </w:r>
      <w:r w:rsidRPr="005726EA">
        <w:rPr>
          <w:rFonts w:ascii="Arial" w:hAnsi="Arial" w:cs="Arial"/>
          <w:color w:val="000000" w:themeColor="text1"/>
          <w:sz w:val="20"/>
          <w:szCs w:val="20"/>
        </w:rPr>
        <w:t xml:space="preserve"> but it is well within its jurisdiction to point out whether there has been </w:t>
      </w:r>
      <w:r w:rsidR="001819B4" w:rsidRPr="005726EA">
        <w:rPr>
          <w:rFonts w:ascii="Arial" w:hAnsi="Arial" w:cs="Arial"/>
          <w:color w:val="000000" w:themeColor="text1"/>
          <w:sz w:val="20"/>
          <w:szCs w:val="20"/>
        </w:rPr>
        <w:t xml:space="preserve">any </w:t>
      </w:r>
      <w:r w:rsidRPr="005726EA">
        <w:rPr>
          <w:rFonts w:ascii="Arial" w:hAnsi="Arial" w:cs="Arial"/>
          <w:color w:val="000000" w:themeColor="text1"/>
          <w:sz w:val="20"/>
          <w:szCs w:val="20"/>
        </w:rPr>
        <w:t xml:space="preserve">extravagance or waste in carrying out the policy.  </w:t>
      </w:r>
    </w:p>
    <w:p w:rsidR="00950C60" w:rsidRPr="005726EA" w:rsidRDefault="00950C60" w:rsidP="005726EA">
      <w:pPr>
        <w:spacing w:after="0" w:line="240" w:lineRule="auto"/>
        <w:rPr>
          <w:rFonts w:ascii="Arial" w:hAnsi="Arial" w:cs="Arial"/>
          <w:color w:val="000000" w:themeColor="text1"/>
          <w:sz w:val="20"/>
          <w:szCs w:val="20"/>
        </w:rPr>
      </w:pPr>
    </w:p>
    <w:p w:rsidR="003469C4" w:rsidRPr="005726EA" w:rsidRDefault="00210ACA" w:rsidP="005726EA">
      <w:pPr>
        <w:spacing w:after="0" w:line="240" w:lineRule="auto"/>
        <w:ind w:firstLine="567"/>
        <w:rPr>
          <w:rFonts w:ascii="Arial" w:hAnsi="Arial" w:cs="Arial"/>
          <w:b/>
          <w:bCs/>
          <w:color w:val="000000" w:themeColor="text1"/>
          <w:sz w:val="20"/>
          <w:szCs w:val="20"/>
        </w:rPr>
      </w:pPr>
      <w:r w:rsidRPr="005726EA">
        <w:rPr>
          <w:rFonts w:ascii="Arial" w:hAnsi="Arial" w:cs="Arial"/>
          <w:b/>
          <w:bCs/>
          <w:color w:val="000000" w:themeColor="text1"/>
          <w:sz w:val="20"/>
          <w:szCs w:val="20"/>
        </w:rPr>
        <w:t>7.3</w:t>
      </w:r>
      <w:r w:rsidRPr="005726EA">
        <w:rPr>
          <w:rFonts w:ascii="Arial" w:hAnsi="Arial" w:cs="Arial"/>
          <w:b/>
          <w:bCs/>
          <w:color w:val="000000" w:themeColor="text1"/>
          <w:sz w:val="20"/>
          <w:szCs w:val="20"/>
        </w:rPr>
        <w:tab/>
      </w:r>
      <w:r w:rsidR="003469C4" w:rsidRPr="005726EA">
        <w:rPr>
          <w:rFonts w:ascii="Arial" w:hAnsi="Arial" w:cs="Arial"/>
          <w:b/>
          <w:bCs/>
          <w:color w:val="000000" w:themeColor="text1"/>
          <w:sz w:val="20"/>
          <w:szCs w:val="20"/>
        </w:rPr>
        <w:t>Observations</w:t>
      </w:r>
    </w:p>
    <w:p w:rsidR="002E2896" w:rsidRPr="005726EA" w:rsidRDefault="002E2896" w:rsidP="005726EA">
      <w:pPr>
        <w:spacing w:after="0" w:line="240" w:lineRule="auto"/>
        <w:ind w:left="2127" w:hanging="709"/>
        <w:rPr>
          <w:rFonts w:ascii="Arial" w:hAnsi="Arial" w:cs="Arial"/>
          <w:color w:val="000000" w:themeColor="text1"/>
          <w:sz w:val="20"/>
          <w:szCs w:val="20"/>
        </w:rPr>
      </w:pPr>
      <w:r w:rsidRPr="005726EA">
        <w:rPr>
          <w:rFonts w:ascii="Arial" w:hAnsi="Arial" w:cs="Arial"/>
          <w:b/>
          <w:color w:val="000000" w:themeColor="text1"/>
          <w:sz w:val="20"/>
          <w:szCs w:val="20"/>
        </w:rPr>
        <w:t>7.3.1</w:t>
      </w:r>
      <w:r w:rsidRPr="005726EA">
        <w:rPr>
          <w:rFonts w:ascii="Arial" w:hAnsi="Arial" w:cs="Arial"/>
          <w:color w:val="000000" w:themeColor="text1"/>
          <w:sz w:val="20"/>
          <w:szCs w:val="20"/>
        </w:rPr>
        <w:tab/>
        <w:t>India as a democracy faces challenges that are almost similar to South Africa, in terms of both socio-economic development and Public Finance Management.</w:t>
      </w:r>
    </w:p>
    <w:p w:rsidR="007F5D1E" w:rsidRPr="005726EA" w:rsidRDefault="007F5D1E" w:rsidP="005726EA">
      <w:pPr>
        <w:spacing w:after="0" w:line="240" w:lineRule="auto"/>
        <w:ind w:left="2127" w:hanging="709"/>
        <w:rPr>
          <w:rFonts w:ascii="Arial" w:hAnsi="Arial" w:cs="Arial"/>
          <w:color w:val="000000" w:themeColor="text1"/>
          <w:sz w:val="20"/>
          <w:szCs w:val="20"/>
        </w:rPr>
      </w:pPr>
      <w:r w:rsidRPr="005726EA">
        <w:rPr>
          <w:rFonts w:ascii="Arial" w:hAnsi="Arial" w:cs="Arial"/>
          <w:b/>
          <w:color w:val="000000" w:themeColor="text1"/>
          <w:sz w:val="20"/>
          <w:szCs w:val="20"/>
        </w:rPr>
        <w:t>7.3.2</w:t>
      </w:r>
      <w:r w:rsidRPr="005726EA">
        <w:rPr>
          <w:rFonts w:ascii="Arial" w:hAnsi="Arial" w:cs="Arial"/>
          <w:color w:val="000000" w:themeColor="text1"/>
          <w:sz w:val="20"/>
          <w:szCs w:val="20"/>
        </w:rPr>
        <w:tab/>
        <w:t>The PAC in India has the privilege of having long-term serving Members of Parliament as members of the committee. The advantage of this is that this allows for continuity and accumulation of valuable experience.</w:t>
      </w:r>
    </w:p>
    <w:p w:rsidR="007F5D1E" w:rsidRPr="005726EA" w:rsidRDefault="007F5D1E" w:rsidP="005726EA">
      <w:pPr>
        <w:spacing w:after="0" w:line="240" w:lineRule="auto"/>
        <w:ind w:left="2127" w:hanging="709"/>
        <w:rPr>
          <w:rFonts w:ascii="Arial" w:hAnsi="Arial" w:cs="Arial"/>
          <w:color w:val="000000" w:themeColor="text1"/>
          <w:sz w:val="20"/>
          <w:szCs w:val="20"/>
        </w:rPr>
      </w:pPr>
      <w:r w:rsidRPr="005726EA">
        <w:rPr>
          <w:rFonts w:ascii="Arial" w:hAnsi="Arial" w:cs="Arial"/>
          <w:b/>
          <w:color w:val="000000" w:themeColor="text1"/>
          <w:sz w:val="20"/>
          <w:szCs w:val="20"/>
        </w:rPr>
        <w:t>7.3.3</w:t>
      </w:r>
      <w:r w:rsidRPr="005726EA">
        <w:rPr>
          <w:rFonts w:ascii="Arial" w:hAnsi="Arial" w:cs="Arial"/>
          <w:color w:val="000000" w:themeColor="text1"/>
          <w:sz w:val="20"/>
          <w:szCs w:val="20"/>
        </w:rPr>
        <w:tab/>
        <w:t>None of the work that is done by the Public Accounts Committee is debated in the House.</w:t>
      </w:r>
    </w:p>
    <w:p w:rsidR="007F5D1E" w:rsidRPr="005726EA" w:rsidRDefault="007F5D1E" w:rsidP="005726EA">
      <w:pPr>
        <w:spacing w:after="0" w:line="240" w:lineRule="auto"/>
        <w:ind w:left="2127" w:hanging="709"/>
        <w:rPr>
          <w:rFonts w:ascii="Arial" w:hAnsi="Arial" w:cs="Arial"/>
          <w:color w:val="000000" w:themeColor="text1"/>
          <w:sz w:val="20"/>
          <w:szCs w:val="20"/>
        </w:rPr>
      </w:pPr>
      <w:r w:rsidRPr="005726EA">
        <w:rPr>
          <w:rFonts w:ascii="Arial" w:hAnsi="Arial" w:cs="Arial"/>
          <w:b/>
          <w:color w:val="000000" w:themeColor="text1"/>
          <w:sz w:val="20"/>
          <w:szCs w:val="20"/>
        </w:rPr>
        <w:t>7.3.4</w:t>
      </w:r>
      <w:r w:rsidRPr="005726EA">
        <w:rPr>
          <w:rFonts w:ascii="Arial" w:hAnsi="Arial" w:cs="Arial"/>
          <w:color w:val="000000" w:themeColor="text1"/>
          <w:sz w:val="20"/>
          <w:szCs w:val="20"/>
        </w:rPr>
        <w:tab/>
        <w:t>The Committee has no power to investigate or subpoena anyone.</w:t>
      </w:r>
    </w:p>
    <w:p w:rsidR="007F5D1E" w:rsidRPr="005726EA" w:rsidRDefault="007F5D1E" w:rsidP="005726EA">
      <w:pPr>
        <w:spacing w:after="0" w:line="240" w:lineRule="auto"/>
        <w:ind w:left="2127" w:hanging="709"/>
        <w:rPr>
          <w:rFonts w:ascii="Arial" w:hAnsi="Arial" w:cs="Arial"/>
          <w:color w:val="000000" w:themeColor="text1"/>
          <w:sz w:val="20"/>
          <w:szCs w:val="20"/>
        </w:rPr>
      </w:pPr>
      <w:r w:rsidRPr="005726EA">
        <w:rPr>
          <w:rFonts w:ascii="Arial" w:hAnsi="Arial" w:cs="Arial"/>
          <w:b/>
          <w:color w:val="000000" w:themeColor="text1"/>
          <w:sz w:val="20"/>
          <w:szCs w:val="20"/>
        </w:rPr>
        <w:t>7.3.5</w:t>
      </w:r>
      <w:r w:rsidRPr="005726EA">
        <w:rPr>
          <w:rFonts w:ascii="Arial" w:hAnsi="Arial" w:cs="Arial"/>
          <w:color w:val="000000" w:themeColor="text1"/>
          <w:sz w:val="20"/>
          <w:szCs w:val="20"/>
        </w:rPr>
        <w:tab/>
        <w:t>It has no authority to intervene in day-to-day administration.</w:t>
      </w:r>
    </w:p>
    <w:p w:rsidR="007F5D1E" w:rsidRPr="005726EA" w:rsidRDefault="007F5D1E" w:rsidP="005726EA">
      <w:pPr>
        <w:spacing w:after="0" w:line="240" w:lineRule="auto"/>
        <w:ind w:left="2127" w:hanging="709"/>
        <w:rPr>
          <w:rFonts w:ascii="Arial" w:hAnsi="Arial" w:cs="Arial"/>
          <w:color w:val="000000" w:themeColor="text1"/>
          <w:sz w:val="20"/>
          <w:szCs w:val="20"/>
        </w:rPr>
      </w:pPr>
      <w:r w:rsidRPr="005726EA">
        <w:rPr>
          <w:rFonts w:ascii="Arial" w:hAnsi="Arial" w:cs="Arial"/>
          <w:b/>
          <w:color w:val="000000" w:themeColor="text1"/>
          <w:sz w:val="20"/>
          <w:szCs w:val="20"/>
        </w:rPr>
        <w:t>7.3.6</w:t>
      </w:r>
      <w:r w:rsidRPr="005726EA">
        <w:rPr>
          <w:rFonts w:ascii="Arial" w:hAnsi="Arial" w:cs="Arial"/>
          <w:color w:val="000000" w:themeColor="text1"/>
          <w:sz w:val="20"/>
          <w:szCs w:val="20"/>
        </w:rPr>
        <w:tab/>
        <w:t>Its suggestions are only advisory and do not bind the ministries.</w:t>
      </w:r>
    </w:p>
    <w:p w:rsidR="007F5D1E" w:rsidRPr="005726EA" w:rsidRDefault="007F5D1E" w:rsidP="005726EA">
      <w:pPr>
        <w:spacing w:after="0" w:line="240" w:lineRule="auto"/>
        <w:ind w:left="2127" w:hanging="709"/>
        <w:rPr>
          <w:rFonts w:ascii="Arial" w:hAnsi="Arial" w:cs="Arial"/>
          <w:color w:val="000000" w:themeColor="text1"/>
          <w:sz w:val="20"/>
          <w:szCs w:val="20"/>
        </w:rPr>
      </w:pPr>
      <w:r w:rsidRPr="005726EA">
        <w:rPr>
          <w:rFonts w:ascii="Arial" w:hAnsi="Arial" w:cs="Arial"/>
          <w:b/>
          <w:color w:val="000000" w:themeColor="text1"/>
          <w:sz w:val="20"/>
          <w:szCs w:val="20"/>
        </w:rPr>
        <w:t>7.3.7</w:t>
      </w:r>
      <w:r w:rsidRPr="005726EA">
        <w:rPr>
          <w:rFonts w:ascii="Arial" w:hAnsi="Arial" w:cs="Arial"/>
          <w:color w:val="000000" w:themeColor="text1"/>
          <w:sz w:val="20"/>
          <w:szCs w:val="20"/>
        </w:rPr>
        <w:tab/>
        <w:t>It does not have the authority to prohibit departmental spending.</w:t>
      </w:r>
    </w:p>
    <w:p w:rsidR="007F5D1E" w:rsidRPr="005726EA" w:rsidRDefault="007F5D1E" w:rsidP="005726EA">
      <w:pPr>
        <w:spacing w:after="0" w:line="240" w:lineRule="auto"/>
        <w:ind w:left="2127" w:hanging="709"/>
        <w:rPr>
          <w:rFonts w:ascii="Arial" w:hAnsi="Arial" w:cs="Arial"/>
          <w:color w:val="000000" w:themeColor="text1"/>
          <w:sz w:val="20"/>
          <w:szCs w:val="20"/>
        </w:rPr>
      </w:pPr>
      <w:r w:rsidRPr="005726EA">
        <w:rPr>
          <w:rFonts w:ascii="Arial" w:hAnsi="Arial" w:cs="Arial"/>
          <w:b/>
          <w:color w:val="000000" w:themeColor="text1"/>
          <w:sz w:val="20"/>
          <w:szCs w:val="20"/>
        </w:rPr>
        <w:t>7.3.8</w:t>
      </w:r>
      <w:r w:rsidRPr="005726EA">
        <w:rPr>
          <w:rFonts w:ascii="Arial" w:hAnsi="Arial" w:cs="Arial"/>
          <w:color w:val="000000" w:themeColor="text1"/>
          <w:sz w:val="20"/>
          <w:szCs w:val="20"/>
        </w:rPr>
        <w:tab/>
        <w:t>It is not an executive body; it cannot issue an order. Only Parliament has the authority to make final decisions based on its findings.</w:t>
      </w:r>
    </w:p>
    <w:p w:rsidR="007F5D1E" w:rsidRPr="005726EA" w:rsidRDefault="007F5D1E" w:rsidP="005726EA">
      <w:pPr>
        <w:spacing w:after="0" w:line="240" w:lineRule="auto"/>
        <w:ind w:left="2127" w:hanging="709"/>
        <w:rPr>
          <w:rFonts w:ascii="Arial" w:hAnsi="Arial" w:cs="Arial"/>
          <w:color w:val="000000" w:themeColor="text1"/>
          <w:sz w:val="20"/>
          <w:szCs w:val="20"/>
        </w:rPr>
      </w:pPr>
      <w:r w:rsidRPr="005726EA">
        <w:rPr>
          <w:rFonts w:ascii="Arial" w:hAnsi="Arial" w:cs="Arial"/>
          <w:b/>
          <w:color w:val="000000" w:themeColor="text1"/>
          <w:sz w:val="20"/>
          <w:szCs w:val="20"/>
        </w:rPr>
        <w:t>7.3.9</w:t>
      </w:r>
      <w:r w:rsidRPr="005726EA">
        <w:rPr>
          <w:rFonts w:ascii="Arial" w:hAnsi="Arial" w:cs="Arial"/>
          <w:color w:val="000000" w:themeColor="text1"/>
          <w:sz w:val="20"/>
          <w:szCs w:val="20"/>
        </w:rPr>
        <w:tab/>
        <w:t>The Committee is not entirely independent, given that the office of the</w:t>
      </w:r>
      <w:r w:rsidRPr="005726EA">
        <w:rPr>
          <w:rFonts w:ascii="Arial" w:hAnsi="Arial" w:cs="Arial"/>
          <w:color w:val="000000" w:themeColor="text1"/>
          <w:sz w:val="20"/>
          <w:szCs w:val="20"/>
          <w:shd w:val="clear" w:color="auto" w:fill="FFFFFF"/>
        </w:rPr>
        <w:t xml:space="preserve"> </w:t>
      </w:r>
      <w:r w:rsidRPr="005726EA">
        <w:rPr>
          <w:rFonts w:ascii="Arial" w:hAnsi="Arial" w:cs="Arial"/>
          <w:color w:val="000000" w:themeColor="text1"/>
          <w:sz w:val="20"/>
          <w:szCs w:val="20"/>
        </w:rPr>
        <w:t>Comptroller and Auditor General assists it by coming up with recommendations on all the observations highlighted in the Audit Report.</w:t>
      </w:r>
    </w:p>
    <w:p w:rsidR="007F5D1E" w:rsidRPr="005726EA" w:rsidRDefault="007F5D1E" w:rsidP="005726EA">
      <w:pPr>
        <w:pStyle w:val="ListParagraph"/>
        <w:numPr>
          <w:ilvl w:val="2"/>
          <w:numId w:val="17"/>
        </w:numPr>
        <w:spacing w:after="0" w:line="240" w:lineRule="auto"/>
        <w:ind w:left="2127"/>
        <w:rPr>
          <w:rFonts w:ascii="Arial" w:hAnsi="Arial" w:cs="Arial"/>
          <w:color w:val="000000" w:themeColor="text1"/>
          <w:sz w:val="20"/>
          <w:szCs w:val="20"/>
        </w:rPr>
      </w:pPr>
      <w:r w:rsidRPr="005726EA">
        <w:rPr>
          <w:rFonts w:ascii="Arial" w:hAnsi="Arial" w:cs="Arial"/>
          <w:color w:val="000000" w:themeColor="text1"/>
          <w:sz w:val="20"/>
          <w:szCs w:val="20"/>
        </w:rPr>
        <w:t>There is no women representation in the Committee.</w:t>
      </w:r>
    </w:p>
    <w:p w:rsidR="007F5D1E" w:rsidRPr="005726EA" w:rsidRDefault="007F5D1E" w:rsidP="005726EA">
      <w:pPr>
        <w:pStyle w:val="ListParagraph"/>
        <w:numPr>
          <w:ilvl w:val="2"/>
          <w:numId w:val="17"/>
        </w:numPr>
        <w:spacing w:after="0" w:line="240" w:lineRule="auto"/>
        <w:ind w:left="720" w:firstLine="698"/>
        <w:rPr>
          <w:rFonts w:ascii="Arial" w:hAnsi="Arial" w:cs="Arial"/>
          <w:color w:val="000000" w:themeColor="text1"/>
          <w:sz w:val="20"/>
          <w:szCs w:val="20"/>
        </w:rPr>
      </w:pPr>
      <w:r w:rsidRPr="005726EA">
        <w:rPr>
          <w:rFonts w:ascii="Arial" w:hAnsi="Arial" w:cs="Arial"/>
          <w:color w:val="000000" w:themeColor="text1"/>
          <w:sz w:val="20"/>
          <w:szCs w:val="20"/>
        </w:rPr>
        <w:t>The activities of the committee are largely apolitical. Members</w:t>
      </w:r>
      <w:r w:rsidRPr="005726EA">
        <w:rPr>
          <w:rFonts w:ascii="Arial" w:hAnsi="Arial" w:cs="Arial"/>
          <w:color w:val="000000" w:themeColor="text1"/>
          <w:sz w:val="20"/>
          <w:szCs w:val="20"/>
        </w:rPr>
        <w:br/>
        <w:t xml:space="preserve"> </w:t>
      </w:r>
      <w:r w:rsidRPr="005726EA">
        <w:rPr>
          <w:rFonts w:ascii="Arial" w:hAnsi="Arial" w:cs="Arial"/>
          <w:color w:val="000000" w:themeColor="text1"/>
          <w:sz w:val="20"/>
          <w:szCs w:val="20"/>
        </w:rPr>
        <w:tab/>
      </w:r>
      <w:r w:rsidRPr="005726EA">
        <w:rPr>
          <w:rFonts w:ascii="Arial" w:hAnsi="Arial" w:cs="Arial"/>
          <w:color w:val="000000" w:themeColor="text1"/>
          <w:sz w:val="20"/>
          <w:szCs w:val="20"/>
        </w:rPr>
        <w:tab/>
        <w:t>divorce party politics from their Committee work.</w:t>
      </w:r>
    </w:p>
    <w:p w:rsidR="005C45F7" w:rsidRPr="005726EA" w:rsidRDefault="005C45F7" w:rsidP="005726EA">
      <w:pPr>
        <w:pStyle w:val="ListParagraph"/>
        <w:numPr>
          <w:ilvl w:val="2"/>
          <w:numId w:val="17"/>
        </w:numPr>
        <w:spacing w:after="0" w:line="240" w:lineRule="auto"/>
        <w:ind w:left="2127" w:hanging="709"/>
        <w:rPr>
          <w:rFonts w:ascii="Arial" w:hAnsi="Arial" w:cs="Arial"/>
          <w:color w:val="000000" w:themeColor="text1"/>
          <w:sz w:val="20"/>
          <w:szCs w:val="20"/>
        </w:rPr>
      </w:pPr>
      <w:r w:rsidRPr="005726EA">
        <w:rPr>
          <w:rFonts w:ascii="Arial" w:hAnsi="Arial" w:cs="Arial"/>
          <w:color w:val="000000" w:themeColor="text1"/>
          <w:sz w:val="20"/>
          <w:szCs w:val="20"/>
        </w:rPr>
        <w:t>The Committee has played a crucial and instrumental role in introducing the Audit Para Monitoring System (APMS) portal, which is an online real-time system for effective monitoring of actions taken following the PAC recommendations</w:t>
      </w:r>
      <w:r w:rsidR="001F6E20" w:rsidRPr="005726EA">
        <w:rPr>
          <w:rFonts w:ascii="Arial" w:hAnsi="Arial" w:cs="Arial"/>
          <w:color w:val="000000" w:themeColor="text1"/>
          <w:sz w:val="20"/>
          <w:szCs w:val="20"/>
        </w:rPr>
        <w:t>.</w:t>
      </w:r>
    </w:p>
    <w:p w:rsidR="007F5D1E" w:rsidRPr="005726EA" w:rsidRDefault="007F5D1E" w:rsidP="005726EA">
      <w:pPr>
        <w:spacing w:after="0" w:line="240" w:lineRule="auto"/>
        <w:ind w:left="1418"/>
        <w:rPr>
          <w:rFonts w:ascii="Arial" w:hAnsi="Arial" w:cs="Arial"/>
          <w:color w:val="000000" w:themeColor="text1"/>
          <w:sz w:val="20"/>
          <w:szCs w:val="20"/>
        </w:rPr>
      </w:pPr>
    </w:p>
    <w:p w:rsidR="003469C4" w:rsidRPr="005726EA" w:rsidRDefault="003469C4" w:rsidP="005726EA">
      <w:pPr>
        <w:pStyle w:val="ListParagraph"/>
        <w:numPr>
          <w:ilvl w:val="0"/>
          <w:numId w:val="2"/>
        </w:numPr>
        <w:spacing w:after="0" w:line="240" w:lineRule="auto"/>
        <w:ind w:left="567" w:hanging="567"/>
        <w:rPr>
          <w:rFonts w:ascii="Arial" w:hAnsi="Arial" w:cs="Arial"/>
          <w:b/>
          <w:color w:val="000000" w:themeColor="text1"/>
          <w:sz w:val="20"/>
          <w:szCs w:val="20"/>
          <w:lang w:eastAsia="en-GB"/>
        </w:rPr>
      </w:pPr>
      <w:r w:rsidRPr="005726EA">
        <w:rPr>
          <w:rFonts w:ascii="Arial" w:hAnsi="Arial" w:cs="Arial"/>
          <w:b/>
          <w:color w:val="000000" w:themeColor="text1"/>
          <w:sz w:val="20"/>
          <w:szCs w:val="20"/>
        </w:rPr>
        <w:t xml:space="preserve">Meeting with the Speaker </w:t>
      </w:r>
      <w:r w:rsidRPr="005726EA">
        <w:rPr>
          <w:rFonts w:ascii="Arial" w:hAnsi="Arial" w:cs="Arial"/>
          <w:b/>
          <w:color w:val="000000" w:themeColor="text1"/>
          <w:sz w:val="20"/>
          <w:szCs w:val="20"/>
          <w:shd w:val="clear" w:color="auto" w:fill="FFFFFF"/>
        </w:rPr>
        <w:t>of the Lok Sabha</w:t>
      </w:r>
      <w:r w:rsidR="00C13912" w:rsidRPr="005726EA">
        <w:rPr>
          <w:rFonts w:ascii="Arial" w:hAnsi="Arial" w:cs="Arial"/>
          <w:b/>
          <w:color w:val="000000" w:themeColor="text1"/>
          <w:sz w:val="20"/>
          <w:szCs w:val="20"/>
          <w:shd w:val="clear" w:color="auto" w:fill="FFFFFF"/>
        </w:rPr>
        <w:t>,</w:t>
      </w:r>
      <w:r w:rsidRPr="005726EA">
        <w:rPr>
          <w:rFonts w:ascii="Arial" w:hAnsi="Arial" w:cs="Arial"/>
          <w:color w:val="000000" w:themeColor="text1"/>
          <w:sz w:val="20"/>
          <w:szCs w:val="20"/>
          <w:shd w:val="clear" w:color="auto" w:fill="FFFFFF"/>
        </w:rPr>
        <w:t> </w:t>
      </w:r>
      <w:r w:rsidRPr="005726EA">
        <w:rPr>
          <w:rFonts w:ascii="Arial" w:hAnsi="Arial" w:cs="Arial"/>
          <w:b/>
          <w:color w:val="000000" w:themeColor="text1"/>
          <w:sz w:val="20"/>
          <w:szCs w:val="20"/>
          <w:shd w:val="clear" w:color="auto" w:fill="FFFFFF"/>
        </w:rPr>
        <w:t xml:space="preserve">Mr </w:t>
      </w:r>
      <w:r w:rsidRPr="005726EA">
        <w:rPr>
          <w:rFonts w:ascii="Arial" w:hAnsi="Arial" w:cs="Arial"/>
          <w:b/>
          <w:bCs/>
          <w:color w:val="000000" w:themeColor="text1"/>
          <w:sz w:val="20"/>
          <w:szCs w:val="20"/>
          <w:shd w:val="clear" w:color="auto" w:fill="FFFFFF"/>
        </w:rPr>
        <w:t>Om Birla</w:t>
      </w:r>
      <w:r w:rsidR="00C13912" w:rsidRPr="005726EA">
        <w:rPr>
          <w:rFonts w:ascii="Arial" w:hAnsi="Arial" w:cs="Arial"/>
          <w:b/>
          <w:bCs/>
          <w:color w:val="000000" w:themeColor="text1"/>
          <w:sz w:val="20"/>
          <w:szCs w:val="20"/>
          <w:shd w:val="clear" w:color="auto" w:fill="FFFFFF"/>
        </w:rPr>
        <w:t>;</w:t>
      </w:r>
      <w:r w:rsidRPr="005726EA">
        <w:rPr>
          <w:rFonts w:ascii="Arial" w:hAnsi="Arial" w:cs="Arial"/>
          <w:b/>
          <w:color w:val="000000" w:themeColor="text1"/>
          <w:sz w:val="20"/>
          <w:szCs w:val="20"/>
        </w:rPr>
        <w:t xml:space="preserve"> 3 </w:t>
      </w:r>
      <w:r w:rsidR="00C13912" w:rsidRPr="005726EA">
        <w:rPr>
          <w:rFonts w:ascii="Arial" w:hAnsi="Arial" w:cs="Arial"/>
          <w:b/>
          <w:color w:val="000000" w:themeColor="text1"/>
          <w:sz w:val="20"/>
          <w:szCs w:val="20"/>
        </w:rPr>
        <w:t>February</w:t>
      </w:r>
      <w:r w:rsidRPr="005726EA">
        <w:rPr>
          <w:rFonts w:ascii="Arial" w:hAnsi="Arial" w:cs="Arial"/>
          <w:b/>
          <w:color w:val="000000" w:themeColor="text1"/>
          <w:sz w:val="20"/>
          <w:szCs w:val="20"/>
        </w:rPr>
        <w:t xml:space="preserve"> 2023</w:t>
      </w:r>
      <w:r w:rsidRPr="005726EA">
        <w:rPr>
          <w:rFonts w:ascii="Arial" w:hAnsi="Arial" w:cs="Arial"/>
          <w:bCs/>
          <w:color w:val="000000" w:themeColor="text1"/>
          <w:sz w:val="20"/>
          <w:szCs w:val="20"/>
          <w:shd w:val="clear" w:color="auto" w:fill="FFFFFF"/>
        </w:rPr>
        <w:t xml:space="preserve"> </w:t>
      </w:r>
    </w:p>
    <w:p w:rsidR="00C13912" w:rsidRPr="005726EA" w:rsidRDefault="00C13912" w:rsidP="005726EA">
      <w:pPr>
        <w:spacing w:after="0" w:line="240" w:lineRule="auto"/>
        <w:rPr>
          <w:rFonts w:ascii="Arial" w:hAnsi="Arial" w:cs="Arial"/>
          <w:bCs/>
          <w:color w:val="000000" w:themeColor="text1"/>
          <w:sz w:val="20"/>
          <w:szCs w:val="20"/>
          <w:shd w:val="clear" w:color="auto" w:fill="FFFFFF"/>
        </w:rPr>
      </w:pPr>
    </w:p>
    <w:p w:rsidR="003469C4" w:rsidRPr="005726EA" w:rsidRDefault="003469C4" w:rsidP="005726EA">
      <w:pPr>
        <w:spacing w:after="0" w:line="240" w:lineRule="auto"/>
        <w:ind w:left="567"/>
        <w:rPr>
          <w:rFonts w:ascii="Arial" w:hAnsi="Arial" w:cs="Arial"/>
          <w:bCs/>
          <w:color w:val="000000" w:themeColor="text1"/>
          <w:sz w:val="20"/>
          <w:szCs w:val="20"/>
          <w:shd w:val="clear" w:color="auto" w:fill="FFFFFF"/>
        </w:rPr>
      </w:pPr>
      <w:r w:rsidRPr="005726EA">
        <w:rPr>
          <w:rFonts w:ascii="Arial" w:hAnsi="Arial" w:cs="Arial"/>
          <w:bCs/>
          <w:color w:val="000000" w:themeColor="text1"/>
          <w:sz w:val="20"/>
          <w:szCs w:val="20"/>
          <w:shd w:val="clear" w:color="auto" w:fill="FFFFFF"/>
        </w:rPr>
        <w:t xml:space="preserve">The Committee had an interaction with Speaker of the Lok Sabha. He stressed on the role of PAC as an effective mechanism of ensuring financial accountability of the Executive. </w:t>
      </w:r>
      <w:r w:rsidR="00C13912" w:rsidRPr="005726EA">
        <w:rPr>
          <w:rFonts w:ascii="Arial" w:hAnsi="Arial" w:cs="Arial"/>
          <w:bCs/>
          <w:color w:val="000000" w:themeColor="text1"/>
          <w:sz w:val="20"/>
          <w:szCs w:val="20"/>
          <w:shd w:val="clear" w:color="auto" w:fill="FFFFFF"/>
        </w:rPr>
        <w:t>I</w:t>
      </w:r>
      <w:r w:rsidRPr="005726EA">
        <w:rPr>
          <w:rFonts w:ascii="Arial" w:hAnsi="Arial" w:cs="Arial"/>
          <w:bCs/>
          <w:color w:val="000000" w:themeColor="text1"/>
          <w:sz w:val="20"/>
          <w:szCs w:val="20"/>
          <w:shd w:val="clear" w:color="auto" w:fill="FFFFFF"/>
        </w:rPr>
        <w:t xml:space="preserve">ssues discussed </w:t>
      </w:r>
      <w:r w:rsidR="00C13912" w:rsidRPr="005726EA">
        <w:rPr>
          <w:rFonts w:ascii="Arial" w:hAnsi="Arial" w:cs="Arial"/>
          <w:bCs/>
          <w:color w:val="000000" w:themeColor="text1"/>
          <w:sz w:val="20"/>
          <w:szCs w:val="20"/>
          <w:shd w:val="clear" w:color="auto" w:fill="FFFFFF"/>
        </w:rPr>
        <w:t>touched on</w:t>
      </w:r>
      <w:r w:rsidRPr="005726EA">
        <w:rPr>
          <w:rFonts w:ascii="Arial" w:hAnsi="Arial" w:cs="Arial"/>
          <w:bCs/>
          <w:color w:val="000000" w:themeColor="text1"/>
          <w:sz w:val="20"/>
          <w:szCs w:val="20"/>
          <w:shd w:val="clear" w:color="auto" w:fill="FFFFFF"/>
        </w:rPr>
        <w:t xml:space="preserve"> Parliamentary diplomacy, India's leadership of G-20, Solar Alliance, Global Disaster Management and strengthen</w:t>
      </w:r>
      <w:r w:rsidR="00C13912" w:rsidRPr="005726EA">
        <w:rPr>
          <w:rFonts w:ascii="Arial" w:hAnsi="Arial" w:cs="Arial"/>
          <w:bCs/>
          <w:color w:val="000000" w:themeColor="text1"/>
          <w:sz w:val="20"/>
          <w:szCs w:val="20"/>
          <w:shd w:val="clear" w:color="auto" w:fill="FFFFFF"/>
        </w:rPr>
        <w:t>ing parliamentary procedures.</w:t>
      </w:r>
    </w:p>
    <w:p w:rsidR="00C13912" w:rsidRPr="005726EA" w:rsidRDefault="00C13912" w:rsidP="005726EA">
      <w:pPr>
        <w:spacing w:after="0" w:line="240" w:lineRule="auto"/>
        <w:ind w:left="432"/>
        <w:rPr>
          <w:rFonts w:ascii="Arial" w:hAnsi="Arial" w:cs="Arial"/>
          <w:bCs/>
          <w:color w:val="000000" w:themeColor="text1"/>
          <w:sz w:val="20"/>
          <w:szCs w:val="20"/>
          <w:shd w:val="clear" w:color="auto" w:fill="FFFFFF"/>
        </w:rPr>
      </w:pPr>
    </w:p>
    <w:p w:rsidR="003469C4" w:rsidRPr="005726EA" w:rsidRDefault="003469C4" w:rsidP="005726EA">
      <w:pPr>
        <w:numPr>
          <w:ilvl w:val="0"/>
          <w:numId w:val="2"/>
        </w:numPr>
        <w:spacing w:after="0" w:line="240" w:lineRule="auto"/>
        <w:ind w:left="567" w:hanging="567"/>
        <w:rPr>
          <w:rFonts w:ascii="Arial" w:hAnsi="Arial" w:cs="Arial"/>
          <w:b/>
          <w:bCs/>
          <w:color w:val="000000" w:themeColor="text1"/>
          <w:sz w:val="20"/>
          <w:szCs w:val="20"/>
        </w:rPr>
      </w:pPr>
      <w:r w:rsidRPr="005726EA">
        <w:rPr>
          <w:rFonts w:ascii="Arial" w:hAnsi="Arial" w:cs="Arial"/>
          <w:b/>
          <w:bCs/>
          <w:color w:val="000000" w:themeColor="text1"/>
          <w:sz w:val="20"/>
          <w:szCs w:val="20"/>
        </w:rPr>
        <w:t>Recommendations</w:t>
      </w:r>
    </w:p>
    <w:p w:rsidR="00C13912" w:rsidRPr="005726EA" w:rsidRDefault="00C13912" w:rsidP="005726EA">
      <w:pPr>
        <w:spacing w:after="0" w:line="240" w:lineRule="auto"/>
        <w:ind w:left="432"/>
        <w:rPr>
          <w:rFonts w:ascii="Arial" w:hAnsi="Arial" w:cs="Arial"/>
          <w:b/>
          <w:bCs/>
          <w:color w:val="000000" w:themeColor="text1"/>
          <w:sz w:val="20"/>
          <w:szCs w:val="20"/>
        </w:rPr>
      </w:pPr>
    </w:p>
    <w:p w:rsidR="0069692E" w:rsidRPr="005726EA" w:rsidRDefault="0069692E" w:rsidP="005726EA">
      <w:pPr>
        <w:spacing w:after="0" w:line="240" w:lineRule="auto"/>
        <w:ind w:left="567"/>
        <w:rPr>
          <w:rFonts w:ascii="Arial" w:hAnsi="Arial" w:cs="Arial"/>
          <w:bCs/>
          <w:color w:val="000000" w:themeColor="text1"/>
          <w:sz w:val="20"/>
          <w:szCs w:val="20"/>
          <w:shd w:val="clear" w:color="auto" w:fill="FFFFFF"/>
        </w:rPr>
      </w:pPr>
      <w:r w:rsidRPr="005726EA">
        <w:rPr>
          <w:rFonts w:ascii="Arial" w:hAnsi="Arial" w:cs="Arial"/>
          <w:b/>
          <w:bCs/>
          <w:color w:val="000000" w:themeColor="text1"/>
          <w:sz w:val="20"/>
          <w:szCs w:val="20"/>
          <w:shd w:val="clear" w:color="auto" w:fill="FFFFFF"/>
        </w:rPr>
        <w:t>9.1</w:t>
      </w:r>
      <w:r w:rsidRPr="005726EA">
        <w:rPr>
          <w:rFonts w:ascii="Arial" w:hAnsi="Arial" w:cs="Arial"/>
          <w:bCs/>
          <w:color w:val="000000" w:themeColor="text1"/>
          <w:sz w:val="20"/>
          <w:szCs w:val="20"/>
          <w:shd w:val="clear" w:color="auto" w:fill="FFFFFF"/>
        </w:rPr>
        <w:tab/>
        <w:t xml:space="preserve">Considering </w:t>
      </w:r>
      <w:r w:rsidR="00E81F8B" w:rsidRPr="005726EA">
        <w:rPr>
          <w:rFonts w:ascii="Arial" w:hAnsi="Arial" w:cs="Arial"/>
          <w:bCs/>
          <w:color w:val="000000" w:themeColor="text1"/>
          <w:sz w:val="20"/>
          <w:szCs w:val="20"/>
          <w:shd w:val="clear" w:color="auto" w:fill="FFFFFF"/>
        </w:rPr>
        <w:t xml:space="preserve">that </w:t>
      </w:r>
      <w:r w:rsidRPr="005726EA">
        <w:rPr>
          <w:rFonts w:ascii="Arial" w:hAnsi="Arial" w:cs="Arial"/>
          <w:bCs/>
          <w:color w:val="000000" w:themeColor="text1"/>
          <w:sz w:val="20"/>
          <w:szCs w:val="20"/>
          <w:shd w:val="clear" w:color="auto" w:fill="FFFFFF"/>
        </w:rPr>
        <w:t xml:space="preserve">disclaimed reports carry a high risk of corruption and </w:t>
      </w:r>
      <w:r w:rsidRPr="005726EA">
        <w:rPr>
          <w:rFonts w:ascii="Arial" w:hAnsi="Arial" w:cs="Arial"/>
          <w:bCs/>
          <w:color w:val="000000" w:themeColor="text1"/>
          <w:sz w:val="20"/>
          <w:szCs w:val="20"/>
          <w:shd w:val="clear" w:color="auto" w:fill="FFFFFF"/>
        </w:rPr>
        <w:tab/>
      </w:r>
      <w:r w:rsidRPr="005726EA">
        <w:rPr>
          <w:rFonts w:ascii="Arial" w:hAnsi="Arial" w:cs="Arial"/>
          <w:bCs/>
          <w:color w:val="000000" w:themeColor="text1"/>
          <w:sz w:val="20"/>
          <w:szCs w:val="20"/>
          <w:shd w:val="clear" w:color="auto" w:fill="FFFFFF"/>
        </w:rPr>
        <w:tab/>
      </w:r>
      <w:r w:rsidRPr="005726EA">
        <w:rPr>
          <w:rFonts w:ascii="Arial" w:hAnsi="Arial" w:cs="Arial"/>
          <w:bCs/>
          <w:color w:val="000000" w:themeColor="text1"/>
          <w:sz w:val="20"/>
          <w:szCs w:val="20"/>
          <w:shd w:val="clear" w:color="auto" w:fill="FFFFFF"/>
        </w:rPr>
        <w:tab/>
      </w:r>
      <w:r w:rsidRPr="005726EA">
        <w:rPr>
          <w:rFonts w:ascii="Arial" w:hAnsi="Arial" w:cs="Arial"/>
          <w:bCs/>
          <w:color w:val="000000" w:themeColor="text1"/>
          <w:sz w:val="20"/>
          <w:szCs w:val="20"/>
          <w:shd w:val="clear" w:color="auto" w:fill="FFFFFF"/>
        </w:rPr>
        <w:tab/>
        <w:t xml:space="preserve">maladministration, the Committee should automatically refer all disclaimed </w:t>
      </w:r>
      <w:r w:rsidRPr="005726EA">
        <w:rPr>
          <w:rFonts w:ascii="Arial" w:hAnsi="Arial" w:cs="Arial"/>
          <w:bCs/>
          <w:color w:val="000000" w:themeColor="text1"/>
          <w:sz w:val="20"/>
          <w:szCs w:val="20"/>
          <w:shd w:val="clear" w:color="auto" w:fill="FFFFFF"/>
        </w:rPr>
        <w:tab/>
      </w:r>
      <w:r w:rsidR="00E81F8B" w:rsidRPr="005726EA">
        <w:rPr>
          <w:rFonts w:ascii="Arial" w:hAnsi="Arial" w:cs="Arial"/>
          <w:bCs/>
          <w:color w:val="000000" w:themeColor="text1"/>
          <w:sz w:val="20"/>
          <w:szCs w:val="20"/>
          <w:shd w:val="clear" w:color="auto" w:fill="FFFFFF"/>
        </w:rPr>
        <w:tab/>
      </w:r>
      <w:r w:rsidR="00E81F8B" w:rsidRPr="005726EA">
        <w:rPr>
          <w:rFonts w:ascii="Arial" w:hAnsi="Arial" w:cs="Arial"/>
          <w:bCs/>
          <w:color w:val="000000" w:themeColor="text1"/>
          <w:sz w:val="20"/>
          <w:szCs w:val="20"/>
          <w:shd w:val="clear" w:color="auto" w:fill="FFFFFF"/>
        </w:rPr>
        <w:tab/>
      </w:r>
      <w:r w:rsidRPr="005726EA">
        <w:rPr>
          <w:rFonts w:ascii="Arial" w:hAnsi="Arial" w:cs="Arial"/>
          <w:bCs/>
          <w:color w:val="000000" w:themeColor="text1"/>
          <w:sz w:val="20"/>
          <w:szCs w:val="20"/>
          <w:shd w:val="clear" w:color="auto" w:fill="FFFFFF"/>
        </w:rPr>
        <w:t>audit reports to the SIU for further investigation;</w:t>
      </w:r>
    </w:p>
    <w:p w:rsidR="0069692E" w:rsidRPr="005726EA" w:rsidRDefault="0069692E" w:rsidP="005726EA">
      <w:pPr>
        <w:spacing w:after="0" w:line="240" w:lineRule="auto"/>
        <w:ind w:left="567"/>
        <w:rPr>
          <w:rFonts w:ascii="Arial" w:hAnsi="Arial" w:cs="Arial"/>
          <w:bCs/>
          <w:color w:val="000000" w:themeColor="text1"/>
          <w:sz w:val="20"/>
          <w:szCs w:val="20"/>
          <w:shd w:val="clear" w:color="auto" w:fill="FFFFFF"/>
        </w:rPr>
      </w:pPr>
      <w:r w:rsidRPr="005726EA">
        <w:rPr>
          <w:rFonts w:ascii="Arial" w:hAnsi="Arial" w:cs="Arial"/>
          <w:b/>
          <w:bCs/>
          <w:color w:val="000000" w:themeColor="text1"/>
          <w:sz w:val="20"/>
          <w:szCs w:val="20"/>
          <w:shd w:val="clear" w:color="auto" w:fill="FFFFFF"/>
        </w:rPr>
        <w:t>9.2</w:t>
      </w:r>
      <w:r w:rsidRPr="005726EA">
        <w:rPr>
          <w:rFonts w:ascii="Arial" w:hAnsi="Arial" w:cs="Arial"/>
          <w:bCs/>
          <w:color w:val="000000" w:themeColor="text1"/>
          <w:sz w:val="20"/>
          <w:szCs w:val="20"/>
          <w:shd w:val="clear" w:color="auto" w:fill="FFFFFF"/>
        </w:rPr>
        <w:tab/>
      </w:r>
      <w:r w:rsidR="00353EAE" w:rsidRPr="005726EA">
        <w:rPr>
          <w:rFonts w:ascii="Arial" w:hAnsi="Arial" w:cs="Arial"/>
          <w:bCs/>
          <w:color w:val="000000" w:themeColor="text1"/>
          <w:sz w:val="20"/>
          <w:szCs w:val="20"/>
          <w:shd w:val="clear" w:color="auto" w:fill="FFFFFF"/>
        </w:rPr>
        <w:t xml:space="preserve">The Committee should interact with National Treasury to determine the </w:t>
      </w:r>
      <w:r w:rsidR="00353EAE" w:rsidRPr="005726EA">
        <w:rPr>
          <w:rFonts w:ascii="Arial" w:hAnsi="Arial" w:cs="Arial"/>
          <w:bCs/>
          <w:color w:val="000000" w:themeColor="text1"/>
          <w:sz w:val="20"/>
          <w:szCs w:val="20"/>
          <w:shd w:val="clear" w:color="auto" w:fill="FFFFFF"/>
        </w:rPr>
        <w:tab/>
      </w:r>
      <w:r w:rsidR="00353EAE" w:rsidRPr="005726EA">
        <w:rPr>
          <w:rFonts w:ascii="Arial" w:hAnsi="Arial" w:cs="Arial"/>
          <w:bCs/>
          <w:color w:val="000000" w:themeColor="text1"/>
          <w:sz w:val="20"/>
          <w:szCs w:val="20"/>
          <w:shd w:val="clear" w:color="auto" w:fill="FFFFFF"/>
        </w:rPr>
        <w:tab/>
      </w:r>
      <w:r w:rsidR="00E81F8B" w:rsidRPr="005726EA">
        <w:rPr>
          <w:rFonts w:ascii="Arial" w:hAnsi="Arial" w:cs="Arial"/>
          <w:bCs/>
          <w:color w:val="000000" w:themeColor="text1"/>
          <w:sz w:val="20"/>
          <w:szCs w:val="20"/>
          <w:shd w:val="clear" w:color="auto" w:fill="FFFFFF"/>
        </w:rPr>
        <w:tab/>
      </w:r>
      <w:r w:rsidR="00E81F8B" w:rsidRPr="005726EA">
        <w:rPr>
          <w:rFonts w:ascii="Arial" w:hAnsi="Arial" w:cs="Arial"/>
          <w:bCs/>
          <w:color w:val="000000" w:themeColor="text1"/>
          <w:sz w:val="20"/>
          <w:szCs w:val="20"/>
          <w:shd w:val="clear" w:color="auto" w:fill="FFFFFF"/>
        </w:rPr>
        <w:tab/>
      </w:r>
      <w:r w:rsidR="00353EAE" w:rsidRPr="005726EA">
        <w:rPr>
          <w:rFonts w:ascii="Arial" w:hAnsi="Arial" w:cs="Arial"/>
          <w:bCs/>
          <w:color w:val="000000" w:themeColor="text1"/>
          <w:sz w:val="20"/>
          <w:szCs w:val="20"/>
          <w:shd w:val="clear" w:color="auto" w:fill="FFFFFF"/>
        </w:rPr>
        <w:t xml:space="preserve">possibility of setting up an e-procurement portal where public procurement </w:t>
      </w:r>
      <w:r w:rsidR="00353EAE" w:rsidRPr="005726EA">
        <w:rPr>
          <w:rFonts w:ascii="Arial" w:hAnsi="Arial" w:cs="Arial"/>
          <w:bCs/>
          <w:color w:val="000000" w:themeColor="text1"/>
          <w:sz w:val="20"/>
          <w:szCs w:val="20"/>
          <w:shd w:val="clear" w:color="auto" w:fill="FFFFFF"/>
        </w:rPr>
        <w:tab/>
      </w:r>
      <w:r w:rsidR="00E81F8B" w:rsidRPr="005726EA">
        <w:rPr>
          <w:rFonts w:ascii="Arial" w:hAnsi="Arial" w:cs="Arial"/>
          <w:bCs/>
          <w:color w:val="000000" w:themeColor="text1"/>
          <w:sz w:val="20"/>
          <w:szCs w:val="20"/>
          <w:shd w:val="clear" w:color="auto" w:fill="FFFFFF"/>
        </w:rPr>
        <w:tab/>
      </w:r>
      <w:r w:rsidR="00E81F8B" w:rsidRPr="005726EA">
        <w:rPr>
          <w:rFonts w:ascii="Arial" w:hAnsi="Arial" w:cs="Arial"/>
          <w:bCs/>
          <w:color w:val="000000" w:themeColor="text1"/>
          <w:sz w:val="20"/>
          <w:szCs w:val="20"/>
          <w:shd w:val="clear" w:color="auto" w:fill="FFFFFF"/>
        </w:rPr>
        <w:tab/>
      </w:r>
      <w:r w:rsidR="00353EAE" w:rsidRPr="005726EA">
        <w:rPr>
          <w:rFonts w:ascii="Arial" w:hAnsi="Arial" w:cs="Arial"/>
          <w:bCs/>
          <w:color w:val="000000" w:themeColor="text1"/>
          <w:sz w:val="20"/>
          <w:szCs w:val="20"/>
          <w:shd w:val="clear" w:color="auto" w:fill="FFFFFF"/>
        </w:rPr>
        <w:t>will be done, in order to minimise the risk of unfair pricing by suppliers;</w:t>
      </w:r>
    </w:p>
    <w:p w:rsidR="00BB5AF2" w:rsidRPr="005726EA" w:rsidRDefault="00353EAE" w:rsidP="005726EA">
      <w:pPr>
        <w:spacing w:after="0" w:line="240" w:lineRule="auto"/>
        <w:ind w:left="1437" w:hanging="870"/>
        <w:rPr>
          <w:rFonts w:ascii="Arial" w:hAnsi="Arial" w:cs="Arial"/>
          <w:bCs/>
          <w:color w:val="000000" w:themeColor="text1"/>
          <w:sz w:val="20"/>
          <w:szCs w:val="20"/>
          <w:shd w:val="clear" w:color="auto" w:fill="FFFFFF"/>
        </w:rPr>
      </w:pPr>
      <w:r w:rsidRPr="005726EA">
        <w:rPr>
          <w:rFonts w:ascii="Arial" w:hAnsi="Arial" w:cs="Arial"/>
          <w:b/>
          <w:bCs/>
          <w:color w:val="000000" w:themeColor="text1"/>
          <w:sz w:val="20"/>
          <w:szCs w:val="20"/>
          <w:shd w:val="clear" w:color="auto" w:fill="FFFFFF"/>
        </w:rPr>
        <w:t>9.3</w:t>
      </w:r>
      <w:r w:rsidRPr="005726EA">
        <w:rPr>
          <w:rFonts w:ascii="Arial" w:hAnsi="Arial" w:cs="Arial"/>
          <w:b/>
          <w:bCs/>
          <w:color w:val="000000" w:themeColor="text1"/>
          <w:sz w:val="20"/>
          <w:szCs w:val="20"/>
          <w:shd w:val="clear" w:color="auto" w:fill="FFFFFF"/>
        </w:rPr>
        <w:tab/>
      </w:r>
      <w:r w:rsidRPr="005726EA">
        <w:rPr>
          <w:rFonts w:ascii="Arial" w:hAnsi="Arial" w:cs="Arial"/>
          <w:bCs/>
          <w:color w:val="000000" w:themeColor="text1"/>
          <w:sz w:val="20"/>
          <w:szCs w:val="20"/>
          <w:shd w:val="clear" w:color="auto" w:fill="FFFFFF"/>
        </w:rPr>
        <w:t>The Committee should interact with</w:t>
      </w:r>
      <w:r w:rsidR="00BB5AF2" w:rsidRPr="005726EA">
        <w:rPr>
          <w:rFonts w:ascii="Arial" w:hAnsi="Arial" w:cs="Arial"/>
          <w:bCs/>
          <w:color w:val="000000" w:themeColor="text1"/>
          <w:sz w:val="20"/>
          <w:szCs w:val="20"/>
          <w:shd w:val="clear" w:color="auto" w:fill="FFFFFF"/>
        </w:rPr>
        <w:t xml:space="preserve"> the SIU to determine the possibility of setting up a whistle blower portal to report any incidences of corruption and maladministration. The committee is of the view that the whistle blower portal will leverage on the independence provided by the SIU.</w:t>
      </w:r>
    </w:p>
    <w:p w:rsidR="00BB5AF2" w:rsidRPr="005726EA" w:rsidRDefault="00BB5AF2" w:rsidP="005726EA">
      <w:pPr>
        <w:spacing w:after="0" w:line="240" w:lineRule="auto"/>
        <w:ind w:left="567"/>
        <w:rPr>
          <w:rFonts w:ascii="Arial" w:hAnsi="Arial" w:cs="Arial"/>
          <w:bCs/>
          <w:color w:val="000000" w:themeColor="text1"/>
          <w:sz w:val="20"/>
          <w:szCs w:val="20"/>
          <w:shd w:val="clear" w:color="auto" w:fill="FFFFFF"/>
        </w:rPr>
      </w:pPr>
    </w:p>
    <w:p w:rsidR="003469C4" w:rsidRPr="005726EA" w:rsidRDefault="003469C4" w:rsidP="005726EA">
      <w:pPr>
        <w:pStyle w:val="ListParagraph"/>
        <w:numPr>
          <w:ilvl w:val="0"/>
          <w:numId w:val="2"/>
        </w:numPr>
        <w:spacing w:after="0" w:line="240" w:lineRule="auto"/>
        <w:ind w:left="567" w:hanging="567"/>
        <w:rPr>
          <w:rFonts w:ascii="Arial" w:hAnsi="Arial" w:cs="Arial"/>
          <w:b/>
          <w:bCs/>
          <w:color w:val="000000" w:themeColor="text1"/>
          <w:sz w:val="20"/>
          <w:szCs w:val="20"/>
        </w:rPr>
      </w:pPr>
      <w:r w:rsidRPr="005726EA">
        <w:rPr>
          <w:rFonts w:ascii="Arial" w:hAnsi="Arial" w:cs="Arial"/>
          <w:b/>
          <w:bCs/>
          <w:color w:val="000000" w:themeColor="text1"/>
          <w:sz w:val="20"/>
          <w:szCs w:val="20"/>
        </w:rPr>
        <w:t>Conclusion</w:t>
      </w:r>
    </w:p>
    <w:p w:rsidR="003469C4" w:rsidRPr="005726EA" w:rsidRDefault="003469C4" w:rsidP="005726EA">
      <w:pPr>
        <w:spacing w:after="0" w:line="240" w:lineRule="auto"/>
        <w:ind w:left="491"/>
        <w:rPr>
          <w:rFonts w:ascii="Arial" w:hAnsi="Arial" w:cs="Arial"/>
          <w:color w:val="000000" w:themeColor="text1"/>
          <w:sz w:val="20"/>
          <w:szCs w:val="20"/>
        </w:rPr>
      </w:pPr>
    </w:p>
    <w:p w:rsidR="009551A3" w:rsidRPr="005726EA" w:rsidRDefault="009551A3" w:rsidP="005726EA">
      <w:pPr>
        <w:spacing w:after="0" w:line="240" w:lineRule="auto"/>
        <w:ind w:left="567"/>
        <w:rPr>
          <w:rFonts w:ascii="Arial" w:hAnsi="Arial" w:cs="Arial"/>
          <w:color w:val="000000" w:themeColor="text1"/>
          <w:sz w:val="20"/>
          <w:szCs w:val="20"/>
        </w:rPr>
      </w:pPr>
      <w:r w:rsidRPr="005726EA">
        <w:rPr>
          <w:rFonts w:ascii="Arial" w:hAnsi="Arial" w:cs="Arial"/>
          <w:color w:val="000000" w:themeColor="text1"/>
          <w:sz w:val="20"/>
          <w:szCs w:val="20"/>
        </w:rPr>
        <w:t xml:space="preserve">Having interacted with the Speaker of the Indian Parliament, the Speaker, </w:t>
      </w:r>
      <w:r w:rsidRPr="005726EA">
        <w:rPr>
          <w:rFonts w:ascii="Arial" w:hAnsi="Arial" w:cs="Arial"/>
          <w:bCs/>
          <w:color w:val="000000" w:themeColor="text1"/>
          <w:sz w:val="20"/>
          <w:szCs w:val="20"/>
          <w:shd w:val="clear" w:color="auto" w:fill="FFFFFF"/>
        </w:rPr>
        <w:t>in the spirit of strengthening the relations with the Indian government,</w:t>
      </w:r>
      <w:r w:rsidRPr="005726EA">
        <w:rPr>
          <w:rFonts w:ascii="Arial" w:hAnsi="Arial" w:cs="Arial"/>
          <w:color w:val="000000" w:themeColor="text1"/>
          <w:sz w:val="20"/>
          <w:szCs w:val="20"/>
        </w:rPr>
        <w:t xml:space="preserve"> suggested that the Speaker of the South African Parliament should support the following initiatives:</w:t>
      </w:r>
    </w:p>
    <w:p w:rsidR="00444242" w:rsidRPr="005726EA" w:rsidRDefault="00444242" w:rsidP="005726EA">
      <w:pPr>
        <w:spacing w:after="0" w:line="240" w:lineRule="auto"/>
        <w:ind w:left="993" w:hanging="426"/>
        <w:rPr>
          <w:rFonts w:ascii="Arial" w:hAnsi="Arial" w:cs="Arial"/>
          <w:b/>
          <w:bCs/>
          <w:i/>
          <w:color w:val="000000" w:themeColor="text1"/>
          <w:sz w:val="20"/>
          <w:szCs w:val="20"/>
          <w:shd w:val="clear" w:color="auto" w:fill="FFFFFF"/>
        </w:rPr>
      </w:pPr>
    </w:p>
    <w:p w:rsidR="009551A3" w:rsidRPr="005726EA" w:rsidRDefault="009551A3" w:rsidP="005726EA">
      <w:pPr>
        <w:spacing w:after="0" w:line="240" w:lineRule="auto"/>
        <w:ind w:left="993" w:hanging="426"/>
        <w:rPr>
          <w:rFonts w:ascii="Arial" w:hAnsi="Arial" w:cs="Arial"/>
          <w:b/>
          <w:bCs/>
          <w:i/>
          <w:color w:val="000000" w:themeColor="text1"/>
          <w:sz w:val="20"/>
          <w:szCs w:val="20"/>
          <w:shd w:val="clear" w:color="auto" w:fill="FFFFFF"/>
        </w:rPr>
      </w:pPr>
      <w:r w:rsidRPr="005726EA">
        <w:rPr>
          <w:rFonts w:ascii="Arial" w:hAnsi="Arial" w:cs="Arial"/>
          <w:b/>
          <w:bCs/>
          <w:i/>
          <w:color w:val="000000" w:themeColor="text1"/>
          <w:sz w:val="20"/>
          <w:szCs w:val="20"/>
          <w:shd w:val="clear" w:color="auto" w:fill="FFFFFF"/>
        </w:rPr>
        <w:t>The International Solar Alliance</w:t>
      </w:r>
    </w:p>
    <w:p w:rsidR="009551A3" w:rsidRPr="005726EA" w:rsidRDefault="009551A3" w:rsidP="005726EA">
      <w:pPr>
        <w:spacing w:after="0" w:line="240" w:lineRule="auto"/>
        <w:ind w:left="567"/>
        <w:rPr>
          <w:rFonts w:ascii="Arial" w:hAnsi="Arial" w:cs="Arial"/>
          <w:bCs/>
          <w:color w:val="000000" w:themeColor="text1"/>
          <w:sz w:val="20"/>
          <w:szCs w:val="20"/>
          <w:shd w:val="clear" w:color="auto" w:fill="FFFFFF"/>
        </w:rPr>
      </w:pPr>
      <w:r w:rsidRPr="005726EA">
        <w:rPr>
          <w:rFonts w:ascii="Arial" w:hAnsi="Arial" w:cs="Arial"/>
          <w:bCs/>
          <w:color w:val="000000" w:themeColor="text1"/>
          <w:sz w:val="20"/>
          <w:szCs w:val="20"/>
          <w:shd w:val="clear" w:color="auto" w:fill="FFFFFF"/>
        </w:rPr>
        <w:t>This is an initiative aimed at galvanising developing countries to forge solidarity and focus on alternative sources of energy to support their economies.</w:t>
      </w:r>
    </w:p>
    <w:p w:rsidR="009551A3" w:rsidRPr="005726EA" w:rsidRDefault="009551A3" w:rsidP="005726EA">
      <w:pPr>
        <w:spacing w:after="0" w:line="240" w:lineRule="auto"/>
        <w:ind w:firstLine="491"/>
        <w:rPr>
          <w:rFonts w:ascii="Arial" w:hAnsi="Arial" w:cs="Arial"/>
          <w:bCs/>
          <w:color w:val="000000" w:themeColor="text1"/>
          <w:sz w:val="20"/>
          <w:szCs w:val="20"/>
          <w:shd w:val="clear" w:color="auto" w:fill="FFFFFF"/>
        </w:rPr>
      </w:pPr>
    </w:p>
    <w:p w:rsidR="009551A3" w:rsidRPr="005726EA" w:rsidRDefault="009551A3" w:rsidP="005726EA">
      <w:pPr>
        <w:spacing w:after="0" w:line="240" w:lineRule="auto"/>
        <w:ind w:firstLine="491"/>
        <w:rPr>
          <w:rFonts w:ascii="Arial" w:hAnsi="Arial" w:cs="Arial"/>
          <w:b/>
          <w:bCs/>
          <w:i/>
          <w:color w:val="000000" w:themeColor="text1"/>
          <w:sz w:val="20"/>
          <w:szCs w:val="20"/>
          <w:shd w:val="clear" w:color="auto" w:fill="FFFFFF"/>
        </w:rPr>
      </w:pPr>
      <w:r w:rsidRPr="005726EA">
        <w:rPr>
          <w:rFonts w:ascii="Arial" w:hAnsi="Arial" w:cs="Arial"/>
          <w:b/>
          <w:bCs/>
          <w:i/>
          <w:color w:val="000000" w:themeColor="text1"/>
          <w:sz w:val="20"/>
          <w:szCs w:val="20"/>
          <w:shd w:val="clear" w:color="auto" w:fill="FFFFFF"/>
        </w:rPr>
        <w:t>The Global Disaster Management Alliance</w:t>
      </w:r>
    </w:p>
    <w:p w:rsidR="009551A3" w:rsidRPr="005726EA" w:rsidRDefault="009551A3" w:rsidP="005726EA">
      <w:pPr>
        <w:spacing w:after="0" w:line="240" w:lineRule="auto"/>
        <w:ind w:left="491"/>
        <w:rPr>
          <w:rFonts w:ascii="Arial" w:hAnsi="Arial" w:cs="Arial"/>
          <w:bCs/>
          <w:color w:val="000000" w:themeColor="text1"/>
          <w:sz w:val="20"/>
          <w:szCs w:val="20"/>
          <w:shd w:val="clear" w:color="auto" w:fill="FFFFFF"/>
        </w:rPr>
      </w:pPr>
      <w:r w:rsidRPr="005726EA">
        <w:rPr>
          <w:rFonts w:ascii="Arial" w:hAnsi="Arial" w:cs="Arial"/>
          <w:bCs/>
          <w:color w:val="000000" w:themeColor="text1"/>
          <w:sz w:val="20"/>
          <w:szCs w:val="20"/>
          <w:shd w:val="clear" w:color="auto" w:fill="FFFFFF"/>
        </w:rPr>
        <w:t>This is an initiative aimed at creating awareness of global disaster</w:t>
      </w:r>
      <w:r w:rsidR="00291B6D" w:rsidRPr="005726EA">
        <w:rPr>
          <w:rFonts w:ascii="Arial" w:hAnsi="Arial" w:cs="Arial"/>
          <w:bCs/>
          <w:color w:val="000000" w:themeColor="text1"/>
          <w:sz w:val="20"/>
          <w:szCs w:val="20"/>
          <w:shd w:val="clear" w:color="auto" w:fill="FFFFFF"/>
        </w:rPr>
        <w:t>s</w:t>
      </w:r>
      <w:r w:rsidRPr="005726EA">
        <w:rPr>
          <w:rFonts w:ascii="Arial" w:hAnsi="Arial" w:cs="Arial"/>
          <w:bCs/>
          <w:color w:val="000000" w:themeColor="text1"/>
          <w:sz w:val="20"/>
          <w:szCs w:val="20"/>
          <w:shd w:val="clear" w:color="auto" w:fill="FFFFFF"/>
        </w:rPr>
        <w:t xml:space="preserve"> while encouraging countries to take proactive action to avert and manage crises brought by natural and other disasters.</w:t>
      </w:r>
    </w:p>
    <w:p w:rsidR="009551A3" w:rsidRPr="005726EA" w:rsidRDefault="009551A3" w:rsidP="005726EA">
      <w:pPr>
        <w:spacing w:after="0" w:line="240" w:lineRule="auto"/>
        <w:ind w:left="491"/>
        <w:rPr>
          <w:rFonts w:ascii="Arial" w:hAnsi="Arial" w:cs="Arial"/>
          <w:bCs/>
          <w:color w:val="000000" w:themeColor="text1"/>
          <w:sz w:val="20"/>
          <w:szCs w:val="20"/>
          <w:shd w:val="clear" w:color="auto" w:fill="FFFFFF"/>
        </w:rPr>
      </w:pPr>
    </w:p>
    <w:p w:rsidR="003469C4" w:rsidRPr="005726EA" w:rsidRDefault="003469C4" w:rsidP="005726EA">
      <w:pPr>
        <w:spacing w:after="0" w:line="240" w:lineRule="auto"/>
        <w:ind w:left="426"/>
        <w:rPr>
          <w:rFonts w:ascii="Arial" w:hAnsi="Arial" w:cs="Arial"/>
          <w:color w:val="000000" w:themeColor="text1"/>
          <w:sz w:val="20"/>
          <w:szCs w:val="20"/>
        </w:rPr>
      </w:pPr>
      <w:r w:rsidRPr="005726EA">
        <w:rPr>
          <w:rFonts w:ascii="Arial" w:hAnsi="Arial" w:cs="Arial"/>
          <w:color w:val="000000" w:themeColor="text1"/>
          <w:sz w:val="20"/>
          <w:szCs w:val="20"/>
        </w:rPr>
        <w:t>The Committee wishes to express its sincere gratitude to the High Commis</w:t>
      </w:r>
      <w:r w:rsidR="00444242" w:rsidRPr="005726EA">
        <w:rPr>
          <w:rFonts w:ascii="Arial" w:hAnsi="Arial" w:cs="Arial"/>
          <w:color w:val="000000" w:themeColor="text1"/>
          <w:sz w:val="20"/>
          <w:szCs w:val="20"/>
        </w:rPr>
        <w:t>sioner of South Africa in India, the</w:t>
      </w:r>
      <w:r w:rsidRPr="005726EA">
        <w:rPr>
          <w:rFonts w:ascii="Arial" w:hAnsi="Arial" w:cs="Arial"/>
          <w:b/>
          <w:color w:val="000000" w:themeColor="text1"/>
          <w:sz w:val="20"/>
          <w:szCs w:val="20"/>
        </w:rPr>
        <w:t xml:space="preserve"> </w:t>
      </w:r>
      <w:r w:rsidRPr="005726EA">
        <w:rPr>
          <w:rFonts w:ascii="Arial" w:hAnsi="Arial" w:cs="Arial"/>
          <w:color w:val="000000" w:themeColor="text1"/>
          <w:sz w:val="20"/>
          <w:szCs w:val="20"/>
        </w:rPr>
        <w:t xml:space="preserve">Speaker </w:t>
      </w:r>
      <w:r w:rsidR="00444242" w:rsidRPr="005726EA">
        <w:rPr>
          <w:rFonts w:ascii="Arial" w:hAnsi="Arial" w:cs="Arial"/>
          <w:color w:val="000000" w:themeColor="text1"/>
          <w:sz w:val="20"/>
          <w:szCs w:val="20"/>
          <w:shd w:val="clear" w:color="auto" w:fill="FFFFFF"/>
        </w:rPr>
        <w:t>of the Lok Sabha,</w:t>
      </w:r>
      <w:r w:rsidRPr="005726EA">
        <w:rPr>
          <w:rFonts w:ascii="Arial" w:hAnsi="Arial" w:cs="Arial"/>
          <w:color w:val="000000" w:themeColor="text1"/>
          <w:sz w:val="20"/>
          <w:szCs w:val="20"/>
        </w:rPr>
        <w:t xml:space="preserve"> the </w:t>
      </w:r>
      <w:r w:rsidR="00444242" w:rsidRPr="005726EA">
        <w:rPr>
          <w:rFonts w:ascii="Arial" w:hAnsi="Arial" w:cs="Arial"/>
          <w:color w:val="000000" w:themeColor="text1"/>
          <w:sz w:val="20"/>
          <w:szCs w:val="20"/>
        </w:rPr>
        <w:t>Comptroller and Auditor-General,</w:t>
      </w:r>
      <w:r w:rsidRPr="005726EA">
        <w:rPr>
          <w:rFonts w:ascii="Arial" w:hAnsi="Arial" w:cs="Arial"/>
          <w:color w:val="000000" w:themeColor="text1"/>
          <w:sz w:val="20"/>
          <w:szCs w:val="20"/>
        </w:rPr>
        <w:t xml:space="preserve"> the </w:t>
      </w:r>
      <w:r w:rsidR="00444242" w:rsidRPr="005726EA">
        <w:rPr>
          <w:rFonts w:ascii="Arial" w:hAnsi="Arial" w:cs="Arial"/>
          <w:bCs/>
          <w:color w:val="000000" w:themeColor="text1"/>
          <w:kern w:val="36"/>
          <w:sz w:val="20"/>
          <w:szCs w:val="20"/>
        </w:rPr>
        <w:t>Central Vigilance Commission,</w:t>
      </w:r>
      <w:r w:rsidRPr="005726EA">
        <w:rPr>
          <w:rFonts w:ascii="Arial" w:hAnsi="Arial" w:cs="Arial"/>
          <w:bCs/>
          <w:color w:val="000000" w:themeColor="text1"/>
          <w:kern w:val="36"/>
          <w:sz w:val="20"/>
          <w:szCs w:val="20"/>
        </w:rPr>
        <w:t xml:space="preserve"> Members</w:t>
      </w:r>
      <w:r w:rsidRPr="005726EA">
        <w:rPr>
          <w:rFonts w:ascii="Arial" w:hAnsi="Arial" w:cs="Arial"/>
          <w:color w:val="000000" w:themeColor="text1"/>
          <w:sz w:val="20"/>
          <w:szCs w:val="20"/>
        </w:rPr>
        <w:t xml:space="preserve"> of the Pub</w:t>
      </w:r>
      <w:r w:rsidR="00444242" w:rsidRPr="005726EA">
        <w:rPr>
          <w:rFonts w:ascii="Arial" w:hAnsi="Arial" w:cs="Arial"/>
          <w:color w:val="000000" w:themeColor="text1"/>
          <w:sz w:val="20"/>
          <w:szCs w:val="20"/>
        </w:rPr>
        <w:t>lic Accounts Committee of India,</w:t>
      </w:r>
      <w:r w:rsidRPr="005726EA">
        <w:rPr>
          <w:rFonts w:ascii="Arial" w:hAnsi="Arial" w:cs="Arial"/>
          <w:color w:val="000000" w:themeColor="text1"/>
          <w:sz w:val="20"/>
          <w:szCs w:val="20"/>
        </w:rPr>
        <w:t xml:space="preserve"> and staff from the office of the High Commissioner, who made the visit such a resounding success.</w:t>
      </w:r>
    </w:p>
    <w:p w:rsidR="00200DA0" w:rsidRPr="005726EA" w:rsidRDefault="00200DA0" w:rsidP="005726EA">
      <w:pPr>
        <w:spacing w:after="0" w:line="240" w:lineRule="auto"/>
        <w:ind w:left="426"/>
        <w:rPr>
          <w:rFonts w:ascii="Arial" w:hAnsi="Arial" w:cs="Arial"/>
          <w:color w:val="000000" w:themeColor="text1"/>
          <w:sz w:val="20"/>
          <w:szCs w:val="20"/>
        </w:rPr>
      </w:pPr>
      <w:r w:rsidRPr="005726EA">
        <w:rPr>
          <w:rFonts w:ascii="Arial" w:hAnsi="Arial" w:cs="Arial"/>
          <w:color w:val="000000" w:themeColor="text1"/>
          <w:sz w:val="20"/>
          <w:szCs w:val="20"/>
        </w:rPr>
        <w:t>Report to be considered.</w:t>
      </w:r>
    </w:p>
    <w:sectPr w:rsidR="00200DA0" w:rsidRPr="005726EA" w:rsidSect="00B2255D">
      <w:footerReference w:type="default" r:id="rId8"/>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16" w:rsidRDefault="00E52916" w:rsidP="005E1666">
      <w:pPr>
        <w:spacing w:after="0" w:line="240" w:lineRule="auto"/>
      </w:pPr>
      <w:r>
        <w:separator/>
      </w:r>
    </w:p>
  </w:endnote>
  <w:endnote w:type="continuationSeparator" w:id="0">
    <w:p w:rsidR="00E52916" w:rsidRDefault="00E52916" w:rsidP="005E1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547314"/>
      <w:docPartObj>
        <w:docPartGallery w:val="Page Numbers (Bottom of Page)"/>
        <w:docPartUnique/>
      </w:docPartObj>
    </w:sdtPr>
    <w:sdtContent>
      <w:sdt>
        <w:sdtPr>
          <w:id w:val="-1769616900"/>
          <w:docPartObj>
            <w:docPartGallery w:val="Page Numbers (Top of Page)"/>
            <w:docPartUnique/>
          </w:docPartObj>
        </w:sdtPr>
        <w:sdtContent>
          <w:p w:rsidR="005E1666" w:rsidRDefault="005E1666">
            <w:pPr>
              <w:pStyle w:val="Footer"/>
              <w:jc w:val="right"/>
            </w:pPr>
            <w:r w:rsidRPr="004E5E33">
              <w:rPr>
                <w:rFonts w:ascii="Arial Narrow" w:hAnsi="Arial Narrow"/>
                <w:i/>
                <w:sz w:val="18"/>
                <w:szCs w:val="18"/>
              </w:rPr>
              <w:t xml:space="preserve">Page </w:t>
            </w:r>
            <w:r w:rsidR="009E5207" w:rsidRPr="004E5E33">
              <w:rPr>
                <w:rFonts w:ascii="Arial Narrow" w:hAnsi="Arial Narrow"/>
                <w:b/>
                <w:bCs/>
                <w:i/>
                <w:sz w:val="18"/>
                <w:szCs w:val="18"/>
              </w:rPr>
              <w:fldChar w:fldCharType="begin"/>
            </w:r>
            <w:r w:rsidRPr="004E5E33">
              <w:rPr>
                <w:rFonts w:ascii="Arial Narrow" w:hAnsi="Arial Narrow"/>
                <w:b/>
                <w:bCs/>
                <w:i/>
                <w:sz w:val="18"/>
                <w:szCs w:val="18"/>
              </w:rPr>
              <w:instrText xml:space="preserve"> PAGE </w:instrText>
            </w:r>
            <w:r w:rsidR="009E5207" w:rsidRPr="004E5E33">
              <w:rPr>
                <w:rFonts w:ascii="Arial Narrow" w:hAnsi="Arial Narrow"/>
                <w:b/>
                <w:bCs/>
                <w:i/>
                <w:sz w:val="18"/>
                <w:szCs w:val="18"/>
              </w:rPr>
              <w:fldChar w:fldCharType="separate"/>
            </w:r>
            <w:r w:rsidR="005726EA">
              <w:rPr>
                <w:rFonts w:ascii="Arial Narrow" w:hAnsi="Arial Narrow"/>
                <w:b/>
                <w:bCs/>
                <w:i/>
                <w:noProof/>
                <w:sz w:val="18"/>
                <w:szCs w:val="18"/>
              </w:rPr>
              <w:t>1</w:t>
            </w:r>
            <w:r w:rsidR="009E5207" w:rsidRPr="004E5E33">
              <w:rPr>
                <w:rFonts w:ascii="Arial Narrow" w:hAnsi="Arial Narrow"/>
                <w:b/>
                <w:bCs/>
                <w:i/>
                <w:sz w:val="18"/>
                <w:szCs w:val="18"/>
              </w:rPr>
              <w:fldChar w:fldCharType="end"/>
            </w:r>
            <w:r w:rsidRPr="004E5E33">
              <w:rPr>
                <w:rFonts w:ascii="Arial Narrow" w:hAnsi="Arial Narrow"/>
                <w:i/>
                <w:sz w:val="18"/>
                <w:szCs w:val="18"/>
              </w:rPr>
              <w:t xml:space="preserve"> of </w:t>
            </w:r>
            <w:r w:rsidR="009E5207" w:rsidRPr="004E5E33">
              <w:rPr>
                <w:rFonts w:ascii="Arial Narrow" w:hAnsi="Arial Narrow"/>
                <w:b/>
                <w:bCs/>
                <w:i/>
                <w:sz w:val="18"/>
                <w:szCs w:val="18"/>
              </w:rPr>
              <w:fldChar w:fldCharType="begin"/>
            </w:r>
            <w:r w:rsidRPr="004E5E33">
              <w:rPr>
                <w:rFonts w:ascii="Arial Narrow" w:hAnsi="Arial Narrow"/>
                <w:b/>
                <w:bCs/>
                <w:i/>
                <w:sz w:val="18"/>
                <w:szCs w:val="18"/>
              </w:rPr>
              <w:instrText xml:space="preserve"> NUMPAGES  </w:instrText>
            </w:r>
            <w:r w:rsidR="009E5207" w:rsidRPr="004E5E33">
              <w:rPr>
                <w:rFonts w:ascii="Arial Narrow" w:hAnsi="Arial Narrow"/>
                <w:b/>
                <w:bCs/>
                <w:i/>
                <w:sz w:val="18"/>
                <w:szCs w:val="18"/>
              </w:rPr>
              <w:fldChar w:fldCharType="separate"/>
            </w:r>
            <w:r w:rsidR="005726EA">
              <w:rPr>
                <w:rFonts w:ascii="Arial Narrow" w:hAnsi="Arial Narrow"/>
                <w:b/>
                <w:bCs/>
                <w:i/>
                <w:noProof/>
                <w:sz w:val="18"/>
                <w:szCs w:val="18"/>
              </w:rPr>
              <w:t>7</w:t>
            </w:r>
            <w:r w:rsidR="009E5207" w:rsidRPr="004E5E33">
              <w:rPr>
                <w:rFonts w:ascii="Arial Narrow" w:hAnsi="Arial Narrow"/>
                <w:b/>
                <w:bCs/>
                <w:i/>
                <w:sz w:val="18"/>
                <w:szCs w:val="18"/>
              </w:rPr>
              <w:fldChar w:fldCharType="end"/>
            </w:r>
          </w:p>
        </w:sdtContent>
      </w:sdt>
    </w:sdtContent>
  </w:sdt>
  <w:p w:rsidR="005E1666" w:rsidRDefault="005E1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16" w:rsidRDefault="00E52916" w:rsidP="005E1666">
      <w:pPr>
        <w:spacing w:after="0" w:line="240" w:lineRule="auto"/>
      </w:pPr>
      <w:r>
        <w:separator/>
      </w:r>
    </w:p>
  </w:footnote>
  <w:footnote w:type="continuationSeparator" w:id="0">
    <w:p w:rsidR="00E52916" w:rsidRDefault="00E52916" w:rsidP="005E1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681"/>
    <w:multiLevelType w:val="hybridMultilevel"/>
    <w:tmpl w:val="0654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8406A"/>
    <w:multiLevelType w:val="multilevel"/>
    <w:tmpl w:val="C088B830"/>
    <w:lvl w:ilvl="0">
      <w:start w:val="6"/>
      <w:numFmt w:val="decimal"/>
      <w:lvlText w:val="%1"/>
      <w:lvlJc w:val="left"/>
      <w:pPr>
        <w:ind w:left="660" w:hanging="660"/>
      </w:pPr>
      <w:rPr>
        <w:rFonts w:hint="default"/>
      </w:rPr>
    </w:lvl>
    <w:lvl w:ilvl="1">
      <w:start w:val="3"/>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2"/>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BA40BBF"/>
    <w:multiLevelType w:val="hybridMultilevel"/>
    <w:tmpl w:val="C3E4918C"/>
    <w:lvl w:ilvl="0" w:tplc="1C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90E62"/>
    <w:multiLevelType w:val="multilevel"/>
    <w:tmpl w:val="E3886B3A"/>
    <w:lvl w:ilvl="0">
      <w:start w:val="1"/>
      <w:numFmt w:val="decimal"/>
      <w:lvlText w:val="%1."/>
      <w:lvlJc w:val="left"/>
      <w:pPr>
        <w:ind w:left="502" w:hanging="360"/>
      </w:pPr>
      <w:rPr>
        <w:rFonts w:hint="default"/>
      </w:rPr>
    </w:lvl>
    <w:lvl w:ilvl="1">
      <w:start w:val="4"/>
      <w:numFmt w:val="decimal"/>
      <w:isLgl/>
      <w:lvlText w:val="%1.%2"/>
      <w:lvlJc w:val="left"/>
      <w:pPr>
        <w:ind w:left="512" w:hanging="3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1EC231BB"/>
    <w:multiLevelType w:val="hybridMultilevel"/>
    <w:tmpl w:val="FE328FA2"/>
    <w:lvl w:ilvl="0" w:tplc="1C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D6981"/>
    <w:multiLevelType w:val="multilevel"/>
    <w:tmpl w:val="B44A10FA"/>
    <w:lvl w:ilvl="0">
      <w:start w:val="6"/>
      <w:numFmt w:val="decimal"/>
      <w:lvlText w:val="%1"/>
      <w:lvlJc w:val="left"/>
      <w:pPr>
        <w:ind w:left="525" w:hanging="525"/>
      </w:pPr>
      <w:rPr>
        <w:rFonts w:hint="default"/>
      </w:rPr>
    </w:lvl>
    <w:lvl w:ilvl="1">
      <w:start w:val="1"/>
      <w:numFmt w:val="decimal"/>
      <w:lvlText w:val="%1.%2"/>
      <w:lvlJc w:val="left"/>
      <w:pPr>
        <w:ind w:left="1243" w:hanging="525"/>
      </w:pPr>
      <w:rPr>
        <w:rFonts w:hint="default"/>
      </w:rPr>
    </w:lvl>
    <w:lvl w:ilvl="2">
      <w:start w:val="1"/>
      <w:numFmt w:val="decimal"/>
      <w:lvlText w:val="%1.%2.%3"/>
      <w:lvlJc w:val="left"/>
      <w:pPr>
        <w:ind w:left="2156" w:hanging="720"/>
      </w:pPr>
      <w:rPr>
        <w:rFonts w:hint="default"/>
        <w:b/>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6">
    <w:nsid w:val="305A3914"/>
    <w:multiLevelType w:val="hybridMultilevel"/>
    <w:tmpl w:val="CAF84A0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7582F"/>
    <w:multiLevelType w:val="multilevel"/>
    <w:tmpl w:val="C914B4D8"/>
    <w:lvl w:ilvl="0">
      <w:start w:val="6"/>
      <w:numFmt w:val="decimal"/>
      <w:lvlText w:val="%1"/>
      <w:lvlJc w:val="left"/>
      <w:pPr>
        <w:ind w:left="525" w:hanging="525"/>
      </w:pPr>
      <w:rPr>
        <w:rFonts w:hint="default"/>
      </w:rPr>
    </w:lvl>
    <w:lvl w:ilvl="1">
      <w:start w:val="3"/>
      <w:numFmt w:val="decimal"/>
      <w:lvlText w:val="%1.%2"/>
      <w:lvlJc w:val="left"/>
      <w:pPr>
        <w:ind w:left="1785" w:hanging="525"/>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8">
    <w:nsid w:val="394A0BF3"/>
    <w:multiLevelType w:val="hybridMultilevel"/>
    <w:tmpl w:val="33B2A260"/>
    <w:lvl w:ilvl="0" w:tplc="1C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82CD1"/>
    <w:multiLevelType w:val="hybridMultilevel"/>
    <w:tmpl w:val="19B6BB4E"/>
    <w:lvl w:ilvl="0" w:tplc="1C090013">
      <w:start w:val="1"/>
      <w:numFmt w:val="upperRoman"/>
      <w:lvlText w:val="%1."/>
      <w:lvlJc w:val="righ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3D221351"/>
    <w:multiLevelType w:val="multilevel"/>
    <w:tmpl w:val="770A3284"/>
    <w:lvl w:ilvl="0">
      <w:start w:val="1"/>
      <w:numFmt w:val="decimal"/>
      <w:lvlText w:val="%1."/>
      <w:lvlJc w:val="left"/>
      <w:pPr>
        <w:ind w:left="432" w:hanging="432"/>
      </w:pPr>
      <w:rPr>
        <w:rFonts w:ascii="Times New Roman" w:hAnsi="Times New Roman" w:cs="Times New Roman"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6549F1"/>
    <w:multiLevelType w:val="hybridMultilevel"/>
    <w:tmpl w:val="AAB0A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1089A"/>
    <w:multiLevelType w:val="multilevel"/>
    <w:tmpl w:val="541067E4"/>
    <w:lvl w:ilvl="0">
      <w:start w:val="7"/>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10"/>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50161A0C"/>
    <w:multiLevelType w:val="hybridMultilevel"/>
    <w:tmpl w:val="F5DECF06"/>
    <w:lvl w:ilvl="0" w:tplc="1C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EB2DC3"/>
    <w:multiLevelType w:val="hybridMultilevel"/>
    <w:tmpl w:val="AC1C3F2E"/>
    <w:lvl w:ilvl="0" w:tplc="1C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F6"/>
    <w:multiLevelType w:val="hybridMultilevel"/>
    <w:tmpl w:val="37EA7490"/>
    <w:lvl w:ilvl="0" w:tplc="1C090013">
      <w:start w:val="1"/>
      <w:numFmt w:val="upperRoman"/>
      <w:lvlText w:val="%1."/>
      <w:lvlJc w:val="right"/>
      <w:pPr>
        <w:ind w:left="792" w:hanging="360"/>
      </w:p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6">
    <w:nsid w:val="5F59200E"/>
    <w:multiLevelType w:val="hybridMultilevel"/>
    <w:tmpl w:val="F6244E38"/>
    <w:lvl w:ilvl="0" w:tplc="04090019">
      <w:start w:val="1"/>
      <w:numFmt w:val="lowerLetter"/>
      <w:lvlText w:val="%1."/>
      <w:lvlJc w:val="left"/>
      <w:pPr>
        <w:ind w:left="720" w:hanging="360"/>
      </w:pPr>
    </w:lvl>
    <w:lvl w:ilvl="1" w:tplc="1C090013">
      <w:start w:val="1"/>
      <w:numFmt w:val="upperRoman"/>
      <w:lvlText w:val="%2."/>
      <w:lvlJc w:val="righ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D1ABC"/>
    <w:multiLevelType w:val="hybridMultilevel"/>
    <w:tmpl w:val="C51424A8"/>
    <w:lvl w:ilvl="0" w:tplc="1C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9A5085"/>
    <w:multiLevelType w:val="hybridMultilevel"/>
    <w:tmpl w:val="9C3EA6C4"/>
    <w:lvl w:ilvl="0" w:tplc="387C714A">
      <w:start w:val="6"/>
      <w:numFmt w:val="bullet"/>
      <w:lvlText w:val="-"/>
      <w:lvlJc w:val="left"/>
      <w:pPr>
        <w:ind w:left="2487" w:hanging="360"/>
      </w:pPr>
      <w:rPr>
        <w:rFonts w:ascii="Arial" w:eastAsia="Times New Roman" w:hAnsi="Arial" w:cs="Arial" w:hint="default"/>
      </w:rPr>
    </w:lvl>
    <w:lvl w:ilvl="1" w:tplc="1C090003" w:tentative="1">
      <w:start w:val="1"/>
      <w:numFmt w:val="bullet"/>
      <w:lvlText w:val="o"/>
      <w:lvlJc w:val="left"/>
      <w:pPr>
        <w:ind w:left="3207" w:hanging="360"/>
      </w:pPr>
      <w:rPr>
        <w:rFonts w:ascii="Courier New" w:hAnsi="Courier New" w:cs="Courier New" w:hint="default"/>
      </w:rPr>
    </w:lvl>
    <w:lvl w:ilvl="2" w:tplc="1C090005" w:tentative="1">
      <w:start w:val="1"/>
      <w:numFmt w:val="bullet"/>
      <w:lvlText w:val=""/>
      <w:lvlJc w:val="left"/>
      <w:pPr>
        <w:ind w:left="3927" w:hanging="360"/>
      </w:pPr>
      <w:rPr>
        <w:rFonts w:ascii="Wingdings" w:hAnsi="Wingdings" w:hint="default"/>
      </w:rPr>
    </w:lvl>
    <w:lvl w:ilvl="3" w:tplc="1C090001" w:tentative="1">
      <w:start w:val="1"/>
      <w:numFmt w:val="bullet"/>
      <w:lvlText w:val=""/>
      <w:lvlJc w:val="left"/>
      <w:pPr>
        <w:ind w:left="4647" w:hanging="360"/>
      </w:pPr>
      <w:rPr>
        <w:rFonts w:ascii="Symbol" w:hAnsi="Symbol" w:hint="default"/>
      </w:rPr>
    </w:lvl>
    <w:lvl w:ilvl="4" w:tplc="1C090003" w:tentative="1">
      <w:start w:val="1"/>
      <w:numFmt w:val="bullet"/>
      <w:lvlText w:val="o"/>
      <w:lvlJc w:val="left"/>
      <w:pPr>
        <w:ind w:left="5367" w:hanging="360"/>
      </w:pPr>
      <w:rPr>
        <w:rFonts w:ascii="Courier New" w:hAnsi="Courier New" w:cs="Courier New" w:hint="default"/>
      </w:rPr>
    </w:lvl>
    <w:lvl w:ilvl="5" w:tplc="1C090005" w:tentative="1">
      <w:start w:val="1"/>
      <w:numFmt w:val="bullet"/>
      <w:lvlText w:val=""/>
      <w:lvlJc w:val="left"/>
      <w:pPr>
        <w:ind w:left="6087" w:hanging="360"/>
      </w:pPr>
      <w:rPr>
        <w:rFonts w:ascii="Wingdings" w:hAnsi="Wingdings" w:hint="default"/>
      </w:rPr>
    </w:lvl>
    <w:lvl w:ilvl="6" w:tplc="1C090001" w:tentative="1">
      <w:start w:val="1"/>
      <w:numFmt w:val="bullet"/>
      <w:lvlText w:val=""/>
      <w:lvlJc w:val="left"/>
      <w:pPr>
        <w:ind w:left="6807" w:hanging="360"/>
      </w:pPr>
      <w:rPr>
        <w:rFonts w:ascii="Symbol" w:hAnsi="Symbol" w:hint="default"/>
      </w:rPr>
    </w:lvl>
    <w:lvl w:ilvl="7" w:tplc="1C090003" w:tentative="1">
      <w:start w:val="1"/>
      <w:numFmt w:val="bullet"/>
      <w:lvlText w:val="o"/>
      <w:lvlJc w:val="left"/>
      <w:pPr>
        <w:ind w:left="7527" w:hanging="360"/>
      </w:pPr>
      <w:rPr>
        <w:rFonts w:ascii="Courier New" w:hAnsi="Courier New" w:cs="Courier New" w:hint="default"/>
      </w:rPr>
    </w:lvl>
    <w:lvl w:ilvl="8" w:tplc="1C090005" w:tentative="1">
      <w:start w:val="1"/>
      <w:numFmt w:val="bullet"/>
      <w:lvlText w:val=""/>
      <w:lvlJc w:val="left"/>
      <w:pPr>
        <w:ind w:left="8247" w:hanging="360"/>
      </w:pPr>
      <w:rPr>
        <w:rFonts w:ascii="Wingdings" w:hAnsi="Wingdings" w:hint="default"/>
      </w:rPr>
    </w:lvl>
  </w:abstractNum>
  <w:abstractNum w:abstractNumId="19">
    <w:nsid w:val="72B144BE"/>
    <w:multiLevelType w:val="multilevel"/>
    <w:tmpl w:val="74C40AD4"/>
    <w:lvl w:ilvl="0">
      <w:start w:val="6"/>
      <w:numFmt w:val="decimal"/>
      <w:lvlText w:val="%1"/>
      <w:lvlJc w:val="left"/>
      <w:pPr>
        <w:ind w:left="660" w:hanging="660"/>
      </w:pPr>
      <w:rPr>
        <w:rFonts w:hint="default"/>
      </w:rPr>
    </w:lvl>
    <w:lvl w:ilvl="1">
      <w:start w:val="3"/>
      <w:numFmt w:val="decimal"/>
      <w:lvlText w:val="%1.%2"/>
      <w:lvlJc w:val="left"/>
      <w:pPr>
        <w:ind w:left="1416" w:hanging="660"/>
      </w:pPr>
      <w:rPr>
        <w:rFonts w:hint="default"/>
      </w:rPr>
    </w:lvl>
    <w:lvl w:ilvl="2">
      <w:start w:val="1"/>
      <w:numFmt w:val="decimal"/>
      <w:lvlText w:val="%1.%2.%3"/>
      <w:lvlJc w:val="left"/>
      <w:pPr>
        <w:ind w:left="2232" w:hanging="720"/>
      </w:pPr>
      <w:rPr>
        <w:rFonts w:hint="default"/>
        <w:b/>
      </w:rPr>
    </w:lvl>
    <w:lvl w:ilvl="3">
      <w:start w:val="2"/>
      <w:numFmt w:val="decimal"/>
      <w:lvlText w:val="%1.%2.%3.%4"/>
      <w:lvlJc w:val="left"/>
      <w:pPr>
        <w:ind w:left="3131" w:hanging="720"/>
      </w:pPr>
      <w:rPr>
        <w:rFonts w:hint="default"/>
        <w:b/>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20">
    <w:nsid w:val="7E3D3215"/>
    <w:multiLevelType w:val="hybridMultilevel"/>
    <w:tmpl w:val="2B7EC7C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17"/>
  </w:num>
  <w:num w:numId="6">
    <w:abstractNumId w:val="4"/>
  </w:num>
  <w:num w:numId="7">
    <w:abstractNumId w:val="14"/>
  </w:num>
  <w:num w:numId="8">
    <w:abstractNumId w:val="18"/>
  </w:num>
  <w:num w:numId="9">
    <w:abstractNumId w:val="13"/>
  </w:num>
  <w:num w:numId="10">
    <w:abstractNumId w:val="2"/>
  </w:num>
  <w:num w:numId="11">
    <w:abstractNumId w:val="20"/>
  </w:num>
  <w:num w:numId="12">
    <w:abstractNumId w:val="16"/>
  </w:num>
  <w:num w:numId="13">
    <w:abstractNumId w:val="9"/>
  </w:num>
  <w:num w:numId="14">
    <w:abstractNumId w:val="15"/>
  </w:num>
  <w:num w:numId="15">
    <w:abstractNumId w:val="5"/>
  </w:num>
  <w:num w:numId="16">
    <w:abstractNumId w:val="7"/>
  </w:num>
  <w:num w:numId="17">
    <w:abstractNumId w:val="12"/>
  </w:num>
  <w:num w:numId="18">
    <w:abstractNumId w:val="1"/>
  </w:num>
  <w:num w:numId="19">
    <w:abstractNumId w:val="19"/>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Q2tzQ2N7O0MDC1NLJQ0lEKTi0uzszPAykwrgUAJZyxnCwAAAA="/>
  </w:docVars>
  <w:rsids>
    <w:rsidRoot w:val="003469C4"/>
    <w:rsid w:val="00081598"/>
    <w:rsid w:val="00084ABB"/>
    <w:rsid w:val="00084BB8"/>
    <w:rsid w:val="000A3443"/>
    <w:rsid w:val="000E650F"/>
    <w:rsid w:val="000E770E"/>
    <w:rsid w:val="000F6D49"/>
    <w:rsid w:val="00106369"/>
    <w:rsid w:val="001127D3"/>
    <w:rsid w:val="001305F1"/>
    <w:rsid w:val="001819B4"/>
    <w:rsid w:val="0018487D"/>
    <w:rsid w:val="001B0E31"/>
    <w:rsid w:val="001B51A0"/>
    <w:rsid w:val="001D39F8"/>
    <w:rsid w:val="001F6E20"/>
    <w:rsid w:val="00200DA0"/>
    <w:rsid w:val="0020420E"/>
    <w:rsid w:val="00210ACA"/>
    <w:rsid w:val="00276554"/>
    <w:rsid w:val="00291B6D"/>
    <w:rsid w:val="002A4AD9"/>
    <w:rsid w:val="002C7A3B"/>
    <w:rsid w:val="002E2896"/>
    <w:rsid w:val="00300515"/>
    <w:rsid w:val="0034394E"/>
    <w:rsid w:val="003469C4"/>
    <w:rsid w:val="00353EAE"/>
    <w:rsid w:val="003C25E1"/>
    <w:rsid w:val="003E17E8"/>
    <w:rsid w:val="00444242"/>
    <w:rsid w:val="00470115"/>
    <w:rsid w:val="00471313"/>
    <w:rsid w:val="004E194E"/>
    <w:rsid w:val="004E5E33"/>
    <w:rsid w:val="00504D39"/>
    <w:rsid w:val="005215D6"/>
    <w:rsid w:val="0055368B"/>
    <w:rsid w:val="00570298"/>
    <w:rsid w:val="005726EA"/>
    <w:rsid w:val="005C45F7"/>
    <w:rsid w:val="005E1666"/>
    <w:rsid w:val="005F2E60"/>
    <w:rsid w:val="0061139A"/>
    <w:rsid w:val="006165BC"/>
    <w:rsid w:val="0069692E"/>
    <w:rsid w:val="006B398D"/>
    <w:rsid w:val="006C70B6"/>
    <w:rsid w:val="006D0000"/>
    <w:rsid w:val="006E488A"/>
    <w:rsid w:val="00781CDF"/>
    <w:rsid w:val="007B1351"/>
    <w:rsid w:val="007C474A"/>
    <w:rsid w:val="007C5DE6"/>
    <w:rsid w:val="007C6373"/>
    <w:rsid w:val="007E58C3"/>
    <w:rsid w:val="007F5D1E"/>
    <w:rsid w:val="008319FE"/>
    <w:rsid w:val="00890680"/>
    <w:rsid w:val="00914373"/>
    <w:rsid w:val="00935AE4"/>
    <w:rsid w:val="00950C60"/>
    <w:rsid w:val="0095129A"/>
    <w:rsid w:val="009551A3"/>
    <w:rsid w:val="009714E0"/>
    <w:rsid w:val="009B563B"/>
    <w:rsid w:val="009D3233"/>
    <w:rsid w:val="009E5207"/>
    <w:rsid w:val="009F7BA0"/>
    <w:rsid w:val="00A218CA"/>
    <w:rsid w:val="00A37429"/>
    <w:rsid w:val="00A431F0"/>
    <w:rsid w:val="00A57FF9"/>
    <w:rsid w:val="00A9147D"/>
    <w:rsid w:val="00AE403E"/>
    <w:rsid w:val="00B00D9C"/>
    <w:rsid w:val="00B2255D"/>
    <w:rsid w:val="00B2511C"/>
    <w:rsid w:val="00B75718"/>
    <w:rsid w:val="00B86876"/>
    <w:rsid w:val="00B95D3A"/>
    <w:rsid w:val="00BB5AF2"/>
    <w:rsid w:val="00BC4199"/>
    <w:rsid w:val="00BD2BD4"/>
    <w:rsid w:val="00C06205"/>
    <w:rsid w:val="00C13912"/>
    <w:rsid w:val="00C27876"/>
    <w:rsid w:val="00C31A44"/>
    <w:rsid w:val="00C328F7"/>
    <w:rsid w:val="00C950F9"/>
    <w:rsid w:val="00CD14ED"/>
    <w:rsid w:val="00CE0F60"/>
    <w:rsid w:val="00D24F25"/>
    <w:rsid w:val="00D30D69"/>
    <w:rsid w:val="00D4310A"/>
    <w:rsid w:val="00D53371"/>
    <w:rsid w:val="00D72679"/>
    <w:rsid w:val="00D73280"/>
    <w:rsid w:val="00E52916"/>
    <w:rsid w:val="00E81F8B"/>
    <w:rsid w:val="00EF08E5"/>
    <w:rsid w:val="00F050F7"/>
    <w:rsid w:val="00F17993"/>
    <w:rsid w:val="00F25AF8"/>
    <w:rsid w:val="00F2699F"/>
    <w:rsid w:val="00F52227"/>
    <w:rsid w:val="00F60669"/>
    <w:rsid w:val="00F61BBD"/>
    <w:rsid w:val="00FE2D9B"/>
    <w:rsid w:val="00FE5B35"/>
    <w:rsid w:val="00FF1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C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C4"/>
    <w:pPr>
      <w:ind w:left="720"/>
      <w:contextualSpacing/>
    </w:pPr>
  </w:style>
  <w:style w:type="paragraph" w:styleId="Footer">
    <w:name w:val="footer"/>
    <w:basedOn w:val="Normal"/>
    <w:link w:val="FooterChar"/>
    <w:uiPriority w:val="99"/>
    <w:unhideWhenUsed/>
    <w:rsid w:val="00346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C4"/>
    <w:rPr>
      <w:lang w:val="en-ZA"/>
    </w:rPr>
  </w:style>
  <w:style w:type="paragraph" w:styleId="NormalWeb">
    <w:name w:val="Normal (Web)"/>
    <w:basedOn w:val="Normal"/>
    <w:uiPriority w:val="99"/>
    <w:unhideWhenUsed/>
    <w:rsid w:val="003469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E1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666"/>
    <w:rPr>
      <w:lang w:val="en-ZA"/>
    </w:rPr>
  </w:style>
  <w:style w:type="character" w:styleId="CommentReference">
    <w:name w:val="annotation reference"/>
    <w:basedOn w:val="DefaultParagraphFont"/>
    <w:uiPriority w:val="99"/>
    <w:semiHidden/>
    <w:unhideWhenUsed/>
    <w:rsid w:val="006E488A"/>
    <w:rPr>
      <w:sz w:val="16"/>
      <w:szCs w:val="16"/>
    </w:rPr>
  </w:style>
  <w:style w:type="paragraph" w:styleId="CommentText">
    <w:name w:val="annotation text"/>
    <w:basedOn w:val="Normal"/>
    <w:link w:val="CommentTextChar"/>
    <w:uiPriority w:val="99"/>
    <w:semiHidden/>
    <w:unhideWhenUsed/>
    <w:rsid w:val="006E488A"/>
    <w:pPr>
      <w:spacing w:line="240" w:lineRule="auto"/>
    </w:pPr>
    <w:rPr>
      <w:sz w:val="20"/>
      <w:szCs w:val="20"/>
    </w:rPr>
  </w:style>
  <w:style w:type="character" w:customStyle="1" w:styleId="CommentTextChar">
    <w:name w:val="Comment Text Char"/>
    <w:basedOn w:val="DefaultParagraphFont"/>
    <w:link w:val="CommentText"/>
    <w:uiPriority w:val="99"/>
    <w:semiHidden/>
    <w:rsid w:val="006E488A"/>
    <w:rPr>
      <w:sz w:val="20"/>
      <w:szCs w:val="20"/>
      <w:lang w:val="en-ZA"/>
    </w:rPr>
  </w:style>
  <w:style w:type="paragraph" w:styleId="CommentSubject">
    <w:name w:val="annotation subject"/>
    <w:basedOn w:val="CommentText"/>
    <w:next w:val="CommentText"/>
    <w:link w:val="CommentSubjectChar"/>
    <w:uiPriority w:val="99"/>
    <w:semiHidden/>
    <w:unhideWhenUsed/>
    <w:rsid w:val="006E488A"/>
    <w:rPr>
      <w:b/>
      <w:bCs/>
    </w:rPr>
  </w:style>
  <w:style w:type="character" w:customStyle="1" w:styleId="CommentSubjectChar">
    <w:name w:val="Comment Subject Char"/>
    <w:basedOn w:val="CommentTextChar"/>
    <w:link w:val="CommentSubject"/>
    <w:uiPriority w:val="99"/>
    <w:semiHidden/>
    <w:rsid w:val="006E488A"/>
    <w:rPr>
      <w:b/>
      <w:bCs/>
      <w:sz w:val="20"/>
      <w:szCs w:val="20"/>
      <w:lang w:val="en-ZA"/>
    </w:rPr>
  </w:style>
  <w:style w:type="paragraph" w:styleId="BalloonText">
    <w:name w:val="Balloon Text"/>
    <w:basedOn w:val="Normal"/>
    <w:link w:val="BalloonTextChar"/>
    <w:uiPriority w:val="99"/>
    <w:semiHidden/>
    <w:unhideWhenUsed/>
    <w:rsid w:val="006E4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8A"/>
    <w:rPr>
      <w:rFonts w:ascii="Segoe UI" w:hAnsi="Segoe UI" w:cs="Segoe UI"/>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419E-B51C-48EB-9D9C-64CBC8B5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Ntombi Nkabinde</dc:creator>
  <cp:lastModifiedBy>User</cp:lastModifiedBy>
  <cp:revision>2</cp:revision>
  <dcterms:created xsi:type="dcterms:W3CDTF">2023-03-09T20:36:00Z</dcterms:created>
  <dcterms:modified xsi:type="dcterms:W3CDTF">2023-03-09T20:36:00Z</dcterms:modified>
</cp:coreProperties>
</file>