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Override PartName="/word/theme/themeOverride1.xml" ContentType="application/vnd.openxmlformats-officedocument.themeOverride+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E26" w:rsidRPr="009C2D70" w:rsidRDefault="00B95E26" w:rsidP="00B95E26">
      <w:bookmarkStart w:id="0" w:name="_GoBack"/>
      <w:bookmarkEnd w:id="0"/>
      <w:r w:rsidRPr="009C2D70">
        <w:rPr>
          <w:noProof/>
          <w:lang w:eastAsia="en-ZA"/>
        </w:rPr>
        <w:drawing>
          <wp:anchor distT="0" distB="0" distL="114300" distR="114300" simplePos="0" relativeHeight="251659264" behindDoc="0" locked="0" layoutInCell="1" allowOverlap="1">
            <wp:simplePos x="0" y="0"/>
            <wp:positionH relativeFrom="margin">
              <wp:align>center</wp:align>
            </wp:positionH>
            <wp:positionV relativeFrom="paragraph">
              <wp:posOffset>-95250</wp:posOffset>
            </wp:positionV>
            <wp:extent cx="2955546" cy="1025173"/>
            <wp:effectExtent l="0" t="0" r="0" b="381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5546" cy="1025173"/>
                    </a:xfrm>
                    <a:prstGeom prst="rect">
                      <a:avLst/>
                    </a:prstGeom>
                    <a:noFill/>
                    <a:ln>
                      <a:noFill/>
                    </a:ln>
                  </pic:spPr>
                </pic:pic>
              </a:graphicData>
            </a:graphic>
          </wp:anchor>
        </w:drawing>
      </w:r>
    </w:p>
    <w:p w:rsidR="00B95E26" w:rsidRPr="009C2D70" w:rsidRDefault="00B95E26" w:rsidP="00B95E26"/>
    <w:p w:rsidR="00B95E26" w:rsidRPr="009C2D70" w:rsidRDefault="00B95E26" w:rsidP="00B95E26"/>
    <w:p w:rsidR="00B95E26" w:rsidRPr="009C2D70" w:rsidRDefault="00B95E26" w:rsidP="00B95E26">
      <w:pPr>
        <w:pStyle w:val="NoSpacing"/>
        <w:jc w:val="center"/>
        <w:rPr>
          <w:rFonts w:ascii="Arial" w:hAnsi="Arial" w:cs="Arial"/>
          <w:sz w:val="40"/>
          <w:szCs w:val="40"/>
        </w:rPr>
      </w:pPr>
    </w:p>
    <w:p w:rsidR="00B95E26" w:rsidRPr="009C2D70" w:rsidRDefault="00B95E26" w:rsidP="00B95E26">
      <w:pPr>
        <w:pStyle w:val="NoSpacing"/>
        <w:jc w:val="center"/>
        <w:rPr>
          <w:rFonts w:ascii="Arial" w:hAnsi="Arial" w:cs="Arial"/>
          <w:b/>
          <w:sz w:val="40"/>
          <w:szCs w:val="40"/>
        </w:rPr>
      </w:pPr>
    </w:p>
    <w:p w:rsidR="00B95E26" w:rsidRPr="009C2D70" w:rsidRDefault="00B95E26" w:rsidP="00B95E26">
      <w:pPr>
        <w:pStyle w:val="NoSpacing"/>
        <w:jc w:val="center"/>
        <w:rPr>
          <w:rFonts w:ascii="Arial" w:hAnsi="Arial" w:cs="Arial"/>
          <w:b/>
          <w:sz w:val="40"/>
          <w:szCs w:val="40"/>
        </w:rPr>
      </w:pPr>
    </w:p>
    <w:p w:rsidR="00B95E26" w:rsidRPr="009C2D70" w:rsidRDefault="00BA31FB" w:rsidP="00B95E26">
      <w:pPr>
        <w:pStyle w:val="NoSpacing"/>
        <w:jc w:val="center"/>
        <w:rPr>
          <w:rFonts w:ascii="Arial" w:hAnsi="Arial" w:cs="Arial"/>
          <w:b/>
          <w:sz w:val="40"/>
          <w:szCs w:val="40"/>
        </w:rPr>
      </w:pPr>
      <w:r>
        <w:rPr>
          <w:rFonts w:ascii="Arial" w:hAnsi="Arial" w:cs="Arial"/>
          <w:b/>
          <w:sz w:val="40"/>
          <w:szCs w:val="40"/>
        </w:rPr>
        <w:t xml:space="preserve">DRAFT </w:t>
      </w:r>
      <w:r w:rsidRPr="009C2D70">
        <w:rPr>
          <w:rFonts w:ascii="Arial" w:hAnsi="Arial" w:cs="Arial"/>
          <w:b/>
          <w:sz w:val="40"/>
          <w:szCs w:val="40"/>
        </w:rPr>
        <w:t>REPORT</w:t>
      </w:r>
    </w:p>
    <w:p w:rsidR="00B95E26" w:rsidRDefault="00B95E26" w:rsidP="00B95E26">
      <w:pPr>
        <w:pStyle w:val="NoSpacing"/>
        <w:jc w:val="center"/>
        <w:rPr>
          <w:rFonts w:ascii="Arial" w:hAnsi="Arial" w:cs="Arial"/>
          <w:b/>
          <w:sz w:val="40"/>
          <w:szCs w:val="40"/>
        </w:rPr>
      </w:pPr>
      <w:r w:rsidRPr="009C2D70">
        <w:rPr>
          <w:rFonts w:ascii="Arial" w:hAnsi="Arial" w:cs="Arial"/>
          <w:b/>
          <w:sz w:val="40"/>
          <w:szCs w:val="40"/>
        </w:rPr>
        <w:t>ON</w:t>
      </w:r>
    </w:p>
    <w:p w:rsidR="00B95E26" w:rsidRPr="009C2D70" w:rsidRDefault="00B95E26" w:rsidP="00B95E26">
      <w:pPr>
        <w:pStyle w:val="NoSpacing"/>
        <w:jc w:val="center"/>
        <w:rPr>
          <w:rFonts w:ascii="Arial" w:hAnsi="Arial" w:cs="Arial"/>
          <w:b/>
          <w:sz w:val="40"/>
          <w:szCs w:val="40"/>
        </w:rPr>
      </w:pPr>
    </w:p>
    <w:p w:rsidR="00B95E26" w:rsidRPr="009C2D70" w:rsidRDefault="00B95E26" w:rsidP="00B95E26">
      <w:pPr>
        <w:pStyle w:val="NoSpacing"/>
        <w:jc w:val="center"/>
        <w:rPr>
          <w:rFonts w:ascii="Arial" w:hAnsi="Arial" w:cs="Arial"/>
          <w:b/>
          <w:sz w:val="40"/>
          <w:szCs w:val="40"/>
        </w:rPr>
      </w:pPr>
    </w:p>
    <w:p w:rsidR="00B95E26" w:rsidRPr="009C2D70" w:rsidRDefault="00B95E26" w:rsidP="00B95E26">
      <w:pPr>
        <w:pStyle w:val="NoSpacing"/>
        <w:jc w:val="center"/>
        <w:rPr>
          <w:rFonts w:ascii="Arial" w:hAnsi="Arial" w:cs="Arial"/>
          <w:b/>
          <w:sz w:val="40"/>
          <w:szCs w:val="40"/>
        </w:rPr>
      </w:pPr>
      <w:r>
        <w:rPr>
          <w:rFonts w:ascii="Arial" w:hAnsi="Arial" w:cs="Arial"/>
          <w:b/>
          <w:sz w:val="40"/>
          <w:szCs w:val="40"/>
        </w:rPr>
        <w:t>BASIC EDUCATION AMENDMENT BILL</w:t>
      </w:r>
    </w:p>
    <w:p w:rsidR="00B95E26" w:rsidRPr="009C2D70" w:rsidRDefault="00B95E26" w:rsidP="00B95E26">
      <w:pPr>
        <w:pStyle w:val="NoSpacing"/>
        <w:rPr>
          <w:rFonts w:ascii="Arial" w:hAnsi="Arial" w:cs="Arial"/>
          <w:b/>
          <w:sz w:val="40"/>
          <w:szCs w:val="40"/>
        </w:rPr>
      </w:pPr>
      <w:r>
        <w:rPr>
          <w:rFonts w:ascii="Arial" w:hAnsi="Arial" w:cs="Arial"/>
          <w:b/>
          <w:sz w:val="40"/>
          <w:szCs w:val="40"/>
        </w:rPr>
        <w:t xml:space="preserve">               </w:t>
      </w:r>
      <w:r>
        <w:rPr>
          <w:rFonts w:ascii="Arial" w:hAnsi="Arial" w:cs="Arial"/>
          <w:b/>
          <w:sz w:val="40"/>
          <w:szCs w:val="40"/>
        </w:rPr>
        <w:tab/>
      </w:r>
      <w:r>
        <w:rPr>
          <w:rFonts w:ascii="Arial" w:hAnsi="Arial" w:cs="Arial"/>
          <w:b/>
          <w:sz w:val="40"/>
          <w:szCs w:val="40"/>
        </w:rPr>
        <w:tab/>
      </w:r>
      <w:r w:rsidR="008B71C3">
        <w:rPr>
          <w:rFonts w:ascii="Arial" w:hAnsi="Arial" w:cs="Arial"/>
          <w:b/>
          <w:sz w:val="40"/>
          <w:szCs w:val="40"/>
        </w:rPr>
        <w:t xml:space="preserve">       </w:t>
      </w:r>
      <w:r>
        <w:rPr>
          <w:rFonts w:ascii="Arial" w:hAnsi="Arial" w:cs="Arial"/>
          <w:b/>
          <w:sz w:val="40"/>
          <w:szCs w:val="40"/>
        </w:rPr>
        <w:t>BELA BILL</w:t>
      </w:r>
      <w:r w:rsidRPr="009C2D70">
        <w:rPr>
          <w:rFonts w:ascii="Arial" w:hAnsi="Arial" w:cs="Arial"/>
          <w:b/>
          <w:sz w:val="40"/>
          <w:szCs w:val="40"/>
        </w:rPr>
        <w:t xml:space="preserve"> </w:t>
      </w:r>
    </w:p>
    <w:p w:rsidR="00B95E26" w:rsidRDefault="00B95E26" w:rsidP="00B95E26">
      <w:pPr>
        <w:pStyle w:val="NoSpacing"/>
        <w:jc w:val="center"/>
        <w:rPr>
          <w:rFonts w:ascii="Arial" w:hAnsi="Arial" w:cs="Arial"/>
          <w:b/>
          <w:sz w:val="40"/>
          <w:szCs w:val="40"/>
        </w:rPr>
      </w:pPr>
      <w:r>
        <w:rPr>
          <w:rFonts w:ascii="Arial" w:hAnsi="Arial" w:cs="Arial"/>
          <w:b/>
          <w:sz w:val="40"/>
          <w:szCs w:val="40"/>
        </w:rPr>
        <w:t>[B2 - 2022</w:t>
      </w:r>
      <w:r w:rsidRPr="009C2D70">
        <w:rPr>
          <w:rFonts w:ascii="Arial" w:hAnsi="Arial" w:cs="Arial"/>
          <w:b/>
          <w:sz w:val="40"/>
          <w:szCs w:val="40"/>
        </w:rPr>
        <w:t>]</w:t>
      </w:r>
    </w:p>
    <w:p w:rsidR="008B71C3" w:rsidRPr="009C2D70" w:rsidRDefault="008B71C3" w:rsidP="00B95E26">
      <w:pPr>
        <w:pStyle w:val="NoSpacing"/>
        <w:jc w:val="center"/>
        <w:rPr>
          <w:rFonts w:ascii="Arial" w:hAnsi="Arial" w:cs="Arial"/>
          <w:b/>
          <w:sz w:val="40"/>
          <w:szCs w:val="40"/>
        </w:rPr>
      </w:pPr>
    </w:p>
    <w:p w:rsidR="00B95E26" w:rsidRPr="009C2D70" w:rsidRDefault="008B71C3" w:rsidP="008B71C3">
      <w:pPr>
        <w:pStyle w:val="NoSpacing"/>
        <w:shd w:val="clear" w:color="auto" w:fill="A8D08D" w:themeFill="accent6" w:themeFillTint="99"/>
        <w:jc w:val="center"/>
        <w:rPr>
          <w:rFonts w:ascii="Arial" w:hAnsi="Arial" w:cs="Arial"/>
          <w:b/>
          <w:sz w:val="40"/>
          <w:szCs w:val="40"/>
        </w:rPr>
      </w:pPr>
      <w:r>
        <w:rPr>
          <w:rFonts w:ascii="Arial" w:hAnsi="Arial" w:cs="Arial"/>
          <w:b/>
          <w:sz w:val="40"/>
          <w:szCs w:val="40"/>
        </w:rPr>
        <w:t xml:space="preserve"> </w:t>
      </w:r>
      <w:r w:rsidR="0032080F">
        <w:rPr>
          <w:rFonts w:ascii="Arial" w:hAnsi="Arial" w:cs="Arial"/>
          <w:b/>
          <w:sz w:val="40"/>
          <w:szCs w:val="40"/>
        </w:rPr>
        <w:t xml:space="preserve"> PUBLIC </w:t>
      </w:r>
      <w:r>
        <w:rPr>
          <w:rFonts w:ascii="Arial" w:hAnsi="Arial" w:cs="Arial"/>
          <w:b/>
          <w:sz w:val="40"/>
          <w:szCs w:val="40"/>
        </w:rPr>
        <w:t>WRITTEN SUBMISSIONS</w:t>
      </w:r>
    </w:p>
    <w:p w:rsidR="00B95E26" w:rsidRPr="009C2D70" w:rsidRDefault="00B95E26" w:rsidP="00B95E26">
      <w:pPr>
        <w:pStyle w:val="NoSpacing"/>
        <w:jc w:val="center"/>
        <w:rPr>
          <w:rFonts w:ascii="Arial" w:hAnsi="Arial" w:cs="Arial"/>
          <w:b/>
          <w:sz w:val="40"/>
          <w:szCs w:val="40"/>
        </w:rPr>
      </w:pPr>
    </w:p>
    <w:p w:rsidR="00B95E26" w:rsidRPr="009C2D70" w:rsidRDefault="00B95E26" w:rsidP="00B95E26">
      <w:pPr>
        <w:pStyle w:val="NoSpacing"/>
        <w:jc w:val="center"/>
        <w:rPr>
          <w:rFonts w:ascii="Arial" w:hAnsi="Arial" w:cs="Arial"/>
          <w:b/>
          <w:sz w:val="40"/>
          <w:szCs w:val="40"/>
        </w:rPr>
      </w:pPr>
    </w:p>
    <w:p w:rsidR="00B95E26" w:rsidRDefault="00B95E26" w:rsidP="00B95E26">
      <w:pPr>
        <w:pStyle w:val="NoSpacing"/>
        <w:jc w:val="center"/>
        <w:rPr>
          <w:rFonts w:ascii="Arial" w:hAnsi="Arial" w:cs="Arial"/>
          <w:b/>
          <w:sz w:val="40"/>
          <w:szCs w:val="40"/>
        </w:rPr>
      </w:pPr>
      <w:r>
        <w:rPr>
          <w:rFonts w:ascii="Arial" w:hAnsi="Arial" w:cs="Arial"/>
          <w:b/>
          <w:sz w:val="40"/>
          <w:szCs w:val="40"/>
        </w:rPr>
        <w:t>PORTFOLIO COMMITTEE ON BASIC EDUCATION</w:t>
      </w:r>
    </w:p>
    <w:p w:rsidR="00B95E26" w:rsidRPr="009C2D70" w:rsidRDefault="00B95E26" w:rsidP="00B95E26">
      <w:pPr>
        <w:pStyle w:val="NoSpacing"/>
        <w:jc w:val="center"/>
        <w:rPr>
          <w:rFonts w:ascii="Arial" w:hAnsi="Arial" w:cs="Arial"/>
          <w:b/>
          <w:sz w:val="40"/>
          <w:szCs w:val="40"/>
        </w:rPr>
      </w:pPr>
    </w:p>
    <w:p w:rsidR="00B95E26" w:rsidRPr="009C2D70" w:rsidRDefault="00FA4C97" w:rsidP="00B95E26">
      <w:pPr>
        <w:pStyle w:val="NoSpacing"/>
        <w:jc w:val="center"/>
        <w:rPr>
          <w:rFonts w:ascii="Arial" w:hAnsi="Arial" w:cs="Arial"/>
          <w:b/>
          <w:sz w:val="40"/>
          <w:szCs w:val="40"/>
        </w:rPr>
      </w:pPr>
      <w:r>
        <w:rPr>
          <w:rFonts w:ascii="Arial" w:hAnsi="Arial" w:cs="Arial"/>
          <w:b/>
          <w:sz w:val="40"/>
          <w:szCs w:val="40"/>
        </w:rPr>
        <w:t xml:space="preserve"> 2023</w:t>
      </w:r>
    </w:p>
    <w:p w:rsidR="00B95E26" w:rsidRPr="009C2D70" w:rsidRDefault="00B95E26" w:rsidP="00B95E26">
      <w:pPr>
        <w:pStyle w:val="NoSpacing"/>
        <w:jc w:val="center"/>
        <w:rPr>
          <w:rFonts w:ascii="Arial" w:hAnsi="Arial" w:cs="Arial"/>
          <w:sz w:val="40"/>
          <w:szCs w:val="40"/>
        </w:rPr>
      </w:pPr>
    </w:p>
    <w:p w:rsidR="00B95E26" w:rsidRPr="009C2D70" w:rsidRDefault="00B95E26" w:rsidP="00B95E26">
      <w:pPr>
        <w:pStyle w:val="NoSpacing"/>
        <w:jc w:val="center"/>
        <w:rPr>
          <w:rFonts w:ascii="Arial" w:hAnsi="Arial" w:cs="Arial"/>
          <w:sz w:val="40"/>
          <w:szCs w:val="40"/>
        </w:rPr>
      </w:pPr>
    </w:p>
    <w:p w:rsidR="00B95E26" w:rsidRDefault="00B95E26" w:rsidP="00B95E26">
      <w:pPr>
        <w:pStyle w:val="NoSpacing"/>
        <w:jc w:val="center"/>
        <w:rPr>
          <w:rFonts w:ascii="Arial" w:hAnsi="Arial" w:cs="Arial"/>
          <w:b/>
          <w:sz w:val="40"/>
          <w:szCs w:val="40"/>
        </w:rPr>
      </w:pPr>
      <w:r>
        <w:rPr>
          <w:rFonts w:ascii="Arial" w:hAnsi="Arial" w:cs="Arial"/>
          <w:b/>
          <w:sz w:val="40"/>
          <w:szCs w:val="40"/>
        </w:rPr>
        <w:t xml:space="preserve">Version </w:t>
      </w:r>
      <w:r w:rsidR="00FA4C97">
        <w:rPr>
          <w:rFonts w:ascii="Arial" w:hAnsi="Arial" w:cs="Arial"/>
          <w:b/>
          <w:sz w:val="40"/>
          <w:szCs w:val="40"/>
        </w:rPr>
        <w:t>3</w:t>
      </w:r>
    </w:p>
    <w:p w:rsidR="00B95E26" w:rsidRDefault="00B95E26" w:rsidP="00B95E26">
      <w:pPr>
        <w:pStyle w:val="NoSpacing"/>
        <w:jc w:val="center"/>
        <w:rPr>
          <w:rFonts w:ascii="Arial" w:hAnsi="Arial" w:cs="Arial"/>
          <w:b/>
          <w:sz w:val="40"/>
          <w:szCs w:val="40"/>
        </w:rPr>
      </w:pPr>
    </w:p>
    <w:p w:rsidR="00B95E26" w:rsidRPr="002E6D6B" w:rsidRDefault="00FA4C97" w:rsidP="008931D8">
      <w:pPr>
        <w:pStyle w:val="NoSpacing"/>
        <w:numPr>
          <w:ilvl w:val="0"/>
          <w:numId w:val="27"/>
        </w:numPr>
        <w:jc w:val="both"/>
        <w:rPr>
          <w:rFonts w:cs="Arial"/>
          <w:b/>
          <w:sz w:val="28"/>
          <w:szCs w:val="28"/>
        </w:rPr>
      </w:pPr>
      <w:r>
        <w:rPr>
          <w:rFonts w:cs="Arial"/>
          <w:b/>
          <w:sz w:val="28"/>
          <w:szCs w:val="28"/>
        </w:rPr>
        <w:t xml:space="preserve">February </w:t>
      </w:r>
      <w:r w:rsidR="008B71C3">
        <w:rPr>
          <w:rFonts w:cs="Arial"/>
          <w:b/>
          <w:sz w:val="28"/>
          <w:szCs w:val="28"/>
        </w:rPr>
        <w:t xml:space="preserve"> </w:t>
      </w:r>
      <w:r>
        <w:rPr>
          <w:rFonts w:cs="Arial"/>
          <w:b/>
          <w:sz w:val="28"/>
          <w:szCs w:val="28"/>
        </w:rPr>
        <w:t xml:space="preserve"> 2023</w:t>
      </w:r>
    </w:p>
    <w:p w:rsidR="00965A9B" w:rsidRDefault="00965A9B" w:rsidP="00623581">
      <w:pPr>
        <w:pStyle w:val="ListParagraph"/>
        <w:spacing w:line="360" w:lineRule="auto"/>
        <w:ind w:left="1080"/>
        <w:rPr>
          <w:b/>
          <w:caps/>
          <w:color w:val="538135" w:themeColor="accent6" w:themeShade="BF"/>
        </w:rPr>
      </w:pPr>
      <w:r w:rsidRPr="009C2D70">
        <w:rPr>
          <w:noProof/>
          <w:lang w:val="en-ZA" w:eastAsia="en-ZA"/>
        </w:rPr>
        <w:drawing>
          <wp:anchor distT="0" distB="0" distL="114300" distR="114300" simplePos="0" relativeHeight="251661312" behindDoc="0" locked="0" layoutInCell="1" allowOverlap="1">
            <wp:simplePos x="0" y="0"/>
            <wp:positionH relativeFrom="margin">
              <wp:posOffset>5510151</wp:posOffset>
            </wp:positionH>
            <wp:positionV relativeFrom="paragraph">
              <wp:posOffset>-842505</wp:posOffset>
            </wp:positionV>
            <wp:extent cx="748145" cy="789086"/>
            <wp:effectExtent l="0" t="0" r="0" b="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35" r="68638"/>
                    <a:stretch/>
                  </pic:blipFill>
                  <pic:spPr bwMode="auto">
                    <a:xfrm>
                      <a:off x="0" y="0"/>
                      <a:ext cx="755568" cy="796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965A9B" w:rsidRPr="00623581" w:rsidRDefault="00965A9B" w:rsidP="00623581">
      <w:pPr>
        <w:spacing w:line="360" w:lineRule="auto"/>
        <w:rPr>
          <w:b/>
          <w:caps/>
          <w:color w:val="538135" w:themeColor="accent6" w:themeShade="BF"/>
        </w:rPr>
      </w:pPr>
      <w:r w:rsidRPr="00623581">
        <w:rPr>
          <w:b/>
          <w:caps/>
          <w:color w:val="538135" w:themeColor="accent6" w:themeShade="BF"/>
        </w:rPr>
        <w:lastRenderedPageBreak/>
        <w:t xml:space="preserve">DRAFT REPORT On </w:t>
      </w:r>
      <w:r w:rsidR="008931D8" w:rsidRPr="00623581">
        <w:rPr>
          <w:b/>
          <w:caps/>
          <w:color w:val="538135" w:themeColor="accent6" w:themeShade="BF"/>
        </w:rPr>
        <w:t xml:space="preserve">THE </w:t>
      </w:r>
      <w:r w:rsidR="008B71C3">
        <w:rPr>
          <w:b/>
          <w:caps/>
          <w:color w:val="538135" w:themeColor="accent6" w:themeShade="BF"/>
        </w:rPr>
        <w:t>WRITTEN submissION</w:t>
      </w:r>
      <w:r w:rsidR="008931D8">
        <w:rPr>
          <w:b/>
          <w:caps/>
          <w:color w:val="538135" w:themeColor="accent6" w:themeShade="BF"/>
        </w:rPr>
        <w:t xml:space="preserve">s of the </w:t>
      </w:r>
      <w:r w:rsidR="00D93D42" w:rsidRPr="00623581">
        <w:rPr>
          <w:b/>
          <w:caps/>
          <w:color w:val="538135" w:themeColor="accent6" w:themeShade="BF"/>
        </w:rPr>
        <w:t>BELA</w:t>
      </w:r>
      <w:r w:rsidRPr="00623581">
        <w:rPr>
          <w:b/>
          <w:caps/>
          <w:color w:val="538135" w:themeColor="accent6" w:themeShade="BF"/>
        </w:rPr>
        <w:t xml:space="preserve"> bill for portfolio committee on basic Education</w:t>
      </w:r>
    </w:p>
    <w:p w:rsidR="00FC65A0" w:rsidRPr="002E6D6B" w:rsidRDefault="00FC65A0" w:rsidP="002E6D6B">
      <w:pPr>
        <w:shd w:val="clear" w:color="auto" w:fill="C5E0B3" w:themeFill="accent6" w:themeFillTint="66"/>
        <w:spacing w:line="216" w:lineRule="auto"/>
        <w:rPr>
          <w:rFonts w:asciiTheme="minorHAnsi" w:eastAsiaTheme="minorEastAsia" w:hAnsiTheme="minorHAnsi"/>
          <w:b/>
          <w:kern w:val="24"/>
          <w:sz w:val="32"/>
          <w:szCs w:val="32"/>
        </w:rPr>
      </w:pPr>
      <w:r w:rsidRPr="002E6D6B">
        <w:rPr>
          <w:rFonts w:asciiTheme="minorHAnsi" w:eastAsiaTheme="minorEastAsia" w:hAnsiTheme="minorHAnsi"/>
          <w:b/>
          <w:kern w:val="24"/>
          <w:sz w:val="32"/>
          <w:szCs w:val="32"/>
        </w:rPr>
        <w:t>CONTENT</w:t>
      </w:r>
      <w:r w:rsidR="00965A9B">
        <w:rPr>
          <w:rFonts w:asciiTheme="minorHAnsi" w:eastAsiaTheme="minorEastAsia" w:hAnsiTheme="minorHAnsi"/>
          <w:b/>
          <w:kern w:val="24"/>
          <w:sz w:val="32"/>
          <w:szCs w:val="32"/>
        </w:rPr>
        <w:t xml:space="preserve"> </w:t>
      </w:r>
    </w:p>
    <w:p w:rsidR="00B95E26" w:rsidRPr="00600EC5" w:rsidRDefault="009C35CA" w:rsidP="00AF3B80">
      <w:pPr>
        <w:pStyle w:val="ListParagraph"/>
        <w:numPr>
          <w:ilvl w:val="0"/>
          <w:numId w:val="12"/>
        </w:numPr>
        <w:spacing w:line="360" w:lineRule="auto"/>
        <w:rPr>
          <w:rFonts w:ascii="Georgia" w:hAnsi="Georgia" w:cs="Calibri Light"/>
          <w:color w:val="538135" w:themeColor="accent6" w:themeShade="BF"/>
          <w:sz w:val="28"/>
          <w:szCs w:val="28"/>
        </w:rPr>
      </w:pPr>
      <w:r>
        <w:rPr>
          <w:rFonts w:ascii="Georgia" w:eastAsiaTheme="minorEastAsia" w:hAnsi="Georgia" w:cs="Calibri Light"/>
          <w:color w:val="538135" w:themeColor="accent6" w:themeShade="BF"/>
          <w:kern w:val="24"/>
          <w:sz w:val="28"/>
          <w:szCs w:val="28"/>
        </w:rPr>
        <w:t xml:space="preserve">Introduction and Background </w:t>
      </w:r>
    </w:p>
    <w:p w:rsidR="00B95E26" w:rsidRPr="009C35CA" w:rsidRDefault="009C35CA" w:rsidP="009C35CA">
      <w:pPr>
        <w:pStyle w:val="ListParagraph"/>
        <w:numPr>
          <w:ilvl w:val="1"/>
          <w:numId w:val="12"/>
        </w:numPr>
        <w:spacing w:line="360" w:lineRule="auto"/>
        <w:jc w:val="both"/>
        <w:rPr>
          <w:rFonts w:ascii="Georgia" w:hAnsi="Georgia" w:cs="Calibri Light"/>
          <w:color w:val="538135" w:themeColor="accent6" w:themeShade="BF"/>
          <w:sz w:val="28"/>
          <w:szCs w:val="28"/>
        </w:rPr>
      </w:pPr>
      <w:r>
        <w:rPr>
          <w:rFonts w:ascii="Georgia" w:eastAsiaTheme="minorEastAsia" w:hAnsi="Georgia" w:cs="Calibri Light"/>
          <w:color w:val="538135" w:themeColor="accent6" w:themeShade="BF"/>
          <w:kern w:val="24"/>
          <w:sz w:val="28"/>
          <w:szCs w:val="28"/>
          <w:lang w:val="en-ZA"/>
        </w:rPr>
        <w:t>Key aspects of the BELA Bill</w:t>
      </w:r>
    </w:p>
    <w:p w:rsidR="009C35CA" w:rsidRPr="0054145A" w:rsidRDefault="009C35CA" w:rsidP="009C35CA">
      <w:pPr>
        <w:pStyle w:val="ListParagraph"/>
        <w:numPr>
          <w:ilvl w:val="1"/>
          <w:numId w:val="12"/>
        </w:numPr>
        <w:spacing w:line="360" w:lineRule="auto"/>
        <w:jc w:val="both"/>
        <w:rPr>
          <w:rFonts w:ascii="Georgia" w:hAnsi="Georgia" w:cs="Calibri Light"/>
          <w:color w:val="538135" w:themeColor="accent6" w:themeShade="BF"/>
          <w:sz w:val="28"/>
          <w:szCs w:val="28"/>
        </w:rPr>
      </w:pPr>
      <w:r>
        <w:rPr>
          <w:rFonts w:ascii="Georgia" w:eastAsiaTheme="minorEastAsia" w:hAnsi="Georgia" w:cs="Calibri Light"/>
          <w:color w:val="538135" w:themeColor="accent6" w:themeShade="BF"/>
          <w:kern w:val="24"/>
          <w:sz w:val="28"/>
          <w:szCs w:val="28"/>
          <w:lang w:val="en-ZA"/>
        </w:rPr>
        <w:t>Purpose of the Report</w:t>
      </w:r>
    </w:p>
    <w:p w:rsidR="00B95E26" w:rsidRPr="0054145A" w:rsidRDefault="009C35CA" w:rsidP="00AF3B80">
      <w:pPr>
        <w:pStyle w:val="ListParagraph"/>
        <w:numPr>
          <w:ilvl w:val="0"/>
          <w:numId w:val="12"/>
        </w:numPr>
        <w:spacing w:line="360" w:lineRule="auto"/>
        <w:jc w:val="both"/>
        <w:rPr>
          <w:rFonts w:ascii="Georgia" w:hAnsi="Georgia" w:cs="Calibri Light"/>
          <w:color w:val="538135" w:themeColor="accent6" w:themeShade="BF"/>
          <w:sz w:val="28"/>
          <w:szCs w:val="28"/>
        </w:rPr>
      </w:pPr>
      <w:r>
        <w:rPr>
          <w:rFonts w:ascii="Georgia" w:eastAsiaTheme="minorEastAsia" w:hAnsi="Georgia" w:cs="Calibri Light"/>
          <w:color w:val="538135" w:themeColor="accent6" w:themeShade="BF"/>
          <w:kern w:val="24"/>
          <w:sz w:val="28"/>
          <w:szCs w:val="28"/>
          <w:lang w:val="en-ZA"/>
        </w:rPr>
        <w:t>Methodology</w:t>
      </w:r>
    </w:p>
    <w:p w:rsidR="00AF3B80" w:rsidRPr="00600EC5" w:rsidRDefault="00AF3B80" w:rsidP="009C35CA">
      <w:pPr>
        <w:pStyle w:val="ListParagraph"/>
        <w:numPr>
          <w:ilvl w:val="1"/>
          <w:numId w:val="12"/>
        </w:numPr>
        <w:spacing w:line="360" w:lineRule="auto"/>
        <w:rPr>
          <w:rFonts w:ascii="Georgia" w:hAnsi="Georgia" w:cs="Calibri Light"/>
          <w:color w:val="538135" w:themeColor="accent6" w:themeShade="BF"/>
          <w:sz w:val="28"/>
          <w:szCs w:val="28"/>
        </w:rPr>
      </w:pPr>
      <w:r w:rsidRPr="00600EC5">
        <w:rPr>
          <w:rFonts w:ascii="Georgia" w:hAnsi="Georgia" w:cs="Calibri Light"/>
          <w:color w:val="538135" w:themeColor="accent6" w:themeShade="BF"/>
          <w:sz w:val="28"/>
          <w:szCs w:val="28"/>
        </w:rPr>
        <w:t xml:space="preserve">Public </w:t>
      </w:r>
      <w:r w:rsidR="008931D8" w:rsidRPr="00600EC5">
        <w:rPr>
          <w:rFonts w:ascii="Georgia" w:hAnsi="Georgia" w:cs="Calibri Light"/>
          <w:color w:val="538135" w:themeColor="accent6" w:themeShade="BF"/>
          <w:sz w:val="28"/>
          <w:szCs w:val="28"/>
        </w:rPr>
        <w:t>Participation Process</w:t>
      </w:r>
      <w:r w:rsidRPr="00600EC5">
        <w:rPr>
          <w:rFonts w:ascii="Georgia" w:hAnsi="Georgia" w:cs="Calibri Light"/>
          <w:color w:val="538135" w:themeColor="accent6" w:themeShade="BF"/>
          <w:sz w:val="28"/>
          <w:szCs w:val="28"/>
        </w:rPr>
        <w:t xml:space="preserve"> </w:t>
      </w:r>
    </w:p>
    <w:p w:rsidR="00AF3B80" w:rsidRDefault="00AF3B80" w:rsidP="009C35CA">
      <w:pPr>
        <w:pStyle w:val="ListParagraph"/>
        <w:numPr>
          <w:ilvl w:val="1"/>
          <w:numId w:val="12"/>
        </w:numPr>
        <w:spacing w:line="360" w:lineRule="auto"/>
        <w:rPr>
          <w:rFonts w:ascii="Georgia" w:hAnsi="Georgia" w:cs="Calibri Light"/>
          <w:color w:val="538135" w:themeColor="accent6" w:themeShade="BF"/>
          <w:sz w:val="28"/>
          <w:szCs w:val="28"/>
        </w:rPr>
      </w:pPr>
      <w:r w:rsidRPr="00600EC5">
        <w:rPr>
          <w:rFonts w:ascii="Georgia" w:hAnsi="Georgia" w:cs="Calibri Light"/>
          <w:color w:val="538135" w:themeColor="accent6" w:themeShade="BF"/>
          <w:sz w:val="28"/>
          <w:szCs w:val="28"/>
        </w:rPr>
        <w:t>Public</w:t>
      </w:r>
      <w:r w:rsidR="00C47F99" w:rsidRPr="00600EC5">
        <w:rPr>
          <w:rFonts w:ascii="Georgia" w:hAnsi="Georgia" w:cs="Calibri Light"/>
          <w:color w:val="538135" w:themeColor="accent6" w:themeShade="BF"/>
          <w:sz w:val="28"/>
          <w:szCs w:val="28"/>
        </w:rPr>
        <w:t xml:space="preserve"> </w:t>
      </w:r>
      <w:r w:rsidR="008931D8" w:rsidRPr="00600EC5">
        <w:rPr>
          <w:rFonts w:ascii="Georgia" w:hAnsi="Georgia" w:cs="Calibri Light"/>
          <w:color w:val="538135" w:themeColor="accent6" w:themeShade="BF"/>
          <w:sz w:val="28"/>
          <w:szCs w:val="28"/>
        </w:rPr>
        <w:t>Written Submissions</w:t>
      </w:r>
      <w:r w:rsidRPr="00600EC5">
        <w:rPr>
          <w:rFonts w:ascii="Georgia" w:hAnsi="Georgia" w:cs="Calibri Light"/>
          <w:color w:val="538135" w:themeColor="accent6" w:themeShade="BF"/>
          <w:sz w:val="28"/>
          <w:szCs w:val="28"/>
        </w:rPr>
        <w:t xml:space="preserve"> Received </w:t>
      </w:r>
    </w:p>
    <w:p w:rsidR="009C35CA" w:rsidRDefault="009C35CA" w:rsidP="009C35CA">
      <w:pPr>
        <w:pStyle w:val="ListParagraph"/>
        <w:numPr>
          <w:ilvl w:val="1"/>
          <w:numId w:val="12"/>
        </w:numPr>
        <w:spacing w:line="360" w:lineRule="auto"/>
        <w:rPr>
          <w:rFonts w:ascii="Georgia" w:hAnsi="Georgia" w:cs="Calibri Light"/>
          <w:color w:val="538135" w:themeColor="accent6" w:themeShade="BF"/>
          <w:sz w:val="28"/>
          <w:szCs w:val="28"/>
        </w:rPr>
      </w:pPr>
      <w:r>
        <w:rPr>
          <w:rFonts w:ascii="Georgia" w:hAnsi="Georgia" w:cs="Calibri Light"/>
          <w:color w:val="538135" w:themeColor="accent6" w:themeShade="BF"/>
          <w:sz w:val="28"/>
          <w:szCs w:val="28"/>
        </w:rPr>
        <w:t xml:space="preserve">Public Oral Hearings in Parliament </w:t>
      </w:r>
    </w:p>
    <w:p w:rsidR="009C35CA" w:rsidRDefault="009C35CA" w:rsidP="009C35CA">
      <w:pPr>
        <w:pStyle w:val="ListParagraph"/>
        <w:numPr>
          <w:ilvl w:val="1"/>
          <w:numId w:val="12"/>
        </w:numPr>
        <w:spacing w:line="360" w:lineRule="auto"/>
        <w:rPr>
          <w:rFonts w:ascii="Georgia" w:hAnsi="Georgia" w:cs="Calibri Light"/>
          <w:color w:val="538135" w:themeColor="accent6" w:themeShade="BF"/>
          <w:sz w:val="28"/>
          <w:szCs w:val="28"/>
        </w:rPr>
      </w:pPr>
      <w:r>
        <w:rPr>
          <w:rFonts w:ascii="Georgia" w:hAnsi="Georgia" w:cs="Calibri Light"/>
          <w:color w:val="538135" w:themeColor="accent6" w:themeShade="BF"/>
          <w:sz w:val="28"/>
          <w:szCs w:val="28"/>
        </w:rPr>
        <w:t xml:space="preserve">Preparation for Provincial </w:t>
      </w:r>
      <w:r w:rsidR="00B45A3C">
        <w:rPr>
          <w:rFonts w:ascii="Georgia" w:hAnsi="Georgia" w:cs="Calibri Light"/>
          <w:color w:val="538135" w:themeColor="accent6" w:themeShade="BF"/>
          <w:sz w:val="28"/>
          <w:szCs w:val="28"/>
        </w:rPr>
        <w:t>Public Hearings</w:t>
      </w:r>
      <w:r>
        <w:rPr>
          <w:rFonts w:ascii="Georgia" w:hAnsi="Georgia" w:cs="Calibri Light"/>
          <w:color w:val="538135" w:themeColor="accent6" w:themeShade="BF"/>
          <w:sz w:val="28"/>
          <w:szCs w:val="28"/>
        </w:rPr>
        <w:t xml:space="preserve"> </w:t>
      </w:r>
    </w:p>
    <w:p w:rsidR="00600EC5" w:rsidRPr="009C35CA" w:rsidRDefault="00B45A3C" w:rsidP="009C35CA">
      <w:pPr>
        <w:pStyle w:val="ListParagraph"/>
        <w:numPr>
          <w:ilvl w:val="0"/>
          <w:numId w:val="12"/>
        </w:numPr>
        <w:spacing w:line="360" w:lineRule="auto"/>
        <w:rPr>
          <w:rFonts w:ascii="Georgia" w:hAnsi="Georgia" w:cs="Calibri Light"/>
          <w:color w:val="538135" w:themeColor="accent6" w:themeShade="BF"/>
          <w:sz w:val="28"/>
          <w:szCs w:val="28"/>
        </w:rPr>
      </w:pPr>
      <w:r>
        <w:rPr>
          <w:rFonts w:ascii="Georgia" w:eastAsiaTheme="minorEastAsia" w:hAnsi="Georgia" w:cs="Calibri Light"/>
          <w:color w:val="538135" w:themeColor="accent6" w:themeShade="BF"/>
          <w:kern w:val="24"/>
          <w:sz w:val="28"/>
          <w:szCs w:val="28"/>
        </w:rPr>
        <w:t>Summary Views</w:t>
      </w:r>
      <w:r w:rsidR="009C35CA">
        <w:rPr>
          <w:rFonts w:ascii="Georgia" w:eastAsiaTheme="minorEastAsia" w:hAnsi="Georgia" w:cs="Calibri Light"/>
          <w:color w:val="538135" w:themeColor="accent6" w:themeShade="BF"/>
          <w:kern w:val="24"/>
          <w:sz w:val="28"/>
          <w:szCs w:val="28"/>
        </w:rPr>
        <w:t xml:space="preserve"> </w:t>
      </w:r>
      <w:r>
        <w:rPr>
          <w:rFonts w:ascii="Georgia" w:eastAsiaTheme="minorEastAsia" w:hAnsi="Georgia" w:cs="Calibri Light"/>
          <w:color w:val="538135" w:themeColor="accent6" w:themeShade="BF"/>
          <w:kern w:val="24"/>
          <w:sz w:val="28"/>
          <w:szCs w:val="28"/>
        </w:rPr>
        <w:t>on the</w:t>
      </w:r>
      <w:r w:rsidR="009C35CA">
        <w:rPr>
          <w:rFonts w:ascii="Georgia" w:eastAsiaTheme="minorEastAsia" w:hAnsi="Georgia" w:cs="Calibri Light"/>
          <w:color w:val="538135" w:themeColor="accent6" w:themeShade="BF"/>
          <w:kern w:val="24"/>
          <w:sz w:val="28"/>
          <w:szCs w:val="28"/>
        </w:rPr>
        <w:t xml:space="preserve"> BELA Bill </w:t>
      </w:r>
    </w:p>
    <w:p w:rsidR="00B95E26" w:rsidRPr="0054145A" w:rsidRDefault="00B95E26" w:rsidP="00401567">
      <w:pPr>
        <w:pStyle w:val="ListParagraph"/>
        <w:numPr>
          <w:ilvl w:val="1"/>
          <w:numId w:val="12"/>
        </w:numPr>
        <w:spacing w:line="360" w:lineRule="auto"/>
        <w:jc w:val="both"/>
        <w:rPr>
          <w:rFonts w:ascii="Georgia" w:hAnsi="Georgia" w:cs="Calibri Light"/>
          <w:color w:val="538135" w:themeColor="accent6" w:themeShade="BF"/>
          <w:sz w:val="28"/>
          <w:szCs w:val="28"/>
        </w:rPr>
      </w:pPr>
      <w:r w:rsidRPr="0054145A">
        <w:rPr>
          <w:rFonts w:ascii="Georgia" w:eastAsiaTheme="minorEastAsia" w:hAnsi="Georgia" w:cs="Calibri Light"/>
          <w:color w:val="538135" w:themeColor="accent6" w:themeShade="BF"/>
          <w:kern w:val="24"/>
          <w:sz w:val="28"/>
          <w:szCs w:val="28"/>
          <w:lang w:val="en-ZA"/>
        </w:rPr>
        <w:t>Comments in Support of the Bill</w:t>
      </w:r>
    </w:p>
    <w:p w:rsidR="00B95E26" w:rsidRPr="00600EC5" w:rsidRDefault="00B95E26" w:rsidP="00600EC5">
      <w:pPr>
        <w:pStyle w:val="ListParagraph"/>
        <w:numPr>
          <w:ilvl w:val="1"/>
          <w:numId w:val="12"/>
        </w:numPr>
        <w:spacing w:line="360" w:lineRule="auto"/>
        <w:rPr>
          <w:rFonts w:ascii="Georgia" w:hAnsi="Georgia" w:cs="Calibri Light"/>
          <w:color w:val="538135" w:themeColor="accent6" w:themeShade="BF"/>
          <w:sz w:val="28"/>
          <w:szCs w:val="28"/>
        </w:rPr>
      </w:pPr>
      <w:r w:rsidRPr="00600EC5">
        <w:rPr>
          <w:rFonts w:ascii="Georgia" w:eastAsiaTheme="minorEastAsia" w:hAnsi="Georgia" w:cs="Calibri Light"/>
          <w:color w:val="538135" w:themeColor="accent6" w:themeShade="BF"/>
          <w:kern w:val="24"/>
          <w:sz w:val="28"/>
          <w:szCs w:val="28"/>
        </w:rPr>
        <w:t>Comments Against the Bill</w:t>
      </w:r>
    </w:p>
    <w:p w:rsidR="00B95E26" w:rsidRPr="00401567" w:rsidRDefault="00B95E26" w:rsidP="00600EC5">
      <w:pPr>
        <w:pStyle w:val="ListParagraph"/>
        <w:numPr>
          <w:ilvl w:val="1"/>
          <w:numId w:val="12"/>
        </w:numPr>
        <w:spacing w:line="360" w:lineRule="auto"/>
        <w:rPr>
          <w:rFonts w:ascii="Georgia" w:hAnsi="Georgia" w:cs="Calibri Light"/>
          <w:color w:val="538135" w:themeColor="accent6" w:themeShade="BF"/>
          <w:sz w:val="28"/>
          <w:szCs w:val="28"/>
        </w:rPr>
      </w:pPr>
      <w:r w:rsidRPr="00600EC5">
        <w:rPr>
          <w:rFonts w:ascii="Georgia" w:eastAsiaTheme="minorEastAsia" w:hAnsi="Georgia" w:cs="Calibri Light"/>
          <w:color w:val="538135" w:themeColor="accent6" w:themeShade="BF"/>
          <w:kern w:val="24"/>
          <w:sz w:val="28"/>
          <w:szCs w:val="28"/>
        </w:rPr>
        <w:t xml:space="preserve">Comments in Partial Support </w:t>
      </w:r>
    </w:p>
    <w:p w:rsidR="00401567" w:rsidRPr="00600EC5" w:rsidRDefault="00401567" w:rsidP="00600EC5">
      <w:pPr>
        <w:pStyle w:val="ListParagraph"/>
        <w:numPr>
          <w:ilvl w:val="1"/>
          <w:numId w:val="12"/>
        </w:numPr>
        <w:spacing w:line="360" w:lineRule="auto"/>
        <w:rPr>
          <w:rFonts w:ascii="Georgia" w:hAnsi="Georgia" w:cs="Calibri Light"/>
          <w:color w:val="538135" w:themeColor="accent6" w:themeShade="BF"/>
          <w:sz w:val="28"/>
          <w:szCs w:val="28"/>
        </w:rPr>
      </w:pPr>
      <w:r>
        <w:rPr>
          <w:rFonts w:ascii="Georgia" w:eastAsiaTheme="minorEastAsia" w:hAnsi="Georgia" w:cs="Calibri Light"/>
          <w:color w:val="538135" w:themeColor="accent6" w:themeShade="BF"/>
          <w:kern w:val="24"/>
          <w:sz w:val="28"/>
          <w:szCs w:val="28"/>
        </w:rPr>
        <w:t>Key Finding and Recommendations</w:t>
      </w:r>
    </w:p>
    <w:p w:rsidR="00B95E26" w:rsidRPr="00401567" w:rsidRDefault="008A46DC" w:rsidP="008A46DC">
      <w:pPr>
        <w:pStyle w:val="ListParagraph"/>
        <w:numPr>
          <w:ilvl w:val="0"/>
          <w:numId w:val="12"/>
        </w:numPr>
        <w:spacing w:line="360" w:lineRule="auto"/>
        <w:jc w:val="both"/>
        <w:rPr>
          <w:rFonts w:ascii="Georgia" w:hAnsi="Georgia" w:cs="Calibri Light"/>
          <w:color w:val="538135" w:themeColor="accent6" w:themeShade="BF"/>
          <w:sz w:val="28"/>
          <w:szCs w:val="28"/>
        </w:rPr>
      </w:pPr>
      <w:r w:rsidRPr="008A46DC">
        <w:rPr>
          <w:rFonts w:ascii="Georgia" w:eastAsiaTheme="minorEastAsia" w:hAnsi="Georgia" w:cs="Calibri Light"/>
          <w:color w:val="70AD47" w:themeColor="accent6"/>
          <w:kern w:val="24"/>
          <w:sz w:val="32"/>
          <w:szCs w:val="32"/>
          <w:lang w:val="en-ZA"/>
        </w:rPr>
        <w:t xml:space="preserve">Themes / </w:t>
      </w:r>
      <w:r w:rsidR="00B95E26" w:rsidRPr="008A46DC">
        <w:rPr>
          <w:rFonts w:ascii="Georgia" w:eastAsiaTheme="minorEastAsia" w:hAnsi="Georgia" w:cs="Calibri Light"/>
          <w:color w:val="70AD47" w:themeColor="accent6"/>
          <w:kern w:val="24"/>
          <w:sz w:val="32"/>
          <w:szCs w:val="32"/>
          <w:lang w:val="en-ZA"/>
        </w:rPr>
        <w:t>Clause by Clause</w:t>
      </w:r>
      <w:r w:rsidR="00401567">
        <w:rPr>
          <w:rFonts w:ascii="Georgia" w:eastAsiaTheme="minorEastAsia" w:hAnsi="Georgia" w:cs="Calibri Light"/>
          <w:color w:val="70AD47" w:themeColor="accent6"/>
          <w:kern w:val="24"/>
          <w:sz w:val="32"/>
          <w:szCs w:val="32"/>
          <w:lang w:val="en-ZA"/>
        </w:rPr>
        <w:t xml:space="preserve"> </w:t>
      </w:r>
    </w:p>
    <w:p w:rsidR="00401567" w:rsidRPr="00600EC5" w:rsidRDefault="00401567" w:rsidP="00401567">
      <w:pPr>
        <w:pStyle w:val="ListParagraph"/>
        <w:spacing w:line="360" w:lineRule="auto"/>
        <w:ind w:left="1080"/>
        <w:jc w:val="both"/>
        <w:rPr>
          <w:rFonts w:ascii="Georgia" w:hAnsi="Georgia" w:cs="Calibri Light"/>
          <w:color w:val="538135" w:themeColor="accent6" w:themeShade="BF"/>
          <w:sz w:val="28"/>
          <w:szCs w:val="28"/>
        </w:rPr>
      </w:pPr>
      <w:r>
        <w:rPr>
          <w:rFonts w:ascii="Georgia" w:eastAsiaTheme="minorEastAsia" w:hAnsi="Georgia" w:cs="Calibri Light"/>
          <w:color w:val="70AD47" w:themeColor="accent6"/>
          <w:kern w:val="24"/>
          <w:sz w:val="32"/>
          <w:szCs w:val="32"/>
          <w:lang w:val="en-ZA"/>
        </w:rPr>
        <w:t>4.1 Clause, Concern/challenges / Recommendations</w:t>
      </w:r>
    </w:p>
    <w:p w:rsidR="008B4BB7" w:rsidRDefault="0097624D" w:rsidP="00AF3B80">
      <w:pPr>
        <w:shd w:val="clear" w:color="auto" w:fill="FFFFFF" w:themeFill="background1"/>
        <w:spacing w:after="0" w:line="360" w:lineRule="auto"/>
        <w:rPr>
          <w:rFonts w:asciiTheme="majorHAnsi" w:eastAsiaTheme="majorEastAsia" w:hAnsi="Calibri Light" w:cstheme="majorBidi"/>
          <w:b/>
          <w:bCs/>
          <w:color w:val="70AD47" w:themeColor="accent6"/>
          <w:kern w:val="24"/>
          <w:sz w:val="28"/>
          <w:szCs w:val="28"/>
        </w:rPr>
      </w:pPr>
      <w:r w:rsidRPr="00623581">
        <w:rPr>
          <w:rFonts w:asciiTheme="majorHAnsi" w:eastAsiaTheme="majorEastAsia" w:hAnsi="Calibri Light" w:cstheme="majorBidi"/>
          <w:b/>
          <w:bCs/>
          <w:color w:val="70AD47" w:themeColor="accent6"/>
          <w:kern w:val="24"/>
          <w:sz w:val="28"/>
          <w:szCs w:val="28"/>
        </w:rPr>
        <w:t xml:space="preserve">  </w:t>
      </w:r>
    </w:p>
    <w:p w:rsidR="00401567" w:rsidRDefault="00401567" w:rsidP="00AF3B80">
      <w:pPr>
        <w:shd w:val="clear" w:color="auto" w:fill="FFFFFF" w:themeFill="background1"/>
        <w:spacing w:after="0" w:line="360" w:lineRule="auto"/>
        <w:rPr>
          <w:rFonts w:asciiTheme="majorHAnsi" w:eastAsiaTheme="majorEastAsia" w:hAnsi="Calibri Light" w:cstheme="majorBidi"/>
          <w:b/>
          <w:bCs/>
          <w:color w:val="70AD47" w:themeColor="accent6"/>
          <w:kern w:val="24"/>
          <w:sz w:val="28"/>
          <w:szCs w:val="28"/>
        </w:rPr>
      </w:pPr>
    </w:p>
    <w:p w:rsidR="00401567" w:rsidRDefault="00401567" w:rsidP="00AF3B80">
      <w:pPr>
        <w:shd w:val="clear" w:color="auto" w:fill="FFFFFF" w:themeFill="background1"/>
        <w:spacing w:after="0" w:line="360" w:lineRule="auto"/>
        <w:rPr>
          <w:rFonts w:asciiTheme="majorHAnsi" w:eastAsiaTheme="majorEastAsia" w:hAnsi="Calibri Light" w:cstheme="majorBidi"/>
          <w:b/>
          <w:bCs/>
          <w:color w:val="70AD47" w:themeColor="accent6"/>
          <w:kern w:val="24"/>
          <w:sz w:val="28"/>
          <w:szCs w:val="28"/>
        </w:rPr>
      </w:pPr>
    </w:p>
    <w:p w:rsidR="00401567" w:rsidRDefault="00401567" w:rsidP="00AF3B80">
      <w:pPr>
        <w:shd w:val="clear" w:color="auto" w:fill="FFFFFF" w:themeFill="background1"/>
        <w:spacing w:after="0" w:line="360" w:lineRule="auto"/>
        <w:rPr>
          <w:rFonts w:asciiTheme="majorHAnsi" w:eastAsiaTheme="majorEastAsia" w:hAnsi="Calibri Light" w:cstheme="majorBidi"/>
          <w:b/>
          <w:bCs/>
          <w:color w:val="70AD47" w:themeColor="accent6"/>
          <w:kern w:val="24"/>
          <w:sz w:val="28"/>
          <w:szCs w:val="28"/>
        </w:rPr>
      </w:pPr>
    </w:p>
    <w:p w:rsidR="00401567" w:rsidRDefault="00401567" w:rsidP="00AF3B80">
      <w:pPr>
        <w:shd w:val="clear" w:color="auto" w:fill="FFFFFF" w:themeFill="background1"/>
        <w:spacing w:after="0" w:line="360" w:lineRule="auto"/>
        <w:rPr>
          <w:rFonts w:asciiTheme="majorHAnsi" w:eastAsiaTheme="majorEastAsia" w:hAnsi="Calibri Light" w:cstheme="majorBidi"/>
          <w:b/>
          <w:bCs/>
          <w:color w:val="70AD47" w:themeColor="accent6"/>
          <w:kern w:val="24"/>
          <w:sz w:val="28"/>
          <w:szCs w:val="28"/>
        </w:rPr>
      </w:pPr>
    </w:p>
    <w:p w:rsidR="00401567" w:rsidRDefault="00401567" w:rsidP="00AF3B80">
      <w:pPr>
        <w:shd w:val="clear" w:color="auto" w:fill="FFFFFF" w:themeFill="background1"/>
        <w:spacing w:after="0" w:line="360" w:lineRule="auto"/>
        <w:rPr>
          <w:rFonts w:asciiTheme="majorHAnsi" w:eastAsiaTheme="majorEastAsia" w:hAnsi="Calibri Light" w:cstheme="majorBidi"/>
          <w:b/>
          <w:bCs/>
          <w:color w:val="70AD47" w:themeColor="accent6"/>
          <w:kern w:val="24"/>
          <w:sz w:val="28"/>
          <w:szCs w:val="28"/>
        </w:rPr>
      </w:pPr>
    </w:p>
    <w:p w:rsidR="00401567" w:rsidRDefault="00401567" w:rsidP="00AF3B80">
      <w:pPr>
        <w:shd w:val="clear" w:color="auto" w:fill="FFFFFF" w:themeFill="background1"/>
        <w:spacing w:after="0" w:line="360" w:lineRule="auto"/>
        <w:rPr>
          <w:rFonts w:asciiTheme="majorHAnsi" w:eastAsiaTheme="majorEastAsia" w:hAnsi="Calibri Light" w:cstheme="majorBidi"/>
          <w:b/>
          <w:bCs/>
          <w:color w:val="70AD47" w:themeColor="accent6"/>
          <w:kern w:val="24"/>
          <w:sz w:val="28"/>
          <w:szCs w:val="28"/>
        </w:rPr>
      </w:pPr>
    </w:p>
    <w:p w:rsidR="00401567" w:rsidRPr="00401567" w:rsidRDefault="00401567" w:rsidP="00401567">
      <w:pPr>
        <w:spacing w:line="360" w:lineRule="auto"/>
        <w:rPr>
          <w:rFonts w:cs="Arial"/>
          <w:b/>
          <w:color w:val="70AD47" w:themeColor="accent6"/>
          <w:sz w:val="32"/>
          <w:szCs w:val="32"/>
        </w:rPr>
      </w:pPr>
      <w:r w:rsidRPr="009C2D70">
        <w:rPr>
          <w:noProof/>
          <w:lang w:eastAsia="en-ZA"/>
        </w:rPr>
        <w:drawing>
          <wp:anchor distT="0" distB="0" distL="114300" distR="114300" simplePos="0" relativeHeight="251730944" behindDoc="0" locked="0" layoutInCell="1" allowOverlap="1">
            <wp:simplePos x="0" y="0"/>
            <wp:positionH relativeFrom="margin">
              <wp:posOffset>5564505</wp:posOffset>
            </wp:positionH>
            <wp:positionV relativeFrom="paragraph">
              <wp:posOffset>-685165</wp:posOffset>
            </wp:positionV>
            <wp:extent cx="807522" cy="851712"/>
            <wp:effectExtent l="0" t="0" r="0" b="5715"/>
            <wp:wrapNone/>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35" r="68638"/>
                    <a:stretch/>
                  </pic:blipFill>
                  <pic:spPr bwMode="auto">
                    <a:xfrm>
                      <a:off x="0" y="0"/>
                      <a:ext cx="807522" cy="8517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401567">
        <w:rPr>
          <w:rFonts w:cs="Arial"/>
          <w:b/>
          <w:color w:val="70AD47" w:themeColor="accent6"/>
          <w:sz w:val="32"/>
          <w:szCs w:val="32"/>
        </w:rPr>
        <w:t>EXECUTIVE SUMMARY</w:t>
      </w:r>
    </w:p>
    <w:p w:rsidR="00401567" w:rsidRPr="00401567" w:rsidRDefault="00401567" w:rsidP="00401567">
      <w:pPr>
        <w:spacing w:line="360" w:lineRule="auto"/>
        <w:rPr>
          <w:rFonts w:asciiTheme="minorHAnsi" w:hAnsiTheme="minorHAnsi" w:cstheme="minorHAnsi"/>
          <w:sz w:val="28"/>
          <w:szCs w:val="28"/>
        </w:rPr>
      </w:pPr>
      <w:r w:rsidRPr="00401567">
        <w:rPr>
          <w:rFonts w:asciiTheme="minorHAnsi" w:hAnsiTheme="minorHAnsi" w:cstheme="minorHAnsi"/>
          <w:sz w:val="28"/>
          <w:szCs w:val="28"/>
        </w:rPr>
        <w:t xml:space="preserve">The Basic Education Amendment Bill (BELA) Bill [B2-2022] was introduced in Parliament on 15 December 2021, and subsequently referred to the </w:t>
      </w:r>
      <w:r w:rsidRPr="00401567">
        <w:rPr>
          <w:rFonts w:asciiTheme="minorHAnsi" w:hAnsiTheme="minorHAnsi" w:cstheme="minorHAnsi"/>
          <w:iCs/>
          <w:sz w:val="28"/>
          <w:szCs w:val="28"/>
        </w:rPr>
        <w:t>Portfolio Committee on Basic Education (‘the Committee”)</w:t>
      </w:r>
      <w:r w:rsidRPr="00401567">
        <w:rPr>
          <w:rFonts w:asciiTheme="minorHAnsi" w:hAnsiTheme="minorHAnsi" w:cstheme="minorHAnsi"/>
          <w:sz w:val="28"/>
          <w:szCs w:val="28"/>
        </w:rPr>
        <w:t xml:space="preserve"> for consideration.</w:t>
      </w:r>
    </w:p>
    <w:p w:rsidR="00401567" w:rsidRPr="00401567" w:rsidRDefault="00401567" w:rsidP="00401567">
      <w:pPr>
        <w:spacing w:line="360" w:lineRule="auto"/>
        <w:rPr>
          <w:rFonts w:asciiTheme="minorHAnsi" w:hAnsiTheme="minorHAnsi" w:cstheme="minorHAnsi"/>
          <w:sz w:val="28"/>
          <w:szCs w:val="28"/>
        </w:rPr>
      </w:pPr>
      <w:r w:rsidRPr="00401567">
        <w:rPr>
          <w:rFonts w:asciiTheme="minorHAnsi" w:hAnsiTheme="minorHAnsi" w:cstheme="minorHAnsi"/>
          <w:sz w:val="28"/>
          <w:szCs w:val="28"/>
        </w:rPr>
        <w:t xml:space="preserve">To give effect to Parliament’s constitutional mandate of facilitating public involvement, the Committee commenced with an advert that was published in the national and regional newspapers, calling for written public submissions on the BELA Bill from 1 May to June 15 2022. </w:t>
      </w:r>
    </w:p>
    <w:p w:rsidR="00401567" w:rsidRPr="00401567" w:rsidRDefault="00401567" w:rsidP="00401567">
      <w:pPr>
        <w:spacing w:line="360" w:lineRule="auto"/>
        <w:rPr>
          <w:rFonts w:asciiTheme="minorHAnsi" w:hAnsiTheme="minorHAnsi" w:cstheme="minorHAnsi"/>
          <w:sz w:val="28"/>
          <w:szCs w:val="28"/>
        </w:rPr>
      </w:pPr>
      <w:r w:rsidRPr="00401567">
        <w:rPr>
          <w:rFonts w:asciiTheme="minorHAnsi" w:hAnsiTheme="minorHAnsi" w:cstheme="minorHAnsi"/>
          <w:sz w:val="28"/>
          <w:szCs w:val="28"/>
        </w:rPr>
        <w:t xml:space="preserve">To give the public more opportunity to participate, the written submissions deadline date was extended to 15 August 2022.  In line with inclusive education approach, the advert was also made accessible and published in Braille format.   Due to budget costs limitations, the    braille print was distributed nationally to 45 organisations across the 9 provinces. This included provincial libraries, specials schools, legislatures and parliamentary democracy offices. The remainder of the Braille (10) copies is reserved   as resource to be utilized during the Provincial Public </w:t>
      </w:r>
      <w:r>
        <w:rPr>
          <w:rFonts w:asciiTheme="minorHAnsi" w:hAnsiTheme="minorHAnsi" w:cstheme="minorHAnsi"/>
          <w:sz w:val="28"/>
          <w:szCs w:val="28"/>
        </w:rPr>
        <w:t xml:space="preserve">Hearings   for stakeholders </w:t>
      </w:r>
      <w:r w:rsidR="0010090B">
        <w:rPr>
          <w:rFonts w:asciiTheme="minorHAnsi" w:hAnsiTheme="minorHAnsi" w:cstheme="minorHAnsi"/>
          <w:sz w:val="28"/>
          <w:szCs w:val="28"/>
        </w:rPr>
        <w:t xml:space="preserve">presenting </w:t>
      </w:r>
      <w:r w:rsidR="0010090B" w:rsidRPr="00401567">
        <w:rPr>
          <w:rFonts w:asciiTheme="minorHAnsi" w:hAnsiTheme="minorHAnsi" w:cstheme="minorHAnsi"/>
          <w:sz w:val="28"/>
          <w:szCs w:val="28"/>
        </w:rPr>
        <w:t>visual</w:t>
      </w:r>
      <w:r w:rsidRPr="00401567">
        <w:rPr>
          <w:rFonts w:asciiTheme="minorHAnsi" w:hAnsiTheme="minorHAnsi" w:cstheme="minorHAnsi"/>
          <w:sz w:val="28"/>
          <w:szCs w:val="28"/>
        </w:rPr>
        <w:t xml:space="preserve"> impairments. </w:t>
      </w:r>
    </w:p>
    <w:p w:rsidR="0010090B" w:rsidRDefault="00401567" w:rsidP="00401567">
      <w:pPr>
        <w:spacing w:line="360" w:lineRule="auto"/>
        <w:rPr>
          <w:rFonts w:asciiTheme="minorHAnsi" w:hAnsiTheme="minorHAnsi" w:cstheme="minorHAnsi"/>
          <w:sz w:val="28"/>
          <w:szCs w:val="28"/>
        </w:rPr>
      </w:pPr>
      <w:r w:rsidRPr="00401567">
        <w:rPr>
          <w:rFonts w:asciiTheme="minorHAnsi" w:hAnsiTheme="minorHAnsi" w:cstheme="minorHAnsi"/>
          <w:sz w:val="28"/>
          <w:szCs w:val="28"/>
        </w:rPr>
        <w:t xml:space="preserve">The call for public submissions attracted approximately 18000 </w:t>
      </w:r>
      <w:r w:rsidRPr="00401567">
        <w:rPr>
          <w:rFonts w:asciiTheme="minorHAnsi" w:hAnsiTheme="minorHAnsi" w:cstheme="minorHAnsi"/>
          <w:i/>
          <w:sz w:val="28"/>
          <w:szCs w:val="28"/>
          <w:u w:val="single"/>
        </w:rPr>
        <w:t>electronic written submissions</w:t>
      </w:r>
      <w:r w:rsidRPr="00401567">
        <w:rPr>
          <w:rFonts w:asciiTheme="minorHAnsi" w:hAnsiTheme="minorHAnsi" w:cstheme="minorHAnsi"/>
          <w:sz w:val="28"/>
          <w:szCs w:val="28"/>
        </w:rPr>
        <w:t xml:space="preserve"> from members of the public.  Further, 11 752   hard copy submissions were received in the form of hand written post cards, flyers and typed submission forms. These originated from stakeholders who did not have access to electronic technology in Limpopo, Free State, Gauteng and Western Cape.  In overall, the call for pub</w:t>
      </w:r>
      <w:r w:rsidR="0010090B">
        <w:rPr>
          <w:rFonts w:asciiTheme="minorHAnsi" w:hAnsiTheme="minorHAnsi" w:cstheme="minorHAnsi"/>
          <w:sz w:val="28"/>
          <w:szCs w:val="28"/>
        </w:rPr>
        <w:t xml:space="preserve">lic submissions attracted </w:t>
      </w:r>
      <w:r w:rsidR="0010090B" w:rsidRPr="0010090B">
        <w:rPr>
          <w:rFonts w:asciiTheme="minorHAnsi" w:hAnsiTheme="minorHAnsi" w:cstheme="minorHAnsi"/>
          <w:i/>
          <w:sz w:val="28"/>
          <w:szCs w:val="28"/>
        </w:rPr>
        <w:t>29 754</w:t>
      </w:r>
      <w:r w:rsidRPr="0010090B">
        <w:rPr>
          <w:rFonts w:asciiTheme="minorHAnsi" w:hAnsiTheme="minorHAnsi" w:cstheme="minorHAnsi"/>
          <w:i/>
          <w:sz w:val="28"/>
          <w:szCs w:val="28"/>
        </w:rPr>
        <w:t xml:space="preserve"> written submissions</w:t>
      </w:r>
      <w:r w:rsidRPr="00401567">
        <w:rPr>
          <w:rFonts w:asciiTheme="minorHAnsi" w:hAnsiTheme="minorHAnsi" w:cstheme="minorHAnsi"/>
          <w:sz w:val="28"/>
          <w:szCs w:val="28"/>
        </w:rPr>
        <w:t xml:space="preserve">.  </w:t>
      </w:r>
    </w:p>
    <w:p w:rsidR="00401567" w:rsidRPr="00401567" w:rsidRDefault="0010090B" w:rsidP="00401567">
      <w:pPr>
        <w:spacing w:line="360" w:lineRule="auto"/>
        <w:rPr>
          <w:rFonts w:asciiTheme="minorHAnsi" w:hAnsiTheme="minorHAnsi" w:cstheme="minorHAnsi"/>
          <w:sz w:val="28"/>
          <w:szCs w:val="28"/>
        </w:rPr>
      </w:pPr>
      <w:r>
        <w:rPr>
          <w:rFonts w:asciiTheme="minorHAnsi" w:hAnsiTheme="minorHAnsi" w:cstheme="minorHAnsi"/>
          <w:sz w:val="28"/>
          <w:szCs w:val="28"/>
        </w:rPr>
        <w:t xml:space="preserve">The </w:t>
      </w:r>
      <w:r w:rsidR="004D37E3">
        <w:rPr>
          <w:rFonts w:asciiTheme="minorHAnsi" w:hAnsiTheme="minorHAnsi" w:cstheme="minorHAnsi"/>
          <w:sz w:val="28"/>
          <w:szCs w:val="28"/>
        </w:rPr>
        <w:t>previous report</w:t>
      </w:r>
      <w:r>
        <w:rPr>
          <w:rFonts w:asciiTheme="minorHAnsi" w:hAnsiTheme="minorHAnsi" w:cstheme="minorHAnsi"/>
          <w:sz w:val="28"/>
          <w:szCs w:val="28"/>
        </w:rPr>
        <w:t xml:space="preserve"> </w:t>
      </w:r>
      <w:r w:rsidR="004D37E3">
        <w:rPr>
          <w:rFonts w:asciiTheme="minorHAnsi" w:hAnsiTheme="minorHAnsi" w:cstheme="minorHAnsi"/>
          <w:sz w:val="28"/>
          <w:szCs w:val="28"/>
        </w:rPr>
        <w:t>titled the</w:t>
      </w:r>
      <w:r>
        <w:rPr>
          <w:rFonts w:asciiTheme="minorHAnsi" w:hAnsiTheme="minorHAnsi" w:cstheme="minorHAnsi"/>
          <w:sz w:val="28"/>
          <w:szCs w:val="28"/>
        </w:rPr>
        <w:t xml:space="preserve"> public submissions thematic </w:t>
      </w:r>
      <w:r w:rsidR="004D37E3">
        <w:rPr>
          <w:rFonts w:asciiTheme="minorHAnsi" w:hAnsiTheme="minorHAnsi" w:cstheme="minorHAnsi"/>
          <w:sz w:val="28"/>
          <w:szCs w:val="28"/>
        </w:rPr>
        <w:t>report provides</w:t>
      </w:r>
      <w:r>
        <w:rPr>
          <w:rFonts w:asciiTheme="minorHAnsi" w:hAnsiTheme="minorHAnsi" w:cstheme="minorHAnsi"/>
          <w:sz w:val="28"/>
          <w:szCs w:val="28"/>
        </w:rPr>
        <w:t xml:space="preserve"> a summary of key public </w:t>
      </w:r>
      <w:r w:rsidR="004D37E3">
        <w:rPr>
          <w:rFonts w:asciiTheme="minorHAnsi" w:hAnsiTheme="minorHAnsi" w:cstheme="minorHAnsi"/>
          <w:sz w:val="28"/>
          <w:szCs w:val="28"/>
        </w:rPr>
        <w:t xml:space="preserve">views </w:t>
      </w:r>
      <w:r w:rsidR="00B45A3C">
        <w:rPr>
          <w:rFonts w:asciiTheme="minorHAnsi" w:hAnsiTheme="minorHAnsi" w:cstheme="minorHAnsi"/>
          <w:sz w:val="28"/>
          <w:szCs w:val="28"/>
        </w:rPr>
        <w:t>and their</w:t>
      </w:r>
      <w:r>
        <w:rPr>
          <w:rFonts w:asciiTheme="minorHAnsi" w:hAnsiTheme="minorHAnsi" w:cstheme="minorHAnsi"/>
          <w:sz w:val="28"/>
          <w:szCs w:val="28"/>
        </w:rPr>
        <w:t xml:space="preserve"> recommendations.  The latter report provides information on clause </w:t>
      </w:r>
      <w:r w:rsidR="004D37E3">
        <w:rPr>
          <w:rFonts w:asciiTheme="minorHAnsi" w:hAnsiTheme="minorHAnsi" w:cstheme="minorHAnsi"/>
          <w:sz w:val="28"/>
          <w:szCs w:val="28"/>
        </w:rPr>
        <w:t>comments and</w:t>
      </w:r>
      <w:r>
        <w:rPr>
          <w:rFonts w:asciiTheme="minorHAnsi" w:hAnsiTheme="minorHAnsi" w:cstheme="minorHAnsi"/>
          <w:sz w:val="28"/>
          <w:szCs w:val="28"/>
        </w:rPr>
        <w:t xml:space="preserve"> buffers as an </w:t>
      </w:r>
      <w:r w:rsidR="004D37E3">
        <w:rPr>
          <w:rFonts w:asciiTheme="minorHAnsi" w:hAnsiTheme="minorHAnsi" w:cstheme="minorHAnsi"/>
          <w:sz w:val="28"/>
          <w:szCs w:val="28"/>
        </w:rPr>
        <w:t>extension of the</w:t>
      </w:r>
      <w:r>
        <w:rPr>
          <w:rFonts w:asciiTheme="minorHAnsi" w:hAnsiTheme="minorHAnsi" w:cstheme="minorHAnsi"/>
          <w:sz w:val="28"/>
          <w:szCs w:val="28"/>
        </w:rPr>
        <w:t xml:space="preserve"> previous report tabled on 1 November 2022.  </w:t>
      </w:r>
    </w:p>
    <w:p w:rsidR="00401567" w:rsidRDefault="00401567" w:rsidP="00401567">
      <w:pPr>
        <w:spacing w:line="360" w:lineRule="auto"/>
        <w:rPr>
          <w:rFonts w:asciiTheme="minorHAnsi" w:hAnsiTheme="minorHAnsi" w:cstheme="minorHAnsi"/>
        </w:rPr>
      </w:pPr>
    </w:p>
    <w:p w:rsidR="00401567" w:rsidRPr="002361E1" w:rsidRDefault="002361E1" w:rsidP="002361E1">
      <w:pPr>
        <w:spacing w:after="100" w:afterAutospacing="1" w:line="360" w:lineRule="auto"/>
        <w:rPr>
          <w:b/>
          <w:color w:val="70AD47" w:themeColor="accent6"/>
          <w:sz w:val="28"/>
          <w:szCs w:val="28"/>
        </w:rPr>
      </w:pPr>
      <w:r>
        <w:rPr>
          <w:b/>
          <w:color w:val="70AD47" w:themeColor="accent6"/>
          <w:sz w:val="28"/>
          <w:szCs w:val="28"/>
        </w:rPr>
        <w:t>1.</w:t>
      </w:r>
      <w:r w:rsidR="00401567" w:rsidRPr="002361E1">
        <w:rPr>
          <w:b/>
          <w:color w:val="70AD47" w:themeColor="accent6"/>
          <w:sz w:val="28"/>
          <w:szCs w:val="28"/>
        </w:rPr>
        <w:t xml:space="preserve">BACKGROUND  </w:t>
      </w:r>
      <w:r w:rsidR="004D37E3" w:rsidRPr="002361E1">
        <w:rPr>
          <w:b/>
          <w:color w:val="70AD47" w:themeColor="accent6"/>
          <w:sz w:val="28"/>
          <w:szCs w:val="28"/>
        </w:rPr>
        <w:t xml:space="preserve"> AND CONTEXT </w:t>
      </w:r>
    </w:p>
    <w:p w:rsidR="00401567" w:rsidRPr="00061FB9" w:rsidRDefault="00401567" w:rsidP="00401567">
      <w:pPr>
        <w:spacing w:after="100" w:afterAutospacing="1" w:line="360" w:lineRule="auto"/>
        <w:rPr>
          <w:color w:val="auto"/>
          <w:sz w:val="28"/>
          <w:szCs w:val="28"/>
        </w:rPr>
      </w:pPr>
      <w:r>
        <w:rPr>
          <w:rFonts w:asciiTheme="minorHAnsi" w:eastAsiaTheme="minorEastAsia" w:hAnsi="Calibri"/>
          <w:kern w:val="24"/>
          <w:sz w:val="28"/>
          <w:szCs w:val="28"/>
        </w:rPr>
        <w:t xml:space="preserve">The </w:t>
      </w:r>
      <w:r w:rsidRPr="00061FB9">
        <w:rPr>
          <w:rFonts w:asciiTheme="minorHAnsi" w:eastAsiaTheme="minorEastAsia" w:hAnsi="Calibri"/>
          <w:kern w:val="24"/>
          <w:sz w:val="28"/>
          <w:szCs w:val="28"/>
        </w:rPr>
        <w:t>Constitutional mandate</w:t>
      </w:r>
      <w:r>
        <w:rPr>
          <w:rFonts w:asciiTheme="minorHAnsi" w:eastAsiaTheme="minorEastAsia" w:hAnsi="Calibri"/>
          <w:kern w:val="24"/>
          <w:sz w:val="28"/>
          <w:szCs w:val="28"/>
        </w:rPr>
        <w:t xml:space="preserve"> of RSA</w:t>
      </w:r>
      <w:r w:rsidRPr="00061FB9">
        <w:rPr>
          <w:rFonts w:asciiTheme="minorHAnsi" w:eastAsiaTheme="minorEastAsia" w:hAnsi="Calibri"/>
          <w:kern w:val="24"/>
          <w:sz w:val="28"/>
          <w:szCs w:val="28"/>
        </w:rPr>
        <w:t xml:space="preserve">, Section 59 (1) (a) obligates the National Assembly to facilitate public </w:t>
      </w:r>
      <w:r>
        <w:rPr>
          <w:rFonts w:asciiTheme="minorHAnsi" w:eastAsiaTheme="minorEastAsia" w:hAnsi="Calibri"/>
          <w:kern w:val="24"/>
          <w:sz w:val="28"/>
          <w:szCs w:val="28"/>
        </w:rPr>
        <w:t xml:space="preserve">involvement </w:t>
      </w:r>
      <w:r w:rsidRPr="00061FB9">
        <w:rPr>
          <w:rFonts w:asciiTheme="minorHAnsi" w:eastAsiaTheme="minorEastAsia" w:hAnsi="Calibri"/>
          <w:kern w:val="24"/>
          <w:sz w:val="28"/>
          <w:szCs w:val="28"/>
        </w:rPr>
        <w:t>in legislative and other processes of the Assembly and its Committees, as well as to conduct its business and meetings in public. In line with this mandate, the committee has to decide how it will deliberate its activities to fulfil the constitutional mandate. The Portfolio Committee has held two (2) meetings on the BELA Bill</w:t>
      </w:r>
      <w:r w:rsidRPr="00061FB9">
        <w:rPr>
          <w:rFonts w:asciiTheme="minorHAnsi" w:eastAsiaTheme="minorEastAsia" w:hAnsi="Calibri"/>
          <w:kern w:val="24"/>
          <w:sz w:val="28"/>
          <w:szCs w:val="28"/>
          <w:lang w:val="en-GB"/>
        </w:rPr>
        <w:t xml:space="preserve"> in so far as getting</w:t>
      </w:r>
      <w:r>
        <w:rPr>
          <w:rFonts w:asciiTheme="minorHAnsi" w:eastAsiaTheme="minorEastAsia" w:hAnsi="Calibri"/>
          <w:kern w:val="24"/>
          <w:sz w:val="28"/>
          <w:szCs w:val="28"/>
          <w:lang w:val="en-GB"/>
        </w:rPr>
        <w:t xml:space="preserve"> a </w:t>
      </w:r>
      <w:r w:rsidRPr="00061FB9">
        <w:rPr>
          <w:rFonts w:asciiTheme="minorHAnsi" w:eastAsiaTheme="minorEastAsia" w:hAnsi="Calibri"/>
          <w:kern w:val="24"/>
          <w:sz w:val="28"/>
          <w:szCs w:val="28"/>
          <w:lang w:val="en-GB"/>
        </w:rPr>
        <w:t>briefing</w:t>
      </w:r>
      <w:r w:rsidRPr="00061FB9">
        <w:rPr>
          <w:rFonts w:asciiTheme="minorHAnsi" w:eastAsiaTheme="minorEastAsia" w:hAnsi="Calibri"/>
          <w:kern w:val="24"/>
          <w:sz w:val="28"/>
          <w:szCs w:val="28"/>
        </w:rPr>
        <w:t xml:space="preserve"> by the Department of Basic Education on the BELA Bill.</w:t>
      </w:r>
      <w:r>
        <w:rPr>
          <w:rFonts w:asciiTheme="minorHAnsi" w:eastAsiaTheme="minorEastAsia" w:hAnsi="Calibri"/>
          <w:kern w:val="24"/>
          <w:sz w:val="28"/>
          <w:szCs w:val="28"/>
        </w:rPr>
        <w:t xml:space="preserve"> On 8 February 2022; and Feb. 15 In-house engagements on processing the </w:t>
      </w:r>
      <w:r w:rsidRPr="00061FB9">
        <w:rPr>
          <w:rFonts w:asciiTheme="minorHAnsi" w:eastAsiaTheme="minorEastAsia" w:hAnsi="Calibri"/>
          <w:kern w:val="24"/>
          <w:sz w:val="28"/>
          <w:szCs w:val="28"/>
        </w:rPr>
        <w:t>BELA</w:t>
      </w:r>
      <w:r>
        <w:rPr>
          <w:rFonts w:asciiTheme="minorHAnsi" w:eastAsiaTheme="minorEastAsia" w:hAnsi="Calibri"/>
          <w:kern w:val="24"/>
          <w:sz w:val="28"/>
          <w:szCs w:val="28"/>
        </w:rPr>
        <w:t xml:space="preserve"> Bill took place. </w:t>
      </w:r>
    </w:p>
    <w:p w:rsidR="00401567" w:rsidRDefault="00401567" w:rsidP="00401567">
      <w:pPr>
        <w:pStyle w:val="NormalWeb"/>
        <w:spacing w:before="0" w:beforeAutospacing="0" w:after="160" w:afterAutospacing="0" w:line="360" w:lineRule="auto"/>
        <w:jc w:val="both"/>
        <w:rPr>
          <w:rFonts w:asciiTheme="minorHAnsi" w:hAnsi="Calibri" w:cs="Calibri Light"/>
          <w:color w:val="000000" w:themeColor="text1"/>
          <w:kern w:val="24"/>
          <w:sz w:val="28"/>
          <w:szCs w:val="28"/>
        </w:rPr>
      </w:pPr>
      <w:r w:rsidRPr="00C46D5A">
        <w:rPr>
          <w:rFonts w:asciiTheme="minorHAnsi" w:hAnsi="Calibri" w:cs="Calibri Light"/>
          <w:color w:val="000000" w:themeColor="text1"/>
          <w:kern w:val="24"/>
          <w:sz w:val="28"/>
          <w:szCs w:val="28"/>
        </w:rPr>
        <w:t>The</w:t>
      </w:r>
      <w:r>
        <w:rPr>
          <w:rFonts w:asciiTheme="minorHAnsi" w:hAnsi="Calibri" w:cs="Calibri Light"/>
          <w:color w:val="000000" w:themeColor="text1"/>
          <w:kern w:val="24"/>
          <w:sz w:val="28"/>
          <w:szCs w:val="28"/>
        </w:rPr>
        <w:t xml:space="preserve"> BELA </w:t>
      </w:r>
      <w:r w:rsidRPr="00C46D5A">
        <w:rPr>
          <w:rFonts w:asciiTheme="minorHAnsi" w:hAnsi="Calibri" w:cs="Calibri Light"/>
          <w:color w:val="000000" w:themeColor="text1"/>
          <w:kern w:val="24"/>
          <w:sz w:val="28"/>
          <w:szCs w:val="28"/>
        </w:rPr>
        <w:t xml:space="preserve">Bill proposes to amend the South African Schools Act, 1996 (Act No. 84 of 1996), the Employment of Educators Act, 1998 (Act No. 76 of 1898) (the SASA and the EEA, so as to align them with developments in the education landscape and to ensure that systems of learning are put in place in a manner which gives effect to the right to basic education as enshrined in section 29(1) of the Constitution of the Republic of South Africa, 1996. </w:t>
      </w:r>
    </w:p>
    <w:p w:rsidR="00401567" w:rsidRDefault="00401567" w:rsidP="00401567">
      <w:pPr>
        <w:pStyle w:val="NormalWeb"/>
        <w:spacing w:before="0" w:beforeAutospacing="0" w:after="160" w:afterAutospacing="0" w:line="360" w:lineRule="auto"/>
        <w:jc w:val="both"/>
        <w:rPr>
          <w:rFonts w:asciiTheme="minorHAnsi" w:hAnsi="Calibri" w:cs="Calibri Light"/>
          <w:color w:val="000000" w:themeColor="text1"/>
          <w:kern w:val="24"/>
          <w:sz w:val="28"/>
          <w:szCs w:val="28"/>
        </w:rPr>
      </w:pPr>
    </w:p>
    <w:p w:rsidR="004D37E3" w:rsidRDefault="004D37E3" w:rsidP="00401567">
      <w:pPr>
        <w:pStyle w:val="NormalWeb"/>
        <w:spacing w:before="0" w:beforeAutospacing="0" w:after="160" w:afterAutospacing="0" w:line="360" w:lineRule="auto"/>
        <w:jc w:val="both"/>
        <w:rPr>
          <w:rFonts w:asciiTheme="minorHAnsi" w:hAnsi="Calibri" w:cs="Calibri Light"/>
          <w:color w:val="000000" w:themeColor="text1"/>
          <w:kern w:val="24"/>
          <w:sz w:val="28"/>
          <w:szCs w:val="28"/>
        </w:rPr>
      </w:pPr>
    </w:p>
    <w:p w:rsidR="00401567" w:rsidRPr="00443013" w:rsidRDefault="004D37E3" w:rsidP="00401567">
      <w:pPr>
        <w:pStyle w:val="NormalWeb"/>
        <w:shd w:val="clear" w:color="auto" w:fill="C5E0B3" w:themeFill="accent6" w:themeFillTint="66"/>
        <w:spacing w:before="0" w:beforeAutospacing="0" w:after="160" w:afterAutospacing="0" w:line="360" w:lineRule="auto"/>
        <w:jc w:val="both"/>
        <w:rPr>
          <w:b/>
          <w:color w:val="000000" w:themeColor="text1"/>
          <w:sz w:val="32"/>
          <w:szCs w:val="32"/>
        </w:rPr>
      </w:pPr>
      <w:r w:rsidRPr="00443013">
        <w:rPr>
          <w:noProof/>
          <w:color w:val="000000" w:themeColor="text1"/>
          <w:lang w:val="en-ZA" w:eastAsia="en-ZA"/>
        </w:rPr>
        <w:drawing>
          <wp:anchor distT="0" distB="0" distL="114300" distR="114300" simplePos="0" relativeHeight="251732992" behindDoc="0" locked="0" layoutInCell="1" allowOverlap="1">
            <wp:simplePos x="0" y="0"/>
            <wp:positionH relativeFrom="margin">
              <wp:posOffset>5857875</wp:posOffset>
            </wp:positionH>
            <wp:positionV relativeFrom="paragraph">
              <wp:posOffset>-818515</wp:posOffset>
            </wp:positionV>
            <wp:extent cx="712470" cy="751205"/>
            <wp:effectExtent l="0" t="0" r="0" b="0"/>
            <wp:wrapNone/>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35" r="68638"/>
                    <a:stretch/>
                  </pic:blipFill>
                  <pic:spPr bwMode="auto">
                    <a:xfrm>
                      <a:off x="0" y="0"/>
                      <a:ext cx="712470" cy="751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2361E1">
        <w:rPr>
          <w:rFonts w:asciiTheme="minorHAnsi" w:hAnsi="Calibri" w:cs="Calibri Light"/>
          <w:b/>
          <w:color w:val="000000" w:themeColor="text1"/>
          <w:kern w:val="24"/>
          <w:sz w:val="32"/>
          <w:szCs w:val="32"/>
        </w:rPr>
        <w:t>1.</w:t>
      </w:r>
      <w:r w:rsidR="00401567" w:rsidRPr="00443013">
        <w:rPr>
          <w:rFonts w:asciiTheme="minorHAnsi" w:hAnsi="Calibri" w:cs="Calibri Light"/>
          <w:b/>
          <w:color w:val="000000" w:themeColor="text1"/>
          <w:kern w:val="24"/>
          <w:sz w:val="32"/>
          <w:szCs w:val="32"/>
        </w:rPr>
        <w:t xml:space="preserve">1 KEY ASPECTS OF THE BILL </w:t>
      </w:r>
    </w:p>
    <w:p w:rsidR="00401567" w:rsidRPr="00C46D5A" w:rsidRDefault="00401567" w:rsidP="00401567">
      <w:pPr>
        <w:pStyle w:val="NormalWeb"/>
        <w:spacing w:before="0" w:beforeAutospacing="0" w:after="0" w:afterAutospacing="0" w:line="360" w:lineRule="auto"/>
        <w:jc w:val="both"/>
        <w:rPr>
          <w:sz w:val="28"/>
          <w:szCs w:val="28"/>
        </w:rPr>
      </w:pPr>
      <w:r w:rsidRPr="00C46D5A">
        <w:rPr>
          <w:rFonts w:asciiTheme="minorHAnsi" w:hAnsi="Calibri" w:cs="Calibri Light"/>
          <w:bCs/>
          <w:color w:val="000000" w:themeColor="text1"/>
          <w:kern w:val="24"/>
          <w:sz w:val="28"/>
          <w:szCs w:val="28"/>
        </w:rPr>
        <w:t>The Bill also seeks to amend</w:t>
      </w:r>
      <w:r>
        <w:rPr>
          <w:rFonts w:asciiTheme="minorHAnsi" w:hAnsi="Calibri" w:cs="Calibri Light"/>
          <w:bCs/>
          <w:color w:val="000000" w:themeColor="text1"/>
          <w:kern w:val="24"/>
          <w:sz w:val="28"/>
          <w:szCs w:val="28"/>
        </w:rPr>
        <w:t xml:space="preserve"> amongst others:</w:t>
      </w:r>
    </w:p>
    <w:p w:rsidR="00401567" w:rsidRPr="00965A9B" w:rsidRDefault="00401567" w:rsidP="00401567">
      <w:pPr>
        <w:pStyle w:val="ListParagraph"/>
        <w:numPr>
          <w:ilvl w:val="0"/>
          <w:numId w:val="4"/>
        </w:numPr>
        <w:spacing w:line="360" w:lineRule="auto"/>
        <w:ind w:left="0"/>
        <w:rPr>
          <w:sz w:val="28"/>
          <w:szCs w:val="28"/>
        </w:rPr>
      </w:pPr>
      <w:r w:rsidRPr="00C46D5A">
        <w:rPr>
          <w:rFonts w:asciiTheme="minorHAnsi" w:hAnsi="Calibri" w:cs="Calibri Light"/>
          <w:color w:val="000000" w:themeColor="text1"/>
          <w:kern w:val="24"/>
          <w:sz w:val="28"/>
          <w:szCs w:val="28"/>
        </w:rPr>
        <w:t xml:space="preserve"> certain definitions; to provide that attendance of Grade R is compulsory, </w:t>
      </w:r>
    </w:p>
    <w:p w:rsidR="00401567" w:rsidRPr="00965A9B" w:rsidRDefault="00401567" w:rsidP="00401567">
      <w:pPr>
        <w:pStyle w:val="ListParagraph"/>
        <w:numPr>
          <w:ilvl w:val="0"/>
          <w:numId w:val="4"/>
        </w:numPr>
        <w:spacing w:line="360" w:lineRule="auto"/>
        <w:ind w:left="0"/>
        <w:rPr>
          <w:rFonts w:asciiTheme="minorHAnsi" w:hAnsi="Calibri" w:cs="Calibri Light"/>
          <w:color w:val="000000" w:themeColor="text1"/>
          <w:kern w:val="24"/>
          <w:sz w:val="28"/>
          <w:szCs w:val="28"/>
        </w:rPr>
      </w:pPr>
      <w:r w:rsidRPr="00965A9B">
        <w:rPr>
          <w:rFonts w:asciiTheme="minorHAnsi" w:hAnsi="Calibri" w:cs="Calibri Light"/>
          <w:color w:val="000000" w:themeColor="text1"/>
          <w:kern w:val="24"/>
          <w:sz w:val="28"/>
          <w:szCs w:val="28"/>
        </w:rPr>
        <w:t xml:space="preserve"> provide for system improvements in terms of</w:t>
      </w:r>
      <w:r>
        <w:rPr>
          <w:rFonts w:asciiTheme="minorHAnsi" w:hAnsi="Calibri" w:cs="Calibri Light"/>
          <w:color w:val="000000" w:themeColor="text1"/>
          <w:kern w:val="24"/>
          <w:sz w:val="28"/>
          <w:szCs w:val="28"/>
        </w:rPr>
        <w:t xml:space="preserve"> admission of learners to </w:t>
      </w:r>
      <w:r w:rsidRPr="00965A9B">
        <w:rPr>
          <w:rFonts w:asciiTheme="minorHAnsi" w:hAnsi="Calibri" w:cs="Calibri Light"/>
          <w:color w:val="000000" w:themeColor="text1"/>
          <w:kern w:val="24"/>
          <w:sz w:val="28"/>
          <w:szCs w:val="28"/>
        </w:rPr>
        <w:t xml:space="preserve">  </w:t>
      </w:r>
      <w:r>
        <w:rPr>
          <w:rFonts w:asciiTheme="minorHAnsi" w:hAnsi="Calibri" w:cs="Calibri Light"/>
          <w:color w:val="000000" w:themeColor="text1"/>
          <w:kern w:val="24"/>
          <w:sz w:val="28"/>
          <w:szCs w:val="28"/>
        </w:rPr>
        <w:t>public schools</w:t>
      </w:r>
    </w:p>
    <w:p w:rsidR="00401567" w:rsidRPr="004A69EC" w:rsidRDefault="00401567" w:rsidP="00401567">
      <w:pPr>
        <w:pStyle w:val="ListParagraph"/>
        <w:numPr>
          <w:ilvl w:val="0"/>
          <w:numId w:val="4"/>
        </w:numPr>
        <w:spacing w:line="360" w:lineRule="auto"/>
        <w:ind w:left="0"/>
        <w:jc w:val="both"/>
        <w:rPr>
          <w:sz w:val="28"/>
          <w:szCs w:val="28"/>
        </w:rPr>
      </w:pPr>
      <w:r w:rsidRPr="00C46D5A">
        <w:rPr>
          <w:rFonts w:asciiTheme="minorHAnsi" w:hAnsi="Calibri" w:cs="Calibri Light"/>
          <w:color w:val="000000" w:themeColor="text1"/>
          <w:kern w:val="24"/>
          <w:sz w:val="28"/>
          <w:szCs w:val="28"/>
        </w:rPr>
        <w:t xml:space="preserve"> </w:t>
      </w:r>
      <w:r>
        <w:rPr>
          <w:rFonts w:asciiTheme="minorHAnsi" w:hAnsi="Calibri" w:cs="Calibri Light"/>
          <w:color w:val="000000" w:themeColor="text1"/>
          <w:kern w:val="24"/>
          <w:sz w:val="28"/>
          <w:szCs w:val="28"/>
        </w:rPr>
        <w:t>provide</w:t>
      </w:r>
      <w:r w:rsidRPr="00C46D5A">
        <w:rPr>
          <w:rFonts w:asciiTheme="minorHAnsi" w:hAnsi="Calibri" w:cs="Calibri Light"/>
          <w:color w:val="000000" w:themeColor="text1"/>
          <w:kern w:val="24"/>
          <w:sz w:val="28"/>
          <w:szCs w:val="28"/>
        </w:rPr>
        <w:t xml:space="preserve"> for financial &amp; public accountability frameworks for governing bodies      and provincial departments.</w:t>
      </w:r>
    </w:p>
    <w:p w:rsidR="00401567" w:rsidRPr="004A69EC" w:rsidRDefault="00401567" w:rsidP="00401567">
      <w:pPr>
        <w:pStyle w:val="ListParagraph"/>
        <w:numPr>
          <w:ilvl w:val="0"/>
          <w:numId w:val="4"/>
        </w:numPr>
        <w:spacing w:line="360" w:lineRule="auto"/>
        <w:ind w:left="0"/>
        <w:jc w:val="both"/>
        <w:rPr>
          <w:sz w:val="28"/>
          <w:szCs w:val="28"/>
        </w:rPr>
      </w:pPr>
      <w:r w:rsidRPr="004A69EC">
        <w:rPr>
          <w:rFonts w:asciiTheme="minorHAnsi" w:hAnsi="Calibri" w:cs="Calibri Light"/>
          <w:color w:val="000000" w:themeColor="text1"/>
          <w:kern w:val="24"/>
          <w:sz w:val="28"/>
          <w:szCs w:val="28"/>
        </w:rPr>
        <w:t xml:space="preserve"> Bill further provides for additional Regulatory powers of the Minister, and enhancing decision making and oversight powers of Heads of Departments and Members of the Executive Councils. The Bill also proposes technical and substantive adjustments, clarify certain existing provisions, insert provisions which are not provided for in existing legislation and strengthen enforcement mechanisms for offences and penalties</w:t>
      </w:r>
      <w:r w:rsidRPr="004A69EC">
        <w:rPr>
          <w:rFonts w:asciiTheme="minorHAnsi" w:hAnsi="Calibri" w:cs="Calibri Light"/>
          <w:color w:val="000000" w:themeColor="text1"/>
          <w:kern w:val="24"/>
          <w:sz w:val="40"/>
          <w:szCs w:val="40"/>
        </w:rPr>
        <w:t xml:space="preserve">.  </w:t>
      </w:r>
    </w:p>
    <w:p w:rsidR="00401567" w:rsidRDefault="00401567" w:rsidP="00401567">
      <w:pPr>
        <w:pStyle w:val="NormalWeb"/>
        <w:numPr>
          <w:ilvl w:val="0"/>
          <w:numId w:val="4"/>
        </w:numPr>
        <w:spacing w:before="0" w:beforeAutospacing="0" w:after="160" w:afterAutospacing="0"/>
        <w:jc w:val="both"/>
        <w:rPr>
          <w:rFonts w:asciiTheme="minorHAnsi" w:hAnsi="Calibri" w:cs="Calibri Light"/>
          <w:i/>
          <w:color w:val="000000" w:themeColor="text1"/>
          <w:kern w:val="24"/>
          <w:sz w:val="28"/>
          <w:szCs w:val="28"/>
        </w:rPr>
      </w:pPr>
      <w:r w:rsidRPr="004A69EC">
        <w:rPr>
          <w:rFonts w:asciiTheme="minorHAnsi" w:hAnsi="Calibri" w:cs="Calibri Light"/>
          <w:i/>
          <w:color w:val="000000" w:themeColor="text1"/>
          <w:kern w:val="24"/>
          <w:sz w:val="28"/>
          <w:szCs w:val="28"/>
        </w:rPr>
        <w:t>NB: specific clauses of the bill and sections of the SASA, and EEA Act, Clauses (1 to 56) are listed at the back as appendix.</w:t>
      </w:r>
    </w:p>
    <w:p w:rsidR="00AF3B80" w:rsidRDefault="00AF3B80" w:rsidP="00965A9B">
      <w:pPr>
        <w:shd w:val="clear" w:color="auto" w:fill="FFFFFF" w:themeFill="background1"/>
        <w:rPr>
          <w:color w:val="70AD47" w:themeColor="accent6"/>
          <w:sz w:val="28"/>
          <w:szCs w:val="28"/>
        </w:rPr>
      </w:pPr>
    </w:p>
    <w:p w:rsidR="006F081B" w:rsidRPr="002E6D6B" w:rsidRDefault="0054145A" w:rsidP="00965A9B">
      <w:pPr>
        <w:shd w:val="clear" w:color="auto" w:fill="F2F2F2" w:themeFill="background1" w:themeFillShade="F2"/>
        <w:spacing w:line="240" w:lineRule="auto"/>
        <w:rPr>
          <w:rFonts w:asciiTheme="minorHAnsi" w:hAnsiTheme="minorHAnsi"/>
          <w:b/>
          <w:sz w:val="32"/>
          <w:szCs w:val="32"/>
        </w:rPr>
      </w:pPr>
      <w:r>
        <w:rPr>
          <w:rFonts w:asciiTheme="minorHAnsi" w:hAnsiTheme="minorHAnsi"/>
          <w:b/>
          <w:color w:val="70AD47" w:themeColor="accent6"/>
          <w:sz w:val="32"/>
          <w:szCs w:val="32"/>
        </w:rPr>
        <w:t>1</w:t>
      </w:r>
      <w:r w:rsidR="002E6D6B" w:rsidRPr="00623581">
        <w:rPr>
          <w:rFonts w:asciiTheme="minorHAnsi" w:hAnsiTheme="minorHAnsi"/>
          <w:b/>
          <w:color w:val="70AD47" w:themeColor="accent6"/>
          <w:sz w:val="32"/>
          <w:szCs w:val="32"/>
        </w:rPr>
        <w:t>.</w:t>
      </w:r>
      <w:r w:rsidR="00BD1A17">
        <w:rPr>
          <w:rFonts w:asciiTheme="minorHAnsi" w:hAnsiTheme="minorHAnsi"/>
          <w:b/>
          <w:color w:val="70AD47" w:themeColor="accent6"/>
          <w:sz w:val="32"/>
          <w:szCs w:val="32"/>
        </w:rPr>
        <w:t xml:space="preserve">2. </w:t>
      </w:r>
      <w:r w:rsidR="0097624D" w:rsidRPr="00623581">
        <w:rPr>
          <w:rFonts w:asciiTheme="minorHAnsi" w:hAnsiTheme="minorHAnsi"/>
          <w:b/>
          <w:color w:val="70AD47" w:themeColor="accent6"/>
          <w:sz w:val="32"/>
          <w:szCs w:val="32"/>
        </w:rPr>
        <w:t xml:space="preserve">PURPOSE OF THE REPORT </w:t>
      </w:r>
      <w:r>
        <w:rPr>
          <w:rFonts w:asciiTheme="minorHAnsi" w:hAnsiTheme="minorHAnsi"/>
          <w:b/>
          <w:color w:val="70AD47" w:themeColor="accent6"/>
          <w:sz w:val="32"/>
          <w:szCs w:val="32"/>
        </w:rPr>
        <w:t xml:space="preserve"> </w:t>
      </w:r>
    </w:p>
    <w:p w:rsidR="002A4091" w:rsidRDefault="00B45A3C" w:rsidP="0097624D">
      <w:pPr>
        <w:spacing w:line="360" w:lineRule="auto"/>
        <w:rPr>
          <w:rFonts w:asciiTheme="minorHAnsi" w:eastAsiaTheme="minorEastAsia" w:hAnsi="Calibri"/>
          <w:kern w:val="24"/>
          <w:sz w:val="28"/>
          <w:szCs w:val="28"/>
        </w:rPr>
      </w:pPr>
      <w:r>
        <w:rPr>
          <w:rFonts w:asciiTheme="minorHAnsi" w:eastAsiaTheme="minorEastAsia" w:hAnsi="Calibri"/>
          <w:kern w:val="24"/>
          <w:sz w:val="28"/>
          <w:szCs w:val="28"/>
        </w:rPr>
        <w:t>The 3</w:t>
      </w:r>
      <w:r w:rsidR="002A4091">
        <w:rPr>
          <w:rFonts w:asciiTheme="minorHAnsi" w:eastAsiaTheme="minorEastAsia" w:hAnsi="Calibri"/>
          <w:kern w:val="24"/>
          <w:sz w:val="28"/>
          <w:szCs w:val="28"/>
        </w:rPr>
        <w:t xml:space="preserve"> main aims of this </w:t>
      </w:r>
      <w:r w:rsidR="004936FF">
        <w:rPr>
          <w:rFonts w:asciiTheme="minorHAnsi" w:eastAsiaTheme="minorEastAsia" w:hAnsi="Calibri"/>
          <w:kern w:val="24"/>
          <w:sz w:val="28"/>
          <w:szCs w:val="28"/>
        </w:rPr>
        <w:t>report</w:t>
      </w:r>
      <w:r w:rsidR="002A4091">
        <w:rPr>
          <w:rFonts w:asciiTheme="minorHAnsi" w:eastAsiaTheme="minorEastAsia" w:hAnsi="Calibri"/>
          <w:kern w:val="24"/>
          <w:sz w:val="28"/>
          <w:szCs w:val="28"/>
        </w:rPr>
        <w:t xml:space="preserve"> is </w:t>
      </w:r>
      <w:r>
        <w:rPr>
          <w:rFonts w:asciiTheme="minorHAnsi" w:eastAsiaTheme="minorEastAsia" w:hAnsi="Calibri"/>
          <w:kern w:val="24"/>
          <w:sz w:val="28"/>
          <w:szCs w:val="28"/>
        </w:rPr>
        <w:t>to provides</w:t>
      </w:r>
      <w:r w:rsidR="004936FF" w:rsidRPr="004936FF">
        <w:rPr>
          <w:rFonts w:asciiTheme="minorHAnsi" w:eastAsiaTheme="minorEastAsia" w:hAnsi="Calibri"/>
          <w:kern w:val="24"/>
          <w:sz w:val="28"/>
          <w:szCs w:val="28"/>
        </w:rPr>
        <w:t xml:space="preserve"> </w:t>
      </w:r>
      <w:r w:rsidR="00817244">
        <w:rPr>
          <w:rFonts w:asciiTheme="minorHAnsi" w:eastAsiaTheme="minorEastAsia" w:hAnsi="Calibri"/>
          <w:kern w:val="24"/>
          <w:sz w:val="28"/>
          <w:szCs w:val="28"/>
        </w:rPr>
        <w:t>a</w:t>
      </w:r>
      <w:r w:rsidR="002A4091">
        <w:rPr>
          <w:rFonts w:asciiTheme="minorHAnsi" w:eastAsiaTheme="minorEastAsia" w:hAnsi="Calibri"/>
          <w:kern w:val="24"/>
          <w:sz w:val="28"/>
          <w:szCs w:val="28"/>
        </w:rPr>
        <w:t xml:space="preserve">n </w:t>
      </w:r>
      <w:r w:rsidR="002A4091" w:rsidRPr="002A4091">
        <w:rPr>
          <w:rFonts w:asciiTheme="minorHAnsi" w:eastAsiaTheme="minorEastAsia" w:hAnsi="Calibri"/>
          <w:i/>
          <w:kern w:val="24"/>
          <w:sz w:val="28"/>
          <w:szCs w:val="28"/>
        </w:rPr>
        <w:t xml:space="preserve">updated brief </w:t>
      </w:r>
      <w:r w:rsidR="002A4091">
        <w:rPr>
          <w:rFonts w:asciiTheme="minorHAnsi" w:eastAsiaTheme="minorEastAsia" w:hAnsi="Calibri"/>
          <w:i/>
          <w:kern w:val="24"/>
          <w:sz w:val="28"/>
          <w:szCs w:val="28"/>
        </w:rPr>
        <w:t xml:space="preserve">report on </w:t>
      </w:r>
      <w:r w:rsidR="00DF4B6D">
        <w:rPr>
          <w:rFonts w:asciiTheme="minorHAnsi" w:eastAsiaTheme="minorEastAsia" w:hAnsi="Calibri"/>
          <w:kern w:val="24"/>
          <w:sz w:val="28"/>
          <w:szCs w:val="28"/>
        </w:rPr>
        <w:t xml:space="preserve"> </w:t>
      </w:r>
      <w:r w:rsidR="00A61570">
        <w:rPr>
          <w:rFonts w:asciiTheme="minorHAnsi" w:eastAsiaTheme="minorEastAsia" w:hAnsi="Calibri"/>
          <w:kern w:val="24"/>
          <w:sz w:val="28"/>
          <w:szCs w:val="28"/>
        </w:rPr>
        <w:t xml:space="preserve"> </w:t>
      </w:r>
      <w:r w:rsidR="00A61570" w:rsidRPr="004936FF">
        <w:rPr>
          <w:rFonts w:asciiTheme="minorHAnsi" w:eastAsiaTheme="minorEastAsia" w:hAnsi="Calibri"/>
          <w:kern w:val="24"/>
          <w:sz w:val="28"/>
          <w:szCs w:val="28"/>
        </w:rPr>
        <w:t>key</w:t>
      </w:r>
      <w:r w:rsidR="004936FF" w:rsidRPr="004936FF">
        <w:rPr>
          <w:rFonts w:asciiTheme="minorHAnsi" w:eastAsiaTheme="minorEastAsia" w:hAnsi="Calibri"/>
          <w:kern w:val="24"/>
          <w:sz w:val="28"/>
          <w:szCs w:val="28"/>
        </w:rPr>
        <w:t xml:space="preserve"> </w:t>
      </w:r>
      <w:r w:rsidR="00A61570" w:rsidRPr="004936FF">
        <w:rPr>
          <w:rFonts w:asciiTheme="minorHAnsi" w:eastAsiaTheme="minorEastAsia" w:hAnsi="Calibri"/>
          <w:kern w:val="24"/>
          <w:sz w:val="28"/>
          <w:szCs w:val="28"/>
        </w:rPr>
        <w:t>issues raised</w:t>
      </w:r>
      <w:r w:rsidR="004936FF" w:rsidRPr="004936FF">
        <w:rPr>
          <w:rFonts w:asciiTheme="minorHAnsi" w:eastAsiaTheme="minorEastAsia" w:hAnsi="Calibri"/>
          <w:kern w:val="24"/>
          <w:sz w:val="28"/>
          <w:szCs w:val="28"/>
        </w:rPr>
        <w:t xml:space="preserve"> </w:t>
      </w:r>
      <w:r w:rsidR="004918B2" w:rsidRPr="004936FF">
        <w:rPr>
          <w:rFonts w:asciiTheme="minorHAnsi" w:eastAsiaTheme="minorEastAsia" w:hAnsi="Calibri"/>
          <w:kern w:val="24"/>
          <w:sz w:val="28"/>
          <w:szCs w:val="28"/>
        </w:rPr>
        <w:t xml:space="preserve">in </w:t>
      </w:r>
      <w:r w:rsidR="004918B2">
        <w:rPr>
          <w:rFonts w:asciiTheme="minorHAnsi" w:eastAsiaTheme="minorEastAsia" w:hAnsi="Calibri"/>
          <w:kern w:val="24"/>
          <w:sz w:val="28"/>
          <w:szCs w:val="28"/>
        </w:rPr>
        <w:t>the</w:t>
      </w:r>
      <w:r w:rsidR="00E7038D">
        <w:rPr>
          <w:rFonts w:asciiTheme="minorHAnsi" w:eastAsiaTheme="minorEastAsia" w:hAnsi="Calibri"/>
          <w:kern w:val="24"/>
          <w:sz w:val="28"/>
          <w:szCs w:val="28"/>
        </w:rPr>
        <w:t xml:space="preserve"> </w:t>
      </w:r>
      <w:r w:rsidR="00A61570" w:rsidRPr="004936FF">
        <w:rPr>
          <w:rFonts w:asciiTheme="minorHAnsi" w:eastAsiaTheme="minorEastAsia" w:hAnsi="Calibri"/>
          <w:kern w:val="24"/>
          <w:sz w:val="28"/>
          <w:szCs w:val="28"/>
        </w:rPr>
        <w:t>written</w:t>
      </w:r>
      <w:r w:rsidR="00A61570">
        <w:rPr>
          <w:rFonts w:asciiTheme="minorHAnsi" w:eastAsiaTheme="minorEastAsia" w:hAnsi="Calibri"/>
          <w:kern w:val="24"/>
          <w:sz w:val="56"/>
          <w:szCs w:val="56"/>
        </w:rPr>
        <w:t xml:space="preserve"> </w:t>
      </w:r>
      <w:r w:rsidRPr="00A61570">
        <w:rPr>
          <w:rFonts w:asciiTheme="minorHAnsi" w:eastAsiaTheme="minorEastAsia" w:hAnsi="Calibri"/>
          <w:kern w:val="24"/>
          <w:sz w:val="28"/>
          <w:szCs w:val="28"/>
        </w:rPr>
        <w:t>submissions</w:t>
      </w:r>
      <w:r>
        <w:rPr>
          <w:rFonts w:asciiTheme="minorHAnsi" w:eastAsiaTheme="minorEastAsia" w:hAnsi="Calibri"/>
          <w:kern w:val="24"/>
          <w:sz w:val="28"/>
          <w:szCs w:val="28"/>
        </w:rPr>
        <w:t xml:space="preserve"> </w:t>
      </w:r>
      <w:r w:rsidRPr="008B4BB7">
        <w:rPr>
          <w:rFonts w:asciiTheme="minorHAnsi" w:eastAsiaTheme="minorEastAsia" w:hAnsi="Calibri"/>
          <w:kern w:val="24"/>
          <w:sz w:val="28"/>
          <w:szCs w:val="28"/>
        </w:rPr>
        <w:t>made</w:t>
      </w:r>
      <w:r w:rsidR="008B4BB7" w:rsidRPr="008B4BB7">
        <w:rPr>
          <w:rFonts w:asciiTheme="minorHAnsi" w:eastAsiaTheme="minorEastAsia" w:hAnsi="Calibri"/>
          <w:kern w:val="24"/>
          <w:sz w:val="28"/>
          <w:szCs w:val="28"/>
        </w:rPr>
        <w:t xml:space="preserve"> by the public on the Basic Education</w:t>
      </w:r>
      <w:r w:rsidR="000D5563">
        <w:rPr>
          <w:rFonts w:asciiTheme="minorHAnsi" w:eastAsiaTheme="minorEastAsia" w:hAnsi="Calibri"/>
          <w:kern w:val="24"/>
          <w:sz w:val="28"/>
          <w:szCs w:val="28"/>
        </w:rPr>
        <w:t xml:space="preserve"> </w:t>
      </w:r>
      <w:r>
        <w:rPr>
          <w:rFonts w:asciiTheme="minorHAnsi" w:eastAsiaTheme="minorEastAsia" w:hAnsi="Calibri"/>
          <w:kern w:val="24"/>
          <w:sz w:val="28"/>
          <w:szCs w:val="28"/>
        </w:rPr>
        <w:t xml:space="preserve">Laws </w:t>
      </w:r>
      <w:r w:rsidRPr="008B4BB7">
        <w:rPr>
          <w:rFonts w:asciiTheme="minorHAnsi" w:eastAsiaTheme="minorEastAsia" w:hAnsi="Calibri"/>
          <w:kern w:val="24"/>
          <w:sz w:val="28"/>
          <w:szCs w:val="28"/>
        </w:rPr>
        <w:t>Amendment</w:t>
      </w:r>
      <w:r w:rsidR="00BA31FB" w:rsidRPr="008B4BB7">
        <w:rPr>
          <w:rFonts w:asciiTheme="minorHAnsi" w:eastAsiaTheme="minorEastAsia" w:hAnsi="Calibri"/>
          <w:kern w:val="24"/>
          <w:sz w:val="28"/>
          <w:szCs w:val="28"/>
        </w:rPr>
        <w:t xml:space="preserve"> Bill</w:t>
      </w:r>
      <w:r w:rsidR="008B4BB7" w:rsidRPr="008B4BB7">
        <w:rPr>
          <w:rFonts w:asciiTheme="minorHAnsi" w:eastAsiaTheme="minorEastAsia" w:hAnsi="Calibri"/>
          <w:kern w:val="24"/>
          <w:sz w:val="28"/>
          <w:szCs w:val="28"/>
        </w:rPr>
        <w:t xml:space="preserve"> [B2 – 2022</w:t>
      </w:r>
      <w:r w:rsidR="00BA31FB" w:rsidRPr="008B4BB7">
        <w:rPr>
          <w:rFonts w:asciiTheme="minorHAnsi" w:eastAsiaTheme="minorEastAsia" w:hAnsi="Calibri"/>
          <w:kern w:val="24"/>
          <w:sz w:val="28"/>
          <w:szCs w:val="28"/>
        </w:rPr>
        <w:t>].</w:t>
      </w:r>
      <w:r w:rsidR="008B4BB7">
        <w:rPr>
          <w:rFonts w:asciiTheme="minorHAnsi" w:eastAsiaTheme="minorEastAsia" w:hAnsi="Calibri"/>
          <w:kern w:val="24"/>
          <w:sz w:val="28"/>
          <w:szCs w:val="28"/>
        </w:rPr>
        <w:t xml:space="preserve"> It seeks </w:t>
      </w:r>
      <w:r w:rsidR="00BA31FB">
        <w:rPr>
          <w:rFonts w:asciiTheme="minorHAnsi" w:eastAsiaTheme="minorEastAsia" w:hAnsi="Calibri"/>
          <w:kern w:val="24"/>
          <w:sz w:val="28"/>
          <w:szCs w:val="28"/>
        </w:rPr>
        <w:t xml:space="preserve">to </w:t>
      </w:r>
      <w:r>
        <w:rPr>
          <w:rFonts w:asciiTheme="minorHAnsi" w:eastAsiaTheme="minorEastAsia" w:hAnsi="Calibri"/>
          <w:kern w:val="24"/>
          <w:sz w:val="28"/>
          <w:szCs w:val="28"/>
        </w:rPr>
        <w:t>provide information</w:t>
      </w:r>
      <w:r w:rsidR="002A4091">
        <w:rPr>
          <w:rFonts w:asciiTheme="minorHAnsi" w:eastAsiaTheme="minorEastAsia" w:hAnsi="Calibri"/>
          <w:kern w:val="24"/>
          <w:sz w:val="28"/>
          <w:szCs w:val="28"/>
        </w:rPr>
        <w:t xml:space="preserve"> to  </w:t>
      </w:r>
      <w:r w:rsidR="008B4BB7">
        <w:rPr>
          <w:rFonts w:asciiTheme="minorHAnsi" w:eastAsiaTheme="minorEastAsia" w:hAnsi="Calibri"/>
          <w:kern w:val="24"/>
          <w:sz w:val="28"/>
          <w:szCs w:val="28"/>
        </w:rPr>
        <w:t xml:space="preserve"> </w:t>
      </w:r>
      <w:r w:rsidR="00BA31FB">
        <w:rPr>
          <w:rFonts w:asciiTheme="minorHAnsi" w:eastAsiaTheme="minorEastAsia" w:hAnsi="Calibri"/>
          <w:kern w:val="24"/>
          <w:sz w:val="28"/>
          <w:szCs w:val="28"/>
        </w:rPr>
        <w:t xml:space="preserve">the </w:t>
      </w:r>
      <w:r w:rsidR="000D5563">
        <w:rPr>
          <w:rFonts w:asciiTheme="minorHAnsi" w:eastAsiaTheme="minorEastAsia" w:hAnsi="Calibri"/>
          <w:kern w:val="24"/>
          <w:sz w:val="28"/>
          <w:szCs w:val="28"/>
        </w:rPr>
        <w:t xml:space="preserve">Portfolio </w:t>
      </w:r>
      <w:r>
        <w:rPr>
          <w:rFonts w:asciiTheme="minorHAnsi" w:eastAsiaTheme="minorEastAsia" w:hAnsi="Calibri"/>
          <w:kern w:val="24"/>
          <w:sz w:val="28"/>
          <w:szCs w:val="28"/>
        </w:rPr>
        <w:t xml:space="preserve">Committee </w:t>
      </w:r>
      <w:r w:rsidRPr="008B4BB7">
        <w:rPr>
          <w:rFonts w:asciiTheme="minorHAnsi" w:eastAsiaTheme="minorEastAsia" w:hAnsi="Calibri"/>
          <w:kern w:val="24"/>
          <w:sz w:val="28"/>
          <w:szCs w:val="28"/>
        </w:rPr>
        <w:t>regarding</w:t>
      </w:r>
      <w:r w:rsidR="002A4091">
        <w:rPr>
          <w:rFonts w:asciiTheme="minorHAnsi" w:eastAsiaTheme="minorEastAsia" w:hAnsi="Calibri"/>
          <w:kern w:val="24"/>
          <w:sz w:val="28"/>
          <w:szCs w:val="28"/>
        </w:rPr>
        <w:t xml:space="preserve"> </w:t>
      </w:r>
      <w:r w:rsidR="002A4091" w:rsidRPr="00494107">
        <w:rPr>
          <w:rFonts w:asciiTheme="minorHAnsi" w:eastAsiaTheme="minorEastAsia" w:hAnsi="Calibri"/>
          <w:i/>
          <w:kern w:val="24"/>
          <w:sz w:val="28"/>
          <w:szCs w:val="28"/>
        </w:rPr>
        <w:t xml:space="preserve">progress on processing of the    BELA </w:t>
      </w:r>
      <w:r w:rsidRPr="00494107">
        <w:rPr>
          <w:rFonts w:asciiTheme="minorHAnsi" w:eastAsiaTheme="minorEastAsia" w:hAnsi="Calibri"/>
          <w:i/>
          <w:kern w:val="24"/>
          <w:sz w:val="28"/>
          <w:szCs w:val="28"/>
        </w:rPr>
        <w:t>Bill</w:t>
      </w:r>
      <w:r>
        <w:rPr>
          <w:rFonts w:asciiTheme="minorHAnsi" w:eastAsiaTheme="minorEastAsia" w:hAnsi="Calibri"/>
          <w:kern w:val="24"/>
          <w:sz w:val="28"/>
          <w:szCs w:val="28"/>
        </w:rPr>
        <w:t>.</w:t>
      </w:r>
      <w:r w:rsidR="002A4091">
        <w:rPr>
          <w:rFonts w:asciiTheme="minorHAnsi" w:eastAsiaTheme="minorEastAsia" w:hAnsi="Calibri"/>
          <w:kern w:val="24"/>
          <w:sz w:val="28"/>
          <w:szCs w:val="28"/>
        </w:rPr>
        <w:t xml:space="preserve"> The draft </w:t>
      </w:r>
      <w:r>
        <w:rPr>
          <w:rFonts w:asciiTheme="minorHAnsi" w:eastAsiaTheme="minorEastAsia" w:hAnsi="Calibri"/>
          <w:kern w:val="24"/>
          <w:sz w:val="28"/>
          <w:szCs w:val="28"/>
        </w:rPr>
        <w:t>report seeks</w:t>
      </w:r>
      <w:r w:rsidR="002A4091">
        <w:rPr>
          <w:rFonts w:asciiTheme="minorHAnsi" w:eastAsiaTheme="minorEastAsia" w:hAnsi="Calibri"/>
          <w:kern w:val="24"/>
          <w:sz w:val="28"/>
          <w:szCs w:val="28"/>
        </w:rPr>
        <w:t xml:space="preserve"> </w:t>
      </w:r>
      <w:r>
        <w:rPr>
          <w:rFonts w:asciiTheme="minorHAnsi" w:eastAsiaTheme="minorEastAsia" w:hAnsi="Calibri"/>
          <w:kern w:val="24"/>
          <w:sz w:val="28"/>
          <w:szCs w:val="28"/>
        </w:rPr>
        <w:t>to analyse</w:t>
      </w:r>
      <w:r w:rsidR="002A4091">
        <w:rPr>
          <w:rFonts w:asciiTheme="minorHAnsi" w:eastAsiaTheme="minorEastAsia" w:hAnsi="Calibri"/>
          <w:kern w:val="24"/>
          <w:sz w:val="28"/>
          <w:szCs w:val="28"/>
        </w:rPr>
        <w:t xml:space="preserve"> issues and concerns on the BELA </w:t>
      </w:r>
      <w:r>
        <w:rPr>
          <w:rFonts w:asciiTheme="minorHAnsi" w:eastAsiaTheme="minorEastAsia" w:hAnsi="Calibri"/>
          <w:kern w:val="24"/>
          <w:sz w:val="28"/>
          <w:szCs w:val="28"/>
        </w:rPr>
        <w:t>Bill, so</w:t>
      </w:r>
      <w:r w:rsidR="002A4091">
        <w:rPr>
          <w:rFonts w:asciiTheme="minorHAnsi" w:eastAsiaTheme="minorEastAsia" w:hAnsi="Calibri"/>
          <w:kern w:val="24"/>
          <w:sz w:val="28"/>
          <w:szCs w:val="28"/>
        </w:rPr>
        <w:t xml:space="preserve"> as </w:t>
      </w:r>
      <w:r w:rsidR="008B4BB7">
        <w:rPr>
          <w:rFonts w:asciiTheme="minorHAnsi" w:eastAsiaTheme="minorEastAsia" w:hAnsi="Calibri"/>
          <w:kern w:val="24"/>
          <w:sz w:val="28"/>
          <w:szCs w:val="28"/>
        </w:rPr>
        <w:t>t</w:t>
      </w:r>
      <w:r w:rsidR="008B4BB7" w:rsidRPr="008B4BB7">
        <w:rPr>
          <w:rFonts w:asciiTheme="minorHAnsi" w:eastAsiaTheme="minorEastAsia" w:hAnsi="Calibri"/>
          <w:kern w:val="24"/>
          <w:sz w:val="28"/>
          <w:szCs w:val="28"/>
        </w:rPr>
        <w:t xml:space="preserve">o provide </w:t>
      </w:r>
      <w:r>
        <w:rPr>
          <w:rFonts w:asciiTheme="minorHAnsi" w:eastAsiaTheme="minorEastAsia" w:hAnsi="Calibri"/>
          <w:kern w:val="24"/>
          <w:sz w:val="28"/>
          <w:szCs w:val="28"/>
        </w:rPr>
        <w:t>Members with a</w:t>
      </w:r>
      <w:r w:rsidR="00DF4B6D">
        <w:rPr>
          <w:rFonts w:asciiTheme="minorHAnsi" w:eastAsiaTheme="minorEastAsia" w:hAnsi="Calibri"/>
          <w:kern w:val="24"/>
          <w:sz w:val="28"/>
          <w:szCs w:val="28"/>
        </w:rPr>
        <w:t xml:space="preserve"> summary of </w:t>
      </w:r>
      <w:r w:rsidR="008B4BB7" w:rsidRPr="008B4BB7">
        <w:rPr>
          <w:rFonts w:asciiTheme="minorHAnsi" w:eastAsiaTheme="minorEastAsia" w:hAnsi="Calibri"/>
          <w:kern w:val="24"/>
          <w:sz w:val="28"/>
          <w:szCs w:val="28"/>
        </w:rPr>
        <w:t xml:space="preserve">key </w:t>
      </w:r>
      <w:r w:rsidR="00BA31FB" w:rsidRPr="008B4BB7">
        <w:rPr>
          <w:rFonts w:asciiTheme="minorHAnsi" w:eastAsiaTheme="minorEastAsia" w:hAnsi="Calibri"/>
          <w:kern w:val="24"/>
          <w:sz w:val="28"/>
          <w:szCs w:val="28"/>
        </w:rPr>
        <w:t>issues raised</w:t>
      </w:r>
      <w:r w:rsidR="00DF4B6D">
        <w:rPr>
          <w:rFonts w:asciiTheme="minorHAnsi" w:eastAsiaTheme="minorEastAsia" w:hAnsi="Calibri"/>
          <w:kern w:val="24"/>
          <w:sz w:val="28"/>
          <w:szCs w:val="28"/>
        </w:rPr>
        <w:t xml:space="preserve">, clause by clause analysis and </w:t>
      </w:r>
      <w:r>
        <w:rPr>
          <w:rFonts w:asciiTheme="minorHAnsi" w:eastAsiaTheme="minorEastAsia" w:hAnsi="Calibri"/>
          <w:kern w:val="24"/>
          <w:sz w:val="28"/>
          <w:szCs w:val="28"/>
        </w:rPr>
        <w:t>recommendations.</w:t>
      </w:r>
      <w:r w:rsidR="002A4091">
        <w:rPr>
          <w:rFonts w:asciiTheme="minorHAnsi" w:eastAsiaTheme="minorEastAsia" w:hAnsi="Calibri"/>
          <w:kern w:val="24"/>
          <w:sz w:val="28"/>
          <w:szCs w:val="28"/>
        </w:rPr>
        <w:t xml:space="preserve"> </w:t>
      </w:r>
    </w:p>
    <w:p w:rsidR="00E469A5" w:rsidRDefault="00DF4B6D" w:rsidP="0097624D">
      <w:pPr>
        <w:spacing w:line="360" w:lineRule="auto"/>
        <w:rPr>
          <w:rFonts w:asciiTheme="minorHAnsi" w:eastAsiaTheme="minorEastAsia" w:hAnsi="Calibri"/>
          <w:kern w:val="24"/>
          <w:sz w:val="28"/>
          <w:szCs w:val="28"/>
        </w:rPr>
      </w:pPr>
      <w:r>
        <w:rPr>
          <w:rFonts w:asciiTheme="minorHAnsi" w:eastAsiaTheme="minorEastAsia" w:hAnsi="Calibri"/>
          <w:kern w:val="24"/>
          <w:sz w:val="28"/>
          <w:szCs w:val="28"/>
        </w:rPr>
        <w:t xml:space="preserve">The recommendations provide impact </w:t>
      </w:r>
      <w:r w:rsidR="00A61570">
        <w:rPr>
          <w:rFonts w:asciiTheme="minorHAnsi" w:eastAsiaTheme="minorEastAsia" w:hAnsi="Calibri"/>
          <w:kern w:val="24"/>
          <w:sz w:val="28"/>
          <w:szCs w:val="28"/>
        </w:rPr>
        <w:t>statements of</w:t>
      </w:r>
      <w:r>
        <w:rPr>
          <w:rFonts w:asciiTheme="minorHAnsi" w:eastAsiaTheme="minorEastAsia" w:hAnsi="Calibri"/>
          <w:kern w:val="24"/>
          <w:sz w:val="28"/>
          <w:szCs w:val="28"/>
        </w:rPr>
        <w:t xml:space="preserve"> how best </w:t>
      </w:r>
      <w:r w:rsidR="00A61570">
        <w:rPr>
          <w:rFonts w:asciiTheme="minorHAnsi" w:eastAsiaTheme="minorEastAsia" w:hAnsi="Calibri"/>
          <w:kern w:val="24"/>
          <w:sz w:val="28"/>
          <w:szCs w:val="28"/>
        </w:rPr>
        <w:t>the Committee introspect into</w:t>
      </w:r>
      <w:r>
        <w:rPr>
          <w:rFonts w:asciiTheme="minorHAnsi" w:eastAsiaTheme="minorEastAsia" w:hAnsi="Calibri"/>
          <w:kern w:val="24"/>
          <w:sz w:val="28"/>
          <w:szCs w:val="28"/>
        </w:rPr>
        <w:t xml:space="preserve"> the amendments of the bill </w:t>
      </w:r>
      <w:r w:rsidR="00A61570">
        <w:rPr>
          <w:rFonts w:asciiTheme="minorHAnsi" w:eastAsiaTheme="minorEastAsia" w:hAnsi="Calibri"/>
          <w:kern w:val="24"/>
          <w:sz w:val="28"/>
          <w:szCs w:val="28"/>
        </w:rPr>
        <w:t>in order</w:t>
      </w:r>
      <w:r>
        <w:rPr>
          <w:rFonts w:asciiTheme="minorHAnsi" w:eastAsiaTheme="minorEastAsia" w:hAnsi="Calibri"/>
          <w:kern w:val="24"/>
          <w:sz w:val="28"/>
          <w:szCs w:val="28"/>
        </w:rPr>
        <w:t xml:space="preserve"> </w:t>
      </w:r>
      <w:r w:rsidR="00A61570">
        <w:rPr>
          <w:rFonts w:asciiTheme="minorHAnsi" w:eastAsiaTheme="minorEastAsia" w:hAnsi="Calibri"/>
          <w:kern w:val="24"/>
          <w:sz w:val="28"/>
          <w:szCs w:val="28"/>
        </w:rPr>
        <w:t>to chart</w:t>
      </w:r>
      <w:r>
        <w:rPr>
          <w:rFonts w:asciiTheme="minorHAnsi" w:eastAsiaTheme="minorEastAsia" w:hAnsi="Calibri"/>
          <w:kern w:val="24"/>
          <w:sz w:val="28"/>
          <w:szCs w:val="28"/>
        </w:rPr>
        <w:t xml:space="preserve"> </w:t>
      </w:r>
      <w:r w:rsidR="00252074">
        <w:rPr>
          <w:rFonts w:asciiTheme="minorHAnsi" w:eastAsiaTheme="minorEastAsia" w:hAnsi="Calibri"/>
          <w:kern w:val="24"/>
          <w:sz w:val="28"/>
          <w:szCs w:val="28"/>
        </w:rPr>
        <w:t>a way</w:t>
      </w:r>
      <w:r w:rsidR="00E7038D">
        <w:rPr>
          <w:rFonts w:asciiTheme="minorHAnsi" w:eastAsiaTheme="minorEastAsia" w:hAnsi="Calibri"/>
          <w:kern w:val="24"/>
          <w:sz w:val="28"/>
          <w:szCs w:val="28"/>
        </w:rPr>
        <w:t xml:space="preserve"> </w:t>
      </w:r>
      <w:r w:rsidR="00A61570" w:rsidRPr="008B4BB7">
        <w:rPr>
          <w:rFonts w:asciiTheme="minorHAnsi" w:eastAsiaTheme="minorEastAsia" w:hAnsi="Calibri"/>
          <w:kern w:val="24"/>
          <w:sz w:val="28"/>
          <w:szCs w:val="28"/>
        </w:rPr>
        <w:t>forward</w:t>
      </w:r>
      <w:r w:rsidR="008B4BB7" w:rsidRPr="008B4BB7">
        <w:rPr>
          <w:rFonts w:asciiTheme="minorHAnsi" w:eastAsiaTheme="minorEastAsia" w:hAnsi="Calibri"/>
          <w:kern w:val="24"/>
          <w:sz w:val="28"/>
          <w:szCs w:val="28"/>
        </w:rPr>
        <w:t xml:space="preserve"> </w:t>
      </w:r>
      <w:r w:rsidR="00A61570" w:rsidRPr="008B4BB7">
        <w:rPr>
          <w:rFonts w:asciiTheme="minorHAnsi" w:eastAsiaTheme="minorEastAsia" w:hAnsi="Calibri"/>
          <w:kern w:val="24"/>
          <w:sz w:val="28"/>
          <w:szCs w:val="28"/>
        </w:rPr>
        <w:t xml:space="preserve">of </w:t>
      </w:r>
      <w:r w:rsidR="00A61570">
        <w:rPr>
          <w:rFonts w:asciiTheme="minorHAnsi" w:eastAsiaTheme="minorEastAsia" w:hAnsi="Calibri"/>
          <w:kern w:val="24"/>
          <w:sz w:val="28"/>
          <w:szCs w:val="28"/>
        </w:rPr>
        <w:t>passing</w:t>
      </w:r>
      <w:r>
        <w:rPr>
          <w:rFonts w:asciiTheme="minorHAnsi" w:eastAsiaTheme="minorEastAsia" w:hAnsi="Calibri"/>
          <w:kern w:val="24"/>
          <w:sz w:val="28"/>
          <w:szCs w:val="28"/>
        </w:rPr>
        <w:t xml:space="preserve"> or rejecting the </w:t>
      </w:r>
      <w:r w:rsidR="00BA31FB" w:rsidRPr="008B4BB7">
        <w:rPr>
          <w:rFonts w:asciiTheme="minorHAnsi" w:eastAsiaTheme="minorEastAsia" w:hAnsi="Calibri"/>
          <w:kern w:val="24"/>
          <w:sz w:val="28"/>
          <w:szCs w:val="28"/>
        </w:rPr>
        <w:t>BELA Bill</w:t>
      </w:r>
      <w:r w:rsidR="00A61570">
        <w:rPr>
          <w:rFonts w:asciiTheme="minorHAnsi" w:eastAsiaTheme="minorEastAsia" w:hAnsi="Calibri"/>
          <w:kern w:val="24"/>
          <w:sz w:val="28"/>
          <w:szCs w:val="28"/>
        </w:rPr>
        <w:t xml:space="preserve">. The </w:t>
      </w:r>
      <w:r w:rsidR="00817244">
        <w:rPr>
          <w:rFonts w:asciiTheme="minorHAnsi" w:eastAsiaTheme="minorEastAsia" w:hAnsi="Calibri"/>
          <w:kern w:val="24"/>
          <w:sz w:val="28"/>
          <w:szCs w:val="28"/>
        </w:rPr>
        <w:t>analysis also</w:t>
      </w:r>
      <w:r w:rsidR="00E7038D">
        <w:rPr>
          <w:rFonts w:asciiTheme="minorHAnsi" w:eastAsiaTheme="minorEastAsia" w:hAnsi="Calibri"/>
          <w:kern w:val="24"/>
          <w:sz w:val="28"/>
          <w:szCs w:val="28"/>
        </w:rPr>
        <w:t xml:space="preserve"> </w:t>
      </w:r>
      <w:r w:rsidR="004918B2">
        <w:rPr>
          <w:rFonts w:asciiTheme="minorHAnsi" w:eastAsiaTheme="minorEastAsia" w:hAnsi="Calibri"/>
          <w:kern w:val="24"/>
          <w:sz w:val="28"/>
          <w:szCs w:val="28"/>
        </w:rPr>
        <w:t>highlights</w:t>
      </w:r>
      <w:r w:rsidR="00E7038D">
        <w:rPr>
          <w:rFonts w:asciiTheme="minorHAnsi" w:eastAsiaTheme="minorEastAsia" w:hAnsi="Calibri"/>
          <w:kern w:val="24"/>
          <w:sz w:val="28"/>
          <w:szCs w:val="28"/>
        </w:rPr>
        <w:t xml:space="preserve"> </w:t>
      </w:r>
      <w:r w:rsidR="00A61570">
        <w:rPr>
          <w:rFonts w:asciiTheme="minorHAnsi" w:eastAsiaTheme="minorEastAsia" w:hAnsi="Calibri"/>
          <w:kern w:val="24"/>
          <w:sz w:val="28"/>
          <w:szCs w:val="28"/>
        </w:rPr>
        <w:t xml:space="preserve">  the areas </w:t>
      </w:r>
      <w:r w:rsidR="00F76C16">
        <w:rPr>
          <w:rFonts w:asciiTheme="minorHAnsi" w:eastAsiaTheme="minorEastAsia" w:hAnsi="Calibri"/>
          <w:kern w:val="24"/>
          <w:sz w:val="28"/>
          <w:szCs w:val="28"/>
        </w:rPr>
        <w:t>where Parliament can</w:t>
      </w:r>
      <w:r w:rsidR="00A61570">
        <w:rPr>
          <w:rFonts w:asciiTheme="minorHAnsi" w:eastAsiaTheme="minorEastAsia" w:hAnsi="Calibri"/>
          <w:kern w:val="24"/>
          <w:sz w:val="28"/>
          <w:szCs w:val="28"/>
        </w:rPr>
        <w:t xml:space="preserve"> play </w:t>
      </w:r>
      <w:r w:rsidR="00F76C16">
        <w:rPr>
          <w:rFonts w:asciiTheme="minorHAnsi" w:eastAsiaTheme="minorEastAsia" w:hAnsi="Calibri"/>
          <w:kern w:val="24"/>
          <w:sz w:val="28"/>
          <w:szCs w:val="28"/>
        </w:rPr>
        <w:t>its oversight role</w:t>
      </w:r>
      <w:r w:rsidR="00A61570">
        <w:rPr>
          <w:rFonts w:asciiTheme="minorHAnsi" w:eastAsiaTheme="minorEastAsia" w:hAnsi="Calibri"/>
          <w:kern w:val="24"/>
          <w:sz w:val="28"/>
          <w:szCs w:val="28"/>
        </w:rPr>
        <w:t xml:space="preserve"> to enhance public involvement </w:t>
      </w:r>
      <w:r w:rsidR="00D6240F">
        <w:rPr>
          <w:rFonts w:asciiTheme="minorHAnsi" w:eastAsiaTheme="minorEastAsia" w:hAnsi="Calibri"/>
          <w:kern w:val="24"/>
          <w:sz w:val="28"/>
          <w:szCs w:val="28"/>
        </w:rPr>
        <w:t xml:space="preserve">so as </w:t>
      </w:r>
      <w:r w:rsidR="00F76C16">
        <w:rPr>
          <w:rFonts w:asciiTheme="minorHAnsi" w:eastAsiaTheme="minorEastAsia" w:hAnsi="Calibri"/>
          <w:kern w:val="24"/>
          <w:sz w:val="28"/>
          <w:szCs w:val="28"/>
        </w:rPr>
        <w:t>to impact</w:t>
      </w:r>
      <w:r w:rsidR="00A61570">
        <w:rPr>
          <w:rFonts w:asciiTheme="minorHAnsi" w:eastAsiaTheme="minorEastAsia" w:hAnsi="Calibri"/>
          <w:kern w:val="24"/>
          <w:sz w:val="28"/>
          <w:szCs w:val="28"/>
        </w:rPr>
        <w:t xml:space="preserve"> positively</w:t>
      </w:r>
      <w:r w:rsidR="00D6240F">
        <w:rPr>
          <w:rFonts w:asciiTheme="minorHAnsi" w:eastAsiaTheme="minorEastAsia" w:hAnsi="Calibri"/>
          <w:kern w:val="24"/>
          <w:sz w:val="28"/>
          <w:szCs w:val="28"/>
        </w:rPr>
        <w:t xml:space="preserve"> to the mandate </w:t>
      </w:r>
      <w:r w:rsidR="00F76C16">
        <w:rPr>
          <w:rFonts w:asciiTheme="minorHAnsi" w:eastAsiaTheme="minorEastAsia" w:hAnsi="Calibri"/>
          <w:kern w:val="24"/>
          <w:sz w:val="28"/>
          <w:szCs w:val="28"/>
        </w:rPr>
        <w:t>of participatory</w:t>
      </w:r>
      <w:r w:rsidR="00E7168F">
        <w:rPr>
          <w:rFonts w:asciiTheme="minorHAnsi" w:eastAsiaTheme="minorEastAsia" w:hAnsi="Calibri"/>
          <w:kern w:val="24"/>
          <w:sz w:val="28"/>
          <w:szCs w:val="28"/>
        </w:rPr>
        <w:t xml:space="preserve"> </w:t>
      </w:r>
      <w:r w:rsidR="002A4091">
        <w:rPr>
          <w:rFonts w:asciiTheme="minorHAnsi" w:eastAsiaTheme="minorEastAsia" w:hAnsi="Calibri"/>
          <w:kern w:val="24"/>
          <w:sz w:val="28"/>
          <w:szCs w:val="28"/>
        </w:rPr>
        <w:t xml:space="preserve">democracy. </w:t>
      </w:r>
    </w:p>
    <w:p w:rsidR="008B4BB7" w:rsidRDefault="000D5563" w:rsidP="0097624D">
      <w:pPr>
        <w:spacing w:line="360" w:lineRule="auto"/>
        <w:rPr>
          <w:rFonts w:asciiTheme="minorHAnsi" w:eastAsiaTheme="minorEastAsia" w:hAnsi="Calibri"/>
          <w:kern w:val="24"/>
          <w:sz w:val="28"/>
          <w:szCs w:val="28"/>
        </w:rPr>
      </w:pPr>
      <w:r>
        <w:rPr>
          <w:rFonts w:asciiTheme="minorHAnsi" w:eastAsiaTheme="minorEastAsia" w:hAnsi="Calibri"/>
          <w:kern w:val="24"/>
          <w:sz w:val="28"/>
          <w:szCs w:val="28"/>
        </w:rPr>
        <w:t xml:space="preserve">The range of </w:t>
      </w:r>
      <w:r w:rsidR="00B27254">
        <w:rPr>
          <w:rFonts w:asciiTheme="minorHAnsi" w:eastAsiaTheme="minorEastAsia" w:hAnsi="Calibri"/>
          <w:kern w:val="24"/>
          <w:sz w:val="28"/>
          <w:szCs w:val="28"/>
        </w:rPr>
        <w:t xml:space="preserve"> </w:t>
      </w:r>
      <w:r w:rsidR="00E469A5">
        <w:rPr>
          <w:rFonts w:asciiTheme="minorHAnsi" w:eastAsiaTheme="minorEastAsia" w:hAnsi="Calibri"/>
          <w:kern w:val="24"/>
          <w:sz w:val="28"/>
          <w:szCs w:val="28"/>
        </w:rPr>
        <w:t xml:space="preserve">  stakeholders  </w:t>
      </w:r>
      <w:r w:rsidR="00B27254">
        <w:rPr>
          <w:rFonts w:asciiTheme="minorHAnsi" w:eastAsiaTheme="minorEastAsia" w:hAnsi="Calibri"/>
          <w:kern w:val="24"/>
          <w:sz w:val="28"/>
          <w:szCs w:val="28"/>
        </w:rPr>
        <w:t xml:space="preserve"> that addressed the </w:t>
      </w:r>
      <w:r w:rsidR="00E469A5">
        <w:rPr>
          <w:rFonts w:asciiTheme="minorHAnsi" w:eastAsiaTheme="minorEastAsia" w:hAnsi="Calibri"/>
          <w:kern w:val="24"/>
          <w:sz w:val="28"/>
          <w:szCs w:val="28"/>
        </w:rPr>
        <w:t>written submissions</w:t>
      </w:r>
      <w:r>
        <w:rPr>
          <w:rFonts w:asciiTheme="minorHAnsi" w:eastAsiaTheme="minorEastAsia" w:hAnsi="Calibri"/>
          <w:kern w:val="24"/>
          <w:sz w:val="28"/>
          <w:szCs w:val="28"/>
        </w:rPr>
        <w:t xml:space="preserve"> is recor</w:t>
      </w:r>
      <w:r w:rsidR="002A4091">
        <w:rPr>
          <w:rFonts w:asciiTheme="minorHAnsi" w:eastAsiaTheme="minorEastAsia" w:hAnsi="Calibri"/>
          <w:kern w:val="24"/>
          <w:sz w:val="28"/>
          <w:szCs w:val="28"/>
        </w:rPr>
        <w:t xml:space="preserve">ded </w:t>
      </w:r>
      <w:r w:rsidR="00B45A3C">
        <w:rPr>
          <w:rFonts w:asciiTheme="minorHAnsi" w:eastAsiaTheme="minorEastAsia" w:hAnsi="Calibri"/>
          <w:kern w:val="24"/>
          <w:sz w:val="28"/>
          <w:szCs w:val="28"/>
        </w:rPr>
        <w:t>by the</w:t>
      </w:r>
      <w:r w:rsidR="002A4091">
        <w:rPr>
          <w:rFonts w:asciiTheme="minorHAnsi" w:eastAsiaTheme="minorEastAsia" w:hAnsi="Calibri"/>
          <w:kern w:val="24"/>
          <w:sz w:val="28"/>
          <w:szCs w:val="28"/>
        </w:rPr>
        <w:t xml:space="preserve"> </w:t>
      </w:r>
      <w:r w:rsidR="00B45A3C">
        <w:rPr>
          <w:rFonts w:asciiTheme="minorHAnsi" w:eastAsiaTheme="minorEastAsia" w:hAnsi="Calibri"/>
          <w:kern w:val="24"/>
          <w:sz w:val="28"/>
          <w:szCs w:val="28"/>
        </w:rPr>
        <w:t>secretariat,</w:t>
      </w:r>
      <w:r>
        <w:rPr>
          <w:rFonts w:asciiTheme="minorHAnsi" w:eastAsiaTheme="minorEastAsia" w:hAnsi="Calibri"/>
          <w:kern w:val="24"/>
          <w:sz w:val="28"/>
          <w:szCs w:val="28"/>
        </w:rPr>
        <w:t xml:space="preserve"> </w:t>
      </w:r>
      <w:r w:rsidR="00B45A3C">
        <w:rPr>
          <w:rFonts w:asciiTheme="minorHAnsi" w:eastAsiaTheme="minorEastAsia" w:hAnsi="Calibri"/>
          <w:kern w:val="24"/>
          <w:sz w:val="28"/>
          <w:szCs w:val="28"/>
        </w:rPr>
        <w:t>and details are</w:t>
      </w:r>
      <w:r>
        <w:rPr>
          <w:rFonts w:asciiTheme="minorHAnsi" w:eastAsiaTheme="minorEastAsia" w:hAnsi="Calibri"/>
          <w:kern w:val="24"/>
          <w:sz w:val="28"/>
          <w:szCs w:val="28"/>
        </w:rPr>
        <w:t xml:space="preserve"> captured </w:t>
      </w:r>
      <w:r w:rsidR="00B45A3C">
        <w:rPr>
          <w:rFonts w:asciiTheme="minorHAnsi" w:eastAsiaTheme="minorEastAsia" w:hAnsi="Calibri"/>
          <w:kern w:val="24"/>
          <w:sz w:val="28"/>
          <w:szCs w:val="28"/>
        </w:rPr>
        <w:t>in excel</w:t>
      </w:r>
      <w:r w:rsidR="002A4091">
        <w:rPr>
          <w:rFonts w:asciiTheme="minorHAnsi" w:eastAsiaTheme="minorEastAsia" w:hAnsi="Calibri"/>
          <w:kern w:val="24"/>
          <w:sz w:val="28"/>
          <w:szCs w:val="28"/>
        </w:rPr>
        <w:t xml:space="preserve"> spreadsheet. These include amongst </w:t>
      </w:r>
      <w:r w:rsidR="00B45A3C">
        <w:rPr>
          <w:rFonts w:asciiTheme="minorHAnsi" w:eastAsiaTheme="minorEastAsia" w:hAnsi="Calibri"/>
          <w:kern w:val="24"/>
          <w:sz w:val="28"/>
          <w:szCs w:val="28"/>
        </w:rPr>
        <w:t>others, Parent</w:t>
      </w:r>
      <w:r w:rsidR="00E469A5">
        <w:rPr>
          <w:rFonts w:asciiTheme="minorHAnsi" w:eastAsiaTheme="minorEastAsia" w:hAnsi="Calibri"/>
          <w:kern w:val="24"/>
          <w:sz w:val="28"/>
          <w:szCs w:val="28"/>
        </w:rPr>
        <w:t xml:space="preserve"> associations, SGBs, Educator Trade </w:t>
      </w:r>
      <w:r w:rsidR="008931D8">
        <w:rPr>
          <w:rFonts w:asciiTheme="minorHAnsi" w:eastAsiaTheme="minorEastAsia" w:hAnsi="Calibri"/>
          <w:kern w:val="24"/>
          <w:sz w:val="28"/>
          <w:szCs w:val="28"/>
        </w:rPr>
        <w:t>unions, Home</w:t>
      </w:r>
      <w:r w:rsidR="004E3ED9">
        <w:rPr>
          <w:rFonts w:asciiTheme="minorHAnsi" w:eastAsiaTheme="minorEastAsia" w:hAnsi="Calibri"/>
          <w:kern w:val="24"/>
          <w:sz w:val="28"/>
          <w:szCs w:val="28"/>
        </w:rPr>
        <w:t xml:space="preserve"> Education Sector, Learners </w:t>
      </w:r>
      <w:r w:rsidR="008931D8">
        <w:rPr>
          <w:rFonts w:asciiTheme="minorHAnsi" w:eastAsiaTheme="minorEastAsia" w:hAnsi="Calibri"/>
          <w:kern w:val="24"/>
          <w:sz w:val="28"/>
          <w:szCs w:val="28"/>
        </w:rPr>
        <w:t>Organisations,</w:t>
      </w:r>
      <w:r w:rsidR="004E3ED9">
        <w:rPr>
          <w:rFonts w:asciiTheme="minorHAnsi" w:eastAsiaTheme="minorEastAsia" w:hAnsi="Calibri"/>
          <w:kern w:val="24"/>
          <w:sz w:val="28"/>
          <w:szCs w:val="28"/>
        </w:rPr>
        <w:t xml:space="preserve"> </w:t>
      </w:r>
      <w:r w:rsidR="00E469A5">
        <w:rPr>
          <w:rFonts w:asciiTheme="minorHAnsi" w:eastAsiaTheme="minorEastAsia" w:hAnsi="Calibri"/>
          <w:kern w:val="24"/>
          <w:sz w:val="28"/>
          <w:szCs w:val="28"/>
        </w:rPr>
        <w:t>Principal Associations, L</w:t>
      </w:r>
      <w:r w:rsidR="00B27254">
        <w:rPr>
          <w:rFonts w:asciiTheme="minorHAnsi" w:eastAsiaTheme="minorEastAsia" w:hAnsi="Calibri"/>
          <w:kern w:val="24"/>
          <w:sz w:val="28"/>
          <w:szCs w:val="28"/>
        </w:rPr>
        <w:t xml:space="preserve">egal </w:t>
      </w:r>
      <w:r w:rsidR="00F76C16">
        <w:rPr>
          <w:rFonts w:asciiTheme="minorHAnsi" w:eastAsiaTheme="minorEastAsia" w:hAnsi="Calibri"/>
          <w:kern w:val="24"/>
          <w:sz w:val="28"/>
          <w:szCs w:val="28"/>
        </w:rPr>
        <w:t>firms,</w:t>
      </w:r>
      <w:r w:rsidR="00E469A5">
        <w:rPr>
          <w:rFonts w:asciiTheme="minorHAnsi" w:eastAsiaTheme="minorEastAsia" w:hAnsi="Calibri"/>
          <w:kern w:val="24"/>
          <w:sz w:val="28"/>
          <w:szCs w:val="28"/>
        </w:rPr>
        <w:t xml:space="preserve"> Civil </w:t>
      </w:r>
      <w:r w:rsidR="00F76C16">
        <w:rPr>
          <w:rFonts w:asciiTheme="minorHAnsi" w:eastAsiaTheme="minorEastAsia" w:hAnsi="Calibri"/>
          <w:kern w:val="24"/>
          <w:sz w:val="28"/>
          <w:szCs w:val="28"/>
        </w:rPr>
        <w:t>society,</w:t>
      </w:r>
      <w:r w:rsidR="00E469A5">
        <w:rPr>
          <w:rFonts w:asciiTheme="minorHAnsi" w:eastAsiaTheme="minorEastAsia" w:hAnsi="Calibri"/>
          <w:kern w:val="24"/>
          <w:sz w:val="28"/>
          <w:szCs w:val="28"/>
        </w:rPr>
        <w:t xml:space="preserve"> Community Based structures, </w:t>
      </w:r>
      <w:r w:rsidR="00F76C16">
        <w:rPr>
          <w:rFonts w:asciiTheme="minorHAnsi" w:eastAsiaTheme="minorEastAsia" w:hAnsi="Calibri"/>
          <w:kern w:val="24"/>
          <w:sz w:val="28"/>
          <w:szCs w:val="28"/>
        </w:rPr>
        <w:t>NGOs.</w:t>
      </w:r>
      <w:r w:rsidR="00B27254">
        <w:rPr>
          <w:rFonts w:asciiTheme="minorHAnsi" w:eastAsiaTheme="minorEastAsia" w:hAnsi="Calibri"/>
          <w:kern w:val="24"/>
          <w:sz w:val="28"/>
          <w:szCs w:val="28"/>
        </w:rPr>
        <w:t xml:space="preserve"> </w:t>
      </w:r>
      <w:r w:rsidR="00E469A5">
        <w:rPr>
          <w:rFonts w:asciiTheme="minorHAnsi" w:eastAsiaTheme="minorEastAsia" w:hAnsi="Calibri"/>
          <w:kern w:val="24"/>
          <w:sz w:val="28"/>
          <w:szCs w:val="28"/>
        </w:rPr>
        <w:t xml:space="preserve"> </w:t>
      </w:r>
      <w:r w:rsidR="00B27254">
        <w:rPr>
          <w:rFonts w:asciiTheme="minorHAnsi" w:eastAsiaTheme="minorEastAsia" w:hAnsi="Calibri"/>
          <w:kern w:val="24"/>
          <w:sz w:val="28"/>
          <w:szCs w:val="28"/>
        </w:rPr>
        <w:t xml:space="preserve">It must be recognised </w:t>
      </w:r>
      <w:r w:rsidR="00485244">
        <w:rPr>
          <w:rFonts w:asciiTheme="minorHAnsi" w:eastAsiaTheme="minorEastAsia" w:hAnsi="Calibri"/>
          <w:kern w:val="24"/>
          <w:sz w:val="28"/>
          <w:szCs w:val="28"/>
        </w:rPr>
        <w:t xml:space="preserve">that </w:t>
      </w:r>
      <w:r w:rsidR="00B27254">
        <w:rPr>
          <w:rFonts w:asciiTheme="minorHAnsi" w:eastAsiaTheme="minorEastAsia" w:hAnsi="Calibri"/>
          <w:kern w:val="24"/>
          <w:sz w:val="28"/>
          <w:szCs w:val="28"/>
        </w:rPr>
        <w:t>th</w:t>
      </w:r>
      <w:r w:rsidR="00732C57">
        <w:rPr>
          <w:rFonts w:asciiTheme="minorHAnsi" w:eastAsiaTheme="minorEastAsia" w:hAnsi="Calibri"/>
          <w:kern w:val="24"/>
          <w:sz w:val="28"/>
          <w:szCs w:val="28"/>
        </w:rPr>
        <w:t xml:space="preserve">e bill generated interest </w:t>
      </w:r>
      <w:r w:rsidR="00B27254">
        <w:rPr>
          <w:rFonts w:asciiTheme="minorHAnsi" w:eastAsiaTheme="minorEastAsia" w:hAnsi="Calibri"/>
          <w:kern w:val="24"/>
          <w:sz w:val="28"/>
          <w:szCs w:val="28"/>
        </w:rPr>
        <w:t xml:space="preserve"> </w:t>
      </w:r>
      <w:r w:rsidR="00F76C16">
        <w:rPr>
          <w:rFonts w:asciiTheme="minorHAnsi" w:eastAsiaTheme="minorEastAsia" w:hAnsi="Calibri"/>
          <w:kern w:val="24"/>
          <w:sz w:val="28"/>
          <w:szCs w:val="28"/>
        </w:rPr>
        <w:t xml:space="preserve"> </w:t>
      </w:r>
      <w:r w:rsidR="00B27254">
        <w:rPr>
          <w:rFonts w:asciiTheme="minorHAnsi" w:eastAsiaTheme="minorEastAsia" w:hAnsi="Calibri"/>
          <w:kern w:val="24"/>
          <w:sz w:val="28"/>
          <w:szCs w:val="28"/>
        </w:rPr>
        <w:t xml:space="preserve"> in the education sector, </w:t>
      </w:r>
      <w:r w:rsidR="00485244">
        <w:rPr>
          <w:rFonts w:asciiTheme="minorHAnsi" w:eastAsiaTheme="minorEastAsia" w:hAnsi="Calibri"/>
          <w:kern w:val="24"/>
          <w:sz w:val="28"/>
          <w:szCs w:val="28"/>
        </w:rPr>
        <w:t xml:space="preserve">the </w:t>
      </w:r>
      <w:r w:rsidR="00817244">
        <w:rPr>
          <w:rFonts w:asciiTheme="minorHAnsi" w:eastAsiaTheme="minorEastAsia" w:hAnsi="Calibri"/>
          <w:kern w:val="24"/>
          <w:sz w:val="28"/>
          <w:szCs w:val="28"/>
        </w:rPr>
        <w:t xml:space="preserve">public </w:t>
      </w:r>
      <w:r w:rsidR="004918B2">
        <w:rPr>
          <w:rFonts w:asciiTheme="minorHAnsi" w:eastAsiaTheme="minorEastAsia" w:hAnsi="Calibri"/>
          <w:kern w:val="24"/>
          <w:sz w:val="28"/>
          <w:szCs w:val="28"/>
        </w:rPr>
        <w:t>submitted written</w:t>
      </w:r>
      <w:r w:rsidR="00E469A5">
        <w:rPr>
          <w:rFonts w:asciiTheme="minorHAnsi" w:eastAsiaTheme="minorEastAsia" w:hAnsi="Calibri"/>
          <w:kern w:val="24"/>
          <w:sz w:val="28"/>
          <w:szCs w:val="28"/>
        </w:rPr>
        <w:t xml:space="preserve"> </w:t>
      </w:r>
      <w:r w:rsidR="00F76C16">
        <w:rPr>
          <w:rFonts w:asciiTheme="minorHAnsi" w:eastAsiaTheme="minorEastAsia" w:hAnsi="Calibri"/>
          <w:kern w:val="24"/>
          <w:sz w:val="28"/>
          <w:szCs w:val="28"/>
        </w:rPr>
        <w:t>submissions to add</w:t>
      </w:r>
      <w:r w:rsidR="00B27254">
        <w:rPr>
          <w:rFonts w:asciiTheme="minorHAnsi" w:eastAsiaTheme="minorEastAsia" w:hAnsi="Calibri"/>
          <w:kern w:val="24"/>
          <w:sz w:val="28"/>
          <w:szCs w:val="28"/>
        </w:rPr>
        <w:t xml:space="preserve"> </w:t>
      </w:r>
      <w:r w:rsidR="00F76C16">
        <w:rPr>
          <w:rFonts w:asciiTheme="minorHAnsi" w:eastAsiaTheme="minorEastAsia" w:hAnsi="Calibri"/>
          <w:kern w:val="24"/>
          <w:sz w:val="28"/>
          <w:szCs w:val="28"/>
        </w:rPr>
        <w:t>value to</w:t>
      </w:r>
      <w:r w:rsidR="00B27254">
        <w:rPr>
          <w:rFonts w:asciiTheme="minorHAnsi" w:eastAsiaTheme="minorEastAsia" w:hAnsi="Calibri"/>
          <w:kern w:val="24"/>
          <w:sz w:val="28"/>
          <w:szCs w:val="28"/>
        </w:rPr>
        <w:t xml:space="preserve"> </w:t>
      </w:r>
      <w:r w:rsidR="00A61570">
        <w:rPr>
          <w:rFonts w:asciiTheme="minorHAnsi" w:eastAsiaTheme="minorEastAsia" w:hAnsi="Calibri"/>
          <w:kern w:val="24"/>
          <w:sz w:val="28"/>
          <w:szCs w:val="28"/>
        </w:rPr>
        <w:t xml:space="preserve">this piece </w:t>
      </w:r>
      <w:r w:rsidR="00D6240F">
        <w:rPr>
          <w:rFonts w:asciiTheme="minorHAnsi" w:eastAsiaTheme="minorEastAsia" w:hAnsi="Calibri"/>
          <w:kern w:val="24"/>
          <w:sz w:val="28"/>
          <w:szCs w:val="28"/>
        </w:rPr>
        <w:t xml:space="preserve">of </w:t>
      </w:r>
      <w:r w:rsidR="00F76C16">
        <w:rPr>
          <w:rFonts w:asciiTheme="minorHAnsi" w:eastAsiaTheme="minorEastAsia" w:hAnsi="Calibri"/>
          <w:kern w:val="24"/>
          <w:sz w:val="28"/>
          <w:szCs w:val="28"/>
        </w:rPr>
        <w:t>legislation.</w:t>
      </w:r>
      <w:r w:rsidR="00B27254">
        <w:rPr>
          <w:rFonts w:asciiTheme="minorHAnsi" w:eastAsiaTheme="minorEastAsia" w:hAnsi="Calibri"/>
          <w:kern w:val="24"/>
          <w:sz w:val="28"/>
          <w:szCs w:val="28"/>
        </w:rPr>
        <w:t xml:space="preserve"> </w:t>
      </w:r>
      <w:r w:rsidR="00E7168F">
        <w:rPr>
          <w:rFonts w:asciiTheme="minorHAnsi" w:eastAsiaTheme="minorEastAsia" w:hAnsi="Calibri"/>
          <w:kern w:val="24"/>
          <w:sz w:val="28"/>
          <w:szCs w:val="28"/>
        </w:rPr>
        <w:t xml:space="preserve"> BELA </w:t>
      </w:r>
      <w:r w:rsidR="00353771">
        <w:rPr>
          <w:rFonts w:asciiTheme="minorHAnsi" w:eastAsiaTheme="minorEastAsia" w:hAnsi="Calibri"/>
          <w:kern w:val="24"/>
          <w:sz w:val="28"/>
          <w:szCs w:val="28"/>
        </w:rPr>
        <w:t xml:space="preserve">bill impacts on the future of education </w:t>
      </w:r>
      <w:r w:rsidR="00F76C16">
        <w:rPr>
          <w:rFonts w:asciiTheme="minorHAnsi" w:eastAsiaTheme="minorEastAsia" w:hAnsi="Calibri"/>
          <w:kern w:val="24"/>
          <w:sz w:val="28"/>
          <w:szCs w:val="28"/>
        </w:rPr>
        <w:t>sector,</w:t>
      </w:r>
      <w:r w:rsidR="00E7168F">
        <w:rPr>
          <w:rFonts w:asciiTheme="minorHAnsi" w:eastAsiaTheme="minorEastAsia" w:hAnsi="Calibri"/>
          <w:kern w:val="24"/>
          <w:sz w:val="28"/>
          <w:szCs w:val="28"/>
        </w:rPr>
        <w:t xml:space="preserve"> </w:t>
      </w:r>
      <w:r>
        <w:rPr>
          <w:rFonts w:asciiTheme="minorHAnsi" w:eastAsiaTheme="minorEastAsia" w:hAnsi="Calibri"/>
          <w:kern w:val="24"/>
          <w:sz w:val="28"/>
          <w:szCs w:val="28"/>
        </w:rPr>
        <w:t>the</w:t>
      </w:r>
      <w:r w:rsidR="00817244">
        <w:rPr>
          <w:rFonts w:asciiTheme="minorHAnsi" w:eastAsiaTheme="minorEastAsia" w:hAnsi="Calibri"/>
          <w:kern w:val="24"/>
          <w:sz w:val="28"/>
          <w:szCs w:val="28"/>
        </w:rPr>
        <w:t xml:space="preserve"> submissions</w:t>
      </w:r>
      <w:r w:rsidR="00E7168F">
        <w:rPr>
          <w:rFonts w:asciiTheme="minorHAnsi" w:eastAsiaTheme="minorEastAsia" w:hAnsi="Calibri"/>
          <w:kern w:val="24"/>
          <w:sz w:val="28"/>
          <w:szCs w:val="28"/>
        </w:rPr>
        <w:t xml:space="preserve"> and </w:t>
      </w:r>
      <w:r w:rsidR="00B27254">
        <w:rPr>
          <w:rFonts w:asciiTheme="minorHAnsi" w:eastAsiaTheme="minorEastAsia" w:hAnsi="Calibri"/>
          <w:kern w:val="24"/>
          <w:sz w:val="28"/>
          <w:szCs w:val="28"/>
        </w:rPr>
        <w:t>recommendations</w:t>
      </w:r>
      <w:r w:rsidR="00353771">
        <w:rPr>
          <w:rFonts w:asciiTheme="minorHAnsi" w:eastAsiaTheme="minorEastAsia" w:hAnsi="Calibri"/>
          <w:kern w:val="24"/>
          <w:sz w:val="28"/>
          <w:szCs w:val="28"/>
        </w:rPr>
        <w:t xml:space="preserve"> remain pivotal </w:t>
      </w:r>
      <w:r w:rsidR="00F76C16">
        <w:rPr>
          <w:rFonts w:asciiTheme="minorHAnsi" w:eastAsiaTheme="minorEastAsia" w:hAnsi="Calibri"/>
          <w:kern w:val="24"/>
          <w:sz w:val="28"/>
          <w:szCs w:val="28"/>
        </w:rPr>
        <w:t>towards the</w:t>
      </w:r>
      <w:r w:rsidR="00E7168F">
        <w:rPr>
          <w:rFonts w:asciiTheme="minorHAnsi" w:eastAsiaTheme="minorEastAsia" w:hAnsi="Calibri"/>
          <w:kern w:val="24"/>
          <w:sz w:val="28"/>
          <w:szCs w:val="28"/>
        </w:rPr>
        <w:t xml:space="preserve"> drafting </w:t>
      </w:r>
      <w:r w:rsidR="00F76C16">
        <w:rPr>
          <w:rFonts w:asciiTheme="minorHAnsi" w:eastAsiaTheme="minorEastAsia" w:hAnsi="Calibri"/>
          <w:kern w:val="24"/>
          <w:sz w:val="28"/>
          <w:szCs w:val="28"/>
        </w:rPr>
        <w:t>of this</w:t>
      </w:r>
      <w:r w:rsidR="00E7168F">
        <w:rPr>
          <w:rFonts w:asciiTheme="minorHAnsi" w:eastAsiaTheme="minorEastAsia" w:hAnsi="Calibri"/>
          <w:kern w:val="24"/>
          <w:sz w:val="28"/>
          <w:szCs w:val="28"/>
        </w:rPr>
        <w:t xml:space="preserve">    analysis. </w:t>
      </w:r>
    </w:p>
    <w:p w:rsidR="0098714F" w:rsidRDefault="0098714F" w:rsidP="0097624D">
      <w:pPr>
        <w:spacing w:line="360" w:lineRule="auto"/>
        <w:rPr>
          <w:rFonts w:asciiTheme="minorHAnsi" w:eastAsiaTheme="minorEastAsia" w:hAnsi="Calibri"/>
          <w:kern w:val="24"/>
          <w:sz w:val="28"/>
          <w:szCs w:val="28"/>
        </w:rPr>
      </w:pPr>
    </w:p>
    <w:p w:rsidR="00BD1A17" w:rsidRDefault="00BD1A17" w:rsidP="0097624D">
      <w:pPr>
        <w:spacing w:line="360" w:lineRule="auto"/>
        <w:rPr>
          <w:rFonts w:asciiTheme="minorHAnsi" w:eastAsiaTheme="minorEastAsia" w:hAnsi="Calibri"/>
          <w:kern w:val="24"/>
          <w:sz w:val="28"/>
          <w:szCs w:val="28"/>
        </w:rPr>
      </w:pPr>
    </w:p>
    <w:p w:rsidR="00BD1A17" w:rsidRDefault="00BD1A17" w:rsidP="0097624D">
      <w:pPr>
        <w:spacing w:line="360" w:lineRule="auto"/>
        <w:rPr>
          <w:rFonts w:asciiTheme="minorHAnsi" w:eastAsiaTheme="minorEastAsia" w:hAnsi="Calibri"/>
          <w:kern w:val="24"/>
          <w:sz w:val="28"/>
          <w:szCs w:val="28"/>
        </w:rPr>
      </w:pPr>
    </w:p>
    <w:p w:rsidR="00BD1A17" w:rsidRDefault="00BD1A17" w:rsidP="0097624D">
      <w:pPr>
        <w:spacing w:line="360" w:lineRule="auto"/>
        <w:rPr>
          <w:rFonts w:asciiTheme="minorHAnsi" w:eastAsiaTheme="minorEastAsia" w:hAnsi="Calibri"/>
          <w:kern w:val="24"/>
          <w:sz w:val="28"/>
          <w:szCs w:val="28"/>
        </w:rPr>
      </w:pPr>
    </w:p>
    <w:p w:rsidR="00BD1A17" w:rsidRDefault="00BD1A17" w:rsidP="0097624D">
      <w:pPr>
        <w:spacing w:line="360" w:lineRule="auto"/>
        <w:rPr>
          <w:rFonts w:asciiTheme="minorHAnsi" w:eastAsiaTheme="minorEastAsia" w:hAnsi="Calibri"/>
          <w:kern w:val="24"/>
          <w:sz w:val="28"/>
          <w:szCs w:val="28"/>
        </w:rPr>
      </w:pPr>
    </w:p>
    <w:p w:rsidR="00BD1A17" w:rsidRPr="004A69EC" w:rsidRDefault="00BD1A17" w:rsidP="00BD1A17">
      <w:pPr>
        <w:shd w:val="clear" w:color="auto" w:fill="E2EFD9" w:themeFill="accent6" w:themeFillTint="33"/>
        <w:rPr>
          <w:b/>
          <w:sz w:val="32"/>
          <w:szCs w:val="32"/>
        </w:rPr>
      </w:pPr>
      <w:r w:rsidRPr="00443013">
        <w:rPr>
          <w:noProof/>
          <w:lang w:eastAsia="en-ZA"/>
        </w:rPr>
        <w:drawing>
          <wp:anchor distT="0" distB="0" distL="114300" distR="114300" simplePos="0" relativeHeight="251735040" behindDoc="0" locked="0" layoutInCell="1" allowOverlap="1">
            <wp:simplePos x="0" y="0"/>
            <wp:positionH relativeFrom="margin">
              <wp:posOffset>5800725</wp:posOffset>
            </wp:positionH>
            <wp:positionV relativeFrom="paragraph">
              <wp:posOffset>-838835</wp:posOffset>
            </wp:positionV>
            <wp:extent cx="712470" cy="751205"/>
            <wp:effectExtent l="0" t="0" r="0" b="0"/>
            <wp:wrapNone/>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35" r="68638"/>
                    <a:stretch/>
                  </pic:blipFill>
                  <pic:spPr bwMode="auto">
                    <a:xfrm>
                      <a:off x="0" y="0"/>
                      <a:ext cx="712470" cy="751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b/>
          <w:sz w:val="32"/>
          <w:szCs w:val="32"/>
        </w:rPr>
        <w:t xml:space="preserve"> 2. METHODOLOGY</w:t>
      </w:r>
    </w:p>
    <w:p w:rsidR="00141AB7" w:rsidRDefault="00BD1A17" w:rsidP="00BD1A17">
      <w:pPr>
        <w:spacing w:after="0" w:line="360" w:lineRule="auto"/>
        <w:ind w:left="144"/>
        <w:rPr>
          <w:rFonts w:asciiTheme="minorHAnsi" w:hAnsiTheme="minorHAnsi" w:cstheme="minorHAnsi"/>
          <w:color w:val="000000"/>
          <w:kern w:val="24"/>
          <w:sz w:val="28"/>
          <w:szCs w:val="28"/>
        </w:rPr>
      </w:pPr>
      <w:r w:rsidRPr="00965A9B">
        <w:rPr>
          <w:rFonts w:asciiTheme="minorHAnsi" w:eastAsia="Times New Roman" w:hAnsiTheme="minorHAnsi" w:cstheme="minorHAnsi"/>
          <w:color w:val="000000"/>
          <w:kern w:val="24"/>
          <w:sz w:val="28"/>
          <w:szCs w:val="28"/>
        </w:rPr>
        <w:t xml:space="preserve">Methodology in this context </w:t>
      </w:r>
      <w:r w:rsidRPr="00965A9B">
        <w:rPr>
          <w:rFonts w:asciiTheme="minorHAnsi" w:hAnsiTheme="minorHAnsi" w:cstheme="minorHAnsi"/>
          <w:color w:val="000000"/>
          <w:kern w:val="24"/>
          <w:sz w:val="28"/>
          <w:szCs w:val="28"/>
        </w:rPr>
        <w:t>refers to</w:t>
      </w:r>
      <w:r w:rsidRPr="00965A9B">
        <w:rPr>
          <w:rFonts w:asciiTheme="minorHAnsi" w:eastAsia="Times New Roman" w:hAnsiTheme="minorHAnsi" w:cstheme="minorHAnsi"/>
          <w:color w:val="000000"/>
          <w:kern w:val="24"/>
          <w:sz w:val="28"/>
          <w:szCs w:val="28"/>
        </w:rPr>
        <w:t xml:space="preserve">  </w:t>
      </w:r>
      <w:r w:rsidRPr="00965A9B">
        <w:rPr>
          <w:rFonts w:asciiTheme="minorHAnsi" w:hAnsiTheme="minorHAnsi" w:cstheme="minorHAnsi"/>
          <w:color w:val="000000"/>
          <w:kern w:val="24"/>
          <w:sz w:val="28"/>
          <w:szCs w:val="28"/>
        </w:rPr>
        <w:t xml:space="preserve"> </w:t>
      </w:r>
      <w:r w:rsidRPr="00965A9B">
        <w:rPr>
          <w:rFonts w:asciiTheme="minorHAnsi" w:eastAsia="Times New Roman" w:hAnsiTheme="minorHAnsi" w:cstheme="minorHAnsi"/>
          <w:color w:val="000000"/>
          <w:kern w:val="24"/>
          <w:sz w:val="28"/>
          <w:szCs w:val="28"/>
        </w:rPr>
        <w:t xml:space="preserve"> </w:t>
      </w:r>
      <w:r w:rsidRPr="00965A9B">
        <w:rPr>
          <w:rFonts w:asciiTheme="minorHAnsi" w:hAnsiTheme="minorHAnsi" w:cstheme="minorHAnsi"/>
          <w:color w:val="000000"/>
          <w:kern w:val="24"/>
          <w:sz w:val="28"/>
          <w:szCs w:val="28"/>
        </w:rPr>
        <w:t>procedures that were applied</w:t>
      </w:r>
      <w:r w:rsidRPr="00965A9B">
        <w:rPr>
          <w:rFonts w:asciiTheme="minorHAnsi" w:eastAsia="Times New Roman" w:hAnsiTheme="minorHAnsi" w:cstheme="minorHAnsi"/>
          <w:color w:val="000000"/>
          <w:kern w:val="24"/>
          <w:sz w:val="28"/>
          <w:szCs w:val="28"/>
        </w:rPr>
        <w:t xml:space="preserve"> to </w:t>
      </w:r>
      <w:r w:rsidRPr="00965A9B">
        <w:rPr>
          <w:rFonts w:asciiTheme="minorHAnsi" w:hAnsiTheme="minorHAnsi" w:cstheme="minorHAnsi"/>
          <w:color w:val="000000"/>
          <w:kern w:val="24"/>
          <w:sz w:val="28"/>
          <w:szCs w:val="28"/>
        </w:rPr>
        <w:t>process the</w:t>
      </w:r>
      <w:r w:rsidRPr="00965A9B">
        <w:rPr>
          <w:rFonts w:asciiTheme="minorHAnsi" w:eastAsia="Times New Roman" w:hAnsiTheme="minorHAnsi" w:cstheme="minorHAnsi"/>
          <w:color w:val="000000"/>
          <w:kern w:val="24"/>
          <w:sz w:val="28"/>
          <w:szCs w:val="28"/>
        </w:rPr>
        <w:t xml:space="preserve"> written submissions. </w:t>
      </w:r>
      <w:r w:rsidRPr="00965A9B">
        <w:rPr>
          <w:rFonts w:asciiTheme="minorHAnsi" w:hAnsiTheme="minorHAnsi" w:cstheme="minorHAnsi"/>
          <w:color w:val="000000"/>
          <w:kern w:val="24"/>
          <w:sz w:val="28"/>
          <w:szCs w:val="28"/>
        </w:rPr>
        <w:t xml:space="preserve"> The methodology applied is both qualitative and quantitative.</w:t>
      </w:r>
      <w:r>
        <w:rPr>
          <w:rFonts w:asciiTheme="minorHAnsi" w:hAnsiTheme="minorHAnsi" w:cstheme="minorHAnsi"/>
          <w:color w:val="000000"/>
          <w:kern w:val="24"/>
          <w:sz w:val="28"/>
          <w:szCs w:val="28"/>
        </w:rPr>
        <w:t xml:space="preserve"> Implicit with qualitative method, discourse analysis was also applied to examine texts or written submission statements in relation to   themes that emerged.</w:t>
      </w:r>
      <w:r w:rsidRPr="00965A9B">
        <w:rPr>
          <w:rFonts w:asciiTheme="minorHAnsi" w:hAnsiTheme="minorHAnsi" w:cstheme="minorHAnsi"/>
          <w:color w:val="000000"/>
          <w:kern w:val="24"/>
          <w:sz w:val="28"/>
          <w:szCs w:val="28"/>
        </w:rPr>
        <w:t xml:space="preserve">  Written submissions were captured, processed and analysed in line with the categories of themes cited in 4.1 below.  The submissions were allocated in batches of 100- 500 per staff member.  </w:t>
      </w:r>
    </w:p>
    <w:p w:rsidR="00141AB7" w:rsidRDefault="00141AB7" w:rsidP="00BD1A17">
      <w:pPr>
        <w:spacing w:after="0" w:line="360" w:lineRule="auto"/>
        <w:ind w:left="144"/>
        <w:rPr>
          <w:rFonts w:asciiTheme="minorHAnsi" w:hAnsiTheme="minorHAnsi" w:cstheme="minorHAnsi"/>
          <w:color w:val="000000"/>
          <w:kern w:val="24"/>
          <w:sz w:val="28"/>
          <w:szCs w:val="28"/>
        </w:rPr>
      </w:pPr>
    </w:p>
    <w:p w:rsidR="00141AB7" w:rsidRDefault="00BD1A17" w:rsidP="00141AB7">
      <w:pPr>
        <w:spacing w:after="0" w:line="360" w:lineRule="auto"/>
        <w:ind w:left="144"/>
        <w:rPr>
          <w:rFonts w:asciiTheme="minorHAnsi" w:hAnsiTheme="minorHAnsi"/>
          <w:sz w:val="28"/>
          <w:szCs w:val="28"/>
        </w:rPr>
      </w:pPr>
      <w:r w:rsidRPr="00965A9B">
        <w:rPr>
          <w:rFonts w:asciiTheme="minorHAnsi" w:hAnsiTheme="minorHAnsi" w:cstheme="minorHAnsi"/>
          <w:color w:val="000000"/>
          <w:kern w:val="24"/>
          <w:sz w:val="28"/>
          <w:szCs w:val="28"/>
        </w:rPr>
        <w:t xml:space="preserve"> The submissions were categorized into lengthy submissions and short email submissions.  </w:t>
      </w:r>
      <w:r w:rsidRPr="00965A9B">
        <w:rPr>
          <w:rFonts w:asciiTheme="minorHAnsi" w:hAnsiTheme="minorHAnsi" w:cstheme="minorHAnsi"/>
          <w:sz w:val="28"/>
          <w:szCs w:val="28"/>
        </w:rPr>
        <w:t xml:space="preserve"> Submissions   were processed as per categorization of themes and sections in the excel spreadsheet.  </w:t>
      </w:r>
      <w:r w:rsidR="00141AB7">
        <w:rPr>
          <w:rFonts w:asciiTheme="minorHAnsi" w:hAnsiTheme="minorHAnsi" w:cstheme="minorHAnsi"/>
          <w:sz w:val="28"/>
          <w:szCs w:val="28"/>
        </w:rPr>
        <w:t xml:space="preserve"> </w:t>
      </w:r>
      <w:r w:rsidR="008931D8" w:rsidRPr="00141AB7">
        <w:rPr>
          <w:rFonts w:asciiTheme="minorHAnsi" w:hAnsiTheme="minorHAnsi"/>
          <w:sz w:val="28"/>
          <w:szCs w:val="28"/>
        </w:rPr>
        <w:t>When the</w:t>
      </w:r>
      <w:r w:rsidR="00D169AE" w:rsidRPr="00141AB7">
        <w:rPr>
          <w:rFonts w:asciiTheme="minorHAnsi" w:hAnsiTheme="minorHAnsi"/>
          <w:sz w:val="28"/>
          <w:szCs w:val="28"/>
        </w:rPr>
        <w:t xml:space="preserve"> submissions were categorised, 8 themes emerged i.e. </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hAnsiTheme="minorHAnsi"/>
          <w:sz w:val="28"/>
          <w:szCs w:val="28"/>
        </w:rPr>
        <w:t xml:space="preserve">(1) </w:t>
      </w:r>
      <w:r w:rsidRPr="00141AB7">
        <w:rPr>
          <w:rFonts w:asciiTheme="minorHAnsi" w:eastAsiaTheme="minorEastAsia" w:hAnsi="Calibri"/>
          <w:kern w:val="24"/>
          <w:sz w:val="28"/>
          <w:szCs w:val="28"/>
          <w:lang w:val="en-US"/>
        </w:rPr>
        <w:t>Access to Basic Education,</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eastAsiaTheme="minorEastAsia" w:hAnsi="Calibri"/>
          <w:kern w:val="24"/>
          <w:sz w:val="28"/>
          <w:szCs w:val="28"/>
          <w:lang w:val="en-US"/>
        </w:rPr>
        <w:t xml:space="preserve"> (2) Compulsory Learner Attendance,</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eastAsiaTheme="minorEastAsia" w:hAnsi="Calibri"/>
          <w:kern w:val="24"/>
          <w:sz w:val="28"/>
          <w:szCs w:val="28"/>
          <w:lang w:val="en-US"/>
        </w:rPr>
        <w:t xml:space="preserve"> (3) Language,</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eastAsiaTheme="minorEastAsia" w:hAnsi="Calibri"/>
          <w:kern w:val="24"/>
          <w:sz w:val="28"/>
          <w:szCs w:val="28"/>
          <w:lang w:val="en-US"/>
        </w:rPr>
        <w:t xml:space="preserve"> (4) Governance and Professional Management of   Public Schools, </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eastAsiaTheme="minorEastAsia" w:hAnsi="Calibri"/>
          <w:kern w:val="24"/>
          <w:sz w:val="28"/>
          <w:szCs w:val="28"/>
          <w:lang w:val="en-US"/>
        </w:rPr>
        <w:t>(5) Budget and Finances of Public Schools,</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eastAsiaTheme="minorEastAsia" w:hAnsi="Calibri"/>
          <w:kern w:val="24"/>
          <w:sz w:val="28"/>
          <w:szCs w:val="28"/>
          <w:lang w:val="en-US"/>
        </w:rPr>
        <w:t xml:space="preserve"> (6) Home Education, </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eastAsiaTheme="minorEastAsia" w:hAnsi="Calibri"/>
          <w:kern w:val="24"/>
          <w:sz w:val="28"/>
          <w:szCs w:val="28"/>
          <w:lang w:val="en-US"/>
        </w:rPr>
        <w:t>(7) Independent Schools,</w:t>
      </w:r>
    </w:p>
    <w:p w:rsidR="00141AB7" w:rsidRDefault="00D169AE" w:rsidP="00141AB7">
      <w:pPr>
        <w:spacing w:after="0" w:line="360" w:lineRule="auto"/>
        <w:ind w:left="144"/>
        <w:rPr>
          <w:rFonts w:asciiTheme="minorHAnsi" w:eastAsiaTheme="minorEastAsia" w:hAnsi="Calibri"/>
          <w:kern w:val="24"/>
          <w:sz w:val="28"/>
          <w:szCs w:val="28"/>
          <w:lang w:val="en-US"/>
        </w:rPr>
      </w:pPr>
      <w:r w:rsidRPr="00141AB7">
        <w:rPr>
          <w:rFonts w:asciiTheme="minorHAnsi" w:eastAsiaTheme="minorEastAsia" w:hAnsi="Calibri"/>
          <w:kern w:val="24"/>
          <w:sz w:val="28"/>
          <w:szCs w:val="28"/>
          <w:lang w:val="en-US"/>
        </w:rPr>
        <w:t xml:space="preserve"> (8) Educators. </w:t>
      </w:r>
    </w:p>
    <w:p w:rsidR="0014326A" w:rsidRDefault="0014326A" w:rsidP="00141AB7">
      <w:pPr>
        <w:spacing w:after="0" w:line="360" w:lineRule="auto"/>
        <w:ind w:left="144"/>
        <w:rPr>
          <w:rFonts w:asciiTheme="minorHAnsi" w:eastAsiaTheme="minorEastAsia" w:hAnsi="Calibri"/>
          <w:kern w:val="24"/>
          <w:sz w:val="28"/>
          <w:szCs w:val="28"/>
          <w:lang w:val="en-US"/>
        </w:rPr>
      </w:pPr>
    </w:p>
    <w:p w:rsidR="008225A4" w:rsidRPr="00141AB7" w:rsidRDefault="008225A4" w:rsidP="00965A9B">
      <w:pPr>
        <w:spacing w:before="200" w:after="0" w:line="360" w:lineRule="auto"/>
        <w:rPr>
          <w:rFonts w:asciiTheme="minorHAnsi" w:eastAsiaTheme="minorEastAsia" w:hAnsi="Calibri"/>
          <w:kern w:val="24"/>
          <w:sz w:val="28"/>
          <w:szCs w:val="28"/>
          <w:lang w:val="en-US"/>
        </w:rPr>
      </w:pPr>
    </w:p>
    <w:p w:rsidR="008225A4" w:rsidRDefault="008225A4" w:rsidP="00965A9B">
      <w:pPr>
        <w:spacing w:before="200" w:after="0" w:line="360" w:lineRule="auto"/>
        <w:rPr>
          <w:rFonts w:asciiTheme="minorHAnsi" w:eastAsiaTheme="minorEastAsia" w:hAnsi="Calibri"/>
          <w:kern w:val="24"/>
          <w:sz w:val="28"/>
          <w:szCs w:val="28"/>
          <w:lang w:val="en-US"/>
        </w:rPr>
      </w:pPr>
      <w:r>
        <w:rPr>
          <w:rFonts w:ascii="Arial Narrow" w:hAnsi="Arial Narrow" w:cs="Europa-Bold"/>
          <w:noProof/>
          <w:sz w:val="24"/>
          <w:szCs w:val="24"/>
          <w:lang w:eastAsia="en-ZA"/>
        </w:rPr>
        <w:drawing>
          <wp:inline distT="0" distB="0" distL="0" distR="0">
            <wp:extent cx="5857875" cy="3209925"/>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225A4" w:rsidRDefault="00EF0793" w:rsidP="008225A4">
      <w:pPr>
        <w:spacing w:line="360" w:lineRule="auto"/>
        <w:rPr>
          <w:rFonts w:asciiTheme="minorHAnsi" w:hAnsiTheme="minorHAnsi"/>
          <w:b/>
          <w:sz w:val="28"/>
          <w:szCs w:val="28"/>
        </w:rPr>
      </w:pPr>
      <w:r>
        <w:rPr>
          <w:rFonts w:asciiTheme="minorHAnsi" w:hAnsiTheme="minorHAnsi"/>
          <w:b/>
          <w:sz w:val="28"/>
          <w:szCs w:val="28"/>
        </w:rPr>
        <w:t>Figure</w:t>
      </w:r>
      <w:r w:rsidR="005E507A" w:rsidRPr="00965A9B">
        <w:rPr>
          <w:rFonts w:asciiTheme="minorHAnsi" w:hAnsiTheme="minorHAnsi"/>
          <w:b/>
          <w:sz w:val="28"/>
          <w:szCs w:val="28"/>
        </w:rPr>
        <w:t xml:space="preserve"> 1: Emerging themes categories </w:t>
      </w:r>
    </w:p>
    <w:p w:rsidR="0014326A" w:rsidRPr="00141AB7" w:rsidRDefault="0014326A" w:rsidP="003B4C1C">
      <w:pPr>
        <w:spacing w:after="0" w:line="360" w:lineRule="auto"/>
        <w:rPr>
          <w:rFonts w:asciiTheme="minorHAnsi" w:eastAsiaTheme="minorEastAsia" w:hAnsi="Calibri"/>
          <w:kern w:val="24"/>
          <w:sz w:val="28"/>
          <w:szCs w:val="28"/>
          <w:lang w:val="en-US"/>
        </w:rPr>
      </w:pPr>
      <w:r>
        <w:rPr>
          <w:rFonts w:asciiTheme="minorHAnsi" w:eastAsiaTheme="minorEastAsia" w:hAnsi="Calibri"/>
          <w:kern w:val="24"/>
          <w:sz w:val="28"/>
          <w:szCs w:val="28"/>
          <w:lang w:val="en-US"/>
        </w:rPr>
        <w:t xml:space="preserve">The </w:t>
      </w:r>
      <w:r w:rsidR="00B45A3C">
        <w:rPr>
          <w:rFonts w:asciiTheme="minorHAnsi" w:eastAsiaTheme="minorEastAsia" w:hAnsi="Calibri"/>
          <w:kern w:val="24"/>
          <w:sz w:val="28"/>
          <w:szCs w:val="28"/>
          <w:lang w:val="en-US"/>
        </w:rPr>
        <w:t>emerging analytical</w:t>
      </w:r>
      <w:r>
        <w:rPr>
          <w:rFonts w:asciiTheme="minorHAnsi" w:eastAsiaTheme="minorEastAsia" w:hAnsi="Calibri"/>
          <w:kern w:val="24"/>
          <w:sz w:val="28"/>
          <w:szCs w:val="28"/>
          <w:lang w:val="en-US"/>
        </w:rPr>
        <w:t xml:space="preserve"> themes </w:t>
      </w:r>
      <w:r w:rsidR="00B45A3C">
        <w:rPr>
          <w:rFonts w:asciiTheme="minorHAnsi" w:eastAsiaTheme="minorEastAsia" w:hAnsi="Calibri"/>
          <w:kern w:val="24"/>
          <w:sz w:val="28"/>
          <w:szCs w:val="28"/>
          <w:lang w:val="en-US"/>
        </w:rPr>
        <w:t>were transposed</w:t>
      </w:r>
      <w:r>
        <w:rPr>
          <w:rFonts w:asciiTheme="minorHAnsi" w:eastAsiaTheme="minorEastAsia" w:hAnsi="Calibri"/>
          <w:kern w:val="24"/>
          <w:sz w:val="28"/>
          <w:szCs w:val="28"/>
          <w:lang w:val="en-US"/>
        </w:rPr>
        <w:t xml:space="preserve"> </w:t>
      </w:r>
      <w:r w:rsidR="00B45A3C">
        <w:rPr>
          <w:rFonts w:asciiTheme="minorHAnsi" w:eastAsiaTheme="minorEastAsia" w:hAnsi="Calibri"/>
          <w:kern w:val="24"/>
          <w:sz w:val="28"/>
          <w:szCs w:val="28"/>
          <w:lang w:val="en-US"/>
        </w:rPr>
        <w:t>on the excel spreadsheet whereby few</w:t>
      </w:r>
      <w:r>
        <w:rPr>
          <w:rFonts w:asciiTheme="minorHAnsi" w:eastAsiaTheme="minorEastAsia" w:hAnsi="Calibri"/>
          <w:kern w:val="24"/>
          <w:sz w:val="28"/>
          <w:szCs w:val="28"/>
          <w:lang w:val="en-US"/>
        </w:rPr>
        <w:t xml:space="preserve"> </w:t>
      </w:r>
      <w:r w:rsidRPr="00141AB7">
        <w:rPr>
          <w:rFonts w:asciiTheme="minorHAnsi" w:eastAsiaTheme="minorEastAsia" w:hAnsi="Calibri"/>
          <w:kern w:val="24"/>
          <w:sz w:val="28"/>
          <w:szCs w:val="28"/>
          <w:lang w:val="en-US"/>
        </w:rPr>
        <w:t xml:space="preserve">columns </w:t>
      </w:r>
      <w:r>
        <w:rPr>
          <w:rFonts w:asciiTheme="minorHAnsi" w:eastAsiaTheme="minorEastAsia" w:hAnsi="Calibri"/>
          <w:kern w:val="24"/>
          <w:sz w:val="28"/>
          <w:szCs w:val="28"/>
          <w:lang w:val="en-US"/>
        </w:rPr>
        <w:t xml:space="preserve">were </w:t>
      </w:r>
      <w:r w:rsidR="00B45A3C">
        <w:rPr>
          <w:rFonts w:asciiTheme="minorHAnsi" w:eastAsiaTheme="minorEastAsia" w:hAnsi="Calibri"/>
          <w:kern w:val="24"/>
          <w:sz w:val="28"/>
          <w:szCs w:val="28"/>
          <w:lang w:val="en-US"/>
        </w:rPr>
        <w:t>created to</w:t>
      </w:r>
      <w:r>
        <w:rPr>
          <w:rFonts w:asciiTheme="minorHAnsi" w:eastAsiaTheme="minorEastAsia" w:hAnsi="Calibri"/>
          <w:kern w:val="24"/>
          <w:sz w:val="28"/>
          <w:szCs w:val="28"/>
          <w:lang w:val="en-US"/>
        </w:rPr>
        <w:t xml:space="preserve"> gather data </w:t>
      </w:r>
      <w:r w:rsidRPr="00141AB7">
        <w:rPr>
          <w:rFonts w:asciiTheme="minorHAnsi" w:eastAsiaTheme="minorEastAsia" w:hAnsi="Calibri"/>
          <w:kern w:val="24"/>
          <w:sz w:val="28"/>
          <w:szCs w:val="28"/>
          <w:lang w:val="en-US"/>
        </w:rPr>
        <w:t>for Specific Comments, Questions</w:t>
      </w:r>
      <w:r>
        <w:rPr>
          <w:rFonts w:asciiTheme="minorHAnsi" w:eastAsiaTheme="minorEastAsia" w:hAnsi="Calibri"/>
          <w:kern w:val="24"/>
          <w:sz w:val="28"/>
          <w:szCs w:val="28"/>
          <w:lang w:val="en-US"/>
        </w:rPr>
        <w:t xml:space="preserve"> </w:t>
      </w:r>
      <w:r w:rsidRPr="00141AB7">
        <w:rPr>
          <w:rFonts w:asciiTheme="minorHAnsi" w:eastAsiaTheme="minorEastAsia" w:hAnsi="Calibri"/>
          <w:kern w:val="24"/>
          <w:sz w:val="28"/>
          <w:szCs w:val="28"/>
          <w:lang w:val="en-US"/>
        </w:rPr>
        <w:t xml:space="preserve"> </w:t>
      </w:r>
      <w:r>
        <w:rPr>
          <w:rFonts w:asciiTheme="minorHAnsi" w:eastAsiaTheme="minorEastAsia" w:hAnsi="Calibri"/>
          <w:kern w:val="24"/>
          <w:sz w:val="28"/>
          <w:szCs w:val="28"/>
          <w:lang w:val="en-US"/>
        </w:rPr>
        <w:t xml:space="preserve"> of Clarity </w:t>
      </w:r>
      <w:r w:rsidRPr="00141AB7">
        <w:rPr>
          <w:rFonts w:asciiTheme="minorHAnsi" w:eastAsiaTheme="minorEastAsia" w:hAnsi="Calibri"/>
          <w:kern w:val="24"/>
          <w:sz w:val="28"/>
          <w:szCs w:val="28"/>
          <w:lang w:val="en-US"/>
        </w:rPr>
        <w:t>on a</w:t>
      </w:r>
      <w:r>
        <w:rPr>
          <w:rFonts w:asciiTheme="minorHAnsi" w:eastAsiaTheme="minorEastAsia" w:hAnsi="Calibri"/>
          <w:kern w:val="24"/>
          <w:sz w:val="28"/>
          <w:szCs w:val="28"/>
          <w:lang w:val="en-US"/>
        </w:rPr>
        <w:t xml:space="preserve">ny Clauses /Sections of </w:t>
      </w:r>
      <w:r w:rsidR="00B45A3C">
        <w:rPr>
          <w:rFonts w:asciiTheme="minorHAnsi" w:eastAsiaTheme="minorEastAsia" w:hAnsi="Calibri"/>
          <w:kern w:val="24"/>
          <w:sz w:val="28"/>
          <w:szCs w:val="28"/>
          <w:lang w:val="en-US"/>
        </w:rPr>
        <w:t>Bill as</w:t>
      </w:r>
      <w:r>
        <w:rPr>
          <w:rFonts w:asciiTheme="minorHAnsi" w:eastAsiaTheme="minorEastAsia" w:hAnsi="Calibri"/>
          <w:kern w:val="24"/>
          <w:sz w:val="28"/>
          <w:szCs w:val="28"/>
          <w:lang w:val="en-US"/>
        </w:rPr>
        <w:t xml:space="preserve"> well </w:t>
      </w:r>
      <w:r w:rsidR="00B45A3C">
        <w:rPr>
          <w:rFonts w:asciiTheme="minorHAnsi" w:eastAsiaTheme="minorEastAsia" w:hAnsi="Calibri"/>
          <w:kern w:val="24"/>
          <w:sz w:val="28"/>
          <w:szCs w:val="28"/>
          <w:lang w:val="en-US"/>
        </w:rPr>
        <w:t xml:space="preserve">as </w:t>
      </w:r>
      <w:r w:rsidR="00B45A3C" w:rsidRPr="00141AB7">
        <w:rPr>
          <w:rFonts w:asciiTheme="minorHAnsi" w:eastAsiaTheme="minorEastAsia" w:hAnsi="Calibri"/>
          <w:kern w:val="24"/>
          <w:sz w:val="28"/>
          <w:szCs w:val="28"/>
          <w:lang w:val="en-US"/>
        </w:rPr>
        <w:t>Recommendations</w:t>
      </w:r>
      <w:r w:rsidRPr="00141AB7">
        <w:rPr>
          <w:rFonts w:asciiTheme="minorHAnsi" w:eastAsiaTheme="minorEastAsia" w:hAnsi="Calibri"/>
          <w:kern w:val="24"/>
          <w:sz w:val="28"/>
          <w:szCs w:val="28"/>
          <w:lang w:val="en-US"/>
        </w:rPr>
        <w:t xml:space="preserve">  </w:t>
      </w:r>
    </w:p>
    <w:p w:rsidR="00BA09DF" w:rsidRDefault="003B4C1C" w:rsidP="008225A4">
      <w:pPr>
        <w:spacing w:line="360" w:lineRule="auto"/>
        <w:rPr>
          <w:rFonts w:asciiTheme="minorHAnsi" w:hAnsiTheme="minorHAnsi"/>
          <w:b/>
          <w:sz w:val="28"/>
          <w:szCs w:val="28"/>
        </w:rPr>
      </w:pPr>
      <w:r>
        <w:rPr>
          <w:rFonts w:asciiTheme="minorHAnsi" w:hAnsiTheme="minorHAnsi"/>
          <w:b/>
          <w:sz w:val="28"/>
          <w:szCs w:val="28"/>
        </w:rPr>
        <w:t xml:space="preserve"> </w:t>
      </w:r>
    </w:p>
    <w:p w:rsidR="0014326A" w:rsidRPr="00BA09DF" w:rsidRDefault="003B4C1C" w:rsidP="008225A4">
      <w:pPr>
        <w:spacing w:line="360" w:lineRule="auto"/>
        <w:rPr>
          <w:rFonts w:asciiTheme="minorHAnsi" w:hAnsiTheme="minorHAnsi"/>
          <w:sz w:val="28"/>
          <w:szCs w:val="28"/>
        </w:rPr>
      </w:pPr>
      <w:r w:rsidRPr="00BA09DF">
        <w:rPr>
          <w:rFonts w:asciiTheme="minorHAnsi" w:hAnsiTheme="minorHAnsi"/>
          <w:sz w:val="28"/>
          <w:szCs w:val="28"/>
        </w:rPr>
        <w:t xml:space="preserve">The section below outlines the Public Participation </w:t>
      </w:r>
      <w:r w:rsidR="00BA09DF" w:rsidRPr="00BA09DF">
        <w:rPr>
          <w:rFonts w:asciiTheme="minorHAnsi" w:hAnsiTheme="minorHAnsi"/>
          <w:sz w:val="28"/>
          <w:szCs w:val="28"/>
        </w:rPr>
        <w:t>process, procedures followed to process the public submissions and preparation for Provincial Public Hearings.</w:t>
      </w:r>
    </w:p>
    <w:p w:rsidR="003B4C1C" w:rsidRDefault="003B4C1C" w:rsidP="008225A4">
      <w:pPr>
        <w:spacing w:line="360" w:lineRule="auto"/>
        <w:rPr>
          <w:rFonts w:asciiTheme="minorHAnsi" w:hAnsiTheme="minorHAnsi"/>
          <w:b/>
          <w:sz w:val="28"/>
          <w:szCs w:val="28"/>
        </w:rPr>
      </w:pPr>
    </w:p>
    <w:p w:rsidR="00BA09DF" w:rsidRDefault="00BA09DF" w:rsidP="008225A4">
      <w:pPr>
        <w:spacing w:line="360" w:lineRule="auto"/>
        <w:rPr>
          <w:rFonts w:asciiTheme="minorHAnsi" w:hAnsiTheme="minorHAnsi"/>
          <w:b/>
          <w:sz w:val="28"/>
          <w:szCs w:val="28"/>
        </w:rPr>
      </w:pPr>
    </w:p>
    <w:p w:rsidR="003B4C1C" w:rsidRDefault="003B4C1C" w:rsidP="008225A4">
      <w:pPr>
        <w:spacing w:line="360" w:lineRule="auto"/>
        <w:rPr>
          <w:rFonts w:asciiTheme="minorHAnsi" w:hAnsiTheme="minorHAnsi"/>
          <w:b/>
          <w:sz w:val="28"/>
          <w:szCs w:val="28"/>
        </w:rPr>
      </w:pPr>
    </w:p>
    <w:p w:rsidR="0014326A" w:rsidRDefault="0014326A" w:rsidP="008225A4">
      <w:pPr>
        <w:spacing w:line="360" w:lineRule="auto"/>
        <w:rPr>
          <w:rFonts w:asciiTheme="minorHAnsi" w:hAnsiTheme="minorHAnsi"/>
          <w:b/>
          <w:sz w:val="28"/>
          <w:szCs w:val="28"/>
        </w:rPr>
      </w:pPr>
    </w:p>
    <w:p w:rsidR="00596EA3" w:rsidRDefault="00596EA3" w:rsidP="00596EA3">
      <w:pPr>
        <w:spacing w:line="360" w:lineRule="auto"/>
        <w:rPr>
          <w:rFonts w:asciiTheme="minorHAnsi" w:hAnsiTheme="minorHAnsi"/>
          <w:sz w:val="32"/>
          <w:szCs w:val="32"/>
        </w:rPr>
      </w:pPr>
    </w:p>
    <w:p w:rsidR="00596EA3" w:rsidRDefault="00596EA3" w:rsidP="00596EA3">
      <w:pPr>
        <w:spacing w:line="360" w:lineRule="auto"/>
        <w:rPr>
          <w:rFonts w:asciiTheme="minorHAnsi" w:hAnsiTheme="minorHAnsi"/>
          <w:b/>
          <w:sz w:val="32"/>
          <w:szCs w:val="32"/>
        </w:rPr>
      </w:pPr>
      <w:r w:rsidRPr="009C2D70">
        <w:rPr>
          <w:noProof/>
          <w:lang w:eastAsia="en-ZA"/>
        </w:rPr>
        <w:drawing>
          <wp:anchor distT="0" distB="0" distL="114300" distR="114300" simplePos="0" relativeHeight="251737088" behindDoc="0" locked="0" layoutInCell="1" allowOverlap="1">
            <wp:simplePos x="0" y="0"/>
            <wp:positionH relativeFrom="margin">
              <wp:posOffset>5784960</wp:posOffset>
            </wp:positionH>
            <wp:positionV relativeFrom="paragraph">
              <wp:posOffset>-448923</wp:posOffset>
            </wp:positionV>
            <wp:extent cx="712519" cy="751510"/>
            <wp:effectExtent l="0" t="0" r="0" b="0"/>
            <wp:wrapNone/>
            <wp:docPr id="32" name="Picture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35" r="68638"/>
                    <a:stretch/>
                  </pic:blipFill>
                  <pic:spPr bwMode="auto">
                    <a:xfrm>
                      <a:off x="0" y="0"/>
                      <a:ext cx="712519" cy="751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heme="minorHAnsi" w:hAnsiTheme="minorHAnsi"/>
          <w:b/>
          <w:color w:val="70AD47" w:themeColor="accent6"/>
          <w:sz w:val="32"/>
          <w:szCs w:val="32"/>
        </w:rPr>
        <w:t xml:space="preserve"> 2.1 SU</w:t>
      </w:r>
      <w:r w:rsidRPr="00965A9B">
        <w:rPr>
          <w:rFonts w:asciiTheme="minorHAnsi" w:hAnsiTheme="minorHAnsi"/>
          <w:b/>
          <w:color w:val="70AD47" w:themeColor="accent6"/>
          <w:sz w:val="32"/>
          <w:szCs w:val="32"/>
        </w:rPr>
        <w:t>MMARY</w:t>
      </w:r>
      <w:r>
        <w:rPr>
          <w:rFonts w:asciiTheme="minorHAnsi" w:hAnsiTheme="minorHAnsi"/>
          <w:b/>
          <w:color w:val="70AD47" w:themeColor="accent6"/>
          <w:sz w:val="32"/>
          <w:szCs w:val="32"/>
        </w:rPr>
        <w:t xml:space="preserve"> </w:t>
      </w:r>
      <w:r w:rsidR="00B45A3C">
        <w:rPr>
          <w:rFonts w:asciiTheme="minorHAnsi" w:hAnsiTheme="minorHAnsi"/>
          <w:b/>
          <w:color w:val="70AD47" w:themeColor="accent6"/>
          <w:sz w:val="32"/>
          <w:szCs w:val="32"/>
        </w:rPr>
        <w:t>OF WRITTEN</w:t>
      </w:r>
      <w:r>
        <w:rPr>
          <w:rFonts w:asciiTheme="minorHAnsi" w:hAnsiTheme="minorHAnsi"/>
          <w:b/>
          <w:color w:val="70AD47" w:themeColor="accent6"/>
          <w:sz w:val="32"/>
          <w:szCs w:val="32"/>
        </w:rPr>
        <w:t xml:space="preserve"> </w:t>
      </w:r>
      <w:r w:rsidR="00B45A3C">
        <w:rPr>
          <w:rFonts w:asciiTheme="minorHAnsi" w:hAnsiTheme="minorHAnsi"/>
          <w:b/>
          <w:color w:val="70AD47" w:themeColor="accent6"/>
          <w:sz w:val="32"/>
          <w:szCs w:val="32"/>
        </w:rPr>
        <w:t>SUBMISSION PER</w:t>
      </w:r>
      <w:r>
        <w:rPr>
          <w:rFonts w:asciiTheme="minorHAnsi" w:hAnsiTheme="minorHAnsi"/>
          <w:b/>
          <w:color w:val="70AD47" w:themeColor="accent6"/>
          <w:sz w:val="32"/>
          <w:szCs w:val="32"/>
        </w:rPr>
        <w:t xml:space="preserve"> </w:t>
      </w:r>
      <w:r w:rsidR="00B45A3C">
        <w:rPr>
          <w:rFonts w:asciiTheme="minorHAnsi" w:hAnsiTheme="minorHAnsi"/>
          <w:b/>
          <w:color w:val="70AD47" w:themeColor="accent6"/>
          <w:sz w:val="32"/>
          <w:szCs w:val="32"/>
        </w:rPr>
        <w:t>THEME:</w:t>
      </w:r>
      <w:r w:rsidRPr="00965A9B">
        <w:rPr>
          <w:rFonts w:asciiTheme="minorHAnsi" w:hAnsiTheme="minorHAnsi"/>
          <w:b/>
          <w:color w:val="70AD47" w:themeColor="accent6"/>
          <w:sz w:val="32"/>
          <w:szCs w:val="32"/>
        </w:rPr>
        <w:t xml:space="preserve"> </w:t>
      </w:r>
    </w:p>
    <w:p w:rsidR="00596EA3" w:rsidRDefault="00596EA3" w:rsidP="00596EA3">
      <w:pPr>
        <w:spacing w:line="360" w:lineRule="auto"/>
        <w:rPr>
          <w:rFonts w:asciiTheme="minorHAnsi" w:hAnsiTheme="minorHAnsi"/>
          <w:sz w:val="28"/>
          <w:szCs w:val="28"/>
        </w:rPr>
      </w:pPr>
      <w:r w:rsidRPr="00623581">
        <w:rPr>
          <w:rFonts w:asciiTheme="minorHAnsi" w:hAnsiTheme="minorHAnsi"/>
          <w:b/>
          <w:sz w:val="28"/>
          <w:szCs w:val="28"/>
        </w:rPr>
        <w:t xml:space="preserve"> </w:t>
      </w:r>
      <w:r w:rsidRPr="00623581">
        <w:rPr>
          <w:rFonts w:asciiTheme="minorHAnsi" w:hAnsiTheme="minorHAnsi"/>
          <w:sz w:val="28"/>
          <w:szCs w:val="28"/>
        </w:rPr>
        <w:t xml:space="preserve">The section below provides summary of comments made by the public: </w:t>
      </w:r>
    </w:p>
    <w:p w:rsidR="00596EA3" w:rsidRPr="00623581" w:rsidRDefault="00596EA3" w:rsidP="00596EA3">
      <w:pPr>
        <w:spacing w:line="360" w:lineRule="auto"/>
        <w:rPr>
          <w:rFonts w:asciiTheme="minorHAnsi" w:hAnsiTheme="minorHAnsi"/>
          <w:sz w:val="28"/>
          <w:szCs w:val="28"/>
        </w:rPr>
      </w:pPr>
    </w:p>
    <w:p w:rsidR="00596EA3" w:rsidRPr="006F081B" w:rsidRDefault="00596EA3" w:rsidP="00596EA3">
      <w:pPr>
        <w:spacing w:line="310" w:lineRule="exact"/>
        <w:rPr>
          <w:rFonts w:asciiTheme="minorHAnsi" w:hAnsiTheme="minorHAnsi"/>
          <w:b/>
          <w:color w:val="auto"/>
          <w:sz w:val="32"/>
          <w:szCs w:val="32"/>
          <w:lang w:val="en-US"/>
        </w:rPr>
      </w:pPr>
      <w:r w:rsidRPr="00957241">
        <w:rPr>
          <w:rFonts w:asciiTheme="minorHAnsi" w:hAnsiTheme="minorHAnsi"/>
          <w:b/>
          <w:color w:val="auto"/>
          <w:sz w:val="28"/>
          <w:szCs w:val="28"/>
          <w:lang w:val="en-US"/>
        </w:rPr>
        <w:t>Access</w:t>
      </w:r>
      <w:r w:rsidRPr="006F081B">
        <w:rPr>
          <w:rFonts w:asciiTheme="minorHAnsi" w:hAnsiTheme="minorHAnsi"/>
          <w:b/>
          <w:color w:val="auto"/>
          <w:sz w:val="32"/>
          <w:szCs w:val="32"/>
          <w:lang w:val="en-US"/>
        </w:rPr>
        <w:t xml:space="preserve"> to Basic Education </w:t>
      </w:r>
    </w:p>
    <w:p w:rsidR="00596EA3" w:rsidRPr="00957241" w:rsidRDefault="00596EA3" w:rsidP="00596EA3">
      <w:pPr>
        <w:pStyle w:val="Subtitle"/>
        <w:spacing w:line="360" w:lineRule="auto"/>
        <w:rPr>
          <w:rFonts w:eastAsia="Calibri"/>
          <w:sz w:val="28"/>
          <w:szCs w:val="28"/>
        </w:rPr>
      </w:pPr>
      <w:r w:rsidRPr="00957241">
        <w:rPr>
          <w:sz w:val="28"/>
          <w:szCs w:val="28"/>
          <w:lang w:val="en-US"/>
        </w:rPr>
        <w:t xml:space="preserve">Many concerns were raised regarding the extended powers    of the HoD as a source of discontent. </w:t>
      </w:r>
      <w:r w:rsidRPr="00957241">
        <w:rPr>
          <w:rFonts w:eastAsia="Calibri"/>
          <w:sz w:val="28"/>
          <w:szCs w:val="28"/>
        </w:rPr>
        <w:t xml:space="preserve">The concern raised by public on    clause 2, section 3 states that     the HOD, after consultation with the governing body, has the “final authority” to admit a learner to a public school, is viewed as an idea that seeks to </w:t>
      </w:r>
      <w:r w:rsidRPr="00957241">
        <w:rPr>
          <w:color w:val="000000"/>
          <w:sz w:val="28"/>
          <w:szCs w:val="28"/>
        </w:rPr>
        <w:t>centralize the    HOD powers.  Submitters purport that this goes against the aim of SASA and is against the principle of democratic governance.   The view of those against this proposal is that it reduces</w:t>
      </w:r>
      <w:r w:rsidRPr="00957241">
        <w:rPr>
          <w:rFonts w:eastAsia="Calibri"/>
          <w:sz w:val="28"/>
          <w:szCs w:val="28"/>
        </w:rPr>
        <w:t xml:space="preserve"> the role and function of the SGB. The submitters argued that to    admit learners to public school, rest with SGB as parents that are best placed to make that decision. HoD involvement should be minimal as they are already overburdened.</w:t>
      </w:r>
    </w:p>
    <w:p w:rsidR="00596EA3" w:rsidRDefault="00596EA3" w:rsidP="00596EA3">
      <w:pPr>
        <w:spacing w:after="160" w:line="360" w:lineRule="auto"/>
        <w:rPr>
          <w:rFonts w:asciiTheme="minorHAnsi" w:eastAsia="Calibri" w:hAnsiTheme="minorHAnsi" w:cstheme="minorHAnsi"/>
          <w:color w:val="auto"/>
          <w:sz w:val="28"/>
          <w:szCs w:val="28"/>
        </w:rPr>
      </w:pPr>
    </w:p>
    <w:p w:rsidR="00596EA3" w:rsidRPr="006F081B" w:rsidRDefault="00596EA3" w:rsidP="00596EA3">
      <w:pPr>
        <w:shd w:val="clear" w:color="auto" w:fill="C5E0B3" w:themeFill="accent6" w:themeFillTint="66"/>
        <w:spacing w:after="160" w:line="360" w:lineRule="auto"/>
        <w:rPr>
          <w:rFonts w:asciiTheme="minorHAnsi" w:hAnsiTheme="minorHAnsi"/>
          <w:b/>
          <w:color w:val="auto"/>
          <w:sz w:val="32"/>
          <w:szCs w:val="32"/>
          <w:lang w:val="en-US"/>
        </w:rPr>
      </w:pPr>
      <w:r w:rsidRPr="00957241">
        <w:rPr>
          <w:rFonts w:asciiTheme="minorHAnsi" w:hAnsiTheme="minorHAnsi"/>
          <w:b/>
          <w:color w:val="auto"/>
          <w:sz w:val="28"/>
          <w:szCs w:val="28"/>
          <w:lang w:val="en-US"/>
        </w:rPr>
        <w:t>Compulsory</w:t>
      </w:r>
      <w:r w:rsidRPr="006F081B">
        <w:rPr>
          <w:rFonts w:asciiTheme="minorHAnsi" w:hAnsiTheme="minorHAnsi"/>
          <w:b/>
          <w:color w:val="auto"/>
          <w:sz w:val="32"/>
          <w:szCs w:val="32"/>
          <w:lang w:val="en-US"/>
        </w:rPr>
        <w:t xml:space="preserve"> Learner Attendance  </w:t>
      </w:r>
    </w:p>
    <w:p w:rsidR="00596EA3" w:rsidRPr="006F081B" w:rsidRDefault="00596EA3" w:rsidP="00596EA3">
      <w:pPr>
        <w:spacing w:after="160" w:line="360" w:lineRule="auto"/>
        <w:rPr>
          <w:rFonts w:asciiTheme="minorHAnsi" w:hAnsiTheme="minorHAnsi"/>
          <w:color w:val="auto"/>
          <w:sz w:val="28"/>
          <w:szCs w:val="28"/>
          <w:lang w:val="en-US"/>
        </w:rPr>
      </w:pPr>
      <w:r w:rsidRPr="006F081B">
        <w:rPr>
          <w:rFonts w:asciiTheme="minorHAnsi" w:hAnsiTheme="minorHAnsi"/>
          <w:color w:val="auto"/>
          <w:sz w:val="28"/>
          <w:szCs w:val="28"/>
          <w:lang w:val="en-US"/>
        </w:rPr>
        <w:t>The constitution sect</w:t>
      </w:r>
      <w:r>
        <w:rPr>
          <w:rFonts w:asciiTheme="minorHAnsi" w:hAnsiTheme="minorHAnsi"/>
          <w:color w:val="auto"/>
          <w:sz w:val="28"/>
          <w:szCs w:val="28"/>
          <w:lang w:val="en-US"/>
        </w:rPr>
        <w:t xml:space="preserve">ion 29, </w:t>
      </w:r>
      <w:r w:rsidRPr="006F081B">
        <w:rPr>
          <w:rFonts w:asciiTheme="minorHAnsi" w:hAnsiTheme="minorHAnsi"/>
          <w:color w:val="auto"/>
          <w:sz w:val="28"/>
          <w:szCs w:val="28"/>
          <w:lang w:val="en-US"/>
        </w:rPr>
        <w:t>grants all children of school going age a right to education.   The BELA bill gives light to this right, yet   the concern is it might und</w:t>
      </w:r>
      <w:r>
        <w:rPr>
          <w:rFonts w:asciiTheme="minorHAnsi" w:hAnsiTheme="minorHAnsi"/>
          <w:color w:val="auto"/>
          <w:sz w:val="28"/>
          <w:szCs w:val="28"/>
          <w:lang w:val="en-US"/>
        </w:rPr>
        <w:t>ermine this very same right.  For example, C</w:t>
      </w:r>
      <w:r w:rsidRPr="006F081B">
        <w:rPr>
          <w:rFonts w:asciiTheme="minorHAnsi" w:hAnsiTheme="minorHAnsi"/>
          <w:color w:val="auto"/>
          <w:sz w:val="28"/>
          <w:szCs w:val="28"/>
          <w:lang w:val="en-US"/>
        </w:rPr>
        <w:t xml:space="preserve">lause 2, section 3 propose for criminalizing of parents who keep </w:t>
      </w:r>
      <w:r>
        <w:rPr>
          <w:rFonts w:asciiTheme="minorHAnsi" w:hAnsiTheme="minorHAnsi"/>
          <w:color w:val="auto"/>
          <w:sz w:val="28"/>
          <w:szCs w:val="28"/>
          <w:lang w:val="en-US"/>
        </w:rPr>
        <w:t xml:space="preserve">their </w:t>
      </w:r>
      <w:r w:rsidRPr="006F081B">
        <w:rPr>
          <w:rFonts w:asciiTheme="minorHAnsi" w:hAnsiTheme="minorHAnsi"/>
          <w:color w:val="auto"/>
          <w:sz w:val="28"/>
          <w:szCs w:val="28"/>
          <w:lang w:val="en-US"/>
        </w:rPr>
        <w:t xml:space="preserve">children out of school, with increased jail penalty of 6- 12 months.  Whilst certain aspects of amendments are welcomed, the public is not happy about the extension of the penalty from 6- months to 12 months.  On the issue of parents not having document or documents being falsified, the clause proposes that those providing false or misleading information, should be jailed.  The submitters concern on this clause is that parents might not have legal documentation, for a number of valid reasons, therefore if parents are jailed, more learners will be on the streets and families would be subject to poverty. </w:t>
      </w:r>
    </w:p>
    <w:p w:rsidR="00596EA3" w:rsidRDefault="00596EA3" w:rsidP="00596EA3">
      <w:pPr>
        <w:shd w:val="clear" w:color="auto" w:fill="C5E0B3" w:themeFill="accent6" w:themeFillTint="66"/>
        <w:spacing w:after="160" w:line="310" w:lineRule="exact"/>
        <w:jc w:val="left"/>
        <w:rPr>
          <w:rFonts w:asciiTheme="minorHAnsi" w:hAnsiTheme="minorHAnsi"/>
          <w:color w:val="auto"/>
          <w:sz w:val="28"/>
          <w:szCs w:val="28"/>
          <w:lang w:val="en-US"/>
        </w:rPr>
      </w:pPr>
    </w:p>
    <w:p w:rsidR="00596EA3" w:rsidRDefault="00596EA3" w:rsidP="00596EA3">
      <w:pPr>
        <w:shd w:val="clear" w:color="auto" w:fill="C5E0B3" w:themeFill="accent6" w:themeFillTint="66"/>
        <w:spacing w:after="160" w:line="310" w:lineRule="exact"/>
        <w:jc w:val="left"/>
        <w:rPr>
          <w:rFonts w:asciiTheme="minorHAnsi" w:hAnsiTheme="minorHAnsi"/>
          <w:b/>
          <w:color w:val="auto"/>
          <w:sz w:val="32"/>
          <w:szCs w:val="32"/>
          <w:lang w:val="en-US"/>
        </w:rPr>
      </w:pPr>
      <w:r>
        <w:rPr>
          <w:rFonts w:asciiTheme="minorHAnsi" w:hAnsiTheme="minorHAnsi"/>
          <w:b/>
          <w:color w:val="auto"/>
          <w:sz w:val="32"/>
          <w:szCs w:val="32"/>
          <w:lang w:val="en-US"/>
        </w:rPr>
        <w:t xml:space="preserve"> </w:t>
      </w:r>
      <w:r w:rsidRPr="00965A9B">
        <w:rPr>
          <w:rFonts w:asciiTheme="minorHAnsi" w:hAnsiTheme="minorHAnsi"/>
          <w:b/>
          <w:color w:val="auto"/>
          <w:sz w:val="32"/>
          <w:szCs w:val="32"/>
          <w:lang w:val="en-US"/>
        </w:rPr>
        <w:t xml:space="preserve">Language Policy issues </w:t>
      </w:r>
    </w:p>
    <w:p w:rsidR="00596EA3" w:rsidRPr="00965A9B" w:rsidRDefault="00596EA3" w:rsidP="00596EA3">
      <w:pPr>
        <w:spacing w:after="160" w:line="310" w:lineRule="exact"/>
        <w:jc w:val="left"/>
        <w:rPr>
          <w:rFonts w:asciiTheme="minorHAnsi" w:hAnsiTheme="minorHAnsi"/>
          <w:b/>
          <w:color w:val="auto"/>
          <w:sz w:val="32"/>
          <w:szCs w:val="32"/>
          <w:lang w:val="en-US"/>
        </w:rPr>
      </w:pPr>
    </w:p>
    <w:p w:rsidR="00596EA3" w:rsidRDefault="00596EA3" w:rsidP="00596EA3">
      <w:pPr>
        <w:spacing w:after="0" w:line="360" w:lineRule="auto"/>
        <w:rPr>
          <w:rFonts w:asciiTheme="minorHAnsi" w:eastAsiaTheme="minorEastAsia" w:hAnsiTheme="minorHAnsi" w:cstheme="minorHAnsi"/>
          <w:color w:val="auto"/>
          <w:sz w:val="28"/>
          <w:szCs w:val="28"/>
          <w:lang w:val="en-US"/>
        </w:rPr>
      </w:pPr>
      <w:r w:rsidRPr="006F081B">
        <w:rPr>
          <w:rFonts w:asciiTheme="minorHAnsi" w:eastAsiaTheme="minorEastAsia" w:hAnsiTheme="minorHAnsi"/>
          <w:color w:val="auto"/>
          <w:sz w:val="28"/>
          <w:szCs w:val="28"/>
          <w:lang w:val="en-US"/>
        </w:rPr>
        <w:t>There ar</w:t>
      </w:r>
      <w:r>
        <w:rPr>
          <w:rFonts w:asciiTheme="minorHAnsi" w:eastAsiaTheme="minorEastAsia" w:hAnsiTheme="minorHAnsi"/>
          <w:color w:val="auto"/>
          <w:sz w:val="28"/>
          <w:szCs w:val="28"/>
          <w:lang w:val="en-US"/>
        </w:rPr>
        <w:t>e concerns of social cohesion on</w:t>
      </w:r>
      <w:r w:rsidRPr="006F081B">
        <w:rPr>
          <w:rFonts w:asciiTheme="minorHAnsi" w:eastAsiaTheme="minorEastAsia" w:hAnsiTheme="minorHAnsi"/>
          <w:color w:val="auto"/>
          <w:sz w:val="28"/>
          <w:szCs w:val="28"/>
          <w:lang w:val="en-US"/>
        </w:rPr>
        <w:t xml:space="preserve"> the language policy issue.</w:t>
      </w:r>
      <w:r w:rsidRPr="006F081B">
        <w:rPr>
          <w:rFonts w:asciiTheme="minorHAnsi" w:eastAsiaTheme="minorEastAsia" w:hAnsiTheme="minorHAnsi" w:cstheme="minorHAnsi"/>
          <w:b/>
          <w:color w:val="auto"/>
          <w:sz w:val="28"/>
          <w:szCs w:val="28"/>
          <w:lang w:val="en-US"/>
        </w:rPr>
        <w:t xml:space="preserve"> </w:t>
      </w:r>
      <w:r w:rsidRPr="006F081B">
        <w:rPr>
          <w:rFonts w:asciiTheme="minorHAnsi" w:eastAsiaTheme="minorEastAsia" w:hAnsiTheme="minorHAnsi" w:cstheme="minorHAnsi"/>
          <w:color w:val="auto"/>
          <w:sz w:val="28"/>
          <w:szCs w:val="28"/>
          <w:lang w:val="en-US"/>
        </w:rPr>
        <w:t>Some school governing bodies responses    is that the power to determine a school's language policy rests with the SGB in terms of section 6(2) o</w:t>
      </w:r>
      <w:r>
        <w:rPr>
          <w:rFonts w:asciiTheme="minorHAnsi" w:eastAsiaTheme="minorEastAsia" w:hAnsiTheme="minorHAnsi" w:cstheme="minorHAnsi"/>
          <w:color w:val="auto"/>
          <w:sz w:val="28"/>
          <w:szCs w:val="28"/>
          <w:lang w:val="en-US"/>
        </w:rPr>
        <w:t>f the Schools Act. Clause 5(c). T</w:t>
      </w:r>
      <w:r w:rsidRPr="006F081B">
        <w:rPr>
          <w:rFonts w:asciiTheme="minorHAnsi" w:eastAsiaTheme="minorEastAsia" w:hAnsiTheme="minorHAnsi" w:cstheme="minorHAnsi"/>
          <w:color w:val="auto"/>
          <w:sz w:val="28"/>
          <w:szCs w:val="28"/>
          <w:lang w:val="en-US"/>
        </w:rPr>
        <w:t xml:space="preserve">he bill proposes </w:t>
      </w:r>
      <w:r>
        <w:rPr>
          <w:rFonts w:asciiTheme="minorHAnsi" w:eastAsiaTheme="minorEastAsia" w:hAnsiTheme="minorHAnsi" w:cstheme="minorHAnsi"/>
          <w:color w:val="auto"/>
          <w:sz w:val="28"/>
          <w:szCs w:val="28"/>
          <w:lang w:val="en-US"/>
        </w:rPr>
        <w:t>to amend</w:t>
      </w:r>
      <w:r w:rsidRPr="006F081B">
        <w:rPr>
          <w:rFonts w:asciiTheme="minorHAnsi" w:eastAsiaTheme="minorEastAsia" w:hAnsiTheme="minorHAnsi" w:cstheme="minorHAnsi"/>
          <w:color w:val="auto"/>
          <w:sz w:val="28"/>
          <w:szCs w:val="28"/>
          <w:lang w:val="en-US"/>
        </w:rPr>
        <w:t xml:space="preserve"> section 6 of the Schools Act by adding subsections (5) to (20), which seek</w:t>
      </w:r>
      <w:r>
        <w:rPr>
          <w:rFonts w:asciiTheme="minorHAnsi" w:eastAsiaTheme="minorEastAsia" w:hAnsiTheme="minorHAnsi" w:cstheme="minorHAnsi"/>
          <w:color w:val="auto"/>
          <w:sz w:val="28"/>
          <w:szCs w:val="28"/>
          <w:lang w:val="en-US"/>
        </w:rPr>
        <w:t>s</w:t>
      </w:r>
      <w:r w:rsidRPr="006F081B">
        <w:rPr>
          <w:rFonts w:asciiTheme="minorHAnsi" w:eastAsiaTheme="minorEastAsia" w:hAnsiTheme="minorHAnsi" w:cstheme="minorHAnsi"/>
          <w:color w:val="auto"/>
          <w:sz w:val="28"/>
          <w:szCs w:val="28"/>
          <w:lang w:val="en-US"/>
        </w:rPr>
        <w:t xml:space="preserve"> to limit the governing body’s power to determine the school’s </w:t>
      </w:r>
    </w:p>
    <w:p w:rsidR="00596EA3" w:rsidRDefault="00596EA3" w:rsidP="00596EA3">
      <w:pPr>
        <w:spacing w:after="0" w:line="360" w:lineRule="auto"/>
        <w:rPr>
          <w:rFonts w:asciiTheme="minorHAnsi" w:eastAsiaTheme="minorEastAsia" w:hAnsiTheme="minorHAnsi" w:cstheme="minorHAnsi"/>
          <w:color w:val="auto"/>
          <w:sz w:val="28"/>
          <w:szCs w:val="28"/>
          <w:lang w:val="en-US"/>
        </w:rPr>
      </w:pPr>
      <w:r w:rsidRPr="006F081B">
        <w:rPr>
          <w:rFonts w:asciiTheme="minorHAnsi" w:eastAsiaTheme="minorEastAsia" w:hAnsiTheme="minorHAnsi" w:cstheme="minorHAnsi"/>
          <w:color w:val="auto"/>
          <w:sz w:val="28"/>
          <w:szCs w:val="28"/>
          <w:lang w:val="en-US"/>
        </w:rPr>
        <w:t xml:space="preserve">language policy. The   requirement that the SGB submit the admission policy, to the HOD for “approval” is regarded as undermining the powers of the SGB.  Those in </w:t>
      </w:r>
    </w:p>
    <w:p w:rsidR="00596EA3" w:rsidRDefault="00596EA3" w:rsidP="00596EA3">
      <w:pPr>
        <w:spacing w:after="0" w:line="360" w:lineRule="auto"/>
        <w:rPr>
          <w:rFonts w:asciiTheme="minorHAnsi" w:eastAsiaTheme="minorEastAsia" w:hAnsiTheme="minorHAnsi" w:cstheme="minorHAnsi"/>
          <w:color w:val="auto"/>
          <w:sz w:val="28"/>
          <w:szCs w:val="28"/>
          <w:lang w:val="en-US"/>
        </w:rPr>
      </w:pPr>
    </w:p>
    <w:p w:rsidR="00596EA3" w:rsidRDefault="00596EA3" w:rsidP="00596EA3">
      <w:pPr>
        <w:spacing w:after="0" w:line="360" w:lineRule="auto"/>
        <w:rPr>
          <w:rFonts w:asciiTheme="minorHAnsi" w:eastAsiaTheme="minorEastAsia" w:hAnsiTheme="minorHAnsi" w:cstheme="minorHAnsi"/>
          <w:color w:val="auto"/>
          <w:sz w:val="28"/>
          <w:szCs w:val="28"/>
          <w:lang w:val="en-US"/>
        </w:rPr>
      </w:pPr>
      <w:r w:rsidRPr="006F081B">
        <w:rPr>
          <w:rFonts w:asciiTheme="minorHAnsi" w:eastAsiaTheme="minorEastAsia" w:hAnsiTheme="minorHAnsi" w:cstheme="minorHAnsi"/>
          <w:color w:val="auto"/>
          <w:sz w:val="28"/>
          <w:szCs w:val="28"/>
          <w:lang w:val="en-US"/>
        </w:rPr>
        <w:t xml:space="preserve">support of the clause submitted that </w:t>
      </w:r>
      <w:r w:rsidRPr="006F081B">
        <w:rPr>
          <w:rFonts w:asciiTheme="minorHAnsi" w:eastAsiaTheme="minorEastAsia" w:hAnsiTheme="minorHAnsi"/>
          <w:color w:val="auto"/>
          <w:sz w:val="28"/>
          <w:szCs w:val="28"/>
          <w:lang w:val="en-US"/>
        </w:rPr>
        <w:t xml:space="preserve">SGBs under SASA Act were   provided with an opportunity to promote multilingualism, however some used the language policy to discriminate against other language groups w.r.t </w:t>
      </w:r>
      <w:r>
        <w:rPr>
          <w:rFonts w:asciiTheme="minorHAnsi" w:eastAsiaTheme="minorEastAsia" w:hAnsiTheme="minorHAnsi"/>
          <w:color w:val="auto"/>
          <w:sz w:val="28"/>
          <w:szCs w:val="28"/>
          <w:lang w:val="en-US"/>
        </w:rPr>
        <w:t xml:space="preserve">school </w:t>
      </w:r>
      <w:r w:rsidRPr="006F081B">
        <w:rPr>
          <w:rFonts w:asciiTheme="minorHAnsi" w:eastAsiaTheme="minorEastAsia" w:hAnsiTheme="minorHAnsi"/>
          <w:color w:val="auto"/>
          <w:sz w:val="28"/>
          <w:szCs w:val="28"/>
          <w:lang w:val="en-US"/>
        </w:rPr>
        <w:t>admission criteria.</w:t>
      </w:r>
      <w:r w:rsidRPr="006F081B">
        <w:rPr>
          <w:rFonts w:asciiTheme="minorHAnsi" w:eastAsiaTheme="minorEastAsia" w:hAnsiTheme="minorHAnsi" w:cstheme="minorHAnsi"/>
          <w:color w:val="auto"/>
          <w:sz w:val="28"/>
          <w:szCs w:val="28"/>
          <w:lang w:val="en-US"/>
        </w:rPr>
        <w:t xml:space="preserve"> </w:t>
      </w:r>
    </w:p>
    <w:p w:rsidR="00596EA3" w:rsidRDefault="00596EA3" w:rsidP="00596EA3">
      <w:pPr>
        <w:spacing w:after="0" w:line="360" w:lineRule="auto"/>
        <w:rPr>
          <w:rFonts w:asciiTheme="minorHAnsi" w:eastAsiaTheme="minorEastAsia" w:hAnsiTheme="minorHAnsi" w:cstheme="minorHAnsi"/>
          <w:color w:val="auto"/>
          <w:sz w:val="28"/>
          <w:szCs w:val="28"/>
          <w:lang w:val="en-US"/>
        </w:rPr>
      </w:pPr>
    </w:p>
    <w:p w:rsidR="00596EA3" w:rsidRPr="006F081B" w:rsidRDefault="00596EA3" w:rsidP="00596EA3">
      <w:pPr>
        <w:spacing w:after="0" w:line="360" w:lineRule="auto"/>
        <w:rPr>
          <w:rFonts w:asciiTheme="minorHAnsi" w:eastAsiaTheme="minorEastAsia" w:hAnsiTheme="minorHAnsi" w:cstheme="minorHAnsi"/>
          <w:color w:val="auto"/>
          <w:sz w:val="28"/>
          <w:szCs w:val="28"/>
          <w:lang w:val="en-US"/>
        </w:rPr>
      </w:pPr>
    </w:p>
    <w:p w:rsidR="00596EA3" w:rsidRDefault="00596EA3" w:rsidP="00596EA3">
      <w:pPr>
        <w:shd w:val="clear" w:color="auto" w:fill="A8D08D" w:themeFill="accent6" w:themeFillTint="99"/>
        <w:spacing w:after="160" w:line="310" w:lineRule="exact"/>
        <w:jc w:val="left"/>
        <w:rPr>
          <w:rFonts w:asciiTheme="minorHAnsi" w:hAnsiTheme="minorHAnsi"/>
          <w:b/>
          <w:color w:val="auto"/>
          <w:sz w:val="32"/>
          <w:szCs w:val="32"/>
          <w:lang w:val="en-US"/>
        </w:rPr>
      </w:pPr>
      <w:r>
        <w:rPr>
          <w:rFonts w:asciiTheme="minorHAnsi" w:hAnsiTheme="minorHAnsi"/>
          <w:b/>
          <w:color w:val="auto"/>
          <w:sz w:val="32"/>
          <w:szCs w:val="32"/>
          <w:lang w:val="en-US"/>
        </w:rPr>
        <w:t xml:space="preserve"> </w:t>
      </w:r>
      <w:r w:rsidRPr="006F081B">
        <w:rPr>
          <w:rFonts w:asciiTheme="minorHAnsi" w:hAnsiTheme="minorHAnsi"/>
          <w:b/>
          <w:color w:val="auto"/>
          <w:sz w:val="32"/>
          <w:szCs w:val="32"/>
          <w:lang w:val="en-US"/>
        </w:rPr>
        <w:t xml:space="preserve">Governance and Management of Public Schools: </w:t>
      </w:r>
    </w:p>
    <w:p w:rsidR="00596EA3" w:rsidRPr="006F081B" w:rsidRDefault="00596EA3" w:rsidP="00596EA3">
      <w:pPr>
        <w:spacing w:after="160" w:line="310" w:lineRule="exact"/>
        <w:jc w:val="left"/>
        <w:rPr>
          <w:rFonts w:asciiTheme="minorHAnsi" w:hAnsiTheme="minorHAnsi"/>
          <w:b/>
          <w:color w:val="auto"/>
          <w:sz w:val="32"/>
          <w:szCs w:val="32"/>
          <w:lang w:val="en-US"/>
        </w:rPr>
      </w:pPr>
    </w:p>
    <w:p w:rsidR="00596EA3" w:rsidRDefault="00596EA3" w:rsidP="00596EA3">
      <w:pPr>
        <w:spacing w:after="160" w:line="360" w:lineRule="auto"/>
        <w:rPr>
          <w:rFonts w:asciiTheme="minorHAnsi" w:hAnsiTheme="minorHAnsi" w:cstheme="minorHAnsi"/>
          <w:color w:val="auto"/>
          <w:sz w:val="28"/>
          <w:szCs w:val="28"/>
          <w:lang w:val="en-US"/>
        </w:rPr>
      </w:pPr>
      <w:r w:rsidRPr="006F081B">
        <w:rPr>
          <w:rFonts w:asciiTheme="minorHAnsi" w:hAnsiTheme="minorHAnsi"/>
          <w:color w:val="auto"/>
          <w:sz w:val="28"/>
          <w:szCs w:val="28"/>
          <w:lang w:val="en-US"/>
        </w:rPr>
        <w:t>The excessive powers conferred on the Minister, MEC and HOD by the Bela bill is amongst the major issues of con</w:t>
      </w:r>
      <w:r>
        <w:rPr>
          <w:rFonts w:asciiTheme="minorHAnsi" w:hAnsiTheme="minorHAnsi"/>
          <w:color w:val="auto"/>
          <w:sz w:val="28"/>
          <w:szCs w:val="28"/>
          <w:lang w:val="en-US"/>
        </w:rPr>
        <w:t>cern.  The public expressed</w:t>
      </w:r>
      <w:r w:rsidRPr="006F081B">
        <w:rPr>
          <w:rFonts w:asciiTheme="minorHAnsi" w:hAnsiTheme="minorHAnsi"/>
          <w:color w:val="auto"/>
          <w:sz w:val="28"/>
          <w:szCs w:val="28"/>
          <w:lang w:val="en-US"/>
        </w:rPr>
        <w:t xml:space="preserve"> discontent on the matter of centralization of power. Part of the concerns is that the department has additional responsibility of   schools.  Further the concerns allude to powers of the </w:t>
      </w:r>
      <w:r>
        <w:rPr>
          <w:rFonts w:asciiTheme="minorHAnsi" w:hAnsiTheme="minorHAnsi"/>
          <w:color w:val="auto"/>
          <w:sz w:val="28"/>
          <w:szCs w:val="28"/>
          <w:lang w:val="en-US"/>
        </w:rPr>
        <w:t xml:space="preserve">Ministers overriding the SGB e.g. </w:t>
      </w:r>
      <w:r w:rsidRPr="006F081B">
        <w:rPr>
          <w:rFonts w:asciiTheme="minorHAnsi" w:hAnsiTheme="minorHAnsi"/>
          <w:color w:val="auto"/>
          <w:sz w:val="28"/>
          <w:szCs w:val="28"/>
          <w:lang w:val="en-US"/>
        </w:rPr>
        <w:t xml:space="preserve"> </w:t>
      </w:r>
      <w:r w:rsidRPr="006F081B">
        <w:rPr>
          <w:rFonts w:asciiTheme="minorHAnsi" w:hAnsiTheme="minorHAnsi" w:cstheme="minorHAnsi"/>
          <w:color w:val="auto"/>
          <w:sz w:val="28"/>
          <w:szCs w:val="28"/>
          <w:lang w:val="en-US"/>
        </w:rPr>
        <w:t xml:space="preserve">clause on “withdrawal of “one or more functions” of an SGB by HoD. The granting of “exclusive” </w:t>
      </w:r>
      <w:r>
        <w:rPr>
          <w:rFonts w:asciiTheme="minorHAnsi" w:hAnsiTheme="minorHAnsi" w:cstheme="minorHAnsi"/>
          <w:color w:val="auto"/>
          <w:sz w:val="28"/>
          <w:szCs w:val="28"/>
          <w:lang w:val="en-US"/>
        </w:rPr>
        <w:t>decision making powers to the Ho</w:t>
      </w:r>
      <w:r w:rsidRPr="006F081B">
        <w:rPr>
          <w:rFonts w:asciiTheme="minorHAnsi" w:hAnsiTheme="minorHAnsi" w:cstheme="minorHAnsi"/>
          <w:color w:val="auto"/>
          <w:sz w:val="28"/>
          <w:szCs w:val="28"/>
          <w:lang w:val="en-US"/>
        </w:rPr>
        <w:t xml:space="preserve">D and Minister, undermines the powers of the SGB who demonstrate   accountability mechanisms in governing their schools.  </w:t>
      </w:r>
      <w:r w:rsidRPr="006F081B">
        <w:rPr>
          <w:rFonts w:asciiTheme="minorHAnsi" w:hAnsiTheme="minorHAnsi"/>
          <w:color w:val="auto"/>
          <w:sz w:val="28"/>
          <w:szCs w:val="28"/>
          <w:lang w:val="en-US"/>
        </w:rPr>
        <w:t xml:space="preserve">On the clause that deals with </w:t>
      </w:r>
      <w:r>
        <w:rPr>
          <w:rFonts w:asciiTheme="minorHAnsi" w:hAnsiTheme="minorHAnsi" w:cstheme="minorHAnsi"/>
          <w:color w:val="auto"/>
          <w:sz w:val="28"/>
          <w:szCs w:val="28"/>
          <w:lang w:val="en-US"/>
        </w:rPr>
        <w:t>Ho</w:t>
      </w:r>
      <w:r w:rsidRPr="006F081B">
        <w:rPr>
          <w:rFonts w:asciiTheme="minorHAnsi" w:hAnsiTheme="minorHAnsi" w:cstheme="minorHAnsi"/>
          <w:color w:val="auto"/>
          <w:sz w:val="28"/>
          <w:szCs w:val="28"/>
          <w:lang w:val="en-US"/>
        </w:rPr>
        <w:t>D’s powers to dissolve the</w:t>
      </w:r>
      <w:r>
        <w:rPr>
          <w:rFonts w:asciiTheme="minorHAnsi" w:hAnsiTheme="minorHAnsi" w:cstheme="minorHAnsi"/>
          <w:color w:val="auto"/>
          <w:sz w:val="28"/>
          <w:szCs w:val="28"/>
          <w:lang w:val="en-US"/>
        </w:rPr>
        <w:t xml:space="preserve"> SGB, Section 25 -</w:t>
      </w:r>
      <w:r w:rsidRPr="006F081B">
        <w:rPr>
          <w:rFonts w:asciiTheme="minorHAnsi" w:hAnsiTheme="minorHAnsi" w:cstheme="minorHAnsi"/>
          <w:color w:val="auto"/>
          <w:sz w:val="28"/>
          <w:szCs w:val="28"/>
          <w:lang w:val="en-US"/>
        </w:rPr>
        <w:t xml:space="preserve"> the main concern about the proposed am</w:t>
      </w:r>
      <w:r>
        <w:rPr>
          <w:rFonts w:asciiTheme="minorHAnsi" w:hAnsiTheme="minorHAnsi" w:cstheme="minorHAnsi"/>
          <w:color w:val="auto"/>
          <w:sz w:val="28"/>
          <w:szCs w:val="28"/>
          <w:lang w:val="en-US"/>
        </w:rPr>
        <w:t xml:space="preserve">endment is the power granted for </w:t>
      </w:r>
      <w:r w:rsidRPr="006F081B">
        <w:rPr>
          <w:rFonts w:asciiTheme="minorHAnsi" w:hAnsiTheme="minorHAnsi" w:cstheme="minorHAnsi"/>
          <w:color w:val="auto"/>
          <w:sz w:val="28"/>
          <w:szCs w:val="28"/>
          <w:lang w:val="en-US"/>
        </w:rPr>
        <w:t>temporary or interim SGB in section 25(4). Submitters argue it is difficu</w:t>
      </w:r>
      <w:r>
        <w:rPr>
          <w:rFonts w:asciiTheme="minorHAnsi" w:hAnsiTheme="minorHAnsi" w:cstheme="minorHAnsi"/>
          <w:color w:val="auto"/>
          <w:sz w:val="28"/>
          <w:szCs w:val="28"/>
          <w:lang w:val="en-US"/>
        </w:rPr>
        <w:t xml:space="preserve">lt   to take decisive making   when </w:t>
      </w:r>
      <w:r w:rsidRPr="006F081B">
        <w:rPr>
          <w:rFonts w:asciiTheme="minorHAnsi" w:hAnsiTheme="minorHAnsi" w:cstheme="minorHAnsi"/>
          <w:color w:val="auto"/>
          <w:sz w:val="28"/>
          <w:szCs w:val="28"/>
          <w:lang w:val="en-US"/>
        </w:rPr>
        <w:t>SGBs</w:t>
      </w:r>
      <w:r>
        <w:rPr>
          <w:rFonts w:asciiTheme="minorHAnsi" w:hAnsiTheme="minorHAnsi" w:cstheme="minorHAnsi"/>
          <w:color w:val="auto"/>
          <w:sz w:val="28"/>
          <w:szCs w:val="28"/>
          <w:lang w:val="en-US"/>
        </w:rPr>
        <w:t xml:space="preserve"> are temporary.</w:t>
      </w:r>
    </w:p>
    <w:p w:rsidR="00596EA3" w:rsidRDefault="00596EA3" w:rsidP="00596EA3">
      <w:pPr>
        <w:spacing w:after="160" w:line="360" w:lineRule="auto"/>
        <w:rPr>
          <w:rFonts w:asciiTheme="minorHAnsi" w:hAnsiTheme="minorHAnsi" w:cstheme="minorHAnsi"/>
          <w:color w:val="auto"/>
          <w:sz w:val="28"/>
          <w:szCs w:val="28"/>
          <w:lang w:val="en-US"/>
        </w:rPr>
      </w:pPr>
    </w:p>
    <w:p w:rsidR="00596EA3" w:rsidRPr="00D93D42" w:rsidRDefault="00596EA3" w:rsidP="00596EA3">
      <w:pPr>
        <w:shd w:val="clear" w:color="auto" w:fill="A8D08D" w:themeFill="accent6" w:themeFillTint="99"/>
        <w:spacing w:after="160" w:line="310" w:lineRule="exact"/>
        <w:jc w:val="left"/>
        <w:rPr>
          <w:rFonts w:asciiTheme="minorHAnsi" w:hAnsiTheme="minorHAnsi"/>
          <w:color w:val="auto"/>
          <w:sz w:val="32"/>
          <w:szCs w:val="32"/>
          <w:lang w:val="en-US"/>
        </w:rPr>
      </w:pPr>
      <w:r>
        <w:rPr>
          <w:rFonts w:asciiTheme="minorHAnsi" w:hAnsiTheme="minorHAnsi"/>
          <w:b/>
          <w:color w:val="auto"/>
          <w:sz w:val="32"/>
          <w:szCs w:val="32"/>
          <w:lang w:val="en-US"/>
        </w:rPr>
        <w:t xml:space="preserve"> </w:t>
      </w:r>
      <w:r w:rsidRPr="00D93D42">
        <w:rPr>
          <w:rFonts w:asciiTheme="minorHAnsi" w:hAnsiTheme="minorHAnsi"/>
          <w:b/>
          <w:color w:val="auto"/>
          <w:sz w:val="32"/>
          <w:szCs w:val="32"/>
          <w:lang w:val="en-US"/>
        </w:rPr>
        <w:t>Budget and Finance</w:t>
      </w:r>
      <w:r w:rsidRPr="00D93D42">
        <w:rPr>
          <w:rFonts w:asciiTheme="minorHAnsi" w:hAnsiTheme="minorHAnsi"/>
          <w:color w:val="auto"/>
          <w:sz w:val="32"/>
          <w:szCs w:val="32"/>
          <w:lang w:val="en-US"/>
        </w:rPr>
        <w:t xml:space="preserve">: </w:t>
      </w:r>
    </w:p>
    <w:p w:rsidR="00596EA3" w:rsidRPr="006F081B" w:rsidRDefault="00596EA3" w:rsidP="00596EA3">
      <w:pPr>
        <w:spacing w:after="160" w:line="360" w:lineRule="auto"/>
        <w:rPr>
          <w:rFonts w:asciiTheme="minorHAnsi" w:eastAsiaTheme="minorEastAsia" w:hAnsiTheme="minorHAnsi" w:cstheme="minorHAnsi"/>
          <w:color w:val="auto"/>
          <w:sz w:val="28"/>
          <w:szCs w:val="28"/>
          <w:lang w:val="en-US"/>
        </w:rPr>
      </w:pPr>
      <w:r w:rsidRPr="006F081B">
        <w:rPr>
          <w:rFonts w:asciiTheme="minorHAnsi" w:hAnsiTheme="minorHAnsi"/>
          <w:color w:val="auto"/>
          <w:sz w:val="28"/>
          <w:szCs w:val="28"/>
          <w:lang w:val="en-US"/>
        </w:rPr>
        <w:t>A critical concern</w:t>
      </w:r>
      <w:r>
        <w:rPr>
          <w:rFonts w:asciiTheme="minorHAnsi" w:hAnsiTheme="minorHAnsi"/>
          <w:color w:val="auto"/>
          <w:sz w:val="28"/>
          <w:szCs w:val="28"/>
          <w:lang w:val="en-US"/>
        </w:rPr>
        <w:t xml:space="preserve"> that needs to change with matters of </w:t>
      </w:r>
      <w:r w:rsidRPr="006F081B">
        <w:rPr>
          <w:rFonts w:asciiTheme="minorHAnsi" w:hAnsiTheme="minorHAnsi"/>
          <w:color w:val="auto"/>
          <w:sz w:val="28"/>
          <w:szCs w:val="28"/>
          <w:lang w:val="en-US"/>
        </w:rPr>
        <w:t xml:space="preserve">Budget and Finance in running of public schools is issue of funding model. </w:t>
      </w:r>
      <w:r>
        <w:rPr>
          <w:rFonts w:asciiTheme="minorHAnsi" w:eastAsiaTheme="minorEastAsia" w:hAnsiTheme="minorHAnsi" w:cstheme="minorHAnsi"/>
          <w:color w:val="auto"/>
          <w:sz w:val="28"/>
          <w:szCs w:val="28"/>
          <w:lang w:val="en-US"/>
        </w:rPr>
        <w:t xml:space="preserve"> Submitters allude that </w:t>
      </w:r>
      <w:r w:rsidRPr="006F081B">
        <w:rPr>
          <w:rFonts w:asciiTheme="minorHAnsi" w:eastAsiaTheme="minorEastAsia" w:hAnsiTheme="minorHAnsi" w:cstheme="minorHAnsi"/>
          <w:color w:val="auto"/>
          <w:sz w:val="28"/>
          <w:szCs w:val="28"/>
          <w:lang w:val="en-US"/>
        </w:rPr>
        <w:t xml:space="preserve">   the funding model for schools needs to be   revie</w:t>
      </w:r>
      <w:r>
        <w:rPr>
          <w:rFonts w:asciiTheme="minorHAnsi" w:eastAsiaTheme="minorEastAsia" w:hAnsiTheme="minorHAnsi" w:cstheme="minorHAnsi"/>
          <w:color w:val="auto"/>
          <w:sz w:val="28"/>
          <w:szCs w:val="28"/>
          <w:lang w:val="en-US"/>
        </w:rPr>
        <w:t xml:space="preserve">wed, the quantile system, </w:t>
      </w:r>
      <w:r w:rsidRPr="006F081B">
        <w:rPr>
          <w:rFonts w:asciiTheme="minorHAnsi" w:eastAsiaTheme="minorEastAsia" w:hAnsiTheme="minorHAnsi" w:cstheme="minorHAnsi"/>
          <w:color w:val="auto"/>
          <w:sz w:val="28"/>
          <w:szCs w:val="28"/>
          <w:lang w:val="en-US"/>
        </w:rPr>
        <w:t xml:space="preserve">the fee exemption tables, as well as its current staffing model. </w:t>
      </w:r>
    </w:p>
    <w:p w:rsidR="00596EA3" w:rsidRDefault="00596EA3" w:rsidP="00596EA3">
      <w:pPr>
        <w:spacing w:after="160" w:line="360" w:lineRule="auto"/>
        <w:rPr>
          <w:rFonts w:asciiTheme="minorHAnsi" w:hAnsiTheme="minorHAnsi" w:cstheme="minorHAnsi"/>
          <w:color w:val="auto"/>
        </w:rPr>
      </w:pPr>
      <w:r w:rsidRPr="006F081B">
        <w:rPr>
          <w:rFonts w:asciiTheme="minorHAnsi" w:eastAsiaTheme="minorEastAsia" w:hAnsiTheme="minorHAnsi" w:cstheme="minorHAnsi"/>
          <w:color w:val="auto"/>
          <w:sz w:val="28"/>
          <w:szCs w:val="28"/>
          <w:lang w:val="en-US"/>
        </w:rPr>
        <w:t xml:space="preserve">The current models assumed that all schools are single-medium, institutions. The concern is that the department must take into account </w:t>
      </w:r>
      <w:r w:rsidRPr="006F081B">
        <w:rPr>
          <w:rFonts w:asciiTheme="minorHAnsi" w:hAnsiTheme="minorHAnsi" w:cstheme="minorHAnsi"/>
          <w:color w:val="auto"/>
          <w:sz w:val="28"/>
          <w:szCs w:val="28"/>
        </w:rPr>
        <w:t xml:space="preserve">the additional costs, resources and staffing required to offer more than one medium of instruction and staffing model for multi-language schools.  On the proposal for </w:t>
      </w:r>
      <w:r w:rsidRPr="006F081B">
        <w:rPr>
          <w:rFonts w:asciiTheme="minorHAnsi" w:hAnsiTheme="minorHAnsi" w:cstheme="minorHAnsi"/>
          <w:color w:val="auto"/>
          <w:sz w:val="28"/>
          <w:szCs w:val="28"/>
          <w:lang w:val="en-US"/>
        </w:rPr>
        <w:t>Disclosure of financial interest by members of a governing body, Clause</w:t>
      </w:r>
      <w:r w:rsidRPr="006F081B">
        <w:rPr>
          <w:rFonts w:asciiTheme="minorHAnsi" w:hAnsiTheme="minorHAnsi" w:cstheme="minorHAnsi"/>
          <w:color w:val="auto"/>
          <w:sz w:val="28"/>
          <w:szCs w:val="28"/>
        </w:rPr>
        <w:t xml:space="preserve"> 14 proposes the insertion of section 18A(4A) which will compel all members of a governing body to disclose on an annual basis, all his or her financial interests and the financial interests of his or her spouse, partner, and immediate family. Issue of concern is that the proposed disclosure would constitute an unreasonable invasion of the privacy of both the governing body member and one’s   family, ultimately parent</w:t>
      </w:r>
      <w:r>
        <w:rPr>
          <w:rFonts w:asciiTheme="minorHAnsi" w:hAnsiTheme="minorHAnsi" w:cstheme="minorHAnsi"/>
          <w:color w:val="auto"/>
          <w:sz w:val="28"/>
          <w:szCs w:val="28"/>
        </w:rPr>
        <w:t xml:space="preserve">s would deter </w:t>
      </w:r>
      <w:r w:rsidRPr="006F081B">
        <w:rPr>
          <w:rFonts w:asciiTheme="minorHAnsi" w:hAnsiTheme="minorHAnsi" w:cstheme="minorHAnsi"/>
          <w:color w:val="auto"/>
          <w:sz w:val="28"/>
          <w:szCs w:val="28"/>
        </w:rPr>
        <w:t>from being selected as   SGB members</w:t>
      </w:r>
      <w:r w:rsidRPr="006F081B">
        <w:rPr>
          <w:rFonts w:asciiTheme="minorHAnsi" w:hAnsiTheme="minorHAnsi" w:cstheme="minorHAnsi"/>
          <w:color w:val="auto"/>
        </w:rPr>
        <w:t>.</w:t>
      </w:r>
    </w:p>
    <w:p w:rsidR="00596EA3" w:rsidRDefault="00596EA3" w:rsidP="00596EA3">
      <w:pPr>
        <w:spacing w:after="160" w:line="360" w:lineRule="auto"/>
        <w:rPr>
          <w:rFonts w:asciiTheme="minorHAnsi" w:hAnsiTheme="minorHAnsi" w:cstheme="minorHAnsi"/>
          <w:color w:val="auto"/>
        </w:rPr>
      </w:pPr>
    </w:p>
    <w:p w:rsidR="00596EA3" w:rsidRPr="006F081B" w:rsidRDefault="00596EA3" w:rsidP="00596EA3">
      <w:pPr>
        <w:spacing w:after="0" w:line="360" w:lineRule="auto"/>
        <w:rPr>
          <w:rFonts w:asciiTheme="minorHAnsi" w:eastAsiaTheme="minorEastAsia" w:hAnsiTheme="minorHAnsi" w:cstheme="minorHAnsi"/>
          <w:color w:val="auto"/>
          <w:lang w:val="en-US"/>
        </w:rPr>
      </w:pPr>
    </w:p>
    <w:p w:rsidR="00596EA3" w:rsidRPr="006F081B" w:rsidRDefault="00596EA3" w:rsidP="00596EA3">
      <w:pPr>
        <w:shd w:val="clear" w:color="auto" w:fill="C5E0B3" w:themeFill="accent6" w:themeFillTint="66"/>
        <w:spacing w:after="160" w:line="310" w:lineRule="exact"/>
        <w:jc w:val="left"/>
        <w:rPr>
          <w:rFonts w:asciiTheme="minorHAnsi" w:hAnsiTheme="minorHAnsi"/>
          <w:b/>
          <w:color w:val="auto"/>
          <w:sz w:val="32"/>
          <w:szCs w:val="32"/>
          <w:lang w:val="en-US"/>
        </w:rPr>
      </w:pPr>
      <w:r>
        <w:rPr>
          <w:rFonts w:asciiTheme="minorHAnsi" w:hAnsiTheme="minorHAnsi"/>
          <w:b/>
          <w:color w:val="auto"/>
          <w:sz w:val="32"/>
          <w:szCs w:val="32"/>
          <w:lang w:val="en-US"/>
        </w:rPr>
        <w:t xml:space="preserve"> </w:t>
      </w:r>
      <w:r w:rsidRPr="006F081B">
        <w:rPr>
          <w:rFonts w:asciiTheme="minorHAnsi" w:hAnsiTheme="minorHAnsi"/>
          <w:b/>
          <w:color w:val="auto"/>
          <w:sz w:val="32"/>
          <w:szCs w:val="32"/>
          <w:lang w:val="en-US"/>
        </w:rPr>
        <w:t>Home Education</w:t>
      </w:r>
    </w:p>
    <w:p w:rsidR="00596EA3" w:rsidRDefault="00596EA3" w:rsidP="00596EA3">
      <w:pPr>
        <w:spacing w:after="160" w:line="360" w:lineRule="auto"/>
        <w:rPr>
          <w:rFonts w:asciiTheme="minorHAnsi" w:hAnsiTheme="minorHAnsi" w:cstheme="minorHAnsi"/>
          <w:color w:val="auto"/>
          <w:sz w:val="28"/>
          <w:szCs w:val="28"/>
          <w:lang w:val="en-US"/>
        </w:rPr>
      </w:pPr>
      <w:r w:rsidRPr="006F081B">
        <w:rPr>
          <w:rFonts w:ascii="Calibri" w:eastAsia="Times New Roman" w:hAnsi="Calibri" w:cs="Calibri"/>
          <w:color w:val="000000"/>
          <w:sz w:val="28"/>
          <w:szCs w:val="28"/>
          <w:lang w:val="en-US"/>
        </w:rPr>
        <w:t xml:space="preserve">Home </w:t>
      </w:r>
      <w:r>
        <w:rPr>
          <w:rFonts w:ascii="Calibri" w:eastAsia="Times New Roman" w:hAnsi="Calibri" w:cs="Calibri"/>
          <w:color w:val="000000"/>
          <w:sz w:val="28"/>
          <w:szCs w:val="28"/>
          <w:lang w:val="en-US"/>
        </w:rPr>
        <w:t xml:space="preserve">education </w:t>
      </w:r>
      <w:r w:rsidRPr="006F081B">
        <w:rPr>
          <w:rFonts w:ascii="Calibri" w:eastAsia="Times New Roman" w:hAnsi="Calibri" w:cs="Calibri"/>
          <w:color w:val="000000"/>
          <w:sz w:val="28"/>
          <w:szCs w:val="28"/>
          <w:lang w:val="en-US"/>
        </w:rPr>
        <w:t>elaborate</w:t>
      </w:r>
      <w:r>
        <w:rPr>
          <w:rFonts w:ascii="Calibri" w:eastAsia="Times New Roman" w:hAnsi="Calibri" w:cs="Calibri"/>
          <w:color w:val="000000"/>
          <w:sz w:val="28"/>
          <w:szCs w:val="28"/>
          <w:lang w:val="en-US"/>
        </w:rPr>
        <w:t xml:space="preserve"> submissions point to the concern </w:t>
      </w:r>
      <w:r w:rsidRPr="006F081B">
        <w:rPr>
          <w:rFonts w:ascii="Calibri" w:eastAsia="Times New Roman" w:hAnsi="Calibri" w:cs="Calibri"/>
          <w:color w:val="000000"/>
          <w:sz w:val="28"/>
          <w:szCs w:val="28"/>
          <w:lang w:val="en-US"/>
        </w:rPr>
        <w:t xml:space="preserve">that there </w:t>
      </w:r>
      <w:r w:rsidRPr="006F081B">
        <w:rPr>
          <w:rFonts w:asciiTheme="minorHAnsi" w:hAnsiTheme="minorHAnsi" w:cstheme="minorHAnsi"/>
          <w:color w:val="auto"/>
          <w:sz w:val="28"/>
          <w:szCs w:val="28"/>
          <w:lang w:val="en-US"/>
        </w:rPr>
        <w:t xml:space="preserve">was minimal consultation and no research was conducted </w:t>
      </w:r>
      <w:r>
        <w:rPr>
          <w:rFonts w:asciiTheme="minorHAnsi" w:hAnsiTheme="minorHAnsi" w:cstheme="minorHAnsi"/>
          <w:color w:val="auto"/>
          <w:sz w:val="28"/>
          <w:szCs w:val="28"/>
          <w:lang w:val="en-US"/>
        </w:rPr>
        <w:t xml:space="preserve">whose findings </w:t>
      </w:r>
      <w:r w:rsidRPr="006F081B">
        <w:rPr>
          <w:rFonts w:asciiTheme="minorHAnsi" w:hAnsiTheme="minorHAnsi" w:cstheme="minorHAnsi"/>
          <w:color w:val="auto"/>
          <w:sz w:val="28"/>
          <w:szCs w:val="28"/>
          <w:lang w:val="en-US"/>
        </w:rPr>
        <w:t xml:space="preserve">ascertain the inclusion of home education in the process of drafting the bill.  Parents of </w:t>
      </w:r>
      <w:r w:rsidRPr="006F081B">
        <w:rPr>
          <w:rFonts w:ascii="Calibri" w:eastAsia="Times New Roman" w:hAnsi="Calibri" w:cs="Calibri"/>
          <w:color w:val="000000"/>
          <w:sz w:val="28"/>
          <w:szCs w:val="28"/>
          <w:lang w:val="en-US"/>
        </w:rPr>
        <w:t>home</w:t>
      </w:r>
      <w:r w:rsidRPr="006F081B">
        <w:rPr>
          <w:rFonts w:asciiTheme="minorHAnsi" w:hAnsiTheme="minorHAnsi" w:cstheme="minorHAnsi"/>
          <w:color w:val="auto"/>
          <w:sz w:val="28"/>
          <w:szCs w:val="28"/>
          <w:lang w:val="en-US"/>
        </w:rPr>
        <w:t xml:space="preserve"> educated children object to regulation of Home Education under the South African Schools Act, the</w:t>
      </w:r>
      <w:r>
        <w:rPr>
          <w:rFonts w:asciiTheme="minorHAnsi" w:hAnsiTheme="minorHAnsi" w:cstheme="minorHAnsi"/>
          <w:color w:val="auto"/>
          <w:sz w:val="28"/>
          <w:szCs w:val="28"/>
          <w:lang w:val="en-US"/>
        </w:rPr>
        <w:t>y</w:t>
      </w:r>
      <w:r w:rsidRPr="006F081B">
        <w:rPr>
          <w:rFonts w:asciiTheme="minorHAnsi" w:hAnsiTheme="minorHAnsi" w:cstheme="minorHAnsi"/>
          <w:color w:val="auto"/>
          <w:sz w:val="28"/>
          <w:szCs w:val="28"/>
          <w:lang w:val="en-US"/>
        </w:rPr>
        <w:t xml:space="preserve"> recommend that rather HE should be regulated under the </w:t>
      </w:r>
    </w:p>
    <w:p w:rsidR="00596EA3" w:rsidRDefault="00596EA3" w:rsidP="00596EA3">
      <w:pPr>
        <w:spacing w:after="160" w:line="360" w:lineRule="auto"/>
        <w:rPr>
          <w:rFonts w:asciiTheme="minorHAnsi" w:hAnsiTheme="minorHAnsi"/>
          <w:color w:val="auto"/>
          <w:sz w:val="28"/>
          <w:szCs w:val="28"/>
          <w:lang w:val="en-US"/>
        </w:rPr>
      </w:pPr>
      <w:r w:rsidRPr="006F081B">
        <w:rPr>
          <w:rFonts w:asciiTheme="minorHAnsi" w:hAnsiTheme="minorHAnsi" w:cstheme="minorHAnsi"/>
          <w:color w:val="auto"/>
          <w:sz w:val="28"/>
          <w:szCs w:val="28"/>
          <w:lang w:val="en-US"/>
        </w:rPr>
        <w:t>Children’s Act. In their view, it does not make sense for home education to be under the Schools Act because the d</w:t>
      </w:r>
      <w:r>
        <w:rPr>
          <w:rFonts w:asciiTheme="minorHAnsi" w:hAnsiTheme="minorHAnsi" w:cstheme="minorHAnsi"/>
          <w:color w:val="auto"/>
          <w:sz w:val="28"/>
          <w:szCs w:val="28"/>
          <w:lang w:val="en-US"/>
        </w:rPr>
        <w:t xml:space="preserve">ifference between a school </w:t>
      </w:r>
      <w:r w:rsidRPr="006F081B">
        <w:rPr>
          <w:rFonts w:asciiTheme="minorHAnsi" w:hAnsiTheme="minorHAnsi" w:cstheme="minorHAnsi"/>
          <w:color w:val="auto"/>
          <w:sz w:val="28"/>
          <w:szCs w:val="28"/>
          <w:lang w:val="en-US"/>
        </w:rPr>
        <w:t xml:space="preserve">and a </w:t>
      </w:r>
      <w:r>
        <w:rPr>
          <w:rFonts w:asciiTheme="minorHAnsi" w:hAnsiTheme="minorHAnsi" w:cstheme="minorHAnsi"/>
          <w:color w:val="auto"/>
          <w:sz w:val="28"/>
          <w:szCs w:val="28"/>
          <w:lang w:val="en-US"/>
        </w:rPr>
        <w:t xml:space="preserve">family are so huge.    Some suggest for </w:t>
      </w:r>
      <w:r w:rsidRPr="006F081B">
        <w:rPr>
          <w:rFonts w:asciiTheme="minorHAnsi" w:hAnsiTheme="minorHAnsi" w:cstheme="minorHAnsi"/>
          <w:color w:val="auto"/>
          <w:sz w:val="28"/>
          <w:szCs w:val="28"/>
          <w:lang w:val="en-US"/>
        </w:rPr>
        <w:t xml:space="preserve">research before </w:t>
      </w:r>
      <w:r>
        <w:rPr>
          <w:rFonts w:asciiTheme="minorHAnsi" w:hAnsiTheme="minorHAnsi" w:cstheme="minorHAnsi"/>
          <w:color w:val="auto"/>
          <w:sz w:val="28"/>
          <w:szCs w:val="28"/>
          <w:lang w:val="en-US"/>
        </w:rPr>
        <w:t xml:space="preserve">developing the policies to help guide </w:t>
      </w:r>
      <w:r w:rsidRPr="006F081B">
        <w:rPr>
          <w:rFonts w:asciiTheme="minorHAnsi" w:hAnsiTheme="minorHAnsi" w:cstheme="minorHAnsi"/>
          <w:color w:val="auto"/>
          <w:sz w:val="28"/>
          <w:szCs w:val="28"/>
          <w:lang w:val="en-US"/>
        </w:rPr>
        <w:t xml:space="preserve">the </w:t>
      </w:r>
      <w:r>
        <w:rPr>
          <w:rFonts w:asciiTheme="minorHAnsi" w:hAnsiTheme="minorHAnsi" w:cstheme="minorHAnsi"/>
          <w:color w:val="auto"/>
          <w:sz w:val="28"/>
          <w:szCs w:val="28"/>
          <w:lang w:val="en-US"/>
        </w:rPr>
        <w:t xml:space="preserve">home education. </w:t>
      </w:r>
      <w:r>
        <w:rPr>
          <w:rFonts w:asciiTheme="minorHAnsi" w:hAnsiTheme="minorHAnsi"/>
          <w:color w:val="auto"/>
          <w:sz w:val="28"/>
          <w:szCs w:val="28"/>
          <w:lang w:val="en-US"/>
        </w:rPr>
        <w:t xml:space="preserve">Others </w:t>
      </w:r>
      <w:r w:rsidRPr="006F081B">
        <w:rPr>
          <w:rFonts w:asciiTheme="minorHAnsi" w:hAnsiTheme="minorHAnsi"/>
          <w:color w:val="auto"/>
          <w:sz w:val="28"/>
          <w:szCs w:val="28"/>
          <w:lang w:val="en-US"/>
        </w:rPr>
        <w:t>cite</w:t>
      </w:r>
      <w:r>
        <w:rPr>
          <w:rFonts w:asciiTheme="minorHAnsi" w:hAnsiTheme="minorHAnsi"/>
          <w:color w:val="auto"/>
          <w:sz w:val="28"/>
          <w:szCs w:val="28"/>
          <w:lang w:val="en-US"/>
        </w:rPr>
        <w:t xml:space="preserve">d </w:t>
      </w:r>
      <w:r w:rsidRPr="006F081B">
        <w:rPr>
          <w:rFonts w:asciiTheme="minorHAnsi" w:hAnsiTheme="minorHAnsi"/>
          <w:color w:val="auto"/>
          <w:sz w:val="28"/>
          <w:szCs w:val="28"/>
          <w:lang w:val="en-US"/>
        </w:rPr>
        <w:t xml:space="preserve">constitutional rights, for home </w:t>
      </w:r>
      <w:r>
        <w:rPr>
          <w:rFonts w:asciiTheme="minorHAnsi" w:hAnsiTheme="minorHAnsi"/>
          <w:color w:val="auto"/>
          <w:sz w:val="28"/>
          <w:szCs w:val="28"/>
          <w:lang w:val="en-US"/>
        </w:rPr>
        <w:t xml:space="preserve">schooling, as they </w:t>
      </w:r>
      <w:r w:rsidRPr="006F081B">
        <w:rPr>
          <w:rFonts w:asciiTheme="minorHAnsi" w:hAnsiTheme="minorHAnsi"/>
          <w:color w:val="auto"/>
          <w:sz w:val="28"/>
          <w:szCs w:val="28"/>
          <w:lang w:val="en-US"/>
        </w:rPr>
        <w:t xml:space="preserve">  </w:t>
      </w:r>
      <w:r>
        <w:rPr>
          <w:rFonts w:asciiTheme="minorHAnsi" w:hAnsiTheme="minorHAnsi"/>
          <w:color w:val="auto"/>
          <w:sz w:val="28"/>
          <w:szCs w:val="28"/>
          <w:lang w:val="en-US"/>
        </w:rPr>
        <w:t xml:space="preserve">preferred  </w:t>
      </w:r>
      <w:r w:rsidRPr="006F081B">
        <w:rPr>
          <w:rFonts w:asciiTheme="minorHAnsi" w:hAnsiTheme="minorHAnsi"/>
          <w:color w:val="auto"/>
          <w:sz w:val="28"/>
          <w:szCs w:val="28"/>
          <w:lang w:val="en-US"/>
        </w:rPr>
        <w:t xml:space="preserve"> access online lesso</w:t>
      </w:r>
      <w:r>
        <w:rPr>
          <w:rFonts w:asciiTheme="minorHAnsi" w:hAnsiTheme="minorHAnsi"/>
          <w:color w:val="auto"/>
          <w:sz w:val="28"/>
          <w:szCs w:val="28"/>
          <w:lang w:val="en-US"/>
        </w:rPr>
        <w:t xml:space="preserve">ns, because </w:t>
      </w:r>
      <w:r w:rsidRPr="006F081B">
        <w:rPr>
          <w:rFonts w:asciiTheme="minorHAnsi" w:hAnsiTheme="minorHAnsi"/>
          <w:color w:val="auto"/>
          <w:sz w:val="28"/>
          <w:szCs w:val="28"/>
          <w:lang w:val="en-US"/>
        </w:rPr>
        <w:t>the school curriculum does not offer flexibility.</w:t>
      </w:r>
      <w:r>
        <w:rPr>
          <w:rFonts w:asciiTheme="minorHAnsi" w:hAnsiTheme="minorHAnsi"/>
          <w:color w:val="auto"/>
          <w:sz w:val="28"/>
          <w:szCs w:val="28"/>
          <w:lang w:val="en-US"/>
        </w:rPr>
        <w:t xml:space="preserve"> </w:t>
      </w:r>
    </w:p>
    <w:p w:rsidR="00596EA3" w:rsidRDefault="00596EA3" w:rsidP="00596EA3">
      <w:pPr>
        <w:spacing w:after="160" w:line="360" w:lineRule="auto"/>
        <w:rPr>
          <w:rFonts w:asciiTheme="minorHAnsi" w:hAnsiTheme="minorHAnsi"/>
          <w:color w:val="auto"/>
          <w:sz w:val="28"/>
          <w:szCs w:val="28"/>
          <w:lang w:val="en-US"/>
        </w:rPr>
      </w:pPr>
    </w:p>
    <w:p w:rsidR="00596EA3" w:rsidRPr="006F081B" w:rsidRDefault="00596EA3" w:rsidP="00596EA3">
      <w:pPr>
        <w:spacing w:after="160" w:line="360" w:lineRule="auto"/>
        <w:rPr>
          <w:rFonts w:asciiTheme="minorHAnsi" w:hAnsiTheme="minorHAnsi"/>
          <w:color w:val="auto"/>
          <w:sz w:val="28"/>
          <w:szCs w:val="28"/>
          <w:lang w:val="en-US"/>
        </w:rPr>
      </w:pPr>
    </w:p>
    <w:p w:rsidR="00596EA3" w:rsidRPr="006F081B" w:rsidRDefault="00596EA3" w:rsidP="00596EA3">
      <w:pPr>
        <w:shd w:val="clear" w:color="auto" w:fill="C5E0B3" w:themeFill="accent6" w:themeFillTint="66"/>
        <w:spacing w:after="160" w:line="310" w:lineRule="exact"/>
        <w:jc w:val="left"/>
        <w:rPr>
          <w:rFonts w:asciiTheme="minorHAnsi" w:hAnsiTheme="minorHAnsi"/>
          <w:b/>
          <w:color w:val="auto"/>
          <w:sz w:val="32"/>
          <w:szCs w:val="32"/>
          <w:lang w:val="en-US"/>
        </w:rPr>
      </w:pPr>
      <w:r w:rsidRPr="009C2D70">
        <w:rPr>
          <w:noProof/>
          <w:lang w:eastAsia="en-ZA"/>
        </w:rPr>
        <w:drawing>
          <wp:anchor distT="0" distB="0" distL="114300" distR="114300" simplePos="0" relativeHeight="251738112" behindDoc="0" locked="0" layoutInCell="1" allowOverlap="1">
            <wp:simplePos x="0" y="0"/>
            <wp:positionH relativeFrom="margin">
              <wp:posOffset>5781675</wp:posOffset>
            </wp:positionH>
            <wp:positionV relativeFrom="paragraph">
              <wp:posOffset>-781685</wp:posOffset>
            </wp:positionV>
            <wp:extent cx="712519" cy="751510"/>
            <wp:effectExtent l="0" t="0" r="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35" r="68638"/>
                    <a:stretch/>
                  </pic:blipFill>
                  <pic:spPr bwMode="auto">
                    <a:xfrm>
                      <a:off x="0" y="0"/>
                      <a:ext cx="712519" cy="751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heme="minorHAnsi" w:hAnsiTheme="minorHAnsi"/>
          <w:b/>
          <w:color w:val="auto"/>
          <w:sz w:val="32"/>
          <w:szCs w:val="32"/>
          <w:lang w:val="en-US"/>
        </w:rPr>
        <w:t xml:space="preserve"> </w:t>
      </w:r>
      <w:r w:rsidRPr="006F081B">
        <w:rPr>
          <w:rFonts w:asciiTheme="minorHAnsi" w:hAnsiTheme="minorHAnsi"/>
          <w:b/>
          <w:color w:val="auto"/>
          <w:sz w:val="32"/>
          <w:szCs w:val="32"/>
          <w:lang w:val="en-US"/>
        </w:rPr>
        <w:t>Independent schools</w:t>
      </w:r>
    </w:p>
    <w:p w:rsidR="00596EA3" w:rsidRPr="006F081B" w:rsidRDefault="00596EA3" w:rsidP="00596EA3">
      <w:pPr>
        <w:spacing w:after="160" w:line="360" w:lineRule="auto"/>
        <w:rPr>
          <w:rFonts w:asciiTheme="minorHAnsi" w:hAnsiTheme="minorHAnsi"/>
          <w:color w:val="auto"/>
          <w:sz w:val="28"/>
          <w:szCs w:val="28"/>
        </w:rPr>
      </w:pPr>
      <w:r w:rsidRPr="006F081B">
        <w:rPr>
          <w:rFonts w:asciiTheme="minorHAnsi" w:hAnsiTheme="minorHAnsi"/>
          <w:color w:val="auto"/>
          <w:sz w:val="28"/>
          <w:szCs w:val="28"/>
          <w:lang w:val="en-US"/>
        </w:rPr>
        <w:t xml:space="preserve">Submissions from organizations representing the   independent schools   allude that their academic   year runs for 3 terms per annum, therefore   the clause which require them to submit 4 quarterly financial reports like public schools would be unrealistic and put them at a </w:t>
      </w:r>
      <w:r w:rsidRPr="00965A9B">
        <w:rPr>
          <w:rFonts w:asciiTheme="minorHAnsi" w:hAnsiTheme="minorHAnsi"/>
          <w:color w:val="auto"/>
          <w:sz w:val="28"/>
          <w:szCs w:val="28"/>
          <w:lang w:val="en-US"/>
        </w:rPr>
        <w:t xml:space="preserve">disadvantage. </w:t>
      </w:r>
      <w:r w:rsidRPr="00965A9B">
        <w:rPr>
          <w:rFonts w:asciiTheme="minorHAnsi" w:hAnsiTheme="minorHAnsi"/>
          <w:color w:val="auto"/>
          <w:sz w:val="28"/>
          <w:szCs w:val="28"/>
        </w:rPr>
        <w:t>Provision for a public school to become an independent school. The proposed amendments do not create an opportunity for a Public School to become an Independent School</w:t>
      </w:r>
      <w:r w:rsidRPr="006F081B">
        <w:rPr>
          <w:rFonts w:asciiTheme="minorHAnsi" w:hAnsiTheme="minorHAnsi"/>
          <w:color w:val="auto"/>
          <w:sz w:val="28"/>
          <w:szCs w:val="28"/>
        </w:rPr>
        <w:t xml:space="preserve">, in the same way, SASA section 49 allows for an Independent School to become a Public School. It should be </w:t>
      </w:r>
      <w:r>
        <w:rPr>
          <w:rFonts w:asciiTheme="minorHAnsi" w:hAnsiTheme="minorHAnsi"/>
          <w:color w:val="auto"/>
          <w:sz w:val="28"/>
          <w:szCs w:val="28"/>
        </w:rPr>
        <w:t xml:space="preserve">made </w:t>
      </w:r>
      <w:r w:rsidRPr="006F081B">
        <w:rPr>
          <w:rFonts w:asciiTheme="minorHAnsi" w:hAnsiTheme="minorHAnsi"/>
          <w:color w:val="auto"/>
          <w:sz w:val="28"/>
          <w:szCs w:val="28"/>
        </w:rPr>
        <w:t>possible for an SGB to apply for the convers</w:t>
      </w:r>
      <w:r>
        <w:rPr>
          <w:rFonts w:asciiTheme="minorHAnsi" w:hAnsiTheme="minorHAnsi"/>
          <w:color w:val="auto"/>
          <w:sz w:val="28"/>
          <w:szCs w:val="28"/>
        </w:rPr>
        <w:t>ion to an Independent School.</w:t>
      </w:r>
    </w:p>
    <w:p w:rsidR="00596EA3" w:rsidRDefault="00596EA3" w:rsidP="00596EA3">
      <w:pPr>
        <w:spacing w:after="160" w:line="360" w:lineRule="auto"/>
        <w:jc w:val="left"/>
        <w:rPr>
          <w:rFonts w:asciiTheme="minorHAnsi" w:hAnsiTheme="minorHAnsi"/>
          <w:color w:val="auto"/>
          <w:sz w:val="28"/>
          <w:szCs w:val="28"/>
          <w:lang w:val="en-US"/>
        </w:rPr>
      </w:pPr>
    </w:p>
    <w:p w:rsidR="00596EA3" w:rsidRPr="006F081B" w:rsidRDefault="00596EA3" w:rsidP="00596EA3">
      <w:pPr>
        <w:spacing w:after="160" w:line="360" w:lineRule="auto"/>
        <w:jc w:val="left"/>
        <w:rPr>
          <w:rFonts w:asciiTheme="minorHAnsi" w:hAnsiTheme="minorHAnsi"/>
          <w:color w:val="auto"/>
          <w:sz w:val="28"/>
          <w:szCs w:val="28"/>
          <w:lang w:val="en-US"/>
        </w:rPr>
      </w:pPr>
    </w:p>
    <w:p w:rsidR="00596EA3" w:rsidRPr="006F081B" w:rsidRDefault="00596EA3" w:rsidP="00596EA3">
      <w:pPr>
        <w:shd w:val="clear" w:color="auto" w:fill="C5E0B3" w:themeFill="accent6" w:themeFillTint="66"/>
        <w:spacing w:after="160" w:line="310" w:lineRule="exact"/>
        <w:jc w:val="left"/>
        <w:rPr>
          <w:rFonts w:asciiTheme="minorHAnsi" w:hAnsiTheme="minorHAnsi"/>
          <w:b/>
          <w:color w:val="auto"/>
          <w:sz w:val="32"/>
          <w:szCs w:val="32"/>
          <w:lang w:val="en-US"/>
        </w:rPr>
      </w:pPr>
      <w:r>
        <w:rPr>
          <w:rFonts w:asciiTheme="minorHAnsi" w:hAnsiTheme="minorHAnsi"/>
          <w:b/>
          <w:color w:val="auto"/>
          <w:sz w:val="32"/>
          <w:szCs w:val="32"/>
          <w:lang w:val="en-US"/>
        </w:rPr>
        <w:t xml:space="preserve"> </w:t>
      </w:r>
      <w:r w:rsidRPr="006F081B">
        <w:rPr>
          <w:rFonts w:asciiTheme="minorHAnsi" w:hAnsiTheme="minorHAnsi"/>
          <w:b/>
          <w:color w:val="auto"/>
          <w:sz w:val="32"/>
          <w:szCs w:val="32"/>
          <w:lang w:val="en-US"/>
        </w:rPr>
        <w:t xml:space="preserve">Educators </w:t>
      </w:r>
    </w:p>
    <w:p w:rsidR="00596EA3" w:rsidRDefault="00596EA3" w:rsidP="00596EA3">
      <w:pPr>
        <w:spacing w:after="0" w:line="360" w:lineRule="auto"/>
        <w:rPr>
          <w:rFonts w:ascii="Calibri" w:eastAsia="Times New Roman" w:hAnsi="Calibri" w:cs="Calibri"/>
          <w:color w:val="000000"/>
          <w:sz w:val="28"/>
          <w:szCs w:val="28"/>
          <w:lang w:val="en-US"/>
        </w:rPr>
      </w:pPr>
      <w:r w:rsidRPr="006F081B">
        <w:rPr>
          <w:rFonts w:ascii="Calibri" w:eastAsia="Times New Roman" w:hAnsi="Calibri" w:cs="Calibri"/>
          <w:color w:val="000000"/>
          <w:sz w:val="28"/>
          <w:szCs w:val="28"/>
          <w:lang w:val="en-US"/>
        </w:rPr>
        <w:t xml:space="preserve">Even though educator’s issues are </w:t>
      </w:r>
      <w:r>
        <w:rPr>
          <w:rFonts w:ascii="Calibri" w:eastAsia="Times New Roman" w:hAnsi="Calibri" w:cs="Calibri"/>
          <w:color w:val="000000"/>
          <w:sz w:val="28"/>
          <w:szCs w:val="28"/>
          <w:lang w:val="en-US"/>
        </w:rPr>
        <w:t xml:space="preserve">regulated by the EEA, and dealt with by </w:t>
      </w:r>
      <w:r w:rsidRPr="006F081B">
        <w:rPr>
          <w:rFonts w:ascii="Calibri" w:eastAsia="Times New Roman" w:hAnsi="Calibri" w:cs="Calibri"/>
          <w:color w:val="000000"/>
          <w:sz w:val="28"/>
          <w:szCs w:val="28"/>
          <w:lang w:val="en-US"/>
        </w:rPr>
        <w:t xml:space="preserve">   ELRC   some submitters welcomed the proposal that deals with clause 4</w:t>
      </w:r>
      <w:r>
        <w:rPr>
          <w:rFonts w:ascii="Calibri" w:eastAsia="Times New Roman" w:hAnsi="Calibri" w:cs="Calibri"/>
          <w:color w:val="000000"/>
          <w:sz w:val="28"/>
          <w:szCs w:val="28"/>
          <w:lang w:val="en-US"/>
        </w:rPr>
        <w:t xml:space="preserve">9. This clause </w:t>
      </w:r>
      <w:r>
        <w:rPr>
          <w:rFonts w:asciiTheme="minorHAnsi" w:hAnsiTheme="minorHAnsi" w:cstheme="minorHAnsi"/>
          <w:color w:val="auto"/>
          <w:sz w:val="28"/>
          <w:szCs w:val="28"/>
          <w:lang w:val="en-US"/>
        </w:rPr>
        <w:t>p</w:t>
      </w:r>
      <w:r w:rsidRPr="006F081B">
        <w:rPr>
          <w:rFonts w:asciiTheme="minorHAnsi" w:hAnsiTheme="minorHAnsi" w:cstheme="minorHAnsi"/>
          <w:color w:val="auto"/>
          <w:sz w:val="28"/>
          <w:szCs w:val="28"/>
          <w:lang w:val="en-US"/>
        </w:rPr>
        <w:t>rohibits educators from conducting business with the State</w:t>
      </w:r>
      <w:r w:rsidRPr="006F081B">
        <w:rPr>
          <w:rFonts w:ascii="Calibri" w:eastAsia="Times New Roman" w:hAnsi="Calibri" w:cs="Calibri"/>
          <w:color w:val="000000"/>
          <w:sz w:val="28"/>
          <w:szCs w:val="28"/>
          <w:lang w:val="en-US"/>
        </w:rPr>
        <w:t xml:space="preserve">, </w:t>
      </w:r>
      <w:r>
        <w:rPr>
          <w:rFonts w:ascii="Calibri" w:eastAsia="Times New Roman" w:hAnsi="Calibri" w:cs="Calibri"/>
          <w:color w:val="000000"/>
          <w:sz w:val="28"/>
          <w:szCs w:val="28"/>
          <w:lang w:val="en-US"/>
        </w:rPr>
        <w:t xml:space="preserve">so as </w:t>
      </w:r>
      <w:r w:rsidRPr="006F081B">
        <w:rPr>
          <w:rFonts w:ascii="Calibri" w:eastAsia="Times New Roman" w:hAnsi="Calibri" w:cs="Calibri"/>
          <w:color w:val="000000"/>
          <w:sz w:val="28"/>
          <w:szCs w:val="28"/>
          <w:lang w:val="en-US"/>
        </w:rPr>
        <w:t xml:space="preserve">to avoid   financial conflict of interest. The submitters concern    also points to Clause 45, in relation to promotion posts where the influence of SGB in recruitment, oftentimes   excludes appointment of educators   on criteria which is not based on equity </w:t>
      </w:r>
    </w:p>
    <w:p w:rsidR="00596EA3" w:rsidRDefault="00596EA3" w:rsidP="00596EA3">
      <w:pPr>
        <w:spacing w:after="0" w:line="360" w:lineRule="auto"/>
        <w:rPr>
          <w:rFonts w:ascii="Calibri" w:eastAsia="Times New Roman" w:hAnsi="Calibri" w:cs="Calibri"/>
          <w:color w:val="000000"/>
          <w:sz w:val="28"/>
          <w:szCs w:val="28"/>
          <w:lang w:val="en-US"/>
        </w:rPr>
      </w:pPr>
    </w:p>
    <w:p w:rsidR="00596EA3" w:rsidRDefault="00596EA3" w:rsidP="00596EA3">
      <w:pPr>
        <w:spacing w:after="0" w:line="360" w:lineRule="auto"/>
        <w:rPr>
          <w:rFonts w:ascii="Calibri" w:eastAsia="Times New Roman" w:hAnsi="Calibri" w:cs="Calibri"/>
          <w:color w:val="000000"/>
          <w:sz w:val="28"/>
          <w:szCs w:val="28"/>
          <w:lang w:val="en-US"/>
        </w:rPr>
      </w:pPr>
    </w:p>
    <w:p w:rsidR="00596EA3" w:rsidRDefault="00596EA3" w:rsidP="00596EA3">
      <w:pPr>
        <w:spacing w:after="0" w:line="360" w:lineRule="auto"/>
        <w:rPr>
          <w:rFonts w:ascii="Calibri" w:eastAsia="Times New Roman" w:hAnsi="Calibri" w:cs="Calibri"/>
          <w:color w:val="000000"/>
          <w:sz w:val="28"/>
          <w:szCs w:val="28"/>
          <w:lang w:val="en-US"/>
        </w:rPr>
      </w:pPr>
    </w:p>
    <w:p w:rsidR="00596EA3" w:rsidRDefault="00596EA3" w:rsidP="00596EA3">
      <w:pPr>
        <w:spacing w:after="0" w:line="360" w:lineRule="auto"/>
        <w:rPr>
          <w:rFonts w:ascii="Calibri" w:eastAsia="Times New Roman" w:hAnsi="Calibri" w:cs="Calibri"/>
          <w:color w:val="000000"/>
          <w:sz w:val="28"/>
          <w:szCs w:val="28"/>
          <w:lang w:val="en-US"/>
        </w:rPr>
      </w:pPr>
    </w:p>
    <w:p w:rsidR="00596EA3" w:rsidRPr="006F081B" w:rsidRDefault="00596EA3" w:rsidP="00596EA3">
      <w:pPr>
        <w:spacing w:after="0" w:line="360" w:lineRule="auto"/>
        <w:rPr>
          <w:rFonts w:ascii="Calibri" w:eastAsia="Times New Roman" w:hAnsi="Calibri" w:cs="Calibri"/>
          <w:color w:val="000000"/>
          <w:sz w:val="28"/>
          <w:szCs w:val="28"/>
          <w:lang w:val="en-US"/>
        </w:rPr>
      </w:pPr>
    </w:p>
    <w:p w:rsidR="00D4537E" w:rsidRPr="00C66A6C" w:rsidRDefault="00BA09DF" w:rsidP="00D4537E">
      <w:pPr>
        <w:shd w:val="clear" w:color="auto" w:fill="A8D08D" w:themeFill="accent6" w:themeFillTint="99"/>
        <w:kinsoku w:val="0"/>
        <w:overflowPunct w:val="0"/>
        <w:textAlignment w:val="baseline"/>
        <w:rPr>
          <w:rFonts w:cs="Arial"/>
          <w:b/>
          <w:sz w:val="32"/>
          <w:szCs w:val="32"/>
        </w:rPr>
      </w:pPr>
      <w:r>
        <w:rPr>
          <w:rFonts w:cs="Arial"/>
          <w:b/>
          <w:sz w:val="32"/>
          <w:szCs w:val="32"/>
        </w:rPr>
        <w:t>2.1</w:t>
      </w:r>
      <w:r w:rsidR="00FE3A3E" w:rsidRPr="00C66A6C">
        <w:rPr>
          <w:rFonts w:cs="Arial"/>
          <w:b/>
          <w:sz w:val="32"/>
          <w:szCs w:val="32"/>
        </w:rPr>
        <w:t xml:space="preserve"> </w:t>
      </w:r>
      <w:r w:rsidR="00D4537E" w:rsidRPr="00C66A6C">
        <w:rPr>
          <w:rFonts w:cs="Arial"/>
          <w:b/>
          <w:sz w:val="32"/>
          <w:szCs w:val="32"/>
        </w:rPr>
        <w:t xml:space="preserve">Public </w:t>
      </w:r>
      <w:r w:rsidR="00BC6D09" w:rsidRPr="00C66A6C">
        <w:rPr>
          <w:rFonts w:cs="Arial"/>
          <w:b/>
          <w:sz w:val="32"/>
          <w:szCs w:val="32"/>
        </w:rPr>
        <w:t xml:space="preserve">Participation </w:t>
      </w:r>
      <w:r w:rsidR="00BC6D09">
        <w:rPr>
          <w:rFonts w:cs="Arial"/>
          <w:b/>
          <w:sz w:val="32"/>
          <w:szCs w:val="32"/>
        </w:rPr>
        <w:t>Process</w:t>
      </w:r>
    </w:p>
    <w:p w:rsidR="00AD31CD" w:rsidRDefault="00FE3A3E" w:rsidP="00C66A6C">
      <w:pPr>
        <w:spacing w:before="200" w:after="0" w:line="360" w:lineRule="auto"/>
        <w:rPr>
          <w:rFonts w:asciiTheme="minorHAnsi" w:eastAsia="Times New Roman" w:hAnsiTheme="minorHAnsi" w:cstheme="minorHAnsi"/>
          <w:color w:val="auto"/>
          <w:sz w:val="28"/>
          <w:szCs w:val="28"/>
          <w:lang w:val="en-US"/>
        </w:rPr>
      </w:pPr>
      <w:r w:rsidRPr="00C66A6C">
        <w:rPr>
          <w:rFonts w:asciiTheme="minorHAnsi" w:eastAsia="Times New Roman" w:hAnsiTheme="minorHAnsi" w:cstheme="minorHAnsi"/>
          <w:bCs/>
          <w:color w:val="auto"/>
          <w:sz w:val="28"/>
          <w:szCs w:val="28"/>
          <w:lang w:val="en-GB" w:eastAsia="en-GB"/>
        </w:rPr>
        <w:t xml:space="preserve">In line with Section 59 (1) (a) of the Constitution of RSA, which requires the National Assembly to facilitate public involvement in the legislative and other processes of Parliament, the Committee had </w:t>
      </w:r>
      <w:r w:rsidRPr="00C66A6C">
        <w:rPr>
          <w:rFonts w:asciiTheme="minorHAnsi" w:eastAsia="Times New Roman" w:hAnsiTheme="minorHAnsi" w:cstheme="minorHAnsi"/>
          <w:color w:val="auto"/>
          <w:sz w:val="28"/>
          <w:szCs w:val="28"/>
          <w:lang w:val="en-GB" w:eastAsia="en-GB"/>
        </w:rPr>
        <w:t xml:space="preserve">engagements to consider   written submissions on the BELA Bill.  </w:t>
      </w:r>
      <w:r w:rsidR="00C66A6C" w:rsidRPr="00C66A6C">
        <w:rPr>
          <w:rFonts w:asciiTheme="minorHAnsi" w:eastAsia="Times New Roman" w:hAnsiTheme="minorHAnsi" w:cstheme="minorHAnsi"/>
          <w:bCs/>
          <w:color w:val="auto"/>
          <w:sz w:val="28"/>
          <w:szCs w:val="28"/>
          <w:lang w:val="en-GB" w:eastAsia="en-GB"/>
        </w:rPr>
        <w:t xml:space="preserve"> </w:t>
      </w:r>
      <w:r w:rsidR="00C66A6C" w:rsidRPr="00C66A6C">
        <w:rPr>
          <w:rFonts w:asciiTheme="minorHAnsi" w:eastAsia="Times New Roman" w:hAnsiTheme="minorHAnsi" w:cstheme="minorHAnsi"/>
          <w:color w:val="auto"/>
          <w:sz w:val="28"/>
          <w:szCs w:val="28"/>
          <w:lang w:val="en-US"/>
        </w:rPr>
        <w:t>To give   the citizens   an opportunity to raise issues and make their voices heard</w:t>
      </w:r>
      <w:r w:rsidR="00C66A6C">
        <w:rPr>
          <w:rFonts w:asciiTheme="minorHAnsi" w:eastAsia="Times New Roman" w:hAnsiTheme="minorHAnsi" w:cstheme="minorHAnsi"/>
          <w:color w:val="auto"/>
          <w:sz w:val="28"/>
          <w:szCs w:val="28"/>
          <w:lang w:val="en-US"/>
        </w:rPr>
        <w:t xml:space="preserve"> as part of Public Participatio</w:t>
      </w:r>
      <w:r w:rsidR="00AD31CD">
        <w:rPr>
          <w:rFonts w:asciiTheme="minorHAnsi" w:eastAsia="Times New Roman" w:hAnsiTheme="minorHAnsi" w:cstheme="minorHAnsi"/>
          <w:color w:val="auto"/>
          <w:sz w:val="28"/>
          <w:szCs w:val="28"/>
          <w:lang w:val="en-US"/>
        </w:rPr>
        <w:t>n</w:t>
      </w:r>
      <w:r w:rsidR="00C66A6C" w:rsidRPr="00C66A6C">
        <w:rPr>
          <w:rFonts w:asciiTheme="minorHAnsi" w:eastAsia="Times New Roman" w:hAnsiTheme="minorHAnsi" w:cstheme="minorHAnsi"/>
          <w:color w:val="auto"/>
          <w:sz w:val="28"/>
          <w:szCs w:val="28"/>
          <w:lang w:val="en-US"/>
        </w:rPr>
        <w:t xml:space="preserve">, the </w:t>
      </w:r>
      <w:r w:rsidR="00AD31CD">
        <w:rPr>
          <w:rFonts w:asciiTheme="minorHAnsi" w:eastAsia="Times New Roman" w:hAnsiTheme="minorHAnsi" w:cstheme="minorHAnsi"/>
          <w:color w:val="auto"/>
          <w:sz w:val="28"/>
          <w:szCs w:val="28"/>
          <w:lang w:val="en-US"/>
        </w:rPr>
        <w:t xml:space="preserve">Committee invited the public to make written comments on the </w:t>
      </w:r>
      <w:r w:rsidR="00B45A3C">
        <w:rPr>
          <w:rFonts w:asciiTheme="minorHAnsi" w:eastAsia="Times New Roman" w:hAnsiTheme="minorHAnsi" w:cstheme="minorHAnsi"/>
          <w:color w:val="auto"/>
          <w:sz w:val="28"/>
          <w:szCs w:val="28"/>
          <w:lang w:val="en-US"/>
        </w:rPr>
        <w:t>Bill.</w:t>
      </w:r>
      <w:r w:rsidR="00AD31CD">
        <w:rPr>
          <w:rFonts w:asciiTheme="minorHAnsi" w:eastAsia="Times New Roman" w:hAnsiTheme="minorHAnsi" w:cstheme="minorHAnsi"/>
          <w:color w:val="auto"/>
          <w:sz w:val="28"/>
          <w:szCs w:val="28"/>
          <w:lang w:val="en-US"/>
        </w:rPr>
        <w:t xml:space="preserve"> The adverts about the BELA Bill ensured that the Public was informed in most national newspapers. </w:t>
      </w:r>
    </w:p>
    <w:p w:rsidR="00FE3A3E" w:rsidRDefault="00AD31CD" w:rsidP="00596EA3">
      <w:pPr>
        <w:spacing w:before="200" w:after="0" w:line="360" w:lineRule="auto"/>
        <w:rPr>
          <w:rFonts w:asciiTheme="minorHAnsi" w:eastAsia="Times New Roman" w:hAnsiTheme="minorHAnsi" w:cstheme="minorHAnsi"/>
          <w:bCs/>
          <w:color w:val="auto"/>
          <w:sz w:val="28"/>
          <w:szCs w:val="28"/>
          <w:lang w:val="en-GB" w:eastAsia="en-GB"/>
        </w:rPr>
      </w:pPr>
      <w:r>
        <w:rPr>
          <w:rFonts w:asciiTheme="minorHAnsi" w:eastAsia="Times New Roman" w:hAnsiTheme="minorHAnsi" w:cstheme="minorHAnsi"/>
          <w:color w:val="auto"/>
          <w:sz w:val="28"/>
          <w:szCs w:val="28"/>
          <w:lang w:val="en-US"/>
        </w:rPr>
        <w:t xml:space="preserve"> </w:t>
      </w:r>
      <w:r w:rsidR="00596EA3">
        <w:rPr>
          <w:rFonts w:asciiTheme="minorHAnsi" w:eastAsia="Times New Roman" w:hAnsiTheme="minorHAnsi" w:cstheme="minorHAnsi"/>
          <w:color w:val="auto"/>
          <w:sz w:val="28"/>
          <w:szCs w:val="28"/>
          <w:lang w:val="en-US"/>
        </w:rPr>
        <w:t xml:space="preserve">The figure beneath, outlines </w:t>
      </w:r>
      <w:r>
        <w:rPr>
          <w:rFonts w:asciiTheme="minorHAnsi" w:eastAsia="Times New Roman" w:hAnsiTheme="minorHAnsi" w:cstheme="minorHAnsi"/>
          <w:color w:val="auto"/>
          <w:sz w:val="28"/>
          <w:szCs w:val="28"/>
          <w:lang w:val="en-US"/>
        </w:rPr>
        <w:t xml:space="preserve">Public Participation Model </w:t>
      </w:r>
      <w:r w:rsidR="00B45A3C">
        <w:rPr>
          <w:rFonts w:asciiTheme="minorHAnsi" w:eastAsia="Times New Roman" w:hAnsiTheme="minorHAnsi" w:cstheme="minorHAnsi"/>
          <w:color w:val="auto"/>
          <w:sz w:val="28"/>
          <w:szCs w:val="28"/>
          <w:lang w:val="en-US"/>
        </w:rPr>
        <w:t>of Parliament,</w:t>
      </w:r>
      <w:r w:rsidR="00596EA3">
        <w:rPr>
          <w:rFonts w:asciiTheme="minorHAnsi" w:eastAsia="Times New Roman" w:hAnsiTheme="minorHAnsi" w:cstheme="minorHAnsi"/>
          <w:color w:val="auto"/>
          <w:sz w:val="28"/>
          <w:szCs w:val="28"/>
          <w:lang w:val="en-US"/>
        </w:rPr>
        <w:t xml:space="preserve"> with crucial phases such as inform, Consult, Involve, Feedback. </w:t>
      </w:r>
    </w:p>
    <w:p w:rsidR="00E4339B" w:rsidRDefault="00E4339B" w:rsidP="00FE3A3E">
      <w:pPr>
        <w:spacing w:after="0" w:line="360" w:lineRule="auto"/>
        <w:jc w:val="left"/>
        <w:rPr>
          <w:rFonts w:asciiTheme="minorHAnsi" w:eastAsia="Times New Roman" w:hAnsiTheme="minorHAnsi" w:cstheme="minorHAnsi"/>
          <w:bCs/>
          <w:color w:val="auto"/>
          <w:sz w:val="28"/>
          <w:szCs w:val="28"/>
          <w:lang w:val="en-GB" w:eastAsia="en-GB"/>
        </w:rPr>
      </w:pPr>
    </w:p>
    <w:p w:rsidR="00E4339B" w:rsidRPr="00FE3A3E" w:rsidRDefault="00E4339B" w:rsidP="00FE3A3E">
      <w:pPr>
        <w:spacing w:after="0" w:line="360" w:lineRule="auto"/>
        <w:jc w:val="left"/>
        <w:rPr>
          <w:rFonts w:asciiTheme="minorHAnsi" w:eastAsia="Times New Roman" w:hAnsiTheme="minorHAnsi" w:cstheme="minorHAnsi"/>
          <w:bCs/>
          <w:color w:val="auto"/>
          <w:sz w:val="28"/>
          <w:szCs w:val="28"/>
          <w:lang w:val="en-GB" w:eastAsia="en-GB"/>
        </w:rPr>
      </w:pPr>
      <w:r w:rsidRPr="001432B6">
        <w:rPr>
          <w:noProof/>
          <w:lang w:eastAsia="en-ZA"/>
        </w:rPr>
        <w:drawing>
          <wp:inline distT="0" distB="0" distL="0" distR="0">
            <wp:extent cx="5066665" cy="3124200"/>
            <wp:effectExtent l="0" t="0" r="635" b="0"/>
            <wp:docPr id="16" name="Picture 16" descr="C:\Users\pmbude-mutshekwane\AppData\Local\Microsoft\Windows\INetCache\Content.Outlook\COT7SGV3\IMG-202302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bude-mutshekwane\AppData\Local\Microsoft\Windows\INetCache\Content.Outlook\COT7SGV3\IMG-20230212-WA000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988" t="40319" r="48706" b="22106"/>
                    <a:stretch/>
                  </pic:blipFill>
                  <pic:spPr bwMode="auto">
                    <a:xfrm>
                      <a:off x="0" y="0"/>
                      <a:ext cx="5083913" cy="3134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4339B" w:rsidRDefault="00B45A3C" w:rsidP="00D4537E">
      <w:pPr>
        <w:kinsoku w:val="0"/>
        <w:overflowPunct w:val="0"/>
        <w:spacing w:after="60" w:line="360" w:lineRule="auto"/>
        <w:textAlignment w:val="baseline"/>
        <w:rPr>
          <w:rFonts w:cs="Arial"/>
          <w:sz w:val="24"/>
          <w:szCs w:val="24"/>
        </w:rPr>
      </w:pPr>
      <w:r>
        <w:rPr>
          <w:rFonts w:cs="Arial"/>
          <w:sz w:val="24"/>
          <w:szCs w:val="24"/>
        </w:rPr>
        <w:t>Figure 2</w:t>
      </w:r>
      <w:r w:rsidR="00923594">
        <w:rPr>
          <w:rFonts w:cs="Arial"/>
          <w:sz w:val="24"/>
          <w:szCs w:val="24"/>
        </w:rPr>
        <w:t xml:space="preserve">: Public Participation Model </w:t>
      </w:r>
      <w:r>
        <w:rPr>
          <w:rFonts w:cs="Arial"/>
          <w:sz w:val="24"/>
          <w:szCs w:val="24"/>
        </w:rPr>
        <w:t>(PPM</w:t>
      </w:r>
      <w:r w:rsidR="00923594">
        <w:rPr>
          <w:rFonts w:cs="Arial"/>
          <w:sz w:val="24"/>
          <w:szCs w:val="24"/>
        </w:rPr>
        <w:t>, 2019</w:t>
      </w:r>
      <w:r>
        <w:rPr>
          <w:rFonts w:cs="Arial"/>
          <w:sz w:val="24"/>
          <w:szCs w:val="24"/>
        </w:rPr>
        <w:t>).</w:t>
      </w:r>
    </w:p>
    <w:p w:rsidR="00E4339B" w:rsidRDefault="00E4339B" w:rsidP="00D4537E">
      <w:pPr>
        <w:kinsoku w:val="0"/>
        <w:overflowPunct w:val="0"/>
        <w:spacing w:after="60" w:line="360" w:lineRule="auto"/>
        <w:textAlignment w:val="baseline"/>
        <w:rPr>
          <w:rFonts w:cs="Arial"/>
          <w:sz w:val="24"/>
          <w:szCs w:val="24"/>
        </w:rPr>
      </w:pPr>
    </w:p>
    <w:p w:rsidR="00E4339B" w:rsidRDefault="00E4339B" w:rsidP="00D4537E">
      <w:pPr>
        <w:kinsoku w:val="0"/>
        <w:overflowPunct w:val="0"/>
        <w:spacing w:after="60" w:line="360" w:lineRule="auto"/>
        <w:textAlignment w:val="baseline"/>
        <w:rPr>
          <w:rFonts w:cs="Arial"/>
          <w:sz w:val="24"/>
          <w:szCs w:val="24"/>
        </w:rPr>
      </w:pPr>
    </w:p>
    <w:p w:rsidR="00D4537E" w:rsidRPr="0032080F" w:rsidRDefault="00BC6D09" w:rsidP="003F3555">
      <w:pPr>
        <w:shd w:val="clear" w:color="auto" w:fill="A8D08D" w:themeFill="accent6" w:themeFillTint="99"/>
        <w:kinsoku w:val="0"/>
        <w:overflowPunct w:val="0"/>
        <w:spacing w:after="60" w:line="360" w:lineRule="auto"/>
        <w:textAlignment w:val="baseline"/>
        <w:rPr>
          <w:rFonts w:cs="Arial"/>
          <w:b/>
          <w:sz w:val="28"/>
          <w:szCs w:val="28"/>
        </w:rPr>
      </w:pPr>
      <w:r w:rsidRPr="0032080F">
        <w:rPr>
          <w:rFonts w:cs="Arial"/>
          <w:b/>
          <w:sz w:val="28"/>
          <w:szCs w:val="28"/>
        </w:rPr>
        <w:t>2.1.2 PUBLIC</w:t>
      </w:r>
      <w:r w:rsidR="00B45A3C" w:rsidRPr="0032080F">
        <w:rPr>
          <w:rFonts w:cs="Arial"/>
          <w:b/>
          <w:sz w:val="28"/>
          <w:szCs w:val="28"/>
        </w:rPr>
        <w:t xml:space="preserve"> PARTICIPATION AND</w:t>
      </w:r>
      <w:r w:rsidR="00596EA3" w:rsidRPr="0032080F">
        <w:rPr>
          <w:rFonts w:cs="Arial"/>
          <w:b/>
          <w:sz w:val="28"/>
          <w:szCs w:val="28"/>
        </w:rPr>
        <w:t xml:space="preserve"> </w:t>
      </w:r>
      <w:r w:rsidR="00993843" w:rsidRPr="0032080F">
        <w:rPr>
          <w:rFonts w:cs="Arial"/>
          <w:b/>
          <w:sz w:val="28"/>
          <w:szCs w:val="28"/>
        </w:rPr>
        <w:t xml:space="preserve">SOCIAL   MEDIA IMPACT </w:t>
      </w:r>
    </w:p>
    <w:p w:rsidR="00596EA3" w:rsidRDefault="00596EA3" w:rsidP="00FE3A3E">
      <w:pPr>
        <w:kinsoku w:val="0"/>
        <w:overflowPunct w:val="0"/>
        <w:spacing w:after="0" w:line="360" w:lineRule="auto"/>
        <w:textAlignment w:val="baseline"/>
        <w:rPr>
          <w:rFonts w:cs="Arial"/>
          <w:sz w:val="24"/>
          <w:szCs w:val="24"/>
        </w:rPr>
      </w:pPr>
    </w:p>
    <w:p w:rsidR="00D4537E" w:rsidRPr="0016460D" w:rsidRDefault="00596EA3" w:rsidP="00FE3A3E">
      <w:pPr>
        <w:kinsoku w:val="0"/>
        <w:overflowPunct w:val="0"/>
        <w:spacing w:after="0" w:line="360" w:lineRule="auto"/>
        <w:textAlignment w:val="baseline"/>
        <w:rPr>
          <w:rFonts w:asciiTheme="minorHAnsi" w:hAnsiTheme="minorHAnsi" w:cstheme="minorHAnsi"/>
          <w:sz w:val="28"/>
          <w:szCs w:val="28"/>
        </w:rPr>
      </w:pPr>
      <w:r w:rsidRPr="0016460D">
        <w:rPr>
          <w:rFonts w:asciiTheme="minorHAnsi" w:hAnsiTheme="minorHAnsi" w:cstheme="minorHAnsi"/>
          <w:sz w:val="28"/>
          <w:szCs w:val="28"/>
        </w:rPr>
        <w:t xml:space="preserve">As reflected </w:t>
      </w:r>
      <w:r w:rsidR="00B45A3C" w:rsidRPr="0016460D">
        <w:rPr>
          <w:rFonts w:asciiTheme="minorHAnsi" w:hAnsiTheme="minorHAnsi" w:cstheme="minorHAnsi"/>
          <w:sz w:val="28"/>
          <w:szCs w:val="28"/>
        </w:rPr>
        <w:t xml:space="preserve">in </w:t>
      </w:r>
      <w:r w:rsidR="00B45A3C">
        <w:rPr>
          <w:rFonts w:asciiTheme="minorHAnsi" w:hAnsiTheme="minorHAnsi" w:cstheme="minorHAnsi"/>
          <w:sz w:val="28"/>
          <w:szCs w:val="28"/>
        </w:rPr>
        <w:t>figure</w:t>
      </w:r>
      <w:r w:rsidR="00495CDF">
        <w:rPr>
          <w:rFonts w:asciiTheme="minorHAnsi" w:hAnsiTheme="minorHAnsi" w:cstheme="minorHAnsi"/>
          <w:sz w:val="28"/>
          <w:szCs w:val="28"/>
        </w:rPr>
        <w:t xml:space="preserve"> </w:t>
      </w:r>
      <w:r w:rsidRPr="0016460D">
        <w:rPr>
          <w:rFonts w:asciiTheme="minorHAnsi" w:hAnsiTheme="minorHAnsi" w:cstheme="minorHAnsi"/>
          <w:sz w:val="28"/>
          <w:szCs w:val="28"/>
        </w:rPr>
        <w:t xml:space="preserve">   </w:t>
      </w:r>
      <w:r w:rsidR="00B45A3C" w:rsidRPr="0016460D">
        <w:rPr>
          <w:rFonts w:asciiTheme="minorHAnsi" w:hAnsiTheme="minorHAnsi" w:cstheme="minorHAnsi"/>
          <w:sz w:val="28"/>
          <w:szCs w:val="28"/>
        </w:rPr>
        <w:t>above,</w:t>
      </w:r>
      <w:r w:rsidRPr="0016460D">
        <w:rPr>
          <w:rFonts w:asciiTheme="minorHAnsi" w:hAnsiTheme="minorHAnsi" w:cstheme="minorHAnsi"/>
          <w:sz w:val="28"/>
          <w:szCs w:val="28"/>
        </w:rPr>
        <w:t xml:space="preserve"> </w:t>
      </w:r>
      <w:r w:rsidR="00993843" w:rsidRPr="0016460D">
        <w:rPr>
          <w:rFonts w:asciiTheme="minorHAnsi" w:hAnsiTheme="minorHAnsi" w:cstheme="minorHAnsi"/>
          <w:sz w:val="28"/>
          <w:szCs w:val="28"/>
        </w:rPr>
        <w:t xml:space="preserve">Public Participation is </w:t>
      </w:r>
      <w:r w:rsidR="00D4537E" w:rsidRPr="0016460D">
        <w:rPr>
          <w:rFonts w:asciiTheme="minorHAnsi" w:hAnsiTheme="minorHAnsi" w:cstheme="minorHAnsi"/>
          <w:sz w:val="28"/>
          <w:szCs w:val="28"/>
        </w:rPr>
        <w:t xml:space="preserve">  a crucial opportunity to</w:t>
      </w:r>
      <w:r w:rsidR="00D4537E" w:rsidRPr="0016460D">
        <w:rPr>
          <w:rFonts w:asciiTheme="minorHAnsi" w:hAnsiTheme="minorHAnsi" w:cstheme="minorHAnsi"/>
          <w:b/>
          <w:i/>
          <w:sz w:val="28"/>
          <w:szCs w:val="28"/>
        </w:rPr>
        <w:t xml:space="preserve"> inform, consult, involve, and provide feedback</w:t>
      </w:r>
      <w:r w:rsidR="00D4537E" w:rsidRPr="0016460D">
        <w:rPr>
          <w:rFonts w:asciiTheme="minorHAnsi" w:hAnsiTheme="minorHAnsi" w:cstheme="minorHAnsi"/>
          <w:sz w:val="28"/>
          <w:szCs w:val="28"/>
        </w:rPr>
        <w:t xml:space="preserve"> to the people when a committee processes legislation. The use of technology and social media was explored as </w:t>
      </w:r>
      <w:r w:rsidR="0030302D" w:rsidRPr="0016460D">
        <w:rPr>
          <w:rFonts w:asciiTheme="minorHAnsi" w:hAnsiTheme="minorHAnsi" w:cstheme="minorHAnsi"/>
          <w:sz w:val="28"/>
          <w:szCs w:val="28"/>
        </w:rPr>
        <w:t>a strategic</w:t>
      </w:r>
      <w:r w:rsidR="00D4537E" w:rsidRPr="0016460D">
        <w:rPr>
          <w:rFonts w:asciiTheme="minorHAnsi" w:hAnsiTheme="minorHAnsi" w:cstheme="minorHAnsi"/>
          <w:sz w:val="28"/>
          <w:szCs w:val="28"/>
        </w:rPr>
        <w:t xml:space="preserve"> measure by the Portfolio   </w:t>
      </w:r>
      <w:r w:rsidR="00D169AE" w:rsidRPr="0016460D">
        <w:rPr>
          <w:rFonts w:asciiTheme="minorHAnsi" w:hAnsiTheme="minorHAnsi" w:cstheme="minorHAnsi"/>
          <w:sz w:val="28"/>
          <w:szCs w:val="28"/>
        </w:rPr>
        <w:t>Committee on</w:t>
      </w:r>
      <w:r w:rsidR="00993843" w:rsidRPr="0016460D">
        <w:rPr>
          <w:rFonts w:asciiTheme="minorHAnsi" w:hAnsiTheme="minorHAnsi" w:cstheme="minorHAnsi"/>
          <w:sz w:val="28"/>
          <w:szCs w:val="28"/>
        </w:rPr>
        <w:t xml:space="preserve"> Basic Education </w:t>
      </w:r>
      <w:r w:rsidR="00D4537E" w:rsidRPr="0016460D">
        <w:rPr>
          <w:rFonts w:asciiTheme="minorHAnsi" w:hAnsiTheme="minorHAnsi" w:cstheme="minorHAnsi"/>
          <w:sz w:val="28"/>
          <w:szCs w:val="28"/>
        </w:rPr>
        <w:t xml:space="preserve">and had taken into consideration the use of social media as an effective way by which   the public could be informed to participate in raising their concerns about the BELA Bill. By facilitating access   to information on the Parliamentary website   </w:t>
      </w:r>
      <w:r w:rsidR="00D169AE" w:rsidRPr="0016460D">
        <w:rPr>
          <w:rFonts w:asciiTheme="minorHAnsi" w:hAnsiTheme="minorHAnsi" w:cstheme="minorHAnsi"/>
          <w:sz w:val="28"/>
          <w:szCs w:val="28"/>
        </w:rPr>
        <w:t>about the</w:t>
      </w:r>
      <w:r w:rsidR="00D4537E" w:rsidRPr="0016460D">
        <w:rPr>
          <w:rFonts w:asciiTheme="minorHAnsi" w:hAnsiTheme="minorHAnsi" w:cstheme="minorHAnsi"/>
          <w:sz w:val="28"/>
          <w:szCs w:val="28"/>
        </w:rPr>
        <w:t xml:space="preserve"> BELA Bill, this attracted public interest to make their voices heard thro</w:t>
      </w:r>
      <w:r w:rsidR="0030302D" w:rsidRPr="0016460D">
        <w:rPr>
          <w:rFonts w:asciiTheme="minorHAnsi" w:hAnsiTheme="minorHAnsi" w:cstheme="minorHAnsi"/>
          <w:sz w:val="28"/>
          <w:szCs w:val="28"/>
        </w:rPr>
        <w:t xml:space="preserve">ugh written   </w:t>
      </w:r>
      <w:r w:rsidR="00D169AE" w:rsidRPr="0016460D">
        <w:rPr>
          <w:rFonts w:asciiTheme="minorHAnsi" w:hAnsiTheme="minorHAnsi" w:cstheme="minorHAnsi"/>
          <w:sz w:val="28"/>
          <w:szCs w:val="28"/>
        </w:rPr>
        <w:t>submissions via</w:t>
      </w:r>
      <w:r w:rsidR="00D4537E" w:rsidRPr="0016460D">
        <w:rPr>
          <w:rFonts w:asciiTheme="minorHAnsi" w:hAnsiTheme="minorHAnsi" w:cstheme="minorHAnsi"/>
          <w:sz w:val="28"/>
          <w:szCs w:val="28"/>
        </w:rPr>
        <w:t xml:space="preserve"> Emails, WhatsApp, Google forms and </w:t>
      </w:r>
      <w:r w:rsidR="00D169AE" w:rsidRPr="0016460D">
        <w:rPr>
          <w:rFonts w:asciiTheme="minorHAnsi" w:hAnsiTheme="minorHAnsi" w:cstheme="minorHAnsi"/>
          <w:sz w:val="28"/>
          <w:szCs w:val="28"/>
        </w:rPr>
        <w:t>Video recorded</w:t>
      </w:r>
      <w:r w:rsidR="0030302D" w:rsidRPr="0016460D">
        <w:rPr>
          <w:rFonts w:asciiTheme="minorHAnsi" w:hAnsiTheme="minorHAnsi" w:cstheme="minorHAnsi"/>
          <w:sz w:val="28"/>
          <w:szCs w:val="28"/>
        </w:rPr>
        <w:t xml:space="preserve"> inputs. </w:t>
      </w:r>
    </w:p>
    <w:p w:rsidR="00D4537E" w:rsidRPr="0016460D" w:rsidRDefault="00993843" w:rsidP="00D4537E">
      <w:pPr>
        <w:kinsoku w:val="0"/>
        <w:overflowPunct w:val="0"/>
        <w:spacing w:after="60" w:line="360" w:lineRule="auto"/>
        <w:textAlignment w:val="baseline"/>
        <w:rPr>
          <w:rFonts w:asciiTheme="minorHAnsi" w:hAnsiTheme="minorHAnsi" w:cstheme="minorHAnsi"/>
          <w:sz w:val="28"/>
          <w:szCs w:val="28"/>
        </w:rPr>
      </w:pPr>
      <w:r w:rsidRPr="0016460D">
        <w:rPr>
          <w:rFonts w:asciiTheme="minorHAnsi" w:hAnsiTheme="minorHAnsi" w:cstheme="minorHAnsi"/>
          <w:sz w:val="28"/>
          <w:szCs w:val="28"/>
        </w:rPr>
        <w:t xml:space="preserve">Parliament Website </w:t>
      </w:r>
      <w:hyperlink r:id="rId15" w:history="1">
        <w:r w:rsidRPr="0016460D">
          <w:rPr>
            <w:rStyle w:val="Hyperlink"/>
            <w:rFonts w:asciiTheme="minorHAnsi" w:hAnsiTheme="minorHAnsi" w:cstheme="minorHAnsi"/>
            <w:sz w:val="28"/>
            <w:szCs w:val="28"/>
          </w:rPr>
          <w:t>www.parliament</w:t>
        </w:r>
      </w:hyperlink>
      <w:r w:rsidRPr="0016460D">
        <w:rPr>
          <w:rFonts w:asciiTheme="minorHAnsi" w:hAnsiTheme="minorHAnsi" w:cstheme="minorHAnsi"/>
          <w:sz w:val="28"/>
          <w:szCs w:val="28"/>
        </w:rPr>
        <w:t xml:space="preserve"> .gov.za published the  advertisement of the BELA  Bill for </w:t>
      </w:r>
      <w:r w:rsidR="00D4537E" w:rsidRPr="0016460D">
        <w:rPr>
          <w:rFonts w:asciiTheme="minorHAnsi" w:hAnsiTheme="minorHAnsi" w:cstheme="minorHAnsi"/>
          <w:sz w:val="28"/>
          <w:szCs w:val="28"/>
        </w:rPr>
        <w:t xml:space="preserve"> access to informati</w:t>
      </w:r>
      <w:r w:rsidRPr="0016460D">
        <w:rPr>
          <w:rFonts w:asciiTheme="minorHAnsi" w:hAnsiTheme="minorHAnsi" w:cstheme="minorHAnsi"/>
          <w:sz w:val="28"/>
          <w:szCs w:val="28"/>
        </w:rPr>
        <w:t>on</w:t>
      </w:r>
      <w:r w:rsidR="00D4537E" w:rsidRPr="0016460D">
        <w:rPr>
          <w:rFonts w:asciiTheme="minorHAnsi" w:hAnsiTheme="minorHAnsi" w:cstheme="minorHAnsi"/>
          <w:sz w:val="28"/>
          <w:szCs w:val="28"/>
        </w:rPr>
        <w:t xml:space="preserve"> which called for public comments.  Other social media platforms such as You Tube,</w:t>
      </w:r>
      <w:r w:rsidRPr="0016460D">
        <w:rPr>
          <w:rFonts w:asciiTheme="minorHAnsi" w:hAnsiTheme="minorHAnsi" w:cstheme="minorHAnsi"/>
          <w:sz w:val="28"/>
          <w:szCs w:val="28"/>
        </w:rPr>
        <w:t xml:space="preserve"> B</w:t>
      </w:r>
      <w:r w:rsidR="00D4537E" w:rsidRPr="0016460D">
        <w:rPr>
          <w:rFonts w:asciiTheme="minorHAnsi" w:hAnsiTheme="minorHAnsi" w:cstheme="minorHAnsi"/>
          <w:sz w:val="28"/>
          <w:szCs w:val="28"/>
        </w:rPr>
        <w:t>roadcast the C</w:t>
      </w:r>
      <w:r w:rsidR="00957241" w:rsidRPr="0016460D">
        <w:rPr>
          <w:rFonts w:asciiTheme="minorHAnsi" w:hAnsiTheme="minorHAnsi" w:cstheme="minorHAnsi"/>
          <w:sz w:val="28"/>
          <w:szCs w:val="28"/>
        </w:rPr>
        <w:t>ommittee meetings</w:t>
      </w:r>
      <w:r w:rsidR="00D4537E" w:rsidRPr="0016460D">
        <w:rPr>
          <w:rFonts w:asciiTheme="minorHAnsi" w:hAnsiTheme="minorHAnsi" w:cstheme="minorHAnsi"/>
          <w:sz w:val="28"/>
          <w:szCs w:val="28"/>
        </w:rPr>
        <w:t xml:space="preserve"> when B</w:t>
      </w:r>
      <w:r w:rsidR="00957241" w:rsidRPr="0016460D">
        <w:rPr>
          <w:rFonts w:asciiTheme="minorHAnsi" w:hAnsiTheme="minorHAnsi" w:cstheme="minorHAnsi"/>
          <w:sz w:val="28"/>
          <w:szCs w:val="28"/>
        </w:rPr>
        <w:t>ill was tabled.</w:t>
      </w:r>
    </w:p>
    <w:p w:rsidR="00495CDF" w:rsidRDefault="00495CDF" w:rsidP="00495CDF">
      <w:pPr>
        <w:kinsoku w:val="0"/>
        <w:overflowPunct w:val="0"/>
        <w:spacing w:after="60" w:line="360" w:lineRule="auto"/>
        <w:textAlignment w:val="baseline"/>
        <w:rPr>
          <w:rFonts w:cs="Arial"/>
          <w:sz w:val="24"/>
          <w:szCs w:val="24"/>
        </w:rPr>
      </w:pPr>
    </w:p>
    <w:p w:rsidR="00D4537E" w:rsidRPr="002E4961" w:rsidRDefault="00D4537E" w:rsidP="00495CDF">
      <w:pPr>
        <w:kinsoku w:val="0"/>
        <w:overflowPunct w:val="0"/>
        <w:spacing w:after="60" w:line="360" w:lineRule="auto"/>
        <w:textAlignment w:val="baseline"/>
        <w:rPr>
          <w:rFonts w:eastAsiaTheme="minorEastAsia" w:cs="Arial"/>
          <w:kern w:val="24"/>
          <w:sz w:val="24"/>
          <w:szCs w:val="24"/>
        </w:rPr>
      </w:pPr>
      <w:r w:rsidRPr="002E4961">
        <w:rPr>
          <w:rFonts w:cs="Arial"/>
          <w:sz w:val="24"/>
          <w:szCs w:val="24"/>
        </w:rPr>
        <w:t xml:space="preserve">The </w:t>
      </w:r>
      <w:r w:rsidRPr="002E4961">
        <w:rPr>
          <w:rFonts w:eastAsiaTheme="minorEastAsia" w:cs="Arial"/>
          <w:kern w:val="24"/>
          <w:sz w:val="24"/>
          <w:szCs w:val="24"/>
        </w:rPr>
        <w:t>secretariat coordinated information sessions to unpack   the BELA Bill. The purpose was to enable colleagues   in Public Education and Parliamentary Democracy Offices to prepare for Public Participation in advance    prior the   Public Hearings in the identif</w:t>
      </w:r>
      <w:r w:rsidR="00957241">
        <w:rPr>
          <w:rFonts w:eastAsiaTheme="minorEastAsia" w:cs="Arial"/>
          <w:kern w:val="24"/>
          <w:sz w:val="24"/>
          <w:szCs w:val="24"/>
        </w:rPr>
        <w:t xml:space="preserve">ied   provinces.   The pre – prep </w:t>
      </w:r>
      <w:r w:rsidR="00B45A3C">
        <w:rPr>
          <w:rFonts w:eastAsiaTheme="minorEastAsia" w:cs="Arial"/>
          <w:kern w:val="24"/>
          <w:sz w:val="24"/>
          <w:szCs w:val="24"/>
        </w:rPr>
        <w:t xml:space="preserve">meeting </w:t>
      </w:r>
      <w:r w:rsidR="00B45A3C" w:rsidRPr="002E4961">
        <w:rPr>
          <w:rFonts w:eastAsiaTheme="minorEastAsia" w:cs="Arial"/>
          <w:kern w:val="24"/>
          <w:sz w:val="24"/>
          <w:szCs w:val="24"/>
        </w:rPr>
        <w:t>included</w:t>
      </w:r>
      <w:r w:rsidRPr="002E4961">
        <w:rPr>
          <w:rFonts w:eastAsiaTheme="minorEastAsia" w:cs="Arial"/>
          <w:kern w:val="24"/>
          <w:sz w:val="24"/>
          <w:szCs w:val="24"/>
        </w:rPr>
        <w:t xml:space="preserve"> discussion on: </w:t>
      </w:r>
    </w:p>
    <w:p w:rsidR="00D4537E" w:rsidRPr="002E4961" w:rsidRDefault="00D4537E" w:rsidP="00495CDF">
      <w:pPr>
        <w:pStyle w:val="ListParagraph"/>
        <w:numPr>
          <w:ilvl w:val="0"/>
          <w:numId w:val="19"/>
        </w:numPr>
        <w:kinsoku w:val="0"/>
        <w:overflowPunct w:val="0"/>
        <w:spacing w:after="60" w:line="360" w:lineRule="auto"/>
        <w:ind w:left="0"/>
        <w:jc w:val="both"/>
        <w:textAlignment w:val="baseline"/>
        <w:rPr>
          <w:rFonts w:ascii="Arial" w:hAnsi="Arial" w:cs="Arial"/>
        </w:rPr>
      </w:pPr>
      <w:r w:rsidRPr="002E4961">
        <w:rPr>
          <w:rFonts w:ascii="Arial" w:eastAsiaTheme="minorEastAsia" w:hAnsi="Arial" w:cs="Arial"/>
          <w:color w:val="000000" w:themeColor="text1"/>
          <w:kern w:val="24"/>
        </w:rPr>
        <w:t xml:space="preserve">Mobilization of the Public about the BELA Bill     Limpopo, Free State and </w:t>
      </w:r>
    </w:p>
    <w:p w:rsidR="00D4537E" w:rsidRPr="002E4961" w:rsidRDefault="00D4537E" w:rsidP="00495CDF">
      <w:pPr>
        <w:pStyle w:val="ListParagraph"/>
        <w:numPr>
          <w:ilvl w:val="0"/>
          <w:numId w:val="19"/>
        </w:numPr>
        <w:kinsoku w:val="0"/>
        <w:overflowPunct w:val="0"/>
        <w:spacing w:after="60" w:line="360" w:lineRule="auto"/>
        <w:ind w:left="0"/>
        <w:jc w:val="both"/>
        <w:textAlignment w:val="baseline"/>
        <w:rPr>
          <w:rFonts w:ascii="Arial" w:hAnsi="Arial" w:cs="Arial"/>
        </w:rPr>
      </w:pPr>
      <w:r w:rsidRPr="002E4961">
        <w:rPr>
          <w:rFonts w:ascii="Arial" w:eastAsiaTheme="minorEastAsia" w:hAnsi="Arial" w:cs="Arial"/>
          <w:color w:val="000000" w:themeColor="text1"/>
          <w:kern w:val="24"/>
        </w:rPr>
        <w:t xml:space="preserve">Information and Education to   make the stakeholders aware through production of Publications    simple fact sheet   that highlight   clauses and sections of the Bill </w:t>
      </w:r>
    </w:p>
    <w:p w:rsidR="00957241" w:rsidRPr="0016460D" w:rsidRDefault="00B45A3C" w:rsidP="00495CDF">
      <w:pPr>
        <w:pStyle w:val="ListParagraph"/>
        <w:numPr>
          <w:ilvl w:val="0"/>
          <w:numId w:val="19"/>
        </w:numPr>
        <w:kinsoku w:val="0"/>
        <w:overflowPunct w:val="0"/>
        <w:spacing w:after="60" w:line="360" w:lineRule="auto"/>
        <w:ind w:left="0"/>
        <w:jc w:val="both"/>
        <w:textAlignment w:val="baseline"/>
        <w:rPr>
          <w:rFonts w:ascii="Arial" w:hAnsi="Arial" w:cs="Arial"/>
        </w:rPr>
      </w:pPr>
      <w:r w:rsidRPr="0016460D">
        <w:rPr>
          <w:rFonts w:ascii="Arial" w:eastAsiaTheme="minorEastAsia" w:hAnsi="Arial" w:cs="Arial"/>
          <w:color w:val="000000" w:themeColor="text1"/>
          <w:kern w:val="24"/>
        </w:rPr>
        <w:t>Venue Confirmations,</w:t>
      </w:r>
      <w:r w:rsidR="0016460D" w:rsidRPr="0016460D">
        <w:rPr>
          <w:rFonts w:ascii="Arial" w:eastAsiaTheme="minorEastAsia" w:hAnsi="Arial" w:cs="Arial"/>
          <w:color w:val="000000" w:themeColor="text1"/>
          <w:kern w:val="24"/>
        </w:rPr>
        <w:t xml:space="preserve"> </w:t>
      </w:r>
      <w:r w:rsidRPr="0016460D">
        <w:rPr>
          <w:rFonts w:ascii="Arial" w:eastAsiaTheme="minorEastAsia" w:hAnsi="Arial" w:cs="Arial"/>
          <w:color w:val="000000" w:themeColor="text1"/>
          <w:kern w:val="24"/>
        </w:rPr>
        <w:t>Security, Translation</w:t>
      </w:r>
      <w:r w:rsidR="00957241" w:rsidRPr="0016460D">
        <w:rPr>
          <w:rFonts w:ascii="Arial" w:eastAsiaTheme="minorEastAsia" w:hAnsi="Arial" w:cs="Arial"/>
          <w:color w:val="000000" w:themeColor="text1"/>
          <w:kern w:val="24"/>
        </w:rPr>
        <w:t xml:space="preserve"> </w:t>
      </w:r>
    </w:p>
    <w:p w:rsidR="00957241" w:rsidRPr="002E4961" w:rsidRDefault="00957241" w:rsidP="00495CDF">
      <w:pPr>
        <w:pStyle w:val="ListParagraph"/>
        <w:numPr>
          <w:ilvl w:val="0"/>
          <w:numId w:val="19"/>
        </w:numPr>
        <w:kinsoku w:val="0"/>
        <w:overflowPunct w:val="0"/>
        <w:spacing w:after="60" w:line="360" w:lineRule="auto"/>
        <w:ind w:left="0"/>
        <w:jc w:val="both"/>
        <w:textAlignment w:val="baseline"/>
        <w:rPr>
          <w:rFonts w:ascii="Arial" w:hAnsi="Arial" w:cs="Arial"/>
        </w:rPr>
      </w:pPr>
      <w:r>
        <w:rPr>
          <w:rFonts w:ascii="Arial" w:eastAsiaTheme="minorEastAsia" w:hAnsi="Arial" w:cs="Arial"/>
          <w:color w:val="000000" w:themeColor="text1"/>
          <w:kern w:val="24"/>
        </w:rPr>
        <w:t xml:space="preserve">Communication and </w:t>
      </w:r>
      <w:r w:rsidR="00B45A3C">
        <w:rPr>
          <w:rFonts w:ascii="Arial" w:eastAsiaTheme="minorEastAsia" w:hAnsi="Arial" w:cs="Arial"/>
          <w:color w:val="000000" w:themeColor="text1"/>
          <w:kern w:val="24"/>
        </w:rPr>
        <w:t>Liaison</w:t>
      </w:r>
      <w:r>
        <w:rPr>
          <w:rFonts w:ascii="Arial" w:eastAsiaTheme="minorEastAsia" w:hAnsi="Arial" w:cs="Arial"/>
          <w:color w:val="000000" w:themeColor="text1"/>
          <w:kern w:val="24"/>
        </w:rPr>
        <w:t xml:space="preserve"> with stakeholders, </w:t>
      </w:r>
      <w:r w:rsidR="00B45A3C">
        <w:rPr>
          <w:rFonts w:ascii="Arial" w:eastAsiaTheme="minorEastAsia" w:hAnsi="Arial" w:cs="Arial"/>
          <w:color w:val="000000" w:themeColor="text1"/>
          <w:kern w:val="24"/>
        </w:rPr>
        <w:t>Legislatures etc.</w:t>
      </w:r>
    </w:p>
    <w:p w:rsidR="00D4537E" w:rsidRDefault="00D4537E" w:rsidP="008225A4">
      <w:pPr>
        <w:spacing w:line="360" w:lineRule="auto"/>
        <w:rPr>
          <w:rFonts w:asciiTheme="minorHAnsi" w:hAnsiTheme="minorHAnsi"/>
          <w:sz w:val="28"/>
          <w:szCs w:val="28"/>
        </w:rPr>
      </w:pPr>
    </w:p>
    <w:p w:rsidR="003F3555" w:rsidRDefault="00A61570" w:rsidP="00C51B4D">
      <w:pPr>
        <w:spacing w:line="360" w:lineRule="auto"/>
        <w:rPr>
          <w:rFonts w:asciiTheme="minorHAnsi" w:hAnsiTheme="minorHAnsi"/>
          <w:color w:val="auto"/>
          <w:sz w:val="28"/>
          <w:szCs w:val="28"/>
          <w:lang w:val="en-US"/>
        </w:rPr>
      </w:pPr>
      <w:r>
        <w:rPr>
          <w:rFonts w:asciiTheme="minorHAnsi" w:hAnsiTheme="minorHAnsi"/>
          <w:sz w:val="28"/>
          <w:szCs w:val="28"/>
        </w:rPr>
        <w:t>To</w:t>
      </w:r>
      <w:r w:rsidR="00495CDF">
        <w:rPr>
          <w:rFonts w:asciiTheme="minorHAnsi" w:hAnsiTheme="minorHAnsi"/>
          <w:sz w:val="28"/>
          <w:szCs w:val="28"/>
        </w:rPr>
        <w:t xml:space="preserve"> </w:t>
      </w:r>
      <w:r w:rsidR="00B45A3C">
        <w:rPr>
          <w:rFonts w:asciiTheme="minorHAnsi" w:hAnsiTheme="minorHAnsi"/>
          <w:sz w:val="28"/>
          <w:szCs w:val="28"/>
        </w:rPr>
        <w:t>effectively implement</w:t>
      </w:r>
      <w:r w:rsidR="00C86FCF">
        <w:rPr>
          <w:rFonts w:asciiTheme="minorHAnsi" w:hAnsiTheme="minorHAnsi"/>
          <w:sz w:val="28"/>
          <w:szCs w:val="28"/>
        </w:rPr>
        <w:t xml:space="preserve"> the model on</w:t>
      </w:r>
      <w:r w:rsidR="00F76C16">
        <w:rPr>
          <w:rFonts w:asciiTheme="minorHAnsi" w:hAnsiTheme="minorHAnsi"/>
          <w:sz w:val="28"/>
          <w:szCs w:val="28"/>
        </w:rPr>
        <w:t xml:space="preserve"> public</w:t>
      </w:r>
      <w:r>
        <w:rPr>
          <w:rFonts w:asciiTheme="minorHAnsi" w:hAnsiTheme="minorHAnsi"/>
          <w:sz w:val="28"/>
          <w:szCs w:val="28"/>
        </w:rPr>
        <w:t xml:space="preserve"> </w:t>
      </w:r>
      <w:r w:rsidR="00F76C16">
        <w:rPr>
          <w:rFonts w:asciiTheme="minorHAnsi" w:hAnsiTheme="minorHAnsi"/>
          <w:sz w:val="28"/>
          <w:szCs w:val="28"/>
        </w:rPr>
        <w:t xml:space="preserve">participation, </w:t>
      </w:r>
      <w:r w:rsidR="00F76C16" w:rsidRPr="0097624D">
        <w:rPr>
          <w:rFonts w:asciiTheme="minorHAnsi" w:hAnsiTheme="minorHAnsi"/>
          <w:sz w:val="28"/>
          <w:szCs w:val="28"/>
        </w:rPr>
        <w:t xml:space="preserve">the </w:t>
      </w:r>
      <w:r w:rsidR="00F76C16">
        <w:rPr>
          <w:rFonts w:asciiTheme="minorHAnsi" w:hAnsiTheme="minorHAnsi"/>
          <w:sz w:val="28"/>
          <w:szCs w:val="28"/>
        </w:rPr>
        <w:t>4</w:t>
      </w:r>
      <w:r w:rsidRPr="00A61570">
        <w:rPr>
          <w:rFonts w:asciiTheme="minorHAnsi" w:hAnsiTheme="minorHAnsi"/>
          <w:sz w:val="28"/>
          <w:szCs w:val="28"/>
          <w:vertAlign w:val="superscript"/>
        </w:rPr>
        <w:t>th</w:t>
      </w:r>
      <w:r>
        <w:rPr>
          <w:rFonts w:asciiTheme="minorHAnsi" w:hAnsiTheme="minorHAnsi"/>
          <w:sz w:val="28"/>
          <w:szCs w:val="28"/>
        </w:rPr>
        <w:t xml:space="preserve"> term </w:t>
      </w:r>
      <w:r w:rsidR="0097624D" w:rsidRPr="0097624D">
        <w:rPr>
          <w:rFonts w:asciiTheme="minorHAnsi" w:hAnsiTheme="minorHAnsi"/>
          <w:sz w:val="28"/>
          <w:szCs w:val="28"/>
        </w:rPr>
        <w:t xml:space="preserve">planning </w:t>
      </w:r>
      <w:r w:rsidR="00F76C16" w:rsidRPr="0097624D">
        <w:rPr>
          <w:rFonts w:asciiTheme="minorHAnsi" w:hAnsiTheme="minorHAnsi"/>
          <w:sz w:val="28"/>
          <w:szCs w:val="28"/>
        </w:rPr>
        <w:t xml:space="preserve">program </w:t>
      </w:r>
      <w:r w:rsidR="00F76C16">
        <w:rPr>
          <w:rFonts w:asciiTheme="minorHAnsi" w:hAnsiTheme="minorHAnsi"/>
          <w:sz w:val="28"/>
          <w:szCs w:val="28"/>
        </w:rPr>
        <w:t>of the</w:t>
      </w:r>
      <w:r w:rsidR="00D4537E">
        <w:rPr>
          <w:rFonts w:asciiTheme="minorHAnsi" w:hAnsiTheme="minorHAnsi"/>
          <w:sz w:val="28"/>
          <w:szCs w:val="28"/>
        </w:rPr>
        <w:t xml:space="preserve"> Portfolio Committee   focussed on </w:t>
      </w:r>
      <w:r w:rsidR="00252074">
        <w:rPr>
          <w:rFonts w:asciiTheme="minorHAnsi" w:hAnsiTheme="minorHAnsi"/>
          <w:sz w:val="28"/>
          <w:szCs w:val="28"/>
        </w:rPr>
        <w:t xml:space="preserve"> </w:t>
      </w:r>
      <w:r w:rsidR="00D4537E">
        <w:rPr>
          <w:rFonts w:asciiTheme="minorHAnsi" w:hAnsiTheme="minorHAnsi"/>
          <w:sz w:val="28"/>
          <w:szCs w:val="28"/>
        </w:rPr>
        <w:t xml:space="preserve"> a </w:t>
      </w:r>
      <w:r w:rsidR="0097624D" w:rsidRPr="0097624D">
        <w:rPr>
          <w:rFonts w:asciiTheme="minorHAnsi" w:hAnsiTheme="minorHAnsi"/>
          <w:sz w:val="28"/>
          <w:szCs w:val="28"/>
        </w:rPr>
        <w:t xml:space="preserve">series of </w:t>
      </w:r>
      <w:r w:rsidR="00F76C16" w:rsidRPr="0097624D">
        <w:rPr>
          <w:rFonts w:asciiTheme="minorHAnsi" w:hAnsiTheme="minorHAnsi"/>
          <w:sz w:val="28"/>
          <w:szCs w:val="28"/>
        </w:rPr>
        <w:t>oral public</w:t>
      </w:r>
      <w:r w:rsidR="0097624D" w:rsidRPr="0097624D">
        <w:rPr>
          <w:rFonts w:asciiTheme="minorHAnsi" w:hAnsiTheme="minorHAnsi"/>
          <w:sz w:val="28"/>
          <w:szCs w:val="28"/>
        </w:rPr>
        <w:t xml:space="preserve"> hearin</w:t>
      </w:r>
      <w:r w:rsidR="00D4537E">
        <w:rPr>
          <w:rFonts w:asciiTheme="minorHAnsi" w:hAnsiTheme="minorHAnsi"/>
          <w:sz w:val="28"/>
          <w:szCs w:val="28"/>
        </w:rPr>
        <w:t xml:space="preserve">gs during </w:t>
      </w:r>
      <w:r w:rsidR="00D169AE">
        <w:rPr>
          <w:rFonts w:asciiTheme="minorHAnsi" w:hAnsiTheme="minorHAnsi"/>
          <w:sz w:val="28"/>
          <w:szCs w:val="28"/>
        </w:rPr>
        <w:t>the November</w:t>
      </w:r>
      <w:r w:rsidR="00F76C16">
        <w:rPr>
          <w:rFonts w:asciiTheme="minorHAnsi" w:hAnsiTheme="minorHAnsi"/>
          <w:sz w:val="28"/>
          <w:szCs w:val="28"/>
        </w:rPr>
        <w:t xml:space="preserve"> </w:t>
      </w:r>
      <w:r w:rsidR="00F76C16" w:rsidRPr="0097624D">
        <w:rPr>
          <w:rFonts w:asciiTheme="minorHAnsi" w:hAnsiTheme="minorHAnsi"/>
          <w:sz w:val="28"/>
          <w:szCs w:val="28"/>
        </w:rPr>
        <w:t>2022.</w:t>
      </w:r>
      <w:r>
        <w:rPr>
          <w:rFonts w:asciiTheme="minorHAnsi" w:hAnsiTheme="minorHAnsi"/>
          <w:sz w:val="28"/>
          <w:szCs w:val="28"/>
        </w:rPr>
        <w:t xml:space="preserve">    </w:t>
      </w:r>
      <w:r w:rsidR="00732C57">
        <w:rPr>
          <w:rFonts w:asciiTheme="minorHAnsi" w:hAnsiTheme="minorHAnsi"/>
          <w:sz w:val="28"/>
          <w:szCs w:val="28"/>
        </w:rPr>
        <w:t>S</w:t>
      </w:r>
      <w:r>
        <w:rPr>
          <w:rFonts w:asciiTheme="minorHAnsi" w:hAnsiTheme="minorHAnsi"/>
          <w:sz w:val="28"/>
          <w:szCs w:val="28"/>
        </w:rPr>
        <w:t xml:space="preserve">takeholders who expressed  interest to represent their views /concerns </w:t>
      </w:r>
      <w:r w:rsidR="006F081B">
        <w:rPr>
          <w:rFonts w:asciiTheme="minorHAnsi" w:hAnsiTheme="minorHAnsi"/>
          <w:sz w:val="28"/>
          <w:szCs w:val="28"/>
        </w:rPr>
        <w:t xml:space="preserve">on the bill, </w:t>
      </w:r>
      <w:r w:rsidR="00B70F22">
        <w:rPr>
          <w:rFonts w:asciiTheme="minorHAnsi" w:hAnsiTheme="minorHAnsi"/>
          <w:sz w:val="28"/>
          <w:szCs w:val="28"/>
        </w:rPr>
        <w:t xml:space="preserve"> were given the </w:t>
      </w:r>
      <w:r w:rsidR="00D4537E">
        <w:rPr>
          <w:rFonts w:asciiTheme="minorHAnsi" w:hAnsiTheme="minorHAnsi"/>
          <w:sz w:val="28"/>
          <w:szCs w:val="28"/>
        </w:rPr>
        <w:t xml:space="preserve"> opportunity  to come to Parliament </w:t>
      </w:r>
      <w:r>
        <w:rPr>
          <w:rFonts w:asciiTheme="minorHAnsi" w:hAnsiTheme="minorHAnsi"/>
          <w:sz w:val="28"/>
          <w:szCs w:val="28"/>
        </w:rPr>
        <w:t xml:space="preserve">  and present their  Submissions  at the Oral </w:t>
      </w:r>
      <w:r w:rsidR="0097624D" w:rsidRPr="0097624D">
        <w:rPr>
          <w:rFonts w:asciiTheme="minorHAnsi" w:hAnsiTheme="minorHAnsi"/>
          <w:sz w:val="28"/>
          <w:szCs w:val="28"/>
        </w:rPr>
        <w:t xml:space="preserve"> Public </w:t>
      </w:r>
      <w:r w:rsidR="0097624D" w:rsidRPr="0097624D">
        <w:rPr>
          <w:rFonts w:asciiTheme="minorHAnsi" w:hAnsiTheme="minorHAnsi"/>
          <w:vanish/>
          <w:sz w:val="28"/>
          <w:szCs w:val="28"/>
        </w:rPr>
        <w:t>earni H</w:t>
      </w:r>
      <w:r w:rsidR="0097624D" w:rsidRPr="0097624D">
        <w:rPr>
          <w:rFonts w:asciiTheme="minorHAnsi" w:hAnsiTheme="minorHAnsi"/>
          <w:sz w:val="28"/>
          <w:szCs w:val="28"/>
        </w:rPr>
        <w:t xml:space="preserve">  Hearing</w:t>
      </w:r>
      <w:r>
        <w:rPr>
          <w:rFonts w:asciiTheme="minorHAnsi" w:hAnsiTheme="minorHAnsi"/>
          <w:sz w:val="28"/>
          <w:szCs w:val="28"/>
        </w:rPr>
        <w:t xml:space="preserve">s.  </w:t>
      </w:r>
      <w:r w:rsidR="00957241">
        <w:rPr>
          <w:rFonts w:asciiTheme="minorHAnsi" w:hAnsiTheme="minorHAnsi"/>
          <w:sz w:val="28"/>
          <w:szCs w:val="28"/>
        </w:rPr>
        <w:t xml:space="preserve"> 32 Organisations attended the hearings.</w:t>
      </w:r>
      <w:r w:rsidR="00C51B4D">
        <w:rPr>
          <w:rFonts w:asciiTheme="minorHAnsi" w:hAnsiTheme="minorHAnsi"/>
          <w:color w:val="auto"/>
          <w:sz w:val="28"/>
          <w:szCs w:val="28"/>
          <w:lang w:val="en-US"/>
        </w:rPr>
        <w:t xml:space="preserve"> </w:t>
      </w:r>
    </w:p>
    <w:p w:rsidR="003F3555" w:rsidRDefault="003F3555" w:rsidP="006F081B">
      <w:pPr>
        <w:autoSpaceDE w:val="0"/>
        <w:autoSpaceDN w:val="0"/>
        <w:adjustRightInd w:val="0"/>
        <w:spacing w:after="0" w:line="360" w:lineRule="auto"/>
        <w:rPr>
          <w:rFonts w:asciiTheme="minorHAnsi" w:hAnsiTheme="minorHAnsi"/>
          <w:color w:val="auto"/>
          <w:sz w:val="28"/>
          <w:szCs w:val="28"/>
          <w:lang w:val="en-US"/>
        </w:rPr>
      </w:pPr>
    </w:p>
    <w:p w:rsidR="00D365CF" w:rsidRDefault="008B4E9F" w:rsidP="00EF0793">
      <w:pPr>
        <w:spacing w:after="0" w:line="360" w:lineRule="auto"/>
        <w:ind w:left="144"/>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p>
    <w:p w:rsidR="00875545" w:rsidRPr="005C46CB" w:rsidRDefault="0032080F" w:rsidP="0032080F">
      <w:pPr>
        <w:shd w:val="clear" w:color="auto" w:fill="C5E0B3" w:themeFill="accent6" w:themeFillTint="66"/>
        <w:spacing w:after="0" w:line="360" w:lineRule="auto"/>
        <w:rPr>
          <w:rFonts w:asciiTheme="minorHAnsi" w:hAnsiTheme="minorHAnsi"/>
          <w:b/>
          <w:sz w:val="36"/>
          <w:szCs w:val="36"/>
        </w:rPr>
      </w:pPr>
      <w:r>
        <w:rPr>
          <w:rFonts w:asciiTheme="minorHAnsi" w:hAnsiTheme="minorHAnsi"/>
          <w:b/>
          <w:sz w:val="36"/>
          <w:szCs w:val="36"/>
        </w:rPr>
        <w:t>2.2</w:t>
      </w:r>
      <w:r w:rsidR="00875545">
        <w:rPr>
          <w:rFonts w:asciiTheme="minorHAnsi" w:hAnsiTheme="minorHAnsi"/>
          <w:b/>
          <w:sz w:val="36"/>
          <w:szCs w:val="36"/>
        </w:rPr>
        <w:t xml:space="preserve">   </w:t>
      </w:r>
      <w:r w:rsidR="00C86FCF">
        <w:rPr>
          <w:rFonts w:asciiTheme="minorHAnsi" w:hAnsiTheme="minorHAnsi"/>
          <w:b/>
          <w:sz w:val="36"/>
          <w:szCs w:val="36"/>
        </w:rPr>
        <w:t>Public</w:t>
      </w:r>
      <w:r>
        <w:rPr>
          <w:rFonts w:asciiTheme="minorHAnsi" w:hAnsiTheme="minorHAnsi"/>
          <w:b/>
          <w:sz w:val="36"/>
          <w:szCs w:val="36"/>
        </w:rPr>
        <w:t xml:space="preserve"> </w:t>
      </w:r>
      <w:r w:rsidR="00BC6D09">
        <w:rPr>
          <w:rFonts w:asciiTheme="minorHAnsi" w:hAnsiTheme="minorHAnsi"/>
          <w:b/>
          <w:sz w:val="36"/>
          <w:szCs w:val="36"/>
        </w:rPr>
        <w:t>Written Submissions</w:t>
      </w:r>
      <w:r>
        <w:rPr>
          <w:rFonts w:asciiTheme="minorHAnsi" w:hAnsiTheme="minorHAnsi"/>
          <w:b/>
          <w:sz w:val="36"/>
          <w:szCs w:val="36"/>
        </w:rPr>
        <w:t xml:space="preserve"> </w:t>
      </w:r>
      <w:r w:rsidR="00BC6D09">
        <w:rPr>
          <w:rFonts w:asciiTheme="minorHAnsi" w:hAnsiTheme="minorHAnsi"/>
          <w:b/>
          <w:sz w:val="36"/>
          <w:szCs w:val="36"/>
        </w:rPr>
        <w:t>Received Portfolio</w:t>
      </w:r>
      <w:r>
        <w:rPr>
          <w:rFonts w:asciiTheme="minorHAnsi" w:hAnsiTheme="minorHAnsi"/>
          <w:b/>
          <w:sz w:val="36"/>
          <w:szCs w:val="36"/>
        </w:rPr>
        <w:t xml:space="preserve"> Committee</w:t>
      </w:r>
    </w:p>
    <w:p w:rsidR="008A3D0B" w:rsidRDefault="008A3D0B" w:rsidP="00EF0793">
      <w:pPr>
        <w:spacing w:after="0" w:line="360" w:lineRule="auto"/>
        <w:ind w:left="144"/>
        <w:rPr>
          <w:rFonts w:asciiTheme="minorHAnsi" w:hAnsiTheme="minorHAnsi"/>
          <w:sz w:val="28"/>
          <w:szCs w:val="28"/>
        </w:rPr>
      </w:pPr>
    </w:p>
    <w:p w:rsidR="00875545" w:rsidRPr="002E6D6B" w:rsidRDefault="00875545" w:rsidP="009F69D6">
      <w:pPr>
        <w:spacing w:after="0" w:line="360" w:lineRule="auto"/>
        <w:ind w:left="144"/>
        <w:rPr>
          <w:rFonts w:asciiTheme="minorHAnsi" w:hAnsiTheme="minorHAnsi"/>
          <w:sz w:val="28"/>
          <w:szCs w:val="28"/>
        </w:rPr>
      </w:pPr>
      <w:r w:rsidRPr="002E6D6B">
        <w:rPr>
          <w:rFonts w:asciiTheme="minorHAnsi" w:hAnsiTheme="minorHAnsi"/>
          <w:sz w:val="28"/>
          <w:szCs w:val="28"/>
        </w:rPr>
        <w:t>The</w:t>
      </w:r>
      <w:r w:rsidR="00E361ED">
        <w:rPr>
          <w:rFonts w:asciiTheme="minorHAnsi" w:hAnsiTheme="minorHAnsi"/>
          <w:sz w:val="28"/>
          <w:szCs w:val="28"/>
        </w:rPr>
        <w:t xml:space="preserve"> </w:t>
      </w:r>
      <w:r w:rsidR="00423B19">
        <w:rPr>
          <w:rFonts w:asciiTheme="minorHAnsi" w:hAnsiTheme="minorHAnsi"/>
          <w:sz w:val="28"/>
          <w:szCs w:val="28"/>
        </w:rPr>
        <w:t xml:space="preserve">approximate </w:t>
      </w:r>
      <w:r w:rsidRPr="002E6D6B">
        <w:rPr>
          <w:rFonts w:asciiTheme="minorHAnsi" w:hAnsiTheme="minorHAnsi"/>
          <w:sz w:val="28"/>
          <w:szCs w:val="28"/>
        </w:rPr>
        <w:t>number of</w:t>
      </w:r>
      <w:r w:rsidR="008A3D0B">
        <w:rPr>
          <w:rFonts w:asciiTheme="minorHAnsi" w:hAnsiTheme="minorHAnsi"/>
          <w:sz w:val="28"/>
          <w:szCs w:val="28"/>
        </w:rPr>
        <w:t xml:space="preserve">  </w:t>
      </w:r>
      <w:r w:rsidRPr="002E6D6B">
        <w:rPr>
          <w:rFonts w:asciiTheme="minorHAnsi" w:hAnsiTheme="minorHAnsi"/>
          <w:sz w:val="28"/>
          <w:szCs w:val="28"/>
        </w:rPr>
        <w:t xml:space="preserve"> written </w:t>
      </w:r>
      <w:r w:rsidR="00252074" w:rsidRPr="002E6D6B">
        <w:rPr>
          <w:rFonts w:asciiTheme="minorHAnsi" w:hAnsiTheme="minorHAnsi"/>
          <w:sz w:val="28"/>
          <w:szCs w:val="28"/>
        </w:rPr>
        <w:t>submissions received</w:t>
      </w:r>
      <w:r w:rsidRPr="002E6D6B">
        <w:rPr>
          <w:rFonts w:asciiTheme="minorHAnsi" w:hAnsiTheme="minorHAnsi"/>
          <w:sz w:val="28"/>
          <w:szCs w:val="28"/>
        </w:rPr>
        <w:t xml:space="preserve"> by the Committee</w:t>
      </w:r>
      <w:r w:rsidR="008A3D0B">
        <w:rPr>
          <w:rFonts w:asciiTheme="minorHAnsi" w:hAnsiTheme="minorHAnsi"/>
          <w:sz w:val="28"/>
          <w:szCs w:val="28"/>
        </w:rPr>
        <w:t xml:space="preserve"> </w:t>
      </w:r>
      <w:r w:rsidR="00252074" w:rsidRPr="002E6D6B">
        <w:rPr>
          <w:rFonts w:asciiTheme="minorHAnsi" w:hAnsiTheme="minorHAnsi"/>
          <w:sz w:val="28"/>
          <w:szCs w:val="28"/>
        </w:rPr>
        <w:t xml:space="preserve"> </w:t>
      </w:r>
      <w:r w:rsidR="00252074">
        <w:rPr>
          <w:rFonts w:asciiTheme="minorHAnsi" w:hAnsiTheme="minorHAnsi"/>
          <w:sz w:val="28"/>
          <w:szCs w:val="28"/>
        </w:rPr>
        <w:t xml:space="preserve"> has</w:t>
      </w:r>
      <w:r>
        <w:rPr>
          <w:rFonts w:asciiTheme="minorHAnsi" w:hAnsiTheme="minorHAnsi"/>
          <w:sz w:val="28"/>
          <w:szCs w:val="28"/>
        </w:rPr>
        <w:t xml:space="preserve"> been</w:t>
      </w:r>
      <w:r w:rsidRPr="002E6D6B">
        <w:rPr>
          <w:rFonts w:asciiTheme="minorHAnsi" w:hAnsiTheme="minorHAnsi"/>
          <w:sz w:val="28"/>
          <w:szCs w:val="28"/>
        </w:rPr>
        <w:t xml:space="preserve"> broken down as follows:</w:t>
      </w:r>
      <w:r>
        <w:rPr>
          <w:rFonts w:asciiTheme="minorHAnsi" w:hAnsiTheme="minorHAnsi"/>
          <w:sz w:val="28"/>
          <w:szCs w:val="28"/>
        </w:rPr>
        <w:t xml:space="preserve"> </w:t>
      </w:r>
    </w:p>
    <w:p w:rsidR="00875545" w:rsidRPr="002E6D6B" w:rsidRDefault="00EF0793" w:rsidP="009F69D6">
      <w:pPr>
        <w:pStyle w:val="ListParagraph"/>
        <w:spacing w:line="360" w:lineRule="auto"/>
        <w:ind w:left="144" w:firstLine="576"/>
        <w:jc w:val="both"/>
        <w:rPr>
          <w:rFonts w:asciiTheme="minorHAnsi" w:hAnsiTheme="minorHAnsi"/>
          <w:sz w:val="28"/>
          <w:szCs w:val="28"/>
        </w:rPr>
      </w:pPr>
      <w:r>
        <w:rPr>
          <w:rFonts w:asciiTheme="minorHAnsi" w:eastAsiaTheme="minorEastAsia" w:hAnsiTheme="minorHAnsi" w:cstheme="minorBidi"/>
          <w:color w:val="000000" w:themeColor="text1"/>
          <w:kern w:val="24"/>
          <w:sz w:val="28"/>
          <w:szCs w:val="28"/>
        </w:rPr>
        <w:t>*</w:t>
      </w:r>
      <w:r w:rsidR="00875545" w:rsidRPr="002E6D6B">
        <w:rPr>
          <w:rFonts w:asciiTheme="minorHAnsi" w:eastAsiaTheme="minorEastAsia" w:hAnsiTheme="minorHAnsi" w:cstheme="minorBidi"/>
          <w:color w:val="000000" w:themeColor="text1"/>
          <w:kern w:val="24"/>
          <w:sz w:val="28"/>
          <w:szCs w:val="28"/>
        </w:rPr>
        <w:t xml:space="preserve">Email Submissions </w:t>
      </w:r>
      <w:r w:rsidR="00875545" w:rsidRPr="002E6D6B">
        <w:rPr>
          <w:rFonts w:asciiTheme="minorHAnsi" w:eastAsiaTheme="minorEastAsia" w:hAnsiTheme="minorHAnsi" w:cstheme="minorBidi"/>
          <w:color w:val="000000" w:themeColor="text1"/>
          <w:kern w:val="24"/>
          <w:sz w:val="28"/>
          <w:szCs w:val="28"/>
        </w:rPr>
        <w:tab/>
      </w:r>
      <w:r w:rsidR="00875545">
        <w:rPr>
          <w:rFonts w:asciiTheme="minorHAnsi" w:eastAsiaTheme="minorEastAsia" w:hAnsiTheme="minorHAnsi" w:cstheme="minorBidi"/>
          <w:color w:val="000000" w:themeColor="text1"/>
          <w:kern w:val="24"/>
          <w:sz w:val="28"/>
          <w:szCs w:val="28"/>
        </w:rPr>
        <w:tab/>
      </w:r>
      <w:r w:rsidR="008A3D0B">
        <w:rPr>
          <w:rFonts w:asciiTheme="minorHAnsi" w:eastAsiaTheme="minorEastAsia" w:hAnsiTheme="minorHAnsi" w:cstheme="minorBidi"/>
          <w:color w:val="000000" w:themeColor="text1"/>
          <w:kern w:val="24"/>
          <w:sz w:val="28"/>
          <w:szCs w:val="28"/>
        </w:rPr>
        <w:t xml:space="preserve">      </w:t>
      </w:r>
      <w:r w:rsidR="009F69D6">
        <w:rPr>
          <w:rFonts w:asciiTheme="minorHAnsi" w:eastAsiaTheme="minorEastAsia" w:hAnsiTheme="minorHAnsi" w:cstheme="minorBidi"/>
          <w:color w:val="000000" w:themeColor="text1"/>
          <w:kern w:val="24"/>
          <w:sz w:val="28"/>
          <w:szCs w:val="28"/>
        </w:rPr>
        <w:tab/>
      </w:r>
      <w:r w:rsidR="009F69D6">
        <w:rPr>
          <w:rFonts w:asciiTheme="minorHAnsi" w:eastAsiaTheme="minorEastAsia" w:hAnsiTheme="minorHAnsi" w:cstheme="minorBidi"/>
          <w:color w:val="000000" w:themeColor="text1"/>
          <w:kern w:val="24"/>
          <w:sz w:val="28"/>
          <w:szCs w:val="28"/>
        </w:rPr>
        <w:tab/>
      </w:r>
      <w:r w:rsidR="00875545" w:rsidRPr="002E6D6B">
        <w:rPr>
          <w:rFonts w:asciiTheme="minorHAnsi" w:eastAsiaTheme="minorEastAsia" w:hAnsiTheme="minorHAnsi" w:cstheme="minorBidi"/>
          <w:color w:val="000000" w:themeColor="text1"/>
          <w:kern w:val="24"/>
          <w:sz w:val="28"/>
          <w:szCs w:val="28"/>
        </w:rPr>
        <w:t xml:space="preserve">17 452, </w:t>
      </w:r>
    </w:p>
    <w:p w:rsidR="00875545" w:rsidRPr="002E6D6B" w:rsidRDefault="00EF0793" w:rsidP="009F69D6">
      <w:pPr>
        <w:pStyle w:val="ListParagraph"/>
        <w:spacing w:line="360" w:lineRule="auto"/>
        <w:ind w:left="144" w:firstLine="576"/>
        <w:jc w:val="both"/>
        <w:rPr>
          <w:rFonts w:asciiTheme="minorHAnsi" w:hAnsiTheme="minorHAnsi"/>
          <w:sz w:val="28"/>
          <w:szCs w:val="28"/>
        </w:rPr>
      </w:pPr>
      <w:r>
        <w:rPr>
          <w:rFonts w:asciiTheme="minorHAnsi" w:eastAsiaTheme="minorEastAsia" w:hAnsiTheme="minorHAnsi" w:cstheme="minorBidi"/>
          <w:color w:val="000000" w:themeColor="text1"/>
          <w:kern w:val="24"/>
          <w:sz w:val="28"/>
          <w:szCs w:val="28"/>
        </w:rPr>
        <w:t>*</w:t>
      </w:r>
      <w:r w:rsidR="00875545" w:rsidRPr="002E6D6B">
        <w:rPr>
          <w:rFonts w:asciiTheme="minorHAnsi" w:eastAsiaTheme="minorEastAsia" w:hAnsiTheme="minorHAnsi" w:cstheme="minorBidi"/>
          <w:color w:val="000000" w:themeColor="text1"/>
          <w:kern w:val="24"/>
          <w:sz w:val="28"/>
          <w:szCs w:val="28"/>
        </w:rPr>
        <w:t xml:space="preserve">Google form submissions </w:t>
      </w:r>
      <w:r w:rsidR="00875545">
        <w:rPr>
          <w:rFonts w:asciiTheme="minorHAnsi" w:eastAsiaTheme="minorEastAsia" w:hAnsiTheme="minorHAnsi" w:cstheme="minorBidi"/>
          <w:color w:val="000000" w:themeColor="text1"/>
          <w:kern w:val="24"/>
          <w:sz w:val="28"/>
          <w:szCs w:val="28"/>
        </w:rPr>
        <w:tab/>
      </w:r>
      <w:r w:rsidR="008A3D0B">
        <w:rPr>
          <w:rFonts w:asciiTheme="minorHAnsi" w:eastAsiaTheme="minorEastAsia" w:hAnsiTheme="minorHAnsi" w:cstheme="minorBidi"/>
          <w:color w:val="000000" w:themeColor="text1"/>
          <w:kern w:val="24"/>
          <w:sz w:val="28"/>
          <w:szCs w:val="28"/>
        </w:rPr>
        <w:tab/>
      </w:r>
      <w:r w:rsidR="009F69D6">
        <w:rPr>
          <w:rFonts w:asciiTheme="minorHAnsi" w:eastAsiaTheme="minorEastAsia" w:hAnsiTheme="minorHAnsi" w:cstheme="minorBidi"/>
          <w:color w:val="000000" w:themeColor="text1"/>
          <w:kern w:val="24"/>
          <w:sz w:val="28"/>
          <w:szCs w:val="28"/>
        </w:rPr>
        <w:tab/>
      </w:r>
      <w:r w:rsidR="00875545" w:rsidRPr="002E6D6B">
        <w:rPr>
          <w:rFonts w:asciiTheme="minorHAnsi" w:eastAsiaTheme="minorEastAsia" w:hAnsiTheme="minorHAnsi" w:cstheme="minorBidi"/>
          <w:color w:val="000000" w:themeColor="text1"/>
          <w:kern w:val="24"/>
          <w:sz w:val="28"/>
          <w:szCs w:val="28"/>
        </w:rPr>
        <w:t>54</w:t>
      </w:r>
      <w:r w:rsidR="00E00322">
        <w:rPr>
          <w:rFonts w:asciiTheme="minorHAnsi" w:eastAsiaTheme="minorEastAsia" w:hAnsiTheme="minorHAnsi" w:cstheme="minorBidi"/>
          <w:color w:val="000000" w:themeColor="text1"/>
          <w:kern w:val="24"/>
          <w:sz w:val="28"/>
          <w:szCs w:val="28"/>
        </w:rPr>
        <w:t>9</w:t>
      </w:r>
      <w:r w:rsidR="00875545" w:rsidRPr="002E6D6B">
        <w:rPr>
          <w:rFonts w:asciiTheme="minorHAnsi" w:eastAsiaTheme="minorEastAsia" w:hAnsiTheme="minorHAnsi" w:cstheme="minorBidi"/>
          <w:color w:val="000000" w:themeColor="text1"/>
          <w:kern w:val="24"/>
          <w:sz w:val="28"/>
          <w:szCs w:val="28"/>
        </w:rPr>
        <w:t xml:space="preserve">, </w:t>
      </w:r>
    </w:p>
    <w:p w:rsidR="00875545" w:rsidRDefault="00EF0793" w:rsidP="009F69D6">
      <w:pPr>
        <w:spacing w:line="360" w:lineRule="auto"/>
        <w:ind w:firstLine="720"/>
        <w:rPr>
          <w:rFonts w:asciiTheme="minorHAnsi" w:eastAsiaTheme="minorEastAsia" w:hAnsiTheme="minorHAnsi"/>
          <w:kern w:val="24"/>
          <w:sz w:val="28"/>
          <w:szCs w:val="28"/>
        </w:rPr>
      </w:pPr>
      <w:r>
        <w:rPr>
          <w:rFonts w:asciiTheme="minorHAnsi" w:eastAsiaTheme="minorEastAsia" w:hAnsiTheme="minorHAnsi"/>
          <w:kern w:val="24"/>
          <w:sz w:val="28"/>
          <w:szCs w:val="28"/>
        </w:rPr>
        <w:t xml:space="preserve">* </w:t>
      </w:r>
      <w:r w:rsidR="00875545" w:rsidRPr="00EF0793">
        <w:rPr>
          <w:rFonts w:asciiTheme="minorHAnsi" w:eastAsiaTheme="minorEastAsia" w:hAnsiTheme="minorHAnsi"/>
          <w:kern w:val="24"/>
          <w:sz w:val="28"/>
          <w:szCs w:val="28"/>
        </w:rPr>
        <w:t xml:space="preserve">Video Submission         </w:t>
      </w:r>
      <w:r w:rsidR="00875545" w:rsidRPr="00EF0793">
        <w:rPr>
          <w:rFonts w:asciiTheme="minorHAnsi" w:eastAsiaTheme="minorEastAsia" w:hAnsiTheme="minorHAnsi"/>
          <w:kern w:val="24"/>
          <w:sz w:val="28"/>
          <w:szCs w:val="28"/>
        </w:rPr>
        <w:tab/>
      </w:r>
      <w:r w:rsidR="008A3D0B">
        <w:rPr>
          <w:rFonts w:asciiTheme="minorHAnsi" w:eastAsiaTheme="minorEastAsia" w:hAnsiTheme="minorHAnsi"/>
          <w:kern w:val="24"/>
          <w:sz w:val="28"/>
          <w:szCs w:val="28"/>
        </w:rPr>
        <w:tab/>
      </w:r>
      <w:r w:rsidR="009F69D6">
        <w:rPr>
          <w:rFonts w:asciiTheme="minorHAnsi" w:eastAsiaTheme="minorEastAsia" w:hAnsiTheme="minorHAnsi"/>
          <w:kern w:val="24"/>
          <w:sz w:val="28"/>
          <w:szCs w:val="28"/>
        </w:rPr>
        <w:tab/>
      </w:r>
      <w:r w:rsidR="00875545" w:rsidRPr="00EF0793">
        <w:rPr>
          <w:rFonts w:asciiTheme="minorHAnsi" w:eastAsiaTheme="minorEastAsia" w:hAnsiTheme="minorHAnsi"/>
          <w:kern w:val="24"/>
          <w:sz w:val="28"/>
          <w:szCs w:val="28"/>
        </w:rPr>
        <w:tab/>
        <w:t>1</w:t>
      </w:r>
    </w:p>
    <w:p w:rsidR="008A3D0B" w:rsidRDefault="009F69D6" w:rsidP="009F69D6">
      <w:pPr>
        <w:spacing w:line="360" w:lineRule="auto"/>
        <w:ind w:firstLine="720"/>
        <w:rPr>
          <w:rFonts w:asciiTheme="minorHAnsi" w:eastAsiaTheme="minorEastAsia" w:hAnsiTheme="minorHAnsi"/>
          <w:kern w:val="24"/>
          <w:sz w:val="28"/>
          <w:szCs w:val="28"/>
        </w:rPr>
      </w:pPr>
      <w:r>
        <w:rPr>
          <w:rFonts w:asciiTheme="minorHAnsi" w:eastAsiaTheme="minorEastAsia" w:hAnsiTheme="minorHAnsi"/>
          <w:kern w:val="24"/>
          <w:sz w:val="28"/>
          <w:szCs w:val="28"/>
        </w:rPr>
        <w:t xml:space="preserve">* </w:t>
      </w:r>
      <w:r w:rsidR="008A3D0B">
        <w:rPr>
          <w:rFonts w:asciiTheme="minorHAnsi" w:eastAsiaTheme="minorEastAsia" w:hAnsiTheme="minorHAnsi"/>
          <w:kern w:val="24"/>
          <w:sz w:val="28"/>
          <w:szCs w:val="28"/>
        </w:rPr>
        <w:t xml:space="preserve"> Hard </w:t>
      </w:r>
      <w:r w:rsidR="008931D8">
        <w:rPr>
          <w:rFonts w:asciiTheme="minorHAnsi" w:eastAsiaTheme="minorEastAsia" w:hAnsiTheme="minorHAnsi"/>
          <w:kern w:val="24"/>
          <w:sz w:val="28"/>
          <w:szCs w:val="28"/>
        </w:rPr>
        <w:t>Copies:</w:t>
      </w:r>
      <w:r w:rsidR="00DE1461">
        <w:rPr>
          <w:rFonts w:asciiTheme="minorHAnsi" w:eastAsiaTheme="minorEastAsia" w:hAnsiTheme="minorHAnsi"/>
          <w:kern w:val="24"/>
          <w:sz w:val="28"/>
          <w:szCs w:val="28"/>
        </w:rPr>
        <w:t xml:space="preserve"> </w:t>
      </w:r>
      <w:r>
        <w:rPr>
          <w:rFonts w:asciiTheme="minorHAnsi" w:eastAsiaTheme="minorEastAsia" w:hAnsiTheme="minorHAnsi"/>
          <w:kern w:val="24"/>
          <w:sz w:val="28"/>
          <w:szCs w:val="28"/>
        </w:rPr>
        <w:t xml:space="preserve">flyers, submission forms </w:t>
      </w:r>
      <w:r w:rsidR="002626B5">
        <w:rPr>
          <w:rFonts w:asciiTheme="minorHAnsi" w:eastAsiaTheme="minorEastAsia" w:hAnsiTheme="minorHAnsi"/>
          <w:kern w:val="24"/>
          <w:sz w:val="28"/>
          <w:szCs w:val="28"/>
        </w:rPr>
        <w:t xml:space="preserve">     </w:t>
      </w:r>
      <w:r w:rsidR="008A3D0B">
        <w:rPr>
          <w:rFonts w:asciiTheme="minorHAnsi" w:eastAsiaTheme="minorEastAsia" w:hAnsiTheme="minorHAnsi"/>
          <w:kern w:val="24"/>
          <w:sz w:val="28"/>
          <w:szCs w:val="28"/>
        </w:rPr>
        <w:t xml:space="preserve">  </w:t>
      </w:r>
      <w:r w:rsidR="00F46EFB">
        <w:rPr>
          <w:rFonts w:asciiTheme="minorHAnsi" w:eastAsiaTheme="minorEastAsia" w:hAnsiTheme="minorHAnsi"/>
          <w:kern w:val="24"/>
          <w:sz w:val="28"/>
          <w:szCs w:val="28"/>
        </w:rPr>
        <w:t>11 522</w:t>
      </w:r>
      <w:r w:rsidR="008A3D0B">
        <w:rPr>
          <w:rFonts w:asciiTheme="minorHAnsi" w:eastAsiaTheme="minorEastAsia" w:hAnsiTheme="minorHAnsi"/>
          <w:kern w:val="24"/>
          <w:sz w:val="28"/>
          <w:szCs w:val="28"/>
        </w:rPr>
        <w:t xml:space="preserve"> </w:t>
      </w:r>
    </w:p>
    <w:p w:rsidR="009F69D6" w:rsidRDefault="009F69D6" w:rsidP="009F69D6">
      <w:pPr>
        <w:spacing w:line="360" w:lineRule="auto"/>
        <w:ind w:firstLine="720"/>
        <w:rPr>
          <w:rFonts w:asciiTheme="minorHAnsi" w:eastAsiaTheme="minorEastAsia" w:hAnsiTheme="minorHAnsi"/>
          <w:kern w:val="24"/>
          <w:sz w:val="28"/>
          <w:szCs w:val="28"/>
        </w:rPr>
      </w:pPr>
      <w:r>
        <w:rPr>
          <w:rFonts w:asciiTheme="minorHAnsi" w:eastAsiaTheme="minorEastAsia" w:hAnsiTheme="minorHAnsi"/>
          <w:kern w:val="24"/>
          <w:sz w:val="28"/>
          <w:szCs w:val="28"/>
        </w:rPr>
        <w:t xml:space="preserve">* Post Cards </w:t>
      </w:r>
      <w:r>
        <w:rPr>
          <w:rFonts w:asciiTheme="minorHAnsi" w:eastAsiaTheme="minorEastAsia" w:hAnsiTheme="minorHAnsi"/>
          <w:kern w:val="24"/>
          <w:sz w:val="28"/>
          <w:szCs w:val="28"/>
        </w:rPr>
        <w:tab/>
      </w:r>
      <w:r>
        <w:rPr>
          <w:rFonts w:asciiTheme="minorHAnsi" w:eastAsiaTheme="minorEastAsia" w:hAnsiTheme="minorHAnsi"/>
          <w:kern w:val="24"/>
          <w:sz w:val="28"/>
          <w:szCs w:val="28"/>
        </w:rPr>
        <w:tab/>
        <w:t xml:space="preserve">             </w:t>
      </w:r>
      <w:r>
        <w:rPr>
          <w:rFonts w:asciiTheme="minorHAnsi" w:eastAsiaTheme="minorEastAsia" w:hAnsiTheme="minorHAnsi"/>
          <w:kern w:val="24"/>
          <w:sz w:val="28"/>
          <w:szCs w:val="28"/>
        </w:rPr>
        <w:tab/>
      </w:r>
      <w:r>
        <w:rPr>
          <w:rFonts w:asciiTheme="minorHAnsi" w:eastAsiaTheme="minorEastAsia" w:hAnsiTheme="minorHAnsi"/>
          <w:kern w:val="24"/>
          <w:sz w:val="28"/>
          <w:szCs w:val="28"/>
        </w:rPr>
        <w:tab/>
        <w:t>230</w:t>
      </w:r>
    </w:p>
    <w:p w:rsidR="009F69D6" w:rsidRDefault="009F69D6" w:rsidP="009F69D6">
      <w:pPr>
        <w:spacing w:line="360" w:lineRule="auto"/>
        <w:ind w:firstLine="720"/>
        <w:rPr>
          <w:rFonts w:asciiTheme="minorHAnsi" w:eastAsiaTheme="minorEastAsia" w:hAnsiTheme="minorHAnsi"/>
          <w:kern w:val="24"/>
          <w:sz w:val="28"/>
          <w:szCs w:val="28"/>
        </w:rPr>
      </w:pPr>
    </w:p>
    <w:p w:rsidR="008A3D0B" w:rsidRDefault="00455E36" w:rsidP="008A3D0B">
      <w:pPr>
        <w:spacing w:line="360" w:lineRule="auto"/>
        <w:rPr>
          <w:rFonts w:asciiTheme="minorHAnsi" w:eastAsiaTheme="minorEastAsia" w:hAnsiTheme="minorHAnsi"/>
          <w:kern w:val="24"/>
          <w:sz w:val="28"/>
          <w:szCs w:val="28"/>
        </w:rPr>
      </w:pPr>
      <w:r>
        <w:rPr>
          <w:rFonts w:asciiTheme="minorHAnsi" w:eastAsiaTheme="minorEastAsia" w:hAnsiTheme="minorHAnsi"/>
          <w:kern w:val="24"/>
          <w:sz w:val="28"/>
          <w:szCs w:val="28"/>
        </w:rPr>
        <w:t>The approximate t</w:t>
      </w:r>
      <w:r w:rsidR="008A3D0B">
        <w:rPr>
          <w:rFonts w:asciiTheme="minorHAnsi" w:eastAsiaTheme="minorEastAsia" w:hAnsiTheme="minorHAnsi"/>
          <w:kern w:val="24"/>
          <w:sz w:val="28"/>
          <w:szCs w:val="28"/>
        </w:rPr>
        <w:t>otal number of</w:t>
      </w:r>
      <w:r>
        <w:rPr>
          <w:rFonts w:asciiTheme="minorHAnsi" w:eastAsiaTheme="minorEastAsia" w:hAnsiTheme="minorHAnsi"/>
          <w:kern w:val="24"/>
          <w:sz w:val="28"/>
          <w:szCs w:val="28"/>
        </w:rPr>
        <w:t xml:space="preserve"> </w:t>
      </w:r>
      <w:r w:rsidR="008931D8">
        <w:rPr>
          <w:rFonts w:asciiTheme="minorHAnsi" w:eastAsiaTheme="minorEastAsia" w:hAnsiTheme="minorHAnsi"/>
          <w:kern w:val="24"/>
          <w:sz w:val="28"/>
          <w:szCs w:val="28"/>
        </w:rPr>
        <w:t>written submissions</w:t>
      </w:r>
      <w:r w:rsidR="008A3D0B">
        <w:rPr>
          <w:rFonts w:asciiTheme="minorHAnsi" w:eastAsiaTheme="minorEastAsia" w:hAnsiTheme="minorHAnsi"/>
          <w:kern w:val="24"/>
          <w:sz w:val="28"/>
          <w:szCs w:val="28"/>
        </w:rPr>
        <w:t xml:space="preserve"> </w:t>
      </w:r>
      <w:r w:rsidR="00DB6C64">
        <w:rPr>
          <w:rFonts w:asciiTheme="minorHAnsi" w:eastAsiaTheme="minorEastAsia" w:hAnsiTheme="minorHAnsi"/>
          <w:kern w:val="24"/>
          <w:sz w:val="28"/>
          <w:szCs w:val="28"/>
        </w:rPr>
        <w:t xml:space="preserve">received improved  </w:t>
      </w:r>
      <w:r w:rsidR="008931D8">
        <w:rPr>
          <w:rFonts w:asciiTheme="minorHAnsi" w:eastAsiaTheme="minorEastAsia" w:hAnsiTheme="minorHAnsi"/>
          <w:kern w:val="24"/>
          <w:sz w:val="28"/>
          <w:szCs w:val="28"/>
        </w:rPr>
        <w:t xml:space="preserve"> once</w:t>
      </w:r>
      <w:r w:rsidR="008A3D0B">
        <w:rPr>
          <w:rFonts w:asciiTheme="minorHAnsi" w:eastAsiaTheme="minorEastAsia" w:hAnsiTheme="minorHAnsi"/>
          <w:kern w:val="24"/>
          <w:sz w:val="28"/>
          <w:szCs w:val="28"/>
        </w:rPr>
        <w:t xml:space="preserve">      hand delivered written submissions were </w:t>
      </w:r>
      <w:r w:rsidR="008931D8">
        <w:rPr>
          <w:rFonts w:asciiTheme="minorHAnsi" w:eastAsiaTheme="minorEastAsia" w:hAnsiTheme="minorHAnsi"/>
          <w:kern w:val="24"/>
          <w:sz w:val="28"/>
          <w:szCs w:val="28"/>
        </w:rPr>
        <w:t>processed.</w:t>
      </w:r>
      <w:r w:rsidR="006C2A39">
        <w:rPr>
          <w:rFonts w:asciiTheme="minorHAnsi" w:eastAsiaTheme="minorEastAsia" w:hAnsiTheme="minorHAnsi"/>
          <w:kern w:val="24"/>
          <w:sz w:val="28"/>
          <w:szCs w:val="28"/>
        </w:rPr>
        <w:t xml:space="preserve"> </w:t>
      </w:r>
      <w:r w:rsidR="008931D8">
        <w:rPr>
          <w:rFonts w:asciiTheme="minorHAnsi" w:eastAsiaTheme="minorEastAsia" w:hAnsiTheme="minorHAnsi"/>
          <w:kern w:val="24"/>
          <w:sz w:val="28"/>
          <w:szCs w:val="28"/>
        </w:rPr>
        <w:t>The number of</w:t>
      </w:r>
      <w:r w:rsidR="006C2A39">
        <w:rPr>
          <w:rFonts w:asciiTheme="minorHAnsi" w:eastAsiaTheme="minorEastAsia" w:hAnsiTheme="minorHAnsi"/>
          <w:kern w:val="24"/>
          <w:sz w:val="28"/>
          <w:szCs w:val="28"/>
        </w:rPr>
        <w:t xml:space="preserve"> received sub</w:t>
      </w:r>
      <w:r w:rsidR="00495CDF">
        <w:rPr>
          <w:rFonts w:asciiTheme="minorHAnsi" w:eastAsiaTheme="minorEastAsia" w:hAnsiTheme="minorHAnsi"/>
          <w:kern w:val="24"/>
          <w:sz w:val="28"/>
          <w:szCs w:val="28"/>
        </w:rPr>
        <w:t>missions to date came to (29 754</w:t>
      </w:r>
      <w:r w:rsidR="006C2A39">
        <w:rPr>
          <w:rFonts w:asciiTheme="minorHAnsi" w:eastAsiaTheme="minorEastAsia" w:hAnsiTheme="minorHAnsi"/>
          <w:kern w:val="24"/>
          <w:sz w:val="28"/>
          <w:szCs w:val="28"/>
        </w:rPr>
        <w:t>).</w:t>
      </w:r>
    </w:p>
    <w:p w:rsidR="008A3D0B" w:rsidRPr="00EF0793" w:rsidRDefault="008A3D0B" w:rsidP="00EF0793">
      <w:pPr>
        <w:spacing w:line="360" w:lineRule="auto"/>
        <w:ind w:firstLine="720"/>
        <w:rPr>
          <w:rFonts w:asciiTheme="minorHAnsi" w:hAnsiTheme="minorHAnsi"/>
          <w:sz w:val="28"/>
          <w:szCs w:val="28"/>
        </w:rPr>
      </w:pPr>
    </w:p>
    <w:p w:rsidR="00875545" w:rsidRDefault="00455E36" w:rsidP="00875545">
      <w:pPr>
        <w:spacing w:line="360" w:lineRule="auto"/>
        <w:rPr>
          <w:rFonts w:asciiTheme="minorHAnsi" w:eastAsiaTheme="minorEastAsia" w:hAnsi="Calibri"/>
          <w:b/>
          <w:kern w:val="24"/>
          <w:sz w:val="28"/>
          <w:szCs w:val="28"/>
        </w:rPr>
      </w:pPr>
      <w:r>
        <w:rPr>
          <w:rFonts w:asciiTheme="minorHAnsi" w:eastAsiaTheme="minorEastAsia" w:hAnsi="Calibri"/>
          <w:b/>
          <w:noProof/>
          <w:kern w:val="24"/>
          <w:sz w:val="28"/>
          <w:szCs w:val="28"/>
          <w:lang w:eastAsia="en-ZA"/>
        </w:rPr>
        <w:drawing>
          <wp:inline distT="0" distB="0" distL="0" distR="0">
            <wp:extent cx="5943600" cy="3323375"/>
            <wp:effectExtent l="0" t="0" r="0"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5545" w:rsidRDefault="00875545" w:rsidP="00965A9B">
      <w:pPr>
        <w:pStyle w:val="ListParagraph"/>
        <w:spacing w:line="360" w:lineRule="auto"/>
        <w:rPr>
          <w:rFonts w:asciiTheme="minorHAnsi" w:eastAsiaTheme="minorEastAsia" w:hAnsi="Calibri" w:cstheme="minorBidi"/>
          <w:b/>
          <w:color w:val="000000" w:themeColor="text1"/>
          <w:kern w:val="24"/>
          <w:sz w:val="28"/>
          <w:szCs w:val="28"/>
        </w:rPr>
      </w:pPr>
    </w:p>
    <w:p w:rsidR="007D0EE1" w:rsidRPr="00DE1461" w:rsidRDefault="00423B19" w:rsidP="00DE1461">
      <w:pPr>
        <w:spacing w:line="360" w:lineRule="auto"/>
        <w:rPr>
          <w:rFonts w:asciiTheme="minorHAnsi" w:eastAsiaTheme="minorEastAsia" w:hAnsi="Calibri"/>
          <w:kern w:val="24"/>
          <w:sz w:val="28"/>
          <w:szCs w:val="28"/>
        </w:rPr>
      </w:pPr>
      <w:r w:rsidRPr="00DE1461">
        <w:rPr>
          <w:rFonts w:asciiTheme="minorHAnsi" w:eastAsiaTheme="minorEastAsia" w:hAnsi="Calibri"/>
          <w:b/>
          <w:kern w:val="24"/>
          <w:sz w:val="28"/>
          <w:szCs w:val="28"/>
        </w:rPr>
        <w:t xml:space="preserve">Figure: </w:t>
      </w:r>
      <w:r w:rsidR="00E361ED" w:rsidRPr="00DE1461">
        <w:rPr>
          <w:rFonts w:asciiTheme="minorHAnsi" w:eastAsiaTheme="minorEastAsia" w:hAnsi="Calibri"/>
          <w:b/>
          <w:kern w:val="24"/>
          <w:sz w:val="28"/>
          <w:szCs w:val="28"/>
        </w:rPr>
        <w:t xml:space="preserve"> </w:t>
      </w:r>
      <w:r w:rsidR="0032080F">
        <w:rPr>
          <w:rFonts w:asciiTheme="minorHAnsi" w:eastAsiaTheme="minorEastAsia" w:hAnsi="Calibri"/>
          <w:b/>
          <w:kern w:val="24"/>
          <w:sz w:val="28"/>
          <w:szCs w:val="28"/>
        </w:rPr>
        <w:t>3</w:t>
      </w:r>
      <w:r w:rsidR="008931D8" w:rsidRPr="00DE1461">
        <w:rPr>
          <w:rFonts w:asciiTheme="minorHAnsi" w:eastAsiaTheme="minorEastAsia" w:hAnsi="Calibri"/>
          <w:b/>
          <w:kern w:val="24"/>
          <w:sz w:val="28"/>
          <w:szCs w:val="28"/>
        </w:rPr>
        <w:t>:</w:t>
      </w:r>
      <w:r w:rsidR="00DE1461">
        <w:rPr>
          <w:rFonts w:asciiTheme="minorHAnsi" w:eastAsiaTheme="minorEastAsia" w:hAnsi="Calibri"/>
          <w:b/>
          <w:kern w:val="24"/>
          <w:sz w:val="28"/>
          <w:szCs w:val="28"/>
        </w:rPr>
        <w:t xml:space="preserve"> </w:t>
      </w:r>
      <w:r w:rsidR="007D0EE1" w:rsidRPr="00DE1461">
        <w:rPr>
          <w:rFonts w:asciiTheme="minorHAnsi" w:eastAsiaTheme="minorEastAsia" w:hAnsi="Calibri"/>
          <w:kern w:val="24"/>
          <w:sz w:val="28"/>
          <w:szCs w:val="28"/>
        </w:rPr>
        <w:t xml:space="preserve">According to </w:t>
      </w:r>
      <w:r w:rsidR="00817244" w:rsidRPr="00DE1461">
        <w:rPr>
          <w:rFonts w:asciiTheme="minorHAnsi" w:eastAsiaTheme="minorEastAsia" w:hAnsi="Calibri"/>
          <w:kern w:val="24"/>
          <w:sz w:val="28"/>
          <w:szCs w:val="28"/>
        </w:rPr>
        <w:t>information above</w:t>
      </w:r>
      <w:r w:rsidR="007D0EE1" w:rsidRPr="00DE1461">
        <w:rPr>
          <w:rFonts w:asciiTheme="minorHAnsi" w:eastAsiaTheme="minorEastAsia" w:hAnsi="Calibri"/>
          <w:kern w:val="24"/>
          <w:sz w:val="28"/>
          <w:szCs w:val="28"/>
        </w:rPr>
        <w:t>,</w:t>
      </w:r>
      <w:r w:rsidR="006C2A39">
        <w:rPr>
          <w:rFonts w:asciiTheme="minorHAnsi" w:eastAsiaTheme="minorEastAsia" w:hAnsi="Calibri"/>
          <w:kern w:val="24"/>
          <w:sz w:val="28"/>
          <w:szCs w:val="28"/>
        </w:rPr>
        <w:t xml:space="preserve"> 29 </w:t>
      </w:r>
      <w:r w:rsidR="00495CDF">
        <w:rPr>
          <w:rFonts w:asciiTheme="minorHAnsi" w:eastAsiaTheme="minorEastAsia" w:hAnsi="Calibri"/>
          <w:kern w:val="24"/>
          <w:sz w:val="28"/>
          <w:szCs w:val="28"/>
        </w:rPr>
        <w:t>754</w:t>
      </w:r>
      <w:r w:rsidR="008931D8">
        <w:rPr>
          <w:rFonts w:asciiTheme="minorHAnsi" w:eastAsiaTheme="minorEastAsia" w:hAnsi="Calibri"/>
          <w:kern w:val="24"/>
          <w:sz w:val="28"/>
          <w:szCs w:val="28"/>
        </w:rPr>
        <w:t xml:space="preserve"> submissions</w:t>
      </w:r>
      <w:r w:rsidR="001679EF">
        <w:rPr>
          <w:rFonts w:asciiTheme="minorHAnsi" w:eastAsiaTheme="minorEastAsia" w:hAnsi="Calibri"/>
          <w:kern w:val="24"/>
          <w:sz w:val="28"/>
          <w:szCs w:val="28"/>
        </w:rPr>
        <w:t xml:space="preserve"> </w:t>
      </w:r>
      <w:r w:rsidR="008931D8">
        <w:rPr>
          <w:rFonts w:asciiTheme="minorHAnsi" w:eastAsiaTheme="minorEastAsia" w:hAnsi="Calibri"/>
          <w:kern w:val="24"/>
          <w:sz w:val="28"/>
          <w:szCs w:val="28"/>
        </w:rPr>
        <w:t>were received</w:t>
      </w:r>
      <w:r w:rsidR="001679EF">
        <w:rPr>
          <w:rFonts w:asciiTheme="minorHAnsi" w:eastAsiaTheme="minorEastAsia" w:hAnsi="Calibri"/>
          <w:kern w:val="24"/>
          <w:sz w:val="28"/>
          <w:szCs w:val="28"/>
        </w:rPr>
        <w:t xml:space="preserve"> </w:t>
      </w:r>
      <w:r w:rsidR="008931D8">
        <w:rPr>
          <w:rFonts w:asciiTheme="minorHAnsi" w:eastAsiaTheme="minorEastAsia" w:hAnsi="Calibri"/>
          <w:kern w:val="24"/>
          <w:sz w:val="28"/>
          <w:szCs w:val="28"/>
        </w:rPr>
        <w:t>with electronic</w:t>
      </w:r>
      <w:r w:rsidR="001679EF">
        <w:rPr>
          <w:rFonts w:asciiTheme="minorHAnsi" w:eastAsiaTheme="minorEastAsia" w:hAnsi="Calibri"/>
          <w:kern w:val="24"/>
          <w:sz w:val="28"/>
          <w:szCs w:val="28"/>
        </w:rPr>
        <w:t xml:space="preserve"> emails being </w:t>
      </w:r>
      <w:r w:rsidR="008931D8">
        <w:rPr>
          <w:rFonts w:asciiTheme="minorHAnsi" w:eastAsiaTheme="minorEastAsia" w:hAnsi="Calibri"/>
          <w:kern w:val="24"/>
          <w:sz w:val="28"/>
          <w:szCs w:val="28"/>
        </w:rPr>
        <w:t xml:space="preserve">the </w:t>
      </w:r>
      <w:r w:rsidR="008931D8" w:rsidRPr="00DE1461">
        <w:rPr>
          <w:rFonts w:asciiTheme="minorHAnsi" w:eastAsiaTheme="minorEastAsia" w:hAnsi="Calibri"/>
          <w:kern w:val="24"/>
          <w:sz w:val="28"/>
          <w:szCs w:val="28"/>
        </w:rPr>
        <w:t>largest</w:t>
      </w:r>
      <w:r w:rsidR="007D0EE1" w:rsidRPr="00DE1461">
        <w:rPr>
          <w:rFonts w:asciiTheme="minorHAnsi" w:eastAsiaTheme="minorEastAsia" w:hAnsi="Calibri"/>
          <w:kern w:val="24"/>
          <w:sz w:val="28"/>
          <w:szCs w:val="28"/>
        </w:rPr>
        <w:t xml:space="preserve"> number</w:t>
      </w:r>
      <w:r w:rsidR="008B4E9F" w:rsidRPr="00DE1461">
        <w:rPr>
          <w:rFonts w:asciiTheme="minorHAnsi" w:eastAsiaTheme="minorEastAsia" w:hAnsi="Calibri"/>
          <w:kern w:val="24"/>
          <w:sz w:val="28"/>
          <w:szCs w:val="28"/>
        </w:rPr>
        <w:t>s</w:t>
      </w:r>
      <w:r w:rsidR="001679EF">
        <w:rPr>
          <w:rFonts w:asciiTheme="minorHAnsi" w:eastAsiaTheme="minorEastAsia" w:hAnsi="Calibri"/>
          <w:kern w:val="24"/>
          <w:sz w:val="28"/>
          <w:szCs w:val="28"/>
        </w:rPr>
        <w:t xml:space="preserve">. </w:t>
      </w:r>
    </w:p>
    <w:p w:rsidR="00092A29" w:rsidRDefault="008B4E9F" w:rsidP="00965A9B">
      <w:pPr>
        <w:pStyle w:val="ListParagraph"/>
        <w:spacing w:line="360" w:lineRule="auto"/>
        <w:rPr>
          <w:rFonts w:asciiTheme="minorHAnsi" w:eastAsiaTheme="minorEastAsia" w:hAnsi="Calibri" w:cstheme="minorBidi"/>
          <w:b/>
          <w:color w:val="000000" w:themeColor="text1"/>
          <w:kern w:val="24"/>
          <w:sz w:val="28"/>
          <w:szCs w:val="28"/>
        </w:rPr>
      </w:pPr>
      <w:r>
        <w:rPr>
          <w:rFonts w:asciiTheme="minorHAnsi" w:eastAsiaTheme="minorEastAsia" w:hAnsi="Calibri" w:cstheme="minorBidi"/>
          <w:b/>
          <w:color w:val="000000" w:themeColor="text1"/>
          <w:kern w:val="24"/>
          <w:sz w:val="28"/>
          <w:szCs w:val="28"/>
        </w:rPr>
        <w:t xml:space="preserve">                                                                           </w:t>
      </w:r>
    </w:p>
    <w:p w:rsidR="00092A29" w:rsidRDefault="00092A29" w:rsidP="00965A9B">
      <w:pPr>
        <w:pStyle w:val="ListParagraph"/>
        <w:spacing w:line="360" w:lineRule="auto"/>
        <w:rPr>
          <w:rFonts w:asciiTheme="minorHAnsi" w:eastAsiaTheme="minorEastAsia" w:hAnsi="Calibri" w:cstheme="minorBidi"/>
          <w:b/>
          <w:color w:val="000000" w:themeColor="text1"/>
          <w:kern w:val="24"/>
          <w:sz w:val="28"/>
          <w:szCs w:val="28"/>
        </w:rPr>
      </w:pPr>
    </w:p>
    <w:p w:rsidR="00092A29" w:rsidRDefault="00092A29" w:rsidP="00965A9B">
      <w:pPr>
        <w:pStyle w:val="ListParagraph"/>
        <w:spacing w:line="360" w:lineRule="auto"/>
        <w:rPr>
          <w:rFonts w:asciiTheme="minorHAnsi" w:eastAsiaTheme="minorEastAsia" w:hAnsi="Calibri" w:cstheme="minorBidi"/>
          <w:b/>
          <w:color w:val="000000" w:themeColor="text1"/>
          <w:kern w:val="24"/>
          <w:sz w:val="28"/>
          <w:szCs w:val="28"/>
        </w:rPr>
      </w:pPr>
    </w:p>
    <w:p w:rsidR="00092A29" w:rsidRDefault="00092A29" w:rsidP="00965A9B">
      <w:pPr>
        <w:pStyle w:val="ListParagraph"/>
        <w:spacing w:line="360" w:lineRule="auto"/>
        <w:rPr>
          <w:rFonts w:asciiTheme="minorHAnsi" w:eastAsiaTheme="minorEastAsia" w:hAnsi="Calibri" w:cstheme="minorBidi"/>
          <w:b/>
          <w:color w:val="000000" w:themeColor="text1"/>
          <w:kern w:val="24"/>
          <w:sz w:val="28"/>
          <w:szCs w:val="28"/>
        </w:rPr>
      </w:pPr>
    </w:p>
    <w:p w:rsidR="00E361ED" w:rsidRDefault="008B4E9F" w:rsidP="00965A9B">
      <w:pPr>
        <w:pStyle w:val="ListParagraph"/>
        <w:spacing w:line="360" w:lineRule="auto"/>
        <w:rPr>
          <w:rFonts w:asciiTheme="minorHAnsi" w:eastAsiaTheme="minorEastAsia" w:hAnsi="Calibri" w:cstheme="minorBidi"/>
          <w:b/>
          <w:color w:val="000000" w:themeColor="text1"/>
          <w:kern w:val="24"/>
          <w:sz w:val="28"/>
          <w:szCs w:val="28"/>
        </w:rPr>
      </w:pPr>
      <w:r>
        <w:rPr>
          <w:rFonts w:asciiTheme="minorHAnsi" w:eastAsiaTheme="minorEastAsia" w:hAnsi="Calibri" w:cstheme="minorBidi"/>
          <w:b/>
          <w:color w:val="000000" w:themeColor="text1"/>
          <w:kern w:val="24"/>
          <w:sz w:val="28"/>
          <w:szCs w:val="28"/>
        </w:rPr>
        <w:t xml:space="preserve">                          </w:t>
      </w:r>
    </w:p>
    <w:p w:rsidR="00875545" w:rsidRPr="004E5025" w:rsidRDefault="0032080F" w:rsidP="00443013">
      <w:pPr>
        <w:shd w:val="clear" w:color="auto" w:fill="C5E0B3" w:themeFill="accent6" w:themeFillTint="66"/>
        <w:spacing w:line="360" w:lineRule="auto"/>
        <w:rPr>
          <w:b/>
          <w:sz w:val="28"/>
          <w:szCs w:val="28"/>
        </w:rPr>
      </w:pPr>
      <w:r>
        <w:rPr>
          <w:b/>
          <w:sz w:val="28"/>
          <w:szCs w:val="28"/>
        </w:rPr>
        <w:t>2.2.1</w:t>
      </w:r>
      <w:r w:rsidR="00C51B4D">
        <w:rPr>
          <w:b/>
          <w:sz w:val="28"/>
          <w:szCs w:val="28"/>
        </w:rPr>
        <w:t xml:space="preserve"> </w:t>
      </w:r>
      <w:r w:rsidR="003F3555">
        <w:rPr>
          <w:b/>
          <w:sz w:val="28"/>
          <w:szCs w:val="28"/>
        </w:rPr>
        <w:t xml:space="preserve"> </w:t>
      </w:r>
      <w:r w:rsidR="00443013">
        <w:rPr>
          <w:b/>
          <w:sz w:val="28"/>
          <w:szCs w:val="28"/>
        </w:rPr>
        <w:t xml:space="preserve"> Format of Submissions</w:t>
      </w:r>
      <w:r w:rsidR="00875545" w:rsidRPr="004E5025">
        <w:rPr>
          <w:b/>
          <w:sz w:val="28"/>
          <w:szCs w:val="28"/>
        </w:rPr>
        <w:t xml:space="preserve"> </w:t>
      </w:r>
    </w:p>
    <w:p w:rsidR="00AC2A34" w:rsidRDefault="00875545" w:rsidP="00DB6C64">
      <w:pPr>
        <w:spacing w:line="360" w:lineRule="auto"/>
        <w:rPr>
          <w:rFonts w:asciiTheme="minorHAnsi" w:hAnsiTheme="minorHAnsi" w:cstheme="minorHAnsi"/>
          <w:color w:val="000000"/>
          <w:kern w:val="24"/>
          <w:sz w:val="28"/>
          <w:szCs w:val="28"/>
        </w:rPr>
      </w:pPr>
      <w:r>
        <w:rPr>
          <w:rFonts w:asciiTheme="minorHAnsi" w:eastAsiaTheme="minorEastAsia" w:hAnsi="Calibri"/>
          <w:kern w:val="24"/>
          <w:sz w:val="28"/>
          <w:szCs w:val="28"/>
        </w:rPr>
        <w:t xml:space="preserve"> Some of </w:t>
      </w:r>
      <w:r w:rsidR="00252074">
        <w:rPr>
          <w:rFonts w:asciiTheme="minorHAnsi" w:eastAsiaTheme="minorEastAsia" w:hAnsi="Calibri"/>
          <w:kern w:val="24"/>
          <w:sz w:val="28"/>
          <w:szCs w:val="28"/>
        </w:rPr>
        <w:t>the written</w:t>
      </w:r>
      <w:r>
        <w:rPr>
          <w:rFonts w:asciiTheme="minorHAnsi" w:eastAsiaTheme="minorEastAsia" w:hAnsi="Calibri"/>
          <w:kern w:val="24"/>
          <w:sz w:val="28"/>
          <w:szCs w:val="28"/>
        </w:rPr>
        <w:t xml:space="preserve"> </w:t>
      </w:r>
      <w:r w:rsidR="00252074">
        <w:rPr>
          <w:rFonts w:asciiTheme="minorHAnsi" w:eastAsiaTheme="minorEastAsia" w:hAnsi="Calibri"/>
          <w:kern w:val="24"/>
          <w:sz w:val="28"/>
          <w:szCs w:val="28"/>
        </w:rPr>
        <w:t>s</w:t>
      </w:r>
      <w:r w:rsidR="00252074" w:rsidRPr="00B6360C">
        <w:rPr>
          <w:rFonts w:asciiTheme="minorHAnsi" w:eastAsiaTheme="minorEastAsia" w:hAnsi="Calibri"/>
          <w:kern w:val="24"/>
          <w:sz w:val="28"/>
          <w:szCs w:val="28"/>
        </w:rPr>
        <w:t xml:space="preserve">ubmissions </w:t>
      </w:r>
      <w:r w:rsidR="00252074">
        <w:rPr>
          <w:rFonts w:asciiTheme="minorHAnsi" w:eastAsiaTheme="minorEastAsia" w:hAnsi="Calibri"/>
          <w:kern w:val="24"/>
          <w:sz w:val="28"/>
          <w:szCs w:val="28"/>
        </w:rPr>
        <w:t>received</w:t>
      </w:r>
      <w:r>
        <w:rPr>
          <w:rFonts w:asciiTheme="minorHAnsi" w:eastAsiaTheme="minorEastAsia" w:hAnsi="Calibri"/>
          <w:kern w:val="24"/>
          <w:sz w:val="28"/>
          <w:szCs w:val="28"/>
        </w:rPr>
        <w:t xml:space="preserve"> via email   were accompanied </w:t>
      </w:r>
      <w:r w:rsidR="00252074">
        <w:rPr>
          <w:rFonts w:asciiTheme="minorHAnsi" w:eastAsiaTheme="minorEastAsia" w:hAnsi="Calibri"/>
          <w:kern w:val="24"/>
          <w:sz w:val="28"/>
          <w:szCs w:val="28"/>
        </w:rPr>
        <w:t xml:space="preserve">by pdf </w:t>
      </w:r>
      <w:r w:rsidR="00DB6C64">
        <w:rPr>
          <w:rFonts w:asciiTheme="minorHAnsi" w:eastAsiaTheme="minorEastAsia" w:hAnsi="Calibri"/>
          <w:kern w:val="24"/>
          <w:sz w:val="28"/>
          <w:szCs w:val="28"/>
        </w:rPr>
        <w:t>attachments.</w:t>
      </w:r>
      <w:r>
        <w:rPr>
          <w:rFonts w:asciiTheme="minorHAnsi" w:eastAsiaTheme="minorEastAsia" w:hAnsi="Calibri"/>
          <w:kern w:val="24"/>
          <w:sz w:val="28"/>
          <w:szCs w:val="28"/>
        </w:rPr>
        <w:t xml:space="preserve"> </w:t>
      </w:r>
      <w:r w:rsidR="00AC2A34">
        <w:rPr>
          <w:rFonts w:asciiTheme="minorHAnsi" w:hAnsiTheme="minorHAnsi" w:cstheme="minorHAnsi"/>
          <w:color w:val="000000"/>
          <w:kern w:val="24"/>
          <w:sz w:val="28"/>
          <w:szCs w:val="28"/>
        </w:rPr>
        <w:t xml:space="preserve">The statistical information </w:t>
      </w:r>
      <w:r w:rsidR="00252074">
        <w:rPr>
          <w:rFonts w:asciiTheme="minorHAnsi" w:hAnsiTheme="minorHAnsi" w:cstheme="minorHAnsi"/>
          <w:color w:val="000000"/>
          <w:kern w:val="24"/>
          <w:sz w:val="28"/>
          <w:szCs w:val="28"/>
        </w:rPr>
        <w:t>is represented in</w:t>
      </w:r>
      <w:r w:rsidR="00AC2A34">
        <w:rPr>
          <w:rFonts w:asciiTheme="minorHAnsi" w:hAnsiTheme="minorHAnsi" w:cstheme="minorHAnsi"/>
          <w:color w:val="000000"/>
          <w:kern w:val="24"/>
          <w:sz w:val="28"/>
          <w:szCs w:val="28"/>
        </w:rPr>
        <w:t xml:space="preserve"> graphical format </w:t>
      </w:r>
      <w:r w:rsidR="00252074">
        <w:rPr>
          <w:rFonts w:asciiTheme="minorHAnsi" w:hAnsiTheme="minorHAnsi" w:cstheme="minorHAnsi"/>
          <w:color w:val="000000"/>
          <w:kern w:val="24"/>
          <w:sz w:val="28"/>
          <w:szCs w:val="28"/>
        </w:rPr>
        <w:t>with numerical</w:t>
      </w:r>
      <w:r w:rsidR="00AC2A34">
        <w:rPr>
          <w:rFonts w:asciiTheme="minorHAnsi" w:hAnsiTheme="minorHAnsi" w:cstheme="minorHAnsi"/>
          <w:color w:val="000000"/>
          <w:kern w:val="24"/>
          <w:sz w:val="28"/>
          <w:szCs w:val="28"/>
        </w:rPr>
        <w:t xml:space="preserve"> </w:t>
      </w:r>
      <w:r w:rsidR="00252074">
        <w:rPr>
          <w:rFonts w:asciiTheme="minorHAnsi" w:hAnsiTheme="minorHAnsi" w:cstheme="minorHAnsi"/>
          <w:color w:val="000000"/>
          <w:kern w:val="24"/>
          <w:sz w:val="28"/>
          <w:szCs w:val="28"/>
        </w:rPr>
        <w:t>data for</w:t>
      </w:r>
      <w:r w:rsidR="00AC2A34">
        <w:rPr>
          <w:rFonts w:asciiTheme="minorHAnsi" w:hAnsiTheme="minorHAnsi" w:cstheme="minorHAnsi"/>
          <w:color w:val="000000"/>
          <w:kern w:val="24"/>
          <w:sz w:val="28"/>
          <w:szCs w:val="28"/>
        </w:rPr>
        <w:t xml:space="preserve"> analytical synthesis</w:t>
      </w:r>
    </w:p>
    <w:p w:rsidR="00A57780" w:rsidRDefault="00A57780" w:rsidP="00965A9B">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T</w:t>
      </w:r>
      <w:r w:rsidR="003025F0">
        <w:rPr>
          <w:rFonts w:asciiTheme="minorHAnsi" w:hAnsiTheme="minorHAnsi" w:cstheme="minorHAnsi"/>
          <w:sz w:val="28"/>
          <w:szCs w:val="28"/>
        </w:rPr>
        <w:t>o take accountability</w:t>
      </w:r>
      <w:r>
        <w:rPr>
          <w:rFonts w:asciiTheme="minorHAnsi" w:hAnsiTheme="minorHAnsi" w:cstheme="minorHAnsi"/>
          <w:sz w:val="28"/>
          <w:szCs w:val="28"/>
        </w:rPr>
        <w:t xml:space="preserve"> for allocated and processed batches, the secretariat </w:t>
      </w:r>
      <w:r w:rsidR="00252074">
        <w:rPr>
          <w:rFonts w:asciiTheme="minorHAnsi" w:hAnsiTheme="minorHAnsi" w:cstheme="minorHAnsi"/>
          <w:sz w:val="28"/>
          <w:szCs w:val="28"/>
        </w:rPr>
        <w:t>developed another</w:t>
      </w:r>
      <w:r w:rsidR="00D365CF">
        <w:rPr>
          <w:rFonts w:asciiTheme="minorHAnsi" w:hAnsiTheme="minorHAnsi" w:cstheme="minorHAnsi"/>
          <w:sz w:val="28"/>
          <w:szCs w:val="28"/>
        </w:rPr>
        <w:t xml:space="preserve"> </w:t>
      </w:r>
      <w:r w:rsidR="003025F0">
        <w:rPr>
          <w:rFonts w:asciiTheme="minorHAnsi" w:hAnsiTheme="minorHAnsi" w:cstheme="minorHAnsi"/>
          <w:sz w:val="28"/>
          <w:szCs w:val="28"/>
        </w:rPr>
        <w:t xml:space="preserve">  spreadsheet   to </w:t>
      </w:r>
      <w:r w:rsidR="00252074">
        <w:rPr>
          <w:rFonts w:asciiTheme="minorHAnsi" w:hAnsiTheme="minorHAnsi" w:cstheme="minorHAnsi"/>
          <w:sz w:val="28"/>
          <w:szCs w:val="28"/>
        </w:rPr>
        <w:t>determine exactly</w:t>
      </w:r>
      <w:r w:rsidR="003025F0">
        <w:rPr>
          <w:rFonts w:asciiTheme="minorHAnsi" w:hAnsiTheme="minorHAnsi" w:cstheme="minorHAnsi"/>
          <w:sz w:val="28"/>
          <w:szCs w:val="28"/>
        </w:rPr>
        <w:t xml:space="preserve"> the figures/numbers of completed submissions. </w:t>
      </w:r>
    </w:p>
    <w:p w:rsidR="003025F0" w:rsidRDefault="003025F0" w:rsidP="00965A9B">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 xml:space="preserve">Once written submissions were processed, they were emailed back to the admin person </w:t>
      </w:r>
    </w:p>
    <w:p w:rsidR="003025F0" w:rsidRDefault="003025F0" w:rsidP="00965A9B">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 xml:space="preserve">Submissions that are </w:t>
      </w:r>
      <w:r w:rsidR="00252074">
        <w:rPr>
          <w:rFonts w:asciiTheme="minorHAnsi" w:hAnsiTheme="minorHAnsi" w:cstheme="minorHAnsi"/>
          <w:sz w:val="28"/>
          <w:szCs w:val="28"/>
        </w:rPr>
        <w:t>written in</w:t>
      </w:r>
      <w:r>
        <w:rPr>
          <w:rFonts w:asciiTheme="minorHAnsi" w:hAnsiTheme="minorHAnsi" w:cstheme="minorHAnsi"/>
          <w:sz w:val="28"/>
          <w:szCs w:val="28"/>
        </w:rPr>
        <w:t xml:space="preserve"> language other English were referred to </w:t>
      </w:r>
      <w:r w:rsidR="00252074">
        <w:rPr>
          <w:rFonts w:asciiTheme="minorHAnsi" w:hAnsiTheme="minorHAnsi" w:cstheme="minorHAnsi"/>
          <w:sz w:val="28"/>
          <w:szCs w:val="28"/>
        </w:rPr>
        <w:t>Language Services for</w:t>
      </w:r>
      <w:r>
        <w:rPr>
          <w:rFonts w:asciiTheme="minorHAnsi" w:hAnsiTheme="minorHAnsi" w:cstheme="minorHAnsi"/>
          <w:sz w:val="28"/>
          <w:szCs w:val="28"/>
        </w:rPr>
        <w:t xml:space="preserve"> Translation </w:t>
      </w:r>
    </w:p>
    <w:p w:rsidR="00430C1C" w:rsidRDefault="003025F0" w:rsidP="00965A9B">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 xml:space="preserve">Staff </w:t>
      </w:r>
      <w:r w:rsidR="00430C1C">
        <w:rPr>
          <w:rFonts w:asciiTheme="minorHAnsi" w:hAnsiTheme="minorHAnsi" w:cstheme="minorHAnsi"/>
          <w:sz w:val="28"/>
          <w:szCs w:val="28"/>
        </w:rPr>
        <w:t>members deployed to assist, were taken th</w:t>
      </w:r>
      <w:r w:rsidR="008B4E9F">
        <w:rPr>
          <w:rFonts w:asciiTheme="minorHAnsi" w:hAnsiTheme="minorHAnsi" w:cstheme="minorHAnsi"/>
          <w:sz w:val="28"/>
          <w:szCs w:val="28"/>
        </w:rPr>
        <w:t>r</w:t>
      </w:r>
      <w:r w:rsidR="00430C1C">
        <w:rPr>
          <w:rFonts w:asciiTheme="minorHAnsi" w:hAnsiTheme="minorHAnsi" w:cstheme="minorHAnsi"/>
          <w:sz w:val="28"/>
          <w:szCs w:val="28"/>
        </w:rPr>
        <w:t xml:space="preserve">ough </w:t>
      </w:r>
      <w:r w:rsidR="008B4E9F">
        <w:rPr>
          <w:rFonts w:asciiTheme="minorHAnsi" w:hAnsiTheme="minorHAnsi" w:cstheme="minorHAnsi"/>
          <w:sz w:val="28"/>
          <w:szCs w:val="28"/>
        </w:rPr>
        <w:t>orientation</w:t>
      </w:r>
      <w:r w:rsidR="00252074">
        <w:rPr>
          <w:rFonts w:asciiTheme="minorHAnsi" w:hAnsiTheme="minorHAnsi" w:cstheme="minorHAnsi"/>
          <w:sz w:val="28"/>
          <w:szCs w:val="28"/>
        </w:rPr>
        <w:t xml:space="preserve"> via</w:t>
      </w:r>
      <w:r w:rsidR="00430C1C">
        <w:rPr>
          <w:rFonts w:asciiTheme="minorHAnsi" w:hAnsiTheme="minorHAnsi" w:cstheme="minorHAnsi"/>
          <w:sz w:val="28"/>
          <w:szCs w:val="28"/>
        </w:rPr>
        <w:t xml:space="preserve"> MS </w:t>
      </w:r>
      <w:r w:rsidR="00252074">
        <w:rPr>
          <w:rFonts w:asciiTheme="minorHAnsi" w:hAnsiTheme="minorHAnsi" w:cstheme="minorHAnsi"/>
          <w:sz w:val="28"/>
          <w:szCs w:val="28"/>
        </w:rPr>
        <w:t>Teams,</w:t>
      </w:r>
      <w:r w:rsidR="00430C1C">
        <w:rPr>
          <w:rFonts w:asciiTheme="minorHAnsi" w:hAnsiTheme="minorHAnsi" w:cstheme="minorHAnsi"/>
          <w:sz w:val="28"/>
          <w:szCs w:val="28"/>
        </w:rPr>
        <w:t xml:space="preserve"> </w:t>
      </w:r>
    </w:p>
    <w:p w:rsidR="003025F0" w:rsidRDefault="008B4E9F" w:rsidP="00965A9B">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 xml:space="preserve">The </w:t>
      </w:r>
      <w:r w:rsidR="004918B2">
        <w:rPr>
          <w:rFonts w:asciiTheme="minorHAnsi" w:hAnsiTheme="minorHAnsi" w:cstheme="minorHAnsi"/>
          <w:sz w:val="28"/>
          <w:szCs w:val="28"/>
        </w:rPr>
        <w:t>orientation focused</w:t>
      </w:r>
      <w:r w:rsidR="00430C1C">
        <w:rPr>
          <w:rFonts w:asciiTheme="minorHAnsi" w:hAnsiTheme="minorHAnsi" w:cstheme="minorHAnsi"/>
          <w:sz w:val="28"/>
          <w:szCs w:val="28"/>
        </w:rPr>
        <w:t xml:space="preserve"> </w:t>
      </w:r>
      <w:r w:rsidR="00252074">
        <w:rPr>
          <w:rFonts w:asciiTheme="minorHAnsi" w:hAnsiTheme="minorHAnsi" w:cstheme="minorHAnsi"/>
          <w:sz w:val="28"/>
          <w:szCs w:val="28"/>
        </w:rPr>
        <w:t>on data</w:t>
      </w:r>
      <w:r w:rsidR="00430C1C">
        <w:rPr>
          <w:rFonts w:asciiTheme="minorHAnsi" w:hAnsiTheme="minorHAnsi" w:cstheme="minorHAnsi"/>
          <w:sz w:val="28"/>
          <w:szCs w:val="28"/>
        </w:rPr>
        <w:t xml:space="preserve"> </w:t>
      </w:r>
      <w:r w:rsidR="00252074">
        <w:rPr>
          <w:rFonts w:asciiTheme="minorHAnsi" w:hAnsiTheme="minorHAnsi" w:cstheme="minorHAnsi"/>
          <w:sz w:val="28"/>
          <w:szCs w:val="28"/>
        </w:rPr>
        <w:t>handling, data</w:t>
      </w:r>
      <w:r w:rsidR="00430C1C">
        <w:rPr>
          <w:rFonts w:asciiTheme="minorHAnsi" w:hAnsiTheme="minorHAnsi" w:cstheme="minorHAnsi"/>
          <w:sz w:val="28"/>
          <w:szCs w:val="28"/>
        </w:rPr>
        <w:t xml:space="preserve"> capturing   </w:t>
      </w:r>
      <w:r w:rsidR="00252074">
        <w:rPr>
          <w:rFonts w:asciiTheme="minorHAnsi" w:hAnsiTheme="minorHAnsi" w:cstheme="minorHAnsi"/>
          <w:sz w:val="28"/>
          <w:szCs w:val="28"/>
        </w:rPr>
        <w:t>and alignment</w:t>
      </w:r>
      <w:r w:rsidR="00430C1C">
        <w:rPr>
          <w:rFonts w:asciiTheme="minorHAnsi" w:hAnsiTheme="minorHAnsi" w:cstheme="minorHAnsi"/>
          <w:sz w:val="28"/>
          <w:szCs w:val="28"/>
        </w:rPr>
        <w:t xml:space="preserve"> of public </w:t>
      </w:r>
      <w:r w:rsidR="00252074">
        <w:rPr>
          <w:rFonts w:asciiTheme="minorHAnsi" w:hAnsiTheme="minorHAnsi" w:cstheme="minorHAnsi"/>
          <w:sz w:val="28"/>
          <w:szCs w:val="28"/>
        </w:rPr>
        <w:t>response with</w:t>
      </w:r>
      <w:r w:rsidR="00430C1C">
        <w:rPr>
          <w:rFonts w:asciiTheme="minorHAnsi" w:hAnsiTheme="minorHAnsi" w:cstheme="minorHAnsi"/>
          <w:sz w:val="28"/>
          <w:szCs w:val="28"/>
        </w:rPr>
        <w:t xml:space="preserve"> the clause by clause summary guide of the BELA Bill.  </w:t>
      </w:r>
    </w:p>
    <w:p w:rsidR="00430C1C" w:rsidRDefault="008B4E9F" w:rsidP="00965A9B">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Electronic f</w:t>
      </w:r>
      <w:r w:rsidR="00252074">
        <w:rPr>
          <w:rFonts w:asciiTheme="minorHAnsi" w:hAnsiTheme="minorHAnsi" w:cstheme="minorHAnsi"/>
          <w:sz w:val="28"/>
          <w:szCs w:val="28"/>
        </w:rPr>
        <w:t>olders were</w:t>
      </w:r>
      <w:r w:rsidR="00430C1C">
        <w:rPr>
          <w:rFonts w:asciiTheme="minorHAnsi" w:hAnsiTheme="minorHAnsi" w:cstheme="minorHAnsi"/>
          <w:sz w:val="28"/>
          <w:szCs w:val="28"/>
        </w:rPr>
        <w:t xml:space="preserve"> created to store </w:t>
      </w:r>
      <w:r w:rsidR="00252074">
        <w:rPr>
          <w:rFonts w:asciiTheme="minorHAnsi" w:hAnsiTheme="minorHAnsi" w:cstheme="minorHAnsi"/>
          <w:sz w:val="28"/>
          <w:szCs w:val="28"/>
        </w:rPr>
        <w:t>the processed</w:t>
      </w:r>
      <w:r w:rsidR="00430C1C">
        <w:rPr>
          <w:rFonts w:asciiTheme="minorHAnsi" w:hAnsiTheme="minorHAnsi" w:cstheme="minorHAnsi"/>
          <w:sz w:val="28"/>
          <w:szCs w:val="28"/>
        </w:rPr>
        <w:t xml:space="preserve"> su</w:t>
      </w:r>
      <w:r w:rsidR="00DD26B8">
        <w:rPr>
          <w:rFonts w:asciiTheme="minorHAnsi" w:hAnsiTheme="minorHAnsi" w:cstheme="minorHAnsi"/>
          <w:sz w:val="28"/>
          <w:szCs w:val="28"/>
        </w:rPr>
        <w:t xml:space="preserve">bmissions </w:t>
      </w:r>
    </w:p>
    <w:p w:rsidR="00581326" w:rsidRDefault="00E361ED" w:rsidP="00581326">
      <w:pPr>
        <w:pStyle w:val="ListParagraph"/>
        <w:numPr>
          <w:ilvl w:val="0"/>
          <w:numId w:val="4"/>
        </w:numPr>
        <w:spacing w:line="360" w:lineRule="auto"/>
        <w:rPr>
          <w:rFonts w:asciiTheme="minorHAnsi" w:hAnsiTheme="minorHAnsi"/>
          <w:sz w:val="28"/>
          <w:szCs w:val="28"/>
        </w:rPr>
      </w:pPr>
      <w:r>
        <w:rPr>
          <w:rFonts w:asciiTheme="minorHAnsi" w:hAnsiTheme="minorHAnsi"/>
          <w:sz w:val="28"/>
          <w:szCs w:val="28"/>
        </w:rPr>
        <w:t xml:space="preserve"> L</w:t>
      </w:r>
      <w:r w:rsidR="00581326" w:rsidRPr="00581326">
        <w:rPr>
          <w:rFonts w:asciiTheme="minorHAnsi" w:hAnsiTheme="minorHAnsi"/>
          <w:sz w:val="28"/>
          <w:szCs w:val="28"/>
        </w:rPr>
        <w:t xml:space="preserve">engthy substantive </w:t>
      </w:r>
      <w:r w:rsidR="00423B19" w:rsidRPr="00581326">
        <w:rPr>
          <w:rFonts w:asciiTheme="minorHAnsi" w:hAnsiTheme="minorHAnsi"/>
          <w:sz w:val="28"/>
          <w:szCs w:val="28"/>
        </w:rPr>
        <w:t xml:space="preserve">submissions, </w:t>
      </w:r>
      <w:r w:rsidR="00423B19">
        <w:rPr>
          <w:rFonts w:asciiTheme="minorHAnsi" w:hAnsiTheme="minorHAnsi"/>
          <w:sz w:val="28"/>
          <w:szCs w:val="28"/>
        </w:rPr>
        <w:t>were</w:t>
      </w:r>
      <w:r>
        <w:rPr>
          <w:rFonts w:asciiTheme="minorHAnsi" w:hAnsiTheme="minorHAnsi"/>
          <w:sz w:val="28"/>
          <w:szCs w:val="28"/>
        </w:rPr>
        <w:t xml:space="preserve"> </w:t>
      </w:r>
      <w:r w:rsidR="00581326" w:rsidRPr="00581326">
        <w:rPr>
          <w:rFonts w:asciiTheme="minorHAnsi" w:hAnsiTheme="minorHAnsi"/>
          <w:sz w:val="28"/>
          <w:szCs w:val="28"/>
        </w:rPr>
        <w:t xml:space="preserve">accompanied by attachments and appendixes, these were summarized in an MS Word format. </w:t>
      </w:r>
    </w:p>
    <w:p w:rsidR="00495CDF" w:rsidRDefault="00495CDF" w:rsidP="00061FB9">
      <w:pPr>
        <w:spacing w:line="360" w:lineRule="auto"/>
        <w:rPr>
          <w:rFonts w:asciiTheme="minorHAnsi" w:hAnsiTheme="minorHAnsi"/>
          <w:sz w:val="28"/>
          <w:szCs w:val="28"/>
        </w:rPr>
      </w:pPr>
    </w:p>
    <w:p w:rsidR="00092A29" w:rsidRDefault="00092A29" w:rsidP="00061FB9">
      <w:pPr>
        <w:spacing w:line="360" w:lineRule="auto"/>
        <w:rPr>
          <w:rFonts w:asciiTheme="minorHAnsi" w:hAnsiTheme="minorHAnsi"/>
          <w:sz w:val="28"/>
          <w:szCs w:val="28"/>
        </w:rPr>
      </w:pPr>
    </w:p>
    <w:p w:rsidR="00092A29" w:rsidRDefault="00092A29" w:rsidP="00061FB9">
      <w:pPr>
        <w:spacing w:line="360" w:lineRule="auto"/>
        <w:rPr>
          <w:rFonts w:asciiTheme="minorHAnsi" w:hAnsiTheme="minorHAnsi"/>
          <w:sz w:val="28"/>
          <w:szCs w:val="28"/>
        </w:rPr>
      </w:pPr>
    </w:p>
    <w:p w:rsidR="00092A29" w:rsidRDefault="00092A29" w:rsidP="00061FB9">
      <w:pPr>
        <w:spacing w:line="360" w:lineRule="auto"/>
        <w:rPr>
          <w:rFonts w:asciiTheme="minorHAnsi" w:hAnsiTheme="minorHAnsi"/>
          <w:sz w:val="28"/>
          <w:szCs w:val="28"/>
        </w:rPr>
      </w:pPr>
    </w:p>
    <w:p w:rsidR="00C80F29" w:rsidRPr="002626B5" w:rsidRDefault="00BC6D09" w:rsidP="00061FB9">
      <w:pPr>
        <w:spacing w:line="360" w:lineRule="auto"/>
        <w:rPr>
          <w:rFonts w:ascii="Times New Roman" w:eastAsia="Times New Roman" w:hAnsi="Times New Roman" w:cs="Times New Roman"/>
          <w:i/>
          <w:color w:val="auto"/>
          <w:sz w:val="32"/>
          <w:szCs w:val="32"/>
          <w:lang w:val="en-US"/>
        </w:rPr>
      </w:pPr>
      <w:r>
        <w:rPr>
          <w:rFonts w:asciiTheme="minorHAnsi" w:eastAsia="Times New Roman" w:hAnsi="Calibri"/>
          <w:b/>
          <w:bCs/>
          <w:color w:val="000000"/>
          <w:kern w:val="24"/>
          <w:sz w:val="32"/>
          <w:szCs w:val="32"/>
        </w:rPr>
        <w:t>2.2.3 Written</w:t>
      </w:r>
      <w:r w:rsidR="00BA31FB" w:rsidRPr="002E6D6B">
        <w:rPr>
          <w:rFonts w:asciiTheme="minorHAnsi" w:eastAsia="Times New Roman" w:hAnsi="Calibri"/>
          <w:b/>
          <w:bCs/>
          <w:color w:val="000000"/>
          <w:kern w:val="24"/>
          <w:sz w:val="32"/>
          <w:szCs w:val="32"/>
        </w:rPr>
        <w:t xml:space="preserve"> Submissions</w:t>
      </w:r>
      <w:r w:rsidR="00C80F29" w:rsidRPr="002E6D6B">
        <w:rPr>
          <w:rFonts w:asciiTheme="minorHAnsi" w:eastAsia="Times New Roman" w:hAnsi="Calibri"/>
          <w:b/>
          <w:bCs/>
          <w:color w:val="000000"/>
          <w:kern w:val="24"/>
          <w:sz w:val="32"/>
          <w:szCs w:val="32"/>
        </w:rPr>
        <w:t xml:space="preserve"> and </w:t>
      </w:r>
      <w:r w:rsidR="00BA31FB" w:rsidRPr="002E6D6B">
        <w:rPr>
          <w:rFonts w:asciiTheme="minorHAnsi" w:eastAsia="Times New Roman" w:hAnsi="Calibri"/>
          <w:b/>
          <w:bCs/>
          <w:color w:val="000000"/>
          <w:kern w:val="24"/>
          <w:sz w:val="32"/>
          <w:szCs w:val="32"/>
        </w:rPr>
        <w:t>Request Oral</w:t>
      </w:r>
      <w:r w:rsidR="00C80F29" w:rsidRPr="002E6D6B">
        <w:rPr>
          <w:rFonts w:asciiTheme="minorHAnsi" w:eastAsia="Times New Roman" w:hAnsi="Calibri"/>
          <w:b/>
          <w:bCs/>
          <w:color w:val="000000"/>
          <w:kern w:val="24"/>
          <w:sz w:val="32"/>
          <w:szCs w:val="32"/>
        </w:rPr>
        <w:t xml:space="preserve"> Submissions</w:t>
      </w:r>
    </w:p>
    <w:p w:rsidR="00C80F29" w:rsidRDefault="00956A16" w:rsidP="00061FB9">
      <w:pPr>
        <w:spacing w:line="360" w:lineRule="auto"/>
        <w:rPr>
          <w:rFonts w:asciiTheme="minorHAnsi" w:hAnsiTheme="minorHAnsi"/>
          <w:sz w:val="28"/>
          <w:szCs w:val="28"/>
        </w:rPr>
      </w:pPr>
      <w:r w:rsidRPr="006D1C45">
        <w:rPr>
          <w:rFonts w:asciiTheme="minorHAnsi" w:eastAsia="Times New Roman" w:hAnsi="Calibri"/>
          <w:color w:val="000000"/>
          <w:kern w:val="24"/>
          <w:sz w:val="28"/>
          <w:szCs w:val="28"/>
        </w:rPr>
        <w:t xml:space="preserve">The Portfolio </w:t>
      </w:r>
      <w:r w:rsidR="00316912">
        <w:rPr>
          <w:rFonts w:asciiTheme="minorHAnsi" w:eastAsia="Times New Roman" w:hAnsi="Calibri"/>
          <w:color w:val="000000"/>
          <w:kern w:val="24"/>
          <w:sz w:val="28"/>
          <w:szCs w:val="28"/>
        </w:rPr>
        <w:t xml:space="preserve">Committee </w:t>
      </w:r>
      <w:r w:rsidR="00B45A3C">
        <w:rPr>
          <w:rFonts w:asciiTheme="minorHAnsi" w:eastAsia="Times New Roman" w:hAnsi="Calibri"/>
          <w:color w:val="000000"/>
          <w:kern w:val="24"/>
          <w:sz w:val="28"/>
          <w:szCs w:val="28"/>
        </w:rPr>
        <w:t xml:space="preserve">received </w:t>
      </w:r>
      <w:r w:rsidR="00B45A3C">
        <w:rPr>
          <w:rFonts w:asciiTheme="minorHAnsi" w:eastAsia="Times New Roman" w:hAnsi="Calibri"/>
          <w:i/>
          <w:color w:val="000000"/>
          <w:kern w:val="24"/>
          <w:sz w:val="28"/>
          <w:szCs w:val="28"/>
        </w:rPr>
        <w:t>electronic</w:t>
      </w:r>
      <w:r w:rsidR="008931D8">
        <w:rPr>
          <w:rFonts w:asciiTheme="minorHAnsi" w:eastAsia="Times New Roman" w:hAnsi="Calibri"/>
          <w:i/>
          <w:color w:val="000000"/>
          <w:kern w:val="24"/>
          <w:sz w:val="28"/>
          <w:szCs w:val="28"/>
        </w:rPr>
        <w:t xml:space="preserve"> </w:t>
      </w:r>
      <w:r w:rsidR="008931D8" w:rsidRPr="002626B5">
        <w:rPr>
          <w:rFonts w:asciiTheme="minorHAnsi" w:eastAsia="Times New Roman" w:hAnsi="Calibri"/>
          <w:i/>
          <w:color w:val="000000"/>
          <w:kern w:val="24"/>
          <w:sz w:val="28"/>
          <w:szCs w:val="28"/>
        </w:rPr>
        <w:t>written</w:t>
      </w:r>
      <w:r w:rsidRPr="00061FB9">
        <w:rPr>
          <w:rFonts w:asciiTheme="minorHAnsi" w:eastAsia="Times New Roman" w:hAnsi="Calibri"/>
          <w:color w:val="000000"/>
          <w:kern w:val="24"/>
          <w:sz w:val="28"/>
          <w:szCs w:val="28"/>
        </w:rPr>
        <w:t xml:space="preserve"> public submissions</w:t>
      </w:r>
      <w:r w:rsidR="006C2A39">
        <w:rPr>
          <w:rFonts w:asciiTheme="minorHAnsi" w:eastAsia="Times New Roman" w:hAnsi="Calibri"/>
          <w:color w:val="000000"/>
          <w:kern w:val="24"/>
          <w:sz w:val="28"/>
          <w:szCs w:val="28"/>
        </w:rPr>
        <w:t xml:space="preserve">, and </w:t>
      </w:r>
      <w:r w:rsidR="006C2A39" w:rsidRPr="006D1C45">
        <w:rPr>
          <w:rFonts w:asciiTheme="minorHAnsi" w:eastAsia="Times New Roman" w:hAnsi="Calibri"/>
          <w:i/>
          <w:color w:val="000000"/>
          <w:kern w:val="24"/>
          <w:sz w:val="28"/>
          <w:szCs w:val="28"/>
        </w:rPr>
        <w:t xml:space="preserve"> </w:t>
      </w:r>
      <w:r w:rsidR="008931D8" w:rsidRPr="006D1C45">
        <w:rPr>
          <w:rFonts w:asciiTheme="minorHAnsi" w:eastAsia="Times New Roman" w:hAnsi="Calibri"/>
          <w:i/>
          <w:color w:val="000000"/>
          <w:kern w:val="24"/>
          <w:sz w:val="28"/>
          <w:szCs w:val="28"/>
        </w:rPr>
        <w:t xml:space="preserve"> hand</w:t>
      </w:r>
      <w:r w:rsidR="002626B5" w:rsidRPr="006D1C45">
        <w:rPr>
          <w:rFonts w:asciiTheme="minorHAnsi" w:eastAsia="Times New Roman" w:hAnsi="Calibri"/>
          <w:i/>
          <w:color w:val="000000"/>
          <w:kern w:val="24"/>
          <w:sz w:val="28"/>
          <w:szCs w:val="28"/>
        </w:rPr>
        <w:t xml:space="preserve"> delivered /</w:t>
      </w:r>
      <w:r w:rsidR="008931D8" w:rsidRPr="006D1C45">
        <w:rPr>
          <w:rFonts w:asciiTheme="minorHAnsi" w:eastAsia="Times New Roman" w:hAnsi="Calibri"/>
          <w:i/>
          <w:color w:val="000000"/>
          <w:kern w:val="24"/>
          <w:sz w:val="28"/>
          <w:szCs w:val="28"/>
        </w:rPr>
        <w:t>couriered submissions</w:t>
      </w:r>
      <w:r w:rsidR="00316912">
        <w:rPr>
          <w:rFonts w:asciiTheme="minorHAnsi" w:eastAsia="Times New Roman" w:hAnsi="Calibri"/>
          <w:color w:val="000000"/>
          <w:kern w:val="24"/>
          <w:sz w:val="28"/>
          <w:szCs w:val="28"/>
        </w:rPr>
        <w:t xml:space="preserve">. Some </w:t>
      </w:r>
      <w:r>
        <w:rPr>
          <w:rFonts w:asciiTheme="minorHAnsi" w:eastAsia="Times New Roman" w:hAnsi="Calibri"/>
          <w:color w:val="000000"/>
          <w:kern w:val="24"/>
          <w:sz w:val="28"/>
          <w:szCs w:val="28"/>
        </w:rPr>
        <w:t>s</w:t>
      </w:r>
      <w:r w:rsidR="00BA31FB" w:rsidRPr="00C80F29">
        <w:rPr>
          <w:rFonts w:asciiTheme="minorHAnsi" w:eastAsia="Times New Roman" w:hAnsi="Calibri"/>
          <w:color w:val="000000"/>
          <w:kern w:val="24"/>
          <w:sz w:val="28"/>
          <w:szCs w:val="28"/>
        </w:rPr>
        <w:t>ubmissions were</w:t>
      </w:r>
      <w:r w:rsidR="00C80F29" w:rsidRPr="00C80F29">
        <w:rPr>
          <w:rFonts w:asciiTheme="minorHAnsi" w:eastAsia="Times New Roman" w:hAnsi="Calibri"/>
          <w:color w:val="000000"/>
          <w:kern w:val="24"/>
          <w:sz w:val="28"/>
          <w:szCs w:val="28"/>
        </w:rPr>
        <w:t xml:space="preserve"> </w:t>
      </w:r>
      <w:r w:rsidR="00BA31FB" w:rsidRPr="00C80F29">
        <w:rPr>
          <w:rFonts w:asciiTheme="minorHAnsi" w:eastAsia="Times New Roman" w:hAnsi="Calibri"/>
          <w:color w:val="000000"/>
          <w:kern w:val="24"/>
          <w:sz w:val="28"/>
          <w:szCs w:val="28"/>
        </w:rPr>
        <w:t>received via</w:t>
      </w:r>
      <w:r w:rsidR="00C80F29" w:rsidRPr="00C80F29">
        <w:rPr>
          <w:rFonts w:asciiTheme="minorHAnsi" w:eastAsia="Times New Roman" w:hAnsi="Calibri"/>
          <w:color w:val="000000"/>
          <w:kern w:val="24"/>
          <w:sz w:val="28"/>
          <w:szCs w:val="28"/>
        </w:rPr>
        <w:t xml:space="preserve"> </w:t>
      </w:r>
      <w:r w:rsidR="007B5904">
        <w:rPr>
          <w:rFonts w:asciiTheme="minorHAnsi" w:eastAsia="Times New Roman" w:hAnsi="Calibri"/>
          <w:color w:val="000000"/>
          <w:kern w:val="24"/>
          <w:sz w:val="28"/>
          <w:szCs w:val="28"/>
        </w:rPr>
        <w:t>a</w:t>
      </w:r>
      <w:r w:rsidR="00C80F29" w:rsidRPr="00C80F29">
        <w:rPr>
          <w:rFonts w:asciiTheme="minorHAnsi" w:eastAsia="Times New Roman" w:hAnsi="Calibri"/>
          <w:color w:val="000000"/>
          <w:kern w:val="24"/>
          <w:sz w:val="28"/>
          <w:szCs w:val="28"/>
        </w:rPr>
        <w:t xml:space="preserve"> dedicated </w:t>
      </w:r>
      <w:r w:rsidR="00BA31FB" w:rsidRPr="00C80F29">
        <w:rPr>
          <w:rFonts w:asciiTheme="minorHAnsi" w:eastAsia="Times New Roman" w:hAnsi="Calibri"/>
          <w:color w:val="000000"/>
          <w:kern w:val="24"/>
          <w:sz w:val="28"/>
          <w:szCs w:val="28"/>
        </w:rPr>
        <w:t>email</w:t>
      </w:r>
      <w:r w:rsidR="007B5904">
        <w:rPr>
          <w:rFonts w:asciiTheme="minorHAnsi" w:eastAsia="Times New Roman" w:hAnsi="Calibri"/>
          <w:color w:val="000000"/>
          <w:kern w:val="24"/>
          <w:sz w:val="28"/>
          <w:szCs w:val="28"/>
        </w:rPr>
        <w:t xml:space="preserve"> address</w:t>
      </w:r>
      <w:r w:rsidR="00BA31FB" w:rsidRPr="00C80F29">
        <w:rPr>
          <w:rFonts w:asciiTheme="minorHAnsi" w:eastAsia="Times New Roman" w:hAnsi="Calibri"/>
          <w:color w:val="000000"/>
          <w:kern w:val="24"/>
          <w:sz w:val="28"/>
          <w:szCs w:val="28"/>
        </w:rPr>
        <w:t>,</w:t>
      </w:r>
      <w:r w:rsidR="00C80F29" w:rsidRPr="00C80F29">
        <w:rPr>
          <w:rFonts w:asciiTheme="minorHAnsi" w:eastAsia="Times New Roman" w:hAnsi="Calibri"/>
          <w:color w:val="000000"/>
          <w:kern w:val="24"/>
          <w:sz w:val="28"/>
          <w:szCs w:val="28"/>
        </w:rPr>
        <w:t xml:space="preserve"> </w:t>
      </w:r>
      <w:r w:rsidR="007B5904">
        <w:rPr>
          <w:rFonts w:asciiTheme="minorHAnsi" w:eastAsia="Times New Roman" w:hAnsi="Calibri"/>
          <w:color w:val="000000"/>
          <w:kern w:val="24"/>
          <w:sz w:val="28"/>
          <w:szCs w:val="28"/>
        </w:rPr>
        <w:t xml:space="preserve">online </w:t>
      </w:r>
      <w:r w:rsidR="00316912">
        <w:rPr>
          <w:rFonts w:asciiTheme="minorHAnsi" w:eastAsia="Times New Roman" w:hAnsi="Calibri"/>
          <w:color w:val="000000"/>
          <w:kern w:val="24"/>
          <w:sz w:val="28"/>
          <w:szCs w:val="28"/>
        </w:rPr>
        <w:t xml:space="preserve">google </w:t>
      </w:r>
      <w:r w:rsidR="00B45A3C">
        <w:rPr>
          <w:rFonts w:asciiTheme="minorHAnsi" w:eastAsia="Times New Roman" w:hAnsi="Calibri"/>
          <w:color w:val="000000"/>
          <w:kern w:val="24"/>
          <w:sz w:val="28"/>
          <w:szCs w:val="28"/>
        </w:rPr>
        <w:t xml:space="preserve">forms </w:t>
      </w:r>
      <w:r w:rsidR="00B45A3C" w:rsidRPr="00C80F29">
        <w:rPr>
          <w:rFonts w:asciiTheme="minorHAnsi" w:eastAsia="Times New Roman" w:hAnsi="Calibri"/>
          <w:color w:val="000000"/>
          <w:kern w:val="24"/>
          <w:sz w:val="28"/>
          <w:szCs w:val="28"/>
        </w:rPr>
        <w:t>from</w:t>
      </w:r>
      <w:r>
        <w:rPr>
          <w:rFonts w:asciiTheme="minorHAnsi" w:eastAsia="Times New Roman" w:hAnsi="Calibri"/>
          <w:color w:val="000000"/>
          <w:kern w:val="24"/>
          <w:sz w:val="28"/>
          <w:szCs w:val="28"/>
        </w:rPr>
        <w:t xml:space="preserve"> various stakeholders who have vested interest in the education </w:t>
      </w:r>
      <w:r w:rsidR="00817244">
        <w:rPr>
          <w:rFonts w:asciiTheme="minorHAnsi" w:eastAsia="Times New Roman" w:hAnsi="Calibri"/>
          <w:color w:val="000000"/>
          <w:kern w:val="24"/>
          <w:sz w:val="28"/>
          <w:szCs w:val="28"/>
        </w:rPr>
        <w:t>sector</w:t>
      </w:r>
      <w:r w:rsidR="00316912">
        <w:rPr>
          <w:rFonts w:asciiTheme="minorHAnsi" w:eastAsia="Times New Roman" w:hAnsi="Calibri"/>
          <w:color w:val="000000"/>
          <w:kern w:val="24"/>
          <w:sz w:val="28"/>
          <w:szCs w:val="28"/>
        </w:rPr>
        <w:t xml:space="preserve">. </w:t>
      </w:r>
      <w:r w:rsidR="00817244">
        <w:rPr>
          <w:rFonts w:asciiTheme="minorHAnsi" w:eastAsia="Times New Roman" w:hAnsi="Calibri"/>
          <w:color w:val="000000"/>
          <w:kern w:val="24"/>
          <w:sz w:val="28"/>
          <w:szCs w:val="28"/>
        </w:rPr>
        <w:t xml:space="preserve"> </w:t>
      </w:r>
      <w:r w:rsidR="00C80F29" w:rsidRPr="00C80F29">
        <w:rPr>
          <w:rFonts w:asciiTheme="minorHAnsi" w:eastAsia="Times New Roman" w:hAnsi="Calibri"/>
          <w:color w:val="000000"/>
          <w:kern w:val="24"/>
          <w:sz w:val="28"/>
          <w:szCs w:val="28"/>
        </w:rPr>
        <w:t xml:space="preserve"> stakeholders</w:t>
      </w:r>
      <w:r w:rsidR="00316912">
        <w:rPr>
          <w:rFonts w:asciiTheme="minorHAnsi" w:eastAsia="Times New Roman" w:hAnsi="Calibri"/>
          <w:color w:val="000000"/>
          <w:kern w:val="24"/>
          <w:sz w:val="28"/>
          <w:szCs w:val="28"/>
        </w:rPr>
        <w:t xml:space="preserve"> who </w:t>
      </w:r>
      <w:r w:rsidR="00C80F29" w:rsidRPr="00C80F29">
        <w:rPr>
          <w:rFonts w:asciiTheme="minorHAnsi" w:eastAsia="Times New Roman" w:hAnsi="Calibri"/>
          <w:color w:val="000000"/>
          <w:kern w:val="24"/>
          <w:sz w:val="28"/>
          <w:szCs w:val="28"/>
        </w:rPr>
        <w:t xml:space="preserve"> submitted request</w:t>
      </w:r>
      <w:r w:rsidR="004B1AFE">
        <w:rPr>
          <w:rFonts w:asciiTheme="minorHAnsi" w:eastAsia="Times New Roman" w:hAnsi="Calibri"/>
          <w:color w:val="000000"/>
          <w:kern w:val="24"/>
          <w:sz w:val="28"/>
          <w:szCs w:val="28"/>
        </w:rPr>
        <w:t>s</w:t>
      </w:r>
      <w:r w:rsidR="00C80F29" w:rsidRPr="00C80F29">
        <w:rPr>
          <w:rFonts w:asciiTheme="minorHAnsi" w:eastAsia="Times New Roman" w:hAnsi="Calibri"/>
          <w:color w:val="000000"/>
          <w:kern w:val="24"/>
          <w:sz w:val="28"/>
          <w:szCs w:val="28"/>
        </w:rPr>
        <w:t xml:space="preserve"> for oral </w:t>
      </w:r>
      <w:r w:rsidR="004918B2" w:rsidRPr="00C80F29">
        <w:rPr>
          <w:rFonts w:asciiTheme="minorHAnsi" w:eastAsia="Times New Roman" w:hAnsi="Calibri"/>
          <w:color w:val="000000"/>
          <w:kern w:val="24"/>
          <w:sz w:val="28"/>
          <w:szCs w:val="28"/>
        </w:rPr>
        <w:t>Submissions</w:t>
      </w:r>
      <w:r w:rsidR="004918B2">
        <w:rPr>
          <w:rFonts w:asciiTheme="minorHAnsi" w:eastAsia="Times New Roman" w:hAnsi="Calibri"/>
          <w:color w:val="000000"/>
          <w:kern w:val="24"/>
          <w:sz w:val="28"/>
          <w:szCs w:val="28"/>
        </w:rPr>
        <w:t>.</w:t>
      </w:r>
      <w:r w:rsidR="00C80F29" w:rsidRPr="00C80F29">
        <w:rPr>
          <w:rFonts w:asciiTheme="minorHAnsi" w:eastAsia="Times New Roman" w:hAnsi="Calibri"/>
          <w:color w:val="000000"/>
          <w:kern w:val="24"/>
          <w:sz w:val="28"/>
          <w:szCs w:val="28"/>
        </w:rPr>
        <w:t xml:space="preserve"> </w:t>
      </w:r>
      <w:r w:rsidR="002626B5">
        <w:rPr>
          <w:rFonts w:asciiTheme="minorHAnsi" w:eastAsia="Times New Roman" w:hAnsi="Calibri"/>
          <w:color w:val="000000"/>
          <w:kern w:val="24"/>
          <w:sz w:val="28"/>
          <w:szCs w:val="28"/>
        </w:rPr>
        <w:t xml:space="preserve"> </w:t>
      </w:r>
      <w:r w:rsidR="006D1C45">
        <w:rPr>
          <w:rFonts w:asciiTheme="minorHAnsi" w:eastAsia="Times New Roman" w:hAnsi="Calibri"/>
          <w:color w:val="000000"/>
          <w:kern w:val="24"/>
          <w:sz w:val="28"/>
          <w:szCs w:val="28"/>
        </w:rPr>
        <w:t>W</w:t>
      </w:r>
      <w:r w:rsidR="00C80F29" w:rsidRPr="00C80F29">
        <w:rPr>
          <w:rFonts w:asciiTheme="minorHAnsi" w:eastAsia="Times New Roman" w:hAnsi="Calibri"/>
          <w:color w:val="000000"/>
          <w:kern w:val="24"/>
          <w:sz w:val="28"/>
          <w:szCs w:val="28"/>
        </w:rPr>
        <w:t xml:space="preserve">ritten submissions </w:t>
      </w:r>
      <w:r w:rsidR="00581326">
        <w:rPr>
          <w:rFonts w:asciiTheme="minorHAnsi" w:eastAsia="Times New Roman" w:hAnsi="Calibri"/>
          <w:color w:val="000000"/>
          <w:kern w:val="24"/>
          <w:sz w:val="28"/>
          <w:szCs w:val="28"/>
        </w:rPr>
        <w:t xml:space="preserve">  </w:t>
      </w:r>
      <w:r w:rsidR="00B45A3C">
        <w:rPr>
          <w:rFonts w:asciiTheme="minorHAnsi" w:eastAsia="Times New Roman" w:hAnsi="Calibri"/>
          <w:color w:val="000000"/>
          <w:kern w:val="24"/>
          <w:sz w:val="28"/>
          <w:szCs w:val="28"/>
        </w:rPr>
        <w:t xml:space="preserve"> at approximate</w:t>
      </w:r>
      <w:r w:rsidR="006D1C45">
        <w:rPr>
          <w:rFonts w:asciiTheme="minorHAnsi" w:eastAsia="Times New Roman" w:hAnsi="Calibri"/>
          <w:color w:val="000000"/>
          <w:kern w:val="24"/>
          <w:sz w:val="28"/>
          <w:szCs w:val="28"/>
        </w:rPr>
        <w:t xml:space="preserve"> total </w:t>
      </w:r>
      <w:r w:rsidR="008931D8">
        <w:rPr>
          <w:rFonts w:asciiTheme="minorHAnsi" w:eastAsia="Times New Roman" w:hAnsi="Calibri"/>
          <w:color w:val="000000"/>
          <w:kern w:val="24"/>
          <w:sz w:val="28"/>
          <w:szCs w:val="28"/>
        </w:rPr>
        <w:t>of 29</w:t>
      </w:r>
      <w:r w:rsidR="00B45A3C">
        <w:rPr>
          <w:rFonts w:asciiTheme="minorHAnsi" w:eastAsia="Times New Roman" w:hAnsi="Calibri"/>
          <w:color w:val="000000"/>
          <w:kern w:val="24"/>
          <w:sz w:val="28"/>
          <w:szCs w:val="28"/>
        </w:rPr>
        <w:t xml:space="preserve"> ,754</w:t>
      </w:r>
      <w:r w:rsidR="006D1C45">
        <w:rPr>
          <w:rFonts w:asciiTheme="minorHAnsi" w:eastAsia="Times New Roman" w:hAnsi="Calibri"/>
          <w:color w:val="000000"/>
          <w:kern w:val="24"/>
          <w:sz w:val="28"/>
          <w:szCs w:val="28"/>
        </w:rPr>
        <w:t xml:space="preserve"> </w:t>
      </w:r>
      <w:r w:rsidR="00C80F29" w:rsidRPr="00C80F29">
        <w:rPr>
          <w:rFonts w:asciiTheme="minorHAnsi" w:eastAsia="Times New Roman" w:hAnsi="Calibri"/>
          <w:color w:val="000000"/>
          <w:kern w:val="24"/>
          <w:sz w:val="28"/>
          <w:szCs w:val="28"/>
        </w:rPr>
        <w:t>are currently</w:t>
      </w:r>
      <w:r w:rsidR="00061FB9" w:rsidRPr="00061FB9">
        <w:rPr>
          <w:rFonts w:asciiTheme="minorHAnsi" w:eastAsia="Times New Roman" w:hAnsi="Calibri"/>
          <w:color w:val="000000"/>
          <w:kern w:val="24"/>
          <w:sz w:val="28"/>
          <w:szCs w:val="28"/>
        </w:rPr>
        <w:t xml:space="preserve"> </w:t>
      </w:r>
      <w:r w:rsidR="00BA31FB" w:rsidRPr="00061FB9">
        <w:rPr>
          <w:rFonts w:asciiTheme="minorHAnsi" w:eastAsia="Times New Roman" w:hAnsi="Calibri"/>
          <w:color w:val="000000"/>
          <w:kern w:val="24"/>
          <w:sz w:val="28"/>
          <w:szCs w:val="28"/>
        </w:rPr>
        <w:t xml:space="preserve">being </w:t>
      </w:r>
      <w:r w:rsidR="00BA31FB" w:rsidRPr="00C80F29">
        <w:rPr>
          <w:rFonts w:asciiTheme="minorHAnsi" w:eastAsia="Times New Roman" w:hAnsi="Calibri"/>
          <w:color w:val="000000"/>
          <w:kern w:val="24"/>
          <w:sz w:val="28"/>
          <w:szCs w:val="28"/>
        </w:rPr>
        <w:t>processed</w:t>
      </w:r>
      <w:r w:rsidR="00C80F29" w:rsidRPr="00C80F29">
        <w:rPr>
          <w:rFonts w:asciiTheme="minorHAnsi" w:eastAsia="Times New Roman" w:hAnsi="Calibri"/>
          <w:color w:val="000000"/>
          <w:kern w:val="24"/>
          <w:sz w:val="28"/>
          <w:szCs w:val="28"/>
        </w:rPr>
        <w:t>, categorised and   analysed</w:t>
      </w:r>
      <w:r>
        <w:rPr>
          <w:rFonts w:asciiTheme="minorHAnsi" w:eastAsia="Times New Roman" w:hAnsi="Calibri"/>
          <w:color w:val="000000"/>
          <w:kern w:val="24"/>
          <w:sz w:val="28"/>
          <w:szCs w:val="28"/>
        </w:rPr>
        <w:t xml:space="preserve"> in accordance with the</w:t>
      </w:r>
      <w:r w:rsidR="00581326">
        <w:rPr>
          <w:rFonts w:asciiTheme="minorHAnsi" w:eastAsia="Times New Roman" w:hAnsi="Calibri"/>
          <w:color w:val="000000"/>
          <w:kern w:val="24"/>
          <w:sz w:val="28"/>
          <w:szCs w:val="28"/>
        </w:rPr>
        <w:t xml:space="preserve"> themes that emerged cited </w:t>
      </w:r>
      <w:r w:rsidR="004918B2">
        <w:rPr>
          <w:rFonts w:asciiTheme="minorHAnsi" w:eastAsia="Times New Roman" w:hAnsi="Calibri"/>
          <w:color w:val="000000"/>
          <w:kern w:val="24"/>
          <w:sz w:val="28"/>
          <w:szCs w:val="28"/>
        </w:rPr>
        <w:t>in 4.1</w:t>
      </w:r>
      <w:r w:rsidR="00581326">
        <w:rPr>
          <w:rFonts w:asciiTheme="minorHAnsi" w:eastAsia="Times New Roman" w:hAnsi="Calibri"/>
          <w:color w:val="000000"/>
          <w:kern w:val="24"/>
          <w:sz w:val="28"/>
          <w:szCs w:val="28"/>
        </w:rPr>
        <w:t xml:space="preserve">  </w:t>
      </w:r>
      <w:r>
        <w:rPr>
          <w:rFonts w:asciiTheme="minorHAnsi" w:eastAsia="Times New Roman" w:hAnsi="Calibri"/>
          <w:color w:val="000000"/>
          <w:kern w:val="24"/>
          <w:sz w:val="28"/>
          <w:szCs w:val="28"/>
        </w:rPr>
        <w:t xml:space="preserve"> </w:t>
      </w:r>
      <w:r w:rsidR="00581326">
        <w:rPr>
          <w:rFonts w:asciiTheme="minorHAnsi" w:eastAsia="Times New Roman" w:hAnsi="Calibri"/>
          <w:color w:val="000000"/>
          <w:kern w:val="24"/>
          <w:sz w:val="28"/>
          <w:szCs w:val="28"/>
        </w:rPr>
        <w:t>above.</w:t>
      </w:r>
      <w:r w:rsidR="00C80F29" w:rsidRPr="00C80F29">
        <w:rPr>
          <w:rFonts w:asciiTheme="minorHAnsi" w:eastAsia="Times New Roman" w:hAnsi="Calibri"/>
          <w:color w:val="000000"/>
          <w:kern w:val="24"/>
          <w:sz w:val="28"/>
          <w:szCs w:val="28"/>
        </w:rPr>
        <w:t xml:space="preserve"> </w:t>
      </w:r>
      <w:r w:rsidR="001679EF">
        <w:rPr>
          <w:rFonts w:asciiTheme="minorHAnsi" w:hAnsiTheme="minorHAnsi"/>
          <w:sz w:val="28"/>
          <w:szCs w:val="28"/>
        </w:rPr>
        <w:t xml:space="preserve"> To </w:t>
      </w:r>
      <w:r w:rsidR="008931D8">
        <w:rPr>
          <w:rFonts w:asciiTheme="minorHAnsi" w:hAnsiTheme="minorHAnsi"/>
          <w:sz w:val="28"/>
          <w:szCs w:val="28"/>
        </w:rPr>
        <w:t>date,</w:t>
      </w:r>
      <w:r w:rsidR="001679EF">
        <w:rPr>
          <w:rFonts w:asciiTheme="minorHAnsi" w:hAnsiTheme="minorHAnsi"/>
          <w:sz w:val="28"/>
          <w:szCs w:val="28"/>
        </w:rPr>
        <w:t xml:space="preserve"> </w:t>
      </w:r>
      <w:r w:rsidR="008931D8" w:rsidRPr="00B45A3C">
        <w:rPr>
          <w:rFonts w:asciiTheme="minorHAnsi" w:hAnsiTheme="minorHAnsi"/>
          <w:i/>
          <w:sz w:val="28"/>
          <w:szCs w:val="28"/>
        </w:rPr>
        <w:t>20 929</w:t>
      </w:r>
      <w:r w:rsidR="006C2A39">
        <w:rPr>
          <w:rFonts w:asciiTheme="minorHAnsi" w:hAnsiTheme="minorHAnsi"/>
          <w:sz w:val="28"/>
          <w:szCs w:val="28"/>
        </w:rPr>
        <w:t xml:space="preserve"> </w:t>
      </w:r>
      <w:r w:rsidR="004918B2">
        <w:rPr>
          <w:rFonts w:asciiTheme="minorHAnsi" w:hAnsiTheme="minorHAnsi"/>
          <w:sz w:val="28"/>
          <w:szCs w:val="28"/>
        </w:rPr>
        <w:t>written</w:t>
      </w:r>
      <w:r w:rsidR="007B5904">
        <w:rPr>
          <w:rFonts w:asciiTheme="minorHAnsi" w:hAnsiTheme="minorHAnsi"/>
          <w:sz w:val="28"/>
          <w:szCs w:val="28"/>
        </w:rPr>
        <w:t xml:space="preserve"> public </w:t>
      </w:r>
      <w:r w:rsidR="00817244">
        <w:rPr>
          <w:rFonts w:asciiTheme="minorHAnsi" w:hAnsiTheme="minorHAnsi"/>
          <w:sz w:val="28"/>
          <w:szCs w:val="28"/>
        </w:rPr>
        <w:t>responses were</w:t>
      </w:r>
      <w:r w:rsidR="007B5904">
        <w:rPr>
          <w:rFonts w:asciiTheme="minorHAnsi" w:hAnsiTheme="minorHAnsi"/>
          <w:sz w:val="28"/>
          <w:szCs w:val="28"/>
        </w:rPr>
        <w:t xml:space="preserve"> captured into metadata, categorised and analysed. </w:t>
      </w:r>
    </w:p>
    <w:p w:rsidR="00D365CF" w:rsidRPr="00965A9B" w:rsidRDefault="00D365CF" w:rsidP="00061FB9">
      <w:pPr>
        <w:spacing w:line="360" w:lineRule="auto"/>
        <w:rPr>
          <w:rFonts w:asciiTheme="minorHAnsi" w:eastAsia="Times New Roman" w:hAnsi="Calibri"/>
          <w:b/>
          <w:color w:val="000000"/>
          <w:kern w:val="24"/>
          <w:sz w:val="32"/>
          <w:szCs w:val="32"/>
        </w:rPr>
      </w:pPr>
    </w:p>
    <w:p w:rsidR="00F76C16" w:rsidRDefault="0032080F" w:rsidP="001938E9">
      <w:pPr>
        <w:spacing w:before="200" w:after="0" w:line="216" w:lineRule="auto"/>
        <w:jc w:val="left"/>
        <w:rPr>
          <w:rFonts w:asciiTheme="minorHAnsi" w:eastAsia="Times New Roman" w:hAnsiTheme="minorHAnsi" w:cstheme="minorHAnsi"/>
          <w:b/>
          <w:color w:val="auto"/>
          <w:sz w:val="32"/>
          <w:szCs w:val="32"/>
          <w:lang w:val="en-US"/>
        </w:rPr>
      </w:pPr>
      <w:r>
        <w:rPr>
          <w:rFonts w:asciiTheme="minorHAnsi" w:eastAsia="Times New Roman" w:hAnsiTheme="minorHAnsi" w:cstheme="minorHAnsi"/>
          <w:b/>
          <w:color w:val="auto"/>
          <w:sz w:val="32"/>
          <w:szCs w:val="32"/>
          <w:lang w:val="en-US"/>
        </w:rPr>
        <w:t>2.2.3</w:t>
      </w:r>
      <w:r w:rsidR="00B45A3C">
        <w:rPr>
          <w:rFonts w:asciiTheme="minorHAnsi" w:eastAsia="Times New Roman" w:hAnsiTheme="minorHAnsi" w:cstheme="minorHAnsi"/>
          <w:b/>
          <w:color w:val="auto"/>
          <w:sz w:val="32"/>
          <w:szCs w:val="32"/>
          <w:lang w:val="en-US"/>
        </w:rPr>
        <w:t xml:space="preserve"> </w:t>
      </w:r>
      <w:r w:rsidR="00B45A3C" w:rsidRPr="00965A9B">
        <w:rPr>
          <w:rFonts w:asciiTheme="minorHAnsi" w:eastAsia="Times New Roman" w:hAnsiTheme="minorHAnsi" w:cstheme="minorHAnsi"/>
          <w:b/>
          <w:color w:val="auto"/>
          <w:sz w:val="32"/>
          <w:szCs w:val="32"/>
          <w:lang w:val="en-US"/>
        </w:rPr>
        <w:t>Data</w:t>
      </w:r>
      <w:r w:rsidR="009E3ADB">
        <w:rPr>
          <w:rFonts w:asciiTheme="minorHAnsi" w:eastAsia="Times New Roman" w:hAnsiTheme="minorHAnsi" w:cstheme="minorHAnsi"/>
          <w:b/>
          <w:color w:val="auto"/>
          <w:sz w:val="32"/>
          <w:szCs w:val="32"/>
          <w:lang w:val="en-US"/>
        </w:rPr>
        <w:t xml:space="preserve"> </w:t>
      </w:r>
      <w:r w:rsidR="003A4EC8" w:rsidRPr="00965A9B">
        <w:rPr>
          <w:rFonts w:asciiTheme="minorHAnsi" w:eastAsia="Times New Roman" w:hAnsiTheme="minorHAnsi" w:cstheme="minorHAnsi"/>
          <w:b/>
          <w:color w:val="auto"/>
          <w:sz w:val="32"/>
          <w:szCs w:val="32"/>
          <w:lang w:val="en-US"/>
        </w:rPr>
        <w:t>M</w:t>
      </w:r>
      <w:r w:rsidR="009E3ADB">
        <w:rPr>
          <w:rFonts w:asciiTheme="minorHAnsi" w:eastAsia="Times New Roman" w:hAnsiTheme="minorHAnsi" w:cstheme="minorHAnsi"/>
          <w:b/>
          <w:color w:val="auto"/>
          <w:sz w:val="32"/>
          <w:szCs w:val="32"/>
          <w:lang w:val="en-US"/>
        </w:rPr>
        <w:t>anagement</w:t>
      </w:r>
    </w:p>
    <w:p w:rsidR="001938E9" w:rsidRDefault="001938E9">
      <w:pPr>
        <w:spacing w:before="200" w:after="0" w:line="360" w:lineRule="auto"/>
        <w:rPr>
          <w:rFonts w:asciiTheme="minorHAnsi" w:eastAsiaTheme="minorEastAsia" w:hAnsi="Calibri"/>
          <w:kern w:val="24"/>
          <w:sz w:val="28"/>
          <w:szCs w:val="28"/>
          <w:lang w:val="en-US"/>
        </w:rPr>
      </w:pPr>
      <w:r w:rsidRPr="001938E9">
        <w:rPr>
          <w:rFonts w:asciiTheme="minorHAnsi" w:eastAsiaTheme="minorEastAsia" w:hAnsi="Calibri"/>
          <w:kern w:val="24"/>
          <w:sz w:val="28"/>
          <w:szCs w:val="28"/>
          <w:lang w:val="en-US"/>
        </w:rPr>
        <w:t>The</w:t>
      </w:r>
      <w:r w:rsidR="009B0EF5">
        <w:rPr>
          <w:rFonts w:asciiTheme="minorHAnsi" w:eastAsiaTheme="minorEastAsia" w:hAnsi="Calibri"/>
          <w:kern w:val="24"/>
          <w:sz w:val="28"/>
          <w:szCs w:val="28"/>
          <w:lang w:val="en-US"/>
        </w:rPr>
        <w:t xml:space="preserve"> written </w:t>
      </w:r>
      <w:r w:rsidR="00BA31FB">
        <w:rPr>
          <w:rFonts w:asciiTheme="minorHAnsi" w:eastAsiaTheme="minorEastAsia" w:hAnsi="Calibri"/>
          <w:kern w:val="24"/>
          <w:sz w:val="28"/>
          <w:szCs w:val="28"/>
          <w:lang w:val="en-US"/>
        </w:rPr>
        <w:t>submissions were</w:t>
      </w:r>
      <w:r>
        <w:rPr>
          <w:rFonts w:asciiTheme="minorHAnsi" w:eastAsiaTheme="minorEastAsia" w:hAnsi="Calibri"/>
          <w:kern w:val="24"/>
          <w:sz w:val="28"/>
          <w:szCs w:val="28"/>
          <w:lang w:val="en-US"/>
        </w:rPr>
        <w:t xml:space="preserve"> </w:t>
      </w:r>
      <w:r w:rsidR="00BA31FB">
        <w:rPr>
          <w:rFonts w:asciiTheme="minorHAnsi" w:eastAsiaTheme="minorEastAsia" w:hAnsi="Calibri"/>
          <w:kern w:val="24"/>
          <w:sz w:val="28"/>
          <w:szCs w:val="28"/>
          <w:lang w:val="en-US"/>
        </w:rPr>
        <w:t xml:space="preserve">formatted </w:t>
      </w:r>
      <w:r w:rsidR="00BA31FB" w:rsidRPr="001938E9">
        <w:rPr>
          <w:rFonts w:asciiTheme="minorHAnsi" w:eastAsiaTheme="minorEastAsia" w:hAnsi="Calibri"/>
          <w:kern w:val="24"/>
          <w:sz w:val="28"/>
          <w:szCs w:val="28"/>
          <w:lang w:val="en-US"/>
        </w:rPr>
        <w:t>in</w:t>
      </w:r>
      <w:r w:rsidRPr="001938E9">
        <w:rPr>
          <w:rFonts w:asciiTheme="minorHAnsi" w:eastAsiaTheme="minorEastAsia" w:hAnsi="Calibri"/>
          <w:kern w:val="24"/>
          <w:sz w:val="28"/>
          <w:szCs w:val="28"/>
          <w:lang w:val="en-US"/>
        </w:rPr>
        <w:t xml:space="preserve"> </w:t>
      </w:r>
      <w:r w:rsidR="00BA31FB" w:rsidRPr="001938E9">
        <w:rPr>
          <w:rFonts w:asciiTheme="minorHAnsi" w:eastAsiaTheme="minorEastAsia" w:hAnsi="Calibri"/>
          <w:kern w:val="24"/>
          <w:sz w:val="28"/>
          <w:szCs w:val="28"/>
          <w:lang w:val="en-US"/>
        </w:rPr>
        <w:t>MS</w:t>
      </w:r>
      <w:r w:rsidRPr="001938E9">
        <w:rPr>
          <w:rFonts w:asciiTheme="minorHAnsi" w:eastAsiaTheme="minorEastAsia" w:hAnsi="Calibri"/>
          <w:kern w:val="24"/>
          <w:sz w:val="28"/>
          <w:szCs w:val="28"/>
          <w:lang w:val="en-US"/>
        </w:rPr>
        <w:t xml:space="preserve"> Word and then</w:t>
      </w:r>
      <w:r>
        <w:rPr>
          <w:rFonts w:asciiTheme="minorHAnsi" w:eastAsiaTheme="minorEastAsia" w:hAnsi="Calibri"/>
          <w:kern w:val="24"/>
          <w:sz w:val="28"/>
          <w:szCs w:val="28"/>
          <w:lang w:val="en-US"/>
        </w:rPr>
        <w:t xml:space="preserve"> later</w:t>
      </w:r>
      <w:r w:rsidR="009B0EF5">
        <w:rPr>
          <w:rFonts w:asciiTheme="minorHAnsi" w:eastAsiaTheme="minorEastAsia" w:hAnsi="Calibri"/>
          <w:kern w:val="24"/>
          <w:sz w:val="28"/>
          <w:szCs w:val="28"/>
          <w:lang w:val="en-US"/>
        </w:rPr>
        <w:t xml:space="preserve"> transferred</w:t>
      </w:r>
      <w:r>
        <w:rPr>
          <w:rFonts w:asciiTheme="minorHAnsi" w:eastAsiaTheme="minorEastAsia" w:hAnsi="Calibri"/>
          <w:kern w:val="24"/>
          <w:sz w:val="28"/>
          <w:szCs w:val="28"/>
          <w:lang w:val="en-US"/>
        </w:rPr>
        <w:t xml:space="preserve"> </w:t>
      </w:r>
      <w:r w:rsidR="00BA31FB">
        <w:rPr>
          <w:rFonts w:asciiTheme="minorHAnsi" w:eastAsiaTheme="minorEastAsia" w:hAnsi="Calibri"/>
          <w:kern w:val="24"/>
          <w:sz w:val="28"/>
          <w:szCs w:val="28"/>
          <w:lang w:val="en-US"/>
        </w:rPr>
        <w:t>into</w:t>
      </w:r>
      <w:r w:rsidR="00BA31FB" w:rsidRPr="001938E9">
        <w:rPr>
          <w:rFonts w:asciiTheme="minorHAnsi" w:eastAsiaTheme="minorEastAsia" w:hAnsi="Calibri"/>
          <w:kern w:val="24"/>
          <w:sz w:val="28"/>
          <w:szCs w:val="28"/>
          <w:lang w:val="en-US"/>
        </w:rPr>
        <w:t xml:space="preserve"> Excel</w:t>
      </w:r>
      <w:r w:rsidRPr="001938E9">
        <w:rPr>
          <w:rFonts w:asciiTheme="minorHAnsi" w:eastAsiaTheme="minorEastAsia" w:hAnsi="Calibri"/>
          <w:kern w:val="24"/>
          <w:sz w:val="28"/>
          <w:szCs w:val="28"/>
          <w:lang w:val="en-US"/>
        </w:rPr>
        <w:t xml:space="preserve"> Spreadsheet, in order to summarize</w:t>
      </w:r>
      <w:r w:rsidR="009B0EF5">
        <w:rPr>
          <w:rFonts w:asciiTheme="minorHAnsi" w:eastAsiaTheme="minorEastAsia" w:hAnsi="Calibri"/>
          <w:kern w:val="24"/>
          <w:sz w:val="28"/>
          <w:szCs w:val="28"/>
          <w:lang w:val="en-US"/>
        </w:rPr>
        <w:t xml:space="preserve"> </w:t>
      </w:r>
      <w:r w:rsidR="00BA31FB">
        <w:rPr>
          <w:rFonts w:asciiTheme="minorHAnsi" w:eastAsiaTheme="minorEastAsia" w:hAnsi="Calibri"/>
          <w:kern w:val="24"/>
          <w:sz w:val="28"/>
          <w:szCs w:val="28"/>
          <w:lang w:val="en-US"/>
        </w:rPr>
        <w:t xml:space="preserve">public </w:t>
      </w:r>
      <w:r w:rsidR="00BA31FB" w:rsidRPr="001938E9">
        <w:rPr>
          <w:rFonts w:asciiTheme="minorHAnsi" w:eastAsiaTheme="minorEastAsia" w:hAnsi="Calibri"/>
          <w:kern w:val="24"/>
          <w:sz w:val="28"/>
          <w:szCs w:val="28"/>
          <w:lang w:val="en-US"/>
        </w:rPr>
        <w:t>responses</w:t>
      </w:r>
      <w:r w:rsidRPr="001938E9">
        <w:rPr>
          <w:rFonts w:asciiTheme="minorHAnsi" w:eastAsiaTheme="minorEastAsia" w:hAnsi="Calibri"/>
          <w:kern w:val="24"/>
          <w:sz w:val="28"/>
          <w:szCs w:val="28"/>
          <w:lang w:val="en-US"/>
        </w:rPr>
        <w:t xml:space="preserve"> and draft the narrative </w:t>
      </w:r>
      <w:r w:rsidR="00BA31FB" w:rsidRPr="001938E9">
        <w:rPr>
          <w:rFonts w:asciiTheme="minorHAnsi" w:eastAsiaTheme="minorEastAsia" w:hAnsi="Calibri"/>
          <w:kern w:val="24"/>
          <w:sz w:val="28"/>
          <w:szCs w:val="28"/>
          <w:lang w:val="en-US"/>
        </w:rPr>
        <w:t>report.</w:t>
      </w:r>
      <w:r w:rsidR="009B0EF5">
        <w:rPr>
          <w:rFonts w:asciiTheme="minorHAnsi" w:eastAsiaTheme="minorEastAsia" w:hAnsi="Calibri"/>
          <w:kern w:val="24"/>
          <w:sz w:val="28"/>
          <w:szCs w:val="28"/>
          <w:lang w:val="en-US"/>
        </w:rPr>
        <w:t xml:space="preserve">  The </w:t>
      </w:r>
      <w:r w:rsidR="00BA31FB">
        <w:rPr>
          <w:rFonts w:asciiTheme="minorHAnsi" w:eastAsiaTheme="minorEastAsia" w:hAnsi="Calibri"/>
          <w:kern w:val="24"/>
          <w:sz w:val="28"/>
          <w:szCs w:val="28"/>
          <w:lang w:val="en-US"/>
        </w:rPr>
        <w:t>submission responses</w:t>
      </w:r>
      <w:r w:rsidR="00A72DC4">
        <w:rPr>
          <w:rFonts w:asciiTheme="minorHAnsi" w:eastAsiaTheme="minorEastAsia" w:hAnsi="Calibri"/>
          <w:kern w:val="24"/>
          <w:sz w:val="28"/>
          <w:szCs w:val="28"/>
          <w:lang w:val="en-US"/>
        </w:rPr>
        <w:t xml:space="preserve"> </w:t>
      </w:r>
      <w:r w:rsidR="00D93D42">
        <w:rPr>
          <w:rFonts w:asciiTheme="minorHAnsi" w:eastAsiaTheme="minorEastAsia" w:hAnsi="Calibri"/>
          <w:kern w:val="24"/>
          <w:sz w:val="28"/>
          <w:szCs w:val="28"/>
          <w:lang w:val="en-US"/>
        </w:rPr>
        <w:t>on excel</w:t>
      </w:r>
      <w:r w:rsidR="009B0EF5">
        <w:rPr>
          <w:rFonts w:asciiTheme="minorHAnsi" w:eastAsiaTheme="minorEastAsia" w:hAnsi="Calibri"/>
          <w:kern w:val="24"/>
          <w:sz w:val="28"/>
          <w:szCs w:val="28"/>
          <w:lang w:val="en-US"/>
        </w:rPr>
        <w:t xml:space="preserve"> </w:t>
      </w:r>
      <w:r w:rsidR="00BA31FB">
        <w:rPr>
          <w:rFonts w:asciiTheme="minorHAnsi" w:eastAsiaTheme="minorEastAsia" w:hAnsi="Calibri"/>
          <w:kern w:val="24"/>
          <w:sz w:val="28"/>
          <w:szCs w:val="28"/>
          <w:lang w:val="en-US"/>
        </w:rPr>
        <w:t>template</w:t>
      </w:r>
      <w:r w:rsidR="00423B19">
        <w:rPr>
          <w:rFonts w:asciiTheme="minorHAnsi" w:eastAsiaTheme="minorEastAsia" w:hAnsi="Calibri"/>
          <w:kern w:val="24"/>
          <w:sz w:val="28"/>
          <w:szCs w:val="28"/>
          <w:lang w:val="en-US"/>
        </w:rPr>
        <w:t xml:space="preserve"> </w:t>
      </w:r>
      <w:r w:rsidR="004918B2">
        <w:rPr>
          <w:rFonts w:asciiTheme="minorHAnsi" w:eastAsiaTheme="minorEastAsia" w:hAnsi="Calibri"/>
          <w:kern w:val="24"/>
          <w:sz w:val="28"/>
          <w:szCs w:val="28"/>
          <w:lang w:val="en-US"/>
        </w:rPr>
        <w:t>were also</w:t>
      </w:r>
      <w:r w:rsidR="009B0EF5">
        <w:rPr>
          <w:rFonts w:asciiTheme="minorHAnsi" w:eastAsiaTheme="minorEastAsia" w:hAnsi="Calibri"/>
          <w:kern w:val="24"/>
          <w:sz w:val="28"/>
          <w:szCs w:val="28"/>
          <w:lang w:val="en-US"/>
        </w:rPr>
        <w:t xml:space="preserve"> </w:t>
      </w:r>
      <w:r w:rsidR="004918B2">
        <w:rPr>
          <w:rFonts w:asciiTheme="minorHAnsi" w:eastAsiaTheme="minorEastAsia" w:hAnsi="Calibri"/>
          <w:kern w:val="24"/>
          <w:sz w:val="28"/>
          <w:szCs w:val="28"/>
          <w:lang w:val="en-US"/>
        </w:rPr>
        <w:t>categorized to</w:t>
      </w:r>
      <w:r w:rsidR="00423B19">
        <w:rPr>
          <w:rFonts w:asciiTheme="minorHAnsi" w:eastAsiaTheme="minorEastAsia" w:hAnsi="Calibri"/>
          <w:kern w:val="24"/>
          <w:sz w:val="28"/>
          <w:szCs w:val="28"/>
          <w:lang w:val="en-US"/>
        </w:rPr>
        <w:t xml:space="preserve"> affirm </w:t>
      </w:r>
      <w:r w:rsidR="00B9269B">
        <w:rPr>
          <w:rFonts w:asciiTheme="minorHAnsi" w:eastAsiaTheme="minorEastAsia" w:hAnsi="Calibri"/>
          <w:kern w:val="24"/>
          <w:sz w:val="28"/>
          <w:szCs w:val="28"/>
          <w:lang w:val="en-US"/>
        </w:rPr>
        <w:t xml:space="preserve"> </w:t>
      </w:r>
      <w:r w:rsidR="00A72DC4">
        <w:rPr>
          <w:rFonts w:asciiTheme="minorHAnsi" w:eastAsiaTheme="minorEastAsia" w:hAnsi="Calibri"/>
          <w:kern w:val="24"/>
          <w:sz w:val="28"/>
          <w:szCs w:val="28"/>
          <w:lang w:val="en-US"/>
        </w:rPr>
        <w:t xml:space="preserve"> </w:t>
      </w:r>
      <w:r w:rsidR="009B0EF5">
        <w:rPr>
          <w:rFonts w:asciiTheme="minorHAnsi" w:eastAsiaTheme="minorEastAsia" w:hAnsi="Calibri"/>
          <w:kern w:val="24"/>
          <w:sz w:val="28"/>
          <w:szCs w:val="28"/>
          <w:lang w:val="en-US"/>
        </w:rPr>
        <w:t xml:space="preserve">Support </w:t>
      </w:r>
      <w:r w:rsidR="004918B2">
        <w:rPr>
          <w:rFonts w:asciiTheme="minorHAnsi" w:eastAsiaTheme="minorEastAsia" w:hAnsi="Calibri"/>
          <w:kern w:val="24"/>
          <w:sz w:val="28"/>
          <w:szCs w:val="28"/>
          <w:lang w:val="en-US"/>
        </w:rPr>
        <w:t>of Bill</w:t>
      </w:r>
      <w:r w:rsidR="009B0EF5">
        <w:rPr>
          <w:rFonts w:asciiTheme="minorHAnsi" w:eastAsiaTheme="minorEastAsia" w:hAnsi="Calibri"/>
          <w:kern w:val="24"/>
          <w:sz w:val="28"/>
          <w:szCs w:val="28"/>
          <w:lang w:val="en-US"/>
        </w:rPr>
        <w:t xml:space="preserve"> </w:t>
      </w:r>
      <w:r w:rsidR="00BA31FB">
        <w:rPr>
          <w:rFonts w:asciiTheme="minorHAnsi" w:eastAsiaTheme="minorEastAsia" w:hAnsi="Calibri"/>
          <w:kern w:val="24"/>
          <w:sz w:val="28"/>
          <w:szCs w:val="28"/>
          <w:lang w:val="en-US"/>
        </w:rPr>
        <w:t>(Yes),</w:t>
      </w:r>
      <w:r w:rsidR="009B0EF5">
        <w:rPr>
          <w:rFonts w:asciiTheme="minorHAnsi" w:eastAsiaTheme="minorEastAsia" w:hAnsi="Calibri"/>
          <w:kern w:val="24"/>
          <w:sz w:val="28"/>
          <w:szCs w:val="28"/>
          <w:lang w:val="en-US"/>
        </w:rPr>
        <w:t xml:space="preserve"> not   support (</w:t>
      </w:r>
      <w:r w:rsidR="00BA31FB">
        <w:rPr>
          <w:rFonts w:asciiTheme="minorHAnsi" w:eastAsiaTheme="minorEastAsia" w:hAnsi="Calibri"/>
          <w:kern w:val="24"/>
          <w:sz w:val="28"/>
          <w:szCs w:val="28"/>
          <w:lang w:val="en-US"/>
        </w:rPr>
        <w:t>No) and</w:t>
      </w:r>
      <w:r w:rsidR="009B0EF5">
        <w:rPr>
          <w:rFonts w:asciiTheme="minorHAnsi" w:eastAsiaTheme="minorEastAsia" w:hAnsi="Calibri"/>
          <w:kern w:val="24"/>
          <w:sz w:val="28"/>
          <w:szCs w:val="28"/>
          <w:lang w:val="en-US"/>
        </w:rPr>
        <w:t xml:space="preserve"> Partial (P)</w:t>
      </w:r>
      <w:r w:rsidR="00627A93">
        <w:rPr>
          <w:rFonts w:asciiTheme="minorHAnsi" w:eastAsiaTheme="minorEastAsia" w:hAnsi="Calibri"/>
          <w:kern w:val="24"/>
          <w:sz w:val="28"/>
          <w:szCs w:val="28"/>
          <w:lang w:val="en-US"/>
        </w:rPr>
        <w:t xml:space="preserve"> support</w:t>
      </w:r>
      <w:r w:rsidR="009B0EF5">
        <w:rPr>
          <w:rFonts w:asciiTheme="minorHAnsi" w:eastAsiaTheme="minorEastAsia" w:hAnsi="Calibri"/>
          <w:kern w:val="24"/>
          <w:sz w:val="28"/>
          <w:szCs w:val="28"/>
          <w:lang w:val="en-US"/>
        </w:rPr>
        <w:t>.</w:t>
      </w:r>
      <w:r w:rsidR="00EF20AE">
        <w:rPr>
          <w:rFonts w:asciiTheme="minorHAnsi" w:eastAsiaTheme="minorEastAsia" w:hAnsi="Calibri"/>
          <w:kern w:val="24"/>
          <w:sz w:val="28"/>
          <w:szCs w:val="28"/>
          <w:lang w:val="en-US"/>
        </w:rPr>
        <w:t xml:space="preserve"> </w:t>
      </w:r>
      <w:r w:rsidR="00C8400A">
        <w:rPr>
          <w:rFonts w:asciiTheme="minorHAnsi" w:eastAsiaTheme="minorEastAsia" w:hAnsi="Calibri"/>
          <w:kern w:val="24"/>
          <w:sz w:val="28"/>
          <w:szCs w:val="28"/>
          <w:lang w:val="en-US"/>
        </w:rPr>
        <w:t xml:space="preserve"> </w:t>
      </w:r>
      <w:r w:rsidR="00EF20AE">
        <w:rPr>
          <w:rFonts w:asciiTheme="minorHAnsi" w:eastAsiaTheme="minorEastAsia" w:hAnsi="Calibri"/>
          <w:kern w:val="24"/>
          <w:sz w:val="28"/>
          <w:szCs w:val="28"/>
          <w:lang w:val="en-US"/>
        </w:rPr>
        <w:t>The excel spreadsheet columns</w:t>
      </w:r>
      <w:r w:rsidR="00423B19">
        <w:rPr>
          <w:rFonts w:asciiTheme="minorHAnsi" w:eastAsiaTheme="minorEastAsia" w:hAnsi="Calibri"/>
          <w:kern w:val="24"/>
          <w:sz w:val="28"/>
          <w:szCs w:val="28"/>
          <w:lang w:val="en-US"/>
        </w:rPr>
        <w:t xml:space="preserve"> were designed</w:t>
      </w:r>
      <w:r w:rsidR="00EF20AE">
        <w:rPr>
          <w:rFonts w:asciiTheme="minorHAnsi" w:eastAsiaTheme="minorEastAsia" w:hAnsi="Calibri"/>
          <w:kern w:val="24"/>
          <w:sz w:val="28"/>
          <w:szCs w:val="28"/>
          <w:lang w:val="en-US"/>
        </w:rPr>
        <w:t xml:space="preserve"> with </w:t>
      </w:r>
      <w:r w:rsidR="00252074">
        <w:rPr>
          <w:rFonts w:asciiTheme="minorHAnsi" w:eastAsiaTheme="minorEastAsia" w:hAnsi="Calibri"/>
          <w:kern w:val="24"/>
          <w:sz w:val="28"/>
          <w:szCs w:val="28"/>
          <w:lang w:val="en-US"/>
        </w:rPr>
        <w:t>columns from</w:t>
      </w:r>
      <w:r w:rsidR="00EF20AE">
        <w:rPr>
          <w:rFonts w:asciiTheme="minorHAnsi" w:eastAsiaTheme="minorEastAsia" w:hAnsi="Calibri"/>
          <w:kern w:val="24"/>
          <w:sz w:val="28"/>
          <w:szCs w:val="28"/>
          <w:lang w:val="en-US"/>
        </w:rPr>
        <w:t xml:space="preserve"> </w:t>
      </w:r>
      <w:r w:rsidR="00252074">
        <w:rPr>
          <w:rFonts w:asciiTheme="minorHAnsi" w:eastAsiaTheme="minorEastAsia" w:hAnsi="Calibri"/>
          <w:kern w:val="24"/>
          <w:sz w:val="28"/>
          <w:szCs w:val="28"/>
          <w:lang w:val="en-US"/>
        </w:rPr>
        <w:t>(A</w:t>
      </w:r>
      <w:r w:rsidR="00EF20AE">
        <w:rPr>
          <w:rFonts w:asciiTheme="minorHAnsi" w:eastAsiaTheme="minorEastAsia" w:hAnsi="Calibri"/>
          <w:kern w:val="24"/>
          <w:sz w:val="28"/>
          <w:szCs w:val="28"/>
          <w:lang w:val="en-US"/>
        </w:rPr>
        <w:t xml:space="preserve"> to T) which </w:t>
      </w:r>
      <w:r w:rsidR="00252074">
        <w:rPr>
          <w:rFonts w:asciiTheme="minorHAnsi" w:eastAsiaTheme="minorEastAsia" w:hAnsi="Calibri"/>
          <w:kern w:val="24"/>
          <w:sz w:val="28"/>
          <w:szCs w:val="28"/>
          <w:lang w:val="en-US"/>
        </w:rPr>
        <w:t>enabled the</w:t>
      </w:r>
      <w:r w:rsidR="00EF20AE">
        <w:rPr>
          <w:rFonts w:asciiTheme="minorHAnsi" w:eastAsiaTheme="minorEastAsia" w:hAnsi="Calibri"/>
          <w:kern w:val="24"/>
          <w:sz w:val="28"/>
          <w:szCs w:val="28"/>
          <w:lang w:val="en-US"/>
        </w:rPr>
        <w:t xml:space="preserve"> data </w:t>
      </w:r>
      <w:r w:rsidR="00D93D42">
        <w:rPr>
          <w:rFonts w:asciiTheme="minorHAnsi" w:eastAsiaTheme="minorEastAsia" w:hAnsi="Calibri"/>
          <w:kern w:val="24"/>
          <w:sz w:val="28"/>
          <w:szCs w:val="28"/>
          <w:lang w:val="en-US"/>
        </w:rPr>
        <w:t>capture</w:t>
      </w:r>
      <w:r w:rsidR="00EF20AE">
        <w:rPr>
          <w:rFonts w:asciiTheme="minorHAnsi" w:eastAsiaTheme="minorEastAsia" w:hAnsi="Calibri"/>
          <w:kern w:val="24"/>
          <w:sz w:val="28"/>
          <w:szCs w:val="28"/>
          <w:lang w:val="en-US"/>
        </w:rPr>
        <w:t xml:space="preserve"> to record the </w:t>
      </w:r>
      <w:r w:rsidR="00252074">
        <w:rPr>
          <w:rFonts w:asciiTheme="minorHAnsi" w:eastAsiaTheme="minorEastAsia" w:hAnsi="Calibri"/>
          <w:kern w:val="24"/>
          <w:sz w:val="28"/>
          <w:szCs w:val="28"/>
          <w:lang w:val="en-US"/>
        </w:rPr>
        <w:t>name,</w:t>
      </w:r>
      <w:r w:rsidR="00EF20AE">
        <w:rPr>
          <w:rFonts w:asciiTheme="minorHAnsi" w:eastAsiaTheme="minorEastAsia" w:hAnsi="Calibri"/>
          <w:kern w:val="24"/>
          <w:sz w:val="28"/>
          <w:szCs w:val="28"/>
          <w:lang w:val="en-US"/>
        </w:rPr>
        <w:t xml:space="preserve"> email address, </w:t>
      </w:r>
      <w:r w:rsidR="00252074">
        <w:rPr>
          <w:rFonts w:asciiTheme="minorHAnsi" w:eastAsiaTheme="minorEastAsia" w:hAnsi="Calibri"/>
          <w:kern w:val="24"/>
          <w:sz w:val="28"/>
          <w:szCs w:val="28"/>
          <w:lang w:val="en-US"/>
        </w:rPr>
        <w:t>province,</w:t>
      </w:r>
      <w:r w:rsidR="00EF20AE">
        <w:rPr>
          <w:rFonts w:asciiTheme="minorHAnsi" w:eastAsiaTheme="minorEastAsia" w:hAnsi="Calibri"/>
          <w:kern w:val="24"/>
          <w:sz w:val="28"/>
          <w:szCs w:val="28"/>
          <w:lang w:val="en-US"/>
        </w:rPr>
        <w:t xml:space="preserve"> clause specific comment, themes related to the clauses and other question one would </w:t>
      </w:r>
      <w:r w:rsidR="00252074">
        <w:rPr>
          <w:rFonts w:asciiTheme="minorHAnsi" w:eastAsiaTheme="minorEastAsia" w:hAnsi="Calibri"/>
          <w:kern w:val="24"/>
          <w:sz w:val="28"/>
          <w:szCs w:val="28"/>
          <w:lang w:val="en-US"/>
        </w:rPr>
        <w:t>have.</w:t>
      </w:r>
      <w:r w:rsidR="00EF20AE">
        <w:rPr>
          <w:rFonts w:asciiTheme="minorHAnsi" w:eastAsiaTheme="minorEastAsia" w:hAnsi="Calibri"/>
          <w:kern w:val="24"/>
          <w:sz w:val="28"/>
          <w:szCs w:val="28"/>
          <w:lang w:val="en-US"/>
        </w:rPr>
        <w:t xml:space="preserve"> This included space for recommendations. </w:t>
      </w:r>
    </w:p>
    <w:p w:rsidR="00C77609" w:rsidRDefault="00C77609" w:rsidP="002F5491">
      <w:pPr>
        <w:shd w:val="clear" w:color="auto" w:fill="FFFFFF" w:themeFill="background1"/>
        <w:spacing w:line="360" w:lineRule="auto"/>
        <w:rPr>
          <w:rFonts w:asciiTheme="minorHAnsi" w:eastAsiaTheme="minorEastAsia" w:hAnsi="Calibri"/>
          <w:b/>
          <w:kern w:val="24"/>
          <w:sz w:val="36"/>
          <w:szCs w:val="36"/>
        </w:rPr>
      </w:pPr>
    </w:p>
    <w:p w:rsidR="00092A29" w:rsidRDefault="00092A29" w:rsidP="002F5491">
      <w:pPr>
        <w:shd w:val="clear" w:color="auto" w:fill="FFFFFF" w:themeFill="background1"/>
        <w:spacing w:line="360" w:lineRule="auto"/>
        <w:rPr>
          <w:rFonts w:asciiTheme="minorHAnsi" w:eastAsiaTheme="minorEastAsia" w:hAnsi="Calibri"/>
          <w:b/>
          <w:kern w:val="24"/>
          <w:sz w:val="36"/>
          <w:szCs w:val="36"/>
        </w:rPr>
      </w:pPr>
    </w:p>
    <w:p w:rsidR="005C46CB" w:rsidRDefault="0032080F" w:rsidP="002F5491">
      <w:pPr>
        <w:shd w:val="clear" w:color="auto" w:fill="FFFFFF" w:themeFill="background1"/>
        <w:spacing w:line="360" w:lineRule="auto"/>
        <w:rPr>
          <w:rFonts w:asciiTheme="minorHAnsi" w:eastAsiaTheme="minorEastAsia" w:hAnsi="Calibri"/>
          <w:b/>
          <w:kern w:val="24"/>
          <w:sz w:val="36"/>
          <w:szCs w:val="36"/>
        </w:rPr>
      </w:pPr>
      <w:r>
        <w:rPr>
          <w:rFonts w:asciiTheme="minorHAnsi" w:eastAsiaTheme="minorEastAsia" w:hAnsi="Calibri"/>
          <w:b/>
          <w:kern w:val="24"/>
          <w:sz w:val="36"/>
          <w:szCs w:val="36"/>
        </w:rPr>
        <w:t>2.2.4</w:t>
      </w:r>
      <w:r w:rsidR="002E6D6B">
        <w:rPr>
          <w:rFonts w:asciiTheme="minorHAnsi" w:eastAsiaTheme="minorEastAsia" w:hAnsi="Calibri"/>
          <w:b/>
          <w:kern w:val="24"/>
          <w:sz w:val="36"/>
          <w:szCs w:val="36"/>
        </w:rPr>
        <w:t xml:space="preserve"> </w:t>
      </w:r>
      <w:r w:rsidR="003A4EC8">
        <w:rPr>
          <w:rFonts w:asciiTheme="minorHAnsi" w:eastAsiaTheme="minorEastAsia" w:hAnsi="Calibri"/>
          <w:b/>
          <w:kern w:val="24"/>
          <w:sz w:val="36"/>
          <w:szCs w:val="36"/>
        </w:rPr>
        <w:t xml:space="preserve">  </w:t>
      </w:r>
      <w:r w:rsidR="005C46CB" w:rsidRPr="002E6D6B">
        <w:rPr>
          <w:rFonts w:asciiTheme="minorHAnsi" w:eastAsiaTheme="minorEastAsia" w:hAnsi="Calibri"/>
          <w:b/>
          <w:kern w:val="24"/>
          <w:sz w:val="36"/>
          <w:szCs w:val="36"/>
        </w:rPr>
        <w:t xml:space="preserve">Processed Submissions </w:t>
      </w:r>
    </w:p>
    <w:p w:rsidR="006B5C2E" w:rsidRDefault="00252074" w:rsidP="00623581">
      <w:pPr>
        <w:spacing w:after="0" w:line="360" w:lineRule="auto"/>
        <w:rPr>
          <w:rFonts w:asciiTheme="minorHAnsi" w:eastAsiaTheme="minorEastAsia" w:hAnsi="Calibri"/>
          <w:kern w:val="24"/>
          <w:sz w:val="28"/>
          <w:szCs w:val="28"/>
        </w:rPr>
      </w:pPr>
      <w:r>
        <w:rPr>
          <w:rFonts w:asciiTheme="minorHAnsi" w:eastAsiaTheme="minorEastAsia" w:hAnsi="Calibri"/>
          <w:kern w:val="24"/>
          <w:sz w:val="28"/>
          <w:szCs w:val="28"/>
        </w:rPr>
        <w:t>The submissions</w:t>
      </w:r>
      <w:r w:rsidR="00D9470D">
        <w:rPr>
          <w:rFonts w:asciiTheme="minorHAnsi" w:eastAsiaTheme="minorEastAsia" w:hAnsi="Calibri"/>
          <w:kern w:val="24"/>
          <w:sz w:val="28"/>
          <w:szCs w:val="28"/>
        </w:rPr>
        <w:t xml:space="preserve"> processing entailed data capturing from electronic emails </w:t>
      </w:r>
      <w:r w:rsidR="00BA7832">
        <w:rPr>
          <w:rFonts w:asciiTheme="minorHAnsi" w:eastAsiaTheme="minorEastAsia" w:hAnsi="Calibri"/>
          <w:kern w:val="24"/>
          <w:sz w:val="28"/>
          <w:szCs w:val="28"/>
        </w:rPr>
        <w:t xml:space="preserve">  </w:t>
      </w:r>
      <w:r w:rsidR="00423B19">
        <w:rPr>
          <w:rFonts w:asciiTheme="minorHAnsi" w:eastAsiaTheme="minorEastAsia" w:hAnsi="Calibri"/>
          <w:kern w:val="24"/>
          <w:sz w:val="28"/>
          <w:szCs w:val="28"/>
        </w:rPr>
        <w:t xml:space="preserve">which are </w:t>
      </w:r>
      <w:r w:rsidR="00D9470D">
        <w:rPr>
          <w:rFonts w:asciiTheme="minorHAnsi" w:eastAsiaTheme="minorEastAsia" w:hAnsi="Calibri"/>
          <w:kern w:val="24"/>
          <w:sz w:val="28"/>
          <w:szCs w:val="28"/>
        </w:rPr>
        <w:t xml:space="preserve">accessible </w:t>
      </w:r>
      <w:r>
        <w:rPr>
          <w:rFonts w:asciiTheme="minorHAnsi" w:eastAsiaTheme="minorEastAsia" w:hAnsi="Calibri"/>
          <w:kern w:val="24"/>
          <w:sz w:val="28"/>
          <w:szCs w:val="28"/>
        </w:rPr>
        <w:t>in the</w:t>
      </w:r>
      <w:r w:rsidR="00D9470D">
        <w:rPr>
          <w:rFonts w:asciiTheme="minorHAnsi" w:eastAsiaTheme="minorEastAsia" w:hAnsi="Calibri"/>
          <w:kern w:val="24"/>
          <w:sz w:val="28"/>
          <w:szCs w:val="28"/>
        </w:rPr>
        <w:t xml:space="preserve"> belabill02 </w:t>
      </w:r>
      <w:r w:rsidR="00423B19">
        <w:rPr>
          <w:rFonts w:asciiTheme="minorHAnsi" w:eastAsiaTheme="minorEastAsia" w:hAnsi="Calibri"/>
          <w:kern w:val="24"/>
          <w:sz w:val="28"/>
          <w:szCs w:val="28"/>
        </w:rPr>
        <w:t>inbox, and online</w:t>
      </w:r>
      <w:r w:rsidR="00D9470D">
        <w:rPr>
          <w:rFonts w:asciiTheme="minorHAnsi" w:eastAsiaTheme="minorEastAsia" w:hAnsi="Calibri"/>
          <w:kern w:val="24"/>
          <w:sz w:val="28"/>
          <w:szCs w:val="28"/>
        </w:rPr>
        <w:t xml:space="preserve"> platform such as google </w:t>
      </w:r>
      <w:r>
        <w:rPr>
          <w:rFonts w:asciiTheme="minorHAnsi" w:eastAsiaTheme="minorEastAsia" w:hAnsi="Calibri"/>
          <w:kern w:val="24"/>
          <w:sz w:val="28"/>
          <w:szCs w:val="28"/>
        </w:rPr>
        <w:t>forms.</w:t>
      </w:r>
      <w:r w:rsidR="003A25FE">
        <w:rPr>
          <w:rFonts w:asciiTheme="minorHAnsi" w:eastAsiaTheme="minorEastAsia" w:hAnsi="Calibri"/>
          <w:kern w:val="24"/>
          <w:sz w:val="28"/>
          <w:szCs w:val="28"/>
        </w:rPr>
        <w:t xml:space="preserve"> </w:t>
      </w:r>
      <w:r w:rsidR="00D9470D">
        <w:rPr>
          <w:rFonts w:asciiTheme="minorHAnsi" w:eastAsiaTheme="minorEastAsia" w:hAnsi="Calibri"/>
          <w:kern w:val="24"/>
          <w:sz w:val="28"/>
          <w:szCs w:val="28"/>
        </w:rPr>
        <w:t xml:space="preserve"> MS Word </w:t>
      </w:r>
      <w:r>
        <w:rPr>
          <w:rFonts w:asciiTheme="minorHAnsi" w:eastAsiaTheme="minorEastAsia" w:hAnsi="Calibri"/>
          <w:kern w:val="24"/>
          <w:sz w:val="28"/>
          <w:szCs w:val="28"/>
        </w:rPr>
        <w:t>template and</w:t>
      </w:r>
      <w:r w:rsidR="00D9470D">
        <w:rPr>
          <w:rFonts w:asciiTheme="minorHAnsi" w:eastAsiaTheme="minorEastAsia" w:hAnsi="Calibri"/>
          <w:kern w:val="24"/>
          <w:sz w:val="28"/>
          <w:szCs w:val="28"/>
        </w:rPr>
        <w:t xml:space="preserve"> Excel </w:t>
      </w:r>
      <w:r>
        <w:rPr>
          <w:rFonts w:asciiTheme="minorHAnsi" w:eastAsiaTheme="minorEastAsia" w:hAnsi="Calibri"/>
          <w:kern w:val="24"/>
          <w:sz w:val="28"/>
          <w:szCs w:val="28"/>
        </w:rPr>
        <w:t>spreadsheets were</w:t>
      </w:r>
      <w:r w:rsidR="00D9470D">
        <w:rPr>
          <w:rFonts w:asciiTheme="minorHAnsi" w:eastAsiaTheme="minorEastAsia" w:hAnsi="Calibri"/>
          <w:kern w:val="24"/>
          <w:sz w:val="28"/>
          <w:szCs w:val="28"/>
        </w:rPr>
        <w:t xml:space="preserve"> </w:t>
      </w:r>
      <w:r w:rsidR="00F55CBD">
        <w:rPr>
          <w:rFonts w:asciiTheme="minorHAnsi" w:eastAsiaTheme="minorEastAsia" w:hAnsi="Calibri"/>
          <w:kern w:val="24"/>
          <w:sz w:val="28"/>
          <w:szCs w:val="28"/>
        </w:rPr>
        <w:t xml:space="preserve">utilized </w:t>
      </w:r>
      <w:r w:rsidR="004918B2">
        <w:rPr>
          <w:rFonts w:asciiTheme="minorHAnsi" w:eastAsiaTheme="minorEastAsia" w:hAnsi="Calibri"/>
          <w:kern w:val="24"/>
          <w:sz w:val="28"/>
          <w:szCs w:val="28"/>
        </w:rPr>
        <w:t>to enter</w:t>
      </w:r>
      <w:r w:rsidR="00A16562">
        <w:rPr>
          <w:rFonts w:asciiTheme="minorHAnsi" w:eastAsiaTheme="minorEastAsia" w:hAnsi="Calibri"/>
          <w:kern w:val="24"/>
          <w:sz w:val="28"/>
          <w:szCs w:val="28"/>
        </w:rPr>
        <w:t xml:space="preserve"> </w:t>
      </w:r>
      <w:r>
        <w:rPr>
          <w:rFonts w:asciiTheme="minorHAnsi" w:eastAsiaTheme="minorEastAsia" w:hAnsi="Calibri"/>
          <w:kern w:val="24"/>
          <w:sz w:val="28"/>
          <w:szCs w:val="28"/>
        </w:rPr>
        <w:t>information, and</w:t>
      </w:r>
      <w:r w:rsidR="00423B19">
        <w:rPr>
          <w:rFonts w:asciiTheme="minorHAnsi" w:eastAsiaTheme="minorEastAsia" w:hAnsi="Calibri"/>
          <w:kern w:val="24"/>
          <w:sz w:val="28"/>
          <w:szCs w:val="28"/>
        </w:rPr>
        <w:t xml:space="preserve"> then categorize</w:t>
      </w:r>
      <w:r w:rsidR="00D9470D">
        <w:rPr>
          <w:rFonts w:asciiTheme="minorHAnsi" w:eastAsiaTheme="minorEastAsia" w:hAnsi="Calibri"/>
          <w:kern w:val="24"/>
          <w:sz w:val="28"/>
          <w:szCs w:val="28"/>
        </w:rPr>
        <w:t xml:space="preserve"> the </w:t>
      </w:r>
      <w:r>
        <w:rPr>
          <w:rFonts w:asciiTheme="minorHAnsi" w:eastAsiaTheme="minorEastAsia" w:hAnsi="Calibri"/>
          <w:kern w:val="24"/>
          <w:sz w:val="28"/>
          <w:szCs w:val="28"/>
        </w:rPr>
        <w:t>information.</w:t>
      </w:r>
      <w:r w:rsidR="00D9470D">
        <w:rPr>
          <w:rFonts w:asciiTheme="minorHAnsi" w:eastAsiaTheme="minorEastAsia" w:hAnsi="Calibri"/>
          <w:kern w:val="24"/>
          <w:sz w:val="28"/>
          <w:szCs w:val="28"/>
        </w:rPr>
        <w:t xml:space="preserve"> Once </w:t>
      </w:r>
      <w:r w:rsidR="004918B2">
        <w:rPr>
          <w:rFonts w:asciiTheme="minorHAnsi" w:eastAsiaTheme="minorEastAsia" w:hAnsi="Calibri"/>
          <w:kern w:val="24"/>
          <w:sz w:val="28"/>
          <w:szCs w:val="28"/>
        </w:rPr>
        <w:t>batches were</w:t>
      </w:r>
      <w:r w:rsidR="00423B19">
        <w:rPr>
          <w:rFonts w:asciiTheme="minorHAnsi" w:eastAsiaTheme="minorEastAsia" w:hAnsi="Calibri"/>
          <w:kern w:val="24"/>
          <w:sz w:val="28"/>
          <w:szCs w:val="28"/>
        </w:rPr>
        <w:t xml:space="preserve"> completed they were s</w:t>
      </w:r>
      <w:r w:rsidR="003D0593">
        <w:rPr>
          <w:rFonts w:asciiTheme="minorHAnsi" w:eastAsiaTheme="minorEastAsia" w:hAnsi="Calibri"/>
          <w:kern w:val="24"/>
          <w:sz w:val="28"/>
          <w:szCs w:val="28"/>
        </w:rPr>
        <w:t>tored</w:t>
      </w:r>
      <w:r w:rsidR="00D9470D">
        <w:rPr>
          <w:rFonts w:asciiTheme="minorHAnsi" w:eastAsiaTheme="minorEastAsia" w:hAnsi="Calibri"/>
          <w:kern w:val="24"/>
          <w:sz w:val="28"/>
          <w:szCs w:val="28"/>
        </w:rPr>
        <w:t xml:space="preserve"> in electronic </w:t>
      </w:r>
      <w:r>
        <w:rPr>
          <w:rFonts w:asciiTheme="minorHAnsi" w:eastAsiaTheme="minorEastAsia" w:hAnsi="Calibri"/>
          <w:kern w:val="24"/>
          <w:sz w:val="28"/>
          <w:szCs w:val="28"/>
        </w:rPr>
        <w:t>files.</w:t>
      </w:r>
      <w:r w:rsidR="00A16562" w:rsidRPr="00A16562">
        <w:rPr>
          <w:rFonts w:asciiTheme="minorHAnsi" w:hAnsiTheme="minorHAnsi" w:cstheme="minorHAnsi"/>
          <w:sz w:val="28"/>
          <w:szCs w:val="28"/>
        </w:rPr>
        <w:t xml:space="preserve"> </w:t>
      </w:r>
      <w:r w:rsidR="00423B19">
        <w:rPr>
          <w:rFonts w:asciiTheme="minorHAnsi" w:hAnsiTheme="minorHAnsi" w:cstheme="minorHAnsi"/>
          <w:sz w:val="28"/>
          <w:szCs w:val="28"/>
        </w:rPr>
        <w:t xml:space="preserve">Collaboration, </w:t>
      </w:r>
      <w:r w:rsidR="004918B2">
        <w:rPr>
          <w:rFonts w:asciiTheme="minorHAnsi" w:hAnsiTheme="minorHAnsi" w:cstheme="minorHAnsi"/>
          <w:sz w:val="28"/>
          <w:szCs w:val="28"/>
        </w:rPr>
        <w:t>and project</w:t>
      </w:r>
      <w:r w:rsidR="00423B19">
        <w:rPr>
          <w:rFonts w:asciiTheme="minorHAnsi" w:hAnsiTheme="minorHAnsi" w:cstheme="minorHAnsi"/>
          <w:sz w:val="28"/>
          <w:szCs w:val="28"/>
        </w:rPr>
        <w:t xml:space="preserve"> team</w:t>
      </w:r>
      <w:r w:rsidR="00A16562">
        <w:rPr>
          <w:rFonts w:asciiTheme="minorHAnsi" w:hAnsiTheme="minorHAnsi" w:cstheme="minorHAnsi"/>
          <w:sz w:val="28"/>
          <w:szCs w:val="28"/>
        </w:rPr>
        <w:t xml:space="preserve"> </w:t>
      </w:r>
      <w:r>
        <w:rPr>
          <w:rFonts w:asciiTheme="minorHAnsi" w:hAnsiTheme="minorHAnsi" w:cstheme="minorHAnsi"/>
          <w:sz w:val="28"/>
          <w:szCs w:val="28"/>
        </w:rPr>
        <w:t>meetings resulted</w:t>
      </w:r>
      <w:r w:rsidR="00A16562">
        <w:rPr>
          <w:rFonts w:asciiTheme="minorHAnsi" w:hAnsiTheme="minorHAnsi" w:cstheme="minorHAnsi"/>
          <w:sz w:val="28"/>
          <w:szCs w:val="28"/>
        </w:rPr>
        <w:t xml:space="preserve"> </w:t>
      </w:r>
      <w:r>
        <w:rPr>
          <w:rFonts w:asciiTheme="minorHAnsi" w:hAnsiTheme="minorHAnsi" w:cstheme="minorHAnsi"/>
          <w:sz w:val="28"/>
          <w:szCs w:val="28"/>
        </w:rPr>
        <w:t>in compilation</w:t>
      </w:r>
      <w:r w:rsidR="00423B19">
        <w:rPr>
          <w:rFonts w:asciiTheme="minorHAnsi" w:hAnsiTheme="minorHAnsi" w:cstheme="minorHAnsi"/>
          <w:sz w:val="28"/>
          <w:szCs w:val="28"/>
        </w:rPr>
        <w:t xml:space="preserve"> </w:t>
      </w:r>
      <w:r w:rsidR="00423B19" w:rsidRPr="00623581">
        <w:rPr>
          <w:rFonts w:asciiTheme="minorHAnsi" w:hAnsiTheme="minorHAnsi" w:cstheme="minorHAnsi"/>
          <w:sz w:val="28"/>
          <w:szCs w:val="28"/>
        </w:rPr>
        <w:t>of</w:t>
      </w:r>
      <w:r w:rsidR="003D0593" w:rsidRPr="00623581">
        <w:rPr>
          <w:rFonts w:asciiTheme="minorHAnsi" w:hAnsiTheme="minorHAnsi" w:cstheme="minorHAnsi"/>
          <w:sz w:val="28"/>
          <w:szCs w:val="28"/>
        </w:rPr>
        <w:t xml:space="preserve"> </w:t>
      </w:r>
      <w:r w:rsidR="008931D8">
        <w:rPr>
          <w:rFonts w:asciiTheme="minorHAnsi" w:hAnsiTheme="minorHAnsi" w:cstheme="minorHAnsi"/>
          <w:sz w:val="28"/>
          <w:szCs w:val="28"/>
        </w:rPr>
        <w:t xml:space="preserve">approximately </w:t>
      </w:r>
      <w:r w:rsidR="008931D8">
        <w:rPr>
          <w:rFonts w:asciiTheme="minorHAnsi" w:hAnsiTheme="minorHAnsi" w:cstheme="minorHAnsi"/>
          <w:sz w:val="28"/>
          <w:szCs w:val="28"/>
          <w:u w:val="single"/>
        </w:rPr>
        <w:t xml:space="preserve">20,929 submissions </w:t>
      </w:r>
      <w:r w:rsidR="008931D8" w:rsidRPr="0025644A">
        <w:rPr>
          <w:rFonts w:asciiTheme="minorHAnsi" w:hAnsiTheme="minorHAnsi" w:cstheme="minorHAnsi"/>
          <w:sz w:val="28"/>
          <w:szCs w:val="28"/>
          <w:u w:val="single"/>
        </w:rPr>
        <w:t>processed</w:t>
      </w:r>
      <w:r w:rsidR="008931D8">
        <w:rPr>
          <w:rFonts w:asciiTheme="minorHAnsi" w:hAnsiTheme="minorHAnsi" w:cstheme="minorHAnsi"/>
          <w:sz w:val="28"/>
          <w:szCs w:val="28"/>
          <w:u w:val="single"/>
        </w:rPr>
        <w:t>.</w:t>
      </w:r>
      <w:r w:rsidR="00A16562">
        <w:rPr>
          <w:rFonts w:asciiTheme="minorHAnsi" w:hAnsiTheme="minorHAnsi" w:cstheme="minorHAnsi"/>
          <w:sz w:val="28"/>
          <w:szCs w:val="28"/>
        </w:rPr>
        <w:t xml:space="preserve"> </w:t>
      </w:r>
      <w:r w:rsidR="00BA7832">
        <w:rPr>
          <w:rFonts w:asciiTheme="minorHAnsi" w:hAnsiTheme="minorHAnsi" w:cstheme="minorHAnsi"/>
          <w:sz w:val="28"/>
          <w:szCs w:val="28"/>
        </w:rPr>
        <w:t xml:space="preserve"> </w:t>
      </w:r>
      <w:r w:rsidR="00A16562">
        <w:rPr>
          <w:rFonts w:asciiTheme="minorHAnsi" w:eastAsiaTheme="minorEastAsia" w:hAnsi="Calibri"/>
          <w:kern w:val="24"/>
          <w:sz w:val="28"/>
          <w:szCs w:val="28"/>
        </w:rPr>
        <w:t xml:space="preserve"> The </w:t>
      </w:r>
      <w:r w:rsidR="00D9470D">
        <w:rPr>
          <w:rFonts w:asciiTheme="minorHAnsi" w:eastAsiaTheme="minorEastAsia" w:hAnsi="Calibri"/>
          <w:kern w:val="24"/>
          <w:sz w:val="28"/>
          <w:szCs w:val="28"/>
        </w:rPr>
        <w:t xml:space="preserve">  </w:t>
      </w:r>
      <w:r w:rsidR="003A25FE">
        <w:rPr>
          <w:rFonts w:asciiTheme="minorHAnsi" w:eastAsiaTheme="minorEastAsia" w:hAnsi="Calibri"/>
          <w:kern w:val="24"/>
          <w:sz w:val="28"/>
          <w:szCs w:val="28"/>
        </w:rPr>
        <w:t>process</w:t>
      </w:r>
      <w:r w:rsidR="00E57801">
        <w:rPr>
          <w:rFonts w:asciiTheme="minorHAnsi" w:eastAsiaTheme="minorEastAsia" w:hAnsi="Calibri"/>
          <w:kern w:val="24"/>
          <w:sz w:val="28"/>
          <w:szCs w:val="28"/>
        </w:rPr>
        <w:t xml:space="preserve">ing team was made up of   staff </w:t>
      </w:r>
      <w:r w:rsidR="003A4EC8">
        <w:rPr>
          <w:rFonts w:asciiTheme="minorHAnsi" w:eastAsiaTheme="minorEastAsia" w:hAnsi="Calibri"/>
          <w:kern w:val="24"/>
          <w:sz w:val="28"/>
          <w:szCs w:val="28"/>
        </w:rPr>
        <w:t xml:space="preserve"> </w:t>
      </w:r>
      <w:r w:rsidR="00E57801">
        <w:rPr>
          <w:rFonts w:asciiTheme="minorHAnsi" w:eastAsiaTheme="minorEastAsia" w:hAnsi="Calibri"/>
          <w:kern w:val="24"/>
          <w:sz w:val="28"/>
          <w:szCs w:val="28"/>
        </w:rPr>
        <w:t xml:space="preserve"> </w:t>
      </w:r>
      <w:r w:rsidR="004918B2">
        <w:rPr>
          <w:rFonts w:asciiTheme="minorHAnsi" w:eastAsiaTheme="minorEastAsia" w:hAnsi="Calibri"/>
          <w:kern w:val="24"/>
          <w:sz w:val="28"/>
          <w:szCs w:val="28"/>
        </w:rPr>
        <w:t>recruited from</w:t>
      </w:r>
      <w:r w:rsidR="00E57801">
        <w:rPr>
          <w:rFonts w:asciiTheme="minorHAnsi" w:eastAsiaTheme="minorEastAsia" w:hAnsi="Calibri"/>
          <w:kern w:val="24"/>
          <w:sz w:val="28"/>
          <w:szCs w:val="28"/>
        </w:rPr>
        <w:t xml:space="preserve"> </w:t>
      </w:r>
      <w:r w:rsidR="00F55CBD">
        <w:rPr>
          <w:rFonts w:asciiTheme="minorHAnsi" w:eastAsiaTheme="minorEastAsia" w:hAnsi="Calibri"/>
          <w:kern w:val="24"/>
          <w:sz w:val="28"/>
          <w:szCs w:val="28"/>
        </w:rPr>
        <w:t>Committees</w:t>
      </w:r>
      <w:r w:rsidR="00BA7832">
        <w:rPr>
          <w:rFonts w:asciiTheme="minorHAnsi" w:eastAsiaTheme="minorEastAsia" w:hAnsi="Calibri"/>
          <w:kern w:val="24"/>
          <w:sz w:val="28"/>
          <w:szCs w:val="28"/>
        </w:rPr>
        <w:t xml:space="preserve"> </w:t>
      </w:r>
      <w:r w:rsidR="004918B2">
        <w:rPr>
          <w:rFonts w:asciiTheme="minorHAnsi" w:eastAsiaTheme="minorEastAsia" w:hAnsi="Calibri"/>
          <w:kern w:val="24"/>
          <w:sz w:val="28"/>
          <w:szCs w:val="28"/>
        </w:rPr>
        <w:t>Section and</w:t>
      </w:r>
      <w:r w:rsidR="003A4EC8">
        <w:rPr>
          <w:rFonts w:asciiTheme="minorHAnsi" w:eastAsiaTheme="minorEastAsia" w:hAnsi="Calibri"/>
          <w:kern w:val="24"/>
          <w:sz w:val="28"/>
          <w:szCs w:val="28"/>
        </w:rPr>
        <w:t xml:space="preserve"> </w:t>
      </w:r>
      <w:r w:rsidR="004918B2">
        <w:rPr>
          <w:rFonts w:asciiTheme="minorHAnsi" w:eastAsiaTheme="minorEastAsia" w:hAnsi="Calibri"/>
          <w:kern w:val="24"/>
          <w:sz w:val="28"/>
          <w:szCs w:val="28"/>
        </w:rPr>
        <w:t>other units in</w:t>
      </w:r>
      <w:r w:rsidR="003A25FE">
        <w:rPr>
          <w:rFonts w:asciiTheme="minorHAnsi" w:eastAsiaTheme="minorEastAsia" w:hAnsi="Calibri"/>
          <w:kern w:val="24"/>
          <w:sz w:val="28"/>
          <w:szCs w:val="28"/>
        </w:rPr>
        <w:t xml:space="preserve"> </w:t>
      </w:r>
      <w:r w:rsidR="004918B2">
        <w:rPr>
          <w:rFonts w:asciiTheme="minorHAnsi" w:eastAsiaTheme="minorEastAsia" w:hAnsi="Calibri"/>
          <w:kern w:val="24"/>
          <w:sz w:val="28"/>
          <w:szCs w:val="28"/>
        </w:rPr>
        <w:t>Parliament to</w:t>
      </w:r>
      <w:r w:rsidR="003A25FE">
        <w:rPr>
          <w:rFonts w:asciiTheme="minorHAnsi" w:eastAsiaTheme="minorEastAsia" w:hAnsi="Calibri"/>
          <w:kern w:val="24"/>
          <w:sz w:val="28"/>
          <w:szCs w:val="28"/>
        </w:rPr>
        <w:t xml:space="preserve"> ensure that the submissions received priority. The </w:t>
      </w:r>
      <w:r w:rsidR="00423B19">
        <w:rPr>
          <w:rFonts w:asciiTheme="minorHAnsi" w:eastAsiaTheme="minorEastAsia" w:hAnsi="Calibri"/>
          <w:kern w:val="24"/>
          <w:sz w:val="28"/>
          <w:szCs w:val="28"/>
        </w:rPr>
        <w:t>team was</w:t>
      </w:r>
      <w:r w:rsidR="00A16562">
        <w:rPr>
          <w:rFonts w:asciiTheme="minorHAnsi" w:eastAsiaTheme="minorEastAsia" w:hAnsi="Calibri"/>
          <w:kern w:val="24"/>
          <w:sz w:val="28"/>
          <w:szCs w:val="28"/>
        </w:rPr>
        <w:t xml:space="preserve"> </w:t>
      </w:r>
      <w:r w:rsidR="00E57801">
        <w:rPr>
          <w:rFonts w:asciiTheme="minorHAnsi" w:eastAsiaTheme="minorEastAsia" w:hAnsi="Calibri"/>
          <w:kern w:val="24"/>
          <w:sz w:val="28"/>
          <w:szCs w:val="28"/>
        </w:rPr>
        <w:t>comprised of</w:t>
      </w:r>
      <w:r w:rsidR="00423B19">
        <w:rPr>
          <w:rFonts w:asciiTheme="minorHAnsi" w:eastAsiaTheme="minorEastAsia" w:hAnsi="Calibri"/>
          <w:kern w:val="24"/>
          <w:sz w:val="28"/>
          <w:szCs w:val="28"/>
        </w:rPr>
        <w:t xml:space="preserve"> </w:t>
      </w:r>
      <w:r w:rsidR="00A16562">
        <w:rPr>
          <w:rFonts w:asciiTheme="minorHAnsi" w:eastAsiaTheme="minorEastAsia" w:hAnsi="Calibri"/>
          <w:kern w:val="24"/>
          <w:sz w:val="28"/>
          <w:szCs w:val="28"/>
        </w:rPr>
        <w:t xml:space="preserve"> </w:t>
      </w:r>
      <w:r w:rsidR="00E57801">
        <w:rPr>
          <w:rFonts w:asciiTheme="minorHAnsi" w:eastAsiaTheme="minorEastAsia" w:hAnsi="Calibri"/>
          <w:kern w:val="24"/>
          <w:sz w:val="28"/>
          <w:szCs w:val="28"/>
        </w:rPr>
        <w:t xml:space="preserve"> researchers, content advisors,</w:t>
      </w:r>
      <w:r w:rsidR="006B5C2E">
        <w:rPr>
          <w:rFonts w:asciiTheme="minorHAnsi" w:eastAsiaTheme="minorEastAsia" w:hAnsi="Calibri"/>
          <w:kern w:val="24"/>
          <w:sz w:val="28"/>
          <w:szCs w:val="28"/>
        </w:rPr>
        <w:t xml:space="preserve"> </w:t>
      </w:r>
      <w:r w:rsidR="00E57801">
        <w:rPr>
          <w:rFonts w:asciiTheme="minorHAnsi" w:eastAsiaTheme="minorEastAsia" w:hAnsi="Calibri"/>
          <w:kern w:val="24"/>
          <w:sz w:val="28"/>
          <w:szCs w:val="28"/>
        </w:rPr>
        <w:t>library</w:t>
      </w:r>
      <w:r w:rsidR="006B5C2E">
        <w:rPr>
          <w:rFonts w:asciiTheme="minorHAnsi" w:eastAsiaTheme="minorEastAsia" w:hAnsi="Calibri"/>
          <w:kern w:val="24"/>
          <w:sz w:val="28"/>
          <w:szCs w:val="28"/>
        </w:rPr>
        <w:t xml:space="preserve"> </w:t>
      </w:r>
      <w:r w:rsidR="00423B19">
        <w:rPr>
          <w:rFonts w:asciiTheme="minorHAnsi" w:eastAsiaTheme="minorEastAsia" w:hAnsi="Calibri"/>
          <w:kern w:val="24"/>
          <w:sz w:val="28"/>
          <w:szCs w:val="28"/>
        </w:rPr>
        <w:t>staff,</w:t>
      </w:r>
      <w:r w:rsidR="006B5C2E">
        <w:rPr>
          <w:rFonts w:asciiTheme="minorHAnsi" w:eastAsiaTheme="minorEastAsia" w:hAnsi="Calibri"/>
          <w:kern w:val="24"/>
          <w:sz w:val="28"/>
          <w:szCs w:val="28"/>
        </w:rPr>
        <w:t xml:space="preserve"> </w:t>
      </w:r>
      <w:r w:rsidR="00E57801">
        <w:rPr>
          <w:rFonts w:asciiTheme="minorHAnsi" w:eastAsiaTheme="minorEastAsia" w:hAnsi="Calibri"/>
          <w:kern w:val="24"/>
          <w:sz w:val="28"/>
          <w:szCs w:val="28"/>
        </w:rPr>
        <w:t xml:space="preserve">public </w:t>
      </w:r>
      <w:r w:rsidR="006B5C2E">
        <w:rPr>
          <w:rFonts w:asciiTheme="minorHAnsi" w:eastAsiaTheme="minorEastAsia" w:hAnsi="Calibri"/>
          <w:kern w:val="24"/>
          <w:sz w:val="28"/>
          <w:szCs w:val="28"/>
        </w:rPr>
        <w:t>education,</w:t>
      </w:r>
      <w:r w:rsidR="00E57801">
        <w:rPr>
          <w:rFonts w:asciiTheme="minorHAnsi" w:eastAsiaTheme="minorEastAsia" w:hAnsi="Calibri"/>
          <w:kern w:val="24"/>
          <w:sz w:val="28"/>
          <w:szCs w:val="28"/>
        </w:rPr>
        <w:t xml:space="preserve"> </w:t>
      </w:r>
      <w:r w:rsidR="00423B19">
        <w:rPr>
          <w:rFonts w:asciiTheme="minorHAnsi" w:eastAsiaTheme="minorEastAsia" w:hAnsi="Calibri"/>
          <w:kern w:val="24"/>
          <w:sz w:val="28"/>
          <w:szCs w:val="28"/>
        </w:rPr>
        <w:t xml:space="preserve">and </w:t>
      </w:r>
      <w:r w:rsidR="004918B2">
        <w:rPr>
          <w:rFonts w:asciiTheme="minorHAnsi" w:eastAsiaTheme="minorEastAsia" w:hAnsi="Calibri"/>
          <w:kern w:val="24"/>
          <w:sz w:val="28"/>
          <w:szCs w:val="28"/>
        </w:rPr>
        <w:t>executive admin.</w:t>
      </w:r>
    </w:p>
    <w:p w:rsidR="00161D4B" w:rsidRDefault="00161D4B" w:rsidP="00623581">
      <w:pPr>
        <w:spacing w:after="0" w:line="360" w:lineRule="auto"/>
        <w:rPr>
          <w:rFonts w:asciiTheme="minorHAnsi" w:eastAsiaTheme="minorEastAsia" w:hAnsi="Calibri"/>
          <w:kern w:val="24"/>
          <w:sz w:val="28"/>
          <w:szCs w:val="28"/>
        </w:rPr>
      </w:pPr>
    </w:p>
    <w:p w:rsidR="00337473" w:rsidRDefault="00337473" w:rsidP="003A4EC8">
      <w:pPr>
        <w:spacing w:after="120" w:line="360" w:lineRule="auto"/>
        <w:ind w:left="720" w:hanging="720"/>
        <w:rPr>
          <w:sz w:val="28"/>
          <w:szCs w:val="28"/>
        </w:rPr>
      </w:pPr>
      <w:r>
        <w:rPr>
          <w:noProof/>
          <w:lang w:eastAsia="en-ZA"/>
        </w:rPr>
        <w:drawing>
          <wp:inline distT="0" distB="0" distL="0" distR="0">
            <wp:extent cx="5688281" cy="3277589"/>
            <wp:effectExtent l="0" t="0" r="825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5C2E" w:rsidRDefault="00F830F6" w:rsidP="003A4EC8">
      <w:pPr>
        <w:spacing w:after="120" w:line="360" w:lineRule="auto"/>
        <w:ind w:left="720" w:hanging="720"/>
        <w:rPr>
          <w:sz w:val="28"/>
          <w:szCs w:val="28"/>
        </w:rPr>
      </w:pPr>
      <w:r>
        <w:rPr>
          <w:sz w:val="28"/>
          <w:szCs w:val="28"/>
        </w:rPr>
        <w:t>Figur</w:t>
      </w:r>
      <w:r w:rsidR="00EF0793">
        <w:rPr>
          <w:sz w:val="28"/>
          <w:szCs w:val="28"/>
        </w:rPr>
        <w:t>e</w:t>
      </w:r>
      <w:r>
        <w:rPr>
          <w:sz w:val="28"/>
          <w:szCs w:val="28"/>
        </w:rPr>
        <w:t>:</w:t>
      </w:r>
      <w:r w:rsidR="002F5491">
        <w:rPr>
          <w:sz w:val="28"/>
          <w:szCs w:val="28"/>
        </w:rPr>
        <w:t>4</w:t>
      </w:r>
      <w:r w:rsidR="00D93D42">
        <w:rPr>
          <w:sz w:val="28"/>
          <w:szCs w:val="28"/>
        </w:rPr>
        <w:t>:</w:t>
      </w:r>
      <w:r>
        <w:rPr>
          <w:sz w:val="28"/>
          <w:szCs w:val="28"/>
        </w:rPr>
        <w:t xml:space="preserve"> Percentages of processed submissions </w:t>
      </w:r>
    </w:p>
    <w:p w:rsidR="00BA7832" w:rsidRPr="00965A9B" w:rsidRDefault="00BA7832" w:rsidP="00BA7832">
      <w:pPr>
        <w:spacing w:after="120" w:line="360" w:lineRule="auto"/>
        <w:ind w:left="720" w:hanging="720"/>
        <w:rPr>
          <w:rFonts w:asciiTheme="minorHAnsi" w:eastAsiaTheme="minorEastAsia" w:hAnsi="Calibri"/>
          <w:b/>
          <w:kern w:val="24"/>
          <w:sz w:val="28"/>
          <w:szCs w:val="28"/>
        </w:rPr>
      </w:pPr>
      <w:r>
        <w:rPr>
          <w:rFonts w:asciiTheme="minorHAnsi" w:eastAsiaTheme="minorEastAsia" w:hAnsi="Calibri"/>
          <w:b/>
          <w:kern w:val="24"/>
          <w:sz w:val="28"/>
          <w:szCs w:val="28"/>
        </w:rPr>
        <w:t>Figure :</w:t>
      </w:r>
      <w:r w:rsidR="002F5491">
        <w:rPr>
          <w:rFonts w:asciiTheme="minorHAnsi" w:eastAsiaTheme="minorEastAsia" w:hAnsi="Calibri"/>
          <w:b/>
          <w:kern w:val="24"/>
          <w:sz w:val="28"/>
          <w:szCs w:val="28"/>
        </w:rPr>
        <w:t>4</w:t>
      </w:r>
      <w:r w:rsidRPr="00965A9B">
        <w:rPr>
          <w:rFonts w:asciiTheme="minorHAnsi" w:eastAsiaTheme="minorEastAsia" w:hAnsi="Calibri"/>
          <w:b/>
          <w:kern w:val="24"/>
          <w:sz w:val="28"/>
          <w:szCs w:val="28"/>
        </w:rPr>
        <w:t xml:space="preserve"> </w:t>
      </w:r>
      <w:r>
        <w:rPr>
          <w:rFonts w:asciiTheme="minorHAnsi" w:eastAsiaTheme="minorEastAsia" w:hAnsi="Calibri"/>
          <w:b/>
          <w:kern w:val="24"/>
          <w:sz w:val="28"/>
          <w:szCs w:val="28"/>
        </w:rPr>
        <w:t xml:space="preserve"> </w:t>
      </w:r>
      <w:r w:rsidRPr="00965A9B">
        <w:rPr>
          <w:rFonts w:asciiTheme="minorHAnsi" w:eastAsiaTheme="minorEastAsia" w:hAnsi="Calibri"/>
          <w:b/>
          <w:kern w:val="24"/>
          <w:sz w:val="28"/>
          <w:szCs w:val="28"/>
        </w:rPr>
        <w:t xml:space="preserve">  </w:t>
      </w:r>
      <w:r>
        <w:rPr>
          <w:rFonts w:asciiTheme="minorHAnsi" w:eastAsiaTheme="minorEastAsia" w:hAnsi="Calibri"/>
          <w:b/>
          <w:kern w:val="24"/>
          <w:sz w:val="28"/>
          <w:szCs w:val="28"/>
        </w:rPr>
        <w:t>P</w:t>
      </w:r>
      <w:r w:rsidRPr="00965A9B">
        <w:rPr>
          <w:rFonts w:asciiTheme="minorHAnsi" w:eastAsiaTheme="minorEastAsia" w:hAnsi="Calibri"/>
          <w:b/>
          <w:kern w:val="24"/>
          <w:sz w:val="28"/>
          <w:szCs w:val="28"/>
        </w:rPr>
        <w:t xml:space="preserve">rovides the number of submissions that have been processed </w:t>
      </w:r>
    </w:p>
    <w:p w:rsidR="005C46CB" w:rsidRPr="005C46CB" w:rsidRDefault="005C46CB" w:rsidP="00C77609">
      <w:pPr>
        <w:pStyle w:val="ListParagraph"/>
        <w:numPr>
          <w:ilvl w:val="0"/>
          <w:numId w:val="5"/>
        </w:numPr>
        <w:ind w:left="714" w:hanging="357"/>
        <w:rPr>
          <w:sz w:val="28"/>
          <w:szCs w:val="28"/>
        </w:rPr>
      </w:pPr>
      <w:r>
        <w:rPr>
          <w:rFonts w:asciiTheme="minorHAnsi" w:eastAsiaTheme="minorEastAsia" w:hAnsi="Calibri" w:cstheme="minorBidi"/>
          <w:color w:val="000000" w:themeColor="text1"/>
          <w:kern w:val="24"/>
          <w:sz w:val="28"/>
          <w:szCs w:val="28"/>
        </w:rPr>
        <w:t>Number of</w:t>
      </w:r>
      <w:r w:rsidR="006B3400">
        <w:rPr>
          <w:rFonts w:asciiTheme="minorHAnsi" w:eastAsiaTheme="minorEastAsia" w:hAnsi="Calibri" w:cstheme="minorBidi"/>
          <w:color w:val="000000" w:themeColor="text1"/>
          <w:kern w:val="24"/>
          <w:sz w:val="28"/>
          <w:szCs w:val="28"/>
        </w:rPr>
        <w:t xml:space="preserve"> </w:t>
      </w:r>
      <w:r w:rsidR="00BA31FB">
        <w:rPr>
          <w:rFonts w:asciiTheme="minorHAnsi" w:eastAsiaTheme="minorEastAsia" w:hAnsi="Calibri" w:cstheme="minorBidi"/>
          <w:color w:val="000000" w:themeColor="text1"/>
          <w:kern w:val="24"/>
          <w:sz w:val="28"/>
          <w:szCs w:val="28"/>
        </w:rPr>
        <w:t>Email</w:t>
      </w:r>
      <w:r>
        <w:rPr>
          <w:rFonts w:asciiTheme="minorHAnsi" w:eastAsiaTheme="minorEastAsia" w:hAnsi="Calibri" w:cstheme="minorBidi"/>
          <w:color w:val="000000" w:themeColor="text1"/>
          <w:kern w:val="24"/>
          <w:sz w:val="28"/>
          <w:szCs w:val="28"/>
        </w:rPr>
        <w:t xml:space="preserve"> Submissions processed  </w:t>
      </w:r>
      <w:r w:rsidRPr="005C46CB">
        <w:rPr>
          <w:rFonts w:asciiTheme="minorHAnsi" w:eastAsiaTheme="minorEastAsia" w:hAnsi="Calibri" w:cstheme="minorBidi"/>
          <w:color w:val="000000" w:themeColor="text1"/>
          <w:kern w:val="24"/>
          <w:sz w:val="28"/>
          <w:szCs w:val="28"/>
        </w:rPr>
        <w:t xml:space="preserve"> on MS </w:t>
      </w:r>
      <w:r w:rsidR="003A4EC8" w:rsidRPr="005C46CB">
        <w:rPr>
          <w:rFonts w:asciiTheme="minorHAnsi" w:eastAsiaTheme="minorEastAsia" w:hAnsi="Calibri" w:cstheme="minorBidi"/>
          <w:color w:val="000000" w:themeColor="text1"/>
          <w:kern w:val="24"/>
          <w:sz w:val="28"/>
          <w:szCs w:val="28"/>
        </w:rPr>
        <w:t>Word</w:t>
      </w:r>
      <w:r w:rsidR="003A4EC8">
        <w:rPr>
          <w:rFonts w:asciiTheme="minorHAnsi" w:eastAsiaTheme="minorEastAsia" w:hAnsi="Calibri" w:cstheme="minorBidi"/>
          <w:color w:val="000000" w:themeColor="text1"/>
          <w:kern w:val="24"/>
          <w:sz w:val="28"/>
          <w:szCs w:val="28"/>
        </w:rPr>
        <w:t xml:space="preserve">: </w:t>
      </w:r>
      <w:r w:rsidR="00702BF4">
        <w:rPr>
          <w:rFonts w:asciiTheme="minorHAnsi" w:eastAsiaTheme="minorEastAsia" w:hAnsi="Calibri" w:cstheme="minorBidi"/>
          <w:color w:val="000000" w:themeColor="text1"/>
          <w:kern w:val="24"/>
          <w:sz w:val="28"/>
          <w:szCs w:val="28"/>
        </w:rPr>
        <w:t>(1734</w:t>
      </w:r>
      <w:r w:rsidR="006B3400">
        <w:rPr>
          <w:rFonts w:asciiTheme="minorHAnsi" w:eastAsiaTheme="minorEastAsia" w:hAnsi="Calibri" w:cstheme="minorBidi"/>
          <w:color w:val="000000" w:themeColor="text1"/>
          <w:kern w:val="24"/>
          <w:sz w:val="28"/>
          <w:szCs w:val="28"/>
        </w:rPr>
        <w:t>)</w:t>
      </w:r>
    </w:p>
    <w:p w:rsidR="005C46CB" w:rsidRPr="003A4EC8" w:rsidRDefault="005C46CB" w:rsidP="00C77609">
      <w:pPr>
        <w:pStyle w:val="ListParagraph"/>
        <w:numPr>
          <w:ilvl w:val="0"/>
          <w:numId w:val="5"/>
        </w:numPr>
        <w:ind w:left="714" w:hanging="357"/>
        <w:rPr>
          <w:sz w:val="28"/>
          <w:szCs w:val="28"/>
        </w:rPr>
      </w:pPr>
      <w:r>
        <w:rPr>
          <w:rFonts w:asciiTheme="minorHAnsi" w:eastAsiaTheme="minorEastAsia" w:hAnsi="Calibri" w:cstheme="minorBidi"/>
          <w:color w:val="000000" w:themeColor="text1"/>
          <w:kern w:val="24"/>
          <w:sz w:val="28"/>
          <w:szCs w:val="28"/>
        </w:rPr>
        <w:t>Number of</w:t>
      </w:r>
      <w:r w:rsidR="006914FE">
        <w:rPr>
          <w:rFonts w:asciiTheme="minorHAnsi" w:eastAsiaTheme="minorEastAsia" w:hAnsi="Calibri" w:cstheme="minorBidi"/>
          <w:color w:val="000000" w:themeColor="text1"/>
          <w:kern w:val="24"/>
          <w:sz w:val="28"/>
          <w:szCs w:val="28"/>
        </w:rPr>
        <w:t xml:space="preserve"> </w:t>
      </w:r>
      <w:r w:rsidR="00BA31FB" w:rsidRPr="005C46CB">
        <w:rPr>
          <w:rFonts w:asciiTheme="minorHAnsi" w:eastAsiaTheme="minorEastAsia" w:hAnsi="Calibri" w:cstheme="minorBidi"/>
          <w:color w:val="000000" w:themeColor="text1"/>
          <w:kern w:val="24"/>
          <w:sz w:val="28"/>
          <w:szCs w:val="28"/>
        </w:rPr>
        <w:t>Email Submissions</w:t>
      </w:r>
      <w:r w:rsidRPr="005C46CB">
        <w:rPr>
          <w:rFonts w:asciiTheme="minorHAnsi" w:eastAsiaTheme="minorEastAsia" w:hAnsi="Calibri" w:cstheme="minorBidi"/>
          <w:color w:val="000000" w:themeColor="text1"/>
          <w:kern w:val="24"/>
          <w:sz w:val="28"/>
          <w:szCs w:val="28"/>
        </w:rPr>
        <w:t xml:space="preserve"> proce</w:t>
      </w:r>
      <w:r w:rsidR="006914FE">
        <w:rPr>
          <w:rFonts w:asciiTheme="minorHAnsi" w:eastAsiaTheme="minorEastAsia" w:hAnsi="Calibri" w:cstheme="minorBidi"/>
          <w:color w:val="000000" w:themeColor="text1"/>
          <w:kern w:val="24"/>
          <w:sz w:val="28"/>
          <w:szCs w:val="28"/>
        </w:rPr>
        <w:t xml:space="preserve">ssed </w:t>
      </w:r>
      <w:r w:rsidR="00F830F6">
        <w:rPr>
          <w:rFonts w:asciiTheme="minorHAnsi" w:eastAsiaTheme="minorEastAsia" w:hAnsi="Calibri" w:cstheme="minorBidi"/>
          <w:color w:val="000000" w:themeColor="text1"/>
          <w:kern w:val="24"/>
          <w:sz w:val="28"/>
          <w:szCs w:val="28"/>
        </w:rPr>
        <w:t>on</w:t>
      </w:r>
      <w:r w:rsidR="006914FE">
        <w:rPr>
          <w:rFonts w:asciiTheme="minorHAnsi" w:eastAsiaTheme="minorEastAsia" w:hAnsi="Calibri" w:cstheme="minorBidi"/>
          <w:color w:val="000000" w:themeColor="text1"/>
          <w:kern w:val="24"/>
          <w:sz w:val="28"/>
          <w:szCs w:val="28"/>
        </w:rPr>
        <w:t xml:space="preserve"> </w:t>
      </w:r>
      <w:r w:rsidR="004918B2">
        <w:rPr>
          <w:rFonts w:asciiTheme="minorHAnsi" w:eastAsiaTheme="minorEastAsia" w:hAnsi="Calibri" w:cstheme="minorBidi"/>
          <w:color w:val="000000" w:themeColor="text1"/>
          <w:kern w:val="24"/>
          <w:sz w:val="28"/>
          <w:szCs w:val="28"/>
        </w:rPr>
        <w:t>Excel,</w:t>
      </w:r>
      <w:r w:rsidR="00F830F6">
        <w:rPr>
          <w:rFonts w:asciiTheme="minorHAnsi" w:eastAsiaTheme="minorEastAsia" w:hAnsi="Calibri" w:cstheme="minorBidi"/>
          <w:color w:val="000000" w:themeColor="text1"/>
          <w:kern w:val="24"/>
          <w:sz w:val="28"/>
          <w:szCs w:val="28"/>
        </w:rPr>
        <w:t xml:space="preserve"> </w:t>
      </w:r>
      <w:r w:rsidR="00702BF4">
        <w:rPr>
          <w:rFonts w:asciiTheme="minorHAnsi" w:eastAsiaTheme="minorEastAsia" w:hAnsi="Calibri" w:cstheme="minorBidi"/>
          <w:color w:val="000000" w:themeColor="text1"/>
          <w:kern w:val="24"/>
          <w:sz w:val="28"/>
          <w:szCs w:val="28"/>
        </w:rPr>
        <w:t>approximately 6894</w:t>
      </w:r>
      <w:r w:rsidR="00E7038D">
        <w:rPr>
          <w:rFonts w:asciiTheme="minorHAnsi" w:eastAsiaTheme="minorEastAsia" w:hAnsi="Calibri" w:cstheme="minorBidi"/>
          <w:color w:val="000000" w:themeColor="text1"/>
          <w:kern w:val="24"/>
          <w:sz w:val="28"/>
          <w:szCs w:val="28"/>
        </w:rPr>
        <w:t xml:space="preserve"> </w:t>
      </w:r>
    </w:p>
    <w:p w:rsidR="005C46CB" w:rsidRPr="007D3B82" w:rsidRDefault="005C46CB" w:rsidP="00C77609">
      <w:pPr>
        <w:pStyle w:val="ListParagraph"/>
        <w:numPr>
          <w:ilvl w:val="0"/>
          <w:numId w:val="5"/>
        </w:numPr>
        <w:ind w:left="714" w:hanging="357"/>
        <w:rPr>
          <w:sz w:val="28"/>
          <w:szCs w:val="28"/>
        </w:rPr>
      </w:pPr>
      <w:r w:rsidRPr="005C46CB">
        <w:rPr>
          <w:rFonts w:asciiTheme="minorHAnsi" w:eastAsiaTheme="minorEastAsia" w:hAnsi="Calibri" w:cstheme="minorBidi"/>
          <w:color w:val="000000" w:themeColor="text1"/>
          <w:kern w:val="24"/>
          <w:sz w:val="28"/>
          <w:szCs w:val="28"/>
        </w:rPr>
        <w:t xml:space="preserve">Number </w:t>
      </w:r>
      <w:r w:rsidR="006914FE">
        <w:rPr>
          <w:rFonts w:asciiTheme="minorHAnsi" w:eastAsiaTheme="minorEastAsia" w:hAnsi="Calibri" w:cstheme="minorBidi"/>
          <w:color w:val="000000" w:themeColor="text1"/>
          <w:kern w:val="24"/>
          <w:sz w:val="28"/>
          <w:szCs w:val="28"/>
        </w:rPr>
        <w:t>of    google forms processed 54</w:t>
      </w:r>
      <w:r w:rsidR="006B5C2E">
        <w:rPr>
          <w:rFonts w:asciiTheme="minorHAnsi" w:eastAsiaTheme="minorEastAsia" w:hAnsi="Calibri" w:cstheme="minorBidi"/>
          <w:color w:val="000000" w:themeColor="text1"/>
          <w:kern w:val="24"/>
          <w:sz w:val="28"/>
          <w:szCs w:val="28"/>
        </w:rPr>
        <w:t>9</w:t>
      </w:r>
    </w:p>
    <w:p w:rsidR="007D3B82" w:rsidRPr="00DE1461" w:rsidRDefault="007D3B82" w:rsidP="00C77609">
      <w:pPr>
        <w:pStyle w:val="ListParagraph"/>
        <w:numPr>
          <w:ilvl w:val="0"/>
          <w:numId w:val="5"/>
        </w:numPr>
        <w:ind w:left="714" w:hanging="357"/>
        <w:rPr>
          <w:sz w:val="28"/>
          <w:szCs w:val="28"/>
        </w:rPr>
      </w:pPr>
      <w:r>
        <w:rPr>
          <w:rFonts w:asciiTheme="minorHAnsi" w:eastAsiaTheme="minorEastAsia" w:hAnsi="Calibri" w:cstheme="minorBidi"/>
          <w:color w:val="000000" w:themeColor="text1"/>
          <w:kern w:val="24"/>
          <w:sz w:val="28"/>
          <w:szCs w:val="28"/>
        </w:rPr>
        <w:t xml:space="preserve">Number </w:t>
      </w:r>
      <w:r w:rsidR="008931D8">
        <w:rPr>
          <w:rFonts w:asciiTheme="minorHAnsi" w:eastAsiaTheme="minorEastAsia" w:hAnsi="Calibri" w:cstheme="minorBidi"/>
          <w:color w:val="000000" w:themeColor="text1"/>
          <w:kern w:val="24"/>
          <w:sz w:val="28"/>
          <w:szCs w:val="28"/>
        </w:rPr>
        <w:t>of hand</w:t>
      </w:r>
      <w:r>
        <w:rPr>
          <w:rFonts w:asciiTheme="minorHAnsi" w:eastAsiaTheme="minorEastAsia" w:hAnsi="Calibri" w:cstheme="minorBidi"/>
          <w:color w:val="000000" w:themeColor="text1"/>
          <w:kern w:val="24"/>
          <w:sz w:val="28"/>
          <w:szCs w:val="28"/>
        </w:rPr>
        <w:t xml:space="preserve"> wri</w:t>
      </w:r>
      <w:r w:rsidR="00F46EFB">
        <w:rPr>
          <w:rFonts w:asciiTheme="minorHAnsi" w:eastAsiaTheme="minorEastAsia" w:hAnsi="Calibri" w:cstheme="minorBidi"/>
          <w:color w:val="000000" w:themeColor="text1"/>
          <w:kern w:val="24"/>
          <w:sz w:val="28"/>
          <w:szCs w:val="28"/>
        </w:rPr>
        <w:t>tten submissions processed 11 522</w:t>
      </w:r>
    </w:p>
    <w:p w:rsidR="00DE1461" w:rsidRPr="00DE1461" w:rsidRDefault="00DE1461" w:rsidP="00C77609">
      <w:pPr>
        <w:pStyle w:val="ListParagraph"/>
        <w:numPr>
          <w:ilvl w:val="0"/>
          <w:numId w:val="5"/>
        </w:numPr>
        <w:ind w:left="714" w:hanging="357"/>
        <w:rPr>
          <w:sz w:val="28"/>
          <w:szCs w:val="28"/>
        </w:rPr>
      </w:pPr>
      <w:r>
        <w:rPr>
          <w:rFonts w:asciiTheme="minorHAnsi" w:eastAsiaTheme="minorEastAsia" w:hAnsi="Calibri" w:cstheme="minorBidi"/>
          <w:color w:val="000000" w:themeColor="text1"/>
          <w:kern w:val="24"/>
          <w:sz w:val="28"/>
          <w:szCs w:val="28"/>
        </w:rPr>
        <w:t xml:space="preserve">Number of Posters processed </w:t>
      </w:r>
      <w:r>
        <w:rPr>
          <w:rFonts w:asciiTheme="minorHAnsi" w:eastAsiaTheme="minorEastAsia" w:hAnsi="Calibri" w:cstheme="minorBidi"/>
          <w:color w:val="000000" w:themeColor="text1"/>
          <w:kern w:val="24"/>
          <w:sz w:val="28"/>
          <w:szCs w:val="28"/>
        </w:rPr>
        <w:tab/>
        <w:t>230</w:t>
      </w:r>
    </w:p>
    <w:p w:rsidR="00B17030" w:rsidRPr="00C77609" w:rsidRDefault="00896E39" w:rsidP="00C77609">
      <w:pPr>
        <w:pStyle w:val="ListParagraph"/>
        <w:numPr>
          <w:ilvl w:val="0"/>
          <w:numId w:val="5"/>
        </w:numPr>
        <w:ind w:left="714" w:hanging="357"/>
        <w:rPr>
          <w:color w:val="000000" w:themeColor="text1"/>
          <w:sz w:val="28"/>
          <w:szCs w:val="28"/>
        </w:rPr>
      </w:pPr>
      <w:r>
        <w:rPr>
          <w:rFonts w:asciiTheme="minorHAnsi" w:eastAsiaTheme="minorEastAsia" w:hAnsi="Calibri" w:cstheme="minorBidi"/>
          <w:color w:val="000000" w:themeColor="text1"/>
          <w:kern w:val="24"/>
          <w:sz w:val="28"/>
          <w:szCs w:val="28"/>
        </w:rPr>
        <w:t>Approximate t</w:t>
      </w:r>
      <w:r w:rsidR="006914FE" w:rsidRPr="00623581">
        <w:rPr>
          <w:rFonts w:asciiTheme="minorHAnsi" w:eastAsiaTheme="minorEastAsia" w:hAnsi="Calibri" w:cstheme="minorBidi"/>
          <w:color w:val="000000" w:themeColor="text1"/>
          <w:kern w:val="24"/>
          <w:sz w:val="28"/>
          <w:szCs w:val="28"/>
        </w:rPr>
        <w:t xml:space="preserve">otal number of processed written submissions   </w:t>
      </w:r>
      <w:r w:rsidR="00F46EFB">
        <w:rPr>
          <w:rFonts w:asciiTheme="minorHAnsi" w:eastAsiaTheme="minorEastAsia" w:hAnsi="Calibri" w:cstheme="minorBidi"/>
          <w:color w:val="000000" w:themeColor="text1"/>
          <w:kern w:val="24"/>
          <w:sz w:val="28"/>
          <w:szCs w:val="28"/>
        </w:rPr>
        <w:t>20 929</w:t>
      </w:r>
    </w:p>
    <w:p w:rsidR="00C77609" w:rsidRPr="00F05D6A" w:rsidRDefault="00C77609" w:rsidP="00C77609">
      <w:pPr>
        <w:pStyle w:val="ListParagraph"/>
        <w:ind w:left="714"/>
        <w:rPr>
          <w:color w:val="000000" w:themeColor="text1"/>
          <w:sz w:val="28"/>
          <w:szCs w:val="28"/>
        </w:rPr>
      </w:pPr>
    </w:p>
    <w:p w:rsidR="00F05D6A" w:rsidRPr="005B3B55" w:rsidRDefault="00F05D6A" w:rsidP="00F05D6A">
      <w:pPr>
        <w:pStyle w:val="ListParagraph"/>
        <w:spacing w:line="360" w:lineRule="auto"/>
        <w:ind w:left="714"/>
        <w:rPr>
          <w:color w:val="000000" w:themeColor="text1"/>
          <w:sz w:val="28"/>
          <w:szCs w:val="28"/>
        </w:rPr>
      </w:pPr>
      <w:r>
        <w:rPr>
          <w:noProof/>
          <w:lang w:val="en-ZA" w:eastAsia="en-ZA"/>
        </w:rPr>
        <w:drawing>
          <wp:inline distT="0" distB="0" distL="0" distR="0">
            <wp:extent cx="4572000" cy="22193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3B55" w:rsidRDefault="002F5491" w:rsidP="005B3B55">
      <w:pPr>
        <w:spacing w:line="360" w:lineRule="auto"/>
        <w:rPr>
          <w:sz w:val="28"/>
          <w:szCs w:val="28"/>
        </w:rPr>
      </w:pPr>
      <w:r>
        <w:rPr>
          <w:sz w:val="28"/>
          <w:szCs w:val="28"/>
        </w:rPr>
        <w:t xml:space="preserve">          Figure 5 </w:t>
      </w:r>
    </w:p>
    <w:p w:rsidR="002F5491" w:rsidRDefault="002F5491" w:rsidP="005B3B55">
      <w:pPr>
        <w:spacing w:line="360" w:lineRule="auto"/>
        <w:rPr>
          <w:sz w:val="28"/>
          <w:szCs w:val="28"/>
        </w:rPr>
      </w:pPr>
    </w:p>
    <w:p w:rsidR="00C77609" w:rsidRDefault="002F5491" w:rsidP="00C77609">
      <w:pPr>
        <w:pStyle w:val="ListParagraph"/>
        <w:numPr>
          <w:ilvl w:val="0"/>
          <w:numId w:val="20"/>
        </w:numPr>
      </w:pPr>
      <w:r>
        <w:rPr>
          <w:rFonts w:ascii="Calibri" w:eastAsia="+mn-ea" w:hAnsi="Calibri" w:cs="+mn-cs"/>
          <w:color w:val="FFFFFF"/>
        </w:rPr>
        <w:t>Fig</w:t>
      </w:r>
      <w:r w:rsidR="00F24E43">
        <w:rPr>
          <w:rFonts w:ascii="Calibri" w:eastAsia="+mn-ea" w:hAnsi="Calibri" w:cs="+mn-cs"/>
          <w:color w:val="FFFFFF"/>
        </w:rPr>
        <w:t xml:space="preserve">  </w:t>
      </w:r>
      <w:r w:rsidR="00F24E43" w:rsidRPr="00C77609">
        <w:rPr>
          <w:noProof/>
          <w:sz w:val="28"/>
          <w:szCs w:val="28"/>
          <w:lang w:val="en-ZA" w:eastAsia="en-ZA"/>
        </w:rPr>
        <w:drawing>
          <wp:inline distT="0" distB="0" distL="0" distR="0">
            <wp:extent cx="4923478" cy="30874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956489" cy="3108175"/>
                    </a:xfrm>
                    <a:prstGeom prst="rect">
                      <a:avLst/>
                    </a:prstGeom>
                  </pic:spPr>
                </pic:pic>
              </a:graphicData>
            </a:graphic>
          </wp:inline>
        </w:drawing>
      </w:r>
    </w:p>
    <w:p w:rsidR="002F5491" w:rsidRDefault="002F5491" w:rsidP="005B3B55">
      <w:pPr>
        <w:spacing w:line="360" w:lineRule="auto"/>
        <w:rPr>
          <w:rFonts w:asciiTheme="minorHAnsi" w:hAnsiTheme="minorHAnsi" w:cstheme="minorHAnsi"/>
          <w:sz w:val="28"/>
          <w:szCs w:val="28"/>
        </w:rPr>
      </w:pPr>
    </w:p>
    <w:p w:rsidR="002F5491" w:rsidRPr="002F5491" w:rsidRDefault="002F5491" w:rsidP="005B3B55">
      <w:pPr>
        <w:spacing w:line="360" w:lineRule="auto"/>
        <w:rPr>
          <w:rFonts w:asciiTheme="minorHAnsi" w:hAnsiTheme="minorHAnsi" w:cstheme="minorHAnsi"/>
          <w:sz w:val="28"/>
          <w:szCs w:val="28"/>
        </w:rPr>
      </w:pPr>
      <w:r w:rsidRPr="002F5491">
        <w:rPr>
          <w:rFonts w:asciiTheme="minorHAnsi" w:hAnsiTheme="minorHAnsi" w:cstheme="minorHAnsi"/>
          <w:sz w:val="28"/>
          <w:szCs w:val="28"/>
        </w:rPr>
        <w:t>Figure 6.</w:t>
      </w:r>
    </w:p>
    <w:p w:rsidR="00C77609" w:rsidRPr="00F24E43" w:rsidRDefault="00F24E43" w:rsidP="005B3B55">
      <w:pPr>
        <w:spacing w:line="360" w:lineRule="auto"/>
        <w:rPr>
          <w:sz w:val="24"/>
          <w:szCs w:val="24"/>
        </w:rPr>
      </w:pPr>
      <w:r w:rsidRPr="00F24E43">
        <w:rPr>
          <w:sz w:val="24"/>
          <w:szCs w:val="24"/>
        </w:rPr>
        <w:t xml:space="preserve">Four Provinces   </w:t>
      </w:r>
      <w:r w:rsidR="008931D8" w:rsidRPr="00F24E43">
        <w:rPr>
          <w:sz w:val="24"/>
          <w:szCs w:val="24"/>
        </w:rPr>
        <w:t>submitted hand</w:t>
      </w:r>
      <w:r w:rsidRPr="00F24E43">
        <w:rPr>
          <w:sz w:val="24"/>
          <w:szCs w:val="24"/>
        </w:rPr>
        <w:t xml:space="preserve"> </w:t>
      </w:r>
      <w:r w:rsidR="008931D8" w:rsidRPr="00F24E43">
        <w:rPr>
          <w:sz w:val="24"/>
          <w:szCs w:val="24"/>
        </w:rPr>
        <w:t>delivered written</w:t>
      </w:r>
      <w:r w:rsidRPr="00F24E43">
        <w:rPr>
          <w:sz w:val="24"/>
          <w:szCs w:val="24"/>
        </w:rPr>
        <w:t xml:space="preserve"> submissions </w:t>
      </w:r>
      <w:r w:rsidR="008931D8" w:rsidRPr="00F24E43">
        <w:rPr>
          <w:sz w:val="24"/>
          <w:szCs w:val="24"/>
        </w:rPr>
        <w:t>i.e.</w:t>
      </w:r>
      <w:r w:rsidRPr="00F24E43">
        <w:rPr>
          <w:sz w:val="24"/>
          <w:szCs w:val="24"/>
        </w:rPr>
        <w:t xml:space="preserve"> FS, LP, GT, WC</w:t>
      </w:r>
    </w:p>
    <w:p w:rsidR="00F830F6" w:rsidRPr="00623581" w:rsidRDefault="009E49C6" w:rsidP="00623581">
      <w:pPr>
        <w:spacing w:line="360" w:lineRule="auto"/>
        <w:rPr>
          <w:rFonts w:asciiTheme="minorHAnsi" w:hAnsiTheme="minorHAnsi"/>
          <w:b/>
          <w:sz w:val="32"/>
          <w:szCs w:val="32"/>
        </w:rPr>
      </w:pPr>
      <w:r>
        <w:rPr>
          <w:rFonts w:asciiTheme="minorHAnsi" w:hAnsiTheme="minorHAnsi"/>
          <w:b/>
          <w:sz w:val="32"/>
          <w:szCs w:val="32"/>
        </w:rPr>
        <w:t>3.</w:t>
      </w:r>
      <w:r w:rsidR="00725B31">
        <w:rPr>
          <w:rFonts w:asciiTheme="minorHAnsi" w:hAnsiTheme="minorHAnsi"/>
          <w:b/>
          <w:sz w:val="32"/>
          <w:szCs w:val="32"/>
        </w:rPr>
        <w:t xml:space="preserve"> </w:t>
      </w:r>
      <w:r w:rsidR="00F830F6" w:rsidRPr="00623581">
        <w:rPr>
          <w:rFonts w:asciiTheme="minorHAnsi" w:hAnsiTheme="minorHAnsi"/>
          <w:b/>
          <w:sz w:val="32"/>
          <w:szCs w:val="32"/>
        </w:rPr>
        <w:t>Perspectives of</w:t>
      </w:r>
      <w:r w:rsidR="00F830F6">
        <w:rPr>
          <w:rFonts w:asciiTheme="minorHAnsi" w:hAnsiTheme="minorHAnsi"/>
          <w:b/>
          <w:sz w:val="32"/>
          <w:szCs w:val="32"/>
        </w:rPr>
        <w:t xml:space="preserve"> Bill</w:t>
      </w:r>
      <w:r w:rsidR="00B17030">
        <w:rPr>
          <w:rFonts w:asciiTheme="minorHAnsi" w:hAnsiTheme="minorHAnsi"/>
          <w:b/>
          <w:sz w:val="32"/>
          <w:szCs w:val="32"/>
        </w:rPr>
        <w:t xml:space="preserve"> </w:t>
      </w:r>
      <w:r w:rsidR="00F830F6">
        <w:rPr>
          <w:rFonts w:asciiTheme="minorHAnsi" w:hAnsiTheme="minorHAnsi"/>
          <w:b/>
          <w:sz w:val="32"/>
          <w:szCs w:val="32"/>
        </w:rPr>
        <w:t xml:space="preserve"> </w:t>
      </w:r>
      <w:r w:rsidR="00F830F6" w:rsidRPr="00623581">
        <w:rPr>
          <w:rFonts w:asciiTheme="minorHAnsi" w:hAnsiTheme="minorHAnsi"/>
          <w:b/>
          <w:sz w:val="32"/>
          <w:szCs w:val="32"/>
        </w:rPr>
        <w:t xml:space="preserve"> </w:t>
      </w:r>
      <w:r w:rsidR="00D93D42" w:rsidRPr="00F830F6">
        <w:rPr>
          <w:rFonts w:asciiTheme="minorHAnsi" w:hAnsiTheme="minorHAnsi"/>
          <w:b/>
          <w:sz w:val="32"/>
          <w:szCs w:val="32"/>
        </w:rPr>
        <w:t>S</w:t>
      </w:r>
      <w:r w:rsidR="00D93D42">
        <w:rPr>
          <w:rFonts w:asciiTheme="minorHAnsi" w:hAnsiTheme="minorHAnsi"/>
          <w:b/>
          <w:sz w:val="32"/>
          <w:szCs w:val="32"/>
        </w:rPr>
        <w:t xml:space="preserve">upport, </w:t>
      </w:r>
      <w:r w:rsidR="00D93D42" w:rsidRPr="00F830F6">
        <w:rPr>
          <w:rFonts w:asciiTheme="minorHAnsi" w:hAnsiTheme="minorHAnsi"/>
          <w:b/>
          <w:sz w:val="32"/>
          <w:szCs w:val="32"/>
        </w:rPr>
        <w:t>No</w:t>
      </w:r>
      <w:r w:rsidR="00F830F6" w:rsidRPr="00623581">
        <w:rPr>
          <w:rFonts w:asciiTheme="minorHAnsi" w:hAnsiTheme="minorHAnsi"/>
          <w:b/>
          <w:sz w:val="32"/>
          <w:szCs w:val="32"/>
        </w:rPr>
        <w:t xml:space="preserve"> </w:t>
      </w:r>
      <w:r w:rsidR="00D93D42" w:rsidRPr="00F830F6">
        <w:rPr>
          <w:rFonts w:asciiTheme="minorHAnsi" w:hAnsiTheme="minorHAnsi"/>
          <w:b/>
          <w:sz w:val="32"/>
          <w:szCs w:val="32"/>
        </w:rPr>
        <w:t>S</w:t>
      </w:r>
      <w:r w:rsidR="00D93D42">
        <w:rPr>
          <w:rFonts w:asciiTheme="minorHAnsi" w:hAnsiTheme="minorHAnsi"/>
          <w:b/>
          <w:sz w:val="32"/>
          <w:szCs w:val="32"/>
        </w:rPr>
        <w:t xml:space="preserve">upport or </w:t>
      </w:r>
      <w:r w:rsidR="00D93D42" w:rsidRPr="00F830F6">
        <w:rPr>
          <w:rFonts w:asciiTheme="minorHAnsi" w:hAnsiTheme="minorHAnsi"/>
          <w:b/>
          <w:sz w:val="32"/>
          <w:szCs w:val="32"/>
        </w:rPr>
        <w:t>Partial</w:t>
      </w:r>
      <w:r w:rsidR="00F830F6" w:rsidRPr="00623581">
        <w:rPr>
          <w:rFonts w:asciiTheme="minorHAnsi" w:hAnsiTheme="minorHAnsi"/>
          <w:b/>
          <w:sz w:val="32"/>
          <w:szCs w:val="32"/>
        </w:rPr>
        <w:t xml:space="preserve"> Support </w:t>
      </w:r>
    </w:p>
    <w:p w:rsidR="00F830F6" w:rsidRDefault="00F830F6" w:rsidP="00F830F6">
      <w:pPr>
        <w:spacing w:after="120" w:line="360" w:lineRule="auto"/>
        <w:rPr>
          <w:rFonts w:asciiTheme="minorHAnsi" w:hAnsiTheme="minorHAnsi"/>
          <w:sz w:val="28"/>
          <w:szCs w:val="28"/>
        </w:rPr>
      </w:pPr>
      <w:r>
        <w:rPr>
          <w:rFonts w:asciiTheme="minorHAnsi" w:hAnsiTheme="minorHAnsi"/>
          <w:sz w:val="28"/>
          <w:szCs w:val="28"/>
        </w:rPr>
        <w:t>On the excel spreadsheet</w:t>
      </w:r>
      <w:r w:rsidR="00522DDE">
        <w:rPr>
          <w:rFonts w:asciiTheme="minorHAnsi" w:hAnsiTheme="minorHAnsi"/>
          <w:sz w:val="28"/>
          <w:szCs w:val="28"/>
        </w:rPr>
        <w:t xml:space="preserve"> alone</w:t>
      </w:r>
      <w:r w:rsidR="005C3534">
        <w:rPr>
          <w:rFonts w:asciiTheme="minorHAnsi" w:hAnsiTheme="minorHAnsi"/>
          <w:sz w:val="28"/>
          <w:szCs w:val="28"/>
        </w:rPr>
        <w:t>,</w:t>
      </w:r>
      <w:r>
        <w:rPr>
          <w:rFonts w:asciiTheme="minorHAnsi" w:hAnsiTheme="minorHAnsi"/>
          <w:sz w:val="28"/>
          <w:szCs w:val="28"/>
        </w:rPr>
        <w:t xml:space="preserve"> disproportionate comparison   emerge </w:t>
      </w:r>
      <w:r w:rsidR="00725B31">
        <w:rPr>
          <w:rFonts w:asciiTheme="minorHAnsi" w:hAnsiTheme="minorHAnsi"/>
          <w:sz w:val="28"/>
          <w:szCs w:val="28"/>
        </w:rPr>
        <w:t xml:space="preserve"> </w:t>
      </w:r>
      <w:r>
        <w:rPr>
          <w:rFonts w:asciiTheme="minorHAnsi" w:hAnsiTheme="minorHAnsi"/>
          <w:sz w:val="28"/>
          <w:szCs w:val="28"/>
        </w:rPr>
        <w:t xml:space="preserve"> which  </w:t>
      </w:r>
      <w:r w:rsidR="00B17030">
        <w:rPr>
          <w:rFonts w:asciiTheme="minorHAnsi" w:hAnsiTheme="minorHAnsi"/>
          <w:sz w:val="28"/>
          <w:szCs w:val="28"/>
        </w:rPr>
        <w:t xml:space="preserve"> </w:t>
      </w:r>
      <w:r>
        <w:rPr>
          <w:rFonts w:asciiTheme="minorHAnsi" w:hAnsiTheme="minorHAnsi"/>
          <w:sz w:val="28"/>
          <w:szCs w:val="28"/>
        </w:rPr>
        <w:t xml:space="preserve">give insight </w:t>
      </w:r>
      <w:r w:rsidR="00D93D42">
        <w:rPr>
          <w:rFonts w:asciiTheme="minorHAnsi" w:hAnsiTheme="minorHAnsi"/>
          <w:sz w:val="28"/>
          <w:szCs w:val="28"/>
        </w:rPr>
        <w:t>into how</w:t>
      </w:r>
      <w:r>
        <w:rPr>
          <w:rFonts w:asciiTheme="minorHAnsi" w:hAnsiTheme="minorHAnsi"/>
          <w:sz w:val="28"/>
          <w:szCs w:val="28"/>
        </w:rPr>
        <w:t xml:space="preserve"> the </w:t>
      </w:r>
      <w:r w:rsidR="00D93D42">
        <w:rPr>
          <w:rFonts w:asciiTheme="minorHAnsi" w:hAnsiTheme="minorHAnsi"/>
          <w:sz w:val="28"/>
          <w:szCs w:val="28"/>
        </w:rPr>
        <w:t>public responded</w:t>
      </w:r>
      <w:r>
        <w:rPr>
          <w:rFonts w:asciiTheme="minorHAnsi" w:hAnsiTheme="minorHAnsi"/>
          <w:sz w:val="28"/>
          <w:szCs w:val="28"/>
        </w:rPr>
        <w:t xml:space="preserve"> to whether they   support the </w:t>
      </w:r>
      <w:r w:rsidR="00522DDE">
        <w:rPr>
          <w:rFonts w:asciiTheme="minorHAnsi" w:hAnsiTheme="minorHAnsi"/>
          <w:sz w:val="28"/>
          <w:szCs w:val="28"/>
        </w:rPr>
        <w:t xml:space="preserve">bill. </w:t>
      </w:r>
      <w:r w:rsidR="00E5621C">
        <w:rPr>
          <w:rFonts w:asciiTheme="minorHAnsi" w:hAnsiTheme="minorHAnsi"/>
          <w:sz w:val="28"/>
          <w:szCs w:val="28"/>
        </w:rPr>
        <w:t xml:space="preserve">   </w:t>
      </w:r>
      <w:r>
        <w:rPr>
          <w:rFonts w:asciiTheme="minorHAnsi" w:hAnsiTheme="minorHAnsi"/>
          <w:sz w:val="28"/>
          <w:szCs w:val="28"/>
        </w:rPr>
        <w:t xml:space="preserve"> </w:t>
      </w:r>
      <w:r w:rsidR="00B17030">
        <w:rPr>
          <w:rFonts w:asciiTheme="minorHAnsi" w:hAnsiTheme="minorHAnsi"/>
          <w:sz w:val="28"/>
          <w:szCs w:val="28"/>
        </w:rPr>
        <w:t xml:space="preserve"> </w:t>
      </w:r>
      <w:r>
        <w:rPr>
          <w:rFonts w:asciiTheme="minorHAnsi" w:hAnsiTheme="minorHAnsi"/>
          <w:sz w:val="28"/>
          <w:szCs w:val="28"/>
        </w:rPr>
        <w:t xml:space="preserve"> </w:t>
      </w:r>
      <w:r w:rsidR="00E5621C">
        <w:rPr>
          <w:rFonts w:asciiTheme="minorHAnsi" w:hAnsiTheme="minorHAnsi"/>
          <w:sz w:val="28"/>
          <w:szCs w:val="28"/>
        </w:rPr>
        <w:t>T</w:t>
      </w:r>
      <w:r w:rsidR="00522DDE">
        <w:rPr>
          <w:rFonts w:asciiTheme="minorHAnsi" w:hAnsiTheme="minorHAnsi"/>
          <w:sz w:val="28"/>
          <w:szCs w:val="28"/>
        </w:rPr>
        <w:t xml:space="preserve">he </w:t>
      </w:r>
      <w:r w:rsidR="00D93D42">
        <w:rPr>
          <w:rFonts w:asciiTheme="minorHAnsi" w:hAnsiTheme="minorHAnsi"/>
          <w:sz w:val="28"/>
          <w:szCs w:val="28"/>
        </w:rPr>
        <w:t>graph below,</w:t>
      </w:r>
      <w:r>
        <w:rPr>
          <w:rFonts w:asciiTheme="minorHAnsi" w:hAnsiTheme="minorHAnsi"/>
          <w:sz w:val="28"/>
          <w:szCs w:val="28"/>
        </w:rPr>
        <w:t xml:space="preserve"> </w:t>
      </w:r>
      <w:r w:rsidR="00081332">
        <w:rPr>
          <w:rFonts w:asciiTheme="minorHAnsi" w:hAnsiTheme="minorHAnsi"/>
          <w:sz w:val="28"/>
          <w:szCs w:val="28"/>
        </w:rPr>
        <w:t xml:space="preserve">depicts </w:t>
      </w:r>
      <w:r>
        <w:rPr>
          <w:rFonts w:asciiTheme="minorHAnsi" w:hAnsiTheme="minorHAnsi"/>
          <w:sz w:val="28"/>
          <w:szCs w:val="28"/>
        </w:rPr>
        <w:t xml:space="preserve">   </w:t>
      </w:r>
      <w:r w:rsidR="00522DDE">
        <w:rPr>
          <w:rFonts w:asciiTheme="minorHAnsi" w:hAnsiTheme="minorHAnsi"/>
          <w:sz w:val="28"/>
          <w:szCs w:val="28"/>
        </w:rPr>
        <w:t xml:space="preserve"> submitters </w:t>
      </w:r>
      <w:r w:rsidR="00081332">
        <w:rPr>
          <w:rFonts w:asciiTheme="minorHAnsi" w:hAnsiTheme="minorHAnsi"/>
          <w:sz w:val="28"/>
          <w:szCs w:val="28"/>
        </w:rPr>
        <w:t xml:space="preserve">  that </w:t>
      </w:r>
      <w:r w:rsidR="00522DDE">
        <w:rPr>
          <w:rFonts w:asciiTheme="minorHAnsi" w:hAnsiTheme="minorHAnsi"/>
          <w:sz w:val="28"/>
          <w:szCs w:val="28"/>
        </w:rPr>
        <w:t>s</w:t>
      </w:r>
      <w:r w:rsidR="00D93D42">
        <w:rPr>
          <w:rFonts w:asciiTheme="minorHAnsi" w:hAnsiTheme="minorHAnsi"/>
          <w:sz w:val="28"/>
          <w:szCs w:val="28"/>
        </w:rPr>
        <w:t>upport</w:t>
      </w:r>
      <w:r>
        <w:rPr>
          <w:rFonts w:asciiTheme="minorHAnsi" w:hAnsiTheme="minorHAnsi"/>
          <w:sz w:val="28"/>
          <w:szCs w:val="28"/>
        </w:rPr>
        <w:t xml:space="preserve"> the </w:t>
      </w:r>
      <w:r w:rsidR="008931D8">
        <w:rPr>
          <w:rFonts w:asciiTheme="minorHAnsi" w:hAnsiTheme="minorHAnsi"/>
          <w:sz w:val="28"/>
          <w:szCs w:val="28"/>
        </w:rPr>
        <w:t>bill with</w:t>
      </w:r>
      <w:r w:rsidR="00E5621C">
        <w:rPr>
          <w:rFonts w:asciiTheme="minorHAnsi" w:hAnsiTheme="minorHAnsi"/>
          <w:sz w:val="28"/>
          <w:szCs w:val="28"/>
        </w:rPr>
        <w:t xml:space="preserve"> </w:t>
      </w:r>
      <w:r w:rsidR="00D93D42">
        <w:rPr>
          <w:rFonts w:asciiTheme="minorHAnsi" w:hAnsiTheme="minorHAnsi"/>
          <w:sz w:val="28"/>
          <w:szCs w:val="28"/>
        </w:rPr>
        <w:t>(</w:t>
      </w:r>
      <w:r>
        <w:rPr>
          <w:rFonts w:asciiTheme="minorHAnsi" w:hAnsiTheme="minorHAnsi"/>
          <w:sz w:val="28"/>
          <w:szCs w:val="28"/>
        </w:rPr>
        <w:t>Yes</w:t>
      </w:r>
      <w:r w:rsidR="004918B2">
        <w:rPr>
          <w:rFonts w:asciiTheme="minorHAnsi" w:hAnsiTheme="minorHAnsi"/>
          <w:sz w:val="28"/>
          <w:szCs w:val="28"/>
        </w:rPr>
        <w:t>), those</w:t>
      </w:r>
      <w:r w:rsidR="00081332">
        <w:rPr>
          <w:rFonts w:asciiTheme="minorHAnsi" w:hAnsiTheme="minorHAnsi"/>
          <w:sz w:val="28"/>
          <w:szCs w:val="28"/>
        </w:rPr>
        <w:t xml:space="preserve"> that </w:t>
      </w:r>
      <w:r>
        <w:rPr>
          <w:rFonts w:asciiTheme="minorHAnsi" w:hAnsiTheme="minorHAnsi"/>
          <w:sz w:val="28"/>
          <w:szCs w:val="28"/>
        </w:rPr>
        <w:t xml:space="preserve">do </w:t>
      </w:r>
      <w:r w:rsidR="00D93D42">
        <w:rPr>
          <w:rFonts w:asciiTheme="minorHAnsi" w:hAnsiTheme="minorHAnsi"/>
          <w:sz w:val="28"/>
          <w:szCs w:val="28"/>
        </w:rPr>
        <w:t>not support</w:t>
      </w:r>
      <w:r>
        <w:rPr>
          <w:rFonts w:asciiTheme="minorHAnsi" w:hAnsiTheme="minorHAnsi"/>
          <w:sz w:val="28"/>
          <w:szCs w:val="28"/>
        </w:rPr>
        <w:t xml:space="preserve"> the bill</w:t>
      </w:r>
      <w:r w:rsidR="00E5621C">
        <w:rPr>
          <w:rFonts w:asciiTheme="minorHAnsi" w:hAnsiTheme="minorHAnsi"/>
          <w:sz w:val="28"/>
          <w:szCs w:val="28"/>
        </w:rPr>
        <w:t xml:space="preserve"> </w:t>
      </w:r>
      <w:r w:rsidR="008931D8">
        <w:rPr>
          <w:rFonts w:asciiTheme="minorHAnsi" w:hAnsiTheme="minorHAnsi"/>
          <w:sz w:val="28"/>
          <w:szCs w:val="28"/>
        </w:rPr>
        <w:t>with (No) and (</w:t>
      </w:r>
      <w:r w:rsidR="00522DDE">
        <w:rPr>
          <w:rFonts w:asciiTheme="minorHAnsi" w:hAnsiTheme="minorHAnsi"/>
          <w:sz w:val="28"/>
          <w:szCs w:val="28"/>
        </w:rPr>
        <w:t>P</w:t>
      </w:r>
      <w:r w:rsidR="00D93D42">
        <w:rPr>
          <w:rFonts w:asciiTheme="minorHAnsi" w:hAnsiTheme="minorHAnsi"/>
          <w:sz w:val="28"/>
          <w:szCs w:val="28"/>
        </w:rPr>
        <w:t>artially support</w:t>
      </w:r>
      <w:r w:rsidR="00B17030">
        <w:rPr>
          <w:rFonts w:asciiTheme="minorHAnsi" w:hAnsiTheme="minorHAnsi"/>
          <w:sz w:val="28"/>
          <w:szCs w:val="28"/>
        </w:rPr>
        <w:t>).</w:t>
      </w:r>
      <w:r w:rsidR="00293D3F">
        <w:rPr>
          <w:rFonts w:asciiTheme="minorHAnsi" w:hAnsiTheme="minorHAnsi"/>
          <w:sz w:val="28"/>
          <w:szCs w:val="28"/>
        </w:rPr>
        <w:t xml:space="preserve"> </w:t>
      </w:r>
      <w:r w:rsidR="00E5621C">
        <w:rPr>
          <w:rFonts w:asciiTheme="minorHAnsi" w:hAnsiTheme="minorHAnsi"/>
          <w:sz w:val="28"/>
          <w:szCs w:val="28"/>
        </w:rPr>
        <w:t xml:space="preserve"> Those who did not indicate either of the 3 choices were categorised </w:t>
      </w:r>
      <w:r w:rsidR="008931D8">
        <w:rPr>
          <w:rFonts w:asciiTheme="minorHAnsi" w:hAnsiTheme="minorHAnsi"/>
          <w:sz w:val="28"/>
          <w:szCs w:val="28"/>
        </w:rPr>
        <w:t>as unspecified.</w:t>
      </w:r>
      <w:r w:rsidR="00072F82">
        <w:rPr>
          <w:rFonts w:asciiTheme="minorHAnsi" w:hAnsiTheme="minorHAnsi"/>
          <w:sz w:val="28"/>
          <w:szCs w:val="28"/>
        </w:rPr>
        <w:t xml:space="preserve"> </w:t>
      </w:r>
    </w:p>
    <w:p w:rsidR="00081332" w:rsidRDefault="001B1088" w:rsidP="00F830F6">
      <w:pPr>
        <w:spacing w:line="360" w:lineRule="auto"/>
        <w:ind w:left="720"/>
        <w:rPr>
          <w:rFonts w:asciiTheme="minorHAnsi" w:hAnsiTheme="minorHAnsi"/>
          <w:sz w:val="28"/>
          <w:szCs w:val="28"/>
        </w:rPr>
      </w:pPr>
      <w:r w:rsidRPr="00AF0027">
        <w:rPr>
          <w:rFonts w:asciiTheme="minorHAnsi" w:hAnsiTheme="minorHAnsi"/>
          <w:sz w:val="28"/>
          <w:szCs w:val="28"/>
        </w:rPr>
        <w:t xml:space="preserve">  </w:t>
      </w:r>
      <w:r w:rsidR="00081332">
        <w:rPr>
          <w:noProof/>
          <w:lang w:eastAsia="en-ZA"/>
        </w:rPr>
        <w:drawing>
          <wp:inline distT="0" distB="0" distL="0" distR="0">
            <wp:extent cx="4762500" cy="28765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2F82" w:rsidRDefault="00443013" w:rsidP="00072F82">
      <w:pPr>
        <w:spacing w:line="360" w:lineRule="auto"/>
        <w:rPr>
          <w:rFonts w:asciiTheme="minorHAnsi" w:hAnsiTheme="minorHAnsi"/>
          <w:sz w:val="24"/>
          <w:szCs w:val="24"/>
        </w:rPr>
      </w:pPr>
      <w:r w:rsidRPr="00293D3F">
        <w:rPr>
          <w:rFonts w:asciiTheme="minorHAnsi" w:hAnsiTheme="minorHAnsi"/>
          <w:sz w:val="24"/>
          <w:szCs w:val="24"/>
        </w:rPr>
        <w:t xml:space="preserve">Figure </w:t>
      </w:r>
      <w:r w:rsidR="009E49C6">
        <w:rPr>
          <w:rFonts w:asciiTheme="minorHAnsi" w:hAnsiTheme="minorHAnsi"/>
          <w:sz w:val="24"/>
          <w:szCs w:val="24"/>
        </w:rPr>
        <w:t>7</w:t>
      </w:r>
      <w:r w:rsidR="004918B2" w:rsidRPr="00293D3F">
        <w:rPr>
          <w:rFonts w:asciiTheme="minorHAnsi" w:hAnsiTheme="minorHAnsi"/>
          <w:sz w:val="24"/>
          <w:szCs w:val="24"/>
        </w:rPr>
        <w:t>:</w:t>
      </w:r>
      <w:r w:rsidR="00B17030" w:rsidRPr="00293D3F">
        <w:rPr>
          <w:rFonts w:asciiTheme="minorHAnsi" w:hAnsiTheme="minorHAnsi"/>
          <w:sz w:val="24"/>
          <w:szCs w:val="24"/>
        </w:rPr>
        <w:t xml:space="preserve"> </w:t>
      </w:r>
    </w:p>
    <w:p w:rsidR="00293D3F" w:rsidRDefault="00072F82" w:rsidP="00072F82">
      <w:pPr>
        <w:kinsoku w:val="0"/>
        <w:overflowPunct w:val="0"/>
        <w:spacing w:after="0" w:line="360" w:lineRule="auto"/>
        <w:jc w:val="left"/>
        <w:textAlignment w:val="baseline"/>
        <w:rPr>
          <w:rFonts w:cs="Arial"/>
          <w:sz w:val="28"/>
          <w:szCs w:val="28"/>
        </w:rPr>
      </w:pPr>
      <w:r w:rsidRPr="00072F82">
        <w:rPr>
          <w:rFonts w:eastAsiaTheme="minorEastAsia" w:cs="Arial"/>
          <w:kern w:val="24"/>
          <w:sz w:val="28"/>
          <w:szCs w:val="28"/>
          <w:lang w:val="en-US"/>
        </w:rPr>
        <w:t xml:space="preserve">The number of   stakeholders supporting the BELA supports   increased due to the   hand delivered/couriered </w:t>
      </w:r>
      <w:r w:rsidR="008931D8" w:rsidRPr="00072F82">
        <w:rPr>
          <w:rFonts w:eastAsiaTheme="minorEastAsia" w:cs="Arial"/>
          <w:kern w:val="24"/>
          <w:sz w:val="28"/>
          <w:szCs w:val="28"/>
          <w:lang w:val="en-US"/>
        </w:rPr>
        <w:t>submissions.</w:t>
      </w:r>
      <w:r w:rsidRPr="00072F82">
        <w:rPr>
          <w:rFonts w:eastAsiaTheme="minorEastAsia" w:cs="Arial"/>
          <w:kern w:val="24"/>
          <w:sz w:val="28"/>
          <w:szCs w:val="28"/>
          <w:lang w:val="en-US"/>
        </w:rPr>
        <w:t xml:space="preserve"> This seems to </w:t>
      </w:r>
      <w:r w:rsidR="008931D8" w:rsidRPr="00072F82">
        <w:rPr>
          <w:rFonts w:eastAsiaTheme="minorEastAsia" w:cs="Arial"/>
          <w:kern w:val="24"/>
          <w:sz w:val="28"/>
          <w:szCs w:val="28"/>
          <w:lang w:val="en-US"/>
        </w:rPr>
        <w:t>be close margin</w:t>
      </w:r>
      <w:r w:rsidR="008931D8">
        <w:rPr>
          <w:rFonts w:eastAsiaTheme="minorEastAsia" w:cs="Arial"/>
          <w:kern w:val="24"/>
          <w:sz w:val="28"/>
          <w:szCs w:val="28"/>
          <w:lang w:val="en-US"/>
        </w:rPr>
        <w:t xml:space="preserve"> between</w:t>
      </w:r>
      <w:r w:rsidR="00182709">
        <w:rPr>
          <w:rFonts w:eastAsiaTheme="minorEastAsia" w:cs="Arial"/>
          <w:kern w:val="24"/>
          <w:sz w:val="28"/>
          <w:szCs w:val="28"/>
          <w:lang w:val="en-US"/>
        </w:rPr>
        <w:t xml:space="preserve"> Public Views </w:t>
      </w:r>
      <w:r w:rsidR="008931D8">
        <w:rPr>
          <w:rFonts w:eastAsiaTheme="minorEastAsia" w:cs="Arial"/>
          <w:kern w:val="24"/>
          <w:sz w:val="28"/>
          <w:szCs w:val="28"/>
          <w:lang w:val="en-US"/>
        </w:rPr>
        <w:t xml:space="preserve">expressing </w:t>
      </w:r>
      <w:r w:rsidR="008931D8" w:rsidRPr="00072F82">
        <w:rPr>
          <w:rFonts w:eastAsiaTheme="minorEastAsia" w:cs="Arial"/>
          <w:kern w:val="24"/>
          <w:sz w:val="28"/>
          <w:szCs w:val="28"/>
          <w:lang w:val="en-US"/>
        </w:rPr>
        <w:t>(No</w:t>
      </w:r>
      <w:r w:rsidRPr="00072F82">
        <w:rPr>
          <w:rFonts w:eastAsiaTheme="minorEastAsia" w:cs="Arial"/>
          <w:kern w:val="24"/>
          <w:sz w:val="28"/>
          <w:szCs w:val="28"/>
          <w:lang w:val="en-US"/>
        </w:rPr>
        <w:t xml:space="preserve"> and </w:t>
      </w:r>
      <w:r w:rsidR="008931D8" w:rsidRPr="00072F82">
        <w:rPr>
          <w:rFonts w:eastAsiaTheme="minorEastAsia" w:cs="Arial"/>
          <w:kern w:val="24"/>
          <w:sz w:val="28"/>
          <w:szCs w:val="28"/>
          <w:lang w:val="en-US"/>
        </w:rPr>
        <w:t>Yes)</w:t>
      </w:r>
      <w:r w:rsidRPr="00072F82">
        <w:rPr>
          <w:rFonts w:eastAsiaTheme="minorEastAsia" w:cs="Arial"/>
          <w:kern w:val="24"/>
          <w:sz w:val="28"/>
          <w:szCs w:val="28"/>
          <w:lang w:val="en-US"/>
        </w:rPr>
        <w:t>, whilst partial a</w:t>
      </w:r>
      <w:r w:rsidR="00182709">
        <w:rPr>
          <w:rFonts w:eastAsiaTheme="minorEastAsia" w:cs="Arial"/>
          <w:kern w:val="24"/>
          <w:sz w:val="28"/>
          <w:szCs w:val="28"/>
          <w:lang w:val="en-US"/>
        </w:rPr>
        <w:t>nd unspecified remain at lower than 1000 mark</w:t>
      </w:r>
      <w:r w:rsidR="003470B8" w:rsidRPr="00072F82">
        <w:rPr>
          <w:rFonts w:cs="Arial"/>
          <w:sz w:val="28"/>
          <w:szCs w:val="28"/>
        </w:rPr>
        <w:t>.</w:t>
      </w:r>
      <w:r>
        <w:rPr>
          <w:rFonts w:cs="Arial"/>
          <w:sz w:val="28"/>
          <w:szCs w:val="28"/>
        </w:rPr>
        <w:t xml:space="preserve"> </w:t>
      </w:r>
      <w:r w:rsidR="003F3555">
        <w:rPr>
          <w:rFonts w:cs="Arial"/>
          <w:sz w:val="28"/>
          <w:szCs w:val="28"/>
        </w:rPr>
        <w:t xml:space="preserve"> </w:t>
      </w:r>
      <w:r w:rsidR="00293D3F" w:rsidRPr="00072F82">
        <w:rPr>
          <w:rFonts w:cs="Arial"/>
          <w:sz w:val="28"/>
          <w:szCs w:val="28"/>
        </w:rPr>
        <w:t xml:space="preserve">Two groups namely Pestalozzi and Dear South Africa submitted large bulk of emails with similar views that they reject the bill in its entirety. </w:t>
      </w:r>
      <w:r w:rsidR="00C6338A">
        <w:rPr>
          <w:rFonts w:cs="Arial"/>
          <w:sz w:val="28"/>
          <w:szCs w:val="28"/>
        </w:rPr>
        <w:t xml:space="preserve">The numbers may change </w:t>
      </w:r>
      <w:r w:rsidR="008931D8">
        <w:rPr>
          <w:rFonts w:cs="Arial"/>
          <w:sz w:val="28"/>
          <w:szCs w:val="28"/>
        </w:rPr>
        <w:t xml:space="preserve">as </w:t>
      </w:r>
      <w:r w:rsidR="008931D8" w:rsidRPr="00072F82">
        <w:rPr>
          <w:rFonts w:cs="Arial"/>
          <w:sz w:val="28"/>
          <w:szCs w:val="28"/>
        </w:rPr>
        <w:t>submissions</w:t>
      </w:r>
      <w:r w:rsidRPr="00072F82">
        <w:rPr>
          <w:rFonts w:cs="Arial"/>
          <w:sz w:val="28"/>
          <w:szCs w:val="28"/>
        </w:rPr>
        <w:t xml:space="preserve"> </w:t>
      </w:r>
      <w:r>
        <w:rPr>
          <w:rFonts w:cs="Arial"/>
          <w:sz w:val="28"/>
          <w:szCs w:val="28"/>
        </w:rPr>
        <w:t xml:space="preserve">are </w:t>
      </w:r>
      <w:r w:rsidR="00C6338A">
        <w:rPr>
          <w:rFonts w:cs="Arial"/>
          <w:sz w:val="28"/>
          <w:szCs w:val="28"/>
        </w:rPr>
        <w:t xml:space="preserve">being </w:t>
      </w:r>
      <w:r>
        <w:rPr>
          <w:rFonts w:cs="Arial"/>
          <w:sz w:val="28"/>
          <w:szCs w:val="28"/>
        </w:rPr>
        <w:t xml:space="preserve">finalized. </w:t>
      </w:r>
      <w:r w:rsidR="003F3555">
        <w:rPr>
          <w:rFonts w:cs="Arial"/>
          <w:sz w:val="28"/>
          <w:szCs w:val="28"/>
        </w:rPr>
        <w:t xml:space="preserve"> </w:t>
      </w:r>
      <w:r w:rsidR="00B45A3C">
        <w:rPr>
          <w:rFonts w:cs="Arial"/>
          <w:sz w:val="28"/>
          <w:szCs w:val="28"/>
        </w:rPr>
        <w:t xml:space="preserve">In the process, the secretariat dealt with duplicate email submissions from the BELA bill 02 inbox. </w:t>
      </w:r>
    </w:p>
    <w:p w:rsidR="00F24E43" w:rsidRPr="006D2944" w:rsidRDefault="006D2944" w:rsidP="00072F82">
      <w:pPr>
        <w:kinsoku w:val="0"/>
        <w:overflowPunct w:val="0"/>
        <w:spacing w:after="0" w:line="360" w:lineRule="auto"/>
        <w:jc w:val="left"/>
        <w:textAlignment w:val="baseline"/>
        <w:rPr>
          <w:rFonts w:cs="Arial"/>
          <w:sz w:val="28"/>
          <w:szCs w:val="28"/>
        </w:rPr>
      </w:pPr>
      <w:r>
        <w:rPr>
          <w:rFonts w:cs="Arial"/>
          <w:sz w:val="28"/>
          <w:szCs w:val="28"/>
        </w:rPr>
        <w:t xml:space="preserve">    </w:t>
      </w:r>
      <w:r w:rsidRPr="006D2944">
        <w:rPr>
          <w:rFonts w:cs="Arial"/>
          <w:sz w:val="28"/>
          <w:szCs w:val="28"/>
        </w:rPr>
        <w:t xml:space="preserve">  </w:t>
      </w:r>
      <w:r w:rsidR="00F24E43" w:rsidRPr="006D2944">
        <w:rPr>
          <w:rFonts w:cs="Arial"/>
          <w:noProof/>
          <w:sz w:val="28"/>
          <w:szCs w:val="28"/>
          <w:lang w:eastAsia="en-ZA"/>
        </w:rPr>
        <w:drawing>
          <wp:inline distT="0" distB="0" distL="0" distR="0">
            <wp:extent cx="5153025" cy="2619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r="-750" b="31716"/>
                    <a:stretch/>
                  </pic:blipFill>
                  <pic:spPr bwMode="auto">
                    <a:xfrm>
                      <a:off x="0" y="0"/>
                      <a:ext cx="5157751" cy="26217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D2944" w:rsidRDefault="006D2944" w:rsidP="006D2944">
      <w:pPr>
        <w:pStyle w:val="ListParagraph"/>
        <w:kinsoku w:val="0"/>
        <w:overflowPunct w:val="0"/>
        <w:textAlignment w:val="baseline"/>
      </w:pPr>
      <w:r w:rsidRPr="006D2944">
        <w:rPr>
          <w:rFonts w:ascii="Arial" w:hAnsi="Arial" w:cs="Arial"/>
        </w:rPr>
        <w:t xml:space="preserve">Figure </w:t>
      </w:r>
      <w:r w:rsidR="009E49C6">
        <w:rPr>
          <w:rFonts w:ascii="Arial" w:hAnsi="Arial" w:cs="Arial"/>
        </w:rPr>
        <w:t>8</w:t>
      </w:r>
      <w:r w:rsidR="008931D8" w:rsidRPr="006D2944">
        <w:rPr>
          <w:rFonts w:ascii="Arial" w:hAnsi="Arial" w:cs="Arial"/>
        </w:rPr>
        <w:t>:</w:t>
      </w:r>
      <w:r w:rsidRPr="006D2944">
        <w:rPr>
          <w:rFonts w:ascii="Arial" w:hAnsi="Arial" w:cs="Arial"/>
        </w:rPr>
        <w:t xml:space="preserve">  Public Views on Hand written submissions</w:t>
      </w:r>
    </w:p>
    <w:p w:rsidR="006D2944" w:rsidRPr="006D2944" w:rsidRDefault="006D2944" w:rsidP="003F3555">
      <w:pPr>
        <w:pStyle w:val="ListParagraph"/>
        <w:kinsoku w:val="0"/>
        <w:overflowPunct w:val="0"/>
        <w:spacing w:line="360" w:lineRule="auto"/>
        <w:textAlignment w:val="baseline"/>
      </w:pPr>
    </w:p>
    <w:p w:rsidR="00863DE2" w:rsidRPr="00863DE2" w:rsidRDefault="00863DE2" w:rsidP="003F3555">
      <w:pPr>
        <w:pStyle w:val="ListParagraph"/>
        <w:numPr>
          <w:ilvl w:val="0"/>
          <w:numId w:val="21"/>
        </w:numPr>
        <w:kinsoku w:val="0"/>
        <w:overflowPunct w:val="0"/>
        <w:spacing w:line="360" w:lineRule="auto"/>
        <w:textAlignment w:val="baseline"/>
        <w:rPr>
          <w:rFonts w:ascii="Arial" w:hAnsi="Arial" w:cs="Arial"/>
        </w:rPr>
      </w:pPr>
      <w:r>
        <w:rPr>
          <w:rFonts w:ascii="Arial" w:eastAsiaTheme="minorEastAsia" w:hAnsi="Arial" w:cs="Arial"/>
          <w:color w:val="000000" w:themeColor="text1"/>
          <w:kern w:val="24"/>
        </w:rPr>
        <w:t xml:space="preserve">Stakeholders that submitted post cards </w:t>
      </w:r>
      <w:r w:rsidR="008931D8">
        <w:rPr>
          <w:rFonts w:ascii="Arial" w:eastAsiaTheme="minorEastAsia" w:hAnsi="Arial" w:cs="Arial"/>
          <w:color w:val="000000" w:themeColor="text1"/>
          <w:kern w:val="24"/>
        </w:rPr>
        <w:t>represented as 2% (</w:t>
      </w:r>
      <w:r w:rsidR="008931D8" w:rsidRPr="006D2944">
        <w:rPr>
          <w:rFonts w:ascii="Arial" w:eastAsiaTheme="minorEastAsia" w:hAnsi="Arial" w:cs="Arial"/>
          <w:color w:val="000000" w:themeColor="text1"/>
          <w:kern w:val="24"/>
        </w:rPr>
        <w:t xml:space="preserve">230) </w:t>
      </w:r>
      <w:r w:rsidR="008931D8">
        <w:rPr>
          <w:rFonts w:ascii="Arial" w:eastAsiaTheme="minorEastAsia" w:hAnsi="Arial" w:cs="Arial"/>
          <w:color w:val="000000" w:themeColor="text1"/>
          <w:kern w:val="24"/>
        </w:rPr>
        <w:t>in</w:t>
      </w:r>
      <w:r>
        <w:rPr>
          <w:rFonts w:ascii="Arial" w:eastAsiaTheme="minorEastAsia" w:hAnsi="Arial" w:cs="Arial"/>
          <w:color w:val="000000" w:themeColor="text1"/>
          <w:kern w:val="24"/>
        </w:rPr>
        <w:t xml:space="preserve"> the graph  </w:t>
      </w:r>
      <w:r w:rsidR="006D2944" w:rsidRPr="006D2944">
        <w:rPr>
          <w:rFonts w:ascii="Arial" w:eastAsiaTheme="minorEastAsia" w:hAnsi="Arial" w:cs="Arial"/>
          <w:color w:val="000000" w:themeColor="text1"/>
          <w:kern w:val="24"/>
        </w:rPr>
        <w:t xml:space="preserve"> raised     1 issue that they objec</w:t>
      </w:r>
      <w:r>
        <w:rPr>
          <w:rFonts w:ascii="Arial" w:eastAsiaTheme="minorEastAsia" w:hAnsi="Arial" w:cs="Arial"/>
          <w:color w:val="000000" w:themeColor="text1"/>
          <w:kern w:val="24"/>
        </w:rPr>
        <w:t xml:space="preserve">t to clause 8A. </w:t>
      </w:r>
      <w:r w:rsidR="008931D8">
        <w:rPr>
          <w:rFonts w:ascii="Arial" w:eastAsiaTheme="minorEastAsia" w:hAnsi="Arial" w:cs="Arial"/>
          <w:color w:val="000000" w:themeColor="text1"/>
          <w:kern w:val="24"/>
        </w:rPr>
        <w:t xml:space="preserve">They </w:t>
      </w:r>
      <w:r w:rsidR="008931D8" w:rsidRPr="006D2944">
        <w:rPr>
          <w:rFonts w:ascii="Arial" w:eastAsiaTheme="minorEastAsia" w:hAnsi="Arial" w:cs="Arial"/>
          <w:color w:val="000000" w:themeColor="text1"/>
          <w:kern w:val="24"/>
        </w:rPr>
        <w:t>emphasized the</w:t>
      </w:r>
      <w:r w:rsidR="006D2944" w:rsidRPr="006D2944">
        <w:rPr>
          <w:rFonts w:ascii="Arial" w:eastAsiaTheme="minorEastAsia" w:hAnsi="Arial" w:cs="Arial"/>
          <w:color w:val="000000" w:themeColor="text1"/>
          <w:kern w:val="24"/>
        </w:rPr>
        <w:t xml:space="preserve"> view that there </w:t>
      </w:r>
      <w:r w:rsidR="008931D8" w:rsidRPr="006D2944">
        <w:rPr>
          <w:rFonts w:ascii="Arial" w:eastAsiaTheme="minorEastAsia" w:hAnsi="Arial" w:cs="Arial"/>
          <w:color w:val="000000" w:themeColor="text1"/>
          <w:kern w:val="24"/>
        </w:rPr>
        <w:t>should be no alcohol</w:t>
      </w:r>
      <w:r w:rsidR="006D2944" w:rsidRPr="006D2944">
        <w:rPr>
          <w:rFonts w:ascii="Arial" w:eastAsiaTheme="minorEastAsia" w:hAnsi="Arial" w:cs="Arial"/>
          <w:color w:val="000000" w:themeColor="text1"/>
          <w:kern w:val="24"/>
        </w:rPr>
        <w:t xml:space="preserve"> </w:t>
      </w:r>
      <w:r w:rsidR="008931D8" w:rsidRPr="006D2944">
        <w:rPr>
          <w:rFonts w:ascii="Arial" w:eastAsiaTheme="minorEastAsia" w:hAnsi="Arial" w:cs="Arial"/>
          <w:color w:val="000000" w:themeColor="text1"/>
          <w:kern w:val="24"/>
        </w:rPr>
        <w:t>at schools</w:t>
      </w:r>
      <w:r w:rsidR="006D2944" w:rsidRPr="006D2944">
        <w:rPr>
          <w:rFonts w:ascii="Arial" w:eastAsiaTheme="minorEastAsia" w:hAnsi="Arial" w:cs="Arial"/>
          <w:color w:val="000000" w:themeColor="text1"/>
          <w:kern w:val="24"/>
        </w:rPr>
        <w:t xml:space="preserve">.  </w:t>
      </w:r>
      <w:r w:rsidR="008931D8" w:rsidRPr="006D2944">
        <w:rPr>
          <w:rFonts w:ascii="Arial" w:eastAsiaTheme="minorEastAsia" w:hAnsi="Arial" w:cs="Arial"/>
          <w:color w:val="000000" w:themeColor="text1"/>
          <w:kern w:val="24"/>
        </w:rPr>
        <w:t>However, they</w:t>
      </w:r>
      <w:r w:rsidR="006D2944" w:rsidRPr="006D2944">
        <w:rPr>
          <w:rFonts w:ascii="Arial" w:eastAsiaTheme="minorEastAsia" w:hAnsi="Arial" w:cs="Arial"/>
          <w:color w:val="000000" w:themeColor="text1"/>
          <w:kern w:val="24"/>
        </w:rPr>
        <w:t xml:space="preserve"> did not </w:t>
      </w:r>
      <w:r w:rsidR="008931D8" w:rsidRPr="006D2944">
        <w:rPr>
          <w:rFonts w:ascii="Arial" w:eastAsiaTheme="minorEastAsia" w:hAnsi="Arial" w:cs="Arial"/>
          <w:color w:val="000000" w:themeColor="text1"/>
          <w:kern w:val="24"/>
        </w:rPr>
        <w:t>specify as</w:t>
      </w:r>
      <w:r w:rsidR="006D2944" w:rsidRPr="006D2944">
        <w:rPr>
          <w:rFonts w:ascii="Arial" w:eastAsiaTheme="minorEastAsia" w:hAnsi="Arial" w:cs="Arial"/>
          <w:color w:val="000000" w:themeColor="text1"/>
          <w:kern w:val="24"/>
        </w:rPr>
        <w:t xml:space="preserve"> to whether they support / not support the </w:t>
      </w:r>
      <w:r w:rsidR="008931D8" w:rsidRPr="006D2944">
        <w:rPr>
          <w:rFonts w:ascii="Arial" w:eastAsiaTheme="minorEastAsia" w:hAnsi="Arial" w:cs="Arial"/>
          <w:color w:val="000000" w:themeColor="text1"/>
          <w:kern w:val="24"/>
        </w:rPr>
        <w:t>Bill.</w:t>
      </w:r>
      <w:r w:rsidR="006D2944" w:rsidRPr="006D2944">
        <w:rPr>
          <w:rFonts w:ascii="Arial" w:eastAsiaTheme="minorEastAsia" w:hAnsi="Arial" w:cs="Arial"/>
          <w:color w:val="000000" w:themeColor="text1"/>
          <w:kern w:val="24"/>
        </w:rPr>
        <w:t xml:space="preserve">  </w:t>
      </w:r>
    </w:p>
    <w:p w:rsidR="00863DE2" w:rsidRDefault="00054E11" w:rsidP="003F3555">
      <w:pPr>
        <w:pStyle w:val="NormalWeb"/>
        <w:numPr>
          <w:ilvl w:val="0"/>
          <w:numId w:val="4"/>
        </w:numPr>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S</w:t>
      </w:r>
      <w:r w:rsidR="006D2944" w:rsidRPr="006D2944">
        <w:rPr>
          <w:rFonts w:ascii="Arial" w:eastAsiaTheme="minorEastAsia" w:hAnsi="Arial" w:cs="Arial"/>
          <w:color w:val="000000" w:themeColor="text1"/>
          <w:kern w:val="24"/>
        </w:rPr>
        <w:t>t</w:t>
      </w:r>
      <w:r w:rsidR="00863DE2">
        <w:rPr>
          <w:rFonts w:ascii="Arial" w:eastAsiaTheme="minorEastAsia" w:hAnsi="Arial" w:cs="Arial"/>
          <w:color w:val="000000" w:themeColor="text1"/>
          <w:kern w:val="24"/>
        </w:rPr>
        <w:t xml:space="preserve">akeholders  </w:t>
      </w:r>
      <w:r>
        <w:rPr>
          <w:rFonts w:ascii="Arial" w:eastAsiaTheme="minorEastAsia" w:hAnsi="Arial" w:cs="Arial"/>
          <w:color w:val="000000" w:themeColor="text1"/>
          <w:kern w:val="24"/>
        </w:rPr>
        <w:t xml:space="preserve"> that submitted flyers and hand delivered submission forms represented at 98% </w:t>
      </w:r>
      <w:r w:rsidR="008931D8">
        <w:rPr>
          <w:rFonts w:ascii="Arial" w:eastAsiaTheme="minorEastAsia" w:hAnsi="Arial" w:cs="Arial"/>
          <w:color w:val="000000" w:themeColor="text1"/>
          <w:kern w:val="24"/>
        </w:rPr>
        <w:t>in graph</w:t>
      </w:r>
      <w:r w:rsidR="00863DE2">
        <w:rPr>
          <w:rFonts w:ascii="Arial" w:eastAsiaTheme="minorEastAsia" w:hAnsi="Arial" w:cs="Arial"/>
          <w:color w:val="000000" w:themeColor="text1"/>
          <w:kern w:val="24"/>
        </w:rPr>
        <w:t xml:space="preserve"> </w:t>
      </w:r>
      <w:r w:rsidR="008931D8">
        <w:rPr>
          <w:rFonts w:ascii="Arial" w:eastAsiaTheme="minorEastAsia" w:hAnsi="Arial" w:cs="Arial"/>
          <w:color w:val="000000" w:themeColor="text1"/>
          <w:kern w:val="24"/>
        </w:rPr>
        <w:t>above,</w:t>
      </w:r>
      <w:r w:rsidR="006C2A39">
        <w:rPr>
          <w:rFonts w:ascii="Arial" w:eastAsiaTheme="minorEastAsia" w:hAnsi="Arial" w:cs="Arial"/>
          <w:color w:val="000000" w:themeColor="text1"/>
          <w:kern w:val="24"/>
        </w:rPr>
        <w:t xml:space="preserve"> (</w:t>
      </w:r>
      <w:r w:rsidR="008931D8">
        <w:rPr>
          <w:rFonts w:ascii="Arial" w:eastAsiaTheme="minorEastAsia" w:hAnsi="Arial" w:cs="Arial"/>
          <w:color w:val="000000" w:themeColor="text1"/>
          <w:kern w:val="24"/>
        </w:rPr>
        <w:t>11522</w:t>
      </w:r>
      <w:r w:rsidR="008931D8" w:rsidRPr="006D2944">
        <w:rPr>
          <w:rFonts w:ascii="Arial" w:eastAsiaTheme="minorEastAsia" w:hAnsi="Arial" w:cs="Arial"/>
          <w:color w:val="000000" w:themeColor="text1"/>
          <w:kern w:val="24"/>
        </w:rPr>
        <w:t>)</w:t>
      </w:r>
      <w:r w:rsidR="006D2944" w:rsidRPr="006D2944">
        <w:rPr>
          <w:rFonts w:ascii="Arial" w:eastAsiaTheme="minorEastAsia" w:hAnsi="Arial" w:cs="Arial"/>
          <w:color w:val="000000" w:themeColor="text1"/>
          <w:kern w:val="24"/>
        </w:rPr>
        <w:t xml:space="preserve"> </w:t>
      </w:r>
      <w:r w:rsidR="008931D8" w:rsidRPr="006D2944">
        <w:rPr>
          <w:rFonts w:ascii="Arial" w:eastAsiaTheme="minorEastAsia" w:hAnsi="Arial" w:cs="Arial"/>
          <w:color w:val="000000" w:themeColor="text1"/>
          <w:kern w:val="24"/>
        </w:rPr>
        <w:t>confirmed</w:t>
      </w:r>
      <w:r w:rsidR="008931D8">
        <w:rPr>
          <w:rFonts w:ascii="Arial" w:eastAsiaTheme="minorEastAsia" w:hAnsi="Arial" w:cs="Arial"/>
          <w:color w:val="000000" w:themeColor="text1"/>
          <w:kern w:val="24"/>
        </w:rPr>
        <w:t xml:space="preserve"> Yes,</w:t>
      </w:r>
      <w:r w:rsidR="00863DE2">
        <w:rPr>
          <w:rFonts w:ascii="Arial" w:eastAsiaTheme="minorEastAsia" w:hAnsi="Arial" w:cs="Arial"/>
          <w:color w:val="000000" w:themeColor="text1"/>
          <w:kern w:val="24"/>
        </w:rPr>
        <w:t xml:space="preserve"> </w:t>
      </w:r>
      <w:r w:rsidR="008931D8">
        <w:rPr>
          <w:rFonts w:ascii="Arial" w:eastAsiaTheme="minorEastAsia" w:hAnsi="Arial" w:cs="Arial"/>
          <w:color w:val="000000" w:themeColor="text1"/>
          <w:kern w:val="24"/>
        </w:rPr>
        <w:t>to support BELA</w:t>
      </w:r>
      <w:r w:rsidR="00863DE2">
        <w:rPr>
          <w:rFonts w:ascii="Arial" w:eastAsiaTheme="minorEastAsia" w:hAnsi="Arial" w:cs="Arial"/>
          <w:color w:val="000000" w:themeColor="text1"/>
          <w:kern w:val="24"/>
        </w:rPr>
        <w:t xml:space="preserve"> </w:t>
      </w:r>
      <w:r w:rsidR="008931D8">
        <w:rPr>
          <w:rFonts w:ascii="Arial" w:eastAsiaTheme="minorEastAsia" w:hAnsi="Arial" w:cs="Arial"/>
          <w:color w:val="000000" w:themeColor="text1"/>
          <w:kern w:val="24"/>
        </w:rPr>
        <w:t>bill.</w:t>
      </w:r>
      <w:r w:rsidR="00863DE2">
        <w:rPr>
          <w:rFonts w:ascii="Arial" w:eastAsiaTheme="minorEastAsia" w:hAnsi="Arial" w:cs="Arial"/>
          <w:color w:val="000000" w:themeColor="text1"/>
          <w:kern w:val="24"/>
        </w:rPr>
        <w:t xml:space="preserve"> </w:t>
      </w:r>
    </w:p>
    <w:p w:rsidR="006D2944" w:rsidRPr="006D2944" w:rsidRDefault="00054E11" w:rsidP="003F3555">
      <w:pPr>
        <w:pStyle w:val="NormalWeb"/>
        <w:numPr>
          <w:ilvl w:val="0"/>
          <w:numId w:val="4"/>
        </w:numPr>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The concerns </w:t>
      </w:r>
      <w:r w:rsidR="006D2944" w:rsidRPr="006D2944">
        <w:rPr>
          <w:rFonts w:ascii="Arial" w:eastAsiaTheme="minorEastAsia" w:hAnsi="Arial" w:cs="Arial"/>
          <w:color w:val="000000" w:themeColor="text1"/>
          <w:kern w:val="24"/>
        </w:rPr>
        <w:t>the</w:t>
      </w:r>
      <w:r>
        <w:rPr>
          <w:rFonts w:ascii="Arial" w:eastAsiaTheme="minorEastAsia" w:hAnsi="Arial" w:cs="Arial"/>
          <w:color w:val="000000" w:themeColor="text1"/>
          <w:kern w:val="24"/>
        </w:rPr>
        <w:t>y raised</w:t>
      </w:r>
      <w:r w:rsidR="006D2944" w:rsidRPr="006D2944">
        <w:rPr>
          <w:rFonts w:ascii="Arial" w:eastAsiaTheme="minorEastAsia" w:hAnsi="Arial" w:cs="Arial"/>
          <w:color w:val="000000" w:themeColor="text1"/>
          <w:kern w:val="24"/>
        </w:rPr>
        <w:t xml:space="preserve"> and </w:t>
      </w:r>
      <w:r w:rsidR="008931D8" w:rsidRPr="006D2944">
        <w:rPr>
          <w:rFonts w:ascii="Arial" w:eastAsiaTheme="minorEastAsia" w:hAnsi="Arial" w:cs="Arial"/>
          <w:color w:val="000000" w:themeColor="text1"/>
          <w:kern w:val="24"/>
        </w:rPr>
        <w:t>cl</w:t>
      </w:r>
      <w:r w:rsidR="008931D8">
        <w:rPr>
          <w:rFonts w:ascii="Arial" w:eastAsiaTheme="minorEastAsia" w:hAnsi="Arial" w:cs="Arial"/>
          <w:color w:val="000000" w:themeColor="text1"/>
          <w:kern w:val="24"/>
        </w:rPr>
        <w:t>auses supported</w:t>
      </w:r>
      <w:r>
        <w:rPr>
          <w:rFonts w:ascii="Arial" w:eastAsiaTheme="minorEastAsia" w:hAnsi="Arial" w:cs="Arial"/>
          <w:color w:val="000000" w:themeColor="text1"/>
          <w:kern w:val="24"/>
        </w:rPr>
        <w:t xml:space="preserve">   </w:t>
      </w:r>
      <w:r w:rsidR="008931D8">
        <w:rPr>
          <w:rFonts w:ascii="Arial" w:eastAsiaTheme="minorEastAsia" w:hAnsi="Arial" w:cs="Arial"/>
          <w:color w:val="000000" w:themeColor="text1"/>
          <w:kern w:val="24"/>
        </w:rPr>
        <w:t>includes:</w:t>
      </w:r>
    </w:p>
    <w:p w:rsidR="006D2944" w:rsidRPr="006D2944" w:rsidRDefault="006D2944" w:rsidP="003F3555">
      <w:pPr>
        <w:pStyle w:val="NormalWeb"/>
        <w:kinsoku w:val="0"/>
        <w:overflowPunct w:val="0"/>
        <w:spacing w:before="0" w:beforeAutospacing="0" w:after="0" w:afterAutospacing="0" w:line="360" w:lineRule="auto"/>
        <w:ind w:left="720"/>
        <w:textAlignment w:val="baseline"/>
        <w:rPr>
          <w:rFonts w:ascii="Arial" w:hAnsi="Arial" w:cs="Arial"/>
        </w:rPr>
      </w:pPr>
      <w:r w:rsidRPr="006D2944">
        <w:rPr>
          <w:rFonts w:ascii="Arial" w:eastAsiaTheme="minorEastAsia" w:hAnsi="Arial" w:cs="Arial"/>
          <w:color w:val="000000" w:themeColor="text1"/>
          <w:kern w:val="24"/>
        </w:rPr>
        <w:t xml:space="preserve"> Clause </w:t>
      </w:r>
      <w:r w:rsidR="008931D8" w:rsidRPr="006D2944">
        <w:rPr>
          <w:rFonts w:ascii="Arial" w:eastAsiaTheme="minorEastAsia" w:hAnsi="Arial" w:cs="Arial"/>
          <w:color w:val="000000" w:themeColor="text1"/>
          <w:kern w:val="24"/>
        </w:rPr>
        <w:t>2 -</w:t>
      </w:r>
      <w:r w:rsidRPr="006D2944">
        <w:rPr>
          <w:rFonts w:ascii="Arial" w:eastAsiaTheme="minorEastAsia" w:hAnsi="Arial" w:cs="Arial"/>
          <w:color w:val="000000" w:themeColor="text1"/>
          <w:kern w:val="24"/>
        </w:rPr>
        <w:t xml:space="preserve">  school attendance </w:t>
      </w:r>
    </w:p>
    <w:p w:rsidR="006D2944" w:rsidRPr="006D2944" w:rsidRDefault="006D2944" w:rsidP="003F3555">
      <w:pPr>
        <w:kinsoku w:val="0"/>
        <w:overflowPunct w:val="0"/>
        <w:spacing w:after="0" w:line="360" w:lineRule="auto"/>
        <w:jc w:val="left"/>
        <w:textAlignment w:val="baseline"/>
        <w:rPr>
          <w:rFonts w:eastAsia="Times New Roman" w:cs="Arial"/>
          <w:color w:val="auto"/>
          <w:sz w:val="24"/>
          <w:szCs w:val="24"/>
          <w:lang w:val="en-US"/>
        </w:rPr>
      </w:pPr>
      <w:r w:rsidRPr="006D2944">
        <w:rPr>
          <w:rFonts w:eastAsiaTheme="minorEastAsia" w:cs="Arial"/>
          <w:kern w:val="24"/>
          <w:sz w:val="24"/>
          <w:szCs w:val="24"/>
          <w:lang w:val="en-US"/>
        </w:rPr>
        <w:t xml:space="preserve">      </w:t>
      </w:r>
      <w:r w:rsidRPr="006D2944">
        <w:rPr>
          <w:rFonts w:eastAsiaTheme="minorEastAsia" w:cs="Arial"/>
          <w:kern w:val="24"/>
          <w:sz w:val="24"/>
          <w:szCs w:val="24"/>
          <w:lang w:val="en-US"/>
        </w:rPr>
        <w:tab/>
        <w:t xml:space="preserve"> Clause 3   - </w:t>
      </w:r>
      <w:r w:rsidR="008931D8" w:rsidRPr="006D2944">
        <w:rPr>
          <w:rFonts w:eastAsiaTheme="minorEastAsia" w:cs="Arial"/>
          <w:kern w:val="24"/>
          <w:sz w:val="24"/>
          <w:szCs w:val="24"/>
          <w:lang w:val="en-US"/>
        </w:rPr>
        <w:t>Monitoring of</w:t>
      </w:r>
      <w:r w:rsidRPr="006D2944">
        <w:rPr>
          <w:rFonts w:eastAsiaTheme="minorEastAsia" w:cs="Arial"/>
          <w:kern w:val="24"/>
          <w:sz w:val="24"/>
          <w:szCs w:val="24"/>
          <w:lang w:val="en-US"/>
        </w:rPr>
        <w:t xml:space="preserve"> school attendance </w:t>
      </w:r>
    </w:p>
    <w:p w:rsidR="006D2944" w:rsidRPr="006D2944" w:rsidRDefault="006D2944" w:rsidP="003F3555">
      <w:pPr>
        <w:kinsoku w:val="0"/>
        <w:overflowPunct w:val="0"/>
        <w:spacing w:after="0" w:line="360" w:lineRule="auto"/>
        <w:jc w:val="left"/>
        <w:textAlignment w:val="baseline"/>
        <w:rPr>
          <w:rFonts w:eastAsia="Times New Roman" w:cs="Arial"/>
          <w:color w:val="auto"/>
          <w:sz w:val="24"/>
          <w:szCs w:val="24"/>
          <w:lang w:val="en-US"/>
        </w:rPr>
      </w:pPr>
      <w:r w:rsidRPr="006D2944">
        <w:rPr>
          <w:rFonts w:eastAsiaTheme="minorEastAsia" w:cs="Arial"/>
          <w:kern w:val="24"/>
          <w:sz w:val="24"/>
          <w:szCs w:val="24"/>
          <w:lang w:val="en-US"/>
        </w:rPr>
        <w:t xml:space="preserve">    </w:t>
      </w:r>
      <w:r w:rsidRPr="006D2944">
        <w:rPr>
          <w:rFonts w:eastAsiaTheme="minorEastAsia" w:cs="Arial"/>
          <w:kern w:val="24"/>
          <w:sz w:val="24"/>
          <w:szCs w:val="24"/>
          <w:lang w:val="en-US"/>
        </w:rPr>
        <w:tab/>
        <w:t xml:space="preserve"> Clause 5   -  SGB powers to submit the language policy      </w:t>
      </w:r>
    </w:p>
    <w:p w:rsidR="006D2944" w:rsidRPr="006D2944" w:rsidRDefault="006D2944" w:rsidP="003F3555">
      <w:pPr>
        <w:kinsoku w:val="0"/>
        <w:overflowPunct w:val="0"/>
        <w:spacing w:after="0" w:line="360" w:lineRule="auto"/>
        <w:jc w:val="left"/>
        <w:textAlignment w:val="baseline"/>
        <w:rPr>
          <w:rFonts w:eastAsia="Times New Roman" w:cs="Arial"/>
          <w:color w:val="auto"/>
          <w:sz w:val="24"/>
          <w:szCs w:val="24"/>
          <w:lang w:val="en-US"/>
        </w:rPr>
      </w:pPr>
      <w:r w:rsidRPr="006D2944">
        <w:rPr>
          <w:rFonts w:eastAsiaTheme="minorEastAsia" w:cs="Arial"/>
          <w:kern w:val="24"/>
          <w:sz w:val="24"/>
          <w:szCs w:val="24"/>
          <w:lang w:val="en-US"/>
        </w:rPr>
        <w:t xml:space="preserve">    </w:t>
      </w:r>
      <w:r w:rsidRPr="006D2944">
        <w:rPr>
          <w:rFonts w:eastAsiaTheme="minorEastAsia" w:cs="Arial"/>
          <w:kern w:val="24"/>
          <w:sz w:val="24"/>
          <w:szCs w:val="24"/>
          <w:lang w:val="en-US"/>
        </w:rPr>
        <w:tab/>
        <w:t xml:space="preserve"> Clause 7   -  Code of Conduct to include Constitution </w:t>
      </w:r>
      <w:r w:rsidR="008931D8" w:rsidRPr="006D2944">
        <w:rPr>
          <w:rFonts w:eastAsiaTheme="minorEastAsia" w:cs="Arial"/>
          <w:kern w:val="24"/>
          <w:sz w:val="24"/>
          <w:szCs w:val="24"/>
          <w:lang w:val="en-US"/>
        </w:rPr>
        <w:t>as well</w:t>
      </w:r>
      <w:r>
        <w:rPr>
          <w:rFonts w:eastAsiaTheme="minorEastAsia" w:cs="Arial"/>
          <w:kern w:val="24"/>
          <w:sz w:val="24"/>
          <w:szCs w:val="24"/>
          <w:lang w:val="en-US"/>
        </w:rPr>
        <w:t xml:space="preserve"> </w:t>
      </w:r>
      <w:r w:rsidR="008931D8">
        <w:rPr>
          <w:rFonts w:eastAsiaTheme="minorEastAsia" w:cs="Arial"/>
          <w:kern w:val="24"/>
          <w:sz w:val="24"/>
          <w:szCs w:val="24"/>
          <w:lang w:val="en-US"/>
        </w:rPr>
        <w:t>as Provincial</w:t>
      </w:r>
      <w:r w:rsidRPr="006D2944">
        <w:rPr>
          <w:rFonts w:eastAsiaTheme="minorEastAsia" w:cs="Arial"/>
          <w:kern w:val="24"/>
          <w:sz w:val="24"/>
          <w:szCs w:val="24"/>
          <w:lang w:val="en-US"/>
        </w:rPr>
        <w:t xml:space="preserve"> Law </w:t>
      </w:r>
    </w:p>
    <w:p w:rsidR="006D2944" w:rsidRPr="006D2944" w:rsidRDefault="006D2944" w:rsidP="003F3555">
      <w:pPr>
        <w:kinsoku w:val="0"/>
        <w:overflowPunct w:val="0"/>
        <w:spacing w:after="0" w:line="360" w:lineRule="auto"/>
        <w:jc w:val="left"/>
        <w:textAlignment w:val="baseline"/>
        <w:rPr>
          <w:rFonts w:eastAsia="Times New Roman" w:cs="Arial"/>
          <w:color w:val="auto"/>
          <w:sz w:val="24"/>
          <w:szCs w:val="24"/>
          <w:lang w:val="en-US"/>
        </w:rPr>
      </w:pPr>
      <w:r w:rsidRPr="006D2944">
        <w:rPr>
          <w:rFonts w:eastAsiaTheme="minorEastAsia" w:cs="Arial"/>
          <w:kern w:val="24"/>
          <w:sz w:val="24"/>
          <w:szCs w:val="24"/>
          <w:lang w:val="en-US"/>
        </w:rPr>
        <w:t xml:space="preserve">    </w:t>
      </w:r>
      <w:r w:rsidRPr="006D2944">
        <w:rPr>
          <w:rFonts w:eastAsiaTheme="minorEastAsia" w:cs="Arial"/>
          <w:kern w:val="24"/>
          <w:sz w:val="24"/>
          <w:szCs w:val="24"/>
          <w:lang w:val="en-US"/>
        </w:rPr>
        <w:tab/>
        <w:t xml:space="preserve"> Clause </w:t>
      </w:r>
      <w:r w:rsidR="008931D8" w:rsidRPr="006D2944">
        <w:rPr>
          <w:rFonts w:eastAsiaTheme="minorEastAsia" w:cs="Arial"/>
          <w:kern w:val="24"/>
          <w:sz w:val="24"/>
          <w:szCs w:val="24"/>
          <w:lang w:val="en-US"/>
        </w:rPr>
        <w:t>9 -</w:t>
      </w:r>
      <w:r w:rsidRPr="006D2944">
        <w:rPr>
          <w:rFonts w:eastAsiaTheme="minorEastAsia" w:cs="Arial"/>
          <w:kern w:val="24"/>
          <w:sz w:val="24"/>
          <w:szCs w:val="24"/>
          <w:lang w:val="en-US"/>
        </w:rPr>
        <w:t xml:space="preserve">   </w:t>
      </w:r>
      <w:r w:rsidR="00054E11">
        <w:rPr>
          <w:rFonts w:eastAsiaTheme="minorEastAsia" w:cs="Arial"/>
          <w:kern w:val="24"/>
          <w:sz w:val="24"/>
          <w:szCs w:val="24"/>
          <w:lang w:val="en-US"/>
        </w:rPr>
        <w:t>Need clear d</w:t>
      </w:r>
      <w:r w:rsidRPr="006D2944">
        <w:rPr>
          <w:rFonts w:eastAsiaTheme="minorEastAsia" w:cs="Arial"/>
          <w:kern w:val="24"/>
          <w:sz w:val="24"/>
          <w:szCs w:val="24"/>
          <w:lang w:val="en-US"/>
        </w:rPr>
        <w:t>efiniti</w:t>
      </w:r>
      <w:r w:rsidR="003F3555">
        <w:rPr>
          <w:rFonts w:eastAsiaTheme="minorEastAsia" w:cs="Arial"/>
          <w:kern w:val="24"/>
          <w:sz w:val="24"/>
          <w:szCs w:val="24"/>
          <w:lang w:val="en-US"/>
        </w:rPr>
        <w:t xml:space="preserve">on of what </w:t>
      </w:r>
      <w:r w:rsidR="00B45A3C">
        <w:rPr>
          <w:rFonts w:eastAsiaTheme="minorEastAsia" w:cs="Arial"/>
          <w:kern w:val="24"/>
          <w:sz w:val="24"/>
          <w:szCs w:val="24"/>
          <w:lang w:val="en-US"/>
        </w:rPr>
        <w:t xml:space="preserve">constitutes </w:t>
      </w:r>
      <w:r w:rsidR="00B45A3C" w:rsidRPr="006D2944">
        <w:rPr>
          <w:rFonts w:eastAsiaTheme="minorEastAsia" w:cs="Arial"/>
          <w:kern w:val="24"/>
          <w:sz w:val="24"/>
          <w:szCs w:val="24"/>
          <w:lang w:val="en-US"/>
        </w:rPr>
        <w:t>acts</w:t>
      </w:r>
      <w:r w:rsidRPr="006D2944">
        <w:rPr>
          <w:rFonts w:eastAsiaTheme="minorEastAsia" w:cs="Arial"/>
          <w:kern w:val="24"/>
          <w:sz w:val="24"/>
          <w:szCs w:val="24"/>
          <w:lang w:val="en-US"/>
        </w:rPr>
        <w:t xml:space="preserve"> of</w:t>
      </w:r>
      <w:r w:rsidR="003F3555">
        <w:rPr>
          <w:rFonts w:eastAsiaTheme="minorEastAsia" w:cs="Arial"/>
          <w:kern w:val="24"/>
          <w:sz w:val="24"/>
          <w:szCs w:val="24"/>
          <w:lang w:val="en-US"/>
        </w:rPr>
        <w:t xml:space="preserve">  </w:t>
      </w:r>
      <w:r w:rsidR="00CC49F6">
        <w:rPr>
          <w:rFonts w:eastAsiaTheme="minorEastAsia" w:cs="Arial"/>
          <w:kern w:val="24"/>
          <w:sz w:val="24"/>
          <w:szCs w:val="24"/>
          <w:lang w:val="en-US"/>
        </w:rPr>
        <w:t xml:space="preserve">  misconduct</w:t>
      </w:r>
      <w:r w:rsidR="00054E11">
        <w:rPr>
          <w:rFonts w:eastAsiaTheme="minorEastAsia" w:cs="Arial"/>
          <w:kern w:val="24"/>
          <w:sz w:val="24"/>
          <w:szCs w:val="24"/>
          <w:lang w:val="en-US"/>
        </w:rPr>
        <w:t xml:space="preserve">           </w:t>
      </w:r>
      <w:r w:rsidRPr="006D2944">
        <w:rPr>
          <w:rFonts w:eastAsiaTheme="minorEastAsia" w:cs="Arial"/>
          <w:kern w:val="24"/>
          <w:sz w:val="24"/>
          <w:szCs w:val="24"/>
          <w:lang w:val="en-US"/>
        </w:rPr>
        <w:t xml:space="preserve">   </w:t>
      </w:r>
    </w:p>
    <w:p w:rsidR="006D2944" w:rsidRPr="006D2944" w:rsidRDefault="006D2944" w:rsidP="006D2944">
      <w:pPr>
        <w:pStyle w:val="ListParagraph"/>
        <w:kinsoku w:val="0"/>
        <w:overflowPunct w:val="0"/>
        <w:textAlignment w:val="baseline"/>
      </w:pPr>
    </w:p>
    <w:p w:rsidR="006D2944" w:rsidRPr="00B45A3C" w:rsidRDefault="00054E11" w:rsidP="00054E11">
      <w:pPr>
        <w:pStyle w:val="ListParagraph"/>
        <w:numPr>
          <w:ilvl w:val="0"/>
          <w:numId w:val="4"/>
        </w:numPr>
        <w:kinsoku w:val="0"/>
        <w:overflowPunct w:val="0"/>
        <w:spacing w:line="360" w:lineRule="auto"/>
        <w:textAlignment w:val="baseline"/>
        <w:rPr>
          <w:rFonts w:asciiTheme="minorHAnsi" w:hAnsiTheme="minorHAnsi" w:cstheme="minorHAnsi"/>
          <w:sz w:val="28"/>
          <w:szCs w:val="28"/>
        </w:rPr>
      </w:pPr>
      <w:r w:rsidRPr="00B45A3C">
        <w:rPr>
          <w:rFonts w:asciiTheme="minorHAnsi" w:hAnsiTheme="minorHAnsi" w:cstheme="minorHAnsi"/>
          <w:sz w:val="28"/>
          <w:szCs w:val="28"/>
        </w:rPr>
        <w:t xml:space="preserve">     There </w:t>
      </w:r>
      <w:r w:rsidR="008931D8" w:rsidRPr="00B45A3C">
        <w:rPr>
          <w:rFonts w:asciiTheme="minorHAnsi" w:hAnsiTheme="minorHAnsi" w:cstheme="minorHAnsi"/>
          <w:sz w:val="28"/>
          <w:szCs w:val="28"/>
        </w:rPr>
        <w:t>were no</w:t>
      </w:r>
      <w:r w:rsidRPr="00B45A3C">
        <w:rPr>
          <w:rFonts w:asciiTheme="minorHAnsi" w:hAnsiTheme="minorHAnsi" w:cstheme="minorHAnsi"/>
          <w:sz w:val="28"/>
          <w:szCs w:val="28"/>
        </w:rPr>
        <w:t xml:space="preserve"> partial </w:t>
      </w:r>
      <w:r w:rsidR="00B45A3C" w:rsidRPr="00B45A3C">
        <w:rPr>
          <w:rFonts w:asciiTheme="minorHAnsi" w:hAnsiTheme="minorHAnsi" w:cstheme="minorHAnsi"/>
          <w:sz w:val="28"/>
          <w:szCs w:val="28"/>
        </w:rPr>
        <w:t>views declared</w:t>
      </w:r>
      <w:r w:rsidR="00CC49F6" w:rsidRPr="00B45A3C">
        <w:rPr>
          <w:rFonts w:asciiTheme="minorHAnsi" w:hAnsiTheme="minorHAnsi" w:cstheme="minorHAnsi"/>
          <w:sz w:val="28"/>
          <w:szCs w:val="28"/>
        </w:rPr>
        <w:t xml:space="preserve"> </w:t>
      </w:r>
      <w:r w:rsidRPr="00B45A3C">
        <w:rPr>
          <w:rFonts w:asciiTheme="minorHAnsi" w:hAnsiTheme="minorHAnsi" w:cstheme="minorHAnsi"/>
          <w:sz w:val="28"/>
          <w:szCs w:val="28"/>
        </w:rPr>
        <w:t xml:space="preserve">on hand delivered </w:t>
      </w:r>
      <w:r w:rsidR="008931D8" w:rsidRPr="00B45A3C">
        <w:rPr>
          <w:rFonts w:asciiTheme="minorHAnsi" w:hAnsiTheme="minorHAnsi" w:cstheme="minorHAnsi"/>
          <w:sz w:val="28"/>
          <w:szCs w:val="28"/>
        </w:rPr>
        <w:t>submissions.</w:t>
      </w:r>
      <w:r w:rsidRPr="00B45A3C">
        <w:rPr>
          <w:rFonts w:asciiTheme="minorHAnsi" w:hAnsiTheme="minorHAnsi" w:cstheme="minorHAnsi"/>
          <w:sz w:val="28"/>
          <w:szCs w:val="28"/>
        </w:rPr>
        <w:t xml:space="preserve"> </w:t>
      </w:r>
    </w:p>
    <w:p w:rsidR="00293D3F" w:rsidRPr="00293D3F" w:rsidRDefault="00293D3F" w:rsidP="00293D3F">
      <w:pPr>
        <w:spacing w:line="360" w:lineRule="auto"/>
        <w:ind w:left="720"/>
        <w:rPr>
          <w:rFonts w:asciiTheme="minorHAnsi" w:hAnsiTheme="minorHAnsi"/>
          <w:sz w:val="24"/>
          <w:szCs w:val="24"/>
        </w:rPr>
      </w:pPr>
    </w:p>
    <w:p w:rsidR="00863DE2" w:rsidRDefault="00443013" w:rsidP="00537BDC">
      <w:pPr>
        <w:spacing w:before="200" w:after="0" w:line="360" w:lineRule="auto"/>
        <w:rPr>
          <w:rFonts w:asciiTheme="minorHAnsi" w:hAnsiTheme="minorHAnsi"/>
          <w:b/>
          <w:sz w:val="32"/>
          <w:szCs w:val="32"/>
        </w:rPr>
      </w:pPr>
      <w:r>
        <w:rPr>
          <w:rFonts w:asciiTheme="minorHAnsi" w:hAnsiTheme="minorHAnsi"/>
          <w:b/>
          <w:sz w:val="32"/>
          <w:szCs w:val="32"/>
        </w:rPr>
        <w:t xml:space="preserve"> </w:t>
      </w:r>
      <w:r w:rsidR="00BC6D09">
        <w:rPr>
          <w:rFonts w:asciiTheme="minorHAnsi" w:hAnsiTheme="minorHAnsi"/>
          <w:b/>
          <w:sz w:val="32"/>
          <w:szCs w:val="32"/>
        </w:rPr>
        <w:t>3.1 Hard</w:t>
      </w:r>
      <w:r w:rsidR="00863DE2">
        <w:rPr>
          <w:rFonts w:asciiTheme="minorHAnsi" w:hAnsiTheme="minorHAnsi"/>
          <w:b/>
          <w:sz w:val="32"/>
          <w:szCs w:val="32"/>
        </w:rPr>
        <w:t xml:space="preserve"> Copies / Hand Delivered Written Submissions.</w:t>
      </w:r>
    </w:p>
    <w:p w:rsidR="00863DE2" w:rsidRPr="00863DE2" w:rsidRDefault="00863DE2" w:rsidP="00863DE2">
      <w:pPr>
        <w:spacing w:after="0" w:line="360" w:lineRule="auto"/>
        <w:rPr>
          <w:rFonts w:cs="Arial"/>
          <w:sz w:val="24"/>
          <w:szCs w:val="24"/>
        </w:rPr>
      </w:pPr>
      <w:r w:rsidRPr="00863DE2">
        <w:rPr>
          <w:rFonts w:cs="Arial"/>
          <w:sz w:val="24"/>
          <w:szCs w:val="24"/>
        </w:rPr>
        <w:t xml:space="preserve">The hard </w:t>
      </w:r>
      <w:r w:rsidR="008931D8" w:rsidRPr="00863DE2">
        <w:rPr>
          <w:rFonts w:cs="Arial"/>
          <w:sz w:val="24"/>
          <w:szCs w:val="24"/>
        </w:rPr>
        <w:t>copies were</w:t>
      </w:r>
      <w:r w:rsidRPr="00863DE2">
        <w:rPr>
          <w:rFonts w:cs="Arial"/>
          <w:sz w:val="24"/>
          <w:szCs w:val="24"/>
        </w:rPr>
        <w:t xml:space="preserve">   hand delivered in courier envelope and 2 boxes at the Committees Section. As </w:t>
      </w:r>
      <w:r>
        <w:rPr>
          <w:rFonts w:cs="Arial"/>
          <w:sz w:val="24"/>
          <w:szCs w:val="24"/>
        </w:rPr>
        <w:t xml:space="preserve">the submissions process is </w:t>
      </w:r>
      <w:r w:rsidR="008931D8">
        <w:rPr>
          <w:rFonts w:cs="Arial"/>
          <w:sz w:val="24"/>
          <w:szCs w:val="24"/>
        </w:rPr>
        <w:t xml:space="preserve">ongoing </w:t>
      </w:r>
      <w:r w:rsidR="008931D8" w:rsidRPr="00863DE2">
        <w:rPr>
          <w:rFonts w:cs="Arial"/>
          <w:sz w:val="24"/>
          <w:szCs w:val="24"/>
        </w:rPr>
        <w:t>the</w:t>
      </w:r>
      <w:r w:rsidRPr="00863DE2">
        <w:rPr>
          <w:rFonts w:cs="Arial"/>
          <w:sz w:val="24"/>
          <w:szCs w:val="24"/>
        </w:rPr>
        <w:t xml:space="preserve"> latter were processed during recess period. </w:t>
      </w:r>
    </w:p>
    <w:p w:rsidR="00863DE2" w:rsidRDefault="00863DE2" w:rsidP="00863DE2">
      <w:pPr>
        <w:spacing w:before="200" w:after="0" w:line="360" w:lineRule="auto"/>
        <w:rPr>
          <w:rFonts w:asciiTheme="minorHAnsi" w:hAnsiTheme="minorHAnsi"/>
          <w:sz w:val="24"/>
          <w:szCs w:val="24"/>
        </w:rPr>
      </w:pPr>
      <w:r w:rsidRPr="00453FB7">
        <w:rPr>
          <w:noProof/>
          <w:lang w:eastAsia="en-ZA"/>
        </w:rPr>
        <w:drawing>
          <wp:inline distT="0" distB="0" distL="0" distR="0">
            <wp:extent cx="3057525" cy="2293470"/>
            <wp:effectExtent l="0" t="0" r="0" b="0"/>
            <wp:docPr id="17" name="Picture 17" descr="C:\Users\pmbude-mutshekwane\AppData\Local\Microsoft\Windows\INetCache\Content.Outlook\COT7SGV3\20230123_150700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bude-mutshekwane\AppData\Local\Microsoft\Windows\INetCache\Content.Outlook\COT7SGV3\20230123_150700 (000000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6074" cy="2299882"/>
                    </a:xfrm>
                    <a:prstGeom prst="rect">
                      <a:avLst/>
                    </a:prstGeom>
                    <a:ln>
                      <a:noFill/>
                    </a:ln>
                    <a:effectLst>
                      <a:softEdge rad="112500"/>
                    </a:effectLst>
                  </pic:spPr>
                </pic:pic>
              </a:graphicData>
            </a:graphic>
          </wp:inline>
        </w:drawing>
      </w:r>
      <w:r>
        <w:rPr>
          <w:rFonts w:asciiTheme="minorHAnsi" w:hAnsiTheme="minorHAnsi"/>
          <w:sz w:val="24"/>
          <w:szCs w:val="24"/>
        </w:rPr>
        <w:t xml:space="preserve">  </w:t>
      </w:r>
      <w:r w:rsidRPr="00453FB7">
        <w:rPr>
          <w:noProof/>
          <w:lang w:eastAsia="en-ZA"/>
        </w:rPr>
        <w:drawing>
          <wp:inline distT="0" distB="0" distL="0" distR="0">
            <wp:extent cx="2790216" cy="2092960"/>
            <wp:effectExtent l="0" t="0" r="0" b="2540"/>
            <wp:docPr id="22" name="Picture 22" descr="C:\Users\pmbude-mutshekwane\AppData\Local\Microsoft\Windows\INetCache\Content.Outlook\COT7SGV3\20230123_150512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bude-mutshekwane\AppData\Local\Microsoft\Windows\INetCache\Content.Outlook\COT7SGV3\20230123_150512 (0000000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216" cy="2092960"/>
                    </a:xfrm>
                    <a:prstGeom prst="rect">
                      <a:avLst/>
                    </a:prstGeom>
                    <a:ln>
                      <a:noFill/>
                    </a:ln>
                    <a:effectLst>
                      <a:softEdge rad="112500"/>
                    </a:effectLst>
                  </pic:spPr>
                </pic:pic>
              </a:graphicData>
            </a:graphic>
          </wp:inline>
        </w:drawing>
      </w:r>
    </w:p>
    <w:p w:rsidR="00863DE2" w:rsidRDefault="00863DE2" w:rsidP="00863DE2">
      <w:pPr>
        <w:spacing w:before="200" w:after="0" w:line="360" w:lineRule="auto"/>
        <w:rPr>
          <w:rFonts w:asciiTheme="minorHAnsi" w:hAnsiTheme="minorHAnsi"/>
          <w:sz w:val="24"/>
          <w:szCs w:val="24"/>
        </w:rPr>
      </w:pPr>
    </w:p>
    <w:p w:rsidR="00863DE2" w:rsidRDefault="00863DE2" w:rsidP="00863DE2">
      <w:pPr>
        <w:spacing w:before="200" w:after="0" w:line="360" w:lineRule="auto"/>
        <w:rPr>
          <w:rFonts w:asciiTheme="minorHAnsi" w:hAnsiTheme="minorHAnsi"/>
          <w:sz w:val="24"/>
          <w:szCs w:val="24"/>
        </w:rPr>
      </w:pPr>
      <w:r w:rsidRPr="00453FB7">
        <w:rPr>
          <w:noProof/>
          <w:lang w:eastAsia="en-ZA"/>
        </w:rPr>
        <w:drawing>
          <wp:inline distT="0" distB="0" distL="0" distR="0">
            <wp:extent cx="4972050" cy="2991784"/>
            <wp:effectExtent l="0" t="0" r="0" b="0"/>
            <wp:docPr id="18" name="Picture 18" descr="C:\Users\pmbude-mutshekwane\AppData\Local\Microsoft\Windows\INetCache\Content.Outlook\COT7SGV3\20230123_150508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bude-mutshekwane\AppData\Local\Microsoft\Windows\INetCache\Content.Outlook\COT7SGV3\20230123_150508 (00000002).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297" r="630" b="-1"/>
                    <a:stretch/>
                  </pic:blipFill>
                  <pic:spPr bwMode="auto">
                    <a:xfrm>
                      <a:off x="0" y="0"/>
                      <a:ext cx="4986954" cy="3000752"/>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63DE2" w:rsidRDefault="00863DE2" w:rsidP="00863DE2">
      <w:pPr>
        <w:spacing w:before="200" w:after="0" w:line="360" w:lineRule="auto"/>
        <w:rPr>
          <w:rFonts w:asciiTheme="minorHAnsi" w:hAnsiTheme="minorHAnsi"/>
          <w:sz w:val="24"/>
          <w:szCs w:val="24"/>
        </w:rPr>
      </w:pPr>
      <w:r>
        <w:rPr>
          <w:rFonts w:asciiTheme="minorHAnsi" w:hAnsiTheme="minorHAnsi"/>
          <w:sz w:val="24"/>
          <w:szCs w:val="24"/>
        </w:rPr>
        <w:t xml:space="preserve">  Source: Hand delivered Written submissions </w:t>
      </w:r>
    </w:p>
    <w:p w:rsidR="00CC49F6" w:rsidRDefault="00537BDC" w:rsidP="00081332">
      <w:pPr>
        <w:spacing w:line="360" w:lineRule="auto"/>
        <w:ind w:left="720" w:hanging="720"/>
        <w:jc w:val="left"/>
        <w:rPr>
          <w:rFonts w:asciiTheme="minorHAnsi" w:hAnsiTheme="minorHAnsi"/>
          <w:noProof/>
          <w:sz w:val="28"/>
          <w:szCs w:val="28"/>
          <w:shd w:val="clear" w:color="auto" w:fill="F4B083" w:themeFill="accent2" w:themeFillTint="99"/>
          <w:lang w:val="en-US"/>
        </w:rPr>
      </w:pPr>
      <w:r>
        <w:rPr>
          <w:rFonts w:asciiTheme="minorHAnsi" w:hAnsiTheme="minorHAnsi"/>
          <w:b/>
          <w:sz w:val="32"/>
          <w:szCs w:val="32"/>
          <w:shd w:val="clear" w:color="auto" w:fill="A8D08D" w:themeFill="accent6" w:themeFillTint="99"/>
        </w:rPr>
        <w:t xml:space="preserve">3.2 </w:t>
      </w:r>
      <w:r w:rsidR="00CC49F6" w:rsidRPr="00CC49F6">
        <w:rPr>
          <w:rFonts w:asciiTheme="minorHAnsi" w:hAnsiTheme="minorHAnsi"/>
          <w:b/>
          <w:sz w:val="32"/>
          <w:szCs w:val="32"/>
          <w:shd w:val="clear" w:color="auto" w:fill="A8D08D" w:themeFill="accent6" w:themeFillTint="99"/>
        </w:rPr>
        <w:t>P</w:t>
      </w:r>
      <w:r w:rsidR="00443013" w:rsidRPr="00CC49F6">
        <w:rPr>
          <w:rFonts w:asciiTheme="minorHAnsi" w:hAnsiTheme="minorHAnsi"/>
          <w:b/>
          <w:sz w:val="32"/>
          <w:szCs w:val="32"/>
          <w:shd w:val="clear" w:color="auto" w:fill="A8D08D" w:themeFill="accent6" w:themeFillTint="99"/>
        </w:rPr>
        <w:t xml:space="preserve">resentation of </w:t>
      </w:r>
      <w:r w:rsidR="002E6D6B" w:rsidRPr="00CC49F6">
        <w:rPr>
          <w:rFonts w:asciiTheme="minorHAnsi" w:hAnsiTheme="minorHAnsi"/>
          <w:b/>
          <w:sz w:val="32"/>
          <w:szCs w:val="32"/>
          <w:shd w:val="clear" w:color="auto" w:fill="A8D08D" w:themeFill="accent6" w:themeFillTint="99"/>
        </w:rPr>
        <w:t>Google submissions</w:t>
      </w:r>
      <w:r w:rsidR="001B1088" w:rsidRPr="00CC49F6">
        <w:rPr>
          <w:rFonts w:asciiTheme="minorHAnsi" w:hAnsiTheme="minorHAnsi"/>
          <w:b/>
          <w:sz w:val="32"/>
          <w:szCs w:val="32"/>
          <w:shd w:val="clear" w:color="auto" w:fill="A8D08D" w:themeFill="accent6" w:themeFillTint="99"/>
        </w:rPr>
        <w:t xml:space="preserve"> </w:t>
      </w:r>
      <w:r w:rsidR="002E6D6B" w:rsidRPr="00CC49F6">
        <w:rPr>
          <w:rFonts w:asciiTheme="minorHAnsi" w:hAnsiTheme="minorHAnsi"/>
          <w:b/>
          <w:sz w:val="32"/>
          <w:szCs w:val="32"/>
          <w:shd w:val="clear" w:color="auto" w:fill="A8D08D" w:themeFill="accent6" w:themeFillTint="99"/>
        </w:rPr>
        <w:t>processed</w:t>
      </w:r>
      <w:r w:rsidR="001B1088" w:rsidRPr="002E6D6B">
        <w:rPr>
          <w:rFonts w:asciiTheme="minorHAnsi" w:hAnsiTheme="minorHAnsi"/>
          <w:b/>
          <w:sz w:val="32"/>
          <w:szCs w:val="32"/>
        </w:rPr>
        <w:t xml:space="preserve"> </w:t>
      </w:r>
      <w:r w:rsidR="00081332">
        <w:rPr>
          <w:rFonts w:asciiTheme="minorHAnsi" w:hAnsiTheme="minorHAnsi"/>
          <w:b/>
          <w:sz w:val="32"/>
          <w:szCs w:val="32"/>
        </w:rPr>
        <w:t xml:space="preserve"> </w:t>
      </w:r>
    </w:p>
    <w:p w:rsidR="004B17D6" w:rsidRDefault="004B17D6" w:rsidP="00081332">
      <w:pPr>
        <w:spacing w:line="360" w:lineRule="auto"/>
        <w:ind w:left="720" w:hanging="720"/>
        <w:jc w:val="left"/>
        <w:rPr>
          <w:rFonts w:asciiTheme="minorHAnsi" w:hAnsiTheme="minorHAnsi"/>
          <w:sz w:val="28"/>
          <w:szCs w:val="28"/>
        </w:rPr>
      </w:pPr>
      <w:r w:rsidRPr="00965A9B">
        <w:rPr>
          <w:rFonts w:asciiTheme="minorHAnsi" w:hAnsiTheme="minorHAnsi"/>
          <w:noProof/>
          <w:sz w:val="28"/>
          <w:szCs w:val="28"/>
          <w:shd w:val="clear" w:color="auto" w:fill="F4B083" w:themeFill="accent2" w:themeFillTint="99"/>
          <w:lang w:eastAsia="en-ZA"/>
        </w:rPr>
        <w:drawing>
          <wp:inline distT="0" distB="0" distL="0" distR="0">
            <wp:extent cx="5013434" cy="2664372"/>
            <wp:effectExtent l="0" t="0" r="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65CF" w:rsidRPr="00072F82" w:rsidRDefault="00010973" w:rsidP="00D365CF">
      <w:pPr>
        <w:spacing w:line="360" w:lineRule="auto"/>
        <w:ind w:left="720" w:hanging="720"/>
        <w:rPr>
          <w:rFonts w:asciiTheme="minorHAnsi" w:hAnsiTheme="minorHAnsi"/>
          <w:sz w:val="28"/>
          <w:szCs w:val="28"/>
        </w:rPr>
      </w:pPr>
      <w:r w:rsidRPr="00072F82">
        <w:rPr>
          <w:rFonts w:asciiTheme="minorHAnsi" w:hAnsiTheme="minorHAnsi"/>
          <w:sz w:val="28"/>
          <w:szCs w:val="28"/>
        </w:rPr>
        <w:t xml:space="preserve">  </w:t>
      </w:r>
      <w:r w:rsidR="00443013" w:rsidRPr="00072F82">
        <w:rPr>
          <w:rFonts w:asciiTheme="minorHAnsi" w:hAnsiTheme="minorHAnsi"/>
          <w:sz w:val="28"/>
          <w:szCs w:val="28"/>
        </w:rPr>
        <w:t xml:space="preserve"> </w:t>
      </w:r>
      <w:r w:rsidR="004918B2" w:rsidRPr="00072F82">
        <w:rPr>
          <w:rFonts w:asciiTheme="minorHAnsi" w:hAnsiTheme="minorHAnsi"/>
          <w:sz w:val="28"/>
          <w:szCs w:val="28"/>
        </w:rPr>
        <w:t>Figur</w:t>
      </w:r>
      <w:r w:rsidR="00537BDC">
        <w:rPr>
          <w:rFonts w:asciiTheme="minorHAnsi" w:hAnsiTheme="minorHAnsi"/>
          <w:sz w:val="28"/>
          <w:szCs w:val="28"/>
        </w:rPr>
        <w:t>e 9</w:t>
      </w:r>
      <w:r w:rsidR="00252074" w:rsidRPr="00072F82">
        <w:rPr>
          <w:rFonts w:asciiTheme="minorHAnsi" w:hAnsiTheme="minorHAnsi"/>
          <w:sz w:val="28"/>
          <w:szCs w:val="28"/>
        </w:rPr>
        <w:t>:</w:t>
      </w:r>
      <w:r w:rsidR="00D365CF" w:rsidRPr="00072F82">
        <w:rPr>
          <w:rFonts w:asciiTheme="minorHAnsi" w:hAnsiTheme="minorHAnsi"/>
          <w:sz w:val="28"/>
          <w:szCs w:val="28"/>
        </w:rPr>
        <w:t xml:space="preserve"> </w:t>
      </w:r>
      <w:r w:rsidR="00081332" w:rsidRPr="00072F82">
        <w:rPr>
          <w:rFonts w:asciiTheme="minorHAnsi" w:hAnsiTheme="minorHAnsi"/>
          <w:sz w:val="28"/>
          <w:szCs w:val="28"/>
        </w:rPr>
        <w:t>549</w:t>
      </w:r>
      <w:r w:rsidR="00252074" w:rsidRPr="00072F82">
        <w:rPr>
          <w:rFonts w:asciiTheme="minorHAnsi" w:hAnsiTheme="minorHAnsi"/>
          <w:sz w:val="28"/>
          <w:szCs w:val="28"/>
        </w:rPr>
        <w:t xml:space="preserve"> received:</w:t>
      </w:r>
      <w:r w:rsidR="00D365CF" w:rsidRPr="00072F82">
        <w:rPr>
          <w:rFonts w:asciiTheme="minorHAnsi" w:hAnsiTheme="minorHAnsi"/>
          <w:sz w:val="28"/>
          <w:szCs w:val="28"/>
        </w:rPr>
        <w:t xml:space="preserve"> </w:t>
      </w:r>
      <w:r w:rsidR="00081332" w:rsidRPr="00072F82">
        <w:rPr>
          <w:rFonts w:asciiTheme="minorHAnsi" w:hAnsiTheme="minorHAnsi"/>
          <w:sz w:val="28"/>
          <w:szCs w:val="28"/>
        </w:rPr>
        <w:t xml:space="preserve"> </w:t>
      </w:r>
      <w:r w:rsidR="00D365CF" w:rsidRPr="00072F82">
        <w:rPr>
          <w:rFonts w:asciiTheme="minorHAnsi" w:hAnsiTheme="minorHAnsi"/>
          <w:sz w:val="28"/>
          <w:szCs w:val="28"/>
        </w:rPr>
        <w:t>Yes 100, (18,3</w:t>
      </w:r>
      <w:r w:rsidR="00252074" w:rsidRPr="00072F82">
        <w:rPr>
          <w:rFonts w:asciiTheme="minorHAnsi" w:hAnsiTheme="minorHAnsi"/>
          <w:sz w:val="28"/>
          <w:szCs w:val="28"/>
        </w:rPr>
        <w:t>%), No</w:t>
      </w:r>
      <w:r w:rsidR="00081332" w:rsidRPr="00072F82">
        <w:rPr>
          <w:rFonts w:asciiTheme="minorHAnsi" w:hAnsiTheme="minorHAnsi"/>
          <w:sz w:val="28"/>
          <w:szCs w:val="28"/>
        </w:rPr>
        <w:t xml:space="preserve"> – 415</w:t>
      </w:r>
      <w:r w:rsidR="00D365CF" w:rsidRPr="00072F82">
        <w:rPr>
          <w:rFonts w:asciiTheme="minorHAnsi" w:hAnsiTheme="minorHAnsi"/>
          <w:sz w:val="28"/>
          <w:szCs w:val="28"/>
        </w:rPr>
        <w:t xml:space="preserve"> (75,6</w:t>
      </w:r>
      <w:r w:rsidR="00252074" w:rsidRPr="00072F82">
        <w:rPr>
          <w:rFonts w:asciiTheme="minorHAnsi" w:hAnsiTheme="minorHAnsi"/>
          <w:sz w:val="28"/>
          <w:szCs w:val="28"/>
        </w:rPr>
        <w:t>%), Partial</w:t>
      </w:r>
      <w:r w:rsidR="00081332" w:rsidRPr="00072F82">
        <w:rPr>
          <w:rFonts w:asciiTheme="minorHAnsi" w:hAnsiTheme="minorHAnsi"/>
          <w:sz w:val="28"/>
          <w:szCs w:val="28"/>
        </w:rPr>
        <w:t xml:space="preserve"> 34</w:t>
      </w:r>
      <w:r w:rsidR="00D365CF" w:rsidRPr="00072F82">
        <w:rPr>
          <w:rFonts w:asciiTheme="minorHAnsi" w:hAnsiTheme="minorHAnsi"/>
          <w:sz w:val="28"/>
          <w:szCs w:val="28"/>
        </w:rPr>
        <w:t xml:space="preserve"> (6,04%) </w:t>
      </w:r>
    </w:p>
    <w:p w:rsidR="00FE5C8B" w:rsidRPr="00CC49F6" w:rsidRDefault="005F0942" w:rsidP="00CC49F6">
      <w:pPr>
        <w:spacing w:line="360" w:lineRule="auto"/>
        <w:rPr>
          <w:rFonts w:asciiTheme="minorHAnsi" w:hAnsiTheme="minorHAnsi" w:cstheme="minorHAnsi"/>
          <w:sz w:val="28"/>
          <w:szCs w:val="28"/>
        </w:rPr>
      </w:pPr>
      <w:r w:rsidRPr="00CC49F6">
        <w:rPr>
          <w:rFonts w:asciiTheme="minorHAnsi" w:hAnsiTheme="minorHAnsi" w:cstheme="minorHAnsi"/>
          <w:sz w:val="28"/>
          <w:szCs w:val="28"/>
        </w:rPr>
        <w:t xml:space="preserve">On google forms submissions, the Public response was largely No at 75,6%, Yes and 18,3%   and Partial at 6,04%.  </w:t>
      </w:r>
      <w:r w:rsidR="008931D8" w:rsidRPr="00CC49F6">
        <w:rPr>
          <w:rFonts w:asciiTheme="minorHAnsi" w:hAnsiTheme="minorHAnsi" w:cstheme="minorHAnsi"/>
          <w:sz w:val="28"/>
          <w:szCs w:val="28"/>
        </w:rPr>
        <w:t>Views objecting</w:t>
      </w:r>
      <w:r w:rsidRPr="00CC49F6">
        <w:rPr>
          <w:rFonts w:asciiTheme="minorHAnsi" w:hAnsiTheme="minorHAnsi" w:cstheme="minorHAnsi"/>
          <w:sz w:val="28"/>
          <w:szCs w:val="28"/>
        </w:rPr>
        <w:t xml:space="preserve"> to the bill were more pronounced on </w:t>
      </w:r>
      <w:r w:rsidR="008931D8" w:rsidRPr="00CC49F6">
        <w:rPr>
          <w:rFonts w:asciiTheme="minorHAnsi" w:hAnsiTheme="minorHAnsi" w:cstheme="minorHAnsi"/>
          <w:sz w:val="28"/>
          <w:szCs w:val="28"/>
        </w:rPr>
        <w:t>this digital</w:t>
      </w:r>
      <w:r w:rsidRPr="00CC49F6">
        <w:rPr>
          <w:rFonts w:asciiTheme="minorHAnsi" w:hAnsiTheme="minorHAnsi" w:cstheme="minorHAnsi"/>
          <w:sz w:val="28"/>
          <w:szCs w:val="28"/>
        </w:rPr>
        <w:t xml:space="preserve">   </w:t>
      </w:r>
      <w:r w:rsidR="008931D8" w:rsidRPr="00CC49F6">
        <w:rPr>
          <w:rFonts w:asciiTheme="minorHAnsi" w:hAnsiTheme="minorHAnsi" w:cstheme="minorHAnsi"/>
          <w:sz w:val="28"/>
          <w:szCs w:val="28"/>
        </w:rPr>
        <w:t>media platform</w:t>
      </w:r>
      <w:r w:rsidRPr="00CC49F6">
        <w:rPr>
          <w:rFonts w:asciiTheme="minorHAnsi" w:hAnsiTheme="minorHAnsi" w:cstheme="minorHAnsi"/>
          <w:sz w:val="28"/>
          <w:szCs w:val="28"/>
        </w:rPr>
        <w:t xml:space="preserve">. </w:t>
      </w:r>
    </w:p>
    <w:p w:rsidR="00F05D6A" w:rsidRDefault="00F05D6A" w:rsidP="00FE5C8B">
      <w:pPr>
        <w:pStyle w:val="ListParagraph"/>
        <w:spacing w:line="360" w:lineRule="auto"/>
        <w:rPr>
          <w:sz w:val="28"/>
          <w:szCs w:val="28"/>
        </w:rPr>
      </w:pPr>
    </w:p>
    <w:p w:rsidR="00C51B4D" w:rsidRPr="00506887" w:rsidRDefault="00537BDC" w:rsidP="00C51B4D">
      <w:pPr>
        <w:shd w:val="clear" w:color="auto" w:fill="A8D08D" w:themeFill="accent6" w:themeFillTint="99"/>
        <w:spacing w:after="0" w:line="360" w:lineRule="auto"/>
        <w:ind w:left="144"/>
        <w:rPr>
          <w:rFonts w:asciiTheme="minorHAnsi" w:eastAsia="Times New Roman" w:hAnsi="Calibri"/>
          <w:b/>
          <w:color w:val="000000"/>
          <w:kern w:val="24"/>
          <w:sz w:val="32"/>
          <w:szCs w:val="32"/>
        </w:rPr>
      </w:pPr>
      <w:r>
        <w:rPr>
          <w:rFonts w:asciiTheme="minorHAnsi" w:eastAsia="Times New Roman" w:hAnsi="Calibri"/>
          <w:b/>
          <w:color w:val="000000"/>
          <w:kern w:val="24"/>
          <w:sz w:val="32"/>
          <w:szCs w:val="32"/>
        </w:rPr>
        <w:t xml:space="preserve"> PUBLIC </w:t>
      </w:r>
      <w:r w:rsidR="00C51B4D" w:rsidRPr="00506887">
        <w:rPr>
          <w:rFonts w:asciiTheme="minorHAnsi" w:eastAsia="Times New Roman" w:hAnsi="Calibri"/>
          <w:b/>
          <w:color w:val="000000"/>
          <w:kern w:val="24"/>
          <w:sz w:val="32"/>
          <w:szCs w:val="32"/>
        </w:rPr>
        <w:t xml:space="preserve">  ORAL SUBMISSIONS    IN PARLIAMENT</w:t>
      </w:r>
    </w:p>
    <w:p w:rsidR="00C51B4D" w:rsidRDefault="00C51B4D" w:rsidP="00C51B4D">
      <w:pPr>
        <w:spacing w:after="0" w:line="360" w:lineRule="auto"/>
        <w:ind w:left="144"/>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p>
    <w:p w:rsidR="00C51B4D" w:rsidRDefault="00C51B4D" w:rsidP="00C51B4D">
      <w:pPr>
        <w:spacing w:after="0" w:line="360" w:lineRule="auto"/>
        <w:ind w:left="144"/>
        <w:rPr>
          <w:sz w:val="28"/>
          <w:szCs w:val="28"/>
        </w:rPr>
      </w:pPr>
      <w:r w:rsidRPr="00AF3B80">
        <w:rPr>
          <w:sz w:val="28"/>
          <w:szCs w:val="28"/>
        </w:rPr>
        <w:t>Submissions are the presentation of views or opinions on a matter or piece of legislation under consideration by a c</w:t>
      </w:r>
      <w:r>
        <w:rPr>
          <w:sz w:val="28"/>
          <w:szCs w:val="28"/>
        </w:rPr>
        <w:t>ommittee of Parliament. The BELA Bill Public hearings were conducted at Parliament with various stakeholders from across the 9 provinces being allowed to   present</w:t>
      </w:r>
      <w:r w:rsidRPr="00AF3B80">
        <w:rPr>
          <w:sz w:val="28"/>
          <w:szCs w:val="28"/>
        </w:rPr>
        <w:t xml:space="preserve"> in any of the South African offi</w:t>
      </w:r>
      <w:r>
        <w:rPr>
          <w:sz w:val="28"/>
          <w:szCs w:val="28"/>
        </w:rPr>
        <w:t xml:space="preserve">cial languages. </w:t>
      </w:r>
      <w:r w:rsidRPr="00AF3B80">
        <w:rPr>
          <w:sz w:val="28"/>
          <w:szCs w:val="28"/>
        </w:rPr>
        <w:t>O</w:t>
      </w:r>
      <w:r>
        <w:rPr>
          <w:sz w:val="28"/>
          <w:szCs w:val="28"/>
        </w:rPr>
        <w:t xml:space="preserve">ral submissions were extended to the public that had expressed an interest to attend Oral  </w:t>
      </w:r>
      <w:r w:rsidRPr="00AF3B80">
        <w:rPr>
          <w:sz w:val="28"/>
          <w:szCs w:val="28"/>
        </w:rPr>
        <w:t xml:space="preserve"> Public Hearings </w:t>
      </w:r>
      <w:r>
        <w:rPr>
          <w:sz w:val="28"/>
          <w:szCs w:val="28"/>
        </w:rPr>
        <w:t xml:space="preserve">held by Committee. The Committee looked at the views /opinions shared as discussed by 30 stakeholders.  The Committee noted </w:t>
      </w:r>
      <w:r w:rsidRPr="00AF3B80">
        <w:rPr>
          <w:sz w:val="28"/>
          <w:szCs w:val="28"/>
        </w:rPr>
        <w:t>views</w:t>
      </w:r>
      <w:r>
        <w:rPr>
          <w:sz w:val="28"/>
          <w:szCs w:val="28"/>
        </w:rPr>
        <w:t xml:space="preserve"> of the public and some views have been </w:t>
      </w:r>
      <w:r w:rsidRPr="00AF3B80">
        <w:rPr>
          <w:sz w:val="28"/>
          <w:szCs w:val="28"/>
        </w:rPr>
        <w:t>included</w:t>
      </w:r>
      <w:r>
        <w:rPr>
          <w:sz w:val="28"/>
          <w:szCs w:val="28"/>
        </w:rPr>
        <w:t xml:space="preserve"> into the work of    processing of the BELA Bill.  The list of organisations that attended the Oral hearings are listed at the back of the report. </w:t>
      </w:r>
    </w:p>
    <w:p w:rsidR="00495CDF" w:rsidRDefault="00495CDF" w:rsidP="00C51B4D">
      <w:pPr>
        <w:spacing w:after="0" w:line="360" w:lineRule="auto"/>
        <w:ind w:left="144"/>
        <w:rPr>
          <w:sz w:val="28"/>
          <w:szCs w:val="28"/>
        </w:rPr>
      </w:pPr>
    </w:p>
    <w:p w:rsidR="008B4BB7" w:rsidRPr="008828E5" w:rsidRDefault="00537BDC" w:rsidP="00EF0793">
      <w:pPr>
        <w:shd w:val="clear" w:color="auto" w:fill="C5E0B3" w:themeFill="accent6" w:themeFillTint="66"/>
        <w:rPr>
          <w:b/>
          <w:sz w:val="32"/>
          <w:szCs w:val="32"/>
        </w:rPr>
      </w:pPr>
      <w:r>
        <w:rPr>
          <w:b/>
          <w:sz w:val="32"/>
          <w:szCs w:val="32"/>
        </w:rPr>
        <w:t xml:space="preserve">3.4 </w:t>
      </w:r>
      <w:r w:rsidR="00EF0793">
        <w:rPr>
          <w:b/>
          <w:sz w:val="32"/>
          <w:szCs w:val="32"/>
        </w:rPr>
        <w:t xml:space="preserve">Summary </w:t>
      </w:r>
      <w:r w:rsidR="004918B2">
        <w:rPr>
          <w:b/>
          <w:sz w:val="32"/>
          <w:szCs w:val="32"/>
        </w:rPr>
        <w:t xml:space="preserve">of Submissions </w:t>
      </w:r>
      <w:r w:rsidR="004918B2" w:rsidRPr="008828E5">
        <w:rPr>
          <w:b/>
          <w:sz w:val="32"/>
          <w:szCs w:val="32"/>
        </w:rPr>
        <w:t>Observations</w:t>
      </w:r>
      <w:r w:rsidR="004E5025" w:rsidRPr="008828E5">
        <w:rPr>
          <w:b/>
          <w:sz w:val="32"/>
          <w:szCs w:val="32"/>
        </w:rPr>
        <w:t xml:space="preserve"> </w:t>
      </w:r>
    </w:p>
    <w:p w:rsidR="00252074" w:rsidRPr="008828E5" w:rsidRDefault="00252074" w:rsidP="00BA31FB">
      <w:pPr>
        <w:spacing w:after="160" w:line="360" w:lineRule="auto"/>
        <w:rPr>
          <w:rFonts w:asciiTheme="minorHAnsi" w:hAnsiTheme="minorHAnsi"/>
          <w:color w:val="auto"/>
          <w:sz w:val="28"/>
          <w:szCs w:val="28"/>
          <w:lang w:val="en-US"/>
        </w:rPr>
      </w:pPr>
      <w:r w:rsidRPr="008828E5">
        <w:rPr>
          <w:rFonts w:asciiTheme="minorHAnsi" w:hAnsiTheme="minorHAnsi"/>
          <w:color w:val="auto"/>
          <w:sz w:val="28"/>
          <w:szCs w:val="28"/>
          <w:lang w:val="en-US"/>
        </w:rPr>
        <w:t xml:space="preserve">Based on the observation   of the written submissions, the analysis notes the </w:t>
      </w:r>
      <w:r w:rsidR="00BA47C9" w:rsidRPr="008828E5">
        <w:rPr>
          <w:rFonts w:asciiTheme="minorHAnsi" w:hAnsiTheme="minorHAnsi"/>
          <w:color w:val="auto"/>
          <w:sz w:val="28"/>
          <w:szCs w:val="28"/>
          <w:lang w:val="en-US"/>
        </w:rPr>
        <w:t>following:</w:t>
      </w:r>
      <w:r w:rsidRPr="008828E5">
        <w:rPr>
          <w:rFonts w:asciiTheme="minorHAnsi" w:hAnsiTheme="minorHAnsi"/>
          <w:color w:val="auto"/>
          <w:sz w:val="28"/>
          <w:szCs w:val="28"/>
          <w:lang w:val="en-US"/>
        </w:rPr>
        <w:t xml:space="preserve"> </w:t>
      </w:r>
    </w:p>
    <w:p w:rsidR="00027102" w:rsidRPr="00027102" w:rsidRDefault="00027102" w:rsidP="00027102">
      <w:pPr>
        <w:pStyle w:val="ListParagraph"/>
        <w:numPr>
          <w:ilvl w:val="0"/>
          <w:numId w:val="4"/>
        </w:numPr>
        <w:spacing w:after="160" w:line="360" w:lineRule="auto"/>
        <w:rPr>
          <w:rFonts w:asciiTheme="minorHAnsi" w:hAnsiTheme="minorHAnsi" w:cs="Arial"/>
          <w:sz w:val="28"/>
          <w:szCs w:val="28"/>
        </w:rPr>
      </w:pPr>
      <w:r w:rsidRPr="00027102">
        <w:rPr>
          <w:rFonts w:asciiTheme="minorHAnsi" w:hAnsiTheme="minorHAnsi" w:cs="Arial"/>
          <w:sz w:val="28"/>
          <w:szCs w:val="28"/>
        </w:rPr>
        <w:t xml:space="preserve">The issue of undocumented </w:t>
      </w:r>
      <w:r w:rsidR="008931D8" w:rsidRPr="00027102">
        <w:rPr>
          <w:rFonts w:asciiTheme="minorHAnsi" w:hAnsiTheme="minorHAnsi" w:cs="Arial"/>
          <w:sz w:val="28"/>
          <w:szCs w:val="28"/>
        </w:rPr>
        <w:t>learners,</w:t>
      </w:r>
      <w:r w:rsidRPr="00027102">
        <w:rPr>
          <w:rFonts w:asciiTheme="minorHAnsi" w:hAnsiTheme="minorHAnsi" w:cs="Arial"/>
          <w:sz w:val="28"/>
          <w:szCs w:val="28"/>
        </w:rPr>
        <w:t xml:space="preserve"> remained one the issues </w:t>
      </w:r>
      <w:r w:rsidR="008931D8" w:rsidRPr="00027102">
        <w:rPr>
          <w:rFonts w:asciiTheme="minorHAnsi" w:hAnsiTheme="minorHAnsi" w:cs="Arial"/>
          <w:sz w:val="28"/>
          <w:szCs w:val="28"/>
        </w:rPr>
        <w:t>arising</w:t>
      </w:r>
      <w:r w:rsidRPr="00027102">
        <w:rPr>
          <w:rFonts w:asciiTheme="minorHAnsi" w:hAnsiTheme="minorHAnsi" w:cs="Arial"/>
          <w:sz w:val="28"/>
          <w:szCs w:val="28"/>
        </w:rPr>
        <w:t xml:space="preserve"> out of the written </w:t>
      </w:r>
      <w:r w:rsidR="008931D8" w:rsidRPr="00027102">
        <w:rPr>
          <w:rFonts w:asciiTheme="minorHAnsi" w:hAnsiTheme="minorHAnsi" w:cs="Arial"/>
          <w:sz w:val="28"/>
          <w:szCs w:val="28"/>
        </w:rPr>
        <w:t>submissions.</w:t>
      </w:r>
      <w:r w:rsidRPr="00027102">
        <w:rPr>
          <w:rFonts w:asciiTheme="minorHAnsi" w:hAnsiTheme="minorHAnsi" w:cs="Arial"/>
          <w:sz w:val="28"/>
          <w:szCs w:val="28"/>
        </w:rPr>
        <w:t xml:space="preserve"> </w:t>
      </w:r>
    </w:p>
    <w:p w:rsidR="00027102" w:rsidRPr="00027102" w:rsidRDefault="00027102" w:rsidP="00027102">
      <w:pPr>
        <w:pStyle w:val="ListParagraph"/>
        <w:numPr>
          <w:ilvl w:val="0"/>
          <w:numId w:val="4"/>
        </w:numPr>
        <w:spacing w:after="160" w:line="360" w:lineRule="auto"/>
        <w:rPr>
          <w:rFonts w:asciiTheme="minorHAnsi" w:hAnsiTheme="minorHAnsi" w:cs="Arial"/>
          <w:sz w:val="28"/>
          <w:szCs w:val="28"/>
        </w:rPr>
      </w:pPr>
      <w:r w:rsidRPr="00027102">
        <w:rPr>
          <w:rFonts w:asciiTheme="minorHAnsi" w:hAnsiTheme="minorHAnsi" w:cs="Arial"/>
          <w:sz w:val="28"/>
          <w:szCs w:val="28"/>
        </w:rPr>
        <w:t xml:space="preserve">The concern from submitters is that the list of documents </w:t>
      </w:r>
      <w:r w:rsidR="008931D8" w:rsidRPr="00027102">
        <w:rPr>
          <w:rFonts w:asciiTheme="minorHAnsi" w:hAnsiTheme="minorHAnsi" w:cs="Arial"/>
          <w:sz w:val="28"/>
          <w:szCs w:val="28"/>
        </w:rPr>
        <w:t>required prevent</w:t>
      </w:r>
      <w:r w:rsidRPr="00027102">
        <w:rPr>
          <w:rFonts w:asciiTheme="minorHAnsi" w:hAnsiTheme="minorHAnsi" w:cs="Arial"/>
          <w:sz w:val="28"/>
          <w:szCs w:val="28"/>
        </w:rPr>
        <w:t xml:space="preserve"> children from accessing basic education </w:t>
      </w:r>
    </w:p>
    <w:p w:rsidR="00A50C43" w:rsidRPr="008828E5" w:rsidRDefault="0015250B" w:rsidP="00965A9B">
      <w:pPr>
        <w:pStyle w:val="ListParagraph"/>
        <w:numPr>
          <w:ilvl w:val="0"/>
          <w:numId w:val="4"/>
        </w:numPr>
        <w:spacing w:line="360" w:lineRule="auto"/>
        <w:rPr>
          <w:rFonts w:asciiTheme="minorHAnsi" w:hAnsiTheme="minorHAnsi"/>
          <w:sz w:val="28"/>
          <w:szCs w:val="28"/>
        </w:rPr>
      </w:pPr>
      <w:r w:rsidRPr="008828E5">
        <w:rPr>
          <w:rFonts w:asciiTheme="minorHAnsi" w:hAnsiTheme="minorHAnsi"/>
          <w:sz w:val="28"/>
          <w:szCs w:val="28"/>
        </w:rPr>
        <w:t xml:space="preserve">Most people </w:t>
      </w:r>
      <w:r w:rsidR="00BA31FB" w:rsidRPr="008828E5">
        <w:rPr>
          <w:rFonts w:asciiTheme="minorHAnsi" w:hAnsiTheme="minorHAnsi"/>
          <w:sz w:val="28"/>
          <w:szCs w:val="28"/>
        </w:rPr>
        <w:t>responded as one</w:t>
      </w:r>
      <w:r w:rsidRPr="008828E5">
        <w:rPr>
          <w:rFonts w:asciiTheme="minorHAnsi" w:hAnsiTheme="minorHAnsi"/>
          <w:sz w:val="28"/>
          <w:szCs w:val="28"/>
        </w:rPr>
        <w:t xml:space="preserve"> </w:t>
      </w:r>
      <w:r w:rsidR="00BA31FB" w:rsidRPr="008828E5">
        <w:rPr>
          <w:rFonts w:asciiTheme="minorHAnsi" w:hAnsiTheme="minorHAnsi"/>
          <w:sz w:val="28"/>
          <w:szCs w:val="28"/>
        </w:rPr>
        <w:t>group like dear</w:t>
      </w:r>
      <w:r w:rsidRPr="008828E5">
        <w:rPr>
          <w:rFonts w:asciiTheme="minorHAnsi" w:hAnsiTheme="minorHAnsi"/>
          <w:sz w:val="28"/>
          <w:szCs w:val="28"/>
        </w:rPr>
        <w:t xml:space="preserve"> </w:t>
      </w:r>
      <w:r w:rsidR="00294F7C" w:rsidRPr="008828E5">
        <w:rPr>
          <w:rFonts w:asciiTheme="minorHAnsi" w:hAnsiTheme="minorHAnsi"/>
          <w:sz w:val="28"/>
          <w:szCs w:val="28"/>
        </w:rPr>
        <w:t>B</w:t>
      </w:r>
      <w:r w:rsidR="00BA31FB" w:rsidRPr="008828E5">
        <w:rPr>
          <w:rFonts w:asciiTheme="minorHAnsi" w:hAnsiTheme="minorHAnsi"/>
          <w:sz w:val="28"/>
          <w:szCs w:val="28"/>
        </w:rPr>
        <w:t>el</w:t>
      </w:r>
      <w:r w:rsidR="00294F7C" w:rsidRPr="008828E5">
        <w:rPr>
          <w:rFonts w:asciiTheme="minorHAnsi" w:hAnsiTheme="minorHAnsi"/>
          <w:sz w:val="28"/>
          <w:szCs w:val="28"/>
        </w:rPr>
        <w:t>a</w:t>
      </w:r>
      <w:r w:rsidRPr="008828E5">
        <w:rPr>
          <w:rFonts w:asciiTheme="minorHAnsi" w:hAnsiTheme="minorHAnsi"/>
          <w:sz w:val="28"/>
          <w:szCs w:val="28"/>
        </w:rPr>
        <w:t xml:space="preserve"> bill </w:t>
      </w:r>
      <w:r w:rsidR="004918B2" w:rsidRPr="008828E5">
        <w:rPr>
          <w:rFonts w:asciiTheme="minorHAnsi" w:hAnsiTheme="minorHAnsi"/>
          <w:sz w:val="28"/>
          <w:szCs w:val="28"/>
        </w:rPr>
        <w:t>group, some</w:t>
      </w:r>
      <w:r w:rsidRPr="008828E5">
        <w:rPr>
          <w:rFonts w:asciiTheme="minorHAnsi" w:hAnsiTheme="minorHAnsi"/>
          <w:sz w:val="28"/>
          <w:szCs w:val="28"/>
        </w:rPr>
        <w:t xml:space="preserve"> political </w:t>
      </w:r>
      <w:r w:rsidR="004918B2" w:rsidRPr="008828E5">
        <w:rPr>
          <w:rFonts w:asciiTheme="minorHAnsi" w:hAnsiTheme="minorHAnsi"/>
          <w:sz w:val="28"/>
          <w:szCs w:val="28"/>
        </w:rPr>
        <w:t>parties,</w:t>
      </w:r>
      <w:r w:rsidRPr="008828E5">
        <w:rPr>
          <w:rFonts w:asciiTheme="minorHAnsi" w:hAnsiTheme="minorHAnsi"/>
          <w:sz w:val="28"/>
          <w:szCs w:val="28"/>
        </w:rPr>
        <w:t xml:space="preserve"> </w:t>
      </w:r>
      <w:r w:rsidR="003B67AB" w:rsidRPr="008828E5">
        <w:rPr>
          <w:rFonts w:asciiTheme="minorHAnsi" w:hAnsiTheme="minorHAnsi"/>
          <w:sz w:val="28"/>
          <w:szCs w:val="28"/>
        </w:rPr>
        <w:t>c</w:t>
      </w:r>
      <w:r w:rsidRPr="008828E5">
        <w:rPr>
          <w:rFonts w:asciiTheme="minorHAnsi" w:hAnsiTheme="minorHAnsi"/>
          <w:sz w:val="28"/>
          <w:szCs w:val="28"/>
        </w:rPr>
        <w:t xml:space="preserve">ivil society </w:t>
      </w:r>
      <w:r w:rsidR="004918B2" w:rsidRPr="008828E5">
        <w:rPr>
          <w:rFonts w:asciiTheme="minorHAnsi" w:hAnsiTheme="minorHAnsi"/>
          <w:sz w:val="28"/>
          <w:szCs w:val="28"/>
        </w:rPr>
        <w:t>organizations and</w:t>
      </w:r>
      <w:r w:rsidR="00294F7C" w:rsidRPr="008828E5">
        <w:rPr>
          <w:rFonts w:asciiTheme="minorHAnsi" w:hAnsiTheme="minorHAnsi"/>
          <w:sz w:val="28"/>
          <w:szCs w:val="28"/>
        </w:rPr>
        <w:t xml:space="preserve"> </w:t>
      </w:r>
      <w:r w:rsidRPr="008828E5">
        <w:rPr>
          <w:rFonts w:asciiTheme="minorHAnsi" w:hAnsiTheme="minorHAnsi"/>
          <w:sz w:val="28"/>
          <w:szCs w:val="28"/>
        </w:rPr>
        <w:t xml:space="preserve">NGO. Their mobilization   </w:t>
      </w:r>
      <w:r w:rsidR="00BA31FB" w:rsidRPr="008828E5">
        <w:rPr>
          <w:rFonts w:asciiTheme="minorHAnsi" w:hAnsiTheme="minorHAnsi"/>
          <w:sz w:val="28"/>
          <w:szCs w:val="28"/>
        </w:rPr>
        <w:t>brought a</w:t>
      </w:r>
      <w:r w:rsidRPr="008828E5">
        <w:rPr>
          <w:rFonts w:asciiTheme="minorHAnsi" w:hAnsiTheme="minorHAnsi"/>
          <w:sz w:val="28"/>
          <w:szCs w:val="28"/>
        </w:rPr>
        <w:t xml:space="preserve"> </w:t>
      </w:r>
      <w:r w:rsidR="004918B2" w:rsidRPr="008828E5">
        <w:rPr>
          <w:rFonts w:asciiTheme="minorHAnsi" w:hAnsiTheme="minorHAnsi"/>
          <w:sz w:val="28"/>
          <w:szCs w:val="28"/>
        </w:rPr>
        <w:t>bulk number</w:t>
      </w:r>
      <w:r w:rsidRPr="008828E5">
        <w:rPr>
          <w:rFonts w:asciiTheme="minorHAnsi" w:hAnsiTheme="minorHAnsi"/>
          <w:sz w:val="28"/>
          <w:szCs w:val="28"/>
        </w:rPr>
        <w:t xml:space="preserve"> of </w:t>
      </w:r>
      <w:r w:rsidR="00BA31FB" w:rsidRPr="008828E5">
        <w:rPr>
          <w:rFonts w:asciiTheme="minorHAnsi" w:hAnsiTheme="minorHAnsi"/>
          <w:sz w:val="28"/>
          <w:szCs w:val="28"/>
        </w:rPr>
        <w:t>registered emails</w:t>
      </w:r>
      <w:r w:rsidRPr="008828E5">
        <w:rPr>
          <w:rFonts w:asciiTheme="minorHAnsi" w:hAnsiTheme="minorHAnsi"/>
          <w:sz w:val="28"/>
          <w:szCs w:val="28"/>
        </w:rPr>
        <w:t xml:space="preserve">. </w:t>
      </w:r>
    </w:p>
    <w:p w:rsidR="00A50C43" w:rsidRPr="008828E5" w:rsidRDefault="0015250B" w:rsidP="00965A9B">
      <w:pPr>
        <w:pStyle w:val="ListParagraph"/>
        <w:numPr>
          <w:ilvl w:val="0"/>
          <w:numId w:val="4"/>
        </w:numPr>
        <w:spacing w:line="360" w:lineRule="auto"/>
        <w:rPr>
          <w:rFonts w:asciiTheme="minorHAnsi" w:hAnsiTheme="minorHAnsi"/>
          <w:sz w:val="28"/>
          <w:szCs w:val="28"/>
        </w:rPr>
      </w:pPr>
      <w:r w:rsidRPr="008828E5">
        <w:rPr>
          <w:rFonts w:asciiTheme="minorHAnsi" w:hAnsiTheme="minorHAnsi"/>
          <w:sz w:val="28"/>
          <w:szCs w:val="28"/>
        </w:rPr>
        <w:t xml:space="preserve">Most </w:t>
      </w:r>
      <w:r w:rsidR="00BA31FB" w:rsidRPr="008828E5">
        <w:rPr>
          <w:rFonts w:asciiTheme="minorHAnsi" w:hAnsiTheme="minorHAnsi"/>
          <w:sz w:val="28"/>
          <w:szCs w:val="28"/>
        </w:rPr>
        <w:t xml:space="preserve">emails </w:t>
      </w:r>
      <w:r w:rsidR="003B67AB" w:rsidRPr="008828E5">
        <w:rPr>
          <w:rFonts w:asciiTheme="minorHAnsi" w:hAnsiTheme="minorHAnsi"/>
          <w:sz w:val="28"/>
          <w:szCs w:val="28"/>
        </w:rPr>
        <w:t>have the</w:t>
      </w:r>
      <w:r w:rsidRPr="008828E5">
        <w:rPr>
          <w:rFonts w:asciiTheme="minorHAnsi" w:hAnsiTheme="minorHAnsi"/>
          <w:sz w:val="28"/>
          <w:szCs w:val="28"/>
        </w:rPr>
        <w:t xml:space="preserve"> same wording which gives a notion that the same group of people advocate </w:t>
      </w:r>
      <w:r w:rsidR="00BA31FB" w:rsidRPr="008828E5">
        <w:rPr>
          <w:rFonts w:asciiTheme="minorHAnsi" w:hAnsiTheme="minorHAnsi"/>
          <w:sz w:val="28"/>
          <w:szCs w:val="28"/>
        </w:rPr>
        <w:t>for similar</w:t>
      </w:r>
      <w:r w:rsidRPr="008828E5">
        <w:rPr>
          <w:rFonts w:asciiTheme="minorHAnsi" w:hAnsiTheme="minorHAnsi"/>
          <w:sz w:val="28"/>
          <w:szCs w:val="28"/>
        </w:rPr>
        <w:t xml:space="preserve"> issue</w:t>
      </w:r>
      <w:r w:rsidR="003B67AB" w:rsidRPr="008828E5">
        <w:rPr>
          <w:rFonts w:asciiTheme="minorHAnsi" w:hAnsiTheme="minorHAnsi"/>
          <w:sz w:val="28"/>
          <w:szCs w:val="28"/>
        </w:rPr>
        <w:t>s</w:t>
      </w:r>
      <w:r w:rsidRPr="008828E5">
        <w:rPr>
          <w:rFonts w:asciiTheme="minorHAnsi" w:hAnsiTheme="minorHAnsi"/>
          <w:sz w:val="28"/>
          <w:szCs w:val="28"/>
        </w:rPr>
        <w:t xml:space="preserve"> for example the </w:t>
      </w:r>
      <w:r w:rsidR="003B67AB" w:rsidRPr="008828E5">
        <w:rPr>
          <w:rFonts w:asciiTheme="minorHAnsi" w:hAnsiTheme="minorHAnsi"/>
          <w:sz w:val="28"/>
          <w:szCs w:val="28"/>
        </w:rPr>
        <w:t>emails referring to</w:t>
      </w:r>
      <w:r w:rsidR="00A060FF" w:rsidRPr="008828E5">
        <w:rPr>
          <w:rFonts w:asciiTheme="minorHAnsi" w:hAnsiTheme="minorHAnsi"/>
          <w:sz w:val="28"/>
          <w:szCs w:val="28"/>
        </w:rPr>
        <w:t xml:space="preserve"> SBG powers, language policy </w:t>
      </w:r>
      <w:r w:rsidR="00D93D42" w:rsidRPr="008828E5">
        <w:rPr>
          <w:rFonts w:asciiTheme="minorHAnsi" w:hAnsiTheme="minorHAnsi"/>
          <w:sz w:val="28"/>
          <w:szCs w:val="28"/>
        </w:rPr>
        <w:t>and unregulated</w:t>
      </w:r>
      <w:r w:rsidRPr="008828E5">
        <w:rPr>
          <w:rFonts w:asciiTheme="minorHAnsi" w:hAnsiTheme="minorHAnsi"/>
          <w:sz w:val="28"/>
          <w:szCs w:val="28"/>
        </w:rPr>
        <w:t xml:space="preserve"> home education.</w:t>
      </w:r>
    </w:p>
    <w:p w:rsidR="008828E5" w:rsidRPr="00623581" w:rsidRDefault="00DA358A" w:rsidP="00623581">
      <w:pPr>
        <w:pStyle w:val="ListParagraph"/>
        <w:numPr>
          <w:ilvl w:val="0"/>
          <w:numId w:val="4"/>
        </w:numPr>
        <w:spacing w:line="360" w:lineRule="auto"/>
        <w:rPr>
          <w:rFonts w:asciiTheme="minorHAnsi" w:hAnsiTheme="minorHAnsi" w:cstheme="minorHAnsi"/>
          <w:sz w:val="28"/>
          <w:szCs w:val="28"/>
        </w:rPr>
      </w:pPr>
      <w:r w:rsidRPr="009C2D70">
        <w:rPr>
          <w:noProof/>
          <w:lang w:val="en-ZA" w:eastAsia="en-ZA"/>
        </w:rPr>
        <w:drawing>
          <wp:anchor distT="0" distB="0" distL="114300" distR="114300" simplePos="0" relativeHeight="251694080" behindDoc="0" locked="0" layoutInCell="1" allowOverlap="1">
            <wp:simplePos x="0" y="0"/>
            <wp:positionH relativeFrom="margin">
              <wp:posOffset>5232400</wp:posOffset>
            </wp:positionH>
            <wp:positionV relativeFrom="paragraph">
              <wp:posOffset>-6756400</wp:posOffset>
            </wp:positionV>
            <wp:extent cx="712470" cy="751205"/>
            <wp:effectExtent l="0" t="0" r="0" b="0"/>
            <wp:wrapNone/>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35" r="68638"/>
                    <a:stretch/>
                  </pic:blipFill>
                  <pic:spPr bwMode="auto">
                    <a:xfrm>
                      <a:off x="0" y="0"/>
                      <a:ext cx="712470" cy="751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8828E5" w:rsidRPr="00623581">
        <w:rPr>
          <w:rFonts w:asciiTheme="minorHAnsi" w:hAnsiTheme="minorHAnsi" w:cstheme="minorHAnsi"/>
          <w:sz w:val="28"/>
          <w:szCs w:val="28"/>
        </w:rPr>
        <w:t xml:space="preserve">As per statistics collated, </w:t>
      </w:r>
      <w:r w:rsidR="00D93D42" w:rsidRPr="008828E5">
        <w:rPr>
          <w:rFonts w:asciiTheme="minorHAnsi" w:hAnsiTheme="minorHAnsi" w:cstheme="minorHAnsi"/>
          <w:sz w:val="28"/>
          <w:szCs w:val="28"/>
        </w:rPr>
        <w:t>a majority</w:t>
      </w:r>
      <w:r w:rsidR="008828E5" w:rsidRPr="00623581">
        <w:rPr>
          <w:rFonts w:asciiTheme="minorHAnsi" w:hAnsiTheme="minorHAnsi" w:cstheme="minorHAnsi"/>
          <w:sz w:val="28"/>
          <w:szCs w:val="28"/>
        </w:rPr>
        <w:t xml:space="preserve"> of submission are not supporting the bill, however Parliament has </w:t>
      </w:r>
      <w:r w:rsidR="00D93D42" w:rsidRPr="008828E5">
        <w:rPr>
          <w:rFonts w:asciiTheme="minorHAnsi" w:hAnsiTheme="minorHAnsi" w:cstheme="minorHAnsi"/>
          <w:sz w:val="28"/>
          <w:szCs w:val="28"/>
        </w:rPr>
        <w:t>representatives of</w:t>
      </w:r>
      <w:r w:rsidR="008828E5" w:rsidRPr="00623581">
        <w:rPr>
          <w:rFonts w:asciiTheme="minorHAnsi" w:hAnsiTheme="minorHAnsi" w:cstheme="minorHAnsi"/>
          <w:sz w:val="28"/>
          <w:szCs w:val="28"/>
        </w:rPr>
        <w:t xml:space="preserve"> the people, </w:t>
      </w:r>
      <w:r w:rsidR="00D93D42" w:rsidRPr="008828E5">
        <w:rPr>
          <w:rFonts w:asciiTheme="minorHAnsi" w:hAnsiTheme="minorHAnsi" w:cstheme="minorHAnsi"/>
          <w:sz w:val="28"/>
          <w:szCs w:val="28"/>
        </w:rPr>
        <w:t>they are</w:t>
      </w:r>
      <w:r w:rsidR="008828E5" w:rsidRPr="00623581">
        <w:rPr>
          <w:rFonts w:asciiTheme="minorHAnsi" w:hAnsiTheme="minorHAnsi" w:cstheme="minorHAnsi"/>
          <w:sz w:val="28"/>
          <w:szCs w:val="28"/>
        </w:rPr>
        <w:t xml:space="preserve"> the </w:t>
      </w:r>
      <w:r w:rsidR="00D93D42" w:rsidRPr="008828E5">
        <w:rPr>
          <w:rFonts w:asciiTheme="minorHAnsi" w:hAnsiTheme="minorHAnsi" w:cstheme="minorHAnsi"/>
          <w:sz w:val="28"/>
          <w:szCs w:val="28"/>
        </w:rPr>
        <w:t>ones who</w:t>
      </w:r>
      <w:r w:rsidR="008828E5" w:rsidRPr="00623581">
        <w:rPr>
          <w:rFonts w:asciiTheme="minorHAnsi" w:hAnsiTheme="minorHAnsi" w:cstheme="minorHAnsi"/>
          <w:sz w:val="28"/>
          <w:szCs w:val="28"/>
        </w:rPr>
        <w:t xml:space="preserve"> can determine the outcome of the BELA </w:t>
      </w:r>
      <w:r w:rsidR="00D93D42" w:rsidRPr="008828E5">
        <w:rPr>
          <w:rFonts w:asciiTheme="minorHAnsi" w:hAnsiTheme="minorHAnsi" w:cstheme="minorHAnsi"/>
          <w:sz w:val="28"/>
          <w:szCs w:val="28"/>
        </w:rPr>
        <w:t>bill.</w:t>
      </w:r>
      <w:r w:rsidR="008828E5" w:rsidRPr="00623581">
        <w:rPr>
          <w:rFonts w:asciiTheme="minorHAnsi" w:hAnsiTheme="minorHAnsi" w:cstheme="minorHAnsi"/>
          <w:sz w:val="28"/>
          <w:szCs w:val="28"/>
        </w:rPr>
        <w:t xml:space="preserve">  </w:t>
      </w:r>
    </w:p>
    <w:p w:rsidR="00A50C43" w:rsidRPr="008828E5" w:rsidRDefault="0015250B" w:rsidP="00965A9B">
      <w:pPr>
        <w:pStyle w:val="ListParagraph"/>
        <w:numPr>
          <w:ilvl w:val="0"/>
          <w:numId w:val="4"/>
        </w:numPr>
        <w:spacing w:line="360" w:lineRule="auto"/>
        <w:rPr>
          <w:rFonts w:asciiTheme="minorHAnsi" w:hAnsiTheme="minorHAnsi"/>
          <w:sz w:val="28"/>
          <w:szCs w:val="28"/>
        </w:rPr>
      </w:pPr>
      <w:r w:rsidRPr="008828E5">
        <w:rPr>
          <w:rFonts w:asciiTheme="minorHAnsi" w:hAnsiTheme="minorHAnsi"/>
          <w:sz w:val="28"/>
          <w:szCs w:val="28"/>
        </w:rPr>
        <w:t xml:space="preserve"> From an analytical lens, in some instances the concerns</w:t>
      </w:r>
      <w:r w:rsidR="00A060FF" w:rsidRPr="008828E5">
        <w:rPr>
          <w:rFonts w:asciiTheme="minorHAnsi" w:hAnsiTheme="minorHAnsi"/>
          <w:sz w:val="28"/>
          <w:szCs w:val="28"/>
        </w:rPr>
        <w:t xml:space="preserve"> </w:t>
      </w:r>
      <w:r w:rsidRPr="008828E5">
        <w:rPr>
          <w:rFonts w:asciiTheme="minorHAnsi" w:hAnsiTheme="minorHAnsi"/>
          <w:sz w:val="28"/>
          <w:szCs w:val="28"/>
        </w:rPr>
        <w:t xml:space="preserve"> </w:t>
      </w:r>
      <w:r w:rsidR="00BA31FB" w:rsidRPr="008828E5">
        <w:rPr>
          <w:rFonts w:asciiTheme="minorHAnsi" w:hAnsiTheme="minorHAnsi"/>
          <w:sz w:val="28"/>
          <w:szCs w:val="28"/>
        </w:rPr>
        <w:t xml:space="preserve"> project</w:t>
      </w:r>
      <w:r w:rsidR="00C26977" w:rsidRPr="008828E5">
        <w:rPr>
          <w:rFonts w:asciiTheme="minorHAnsi" w:hAnsiTheme="minorHAnsi"/>
          <w:sz w:val="28"/>
          <w:szCs w:val="28"/>
        </w:rPr>
        <w:t xml:space="preserve">ed a negative </w:t>
      </w:r>
      <w:r w:rsidR="00D93D42" w:rsidRPr="008828E5">
        <w:rPr>
          <w:rFonts w:asciiTheme="minorHAnsi" w:hAnsiTheme="minorHAnsi"/>
          <w:sz w:val="28"/>
          <w:szCs w:val="28"/>
        </w:rPr>
        <w:t>view critiquing</w:t>
      </w:r>
      <w:r w:rsidR="00C26977" w:rsidRPr="008828E5">
        <w:rPr>
          <w:rFonts w:asciiTheme="minorHAnsi" w:hAnsiTheme="minorHAnsi"/>
          <w:sz w:val="28"/>
          <w:szCs w:val="28"/>
        </w:rPr>
        <w:t xml:space="preserve"> the present </w:t>
      </w:r>
      <w:r w:rsidR="004918B2" w:rsidRPr="008828E5">
        <w:rPr>
          <w:rFonts w:asciiTheme="minorHAnsi" w:hAnsiTheme="minorHAnsi"/>
          <w:sz w:val="28"/>
          <w:szCs w:val="28"/>
        </w:rPr>
        <w:t>government without</w:t>
      </w:r>
      <w:r w:rsidRPr="008828E5">
        <w:rPr>
          <w:rFonts w:asciiTheme="minorHAnsi" w:hAnsiTheme="minorHAnsi"/>
          <w:sz w:val="28"/>
          <w:szCs w:val="28"/>
        </w:rPr>
        <w:t xml:space="preserve"> </w:t>
      </w:r>
      <w:r w:rsidR="00C26977" w:rsidRPr="008828E5">
        <w:rPr>
          <w:rFonts w:asciiTheme="minorHAnsi" w:hAnsiTheme="minorHAnsi"/>
          <w:sz w:val="28"/>
          <w:szCs w:val="28"/>
        </w:rPr>
        <w:t>substantiating</w:t>
      </w:r>
      <w:r w:rsidRPr="008828E5">
        <w:rPr>
          <w:rFonts w:asciiTheme="minorHAnsi" w:hAnsiTheme="minorHAnsi"/>
          <w:sz w:val="28"/>
          <w:szCs w:val="28"/>
        </w:rPr>
        <w:t xml:space="preserve"> the </w:t>
      </w:r>
      <w:r w:rsidR="00BA31FB" w:rsidRPr="008828E5">
        <w:rPr>
          <w:rFonts w:asciiTheme="minorHAnsi" w:hAnsiTheme="minorHAnsi"/>
          <w:sz w:val="28"/>
          <w:szCs w:val="28"/>
        </w:rPr>
        <w:t>facts.</w:t>
      </w:r>
      <w:r w:rsidRPr="008828E5">
        <w:rPr>
          <w:rFonts w:asciiTheme="minorHAnsi" w:hAnsiTheme="minorHAnsi"/>
          <w:sz w:val="28"/>
          <w:szCs w:val="28"/>
        </w:rPr>
        <w:t xml:space="preserve">  </w:t>
      </w:r>
      <w:r w:rsidR="00A060FF" w:rsidRPr="008828E5">
        <w:rPr>
          <w:rFonts w:asciiTheme="minorHAnsi" w:hAnsiTheme="minorHAnsi"/>
          <w:sz w:val="28"/>
          <w:szCs w:val="28"/>
        </w:rPr>
        <w:t xml:space="preserve">In </w:t>
      </w:r>
      <w:r w:rsidR="004918B2" w:rsidRPr="008828E5">
        <w:rPr>
          <w:rFonts w:asciiTheme="minorHAnsi" w:hAnsiTheme="minorHAnsi"/>
          <w:sz w:val="28"/>
          <w:szCs w:val="28"/>
        </w:rPr>
        <w:t>particular,</w:t>
      </w:r>
      <w:r w:rsidR="00A060FF" w:rsidRPr="008828E5">
        <w:rPr>
          <w:rFonts w:asciiTheme="minorHAnsi" w:hAnsiTheme="minorHAnsi"/>
          <w:sz w:val="28"/>
          <w:szCs w:val="28"/>
        </w:rPr>
        <w:t xml:space="preserve"> some </w:t>
      </w:r>
      <w:r w:rsidR="004918B2" w:rsidRPr="008828E5">
        <w:rPr>
          <w:rFonts w:asciiTheme="minorHAnsi" w:hAnsiTheme="minorHAnsi"/>
          <w:sz w:val="28"/>
          <w:szCs w:val="28"/>
        </w:rPr>
        <w:t>of the</w:t>
      </w:r>
      <w:r w:rsidR="00A060FF" w:rsidRPr="008828E5">
        <w:rPr>
          <w:rFonts w:asciiTheme="minorHAnsi" w:hAnsiTheme="minorHAnsi"/>
          <w:sz w:val="28"/>
          <w:szCs w:val="28"/>
        </w:rPr>
        <w:t xml:space="preserve"> critique </w:t>
      </w:r>
      <w:r w:rsidR="004918B2" w:rsidRPr="008828E5">
        <w:rPr>
          <w:rFonts w:asciiTheme="minorHAnsi" w:hAnsiTheme="minorHAnsi"/>
          <w:sz w:val="28"/>
          <w:szCs w:val="28"/>
        </w:rPr>
        <w:t>voices do</w:t>
      </w:r>
      <w:r w:rsidR="00C26977" w:rsidRPr="008828E5">
        <w:rPr>
          <w:rFonts w:asciiTheme="minorHAnsi" w:hAnsiTheme="minorHAnsi"/>
          <w:sz w:val="28"/>
          <w:szCs w:val="28"/>
        </w:rPr>
        <w:t xml:space="preserve"> not appreciate  </w:t>
      </w:r>
      <w:r w:rsidRPr="008828E5">
        <w:rPr>
          <w:rFonts w:asciiTheme="minorHAnsi" w:hAnsiTheme="minorHAnsi"/>
          <w:sz w:val="28"/>
          <w:szCs w:val="28"/>
        </w:rPr>
        <w:t xml:space="preserve"> </w:t>
      </w:r>
      <w:r w:rsidR="00C26977" w:rsidRPr="008828E5">
        <w:rPr>
          <w:rFonts w:asciiTheme="minorHAnsi" w:hAnsiTheme="minorHAnsi"/>
          <w:sz w:val="28"/>
          <w:szCs w:val="28"/>
        </w:rPr>
        <w:t xml:space="preserve">improvements made  </w:t>
      </w:r>
      <w:r w:rsidR="00BA31FB" w:rsidRPr="008828E5">
        <w:rPr>
          <w:rFonts w:asciiTheme="minorHAnsi" w:hAnsiTheme="minorHAnsi"/>
          <w:sz w:val="28"/>
          <w:szCs w:val="28"/>
        </w:rPr>
        <w:t xml:space="preserve"> in the</w:t>
      </w:r>
      <w:r w:rsidRPr="008828E5">
        <w:rPr>
          <w:rFonts w:asciiTheme="minorHAnsi" w:hAnsiTheme="minorHAnsi"/>
          <w:sz w:val="28"/>
          <w:szCs w:val="28"/>
        </w:rPr>
        <w:t xml:space="preserve"> Quintile 1-</w:t>
      </w:r>
      <w:r w:rsidR="00BA31FB" w:rsidRPr="008828E5">
        <w:rPr>
          <w:rFonts w:asciiTheme="minorHAnsi" w:hAnsiTheme="minorHAnsi"/>
          <w:sz w:val="28"/>
          <w:szCs w:val="28"/>
        </w:rPr>
        <w:t>3 public</w:t>
      </w:r>
      <w:r w:rsidRPr="008828E5">
        <w:rPr>
          <w:rFonts w:asciiTheme="minorHAnsi" w:hAnsiTheme="minorHAnsi"/>
          <w:sz w:val="28"/>
          <w:szCs w:val="28"/>
        </w:rPr>
        <w:t xml:space="preserve"> schools</w:t>
      </w:r>
      <w:r w:rsidR="00C26977" w:rsidRPr="008828E5">
        <w:rPr>
          <w:rFonts w:asciiTheme="minorHAnsi" w:hAnsiTheme="minorHAnsi"/>
          <w:sz w:val="28"/>
          <w:szCs w:val="28"/>
        </w:rPr>
        <w:t xml:space="preserve">. </w:t>
      </w:r>
      <w:r w:rsidRPr="008828E5">
        <w:rPr>
          <w:rFonts w:asciiTheme="minorHAnsi" w:hAnsiTheme="minorHAnsi"/>
          <w:sz w:val="28"/>
          <w:szCs w:val="28"/>
        </w:rPr>
        <w:t xml:space="preserve"> </w:t>
      </w:r>
    </w:p>
    <w:p w:rsidR="0015250B" w:rsidRDefault="00BF43CD" w:rsidP="00965A9B">
      <w:pPr>
        <w:pStyle w:val="ListParagraph"/>
        <w:numPr>
          <w:ilvl w:val="0"/>
          <w:numId w:val="4"/>
        </w:numPr>
        <w:spacing w:line="360" w:lineRule="auto"/>
        <w:rPr>
          <w:rFonts w:asciiTheme="minorHAnsi" w:hAnsiTheme="minorHAnsi"/>
          <w:sz w:val="28"/>
          <w:szCs w:val="28"/>
        </w:rPr>
      </w:pPr>
      <w:r w:rsidRPr="008828E5">
        <w:rPr>
          <w:rFonts w:asciiTheme="minorHAnsi" w:hAnsiTheme="minorHAnsi"/>
          <w:sz w:val="28"/>
          <w:szCs w:val="28"/>
        </w:rPr>
        <w:t xml:space="preserve">Some of the </w:t>
      </w:r>
      <w:r w:rsidR="0015250B" w:rsidRPr="008828E5">
        <w:rPr>
          <w:rFonts w:asciiTheme="minorHAnsi" w:hAnsiTheme="minorHAnsi"/>
          <w:sz w:val="28"/>
          <w:szCs w:val="28"/>
        </w:rPr>
        <w:t xml:space="preserve">submissions from </w:t>
      </w:r>
      <w:r w:rsidR="00BA31FB" w:rsidRPr="008828E5">
        <w:rPr>
          <w:rFonts w:asciiTheme="minorHAnsi" w:hAnsiTheme="minorHAnsi"/>
          <w:sz w:val="28"/>
          <w:szCs w:val="28"/>
        </w:rPr>
        <w:t>lobby groups</w:t>
      </w:r>
      <w:r w:rsidR="0015250B" w:rsidRPr="008828E5">
        <w:rPr>
          <w:rFonts w:asciiTheme="minorHAnsi" w:hAnsiTheme="minorHAnsi"/>
          <w:sz w:val="28"/>
          <w:szCs w:val="28"/>
        </w:rPr>
        <w:t xml:space="preserve"> </w:t>
      </w:r>
      <w:r w:rsidR="004918B2" w:rsidRPr="008828E5">
        <w:rPr>
          <w:rFonts w:asciiTheme="minorHAnsi" w:hAnsiTheme="minorHAnsi"/>
          <w:sz w:val="28"/>
          <w:szCs w:val="28"/>
        </w:rPr>
        <w:t>hinge on admission</w:t>
      </w:r>
      <w:r w:rsidRPr="008828E5">
        <w:rPr>
          <w:rFonts w:asciiTheme="minorHAnsi" w:hAnsiTheme="minorHAnsi"/>
          <w:sz w:val="28"/>
          <w:szCs w:val="28"/>
        </w:rPr>
        <w:t xml:space="preserve"> clause </w:t>
      </w:r>
      <w:r w:rsidR="004918B2" w:rsidRPr="008828E5">
        <w:rPr>
          <w:rFonts w:asciiTheme="minorHAnsi" w:hAnsiTheme="minorHAnsi"/>
          <w:sz w:val="28"/>
          <w:szCs w:val="28"/>
        </w:rPr>
        <w:t>4, section</w:t>
      </w:r>
      <w:r w:rsidRPr="008828E5">
        <w:rPr>
          <w:rFonts w:asciiTheme="minorHAnsi" w:hAnsiTheme="minorHAnsi"/>
          <w:sz w:val="28"/>
          <w:szCs w:val="28"/>
        </w:rPr>
        <w:t xml:space="preserve"> </w:t>
      </w:r>
      <w:r w:rsidR="004918B2" w:rsidRPr="008828E5">
        <w:rPr>
          <w:rFonts w:asciiTheme="minorHAnsi" w:hAnsiTheme="minorHAnsi"/>
          <w:sz w:val="28"/>
          <w:szCs w:val="28"/>
        </w:rPr>
        <w:t>5</w:t>
      </w:r>
      <w:r w:rsidR="004918B2">
        <w:rPr>
          <w:rFonts w:asciiTheme="minorHAnsi" w:hAnsiTheme="minorHAnsi"/>
          <w:sz w:val="28"/>
          <w:szCs w:val="28"/>
        </w:rPr>
        <w:t xml:space="preserve">. they put </w:t>
      </w:r>
      <w:r w:rsidR="008931D8">
        <w:rPr>
          <w:rFonts w:asciiTheme="minorHAnsi" w:hAnsiTheme="minorHAnsi"/>
          <w:sz w:val="28"/>
          <w:szCs w:val="28"/>
        </w:rPr>
        <w:t xml:space="preserve">forward </w:t>
      </w:r>
      <w:r w:rsidR="008931D8" w:rsidRPr="008828E5">
        <w:rPr>
          <w:rFonts w:asciiTheme="minorHAnsi" w:hAnsiTheme="minorHAnsi"/>
          <w:sz w:val="28"/>
          <w:szCs w:val="28"/>
        </w:rPr>
        <w:t>that</w:t>
      </w:r>
      <w:r w:rsidR="008931D8">
        <w:rPr>
          <w:rFonts w:asciiTheme="minorHAnsi" w:hAnsiTheme="minorHAnsi"/>
          <w:sz w:val="28"/>
          <w:szCs w:val="28"/>
        </w:rPr>
        <w:t xml:space="preserve"> the</w:t>
      </w:r>
      <w:r w:rsidR="004918B2">
        <w:rPr>
          <w:rFonts w:asciiTheme="minorHAnsi" w:hAnsiTheme="minorHAnsi"/>
          <w:sz w:val="28"/>
          <w:szCs w:val="28"/>
        </w:rPr>
        <w:t xml:space="preserve"> clause </w:t>
      </w:r>
      <w:r w:rsidR="008931D8">
        <w:rPr>
          <w:rFonts w:asciiTheme="minorHAnsi" w:hAnsiTheme="minorHAnsi"/>
          <w:sz w:val="28"/>
          <w:szCs w:val="28"/>
        </w:rPr>
        <w:t xml:space="preserve">is </w:t>
      </w:r>
      <w:r w:rsidR="008931D8" w:rsidRPr="008828E5">
        <w:rPr>
          <w:rFonts w:asciiTheme="minorHAnsi" w:hAnsiTheme="minorHAnsi"/>
          <w:sz w:val="28"/>
          <w:szCs w:val="28"/>
        </w:rPr>
        <w:t>not</w:t>
      </w:r>
      <w:r w:rsidR="0015250B" w:rsidRPr="008828E5">
        <w:rPr>
          <w:rFonts w:asciiTheme="minorHAnsi" w:hAnsiTheme="minorHAnsi"/>
          <w:sz w:val="28"/>
          <w:szCs w:val="28"/>
        </w:rPr>
        <w:t xml:space="preserve"> feasible </w:t>
      </w:r>
      <w:r w:rsidR="004918B2" w:rsidRPr="008828E5">
        <w:rPr>
          <w:rFonts w:asciiTheme="minorHAnsi" w:hAnsiTheme="minorHAnsi"/>
          <w:sz w:val="28"/>
          <w:szCs w:val="28"/>
        </w:rPr>
        <w:t>in poorly</w:t>
      </w:r>
      <w:r w:rsidR="00BA31FB" w:rsidRPr="008828E5">
        <w:rPr>
          <w:rFonts w:asciiTheme="minorHAnsi" w:hAnsiTheme="minorHAnsi"/>
          <w:sz w:val="28"/>
          <w:szCs w:val="28"/>
        </w:rPr>
        <w:t xml:space="preserve"> resourced</w:t>
      </w:r>
      <w:r w:rsidR="0015250B" w:rsidRPr="008828E5">
        <w:rPr>
          <w:rFonts w:asciiTheme="minorHAnsi" w:hAnsiTheme="minorHAnsi"/>
          <w:sz w:val="28"/>
          <w:szCs w:val="28"/>
        </w:rPr>
        <w:t xml:space="preserve"> schools </w:t>
      </w:r>
      <w:r w:rsidR="00A060FF" w:rsidRPr="008828E5">
        <w:rPr>
          <w:rFonts w:asciiTheme="minorHAnsi" w:hAnsiTheme="minorHAnsi"/>
          <w:sz w:val="28"/>
          <w:szCs w:val="28"/>
        </w:rPr>
        <w:t xml:space="preserve">such </w:t>
      </w:r>
      <w:r w:rsidR="004918B2" w:rsidRPr="008828E5">
        <w:rPr>
          <w:rFonts w:asciiTheme="minorHAnsi" w:hAnsiTheme="minorHAnsi"/>
          <w:sz w:val="28"/>
          <w:szCs w:val="28"/>
        </w:rPr>
        <w:t>as Quantile</w:t>
      </w:r>
      <w:r w:rsidR="0015250B" w:rsidRPr="008828E5">
        <w:rPr>
          <w:rFonts w:asciiTheme="minorHAnsi" w:hAnsiTheme="minorHAnsi"/>
          <w:sz w:val="28"/>
          <w:szCs w:val="28"/>
        </w:rPr>
        <w:t xml:space="preserve"> 1-3</w:t>
      </w:r>
      <w:r w:rsidR="004918B2">
        <w:rPr>
          <w:rFonts w:asciiTheme="minorHAnsi" w:hAnsiTheme="minorHAnsi"/>
          <w:sz w:val="28"/>
          <w:szCs w:val="28"/>
        </w:rPr>
        <w:t xml:space="preserve"> considering the issue </w:t>
      </w:r>
      <w:r w:rsidR="008931D8">
        <w:rPr>
          <w:rFonts w:asciiTheme="minorHAnsi" w:hAnsiTheme="minorHAnsi"/>
          <w:sz w:val="28"/>
          <w:szCs w:val="28"/>
        </w:rPr>
        <w:t>of capacity</w:t>
      </w:r>
      <w:r w:rsidR="008931D8" w:rsidRPr="008828E5">
        <w:rPr>
          <w:rFonts w:asciiTheme="minorHAnsi" w:hAnsiTheme="minorHAnsi"/>
          <w:sz w:val="28"/>
          <w:szCs w:val="28"/>
        </w:rPr>
        <w:t>,</w:t>
      </w:r>
      <w:r w:rsidR="004918B2">
        <w:rPr>
          <w:rFonts w:asciiTheme="minorHAnsi" w:hAnsiTheme="minorHAnsi"/>
          <w:sz w:val="28"/>
          <w:szCs w:val="28"/>
        </w:rPr>
        <w:t xml:space="preserve"> issue of undocumented learners and other reasons why parents keep learners at home. </w:t>
      </w:r>
    </w:p>
    <w:p w:rsidR="00027102" w:rsidRDefault="00027102" w:rsidP="00965A9B">
      <w:pPr>
        <w:pStyle w:val="ListParagraph"/>
        <w:numPr>
          <w:ilvl w:val="0"/>
          <w:numId w:val="4"/>
        </w:numPr>
        <w:spacing w:line="360" w:lineRule="auto"/>
        <w:rPr>
          <w:rFonts w:asciiTheme="minorHAnsi" w:hAnsiTheme="minorHAnsi"/>
          <w:sz w:val="28"/>
          <w:szCs w:val="28"/>
        </w:rPr>
      </w:pPr>
      <w:r>
        <w:rPr>
          <w:rFonts w:asciiTheme="minorHAnsi" w:hAnsiTheme="minorHAnsi"/>
          <w:sz w:val="28"/>
          <w:szCs w:val="28"/>
        </w:rPr>
        <w:t xml:space="preserve"> Concerns were raised regarding </w:t>
      </w:r>
      <w:r w:rsidR="008931D8">
        <w:rPr>
          <w:rFonts w:asciiTheme="minorHAnsi" w:hAnsiTheme="minorHAnsi"/>
          <w:sz w:val="28"/>
          <w:szCs w:val="28"/>
        </w:rPr>
        <w:t>the powers</w:t>
      </w:r>
      <w:r>
        <w:rPr>
          <w:rFonts w:asciiTheme="minorHAnsi" w:hAnsiTheme="minorHAnsi"/>
          <w:sz w:val="28"/>
          <w:szCs w:val="28"/>
        </w:rPr>
        <w:t xml:space="preserve"> </w:t>
      </w:r>
      <w:r w:rsidR="008931D8">
        <w:rPr>
          <w:rFonts w:asciiTheme="minorHAnsi" w:hAnsiTheme="minorHAnsi"/>
          <w:sz w:val="28"/>
          <w:szCs w:val="28"/>
        </w:rPr>
        <w:t>of SGB, the</w:t>
      </w:r>
      <w:r>
        <w:rPr>
          <w:rFonts w:asciiTheme="minorHAnsi" w:hAnsiTheme="minorHAnsi"/>
          <w:sz w:val="28"/>
          <w:szCs w:val="28"/>
        </w:rPr>
        <w:t xml:space="preserve"> majority are of the view that </w:t>
      </w:r>
      <w:r w:rsidR="008931D8">
        <w:rPr>
          <w:rFonts w:asciiTheme="minorHAnsi" w:hAnsiTheme="minorHAnsi"/>
          <w:sz w:val="28"/>
          <w:szCs w:val="28"/>
        </w:rPr>
        <w:t>SGBs are</w:t>
      </w:r>
      <w:r>
        <w:rPr>
          <w:rFonts w:asciiTheme="minorHAnsi" w:hAnsiTheme="minorHAnsi"/>
          <w:sz w:val="28"/>
          <w:szCs w:val="28"/>
        </w:rPr>
        <w:t xml:space="preserve"> best placed to determine language policy, admission </w:t>
      </w:r>
      <w:r w:rsidR="008931D8">
        <w:rPr>
          <w:rFonts w:asciiTheme="minorHAnsi" w:hAnsiTheme="minorHAnsi"/>
          <w:sz w:val="28"/>
          <w:szCs w:val="28"/>
        </w:rPr>
        <w:t>policy in</w:t>
      </w:r>
      <w:r>
        <w:rPr>
          <w:rFonts w:asciiTheme="minorHAnsi" w:hAnsiTheme="minorHAnsi"/>
          <w:sz w:val="28"/>
          <w:szCs w:val="28"/>
        </w:rPr>
        <w:t xml:space="preserve"> the best interest of the community, </w:t>
      </w:r>
    </w:p>
    <w:p w:rsidR="00027102" w:rsidRPr="008828E5" w:rsidRDefault="00027102" w:rsidP="00965A9B">
      <w:pPr>
        <w:pStyle w:val="ListParagraph"/>
        <w:numPr>
          <w:ilvl w:val="0"/>
          <w:numId w:val="4"/>
        </w:numPr>
        <w:spacing w:line="360" w:lineRule="auto"/>
        <w:rPr>
          <w:rFonts w:asciiTheme="minorHAnsi" w:hAnsiTheme="minorHAnsi"/>
          <w:sz w:val="28"/>
          <w:szCs w:val="28"/>
        </w:rPr>
      </w:pPr>
      <w:r>
        <w:rPr>
          <w:rFonts w:asciiTheme="minorHAnsi" w:hAnsiTheme="minorHAnsi"/>
          <w:sz w:val="28"/>
          <w:szCs w:val="28"/>
        </w:rPr>
        <w:t xml:space="preserve">Centralized </w:t>
      </w:r>
      <w:r w:rsidR="008931D8">
        <w:rPr>
          <w:rFonts w:asciiTheme="minorHAnsi" w:hAnsiTheme="minorHAnsi"/>
          <w:sz w:val="28"/>
          <w:szCs w:val="28"/>
        </w:rPr>
        <w:t>procurement clause</w:t>
      </w:r>
      <w:r>
        <w:rPr>
          <w:rFonts w:asciiTheme="minorHAnsi" w:hAnsiTheme="minorHAnsi"/>
          <w:sz w:val="28"/>
          <w:szCs w:val="28"/>
        </w:rPr>
        <w:t xml:space="preserve"> should be withdrawn as </w:t>
      </w:r>
      <w:r w:rsidR="008931D8">
        <w:rPr>
          <w:rFonts w:asciiTheme="minorHAnsi" w:hAnsiTheme="minorHAnsi"/>
          <w:sz w:val="28"/>
          <w:szCs w:val="28"/>
        </w:rPr>
        <w:t>SGBs have</w:t>
      </w:r>
      <w:r w:rsidR="00CA14EF">
        <w:rPr>
          <w:rFonts w:asciiTheme="minorHAnsi" w:hAnsiTheme="minorHAnsi"/>
          <w:sz w:val="28"/>
          <w:szCs w:val="28"/>
        </w:rPr>
        <w:t xml:space="preserve"> </w:t>
      </w:r>
      <w:r w:rsidR="008931D8">
        <w:rPr>
          <w:rFonts w:asciiTheme="minorHAnsi" w:hAnsiTheme="minorHAnsi"/>
          <w:sz w:val="28"/>
          <w:szCs w:val="28"/>
        </w:rPr>
        <w:t>capacity and are accountable</w:t>
      </w:r>
    </w:p>
    <w:p w:rsidR="002E6D6B" w:rsidRPr="00506887" w:rsidRDefault="002E6D6B" w:rsidP="0066761A">
      <w:pPr>
        <w:spacing w:after="160" w:line="360" w:lineRule="auto"/>
        <w:rPr>
          <w:rFonts w:asciiTheme="minorHAnsi" w:eastAsiaTheme="minorEastAsia" w:hAnsiTheme="minorHAnsi" w:cstheme="minorHAnsi"/>
          <w:b/>
          <w:bCs/>
          <w:kern w:val="24"/>
          <w:sz w:val="32"/>
          <w:szCs w:val="32"/>
          <w:u w:val="single"/>
        </w:rPr>
      </w:pPr>
    </w:p>
    <w:p w:rsidR="00506887" w:rsidRDefault="00506887" w:rsidP="00DD4D9B">
      <w:pPr>
        <w:spacing w:after="0" w:line="360" w:lineRule="auto"/>
        <w:ind w:left="144"/>
        <w:rPr>
          <w:sz w:val="28"/>
          <w:szCs w:val="28"/>
        </w:rPr>
      </w:pPr>
    </w:p>
    <w:p w:rsidR="00506887" w:rsidRPr="00AF3B80" w:rsidRDefault="00506887" w:rsidP="00DD4D9B">
      <w:pPr>
        <w:spacing w:after="0" w:line="360" w:lineRule="auto"/>
        <w:ind w:left="144"/>
        <w:rPr>
          <w:sz w:val="28"/>
          <w:szCs w:val="28"/>
        </w:rPr>
      </w:pPr>
    </w:p>
    <w:p w:rsidR="008828E5" w:rsidRPr="00537BDC" w:rsidRDefault="00537BDC" w:rsidP="00537BDC">
      <w:pPr>
        <w:shd w:val="clear" w:color="auto" w:fill="A8D08D" w:themeFill="accent6" w:themeFillTint="99"/>
        <w:spacing w:after="160" w:line="360" w:lineRule="auto"/>
        <w:rPr>
          <w:rFonts w:asciiTheme="minorHAnsi" w:eastAsiaTheme="minorEastAsia" w:hAnsiTheme="minorHAnsi" w:cstheme="minorHAnsi"/>
          <w:b/>
          <w:bCs/>
          <w:kern w:val="24"/>
          <w:sz w:val="32"/>
          <w:szCs w:val="32"/>
          <w:u w:val="single"/>
        </w:rPr>
      </w:pPr>
      <w:r>
        <w:rPr>
          <w:rFonts w:asciiTheme="minorHAnsi" w:eastAsiaTheme="minorEastAsia" w:hAnsiTheme="minorHAnsi" w:cstheme="minorHAnsi"/>
          <w:b/>
          <w:bCs/>
          <w:kern w:val="24"/>
          <w:sz w:val="32"/>
          <w:szCs w:val="32"/>
          <w:u w:val="single"/>
        </w:rPr>
        <w:t>4.</w:t>
      </w:r>
      <w:r w:rsidR="00506887" w:rsidRPr="00537BDC">
        <w:rPr>
          <w:rFonts w:asciiTheme="minorHAnsi" w:eastAsiaTheme="minorEastAsia" w:hAnsiTheme="minorHAnsi" w:cstheme="minorHAnsi"/>
          <w:b/>
          <w:bCs/>
          <w:kern w:val="24"/>
          <w:sz w:val="32"/>
          <w:szCs w:val="32"/>
          <w:u w:val="single"/>
        </w:rPr>
        <w:t xml:space="preserve"> </w:t>
      </w:r>
      <w:r w:rsidR="004918B2" w:rsidRPr="00537BDC">
        <w:rPr>
          <w:rFonts w:asciiTheme="minorHAnsi" w:eastAsiaTheme="minorEastAsia" w:hAnsiTheme="minorHAnsi" w:cstheme="minorHAnsi"/>
          <w:b/>
          <w:bCs/>
          <w:kern w:val="24"/>
          <w:sz w:val="32"/>
          <w:szCs w:val="32"/>
          <w:u w:val="single"/>
        </w:rPr>
        <w:t xml:space="preserve">CLAUSE </w:t>
      </w:r>
      <w:r w:rsidR="008931D8" w:rsidRPr="00537BDC">
        <w:rPr>
          <w:rFonts w:asciiTheme="minorHAnsi" w:eastAsiaTheme="minorEastAsia" w:hAnsiTheme="minorHAnsi" w:cstheme="minorHAnsi"/>
          <w:b/>
          <w:bCs/>
          <w:kern w:val="24"/>
          <w:sz w:val="32"/>
          <w:szCs w:val="32"/>
          <w:u w:val="single"/>
        </w:rPr>
        <w:t>SPECIFIC ISSUES</w:t>
      </w:r>
      <w:r w:rsidR="004918B2" w:rsidRPr="00537BDC">
        <w:rPr>
          <w:rFonts w:asciiTheme="minorHAnsi" w:eastAsiaTheme="minorEastAsia" w:hAnsiTheme="minorHAnsi" w:cstheme="minorHAnsi"/>
          <w:b/>
          <w:bCs/>
          <w:kern w:val="24"/>
          <w:sz w:val="32"/>
          <w:szCs w:val="32"/>
          <w:u w:val="single"/>
        </w:rPr>
        <w:t xml:space="preserve"> </w:t>
      </w:r>
    </w:p>
    <w:p w:rsidR="0015250B" w:rsidRDefault="009639E8" w:rsidP="0066761A">
      <w:pPr>
        <w:spacing w:after="160" w:line="360" w:lineRule="auto"/>
        <w:rPr>
          <w:rFonts w:asciiTheme="minorHAnsi" w:eastAsiaTheme="minorEastAsia" w:hAnsiTheme="minorHAnsi" w:cstheme="minorHAnsi"/>
          <w:b/>
          <w:bCs/>
          <w:kern w:val="24"/>
          <w:sz w:val="32"/>
          <w:szCs w:val="32"/>
          <w:u w:val="single"/>
        </w:rPr>
      </w:pPr>
      <w:r>
        <w:rPr>
          <w:rFonts w:asciiTheme="minorHAnsi" w:eastAsiaTheme="minorEastAsia" w:hAnsiTheme="minorHAnsi" w:cstheme="minorHAnsi"/>
          <w:b/>
          <w:bCs/>
          <w:kern w:val="24"/>
          <w:sz w:val="32"/>
          <w:szCs w:val="32"/>
          <w:u w:val="single"/>
        </w:rPr>
        <w:t xml:space="preserve">Clause 1 – Definition </w:t>
      </w:r>
    </w:p>
    <w:p w:rsidR="00DB21BC" w:rsidRPr="00AC5CE5" w:rsidRDefault="00AC5CE5" w:rsidP="00AC5CE5">
      <w:pPr>
        <w:kinsoku w:val="0"/>
        <w:overflowPunct w:val="0"/>
        <w:spacing w:line="360" w:lineRule="auto"/>
        <w:textAlignment w:val="baseline"/>
        <w:rPr>
          <w:rFonts w:asciiTheme="minorHAnsi" w:hAnsiTheme="minorHAnsi"/>
          <w:color w:val="auto"/>
          <w:sz w:val="28"/>
          <w:szCs w:val="28"/>
          <w:lang w:val="en-US"/>
        </w:rPr>
      </w:pPr>
      <w:r w:rsidRPr="00AC5CE5">
        <w:rPr>
          <w:rFonts w:asciiTheme="minorHAnsi" w:eastAsia="+mn-ea" w:hAnsiTheme="minorHAnsi" w:cstheme="minorHAnsi"/>
          <w:color w:val="000000"/>
          <w:kern w:val="24"/>
          <w:sz w:val="28"/>
          <w:szCs w:val="28"/>
        </w:rPr>
        <w:t xml:space="preserve">This </w:t>
      </w:r>
      <w:r w:rsidR="008931D8" w:rsidRPr="00AC5CE5">
        <w:rPr>
          <w:rFonts w:asciiTheme="minorHAnsi" w:eastAsia="+mn-ea" w:hAnsiTheme="minorHAnsi" w:cstheme="minorHAnsi"/>
          <w:color w:val="000000"/>
          <w:kern w:val="24"/>
          <w:sz w:val="28"/>
          <w:szCs w:val="28"/>
        </w:rPr>
        <w:t>clause provides</w:t>
      </w:r>
      <w:r w:rsidR="001B443A" w:rsidRPr="00AC5CE5">
        <w:rPr>
          <w:rFonts w:asciiTheme="minorHAnsi" w:eastAsia="+mn-ea" w:hAnsiTheme="minorHAnsi" w:cstheme="minorHAnsi"/>
          <w:color w:val="000000"/>
          <w:kern w:val="24"/>
          <w:sz w:val="28"/>
          <w:szCs w:val="28"/>
        </w:rPr>
        <w:t xml:space="preserve"> for the amendment to the definition </w:t>
      </w:r>
      <w:r w:rsidR="008931D8" w:rsidRPr="00AC5CE5">
        <w:rPr>
          <w:rFonts w:asciiTheme="minorHAnsi" w:eastAsia="+mn-ea" w:hAnsiTheme="minorHAnsi" w:cstheme="minorHAnsi"/>
          <w:color w:val="000000"/>
          <w:kern w:val="24"/>
          <w:sz w:val="28"/>
          <w:szCs w:val="28"/>
        </w:rPr>
        <w:t>section.</w:t>
      </w:r>
      <w:r w:rsidRPr="00AC5CE5">
        <w:rPr>
          <w:rFonts w:asciiTheme="minorHAnsi" w:eastAsia="+mn-ea" w:hAnsiTheme="minorHAnsi" w:cstheme="minorHAnsi"/>
          <w:color w:val="000000"/>
          <w:kern w:val="24"/>
          <w:sz w:val="28"/>
          <w:szCs w:val="28"/>
        </w:rPr>
        <w:t xml:space="preserve"> </w:t>
      </w:r>
      <w:r w:rsidR="00DB21BC" w:rsidRPr="00AC5CE5">
        <w:rPr>
          <w:rFonts w:asciiTheme="minorHAnsi" w:hAnsiTheme="minorHAnsi"/>
          <w:color w:val="auto"/>
          <w:sz w:val="28"/>
          <w:szCs w:val="28"/>
          <w:lang w:val="en-US"/>
        </w:rPr>
        <w:t xml:space="preserve">Legal </w:t>
      </w:r>
      <w:r w:rsidR="009639E8" w:rsidRPr="00AC5CE5">
        <w:rPr>
          <w:rFonts w:asciiTheme="minorHAnsi" w:hAnsiTheme="minorHAnsi"/>
          <w:color w:val="auto"/>
          <w:sz w:val="28"/>
          <w:szCs w:val="28"/>
          <w:lang w:val="en-US"/>
        </w:rPr>
        <w:t xml:space="preserve">firms </w:t>
      </w:r>
      <w:r w:rsidR="0066761A" w:rsidRPr="00AC5CE5">
        <w:rPr>
          <w:rFonts w:asciiTheme="minorHAnsi" w:hAnsiTheme="minorHAnsi"/>
          <w:color w:val="auto"/>
          <w:sz w:val="28"/>
          <w:szCs w:val="28"/>
          <w:lang w:val="en-US"/>
        </w:rPr>
        <w:t xml:space="preserve">   such as</w:t>
      </w:r>
      <w:r w:rsidR="009639E8" w:rsidRPr="00AC5CE5">
        <w:rPr>
          <w:rFonts w:asciiTheme="minorHAnsi" w:hAnsiTheme="minorHAnsi"/>
          <w:color w:val="auto"/>
          <w:sz w:val="28"/>
          <w:szCs w:val="28"/>
          <w:lang w:val="en-US"/>
        </w:rPr>
        <w:t xml:space="preserve"> Legal Resource Centre </w:t>
      </w:r>
      <w:r w:rsidR="008931D8" w:rsidRPr="00AC5CE5">
        <w:rPr>
          <w:rFonts w:asciiTheme="minorHAnsi" w:hAnsiTheme="minorHAnsi"/>
          <w:color w:val="auto"/>
          <w:sz w:val="28"/>
          <w:szCs w:val="28"/>
          <w:lang w:val="en-US"/>
        </w:rPr>
        <w:t>represented, Weber</w:t>
      </w:r>
      <w:r w:rsidR="0066761A" w:rsidRPr="00AC5CE5">
        <w:rPr>
          <w:rFonts w:asciiTheme="minorHAnsi" w:hAnsiTheme="minorHAnsi"/>
          <w:color w:val="auto"/>
          <w:sz w:val="28"/>
          <w:szCs w:val="28"/>
          <w:lang w:val="en-US"/>
        </w:rPr>
        <w:t xml:space="preserve"> </w:t>
      </w:r>
      <w:r w:rsidR="008931D8" w:rsidRPr="00AC5CE5">
        <w:rPr>
          <w:rFonts w:asciiTheme="minorHAnsi" w:hAnsiTheme="minorHAnsi"/>
          <w:color w:val="auto"/>
          <w:sz w:val="28"/>
          <w:szCs w:val="28"/>
          <w:lang w:val="en-US"/>
        </w:rPr>
        <w:t>Attorneys etc.</w:t>
      </w:r>
      <w:r w:rsidR="009639E8" w:rsidRPr="00AC5CE5">
        <w:rPr>
          <w:rFonts w:asciiTheme="minorHAnsi" w:hAnsiTheme="minorHAnsi"/>
          <w:color w:val="auto"/>
          <w:sz w:val="28"/>
          <w:szCs w:val="28"/>
          <w:lang w:val="en-US"/>
        </w:rPr>
        <w:t xml:space="preserve"> </w:t>
      </w:r>
      <w:r w:rsidR="0066761A" w:rsidRPr="00AC5CE5">
        <w:rPr>
          <w:rFonts w:asciiTheme="minorHAnsi" w:hAnsiTheme="minorHAnsi"/>
          <w:color w:val="auto"/>
          <w:sz w:val="28"/>
          <w:szCs w:val="28"/>
          <w:lang w:val="en-US"/>
        </w:rPr>
        <w:t xml:space="preserve"> </w:t>
      </w:r>
      <w:r w:rsidR="004160CB" w:rsidRPr="00AC5CE5">
        <w:rPr>
          <w:rFonts w:asciiTheme="minorHAnsi" w:hAnsiTheme="minorHAnsi"/>
          <w:color w:val="auto"/>
          <w:sz w:val="28"/>
          <w:szCs w:val="28"/>
          <w:lang w:val="en-US"/>
        </w:rPr>
        <w:t xml:space="preserve"> raised </w:t>
      </w:r>
      <w:r w:rsidR="0066761A" w:rsidRPr="00AC5CE5">
        <w:rPr>
          <w:rFonts w:asciiTheme="minorHAnsi" w:hAnsiTheme="minorHAnsi"/>
          <w:color w:val="auto"/>
          <w:sz w:val="28"/>
          <w:szCs w:val="28"/>
          <w:lang w:val="en-US"/>
        </w:rPr>
        <w:t xml:space="preserve"> </w:t>
      </w:r>
      <w:r w:rsidR="00DB21BC" w:rsidRPr="00AC5CE5">
        <w:rPr>
          <w:rFonts w:asciiTheme="minorHAnsi" w:hAnsiTheme="minorHAnsi"/>
          <w:color w:val="auto"/>
          <w:sz w:val="28"/>
          <w:szCs w:val="28"/>
          <w:lang w:val="en-US"/>
        </w:rPr>
        <w:t xml:space="preserve"> </w:t>
      </w:r>
      <w:r w:rsidR="004160CB" w:rsidRPr="00AC5CE5">
        <w:rPr>
          <w:rFonts w:asciiTheme="minorHAnsi" w:hAnsiTheme="minorHAnsi"/>
          <w:color w:val="auto"/>
          <w:sz w:val="28"/>
          <w:szCs w:val="28"/>
          <w:lang w:val="en-US"/>
        </w:rPr>
        <w:t xml:space="preserve">concerns  </w:t>
      </w:r>
      <w:r w:rsidR="00DB21BC" w:rsidRPr="00AC5CE5">
        <w:rPr>
          <w:rFonts w:asciiTheme="minorHAnsi" w:hAnsiTheme="minorHAnsi"/>
          <w:color w:val="auto"/>
          <w:sz w:val="28"/>
          <w:szCs w:val="28"/>
          <w:lang w:val="en-US"/>
        </w:rPr>
        <w:t xml:space="preserve"> </w:t>
      </w:r>
      <w:r w:rsidR="00BA31FB" w:rsidRPr="00AC5CE5">
        <w:rPr>
          <w:rFonts w:asciiTheme="minorHAnsi" w:hAnsiTheme="minorHAnsi"/>
          <w:color w:val="auto"/>
          <w:sz w:val="28"/>
          <w:szCs w:val="28"/>
          <w:lang w:val="en-US"/>
        </w:rPr>
        <w:t xml:space="preserve"> that </w:t>
      </w:r>
      <w:r w:rsidR="0050741E" w:rsidRPr="00AC5CE5">
        <w:rPr>
          <w:rFonts w:asciiTheme="minorHAnsi" w:hAnsiTheme="minorHAnsi"/>
          <w:color w:val="auto"/>
          <w:sz w:val="28"/>
          <w:szCs w:val="28"/>
          <w:lang w:val="en-US"/>
        </w:rPr>
        <w:t xml:space="preserve">the </w:t>
      </w:r>
      <w:r w:rsidR="00B45A3C" w:rsidRPr="00AC5CE5">
        <w:rPr>
          <w:rFonts w:asciiTheme="minorHAnsi" w:hAnsiTheme="minorHAnsi"/>
          <w:color w:val="auto"/>
          <w:sz w:val="28"/>
          <w:szCs w:val="28"/>
          <w:lang w:val="en-US"/>
        </w:rPr>
        <w:t>amendment to</w:t>
      </w:r>
      <w:r w:rsidR="00DB21BC" w:rsidRPr="00AC5CE5">
        <w:rPr>
          <w:rFonts w:asciiTheme="minorHAnsi" w:hAnsiTheme="minorHAnsi"/>
          <w:color w:val="auto"/>
          <w:sz w:val="28"/>
          <w:szCs w:val="28"/>
          <w:lang w:val="en-US"/>
        </w:rPr>
        <w:t xml:space="preserve"> definitions </w:t>
      </w:r>
      <w:r w:rsidR="00BA31FB" w:rsidRPr="00AC5CE5">
        <w:rPr>
          <w:rFonts w:asciiTheme="minorHAnsi" w:hAnsiTheme="minorHAnsi"/>
          <w:color w:val="auto"/>
          <w:sz w:val="28"/>
          <w:szCs w:val="28"/>
          <w:lang w:val="en-US"/>
        </w:rPr>
        <w:t>in</w:t>
      </w:r>
      <w:r w:rsidR="00DB21BC" w:rsidRPr="00AC5CE5">
        <w:rPr>
          <w:rFonts w:asciiTheme="minorHAnsi" w:hAnsiTheme="minorHAnsi"/>
          <w:color w:val="auto"/>
          <w:sz w:val="28"/>
          <w:szCs w:val="28"/>
          <w:lang w:val="en-US"/>
        </w:rPr>
        <w:t xml:space="preserve"> C</w:t>
      </w:r>
      <w:r w:rsidR="0066761A" w:rsidRPr="00AC5CE5">
        <w:rPr>
          <w:rFonts w:asciiTheme="minorHAnsi" w:hAnsiTheme="minorHAnsi"/>
          <w:color w:val="auto"/>
          <w:sz w:val="28"/>
          <w:szCs w:val="28"/>
          <w:lang w:val="en-US"/>
        </w:rPr>
        <w:t xml:space="preserve">lause </w:t>
      </w:r>
      <w:r w:rsidR="00BA31FB" w:rsidRPr="00AC5CE5">
        <w:rPr>
          <w:rFonts w:asciiTheme="minorHAnsi" w:hAnsiTheme="minorHAnsi"/>
          <w:color w:val="auto"/>
          <w:sz w:val="28"/>
          <w:szCs w:val="28"/>
          <w:lang w:val="en-US"/>
        </w:rPr>
        <w:t>1 section</w:t>
      </w:r>
      <w:r w:rsidR="00DB21BC" w:rsidRPr="00AC5CE5">
        <w:rPr>
          <w:rFonts w:asciiTheme="minorHAnsi" w:hAnsiTheme="minorHAnsi"/>
          <w:color w:val="auto"/>
          <w:sz w:val="28"/>
          <w:szCs w:val="28"/>
          <w:lang w:val="en-US"/>
        </w:rPr>
        <w:t xml:space="preserve"> 1 is narrow.  </w:t>
      </w:r>
      <w:r w:rsidR="00CD25A5" w:rsidRPr="00AC5CE5">
        <w:rPr>
          <w:rFonts w:asciiTheme="minorHAnsi" w:hAnsiTheme="minorHAnsi"/>
          <w:color w:val="auto"/>
          <w:sz w:val="28"/>
          <w:szCs w:val="28"/>
          <w:lang w:val="en-US"/>
        </w:rPr>
        <w:t>They a</w:t>
      </w:r>
      <w:r w:rsidR="00DB21BC" w:rsidRPr="00AC5CE5">
        <w:rPr>
          <w:rFonts w:asciiTheme="minorHAnsi" w:hAnsiTheme="minorHAnsi"/>
          <w:color w:val="auto"/>
          <w:sz w:val="28"/>
          <w:szCs w:val="28"/>
          <w:lang w:val="en-US"/>
        </w:rPr>
        <w:t xml:space="preserve">llude </w:t>
      </w:r>
      <w:r w:rsidR="008931D8" w:rsidRPr="00AC5CE5">
        <w:rPr>
          <w:rFonts w:asciiTheme="minorHAnsi" w:hAnsiTheme="minorHAnsi"/>
          <w:color w:val="auto"/>
          <w:sz w:val="28"/>
          <w:szCs w:val="28"/>
          <w:lang w:val="en-US"/>
        </w:rPr>
        <w:t>that some</w:t>
      </w:r>
      <w:r w:rsidR="0066761A" w:rsidRPr="00AC5CE5">
        <w:rPr>
          <w:rFonts w:asciiTheme="minorHAnsi" w:hAnsiTheme="minorHAnsi"/>
          <w:color w:val="auto"/>
          <w:sz w:val="28"/>
          <w:szCs w:val="28"/>
          <w:lang w:val="en-US"/>
        </w:rPr>
        <w:t xml:space="preserve"> words </w:t>
      </w:r>
      <w:r w:rsidR="008931D8" w:rsidRPr="00AC5CE5">
        <w:rPr>
          <w:rFonts w:asciiTheme="minorHAnsi" w:hAnsiTheme="minorHAnsi"/>
          <w:color w:val="auto"/>
          <w:sz w:val="28"/>
          <w:szCs w:val="28"/>
          <w:lang w:val="en-US"/>
        </w:rPr>
        <w:t>might need</w:t>
      </w:r>
      <w:r w:rsidR="00DB21BC" w:rsidRPr="00AC5CE5">
        <w:rPr>
          <w:rFonts w:asciiTheme="minorHAnsi" w:hAnsiTheme="minorHAnsi"/>
          <w:color w:val="auto"/>
          <w:sz w:val="28"/>
          <w:szCs w:val="28"/>
          <w:lang w:val="en-US"/>
        </w:rPr>
        <w:t xml:space="preserve"> to be changed </w:t>
      </w:r>
      <w:r w:rsidR="008931D8" w:rsidRPr="00AC5CE5">
        <w:rPr>
          <w:rFonts w:asciiTheme="minorHAnsi" w:hAnsiTheme="minorHAnsi"/>
          <w:color w:val="auto"/>
          <w:sz w:val="28"/>
          <w:szCs w:val="28"/>
          <w:lang w:val="en-US"/>
        </w:rPr>
        <w:t>as they</w:t>
      </w:r>
      <w:r w:rsidR="00DB21BC" w:rsidRPr="00AC5CE5">
        <w:rPr>
          <w:rFonts w:asciiTheme="minorHAnsi" w:hAnsiTheme="minorHAnsi"/>
          <w:color w:val="auto"/>
          <w:sz w:val="28"/>
          <w:szCs w:val="28"/>
          <w:lang w:val="en-US"/>
        </w:rPr>
        <w:t xml:space="preserve"> </w:t>
      </w:r>
      <w:r w:rsidR="0066761A" w:rsidRPr="00AC5CE5">
        <w:rPr>
          <w:rFonts w:asciiTheme="minorHAnsi" w:hAnsiTheme="minorHAnsi"/>
          <w:color w:val="auto"/>
          <w:sz w:val="28"/>
          <w:szCs w:val="28"/>
          <w:lang w:val="en-US"/>
        </w:rPr>
        <w:t>cause</w:t>
      </w:r>
      <w:r w:rsidR="00BA31FB" w:rsidRPr="00AC5CE5">
        <w:rPr>
          <w:rFonts w:asciiTheme="minorHAnsi" w:hAnsiTheme="minorHAnsi"/>
          <w:color w:val="auto"/>
          <w:sz w:val="28"/>
          <w:szCs w:val="28"/>
          <w:lang w:val="en-US"/>
        </w:rPr>
        <w:t xml:space="preserve"> the syntax to </w:t>
      </w:r>
      <w:r w:rsidR="00DB21BC" w:rsidRPr="00AC5CE5">
        <w:rPr>
          <w:rFonts w:asciiTheme="minorHAnsi" w:hAnsiTheme="minorHAnsi"/>
          <w:color w:val="auto"/>
          <w:sz w:val="28"/>
          <w:szCs w:val="28"/>
          <w:lang w:val="en-US"/>
        </w:rPr>
        <w:t xml:space="preserve">loose meaning. </w:t>
      </w:r>
    </w:p>
    <w:p w:rsidR="0066761A" w:rsidRPr="00AC5CE5" w:rsidRDefault="00DB21BC" w:rsidP="00AF0027">
      <w:pPr>
        <w:spacing w:after="160" w:line="360" w:lineRule="auto"/>
        <w:jc w:val="left"/>
        <w:rPr>
          <w:rFonts w:asciiTheme="minorHAnsi" w:hAnsiTheme="minorHAnsi"/>
          <w:color w:val="auto"/>
          <w:sz w:val="28"/>
          <w:szCs w:val="28"/>
          <w:lang w:val="en-US"/>
        </w:rPr>
      </w:pPr>
      <w:r w:rsidRPr="00AC5CE5">
        <w:rPr>
          <w:rFonts w:asciiTheme="minorHAnsi" w:hAnsiTheme="minorHAnsi"/>
          <w:color w:val="auto"/>
          <w:sz w:val="28"/>
          <w:szCs w:val="28"/>
          <w:lang w:val="en-US"/>
        </w:rPr>
        <w:t xml:space="preserve">The definition requiring </w:t>
      </w:r>
      <w:r w:rsidR="008931D8" w:rsidRPr="00AC5CE5">
        <w:rPr>
          <w:rFonts w:asciiTheme="minorHAnsi" w:hAnsiTheme="minorHAnsi"/>
          <w:color w:val="auto"/>
          <w:sz w:val="28"/>
          <w:szCs w:val="28"/>
          <w:lang w:val="en-US"/>
        </w:rPr>
        <w:t>attention are:</w:t>
      </w:r>
      <w:r w:rsidRPr="00AC5CE5">
        <w:rPr>
          <w:rFonts w:asciiTheme="minorHAnsi" w:hAnsiTheme="minorHAnsi"/>
          <w:color w:val="auto"/>
          <w:sz w:val="28"/>
          <w:szCs w:val="28"/>
          <w:lang w:val="en-US"/>
        </w:rPr>
        <w:t xml:space="preserve"> </w:t>
      </w:r>
    </w:p>
    <w:p w:rsidR="00002E18" w:rsidRPr="00AC5CE5" w:rsidRDefault="00DB21BC" w:rsidP="00DB21BC">
      <w:pPr>
        <w:pStyle w:val="ListParagraph"/>
        <w:spacing w:after="160" w:line="360" w:lineRule="auto"/>
        <w:rPr>
          <w:rFonts w:asciiTheme="minorHAnsi" w:hAnsiTheme="minorHAnsi"/>
          <w:sz w:val="28"/>
          <w:szCs w:val="28"/>
        </w:rPr>
      </w:pPr>
      <w:r w:rsidRPr="00AC5CE5">
        <w:rPr>
          <w:rFonts w:asciiTheme="minorHAnsi" w:hAnsiTheme="minorHAnsi"/>
          <w:sz w:val="28"/>
          <w:szCs w:val="28"/>
        </w:rPr>
        <w:t>-</w:t>
      </w:r>
      <w:r w:rsidR="008931D8" w:rsidRPr="00AC5CE5">
        <w:rPr>
          <w:rFonts w:asciiTheme="minorHAnsi" w:hAnsiTheme="minorHAnsi"/>
          <w:sz w:val="28"/>
          <w:szCs w:val="28"/>
        </w:rPr>
        <w:t>The required</w:t>
      </w:r>
      <w:r w:rsidRPr="00AC5CE5">
        <w:rPr>
          <w:rFonts w:asciiTheme="minorHAnsi" w:hAnsiTheme="minorHAnsi"/>
          <w:sz w:val="28"/>
          <w:szCs w:val="28"/>
        </w:rPr>
        <w:t xml:space="preserve"> documents</w:t>
      </w:r>
      <w:r w:rsidR="00002E18" w:rsidRPr="00AC5CE5">
        <w:rPr>
          <w:rFonts w:asciiTheme="minorHAnsi" w:hAnsiTheme="minorHAnsi"/>
          <w:sz w:val="28"/>
          <w:szCs w:val="28"/>
        </w:rPr>
        <w:t xml:space="preserve">, needs </w:t>
      </w:r>
      <w:r w:rsidR="008931D8" w:rsidRPr="00AC5CE5">
        <w:rPr>
          <w:rFonts w:asciiTheme="minorHAnsi" w:hAnsiTheme="minorHAnsi"/>
          <w:sz w:val="28"/>
          <w:szCs w:val="28"/>
        </w:rPr>
        <w:t>unpacking as</w:t>
      </w:r>
      <w:r w:rsidR="00002E18" w:rsidRPr="00AC5CE5">
        <w:rPr>
          <w:rFonts w:asciiTheme="minorHAnsi" w:hAnsiTheme="minorHAnsi"/>
          <w:sz w:val="28"/>
          <w:szCs w:val="28"/>
        </w:rPr>
        <w:t xml:space="preserve"> the </w:t>
      </w:r>
      <w:r w:rsidRPr="00AC5CE5">
        <w:rPr>
          <w:rFonts w:asciiTheme="minorHAnsi" w:hAnsiTheme="minorHAnsi"/>
          <w:sz w:val="28"/>
          <w:szCs w:val="28"/>
        </w:rPr>
        <w:t>-</w:t>
      </w:r>
      <w:r w:rsidR="00002E18" w:rsidRPr="00AC5CE5">
        <w:rPr>
          <w:rFonts w:asciiTheme="minorHAnsi" w:hAnsiTheme="minorHAnsi"/>
          <w:sz w:val="28"/>
          <w:szCs w:val="28"/>
        </w:rPr>
        <w:t>t</w:t>
      </w:r>
      <w:r w:rsidRPr="00AC5CE5">
        <w:rPr>
          <w:rFonts w:asciiTheme="minorHAnsi" w:hAnsiTheme="minorHAnsi"/>
          <w:sz w:val="28"/>
          <w:szCs w:val="28"/>
        </w:rPr>
        <w:t xml:space="preserve">he list of documents </w:t>
      </w:r>
      <w:r w:rsidR="00002E18" w:rsidRPr="00AC5CE5">
        <w:rPr>
          <w:rFonts w:asciiTheme="minorHAnsi" w:hAnsiTheme="minorHAnsi"/>
          <w:sz w:val="28"/>
          <w:szCs w:val="28"/>
        </w:rPr>
        <w:t xml:space="preserve">   </w:t>
      </w:r>
    </w:p>
    <w:p w:rsidR="00DB21BC" w:rsidRPr="00AC5CE5" w:rsidRDefault="00002E18" w:rsidP="00DB21BC">
      <w:pPr>
        <w:pStyle w:val="ListParagraph"/>
        <w:spacing w:after="160" w:line="360" w:lineRule="auto"/>
        <w:rPr>
          <w:rFonts w:asciiTheme="minorHAnsi" w:hAnsiTheme="minorHAnsi"/>
          <w:sz w:val="28"/>
          <w:szCs w:val="28"/>
        </w:rPr>
      </w:pPr>
      <w:r w:rsidRPr="00AC5CE5">
        <w:rPr>
          <w:rFonts w:asciiTheme="minorHAnsi" w:hAnsiTheme="minorHAnsi"/>
          <w:sz w:val="28"/>
          <w:szCs w:val="28"/>
        </w:rPr>
        <w:t xml:space="preserve">   </w:t>
      </w:r>
      <w:r w:rsidR="008931D8" w:rsidRPr="00AC5CE5">
        <w:rPr>
          <w:rFonts w:asciiTheme="minorHAnsi" w:hAnsiTheme="minorHAnsi"/>
          <w:sz w:val="28"/>
          <w:szCs w:val="28"/>
        </w:rPr>
        <w:t>creates barrier</w:t>
      </w:r>
      <w:r w:rsidRPr="00AC5CE5">
        <w:rPr>
          <w:rFonts w:asciiTheme="minorHAnsi" w:hAnsiTheme="minorHAnsi"/>
          <w:sz w:val="28"/>
          <w:szCs w:val="28"/>
        </w:rPr>
        <w:t xml:space="preserve"> to access education. </w:t>
      </w:r>
    </w:p>
    <w:p w:rsidR="00002E18" w:rsidRPr="00AC5CE5" w:rsidRDefault="00002E18" w:rsidP="00DB21BC">
      <w:pPr>
        <w:pStyle w:val="ListParagraph"/>
        <w:spacing w:after="160" w:line="360" w:lineRule="auto"/>
        <w:rPr>
          <w:rFonts w:asciiTheme="minorHAnsi" w:hAnsiTheme="minorHAnsi"/>
          <w:sz w:val="28"/>
          <w:szCs w:val="28"/>
        </w:rPr>
      </w:pPr>
      <w:r w:rsidRPr="00AC5CE5">
        <w:rPr>
          <w:rFonts w:asciiTheme="minorHAnsi" w:hAnsiTheme="minorHAnsi"/>
          <w:sz w:val="28"/>
          <w:szCs w:val="28"/>
        </w:rPr>
        <w:t xml:space="preserve">- The list of document makes </w:t>
      </w:r>
      <w:r w:rsidR="008931D8" w:rsidRPr="00AC5CE5">
        <w:rPr>
          <w:rFonts w:asciiTheme="minorHAnsi" w:hAnsiTheme="minorHAnsi"/>
          <w:sz w:val="28"/>
          <w:szCs w:val="28"/>
        </w:rPr>
        <w:t>no reference</w:t>
      </w:r>
      <w:r w:rsidRPr="00AC5CE5">
        <w:rPr>
          <w:rFonts w:asciiTheme="minorHAnsi" w:hAnsiTheme="minorHAnsi"/>
          <w:sz w:val="28"/>
          <w:szCs w:val="28"/>
        </w:rPr>
        <w:t xml:space="preserve"> </w:t>
      </w:r>
      <w:r w:rsidR="008931D8" w:rsidRPr="00AC5CE5">
        <w:rPr>
          <w:rFonts w:asciiTheme="minorHAnsi" w:hAnsiTheme="minorHAnsi"/>
          <w:sz w:val="28"/>
          <w:szCs w:val="28"/>
        </w:rPr>
        <w:t>to other</w:t>
      </w:r>
      <w:r w:rsidRPr="00AC5CE5">
        <w:rPr>
          <w:rFonts w:asciiTheme="minorHAnsi" w:hAnsiTheme="minorHAnsi"/>
          <w:sz w:val="28"/>
          <w:szCs w:val="28"/>
        </w:rPr>
        <w:t xml:space="preserve"> education laws, or regulations</w:t>
      </w:r>
    </w:p>
    <w:p w:rsidR="00DB21BC" w:rsidRPr="00AC5CE5" w:rsidRDefault="00DB21BC" w:rsidP="00DB21BC">
      <w:pPr>
        <w:pStyle w:val="ListParagraph"/>
        <w:spacing w:after="160" w:line="360" w:lineRule="auto"/>
        <w:rPr>
          <w:rFonts w:asciiTheme="minorHAnsi" w:hAnsiTheme="minorHAnsi"/>
          <w:sz w:val="28"/>
          <w:szCs w:val="28"/>
        </w:rPr>
      </w:pPr>
      <w:r w:rsidRPr="00AC5CE5">
        <w:rPr>
          <w:rFonts w:asciiTheme="minorHAnsi" w:hAnsiTheme="minorHAnsi"/>
          <w:sz w:val="28"/>
          <w:szCs w:val="28"/>
        </w:rPr>
        <w:t>-</w:t>
      </w:r>
      <w:r w:rsidR="00002E18" w:rsidRPr="00AC5CE5">
        <w:rPr>
          <w:rFonts w:asciiTheme="minorHAnsi" w:hAnsiTheme="minorHAnsi"/>
          <w:sz w:val="28"/>
          <w:szCs w:val="28"/>
        </w:rPr>
        <w:t xml:space="preserve"> </w:t>
      </w:r>
      <w:r w:rsidR="008931D8" w:rsidRPr="00AC5CE5">
        <w:rPr>
          <w:rFonts w:asciiTheme="minorHAnsi" w:hAnsiTheme="minorHAnsi"/>
          <w:sz w:val="28"/>
          <w:szCs w:val="28"/>
        </w:rPr>
        <w:t>Define the</w:t>
      </w:r>
      <w:r w:rsidRPr="00AC5CE5">
        <w:rPr>
          <w:rFonts w:asciiTheme="minorHAnsi" w:hAnsiTheme="minorHAnsi"/>
          <w:sz w:val="28"/>
          <w:szCs w:val="28"/>
        </w:rPr>
        <w:t xml:space="preserve"> word </w:t>
      </w:r>
      <w:r w:rsidR="008931D8" w:rsidRPr="00AC5CE5">
        <w:rPr>
          <w:rFonts w:asciiTheme="minorHAnsi" w:hAnsiTheme="minorHAnsi"/>
          <w:sz w:val="28"/>
          <w:szCs w:val="28"/>
        </w:rPr>
        <w:t>“educator</w:t>
      </w:r>
      <w:r w:rsidRPr="00AC5CE5">
        <w:rPr>
          <w:rFonts w:asciiTheme="minorHAnsi" w:hAnsiTheme="minorHAnsi"/>
          <w:sz w:val="28"/>
          <w:szCs w:val="28"/>
        </w:rPr>
        <w:t xml:space="preserve"> </w:t>
      </w:r>
      <w:r w:rsidR="008931D8" w:rsidRPr="00AC5CE5">
        <w:rPr>
          <w:rFonts w:asciiTheme="minorHAnsi" w:hAnsiTheme="minorHAnsi"/>
          <w:sz w:val="28"/>
          <w:szCs w:val="28"/>
        </w:rPr>
        <w:t>“as</w:t>
      </w:r>
      <w:r w:rsidR="00002E18" w:rsidRPr="00AC5CE5">
        <w:rPr>
          <w:rFonts w:asciiTheme="minorHAnsi" w:hAnsiTheme="minorHAnsi"/>
          <w:sz w:val="28"/>
          <w:szCs w:val="28"/>
        </w:rPr>
        <w:t xml:space="preserve"> it stands </w:t>
      </w:r>
      <w:r w:rsidR="00BC6D09" w:rsidRPr="00AC5CE5">
        <w:rPr>
          <w:rFonts w:asciiTheme="minorHAnsi" w:hAnsiTheme="minorHAnsi"/>
          <w:sz w:val="28"/>
          <w:szCs w:val="28"/>
        </w:rPr>
        <w:t>its</w:t>
      </w:r>
      <w:r w:rsidR="008931D8" w:rsidRPr="00AC5CE5">
        <w:rPr>
          <w:rFonts w:asciiTheme="minorHAnsi" w:hAnsiTheme="minorHAnsi"/>
          <w:sz w:val="28"/>
          <w:szCs w:val="28"/>
        </w:rPr>
        <w:t xml:space="preserve"> too</w:t>
      </w:r>
      <w:r w:rsidR="00002E18" w:rsidRPr="00AC5CE5">
        <w:rPr>
          <w:rFonts w:asciiTheme="minorHAnsi" w:hAnsiTheme="minorHAnsi"/>
          <w:sz w:val="28"/>
          <w:szCs w:val="28"/>
        </w:rPr>
        <w:t xml:space="preserve"> narrow</w:t>
      </w:r>
    </w:p>
    <w:p w:rsidR="00A22D9F" w:rsidRPr="00AC5CE5" w:rsidRDefault="00A22D9F" w:rsidP="00DB21BC">
      <w:pPr>
        <w:pStyle w:val="ListParagraph"/>
        <w:spacing w:after="160" w:line="360" w:lineRule="auto"/>
        <w:rPr>
          <w:rFonts w:asciiTheme="minorHAnsi" w:hAnsiTheme="minorHAnsi"/>
          <w:sz w:val="28"/>
          <w:szCs w:val="28"/>
        </w:rPr>
      </w:pPr>
      <w:r w:rsidRPr="00AC5CE5">
        <w:rPr>
          <w:rFonts w:asciiTheme="minorHAnsi" w:hAnsiTheme="minorHAnsi"/>
          <w:sz w:val="28"/>
          <w:szCs w:val="28"/>
        </w:rPr>
        <w:t xml:space="preserve">  </w:t>
      </w:r>
      <w:r w:rsidR="008931D8" w:rsidRPr="00AC5CE5">
        <w:rPr>
          <w:rFonts w:asciiTheme="minorHAnsi" w:hAnsiTheme="minorHAnsi"/>
          <w:sz w:val="28"/>
          <w:szCs w:val="28"/>
        </w:rPr>
        <w:t>Definition and</w:t>
      </w:r>
      <w:r w:rsidRPr="00AC5CE5">
        <w:rPr>
          <w:rFonts w:asciiTheme="minorHAnsi" w:hAnsiTheme="minorHAnsi"/>
          <w:sz w:val="28"/>
          <w:szCs w:val="28"/>
        </w:rPr>
        <w:t xml:space="preserve"> prohibition of Corporal </w:t>
      </w:r>
      <w:r w:rsidR="008931D8" w:rsidRPr="00AC5CE5">
        <w:rPr>
          <w:rFonts w:asciiTheme="minorHAnsi" w:hAnsiTheme="minorHAnsi"/>
          <w:sz w:val="28"/>
          <w:szCs w:val="28"/>
        </w:rPr>
        <w:t>Punishment to</w:t>
      </w:r>
      <w:r w:rsidRPr="00AC5CE5">
        <w:rPr>
          <w:rFonts w:asciiTheme="minorHAnsi" w:hAnsiTheme="minorHAnsi"/>
          <w:sz w:val="28"/>
          <w:szCs w:val="28"/>
        </w:rPr>
        <w:t xml:space="preserve"> include all learners </w:t>
      </w:r>
    </w:p>
    <w:p w:rsidR="00DB21BC" w:rsidRPr="00DB21BC" w:rsidRDefault="00DB21BC" w:rsidP="0066761A">
      <w:pPr>
        <w:spacing w:after="160" w:line="259" w:lineRule="auto"/>
        <w:jc w:val="left"/>
        <w:rPr>
          <w:rFonts w:asciiTheme="minorHAnsi" w:hAnsiTheme="minorHAnsi"/>
          <w:b/>
          <w:color w:val="auto"/>
          <w:sz w:val="28"/>
          <w:szCs w:val="28"/>
          <w:lang w:val="en-US"/>
        </w:rPr>
      </w:pPr>
      <w:r w:rsidRPr="00DB21BC">
        <w:rPr>
          <w:rFonts w:asciiTheme="minorHAnsi" w:hAnsiTheme="minorHAnsi"/>
          <w:b/>
          <w:color w:val="auto"/>
          <w:sz w:val="28"/>
          <w:szCs w:val="28"/>
          <w:lang w:val="en-US"/>
        </w:rPr>
        <w:t xml:space="preserve">Recommendations  </w:t>
      </w:r>
    </w:p>
    <w:p w:rsidR="00DB21BC" w:rsidRDefault="00537BDC" w:rsidP="002F1A2F">
      <w:pPr>
        <w:spacing w:after="160" w:line="360" w:lineRule="auto"/>
        <w:jc w:val="left"/>
        <w:rPr>
          <w:rFonts w:asciiTheme="minorHAnsi" w:hAnsiTheme="minorHAnsi"/>
          <w:color w:val="auto"/>
          <w:sz w:val="28"/>
          <w:szCs w:val="28"/>
          <w:lang w:val="en-US"/>
        </w:rPr>
      </w:pPr>
      <w:r>
        <w:rPr>
          <w:rFonts w:asciiTheme="minorHAnsi" w:hAnsiTheme="minorHAnsi"/>
          <w:color w:val="auto"/>
          <w:sz w:val="28"/>
          <w:szCs w:val="28"/>
          <w:lang w:val="en-US"/>
        </w:rPr>
        <w:t xml:space="preserve">It is </w:t>
      </w:r>
      <w:r w:rsidR="00BC6D09">
        <w:rPr>
          <w:rFonts w:asciiTheme="minorHAnsi" w:hAnsiTheme="minorHAnsi"/>
          <w:color w:val="auto"/>
          <w:sz w:val="28"/>
          <w:szCs w:val="28"/>
          <w:lang w:val="en-US"/>
        </w:rPr>
        <w:t>recommended that</w:t>
      </w:r>
      <w:r w:rsidR="008931D8">
        <w:rPr>
          <w:rFonts w:asciiTheme="minorHAnsi" w:hAnsiTheme="minorHAnsi"/>
          <w:color w:val="auto"/>
          <w:sz w:val="28"/>
          <w:szCs w:val="28"/>
          <w:lang w:val="en-US"/>
        </w:rPr>
        <w:t xml:space="preserve"> the</w:t>
      </w:r>
      <w:r w:rsidR="00DB21BC">
        <w:rPr>
          <w:rFonts w:asciiTheme="minorHAnsi" w:hAnsiTheme="minorHAnsi"/>
          <w:color w:val="auto"/>
          <w:sz w:val="28"/>
          <w:szCs w:val="28"/>
          <w:lang w:val="en-US"/>
        </w:rPr>
        <w:t xml:space="preserve"> employment </w:t>
      </w:r>
      <w:r w:rsidR="008931D8">
        <w:rPr>
          <w:rFonts w:asciiTheme="minorHAnsi" w:hAnsiTheme="minorHAnsi"/>
          <w:color w:val="auto"/>
          <w:sz w:val="28"/>
          <w:szCs w:val="28"/>
          <w:lang w:val="en-US"/>
        </w:rPr>
        <w:t>of Educators</w:t>
      </w:r>
      <w:r w:rsidR="00DB21BC">
        <w:rPr>
          <w:rFonts w:asciiTheme="minorHAnsi" w:hAnsiTheme="minorHAnsi"/>
          <w:color w:val="auto"/>
          <w:sz w:val="28"/>
          <w:szCs w:val="28"/>
          <w:lang w:val="en-US"/>
        </w:rPr>
        <w:t xml:space="preserve"> Act, should apply to all who are employed at </w:t>
      </w:r>
      <w:r w:rsidR="008931D8">
        <w:rPr>
          <w:rFonts w:asciiTheme="minorHAnsi" w:hAnsiTheme="minorHAnsi"/>
          <w:color w:val="auto"/>
          <w:sz w:val="28"/>
          <w:szCs w:val="28"/>
          <w:lang w:val="en-US"/>
        </w:rPr>
        <w:t>school.</w:t>
      </w:r>
      <w:r w:rsidR="00DB21BC">
        <w:rPr>
          <w:rFonts w:asciiTheme="minorHAnsi" w:hAnsiTheme="minorHAnsi"/>
          <w:color w:val="auto"/>
          <w:sz w:val="28"/>
          <w:szCs w:val="28"/>
          <w:lang w:val="en-US"/>
        </w:rPr>
        <w:t xml:space="preserve">  Considering sexual misconduct cases, the officials in the education sector should all </w:t>
      </w:r>
      <w:r w:rsidR="008931D8">
        <w:rPr>
          <w:rFonts w:asciiTheme="minorHAnsi" w:hAnsiTheme="minorHAnsi"/>
          <w:color w:val="auto"/>
          <w:sz w:val="28"/>
          <w:szCs w:val="28"/>
          <w:lang w:val="en-US"/>
        </w:rPr>
        <w:t>be managed</w:t>
      </w:r>
      <w:r w:rsidR="00DB21BC">
        <w:rPr>
          <w:rFonts w:asciiTheme="minorHAnsi" w:hAnsiTheme="minorHAnsi"/>
          <w:color w:val="auto"/>
          <w:sz w:val="28"/>
          <w:szCs w:val="28"/>
          <w:lang w:val="en-US"/>
        </w:rPr>
        <w:t xml:space="preserve"> under the Educators Act.  </w:t>
      </w:r>
    </w:p>
    <w:p w:rsidR="00002E18" w:rsidRDefault="00002E18" w:rsidP="0066761A">
      <w:pPr>
        <w:spacing w:after="160" w:line="259" w:lineRule="auto"/>
        <w:jc w:val="left"/>
        <w:rPr>
          <w:rFonts w:asciiTheme="minorHAnsi" w:hAnsiTheme="minorHAnsi"/>
          <w:color w:val="auto"/>
          <w:sz w:val="28"/>
          <w:szCs w:val="28"/>
          <w:lang w:val="en-US"/>
        </w:rPr>
      </w:pPr>
    </w:p>
    <w:p w:rsidR="00002E18" w:rsidRDefault="00002E18" w:rsidP="0066761A">
      <w:pPr>
        <w:spacing w:after="160" w:line="259" w:lineRule="auto"/>
        <w:jc w:val="left"/>
        <w:rPr>
          <w:rFonts w:asciiTheme="minorHAnsi" w:hAnsiTheme="minorHAnsi"/>
          <w:color w:val="auto"/>
          <w:sz w:val="28"/>
          <w:szCs w:val="28"/>
          <w:lang w:val="en-US"/>
        </w:rPr>
      </w:pPr>
    </w:p>
    <w:p w:rsidR="0015250B" w:rsidRPr="002E6D6B" w:rsidRDefault="0015250B" w:rsidP="0015250B">
      <w:pPr>
        <w:kinsoku w:val="0"/>
        <w:overflowPunct w:val="0"/>
        <w:spacing w:before="115" w:after="0" w:line="360" w:lineRule="auto"/>
        <w:jc w:val="left"/>
        <w:textAlignment w:val="baseline"/>
        <w:rPr>
          <w:rFonts w:asciiTheme="minorHAnsi" w:eastAsiaTheme="minorEastAsia" w:hAnsiTheme="minorHAnsi" w:cstheme="minorHAnsi"/>
          <w:b/>
          <w:bCs/>
          <w:kern w:val="24"/>
          <w:sz w:val="32"/>
          <w:szCs w:val="32"/>
          <w:u w:val="single"/>
        </w:rPr>
      </w:pPr>
      <w:r w:rsidRPr="002E6D6B">
        <w:rPr>
          <w:rFonts w:asciiTheme="minorHAnsi" w:eastAsiaTheme="minorEastAsia" w:hAnsiTheme="minorHAnsi" w:cstheme="minorHAnsi"/>
          <w:b/>
          <w:bCs/>
          <w:kern w:val="24"/>
          <w:sz w:val="32"/>
          <w:szCs w:val="32"/>
          <w:u w:val="single"/>
        </w:rPr>
        <w:t>Clause 2</w:t>
      </w:r>
      <w:r w:rsidR="00B36C9F">
        <w:rPr>
          <w:rFonts w:asciiTheme="minorHAnsi" w:eastAsiaTheme="minorEastAsia" w:hAnsiTheme="minorHAnsi" w:cstheme="minorHAnsi"/>
          <w:b/>
          <w:bCs/>
          <w:kern w:val="24"/>
          <w:sz w:val="32"/>
          <w:szCs w:val="32"/>
          <w:u w:val="single"/>
        </w:rPr>
        <w:t xml:space="preserve">, Section </w:t>
      </w:r>
      <w:r w:rsidR="00BC6D09">
        <w:rPr>
          <w:rFonts w:asciiTheme="minorHAnsi" w:eastAsiaTheme="minorEastAsia" w:hAnsiTheme="minorHAnsi" w:cstheme="minorHAnsi"/>
          <w:b/>
          <w:bCs/>
          <w:kern w:val="24"/>
          <w:sz w:val="32"/>
          <w:szCs w:val="32"/>
          <w:u w:val="single"/>
        </w:rPr>
        <w:t>3:</w:t>
      </w:r>
      <w:r w:rsidR="00B36C9F">
        <w:rPr>
          <w:rFonts w:asciiTheme="minorHAnsi" w:eastAsiaTheme="minorEastAsia" w:hAnsiTheme="minorHAnsi" w:cstheme="minorHAnsi"/>
          <w:b/>
          <w:bCs/>
          <w:kern w:val="24"/>
          <w:sz w:val="32"/>
          <w:szCs w:val="32"/>
          <w:u w:val="single"/>
        </w:rPr>
        <w:t xml:space="preserve"> </w:t>
      </w:r>
      <w:r w:rsidRPr="002E6D6B">
        <w:rPr>
          <w:rFonts w:asciiTheme="minorHAnsi" w:eastAsiaTheme="minorEastAsia" w:hAnsiTheme="minorHAnsi" w:cstheme="minorHAnsi"/>
          <w:b/>
          <w:bCs/>
          <w:kern w:val="24"/>
          <w:sz w:val="32"/>
          <w:szCs w:val="32"/>
          <w:u w:val="single"/>
        </w:rPr>
        <w:t>Compulsory attendance</w:t>
      </w:r>
    </w:p>
    <w:p w:rsidR="002F1A2F" w:rsidRDefault="00D93D42" w:rsidP="0015250B">
      <w:pPr>
        <w:kinsoku w:val="0"/>
        <w:overflowPunct w:val="0"/>
        <w:spacing w:after="160" w:line="360" w:lineRule="auto"/>
        <w:contextualSpacing/>
        <w:textAlignment w:val="baseline"/>
        <w:rPr>
          <w:rFonts w:asciiTheme="minorHAnsi" w:eastAsiaTheme="minorEastAsia" w:hAnsiTheme="minorHAnsi" w:cs="Arial"/>
          <w:kern w:val="24"/>
          <w:sz w:val="28"/>
          <w:szCs w:val="28"/>
        </w:rPr>
      </w:pPr>
      <w:r>
        <w:rPr>
          <w:rFonts w:asciiTheme="minorHAnsi" w:eastAsiaTheme="minorEastAsia" w:hAnsiTheme="minorHAnsi" w:cs="Arial"/>
          <w:kern w:val="24"/>
          <w:sz w:val="28"/>
          <w:szCs w:val="28"/>
        </w:rPr>
        <w:t>A variety</w:t>
      </w:r>
      <w:r w:rsidR="00760043">
        <w:rPr>
          <w:rFonts w:asciiTheme="minorHAnsi" w:eastAsiaTheme="minorEastAsia" w:hAnsiTheme="minorHAnsi" w:cs="Arial"/>
          <w:kern w:val="24"/>
          <w:sz w:val="28"/>
          <w:szCs w:val="28"/>
        </w:rPr>
        <w:t xml:space="preserve"> of </w:t>
      </w:r>
      <w:r w:rsidR="0015250B" w:rsidRPr="0015250B">
        <w:rPr>
          <w:rFonts w:asciiTheme="minorHAnsi" w:eastAsiaTheme="minorEastAsia" w:hAnsiTheme="minorHAnsi" w:cs="Arial"/>
          <w:kern w:val="24"/>
          <w:sz w:val="28"/>
          <w:szCs w:val="28"/>
        </w:rPr>
        <w:t>comments received</w:t>
      </w:r>
      <w:r w:rsidR="00760043">
        <w:rPr>
          <w:rFonts w:asciiTheme="minorHAnsi" w:eastAsiaTheme="minorEastAsia" w:hAnsiTheme="minorHAnsi" w:cs="Arial"/>
          <w:kern w:val="24"/>
          <w:sz w:val="28"/>
          <w:szCs w:val="28"/>
        </w:rPr>
        <w:t xml:space="preserve"> seem </w:t>
      </w:r>
      <w:r>
        <w:rPr>
          <w:rFonts w:asciiTheme="minorHAnsi" w:eastAsiaTheme="minorEastAsia" w:hAnsiTheme="minorHAnsi" w:cs="Arial"/>
          <w:kern w:val="24"/>
          <w:sz w:val="28"/>
          <w:szCs w:val="28"/>
        </w:rPr>
        <w:t xml:space="preserve">to </w:t>
      </w:r>
      <w:r w:rsidR="008931D8">
        <w:rPr>
          <w:rFonts w:asciiTheme="minorHAnsi" w:eastAsiaTheme="minorEastAsia" w:hAnsiTheme="minorHAnsi" w:cs="Arial"/>
          <w:kern w:val="24"/>
          <w:sz w:val="28"/>
          <w:szCs w:val="28"/>
        </w:rPr>
        <w:t xml:space="preserve">welcome </w:t>
      </w:r>
      <w:r w:rsidR="008931D8" w:rsidRPr="0015250B">
        <w:rPr>
          <w:rFonts w:asciiTheme="minorHAnsi" w:eastAsiaTheme="minorEastAsia" w:hAnsiTheme="minorHAnsi" w:cs="Arial"/>
          <w:kern w:val="24"/>
          <w:sz w:val="28"/>
          <w:szCs w:val="28"/>
        </w:rPr>
        <w:t>the</w:t>
      </w:r>
      <w:r w:rsidR="00760043">
        <w:rPr>
          <w:rFonts w:asciiTheme="minorHAnsi" w:eastAsiaTheme="minorEastAsia" w:hAnsiTheme="minorHAnsi" w:cs="Arial"/>
          <w:kern w:val="24"/>
          <w:sz w:val="28"/>
          <w:szCs w:val="28"/>
        </w:rPr>
        <w:t xml:space="preserve"> proposed insertion of </w:t>
      </w:r>
      <w:r w:rsidR="0015250B" w:rsidRPr="0015250B">
        <w:rPr>
          <w:rFonts w:asciiTheme="minorHAnsi" w:eastAsiaTheme="minorEastAsia" w:hAnsiTheme="minorHAnsi" w:cs="Arial"/>
          <w:kern w:val="24"/>
          <w:sz w:val="28"/>
          <w:szCs w:val="28"/>
        </w:rPr>
        <w:t xml:space="preserve">clause </w:t>
      </w:r>
      <w:r w:rsidR="004918B2" w:rsidRPr="0015250B">
        <w:rPr>
          <w:rFonts w:asciiTheme="minorHAnsi" w:eastAsiaTheme="minorEastAsia" w:hAnsiTheme="minorHAnsi" w:cs="Arial"/>
          <w:kern w:val="24"/>
          <w:sz w:val="28"/>
          <w:szCs w:val="28"/>
        </w:rPr>
        <w:t>2 in</w:t>
      </w:r>
      <w:r w:rsidR="0015250B" w:rsidRPr="0015250B">
        <w:rPr>
          <w:rFonts w:asciiTheme="minorHAnsi" w:eastAsiaTheme="minorEastAsia" w:hAnsiTheme="minorHAnsi" w:cs="Arial"/>
          <w:kern w:val="24"/>
          <w:sz w:val="28"/>
          <w:szCs w:val="28"/>
        </w:rPr>
        <w:t xml:space="preserve"> section 3 which </w:t>
      </w:r>
      <w:r w:rsidR="00BA31FB" w:rsidRPr="0015250B">
        <w:rPr>
          <w:rFonts w:asciiTheme="minorHAnsi" w:eastAsiaTheme="minorEastAsia" w:hAnsiTheme="minorHAnsi" w:cs="Arial"/>
          <w:kern w:val="24"/>
          <w:sz w:val="28"/>
          <w:szCs w:val="28"/>
        </w:rPr>
        <w:t>deals with</w:t>
      </w:r>
      <w:r w:rsidR="0015250B" w:rsidRPr="0015250B">
        <w:rPr>
          <w:rFonts w:asciiTheme="minorHAnsi" w:eastAsiaTheme="minorEastAsia" w:hAnsiTheme="minorHAnsi" w:cs="Arial"/>
          <w:kern w:val="24"/>
          <w:sz w:val="28"/>
          <w:szCs w:val="28"/>
        </w:rPr>
        <w:t xml:space="preserve"> compulsory attendance at age 6 for Grade R. </w:t>
      </w:r>
    </w:p>
    <w:p w:rsidR="009632F6" w:rsidRDefault="002F1A2F" w:rsidP="0015250B">
      <w:pPr>
        <w:kinsoku w:val="0"/>
        <w:overflowPunct w:val="0"/>
        <w:spacing w:after="160" w:line="360" w:lineRule="auto"/>
        <w:contextualSpacing/>
        <w:textAlignment w:val="baseline"/>
        <w:rPr>
          <w:rFonts w:asciiTheme="minorHAnsi" w:eastAsiaTheme="minorEastAsia" w:hAnsiTheme="minorHAnsi" w:cs="Arial"/>
          <w:kern w:val="24"/>
          <w:sz w:val="28"/>
          <w:szCs w:val="28"/>
        </w:rPr>
      </w:pPr>
      <w:r>
        <w:rPr>
          <w:rFonts w:asciiTheme="minorHAnsi" w:eastAsiaTheme="minorEastAsia" w:hAnsiTheme="minorHAnsi" w:cs="Arial"/>
          <w:kern w:val="24"/>
          <w:sz w:val="28"/>
          <w:szCs w:val="28"/>
        </w:rPr>
        <w:t xml:space="preserve">Proponents submit </w:t>
      </w:r>
      <w:r w:rsidR="008931D8">
        <w:rPr>
          <w:rFonts w:asciiTheme="minorHAnsi" w:eastAsiaTheme="minorEastAsia" w:hAnsiTheme="minorHAnsi" w:cs="Arial"/>
          <w:kern w:val="24"/>
          <w:sz w:val="28"/>
          <w:szCs w:val="28"/>
        </w:rPr>
        <w:t>that Grade</w:t>
      </w:r>
      <w:r>
        <w:rPr>
          <w:rFonts w:asciiTheme="minorHAnsi" w:eastAsiaTheme="minorEastAsia" w:hAnsiTheme="minorHAnsi" w:cs="Arial"/>
          <w:kern w:val="24"/>
          <w:sz w:val="28"/>
          <w:szCs w:val="28"/>
        </w:rPr>
        <w:t xml:space="preserve"> R </w:t>
      </w:r>
      <w:r w:rsidR="008931D8" w:rsidRPr="002F1A2F">
        <w:rPr>
          <w:rFonts w:asciiTheme="minorHAnsi" w:eastAsiaTheme="minorEastAsia" w:hAnsiTheme="minorHAnsi" w:cs="Arial"/>
          <w:b/>
          <w:kern w:val="24"/>
          <w:sz w:val="28"/>
          <w:szCs w:val="28"/>
          <w:u w:val="single"/>
        </w:rPr>
        <w:t>must</w:t>
      </w:r>
      <w:r w:rsidR="008931D8">
        <w:rPr>
          <w:rFonts w:asciiTheme="minorHAnsi" w:eastAsiaTheme="minorEastAsia" w:hAnsiTheme="minorHAnsi" w:cs="Arial"/>
          <w:kern w:val="24"/>
          <w:sz w:val="28"/>
          <w:szCs w:val="28"/>
        </w:rPr>
        <w:t xml:space="preserve"> </w:t>
      </w:r>
      <w:r w:rsidR="008931D8" w:rsidRPr="0015250B">
        <w:rPr>
          <w:rFonts w:asciiTheme="minorHAnsi" w:eastAsiaTheme="minorEastAsia" w:hAnsiTheme="minorHAnsi" w:cs="Arial"/>
          <w:kern w:val="24"/>
          <w:sz w:val="28"/>
          <w:szCs w:val="28"/>
        </w:rPr>
        <w:t>be</w:t>
      </w:r>
      <w:r>
        <w:rPr>
          <w:rFonts w:asciiTheme="minorHAnsi" w:eastAsiaTheme="minorEastAsia" w:hAnsiTheme="minorHAnsi" w:cs="Arial"/>
          <w:kern w:val="24"/>
          <w:sz w:val="28"/>
          <w:szCs w:val="28"/>
        </w:rPr>
        <w:t xml:space="preserve"> of quality and age </w:t>
      </w:r>
      <w:r w:rsidR="008931D8">
        <w:rPr>
          <w:rFonts w:asciiTheme="minorHAnsi" w:eastAsiaTheme="minorEastAsia" w:hAnsiTheme="minorHAnsi" w:cs="Arial"/>
          <w:kern w:val="24"/>
          <w:sz w:val="28"/>
          <w:szCs w:val="28"/>
        </w:rPr>
        <w:t>appropriate.</w:t>
      </w:r>
      <w:r>
        <w:rPr>
          <w:rFonts w:asciiTheme="minorHAnsi" w:eastAsiaTheme="minorEastAsia" w:hAnsiTheme="minorHAnsi" w:cs="Arial"/>
          <w:kern w:val="24"/>
          <w:sz w:val="28"/>
          <w:szCs w:val="28"/>
        </w:rPr>
        <w:t xml:space="preserve"> </w:t>
      </w:r>
    </w:p>
    <w:p w:rsidR="0015250B" w:rsidRDefault="009632F6" w:rsidP="0015250B">
      <w:pPr>
        <w:kinsoku w:val="0"/>
        <w:overflowPunct w:val="0"/>
        <w:spacing w:after="160" w:line="360" w:lineRule="auto"/>
        <w:contextualSpacing/>
        <w:textAlignment w:val="baseline"/>
        <w:rPr>
          <w:rFonts w:asciiTheme="minorHAnsi" w:eastAsiaTheme="minorEastAsia" w:hAnsiTheme="minorHAnsi" w:cs="Arial"/>
          <w:kern w:val="24"/>
          <w:sz w:val="28"/>
          <w:szCs w:val="28"/>
        </w:rPr>
      </w:pPr>
      <w:r w:rsidRPr="0015250B">
        <w:rPr>
          <w:rFonts w:asciiTheme="minorHAnsi" w:hAnsiTheme="minorHAnsi" w:cs="Arial"/>
          <w:color w:val="auto"/>
          <w:sz w:val="28"/>
          <w:szCs w:val="28"/>
        </w:rPr>
        <w:t xml:space="preserve">Some parents are concerned about insertion of Clause </w:t>
      </w:r>
      <w:r>
        <w:rPr>
          <w:rFonts w:asciiTheme="minorHAnsi" w:hAnsiTheme="minorHAnsi" w:cs="Arial"/>
          <w:color w:val="auto"/>
          <w:sz w:val="28"/>
          <w:szCs w:val="28"/>
        </w:rPr>
        <w:t>2</w:t>
      </w:r>
      <w:r w:rsidRPr="0015250B">
        <w:rPr>
          <w:rFonts w:asciiTheme="minorHAnsi" w:hAnsiTheme="minorHAnsi" w:cs="Arial"/>
          <w:color w:val="auto"/>
          <w:sz w:val="28"/>
          <w:szCs w:val="28"/>
        </w:rPr>
        <w:t>, section</w:t>
      </w:r>
      <w:r>
        <w:rPr>
          <w:rFonts w:asciiTheme="minorHAnsi" w:hAnsiTheme="minorHAnsi" w:cs="Arial"/>
          <w:color w:val="auto"/>
          <w:sz w:val="28"/>
          <w:szCs w:val="28"/>
        </w:rPr>
        <w:t xml:space="preserve"> 3 </w:t>
      </w:r>
      <w:r w:rsidRPr="0015250B">
        <w:rPr>
          <w:rFonts w:asciiTheme="minorHAnsi" w:hAnsiTheme="minorHAnsi" w:cs="Arial"/>
          <w:color w:val="auto"/>
          <w:sz w:val="28"/>
          <w:szCs w:val="28"/>
        </w:rPr>
        <w:t>in particular the extension of the penalty to 12 months</w:t>
      </w:r>
      <w:r>
        <w:rPr>
          <w:rFonts w:asciiTheme="minorHAnsi" w:eastAsiaTheme="minorEastAsia" w:hAnsiTheme="minorHAnsi" w:cs="Arial"/>
          <w:kern w:val="24"/>
          <w:sz w:val="28"/>
          <w:szCs w:val="28"/>
        </w:rPr>
        <w:t xml:space="preserve"> </w:t>
      </w:r>
      <w:r w:rsidR="002F1A2F">
        <w:rPr>
          <w:rFonts w:asciiTheme="minorHAnsi" w:eastAsiaTheme="minorEastAsia" w:hAnsiTheme="minorHAnsi" w:cs="Arial"/>
          <w:kern w:val="24"/>
          <w:sz w:val="28"/>
          <w:szCs w:val="28"/>
        </w:rPr>
        <w:t>Concerns</w:t>
      </w:r>
      <w:r w:rsidR="0015250B" w:rsidRPr="0015250B">
        <w:rPr>
          <w:rFonts w:asciiTheme="minorHAnsi" w:eastAsiaTheme="minorEastAsia" w:hAnsiTheme="minorHAnsi" w:cs="Arial"/>
          <w:kern w:val="24"/>
          <w:sz w:val="28"/>
          <w:szCs w:val="28"/>
        </w:rPr>
        <w:t xml:space="preserve"> </w:t>
      </w:r>
      <w:r w:rsidR="008931D8">
        <w:rPr>
          <w:rFonts w:asciiTheme="minorHAnsi" w:eastAsiaTheme="minorEastAsia" w:hAnsiTheme="minorHAnsi" w:cs="Arial"/>
          <w:kern w:val="24"/>
          <w:sz w:val="28"/>
          <w:szCs w:val="28"/>
        </w:rPr>
        <w:t>were raised</w:t>
      </w:r>
      <w:r w:rsidR="002F1A2F">
        <w:rPr>
          <w:rFonts w:asciiTheme="minorHAnsi" w:eastAsiaTheme="minorEastAsia" w:hAnsiTheme="minorHAnsi" w:cs="Arial"/>
          <w:kern w:val="24"/>
          <w:sz w:val="28"/>
          <w:szCs w:val="28"/>
        </w:rPr>
        <w:t xml:space="preserve"> </w:t>
      </w:r>
      <w:r w:rsidR="008931D8">
        <w:rPr>
          <w:rFonts w:asciiTheme="minorHAnsi" w:eastAsiaTheme="minorEastAsia" w:hAnsiTheme="minorHAnsi" w:cs="Arial"/>
          <w:kern w:val="24"/>
          <w:sz w:val="28"/>
          <w:szCs w:val="28"/>
        </w:rPr>
        <w:t xml:space="preserve">pertaining </w:t>
      </w:r>
      <w:r w:rsidR="008931D8" w:rsidRPr="0015250B">
        <w:rPr>
          <w:rFonts w:asciiTheme="minorHAnsi" w:eastAsiaTheme="minorEastAsia" w:hAnsiTheme="minorHAnsi" w:cs="Arial"/>
          <w:kern w:val="24"/>
          <w:sz w:val="28"/>
          <w:szCs w:val="28"/>
        </w:rPr>
        <w:t>to</w:t>
      </w:r>
      <w:r w:rsidR="0015250B" w:rsidRPr="0015250B">
        <w:rPr>
          <w:rFonts w:asciiTheme="minorHAnsi" w:eastAsiaTheme="minorEastAsia" w:hAnsiTheme="minorHAnsi" w:cs="Arial"/>
          <w:kern w:val="24"/>
          <w:sz w:val="28"/>
          <w:szCs w:val="28"/>
        </w:rPr>
        <w:t xml:space="preserve"> the capacity of schools to admit learners in terms of infrastructure and provision of educator personnel. Many cite the </w:t>
      </w:r>
      <w:r w:rsidR="00D93D42">
        <w:rPr>
          <w:rFonts w:asciiTheme="minorHAnsi" w:eastAsiaTheme="minorEastAsia" w:hAnsiTheme="minorHAnsi" w:cs="Arial"/>
          <w:kern w:val="24"/>
          <w:sz w:val="28"/>
          <w:szCs w:val="28"/>
        </w:rPr>
        <w:t xml:space="preserve">issue </w:t>
      </w:r>
      <w:r w:rsidR="00D93D42" w:rsidRPr="0015250B">
        <w:rPr>
          <w:rFonts w:asciiTheme="minorHAnsi" w:eastAsiaTheme="minorEastAsia" w:hAnsiTheme="minorHAnsi" w:cs="Arial"/>
          <w:kern w:val="24"/>
          <w:sz w:val="28"/>
          <w:szCs w:val="28"/>
        </w:rPr>
        <w:t>of</w:t>
      </w:r>
      <w:r w:rsidR="00E27D60">
        <w:rPr>
          <w:rFonts w:asciiTheme="minorHAnsi" w:eastAsiaTheme="minorEastAsia" w:hAnsiTheme="minorHAnsi" w:cs="Arial"/>
          <w:kern w:val="24"/>
          <w:sz w:val="28"/>
          <w:szCs w:val="28"/>
        </w:rPr>
        <w:t xml:space="preserve"> </w:t>
      </w:r>
      <w:r w:rsidR="0015250B" w:rsidRPr="0015250B">
        <w:rPr>
          <w:rFonts w:asciiTheme="minorHAnsi" w:eastAsiaTheme="minorEastAsia" w:hAnsiTheme="minorHAnsi" w:cs="Arial"/>
          <w:kern w:val="24"/>
          <w:sz w:val="28"/>
          <w:szCs w:val="28"/>
        </w:rPr>
        <w:t xml:space="preserve">infrastructure backlogs as an impediment to this clause. </w:t>
      </w:r>
    </w:p>
    <w:p w:rsidR="00AC5CE5" w:rsidRDefault="00AC5CE5" w:rsidP="0015250B">
      <w:pPr>
        <w:kinsoku w:val="0"/>
        <w:overflowPunct w:val="0"/>
        <w:spacing w:after="160" w:line="360" w:lineRule="auto"/>
        <w:contextualSpacing/>
        <w:textAlignment w:val="baseline"/>
        <w:rPr>
          <w:rFonts w:asciiTheme="minorHAnsi" w:eastAsia="Times New Roman" w:hAnsiTheme="minorHAnsi" w:cs="Arial"/>
          <w:color w:val="auto"/>
          <w:sz w:val="28"/>
          <w:szCs w:val="28"/>
          <w:lang w:val="en-US"/>
        </w:rPr>
      </w:pPr>
    </w:p>
    <w:p w:rsidR="00B36C9F" w:rsidRPr="0015250B" w:rsidRDefault="00B36C9F" w:rsidP="0015250B">
      <w:pPr>
        <w:kinsoku w:val="0"/>
        <w:overflowPunct w:val="0"/>
        <w:spacing w:after="160" w:line="360" w:lineRule="auto"/>
        <w:contextualSpacing/>
        <w:textAlignment w:val="baseline"/>
        <w:rPr>
          <w:rFonts w:asciiTheme="minorHAnsi" w:eastAsia="Times New Roman" w:hAnsiTheme="minorHAnsi" w:cs="Arial"/>
          <w:color w:val="auto"/>
          <w:sz w:val="28"/>
          <w:szCs w:val="28"/>
          <w:lang w:val="en-US"/>
        </w:rPr>
      </w:pPr>
    </w:p>
    <w:p w:rsidR="0015250B" w:rsidRDefault="00AC5CE5" w:rsidP="0015250B">
      <w:pPr>
        <w:spacing w:after="160" w:line="360" w:lineRule="auto"/>
        <w:rPr>
          <w:rFonts w:asciiTheme="minorHAnsi" w:hAnsiTheme="minorHAnsi" w:cs="Arial"/>
          <w:b/>
          <w:color w:val="auto"/>
          <w:sz w:val="32"/>
          <w:szCs w:val="32"/>
        </w:rPr>
      </w:pPr>
      <w:r>
        <w:rPr>
          <w:rFonts w:asciiTheme="minorHAnsi" w:hAnsiTheme="minorHAnsi" w:cs="Arial"/>
          <w:b/>
          <w:color w:val="auto"/>
          <w:sz w:val="32"/>
          <w:szCs w:val="32"/>
        </w:rPr>
        <w:t>Recommendations</w:t>
      </w:r>
    </w:p>
    <w:p w:rsidR="00AC5CE5" w:rsidRPr="002F1A2F" w:rsidRDefault="002F1A2F" w:rsidP="002F1A2F">
      <w:pPr>
        <w:pStyle w:val="ListParagraph"/>
        <w:numPr>
          <w:ilvl w:val="0"/>
          <w:numId w:val="4"/>
        </w:numPr>
        <w:spacing w:after="160" w:line="360" w:lineRule="auto"/>
        <w:rPr>
          <w:rFonts w:asciiTheme="minorHAnsi" w:hAnsiTheme="minorHAnsi" w:cs="Arial"/>
          <w:sz w:val="28"/>
          <w:szCs w:val="28"/>
        </w:rPr>
      </w:pPr>
      <w:r w:rsidRPr="002F1A2F">
        <w:rPr>
          <w:rFonts w:asciiTheme="minorHAnsi" w:hAnsiTheme="minorHAnsi" w:cs="Arial"/>
          <w:sz w:val="28"/>
          <w:szCs w:val="28"/>
        </w:rPr>
        <w:t xml:space="preserve">Incorporate the ECD sections of the Second Children’s Amendment Bill </w:t>
      </w:r>
    </w:p>
    <w:p w:rsidR="002F1A2F" w:rsidRDefault="002F1A2F" w:rsidP="002F1A2F">
      <w:pPr>
        <w:pStyle w:val="ListParagraph"/>
        <w:numPr>
          <w:ilvl w:val="0"/>
          <w:numId w:val="4"/>
        </w:numPr>
        <w:spacing w:after="160" w:line="360" w:lineRule="auto"/>
        <w:rPr>
          <w:rFonts w:asciiTheme="minorHAnsi" w:hAnsiTheme="minorHAnsi" w:cs="Arial"/>
          <w:sz w:val="28"/>
          <w:szCs w:val="28"/>
        </w:rPr>
      </w:pPr>
      <w:r w:rsidRPr="002F1A2F">
        <w:rPr>
          <w:rFonts w:asciiTheme="minorHAnsi" w:hAnsiTheme="minorHAnsi" w:cs="Arial"/>
          <w:sz w:val="28"/>
          <w:szCs w:val="28"/>
        </w:rPr>
        <w:t xml:space="preserve">DBE should create an enabling </w:t>
      </w:r>
      <w:r w:rsidR="008931D8" w:rsidRPr="002F1A2F">
        <w:rPr>
          <w:rFonts w:asciiTheme="minorHAnsi" w:hAnsiTheme="minorHAnsi" w:cs="Arial"/>
          <w:sz w:val="28"/>
          <w:szCs w:val="28"/>
        </w:rPr>
        <w:t>environment dedicated</w:t>
      </w:r>
      <w:r w:rsidRPr="002F1A2F">
        <w:rPr>
          <w:rFonts w:asciiTheme="minorHAnsi" w:hAnsiTheme="minorHAnsi" w:cs="Arial"/>
          <w:sz w:val="28"/>
          <w:szCs w:val="28"/>
        </w:rPr>
        <w:t xml:space="preserve"> to learners with disabilities and special needs </w:t>
      </w:r>
    </w:p>
    <w:p w:rsidR="002F1A2F" w:rsidRDefault="002F1A2F" w:rsidP="002F1A2F">
      <w:pPr>
        <w:pStyle w:val="ListParagraph"/>
        <w:numPr>
          <w:ilvl w:val="0"/>
          <w:numId w:val="4"/>
        </w:numPr>
        <w:spacing w:after="160" w:line="360" w:lineRule="auto"/>
        <w:rPr>
          <w:rFonts w:asciiTheme="minorHAnsi" w:hAnsiTheme="minorHAnsi" w:cs="Arial"/>
          <w:sz w:val="28"/>
          <w:szCs w:val="28"/>
        </w:rPr>
      </w:pPr>
      <w:r w:rsidRPr="002F1A2F">
        <w:rPr>
          <w:rFonts w:asciiTheme="minorHAnsi" w:hAnsiTheme="minorHAnsi" w:cs="Arial"/>
          <w:sz w:val="28"/>
          <w:szCs w:val="28"/>
        </w:rPr>
        <w:t xml:space="preserve">Criminalizing </w:t>
      </w:r>
      <w:r w:rsidR="008931D8" w:rsidRPr="002F1A2F">
        <w:rPr>
          <w:rFonts w:asciiTheme="minorHAnsi" w:hAnsiTheme="minorHAnsi" w:cs="Arial"/>
          <w:sz w:val="28"/>
          <w:szCs w:val="28"/>
        </w:rPr>
        <w:t>parents,</w:t>
      </w:r>
      <w:r w:rsidRPr="002F1A2F">
        <w:rPr>
          <w:rFonts w:asciiTheme="minorHAnsi" w:hAnsiTheme="minorHAnsi" w:cs="Arial"/>
          <w:sz w:val="28"/>
          <w:szCs w:val="28"/>
        </w:rPr>
        <w:t xml:space="preserve"> </w:t>
      </w:r>
      <w:r w:rsidR="008931D8" w:rsidRPr="002F1A2F">
        <w:rPr>
          <w:rFonts w:asciiTheme="minorHAnsi" w:hAnsiTheme="minorHAnsi" w:cs="Arial"/>
          <w:sz w:val="28"/>
          <w:szCs w:val="28"/>
        </w:rPr>
        <w:t>guardians and</w:t>
      </w:r>
      <w:r w:rsidRPr="002F1A2F">
        <w:rPr>
          <w:rFonts w:asciiTheme="minorHAnsi" w:hAnsiTheme="minorHAnsi" w:cs="Arial"/>
          <w:sz w:val="28"/>
          <w:szCs w:val="28"/>
        </w:rPr>
        <w:t xml:space="preserve"> caregivers for failing to co-operate with the provision in Section 3(6)(a) is misplaced.</w:t>
      </w:r>
    </w:p>
    <w:p w:rsidR="009632F6" w:rsidRDefault="009632F6" w:rsidP="009632F6">
      <w:pPr>
        <w:pStyle w:val="ListParagraph"/>
        <w:numPr>
          <w:ilvl w:val="0"/>
          <w:numId w:val="4"/>
        </w:numPr>
        <w:spacing w:after="160" w:line="360" w:lineRule="auto"/>
        <w:rPr>
          <w:rFonts w:asciiTheme="minorHAnsi" w:hAnsiTheme="minorHAnsi" w:cs="Arial"/>
          <w:sz w:val="28"/>
          <w:szCs w:val="28"/>
        </w:rPr>
      </w:pPr>
      <w:r>
        <w:rPr>
          <w:rFonts w:asciiTheme="minorHAnsi" w:hAnsiTheme="minorHAnsi" w:cs="Arial"/>
          <w:sz w:val="28"/>
          <w:szCs w:val="28"/>
        </w:rPr>
        <w:t xml:space="preserve">  Clause </w:t>
      </w:r>
      <w:r w:rsidR="008931D8">
        <w:rPr>
          <w:rFonts w:asciiTheme="minorHAnsi" w:hAnsiTheme="minorHAnsi" w:cs="Arial"/>
          <w:sz w:val="28"/>
          <w:szCs w:val="28"/>
        </w:rPr>
        <w:t>2 Section</w:t>
      </w:r>
      <w:r>
        <w:rPr>
          <w:rFonts w:asciiTheme="minorHAnsi" w:hAnsiTheme="minorHAnsi" w:cs="Arial"/>
          <w:sz w:val="28"/>
          <w:szCs w:val="28"/>
        </w:rPr>
        <w:t xml:space="preserve"> 3 (6)(</w:t>
      </w:r>
      <w:r w:rsidR="008931D8">
        <w:rPr>
          <w:rFonts w:asciiTheme="minorHAnsi" w:hAnsiTheme="minorHAnsi" w:cs="Arial"/>
          <w:sz w:val="28"/>
          <w:szCs w:val="28"/>
        </w:rPr>
        <w:t>a) the</w:t>
      </w:r>
      <w:r>
        <w:rPr>
          <w:rFonts w:asciiTheme="minorHAnsi" w:hAnsiTheme="minorHAnsi" w:cs="Arial"/>
          <w:sz w:val="28"/>
          <w:szCs w:val="28"/>
        </w:rPr>
        <w:t xml:space="preserve"> period should not exceed 6 months as it is currently in SASA.</w:t>
      </w:r>
    </w:p>
    <w:p w:rsidR="009632F6" w:rsidRPr="009632F6" w:rsidRDefault="009632F6" w:rsidP="009632F6">
      <w:pPr>
        <w:pStyle w:val="ListParagraph"/>
        <w:numPr>
          <w:ilvl w:val="0"/>
          <w:numId w:val="4"/>
        </w:numPr>
        <w:spacing w:after="160" w:line="360" w:lineRule="auto"/>
        <w:rPr>
          <w:rFonts w:asciiTheme="minorHAnsi" w:hAnsiTheme="minorHAnsi" w:cs="Arial"/>
          <w:sz w:val="28"/>
          <w:szCs w:val="28"/>
        </w:rPr>
      </w:pPr>
      <w:r w:rsidRPr="009632F6">
        <w:rPr>
          <w:rFonts w:asciiTheme="minorHAnsi" w:hAnsiTheme="minorHAnsi" w:cs="Arial"/>
          <w:sz w:val="28"/>
          <w:szCs w:val="28"/>
        </w:rPr>
        <w:t xml:space="preserve">The Unions </w:t>
      </w:r>
      <w:r w:rsidR="008931D8" w:rsidRPr="009632F6">
        <w:rPr>
          <w:rFonts w:asciiTheme="minorHAnsi" w:hAnsiTheme="minorHAnsi" w:cs="Arial"/>
          <w:sz w:val="28"/>
          <w:szCs w:val="28"/>
        </w:rPr>
        <w:t>SADTU,</w:t>
      </w:r>
      <w:r w:rsidRPr="009632F6">
        <w:rPr>
          <w:rFonts w:asciiTheme="minorHAnsi" w:hAnsiTheme="minorHAnsi" w:cs="Arial"/>
          <w:sz w:val="28"/>
          <w:szCs w:val="28"/>
        </w:rPr>
        <w:t xml:space="preserve"> </w:t>
      </w:r>
      <w:r w:rsidR="008931D8" w:rsidRPr="009632F6">
        <w:rPr>
          <w:rFonts w:asciiTheme="minorHAnsi" w:hAnsiTheme="minorHAnsi" w:cs="Arial"/>
          <w:sz w:val="28"/>
          <w:szCs w:val="28"/>
        </w:rPr>
        <w:t>and Cosatu</w:t>
      </w:r>
      <w:r w:rsidRPr="009632F6">
        <w:rPr>
          <w:rFonts w:asciiTheme="minorHAnsi" w:hAnsiTheme="minorHAnsi" w:cs="Arial"/>
          <w:sz w:val="28"/>
          <w:szCs w:val="28"/>
        </w:rPr>
        <w:t xml:space="preserve">   </w:t>
      </w:r>
      <w:r w:rsidR="008931D8" w:rsidRPr="009632F6">
        <w:rPr>
          <w:rFonts w:asciiTheme="minorHAnsi" w:hAnsiTheme="minorHAnsi" w:cs="Arial"/>
          <w:sz w:val="28"/>
          <w:szCs w:val="28"/>
        </w:rPr>
        <w:t>as labor</w:t>
      </w:r>
      <w:r>
        <w:rPr>
          <w:rFonts w:asciiTheme="minorHAnsi" w:hAnsiTheme="minorHAnsi" w:cs="Arial"/>
          <w:sz w:val="28"/>
          <w:szCs w:val="28"/>
        </w:rPr>
        <w:t xml:space="preserve"> federations   recommend that </w:t>
      </w:r>
      <w:r w:rsidRPr="009632F6">
        <w:rPr>
          <w:rFonts w:asciiTheme="minorHAnsi" w:hAnsiTheme="minorHAnsi" w:cs="Arial"/>
          <w:sz w:val="28"/>
          <w:szCs w:val="28"/>
        </w:rPr>
        <w:t xml:space="preserve">   Section 3(7) be removed entirely for the right to </w:t>
      </w:r>
      <w:r w:rsidR="008931D8" w:rsidRPr="009632F6">
        <w:rPr>
          <w:rFonts w:asciiTheme="minorHAnsi" w:hAnsiTheme="minorHAnsi" w:cs="Arial"/>
          <w:sz w:val="28"/>
          <w:szCs w:val="28"/>
        </w:rPr>
        <w:t>protest cannot be criminalized</w:t>
      </w:r>
      <w:r w:rsidRPr="009632F6">
        <w:rPr>
          <w:rFonts w:asciiTheme="minorHAnsi" w:hAnsiTheme="minorHAnsi" w:cs="Arial"/>
          <w:sz w:val="28"/>
          <w:szCs w:val="28"/>
        </w:rPr>
        <w:t xml:space="preserve"> </w:t>
      </w:r>
    </w:p>
    <w:p w:rsidR="009632F6" w:rsidRPr="002F1A2F" w:rsidRDefault="009632F6" w:rsidP="009632F6">
      <w:pPr>
        <w:pStyle w:val="ListParagraph"/>
        <w:spacing w:after="160" w:line="360" w:lineRule="auto"/>
        <w:rPr>
          <w:rFonts w:asciiTheme="minorHAnsi" w:hAnsiTheme="minorHAnsi" w:cs="Arial"/>
          <w:sz w:val="28"/>
          <w:szCs w:val="28"/>
        </w:rPr>
      </w:pPr>
    </w:p>
    <w:p w:rsidR="002F1A2F" w:rsidRPr="002F1A2F" w:rsidRDefault="002F1A2F" w:rsidP="002F1A2F">
      <w:pPr>
        <w:pStyle w:val="ListParagraph"/>
        <w:spacing w:after="160" w:line="360" w:lineRule="auto"/>
        <w:rPr>
          <w:rFonts w:asciiTheme="minorHAnsi" w:hAnsiTheme="minorHAnsi" w:cs="Arial"/>
          <w:sz w:val="32"/>
          <w:szCs w:val="32"/>
        </w:rPr>
      </w:pPr>
    </w:p>
    <w:p w:rsidR="0015250B" w:rsidRPr="002E6D6B" w:rsidRDefault="0015250B" w:rsidP="0015250B">
      <w:pPr>
        <w:spacing w:after="160" w:line="360" w:lineRule="auto"/>
        <w:rPr>
          <w:rFonts w:asciiTheme="minorHAnsi" w:hAnsiTheme="minorHAnsi" w:cs="Arial"/>
          <w:b/>
          <w:color w:val="auto"/>
          <w:sz w:val="32"/>
          <w:szCs w:val="32"/>
          <w:u w:val="single"/>
        </w:rPr>
      </w:pPr>
      <w:r w:rsidRPr="002E6D6B">
        <w:rPr>
          <w:rFonts w:asciiTheme="minorHAnsi" w:hAnsiTheme="minorHAnsi" w:cs="Arial"/>
          <w:b/>
          <w:color w:val="auto"/>
          <w:sz w:val="32"/>
          <w:szCs w:val="32"/>
          <w:u w:val="single"/>
        </w:rPr>
        <w:t xml:space="preserve">Clause </w:t>
      </w:r>
      <w:r w:rsidR="00BC6D09" w:rsidRPr="002E6D6B">
        <w:rPr>
          <w:rFonts w:asciiTheme="minorHAnsi" w:hAnsiTheme="minorHAnsi" w:cs="Arial"/>
          <w:b/>
          <w:color w:val="auto"/>
          <w:sz w:val="32"/>
          <w:szCs w:val="32"/>
          <w:u w:val="single"/>
        </w:rPr>
        <w:t>3,</w:t>
      </w:r>
      <w:r w:rsidR="00B36C9F">
        <w:rPr>
          <w:rFonts w:asciiTheme="minorHAnsi" w:hAnsiTheme="minorHAnsi" w:cs="Arial"/>
          <w:b/>
          <w:color w:val="auto"/>
          <w:sz w:val="32"/>
          <w:szCs w:val="32"/>
          <w:u w:val="single"/>
        </w:rPr>
        <w:t xml:space="preserve"> Section 4 A: </w:t>
      </w:r>
      <w:r w:rsidR="00BA31FB" w:rsidRPr="002E6D6B">
        <w:rPr>
          <w:rFonts w:asciiTheme="minorHAnsi" w:hAnsiTheme="minorHAnsi" w:cs="Arial"/>
          <w:b/>
          <w:color w:val="auto"/>
          <w:sz w:val="32"/>
          <w:szCs w:val="32"/>
          <w:u w:val="single"/>
        </w:rPr>
        <w:t>Monitoring</w:t>
      </w:r>
      <w:r w:rsidRPr="002E6D6B">
        <w:rPr>
          <w:rFonts w:asciiTheme="minorHAnsi" w:hAnsiTheme="minorHAnsi" w:cs="Arial"/>
          <w:b/>
          <w:color w:val="auto"/>
          <w:sz w:val="32"/>
          <w:szCs w:val="32"/>
          <w:u w:val="single"/>
        </w:rPr>
        <w:t xml:space="preserve"> Learner attendance </w:t>
      </w:r>
    </w:p>
    <w:p w:rsidR="002A3127" w:rsidRDefault="008931D8" w:rsidP="0015250B">
      <w:pPr>
        <w:spacing w:after="160" w:line="360" w:lineRule="auto"/>
        <w:rPr>
          <w:rFonts w:asciiTheme="minorHAnsi" w:hAnsiTheme="minorHAnsi" w:cs="Arial"/>
          <w:color w:val="auto"/>
          <w:sz w:val="28"/>
          <w:szCs w:val="28"/>
        </w:rPr>
      </w:pPr>
      <w:r>
        <w:rPr>
          <w:rFonts w:asciiTheme="minorHAnsi" w:hAnsiTheme="minorHAnsi" w:cs="Arial"/>
          <w:color w:val="auto"/>
          <w:sz w:val="28"/>
          <w:szCs w:val="28"/>
        </w:rPr>
        <w:t>Teacher unions</w:t>
      </w:r>
      <w:r w:rsidR="002A3127">
        <w:rPr>
          <w:rFonts w:asciiTheme="minorHAnsi" w:hAnsiTheme="minorHAnsi" w:cs="Arial"/>
          <w:color w:val="auto"/>
          <w:sz w:val="28"/>
          <w:szCs w:val="28"/>
        </w:rPr>
        <w:t xml:space="preserve"> </w:t>
      </w:r>
      <w:r>
        <w:rPr>
          <w:rFonts w:asciiTheme="minorHAnsi" w:hAnsiTheme="minorHAnsi" w:cs="Arial"/>
          <w:color w:val="auto"/>
          <w:sz w:val="28"/>
          <w:szCs w:val="28"/>
        </w:rPr>
        <w:t>Sadhu welcomes this</w:t>
      </w:r>
      <w:r w:rsidR="002A3127">
        <w:rPr>
          <w:rFonts w:asciiTheme="minorHAnsi" w:hAnsiTheme="minorHAnsi" w:cs="Arial"/>
          <w:color w:val="auto"/>
          <w:sz w:val="28"/>
          <w:szCs w:val="28"/>
        </w:rPr>
        <w:t xml:space="preserve"> </w:t>
      </w:r>
      <w:r>
        <w:rPr>
          <w:rFonts w:asciiTheme="minorHAnsi" w:hAnsiTheme="minorHAnsi" w:cs="Arial"/>
          <w:color w:val="auto"/>
          <w:sz w:val="28"/>
          <w:szCs w:val="28"/>
        </w:rPr>
        <w:t>amendment,</w:t>
      </w:r>
      <w:r w:rsidR="002A3127">
        <w:rPr>
          <w:rFonts w:asciiTheme="minorHAnsi" w:hAnsiTheme="minorHAnsi" w:cs="Arial"/>
          <w:color w:val="auto"/>
          <w:sz w:val="28"/>
          <w:szCs w:val="28"/>
        </w:rPr>
        <w:t xml:space="preserve"> by </w:t>
      </w:r>
      <w:r>
        <w:rPr>
          <w:rFonts w:asciiTheme="minorHAnsi" w:hAnsiTheme="minorHAnsi" w:cs="Arial"/>
          <w:color w:val="auto"/>
          <w:sz w:val="28"/>
          <w:szCs w:val="28"/>
        </w:rPr>
        <w:t>commenting that</w:t>
      </w:r>
      <w:r w:rsidR="002A3127">
        <w:rPr>
          <w:rFonts w:asciiTheme="minorHAnsi" w:hAnsiTheme="minorHAnsi" w:cs="Arial"/>
          <w:color w:val="auto"/>
          <w:sz w:val="28"/>
          <w:szCs w:val="28"/>
        </w:rPr>
        <w:t xml:space="preserve"> it is about time that schools needed to be held </w:t>
      </w:r>
      <w:r>
        <w:rPr>
          <w:rFonts w:asciiTheme="minorHAnsi" w:hAnsiTheme="minorHAnsi" w:cs="Arial"/>
          <w:color w:val="auto"/>
          <w:sz w:val="28"/>
          <w:szCs w:val="28"/>
        </w:rPr>
        <w:t>accountable because</w:t>
      </w:r>
      <w:r w:rsidR="002A3127">
        <w:rPr>
          <w:rFonts w:asciiTheme="minorHAnsi" w:hAnsiTheme="minorHAnsi" w:cs="Arial"/>
          <w:color w:val="auto"/>
          <w:sz w:val="28"/>
          <w:szCs w:val="28"/>
        </w:rPr>
        <w:t xml:space="preserve"> many issues related </w:t>
      </w:r>
      <w:r>
        <w:rPr>
          <w:rFonts w:asciiTheme="minorHAnsi" w:hAnsiTheme="minorHAnsi" w:cs="Arial"/>
          <w:color w:val="auto"/>
          <w:sz w:val="28"/>
          <w:szCs w:val="28"/>
        </w:rPr>
        <w:t>with learners</w:t>
      </w:r>
      <w:r w:rsidR="002A3127">
        <w:rPr>
          <w:rFonts w:asciiTheme="minorHAnsi" w:hAnsiTheme="minorHAnsi" w:cs="Arial"/>
          <w:color w:val="auto"/>
          <w:sz w:val="28"/>
          <w:szCs w:val="28"/>
        </w:rPr>
        <w:t xml:space="preserve"> drop </w:t>
      </w:r>
      <w:r>
        <w:rPr>
          <w:rFonts w:asciiTheme="minorHAnsi" w:hAnsiTheme="minorHAnsi" w:cs="Arial"/>
          <w:color w:val="auto"/>
          <w:sz w:val="28"/>
          <w:szCs w:val="28"/>
        </w:rPr>
        <w:t>out are</w:t>
      </w:r>
      <w:r w:rsidR="002A3127">
        <w:rPr>
          <w:rFonts w:asciiTheme="minorHAnsi" w:hAnsiTheme="minorHAnsi" w:cs="Arial"/>
          <w:color w:val="auto"/>
          <w:sz w:val="28"/>
          <w:szCs w:val="28"/>
        </w:rPr>
        <w:t xml:space="preserve"> challenging. </w:t>
      </w:r>
    </w:p>
    <w:p w:rsidR="00760043" w:rsidRDefault="00AC5CE5" w:rsidP="0015250B">
      <w:pPr>
        <w:spacing w:after="160" w:line="360" w:lineRule="auto"/>
        <w:rPr>
          <w:rFonts w:asciiTheme="minorHAnsi" w:hAnsiTheme="minorHAnsi" w:cs="Arial"/>
          <w:b/>
          <w:color w:val="auto"/>
          <w:sz w:val="28"/>
          <w:szCs w:val="28"/>
        </w:rPr>
      </w:pPr>
      <w:r w:rsidRPr="002F1A2F">
        <w:rPr>
          <w:rFonts w:asciiTheme="minorHAnsi" w:hAnsiTheme="minorHAnsi" w:cs="Arial"/>
          <w:b/>
          <w:color w:val="auto"/>
          <w:sz w:val="28"/>
          <w:szCs w:val="28"/>
        </w:rPr>
        <w:t>Recommendations</w:t>
      </w:r>
    </w:p>
    <w:p w:rsidR="00A5582D" w:rsidRDefault="00A5582D" w:rsidP="00A5582D">
      <w:pPr>
        <w:pStyle w:val="ListParagraph"/>
        <w:numPr>
          <w:ilvl w:val="0"/>
          <w:numId w:val="4"/>
        </w:numPr>
        <w:spacing w:after="160" w:line="360" w:lineRule="auto"/>
        <w:rPr>
          <w:rFonts w:asciiTheme="minorHAnsi" w:hAnsiTheme="minorHAnsi" w:cs="Arial"/>
          <w:sz w:val="28"/>
          <w:szCs w:val="28"/>
        </w:rPr>
      </w:pPr>
      <w:r w:rsidRPr="00A5582D">
        <w:rPr>
          <w:rFonts w:asciiTheme="minorHAnsi" w:hAnsiTheme="minorHAnsi" w:cs="Arial"/>
          <w:sz w:val="28"/>
          <w:szCs w:val="28"/>
        </w:rPr>
        <w:t xml:space="preserve">Extend the required number of school years from Grade 9- </w:t>
      </w:r>
      <w:r w:rsidR="008931D8" w:rsidRPr="00A5582D">
        <w:rPr>
          <w:rFonts w:asciiTheme="minorHAnsi" w:hAnsiTheme="minorHAnsi" w:cs="Arial"/>
          <w:sz w:val="28"/>
          <w:szCs w:val="28"/>
        </w:rPr>
        <w:t>12,</w:t>
      </w:r>
      <w:r w:rsidRPr="00A5582D">
        <w:rPr>
          <w:rFonts w:asciiTheme="minorHAnsi" w:hAnsiTheme="minorHAnsi" w:cs="Arial"/>
          <w:sz w:val="28"/>
          <w:szCs w:val="28"/>
        </w:rPr>
        <w:t xml:space="preserve"> as large number </w:t>
      </w:r>
      <w:r w:rsidR="008931D8" w:rsidRPr="00A5582D">
        <w:rPr>
          <w:rFonts w:asciiTheme="minorHAnsi" w:hAnsiTheme="minorHAnsi" w:cs="Arial"/>
          <w:sz w:val="28"/>
          <w:szCs w:val="28"/>
        </w:rPr>
        <w:t>of learners</w:t>
      </w:r>
      <w:r w:rsidRPr="00A5582D">
        <w:rPr>
          <w:rFonts w:asciiTheme="minorHAnsi" w:hAnsiTheme="minorHAnsi" w:cs="Arial"/>
          <w:sz w:val="28"/>
          <w:szCs w:val="28"/>
        </w:rPr>
        <w:t xml:space="preserve"> drop </w:t>
      </w:r>
      <w:r w:rsidR="008931D8" w:rsidRPr="00A5582D">
        <w:rPr>
          <w:rFonts w:asciiTheme="minorHAnsi" w:hAnsiTheme="minorHAnsi" w:cs="Arial"/>
          <w:sz w:val="28"/>
          <w:szCs w:val="28"/>
        </w:rPr>
        <w:t>out with</w:t>
      </w:r>
      <w:r w:rsidRPr="00A5582D">
        <w:rPr>
          <w:rFonts w:asciiTheme="minorHAnsi" w:hAnsiTheme="minorHAnsi" w:cs="Arial"/>
          <w:sz w:val="28"/>
          <w:szCs w:val="28"/>
        </w:rPr>
        <w:t xml:space="preserve"> no career prospects </w:t>
      </w:r>
    </w:p>
    <w:p w:rsidR="00A5582D" w:rsidRPr="00A5582D" w:rsidRDefault="00A5582D" w:rsidP="00A5582D">
      <w:pPr>
        <w:pStyle w:val="ListParagraph"/>
        <w:numPr>
          <w:ilvl w:val="0"/>
          <w:numId w:val="4"/>
        </w:numPr>
        <w:spacing w:after="160" w:line="360" w:lineRule="auto"/>
        <w:rPr>
          <w:rFonts w:asciiTheme="minorHAnsi" w:hAnsiTheme="minorHAnsi" w:cs="Arial"/>
          <w:sz w:val="28"/>
          <w:szCs w:val="28"/>
        </w:rPr>
      </w:pPr>
      <w:r>
        <w:rPr>
          <w:rFonts w:asciiTheme="minorHAnsi" w:hAnsiTheme="minorHAnsi" w:cs="Arial"/>
          <w:sz w:val="28"/>
          <w:szCs w:val="28"/>
        </w:rPr>
        <w:t>Parliament should amend the provision of allowing children to leave school at 15 years</w:t>
      </w:r>
    </w:p>
    <w:p w:rsidR="0015250B" w:rsidRPr="002E6D6B" w:rsidRDefault="0015250B" w:rsidP="0015250B">
      <w:pPr>
        <w:spacing w:after="160" w:line="360" w:lineRule="auto"/>
        <w:rPr>
          <w:rFonts w:asciiTheme="minorHAnsi" w:hAnsiTheme="minorHAnsi" w:cs="Arial"/>
          <w:b/>
          <w:color w:val="auto"/>
          <w:sz w:val="32"/>
          <w:szCs w:val="32"/>
          <w:u w:val="single"/>
        </w:rPr>
      </w:pPr>
      <w:r w:rsidRPr="002E6D6B">
        <w:rPr>
          <w:rFonts w:asciiTheme="minorHAnsi" w:hAnsiTheme="minorHAnsi" w:cs="Arial"/>
          <w:b/>
          <w:color w:val="auto"/>
          <w:sz w:val="32"/>
          <w:szCs w:val="32"/>
          <w:u w:val="single"/>
        </w:rPr>
        <w:t xml:space="preserve">Clause </w:t>
      </w:r>
      <w:r w:rsidR="00BC6D09" w:rsidRPr="002E6D6B">
        <w:rPr>
          <w:rFonts w:asciiTheme="minorHAnsi" w:hAnsiTheme="minorHAnsi" w:cs="Arial"/>
          <w:b/>
          <w:color w:val="auto"/>
          <w:sz w:val="32"/>
          <w:szCs w:val="32"/>
          <w:u w:val="single"/>
        </w:rPr>
        <w:t xml:space="preserve">4, </w:t>
      </w:r>
      <w:r w:rsidR="00BC6D09">
        <w:rPr>
          <w:rFonts w:asciiTheme="minorHAnsi" w:hAnsiTheme="minorHAnsi" w:cs="Arial"/>
          <w:b/>
          <w:color w:val="auto"/>
          <w:sz w:val="32"/>
          <w:szCs w:val="32"/>
          <w:u w:val="single"/>
        </w:rPr>
        <w:t>Section</w:t>
      </w:r>
      <w:r w:rsidR="00B36C9F">
        <w:rPr>
          <w:rFonts w:asciiTheme="minorHAnsi" w:hAnsiTheme="minorHAnsi" w:cs="Arial"/>
          <w:b/>
          <w:color w:val="auto"/>
          <w:sz w:val="32"/>
          <w:szCs w:val="32"/>
          <w:u w:val="single"/>
        </w:rPr>
        <w:t xml:space="preserve"> </w:t>
      </w:r>
      <w:r w:rsidR="00BC6D09">
        <w:rPr>
          <w:rFonts w:asciiTheme="minorHAnsi" w:hAnsiTheme="minorHAnsi" w:cs="Arial"/>
          <w:b/>
          <w:color w:val="auto"/>
          <w:sz w:val="32"/>
          <w:szCs w:val="32"/>
          <w:u w:val="single"/>
        </w:rPr>
        <w:t>5:</w:t>
      </w:r>
      <w:r w:rsidR="00B36C9F">
        <w:rPr>
          <w:rFonts w:asciiTheme="minorHAnsi" w:hAnsiTheme="minorHAnsi" w:cs="Arial"/>
          <w:b/>
          <w:color w:val="auto"/>
          <w:sz w:val="32"/>
          <w:szCs w:val="32"/>
          <w:u w:val="single"/>
        </w:rPr>
        <w:t xml:space="preserve"> </w:t>
      </w:r>
      <w:r w:rsidRPr="002E6D6B">
        <w:rPr>
          <w:rFonts w:asciiTheme="minorHAnsi" w:hAnsiTheme="minorHAnsi" w:cs="Arial"/>
          <w:b/>
          <w:color w:val="auto"/>
          <w:sz w:val="32"/>
          <w:szCs w:val="32"/>
          <w:u w:val="single"/>
        </w:rPr>
        <w:t xml:space="preserve">Admission to public schools </w:t>
      </w:r>
    </w:p>
    <w:p w:rsidR="00080F99" w:rsidRDefault="0015250B" w:rsidP="0015250B">
      <w:pPr>
        <w:spacing w:after="160" w:line="360" w:lineRule="auto"/>
        <w:rPr>
          <w:rFonts w:asciiTheme="minorHAnsi" w:hAnsiTheme="minorHAnsi" w:cstheme="minorHAnsi"/>
          <w:bCs/>
          <w:color w:val="auto"/>
          <w:sz w:val="28"/>
          <w:szCs w:val="28"/>
        </w:rPr>
      </w:pPr>
      <w:r w:rsidRPr="0015250B">
        <w:rPr>
          <w:rFonts w:asciiTheme="minorHAnsi" w:hAnsiTheme="minorHAnsi" w:cstheme="minorHAnsi"/>
          <w:color w:val="auto"/>
          <w:sz w:val="28"/>
          <w:szCs w:val="28"/>
        </w:rPr>
        <w:t xml:space="preserve">This clause seeks </w:t>
      </w:r>
      <w:r w:rsidR="00BA31FB" w:rsidRPr="0015250B">
        <w:rPr>
          <w:rFonts w:asciiTheme="minorHAnsi" w:hAnsiTheme="minorHAnsi" w:cstheme="minorHAnsi"/>
          <w:color w:val="auto"/>
          <w:sz w:val="28"/>
          <w:szCs w:val="28"/>
        </w:rPr>
        <w:t>to Amend</w:t>
      </w:r>
      <w:r w:rsidR="00BA31FB" w:rsidRPr="0015250B">
        <w:rPr>
          <w:rFonts w:asciiTheme="minorHAnsi" w:hAnsiTheme="minorHAnsi" w:cstheme="minorHAnsi"/>
          <w:bCs/>
          <w:color w:val="auto"/>
          <w:sz w:val="28"/>
          <w:szCs w:val="28"/>
        </w:rPr>
        <w:t xml:space="preserve"> section</w:t>
      </w:r>
      <w:r w:rsidRPr="0015250B">
        <w:rPr>
          <w:rFonts w:asciiTheme="minorHAnsi" w:hAnsiTheme="minorHAnsi" w:cstheme="minorHAnsi"/>
          <w:bCs/>
          <w:color w:val="auto"/>
          <w:sz w:val="28"/>
          <w:szCs w:val="28"/>
        </w:rPr>
        <w:t xml:space="preserve"> 5 of Act 84 of </w:t>
      </w:r>
      <w:r w:rsidR="00BA31FB" w:rsidRPr="0015250B">
        <w:rPr>
          <w:rFonts w:asciiTheme="minorHAnsi" w:hAnsiTheme="minorHAnsi" w:cstheme="minorHAnsi"/>
          <w:bCs/>
          <w:color w:val="auto"/>
          <w:sz w:val="28"/>
          <w:szCs w:val="28"/>
        </w:rPr>
        <w:t>1996.</w:t>
      </w:r>
      <w:r w:rsidR="00E87305">
        <w:rPr>
          <w:rFonts w:asciiTheme="minorHAnsi" w:hAnsiTheme="minorHAnsi" w:cstheme="minorHAnsi"/>
          <w:bCs/>
          <w:color w:val="auto"/>
          <w:sz w:val="28"/>
          <w:szCs w:val="28"/>
        </w:rPr>
        <w:t xml:space="preserve"> One of the main issues is </w:t>
      </w:r>
      <w:r w:rsidR="008931D8">
        <w:rPr>
          <w:rFonts w:asciiTheme="minorHAnsi" w:hAnsiTheme="minorHAnsi" w:cstheme="minorHAnsi"/>
          <w:bCs/>
          <w:color w:val="auto"/>
          <w:sz w:val="28"/>
          <w:szCs w:val="28"/>
        </w:rPr>
        <w:t>a concern of</w:t>
      </w:r>
      <w:r w:rsidR="00E87305">
        <w:rPr>
          <w:rFonts w:asciiTheme="minorHAnsi" w:hAnsiTheme="minorHAnsi" w:cstheme="minorHAnsi"/>
          <w:bCs/>
          <w:color w:val="auto"/>
          <w:sz w:val="28"/>
          <w:szCs w:val="28"/>
        </w:rPr>
        <w:t xml:space="preserve"> </w:t>
      </w:r>
      <w:r w:rsidRPr="0015250B">
        <w:rPr>
          <w:rFonts w:asciiTheme="minorHAnsi" w:hAnsiTheme="minorHAnsi" w:cstheme="minorHAnsi"/>
          <w:bCs/>
          <w:color w:val="auto"/>
          <w:sz w:val="28"/>
          <w:szCs w:val="28"/>
        </w:rPr>
        <w:t xml:space="preserve">obtaining </w:t>
      </w:r>
      <w:r w:rsidR="00BA31FB" w:rsidRPr="0015250B">
        <w:rPr>
          <w:rFonts w:asciiTheme="minorHAnsi" w:hAnsiTheme="minorHAnsi" w:cstheme="minorHAnsi"/>
          <w:bCs/>
          <w:color w:val="auto"/>
          <w:sz w:val="28"/>
          <w:szCs w:val="28"/>
        </w:rPr>
        <w:t>documentation for</w:t>
      </w:r>
      <w:r w:rsidRPr="0015250B">
        <w:rPr>
          <w:rFonts w:asciiTheme="minorHAnsi" w:hAnsiTheme="minorHAnsi" w:cstheme="minorHAnsi"/>
          <w:bCs/>
          <w:color w:val="auto"/>
          <w:sz w:val="28"/>
          <w:szCs w:val="28"/>
        </w:rPr>
        <w:t xml:space="preserve"> undocumented learners</w:t>
      </w:r>
      <w:r w:rsidR="00E87305">
        <w:rPr>
          <w:rFonts w:asciiTheme="minorHAnsi" w:hAnsiTheme="minorHAnsi" w:cstheme="minorHAnsi"/>
          <w:bCs/>
          <w:color w:val="auto"/>
          <w:sz w:val="28"/>
          <w:szCs w:val="28"/>
        </w:rPr>
        <w:t xml:space="preserve">. Some submitters put forward that </w:t>
      </w:r>
      <w:r w:rsidR="008931D8">
        <w:rPr>
          <w:rFonts w:asciiTheme="minorHAnsi" w:hAnsiTheme="minorHAnsi" w:cstheme="minorHAnsi"/>
          <w:bCs/>
          <w:color w:val="auto"/>
          <w:sz w:val="28"/>
          <w:szCs w:val="28"/>
        </w:rPr>
        <w:t xml:space="preserve">it </w:t>
      </w:r>
      <w:r w:rsidR="008931D8" w:rsidRPr="0015250B">
        <w:rPr>
          <w:rFonts w:asciiTheme="minorHAnsi" w:hAnsiTheme="minorHAnsi" w:cstheme="minorHAnsi"/>
          <w:bCs/>
          <w:color w:val="auto"/>
          <w:sz w:val="28"/>
          <w:szCs w:val="28"/>
        </w:rPr>
        <w:t>may</w:t>
      </w:r>
      <w:r w:rsidRPr="0015250B">
        <w:rPr>
          <w:rFonts w:asciiTheme="minorHAnsi" w:hAnsiTheme="minorHAnsi" w:cstheme="minorHAnsi"/>
          <w:bCs/>
          <w:color w:val="auto"/>
          <w:sz w:val="28"/>
          <w:szCs w:val="28"/>
        </w:rPr>
        <w:t xml:space="preserve"> carry a financial cost /burden on the </w:t>
      </w:r>
      <w:r w:rsidR="00BA31FB" w:rsidRPr="0015250B">
        <w:rPr>
          <w:rFonts w:asciiTheme="minorHAnsi" w:hAnsiTheme="minorHAnsi" w:cstheme="minorHAnsi"/>
          <w:bCs/>
          <w:color w:val="auto"/>
          <w:sz w:val="28"/>
          <w:szCs w:val="28"/>
        </w:rPr>
        <w:t xml:space="preserve">parents. </w:t>
      </w:r>
      <w:r w:rsidR="00E87305">
        <w:rPr>
          <w:rFonts w:asciiTheme="minorHAnsi" w:hAnsiTheme="minorHAnsi" w:cstheme="minorHAnsi"/>
          <w:bCs/>
          <w:color w:val="auto"/>
          <w:sz w:val="28"/>
          <w:szCs w:val="28"/>
        </w:rPr>
        <w:t xml:space="preserve"> Some allude to the rights to of every learner to access to basic education. </w:t>
      </w:r>
      <w:r w:rsidR="00215B6C">
        <w:rPr>
          <w:rFonts w:asciiTheme="minorHAnsi" w:hAnsiTheme="minorHAnsi" w:cstheme="minorHAnsi"/>
          <w:bCs/>
          <w:color w:val="auto"/>
          <w:sz w:val="28"/>
          <w:szCs w:val="28"/>
        </w:rPr>
        <w:t xml:space="preserve">Main issue is that </w:t>
      </w:r>
      <w:r w:rsidR="008931D8">
        <w:rPr>
          <w:rFonts w:asciiTheme="minorHAnsi" w:hAnsiTheme="minorHAnsi" w:cstheme="minorHAnsi"/>
          <w:bCs/>
          <w:color w:val="auto"/>
          <w:sz w:val="28"/>
          <w:szCs w:val="28"/>
        </w:rPr>
        <w:t>some learners</w:t>
      </w:r>
      <w:r w:rsidR="00215B6C">
        <w:rPr>
          <w:rFonts w:asciiTheme="minorHAnsi" w:hAnsiTheme="minorHAnsi" w:cstheme="minorHAnsi"/>
          <w:bCs/>
          <w:color w:val="auto"/>
          <w:sz w:val="28"/>
          <w:szCs w:val="28"/>
        </w:rPr>
        <w:t xml:space="preserve"> were </w:t>
      </w:r>
      <w:r w:rsidR="008931D8">
        <w:rPr>
          <w:rFonts w:asciiTheme="minorHAnsi" w:hAnsiTheme="minorHAnsi" w:cstheme="minorHAnsi"/>
          <w:bCs/>
          <w:color w:val="auto"/>
          <w:sz w:val="28"/>
          <w:szCs w:val="28"/>
        </w:rPr>
        <w:t>not able</w:t>
      </w:r>
      <w:r w:rsidR="00215B6C">
        <w:rPr>
          <w:rFonts w:asciiTheme="minorHAnsi" w:hAnsiTheme="minorHAnsi" w:cstheme="minorHAnsi"/>
          <w:bCs/>
          <w:color w:val="auto"/>
          <w:sz w:val="28"/>
          <w:szCs w:val="28"/>
        </w:rPr>
        <w:t xml:space="preserve"> to register for a myriad of </w:t>
      </w:r>
      <w:r w:rsidR="008931D8">
        <w:rPr>
          <w:rFonts w:asciiTheme="minorHAnsi" w:hAnsiTheme="minorHAnsi" w:cstheme="minorHAnsi"/>
          <w:bCs/>
          <w:color w:val="auto"/>
          <w:sz w:val="28"/>
          <w:szCs w:val="28"/>
        </w:rPr>
        <w:t>reasons.</w:t>
      </w:r>
      <w:r w:rsidR="00215B6C">
        <w:rPr>
          <w:rFonts w:asciiTheme="minorHAnsi" w:hAnsiTheme="minorHAnsi" w:cstheme="minorHAnsi"/>
          <w:bCs/>
          <w:color w:val="auto"/>
          <w:sz w:val="28"/>
          <w:szCs w:val="28"/>
        </w:rPr>
        <w:t xml:space="preserve"> In </w:t>
      </w:r>
      <w:r w:rsidR="008931D8">
        <w:rPr>
          <w:rFonts w:asciiTheme="minorHAnsi" w:hAnsiTheme="minorHAnsi" w:cstheme="minorHAnsi"/>
          <w:bCs/>
          <w:color w:val="auto"/>
          <w:sz w:val="28"/>
          <w:szCs w:val="28"/>
        </w:rPr>
        <w:t>addition,</w:t>
      </w:r>
      <w:r w:rsidR="00215B6C">
        <w:rPr>
          <w:rFonts w:asciiTheme="minorHAnsi" w:hAnsiTheme="minorHAnsi" w:cstheme="minorHAnsi"/>
          <w:bCs/>
          <w:color w:val="auto"/>
          <w:sz w:val="28"/>
          <w:szCs w:val="28"/>
        </w:rPr>
        <w:t xml:space="preserve"> there are refugee children, asylum seekers and illegal immigrants whose </w:t>
      </w:r>
      <w:r w:rsidR="008931D8">
        <w:rPr>
          <w:rFonts w:asciiTheme="minorHAnsi" w:hAnsiTheme="minorHAnsi" w:cstheme="minorHAnsi"/>
          <w:bCs/>
          <w:color w:val="auto"/>
          <w:sz w:val="28"/>
          <w:szCs w:val="28"/>
        </w:rPr>
        <w:t>children have</w:t>
      </w:r>
      <w:r w:rsidR="00215B6C">
        <w:rPr>
          <w:rFonts w:asciiTheme="minorHAnsi" w:hAnsiTheme="minorHAnsi" w:cstheme="minorHAnsi"/>
          <w:bCs/>
          <w:color w:val="auto"/>
          <w:sz w:val="28"/>
          <w:szCs w:val="28"/>
        </w:rPr>
        <w:t xml:space="preserve"> no birth certificates. </w:t>
      </w:r>
    </w:p>
    <w:p w:rsidR="00080F99" w:rsidRDefault="00B36C9F" w:rsidP="0015250B">
      <w:pPr>
        <w:spacing w:after="160" w:line="360" w:lineRule="auto"/>
        <w:rPr>
          <w:rFonts w:asciiTheme="minorHAnsi" w:hAnsiTheme="minorHAnsi" w:cstheme="minorHAnsi"/>
          <w:bCs/>
          <w:i/>
          <w:color w:val="auto"/>
          <w:sz w:val="28"/>
          <w:szCs w:val="28"/>
        </w:rPr>
      </w:pPr>
      <w:r>
        <w:rPr>
          <w:rFonts w:asciiTheme="minorHAnsi" w:hAnsiTheme="minorHAnsi" w:cstheme="minorHAnsi"/>
          <w:bCs/>
          <w:i/>
          <w:color w:val="auto"/>
          <w:sz w:val="28"/>
          <w:szCs w:val="28"/>
        </w:rPr>
        <w:t xml:space="preserve">Some organisations that are concerned about </w:t>
      </w:r>
      <w:r w:rsidR="00BC6D09">
        <w:rPr>
          <w:rFonts w:asciiTheme="minorHAnsi" w:hAnsiTheme="minorHAnsi" w:cstheme="minorHAnsi"/>
          <w:bCs/>
          <w:i/>
          <w:color w:val="auto"/>
          <w:sz w:val="28"/>
          <w:szCs w:val="28"/>
        </w:rPr>
        <w:t>documentation,</w:t>
      </w:r>
      <w:r w:rsidR="00080F99" w:rsidRPr="00CD25A5">
        <w:rPr>
          <w:rFonts w:asciiTheme="minorHAnsi" w:hAnsiTheme="minorHAnsi" w:cstheme="minorHAnsi"/>
          <w:bCs/>
          <w:i/>
          <w:color w:val="auto"/>
          <w:sz w:val="28"/>
          <w:szCs w:val="28"/>
        </w:rPr>
        <w:t xml:space="preserve"> is opposed to the </w:t>
      </w:r>
      <w:r w:rsidR="008931D8" w:rsidRPr="00CD25A5">
        <w:rPr>
          <w:rFonts w:asciiTheme="minorHAnsi" w:hAnsiTheme="minorHAnsi" w:cstheme="minorHAnsi"/>
          <w:bCs/>
          <w:i/>
          <w:color w:val="auto"/>
          <w:sz w:val="28"/>
          <w:szCs w:val="28"/>
        </w:rPr>
        <w:t>required list</w:t>
      </w:r>
      <w:r w:rsidR="00080F99" w:rsidRPr="00CD25A5">
        <w:rPr>
          <w:rFonts w:asciiTheme="minorHAnsi" w:hAnsiTheme="minorHAnsi" w:cstheme="minorHAnsi"/>
          <w:bCs/>
          <w:i/>
          <w:color w:val="auto"/>
          <w:sz w:val="28"/>
          <w:szCs w:val="28"/>
        </w:rPr>
        <w:t xml:space="preserve"> of documents for the undocumented </w:t>
      </w:r>
      <w:r w:rsidR="008931D8" w:rsidRPr="00CD25A5">
        <w:rPr>
          <w:rFonts w:asciiTheme="minorHAnsi" w:hAnsiTheme="minorHAnsi" w:cstheme="minorHAnsi"/>
          <w:bCs/>
          <w:i/>
          <w:color w:val="auto"/>
          <w:sz w:val="28"/>
          <w:szCs w:val="28"/>
        </w:rPr>
        <w:t>learners.</w:t>
      </w:r>
      <w:r w:rsidR="00080F99" w:rsidRPr="00CD25A5">
        <w:rPr>
          <w:rFonts w:asciiTheme="minorHAnsi" w:hAnsiTheme="minorHAnsi" w:cstheme="minorHAnsi"/>
          <w:bCs/>
          <w:i/>
          <w:color w:val="auto"/>
          <w:sz w:val="28"/>
          <w:szCs w:val="28"/>
        </w:rPr>
        <w:t xml:space="preserve"> The </w:t>
      </w:r>
      <w:r w:rsidR="008931D8" w:rsidRPr="00CD25A5">
        <w:rPr>
          <w:rFonts w:asciiTheme="minorHAnsi" w:hAnsiTheme="minorHAnsi" w:cstheme="minorHAnsi"/>
          <w:bCs/>
          <w:i/>
          <w:color w:val="auto"/>
          <w:sz w:val="28"/>
          <w:szCs w:val="28"/>
        </w:rPr>
        <w:t>organisations argues</w:t>
      </w:r>
      <w:r w:rsidR="00080F99" w:rsidRPr="00CD25A5">
        <w:rPr>
          <w:rFonts w:asciiTheme="minorHAnsi" w:hAnsiTheme="minorHAnsi" w:cstheme="minorHAnsi"/>
          <w:bCs/>
          <w:i/>
          <w:color w:val="auto"/>
          <w:sz w:val="28"/>
          <w:szCs w:val="28"/>
        </w:rPr>
        <w:t xml:space="preserve"> that the list creates a </w:t>
      </w:r>
      <w:r w:rsidR="008931D8" w:rsidRPr="00CD25A5">
        <w:rPr>
          <w:rFonts w:asciiTheme="minorHAnsi" w:hAnsiTheme="minorHAnsi" w:cstheme="minorHAnsi"/>
          <w:bCs/>
          <w:i/>
          <w:color w:val="auto"/>
          <w:sz w:val="28"/>
          <w:szCs w:val="28"/>
        </w:rPr>
        <w:t>barrier to</w:t>
      </w:r>
      <w:r w:rsidR="00080F99" w:rsidRPr="00CD25A5">
        <w:rPr>
          <w:rFonts w:asciiTheme="minorHAnsi" w:hAnsiTheme="minorHAnsi" w:cstheme="minorHAnsi"/>
          <w:bCs/>
          <w:i/>
          <w:color w:val="auto"/>
          <w:sz w:val="28"/>
          <w:szCs w:val="28"/>
        </w:rPr>
        <w:t xml:space="preserve"> accessing education  </w:t>
      </w:r>
    </w:p>
    <w:p w:rsidR="00CA14EF" w:rsidRPr="00A22D9F" w:rsidRDefault="00CA14EF" w:rsidP="0015250B">
      <w:pPr>
        <w:spacing w:after="160" w:line="360" w:lineRule="auto"/>
        <w:rPr>
          <w:rFonts w:asciiTheme="minorHAnsi" w:hAnsiTheme="minorHAnsi" w:cstheme="minorHAnsi"/>
          <w:bCs/>
          <w:color w:val="auto"/>
          <w:sz w:val="28"/>
          <w:szCs w:val="28"/>
        </w:rPr>
      </w:pPr>
      <w:r w:rsidRPr="00A22D9F">
        <w:rPr>
          <w:rFonts w:asciiTheme="minorHAnsi" w:hAnsiTheme="minorHAnsi" w:cstheme="minorHAnsi"/>
          <w:bCs/>
          <w:color w:val="auto"/>
          <w:sz w:val="28"/>
          <w:szCs w:val="28"/>
        </w:rPr>
        <w:t xml:space="preserve">Equal Law and </w:t>
      </w:r>
      <w:r w:rsidR="008931D8" w:rsidRPr="00A22D9F">
        <w:rPr>
          <w:rFonts w:asciiTheme="minorHAnsi" w:hAnsiTheme="minorHAnsi" w:cstheme="minorHAnsi"/>
          <w:bCs/>
          <w:color w:val="auto"/>
          <w:sz w:val="28"/>
          <w:szCs w:val="28"/>
        </w:rPr>
        <w:t>Equal Education</w:t>
      </w:r>
      <w:r w:rsidRPr="00A22D9F">
        <w:rPr>
          <w:rFonts w:asciiTheme="minorHAnsi" w:hAnsiTheme="minorHAnsi" w:cstheme="minorHAnsi"/>
          <w:bCs/>
          <w:color w:val="auto"/>
          <w:sz w:val="28"/>
          <w:szCs w:val="28"/>
        </w:rPr>
        <w:t xml:space="preserve"> Law Centre, </w:t>
      </w:r>
      <w:r w:rsidR="008931D8" w:rsidRPr="00A22D9F">
        <w:rPr>
          <w:rFonts w:asciiTheme="minorHAnsi" w:hAnsiTheme="minorHAnsi" w:cstheme="minorHAnsi"/>
          <w:bCs/>
          <w:color w:val="auto"/>
          <w:sz w:val="28"/>
          <w:szCs w:val="28"/>
        </w:rPr>
        <w:t>jointly support</w:t>
      </w:r>
      <w:r w:rsidRPr="00A22D9F">
        <w:rPr>
          <w:rFonts w:asciiTheme="minorHAnsi" w:hAnsiTheme="minorHAnsi" w:cstheme="minorHAnsi"/>
          <w:bCs/>
          <w:color w:val="auto"/>
          <w:sz w:val="28"/>
          <w:szCs w:val="28"/>
        </w:rPr>
        <w:t xml:space="preserve"> the</w:t>
      </w:r>
      <w:r w:rsidR="00A22D9F" w:rsidRPr="00A22D9F">
        <w:rPr>
          <w:rFonts w:asciiTheme="minorHAnsi" w:hAnsiTheme="minorHAnsi" w:cstheme="minorHAnsi"/>
          <w:bCs/>
          <w:color w:val="auto"/>
          <w:sz w:val="28"/>
          <w:szCs w:val="28"/>
        </w:rPr>
        <w:t xml:space="preserve"> Legal Resource Centre on </w:t>
      </w:r>
      <w:r w:rsidR="008931D8" w:rsidRPr="00A22D9F">
        <w:rPr>
          <w:rFonts w:asciiTheme="minorHAnsi" w:hAnsiTheme="minorHAnsi" w:cstheme="minorHAnsi"/>
          <w:bCs/>
          <w:color w:val="auto"/>
          <w:sz w:val="28"/>
          <w:szCs w:val="28"/>
        </w:rPr>
        <w:t>the issue</w:t>
      </w:r>
      <w:r w:rsidR="00A22D9F" w:rsidRPr="00A22D9F">
        <w:rPr>
          <w:rFonts w:asciiTheme="minorHAnsi" w:hAnsiTheme="minorHAnsi" w:cstheme="minorHAnsi"/>
          <w:bCs/>
          <w:color w:val="auto"/>
          <w:sz w:val="28"/>
          <w:szCs w:val="28"/>
        </w:rPr>
        <w:t xml:space="preserve"> of undocumented learners </w:t>
      </w:r>
      <w:r w:rsidR="008931D8" w:rsidRPr="00A22D9F">
        <w:rPr>
          <w:rFonts w:asciiTheme="minorHAnsi" w:hAnsiTheme="minorHAnsi" w:cstheme="minorHAnsi"/>
          <w:bCs/>
          <w:color w:val="auto"/>
          <w:sz w:val="28"/>
          <w:szCs w:val="28"/>
        </w:rPr>
        <w:t>and inclusion</w:t>
      </w:r>
      <w:r w:rsidRPr="00A22D9F">
        <w:rPr>
          <w:rFonts w:asciiTheme="minorHAnsi" w:hAnsiTheme="minorHAnsi" w:cstheme="minorHAnsi"/>
          <w:bCs/>
          <w:color w:val="auto"/>
          <w:sz w:val="28"/>
          <w:szCs w:val="28"/>
        </w:rPr>
        <w:t xml:space="preserve"> </w:t>
      </w:r>
      <w:r w:rsidR="008931D8" w:rsidRPr="00A22D9F">
        <w:rPr>
          <w:rFonts w:asciiTheme="minorHAnsi" w:hAnsiTheme="minorHAnsi" w:cstheme="minorHAnsi"/>
          <w:bCs/>
          <w:color w:val="auto"/>
          <w:sz w:val="28"/>
          <w:szCs w:val="28"/>
        </w:rPr>
        <w:t>of the</w:t>
      </w:r>
      <w:r w:rsidR="00A22D9F" w:rsidRPr="00A22D9F">
        <w:rPr>
          <w:rFonts w:asciiTheme="minorHAnsi" w:hAnsiTheme="minorHAnsi" w:cstheme="minorHAnsi"/>
          <w:bCs/>
          <w:color w:val="auto"/>
          <w:sz w:val="28"/>
          <w:szCs w:val="28"/>
        </w:rPr>
        <w:t xml:space="preserve"> provision requiring SGBs </w:t>
      </w:r>
      <w:r w:rsidR="008931D8" w:rsidRPr="00A22D9F">
        <w:rPr>
          <w:rFonts w:asciiTheme="minorHAnsi" w:hAnsiTheme="minorHAnsi" w:cstheme="minorHAnsi"/>
          <w:bCs/>
          <w:color w:val="auto"/>
          <w:sz w:val="28"/>
          <w:szCs w:val="28"/>
        </w:rPr>
        <w:t>to be</w:t>
      </w:r>
      <w:r w:rsidR="00A22D9F" w:rsidRPr="00A22D9F">
        <w:rPr>
          <w:rFonts w:asciiTheme="minorHAnsi" w:hAnsiTheme="minorHAnsi" w:cstheme="minorHAnsi"/>
          <w:bCs/>
          <w:color w:val="auto"/>
          <w:sz w:val="28"/>
          <w:szCs w:val="28"/>
        </w:rPr>
        <w:t xml:space="preserve"> </w:t>
      </w:r>
      <w:r w:rsidR="008931D8" w:rsidRPr="00A22D9F">
        <w:rPr>
          <w:rFonts w:asciiTheme="minorHAnsi" w:hAnsiTheme="minorHAnsi" w:cstheme="minorHAnsi"/>
          <w:bCs/>
          <w:color w:val="auto"/>
          <w:sz w:val="28"/>
          <w:szCs w:val="28"/>
        </w:rPr>
        <w:t>consulted,</w:t>
      </w:r>
      <w:r w:rsidR="00A22D9F" w:rsidRPr="00A22D9F">
        <w:rPr>
          <w:rFonts w:asciiTheme="minorHAnsi" w:hAnsiTheme="minorHAnsi" w:cstheme="minorHAnsi"/>
          <w:bCs/>
          <w:color w:val="auto"/>
          <w:sz w:val="28"/>
          <w:szCs w:val="28"/>
        </w:rPr>
        <w:t xml:space="preserve"> and that </w:t>
      </w:r>
      <w:r w:rsidR="008931D8" w:rsidRPr="00A22D9F">
        <w:rPr>
          <w:rFonts w:asciiTheme="minorHAnsi" w:hAnsiTheme="minorHAnsi" w:cstheme="minorHAnsi"/>
          <w:bCs/>
          <w:color w:val="auto"/>
          <w:sz w:val="28"/>
          <w:szCs w:val="28"/>
        </w:rPr>
        <w:t>SGBs may</w:t>
      </w:r>
      <w:r w:rsidR="00A22D9F" w:rsidRPr="00A22D9F">
        <w:rPr>
          <w:rFonts w:asciiTheme="minorHAnsi" w:hAnsiTheme="minorHAnsi" w:cstheme="minorHAnsi"/>
          <w:bCs/>
          <w:color w:val="auto"/>
          <w:sz w:val="28"/>
          <w:szCs w:val="28"/>
        </w:rPr>
        <w:t xml:space="preserve"> appeal the decision. </w:t>
      </w:r>
    </w:p>
    <w:p w:rsidR="0015250B" w:rsidRDefault="00A22D9F" w:rsidP="00A22D9F">
      <w:pPr>
        <w:spacing w:after="160" w:line="360" w:lineRule="auto"/>
        <w:rPr>
          <w:rFonts w:asciiTheme="minorHAnsi" w:hAnsiTheme="minorHAnsi" w:cstheme="minorHAnsi"/>
          <w:bCs/>
          <w:color w:val="auto"/>
          <w:sz w:val="28"/>
          <w:szCs w:val="28"/>
        </w:rPr>
      </w:pPr>
      <w:r>
        <w:rPr>
          <w:rFonts w:asciiTheme="minorHAnsi" w:hAnsiTheme="minorHAnsi" w:cstheme="minorHAnsi"/>
          <w:bCs/>
          <w:color w:val="auto"/>
          <w:sz w:val="28"/>
          <w:szCs w:val="28"/>
        </w:rPr>
        <w:t xml:space="preserve">South African Human Rights </w:t>
      </w:r>
      <w:r w:rsidR="008931D8">
        <w:rPr>
          <w:rFonts w:asciiTheme="minorHAnsi" w:hAnsiTheme="minorHAnsi" w:cstheme="minorHAnsi"/>
          <w:bCs/>
          <w:color w:val="auto"/>
          <w:sz w:val="28"/>
          <w:szCs w:val="28"/>
        </w:rPr>
        <w:t>Commission, submission</w:t>
      </w:r>
      <w:r>
        <w:rPr>
          <w:rFonts w:asciiTheme="minorHAnsi" w:hAnsiTheme="minorHAnsi" w:cstheme="minorHAnsi"/>
          <w:bCs/>
          <w:color w:val="auto"/>
          <w:sz w:val="28"/>
          <w:szCs w:val="28"/>
        </w:rPr>
        <w:t xml:space="preserve"> expressed concern on learners without </w:t>
      </w:r>
      <w:r w:rsidR="0015250B" w:rsidRPr="0015250B">
        <w:rPr>
          <w:rFonts w:asciiTheme="minorHAnsi" w:hAnsiTheme="minorHAnsi" w:cstheme="minorHAnsi"/>
          <w:bCs/>
          <w:color w:val="auto"/>
          <w:sz w:val="28"/>
          <w:szCs w:val="28"/>
        </w:rPr>
        <w:t xml:space="preserve"> </w:t>
      </w:r>
      <w:r>
        <w:rPr>
          <w:rFonts w:asciiTheme="minorHAnsi" w:hAnsiTheme="minorHAnsi" w:cstheme="minorHAnsi"/>
          <w:bCs/>
          <w:color w:val="auto"/>
          <w:sz w:val="28"/>
          <w:szCs w:val="28"/>
        </w:rPr>
        <w:t xml:space="preserve"> documentation </w:t>
      </w:r>
    </w:p>
    <w:p w:rsidR="001F036E" w:rsidRPr="00E87305" w:rsidRDefault="00AC5CE5" w:rsidP="001F036E">
      <w:pPr>
        <w:pStyle w:val="ListParagraph"/>
        <w:numPr>
          <w:ilvl w:val="0"/>
          <w:numId w:val="25"/>
        </w:numPr>
        <w:kinsoku w:val="0"/>
        <w:overflowPunct w:val="0"/>
        <w:jc w:val="both"/>
        <w:textAlignment w:val="baseline"/>
        <w:rPr>
          <w:b/>
          <w:sz w:val="56"/>
        </w:rPr>
      </w:pPr>
      <w:r w:rsidRPr="00E87305">
        <w:rPr>
          <w:rFonts w:asciiTheme="minorHAnsi" w:hAnsiTheme="minorHAnsi" w:cs="Arial"/>
          <w:b/>
          <w:sz w:val="28"/>
          <w:szCs w:val="28"/>
        </w:rPr>
        <w:t>Rec</w:t>
      </w:r>
      <w:r w:rsidR="001F036E" w:rsidRPr="00E87305">
        <w:rPr>
          <w:rFonts w:asciiTheme="minorHAnsi" w:hAnsiTheme="minorHAnsi" w:cs="Arial"/>
          <w:b/>
          <w:sz w:val="28"/>
          <w:szCs w:val="28"/>
        </w:rPr>
        <w:t>ommendations</w:t>
      </w:r>
    </w:p>
    <w:p w:rsidR="009471EA" w:rsidRDefault="0004053F" w:rsidP="009471EA">
      <w:pPr>
        <w:pStyle w:val="ListParagraph"/>
        <w:kinsoku w:val="0"/>
        <w:overflowPunct w:val="0"/>
        <w:spacing w:line="360" w:lineRule="auto"/>
        <w:jc w:val="both"/>
        <w:textAlignment w:val="baseline"/>
        <w:rPr>
          <w:rFonts w:asciiTheme="minorHAnsi" w:eastAsiaTheme="minorEastAsia" w:hAnsi="Calibri" w:cstheme="minorBidi"/>
          <w:color w:val="000000" w:themeColor="text1"/>
          <w:kern w:val="24"/>
          <w:sz w:val="28"/>
          <w:szCs w:val="28"/>
        </w:rPr>
      </w:pPr>
      <w:r w:rsidRPr="009471EA">
        <w:rPr>
          <w:rFonts w:asciiTheme="minorHAnsi" w:eastAsiaTheme="minorEastAsia" w:hAnsi="Calibri" w:cstheme="minorBidi"/>
          <w:color w:val="000000" w:themeColor="text1"/>
          <w:kern w:val="24"/>
          <w:sz w:val="28"/>
          <w:szCs w:val="28"/>
        </w:rPr>
        <w:t>On the issue</w:t>
      </w:r>
      <w:r w:rsidR="00215B6C">
        <w:rPr>
          <w:rFonts w:asciiTheme="minorHAnsi" w:eastAsiaTheme="minorEastAsia" w:hAnsi="Calibri" w:cstheme="minorBidi"/>
          <w:color w:val="000000" w:themeColor="text1"/>
          <w:kern w:val="24"/>
          <w:sz w:val="28"/>
          <w:szCs w:val="28"/>
        </w:rPr>
        <w:t xml:space="preserve"> of undocumented </w:t>
      </w:r>
      <w:r w:rsidR="008931D8">
        <w:rPr>
          <w:rFonts w:asciiTheme="minorHAnsi" w:eastAsiaTheme="minorEastAsia" w:hAnsi="Calibri" w:cstheme="minorBidi"/>
          <w:color w:val="000000" w:themeColor="text1"/>
          <w:kern w:val="24"/>
          <w:sz w:val="28"/>
          <w:szCs w:val="28"/>
        </w:rPr>
        <w:t xml:space="preserve">learners, </w:t>
      </w:r>
      <w:r w:rsidR="008931D8" w:rsidRPr="001F036E">
        <w:rPr>
          <w:rFonts w:asciiTheme="minorHAnsi" w:eastAsiaTheme="minorEastAsia" w:hAnsi="Calibri" w:cstheme="minorBidi"/>
          <w:color w:val="000000" w:themeColor="text1"/>
          <w:kern w:val="24"/>
          <w:sz w:val="28"/>
          <w:szCs w:val="28"/>
        </w:rPr>
        <w:t>the</w:t>
      </w:r>
      <w:r w:rsidR="001F036E" w:rsidRPr="001F036E">
        <w:rPr>
          <w:rFonts w:asciiTheme="minorHAnsi" w:eastAsiaTheme="minorEastAsia" w:hAnsi="Calibri" w:cstheme="minorBidi"/>
          <w:color w:val="000000" w:themeColor="text1"/>
          <w:kern w:val="24"/>
          <w:sz w:val="28"/>
          <w:szCs w:val="28"/>
        </w:rPr>
        <w:t xml:space="preserve"> insertion o</w:t>
      </w:r>
      <w:r w:rsidR="00215B6C">
        <w:rPr>
          <w:rFonts w:asciiTheme="minorHAnsi" w:eastAsiaTheme="minorEastAsia" w:hAnsi="Calibri" w:cstheme="minorBidi"/>
          <w:color w:val="000000" w:themeColor="text1"/>
          <w:kern w:val="24"/>
          <w:sz w:val="28"/>
          <w:szCs w:val="28"/>
        </w:rPr>
        <w:t>f subsections (1A) to (1</w:t>
      </w:r>
      <w:r w:rsidR="008931D8">
        <w:rPr>
          <w:rFonts w:asciiTheme="minorHAnsi" w:eastAsiaTheme="minorEastAsia" w:hAnsi="Calibri" w:cstheme="minorBidi"/>
          <w:color w:val="000000" w:themeColor="text1"/>
          <w:kern w:val="24"/>
          <w:sz w:val="28"/>
          <w:szCs w:val="28"/>
        </w:rPr>
        <w:t xml:space="preserve">G) </w:t>
      </w:r>
      <w:r w:rsidR="008931D8" w:rsidRPr="001F036E">
        <w:rPr>
          <w:rFonts w:asciiTheme="minorHAnsi" w:eastAsiaTheme="minorEastAsia" w:hAnsi="Calibri" w:cstheme="minorBidi"/>
          <w:color w:val="000000" w:themeColor="text1"/>
          <w:kern w:val="24"/>
          <w:sz w:val="28"/>
          <w:szCs w:val="28"/>
        </w:rPr>
        <w:t>provides</w:t>
      </w:r>
      <w:r w:rsidR="00215B6C">
        <w:rPr>
          <w:rFonts w:asciiTheme="minorHAnsi" w:eastAsiaTheme="minorEastAsia" w:hAnsi="Calibri" w:cstheme="minorBidi"/>
          <w:color w:val="000000" w:themeColor="text1"/>
          <w:kern w:val="24"/>
          <w:sz w:val="28"/>
          <w:szCs w:val="28"/>
        </w:rPr>
        <w:t xml:space="preserve"> for the establishment </w:t>
      </w:r>
      <w:r w:rsidR="008931D8">
        <w:rPr>
          <w:rFonts w:asciiTheme="minorHAnsi" w:eastAsiaTheme="minorEastAsia" w:hAnsi="Calibri" w:cstheme="minorBidi"/>
          <w:color w:val="000000" w:themeColor="text1"/>
          <w:kern w:val="24"/>
          <w:sz w:val="28"/>
          <w:szCs w:val="28"/>
        </w:rPr>
        <w:t>of the</w:t>
      </w:r>
      <w:r w:rsidR="00215B6C">
        <w:rPr>
          <w:rFonts w:asciiTheme="minorHAnsi" w:eastAsiaTheme="minorEastAsia" w:hAnsi="Calibri" w:cstheme="minorBidi"/>
          <w:color w:val="000000" w:themeColor="text1"/>
          <w:kern w:val="24"/>
          <w:sz w:val="28"/>
          <w:szCs w:val="28"/>
        </w:rPr>
        <w:t xml:space="preserve"> </w:t>
      </w:r>
    </w:p>
    <w:p w:rsidR="009471EA" w:rsidRDefault="009471EA" w:rsidP="009471EA">
      <w:pPr>
        <w:pStyle w:val="ListParagraph"/>
        <w:kinsoku w:val="0"/>
        <w:overflowPunct w:val="0"/>
        <w:spacing w:line="360" w:lineRule="auto"/>
        <w:jc w:val="both"/>
        <w:textAlignment w:val="baseline"/>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w:t>
      </w:r>
      <w:r w:rsidR="001F036E" w:rsidRPr="001F036E">
        <w:rPr>
          <w:rFonts w:asciiTheme="minorHAnsi" w:eastAsiaTheme="minorEastAsia" w:hAnsi="Calibri" w:cstheme="minorBidi"/>
          <w:color w:val="000000" w:themeColor="text1"/>
          <w:kern w:val="24"/>
          <w:sz w:val="28"/>
          <w:szCs w:val="28"/>
        </w:rPr>
        <w:t xml:space="preserve"> National Intergovernmental Committee </w:t>
      </w:r>
      <w:r w:rsidR="008931D8" w:rsidRPr="001F036E">
        <w:rPr>
          <w:rFonts w:asciiTheme="minorHAnsi" w:eastAsiaTheme="minorEastAsia" w:hAnsi="Calibri" w:cstheme="minorBidi"/>
          <w:color w:val="000000" w:themeColor="text1"/>
          <w:kern w:val="24"/>
          <w:sz w:val="28"/>
          <w:szCs w:val="28"/>
        </w:rPr>
        <w:t xml:space="preserve">and </w:t>
      </w:r>
      <w:r w:rsidR="008931D8">
        <w:rPr>
          <w:rFonts w:asciiTheme="minorHAnsi" w:eastAsiaTheme="minorEastAsia" w:hAnsi="Calibri" w:cstheme="minorBidi"/>
          <w:color w:val="000000" w:themeColor="text1"/>
          <w:kern w:val="24"/>
          <w:sz w:val="28"/>
          <w:szCs w:val="28"/>
        </w:rPr>
        <w:t>the</w:t>
      </w:r>
    </w:p>
    <w:p w:rsidR="001F036E" w:rsidRDefault="009471EA" w:rsidP="009471EA">
      <w:pPr>
        <w:pStyle w:val="ListParagraph"/>
        <w:kinsoku w:val="0"/>
        <w:overflowPunct w:val="0"/>
        <w:spacing w:line="360" w:lineRule="auto"/>
        <w:jc w:val="both"/>
        <w:textAlignment w:val="baseline"/>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w:t>
      </w:r>
      <w:r w:rsidR="001F036E" w:rsidRPr="001F036E">
        <w:rPr>
          <w:rFonts w:asciiTheme="minorHAnsi" w:eastAsiaTheme="minorEastAsia" w:hAnsi="Calibri" w:cstheme="minorBidi"/>
          <w:color w:val="000000" w:themeColor="text1"/>
          <w:kern w:val="24"/>
          <w:sz w:val="28"/>
          <w:szCs w:val="28"/>
        </w:rPr>
        <w:t xml:space="preserve"> Provincial Inter</w:t>
      </w:r>
      <w:r>
        <w:rPr>
          <w:rFonts w:asciiTheme="minorHAnsi" w:eastAsiaTheme="minorEastAsia" w:hAnsi="Calibri" w:cstheme="minorBidi"/>
          <w:color w:val="000000" w:themeColor="text1"/>
          <w:kern w:val="24"/>
          <w:sz w:val="28"/>
          <w:szCs w:val="28"/>
        </w:rPr>
        <w:t xml:space="preserve">governmental </w:t>
      </w:r>
      <w:r w:rsidR="008931D8">
        <w:rPr>
          <w:rFonts w:asciiTheme="minorHAnsi" w:eastAsiaTheme="minorEastAsia" w:hAnsi="Calibri" w:cstheme="minorBidi"/>
          <w:color w:val="000000" w:themeColor="text1"/>
          <w:kern w:val="24"/>
          <w:sz w:val="28"/>
          <w:szCs w:val="28"/>
        </w:rPr>
        <w:t xml:space="preserve">Committee, to </w:t>
      </w:r>
      <w:r w:rsidR="008931D8" w:rsidRPr="001F036E">
        <w:rPr>
          <w:rFonts w:asciiTheme="minorHAnsi" w:eastAsiaTheme="minorEastAsia" w:hAnsi="Calibri" w:cstheme="minorBidi"/>
          <w:color w:val="000000" w:themeColor="text1"/>
          <w:kern w:val="24"/>
          <w:sz w:val="28"/>
          <w:szCs w:val="28"/>
        </w:rPr>
        <w:t>provide</w:t>
      </w:r>
      <w:r w:rsidR="001F036E" w:rsidRPr="001F036E">
        <w:rPr>
          <w:rFonts w:asciiTheme="minorHAnsi" w:eastAsiaTheme="minorEastAsia" w:hAnsi="Calibri" w:cstheme="minorBidi"/>
          <w:color w:val="000000" w:themeColor="text1"/>
          <w:kern w:val="24"/>
          <w:sz w:val="28"/>
          <w:szCs w:val="28"/>
        </w:rPr>
        <w:t xml:space="preserve"> assistance to schools in obtaining the </w:t>
      </w:r>
      <w:r>
        <w:rPr>
          <w:rFonts w:asciiTheme="minorHAnsi" w:eastAsiaTheme="minorEastAsia" w:hAnsi="Calibri" w:cstheme="minorBidi"/>
          <w:color w:val="000000" w:themeColor="text1"/>
          <w:kern w:val="24"/>
          <w:sz w:val="28"/>
          <w:szCs w:val="28"/>
        </w:rPr>
        <w:t xml:space="preserve">required documentation for learners </w:t>
      </w:r>
      <w:r w:rsidR="008931D8">
        <w:rPr>
          <w:rFonts w:asciiTheme="minorHAnsi" w:eastAsiaTheme="minorEastAsia" w:hAnsi="Calibri" w:cstheme="minorBidi"/>
          <w:color w:val="000000" w:themeColor="text1"/>
          <w:kern w:val="24"/>
          <w:sz w:val="28"/>
          <w:szCs w:val="28"/>
        </w:rPr>
        <w:t>that are</w:t>
      </w:r>
      <w:r>
        <w:rPr>
          <w:rFonts w:asciiTheme="minorHAnsi" w:eastAsiaTheme="minorEastAsia" w:hAnsi="Calibri" w:cstheme="minorBidi"/>
          <w:color w:val="000000" w:themeColor="text1"/>
          <w:kern w:val="24"/>
          <w:sz w:val="28"/>
          <w:szCs w:val="28"/>
        </w:rPr>
        <w:t xml:space="preserve"> admitted </w:t>
      </w:r>
      <w:r w:rsidR="008931D8">
        <w:rPr>
          <w:rFonts w:asciiTheme="minorHAnsi" w:eastAsiaTheme="minorEastAsia" w:hAnsi="Calibri" w:cstheme="minorBidi"/>
          <w:color w:val="000000" w:themeColor="text1"/>
          <w:kern w:val="24"/>
          <w:sz w:val="28"/>
          <w:szCs w:val="28"/>
        </w:rPr>
        <w:t xml:space="preserve">without </w:t>
      </w:r>
      <w:r w:rsidR="008931D8" w:rsidRPr="001F036E">
        <w:rPr>
          <w:rFonts w:asciiTheme="minorHAnsi" w:eastAsiaTheme="minorEastAsia" w:hAnsi="Calibri" w:cstheme="minorBidi"/>
          <w:color w:val="000000" w:themeColor="text1"/>
          <w:kern w:val="24"/>
          <w:sz w:val="28"/>
          <w:szCs w:val="28"/>
        </w:rPr>
        <w:t>documentation</w:t>
      </w:r>
      <w:r w:rsidR="001F036E" w:rsidRPr="001F036E">
        <w:rPr>
          <w:rFonts w:asciiTheme="minorHAnsi" w:eastAsiaTheme="minorEastAsia" w:hAnsi="Calibri" w:cstheme="minorBidi"/>
          <w:color w:val="000000" w:themeColor="text1"/>
          <w:kern w:val="24"/>
          <w:sz w:val="28"/>
          <w:szCs w:val="28"/>
        </w:rPr>
        <w:t>.</w:t>
      </w:r>
    </w:p>
    <w:p w:rsidR="009471EA" w:rsidRDefault="009471EA" w:rsidP="009471EA">
      <w:pPr>
        <w:kinsoku w:val="0"/>
        <w:overflowPunct w:val="0"/>
        <w:spacing w:line="360" w:lineRule="auto"/>
        <w:textAlignment w:val="baseline"/>
        <w:rPr>
          <w:rFonts w:asciiTheme="minorHAnsi" w:eastAsiaTheme="minorEastAsia" w:hAnsi="Calibri"/>
          <w:kern w:val="24"/>
          <w:sz w:val="28"/>
          <w:szCs w:val="28"/>
        </w:rPr>
      </w:pPr>
      <w:r>
        <w:rPr>
          <w:rFonts w:asciiTheme="minorHAnsi" w:eastAsiaTheme="minorEastAsia" w:hAnsi="Calibri"/>
          <w:kern w:val="24"/>
          <w:sz w:val="28"/>
          <w:szCs w:val="28"/>
        </w:rPr>
        <w:t xml:space="preserve">*        </w:t>
      </w:r>
      <w:r w:rsidR="008931D8">
        <w:rPr>
          <w:rFonts w:asciiTheme="minorHAnsi" w:eastAsiaTheme="minorEastAsia" w:hAnsi="Calibri"/>
          <w:kern w:val="24"/>
          <w:sz w:val="28"/>
          <w:szCs w:val="28"/>
        </w:rPr>
        <w:t>SGBs should</w:t>
      </w:r>
      <w:r>
        <w:rPr>
          <w:rFonts w:asciiTheme="minorHAnsi" w:eastAsiaTheme="minorEastAsia" w:hAnsi="Calibri"/>
          <w:kern w:val="24"/>
          <w:sz w:val="28"/>
          <w:szCs w:val="28"/>
        </w:rPr>
        <w:t xml:space="preserve"> be </w:t>
      </w:r>
      <w:r w:rsidR="008931D8">
        <w:rPr>
          <w:rFonts w:asciiTheme="minorHAnsi" w:eastAsiaTheme="minorEastAsia" w:hAnsi="Calibri"/>
          <w:kern w:val="24"/>
          <w:sz w:val="28"/>
          <w:szCs w:val="28"/>
        </w:rPr>
        <w:t>consulted before learner</w:t>
      </w:r>
      <w:r>
        <w:rPr>
          <w:rFonts w:asciiTheme="minorHAnsi" w:eastAsiaTheme="minorEastAsia" w:hAnsi="Calibri"/>
          <w:kern w:val="24"/>
          <w:sz w:val="28"/>
          <w:szCs w:val="28"/>
        </w:rPr>
        <w:t xml:space="preserve"> admissions / placement. </w:t>
      </w:r>
    </w:p>
    <w:p w:rsidR="00CA14EF" w:rsidRPr="0015250B" w:rsidRDefault="00CA14EF" w:rsidP="0015250B">
      <w:pPr>
        <w:spacing w:after="160" w:line="360" w:lineRule="auto"/>
        <w:rPr>
          <w:rFonts w:asciiTheme="minorHAnsi" w:hAnsiTheme="minorHAnsi" w:cs="Arial"/>
          <w:color w:val="auto"/>
          <w:sz w:val="28"/>
          <w:szCs w:val="28"/>
        </w:rPr>
      </w:pPr>
    </w:p>
    <w:p w:rsidR="0015250B" w:rsidRDefault="0015250B" w:rsidP="0015250B">
      <w:pPr>
        <w:spacing w:after="160" w:line="360" w:lineRule="auto"/>
        <w:rPr>
          <w:rFonts w:asciiTheme="minorHAnsi" w:eastAsia="Times New Roman" w:hAnsiTheme="minorHAnsi" w:cs="Arial"/>
          <w:b/>
          <w:color w:val="auto"/>
          <w:sz w:val="32"/>
          <w:szCs w:val="32"/>
          <w:u w:val="single"/>
          <w:lang w:val="en-US"/>
        </w:rPr>
      </w:pPr>
      <w:r w:rsidRPr="002E6D6B">
        <w:rPr>
          <w:rFonts w:asciiTheme="minorHAnsi" w:eastAsia="Times New Roman" w:hAnsiTheme="minorHAnsi" w:cs="Arial"/>
          <w:b/>
          <w:color w:val="auto"/>
          <w:sz w:val="32"/>
          <w:szCs w:val="32"/>
          <w:u w:val="single"/>
        </w:rPr>
        <w:t xml:space="preserve">Clause 5, Section 6 - The </w:t>
      </w:r>
      <w:r w:rsidRPr="002E6D6B">
        <w:rPr>
          <w:rFonts w:asciiTheme="minorHAnsi" w:eastAsia="Times New Roman" w:hAnsiTheme="minorHAnsi" w:cs="Arial"/>
          <w:b/>
          <w:color w:val="auto"/>
          <w:sz w:val="32"/>
          <w:szCs w:val="32"/>
          <w:u w:val="single"/>
          <w:lang w:val="en-US"/>
        </w:rPr>
        <w:t>language policy of a public school</w:t>
      </w:r>
    </w:p>
    <w:p w:rsidR="007C59B9" w:rsidRDefault="0015250B" w:rsidP="0025644A">
      <w:pPr>
        <w:spacing w:line="360" w:lineRule="auto"/>
        <w:rPr>
          <w:rFonts w:asciiTheme="minorHAnsi" w:eastAsia="Times New Roman" w:hAnsiTheme="minorHAnsi" w:cstheme="minorHAnsi"/>
          <w:color w:val="000000"/>
          <w:sz w:val="28"/>
          <w:szCs w:val="28"/>
          <w:lang w:val="en-US"/>
        </w:rPr>
      </w:pPr>
      <w:r w:rsidRPr="0015250B">
        <w:rPr>
          <w:rFonts w:asciiTheme="minorHAnsi" w:eastAsia="Times New Roman" w:hAnsiTheme="minorHAnsi" w:cs="Arial"/>
          <w:color w:val="auto"/>
          <w:sz w:val="28"/>
          <w:szCs w:val="28"/>
        </w:rPr>
        <w:t xml:space="preserve">A high number of written submissions were in relation to Clause 5, Section 6 whereby Clause 5(c) of the Bill proposes amending section 6 of the SASA by adding subsections (5) to (20), which seek to limit the SGB’s power to determine the school’s language policy. The first substantive change introduced (section 6(5), is the requirement that the SGB submit the admission policy, and any amendments thereto, to the HOD for “approval”. </w:t>
      </w:r>
      <w:r w:rsidR="007C59B9">
        <w:rPr>
          <w:rFonts w:asciiTheme="minorHAnsi" w:eastAsia="Times New Roman" w:hAnsiTheme="minorHAnsi" w:cs="Arial"/>
          <w:color w:val="auto"/>
          <w:sz w:val="28"/>
          <w:szCs w:val="28"/>
        </w:rPr>
        <w:t>T</w:t>
      </w:r>
      <w:r w:rsidRPr="0015250B">
        <w:rPr>
          <w:rFonts w:asciiTheme="minorHAnsi" w:eastAsia="Times New Roman" w:hAnsiTheme="minorHAnsi" w:cs="Arial"/>
          <w:color w:val="auto"/>
          <w:sz w:val="28"/>
          <w:szCs w:val="28"/>
        </w:rPr>
        <w:t xml:space="preserve">he requirement of the HOD’s “approval” of a school’s </w:t>
      </w:r>
      <w:r w:rsidR="008931D8" w:rsidRPr="0015250B">
        <w:rPr>
          <w:rFonts w:asciiTheme="minorHAnsi" w:eastAsia="Times New Roman" w:hAnsiTheme="minorHAnsi" w:cs="Arial"/>
          <w:color w:val="auto"/>
          <w:sz w:val="28"/>
          <w:szCs w:val="28"/>
        </w:rPr>
        <w:t xml:space="preserve">policy </w:t>
      </w:r>
      <w:r w:rsidR="008931D8">
        <w:rPr>
          <w:rFonts w:asciiTheme="minorHAnsi" w:eastAsia="Times New Roman" w:hAnsiTheme="minorHAnsi" w:cs="Arial"/>
          <w:color w:val="auto"/>
          <w:sz w:val="28"/>
          <w:szCs w:val="28"/>
        </w:rPr>
        <w:t>is</w:t>
      </w:r>
      <w:r w:rsidR="007C59B9">
        <w:rPr>
          <w:rFonts w:asciiTheme="minorHAnsi" w:eastAsia="Times New Roman" w:hAnsiTheme="minorHAnsi" w:cs="Arial"/>
          <w:color w:val="auto"/>
          <w:sz w:val="28"/>
          <w:szCs w:val="28"/>
        </w:rPr>
        <w:t xml:space="preserve"> viewed </w:t>
      </w:r>
      <w:r w:rsidR="0025644A">
        <w:rPr>
          <w:rFonts w:asciiTheme="minorHAnsi" w:eastAsia="Times New Roman" w:hAnsiTheme="minorHAnsi" w:cs="Arial"/>
          <w:color w:val="auto"/>
          <w:sz w:val="28"/>
          <w:szCs w:val="28"/>
        </w:rPr>
        <w:t xml:space="preserve">contrary to  </w:t>
      </w:r>
      <w:r w:rsidRPr="0015250B">
        <w:rPr>
          <w:rFonts w:asciiTheme="minorHAnsi" w:eastAsia="Times New Roman" w:hAnsiTheme="minorHAnsi" w:cs="Arial"/>
          <w:color w:val="auto"/>
          <w:sz w:val="28"/>
          <w:szCs w:val="28"/>
        </w:rPr>
        <w:t xml:space="preserve"> tenets of the SASA and the spirit of the Constitution which envisages a cooperative partnership between the SGB, the HOD and the Minister of Education</w:t>
      </w:r>
      <w:r w:rsidRPr="0025644A">
        <w:rPr>
          <w:rFonts w:asciiTheme="minorHAnsi" w:eastAsia="Times New Roman" w:hAnsiTheme="minorHAnsi" w:cstheme="minorHAnsi"/>
          <w:color w:val="auto"/>
          <w:sz w:val="28"/>
          <w:szCs w:val="28"/>
        </w:rPr>
        <w:t xml:space="preserve">. </w:t>
      </w:r>
      <w:r w:rsidR="004918B2" w:rsidRPr="0025644A">
        <w:rPr>
          <w:rFonts w:asciiTheme="minorHAnsi" w:eastAsia="Times New Roman" w:hAnsiTheme="minorHAnsi" w:cstheme="minorHAnsi"/>
          <w:color w:val="auto"/>
          <w:sz w:val="28"/>
          <w:szCs w:val="28"/>
        </w:rPr>
        <w:t xml:space="preserve">  </w:t>
      </w:r>
    </w:p>
    <w:p w:rsidR="008828E5" w:rsidRPr="00443013" w:rsidRDefault="0015250B" w:rsidP="0025644A">
      <w:pPr>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 xml:space="preserve">The </w:t>
      </w:r>
      <w:r w:rsidR="00443013">
        <w:rPr>
          <w:rFonts w:asciiTheme="minorHAnsi" w:eastAsia="Times New Roman" w:hAnsiTheme="minorHAnsi" w:cs="Arial"/>
          <w:color w:val="auto"/>
          <w:sz w:val="28"/>
          <w:szCs w:val="28"/>
        </w:rPr>
        <w:t>main concern was the following</w:t>
      </w:r>
    </w:p>
    <w:p w:rsidR="0015250B" w:rsidRDefault="0015250B" w:rsidP="003D7E37">
      <w:pPr>
        <w:spacing w:after="160" w:line="360" w:lineRule="auto"/>
        <w:contextualSpacing/>
        <w:jc w:val="left"/>
        <w:rPr>
          <w:rFonts w:asciiTheme="minorHAnsi" w:eastAsia="Times New Roman" w:hAnsiTheme="minorHAnsi" w:cs="Arial"/>
          <w:color w:val="auto"/>
          <w:sz w:val="28"/>
          <w:szCs w:val="28"/>
          <w:lang w:val="en-US"/>
        </w:rPr>
      </w:pPr>
      <w:r w:rsidRPr="0015250B">
        <w:rPr>
          <w:rFonts w:asciiTheme="minorHAnsi" w:eastAsia="Times New Roman" w:hAnsiTheme="minorHAnsi" w:cs="Arial"/>
          <w:color w:val="auto"/>
          <w:sz w:val="28"/>
          <w:szCs w:val="28"/>
        </w:rPr>
        <w:t>The requirement of the HOD’s “approval” of the language policy creates the same difficulties as the proposed change to section 5(5) requiring the HOD’s “approval” of the admission policy. In both instances, the delicate balance of power giving effect to sound cooperative governance is disturbed in favour of granting power to the HOD.</w:t>
      </w:r>
      <w:r w:rsidR="003D7E37">
        <w:rPr>
          <w:rFonts w:asciiTheme="minorHAnsi" w:eastAsia="Times New Roman" w:hAnsiTheme="minorHAnsi" w:cs="Arial"/>
          <w:color w:val="auto"/>
          <w:sz w:val="28"/>
          <w:szCs w:val="28"/>
        </w:rPr>
        <w:t xml:space="preserve"> </w:t>
      </w:r>
      <w:r w:rsidRPr="0015250B">
        <w:rPr>
          <w:rFonts w:asciiTheme="minorHAnsi" w:eastAsia="Times New Roman" w:hAnsiTheme="minorHAnsi" w:cs="Arial"/>
          <w:color w:val="auto"/>
          <w:sz w:val="28"/>
          <w:szCs w:val="28"/>
          <w:lang w:val="en-US"/>
        </w:rPr>
        <w:t xml:space="preserve">However, most of the email submissions made were </w:t>
      </w:r>
      <w:r w:rsidR="006C2DA2">
        <w:rPr>
          <w:rFonts w:asciiTheme="minorHAnsi" w:eastAsia="Times New Roman" w:hAnsiTheme="minorHAnsi" w:cs="Arial"/>
          <w:color w:val="auto"/>
          <w:sz w:val="28"/>
          <w:szCs w:val="28"/>
          <w:lang w:val="en-US"/>
        </w:rPr>
        <w:t xml:space="preserve">of the </w:t>
      </w:r>
      <w:r w:rsidR="00293D3F">
        <w:rPr>
          <w:rFonts w:asciiTheme="minorHAnsi" w:eastAsia="Times New Roman" w:hAnsiTheme="minorHAnsi" w:cs="Arial"/>
          <w:color w:val="auto"/>
          <w:sz w:val="28"/>
          <w:szCs w:val="28"/>
          <w:lang w:val="en-US"/>
        </w:rPr>
        <w:t xml:space="preserve">view </w:t>
      </w:r>
      <w:r w:rsidR="00293D3F" w:rsidRPr="0015250B">
        <w:rPr>
          <w:rFonts w:asciiTheme="minorHAnsi" w:eastAsia="Times New Roman" w:hAnsiTheme="minorHAnsi" w:cs="Arial"/>
          <w:color w:val="auto"/>
          <w:sz w:val="28"/>
          <w:szCs w:val="28"/>
          <w:lang w:val="en-US"/>
        </w:rPr>
        <w:t>that</w:t>
      </w:r>
      <w:r w:rsidRPr="0015250B">
        <w:rPr>
          <w:rFonts w:asciiTheme="minorHAnsi" w:eastAsia="Times New Roman" w:hAnsiTheme="minorHAnsi" w:cs="Arial"/>
          <w:color w:val="auto"/>
          <w:sz w:val="28"/>
          <w:szCs w:val="28"/>
          <w:lang w:val="en-US"/>
        </w:rPr>
        <w:t xml:space="preserve"> government wants to remove Afrikaans as a medium of instruction within schools and therefore reject the proposals based of that assumption. </w:t>
      </w:r>
    </w:p>
    <w:p w:rsidR="00CD25A5" w:rsidRDefault="00CD25A5" w:rsidP="0015250B">
      <w:pPr>
        <w:spacing w:after="160" w:line="360" w:lineRule="auto"/>
        <w:rPr>
          <w:rFonts w:asciiTheme="minorHAnsi" w:eastAsia="Times New Roman" w:hAnsiTheme="minorHAnsi" w:cs="Arial"/>
          <w:b/>
          <w:color w:val="auto"/>
          <w:sz w:val="28"/>
          <w:szCs w:val="28"/>
          <w:lang w:val="en-US"/>
        </w:rPr>
      </w:pPr>
    </w:p>
    <w:p w:rsidR="00AC5CE5" w:rsidRDefault="00AC5CE5" w:rsidP="0015250B">
      <w:pPr>
        <w:spacing w:after="160" w:line="360" w:lineRule="auto"/>
        <w:rPr>
          <w:rFonts w:asciiTheme="minorHAnsi" w:eastAsia="Times New Roman" w:hAnsiTheme="minorHAnsi" w:cs="Arial"/>
          <w:b/>
          <w:color w:val="auto"/>
          <w:sz w:val="28"/>
          <w:szCs w:val="28"/>
          <w:lang w:val="en-US"/>
        </w:rPr>
      </w:pPr>
      <w:r>
        <w:rPr>
          <w:rFonts w:asciiTheme="minorHAnsi" w:eastAsia="Times New Roman" w:hAnsiTheme="minorHAnsi" w:cs="Arial"/>
          <w:b/>
          <w:color w:val="auto"/>
          <w:sz w:val="28"/>
          <w:szCs w:val="28"/>
          <w:lang w:val="en-US"/>
        </w:rPr>
        <w:t>Recommendations</w:t>
      </w:r>
    </w:p>
    <w:p w:rsidR="00AC5CE5" w:rsidRPr="009471EA" w:rsidRDefault="00A5582D" w:rsidP="00737BEC">
      <w:pPr>
        <w:pStyle w:val="ListParagraph"/>
        <w:numPr>
          <w:ilvl w:val="0"/>
          <w:numId w:val="4"/>
        </w:numPr>
        <w:spacing w:after="160" w:line="360" w:lineRule="auto"/>
        <w:rPr>
          <w:rFonts w:asciiTheme="minorHAnsi" w:hAnsiTheme="minorHAnsi" w:cs="Arial"/>
          <w:sz w:val="28"/>
          <w:szCs w:val="28"/>
        </w:rPr>
      </w:pPr>
      <w:r w:rsidRPr="009471EA">
        <w:rPr>
          <w:rFonts w:asciiTheme="minorHAnsi" w:hAnsiTheme="minorHAnsi" w:cstheme="minorHAnsi"/>
          <w:color w:val="000000"/>
          <w:sz w:val="28"/>
          <w:szCs w:val="28"/>
        </w:rPr>
        <w:t>Overwhelming majority of the raised views is that   clause 5, section 6 on the   language policy should remain strictly with the SGB and should never be allowed to be prescribed by the HOD.</w:t>
      </w:r>
    </w:p>
    <w:p w:rsidR="00737BEC" w:rsidRPr="009471EA" w:rsidRDefault="00B36C9F" w:rsidP="00737BEC">
      <w:pPr>
        <w:pStyle w:val="ListParagraph"/>
        <w:numPr>
          <w:ilvl w:val="0"/>
          <w:numId w:val="4"/>
        </w:numPr>
        <w:spacing w:after="160" w:line="360" w:lineRule="auto"/>
        <w:rPr>
          <w:rFonts w:asciiTheme="minorHAnsi" w:hAnsiTheme="minorHAnsi" w:cs="Arial"/>
          <w:sz w:val="28"/>
          <w:szCs w:val="28"/>
        </w:rPr>
      </w:pPr>
      <w:r>
        <w:rPr>
          <w:rFonts w:asciiTheme="minorHAnsi" w:hAnsiTheme="minorHAnsi" w:cstheme="minorHAnsi"/>
          <w:color w:val="000000"/>
          <w:sz w:val="28"/>
          <w:szCs w:val="28"/>
        </w:rPr>
        <w:t xml:space="preserve">Some </w:t>
      </w:r>
      <w:r w:rsidR="00BC6D09">
        <w:rPr>
          <w:rFonts w:asciiTheme="minorHAnsi" w:hAnsiTheme="minorHAnsi" w:cstheme="minorHAnsi"/>
          <w:color w:val="000000"/>
          <w:sz w:val="28"/>
          <w:szCs w:val="28"/>
        </w:rPr>
        <w:t>submitters call</w:t>
      </w:r>
      <w:r w:rsidR="00737BEC" w:rsidRPr="009471EA">
        <w:rPr>
          <w:rFonts w:asciiTheme="minorHAnsi" w:hAnsiTheme="minorHAnsi" w:cstheme="minorHAnsi"/>
          <w:color w:val="000000"/>
          <w:sz w:val="28"/>
          <w:szCs w:val="28"/>
        </w:rPr>
        <w:t xml:space="preserve"> for withdrawal of the BELA Bill and allow SGBs to determine school policies and make decisions </w:t>
      </w:r>
      <w:r w:rsidR="00C21CF8" w:rsidRPr="009471EA">
        <w:rPr>
          <w:rFonts w:asciiTheme="minorHAnsi" w:hAnsiTheme="minorHAnsi" w:cstheme="minorHAnsi"/>
          <w:color w:val="000000"/>
          <w:sz w:val="28"/>
          <w:szCs w:val="28"/>
        </w:rPr>
        <w:t>which are</w:t>
      </w:r>
      <w:r w:rsidR="00737BEC" w:rsidRPr="009471EA">
        <w:rPr>
          <w:rFonts w:asciiTheme="minorHAnsi" w:hAnsiTheme="minorHAnsi" w:cstheme="minorHAnsi"/>
          <w:color w:val="000000"/>
          <w:sz w:val="28"/>
          <w:szCs w:val="28"/>
        </w:rPr>
        <w:t xml:space="preserve"> </w:t>
      </w:r>
      <w:r w:rsidR="00C21CF8" w:rsidRPr="009471EA">
        <w:rPr>
          <w:rFonts w:asciiTheme="minorHAnsi" w:hAnsiTheme="minorHAnsi" w:cstheme="minorHAnsi"/>
          <w:color w:val="000000"/>
          <w:sz w:val="28"/>
          <w:szCs w:val="28"/>
        </w:rPr>
        <w:t>in best</w:t>
      </w:r>
      <w:r w:rsidR="00737BEC" w:rsidRPr="009471EA">
        <w:rPr>
          <w:rFonts w:asciiTheme="minorHAnsi" w:hAnsiTheme="minorHAnsi" w:cstheme="minorHAnsi"/>
          <w:color w:val="000000"/>
          <w:sz w:val="28"/>
          <w:szCs w:val="28"/>
        </w:rPr>
        <w:t xml:space="preserve"> interest of learners</w:t>
      </w:r>
    </w:p>
    <w:p w:rsidR="00737BEC" w:rsidRPr="009471EA" w:rsidRDefault="00737BEC" w:rsidP="00737BEC">
      <w:pPr>
        <w:pStyle w:val="ListParagraph"/>
        <w:numPr>
          <w:ilvl w:val="0"/>
          <w:numId w:val="4"/>
        </w:numPr>
        <w:spacing w:after="160" w:line="360" w:lineRule="auto"/>
        <w:rPr>
          <w:rFonts w:asciiTheme="minorHAnsi" w:hAnsiTheme="minorHAnsi" w:cs="Arial"/>
          <w:sz w:val="28"/>
          <w:szCs w:val="28"/>
        </w:rPr>
      </w:pPr>
      <w:r w:rsidRPr="009471EA">
        <w:rPr>
          <w:rFonts w:asciiTheme="minorHAnsi" w:hAnsiTheme="minorHAnsi" w:cstheme="minorHAnsi"/>
          <w:color w:val="000000"/>
          <w:sz w:val="28"/>
          <w:szCs w:val="28"/>
        </w:rPr>
        <w:t xml:space="preserve">The principle of </w:t>
      </w:r>
      <w:r w:rsidR="00C21CF8" w:rsidRPr="009471EA">
        <w:rPr>
          <w:rFonts w:asciiTheme="minorHAnsi" w:hAnsiTheme="minorHAnsi" w:cstheme="minorHAnsi"/>
          <w:color w:val="000000"/>
          <w:sz w:val="28"/>
          <w:szCs w:val="28"/>
        </w:rPr>
        <w:t>non-</w:t>
      </w:r>
      <w:r w:rsidR="00BD1D88" w:rsidRPr="009471EA">
        <w:rPr>
          <w:rFonts w:asciiTheme="minorHAnsi" w:hAnsiTheme="minorHAnsi" w:cstheme="minorHAnsi"/>
          <w:color w:val="000000"/>
          <w:sz w:val="28"/>
          <w:szCs w:val="28"/>
        </w:rPr>
        <w:t>discrimination,</w:t>
      </w:r>
      <w:r w:rsidRPr="009471EA">
        <w:rPr>
          <w:rFonts w:asciiTheme="minorHAnsi" w:hAnsiTheme="minorHAnsi" w:cstheme="minorHAnsi"/>
          <w:color w:val="000000"/>
          <w:sz w:val="28"/>
          <w:szCs w:val="28"/>
        </w:rPr>
        <w:t xml:space="preserve"> protection and support is to be given </w:t>
      </w:r>
      <w:r w:rsidR="008931D8" w:rsidRPr="009471EA">
        <w:rPr>
          <w:rFonts w:asciiTheme="minorHAnsi" w:hAnsiTheme="minorHAnsi" w:cstheme="minorHAnsi"/>
          <w:color w:val="000000"/>
          <w:sz w:val="28"/>
          <w:szCs w:val="28"/>
        </w:rPr>
        <w:t>to all</w:t>
      </w:r>
      <w:r w:rsidRPr="009471EA">
        <w:rPr>
          <w:rFonts w:asciiTheme="minorHAnsi" w:hAnsiTheme="minorHAnsi" w:cstheme="minorHAnsi"/>
          <w:color w:val="000000"/>
          <w:sz w:val="28"/>
          <w:szCs w:val="28"/>
        </w:rPr>
        <w:t xml:space="preserve"> language and cultural communities</w:t>
      </w:r>
    </w:p>
    <w:p w:rsidR="009471EA" w:rsidRPr="009471EA" w:rsidRDefault="009471EA" w:rsidP="009471EA">
      <w:pPr>
        <w:pStyle w:val="ListParagraph"/>
        <w:numPr>
          <w:ilvl w:val="0"/>
          <w:numId w:val="4"/>
        </w:numPr>
        <w:spacing w:after="160" w:line="360" w:lineRule="auto"/>
        <w:rPr>
          <w:rFonts w:asciiTheme="minorHAnsi" w:hAnsiTheme="minorHAnsi" w:cs="Arial"/>
          <w:i/>
          <w:sz w:val="28"/>
          <w:szCs w:val="28"/>
          <w:u w:val="single"/>
        </w:rPr>
      </w:pPr>
      <w:r w:rsidRPr="009471EA">
        <w:rPr>
          <w:rFonts w:asciiTheme="minorHAnsi" w:hAnsiTheme="minorHAnsi" w:cstheme="minorHAnsi"/>
          <w:i/>
          <w:sz w:val="28"/>
          <w:szCs w:val="28"/>
        </w:rPr>
        <w:t xml:space="preserve">National Association </w:t>
      </w:r>
      <w:r w:rsidR="008931D8" w:rsidRPr="009471EA">
        <w:rPr>
          <w:rFonts w:asciiTheme="minorHAnsi" w:hAnsiTheme="minorHAnsi" w:cstheme="minorHAnsi"/>
          <w:i/>
          <w:sz w:val="28"/>
          <w:szCs w:val="28"/>
        </w:rPr>
        <w:t>for School</w:t>
      </w:r>
      <w:r w:rsidRPr="009471EA">
        <w:rPr>
          <w:rFonts w:asciiTheme="minorHAnsi" w:hAnsiTheme="minorHAnsi" w:cstheme="minorHAnsi"/>
          <w:i/>
          <w:sz w:val="28"/>
          <w:szCs w:val="28"/>
        </w:rPr>
        <w:t xml:space="preserve"> Governing Body </w:t>
      </w:r>
      <w:r w:rsidR="008931D8" w:rsidRPr="009471EA">
        <w:rPr>
          <w:rFonts w:asciiTheme="minorHAnsi" w:hAnsiTheme="minorHAnsi" w:cstheme="minorHAnsi"/>
          <w:i/>
          <w:sz w:val="28"/>
          <w:szCs w:val="28"/>
        </w:rPr>
        <w:t>(NASGB</w:t>
      </w:r>
      <w:r w:rsidRPr="009471EA">
        <w:rPr>
          <w:rFonts w:asciiTheme="minorHAnsi" w:hAnsiTheme="minorHAnsi" w:cstheme="minorHAnsi"/>
          <w:i/>
          <w:sz w:val="28"/>
          <w:szCs w:val="28"/>
        </w:rPr>
        <w:t xml:space="preserve"> recommends   </w:t>
      </w:r>
      <w:r w:rsidR="008931D8" w:rsidRPr="009471EA">
        <w:rPr>
          <w:rFonts w:asciiTheme="minorHAnsi" w:hAnsiTheme="minorHAnsi" w:cstheme="minorHAnsi"/>
          <w:i/>
          <w:sz w:val="28"/>
          <w:szCs w:val="28"/>
        </w:rPr>
        <w:t>the notion</w:t>
      </w:r>
      <w:r w:rsidRPr="009471EA">
        <w:rPr>
          <w:rFonts w:asciiTheme="minorHAnsi" w:hAnsiTheme="minorHAnsi" w:cstheme="minorHAnsi"/>
          <w:i/>
          <w:sz w:val="28"/>
          <w:szCs w:val="28"/>
        </w:rPr>
        <w:t xml:space="preserve"> </w:t>
      </w:r>
      <w:r w:rsidR="008931D8" w:rsidRPr="009471EA">
        <w:rPr>
          <w:rFonts w:asciiTheme="minorHAnsi" w:hAnsiTheme="minorHAnsi" w:cstheme="minorHAnsi"/>
          <w:i/>
          <w:sz w:val="28"/>
          <w:szCs w:val="28"/>
        </w:rPr>
        <w:t>that schools</w:t>
      </w:r>
      <w:r w:rsidRPr="009471EA">
        <w:rPr>
          <w:rFonts w:asciiTheme="minorHAnsi" w:hAnsiTheme="minorHAnsi" w:cstheme="minorHAnsi"/>
          <w:i/>
          <w:sz w:val="28"/>
          <w:szCs w:val="28"/>
        </w:rPr>
        <w:t xml:space="preserve"> must consider </w:t>
      </w:r>
      <w:r w:rsidR="008931D8" w:rsidRPr="009471EA">
        <w:rPr>
          <w:rFonts w:asciiTheme="minorHAnsi" w:hAnsiTheme="minorHAnsi" w:cstheme="minorHAnsi"/>
          <w:i/>
          <w:sz w:val="28"/>
          <w:szCs w:val="28"/>
        </w:rPr>
        <w:t>the learner’s</w:t>
      </w:r>
      <w:r w:rsidRPr="009471EA">
        <w:rPr>
          <w:rFonts w:asciiTheme="minorHAnsi" w:hAnsiTheme="minorHAnsi" w:cstheme="minorHAnsi"/>
          <w:i/>
          <w:sz w:val="28"/>
          <w:szCs w:val="28"/>
        </w:rPr>
        <w:t xml:space="preserve"> population and home language </w:t>
      </w:r>
      <w:r w:rsidR="008931D8" w:rsidRPr="009471EA">
        <w:rPr>
          <w:rFonts w:asciiTheme="minorHAnsi" w:hAnsiTheme="minorHAnsi" w:cstheme="minorHAnsi"/>
          <w:i/>
          <w:sz w:val="28"/>
          <w:szCs w:val="28"/>
        </w:rPr>
        <w:t>needs when</w:t>
      </w:r>
      <w:r w:rsidRPr="009471EA">
        <w:rPr>
          <w:rFonts w:asciiTheme="minorHAnsi" w:hAnsiTheme="minorHAnsi" w:cstheme="minorHAnsi"/>
          <w:i/>
          <w:sz w:val="28"/>
          <w:szCs w:val="28"/>
        </w:rPr>
        <w:t xml:space="preserve"> deciding on LOLT. </w:t>
      </w:r>
    </w:p>
    <w:p w:rsidR="00CD25A5" w:rsidRPr="000444C8" w:rsidRDefault="00CD25A5" w:rsidP="00CD25A5">
      <w:pPr>
        <w:spacing w:after="160" w:line="240" w:lineRule="auto"/>
        <w:rPr>
          <w:rFonts w:asciiTheme="minorHAnsi" w:hAnsiTheme="minorHAnsi" w:cstheme="minorHAnsi"/>
          <w:b/>
          <w:sz w:val="28"/>
          <w:szCs w:val="28"/>
          <w:lang w:val="en-US"/>
        </w:rPr>
      </w:pPr>
      <w:r w:rsidRPr="000444C8">
        <w:rPr>
          <w:rFonts w:asciiTheme="minorHAnsi" w:hAnsiTheme="minorHAnsi" w:cstheme="minorHAnsi"/>
          <w:b/>
          <w:sz w:val="28"/>
          <w:szCs w:val="28"/>
        </w:rPr>
        <w:t>Clause 7,</w:t>
      </w:r>
      <w:r w:rsidRPr="000444C8">
        <w:rPr>
          <w:rFonts w:asciiTheme="minorHAnsi" w:hAnsiTheme="minorHAnsi" w:cstheme="minorHAnsi"/>
          <w:b/>
          <w:bCs/>
          <w:sz w:val="28"/>
          <w:szCs w:val="28"/>
        </w:rPr>
        <w:t xml:space="preserve"> Section </w:t>
      </w:r>
      <w:r w:rsidR="0090536C">
        <w:rPr>
          <w:rFonts w:asciiTheme="minorHAnsi" w:hAnsiTheme="minorHAnsi" w:cstheme="minorHAnsi"/>
          <w:b/>
          <w:bCs/>
          <w:sz w:val="28"/>
          <w:szCs w:val="28"/>
        </w:rPr>
        <w:t xml:space="preserve">8 </w:t>
      </w:r>
      <w:r w:rsidRPr="000444C8">
        <w:rPr>
          <w:rFonts w:asciiTheme="minorHAnsi" w:hAnsiTheme="minorHAnsi" w:cstheme="minorHAnsi"/>
          <w:b/>
          <w:bCs/>
          <w:sz w:val="28"/>
          <w:szCs w:val="28"/>
        </w:rPr>
        <w:t>-</w:t>
      </w:r>
      <w:r w:rsidRPr="000444C8">
        <w:rPr>
          <w:rFonts w:asciiTheme="minorHAnsi" w:hAnsiTheme="minorHAnsi" w:cstheme="minorHAnsi"/>
          <w:b/>
          <w:sz w:val="28"/>
          <w:szCs w:val="28"/>
          <w:lang w:val="en-US"/>
        </w:rPr>
        <w:t xml:space="preserve"> </w:t>
      </w:r>
      <w:r w:rsidRPr="000444C8">
        <w:rPr>
          <w:rFonts w:eastAsiaTheme="minorEastAsia" w:cs="Arial"/>
          <w:b/>
          <w:kern w:val="24"/>
          <w:sz w:val="24"/>
          <w:szCs w:val="24"/>
          <w:lang w:val="en-US"/>
        </w:rPr>
        <w:t xml:space="preserve"> Code of Conduct to include Constitution </w:t>
      </w:r>
      <w:r w:rsidR="008931D8" w:rsidRPr="000444C8">
        <w:rPr>
          <w:rFonts w:eastAsiaTheme="minorEastAsia" w:cs="Arial"/>
          <w:b/>
          <w:kern w:val="24"/>
          <w:sz w:val="24"/>
          <w:szCs w:val="24"/>
          <w:lang w:val="en-US"/>
        </w:rPr>
        <w:t>as well</w:t>
      </w:r>
      <w:r w:rsidRPr="000444C8">
        <w:rPr>
          <w:rFonts w:eastAsiaTheme="minorEastAsia" w:cs="Arial"/>
          <w:b/>
          <w:kern w:val="24"/>
          <w:sz w:val="24"/>
          <w:szCs w:val="24"/>
          <w:lang w:val="en-US"/>
        </w:rPr>
        <w:t xml:space="preserve"> </w:t>
      </w:r>
      <w:r w:rsidR="008931D8" w:rsidRPr="000444C8">
        <w:rPr>
          <w:rFonts w:eastAsiaTheme="minorEastAsia" w:cs="Arial"/>
          <w:b/>
          <w:kern w:val="24"/>
          <w:sz w:val="24"/>
          <w:szCs w:val="24"/>
          <w:lang w:val="en-US"/>
        </w:rPr>
        <w:t>as Provincial</w:t>
      </w:r>
      <w:r w:rsidRPr="000444C8">
        <w:rPr>
          <w:rFonts w:eastAsiaTheme="minorEastAsia" w:cs="Arial"/>
          <w:b/>
          <w:kern w:val="24"/>
          <w:sz w:val="24"/>
          <w:szCs w:val="24"/>
          <w:lang w:val="en-US"/>
        </w:rPr>
        <w:t xml:space="preserve"> Law</w:t>
      </w:r>
    </w:p>
    <w:p w:rsidR="00A83648" w:rsidRDefault="00CD25A5" w:rsidP="00CA14EF">
      <w:pPr>
        <w:spacing w:after="0" w:line="360" w:lineRule="auto"/>
        <w:rPr>
          <w:rFonts w:asciiTheme="minorHAnsi" w:hAnsiTheme="minorHAnsi" w:cs="Arial"/>
          <w:color w:val="auto"/>
          <w:sz w:val="28"/>
          <w:szCs w:val="28"/>
        </w:rPr>
      </w:pPr>
      <w:r w:rsidRPr="000444C8">
        <w:rPr>
          <w:rFonts w:asciiTheme="minorHAnsi" w:hAnsiTheme="minorHAnsi" w:cs="Arial"/>
          <w:color w:val="auto"/>
          <w:sz w:val="28"/>
          <w:szCs w:val="28"/>
        </w:rPr>
        <w:t xml:space="preserve">The committee received large number </w:t>
      </w:r>
      <w:r w:rsidR="008931D8" w:rsidRPr="000444C8">
        <w:rPr>
          <w:rFonts w:asciiTheme="minorHAnsi" w:hAnsiTheme="minorHAnsi" w:cs="Arial"/>
          <w:color w:val="auto"/>
          <w:sz w:val="28"/>
          <w:szCs w:val="28"/>
        </w:rPr>
        <w:t>of hand</w:t>
      </w:r>
      <w:r w:rsidRPr="000444C8">
        <w:rPr>
          <w:rFonts w:asciiTheme="minorHAnsi" w:hAnsiTheme="minorHAnsi" w:cs="Arial"/>
          <w:color w:val="auto"/>
          <w:sz w:val="28"/>
          <w:szCs w:val="28"/>
        </w:rPr>
        <w:t xml:space="preserve"> written submission</w:t>
      </w:r>
      <w:r w:rsidR="000444C8" w:rsidRPr="000444C8">
        <w:rPr>
          <w:rFonts w:asciiTheme="minorHAnsi" w:hAnsiTheme="minorHAnsi" w:cs="Arial"/>
          <w:color w:val="auto"/>
          <w:sz w:val="28"/>
          <w:szCs w:val="28"/>
        </w:rPr>
        <w:t xml:space="preserve"> </w:t>
      </w:r>
      <w:r w:rsidR="008931D8" w:rsidRPr="000444C8">
        <w:rPr>
          <w:rFonts w:asciiTheme="minorHAnsi" w:hAnsiTheme="minorHAnsi" w:cs="Arial"/>
          <w:color w:val="auto"/>
          <w:sz w:val="28"/>
          <w:szCs w:val="28"/>
        </w:rPr>
        <w:t>forms from</w:t>
      </w:r>
      <w:r w:rsidRPr="000444C8">
        <w:rPr>
          <w:rFonts w:asciiTheme="minorHAnsi" w:hAnsiTheme="minorHAnsi" w:cs="Arial"/>
          <w:color w:val="auto"/>
          <w:sz w:val="28"/>
          <w:szCs w:val="28"/>
        </w:rPr>
        <w:t xml:space="preserve"> Limpopo </w:t>
      </w:r>
      <w:r w:rsidR="008931D8" w:rsidRPr="000444C8">
        <w:rPr>
          <w:rFonts w:asciiTheme="minorHAnsi" w:hAnsiTheme="minorHAnsi" w:cs="Arial"/>
          <w:color w:val="auto"/>
          <w:sz w:val="28"/>
          <w:szCs w:val="28"/>
        </w:rPr>
        <w:t>Province,</w:t>
      </w:r>
      <w:r w:rsidRPr="000444C8">
        <w:rPr>
          <w:rFonts w:asciiTheme="minorHAnsi" w:hAnsiTheme="minorHAnsi" w:cs="Arial"/>
          <w:color w:val="auto"/>
          <w:sz w:val="28"/>
          <w:szCs w:val="28"/>
        </w:rPr>
        <w:t xml:space="preserve"> that support this </w:t>
      </w:r>
      <w:r w:rsidR="008931D8" w:rsidRPr="000444C8">
        <w:rPr>
          <w:rFonts w:asciiTheme="minorHAnsi" w:hAnsiTheme="minorHAnsi" w:cs="Arial"/>
          <w:color w:val="auto"/>
          <w:sz w:val="28"/>
          <w:szCs w:val="28"/>
        </w:rPr>
        <w:t>clause.</w:t>
      </w:r>
      <w:r w:rsidRPr="000444C8">
        <w:rPr>
          <w:rFonts w:asciiTheme="minorHAnsi" w:hAnsiTheme="minorHAnsi" w:cs="Arial"/>
          <w:color w:val="auto"/>
          <w:sz w:val="28"/>
          <w:szCs w:val="28"/>
        </w:rPr>
        <w:t xml:space="preserve"> </w:t>
      </w:r>
      <w:r w:rsidR="00CA14EF">
        <w:rPr>
          <w:rFonts w:asciiTheme="minorHAnsi" w:hAnsiTheme="minorHAnsi" w:cs="Arial"/>
          <w:color w:val="auto"/>
          <w:sz w:val="28"/>
          <w:szCs w:val="28"/>
        </w:rPr>
        <w:t xml:space="preserve"> Some </w:t>
      </w:r>
      <w:r w:rsidR="008931D8">
        <w:rPr>
          <w:rFonts w:asciiTheme="minorHAnsi" w:hAnsiTheme="minorHAnsi" w:cs="Arial"/>
          <w:color w:val="auto"/>
          <w:sz w:val="28"/>
          <w:szCs w:val="28"/>
        </w:rPr>
        <w:t>comments allude,</w:t>
      </w:r>
      <w:r w:rsidR="003D7E37">
        <w:rPr>
          <w:rFonts w:asciiTheme="minorHAnsi" w:hAnsiTheme="minorHAnsi" w:cs="Arial"/>
          <w:color w:val="auto"/>
          <w:sz w:val="28"/>
          <w:szCs w:val="28"/>
        </w:rPr>
        <w:t xml:space="preserve"> that </w:t>
      </w:r>
      <w:r w:rsidR="00CA14EF">
        <w:rPr>
          <w:rFonts w:asciiTheme="minorHAnsi" w:hAnsiTheme="minorHAnsi" w:cs="Arial"/>
          <w:color w:val="auto"/>
          <w:sz w:val="28"/>
          <w:szCs w:val="28"/>
        </w:rPr>
        <w:t xml:space="preserve">it is the </w:t>
      </w:r>
      <w:r w:rsidR="008931D8">
        <w:rPr>
          <w:rFonts w:asciiTheme="minorHAnsi" w:hAnsiTheme="minorHAnsi" w:cs="Arial"/>
          <w:color w:val="auto"/>
          <w:sz w:val="28"/>
          <w:szCs w:val="28"/>
        </w:rPr>
        <w:t>principal’s responsibility</w:t>
      </w:r>
      <w:r w:rsidR="00CA14EF">
        <w:rPr>
          <w:rFonts w:asciiTheme="minorHAnsi" w:hAnsiTheme="minorHAnsi" w:cs="Arial"/>
          <w:color w:val="auto"/>
          <w:sz w:val="28"/>
          <w:szCs w:val="28"/>
        </w:rPr>
        <w:t xml:space="preserve"> to exempt </w:t>
      </w:r>
      <w:r w:rsidR="008931D8">
        <w:rPr>
          <w:rFonts w:asciiTheme="minorHAnsi" w:hAnsiTheme="minorHAnsi" w:cs="Arial"/>
          <w:color w:val="auto"/>
          <w:sz w:val="28"/>
          <w:szCs w:val="28"/>
        </w:rPr>
        <w:t>learners who</w:t>
      </w:r>
      <w:r w:rsidR="00CA14EF">
        <w:rPr>
          <w:rFonts w:asciiTheme="minorHAnsi" w:hAnsiTheme="minorHAnsi" w:cs="Arial"/>
          <w:color w:val="auto"/>
          <w:sz w:val="28"/>
          <w:szCs w:val="28"/>
        </w:rPr>
        <w:t xml:space="preserve"> don’t comply with code of conduct, others expressed that it is the governing body. </w:t>
      </w:r>
      <w:r w:rsidR="003D7E37">
        <w:rPr>
          <w:rFonts w:asciiTheme="minorHAnsi" w:hAnsiTheme="minorHAnsi" w:cs="Arial"/>
          <w:color w:val="auto"/>
          <w:sz w:val="28"/>
          <w:szCs w:val="28"/>
        </w:rPr>
        <w:t xml:space="preserve"> </w:t>
      </w:r>
    </w:p>
    <w:p w:rsidR="00A83648" w:rsidRDefault="00A83648" w:rsidP="00CA14EF">
      <w:pPr>
        <w:spacing w:after="0" w:line="360" w:lineRule="auto"/>
        <w:rPr>
          <w:rFonts w:asciiTheme="minorHAnsi" w:hAnsiTheme="minorHAnsi" w:cs="Arial"/>
          <w:color w:val="auto"/>
          <w:sz w:val="28"/>
          <w:szCs w:val="28"/>
        </w:rPr>
      </w:pPr>
    </w:p>
    <w:p w:rsidR="003B4028" w:rsidRDefault="003B4028" w:rsidP="00CA14EF">
      <w:pPr>
        <w:spacing w:after="0" w:line="360" w:lineRule="auto"/>
        <w:rPr>
          <w:rFonts w:asciiTheme="minorHAnsi" w:hAnsiTheme="minorHAnsi" w:cs="Arial"/>
          <w:color w:val="auto"/>
          <w:sz w:val="28"/>
          <w:szCs w:val="28"/>
        </w:rPr>
      </w:pPr>
    </w:p>
    <w:p w:rsidR="003B4028" w:rsidRDefault="003B4028" w:rsidP="00CA14EF">
      <w:pPr>
        <w:spacing w:after="0" w:line="360" w:lineRule="auto"/>
        <w:rPr>
          <w:rFonts w:asciiTheme="minorHAnsi" w:hAnsiTheme="minorHAnsi" w:cs="Arial"/>
          <w:color w:val="auto"/>
          <w:sz w:val="28"/>
          <w:szCs w:val="28"/>
        </w:rPr>
      </w:pPr>
    </w:p>
    <w:p w:rsidR="00A83648" w:rsidRPr="00A83648" w:rsidRDefault="00A83648" w:rsidP="00CA14EF">
      <w:pPr>
        <w:spacing w:after="0" w:line="360" w:lineRule="auto"/>
        <w:rPr>
          <w:rFonts w:asciiTheme="minorHAnsi" w:hAnsiTheme="minorHAnsi" w:cs="Arial"/>
          <w:b/>
          <w:color w:val="auto"/>
          <w:sz w:val="28"/>
          <w:szCs w:val="28"/>
        </w:rPr>
      </w:pPr>
      <w:r>
        <w:rPr>
          <w:rFonts w:asciiTheme="minorHAnsi" w:hAnsiTheme="minorHAnsi" w:cs="Arial"/>
          <w:color w:val="auto"/>
          <w:sz w:val="28"/>
          <w:szCs w:val="28"/>
        </w:rPr>
        <w:t xml:space="preserve"> </w:t>
      </w:r>
      <w:r w:rsidRPr="00A83648">
        <w:rPr>
          <w:rFonts w:asciiTheme="minorHAnsi" w:hAnsiTheme="minorHAnsi" w:cs="Arial"/>
          <w:b/>
          <w:color w:val="auto"/>
          <w:sz w:val="28"/>
          <w:szCs w:val="28"/>
        </w:rPr>
        <w:t>Recommendation</w:t>
      </w:r>
      <w:r w:rsidR="00215B6C">
        <w:rPr>
          <w:rFonts w:asciiTheme="minorHAnsi" w:hAnsiTheme="minorHAnsi" w:cs="Arial"/>
          <w:b/>
          <w:color w:val="auto"/>
          <w:sz w:val="28"/>
          <w:szCs w:val="28"/>
        </w:rPr>
        <w:t>s</w:t>
      </w:r>
      <w:r w:rsidRPr="00A83648">
        <w:rPr>
          <w:rFonts w:asciiTheme="minorHAnsi" w:hAnsiTheme="minorHAnsi" w:cs="Arial"/>
          <w:b/>
          <w:color w:val="auto"/>
          <w:sz w:val="28"/>
          <w:szCs w:val="28"/>
        </w:rPr>
        <w:t xml:space="preserve"> </w:t>
      </w:r>
    </w:p>
    <w:p w:rsidR="00A83648" w:rsidRDefault="00A83648" w:rsidP="00A83648">
      <w:pPr>
        <w:pStyle w:val="ListParagraph"/>
        <w:numPr>
          <w:ilvl w:val="0"/>
          <w:numId w:val="4"/>
        </w:numPr>
        <w:spacing w:line="360" w:lineRule="auto"/>
        <w:rPr>
          <w:rFonts w:asciiTheme="minorHAnsi" w:hAnsiTheme="minorHAnsi" w:cs="Arial"/>
          <w:sz w:val="28"/>
          <w:szCs w:val="28"/>
        </w:rPr>
      </w:pPr>
      <w:r>
        <w:rPr>
          <w:rFonts w:asciiTheme="minorHAnsi" w:hAnsiTheme="minorHAnsi" w:cs="Arial"/>
          <w:sz w:val="28"/>
          <w:szCs w:val="28"/>
        </w:rPr>
        <w:t xml:space="preserve">The </w:t>
      </w:r>
      <w:r w:rsidR="003D7E37" w:rsidRPr="00A83648">
        <w:rPr>
          <w:rFonts w:asciiTheme="minorHAnsi" w:hAnsiTheme="minorHAnsi" w:cs="Arial"/>
          <w:sz w:val="28"/>
          <w:szCs w:val="28"/>
        </w:rPr>
        <w:t xml:space="preserve">code of conduct referred to in subsection (1) must be aimed at establishing a purposeful school </w:t>
      </w:r>
      <w:r w:rsidR="00E87305" w:rsidRPr="00A83648">
        <w:rPr>
          <w:rFonts w:asciiTheme="minorHAnsi" w:hAnsiTheme="minorHAnsi" w:cs="Arial"/>
          <w:sz w:val="28"/>
          <w:szCs w:val="28"/>
        </w:rPr>
        <w:t>environment</w:t>
      </w:r>
      <w:r>
        <w:rPr>
          <w:rFonts w:asciiTheme="minorHAnsi" w:hAnsiTheme="minorHAnsi" w:cs="Arial"/>
          <w:sz w:val="28"/>
          <w:szCs w:val="28"/>
        </w:rPr>
        <w:t>,</w:t>
      </w:r>
    </w:p>
    <w:p w:rsidR="0015250B" w:rsidRDefault="008931D8" w:rsidP="00A83648">
      <w:pPr>
        <w:pStyle w:val="ListParagraph"/>
        <w:numPr>
          <w:ilvl w:val="0"/>
          <w:numId w:val="4"/>
        </w:numPr>
        <w:spacing w:line="360" w:lineRule="auto"/>
        <w:rPr>
          <w:rFonts w:asciiTheme="minorHAnsi" w:hAnsiTheme="minorHAnsi" w:cs="Arial"/>
          <w:sz w:val="28"/>
          <w:szCs w:val="28"/>
        </w:rPr>
      </w:pPr>
      <w:r w:rsidRPr="00A83648">
        <w:rPr>
          <w:rFonts w:asciiTheme="minorHAnsi" w:hAnsiTheme="minorHAnsi" w:cs="Arial"/>
          <w:sz w:val="28"/>
          <w:szCs w:val="28"/>
        </w:rPr>
        <w:t>Legislatures should</w:t>
      </w:r>
      <w:r w:rsidR="003D7E37" w:rsidRPr="00A83648">
        <w:rPr>
          <w:rFonts w:asciiTheme="minorHAnsi" w:hAnsiTheme="minorHAnsi" w:cs="Arial"/>
          <w:sz w:val="28"/>
          <w:szCs w:val="28"/>
        </w:rPr>
        <w:t xml:space="preserve"> use the </w:t>
      </w:r>
      <w:r w:rsidRPr="00A83648">
        <w:rPr>
          <w:rFonts w:asciiTheme="minorHAnsi" w:hAnsiTheme="minorHAnsi" w:cs="Arial"/>
          <w:sz w:val="28"/>
          <w:szCs w:val="28"/>
        </w:rPr>
        <w:t>opportunity to</w:t>
      </w:r>
      <w:r w:rsidR="003D7E37" w:rsidRPr="00A83648">
        <w:rPr>
          <w:rFonts w:asciiTheme="minorHAnsi" w:hAnsiTheme="minorHAnsi" w:cs="Arial"/>
          <w:sz w:val="28"/>
          <w:szCs w:val="28"/>
        </w:rPr>
        <w:t xml:space="preserve"> place an obligation on SGBS to take into account </w:t>
      </w:r>
      <w:r w:rsidR="00E87305" w:rsidRPr="00A83648">
        <w:rPr>
          <w:rFonts w:asciiTheme="minorHAnsi" w:hAnsiTheme="minorHAnsi" w:cs="Arial"/>
          <w:sz w:val="28"/>
          <w:szCs w:val="28"/>
        </w:rPr>
        <w:t>diversity</w:t>
      </w:r>
      <w:r w:rsidR="003D7E37" w:rsidRPr="00A83648">
        <w:rPr>
          <w:rFonts w:asciiTheme="minorHAnsi" w:hAnsiTheme="minorHAnsi" w:cs="Arial"/>
          <w:sz w:val="28"/>
          <w:szCs w:val="28"/>
        </w:rPr>
        <w:t xml:space="preserve"> when considering drafting of code of conduct in particular gender </w:t>
      </w:r>
      <w:r w:rsidRPr="00A83648">
        <w:rPr>
          <w:rFonts w:asciiTheme="minorHAnsi" w:hAnsiTheme="minorHAnsi" w:cs="Arial"/>
          <w:sz w:val="28"/>
          <w:szCs w:val="28"/>
        </w:rPr>
        <w:t>identities.</w:t>
      </w:r>
      <w:r w:rsidR="003D7E37" w:rsidRPr="00A83648">
        <w:rPr>
          <w:rFonts w:asciiTheme="minorHAnsi" w:hAnsiTheme="minorHAnsi" w:cs="Arial"/>
          <w:sz w:val="28"/>
          <w:szCs w:val="28"/>
        </w:rPr>
        <w:t xml:space="preserve"> </w:t>
      </w:r>
    </w:p>
    <w:p w:rsidR="00A83648" w:rsidRPr="00A83648" w:rsidRDefault="008931D8" w:rsidP="00A83648">
      <w:pPr>
        <w:pStyle w:val="ListParagraph"/>
        <w:numPr>
          <w:ilvl w:val="0"/>
          <w:numId w:val="4"/>
        </w:numPr>
        <w:spacing w:line="360" w:lineRule="auto"/>
        <w:rPr>
          <w:rFonts w:asciiTheme="minorHAnsi" w:hAnsiTheme="minorHAnsi" w:cs="Arial"/>
          <w:sz w:val="28"/>
          <w:szCs w:val="28"/>
        </w:rPr>
      </w:pPr>
      <w:r>
        <w:rPr>
          <w:rFonts w:asciiTheme="minorHAnsi" w:hAnsiTheme="minorHAnsi" w:cs="Arial"/>
          <w:sz w:val="28"/>
          <w:szCs w:val="28"/>
        </w:rPr>
        <w:t>Learners voices</w:t>
      </w:r>
      <w:r w:rsidR="00A83648">
        <w:rPr>
          <w:rFonts w:asciiTheme="minorHAnsi" w:hAnsiTheme="minorHAnsi" w:cs="Arial"/>
          <w:sz w:val="28"/>
          <w:szCs w:val="28"/>
        </w:rPr>
        <w:t xml:space="preserve"> should </w:t>
      </w:r>
      <w:r>
        <w:rPr>
          <w:rFonts w:asciiTheme="minorHAnsi" w:hAnsiTheme="minorHAnsi" w:cs="Arial"/>
          <w:sz w:val="28"/>
          <w:szCs w:val="28"/>
        </w:rPr>
        <w:t>be heard</w:t>
      </w:r>
      <w:r w:rsidR="00A83648">
        <w:rPr>
          <w:rFonts w:asciiTheme="minorHAnsi" w:hAnsiTheme="minorHAnsi" w:cs="Arial"/>
          <w:sz w:val="28"/>
          <w:szCs w:val="28"/>
        </w:rPr>
        <w:t xml:space="preserve"> and they </w:t>
      </w:r>
      <w:r>
        <w:rPr>
          <w:rFonts w:asciiTheme="minorHAnsi" w:hAnsiTheme="minorHAnsi" w:cs="Arial"/>
          <w:sz w:val="28"/>
          <w:szCs w:val="28"/>
        </w:rPr>
        <w:t>must be</w:t>
      </w:r>
      <w:r w:rsidR="00A83648">
        <w:rPr>
          <w:rFonts w:asciiTheme="minorHAnsi" w:hAnsiTheme="minorHAnsi" w:cs="Arial"/>
          <w:sz w:val="28"/>
          <w:szCs w:val="28"/>
        </w:rPr>
        <w:t xml:space="preserve"> protected when SGBs consider the code of conduct </w:t>
      </w:r>
    </w:p>
    <w:p w:rsidR="003D7E37" w:rsidRDefault="003D7E37" w:rsidP="00CA14EF">
      <w:pPr>
        <w:spacing w:after="0" w:line="360" w:lineRule="auto"/>
        <w:rPr>
          <w:rFonts w:asciiTheme="minorHAnsi" w:hAnsiTheme="minorHAnsi" w:cs="Arial"/>
          <w:color w:val="auto"/>
          <w:sz w:val="28"/>
          <w:szCs w:val="28"/>
        </w:rPr>
      </w:pPr>
    </w:p>
    <w:p w:rsidR="008B2446" w:rsidRDefault="008B2446" w:rsidP="008B2446">
      <w:pPr>
        <w:spacing w:after="160" w:line="240" w:lineRule="auto"/>
        <w:rPr>
          <w:rFonts w:asciiTheme="minorHAnsi" w:hAnsiTheme="minorHAnsi" w:cstheme="minorHAnsi"/>
          <w:b/>
          <w:sz w:val="28"/>
          <w:szCs w:val="28"/>
          <w:lang w:val="en-US"/>
        </w:rPr>
      </w:pPr>
      <w:r w:rsidRPr="00CD25A5">
        <w:rPr>
          <w:rFonts w:asciiTheme="minorHAnsi" w:hAnsiTheme="minorHAnsi" w:cstheme="minorHAnsi"/>
          <w:b/>
          <w:sz w:val="28"/>
          <w:szCs w:val="28"/>
        </w:rPr>
        <w:t xml:space="preserve">Clause </w:t>
      </w:r>
      <w:r w:rsidR="00CE3442" w:rsidRPr="00CD25A5">
        <w:rPr>
          <w:rFonts w:asciiTheme="minorHAnsi" w:hAnsiTheme="minorHAnsi" w:cstheme="minorHAnsi"/>
          <w:b/>
          <w:sz w:val="28"/>
          <w:szCs w:val="28"/>
        </w:rPr>
        <w:t>8,</w:t>
      </w:r>
      <w:r w:rsidRPr="00CD25A5">
        <w:rPr>
          <w:rFonts w:asciiTheme="minorHAnsi" w:hAnsiTheme="minorHAnsi" w:cstheme="minorHAnsi"/>
          <w:b/>
          <w:bCs/>
          <w:sz w:val="28"/>
          <w:szCs w:val="28"/>
        </w:rPr>
        <w:t xml:space="preserve"> Section 8A -</w:t>
      </w:r>
      <w:r w:rsidRPr="00CD25A5">
        <w:rPr>
          <w:rFonts w:asciiTheme="minorHAnsi" w:hAnsiTheme="minorHAnsi" w:cstheme="minorHAnsi"/>
          <w:b/>
          <w:sz w:val="28"/>
          <w:szCs w:val="28"/>
          <w:lang w:val="en-US"/>
        </w:rPr>
        <w:t xml:space="preserve"> Conditions under which liquor may be possessed, consumed or sold on school premises</w:t>
      </w:r>
    </w:p>
    <w:p w:rsidR="00A83648" w:rsidRDefault="00A83648" w:rsidP="008B2446">
      <w:pPr>
        <w:spacing w:after="160" w:line="240" w:lineRule="auto"/>
        <w:rPr>
          <w:rFonts w:asciiTheme="minorHAnsi" w:hAnsiTheme="minorHAnsi" w:cstheme="minorHAnsi"/>
          <w:b/>
          <w:sz w:val="28"/>
          <w:szCs w:val="28"/>
          <w:lang w:val="en-US"/>
        </w:rPr>
      </w:pPr>
    </w:p>
    <w:p w:rsidR="00252074" w:rsidRPr="00A83648" w:rsidRDefault="008B2446" w:rsidP="006D6845">
      <w:pPr>
        <w:spacing w:after="160" w:line="360" w:lineRule="auto"/>
        <w:rPr>
          <w:rFonts w:asciiTheme="minorHAnsi" w:hAnsiTheme="minorHAnsi" w:cstheme="minorHAnsi"/>
          <w:sz w:val="28"/>
          <w:szCs w:val="28"/>
          <w:lang w:val="en-US"/>
        </w:rPr>
      </w:pPr>
      <w:r w:rsidRPr="00A83648">
        <w:rPr>
          <w:rFonts w:asciiTheme="minorHAnsi" w:hAnsiTheme="minorHAnsi" w:cstheme="minorHAnsi"/>
          <w:sz w:val="28"/>
          <w:szCs w:val="28"/>
          <w:lang w:val="en-US"/>
        </w:rPr>
        <w:t xml:space="preserve">The </w:t>
      </w:r>
      <w:r w:rsidR="00BD1D88">
        <w:rPr>
          <w:rFonts w:asciiTheme="minorHAnsi" w:hAnsiTheme="minorHAnsi" w:cstheme="minorHAnsi"/>
          <w:sz w:val="28"/>
          <w:szCs w:val="28"/>
          <w:lang w:val="en-US"/>
        </w:rPr>
        <w:t xml:space="preserve">written </w:t>
      </w:r>
      <w:r w:rsidR="008931D8">
        <w:rPr>
          <w:rFonts w:asciiTheme="minorHAnsi" w:hAnsiTheme="minorHAnsi" w:cstheme="minorHAnsi"/>
          <w:sz w:val="28"/>
          <w:szCs w:val="28"/>
          <w:lang w:val="en-US"/>
        </w:rPr>
        <w:t xml:space="preserve">submissions </w:t>
      </w:r>
      <w:r w:rsidR="008931D8" w:rsidRPr="00A83648">
        <w:rPr>
          <w:rFonts w:asciiTheme="minorHAnsi" w:hAnsiTheme="minorHAnsi" w:cstheme="minorHAnsi"/>
          <w:sz w:val="28"/>
          <w:szCs w:val="28"/>
          <w:lang w:val="en-US"/>
        </w:rPr>
        <w:t>received</w:t>
      </w:r>
      <w:r w:rsidR="00BD1D88">
        <w:rPr>
          <w:rFonts w:asciiTheme="minorHAnsi" w:hAnsiTheme="minorHAnsi" w:cstheme="minorHAnsi"/>
          <w:sz w:val="28"/>
          <w:szCs w:val="28"/>
          <w:lang w:val="en-US"/>
        </w:rPr>
        <w:t xml:space="preserve"> </w:t>
      </w:r>
      <w:r w:rsidR="008931D8">
        <w:rPr>
          <w:rFonts w:asciiTheme="minorHAnsi" w:hAnsiTheme="minorHAnsi" w:cstheme="minorHAnsi"/>
          <w:sz w:val="28"/>
          <w:szCs w:val="28"/>
          <w:lang w:val="en-US"/>
        </w:rPr>
        <w:t xml:space="preserve">were </w:t>
      </w:r>
      <w:r w:rsidR="008931D8" w:rsidRPr="00A83648">
        <w:rPr>
          <w:rFonts w:asciiTheme="minorHAnsi" w:hAnsiTheme="minorHAnsi" w:cstheme="minorHAnsi"/>
          <w:sz w:val="28"/>
          <w:szCs w:val="28"/>
          <w:lang w:val="en-US"/>
        </w:rPr>
        <w:t>a</w:t>
      </w:r>
      <w:r w:rsidR="006D6845" w:rsidRPr="00A83648">
        <w:rPr>
          <w:rFonts w:asciiTheme="minorHAnsi" w:hAnsiTheme="minorHAnsi" w:cstheme="minorHAnsi"/>
          <w:sz w:val="28"/>
          <w:szCs w:val="28"/>
          <w:lang w:val="en-US"/>
        </w:rPr>
        <w:t xml:space="preserve"> </w:t>
      </w:r>
      <w:r w:rsidRPr="00A83648">
        <w:rPr>
          <w:rFonts w:asciiTheme="minorHAnsi" w:hAnsiTheme="minorHAnsi" w:cstheme="minorHAnsi"/>
          <w:sz w:val="28"/>
          <w:szCs w:val="28"/>
          <w:lang w:val="en-US"/>
        </w:rPr>
        <w:t xml:space="preserve">bit of </w:t>
      </w:r>
      <w:r w:rsidR="00CE3442" w:rsidRPr="00A83648">
        <w:rPr>
          <w:rFonts w:asciiTheme="minorHAnsi" w:hAnsiTheme="minorHAnsi" w:cstheme="minorHAnsi"/>
          <w:sz w:val="28"/>
          <w:szCs w:val="28"/>
          <w:lang w:val="en-US"/>
        </w:rPr>
        <w:t>contrasting views</w:t>
      </w:r>
      <w:r w:rsidR="00BD1D88">
        <w:rPr>
          <w:rFonts w:asciiTheme="minorHAnsi" w:hAnsiTheme="minorHAnsi" w:cstheme="minorHAnsi"/>
          <w:sz w:val="28"/>
          <w:szCs w:val="28"/>
          <w:lang w:val="en-US"/>
        </w:rPr>
        <w:t xml:space="preserve"> on this C</w:t>
      </w:r>
      <w:r w:rsidRPr="00A83648">
        <w:rPr>
          <w:rFonts w:asciiTheme="minorHAnsi" w:hAnsiTheme="minorHAnsi" w:cstheme="minorHAnsi"/>
          <w:sz w:val="28"/>
          <w:szCs w:val="28"/>
          <w:lang w:val="en-US"/>
        </w:rPr>
        <w:t>lause. Whil</w:t>
      </w:r>
      <w:r w:rsidR="007C46EC" w:rsidRPr="00A83648">
        <w:rPr>
          <w:rFonts w:asciiTheme="minorHAnsi" w:hAnsiTheme="minorHAnsi" w:cstheme="minorHAnsi"/>
          <w:sz w:val="28"/>
          <w:szCs w:val="28"/>
          <w:lang w:val="en-US"/>
        </w:rPr>
        <w:t xml:space="preserve">e others </w:t>
      </w:r>
      <w:r w:rsidR="00825D3C" w:rsidRPr="00A83648">
        <w:rPr>
          <w:rFonts w:asciiTheme="minorHAnsi" w:hAnsiTheme="minorHAnsi" w:cstheme="minorHAnsi"/>
          <w:sz w:val="28"/>
          <w:szCs w:val="28"/>
          <w:lang w:val="en-US"/>
        </w:rPr>
        <w:t>support clause</w:t>
      </w:r>
      <w:r w:rsidR="00CE3442" w:rsidRPr="00A83648">
        <w:rPr>
          <w:rFonts w:asciiTheme="minorHAnsi" w:hAnsiTheme="minorHAnsi" w:cstheme="minorHAnsi"/>
          <w:sz w:val="28"/>
          <w:szCs w:val="28"/>
          <w:lang w:val="en-US"/>
        </w:rPr>
        <w:t xml:space="preserve"> </w:t>
      </w:r>
      <w:r w:rsidR="00825D3C" w:rsidRPr="00A83648">
        <w:rPr>
          <w:rFonts w:asciiTheme="minorHAnsi" w:hAnsiTheme="minorHAnsi" w:cstheme="minorHAnsi"/>
          <w:sz w:val="28"/>
          <w:szCs w:val="28"/>
          <w:lang w:val="en-US"/>
        </w:rPr>
        <w:t>8, for</w:t>
      </w:r>
      <w:r w:rsidR="007C46EC" w:rsidRPr="00A83648">
        <w:rPr>
          <w:rFonts w:asciiTheme="minorHAnsi" w:hAnsiTheme="minorHAnsi" w:cstheme="minorHAnsi"/>
          <w:sz w:val="28"/>
          <w:szCs w:val="28"/>
          <w:lang w:val="en-US"/>
        </w:rPr>
        <w:t xml:space="preserve">  </w:t>
      </w:r>
      <w:r w:rsidR="006D6845" w:rsidRPr="00A83648">
        <w:rPr>
          <w:rFonts w:asciiTheme="minorHAnsi" w:hAnsiTheme="minorHAnsi" w:cstheme="minorHAnsi"/>
          <w:sz w:val="28"/>
          <w:szCs w:val="28"/>
          <w:lang w:val="en-US"/>
        </w:rPr>
        <w:t xml:space="preserve"> the purpose </w:t>
      </w:r>
      <w:r w:rsidR="00E27D60" w:rsidRPr="00A83648">
        <w:rPr>
          <w:rFonts w:asciiTheme="minorHAnsi" w:hAnsiTheme="minorHAnsi" w:cstheme="minorHAnsi"/>
          <w:sz w:val="28"/>
          <w:szCs w:val="28"/>
          <w:lang w:val="en-US"/>
        </w:rPr>
        <w:t xml:space="preserve">of </w:t>
      </w:r>
      <w:r w:rsidR="008931D8" w:rsidRPr="00A83648">
        <w:rPr>
          <w:rFonts w:asciiTheme="minorHAnsi" w:hAnsiTheme="minorHAnsi" w:cstheme="minorHAnsi"/>
          <w:sz w:val="28"/>
          <w:szCs w:val="28"/>
          <w:lang w:val="en-US"/>
        </w:rPr>
        <w:t>fundraising, the</w:t>
      </w:r>
      <w:r w:rsidR="007C46EC" w:rsidRPr="00A83648">
        <w:rPr>
          <w:rFonts w:asciiTheme="minorHAnsi" w:hAnsiTheme="minorHAnsi" w:cstheme="minorHAnsi"/>
          <w:sz w:val="28"/>
          <w:szCs w:val="28"/>
          <w:lang w:val="en-US"/>
        </w:rPr>
        <w:t xml:space="preserve"> segment of parents, teachers in Limpopo and </w:t>
      </w:r>
      <w:r w:rsidR="006D6845" w:rsidRPr="00A83648">
        <w:rPr>
          <w:rFonts w:asciiTheme="minorHAnsi" w:hAnsiTheme="minorHAnsi" w:cstheme="minorHAnsi"/>
          <w:sz w:val="28"/>
          <w:szCs w:val="28"/>
          <w:lang w:val="en-US"/>
        </w:rPr>
        <w:t>Gauteng as</w:t>
      </w:r>
      <w:r w:rsidR="007C46EC" w:rsidRPr="00A83648">
        <w:rPr>
          <w:rFonts w:asciiTheme="minorHAnsi" w:hAnsiTheme="minorHAnsi" w:cstheme="minorHAnsi"/>
          <w:sz w:val="28"/>
          <w:szCs w:val="28"/>
          <w:lang w:val="en-US"/>
        </w:rPr>
        <w:t xml:space="preserve"> well as   faith based </w:t>
      </w:r>
      <w:r w:rsidR="007103FE" w:rsidRPr="00A83648">
        <w:rPr>
          <w:rFonts w:asciiTheme="minorHAnsi" w:hAnsiTheme="minorHAnsi" w:cstheme="minorHAnsi"/>
          <w:sz w:val="28"/>
          <w:szCs w:val="28"/>
          <w:lang w:val="en-US"/>
        </w:rPr>
        <w:t>organizations raised</w:t>
      </w:r>
      <w:r w:rsidR="007C46EC" w:rsidRPr="00A83648">
        <w:rPr>
          <w:rFonts w:asciiTheme="minorHAnsi" w:hAnsiTheme="minorHAnsi" w:cstheme="minorHAnsi"/>
          <w:sz w:val="28"/>
          <w:szCs w:val="28"/>
          <w:lang w:val="en-US"/>
        </w:rPr>
        <w:t xml:space="preserve"> objections on the insertion of this clause. The concern is that South Africa is battling with </w:t>
      </w:r>
      <w:r w:rsidR="006D6845" w:rsidRPr="00A83648">
        <w:rPr>
          <w:rFonts w:asciiTheme="minorHAnsi" w:hAnsiTheme="minorHAnsi" w:cstheme="minorHAnsi"/>
          <w:sz w:val="28"/>
          <w:szCs w:val="28"/>
          <w:lang w:val="en-US"/>
        </w:rPr>
        <w:t>drugs and</w:t>
      </w:r>
      <w:r w:rsidR="007C46EC" w:rsidRPr="00A83648">
        <w:rPr>
          <w:rFonts w:asciiTheme="minorHAnsi" w:hAnsiTheme="minorHAnsi" w:cstheme="minorHAnsi"/>
          <w:sz w:val="28"/>
          <w:szCs w:val="28"/>
          <w:lang w:val="en-US"/>
        </w:rPr>
        <w:t xml:space="preserve"> substance abuse at alarming </w:t>
      </w:r>
      <w:r w:rsidR="006D6845" w:rsidRPr="00A83648">
        <w:rPr>
          <w:rFonts w:asciiTheme="minorHAnsi" w:hAnsiTheme="minorHAnsi" w:cstheme="minorHAnsi"/>
          <w:sz w:val="28"/>
          <w:szCs w:val="28"/>
          <w:lang w:val="en-US"/>
        </w:rPr>
        <w:t>proportions.</w:t>
      </w:r>
      <w:r w:rsidR="007C46EC" w:rsidRPr="00A83648">
        <w:rPr>
          <w:rFonts w:asciiTheme="minorHAnsi" w:hAnsiTheme="minorHAnsi" w:cstheme="minorHAnsi"/>
          <w:sz w:val="28"/>
          <w:szCs w:val="28"/>
          <w:lang w:val="en-US"/>
        </w:rPr>
        <w:t xml:space="preserve"> </w:t>
      </w:r>
    </w:p>
    <w:p w:rsidR="00B36C9F" w:rsidRDefault="00CD25A5" w:rsidP="00121C0A">
      <w:pPr>
        <w:spacing w:after="160" w:line="360" w:lineRule="auto"/>
        <w:rPr>
          <w:rFonts w:asciiTheme="minorHAnsi" w:hAnsiTheme="minorHAnsi" w:cstheme="minorHAnsi"/>
          <w:b/>
          <w:sz w:val="28"/>
          <w:szCs w:val="28"/>
          <w:lang w:val="en-US"/>
        </w:rPr>
      </w:pPr>
      <w:r w:rsidRPr="00BD1D88">
        <w:rPr>
          <w:rFonts w:asciiTheme="minorHAnsi" w:hAnsiTheme="minorHAnsi" w:cstheme="minorHAnsi"/>
          <w:i/>
          <w:sz w:val="28"/>
          <w:szCs w:val="28"/>
          <w:lang w:val="en-US"/>
        </w:rPr>
        <w:t xml:space="preserve">National Association </w:t>
      </w:r>
      <w:r w:rsidR="008931D8" w:rsidRPr="00BD1D88">
        <w:rPr>
          <w:rFonts w:asciiTheme="minorHAnsi" w:hAnsiTheme="minorHAnsi" w:cstheme="minorHAnsi"/>
          <w:i/>
          <w:sz w:val="28"/>
          <w:szCs w:val="28"/>
          <w:lang w:val="en-US"/>
        </w:rPr>
        <w:t>for School</w:t>
      </w:r>
      <w:r w:rsidRPr="00BD1D88">
        <w:rPr>
          <w:rFonts w:asciiTheme="minorHAnsi" w:hAnsiTheme="minorHAnsi" w:cstheme="minorHAnsi"/>
          <w:i/>
          <w:sz w:val="28"/>
          <w:szCs w:val="28"/>
          <w:lang w:val="en-US"/>
        </w:rPr>
        <w:t xml:space="preserve"> Governing Body </w:t>
      </w:r>
      <w:r w:rsidR="008931D8" w:rsidRPr="00BD1D88">
        <w:rPr>
          <w:rFonts w:asciiTheme="minorHAnsi" w:hAnsiTheme="minorHAnsi" w:cstheme="minorHAnsi"/>
          <w:i/>
          <w:sz w:val="28"/>
          <w:szCs w:val="28"/>
          <w:lang w:val="en-US"/>
        </w:rPr>
        <w:t>(NASGB) NASG, Learners</w:t>
      </w:r>
      <w:r w:rsidR="00BD1D88">
        <w:rPr>
          <w:rFonts w:asciiTheme="minorHAnsi" w:hAnsiTheme="minorHAnsi" w:cstheme="minorHAnsi"/>
          <w:i/>
          <w:sz w:val="28"/>
          <w:szCs w:val="28"/>
          <w:lang w:val="en-US"/>
        </w:rPr>
        <w:t xml:space="preserve"> </w:t>
      </w:r>
      <w:r w:rsidR="008931D8">
        <w:rPr>
          <w:rFonts w:asciiTheme="minorHAnsi" w:hAnsiTheme="minorHAnsi" w:cstheme="minorHAnsi"/>
          <w:i/>
          <w:sz w:val="28"/>
          <w:szCs w:val="28"/>
          <w:lang w:val="en-US"/>
        </w:rPr>
        <w:t>Command and the</w:t>
      </w:r>
      <w:r w:rsidR="00BD1D88">
        <w:rPr>
          <w:rFonts w:asciiTheme="minorHAnsi" w:hAnsiTheme="minorHAnsi" w:cstheme="minorHAnsi"/>
          <w:i/>
          <w:sz w:val="28"/>
          <w:szCs w:val="28"/>
          <w:lang w:val="en-US"/>
        </w:rPr>
        <w:t xml:space="preserve"> COSATU</w:t>
      </w:r>
      <w:r w:rsidRPr="00BD1D88">
        <w:rPr>
          <w:rFonts w:asciiTheme="minorHAnsi" w:hAnsiTheme="minorHAnsi" w:cstheme="minorHAnsi"/>
          <w:i/>
          <w:sz w:val="28"/>
          <w:szCs w:val="28"/>
          <w:lang w:val="en-US"/>
        </w:rPr>
        <w:t xml:space="preserve">  </w:t>
      </w:r>
      <w:r w:rsidR="007505C7">
        <w:rPr>
          <w:rFonts w:asciiTheme="minorHAnsi" w:hAnsiTheme="minorHAnsi" w:cstheme="minorHAnsi"/>
          <w:i/>
          <w:sz w:val="28"/>
          <w:szCs w:val="28"/>
          <w:lang w:val="en-US"/>
        </w:rPr>
        <w:t xml:space="preserve"> </w:t>
      </w:r>
      <w:r w:rsidR="008931D8">
        <w:rPr>
          <w:rFonts w:asciiTheme="minorHAnsi" w:hAnsiTheme="minorHAnsi" w:cstheme="minorHAnsi"/>
          <w:i/>
          <w:sz w:val="28"/>
          <w:szCs w:val="28"/>
          <w:lang w:val="en-US"/>
        </w:rPr>
        <w:t>opposes the Clause</w:t>
      </w:r>
      <w:r w:rsidRPr="00BD1D88">
        <w:rPr>
          <w:rFonts w:asciiTheme="minorHAnsi" w:hAnsiTheme="minorHAnsi" w:cstheme="minorHAnsi"/>
          <w:i/>
          <w:sz w:val="28"/>
          <w:szCs w:val="28"/>
          <w:lang w:val="en-US"/>
        </w:rPr>
        <w:t xml:space="preserve"> 8</w:t>
      </w:r>
      <w:r w:rsidR="008931D8" w:rsidRPr="00BD1D88">
        <w:rPr>
          <w:rFonts w:asciiTheme="minorHAnsi" w:hAnsiTheme="minorHAnsi" w:cstheme="minorHAnsi"/>
          <w:i/>
          <w:sz w:val="28"/>
          <w:szCs w:val="28"/>
          <w:lang w:val="en-US"/>
        </w:rPr>
        <w:t>A on the use</w:t>
      </w:r>
      <w:r w:rsidRPr="00BD1D88">
        <w:rPr>
          <w:rFonts w:asciiTheme="minorHAnsi" w:hAnsiTheme="minorHAnsi" w:cstheme="minorHAnsi"/>
          <w:i/>
          <w:sz w:val="28"/>
          <w:szCs w:val="28"/>
          <w:lang w:val="en-US"/>
        </w:rPr>
        <w:t xml:space="preserve"> of </w:t>
      </w:r>
      <w:r w:rsidR="008931D8" w:rsidRPr="00BD1D88">
        <w:rPr>
          <w:rFonts w:asciiTheme="minorHAnsi" w:hAnsiTheme="minorHAnsi" w:cstheme="minorHAnsi"/>
          <w:i/>
          <w:sz w:val="28"/>
          <w:szCs w:val="28"/>
          <w:lang w:val="en-US"/>
        </w:rPr>
        <w:t>alcohol on</w:t>
      </w:r>
      <w:r w:rsidRPr="00BD1D88">
        <w:rPr>
          <w:rFonts w:asciiTheme="minorHAnsi" w:hAnsiTheme="minorHAnsi" w:cstheme="minorHAnsi"/>
          <w:i/>
          <w:sz w:val="28"/>
          <w:szCs w:val="28"/>
          <w:lang w:val="en-US"/>
        </w:rPr>
        <w:t xml:space="preserve"> </w:t>
      </w:r>
      <w:r w:rsidR="008931D8" w:rsidRPr="00BD1D88">
        <w:rPr>
          <w:rFonts w:asciiTheme="minorHAnsi" w:hAnsiTheme="minorHAnsi" w:cstheme="minorHAnsi"/>
          <w:i/>
          <w:sz w:val="28"/>
          <w:szCs w:val="28"/>
          <w:lang w:val="en-US"/>
        </w:rPr>
        <w:t>school premises</w:t>
      </w:r>
      <w:r w:rsidRPr="00BD1D88">
        <w:rPr>
          <w:rFonts w:asciiTheme="minorHAnsi" w:hAnsiTheme="minorHAnsi" w:cstheme="minorHAnsi"/>
          <w:i/>
          <w:sz w:val="28"/>
          <w:szCs w:val="28"/>
          <w:lang w:val="en-US"/>
        </w:rPr>
        <w:t xml:space="preserve"> for </w:t>
      </w:r>
      <w:r w:rsidR="008931D8" w:rsidRPr="00BD1D88">
        <w:rPr>
          <w:rFonts w:asciiTheme="minorHAnsi" w:hAnsiTheme="minorHAnsi" w:cstheme="minorHAnsi"/>
          <w:i/>
          <w:sz w:val="28"/>
          <w:szCs w:val="28"/>
          <w:lang w:val="en-US"/>
        </w:rPr>
        <w:t>fundraising,</w:t>
      </w:r>
      <w:r w:rsidRPr="00BD1D88">
        <w:rPr>
          <w:rFonts w:asciiTheme="minorHAnsi" w:hAnsiTheme="minorHAnsi" w:cstheme="minorHAnsi"/>
          <w:i/>
          <w:sz w:val="28"/>
          <w:szCs w:val="28"/>
          <w:lang w:val="en-US"/>
        </w:rPr>
        <w:t xml:space="preserve"> as alcohol had devastating effects on the poorer </w:t>
      </w:r>
      <w:r w:rsidR="008931D8" w:rsidRPr="00BD1D88">
        <w:rPr>
          <w:rFonts w:asciiTheme="minorHAnsi" w:hAnsiTheme="minorHAnsi" w:cstheme="minorHAnsi"/>
          <w:i/>
          <w:sz w:val="28"/>
          <w:szCs w:val="28"/>
          <w:lang w:val="en-US"/>
        </w:rPr>
        <w:t>communities</w:t>
      </w:r>
      <w:r w:rsidR="008931D8" w:rsidRPr="00BD1D88">
        <w:rPr>
          <w:rFonts w:asciiTheme="minorHAnsi" w:hAnsiTheme="minorHAnsi" w:cstheme="minorHAnsi"/>
          <w:b/>
          <w:sz w:val="28"/>
          <w:szCs w:val="28"/>
          <w:lang w:val="en-US"/>
        </w:rPr>
        <w:t>.</w:t>
      </w:r>
      <w:r w:rsidRPr="00BD1D88">
        <w:rPr>
          <w:rFonts w:asciiTheme="minorHAnsi" w:hAnsiTheme="minorHAnsi" w:cstheme="minorHAnsi"/>
          <w:b/>
          <w:sz w:val="28"/>
          <w:szCs w:val="28"/>
          <w:lang w:val="en-US"/>
        </w:rPr>
        <w:t xml:space="preserve"> </w:t>
      </w:r>
    </w:p>
    <w:p w:rsidR="00B36C9F" w:rsidRDefault="00B36C9F" w:rsidP="00121C0A">
      <w:pPr>
        <w:spacing w:after="160" w:line="360" w:lineRule="auto"/>
        <w:rPr>
          <w:rFonts w:asciiTheme="minorHAnsi" w:hAnsiTheme="minorHAnsi" w:cstheme="minorHAnsi"/>
          <w:b/>
          <w:sz w:val="28"/>
          <w:szCs w:val="28"/>
          <w:lang w:val="en-US"/>
        </w:rPr>
      </w:pPr>
    </w:p>
    <w:p w:rsidR="00B36C9F" w:rsidRDefault="00B36C9F" w:rsidP="00121C0A">
      <w:pPr>
        <w:spacing w:after="160" w:line="360" w:lineRule="auto"/>
        <w:rPr>
          <w:rFonts w:asciiTheme="minorHAnsi" w:hAnsiTheme="minorHAnsi" w:cstheme="minorHAnsi"/>
          <w:b/>
          <w:sz w:val="28"/>
          <w:szCs w:val="28"/>
          <w:lang w:val="en-US"/>
        </w:rPr>
      </w:pPr>
    </w:p>
    <w:p w:rsidR="007505C7" w:rsidRDefault="007505C7" w:rsidP="00121C0A">
      <w:pPr>
        <w:spacing w:after="160" w:line="360" w:lineRule="auto"/>
        <w:rPr>
          <w:rFonts w:asciiTheme="minorHAnsi" w:hAnsiTheme="minorHAnsi" w:cstheme="minorHAnsi"/>
          <w:b/>
          <w:sz w:val="28"/>
          <w:szCs w:val="28"/>
          <w:lang w:val="en-US"/>
        </w:rPr>
      </w:pPr>
      <w:r>
        <w:rPr>
          <w:rFonts w:asciiTheme="minorHAnsi" w:hAnsiTheme="minorHAnsi" w:cstheme="minorHAnsi"/>
          <w:b/>
          <w:sz w:val="28"/>
          <w:szCs w:val="28"/>
          <w:lang w:val="en-US"/>
        </w:rPr>
        <w:t>Recommendations</w:t>
      </w:r>
    </w:p>
    <w:p w:rsidR="001A06E2" w:rsidRDefault="001A06E2" w:rsidP="007505C7">
      <w:pPr>
        <w:pStyle w:val="ListParagraph"/>
        <w:numPr>
          <w:ilvl w:val="0"/>
          <w:numId w:val="4"/>
        </w:numPr>
        <w:spacing w:after="160" w:line="360" w:lineRule="auto"/>
        <w:rPr>
          <w:rFonts w:asciiTheme="minorHAnsi" w:hAnsiTheme="minorHAnsi" w:cstheme="minorHAnsi"/>
          <w:sz w:val="28"/>
          <w:szCs w:val="28"/>
        </w:rPr>
      </w:pPr>
      <w:r>
        <w:rPr>
          <w:rFonts w:asciiTheme="minorHAnsi" w:hAnsiTheme="minorHAnsi" w:cstheme="minorHAnsi"/>
          <w:sz w:val="28"/>
          <w:szCs w:val="28"/>
        </w:rPr>
        <w:t xml:space="preserve"> </w:t>
      </w:r>
      <w:r w:rsidR="007505C7" w:rsidRPr="001A06E2">
        <w:rPr>
          <w:rFonts w:asciiTheme="minorHAnsi" w:hAnsiTheme="minorHAnsi" w:cstheme="minorHAnsi"/>
          <w:sz w:val="28"/>
          <w:szCs w:val="28"/>
        </w:rPr>
        <w:t xml:space="preserve">Removal of this clause from the </w:t>
      </w:r>
      <w:r w:rsidR="008931D8" w:rsidRPr="001A06E2">
        <w:rPr>
          <w:rFonts w:asciiTheme="minorHAnsi" w:hAnsiTheme="minorHAnsi" w:cstheme="minorHAnsi"/>
          <w:sz w:val="28"/>
          <w:szCs w:val="28"/>
        </w:rPr>
        <w:t>Bill, is</w:t>
      </w:r>
      <w:r w:rsidR="007505C7" w:rsidRPr="001A06E2">
        <w:rPr>
          <w:rFonts w:asciiTheme="minorHAnsi" w:hAnsiTheme="minorHAnsi" w:cstheme="minorHAnsi"/>
          <w:sz w:val="28"/>
          <w:szCs w:val="28"/>
        </w:rPr>
        <w:t xml:space="preserve"> recommended </w:t>
      </w:r>
      <w:r w:rsidR="008931D8" w:rsidRPr="001A06E2">
        <w:rPr>
          <w:rFonts w:asciiTheme="minorHAnsi" w:hAnsiTheme="minorHAnsi" w:cstheme="minorHAnsi"/>
          <w:sz w:val="28"/>
          <w:szCs w:val="28"/>
        </w:rPr>
        <w:t xml:space="preserve">as </w:t>
      </w:r>
      <w:r w:rsidR="008931D8">
        <w:rPr>
          <w:rFonts w:asciiTheme="minorHAnsi" w:hAnsiTheme="minorHAnsi" w:cstheme="minorHAnsi"/>
          <w:sz w:val="28"/>
          <w:szCs w:val="28"/>
        </w:rPr>
        <w:t>there</w:t>
      </w:r>
      <w:r>
        <w:rPr>
          <w:rFonts w:asciiTheme="minorHAnsi" w:hAnsiTheme="minorHAnsi" w:cstheme="minorHAnsi"/>
          <w:sz w:val="28"/>
          <w:szCs w:val="28"/>
        </w:rPr>
        <w:t xml:space="preserve"> is no guarantee </w:t>
      </w:r>
      <w:r w:rsidR="008931D8">
        <w:rPr>
          <w:rFonts w:asciiTheme="minorHAnsi" w:hAnsiTheme="minorHAnsi" w:cstheme="minorHAnsi"/>
          <w:sz w:val="28"/>
          <w:szCs w:val="28"/>
        </w:rPr>
        <w:t>that alcohol</w:t>
      </w:r>
      <w:r>
        <w:rPr>
          <w:rFonts w:asciiTheme="minorHAnsi" w:hAnsiTheme="minorHAnsi" w:cstheme="minorHAnsi"/>
          <w:sz w:val="28"/>
          <w:szCs w:val="28"/>
        </w:rPr>
        <w:t xml:space="preserve"> at schools   will be properly monitored </w:t>
      </w:r>
      <w:r w:rsidR="007505C7" w:rsidRPr="001A06E2">
        <w:rPr>
          <w:rFonts w:asciiTheme="minorHAnsi" w:hAnsiTheme="minorHAnsi" w:cstheme="minorHAnsi"/>
          <w:sz w:val="28"/>
          <w:szCs w:val="28"/>
        </w:rPr>
        <w:t xml:space="preserve">  </w:t>
      </w:r>
    </w:p>
    <w:p w:rsidR="007505C7" w:rsidRPr="001A06E2" w:rsidRDefault="001A06E2" w:rsidP="007505C7">
      <w:pPr>
        <w:pStyle w:val="ListParagraph"/>
        <w:numPr>
          <w:ilvl w:val="0"/>
          <w:numId w:val="4"/>
        </w:numPr>
        <w:spacing w:after="160" w:line="360" w:lineRule="auto"/>
        <w:rPr>
          <w:rFonts w:asciiTheme="minorHAnsi" w:hAnsiTheme="minorHAnsi" w:cstheme="minorHAnsi"/>
          <w:sz w:val="28"/>
          <w:szCs w:val="28"/>
        </w:rPr>
      </w:pPr>
      <w:r>
        <w:rPr>
          <w:rFonts w:asciiTheme="minorHAnsi" w:hAnsiTheme="minorHAnsi" w:cstheme="minorHAnsi"/>
          <w:sz w:val="28"/>
          <w:szCs w:val="28"/>
        </w:rPr>
        <w:t xml:space="preserve">South Africa is battling with </w:t>
      </w:r>
      <w:r w:rsidR="00FA1026">
        <w:rPr>
          <w:rFonts w:asciiTheme="minorHAnsi" w:hAnsiTheme="minorHAnsi" w:cstheme="minorHAnsi"/>
          <w:sz w:val="28"/>
          <w:szCs w:val="28"/>
        </w:rPr>
        <w:t>alcohol</w:t>
      </w:r>
      <w:r>
        <w:rPr>
          <w:rFonts w:asciiTheme="minorHAnsi" w:hAnsiTheme="minorHAnsi" w:cstheme="minorHAnsi"/>
          <w:sz w:val="28"/>
          <w:szCs w:val="28"/>
        </w:rPr>
        <w:t xml:space="preserve"> </w:t>
      </w:r>
      <w:r w:rsidR="008931D8">
        <w:rPr>
          <w:rFonts w:asciiTheme="minorHAnsi" w:hAnsiTheme="minorHAnsi" w:cstheme="minorHAnsi"/>
          <w:sz w:val="28"/>
          <w:szCs w:val="28"/>
        </w:rPr>
        <w:t xml:space="preserve">abuse, </w:t>
      </w:r>
      <w:r w:rsidR="008931D8" w:rsidRPr="001A06E2">
        <w:rPr>
          <w:rFonts w:asciiTheme="minorHAnsi" w:hAnsiTheme="minorHAnsi" w:cstheme="minorHAnsi"/>
          <w:sz w:val="28"/>
          <w:szCs w:val="28"/>
        </w:rPr>
        <w:t>challenges</w:t>
      </w:r>
      <w:r w:rsidR="007505C7" w:rsidRPr="001A06E2">
        <w:rPr>
          <w:rFonts w:asciiTheme="minorHAnsi" w:hAnsiTheme="minorHAnsi" w:cstheme="minorHAnsi"/>
          <w:sz w:val="28"/>
          <w:szCs w:val="28"/>
        </w:rPr>
        <w:t xml:space="preserve"> of </w:t>
      </w:r>
      <w:r w:rsidRPr="001A06E2">
        <w:rPr>
          <w:rFonts w:asciiTheme="minorHAnsi" w:hAnsiTheme="minorHAnsi" w:cstheme="minorHAnsi"/>
          <w:sz w:val="28"/>
          <w:szCs w:val="28"/>
        </w:rPr>
        <w:t>alcohol</w:t>
      </w:r>
      <w:r>
        <w:rPr>
          <w:rFonts w:asciiTheme="minorHAnsi" w:hAnsiTheme="minorHAnsi" w:cstheme="minorHAnsi"/>
          <w:sz w:val="28"/>
          <w:szCs w:val="28"/>
        </w:rPr>
        <w:t xml:space="preserve"> in the country are </w:t>
      </w:r>
    </w:p>
    <w:p w:rsidR="007505C7" w:rsidRPr="001A06E2" w:rsidRDefault="007505C7" w:rsidP="007505C7">
      <w:pPr>
        <w:pStyle w:val="ListParagraph"/>
        <w:numPr>
          <w:ilvl w:val="0"/>
          <w:numId w:val="4"/>
        </w:numPr>
        <w:spacing w:after="160" w:line="360" w:lineRule="auto"/>
        <w:rPr>
          <w:rFonts w:asciiTheme="minorHAnsi" w:hAnsiTheme="minorHAnsi" w:cstheme="minorHAnsi"/>
          <w:sz w:val="28"/>
          <w:szCs w:val="28"/>
        </w:rPr>
      </w:pPr>
      <w:r w:rsidRPr="001A06E2">
        <w:rPr>
          <w:rFonts w:asciiTheme="minorHAnsi" w:hAnsiTheme="minorHAnsi" w:cstheme="minorHAnsi"/>
          <w:sz w:val="28"/>
          <w:szCs w:val="28"/>
        </w:rPr>
        <w:t xml:space="preserve">Schools are meant to be kept </w:t>
      </w:r>
      <w:r w:rsidR="008931D8" w:rsidRPr="001A06E2">
        <w:rPr>
          <w:rFonts w:asciiTheme="minorHAnsi" w:hAnsiTheme="minorHAnsi" w:cstheme="minorHAnsi"/>
          <w:sz w:val="28"/>
          <w:szCs w:val="28"/>
        </w:rPr>
        <w:t>safe, drug</w:t>
      </w:r>
      <w:r w:rsidRPr="001A06E2">
        <w:rPr>
          <w:rFonts w:asciiTheme="minorHAnsi" w:hAnsiTheme="minorHAnsi" w:cstheme="minorHAnsi"/>
          <w:sz w:val="28"/>
          <w:szCs w:val="28"/>
        </w:rPr>
        <w:t xml:space="preserve"> free</w:t>
      </w:r>
      <w:r w:rsidR="001A06E2" w:rsidRPr="001A06E2">
        <w:rPr>
          <w:rFonts w:asciiTheme="minorHAnsi" w:hAnsiTheme="minorHAnsi" w:cstheme="minorHAnsi"/>
          <w:sz w:val="28"/>
          <w:szCs w:val="28"/>
        </w:rPr>
        <w:t xml:space="preserve">, substance like   are a no </w:t>
      </w:r>
    </w:p>
    <w:p w:rsidR="001A06E2" w:rsidRPr="001A06E2" w:rsidRDefault="001A06E2" w:rsidP="007505C7">
      <w:pPr>
        <w:pStyle w:val="ListParagraph"/>
        <w:numPr>
          <w:ilvl w:val="0"/>
          <w:numId w:val="4"/>
        </w:numPr>
        <w:spacing w:after="160" w:line="360" w:lineRule="auto"/>
        <w:rPr>
          <w:rFonts w:asciiTheme="minorHAnsi" w:hAnsiTheme="minorHAnsi" w:cstheme="minorHAnsi"/>
          <w:sz w:val="28"/>
          <w:szCs w:val="28"/>
        </w:rPr>
      </w:pPr>
      <w:r w:rsidRPr="001A06E2">
        <w:rPr>
          <w:rFonts w:asciiTheme="minorHAnsi" w:hAnsiTheme="minorHAnsi" w:cstheme="minorHAnsi"/>
          <w:sz w:val="28"/>
          <w:szCs w:val="28"/>
        </w:rPr>
        <w:t xml:space="preserve">The proposed amendment </w:t>
      </w:r>
      <w:r w:rsidR="00FA1026" w:rsidRPr="001A06E2">
        <w:rPr>
          <w:rFonts w:asciiTheme="minorHAnsi" w:hAnsiTheme="minorHAnsi" w:cstheme="minorHAnsi"/>
          <w:sz w:val="28"/>
          <w:szCs w:val="28"/>
        </w:rPr>
        <w:t>is contradictory</w:t>
      </w:r>
      <w:r w:rsidRPr="001A06E2">
        <w:rPr>
          <w:rFonts w:asciiTheme="minorHAnsi" w:hAnsiTheme="minorHAnsi" w:cstheme="minorHAnsi"/>
          <w:sz w:val="28"/>
          <w:szCs w:val="28"/>
        </w:rPr>
        <w:t xml:space="preserve"> to </w:t>
      </w:r>
      <w:r w:rsidR="008931D8" w:rsidRPr="001A06E2">
        <w:rPr>
          <w:rFonts w:asciiTheme="minorHAnsi" w:hAnsiTheme="minorHAnsi" w:cstheme="minorHAnsi"/>
          <w:sz w:val="28"/>
          <w:szCs w:val="28"/>
        </w:rPr>
        <w:t>National Safety</w:t>
      </w:r>
      <w:r w:rsidRPr="001A06E2">
        <w:rPr>
          <w:rFonts w:asciiTheme="minorHAnsi" w:hAnsiTheme="minorHAnsi" w:cstheme="minorHAnsi"/>
          <w:sz w:val="28"/>
          <w:szCs w:val="28"/>
        </w:rPr>
        <w:t xml:space="preserve"> Policies/Regulations  </w:t>
      </w:r>
    </w:p>
    <w:p w:rsidR="00FA1026" w:rsidRDefault="00FA1026" w:rsidP="00B20837">
      <w:pPr>
        <w:kinsoku w:val="0"/>
        <w:overflowPunct w:val="0"/>
        <w:spacing w:after="120" w:line="360" w:lineRule="auto"/>
        <w:textAlignment w:val="baseline"/>
        <w:rPr>
          <w:rFonts w:asciiTheme="minorHAnsi" w:eastAsia="+mn-ea" w:hAnsiTheme="minorHAnsi" w:cstheme="minorHAnsi"/>
          <w:b/>
          <w:bCs/>
          <w:color w:val="000000"/>
          <w:kern w:val="24"/>
          <w:sz w:val="28"/>
          <w:szCs w:val="28"/>
        </w:rPr>
      </w:pPr>
    </w:p>
    <w:p w:rsidR="0090536C" w:rsidRDefault="00B20837" w:rsidP="00B20837">
      <w:pPr>
        <w:kinsoku w:val="0"/>
        <w:overflowPunct w:val="0"/>
        <w:spacing w:after="120" w:line="360" w:lineRule="auto"/>
        <w:textAlignment w:val="baseline"/>
        <w:rPr>
          <w:rFonts w:asciiTheme="minorHAnsi" w:eastAsia="+mn-ea" w:hAnsiTheme="minorHAnsi" w:cstheme="minorHAnsi"/>
          <w:b/>
          <w:bCs/>
          <w:color w:val="000000"/>
          <w:kern w:val="24"/>
          <w:sz w:val="28"/>
          <w:szCs w:val="28"/>
        </w:rPr>
      </w:pPr>
      <w:r w:rsidRPr="00B20837">
        <w:rPr>
          <w:rFonts w:asciiTheme="minorHAnsi" w:eastAsia="+mn-ea" w:hAnsiTheme="minorHAnsi" w:cstheme="minorHAnsi"/>
          <w:b/>
          <w:bCs/>
          <w:color w:val="000000"/>
          <w:kern w:val="24"/>
          <w:sz w:val="28"/>
          <w:szCs w:val="28"/>
        </w:rPr>
        <w:t xml:space="preserve">Clause </w:t>
      </w:r>
      <w:r w:rsidR="008931D8" w:rsidRPr="00B20837">
        <w:rPr>
          <w:rFonts w:asciiTheme="minorHAnsi" w:eastAsia="+mn-ea" w:hAnsiTheme="minorHAnsi" w:cstheme="minorHAnsi"/>
          <w:b/>
          <w:bCs/>
          <w:color w:val="000000"/>
          <w:kern w:val="24"/>
          <w:sz w:val="28"/>
          <w:szCs w:val="28"/>
        </w:rPr>
        <w:t>9</w:t>
      </w:r>
      <w:r w:rsidR="008931D8">
        <w:rPr>
          <w:rFonts w:asciiTheme="minorHAnsi" w:eastAsia="+mn-ea" w:hAnsiTheme="minorHAnsi" w:cstheme="minorHAnsi"/>
          <w:b/>
          <w:bCs/>
          <w:color w:val="000000"/>
          <w:kern w:val="24"/>
          <w:sz w:val="28"/>
          <w:szCs w:val="28"/>
        </w:rPr>
        <w:t>,</w:t>
      </w:r>
      <w:r w:rsidR="00B01E9A">
        <w:rPr>
          <w:rFonts w:asciiTheme="minorHAnsi" w:eastAsia="+mn-ea" w:hAnsiTheme="minorHAnsi" w:cstheme="minorHAnsi"/>
          <w:b/>
          <w:bCs/>
          <w:color w:val="000000"/>
          <w:kern w:val="24"/>
          <w:sz w:val="28"/>
          <w:szCs w:val="28"/>
        </w:rPr>
        <w:t xml:space="preserve"> </w:t>
      </w:r>
      <w:r w:rsidR="008931D8">
        <w:rPr>
          <w:rFonts w:asciiTheme="minorHAnsi" w:eastAsia="+mn-ea" w:hAnsiTheme="minorHAnsi" w:cstheme="minorHAnsi"/>
          <w:b/>
          <w:bCs/>
          <w:color w:val="000000"/>
          <w:kern w:val="24"/>
          <w:sz w:val="28"/>
          <w:szCs w:val="28"/>
        </w:rPr>
        <w:t>amending Section</w:t>
      </w:r>
      <w:r w:rsidR="0090536C">
        <w:rPr>
          <w:rFonts w:asciiTheme="minorHAnsi" w:eastAsia="+mn-ea" w:hAnsiTheme="minorHAnsi" w:cstheme="minorHAnsi"/>
          <w:b/>
          <w:bCs/>
          <w:color w:val="000000"/>
          <w:kern w:val="24"/>
          <w:sz w:val="28"/>
          <w:szCs w:val="28"/>
        </w:rPr>
        <w:t xml:space="preserve"> </w:t>
      </w:r>
      <w:r w:rsidR="008931D8">
        <w:rPr>
          <w:rFonts w:asciiTheme="minorHAnsi" w:eastAsia="+mn-ea" w:hAnsiTheme="minorHAnsi" w:cstheme="minorHAnsi"/>
          <w:b/>
          <w:bCs/>
          <w:color w:val="000000"/>
          <w:kern w:val="24"/>
          <w:sz w:val="28"/>
          <w:szCs w:val="28"/>
        </w:rPr>
        <w:t>9:</w:t>
      </w:r>
      <w:r w:rsidR="0090536C">
        <w:rPr>
          <w:rFonts w:asciiTheme="minorHAnsi" w:eastAsia="+mn-ea" w:hAnsiTheme="minorHAnsi" w:cstheme="minorHAnsi"/>
          <w:b/>
          <w:bCs/>
          <w:color w:val="000000"/>
          <w:kern w:val="24"/>
          <w:sz w:val="28"/>
          <w:szCs w:val="28"/>
        </w:rPr>
        <w:t xml:space="preserve">  Misconduct   by Learners</w:t>
      </w:r>
    </w:p>
    <w:p w:rsidR="00B20837" w:rsidRPr="00B20837" w:rsidRDefault="00B01E9A" w:rsidP="00B20837">
      <w:pPr>
        <w:kinsoku w:val="0"/>
        <w:overflowPunct w:val="0"/>
        <w:spacing w:after="120" w:line="360" w:lineRule="auto"/>
        <w:textAlignment w:val="baseline"/>
        <w:rPr>
          <w:rFonts w:asciiTheme="minorHAnsi" w:hAnsiTheme="minorHAnsi" w:cstheme="minorHAnsi"/>
          <w:sz w:val="28"/>
          <w:szCs w:val="28"/>
        </w:rPr>
      </w:pPr>
      <w:r>
        <w:rPr>
          <w:rFonts w:asciiTheme="minorHAnsi" w:eastAsia="+mn-ea" w:hAnsiTheme="minorHAnsi" w:cstheme="minorHAnsi"/>
          <w:color w:val="000000"/>
          <w:kern w:val="24"/>
          <w:sz w:val="28"/>
          <w:szCs w:val="28"/>
        </w:rPr>
        <w:t xml:space="preserve">The clause </w:t>
      </w:r>
      <w:r w:rsidR="00B20837" w:rsidRPr="00B20837">
        <w:rPr>
          <w:rFonts w:asciiTheme="minorHAnsi" w:eastAsia="+mn-ea" w:hAnsiTheme="minorHAnsi" w:cstheme="minorHAnsi"/>
          <w:color w:val="000000"/>
          <w:kern w:val="24"/>
          <w:sz w:val="28"/>
          <w:szCs w:val="28"/>
        </w:rPr>
        <w:t>seeks to amend section 9</w:t>
      </w:r>
      <w:r>
        <w:rPr>
          <w:rFonts w:asciiTheme="minorHAnsi" w:eastAsia="+mn-ea" w:hAnsiTheme="minorHAnsi" w:cstheme="minorHAnsi"/>
          <w:color w:val="000000"/>
          <w:kern w:val="24"/>
          <w:sz w:val="28"/>
          <w:szCs w:val="28"/>
        </w:rPr>
        <w:t xml:space="preserve"> of the SASA by providing a </w:t>
      </w:r>
      <w:r w:rsidR="008931D8">
        <w:rPr>
          <w:rFonts w:asciiTheme="minorHAnsi" w:eastAsia="+mn-ea" w:hAnsiTheme="minorHAnsi" w:cstheme="minorHAnsi"/>
          <w:color w:val="000000"/>
          <w:kern w:val="24"/>
          <w:sz w:val="28"/>
          <w:szCs w:val="28"/>
        </w:rPr>
        <w:t xml:space="preserve">series </w:t>
      </w:r>
      <w:r w:rsidR="008931D8" w:rsidRPr="00B20837">
        <w:rPr>
          <w:rFonts w:asciiTheme="minorHAnsi" w:eastAsia="+mn-ea" w:hAnsiTheme="minorHAnsi" w:cstheme="minorHAnsi"/>
          <w:color w:val="000000"/>
          <w:kern w:val="24"/>
          <w:sz w:val="28"/>
          <w:szCs w:val="28"/>
        </w:rPr>
        <w:t>of</w:t>
      </w:r>
      <w:r>
        <w:rPr>
          <w:rFonts w:asciiTheme="minorHAnsi" w:eastAsia="+mn-ea" w:hAnsiTheme="minorHAnsi" w:cstheme="minorHAnsi"/>
          <w:color w:val="000000"/>
          <w:kern w:val="24"/>
          <w:sz w:val="28"/>
          <w:szCs w:val="28"/>
        </w:rPr>
        <w:t xml:space="preserve"> acts of serious </w:t>
      </w:r>
      <w:r w:rsidR="008931D8">
        <w:rPr>
          <w:rFonts w:asciiTheme="minorHAnsi" w:eastAsia="+mn-ea" w:hAnsiTheme="minorHAnsi" w:cstheme="minorHAnsi"/>
          <w:color w:val="000000"/>
          <w:kern w:val="24"/>
          <w:sz w:val="28"/>
          <w:szCs w:val="28"/>
        </w:rPr>
        <w:t>misconduct.</w:t>
      </w:r>
      <w:r>
        <w:rPr>
          <w:rFonts w:asciiTheme="minorHAnsi" w:eastAsia="+mn-ea" w:hAnsiTheme="minorHAnsi" w:cstheme="minorHAnsi"/>
          <w:color w:val="000000"/>
          <w:kern w:val="24"/>
          <w:sz w:val="28"/>
          <w:szCs w:val="28"/>
        </w:rPr>
        <w:t xml:space="preserve"> It also </w:t>
      </w:r>
      <w:r w:rsidR="008931D8">
        <w:rPr>
          <w:rFonts w:asciiTheme="minorHAnsi" w:eastAsia="+mn-ea" w:hAnsiTheme="minorHAnsi" w:cstheme="minorHAnsi"/>
          <w:color w:val="000000"/>
          <w:kern w:val="24"/>
          <w:sz w:val="28"/>
          <w:szCs w:val="28"/>
        </w:rPr>
        <w:t xml:space="preserve">seeks </w:t>
      </w:r>
      <w:r w:rsidR="008931D8" w:rsidRPr="00B20837">
        <w:rPr>
          <w:rFonts w:asciiTheme="minorHAnsi" w:eastAsia="+mn-ea" w:hAnsiTheme="minorHAnsi" w:cstheme="minorHAnsi"/>
          <w:color w:val="000000"/>
          <w:kern w:val="24"/>
          <w:sz w:val="28"/>
          <w:szCs w:val="28"/>
        </w:rPr>
        <w:t>to</w:t>
      </w:r>
      <w:r w:rsidR="00B20837" w:rsidRPr="00B20837">
        <w:rPr>
          <w:rFonts w:asciiTheme="minorHAnsi" w:eastAsia="+mn-ea" w:hAnsiTheme="minorHAnsi" w:cstheme="minorHAnsi"/>
          <w:color w:val="000000"/>
          <w:kern w:val="24"/>
          <w:sz w:val="28"/>
          <w:szCs w:val="28"/>
        </w:rPr>
        <w:t xml:space="preserve"> clarify what </w:t>
      </w:r>
      <w:r w:rsidR="008931D8" w:rsidRPr="00B20837">
        <w:rPr>
          <w:rFonts w:asciiTheme="minorHAnsi" w:eastAsia="+mn-ea" w:hAnsiTheme="minorHAnsi" w:cstheme="minorHAnsi"/>
          <w:color w:val="000000"/>
          <w:kern w:val="24"/>
          <w:sz w:val="28"/>
          <w:szCs w:val="28"/>
        </w:rPr>
        <w:t>constitute</w:t>
      </w:r>
      <w:r w:rsidR="008931D8">
        <w:rPr>
          <w:rFonts w:asciiTheme="minorHAnsi" w:eastAsia="+mn-ea" w:hAnsiTheme="minorHAnsi" w:cstheme="minorHAnsi"/>
          <w:color w:val="000000"/>
          <w:kern w:val="24"/>
          <w:sz w:val="28"/>
          <w:szCs w:val="28"/>
        </w:rPr>
        <w:t xml:space="preserve">s </w:t>
      </w:r>
      <w:r w:rsidR="008931D8" w:rsidRPr="00B20837">
        <w:rPr>
          <w:rFonts w:asciiTheme="minorHAnsi" w:eastAsia="+mn-ea" w:hAnsiTheme="minorHAnsi" w:cstheme="minorHAnsi"/>
          <w:color w:val="000000"/>
          <w:kern w:val="24"/>
          <w:sz w:val="28"/>
          <w:szCs w:val="28"/>
        </w:rPr>
        <w:t>an</w:t>
      </w:r>
      <w:r w:rsidR="00B20837" w:rsidRPr="00B20837">
        <w:rPr>
          <w:rFonts w:asciiTheme="minorHAnsi" w:eastAsia="+mn-ea" w:hAnsiTheme="minorHAnsi" w:cstheme="minorHAnsi"/>
          <w:color w:val="000000"/>
          <w:kern w:val="24"/>
          <w:sz w:val="28"/>
          <w:szCs w:val="28"/>
        </w:rPr>
        <w:t xml:space="preserve"> act of serious misconduct by learners.</w:t>
      </w:r>
    </w:p>
    <w:p w:rsidR="00B20837" w:rsidRDefault="009471EA" w:rsidP="00CA14EF">
      <w:pPr>
        <w:spacing w:after="160" w:line="360" w:lineRule="auto"/>
        <w:rPr>
          <w:rFonts w:asciiTheme="minorHAnsi" w:eastAsia="Times New Roman" w:hAnsiTheme="minorHAnsi" w:cs="Arial"/>
          <w:b/>
          <w:color w:val="auto"/>
          <w:sz w:val="32"/>
          <w:szCs w:val="32"/>
          <w:u w:val="single"/>
          <w:lang w:val="en-US"/>
        </w:rPr>
      </w:pPr>
      <w:r>
        <w:rPr>
          <w:rFonts w:asciiTheme="minorHAnsi" w:eastAsia="Times New Roman" w:hAnsiTheme="minorHAnsi" w:cs="Arial"/>
          <w:b/>
          <w:color w:val="auto"/>
          <w:sz w:val="32"/>
          <w:szCs w:val="32"/>
          <w:u w:val="single"/>
          <w:lang w:val="en-US"/>
        </w:rPr>
        <w:t>Recommendations</w:t>
      </w:r>
    </w:p>
    <w:p w:rsidR="00FA1026" w:rsidRPr="00FA1026" w:rsidRDefault="00FA1026" w:rsidP="009471EA">
      <w:pPr>
        <w:pStyle w:val="ListParagraph"/>
        <w:numPr>
          <w:ilvl w:val="0"/>
          <w:numId w:val="4"/>
        </w:numPr>
        <w:spacing w:after="160" w:line="360" w:lineRule="auto"/>
        <w:rPr>
          <w:rFonts w:asciiTheme="minorHAnsi" w:hAnsiTheme="minorHAnsi" w:cs="Arial"/>
          <w:sz w:val="32"/>
          <w:szCs w:val="32"/>
        </w:rPr>
      </w:pPr>
      <w:r w:rsidRPr="00FA1026">
        <w:rPr>
          <w:rFonts w:asciiTheme="minorHAnsi" w:hAnsiTheme="minorHAnsi" w:cs="Arial"/>
          <w:sz w:val="32"/>
          <w:szCs w:val="32"/>
        </w:rPr>
        <w:t xml:space="preserve">Support is essential to </w:t>
      </w:r>
      <w:r w:rsidR="008931D8" w:rsidRPr="00FA1026">
        <w:rPr>
          <w:rFonts w:asciiTheme="minorHAnsi" w:hAnsiTheme="minorHAnsi" w:cs="Arial"/>
          <w:sz w:val="32"/>
          <w:szCs w:val="32"/>
        </w:rPr>
        <w:t>guide learner’s behavior</w:t>
      </w:r>
    </w:p>
    <w:p w:rsidR="009471EA" w:rsidRDefault="00FA1026" w:rsidP="009471EA">
      <w:pPr>
        <w:pStyle w:val="ListParagraph"/>
        <w:numPr>
          <w:ilvl w:val="0"/>
          <w:numId w:val="4"/>
        </w:numPr>
        <w:spacing w:after="160" w:line="360" w:lineRule="auto"/>
        <w:rPr>
          <w:rFonts w:asciiTheme="minorHAnsi" w:hAnsiTheme="minorHAnsi" w:cs="Arial"/>
          <w:sz w:val="32"/>
          <w:szCs w:val="32"/>
        </w:rPr>
      </w:pPr>
      <w:r w:rsidRPr="00FA1026">
        <w:rPr>
          <w:rFonts w:asciiTheme="minorHAnsi" w:hAnsiTheme="minorHAnsi" w:cs="Arial"/>
          <w:sz w:val="32"/>
          <w:szCs w:val="32"/>
        </w:rPr>
        <w:t xml:space="preserve"> </w:t>
      </w:r>
      <w:r>
        <w:rPr>
          <w:rFonts w:asciiTheme="minorHAnsi" w:hAnsiTheme="minorHAnsi" w:cs="Arial"/>
          <w:sz w:val="32"/>
          <w:szCs w:val="32"/>
        </w:rPr>
        <w:t>R</w:t>
      </w:r>
      <w:r w:rsidRPr="00FA1026">
        <w:rPr>
          <w:rFonts w:asciiTheme="minorHAnsi" w:hAnsiTheme="minorHAnsi" w:cs="Arial"/>
          <w:sz w:val="32"/>
          <w:szCs w:val="32"/>
        </w:rPr>
        <w:t xml:space="preserve">estorative </w:t>
      </w:r>
      <w:r w:rsidR="008931D8" w:rsidRPr="00FA1026">
        <w:rPr>
          <w:rFonts w:asciiTheme="minorHAnsi" w:hAnsiTheme="minorHAnsi" w:cs="Arial"/>
          <w:sz w:val="32"/>
          <w:szCs w:val="32"/>
        </w:rPr>
        <w:t>justice</w:t>
      </w:r>
      <w:r w:rsidR="008931D8">
        <w:rPr>
          <w:rFonts w:asciiTheme="minorHAnsi" w:hAnsiTheme="minorHAnsi" w:cs="Arial"/>
          <w:sz w:val="32"/>
          <w:szCs w:val="32"/>
        </w:rPr>
        <w:t>, is</w:t>
      </w:r>
      <w:r>
        <w:rPr>
          <w:rFonts w:asciiTheme="minorHAnsi" w:hAnsiTheme="minorHAnsi" w:cs="Arial"/>
          <w:sz w:val="32"/>
          <w:szCs w:val="32"/>
        </w:rPr>
        <w:t xml:space="preserve"> recommended for dealing with misconduct</w:t>
      </w:r>
    </w:p>
    <w:p w:rsidR="00C22024" w:rsidRDefault="00C22024" w:rsidP="00C22024">
      <w:pPr>
        <w:spacing w:after="160" w:line="360" w:lineRule="auto"/>
        <w:rPr>
          <w:rFonts w:asciiTheme="minorHAnsi" w:hAnsiTheme="minorHAnsi" w:cs="Arial"/>
          <w:sz w:val="32"/>
          <w:szCs w:val="32"/>
        </w:rPr>
      </w:pPr>
    </w:p>
    <w:p w:rsidR="00B36C9F" w:rsidRDefault="00B36C9F" w:rsidP="00C22024">
      <w:pPr>
        <w:spacing w:after="160" w:line="360" w:lineRule="auto"/>
        <w:rPr>
          <w:rFonts w:asciiTheme="minorHAnsi" w:hAnsiTheme="minorHAnsi" w:cs="Arial"/>
          <w:sz w:val="32"/>
          <w:szCs w:val="32"/>
        </w:rPr>
      </w:pPr>
    </w:p>
    <w:p w:rsidR="00B36C9F" w:rsidRDefault="00B36C9F" w:rsidP="00C22024">
      <w:pPr>
        <w:spacing w:after="160" w:line="360" w:lineRule="auto"/>
        <w:rPr>
          <w:rFonts w:asciiTheme="minorHAnsi" w:hAnsiTheme="minorHAnsi" w:cs="Arial"/>
          <w:sz w:val="32"/>
          <w:szCs w:val="32"/>
        </w:rPr>
      </w:pPr>
    </w:p>
    <w:p w:rsidR="00B36C9F" w:rsidRPr="00C22024" w:rsidRDefault="00B36C9F" w:rsidP="00C22024">
      <w:pPr>
        <w:spacing w:after="160" w:line="360" w:lineRule="auto"/>
        <w:rPr>
          <w:rFonts w:asciiTheme="minorHAnsi" w:hAnsiTheme="minorHAnsi" w:cs="Arial"/>
          <w:sz w:val="32"/>
          <w:szCs w:val="32"/>
        </w:rPr>
      </w:pPr>
    </w:p>
    <w:p w:rsidR="00A22D9F" w:rsidRDefault="008931D8" w:rsidP="00CA14EF">
      <w:pPr>
        <w:spacing w:after="160" w:line="360" w:lineRule="auto"/>
        <w:rPr>
          <w:rFonts w:asciiTheme="minorHAnsi" w:eastAsia="Times New Roman" w:hAnsiTheme="minorHAnsi" w:cs="Arial"/>
          <w:b/>
          <w:color w:val="auto"/>
          <w:sz w:val="32"/>
          <w:szCs w:val="32"/>
          <w:u w:val="single"/>
          <w:lang w:val="en-US"/>
        </w:rPr>
      </w:pPr>
      <w:r>
        <w:rPr>
          <w:rFonts w:asciiTheme="minorHAnsi" w:eastAsia="Times New Roman" w:hAnsiTheme="minorHAnsi" w:cs="Arial"/>
          <w:b/>
          <w:color w:val="auto"/>
          <w:sz w:val="32"/>
          <w:szCs w:val="32"/>
          <w:u w:val="single"/>
          <w:lang w:val="en-US"/>
        </w:rPr>
        <w:t>Clause 10</w:t>
      </w:r>
      <w:r w:rsidR="00A22D9F">
        <w:rPr>
          <w:rFonts w:asciiTheme="minorHAnsi" w:eastAsia="Times New Roman" w:hAnsiTheme="minorHAnsi" w:cs="Arial"/>
          <w:b/>
          <w:color w:val="auto"/>
          <w:sz w:val="32"/>
          <w:szCs w:val="32"/>
          <w:u w:val="single"/>
          <w:lang w:val="en-US"/>
        </w:rPr>
        <w:t xml:space="preserve">   Abolishment of Corporal Punishment</w:t>
      </w:r>
    </w:p>
    <w:p w:rsidR="00CA14EF" w:rsidRDefault="00426BA1" w:rsidP="00CA14EF">
      <w:pPr>
        <w:spacing w:after="160" w:line="360" w:lineRule="auto"/>
        <w:rPr>
          <w:rFonts w:asciiTheme="minorHAnsi" w:eastAsia="Times New Roman" w:hAnsiTheme="minorHAnsi" w:cs="Arial"/>
          <w:color w:val="auto"/>
          <w:sz w:val="32"/>
          <w:szCs w:val="32"/>
          <w:lang w:val="en-US"/>
        </w:rPr>
      </w:pPr>
      <w:r w:rsidRPr="00CD27B4">
        <w:rPr>
          <w:rFonts w:asciiTheme="minorHAnsi" w:eastAsia="Times New Roman" w:hAnsiTheme="minorHAnsi" w:cs="Arial"/>
          <w:color w:val="auto"/>
          <w:sz w:val="32"/>
          <w:szCs w:val="32"/>
          <w:lang w:val="en-US"/>
        </w:rPr>
        <w:t xml:space="preserve">Most Comments   welcome the </w:t>
      </w:r>
      <w:r w:rsidR="00FA1026">
        <w:rPr>
          <w:rFonts w:asciiTheme="minorHAnsi" w:eastAsia="Times New Roman" w:hAnsiTheme="minorHAnsi" w:cs="Arial"/>
          <w:color w:val="auto"/>
          <w:sz w:val="32"/>
          <w:szCs w:val="32"/>
          <w:lang w:val="en-US"/>
        </w:rPr>
        <w:t xml:space="preserve"> </w:t>
      </w:r>
      <w:r w:rsidRPr="00CD27B4">
        <w:rPr>
          <w:rFonts w:asciiTheme="minorHAnsi" w:eastAsia="Times New Roman" w:hAnsiTheme="minorHAnsi" w:cs="Arial"/>
          <w:color w:val="auto"/>
          <w:sz w:val="32"/>
          <w:szCs w:val="32"/>
          <w:lang w:val="en-US"/>
        </w:rPr>
        <w:t xml:space="preserve"> abolishment of corporal </w:t>
      </w:r>
      <w:r w:rsidR="00FA1026" w:rsidRPr="00CD27B4">
        <w:rPr>
          <w:rFonts w:asciiTheme="minorHAnsi" w:eastAsia="Times New Roman" w:hAnsiTheme="minorHAnsi" w:cs="Arial"/>
          <w:color w:val="auto"/>
          <w:sz w:val="32"/>
          <w:szCs w:val="32"/>
          <w:lang w:val="en-US"/>
        </w:rPr>
        <w:t>punishment, citing</w:t>
      </w:r>
      <w:r w:rsidRPr="00CD27B4">
        <w:rPr>
          <w:rFonts w:asciiTheme="minorHAnsi" w:eastAsia="Times New Roman" w:hAnsiTheme="minorHAnsi" w:cs="Arial"/>
          <w:color w:val="auto"/>
          <w:sz w:val="32"/>
          <w:szCs w:val="32"/>
          <w:lang w:val="en-US"/>
        </w:rPr>
        <w:t xml:space="preserve"> that   corporal </w:t>
      </w:r>
      <w:r w:rsidR="008931D8" w:rsidRPr="00CD27B4">
        <w:rPr>
          <w:rFonts w:asciiTheme="minorHAnsi" w:eastAsia="Times New Roman" w:hAnsiTheme="minorHAnsi" w:cs="Arial"/>
          <w:color w:val="auto"/>
          <w:sz w:val="32"/>
          <w:szCs w:val="32"/>
          <w:lang w:val="en-US"/>
        </w:rPr>
        <w:t>punishment is</w:t>
      </w:r>
      <w:r w:rsidRPr="00CD27B4">
        <w:rPr>
          <w:rFonts w:asciiTheme="minorHAnsi" w:eastAsia="Times New Roman" w:hAnsiTheme="minorHAnsi" w:cs="Arial"/>
          <w:color w:val="auto"/>
          <w:sz w:val="32"/>
          <w:szCs w:val="32"/>
          <w:lang w:val="en-US"/>
        </w:rPr>
        <w:t xml:space="preserve"> </w:t>
      </w:r>
      <w:r w:rsidR="008931D8" w:rsidRPr="00CD27B4">
        <w:rPr>
          <w:rFonts w:asciiTheme="minorHAnsi" w:eastAsia="Times New Roman" w:hAnsiTheme="minorHAnsi" w:cs="Arial"/>
          <w:color w:val="auto"/>
          <w:sz w:val="32"/>
          <w:szCs w:val="32"/>
          <w:lang w:val="en-US"/>
        </w:rPr>
        <w:t>going</w:t>
      </w:r>
      <w:r w:rsidRPr="00CD27B4">
        <w:rPr>
          <w:rFonts w:asciiTheme="minorHAnsi" w:eastAsia="Times New Roman" w:hAnsiTheme="minorHAnsi" w:cs="Arial"/>
          <w:color w:val="auto"/>
          <w:sz w:val="32"/>
          <w:szCs w:val="32"/>
          <w:lang w:val="en-US"/>
        </w:rPr>
        <w:t xml:space="preserve"> </w:t>
      </w:r>
      <w:r w:rsidR="00FA1026" w:rsidRPr="00CD27B4">
        <w:rPr>
          <w:rFonts w:asciiTheme="minorHAnsi" w:eastAsia="Times New Roman" w:hAnsiTheme="minorHAnsi" w:cs="Arial"/>
          <w:color w:val="auto"/>
          <w:sz w:val="32"/>
          <w:szCs w:val="32"/>
          <w:lang w:val="en-US"/>
        </w:rPr>
        <w:t>against</w:t>
      </w:r>
      <w:r w:rsidRPr="00CD27B4">
        <w:rPr>
          <w:rFonts w:asciiTheme="minorHAnsi" w:eastAsia="Times New Roman" w:hAnsiTheme="minorHAnsi" w:cs="Arial"/>
          <w:color w:val="auto"/>
          <w:sz w:val="32"/>
          <w:szCs w:val="32"/>
          <w:lang w:val="en-US"/>
        </w:rPr>
        <w:t xml:space="preserve"> the values of South Africa’s </w:t>
      </w:r>
      <w:r w:rsidR="008931D8" w:rsidRPr="00CD27B4">
        <w:rPr>
          <w:rFonts w:asciiTheme="minorHAnsi" w:eastAsia="Times New Roman" w:hAnsiTheme="minorHAnsi" w:cs="Arial"/>
          <w:color w:val="auto"/>
          <w:sz w:val="32"/>
          <w:szCs w:val="32"/>
          <w:lang w:val="en-US"/>
        </w:rPr>
        <w:t>Constitution.</w:t>
      </w:r>
      <w:r w:rsidRPr="00CD27B4">
        <w:rPr>
          <w:rFonts w:asciiTheme="minorHAnsi" w:eastAsia="Times New Roman" w:hAnsiTheme="minorHAnsi" w:cs="Arial"/>
          <w:color w:val="auto"/>
          <w:sz w:val="32"/>
          <w:szCs w:val="32"/>
          <w:lang w:val="en-US"/>
        </w:rPr>
        <w:t xml:space="preserve">  </w:t>
      </w:r>
    </w:p>
    <w:p w:rsidR="00FA1026" w:rsidRDefault="00FA1026" w:rsidP="00CA14EF">
      <w:pPr>
        <w:spacing w:after="160" w:line="360" w:lineRule="auto"/>
        <w:rPr>
          <w:rFonts w:asciiTheme="minorHAnsi" w:eastAsia="Times New Roman" w:hAnsiTheme="minorHAnsi" w:cs="Arial"/>
          <w:color w:val="auto"/>
          <w:sz w:val="32"/>
          <w:szCs w:val="32"/>
          <w:lang w:val="en-US"/>
        </w:rPr>
      </w:pPr>
    </w:p>
    <w:p w:rsidR="00FA1026" w:rsidRDefault="00FA1026" w:rsidP="00CA14EF">
      <w:pPr>
        <w:spacing w:after="160" w:line="360" w:lineRule="auto"/>
        <w:rPr>
          <w:rFonts w:asciiTheme="minorHAnsi" w:eastAsia="Times New Roman" w:hAnsiTheme="minorHAnsi" w:cs="Arial"/>
          <w:b/>
          <w:color w:val="auto"/>
          <w:sz w:val="28"/>
          <w:szCs w:val="28"/>
          <w:lang w:val="en-US"/>
        </w:rPr>
      </w:pPr>
      <w:r w:rsidRPr="00FA1026">
        <w:rPr>
          <w:rFonts w:asciiTheme="minorHAnsi" w:eastAsia="Times New Roman" w:hAnsiTheme="minorHAnsi" w:cs="Arial"/>
          <w:b/>
          <w:color w:val="auto"/>
          <w:sz w:val="28"/>
          <w:szCs w:val="28"/>
          <w:lang w:val="en-US"/>
        </w:rPr>
        <w:t xml:space="preserve">Recommendations </w:t>
      </w:r>
    </w:p>
    <w:p w:rsidR="00FA1026" w:rsidRPr="00A8645C" w:rsidRDefault="00FA1026" w:rsidP="00FA1026">
      <w:pPr>
        <w:pStyle w:val="ListParagraph"/>
        <w:numPr>
          <w:ilvl w:val="0"/>
          <w:numId w:val="4"/>
        </w:numPr>
        <w:spacing w:after="160" w:line="360" w:lineRule="auto"/>
        <w:rPr>
          <w:rFonts w:asciiTheme="minorHAnsi" w:hAnsiTheme="minorHAnsi" w:cs="Arial"/>
          <w:sz w:val="28"/>
          <w:szCs w:val="28"/>
        </w:rPr>
      </w:pPr>
      <w:r w:rsidRPr="00A8645C">
        <w:rPr>
          <w:rFonts w:asciiTheme="minorHAnsi" w:hAnsiTheme="minorHAnsi" w:cs="Arial"/>
          <w:sz w:val="28"/>
          <w:szCs w:val="28"/>
        </w:rPr>
        <w:t xml:space="preserve">The definition of Corporal Punishment to </w:t>
      </w:r>
      <w:r w:rsidR="008931D8" w:rsidRPr="00A8645C">
        <w:rPr>
          <w:rFonts w:asciiTheme="minorHAnsi" w:hAnsiTheme="minorHAnsi" w:cs="Arial"/>
          <w:sz w:val="28"/>
          <w:szCs w:val="28"/>
        </w:rPr>
        <w:t>include that</w:t>
      </w:r>
      <w:r w:rsidR="00A8645C" w:rsidRPr="00A8645C">
        <w:rPr>
          <w:rFonts w:asciiTheme="minorHAnsi" w:hAnsiTheme="minorHAnsi" w:cs="Arial"/>
          <w:sz w:val="28"/>
          <w:szCs w:val="28"/>
        </w:rPr>
        <w:t xml:space="preserve"> </w:t>
      </w:r>
      <w:r w:rsidR="008931D8" w:rsidRPr="00A8645C">
        <w:rPr>
          <w:rFonts w:asciiTheme="minorHAnsi" w:hAnsiTheme="minorHAnsi" w:cs="Arial"/>
          <w:sz w:val="28"/>
          <w:szCs w:val="28"/>
        </w:rPr>
        <w:t>it is</w:t>
      </w:r>
      <w:r w:rsidR="00A8645C" w:rsidRPr="00A8645C">
        <w:rPr>
          <w:rFonts w:asciiTheme="minorHAnsi" w:hAnsiTheme="minorHAnsi" w:cs="Arial"/>
          <w:sz w:val="28"/>
          <w:szCs w:val="28"/>
        </w:rPr>
        <w:t xml:space="preserve"> </w:t>
      </w:r>
      <w:r w:rsidR="008931D8" w:rsidRPr="00A8645C">
        <w:rPr>
          <w:rFonts w:asciiTheme="minorHAnsi" w:hAnsiTheme="minorHAnsi" w:cs="Arial"/>
          <w:sz w:val="28"/>
          <w:szCs w:val="28"/>
        </w:rPr>
        <w:t>protecting ALL</w:t>
      </w:r>
      <w:r w:rsidR="00A8645C" w:rsidRPr="00A8645C">
        <w:rPr>
          <w:rFonts w:asciiTheme="minorHAnsi" w:hAnsiTheme="minorHAnsi" w:cs="Arial"/>
          <w:sz w:val="28"/>
          <w:szCs w:val="28"/>
        </w:rPr>
        <w:t xml:space="preserve"> learners, not only children given </w:t>
      </w:r>
      <w:r w:rsidR="008931D8" w:rsidRPr="00A8645C">
        <w:rPr>
          <w:rFonts w:asciiTheme="minorHAnsi" w:hAnsiTheme="minorHAnsi" w:cs="Arial"/>
          <w:sz w:val="28"/>
          <w:szCs w:val="28"/>
        </w:rPr>
        <w:t>that some</w:t>
      </w:r>
      <w:r w:rsidR="00A8645C" w:rsidRPr="00A8645C">
        <w:rPr>
          <w:rFonts w:asciiTheme="minorHAnsi" w:hAnsiTheme="minorHAnsi" w:cs="Arial"/>
          <w:sz w:val="28"/>
          <w:szCs w:val="28"/>
        </w:rPr>
        <w:t xml:space="preserve"> children age of maturity is reached while still at </w:t>
      </w:r>
      <w:r w:rsidR="008931D8" w:rsidRPr="00A8645C">
        <w:rPr>
          <w:rFonts w:asciiTheme="minorHAnsi" w:hAnsiTheme="minorHAnsi" w:cs="Arial"/>
          <w:sz w:val="28"/>
          <w:szCs w:val="28"/>
        </w:rPr>
        <w:t>school,</w:t>
      </w:r>
      <w:r w:rsidR="00A8645C" w:rsidRPr="00A8645C">
        <w:rPr>
          <w:rFonts w:asciiTheme="minorHAnsi" w:hAnsiTheme="minorHAnsi" w:cs="Arial"/>
          <w:sz w:val="28"/>
          <w:szCs w:val="28"/>
        </w:rPr>
        <w:t xml:space="preserve"> so the clause should not exclude them.</w:t>
      </w:r>
    </w:p>
    <w:p w:rsidR="00A8645C" w:rsidRDefault="00A8645C" w:rsidP="00FA1026">
      <w:pPr>
        <w:pStyle w:val="ListParagraph"/>
        <w:numPr>
          <w:ilvl w:val="0"/>
          <w:numId w:val="4"/>
        </w:numPr>
        <w:spacing w:after="160" w:line="360" w:lineRule="auto"/>
        <w:rPr>
          <w:rFonts w:asciiTheme="minorHAnsi" w:hAnsiTheme="minorHAnsi" w:cs="Arial"/>
          <w:sz w:val="28"/>
          <w:szCs w:val="28"/>
        </w:rPr>
      </w:pPr>
      <w:r w:rsidRPr="00A8645C">
        <w:rPr>
          <w:rFonts w:asciiTheme="minorHAnsi" w:hAnsiTheme="minorHAnsi" w:cs="Arial"/>
          <w:sz w:val="28"/>
          <w:szCs w:val="28"/>
        </w:rPr>
        <w:t xml:space="preserve">Practices of degrading treatment must be abolished </w:t>
      </w:r>
    </w:p>
    <w:p w:rsidR="00A8645C" w:rsidRPr="00A8645C" w:rsidRDefault="00A8645C" w:rsidP="00FA1026">
      <w:pPr>
        <w:pStyle w:val="ListParagraph"/>
        <w:numPr>
          <w:ilvl w:val="0"/>
          <w:numId w:val="4"/>
        </w:numPr>
        <w:spacing w:after="160" w:line="360" w:lineRule="auto"/>
        <w:rPr>
          <w:rFonts w:asciiTheme="minorHAnsi" w:hAnsiTheme="minorHAnsi" w:cs="Arial"/>
          <w:sz w:val="28"/>
          <w:szCs w:val="28"/>
        </w:rPr>
      </w:pPr>
      <w:r>
        <w:rPr>
          <w:rFonts w:asciiTheme="minorHAnsi" w:hAnsiTheme="minorHAnsi" w:cs="Arial"/>
          <w:sz w:val="28"/>
          <w:szCs w:val="28"/>
        </w:rPr>
        <w:t xml:space="preserve">Definition also to consider unpacking of degrading treatment </w:t>
      </w:r>
    </w:p>
    <w:p w:rsidR="00FA1026" w:rsidRDefault="00FA1026" w:rsidP="00CA14EF">
      <w:pPr>
        <w:spacing w:after="160" w:line="360" w:lineRule="auto"/>
        <w:rPr>
          <w:rFonts w:asciiTheme="minorHAnsi" w:eastAsia="Times New Roman" w:hAnsiTheme="minorHAnsi" w:cs="Arial"/>
          <w:color w:val="auto"/>
          <w:sz w:val="32"/>
          <w:szCs w:val="32"/>
          <w:lang w:val="en-US"/>
        </w:rPr>
      </w:pPr>
    </w:p>
    <w:p w:rsidR="00150B34" w:rsidRPr="00150B34" w:rsidRDefault="00B36C9F" w:rsidP="00150B34">
      <w:pPr>
        <w:spacing w:after="160" w:line="360" w:lineRule="auto"/>
        <w:rPr>
          <w:rFonts w:asciiTheme="minorHAnsi" w:eastAsiaTheme="majorEastAsia" w:hAnsiTheme="minorHAnsi" w:cstheme="minorHAnsi"/>
          <w:b/>
          <w:bCs/>
          <w:color w:val="auto"/>
          <w:kern w:val="24"/>
          <w:sz w:val="28"/>
          <w:szCs w:val="28"/>
          <w:lang w:val="en-US"/>
        </w:rPr>
      </w:pPr>
      <w:r w:rsidRPr="00150B34">
        <w:rPr>
          <w:rFonts w:asciiTheme="minorHAnsi" w:eastAsia="Times New Roman" w:hAnsiTheme="minorHAnsi" w:cs="Arial"/>
          <w:b/>
          <w:color w:val="auto"/>
          <w:sz w:val="32"/>
          <w:szCs w:val="32"/>
          <w:u w:val="single"/>
          <w:lang w:val="en-US"/>
        </w:rPr>
        <w:t xml:space="preserve">Clause </w:t>
      </w:r>
      <w:r w:rsidR="00BC6D09" w:rsidRPr="00150B34">
        <w:rPr>
          <w:rFonts w:asciiTheme="minorHAnsi" w:eastAsia="Times New Roman" w:hAnsiTheme="minorHAnsi" w:cs="Arial"/>
          <w:b/>
          <w:color w:val="auto"/>
          <w:sz w:val="32"/>
          <w:szCs w:val="32"/>
          <w:u w:val="single"/>
          <w:lang w:val="en-US"/>
        </w:rPr>
        <w:t>12,</w:t>
      </w:r>
      <w:r w:rsidR="00150B34" w:rsidRPr="00150B34">
        <w:rPr>
          <w:rFonts w:asciiTheme="minorHAnsi" w:eastAsia="Times New Roman" w:hAnsiTheme="minorHAnsi" w:cs="Arial"/>
          <w:b/>
          <w:color w:val="auto"/>
          <w:sz w:val="32"/>
          <w:szCs w:val="32"/>
          <w:u w:val="single"/>
          <w:lang w:val="en-US"/>
        </w:rPr>
        <w:t xml:space="preserve"> Amends Section </w:t>
      </w:r>
      <w:r w:rsidR="00BC6D09" w:rsidRPr="00150B34">
        <w:rPr>
          <w:rFonts w:asciiTheme="minorHAnsi" w:eastAsia="Times New Roman" w:hAnsiTheme="minorHAnsi" w:cs="Arial"/>
          <w:b/>
          <w:color w:val="auto"/>
          <w:sz w:val="32"/>
          <w:szCs w:val="32"/>
          <w:u w:val="single"/>
          <w:lang w:val="en-US"/>
        </w:rPr>
        <w:t>12: SGB</w:t>
      </w:r>
      <w:r w:rsidR="00BC6D09" w:rsidRPr="00B36C9F">
        <w:rPr>
          <w:rFonts w:asciiTheme="minorHAnsi" w:eastAsiaTheme="majorEastAsia" w:hAnsiTheme="minorHAnsi" w:cstheme="minorHAnsi"/>
          <w:b/>
          <w:bCs/>
          <w:color w:val="auto"/>
          <w:kern w:val="24"/>
          <w:sz w:val="28"/>
          <w:szCs w:val="28"/>
          <w:lang w:val="en-US"/>
        </w:rPr>
        <w:t xml:space="preserve"> making</w:t>
      </w:r>
      <w:r w:rsidRPr="00B36C9F">
        <w:rPr>
          <w:rFonts w:asciiTheme="minorHAnsi" w:eastAsiaTheme="majorEastAsia" w:hAnsiTheme="minorHAnsi" w:cstheme="minorHAnsi"/>
          <w:b/>
          <w:bCs/>
          <w:color w:val="auto"/>
          <w:kern w:val="24"/>
          <w:sz w:val="28"/>
          <w:szCs w:val="28"/>
          <w:lang w:val="en-US"/>
        </w:rPr>
        <w:t xml:space="preserve"> application to the MEC for designation of public school as Specialized focus on talent;</w:t>
      </w:r>
      <w:r w:rsidR="00150B34" w:rsidRPr="00150B34">
        <w:rPr>
          <w:rFonts w:asciiTheme="minorHAnsi" w:eastAsiaTheme="majorEastAsia" w:hAnsiTheme="minorHAnsi" w:cstheme="minorHAnsi"/>
          <w:b/>
          <w:bCs/>
          <w:color w:val="auto"/>
          <w:kern w:val="24"/>
          <w:sz w:val="28"/>
          <w:szCs w:val="28"/>
          <w:lang w:val="en-US"/>
        </w:rPr>
        <w:t xml:space="preserve"> </w:t>
      </w:r>
    </w:p>
    <w:p w:rsidR="00B36C9F" w:rsidRPr="00B36C9F" w:rsidRDefault="00B36C9F" w:rsidP="00150B34">
      <w:pPr>
        <w:spacing w:after="160" w:line="360" w:lineRule="auto"/>
        <w:rPr>
          <w:rFonts w:asciiTheme="minorHAnsi" w:eastAsiaTheme="majorEastAsia" w:hAnsiTheme="minorHAnsi" w:cstheme="minorHAnsi"/>
          <w:bCs/>
          <w:kern w:val="24"/>
          <w:sz w:val="28"/>
          <w:szCs w:val="28"/>
          <w:lang w:val="en-US"/>
        </w:rPr>
      </w:pPr>
      <w:r w:rsidRPr="00B36C9F">
        <w:rPr>
          <w:rFonts w:asciiTheme="minorHAnsi" w:eastAsiaTheme="majorEastAsia" w:hAnsiTheme="minorHAnsi" w:cstheme="minorHAnsi"/>
          <w:bCs/>
          <w:kern w:val="24"/>
          <w:sz w:val="28"/>
          <w:szCs w:val="28"/>
          <w:lang w:val="en-US"/>
        </w:rPr>
        <w:t xml:space="preserve">HOD – Making Recommendations to MEC </w:t>
      </w:r>
      <w:r w:rsidR="00BC6D09" w:rsidRPr="00B36C9F">
        <w:rPr>
          <w:rFonts w:asciiTheme="minorHAnsi" w:eastAsiaTheme="majorEastAsia" w:hAnsiTheme="minorHAnsi" w:cstheme="minorHAnsi"/>
          <w:bCs/>
          <w:kern w:val="24"/>
          <w:sz w:val="28"/>
          <w:szCs w:val="28"/>
          <w:lang w:val="en-US"/>
        </w:rPr>
        <w:t>for designation of such</w:t>
      </w:r>
      <w:r w:rsidRPr="00B36C9F">
        <w:rPr>
          <w:rFonts w:asciiTheme="minorHAnsi" w:eastAsiaTheme="majorEastAsia" w:hAnsiTheme="minorHAnsi" w:cstheme="minorHAnsi"/>
          <w:bCs/>
          <w:kern w:val="24"/>
          <w:sz w:val="28"/>
          <w:szCs w:val="28"/>
          <w:lang w:val="en-US"/>
        </w:rPr>
        <w:t xml:space="preserve"> a school</w:t>
      </w:r>
    </w:p>
    <w:p w:rsidR="00B36C9F" w:rsidRPr="00150B34" w:rsidRDefault="00B36C9F" w:rsidP="00B36C9F">
      <w:pPr>
        <w:numPr>
          <w:ilvl w:val="0"/>
          <w:numId w:val="35"/>
        </w:numPr>
        <w:spacing w:after="0" w:line="360" w:lineRule="auto"/>
        <w:ind w:left="0"/>
        <w:contextualSpacing/>
        <w:jc w:val="left"/>
        <w:rPr>
          <w:rFonts w:asciiTheme="minorHAnsi" w:eastAsia="Times New Roman" w:hAnsiTheme="minorHAnsi" w:cstheme="minorHAnsi"/>
          <w:color w:val="auto"/>
          <w:sz w:val="28"/>
          <w:szCs w:val="28"/>
          <w:lang w:val="en-US"/>
        </w:rPr>
      </w:pPr>
      <w:r w:rsidRPr="00B36C9F">
        <w:rPr>
          <w:rFonts w:asciiTheme="minorHAnsi" w:eastAsiaTheme="minorEastAsia" w:hAnsiTheme="minorHAnsi" w:cstheme="minorHAnsi"/>
          <w:kern w:val="24"/>
          <w:sz w:val="28"/>
          <w:szCs w:val="28"/>
          <w:u w:val="single"/>
          <w:lang w:val="en-US"/>
        </w:rPr>
        <w:t>Notwithstanding the support to the proposed amendment, the submitters p</w:t>
      </w:r>
      <w:r w:rsidRPr="00B36C9F">
        <w:rPr>
          <w:rFonts w:asciiTheme="minorHAnsi" w:eastAsiaTheme="minorEastAsia" w:hAnsiTheme="minorHAnsi" w:cstheme="minorHAnsi"/>
          <w:kern w:val="24"/>
          <w:sz w:val="28"/>
          <w:szCs w:val="28"/>
        </w:rPr>
        <w:t>propose an insertion to Section 12 compelling the MEC to provide sufficient schools, educators and non-educators for public schools and funds and other resources sufficient for the provision of an education of progressively high quality for all learners.</w:t>
      </w:r>
      <w:r w:rsidRPr="00B36C9F">
        <w:rPr>
          <w:rFonts w:asciiTheme="minorHAnsi" w:eastAsiaTheme="minorEastAsia" w:hAnsiTheme="minorHAnsi" w:cstheme="minorHAnsi"/>
          <w:kern w:val="24"/>
          <w:sz w:val="28"/>
          <w:szCs w:val="28"/>
          <w:u w:val="single"/>
        </w:rPr>
        <w:t xml:space="preserve"> </w:t>
      </w:r>
    </w:p>
    <w:p w:rsidR="00B36C9F" w:rsidRPr="00B36C9F" w:rsidRDefault="00F00BC4" w:rsidP="00F00BC4">
      <w:pPr>
        <w:spacing w:after="0" w:line="360" w:lineRule="auto"/>
        <w:contextualSpacing/>
        <w:jc w:val="left"/>
        <w:rPr>
          <w:rFonts w:asciiTheme="minorHAnsi" w:eastAsia="Times New Roman" w:hAnsiTheme="minorHAnsi" w:cstheme="minorHAnsi"/>
          <w:color w:val="auto"/>
          <w:sz w:val="28"/>
          <w:szCs w:val="28"/>
          <w:lang w:val="en-US"/>
        </w:rPr>
      </w:pPr>
      <w:r>
        <w:rPr>
          <w:rFonts w:asciiTheme="minorHAnsi" w:eastAsia="Times New Roman" w:hAnsiTheme="minorHAnsi" w:cs="Arial"/>
          <w:b/>
          <w:color w:val="auto"/>
          <w:sz w:val="32"/>
          <w:szCs w:val="32"/>
          <w:u w:val="single"/>
          <w:lang w:val="en-US"/>
        </w:rPr>
        <w:t xml:space="preserve">Clause </w:t>
      </w:r>
      <w:r w:rsidR="00BC6D09">
        <w:rPr>
          <w:rFonts w:asciiTheme="minorHAnsi" w:eastAsia="Times New Roman" w:hAnsiTheme="minorHAnsi" w:cs="Arial"/>
          <w:b/>
          <w:color w:val="auto"/>
          <w:sz w:val="32"/>
          <w:szCs w:val="32"/>
          <w:u w:val="single"/>
          <w:lang w:val="en-US"/>
        </w:rPr>
        <w:t>13</w:t>
      </w:r>
      <w:r w:rsidR="00BC6D09" w:rsidRPr="00150B34">
        <w:rPr>
          <w:rFonts w:asciiTheme="minorHAnsi" w:eastAsia="Times New Roman" w:hAnsiTheme="minorHAnsi" w:cs="Arial"/>
          <w:b/>
          <w:color w:val="auto"/>
          <w:sz w:val="32"/>
          <w:szCs w:val="32"/>
          <w:u w:val="single"/>
          <w:lang w:val="en-US"/>
        </w:rPr>
        <w:t>,</w:t>
      </w:r>
      <w:r w:rsidRPr="00150B34">
        <w:rPr>
          <w:rFonts w:asciiTheme="minorHAnsi" w:eastAsia="Times New Roman" w:hAnsiTheme="minorHAnsi" w:cs="Arial"/>
          <w:b/>
          <w:color w:val="auto"/>
          <w:sz w:val="32"/>
          <w:szCs w:val="32"/>
          <w:u w:val="single"/>
          <w:lang w:val="en-US"/>
        </w:rPr>
        <w:t xml:space="preserve"> Amends Section 12</w:t>
      </w:r>
      <w:r w:rsidR="00BC6D09">
        <w:rPr>
          <w:rFonts w:asciiTheme="minorHAnsi" w:eastAsia="Times New Roman" w:hAnsiTheme="minorHAnsi" w:cs="Arial"/>
          <w:b/>
          <w:color w:val="auto"/>
          <w:sz w:val="32"/>
          <w:szCs w:val="32"/>
          <w:u w:val="single"/>
          <w:lang w:val="en-US"/>
        </w:rPr>
        <w:t>A:</w:t>
      </w:r>
      <w:r>
        <w:rPr>
          <w:rFonts w:asciiTheme="minorHAnsi" w:eastAsia="Times New Roman" w:hAnsiTheme="minorHAnsi" w:cs="Arial"/>
          <w:b/>
          <w:color w:val="auto"/>
          <w:sz w:val="32"/>
          <w:szCs w:val="32"/>
          <w:u w:val="single"/>
          <w:lang w:val="en-US"/>
        </w:rPr>
        <w:t xml:space="preserve"> Merger of two or more Schools</w:t>
      </w:r>
    </w:p>
    <w:p w:rsidR="00092A29" w:rsidRPr="00150B34" w:rsidRDefault="00BC6D09" w:rsidP="00150B34">
      <w:pPr>
        <w:numPr>
          <w:ilvl w:val="0"/>
          <w:numId w:val="35"/>
        </w:numPr>
        <w:spacing w:after="160" w:line="360" w:lineRule="auto"/>
        <w:rPr>
          <w:rFonts w:asciiTheme="minorHAnsi" w:eastAsia="Times New Roman" w:hAnsiTheme="minorHAnsi" w:cs="Arial"/>
          <w:color w:val="auto"/>
          <w:sz w:val="32"/>
          <w:szCs w:val="32"/>
          <w:lang w:val="en-US"/>
        </w:rPr>
      </w:pPr>
      <w:r w:rsidRPr="00150B34">
        <w:rPr>
          <w:rFonts w:asciiTheme="minorHAnsi" w:eastAsia="Times New Roman" w:hAnsiTheme="minorHAnsi" w:cs="Arial"/>
          <w:color w:val="auto"/>
          <w:sz w:val="32"/>
          <w:szCs w:val="32"/>
        </w:rPr>
        <w:t>This amendment</w:t>
      </w:r>
      <w:r w:rsidR="00092A29" w:rsidRPr="00150B34">
        <w:rPr>
          <w:rFonts w:asciiTheme="minorHAnsi" w:eastAsia="Times New Roman" w:hAnsiTheme="minorHAnsi" w:cs="Arial"/>
          <w:color w:val="auto"/>
          <w:sz w:val="32"/>
          <w:szCs w:val="32"/>
        </w:rPr>
        <w:t xml:space="preserve"> is </w:t>
      </w:r>
      <w:r w:rsidRPr="00150B34">
        <w:rPr>
          <w:rFonts w:asciiTheme="minorHAnsi" w:eastAsia="Times New Roman" w:hAnsiTheme="minorHAnsi" w:cs="Arial"/>
          <w:color w:val="auto"/>
          <w:sz w:val="32"/>
          <w:szCs w:val="32"/>
        </w:rPr>
        <w:t>about merger</w:t>
      </w:r>
      <w:r w:rsidR="00092A29" w:rsidRPr="00150B34">
        <w:rPr>
          <w:rFonts w:asciiTheme="minorHAnsi" w:eastAsia="Times New Roman" w:hAnsiTheme="minorHAnsi" w:cs="Arial"/>
          <w:color w:val="auto"/>
          <w:sz w:val="32"/>
          <w:szCs w:val="32"/>
        </w:rPr>
        <w:t xml:space="preserve"> of two or more schools</w:t>
      </w:r>
    </w:p>
    <w:p w:rsidR="00092A29" w:rsidRPr="00150B34" w:rsidRDefault="00092A29" w:rsidP="00150B34">
      <w:pPr>
        <w:numPr>
          <w:ilvl w:val="0"/>
          <w:numId w:val="35"/>
        </w:numPr>
        <w:spacing w:after="160" w:line="360" w:lineRule="auto"/>
        <w:rPr>
          <w:rFonts w:asciiTheme="minorHAnsi" w:eastAsia="Times New Roman" w:hAnsiTheme="minorHAnsi" w:cs="Arial"/>
          <w:color w:val="auto"/>
          <w:sz w:val="32"/>
          <w:szCs w:val="32"/>
          <w:lang w:val="en-US"/>
        </w:rPr>
      </w:pPr>
      <w:r w:rsidRPr="00150B34">
        <w:rPr>
          <w:rFonts w:asciiTheme="minorHAnsi" w:eastAsia="Times New Roman" w:hAnsiTheme="minorHAnsi" w:cs="Arial"/>
          <w:color w:val="auto"/>
          <w:sz w:val="32"/>
          <w:szCs w:val="32"/>
          <w:lang w:val="en-US"/>
        </w:rPr>
        <w:t>The submitters are of the view that t</w:t>
      </w:r>
      <w:r w:rsidRPr="00150B34">
        <w:rPr>
          <w:rFonts w:asciiTheme="minorHAnsi" w:eastAsia="Times New Roman" w:hAnsiTheme="minorHAnsi" w:cs="Arial"/>
          <w:color w:val="auto"/>
          <w:sz w:val="32"/>
          <w:szCs w:val="32"/>
        </w:rPr>
        <w:t>he proposed amendment is not explicit in stating which schools can be selected to merge and they feel that only schools that show close geographic proximity can be selected for a merger</w:t>
      </w:r>
    </w:p>
    <w:p w:rsidR="00B36C9F" w:rsidRDefault="00B36C9F" w:rsidP="00CA14EF">
      <w:pPr>
        <w:spacing w:after="160" w:line="360" w:lineRule="auto"/>
        <w:rPr>
          <w:rFonts w:asciiTheme="minorHAnsi" w:eastAsia="Times New Roman" w:hAnsiTheme="minorHAnsi" w:cs="Arial"/>
          <w:color w:val="auto"/>
          <w:sz w:val="32"/>
          <w:szCs w:val="32"/>
          <w:lang w:val="en-US"/>
        </w:rPr>
      </w:pPr>
    </w:p>
    <w:p w:rsidR="0015250B" w:rsidRPr="002E6D6B" w:rsidRDefault="0015250B" w:rsidP="0015250B">
      <w:pPr>
        <w:spacing w:after="160" w:line="360" w:lineRule="auto"/>
        <w:rPr>
          <w:rFonts w:asciiTheme="minorHAnsi" w:eastAsia="Times New Roman" w:hAnsiTheme="minorHAnsi" w:cs="Arial"/>
          <w:b/>
          <w:color w:val="auto"/>
          <w:sz w:val="32"/>
          <w:szCs w:val="32"/>
          <w:u w:val="single"/>
          <w:lang w:val="en-US"/>
        </w:rPr>
      </w:pPr>
      <w:r w:rsidRPr="002E6D6B">
        <w:rPr>
          <w:rFonts w:asciiTheme="minorHAnsi" w:eastAsia="Times New Roman" w:hAnsiTheme="minorHAnsi" w:cs="Arial"/>
          <w:b/>
          <w:color w:val="auto"/>
          <w:sz w:val="32"/>
          <w:szCs w:val="32"/>
          <w:u w:val="single"/>
          <w:lang w:val="en-US"/>
        </w:rPr>
        <w:t>Clause 14, Section 18A - SGB disclosure of financial interests</w:t>
      </w:r>
    </w:p>
    <w:p w:rsidR="00817244" w:rsidRDefault="0015250B" w:rsidP="0015250B">
      <w:pPr>
        <w:spacing w:after="160" w:line="360" w:lineRule="auto"/>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 xml:space="preserve">A substantial amount of written submissions also focused on Clause 14, Section 18A of which Clause 14 proposes the insertion of section 18A(4A) which will compel all </w:t>
      </w:r>
      <w:r w:rsidR="00FA1026">
        <w:rPr>
          <w:rFonts w:asciiTheme="minorHAnsi" w:eastAsia="Times New Roman" w:hAnsiTheme="minorHAnsi" w:cs="Arial"/>
          <w:color w:val="auto"/>
          <w:sz w:val="28"/>
          <w:szCs w:val="28"/>
        </w:rPr>
        <w:t xml:space="preserve">  </w:t>
      </w:r>
      <w:r w:rsidRPr="0015250B">
        <w:rPr>
          <w:rFonts w:asciiTheme="minorHAnsi" w:eastAsia="Times New Roman" w:hAnsiTheme="minorHAnsi" w:cs="Arial"/>
          <w:color w:val="auto"/>
          <w:sz w:val="28"/>
          <w:szCs w:val="28"/>
        </w:rPr>
        <w:t xml:space="preserve">members of a school governing body (SGB) to disclose, on an annual basis, </w:t>
      </w:r>
      <w:r w:rsidR="007103FE" w:rsidRPr="0015250B">
        <w:rPr>
          <w:rFonts w:asciiTheme="minorHAnsi" w:eastAsia="Times New Roman" w:hAnsiTheme="minorHAnsi" w:cs="Arial"/>
          <w:color w:val="auto"/>
          <w:sz w:val="28"/>
          <w:szCs w:val="28"/>
        </w:rPr>
        <w:t xml:space="preserve">all </w:t>
      </w:r>
      <w:r w:rsidR="004918B2">
        <w:rPr>
          <w:rFonts w:asciiTheme="minorHAnsi" w:eastAsia="Times New Roman" w:hAnsiTheme="minorHAnsi" w:cs="Arial"/>
          <w:color w:val="auto"/>
          <w:sz w:val="28"/>
          <w:szCs w:val="28"/>
        </w:rPr>
        <w:t>them</w:t>
      </w:r>
      <w:r w:rsidR="00F52AB8">
        <w:rPr>
          <w:rFonts w:asciiTheme="minorHAnsi" w:eastAsia="Times New Roman" w:hAnsiTheme="minorHAnsi" w:cs="Arial"/>
          <w:color w:val="auto"/>
          <w:sz w:val="28"/>
          <w:szCs w:val="28"/>
        </w:rPr>
        <w:t xml:space="preserve"> </w:t>
      </w:r>
    </w:p>
    <w:p w:rsidR="0015250B" w:rsidRPr="0015250B" w:rsidRDefault="0015250B" w:rsidP="0015250B">
      <w:pPr>
        <w:spacing w:after="160" w:line="360" w:lineRule="auto"/>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 xml:space="preserve">financial interests and the financial interests of </w:t>
      </w:r>
      <w:r w:rsidR="00F52AB8">
        <w:rPr>
          <w:rFonts w:asciiTheme="minorHAnsi" w:eastAsia="Times New Roman" w:hAnsiTheme="minorHAnsi" w:cs="Arial"/>
          <w:color w:val="auto"/>
          <w:sz w:val="28"/>
          <w:szCs w:val="28"/>
        </w:rPr>
        <w:t>their</w:t>
      </w:r>
      <w:r w:rsidRPr="0015250B">
        <w:rPr>
          <w:rFonts w:asciiTheme="minorHAnsi" w:eastAsia="Times New Roman" w:hAnsiTheme="minorHAnsi" w:cs="Arial"/>
          <w:color w:val="auto"/>
          <w:sz w:val="28"/>
          <w:szCs w:val="28"/>
        </w:rPr>
        <w:t xml:space="preserve"> spouse</w:t>
      </w:r>
      <w:r w:rsidR="00F52AB8">
        <w:rPr>
          <w:rFonts w:asciiTheme="minorHAnsi" w:eastAsia="Times New Roman" w:hAnsiTheme="minorHAnsi" w:cs="Arial"/>
          <w:color w:val="auto"/>
          <w:sz w:val="28"/>
          <w:szCs w:val="28"/>
        </w:rPr>
        <w:t>s</w:t>
      </w:r>
      <w:r w:rsidRPr="0015250B">
        <w:rPr>
          <w:rFonts w:asciiTheme="minorHAnsi" w:eastAsia="Times New Roman" w:hAnsiTheme="minorHAnsi" w:cs="Arial"/>
          <w:color w:val="auto"/>
          <w:sz w:val="28"/>
          <w:szCs w:val="28"/>
        </w:rPr>
        <w:t>, partner</w:t>
      </w:r>
      <w:r w:rsidR="00F52AB8">
        <w:rPr>
          <w:rFonts w:asciiTheme="minorHAnsi" w:eastAsia="Times New Roman" w:hAnsiTheme="minorHAnsi" w:cs="Arial"/>
          <w:color w:val="auto"/>
          <w:sz w:val="28"/>
          <w:szCs w:val="28"/>
        </w:rPr>
        <w:t>s</w:t>
      </w:r>
      <w:r w:rsidRPr="0015250B">
        <w:rPr>
          <w:rFonts w:asciiTheme="minorHAnsi" w:eastAsia="Times New Roman" w:hAnsiTheme="minorHAnsi" w:cs="Arial"/>
          <w:color w:val="auto"/>
          <w:sz w:val="28"/>
          <w:szCs w:val="28"/>
        </w:rPr>
        <w:t>, and immediate family members. They indicated the following:</w:t>
      </w:r>
    </w:p>
    <w:p w:rsidR="0015250B" w:rsidRPr="0015250B" w:rsidRDefault="0015250B" w:rsidP="0015250B">
      <w:pPr>
        <w:numPr>
          <w:ilvl w:val="0"/>
          <w:numId w:val="7"/>
        </w:numPr>
        <w:spacing w:after="160" w:line="360" w:lineRule="auto"/>
        <w:contextualSpacing/>
        <w:jc w:val="left"/>
        <w:rPr>
          <w:rFonts w:asciiTheme="minorHAnsi" w:eastAsia="Times New Roman" w:hAnsiTheme="minorHAnsi" w:cs="Arial"/>
          <w:color w:val="auto"/>
          <w:sz w:val="28"/>
          <w:szCs w:val="28"/>
          <w:lang w:val="en-US"/>
        </w:rPr>
      </w:pPr>
      <w:r w:rsidRPr="0015250B">
        <w:rPr>
          <w:rFonts w:asciiTheme="minorHAnsi" w:eastAsia="Times New Roman" w:hAnsiTheme="minorHAnsi" w:cs="Arial"/>
          <w:color w:val="auto"/>
          <w:sz w:val="28"/>
          <w:szCs w:val="28"/>
        </w:rPr>
        <w:t xml:space="preserve">Not only is the purpose or rationale behind the proposed amendment unclear, but they are also of the opinion that this proposed disclosure would constitute an unreasonable invasion of the privacy of both the governing body member and his/her family. </w:t>
      </w:r>
    </w:p>
    <w:p w:rsidR="0015250B" w:rsidRPr="0015250B" w:rsidRDefault="0015250B" w:rsidP="0015250B">
      <w:pPr>
        <w:numPr>
          <w:ilvl w:val="0"/>
          <w:numId w:val="7"/>
        </w:numPr>
        <w:spacing w:after="160" w:line="360" w:lineRule="auto"/>
        <w:contextualSpacing/>
        <w:jc w:val="left"/>
        <w:rPr>
          <w:rFonts w:asciiTheme="minorHAnsi" w:eastAsia="Times New Roman" w:hAnsiTheme="minorHAnsi" w:cs="Arial"/>
          <w:color w:val="auto"/>
          <w:sz w:val="28"/>
          <w:szCs w:val="28"/>
          <w:lang w:val="en-US"/>
        </w:rPr>
      </w:pPr>
      <w:r w:rsidRPr="0015250B">
        <w:rPr>
          <w:rFonts w:asciiTheme="minorHAnsi" w:eastAsia="Times New Roman" w:hAnsiTheme="minorHAnsi" w:cs="Arial"/>
          <w:color w:val="auto"/>
          <w:sz w:val="28"/>
          <w:szCs w:val="28"/>
        </w:rPr>
        <w:t xml:space="preserve">Pertaining to what needs to be disclosed – neither the Companies Act nor the Public Financial Management Act require such an extreme and detailed disclosure of interests by a member of an accounting authority. </w:t>
      </w:r>
    </w:p>
    <w:p w:rsidR="00E52AAF" w:rsidRPr="00C22024" w:rsidRDefault="0015250B" w:rsidP="0015250B">
      <w:pPr>
        <w:numPr>
          <w:ilvl w:val="0"/>
          <w:numId w:val="7"/>
        </w:numPr>
        <w:spacing w:after="160" w:line="360" w:lineRule="auto"/>
        <w:contextualSpacing/>
        <w:jc w:val="left"/>
        <w:rPr>
          <w:rFonts w:asciiTheme="minorHAnsi" w:eastAsia="Times New Roman" w:hAnsiTheme="minorHAnsi" w:cs="Arial"/>
          <w:color w:val="auto"/>
          <w:sz w:val="28"/>
          <w:szCs w:val="28"/>
          <w:lang w:val="en-US"/>
        </w:rPr>
      </w:pPr>
      <w:r w:rsidRPr="0015250B">
        <w:rPr>
          <w:rFonts w:asciiTheme="minorHAnsi" w:eastAsia="Times New Roman" w:hAnsiTheme="minorHAnsi" w:cs="Arial"/>
          <w:color w:val="auto"/>
          <w:sz w:val="28"/>
          <w:szCs w:val="28"/>
        </w:rPr>
        <w:t xml:space="preserve">A member of an accounting authority is only required to disclose to the accounting authority a personal financial interest in respect of a matter to be considered at a meeting of the accounting authority / board, which is already dealt with by a declaration of interest by members of the SGB before all and any meetings. </w:t>
      </w:r>
    </w:p>
    <w:p w:rsidR="00C22024" w:rsidRPr="00E52AAF" w:rsidRDefault="00C22024" w:rsidP="00C22024">
      <w:pPr>
        <w:spacing w:after="160" w:line="360" w:lineRule="auto"/>
        <w:ind w:left="720"/>
        <w:contextualSpacing/>
        <w:jc w:val="left"/>
        <w:rPr>
          <w:rFonts w:asciiTheme="minorHAnsi" w:eastAsia="Times New Roman" w:hAnsiTheme="minorHAnsi" w:cs="Arial"/>
          <w:color w:val="auto"/>
          <w:sz w:val="28"/>
          <w:szCs w:val="28"/>
          <w:lang w:val="en-US"/>
        </w:rPr>
      </w:pPr>
    </w:p>
    <w:p w:rsidR="00E52AAF" w:rsidRPr="00E52AAF" w:rsidRDefault="00E52AAF" w:rsidP="00E52AAF">
      <w:pPr>
        <w:spacing w:after="160" w:line="360" w:lineRule="auto"/>
        <w:ind w:left="360"/>
        <w:contextualSpacing/>
        <w:jc w:val="left"/>
        <w:rPr>
          <w:rFonts w:asciiTheme="minorHAnsi" w:eastAsia="Times New Roman" w:hAnsiTheme="minorHAnsi" w:cs="Arial"/>
          <w:b/>
          <w:color w:val="auto"/>
          <w:sz w:val="28"/>
          <w:szCs w:val="28"/>
          <w:lang w:val="en-US"/>
        </w:rPr>
      </w:pPr>
      <w:r w:rsidRPr="00E52AAF">
        <w:rPr>
          <w:rFonts w:asciiTheme="minorHAnsi" w:eastAsia="Times New Roman" w:hAnsiTheme="minorHAnsi" w:cs="Arial"/>
          <w:b/>
          <w:color w:val="auto"/>
          <w:sz w:val="28"/>
          <w:szCs w:val="28"/>
          <w:lang w:val="en-US"/>
        </w:rPr>
        <w:t xml:space="preserve">Recommendations </w:t>
      </w:r>
    </w:p>
    <w:p w:rsidR="0015250B" w:rsidRPr="00E52AAF" w:rsidRDefault="00E52AAF" w:rsidP="0015250B">
      <w:pPr>
        <w:numPr>
          <w:ilvl w:val="0"/>
          <w:numId w:val="7"/>
        </w:numPr>
        <w:spacing w:after="160" w:line="360" w:lineRule="auto"/>
        <w:contextualSpacing/>
        <w:jc w:val="left"/>
        <w:rPr>
          <w:rFonts w:asciiTheme="minorHAnsi" w:eastAsia="Times New Roman" w:hAnsiTheme="minorHAnsi" w:cs="Arial"/>
          <w:color w:val="auto"/>
          <w:sz w:val="28"/>
          <w:szCs w:val="28"/>
          <w:lang w:val="en-US"/>
        </w:rPr>
      </w:pPr>
      <w:r>
        <w:rPr>
          <w:rFonts w:asciiTheme="minorHAnsi" w:eastAsia="Times New Roman" w:hAnsiTheme="minorHAnsi" w:cs="Arial"/>
          <w:color w:val="auto"/>
          <w:sz w:val="28"/>
          <w:szCs w:val="28"/>
        </w:rPr>
        <w:t xml:space="preserve"> I</w:t>
      </w:r>
      <w:r w:rsidR="0015250B" w:rsidRPr="0015250B">
        <w:rPr>
          <w:rFonts w:asciiTheme="minorHAnsi" w:eastAsia="Times New Roman" w:hAnsiTheme="minorHAnsi" w:cs="Arial"/>
          <w:color w:val="auto"/>
          <w:sz w:val="28"/>
          <w:szCs w:val="28"/>
        </w:rPr>
        <w:t xml:space="preserve">ntroduction of the new section 26 </w:t>
      </w:r>
      <w:r>
        <w:rPr>
          <w:rFonts w:asciiTheme="minorHAnsi" w:eastAsia="Times New Roman" w:hAnsiTheme="minorHAnsi" w:cs="Arial"/>
          <w:color w:val="auto"/>
          <w:sz w:val="28"/>
          <w:szCs w:val="28"/>
        </w:rPr>
        <w:t xml:space="preserve">which </w:t>
      </w:r>
      <w:r w:rsidR="008931D8">
        <w:rPr>
          <w:rFonts w:asciiTheme="minorHAnsi" w:eastAsia="Times New Roman" w:hAnsiTheme="minorHAnsi" w:cs="Arial"/>
          <w:color w:val="auto"/>
          <w:sz w:val="28"/>
          <w:szCs w:val="28"/>
        </w:rPr>
        <w:t xml:space="preserve">extensively </w:t>
      </w:r>
      <w:r w:rsidR="008931D8" w:rsidRPr="0015250B">
        <w:rPr>
          <w:rFonts w:asciiTheme="minorHAnsi" w:eastAsia="Times New Roman" w:hAnsiTheme="minorHAnsi" w:cs="Arial"/>
          <w:color w:val="auto"/>
          <w:sz w:val="28"/>
          <w:szCs w:val="28"/>
        </w:rPr>
        <w:t>addresses</w:t>
      </w:r>
      <w:r w:rsidR="0015250B" w:rsidRPr="0015250B">
        <w:rPr>
          <w:rFonts w:asciiTheme="minorHAnsi" w:eastAsia="Times New Roman" w:hAnsiTheme="minorHAnsi" w:cs="Arial"/>
          <w:color w:val="auto"/>
          <w:sz w:val="28"/>
          <w:szCs w:val="28"/>
        </w:rPr>
        <w:t xml:space="preserve"> the issue of declaration and management of interests of SGB members which is fully aligned with generally accepted good governance practices. </w:t>
      </w:r>
    </w:p>
    <w:p w:rsidR="00E52AAF" w:rsidRPr="0015250B" w:rsidRDefault="00E52AAF" w:rsidP="0015250B">
      <w:pPr>
        <w:numPr>
          <w:ilvl w:val="0"/>
          <w:numId w:val="7"/>
        </w:numPr>
        <w:spacing w:after="160" w:line="360" w:lineRule="auto"/>
        <w:contextualSpacing/>
        <w:jc w:val="left"/>
        <w:rPr>
          <w:rFonts w:asciiTheme="minorHAnsi" w:eastAsia="Times New Roman" w:hAnsiTheme="minorHAnsi" w:cs="Arial"/>
          <w:color w:val="auto"/>
          <w:sz w:val="28"/>
          <w:szCs w:val="28"/>
          <w:lang w:val="en-US"/>
        </w:rPr>
      </w:pPr>
      <w:r>
        <w:rPr>
          <w:rFonts w:asciiTheme="minorHAnsi" w:eastAsia="Times New Roman" w:hAnsiTheme="minorHAnsi" w:cs="Arial"/>
          <w:color w:val="auto"/>
          <w:sz w:val="28"/>
          <w:szCs w:val="28"/>
        </w:rPr>
        <w:t xml:space="preserve">The </w:t>
      </w:r>
      <w:r w:rsidR="008931D8">
        <w:rPr>
          <w:rFonts w:asciiTheme="minorHAnsi" w:eastAsia="Times New Roman" w:hAnsiTheme="minorHAnsi" w:cs="Arial"/>
          <w:color w:val="auto"/>
          <w:sz w:val="28"/>
          <w:szCs w:val="28"/>
        </w:rPr>
        <w:t>SGB should</w:t>
      </w:r>
      <w:r>
        <w:rPr>
          <w:rFonts w:asciiTheme="minorHAnsi" w:eastAsia="Times New Roman" w:hAnsiTheme="minorHAnsi" w:cs="Arial"/>
          <w:color w:val="auto"/>
          <w:sz w:val="28"/>
          <w:szCs w:val="28"/>
        </w:rPr>
        <w:t xml:space="preserve"> </w:t>
      </w:r>
      <w:r w:rsidR="008931D8">
        <w:rPr>
          <w:rFonts w:asciiTheme="minorHAnsi" w:eastAsia="Times New Roman" w:hAnsiTheme="minorHAnsi" w:cs="Arial"/>
          <w:color w:val="auto"/>
          <w:sz w:val="28"/>
          <w:szCs w:val="28"/>
        </w:rPr>
        <w:t>appoint a</w:t>
      </w:r>
      <w:r>
        <w:rPr>
          <w:rFonts w:asciiTheme="minorHAnsi" w:eastAsia="Times New Roman" w:hAnsiTheme="minorHAnsi" w:cs="Arial"/>
          <w:color w:val="auto"/>
          <w:sz w:val="28"/>
          <w:szCs w:val="28"/>
        </w:rPr>
        <w:t xml:space="preserve"> person </w:t>
      </w:r>
      <w:r w:rsidR="008931D8">
        <w:rPr>
          <w:rFonts w:asciiTheme="minorHAnsi" w:eastAsia="Times New Roman" w:hAnsiTheme="minorHAnsi" w:cs="Arial"/>
          <w:color w:val="auto"/>
          <w:sz w:val="28"/>
          <w:szCs w:val="28"/>
        </w:rPr>
        <w:t>registered as</w:t>
      </w:r>
      <w:r>
        <w:rPr>
          <w:rFonts w:asciiTheme="minorHAnsi" w:eastAsia="Times New Roman" w:hAnsiTheme="minorHAnsi" w:cs="Arial"/>
          <w:color w:val="auto"/>
          <w:sz w:val="28"/>
          <w:szCs w:val="28"/>
        </w:rPr>
        <w:t xml:space="preserve"> an </w:t>
      </w:r>
      <w:r w:rsidR="008931D8">
        <w:rPr>
          <w:rFonts w:asciiTheme="minorHAnsi" w:eastAsia="Times New Roman" w:hAnsiTheme="minorHAnsi" w:cs="Arial"/>
          <w:color w:val="auto"/>
          <w:sz w:val="28"/>
          <w:szCs w:val="28"/>
        </w:rPr>
        <w:t>accountant /</w:t>
      </w:r>
      <w:r>
        <w:rPr>
          <w:rFonts w:asciiTheme="minorHAnsi" w:eastAsia="Times New Roman" w:hAnsiTheme="minorHAnsi" w:cs="Arial"/>
          <w:color w:val="auto"/>
          <w:sz w:val="28"/>
          <w:szCs w:val="28"/>
        </w:rPr>
        <w:t xml:space="preserve">auditor in terms of the Public Accounts and Auditors </w:t>
      </w:r>
      <w:r w:rsidR="008931D8">
        <w:rPr>
          <w:rFonts w:asciiTheme="minorHAnsi" w:eastAsia="Times New Roman" w:hAnsiTheme="minorHAnsi" w:cs="Arial"/>
          <w:color w:val="auto"/>
          <w:sz w:val="28"/>
          <w:szCs w:val="28"/>
        </w:rPr>
        <w:t>Act,</w:t>
      </w:r>
      <w:r>
        <w:rPr>
          <w:rFonts w:asciiTheme="minorHAnsi" w:eastAsia="Times New Roman" w:hAnsiTheme="minorHAnsi" w:cs="Arial"/>
          <w:color w:val="auto"/>
          <w:sz w:val="28"/>
          <w:szCs w:val="28"/>
        </w:rPr>
        <w:t xml:space="preserve"> 1991</w:t>
      </w:r>
    </w:p>
    <w:p w:rsidR="0015250B" w:rsidRDefault="0015250B" w:rsidP="00523356">
      <w:pPr>
        <w:spacing w:after="160" w:line="360" w:lineRule="auto"/>
        <w:ind w:left="360"/>
        <w:contextualSpacing/>
        <w:jc w:val="left"/>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 xml:space="preserve"> </w:t>
      </w:r>
    </w:p>
    <w:p w:rsidR="0022690C" w:rsidRPr="0022690C" w:rsidRDefault="0022690C" w:rsidP="0022690C">
      <w:pPr>
        <w:spacing w:after="160" w:line="360" w:lineRule="auto"/>
        <w:ind w:firstLine="720"/>
        <w:rPr>
          <w:rFonts w:asciiTheme="minorHAnsi" w:eastAsia="Times New Roman" w:hAnsiTheme="minorHAnsi" w:cs="Arial"/>
          <w:b/>
          <w:color w:val="auto"/>
          <w:sz w:val="28"/>
          <w:szCs w:val="28"/>
          <w:lang w:val="en-US"/>
        </w:rPr>
      </w:pPr>
      <w:r>
        <w:rPr>
          <w:rFonts w:asciiTheme="minorHAnsi" w:eastAsia="Times New Roman" w:hAnsiTheme="minorHAnsi" w:cs="Arial"/>
          <w:b/>
          <w:color w:val="auto"/>
          <w:sz w:val="28"/>
          <w:szCs w:val="28"/>
          <w:lang w:val="en-US"/>
        </w:rPr>
        <w:t xml:space="preserve">Clause 16, Section 21 – HOD powers to centrally procure </w:t>
      </w:r>
      <w:r w:rsidR="007F3D17">
        <w:rPr>
          <w:rFonts w:asciiTheme="minorHAnsi" w:eastAsia="Times New Roman" w:hAnsiTheme="minorHAnsi" w:cs="Arial"/>
          <w:b/>
          <w:color w:val="auto"/>
          <w:sz w:val="28"/>
          <w:szCs w:val="28"/>
          <w:lang w:val="en-US"/>
        </w:rPr>
        <w:t>LTSM</w:t>
      </w:r>
    </w:p>
    <w:p w:rsidR="00526FFE" w:rsidRPr="00526FFE" w:rsidRDefault="00526FFE" w:rsidP="006C1459">
      <w:pPr>
        <w:spacing w:after="0" w:line="360" w:lineRule="auto"/>
        <w:ind w:left="720"/>
        <w:contextualSpacing/>
        <w:jc w:val="left"/>
        <w:rPr>
          <w:rFonts w:ascii="Times New Roman" w:eastAsia="Times New Roman" w:hAnsi="Times New Roman" w:cs="Times New Roman"/>
          <w:color w:val="auto"/>
          <w:sz w:val="28"/>
          <w:szCs w:val="28"/>
          <w:lang w:val="en-US"/>
        </w:rPr>
      </w:pPr>
      <w:r w:rsidRPr="00526FFE">
        <w:rPr>
          <w:rFonts w:asciiTheme="minorHAnsi" w:eastAsiaTheme="minorEastAsia" w:hAnsi="Calibri"/>
          <w:bCs/>
          <w:kern w:val="24"/>
          <w:sz w:val="28"/>
          <w:szCs w:val="28"/>
        </w:rPr>
        <w:t>The clause deals with HoD powers to centrally procure identified learning and teaching support material   for public schools, in consultation with the SGB</w:t>
      </w:r>
      <w:r w:rsidR="006C1459">
        <w:rPr>
          <w:rFonts w:asciiTheme="minorHAnsi" w:eastAsiaTheme="minorEastAsia" w:hAnsi="Calibri"/>
          <w:bCs/>
          <w:kern w:val="24"/>
          <w:sz w:val="28"/>
          <w:szCs w:val="28"/>
        </w:rPr>
        <w:t xml:space="preserve">. </w:t>
      </w:r>
      <w:r w:rsidRPr="00526FFE">
        <w:rPr>
          <w:rFonts w:asciiTheme="minorHAnsi" w:eastAsiaTheme="minorEastAsia" w:hAnsi="Calibri"/>
          <w:kern w:val="24"/>
          <w:sz w:val="28"/>
          <w:szCs w:val="28"/>
          <w:lang w:val="en-US"/>
        </w:rPr>
        <w:t>Most of the submitters raised serious concerns pertaining to this proposed amendment as follows:</w:t>
      </w:r>
    </w:p>
    <w:p w:rsidR="00526FFE" w:rsidRPr="00526FFE" w:rsidRDefault="00526FFE" w:rsidP="0022690C">
      <w:pPr>
        <w:numPr>
          <w:ilvl w:val="0"/>
          <w:numId w:val="38"/>
        </w:numPr>
        <w:spacing w:after="0" w:line="360" w:lineRule="auto"/>
        <w:contextualSpacing/>
        <w:jc w:val="left"/>
        <w:rPr>
          <w:rFonts w:ascii="Times New Roman" w:eastAsia="Times New Roman" w:hAnsi="Times New Roman" w:cs="Times New Roman"/>
          <w:color w:val="auto"/>
          <w:sz w:val="28"/>
          <w:szCs w:val="28"/>
          <w:lang w:val="en-US"/>
        </w:rPr>
      </w:pPr>
      <w:r w:rsidRPr="00526FFE">
        <w:rPr>
          <w:rFonts w:asciiTheme="minorHAnsi" w:eastAsiaTheme="minorEastAsia" w:hAnsi="Calibri"/>
          <w:kern w:val="24"/>
          <w:sz w:val="28"/>
          <w:szCs w:val="28"/>
          <w:lang w:val="en-US"/>
        </w:rPr>
        <w:t xml:space="preserve">This proposed amendment is problematic, firstly, because it appears to provide a means to summarily circumvent the allocation of functions between the SGB’s and HODs for the purpose of procurement. </w:t>
      </w:r>
    </w:p>
    <w:p w:rsidR="00526FFE" w:rsidRPr="00526FFE" w:rsidRDefault="00526FFE" w:rsidP="00092A29">
      <w:pPr>
        <w:numPr>
          <w:ilvl w:val="0"/>
          <w:numId w:val="38"/>
        </w:numPr>
        <w:spacing w:after="0" w:line="360" w:lineRule="auto"/>
        <w:contextualSpacing/>
        <w:jc w:val="left"/>
        <w:rPr>
          <w:rFonts w:ascii="Times New Roman" w:eastAsia="Times New Roman" w:hAnsi="Times New Roman" w:cs="Times New Roman"/>
          <w:color w:val="auto"/>
          <w:sz w:val="28"/>
          <w:szCs w:val="28"/>
          <w:lang w:val="en-US"/>
        </w:rPr>
      </w:pPr>
      <w:r w:rsidRPr="00526FFE">
        <w:rPr>
          <w:rFonts w:asciiTheme="minorHAnsi" w:eastAsiaTheme="minorEastAsia" w:hAnsi="Calibri"/>
          <w:kern w:val="24"/>
          <w:sz w:val="28"/>
          <w:szCs w:val="28"/>
          <w:lang w:val="en-US"/>
        </w:rPr>
        <w:t xml:space="preserve">This amendment also seeks to enable the HOD to arbitrarily withdraw this function from the SGB without any due process or a clear indication as to what would establish sufficient grounds/when will it be more efficient and effective for the HOD to be entitled to intervene as envisaged by this amendment. </w:t>
      </w:r>
      <w:r w:rsidR="006C1459" w:rsidRPr="006C1459">
        <w:rPr>
          <w:rFonts w:asciiTheme="minorHAnsi" w:eastAsiaTheme="minorEastAsia" w:hAnsi="Calibri"/>
          <w:kern w:val="24"/>
          <w:sz w:val="28"/>
          <w:szCs w:val="28"/>
          <w:lang w:val="en-US"/>
        </w:rPr>
        <w:t xml:space="preserve"> </w:t>
      </w:r>
      <w:r w:rsidRPr="00526FFE">
        <w:rPr>
          <w:rFonts w:asciiTheme="minorHAnsi" w:eastAsiaTheme="minorEastAsia" w:hAnsi="Calibri"/>
          <w:kern w:val="24"/>
          <w:sz w:val="28"/>
          <w:szCs w:val="28"/>
          <w:lang w:val="en-US"/>
        </w:rPr>
        <w:t xml:space="preserve">The implications of this amendment will be that the Department will centrally procure LTSM for schools. </w:t>
      </w:r>
    </w:p>
    <w:p w:rsidR="00526FFE" w:rsidRPr="0022690C" w:rsidRDefault="00526FFE" w:rsidP="0022690C">
      <w:pPr>
        <w:numPr>
          <w:ilvl w:val="0"/>
          <w:numId w:val="38"/>
        </w:numPr>
        <w:spacing w:after="0" w:line="360" w:lineRule="auto"/>
        <w:contextualSpacing/>
        <w:jc w:val="left"/>
        <w:rPr>
          <w:rFonts w:ascii="Times New Roman" w:eastAsia="Times New Roman" w:hAnsi="Times New Roman" w:cs="Times New Roman"/>
          <w:color w:val="auto"/>
          <w:sz w:val="28"/>
          <w:szCs w:val="28"/>
          <w:lang w:val="en-US"/>
        </w:rPr>
      </w:pPr>
      <w:r w:rsidRPr="00526FFE">
        <w:rPr>
          <w:rFonts w:asciiTheme="minorHAnsi" w:eastAsiaTheme="minorEastAsia" w:hAnsi="Calibri"/>
          <w:kern w:val="24"/>
          <w:sz w:val="28"/>
          <w:szCs w:val="28"/>
          <w:lang w:val="en-US"/>
        </w:rPr>
        <w:t>Section 21 already provides for an application process through which SGBs must apply to the HOD to be allocated the above functions. In terms of Section 21(2), if the SGB does not have the capacity to perform these function effectively, the HOD is empowered to refuse the application and require that the relevant SGB participate in the procurement function retained by the Department.</w:t>
      </w:r>
      <w:r w:rsidR="0022690C">
        <w:rPr>
          <w:rFonts w:asciiTheme="minorHAnsi" w:eastAsiaTheme="minorEastAsia" w:hAnsi="Calibri"/>
          <w:kern w:val="24"/>
          <w:sz w:val="28"/>
          <w:szCs w:val="28"/>
          <w:lang w:val="en-US"/>
        </w:rPr>
        <w:t xml:space="preserve"> </w:t>
      </w:r>
    </w:p>
    <w:p w:rsidR="00526FFE" w:rsidRDefault="00526FFE" w:rsidP="0022690C">
      <w:pPr>
        <w:spacing w:after="0" w:line="216" w:lineRule="auto"/>
        <w:ind w:left="720"/>
        <w:contextualSpacing/>
        <w:jc w:val="left"/>
        <w:rPr>
          <w:rFonts w:asciiTheme="minorHAnsi" w:eastAsiaTheme="minorEastAsia" w:hAnsi="Calibri"/>
          <w:kern w:val="24"/>
          <w:sz w:val="28"/>
          <w:szCs w:val="28"/>
          <w:lang w:val="en-US"/>
        </w:rPr>
      </w:pPr>
    </w:p>
    <w:p w:rsidR="00526FFE" w:rsidRPr="0022690C" w:rsidRDefault="0022690C" w:rsidP="0022690C">
      <w:pPr>
        <w:spacing w:after="0" w:line="216" w:lineRule="auto"/>
        <w:ind w:left="720"/>
        <w:contextualSpacing/>
        <w:jc w:val="left"/>
        <w:rPr>
          <w:rFonts w:asciiTheme="minorHAnsi" w:eastAsiaTheme="minorEastAsia" w:hAnsi="Calibri"/>
          <w:b/>
          <w:kern w:val="24"/>
          <w:sz w:val="28"/>
          <w:szCs w:val="28"/>
          <w:lang w:val="en-US"/>
        </w:rPr>
      </w:pPr>
      <w:r w:rsidRPr="0022690C">
        <w:rPr>
          <w:rFonts w:asciiTheme="minorHAnsi" w:eastAsiaTheme="minorEastAsia" w:hAnsi="Calibri"/>
          <w:b/>
          <w:kern w:val="24"/>
          <w:sz w:val="28"/>
          <w:szCs w:val="28"/>
          <w:lang w:val="en-US"/>
        </w:rPr>
        <w:t>Recommendations</w:t>
      </w:r>
    </w:p>
    <w:p w:rsidR="00526FFE" w:rsidRPr="00526FFE" w:rsidRDefault="00526FFE" w:rsidP="0022690C">
      <w:pPr>
        <w:spacing w:after="0" w:line="216" w:lineRule="auto"/>
        <w:ind w:left="720"/>
        <w:contextualSpacing/>
        <w:jc w:val="left"/>
        <w:rPr>
          <w:rFonts w:ascii="Times New Roman" w:eastAsia="Times New Roman" w:hAnsi="Times New Roman" w:cs="Times New Roman"/>
          <w:color w:val="auto"/>
          <w:sz w:val="28"/>
          <w:szCs w:val="28"/>
          <w:lang w:val="en-US"/>
        </w:rPr>
      </w:pPr>
    </w:p>
    <w:p w:rsidR="00526FFE" w:rsidRPr="007F3D17" w:rsidRDefault="0022690C" w:rsidP="0022690C">
      <w:pPr>
        <w:numPr>
          <w:ilvl w:val="0"/>
          <w:numId w:val="38"/>
        </w:numPr>
        <w:spacing w:after="0" w:line="360" w:lineRule="auto"/>
        <w:ind w:left="714" w:hanging="357"/>
        <w:contextualSpacing/>
        <w:jc w:val="left"/>
        <w:rPr>
          <w:rFonts w:ascii="Times New Roman" w:eastAsia="Times New Roman" w:hAnsi="Times New Roman" w:cs="Times New Roman"/>
          <w:color w:val="auto"/>
          <w:sz w:val="28"/>
          <w:szCs w:val="28"/>
          <w:lang w:val="en-US"/>
        </w:rPr>
      </w:pPr>
      <w:r>
        <w:rPr>
          <w:rFonts w:asciiTheme="minorHAnsi" w:eastAsiaTheme="minorEastAsia" w:hAnsi="Calibri"/>
          <w:kern w:val="24"/>
          <w:sz w:val="28"/>
          <w:szCs w:val="28"/>
          <w:lang w:val="en-US"/>
        </w:rPr>
        <w:t xml:space="preserve">To delete the </w:t>
      </w:r>
      <w:r w:rsidR="00BC6D09">
        <w:rPr>
          <w:rFonts w:asciiTheme="minorHAnsi" w:eastAsiaTheme="minorEastAsia" w:hAnsi="Calibri"/>
          <w:kern w:val="24"/>
          <w:sz w:val="28"/>
          <w:szCs w:val="28"/>
          <w:lang w:val="en-US"/>
        </w:rPr>
        <w:t>clause,</w:t>
      </w:r>
      <w:r>
        <w:rPr>
          <w:rFonts w:asciiTheme="minorHAnsi" w:eastAsiaTheme="minorEastAsia" w:hAnsi="Calibri"/>
          <w:kern w:val="24"/>
          <w:sz w:val="28"/>
          <w:szCs w:val="28"/>
          <w:lang w:val="en-US"/>
        </w:rPr>
        <w:t xml:space="preserve"> for </w:t>
      </w:r>
      <w:r w:rsidR="00BC6D09">
        <w:rPr>
          <w:rFonts w:asciiTheme="minorHAnsi" w:eastAsiaTheme="minorEastAsia" w:hAnsi="Calibri"/>
          <w:kern w:val="24"/>
          <w:sz w:val="28"/>
          <w:szCs w:val="28"/>
          <w:lang w:val="en-US"/>
        </w:rPr>
        <w:t xml:space="preserve">its </w:t>
      </w:r>
      <w:r w:rsidR="00BC6D09" w:rsidRPr="00526FFE">
        <w:rPr>
          <w:rFonts w:asciiTheme="minorHAnsi" w:eastAsiaTheme="minorEastAsia" w:hAnsi="Calibri"/>
          <w:kern w:val="24"/>
          <w:sz w:val="28"/>
          <w:szCs w:val="28"/>
          <w:lang w:val="en-US"/>
        </w:rPr>
        <w:t>amendment</w:t>
      </w:r>
      <w:r w:rsidR="00526FFE" w:rsidRPr="00526FFE">
        <w:rPr>
          <w:rFonts w:asciiTheme="minorHAnsi" w:eastAsiaTheme="minorEastAsia" w:hAnsi="Calibri"/>
          <w:kern w:val="24"/>
          <w:sz w:val="28"/>
          <w:szCs w:val="28"/>
          <w:lang w:val="en-US"/>
        </w:rPr>
        <w:t xml:space="preserve"> can hinder SGBs who are functioning effectively and transparently to deliver high quality education to the learners in its schools.  </w:t>
      </w:r>
    </w:p>
    <w:p w:rsidR="00526FFE" w:rsidRPr="00526FFE" w:rsidRDefault="007F3D17" w:rsidP="007F3D17">
      <w:pPr>
        <w:numPr>
          <w:ilvl w:val="0"/>
          <w:numId w:val="38"/>
        </w:numPr>
        <w:spacing w:after="0" w:line="360" w:lineRule="auto"/>
        <w:contextualSpacing/>
        <w:jc w:val="left"/>
        <w:rPr>
          <w:rFonts w:ascii="Times New Roman" w:eastAsia="Times New Roman" w:hAnsi="Times New Roman" w:cs="Times New Roman"/>
          <w:color w:val="auto"/>
          <w:sz w:val="28"/>
          <w:szCs w:val="28"/>
          <w:lang w:val="en-US"/>
        </w:rPr>
      </w:pPr>
      <w:r>
        <w:rPr>
          <w:rFonts w:asciiTheme="minorHAnsi" w:eastAsiaTheme="minorEastAsia" w:hAnsi="Calibri"/>
          <w:kern w:val="24"/>
          <w:sz w:val="28"/>
          <w:szCs w:val="28"/>
          <w:lang w:val="en-US"/>
        </w:rPr>
        <w:t xml:space="preserve">This should be </w:t>
      </w:r>
      <w:r w:rsidR="00BC6D09">
        <w:rPr>
          <w:rFonts w:asciiTheme="minorHAnsi" w:eastAsiaTheme="minorEastAsia" w:hAnsi="Calibri"/>
          <w:kern w:val="24"/>
          <w:sz w:val="28"/>
          <w:szCs w:val="28"/>
          <w:lang w:val="en-US"/>
        </w:rPr>
        <w:t>SGB,</w:t>
      </w:r>
      <w:r>
        <w:rPr>
          <w:rFonts w:asciiTheme="minorHAnsi" w:eastAsiaTheme="minorEastAsia" w:hAnsi="Calibri"/>
          <w:kern w:val="24"/>
          <w:sz w:val="28"/>
          <w:szCs w:val="28"/>
          <w:lang w:val="en-US"/>
        </w:rPr>
        <w:t xml:space="preserve"> </w:t>
      </w:r>
      <w:r w:rsidR="00BC6D09" w:rsidRPr="00526FFE">
        <w:rPr>
          <w:rFonts w:asciiTheme="minorHAnsi" w:eastAsiaTheme="minorEastAsia" w:hAnsi="Calibri"/>
          <w:kern w:val="24"/>
          <w:sz w:val="28"/>
          <w:szCs w:val="28"/>
          <w:lang w:val="en-US"/>
        </w:rPr>
        <w:t>given</w:t>
      </w:r>
      <w:r w:rsidR="00526FFE" w:rsidRPr="00526FFE">
        <w:rPr>
          <w:rFonts w:asciiTheme="minorHAnsi" w:eastAsiaTheme="minorEastAsia" w:hAnsi="Calibri"/>
          <w:kern w:val="24"/>
          <w:sz w:val="28"/>
          <w:szCs w:val="28"/>
          <w:lang w:val="en-US"/>
        </w:rPr>
        <w:t xml:space="preserve"> certain provincial departments’ record of incapability to deliver books to schools, there is a real concern that the provincial departments will not have the capacity to deliver quality material on time. </w:t>
      </w:r>
    </w:p>
    <w:p w:rsidR="007F3D17" w:rsidRPr="007F3D17" w:rsidRDefault="007F3D17" w:rsidP="006C1459">
      <w:pPr>
        <w:spacing w:after="0" w:line="360" w:lineRule="auto"/>
        <w:ind w:left="714"/>
        <w:contextualSpacing/>
        <w:jc w:val="left"/>
        <w:rPr>
          <w:rFonts w:ascii="Times New Roman" w:eastAsia="Times New Roman" w:hAnsi="Times New Roman" w:cs="Times New Roman"/>
          <w:color w:val="auto"/>
          <w:sz w:val="28"/>
          <w:szCs w:val="28"/>
          <w:lang w:val="en-US"/>
        </w:rPr>
      </w:pPr>
    </w:p>
    <w:p w:rsidR="00526FFE" w:rsidRPr="00526FFE" w:rsidRDefault="00526FFE" w:rsidP="007F3D17">
      <w:pPr>
        <w:spacing w:after="0" w:line="360" w:lineRule="auto"/>
        <w:contextualSpacing/>
        <w:jc w:val="left"/>
        <w:rPr>
          <w:rFonts w:ascii="Times New Roman" w:eastAsia="Times New Roman" w:hAnsi="Times New Roman" w:cs="Times New Roman"/>
          <w:color w:val="auto"/>
          <w:sz w:val="28"/>
          <w:szCs w:val="28"/>
          <w:lang w:val="en-US"/>
        </w:rPr>
      </w:pPr>
    </w:p>
    <w:p w:rsidR="00526FFE" w:rsidRPr="00526FFE" w:rsidRDefault="00526FFE" w:rsidP="00526FFE">
      <w:pPr>
        <w:spacing w:after="160" w:line="259" w:lineRule="auto"/>
        <w:jc w:val="left"/>
        <w:rPr>
          <w:rFonts w:asciiTheme="minorHAnsi" w:hAnsiTheme="minorHAnsi" w:cstheme="minorHAnsi"/>
          <w:color w:val="auto"/>
          <w:sz w:val="28"/>
          <w:szCs w:val="28"/>
          <w:lang w:val="en-US"/>
        </w:rPr>
      </w:pPr>
    </w:p>
    <w:p w:rsidR="00F00BC4" w:rsidRPr="00AF0027" w:rsidRDefault="00F00BC4" w:rsidP="00523356">
      <w:pPr>
        <w:spacing w:after="160" w:line="360" w:lineRule="auto"/>
        <w:ind w:left="360"/>
        <w:contextualSpacing/>
        <w:jc w:val="left"/>
        <w:rPr>
          <w:rFonts w:asciiTheme="minorHAnsi" w:eastAsia="Times New Roman" w:hAnsiTheme="minorHAnsi" w:cs="Arial"/>
          <w:color w:val="auto"/>
          <w:sz w:val="28"/>
          <w:szCs w:val="28"/>
          <w:lang w:val="en-US"/>
        </w:rPr>
      </w:pPr>
    </w:p>
    <w:p w:rsidR="00523356" w:rsidRPr="00523356" w:rsidRDefault="001B443A" w:rsidP="00AF0027">
      <w:pPr>
        <w:spacing w:after="160" w:line="360" w:lineRule="auto"/>
        <w:ind w:left="720"/>
        <w:contextualSpacing/>
        <w:jc w:val="left"/>
        <w:rPr>
          <w:rFonts w:asciiTheme="minorHAnsi" w:hAnsiTheme="minorHAnsi" w:cstheme="minorHAnsi"/>
          <w:b/>
          <w:bCs/>
          <w:sz w:val="28"/>
          <w:szCs w:val="28"/>
        </w:rPr>
      </w:pPr>
      <w:r w:rsidRPr="00523356">
        <w:rPr>
          <w:rFonts w:asciiTheme="minorHAnsi" w:hAnsiTheme="minorHAnsi" w:cstheme="minorHAnsi"/>
          <w:b/>
          <w:bCs/>
          <w:sz w:val="28"/>
          <w:szCs w:val="28"/>
        </w:rPr>
        <w:t xml:space="preserve">Clause </w:t>
      </w:r>
      <w:r w:rsidR="008931D8" w:rsidRPr="00523356">
        <w:rPr>
          <w:rFonts w:asciiTheme="minorHAnsi" w:hAnsiTheme="minorHAnsi" w:cstheme="minorHAnsi"/>
          <w:b/>
          <w:bCs/>
          <w:sz w:val="28"/>
          <w:szCs w:val="28"/>
        </w:rPr>
        <w:t>17,</w:t>
      </w:r>
      <w:r w:rsidR="00523356" w:rsidRPr="00523356">
        <w:rPr>
          <w:rFonts w:asciiTheme="minorHAnsi" w:hAnsiTheme="minorHAnsi" w:cstheme="minorHAnsi"/>
          <w:b/>
          <w:bCs/>
          <w:sz w:val="28"/>
          <w:szCs w:val="28"/>
        </w:rPr>
        <w:t xml:space="preserve"> S</w:t>
      </w:r>
      <w:r w:rsidR="00523356">
        <w:rPr>
          <w:rFonts w:asciiTheme="minorHAnsi" w:hAnsiTheme="minorHAnsi" w:cstheme="minorHAnsi"/>
          <w:b/>
          <w:bCs/>
          <w:sz w:val="28"/>
          <w:szCs w:val="28"/>
        </w:rPr>
        <w:t xml:space="preserve">ection </w:t>
      </w:r>
      <w:r w:rsidR="008931D8">
        <w:rPr>
          <w:rFonts w:asciiTheme="minorHAnsi" w:hAnsiTheme="minorHAnsi" w:cstheme="minorHAnsi"/>
          <w:b/>
          <w:bCs/>
          <w:sz w:val="28"/>
          <w:szCs w:val="28"/>
        </w:rPr>
        <w:t>22</w:t>
      </w:r>
      <w:r w:rsidR="008931D8" w:rsidRPr="00523356">
        <w:rPr>
          <w:rFonts w:asciiTheme="minorHAnsi" w:hAnsiTheme="minorHAnsi" w:cstheme="minorHAnsi"/>
          <w:b/>
          <w:bCs/>
          <w:sz w:val="28"/>
          <w:szCs w:val="28"/>
        </w:rPr>
        <w:t>:</w:t>
      </w:r>
      <w:r w:rsidR="00523356" w:rsidRPr="00523356">
        <w:rPr>
          <w:rFonts w:asciiTheme="minorHAnsi" w:hAnsiTheme="minorHAnsi" w:cstheme="minorHAnsi"/>
          <w:b/>
          <w:bCs/>
          <w:sz w:val="28"/>
          <w:szCs w:val="28"/>
        </w:rPr>
        <w:t xml:space="preserve"> Withdrawal of one or more </w:t>
      </w:r>
      <w:r w:rsidR="008931D8" w:rsidRPr="00523356">
        <w:rPr>
          <w:rFonts w:asciiTheme="minorHAnsi" w:hAnsiTheme="minorHAnsi" w:cstheme="minorHAnsi"/>
          <w:b/>
          <w:bCs/>
          <w:sz w:val="28"/>
          <w:szCs w:val="28"/>
        </w:rPr>
        <w:t>functions of</w:t>
      </w:r>
      <w:r w:rsidR="00523356" w:rsidRPr="00523356">
        <w:rPr>
          <w:rFonts w:asciiTheme="minorHAnsi" w:hAnsiTheme="minorHAnsi" w:cstheme="minorHAnsi"/>
          <w:b/>
          <w:bCs/>
          <w:sz w:val="28"/>
          <w:szCs w:val="28"/>
        </w:rPr>
        <w:t xml:space="preserve"> an SGB</w:t>
      </w:r>
    </w:p>
    <w:p w:rsidR="00AF0027" w:rsidRPr="00523356" w:rsidRDefault="00523356" w:rsidP="00AF0027">
      <w:pPr>
        <w:spacing w:after="160" w:line="360" w:lineRule="auto"/>
        <w:ind w:left="720"/>
        <w:contextualSpacing/>
        <w:jc w:val="left"/>
        <w:rPr>
          <w:rFonts w:asciiTheme="minorHAnsi" w:eastAsia="Times New Roman" w:hAnsiTheme="minorHAnsi" w:cstheme="minorHAnsi"/>
          <w:color w:val="auto"/>
          <w:sz w:val="28"/>
          <w:szCs w:val="28"/>
          <w:lang w:val="en-US"/>
        </w:rPr>
      </w:pPr>
      <w:r w:rsidRPr="00523356">
        <w:rPr>
          <w:rFonts w:asciiTheme="minorHAnsi" w:hAnsiTheme="minorHAnsi" w:cstheme="minorHAnsi"/>
          <w:bCs/>
          <w:sz w:val="28"/>
          <w:szCs w:val="28"/>
        </w:rPr>
        <w:t xml:space="preserve">The clause </w:t>
      </w:r>
      <w:r w:rsidR="001B443A" w:rsidRPr="00523356">
        <w:rPr>
          <w:rFonts w:asciiTheme="minorHAnsi" w:hAnsiTheme="minorHAnsi" w:cstheme="minorHAnsi"/>
          <w:sz w:val="28"/>
          <w:szCs w:val="28"/>
        </w:rPr>
        <w:t xml:space="preserve">seeks </w:t>
      </w:r>
      <w:r w:rsidR="008931D8" w:rsidRPr="00523356">
        <w:rPr>
          <w:rFonts w:asciiTheme="minorHAnsi" w:hAnsiTheme="minorHAnsi" w:cstheme="minorHAnsi"/>
          <w:sz w:val="28"/>
          <w:szCs w:val="28"/>
        </w:rPr>
        <w:t>to amends</w:t>
      </w:r>
      <w:r w:rsidR="001B443A" w:rsidRPr="00523356">
        <w:rPr>
          <w:rFonts w:asciiTheme="minorHAnsi" w:hAnsiTheme="minorHAnsi" w:cstheme="minorHAnsi"/>
          <w:sz w:val="28"/>
          <w:szCs w:val="28"/>
        </w:rPr>
        <w:t xml:space="preserve"> section 22 of the SASA to empower the HoD to withdraw on reasonable grounds and after complying with prescribed requirements “one or more functions” of an SGB</w:t>
      </w:r>
      <w:r w:rsidR="009D53C6">
        <w:rPr>
          <w:rFonts w:asciiTheme="minorHAnsi" w:hAnsiTheme="minorHAnsi" w:cstheme="minorHAnsi"/>
          <w:sz w:val="28"/>
          <w:szCs w:val="28"/>
        </w:rPr>
        <w:t xml:space="preserve">.  Written submissions received point to reservation with this clause, that HOD prescribes processes to withdraw function of SGB.   Some reject the fact that SGB will merely perform an operational function. </w:t>
      </w:r>
    </w:p>
    <w:p w:rsidR="008828E5" w:rsidRDefault="009D53C6" w:rsidP="00AF0027">
      <w:pPr>
        <w:spacing w:after="160" w:line="360" w:lineRule="auto"/>
        <w:ind w:left="720"/>
        <w:contextualSpacing/>
        <w:jc w:val="left"/>
        <w:rPr>
          <w:rFonts w:asciiTheme="minorHAnsi" w:eastAsia="Times New Roman" w:hAnsiTheme="minorHAnsi" w:cs="Arial"/>
          <w:color w:val="auto"/>
          <w:sz w:val="28"/>
          <w:szCs w:val="28"/>
          <w:lang w:val="en-US"/>
        </w:rPr>
      </w:pPr>
      <w:r>
        <w:rPr>
          <w:rFonts w:asciiTheme="minorHAnsi" w:eastAsia="Times New Roman" w:hAnsiTheme="minorHAnsi" w:cs="Arial"/>
          <w:color w:val="auto"/>
          <w:sz w:val="28"/>
          <w:szCs w:val="28"/>
          <w:lang w:val="en-US"/>
        </w:rPr>
        <w:t>Recommendation</w:t>
      </w:r>
    </w:p>
    <w:p w:rsidR="009D53C6" w:rsidRDefault="009D53C6" w:rsidP="00AF0027">
      <w:pPr>
        <w:spacing w:after="160" w:line="360" w:lineRule="auto"/>
        <w:ind w:left="720"/>
        <w:contextualSpacing/>
        <w:jc w:val="left"/>
        <w:rPr>
          <w:rFonts w:asciiTheme="minorHAnsi" w:eastAsia="Times New Roman" w:hAnsiTheme="minorHAnsi" w:cs="Arial"/>
          <w:color w:val="auto"/>
          <w:sz w:val="28"/>
          <w:szCs w:val="28"/>
          <w:lang w:val="en-US"/>
        </w:rPr>
      </w:pPr>
      <w:r>
        <w:rPr>
          <w:rFonts w:asciiTheme="minorHAnsi" w:eastAsia="Times New Roman" w:hAnsiTheme="minorHAnsi" w:cs="Arial"/>
          <w:color w:val="auto"/>
          <w:sz w:val="28"/>
          <w:szCs w:val="28"/>
          <w:lang w:val="en-US"/>
        </w:rPr>
        <w:t xml:space="preserve">Monitoring of Learners, is a management function that can be dealt with by school management  </w:t>
      </w:r>
    </w:p>
    <w:p w:rsidR="009D53C6" w:rsidRDefault="009D53C6" w:rsidP="00AF0027">
      <w:pPr>
        <w:spacing w:after="160" w:line="360" w:lineRule="auto"/>
        <w:ind w:left="720"/>
        <w:contextualSpacing/>
        <w:jc w:val="left"/>
        <w:rPr>
          <w:rFonts w:asciiTheme="minorHAnsi" w:eastAsia="Times New Roman" w:hAnsiTheme="minorHAnsi" w:cs="Arial"/>
          <w:color w:val="auto"/>
          <w:sz w:val="28"/>
          <w:szCs w:val="28"/>
          <w:lang w:val="en-US"/>
        </w:rPr>
      </w:pPr>
    </w:p>
    <w:p w:rsidR="008828E5" w:rsidRPr="007F3D17" w:rsidRDefault="007F3D17" w:rsidP="00AF0027">
      <w:pPr>
        <w:spacing w:after="160" w:line="360" w:lineRule="auto"/>
        <w:ind w:left="720"/>
        <w:contextualSpacing/>
        <w:jc w:val="left"/>
        <w:rPr>
          <w:rFonts w:asciiTheme="minorHAnsi" w:eastAsia="Times New Roman" w:hAnsiTheme="minorHAnsi" w:cs="Arial"/>
          <w:b/>
          <w:color w:val="auto"/>
          <w:sz w:val="28"/>
          <w:szCs w:val="28"/>
          <w:lang w:val="en-US"/>
        </w:rPr>
      </w:pPr>
      <w:r w:rsidRPr="007F3D17">
        <w:rPr>
          <w:rFonts w:asciiTheme="minorHAnsi" w:eastAsia="Times New Roman" w:hAnsiTheme="minorHAnsi" w:cs="Arial"/>
          <w:b/>
          <w:color w:val="auto"/>
          <w:sz w:val="28"/>
          <w:szCs w:val="28"/>
          <w:lang w:val="en-US"/>
        </w:rPr>
        <w:t>Recommendations</w:t>
      </w:r>
    </w:p>
    <w:p w:rsidR="007F3D17" w:rsidRPr="007F3D17" w:rsidRDefault="007F3D17" w:rsidP="007F3D17">
      <w:pPr>
        <w:numPr>
          <w:ilvl w:val="0"/>
          <w:numId w:val="39"/>
        </w:numPr>
        <w:spacing w:after="0" w:line="216" w:lineRule="auto"/>
        <w:ind w:left="1080"/>
        <w:contextualSpacing/>
        <w:jc w:val="left"/>
        <w:rPr>
          <w:rFonts w:ascii="Times New Roman" w:eastAsia="Times New Roman" w:hAnsi="Times New Roman" w:cs="Times New Roman"/>
          <w:color w:val="auto"/>
          <w:sz w:val="28"/>
          <w:szCs w:val="28"/>
          <w:lang w:val="en-US"/>
        </w:rPr>
      </w:pPr>
      <w:r w:rsidRPr="007F3D17">
        <w:rPr>
          <w:rFonts w:asciiTheme="minorHAnsi" w:eastAsiaTheme="minorEastAsia" w:hAnsi="Calibri"/>
          <w:kern w:val="24"/>
          <w:sz w:val="28"/>
          <w:szCs w:val="28"/>
          <w:lang w:val="en-US"/>
        </w:rPr>
        <w:t>Withdrawing of SGB functions must be the last resort once there is evidence that all internal intervention/ remedial steps have been taken to provide support the SGB committee to overcome whatever is being characterized as shortcomings</w:t>
      </w:r>
    </w:p>
    <w:p w:rsidR="007F3D17" w:rsidRPr="007F3D17" w:rsidRDefault="007F3D17" w:rsidP="007F3D17">
      <w:pPr>
        <w:numPr>
          <w:ilvl w:val="0"/>
          <w:numId w:val="39"/>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7F3D17">
        <w:rPr>
          <w:rFonts w:asciiTheme="minorHAnsi" w:eastAsiaTheme="minorEastAsia" w:hAnsi="Calibri"/>
          <w:kern w:val="24"/>
          <w:sz w:val="28"/>
          <w:szCs w:val="28"/>
          <w:lang w:val="en-US"/>
        </w:rPr>
        <w:t>In strengthening the SGB to execute its fiduciary duties, it is proposed that in the school posts establishment Department</w:t>
      </w:r>
      <w:r w:rsidRPr="007F3D17">
        <w:rPr>
          <w:rFonts w:asciiTheme="minorHAnsi" w:eastAsiaTheme="minorEastAsia" w:hAnsi="Calibri"/>
          <w:kern w:val="24"/>
          <w:sz w:val="48"/>
          <w:szCs w:val="48"/>
          <w:lang w:val="en-US"/>
        </w:rPr>
        <w:t xml:space="preserve"> </w:t>
      </w:r>
      <w:r w:rsidRPr="007F3D17">
        <w:rPr>
          <w:rFonts w:asciiTheme="minorHAnsi" w:eastAsiaTheme="minorEastAsia" w:hAnsi="Calibri"/>
          <w:kern w:val="24"/>
          <w:sz w:val="28"/>
          <w:szCs w:val="28"/>
          <w:lang w:val="en-US"/>
        </w:rPr>
        <w:t xml:space="preserve">must explore a scenario of the current or future permanent staff member in the administration to fully work with SGB- committee for development and building of solid administrative support and capacity. </w:t>
      </w:r>
    </w:p>
    <w:p w:rsidR="007F3D17" w:rsidRPr="007F3D17" w:rsidRDefault="007F3D17" w:rsidP="007F3D17">
      <w:pPr>
        <w:numPr>
          <w:ilvl w:val="0"/>
          <w:numId w:val="39"/>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7F3D17">
        <w:rPr>
          <w:rFonts w:asciiTheme="minorHAnsi" w:eastAsiaTheme="minorEastAsia" w:hAnsi="Calibri"/>
          <w:kern w:val="24"/>
          <w:sz w:val="28"/>
          <w:szCs w:val="28"/>
          <w:lang w:val="en-US"/>
        </w:rPr>
        <w:t>The</w:t>
      </w:r>
      <w:r w:rsidRPr="007F3D17">
        <w:rPr>
          <w:rFonts w:asciiTheme="minorHAnsi" w:eastAsiaTheme="minorEastAsia" w:hAnsi="Calibri"/>
          <w:i/>
          <w:iCs/>
          <w:kern w:val="24"/>
          <w:sz w:val="28"/>
          <w:szCs w:val="28"/>
          <w:lang w:val="en-US"/>
        </w:rPr>
        <w:t xml:space="preserve"> </w:t>
      </w:r>
      <w:r w:rsidRPr="007F3D17">
        <w:rPr>
          <w:rFonts w:asciiTheme="minorHAnsi" w:eastAsiaTheme="minorEastAsia" w:hAnsi="Calibri"/>
          <w:kern w:val="24"/>
          <w:sz w:val="28"/>
          <w:szCs w:val="28"/>
          <w:lang w:val="en-US"/>
        </w:rPr>
        <w:t xml:space="preserve">responsibility for such department official(s) is to serve as SGB administrator whose key daily work is to provide support to the SGB </w:t>
      </w:r>
    </w:p>
    <w:p w:rsidR="007F3D17" w:rsidRDefault="007F3D17" w:rsidP="00AF0027">
      <w:pPr>
        <w:spacing w:after="160" w:line="360" w:lineRule="auto"/>
        <w:ind w:left="720"/>
        <w:contextualSpacing/>
        <w:jc w:val="left"/>
        <w:rPr>
          <w:rFonts w:asciiTheme="minorHAnsi" w:eastAsia="Times New Roman" w:hAnsiTheme="minorHAnsi" w:cs="Arial"/>
          <w:color w:val="auto"/>
          <w:sz w:val="28"/>
          <w:szCs w:val="28"/>
          <w:lang w:val="en-US"/>
        </w:rPr>
      </w:pPr>
    </w:p>
    <w:p w:rsidR="00853EA0" w:rsidRPr="00853EA0" w:rsidRDefault="00853EA0" w:rsidP="00853EA0">
      <w:pPr>
        <w:spacing w:after="0" w:line="360" w:lineRule="auto"/>
        <w:ind w:left="1077"/>
        <w:contextualSpacing/>
        <w:jc w:val="left"/>
        <w:rPr>
          <w:rFonts w:ascii="Times New Roman" w:eastAsia="Times New Roman" w:hAnsi="Times New Roman" w:cs="Times New Roman"/>
          <w:color w:val="auto"/>
          <w:sz w:val="28"/>
          <w:szCs w:val="28"/>
          <w:lang w:val="en-US"/>
        </w:rPr>
      </w:pPr>
      <w:r>
        <w:rPr>
          <w:rFonts w:asciiTheme="minorHAnsi" w:hAnsiTheme="minorHAnsi" w:cs="Arial"/>
          <w:b/>
          <w:color w:val="auto"/>
          <w:sz w:val="32"/>
          <w:szCs w:val="32"/>
        </w:rPr>
        <w:t xml:space="preserve">Clause </w:t>
      </w:r>
      <w:r w:rsidR="00BC6D09">
        <w:rPr>
          <w:rFonts w:asciiTheme="minorHAnsi" w:hAnsiTheme="minorHAnsi" w:cs="Arial"/>
          <w:b/>
          <w:color w:val="auto"/>
          <w:sz w:val="32"/>
          <w:szCs w:val="32"/>
        </w:rPr>
        <w:t>21, Section</w:t>
      </w:r>
      <w:r>
        <w:rPr>
          <w:rFonts w:asciiTheme="minorHAnsi" w:hAnsiTheme="minorHAnsi" w:cs="Arial"/>
          <w:b/>
          <w:color w:val="auto"/>
          <w:sz w:val="32"/>
          <w:szCs w:val="32"/>
        </w:rPr>
        <w:t xml:space="preserve"> </w:t>
      </w:r>
      <w:r w:rsidR="00BC6D09">
        <w:rPr>
          <w:rFonts w:asciiTheme="minorHAnsi" w:hAnsiTheme="minorHAnsi" w:cs="Arial"/>
          <w:b/>
          <w:color w:val="auto"/>
          <w:sz w:val="32"/>
          <w:szCs w:val="32"/>
        </w:rPr>
        <w:t>25:</w:t>
      </w:r>
      <w:r>
        <w:rPr>
          <w:rFonts w:asciiTheme="minorHAnsi" w:hAnsiTheme="minorHAnsi" w:cs="Arial"/>
          <w:b/>
          <w:color w:val="auto"/>
          <w:sz w:val="32"/>
          <w:szCs w:val="32"/>
        </w:rPr>
        <w:t xml:space="preserve"> </w:t>
      </w:r>
      <w:r w:rsidRPr="00853EA0">
        <w:rPr>
          <w:rFonts w:asciiTheme="minorHAnsi" w:eastAsiaTheme="minorEastAsia" w:hAnsi="Calibri"/>
          <w:b/>
          <w:bCs/>
          <w:kern w:val="24"/>
          <w:sz w:val="28"/>
          <w:szCs w:val="28"/>
          <w:lang w:val="en-US"/>
        </w:rPr>
        <w:t>HoD powers to dissolve an SGB that has ceased to perform functions, MEC appeal authority for dissolution of SGB</w:t>
      </w:r>
    </w:p>
    <w:p w:rsidR="00853EA0" w:rsidRPr="00853EA0" w:rsidRDefault="00853EA0" w:rsidP="00853EA0">
      <w:pPr>
        <w:numPr>
          <w:ilvl w:val="0"/>
          <w:numId w:val="40"/>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853EA0">
        <w:rPr>
          <w:rFonts w:asciiTheme="minorHAnsi" w:eastAsiaTheme="minorEastAsia" w:hAnsi="Calibri"/>
          <w:kern w:val="24"/>
          <w:sz w:val="28"/>
          <w:szCs w:val="28"/>
          <w:lang w:val="en-US"/>
        </w:rPr>
        <w:t xml:space="preserve">The concern is that the proposed amendment is, as in the commentary to the Clause 17 intended amendments, the power granted to the temporary or interim SGB in section 25(4). </w:t>
      </w:r>
    </w:p>
    <w:p w:rsidR="00853EA0" w:rsidRPr="00853EA0" w:rsidRDefault="00853EA0" w:rsidP="00853EA0">
      <w:pPr>
        <w:numPr>
          <w:ilvl w:val="0"/>
          <w:numId w:val="40"/>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853EA0">
        <w:rPr>
          <w:rFonts w:asciiTheme="minorHAnsi" w:eastAsiaTheme="minorEastAsia" w:hAnsi="Calibri"/>
          <w:kern w:val="24"/>
          <w:sz w:val="28"/>
          <w:szCs w:val="28"/>
          <w:lang w:val="en-US"/>
        </w:rPr>
        <w:t xml:space="preserve">This is problematic for the reasons articulated in relation to </w:t>
      </w:r>
      <w:r w:rsidRPr="00853EA0">
        <w:rPr>
          <w:rFonts w:asciiTheme="minorHAnsi" w:eastAsiaTheme="minorEastAsia" w:hAnsi="Calibri"/>
          <w:b/>
          <w:bCs/>
          <w:kern w:val="24"/>
          <w:sz w:val="28"/>
          <w:szCs w:val="28"/>
          <w:lang w:val="en-US"/>
        </w:rPr>
        <w:t>clause 17</w:t>
      </w:r>
      <w:r w:rsidRPr="00853EA0">
        <w:rPr>
          <w:rFonts w:asciiTheme="minorHAnsi" w:eastAsiaTheme="minorEastAsia" w:hAnsi="Calibri"/>
          <w:kern w:val="24"/>
          <w:sz w:val="28"/>
          <w:szCs w:val="28"/>
          <w:lang w:val="en-US"/>
        </w:rPr>
        <w:t xml:space="preserve"> proposing amendments to section 22(8).</w:t>
      </w:r>
    </w:p>
    <w:p w:rsidR="00853EA0" w:rsidRPr="00853EA0" w:rsidRDefault="00853EA0" w:rsidP="00853EA0">
      <w:pPr>
        <w:spacing w:after="0" w:line="360" w:lineRule="auto"/>
        <w:ind w:left="1077"/>
        <w:contextualSpacing/>
        <w:jc w:val="left"/>
        <w:rPr>
          <w:rFonts w:ascii="Times New Roman" w:eastAsia="Times New Roman" w:hAnsi="Times New Roman" w:cs="Times New Roman"/>
          <w:color w:val="auto"/>
          <w:sz w:val="28"/>
          <w:szCs w:val="28"/>
          <w:lang w:val="en-US"/>
        </w:rPr>
      </w:pPr>
    </w:p>
    <w:p w:rsidR="00853EA0" w:rsidRPr="00853EA0" w:rsidRDefault="00853EA0" w:rsidP="00853EA0">
      <w:pPr>
        <w:spacing w:after="0" w:line="360" w:lineRule="auto"/>
        <w:ind w:left="1077"/>
        <w:contextualSpacing/>
        <w:jc w:val="left"/>
        <w:rPr>
          <w:rFonts w:ascii="Times New Roman" w:eastAsia="Times New Roman" w:hAnsi="Times New Roman" w:cs="Times New Roman"/>
          <w:b/>
          <w:color w:val="auto"/>
          <w:sz w:val="28"/>
          <w:szCs w:val="28"/>
          <w:lang w:val="en-US"/>
        </w:rPr>
      </w:pPr>
      <w:r w:rsidRPr="00853EA0">
        <w:rPr>
          <w:rFonts w:ascii="Times New Roman" w:eastAsia="Times New Roman" w:hAnsi="Times New Roman" w:cs="Times New Roman"/>
          <w:b/>
          <w:color w:val="auto"/>
          <w:sz w:val="28"/>
          <w:szCs w:val="28"/>
          <w:lang w:val="en-US"/>
        </w:rPr>
        <w:t>Recommendations</w:t>
      </w:r>
    </w:p>
    <w:p w:rsidR="00853EA0" w:rsidRPr="00853EA0" w:rsidRDefault="00853EA0" w:rsidP="00853EA0">
      <w:pPr>
        <w:numPr>
          <w:ilvl w:val="0"/>
          <w:numId w:val="40"/>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853EA0">
        <w:rPr>
          <w:rFonts w:asciiTheme="minorHAnsi" w:eastAsiaTheme="minorEastAsia" w:hAnsi="Calibri"/>
          <w:kern w:val="24"/>
          <w:sz w:val="28"/>
          <w:szCs w:val="28"/>
          <w:lang w:val="en-US"/>
        </w:rPr>
        <w:t xml:space="preserve"> It is proposed that it be amended to make provision for functional and well-functioning SGBs to apply for further functions and more autonomy.</w:t>
      </w:r>
    </w:p>
    <w:p w:rsidR="00853EA0" w:rsidRDefault="00853EA0" w:rsidP="00972C95">
      <w:pPr>
        <w:spacing w:after="160" w:line="360" w:lineRule="auto"/>
        <w:ind w:left="720"/>
        <w:contextualSpacing/>
        <w:jc w:val="left"/>
        <w:rPr>
          <w:rFonts w:asciiTheme="minorHAnsi" w:hAnsiTheme="minorHAnsi" w:cs="Arial"/>
          <w:b/>
          <w:color w:val="auto"/>
          <w:sz w:val="32"/>
          <w:szCs w:val="32"/>
        </w:rPr>
      </w:pPr>
    </w:p>
    <w:p w:rsidR="006C1459" w:rsidRPr="006C1459" w:rsidRDefault="006C1459" w:rsidP="006C1459">
      <w:pPr>
        <w:spacing w:after="160" w:line="360" w:lineRule="auto"/>
        <w:ind w:left="720"/>
        <w:contextualSpacing/>
        <w:jc w:val="left"/>
        <w:rPr>
          <w:rFonts w:ascii="Times New Roman" w:eastAsia="Times New Roman" w:hAnsi="Times New Roman" w:cs="Times New Roman"/>
          <w:color w:val="auto"/>
          <w:sz w:val="28"/>
          <w:szCs w:val="28"/>
          <w:lang w:val="en-US"/>
        </w:rPr>
      </w:pPr>
      <w:r>
        <w:rPr>
          <w:rFonts w:asciiTheme="minorHAnsi" w:hAnsiTheme="minorHAnsi" w:cs="Arial"/>
          <w:b/>
          <w:color w:val="auto"/>
          <w:sz w:val="32"/>
          <w:szCs w:val="32"/>
        </w:rPr>
        <w:t xml:space="preserve">Clause </w:t>
      </w:r>
      <w:r w:rsidR="00BC6D09">
        <w:rPr>
          <w:rFonts w:asciiTheme="minorHAnsi" w:hAnsiTheme="minorHAnsi" w:cs="Arial"/>
          <w:b/>
          <w:color w:val="auto"/>
          <w:sz w:val="32"/>
          <w:szCs w:val="32"/>
        </w:rPr>
        <w:t>23,</w:t>
      </w:r>
      <w:r>
        <w:rPr>
          <w:rFonts w:asciiTheme="minorHAnsi" w:hAnsiTheme="minorHAnsi" w:cs="Arial"/>
          <w:b/>
          <w:color w:val="auto"/>
          <w:sz w:val="32"/>
          <w:szCs w:val="32"/>
        </w:rPr>
        <w:t xml:space="preserve"> Section </w:t>
      </w:r>
      <w:r w:rsidR="00BC6D09">
        <w:rPr>
          <w:rFonts w:asciiTheme="minorHAnsi" w:hAnsiTheme="minorHAnsi" w:cs="Arial"/>
          <w:b/>
          <w:color w:val="auto"/>
          <w:sz w:val="32"/>
          <w:szCs w:val="32"/>
        </w:rPr>
        <w:t>27:</w:t>
      </w:r>
      <w:r>
        <w:rPr>
          <w:rFonts w:asciiTheme="minorHAnsi" w:hAnsiTheme="minorHAnsi" w:cs="Arial"/>
          <w:b/>
          <w:color w:val="auto"/>
          <w:sz w:val="32"/>
          <w:szCs w:val="32"/>
        </w:rPr>
        <w:t xml:space="preserve"> </w:t>
      </w:r>
      <w:r w:rsidRPr="006C1459">
        <w:rPr>
          <w:rFonts w:asciiTheme="minorHAnsi" w:eastAsiaTheme="minorEastAsia" w:hAnsi="Calibri"/>
          <w:b/>
          <w:bCs/>
          <w:kern w:val="24"/>
          <w:sz w:val="28"/>
          <w:szCs w:val="28"/>
          <w:u w:val="single"/>
          <w:lang w:val="en-US"/>
        </w:rPr>
        <w:t>Non remuneration of SGB   for the performance of duties</w:t>
      </w:r>
    </w:p>
    <w:p w:rsidR="006C1459" w:rsidRDefault="006C1459" w:rsidP="006C1459">
      <w:pPr>
        <w:spacing w:after="0" w:line="360" w:lineRule="auto"/>
        <w:ind w:left="714"/>
        <w:contextualSpacing/>
        <w:jc w:val="left"/>
        <w:rPr>
          <w:rFonts w:asciiTheme="minorHAnsi" w:eastAsiaTheme="minorEastAsia" w:hAnsi="Calibri"/>
          <w:kern w:val="24"/>
          <w:sz w:val="28"/>
          <w:szCs w:val="28"/>
          <w:lang w:val="en-US"/>
        </w:rPr>
      </w:pPr>
      <w:r w:rsidRPr="006C1459">
        <w:rPr>
          <w:rFonts w:asciiTheme="minorHAnsi" w:eastAsiaTheme="minorEastAsia" w:hAnsi="Calibri"/>
          <w:kern w:val="24"/>
          <w:sz w:val="28"/>
          <w:szCs w:val="28"/>
          <w:lang w:val="en-US"/>
        </w:rPr>
        <w:t xml:space="preserve">It is submitted that members of the governing body should be reimbursed for reasonable expenses incurred for the attendance of meetings and school activities. </w:t>
      </w:r>
    </w:p>
    <w:p w:rsidR="006C1459" w:rsidRPr="006C1459" w:rsidRDefault="006C1459" w:rsidP="006C1459">
      <w:pPr>
        <w:spacing w:after="0" w:line="360" w:lineRule="auto"/>
        <w:ind w:left="714"/>
        <w:contextualSpacing/>
        <w:jc w:val="left"/>
        <w:rPr>
          <w:rFonts w:ascii="Times New Roman" w:eastAsia="Times New Roman" w:hAnsi="Times New Roman" w:cs="Times New Roman"/>
          <w:b/>
          <w:color w:val="auto"/>
          <w:sz w:val="28"/>
          <w:szCs w:val="28"/>
          <w:u w:val="single"/>
          <w:lang w:val="en-US"/>
        </w:rPr>
      </w:pPr>
      <w:r w:rsidRPr="006C1459">
        <w:rPr>
          <w:rFonts w:asciiTheme="minorHAnsi" w:eastAsiaTheme="minorEastAsia" w:hAnsi="Calibri"/>
          <w:b/>
          <w:kern w:val="24"/>
          <w:sz w:val="28"/>
          <w:szCs w:val="28"/>
          <w:u w:val="single"/>
          <w:lang w:val="en-US"/>
        </w:rPr>
        <w:t>Recommendation</w:t>
      </w:r>
    </w:p>
    <w:p w:rsidR="006C1459" w:rsidRPr="006C1459" w:rsidRDefault="006C1459" w:rsidP="006C1459">
      <w:pPr>
        <w:spacing w:after="0" w:line="360" w:lineRule="auto"/>
        <w:ind w:left="714"/>
        <w:contextualSpacing/>
        <w:jc w:val="left"/>
        <w:rPr>
          <w:rFonts w:ascii="Times New Roman" w:eastAsia="Times New Roman" w:hAnsi="Times New Roman" w:cs="Times New Roman"/>
          <w:color w:val="auto"/>
          <w:sz w:val="28"/>
          <w:szCs w:val="28"/>
          <w:lang w:val="en-US"/>
        </w:rPr>
      </w:pPr>
      <w:r w:rsidRPr="006C1459">
        <w:rPr>
          <w:rFonts w:asciiTheme="minorHAnsi" w:eastAsiaTheme="minorEastAsia" w:hAnsi="Calibri"/>
          <w:kern w:val="24"/>
          <w:sz w:val="28"/>
          <w:szCs w:val="28"/>
          <w:lang w:val="en-US"/>
        </w:rPr>
        <w:t>It is recommended that as per the current amendment, that there may be no</w:t>
      </w:r>
      <w:r w:rsidRPr="006C1459">
        <w:rPr>
          <w:rFonts w:asciiTheme="minorHAnsi" w:eastAsiaTheme="minorEastAsia" w:hAnsi="Calibri"/>
          <w:b/>
          <w:bCs/>
          <w:kern w:val="24"/>
          <w:sz w:val="28"/>
          <w:szCs w:val="28"/>
          <w:lang w:val="en-US"/>
        </w:rPr>
        <w:t xml:space="preserve"> </w:t>
      </w:r>
      <w:r w:rsidRPr="006C1459">
        <w:rPr>
          <w:rFonts w:asciiTheme="minorHAnsi" w:eastAsiaTheme="minorEastAsia" w:hAnsi="Calibri"/>
          <w:kern w:val="24"/>
          <w:sz w:val="28"/>
          <w:szCs w:val="28"/>
          <w:lang w:val="en-US"/>
        </w:rPr>
        <w:t xml:space="preserve">remuneration, </w:t>
      </w:r>
      <w:r w:rsidR="00BC6D09" w:rsidRPr="006C1459">
        <w:rPr>
          <w:rFonts w:asciiTheme="minorHAnsi" w:eastAsiaTheme="minorEastAsia" w:hAnsi="Calibri"/>
          <w:kern w:val="24"/>
          <w:sz w:val="28"/>
          <w:szCs w:val="28"/>
          <w:lang w:val="en-US"/>
        </w:rPr>
        <w:t>nevertheless reference</w:t>
      </w:r>
      <w:r w:rsidRPr="006C1459">
        <w:rPr>
          <w:rFonts w:asciiTheme="minorHAnsi" w:eastAsiaTheme="minorEastAsia" w:hAnsi="Calibri"/>
          <w:kern w:val="24"/>
          <w:sz w:val="28"/>
          <w:szCs w:val="28"/>
          <w:lang w:val="en-US"/>
        </w:rPr>
        <w:t xml:space="preserve"> must be made to the reimbursement of expenses incurred by members, in the fulfilment of their duties.</w:t>
      </w:r>
    </w:p>
    <w:p w:rsidR="006C1459" w:rsidRDefault="006C1459" w:rsidP="006C1459">
      <w:pPr>
        <w:spacing w:before="200" w:after="0" w:line="216" w:lineRule="auto"/>
        <w:ind w:left="714"/>
        <w:jc w:val="left"/>
        <w:rPr>
          <w:rFonts w:asciiTheme="minorHAnsi" w:eastAsiaTheme="minorEastAsia" w:hAnsi="Calibri"/>
          <w:b/>
          <w:bCs/>
          <w:kern w:val="24"/>
          <w:sz w:val="28"/>
          <w:szCs w:val="28"/>
          <w:u w:val="single"/>
          <w:lang w:val="en-US"/>
        </w:rPr>
      </w:pPr>
      <w:r>
        <w:rPr>
          <w:rFonts w:asciiTheme="minorHAnsi" w:eastAsiaTheme="minorEastAsia" w:hAnsi="Calibri"/>
          <w:b/>
          <w:bCs/>
          <w:kern w:val="24"/>
          <w:sz w:val="28"/>
          <w:szCs w:val="28"/>
          <w:u w:val="single"/>
          <w:lang w:val="en-US"/>
        </w:rPr>
        <w:t xml:space="preserve">Clause 25, Section </w:t>
      </w:r>
      <w:r w:rsidR="00BC6D09">
        <w:rPr>
          <w:rFonts w:asciiTheme="minorHAnsi" w:eastAsiaTheme="minorEastAsia" w:hAnsi="Calibri"/>
          <w:b/>
          <w:bCs/>
          <w:kern w:val="24"/>
          <w:sz w:val="28"/>
          <w:szCs w:val="28"/>
          <w:u w:val="single"/>
          <w:lang w:val="en-US"/>
        </w:rPr>
        <w:t>29:</w:t>
      </w:r>
      <w:r>
        <w:rPr>
          <w:rFonts w:asciiTheme="minorHAnsi" w:eastAsiaTheme="minorEastAsia" w:hAnsi="Calibri"/>
          <w:b/>
          <w:bCs/>
          <w:kern w:val="24"/>
          <w:sz w:val="28"/>
          <w:szCs w:val="28"/>
          <w:u w:val="single"/>
          <w:lang w:val="en-US"/>
        </w:rPr>
        <w:t xml:space="preserve"> </w:t>
      </w:r>
      <w:r w:rsidRPr="006C1459">
        <w:rPr>
          <w:rFonts w:asciiTheme="minorHAnsi" w:eastAsiaTheme="minorEastAsia" w:hAnsi="Calibri"/>
          <w:b/>
          <w:bCs/>
          <w:kern w:val="24"/>
          <w:sz w:val="28"/>
          <w:szCs w:val="28"/>
          <w:u w:val="single"/>
          <w:lang w:val="en-US"/>
        </w:rPr>
        <w:t xml:space="preserve">Parent as Chairperson of the finance committee of public school.  </w:t>
      </w:r>
    </w:p>
    <w:p w:rsidR="006C1459" w:rsidRPr="006C1459" w:rsidRDefault="006C1459" w:rsidP="006C1459">
      <w:pPr>
        <w:spacing w:before="200" w:after="0" w:line="216" w:lineRule="auto"/>
        <w:ind w:left="714"/>
        <w:jc w:val="left"/>
        <w:rPr>
          <w:rFonts w:ascii="Times New Roman" w:eastAsia="Times New Roman" w:hAnsi="Times New Roman" w:cs="Times New Roman"/>
          <w:color w:val="auto"/>
          <w:sz w:val="28"/>
          <w:szCs w:val="28"/>
          <w:lang w:val="en-US"/>
        </w:rPr>
      </w:pPr>
    </w:p>
    <w:p w:rsidR="006C1459" w:rsidRPr="006C1459" w:rsidRDefault="006C1459" w:rsidP="006C1459">
      <w:pPr>
        <w:numPr>
          <w:ilvl w:val="0"/>
          <w:numId w:val="42"/>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6C1459">
        <w:rPr>
          <w:rFonts w:asciiTheme="minorHAnsi" w:eastAsiaTheme="minorEastAsia" w:hAnsi="Calibri"/>
          <w:kern w:val="24"/>
          <w:sz w:val="28"/>
          <w:szCs w:val="28"/>
        </w:rPr>
        <w:t xml:space="preserve">Submitters proposes that it should, not only be when reasonably practical, but </w:t>
      </w:r>
      <w:r w:rsidRPr="006C1459">
        <w:rPr>
          <w:rFonts w:asciiTheme="minorHAnsi" w:eastAsiaTheme="minorEastAsia" w:hAnsi="Calibri"/>
          <w:b/>
          <w:bCs/>
          <w:kern w:val="24"/>
          <w:sz w:val="28"/>
          <w:szCs w:val="28"/>
        </w:rPr>
        <w:t xml:space="preserve">always </w:t>
      </w:r>
      <w:r w:rsidRPr="006C1459">
        <w:rPr>
          <w:rFonts w:asciiTheme="minorHAnsi" w:eastAsiaTheme="minorEastAsia" w:hAnsi="Calibri"/>
          <w:kern w:val="24"/>
          <w:sz w:val="28"/>
          <w:szCs w:val="28"/>
        </w:rPr>
        <w:t xml:space="preserve">be a parent member, as the decisions made by the chairperson of a finance committee have a huge financial impact on the school and should not be left in the hands of an educator. </w:t>
      </w:r>
    </w:p>
    <w:p w:rsidR="006C1459" w:rsidRPr="000148A6" w:rsidRDefault="006C1459" w:rsidP="00972C95">
      <w:pPr>
        <w:spacing w:after="160" w:line="360" w:lineRule="auto"/>
        <w:ind w:left="720"/>
        <w:contextualSpacing/>
        <w:jc w:val="left"/>
        <w:rPr>
          <w:rFonts w:asciiTheme="minorHAnsi" w:hAnsiTheme="minorHAnsi" w:cs="Arial"/>
          <w:b/>
          <w:color w:val="auto"/>
          <w:sz w:val="28"/>
          <w:szCs w:val="28"/>
        </w:rPr>
      </w:pPr>
    </w:p>
    <w:p w:rsidR="000148A6" w:rsidRDefault="000148A6" w:rsidP="000148A6">
      <w:pPr>
        <w:spacing w:before="200" w:after="0" w:line="216" w:lineRule="auto"/>
        <w:ind w:left="720"/>
        <w:jc w:val="left"/>
        <w:rPr>
          <w:rFonts w:asciiTheme="minorHAnsi" w:eastAsiaTheme="minorEastAsia" w:hAnsi="Calibri"/>
          <w:b/>
          <w:bCs/>
          <w:kern w:val="24"/>
          <w:sz w:val="28"/>
          <w:szCs w:val="28"/>
        </w:rPr>
      </w:pPr>
      <w:r w:rsidRPr="000148A6">
        <w:rPr>
          <w:rFonts w:asciiTheme="minorHAnsi" w:eastAsiaTheme="minorEastAsia" w:hAnsi="Calibri"/>
          <w:b/>
          <w:bCs/>
          <w:kern w:val="24"/>
          <w:sz w:val="28"/>
          <w:szCs w:val="28"/>
        </w:rPr>
        <w:t xml:space="preserve">Clause </w:t>
      </w:r>
      <w:r w:rsidR="00BC6D09" w:rsidRPr="000148A6">
        <w:rPr>
          <w:rFonts w:asciiTheme="minorHAnsi" w:eastAsiaTheme="minorEastAsia" w:hAnsi="Calibri"/>
          <w:b/>
          <w:bCs/>
          <w:kern w:val="24"/>
          <w:sz w:val="28"/>
          <w:szCs w:val="28"/>
        </w:rPr>
        <w:t>28, Section</w:t>
      </w:r>
      <w:r w:rsidRPr="000148A6">
        <w:rPr>
          <w:rFonts w:asciiTheme="minorHAnsi" w:eastAsiaTheme="minorEastAsia" w:hAnsi="Calibri"/>
          <w:b/>
          <w:bCs/>
          <w:kern w:val="24"/>
          <w:sz w:val="28"/>
          <w:szCs w:val="28"/>
        </w:rPr>
        <w:t xml:space="preserve"> 36Approval by MEC for SGB entering into lease agreements, loans, overdrafts</w:t>
      </w:r>
    </w:p>
    <w:p w:rsidR="000148A6" w:rsidRPr="000148A6" w:rsidRDefault="000148A6" w:rsidP="000148A6">
      <w:pPr>
        <w:spacing w:before="200" w:after="0" w:line="216" w:lineRule="auto"/>
        <w:ind w:left="720"/>
        <w:jc w:val="left"/>
        <w:rPr>
          <w:rFonts w:ascii="Times New Roman" w:eastAsia="Times New Roman" w:hAnsi="Times New Roman" w:cs="Times New Roman"/>
          <w:color w:val="auto"/>
          <w:sz w:val="28"/>
          <w:szCs w:val="28"/>
          <w:lang w:val="en-US"/>
        </w:rPr>
      </w:pPr>
    </w:p>
    <w:p w:rsidR="000148A6" w:rsidRPr="000148A6" w:rsidRDefault="000148A6" w:rsidP="000148A6">
      <w:pPr>
        <w:spacing w:after="0" w:line="360" w:lineRule="auto"/>
        <w:ind w:left="1077"/>
        <w:contextualSpacing/>
        <w:jc w:val="left"/>
        <w:rPr>
          <w:rFonts w:ascii="Times New Roman" w:eastAsia="Times New Roman" w:hAnsi="Times New Roman" w:cs="Times New Roman"/>
          <w:color w:val="auto"/>
          <w:sz w:val="28"/>
          <w:szCs w:val="28"/>
          <w:lang w:val="en-US"/>
        </w:rPr>
      </w:pPr>
      <w:r w:rsidRPr="000148A6">
        <w:rPr>
          <w:rFonts w:asciiTheme="minorHAnsi" w:eastAsiaTheme="minorEastAsia" w:hAnsi="Calibri"/>
          <w:kern w:val="24"/>
          <w:sz w:val="28"/>
          <w:szCs w:val="28"/>
          <w:lang w:val="en-US"/>
        </w:rPr>
        <w:t>Some submitters object to the proposed amendment on the basis that:</w:t>
      </w:r>
    </w:p>
    <w:p w:rsidR="000148A6" w:rsidRPr="000148A6" w:rsidRDefault="000148A6" w:rsidP="000148A6">
      <w:pPr>
        <w:spacing w:after="0" w:line="360" w:lineRule="auto"/>
        <w:ind w:left="1077"/>
        <w:contextualSpacing/>
        <w:jc w:val="left"/>
        <w:rPr>
          <w:rFonts w:ascii="Times New Roman" w:eastAsia="Times New Roman" w:hAnsi="Times New Roman" w:cs="Times New Roman"/>
          <w:color w:val="auto"/>
          <w:sz w:val="28"/>
          <w:szCs w:val="28"/>
          <w:lang w:val="en-US"/>
        </w:rPr>
      </w:pPr>
      <w:r w:rsidRPr="000148A6">
        <w:rPr>
          <w:rFonts w:asciiTheme="minorHAnsi" w:eastAsiaTheme="minorEastAsia" w:hAnsi="Calibri"/>
          <w:kern w:val="24"/>
          <w:sz w:val="28"/>
          <w:szCs w:val="28"/>
          <w:lang w:val="en-US"/>
        </w:rPr>
        <w:t xml:space="preserve">The SGB, as a legal entity should be able to participate in the business of keeping a school viable in the interest of the community it serves, free and unfettered as enshrined in the Constitution. </w:t>
      </w:r>
    </w:p>
    <w:p w:rsidR="000148A6" w:rsidRPr="000148A6" w:rsidRDefault="000148A6" w:rsidP="000148A6">
      <w:pPr>
        <w:numPr>
          <w:ilvl w:val="0"/>
          <w:numId w:val="44"/>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0148A6">
        <w:rPr>
          <w:rFonts w:asciiTheme="minorHAnsi" w:eastAsiaTheme="minorEastAsia" w:hAnsi="Calibri"/>
          <w:kern w:val="24"/>
          <w:sz w:val="28"/>
          <w:szCs w:val="28"/>
          <w:lang w:val="en-US"/>
        </w:rPr>
        <w:t>The proposed amendments also fail to specify how long the MEC, whose office is already inundated with normal day to day enquiries, will take to provide the approval.</w:t>
      </w:r>
    </w:p>
    <w:p w:rsidR="000148A6" w:rsidRPr="000148A6" w:rsidRDefault="000148A6" w:rsidP="000148A6">
      <w:pPr>
        <w:spacing w:after="0" w:line="360" w:lineRule="auto"/>
        <w:ind w:left="1077"/>
        <w:contextualSpacing/>
        <w:jc w:val="left"/>
        <w:rPr>
          <w:rFonts w:ascii="Times New Roman" w:eastAsia="Times New Roman" w:hAnsi="Times New Roman" w:cs="Times New Roman"/>
          <w:color w:val="auto"/>
          <w:sz w:val="28"/>
          <w:szCs w:val="28"/>
          <w:lang w:val="en-US"/>
        </w:rPr>
      </w:pPr>
    </w:p>
    <w:p w:rsidR="000148A6" w:rsidRPr="000148A6" w:rsidRDefault="000148A6" w:rsidP="000148A6">
      <w:pPr>
        <w:spacing w:after="0" w:line="360" w:lineRule="auto"/>
        <w:ind w:left="1077"/>
        <w:contextualSpacing/>
        <w:jc w:val="left"/>
        <w:rPr>
          <w:rFonts w:ascii="Times New Roman" w:eastAsia="Times New Roman" w:hAnsi="Times New Roman" w:cs="Times New Roman"/>
          <w:b/>
          <w:color w:val="auto"/>
          <w:sz w:val="28"/>
          <w:szCs w:val="28"/>
          <w:lang w:val="en-US"/>
        </w:rPr>
      </w:pPr>
      <w:r w:rsidRPr="000148A6">
        <w:rPr>
          <w:rFonts w:asciiTheme="minorHAnsi" w:eastAsiaTheme="minorEastAsia" w:hAnsi="Calibri"/>
          <w:b/>
          <w:kern w:val="24"/>
          <w:sz w:val="28"/>
          <w:szCs w:val="28"/>
        </w:rPr>
        <w:t>Recommendation</w:t>
      </w:r>
    </w:p>
    <w:p w:rsidR="000148A6" w:rsidRPr="000148A6" w:rsidRDefault="000148A6" w:rsidP="000148A6">
      <w:pPr>
        <w:numPr>
          <w:ilvl w:val="0"/>
          <w:numId w:val="44"/>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0148A6">
        <w:rPr>
          <w:rFonts w:asciiTheme="minorHAnsi" w:eastAsiaTheme="minorEastAsia" w:hAnsi="Calibri"/>
          <w:kern w:val="24"/>
          <w:sz w:val="28"/>
          <w:szCs w:val="28"/>
          <w:lang w:val="en-US"/>
        </w:rPr>
        <w:t>In light of various other legislation regulating this aspect of contracting, the term lease agreements be left in the discretion of schools unless compelling reasons arise to limit this discretion.</w:t>
      </w:r>
    </w:p>
    <w:p w:rsidR="000148A6" w:rsidRPr="000148A6" w:rsidRDefault="000148A6" w:rsidP="000148A6">
      <w:pPr>
        <w:numPr>
          <w:ilvl w:val="0"/>
          <w:numId w:val="44"/>
        </w:numPr>
        <w:spacing w:after="0" w:line="360" w:lineRule="auto"/>
        <w:ind w:left="1077" w:hanging="357"/>
        <w:contextualSpacing/>
        <w:jc w:val="left"/>
        <w:rPr>
          <w:rFonts w:ascii="Times New Roman" w:eastAsia="Times New Roman" w:hAnsi="Times New Roman" w:cs="Times New Roman"/>
          <w:color w:val="auto"/>
          <w:sz w:val="28"/>
          <w:szCs w:val="28"/>
          <w:lang w:val="en-US"/>
        </w:rPr>
      </w:pPr>
      <w:r w:rsidRPr="000148A6">
        <w:rPr>
          <w:rFonts w:asciiTheme="minorHAnsi" w:eastAsiaTheme="minorEastAsia" w:hAnsi="Calibri"/>
          <w:kern w:val="24"/>
          <w:sz w:val="28"/>
          <w:szCs w:val="28"/>
          <w:lang w:val="en-US"/>
        </w:rPr>
        <w:t>The reference to “lease” and the related provisions in the proposed sections 36(2) and 36(4)(a)(</w:t>
      </w:r>
      <w:r w:rsidR="00BC6D09" w:rsidRPr="000148A6">
        <w:rPr>
          <w:rFonts w:asciiTheme="minorHAnsi" w:eastAsiaTheme="minorEastAsia" w:hAnsi="Calibri"/>
          <w:kern w:val="24"/>
          <w:sz w:val="28"/>
          <w:szCs w:val="28"/>
          <w:lang w:val="en-US"/>
        </w:rPr>
        <w:t>I</w:t>
      </w:r>
      <w:r w:rsidRPr="000148A6">
        <w:rPr>
          <w:rFonts w:asciiTheme="minorHAnsi" w:eastAsiaTheme="minorEastAsia" w:hAnsi="Calibri"/>
          <w:kern w:val="24"/>
          <w:sz w:val="28"/>
          <w:szCs w:val="28"/>
          <w:lang w:val="en-US"/>
        </w:rPr>
        <w:t>) be removed.</w:t>
      </w:r>
    </w:p>
    <w:p w:rsidR="00092A29" w:rsidRPr="00BC6D09" w:rsidRDefault="00BC6D09" w:rsidP="00BC6D09">
      <w:pPr>
        <w:spacing w:after="160" w:line="360" w:lineRule="auto"/>
        <w:ind w:left="720"/>
        <w:contextualSpacing/>
        <w:jc w:val="left"/>
        <w:rPr>
          <w:rFonts w:asciiTheme="minorHAnsi" w:hAnsiTheme="minorHAnsi" w:cs="Arial"/>
          <w:b/>
          <w:color w:val="auto"/>
          <w:sz w:val="32"/>
          <w:szCs w:val="32"/>
          <w:lang w:val="en-US"/>
        </w:rPr>
      </w:pPr>
      <w:r w:rsidRPr="00BC6D09">
        <w:rPr>
          <w:rFonts w:asciiTheme="minorHAnsi" w:hAnsiTheme="minorHAnsi" w:cs="Arial"/>
          <w:b/>
          <w:bCs/>
          <w:color w:val="auto"/>
          <w:sz w:val="32"/>
          <w:szCs w:val="32"/>
        </w:rPr>
        <w:t>Clause 29, Section 37</w:t>
      </w:r>
      <w:r w:rsidR="00092A29" w:rsidRPr="00BC6D09">
        <w:rPr>
          <w:rFonts w:asciiTheme="minorHAnsi" w:hAnsiTheme="minorHAnsi" w:cs="Arial"/>
          <w:b/>
          <w:bCs/>
          <w:color w:val="auto"/>
          <w:sz w:val="32"/>
          <w:szCs w:val="32"/>
        </w:rPr>
        <w:t>Infuse technical amendment to section 37 of the SASA</w:t>
      </w:r>
    </w:p>
    <w:p w:rsidR="00092A29" w:rsidRPr="00BC6D09" w:rsidRDefault="00092A29" w:rsidP="00BC6D09">
      <w:pPr>
        <w:numPr>
          <w:ilvl w:val="0"/>
          <w:numId w:val="44"/>
        </w:numPr>
        <w:spacing w:after="160" w:line="360" w:lineRule="auto"/>
        <w:contextualSpacing/>
        <w:jc w:val="left"/>
        <w:rPr>
          <w:rFonts w:asciiTheme="minorHAnsi" w:hAnsiTheme="minorHAnsi" w:cs="Arial"/>
          <w:color w:val="auto"/>
          <w:sz w:val="32"/>
          <w:szCs w:val="32"/>
          <w:lang w:val="en-US"/>
        </w:rPr>
      </w:pPr>
      <w:r w:rsidRPr="00BC6D09">
        <w:rPr>
          <w:rFonts w:asciiTheme="minorHAnsi" w:hAnsiTheme="minorHAnsi" w:cs="Arial"/>
          <w:color w:val="auto"/>
          <w:sz w:val="32"/>
          <w:szCs w:val="32"/>
        </w:rPr>
        <w:t>It is proposed that section 37(1) be amended to allow the Minister, and not the HOD, to determine the directions under which an SGB must establish and administer its school funds in accordance with the SASA.</w:t>
      </w:r>
    </w:p>
    <w:p w:rsidR="00092A29" w:rsidRDefault="00092A29" w:rsidP="00BC6D09">
      <w:pPr>
        <w:spacing w:after="160" w:line="360" w:lineRule="auto"/>
        <w:ind w:left="360"/>
        <w:contextualSpacing/>
        <w:jc w:val="left"/>
        <w:rPr>
          <w:rFonts w:asciiTheme="minorHAnsi" w:hAnsiTheme="minorHAnsi" w:cs="Arial"/>
          <w:b/>
          <w:color w:val="auto"/>
          <w:sz w:val="32"/>
          <w:szCs w:val="32"/>
        </w:rPr>
      </w:pPr>
    </w:p>
    <w:p w:rsidR="00BC6D09" w:rsidRPr="00BC6D09" w:rsidRDefault="00BC6D09" w:rsidP="00BC6D09">
      <w:pPr>
        <w:spacing w:after="0" w:line="360" w:lineRule="auto"/>
        <w:ind w:left="720"/>
        <w:jc w:val="left"/>
        <w:rPr>
          <w:rFonts w:ascii="Times New Roman" w:eastAsia="Times New Roman" w:hAnsi="Times New Roman" w:cs="Times New Roman"/>
          <w:color w:val="auto"/>
          <w:sz w:val="28"/>
          <w:szCs w:val="28"/>
          <w:lang w:val="en-US"/>
        </w:rPr>
      </w:pPr>
      <w:r w:rsidRPr="00BC6D09">
        <w:rPr>
          <w:rFonts w:asciiTheme="minorHAnsi" w:eastAsiaTheme="minorEastAsia" w:hAnsi="Calibri"/>
          <w:b/>
          <w:bCs/>
          <w:kern w:val="24"/>
          <w:sz w:val="28"/>
          <w:szCs w:val="28"/>
        </w:rPr>
        <w:t>Clause 30, Section 38 Budget made available to parents, before presented general meeting</w:t>
      </w:r>
    </w:p>
    <w:p w:rsidR="00BC6D09" w:rsidRPr="00BC6D09" w:rsidRDefault="00BC6D09" w:rsidP="00BC6D09">
      <w:pPr>
        <w:numPr>
          <w:ilvl w:val="0"/>
          <w:numId w:val="47"/>
        </w:numPr>
        <w:spacing w:after="0" w:line="360" w:lineRule="auto"/>
        <w:ind w:left="1080"/>
        <w:contextualSpacing/>
        <w:jc w:val="left"/>
        <w:rPr>
          <w:rFonts w:ascii="Times New Roman" w:eastAsia="Times New Roman" w:hAnsi="Times New Roman" w:cs="Times New Roman"/>
          <w:color w:val="auto"/>
          <w:sz w:val="28"/>
          <w:szCs w:val="28"/>
          <w:lang w:val="en-US"/>
        </w:rPr>
      </w:pPr>
      <w:r w:rsidRPr="00BC6D09">
        <w:rPr>
          <w:rFonts w:asciiTheme="minorHAnsi" w:eastAsiaTheme="minorEastAsia" w:hAnsi="Calibri"/>
          <w:kern w:val="24"/>
          <w:sz w:val="28"/>
          <w:szCs w:val="28"/>
        </w:rPr>
        <w:t xml:space="preserve">The submitters note that the proposed amendment shall have a hindering effect on the proper and effective management of the school and curtail the school’s mandate in terms of Section 36(1) of the SASA as alluded to earlier herein. </w:t>
      </w:r>
    </w:p>
    <w:p w:rsidR="00BC6D09" w:rsidRPr="00BC6D09" w:rsidRDefault="00BC6D09" w:rsidP="00BC6D09">
      <w:pPr>
        <w:numPr>
          <w:ilvl w:val="0"/>
          <w:numId w:val="47"/>
        </w:numPr>
        <w:spacing w:after="0" w:line="360" w:lineRule="auto"/>
        <w:ind w:left="1080"/>
        <w:contextualSpacing/>
        <w:jc w:val="left"/>
        <w:rPr>
          <w:rFonts w:ascii="Times New Roman" w:eastAsia="Times New Roman" w:hAnsi="Times New Roman" w:cs="Times New Roman"/>
          <w:color w:val="auto"/>
          <w:sz w:val="28"/>
          <w:szCs w:val="28"/>
          <w:lang w:val="en-US"/>
        </w:rPr>
      </w:pPr>
      <w:r w:rsidRPr="00BC6D09">
        <w:rPr>
          <w:rFonts w:asciiTheme="minorHAnsi" w:eastAsiaTheme="minorEastAsia" w:hAnsi="Calibri"/>
          <w:kern w:val="24"/>
          <w:sz w:val="28"/>
          <w:szCs w:val="28"/>
        </w:rPr>
        <w:t>The criteria in terms of the SASA is already clear in this regard, which is that funds should be applied to improve the quality of education for all learners and the SGB is already obliged to report to parents on expenditure and income during the AGM</w:t>
      </w:r>
    </w:p>
    <w:p w:rsidR="00BC6D09" w:rsidRPr="00BC6D09" w:rsidRDefault="00BC6D09" w:rsidP="00BC6D09">
      <w:pPr>
        <w:spacing w:after="0" w:line="360" w:lineRule="auto"/>
        <w:ind w:left="1080"/>
        <w:contextualSpacing/>
        <w:jc w:val="left"/>
        <w:rPr>
          <w:rFonts w:ascii="Times New Roman" w:eastAsia="Times New Roman" w:hAnsi="Times New Roman" w:cs="Times New Roman"/>
          <w:color w:val="auto"/>
          <w:sz w:val="28"/>
          <w:szCs w:val="28"/>
          <w:lang w:val="en-US"/>
        </w:rPr>
      </w:pPr>
    </w:p>
    <w:p w:rsidR="00BC6D09" w:rsidRDefault="00BC6D09" w:rsidP="00BC6D09">
      <w:pPr>
        <w:spacing w:after="160" w:line="360" w:lineRule="auto"/>
        <w:ind w:left="360"/>
        <w:contextualSpacing/>
        <w:jc w:val="left"/>
        <w:rPr>
          <w:rFonts w:asciiTheme="minorHAnsi" w:hAnsiTheme="minorHAnsi" w:cs="Arial"/>
          <w:b/>
          <w:color w:val="auto"/>
          <w:sz w:val="32"/>
          <w:szCs w:val="32"/>
          <w:lang w:val="en-US"/>
        </w:rPr>
      </w:pPr>
      <w:r>
        <w:rPr>
          <w:rFonts w:asciiTheme="minorHAnsi" w:hAnsiTheme="minorHAnsi" w:cs="Arial"/>
          <w:b/>
          <w:color w:val="auto"/>
          <w:sz w:val="32"/>
          <w:szCs w:val="32"/>
          <w:lang w:val="en-US"/>
        </w:rPr>
        <w:t>Recommendations</w:t>
      </w:r>
    </w:p>
    <w:p w:rsidR="00BC6D09" w:rsidRPr="00BC6D09" w:rsidRDefault="00BC6D09" w:rsidP="00BC6D09">
      <w:pPr>
        <w:numPr>
          <w:ilvl w:val="0"/>
          <w:numId w:val="48"/>
        </w:numPr>
        <w:spacing w:after="0" w:line="360" w:lineRule="auto"/>
        <w:ind w:left="1077" w:hanging="357"/>
        <w:contextualSpacing/>
        <w:jc w:val="left"/>
        <w:rPr>
          <w:rFonts w:asciiTheme="minorHAnsi" w:eastAsia="Times New Roman" w:hAnsiTheme="minorHAnsi" w:cstheme="minorHAnsi"/>
          <w:color w:val="auto"/>
          <w:sz w:val="28"/>
          <w:szCs w:val="28"/>
          <w:lang w:val="en-US"/>
        </w:rPr>
      </w:pPr>
      <w:r w:rsidRPr="00BC6D09">
        <w:rPr>
          <w:rFonts w:asciiTheme="minorHAnsi" w:eastAsiaTheme="minorEastAsia" w:hAnsiTheme="minorHAnsi" w:cstheme="minorHAnsi"/>
          <w:kern w:val="24"/>
          <w:sz w:val="28"/>
          <w:szCs w:val="28"/>
          <w:lang w:val="en-US"/>
        </w:rPr>
        <w:t>The submitters</w:t>
      </w:r>
      <w:r w:rsidRPr="00BC6D09">
        <w:rPr>
          <w:rFonts w:asciiTheme="minorHAnsi" w:eastAsiaTheme="minorEastAsia" w:hAnsiTheme="minorHAnsi" w:cstheme="minorHAnsi"/>
          <w:b/>
          <w:bCs/>
          <w:kern w:val="24"/>
          <w:sz w:val="28"/>
          <w:szCs w:val="28"/>
          <w:u w:val="single"/>
          <w:lang w:val="en-US"/>
        </w:rPr>
        <w:t xml:space="preserve"> </w:t>
      </w:r>
      <w:r w:rsidRPr="00BC6D09">
        <w:rPr>
          <w:rFonts w:asciiTheme="minorHAnsi" w:eastAsiaTheme="minorEastAsia" w:hAnsiTheme="minorHAnsi" w:cstheme="minorHAnsi"/>
          <w:kern w:val="24"/>
          <w:sz w:val="28"/>
          <w:szCs w:val="28"/>
          <w:lang w:val="en-US"/>
        </w:rPr>
        <w:t xml:space="preserve">propose that these intended amendments be done away with and that the Department work to improve financial governance and administration by publishing guidelines dealing with deviations and reallocation of funds which SGBs could use as reference when preparing their financial policies and procedures. </w:t>
      </w:r>
    </w:p>
    <w:p w:rsidR="00BC6D09" w:rsidRPr="00BC6D09" w:rsidRDefault="00BC6D09" w:rsidP="00BC6D09">
      <w:pPr>
        <w:numPr>
          <w:ilvl w:val="0"/>
          <w:numId w:val="48"/>
        </w:numPr>
        <w:spacing w:after="0" w:line="360" w:lineRule="auto"/>
        <w:ind w:left="1077" w:hanging="357"/>
        <w:contextualSpacing/>
        <w:jc w:val="left"/>
        <w:rPr>
          <w:rFonts w:asciiTheme="minorHAnsi" w:eastAsia="Times New Roman" w:hAnsiTheme="minorHAnsi" w:cstheme="minorHAnsi"/>
          <w:color w:val="auto"/>
          <w:sz w:val="28"/>
          <w:szCs w:val="28"/>
          <w:lang w:val="en-US"/>
        </w:rPr>
      </w:pPr>
      <w:r w:rsidRPr="00BC6D09">
        <w:rPr>
          <w:rFonts w:asciiTheme="minorHAnsi" w:eastAsiaTheme="minorEastAsia" w:hAnsiTheme="minorHAnsi" w:cstheme="minorHAnsi"/>
          <w:kern w:val="24"/>
          <w:sz w:val="28"/>
          <w:szCs w:val="28"/>
          <w:lang w:val="en-US"/>
        </w:rPr>
        <w:t>They also propose that the provisions can’t also include a mechanism for parents to object to certain deviations/reallocations to the Department who can then investigate and impose restrictions as envisaged by Clause 30.</w:t>
      </w:r>
    </w:p>
    <w:p w:rsidR="006C1459" w:rsidRDefault="006C1459" w:rsidP="00972C95">
      <w:pPr>
        <w:spacing w:after="160" w:line="360" w:lineRule="auto"/>
        <w:ind w:left="720"/>
        <w:contextualSpacing/>
        <w:jc w:val="left"/>
        <w:rPr>
          <w:rFonts w:asciiTheme="minorHAnsi" w:hAnsiTheme="minorHAnsi" w:cs="Arial"/>
          <w:b/>
          <w:color w:val="auto"/>
          <w:sz w:val="32"/>
          <w:szCs w:val="32"/>
        </w:rPr>
      </w:pPr>
    </w:p>
    <w:p w:rsidR="008828E5" w:rsidRDefault="00972C95" w:rsidP="00972C95">
      <w:pPr>
        <w:spacing w:after="160" w:line="360" w:lineRule="auto"/>
        <w:ind w:left="720"/>
        <w:contextualSpacing/>
        <w:jc w:val="left"/>
        <w:rPr>
          <w:rFonts w:asciiTheme="minorHAnsi" w:hAnsiTheme="minorHAnsi" w:cs="Arial"/>
          <w:b/>
          <w:color w:val="auto"/>
          <w:sz w:val="32"/>
          <w:szCs w:val="32"/>
        </w:rPr>
      </w:pPr>
      <w:r>
        <w:rPr>
          <w:rFonts w:asciiTheme="minorHAnsi" w:hAnsiTheme="minorHAnsi" w:cs="Arial"/>
          <w:b/>
          <w:color w:val="auto"/>
          <w:sz w:val="32"/>
          <w:szCs w:val="32"/>
        </w:rPr>
        <w:t>Clause 31, Section 38</w:t>
      </w:r>
      <w:r w:rsidR="008931D8">
        <w:rPr>
          <w:rFonts w:asciiTheme="minorHAnsi" w:hAnsiTheme="minorHAnsi" w:cs="Arial"/>
          <w:b/>
          <w:color w:val="auto"/>
          <w:sz w:val="32"/>
          <w:szCs w:val="32"/>
        </w:rPr>
        <w:t xml:space="preserve">A </w:t>
      </w:r>
      <w:r w:rsidR="008931D8" w:rsidRPr="00BA31FB">
        <w:rPr>
          <w:rFonts w:asciiTheme="minorHAnsi" w:hAnsiTheme="minorHAnsi" w:cs="Arial"/>
          <w:b/>
          <w:color w:val="auto"/>
          <w:sz w:val="32"/>
          <w:szCs w:val="32"/>
        </w:rPr>
        <w:t>State</w:t>
      </w:r>
      <w:r>
        <w:rPr>
          <w:rFonts w:asciiTheme="minorHAnsi" w:hAnsiTheme="minorHAnsi" w:cs="Arial"/>
          <w:b/>
          <w:color w:val="auto"/>
          <w:sz w:val="32"/>
          <w:szCs w:val="32"/>
        </w:rPr>
        <w:t xml:space="preserve"> </w:t>
      </w:r>
      <w:r w:rsidR="00B45A3C">
        <w:rPr>
          <w:rFonts w:asciiTheme="minorHAnsi" w:hAnsiTheme="minorHAnsi" w:cs="Arial"/>
          <w:b/>
          <w:color w:val="auto"/>
          <w:sz w:val="32"/>
          <w:szCs w:val="32"/>
        </w:rPr>
        <w:t>Employee paid</w:t>
      </w:r>
      <w:r>
        <w:rPr>
          <w:rFonts w:asciiTheme="minorHAnsi" w:hAnsiTheme="minorHAnsi" w:cs="Arial"/>
          <w:b/>
          <w:color w:val="auto"/>
          <w:sz w:val="32"/>
          <w:szCs w:val="32"/>
        </w:rPr>
        <w:t xml:space="preserve"> additional </w:t>
      </w:r>
      <w:r w:rsidR="008931D8">
        <w:rPr>
          <w:rFonts w:asciiTheme="minorHAnsi" w:hAnsiTheme="minorHAnsi" w:cs="Arial"/>
          <w:b/>
          <w:color w:val="auto"/>
          <w:sz w:val="32"/>
          <w:szCs w:val="32"/>
        </w:rPr>
        <w:t>remuneration or</w:t>
      </w:r>
      <w:r>
        <w:rPr>
          <w:rFonts w:asciiTheme="minorHAnsi" w:hAnsiTheme="minorHAnsi" w:cs="Arial"/>
          <w:b/>
          <w:color w:val="auto"/>
          <w:sz w:val="32"/>
          <w:szCs w:val="32"/>
        </w:rPr>
        <w:t xml:space="preserve"> </w:t>
      </w:r>
      <w:r w:rsidR="008931D8">
        <w:rPr>
          <w:rFonts w:asciiTheme="minorHAnsi" w:hAnsiTheme="minorHAnsi" w:cs="Arial"/>
          <w:b/>
          <w:color w:val="auto"/>
          <w:sz w:val="32"/>
          <w:szCs w:val="32"/>
        </w:rPr>
        <w:t>receiving other financial</w:t>
      </w:r>
      <w:r>
        <w:rPr>
          <w:rFonts w:asciiTheme="minorHAnsi" w:hAnsiTheme="minorHAnsi" w:cs="Arial"/>
          <w:b/>
          <w:color w:val="auto"/>
          <w:sz w:val="32"/>
          <w:szCs w:val="32"/>
        </w:rPr>
        <w:t xml:space="preserve"> benefit </w:t>
      </w:r>
    </w:p>
    <w:p w:rsidR="00C22024" w:rsidRDefault="00C22024" w:rsidP="00972C95">
      <w:pPr>
        <w:spacing w:after="160" w:line="360" w:lineRule="auto"/>
        <w:ind w:left="720"/>
        <w:contextualSpacing/>
        <w:jc w:val="left"/>
        <w:rPr>
          <w:noProof/>
          <w:lang w:val="en-US"/>
        </w:rPr>
      </w:pPr>
    </w:p>
    <w:p w:rsidR="00972C95" w:rsidRPr="00C22024" w:rsidRDefault="00972C95" w:rsidP="00972C95">
      <w:pPr>
        <w:spacing w:after="0" w:line="360" w:lineRule="auto"/>
        <w:ind w:left="720"/>
        <w:jc w:val="left"/>
        <w:rPr>
          <w:rFonts w:asciiTheme="minorHAnsi" w:hAnsiTheme="minorHAnsi"/>
          <w:color w:val="auto"/>
          <w:sz w:val="28"/>
          <w:szCs w:val="28"/>
          <w:lang w:val="en-US"/>
        </w:rPr>
      </w:pPr>
      <w:r w:rsidRPr="00C22024">
        <w:rPr>
          <w:rFonts w:asciiTheme="minorHAnsi" w:hAnsiTheme="minorHAnsi"/>
          <w:color w:val="auto"/>
          <w:sz w:val="28"/>
          <w:szCs w:val="28"/>
        </w:rPr>
        <w:t xml:space="preserve">The </w:t>
      </w:r>
      <w:r w:rsidR="008931D8" w:rsidRPr="00C22024">
        <w:rPr>
          <w:rFonts w:asciiTheme="minorHAnsi" w:hAnsiTheme="minorHAnsi"/>
          <w:color w:val="auto"/>
          <w:sz w:val="28"/>
          <w:szCs w:val="28"/>
        </w:rPr>
        <w:t>clause is</w:t>
      </w:r>
      <w:r w:rsidRPr="00C22024">
        <w:rPr>
          <w:rFonts w:asciiTheme="minorHAnsi" w:hAnsiTheme="minorHAnsi"/>
          <w:color w:val="auto"/>
          <w:sz w:val="28"/>
          <w:szCs w:val="28"/>
        </w:rPr>
        <w:t xml:space="preserve"> an </w:t>
      </w:r>
      <w:r w:rsidR="008931D8" w:rsidRPr="00C22024">
        <w:rPr>
          <w:rFonts w:asciiTheme="minorHAnsi" w:hAnsiTheme="minorHAnsi"/>
          <w:color w:val="auto"/>
          <w:sz w:val="28"/>
          <w:szCs w:val="28"/>
        </w:rPr>
        <w:t>insertion to section</w:t>
      </w:r>
      <w:r w:rsidRPr="00C22024">
        <w:rPr>
          <w:rFonts w:asciiTheme="minorHAnsi" w:hAnsiTheme="minorHAnsi"/>
          <w:color w:val="auto"/>
          <w:sz w:val="28"/>
          <w:szCs w:val="28"/>
        </w:rPr>
        <w:t xml:space="preserve"> 38A of the SASA to </w:t>
      </w:r>
      <w:r w:rsidR="008931D8" w:rsidRPr="00C22024">
        <w:rPr>
          <w:rFonts w:asciiTheme="minorHAnsi" w:hAnsiTheme="minorHAnsi"/>
          <w:color w:val="auto"/>
          <w:sz w:val="28"/>
          <w:szCs w:val="28"/>
        </w:rPr>
        <w:t>extend application for a</w:t>
      </w:r>
      <w:r w:rsidRPr="00C22024">
        <w:rPr>
          <w:rFonts w:asciiTheme="minorHAnsi" w:hAnsiTheme="minorHAnsi"/>
          <w:color w:val="auto"/>
          <w:sz w:val="28"/>
          <w:szCs w:val="28"/>
        </w:rPr>
        <w:t xml:space="preserve"> state employee who is paid any additional </w:t>
      </w:r>
      <w:r w:rsidR="008931D8" w:rsidRPr="00C22024">
        <w:rPr>
          <w:rFonts w:asciiTheme="minorHAnsi" w:hAnsiTheme="minorHAnsi"/>
          <w:color w:val="auto"/>
          <w:sz w:val="28"/>
          <w:szCs w:val="28"/>
        </w:rPr>
        <w:t>remuneration.</w:t>
      </w:r>
      <w:r w:rsidRPr="00C22024">
        <w:rPr>
          <w:rFonts w:asciiTheme="minorHAnsi" w:hAnsiTheme="minorHAnsi"/>
          <w:color w:val="auto"/>
          <w:sz w:val="28"/>
          <w:szCs w:val="28"/>
        </w:rPr>
        <w:t xml:space="preserve"> Some comments welcome the insertion whilst others   </w:t>
      </w:r>
      <w:r w:rsidR="008931D8" w:rsidRPr="00C22024">
        <w:rPr>
          <w:rFonts w:asciiTheme="minorHAnsi" w:hAnsiTheme="minorHAnsi"/>
          <w:color w:val="auto"/>
          <w:sz w:val="28"/>
          <w:szCs w:val="28"/>
        </w:rPr>
        <w:t>propose that</w:t>
      </w:r>
      <w:r w:rsidRPr="00C22024">
        <w:rPr>
          <w:rFonts w:asciiTheme="minorHAnsi" w:hAnsiTheme="minorHAnsi"/>
          <w:color w:val="auto"/>
          <w:sz w:val="28"/>
          <w:szCs w:val="28"/>
        </w:rPr>
        <w:t xml:space="preserve"> the amended be </w:t>
      </w:r>
      <w:r w:rsidR="009D53C6" w:rsidRPr="00C22024">
        <w:rPr>
          <w:rFonts w:asciiTheme="minorHAnsi" w:hAnsiTheme="minorHAnsi"/>
          <w:color w:val="auto"/>
          <w:sz w:val="28"/>
          <w:szCs w:val="28"/>
        </w:rPr>
        <w:t>reviewed considering</w:t>
      </w:r>
      <w:r w:rsidRPr="00C22024">
        <w:rPr>
          <w:rFonts w:asciiTheme="minorHAnsi" w:hAnsiTheme="minorHAnsi"/>
          <w:color w:val="auto"/>
          <w:sz w:val="28"/>
          <w:szCs w:val="28"/>
        </w:rPr>
        <w:t xml:space="preserve"> the practical application </w:t>
      </w:r>
      <w:r w:rsidR="009D53C6" w:rsidRPr="00C22024">
        <w:rPr>
          <w:rFonts w:asciiTheme="minorHAnsi" w:hAnsiTheme="minorHAnsi"/>
          <w:color w:val="auto"/>
          <w:sz w:val="28"/>
          <w:szCs w:val="28"/>
        </w:rPr>
        <w:t>of the</w:t>
      </w:r>
      <w:r w:rsidRPr="00C22024">
        <w:rPr>
          <w:rFonts w:asciiTheme="minorHAnsi" w:hAnsiTheme="minorHAnsi"/>
          <w:color w:val="auto"/>
          <w:sz w:val="28"/>
          <w:szCs w:val="28"/>
        </w:rPr>
        <w:t xml:space="preserve"> provisions as amended curbing the role and </w:t>
      </w:r>
      <w:r w:rsidR="009D53C6" w:rsidRPr="00C22024">
        <w:rPr>
          <w:rFonts w:asciiTheme="minorHAnsi" w:hAnsiTheme="minorHAnsi"/>
          <w:color w:val="auto"/>
          <w:sz w:val="28"/>
          <w:szCs w:val="28"/>
        </w:rPr>
        <w:t>powers of</w:t>
      </w:r>
      <w:r w:rsidRPr="00C22024">
        <w:rPr>
          <w:rFonts w:asciiTheme="minorHAnsi" w:hAnsiTheme="minorHAnsi"/>
          <w:color w:val="auto"/>
          <w:sz w:val="28"/>
          <w:szCs w:val="28"/>
        </w:rPr>
        <w:t xml:space="preserve"> SGB </w:t>
      </w:r>
    </w:p>
    <w:p w:rsidR="00393222" w:rsidRDefault="00393222" w:rsidP="00AF0027">
      <w:pPr>
        <w:spacing w:after="160" w:line="360" w:lineRule="auto"/>
        <w:ind w:left="720"/>
        <w:contextualSpacing/>
        <w:jc w:val="left"/>
        <w:rPr>
          <w:noProof/>
          <w:lang w:val="en-US"/>
        </w:rPr>
      </w:pPr>
    </w:p>
    <w:p w:rsidR="00393222" w:rsidRDefault="00393222" w:rsidP="00AF0027">
      <w:pPr>
        <w:spacing w:after="160" w:line="360" w:lineRule="auto"/>
        <w:ind w:left="720"/>
        <w:contextualSpacing/>
        <w:jc w:val="left"/>
        <w:rPr>
          <w:noProof/>
          <w:lang w:val="en-US"/>
        </w:rPr>
      </w:pPr>
    </w:p>
    <w:p w:rsidR="00393222" w:rsidRDefault="00393222" w:rsidP="00AF0027">
      <w:pPr>
        <w:spacing w:after="160" w:line="360" w:lineRule="auto"/>
        <w:ind w:left="720"/>
        <w:contextualSpacing/>
        <w:jc w:val="left"/>
        <w:rPr>
          <w:rFonts w:asciiTheme="minorHAnsi" w:eastAsia="Times New Roman" w:hAnsiTheme="minorHAnsi" w:cs="Arial"/>
          <w:color w:val="auto"/>
          <w:sz w:val="28"/>
          <w:szCs w:val="28"/>
          <w:lang w:val="en-US"/>
        </w:rPr>
      </w:pPr>
    </w:p>
    <w:p w:rsidR="009D53C6" w:rsidRDefault="00C662B6" w:rsidP="009D53C6">
      <w:pPr>
        <w:kinsoku w:val="0"/>
        <w:overflowPunct w:val="0"/>
        <w:spacing w:before="115" w:after="0" w:line="360" w:lineRule="auto"/>
        <w:textAlignment w:val="baseline"/>
        <w:rPr>
          <w:rFonts w:asciiTheme="minorHAnsi" w:eastAsiaTheme="minorEastAsia" w:hAnsiTheme="minorHAnsi" w:cstheme="minorHAnsi"/>
          <w:b/>
          <w:bCs/>
          <w:kern w:val="24"/>
          <w:sz w:val="28"/>
          <w:szCs w:val="28"/>
          <w:u w:val="single"/>
        </w:rPr>
      </w:pPr>
      <w:r w:rsidRPr="00C662B6">
        <w:rPr>
          <w:rFonts w:asciiTheme="minorHAnsi" w:eastAsiaTheme="minorEastAsia" w:hAnsiTheme="minorHAnsi" w:cstheme="minorHAnsi"/>
          <w:b/>
          <w:bCs/>
          <w:kern w:val="24"/>
          <w:sz w:val="28"/>
          <w:szCs w:val="28"/>
          <w:u w:val="single"/>
        </w:rPr>
        <w:t xml:space="preserve">Clause 34, </w:t>
      </w:r>
      <w:r w:rsidR="009D53C6" w:rsidRPr="00C662B6">
        <w:rPr>
          <w:rFonts w:asciiTheme="minorHAnsi" w:eastAsiaTheme="minorEastAsia" w:hAnsiTheme="minorHAnsi" w:cstheme="minorHAnsi"/>
          <w:b/>
          <w:bCs/>
          <w:kern w:val="24"/>
          <w:sz w:val="28"/>
          <w:szCs w:val="28"/>
          <w:u w:val="single"/>
        </w:rPr>
        <w:t>Section 43 –</w:t>
      </w:r>
      <w:r w:rsidRPr="00C662B6">
        <w:rPr>
          <w:rFonts w:asciiTheme="minorHAnsi" w:eastAsiaTheme="minorEastAsia" w:hAnsiTheme="minorHAnsi" w:cstheme="minorHAnsi"/>
          <w:b/>
          <w:bCs/>
          <w:kern w:val="24"/>
          <w:sz w:val="28"/>
          <w:szCs w:val="28"/>
          <w:u w:val="single"/>
        </w:rPr>
        <w:t xml:space="preserve"> HOD powers to investigate   financial records of the school</w:t>
      </w:r>
    </w:p>
    <w:p w:rsidR="00C662B6" w:rsidRPr="00C662B6" w:rsidRDefault="009D53C6" w:rsidP="00C662B6">
      <w:pPr>
        <w:kinsoku w:val="0"/>
        <w:overflowPunct w:val="0"/>
        <w:spacing w:before="115" w:after="0" w:line="360" w:lineRule="auto"/>
        <w:textAlignment w:val="baseline"/>
        <w:rPr>
          <w:rFonts w:asciiTheme="minorHAnsi" w:eastAsiaTheme="minorEastAsia" w:hAnsiTheme="minorHAnsi" w:cstheme="minorHAnsi"/>
          <w:bCs/>
          <w:kern w:val="24"/>
          <w:sz w:val="28"/>
          <w:szCs w:val="28"/>
          <w:u w:val="single"/>
        </w:rPr>
      </w:pPr>
      <w:r w:rsidRPr="009D53C6">
        <w:rPr>
          <w:rFonts w:asciiTheme="minorHAnsi" w:eastAsiaTheme="minorEastAsia" w:hAnsiTheme="minorHAnsi" w:cstheme="minorHAnsi"/>
          <w:bCs/>
          <w:kern w:val="24"/>
          <w:sz w:val="28"/>
          <w:szCs w:val="28"/>
          <w:u w:val="single"/>
        </w:rPr>
        <w:t xml:space="preserve">The clause </w:t>
      </w:r>
      <w:r w:rsidRPr="009D53C6">
        <w:rPr>
          <w:rFonts w:asciiTheme="minorHAnsi" w:hAnsiTheme="minorHAnsi"/>
          <w:color w:val="auto"/>
          <w:sz w:val="28"/>
          <w:szCs w:val="28"/>
          <w:lang w:val="en-US"/>
        </w:rPr>
        <w:t xml:space="preserve">empowers the HoD, to authorize an investigation into the financial affairs of a public school; to request the Auditor-General to undertake an audit of the records and financial statements of a public school; or appoint forensic auditors or forensic investigators. </w:t>
      </w:r>
    </w:p>
    <w:p w:rsidR="00C662B6" w:rsidRPr="009D53C6" w:rsidRDefault="00C662B6" w:rsidP="00C662B6">
      <w:pPr>
        <w:kinsoku w:val="0"/>
        <w:overflowPunct w:val="0"/>
        <w:spacing w:before="115" w:after="0" w:line="360" w:lineRule="auto"/>
        <w:textAlignment w:val="baseline"/>
        <w:rPr>
          <w:rFonts w:asciiTheme="minorHAnsi" w:eastAsiaTheme="minorEastAsia" w:hAnsiTheme="minorHAnsi" w:cstheme="minorHAnsi"/>
          <w:kern w:val="24"/>
          <w:sz w:val="28"/>
          <w:szCs w:val="28"/>
        </w:rPr>
      </w:pPr>
      <w:r w:rsidRPr="00C662B6">
        <w:rPr>
          <w:rFonts w:asciiTheme="minorHAnsi" w:eastAsiaTheme="minorEastAsia" w:hAnsiTheme="minorHAnsi" w:cstheme="minorHAnsi"/>
          <w:bCs/>
          <w:kern w:val="24"/>
          <w:sz w:val="28"/>
          <w:szCs w:val="28"/>
        </w:rPr>
        <w:t xml:space="preserve">The main concern </w:t>
      </w:r>
      <w:r w:rsidR="009D53C6" w:rsidRPr="00C662B6">
        <w:rPr>
          <w:rFonts w:asciiTheme="minorHAnsi" w:eastAsiaTheme="minorEastAsia" w:hAnsiTheme="minorHAnsi" w:cstheme="minorHAnsi"/>
          <w:bCs/>
          <w:kern w:val="24"/>
          <w:sz w:val="28"/>
          <w:szCs w:val="28"/>
        </w:rPr>
        <w:t xml:space="preserve">raised </w:t>
      </w:r>
      <w:r w:rsidR="009D53C6" w:rsidRPr="009D53C6">
        <w:rPr>
          <w:rFonts w:asciiTheme="minorHAnsi" w:eastAsiaTheme="minorEastAsia" w:hAnsiTheme="minorHAnsi" w:cstheme="minorHAnsi"/>
          <w:bCs/>
          <w:kern w:val="24"/>
          <w:sz w:val="28"/>
          <w:szCs w:val="28"/>
        </w:rPr>
        <w:t xml:space="preserve">by submitters </w:t>
      </w:r>
      <w:r w:rsidRPr="00C662B6">
        <w:rPr>
          <w:rFonts w:asciiTheme="minorHAnsi" w:eastAsiaTheme="minorEastAsia" w:hAnsiTheme="minorHAnsi" w:cstheme="minorHAnsi"/>
          <w:bCs/>
          <w:kern w:val="24"/>
          <w:sz w:val="28"/>
          <w:szCs w:val="28"/>
        </w:rPr>
        <w:t xml:space="preserve">is that </w:t>
      </w:r>
      <w:r w:rsidR="009D53C6" w:rsidRPr="009D53C6">
        <w:rPr>
          <w:rFonts w:asciiTheme="minorHAnsi" w:eastAsiaTheme="minorEastAsia" w:hAnsiTheme="minorHAnsi" w:cstheme="minorHAnsi"/>
          <w:bCs/>
          <w:kern w:val="24"/>
          <w:sz w:val="28"/>
          <w:szCs w:val="28"/>
        </w:rPr>
        <w:t xml:space="preserve"> </w:t>
      </w:r>
      <w:r w:rsidR="009D53C6" w:rsidRPr="009D53C6">
        <w:rPr>
          <w:rFonts w:asciiTheme="minorHAnsi" w:eastAsiaTheme="minorEastAsia" w:hAnsiTheme="minorHAnsi" w:cstheme="minorHAnsi"/>
          <w:kern w:val="24"/>
          <w:sz w:val="28"/>
          <w:szCs w:val="28"/>
        </w:rPr>
        <w:t xml:space="preserve"> s</w:t>
      </w:r>
      <w:r w:rsidRPr="00C662B6">
        <w:rPr>
          <w:rFonts w:asciiTheme="minorHAnsi" w:eastAsiaTheme="minorEastAsia" w:hAnsiTheme="minorHAnsi" w:cstheme="minorHAnsi"/>
          <w:kern w:val="24"/>
          <w:sz w:val="28"/>
          <w:szCs w:val="28"/>
        </w:rPr>
        <w:t xml:space="preserve">ome independent schools </w:t>
      </w:r>
      <w:r w:rsidR="009D53C6" w:rsidRPr="00C662B6">
        <w:rPr>
          <w:rFonts w:asciiTheme="minorHAnsi" w:eastAsiaTheme="minorEastAsia" w:hAnsiTheme="minorHAnsi" w:cstheme="minorHAnsi"/>
          <w:kern w:val="24"/>
          <w:sz w:val="28"/>
          <w:szCs w:val="28"/>
        </w:rPr>
        <w:t>are concerned</w:t>
      </w:r>
      <w:r w:rsidRPr="00C662B6">
        <w:rPr>
          <w:rFonts w:asciiTheme="minorHAnsi" w:eastAsiaTheme="minorEastAsia" w:hAnsiTheme="minorHAnsi" w:cstheme="minorHAnsi"/>
          <w:kern w:val="24"/>
          <w:sz w:val="28"/>
          <w:szCs w:val="28"/>
        </w:rPr>
        <w:t xml:space="preserve"> about submission of quarterly reports.  They </w:t>
      </w:r>
      <w:r w:rsidR="009D53C6" w:rsidRPr="00C662B6">
        <w:rPr>
          <w:rFonts w:asciiTheme="minorHAnsi" w:eastAsiaTheme="minorEastAsia" w:hAnsiTheme="minorHAnsi" w:cstheme="minorHAnsi"/>
          <w:kern w:val="24"/>
          <w:sz w:val="28"/>
          <w:szCs w:val="28"/>
        </w:rPr>
        <w:t>allude that</w:t>
      </w:r>
      <w:r w:rsidRPr="00C662B6">
        <w:rPr>
          <w:rFonts w:asciiTheme="minorHAnsi" w:eastAsiaTheme="minorEastAsia" w:hAnsiTheme="minorHAnsi" w:cstheme="minorHAnsi"/>
          <w:kern w:val="24"/>
          <w:sz w:val="28"/>
          <w:szCs w:val="28"/>
        </w:rPr>
        <w:t xml:space="preserve">   with respect to submission of quarterly </w:t>
      </w:r>
      <w:r w:rsidR="009D53C6" w:rsidRPr="00C662B6">
        <w:rPr>
          <w:rFonts w:asciiTheme="minorHAnsi" w:eastAsiaTheme="minorEastAsia" w:hAnsiTheme="minorHAnsi" w:cstheme="minorHAnsi"/>
          <w:kern w:val="24"/>
          <w:sz w:val="28"/>
          <w:szCs w:val="28"/>
        </w:rPr>
        <w:t>report, independent</w:t>
      </w:r>
      <w:r w:rsidRPr="00C662B6">
        <w:rPr>
          <w:rFonts w:asciiTheme="minorHAnsi" w:eastAsiaTheme="minorEastAsia" w:hAnsiTheme="minorHAnsi" w:cstheme="minorHAnsi"/>
          <w:kern w:val="24"/>
          <w:sz w:val="28"/>
          <w:szCs w:val="28"/>
        </w:rPr>
        <w:t xml:space="preserve"> schools </w:t>
      </w:r>
      <w:r w:rsidR="009D53C6" w:rsidRPr="00C662B6">
        <w:rPr>
          <w:rFonts w:asciiTheme="minorHAnsi" w:eastAsiaTheme="minorEastAsia" w:hAnsiTheme="minorHAnsi" w:cstheme="minorHAnsi"/>
          <w:kern w:val="24"/>
          <w:sz w:val="28"/>
          <w:szCs w:val="28"/>
        </w:rPr>
        <w:t>are disadvantaged</w:t>
      </w:r>
      <w:r w:rsidRPr="00C662B6">
        <w:rPr>
          <w:rFonts w:asciiTheme="minorHAnsi" w:eastAsiaTheme="minorEastAsia" w:hAnsiTheme="minorHAnsi" w:cstheme="minorHAnsi"/>
          <w:kern w:val="24"/>
          <w:sz w:val="28"/>
          <w:szCs w:val="28"/>
        </w:rPr>
        <w:t xml:space="preserve"> in that they operate on three-terms for their academic </w:t>
      </w:r>
      <w:r w:rsidR="009D53C6" w:rsidRPr="00C662B6">
        <w:rPr>
          <w:rFonts w:asciiTheme="minorHAnsi" w:eastAsiaTheme="minorEastAsia" w:hAnsiTheme="minorHAnsi" w:cstheme="minorHAnsi"/>
          <w:kern w:val="24"/>
          <w:sz w:val="28"/>
          <w:szCs w:val="28"/>
        </w:rPr>
        <w:t>year,</w:t>
      </w:r>
      <w:r w:rsidRPr="00C662B6">
        <w:rPr>
          <w:rFonts w:asciiTheme="minorHAnsi" w:eastAsiaTheme="minorEastAsia" w:hAnsiTheme="minorHAnsi" w:cstheme="minorHAnsi"/>
          <w:kern w:val="24"/>
          <w:sz w:val="28"/>
          <w:szCs w:val="28"/>
        </w:rPr>
        <w:t xml:space="preserve"> therefore </w:t>
      </w:r>
      <w:r w:rsidR="009D53C6" w:rsidRPr="00C662B6">
        <w:rPr>
          <w:rFonts w:asciiTheme="minorHAnsi" w:eastAsiaTheme="minorEastAsia" w:hAnsiTheme="minorHAnsi" w:cstheme="minorHAnsi"/>
          <w:kern w:val="24"/>
          <w:sz w:val="28"/>
          <w:szCs w:val="28"/>
        </w:rPr>
        <w:t>it’s</w:t>
      </w:r>
      <w:r w:rsidRPr="00C662B6">
        <w:rPr>
          <w:rFonts w:asciiTheme="minorHAnsi" w:eastAsiaTheme="minorEastAsia" w:hAnsiTheme="minorHAnsi" w:cstheme="minorHAnsi"/>
          <w:kern w:val="24"/>
          <w:sz w:val="28"/>
          <w:szCs w:val="28"/>
        </w:rPr>
        <w:t xml:space="preserve"> </w:t>
      </w:r>
      <w:r w:rsidR="009D53C6" w:rsidRPr="00C662B6">
        <w:rPr>
          <w:rFonts w:asciiTheme="minorHAnsi" w:eastAsiaTheme="minorEastAsia" w:hAnsiTheme="minorHAnsi" w:cstheme="minorHAnsi"/>
          <w:kern w:val="24"/>
          <w:sz w:val="28"/>
          <w:szCs w:val="28"/>
        </w:rPr>
        <w:t>not possible</w:t>
      </w:r>
      <w:r w:rsidRPr="00C662B6">
        <w:rPr>
          <w:rFonts w:asciiTheme="minorHAnsi" w:eastAsiaTheme="minorEastAsia" w:hAnsiTheme="minorHAnsi" w:cstheme="minorHAnsi"/>
          <w:kern w:val="24"/>
          <w:sz w:val="28"/>
          <w:szCs w:val="28"/>
        </w:rPr>
        <w:t xml:space="preserve"> for them to submit </w:t>
      </w:r>
      <w:r w:rsidR="009D53C6" w:rsidRPr="00C662B6">
        <w:rPr>
          <w:rFonts w:asciiTheme="minorHAnsi" w:eastAsiaTheme="minorEastAsia" w:hAnsiTheme="minorHAnsi" w:cstheme="minorHAnsi"/>
          <w:kern w:val="24"/>
          <w:sz w:val="28"/>
          <w:szCs w:val="28"/>
        </w:rPr>
        <w:t>4 quarterly</w:t>
      </w:r>
      <w:r w:rsidRPr="00C662B6">
        <w:rPr>
          <w:rFonts w:asciiTheme="minorHAnsi" w:eastAsiaTheme="minorEastAsia" w:hAnsiTheme="minorHAnsi" w:cstheme="minorHAnsi"/>
          <w:kern w:val="24"/>
          <w:sz w:val="28"/>
          <w:szCs w:val="28"/>
        </w:rPr>
        <w:t xml:space="preserve"> report </w:t>
      </w:r>
      <w:r w:rsidR="009D53C6" w:rsidRPr="00C662B6">
        <w:rPr>
          <w:rFonts w:asciiTheme="minorHAnsi" w:eastAsiaTheme="minorEastAsia" w:hAnsiTheme="minorHAnsi" w:cstheme="minorHAnsi"/>
          <w:kern w:val="24"/>
          <w:sz w:val="28"/>
          <w:szCs w:val="28"/>
        </w:rPr>
        <w:t>like counterpart</w:t>
      </w:r>
      <w:r w:rsidRPr="00C662B6">
        <w:rPr>
          <w:rFonts w:asciiTheme="minorHAnsi" w:eastAsiaTheme="minorEastAsia" w:hAnsiTheme="minorHAnsi" w:cstheme="minorHAnsi"/>
          <w:kern w:val="24"/>
          <w:sz w:val="28"/>
          <w:szCs w:val="28"/>
        </w:rPr>
        <w:t xml:space="preserve"> public schools. </w:t>
      </w:r>
    </w:p>
    <w:p w:rsidR="009D53C6" w:rsidRPr="00C662B6" w:rsidRDefault="009D53C6" w:rsidP="00C662B6">
      <w:pPr>
        <w:kinsoku w:val="0"/>
        <w:overflowPunct w:val="0"/>
        <w:spacing w:before="115" w:after="0" w:line="360" w:lineRule="auto"/>
        <w:textAlignment w:val="baseline"/>
        <w:rPr>
          <w:rFonts w:asciiTheme="minorHAnsi" w:eastAsiaTheme="minorEastAsia" w:hAnsiTheme="minorHAnsi" w:cstheme="minorHAnsi"/>
          <w:kern w:val="24"/>
          <w:sz w:val="28"/>
          <w:szCs w:val="28"/>
        </w:rPr>
      </w:pPr>
    </w:p>
    <w:p w:rsidR="00C662B6" w:rsidRPr="00C662B6" w:rsidRDefault="00C662B6" w:rsidP="00C662B6">
      <w:pPr>
        <w:kinsoku w:val="0"/>
        <w:overflowPunct w:val="0"/>
        <w:spacing w:before="115" w:after="0" w:line="360" w:lineRule="auto"/>
        <w:textAlignment w:val="baseline"/>
        <w:rPr>
          <w:rFonts w:asciiTheme="minorHAnsi" w:eastAsiaTheme="minorEastAsia" w:hAnsiTheme="minorHAnsi" w:cstheme="minorHAnsi"/>
          <w:kern w:val="24"/>
          <w:sz w:val="28"/>
          <w:szCs w:val="28"/>
        </w:rPr>
      </w:pPr>
    </w:p>
    <w:p w:rsidR="00C662B6" w:rsidRPr="00C662B6" w:rsidRDefault="00C662B6" w:rsidP="00C662B6">
      <w:pPr>
        <w:kinsoku w:val="0"/>
        <w:overflowPunct w:val="0"/>
        <w:spacing w:before="115" w:after="0" w:line="360" w:lineRule="auto"/>
        <w:textAlignment w:val="baseline"/>
        <w:rPr>
          <w:rFonts w:asciiTheme="minorHAnsi" w:eastAsiaTheme="minorEastAsia" w:hAnsiTheme="minorHAnsi" w:cstheme="minorHAnsi"/>
          <w:b/>
          <w:kern w:val="24"/>
          <w:sz w:val="28"/>
          <w:szCs w:val="28"/>
        </w:rPr>
      </w:pPr>
      <w:r w:rsidRPr="00C662B6">
        <w:rPr>
          <w:rFonts w:asciiTheme="minorHAnsi" w:eastAsiaTheme="minorEastAsia" w:hAnsiTheme="minorHAnsi" w:cstheme="minorHAnsi"/>
          <w:b/>
          <w:kern w:val="24"/>
          <w:sz w:val="28"/>
          <w:szCs w:val="28"/>
        </w:rPr>
        <w:t xml:space="preserve">Recommendations </w:t>
      </w:r>
    </w:p>
    <w:p w:rsidR="00C662B6" w:rsidRPr="00C662B6" w:rsidRDefault="00C662B6" w:rsidP="00C662B6">
      <w:pPr>
        <w:numPr>
          <w:ilvl w:val="0"/>
          <w:numId w:val="28"/>
        </w:numPr>
        <w:kinsoku w:val="0"/>
        <w:overflowPunct w:val="0"/>
        <w:spacing w:before="115" w:after="0" w:line="360" w:lineRule="auto"/>
        <w:jc w:val="left"/>
        <w:textAlignment w:val="baseline"/>
        <w:rPr>
          <w:rFonts w:asciiTheme="minorHAnsi" w:eastAsia="Times New Roman" w:hAnsiTheme="minorHAnsi" w:cstheme="minorHAnsi"/>
          <w:color w:val="auto"/>
          <w:sz w:val="28"/>
          <w:szCs w:val="28"/>
          <w:lang w:val="en-US"/>
        </w:rPr>
      </w:pPr>
      <w:r w:rsidRPr="00C662B6">
        <w:rPr>
          <w:rFonts w:asciiTheme="minorHAnsi" w:eastAsiaTheme="minorEastAsia" w:hAnsiTheme="minorHAnsi" w:cstheme="minorHAnsi"/>
          <w:kern w:val="24"/>
          <w:sz w:val="28"/>
          <w:szCs w:val="28"/>
        </w:rPr>
        <w:t xml:space="preserve">Transpose Section 43 (2) and 43(1) such that </w:t>
      </w:r>
      <w:r w:rsidR="009D53C6" w:rsidRPr="00C662B6">
        <w:rPr>
          <w:rFonts w:asciiTheme="minorHAnsi" w:eastAsiaTheme="minorEastAsia" w:hAnsiTheme="minorHAnsi" w:cstheme="minorHAnsi"/>
          <w:kern w:val="24"/>
          <w:sz w:val="28"/>
          <w:szCs w:val="28"/>
        </w:rPr>
        <w:t>SGBs have</w:t>
      </w:r>
      <w:r w:rsidRPr="00C662B6">
        <w:rPr>
          <w:rFonts w:asciiTheme="minorHAnsi" w:eastAsiaTheme="minorEastAsia" w:hAnsiTheme="minorHAnsi" w:cstheme="minorHAnsi"/>
          <w:kern w:val="24"/>
          <w:sz w:val="28"/>
          <w:szCs w:val="28"/>
        </w:rPr>
        <w:t xml:space="preserve"> a primary </w:t>
      </w:r>
      <w:r w:rsidR="009D53C6" w:rsidRPr="00C662B6">
        <w:rPr>
          <w:rFonts w:asciiTheme="minorHAnsi" w:eastAsiaTheme="minorEastAsia" w:hAnsiTheme="minorHAnsi" w:cstheme="minorHAnsi"/>
          <w:kern w:val="24"/>
          <w:sz w:val="28"/>
          <w:szCs w:val="28"/>
        </w:rPr>
        <w:t>responsibility to</w:t>
      </w:r>
      <w:r w:rsidRPr="00C662B6">
        <w:rPr>
          <w:rFonts w:asciiTheme="minorHAnsi" w:eastAsiaTheme="minorEastAsia" w:hAnsiTheme="minorHAnsi" w:cstheme="minorHAnsi"/>
          <w:kern w:val="24"/>
          <w:sz w:val="28"/>
          <w:szCs w:val="28"/>
        </w:rPr>
        <w:t xml:space="preserve"> appoint as per Section </w:t>
      </w:r>
      <w:r w:rsidR="009D53C6" w:rsidRPr="00C662B6">
        <w:rPr>
          <w:rFonts w:asciiTheme="minorHAnsi" w:eastAsiaTheme="minorEastAsia" w:hAnsiTheme="minorHAnsi" w:cstheme="minorHAnsi"/>
          <w:kern w:val="24"/>
          <w:sz w:val="28"/>
          <w:szCs w:val="28"/>
        </w:rPr>
        <w:t>43(2</w:t>
      </w:r>
      <w:r w:rsidRPr="00C662B6">
        <w:rPr>
          <w:rFonts w:asciiTheme="minorHAnsi" w:eastAsiaTheme="minorEastAsia" w:hAnsiTheme="minorHAnsi" w:cstheme="minorHAnsi"/>
          <w:kern w:val="24"/>
          <w:sz w:val="28"/>
          <w:szCs w:val="28"/>
        </w:rPr>
        <w:t xml:space="preserve">) </w:t>
      </w:r>
    </w:p>
    <w:p w:rsidR="00C662B6" w:rsidRPr="00C662B6" w:rsidRDefault="00C662B6" w:rsidP="00C662B6">
      <w:pPr>
        <w:numPr>
          <w:ilvl w:val="0"/>
          <w:numId w:val="28"/>
        </w:numPr>
        <w:kinsoku w:val="0"/>
        <w:overflowPunct w:val="0"/>
        <w:spacing w:before="115" w:after="0" w:line="360" w:lineRule="auto"/>
        <w:jc w:val="left"/>
        <w:textAlignment w:val="baseline"/>
        <w:rPr>
          <w:rFonts w:asciiTheme="minorHAnsi" w:eastAsia="Times New Roman" w:hAnsiTheme="minorHAnsi" w:cstheme="minorHAnsi"/>
          <w:color w:val="auto"/>
          <w:sz w:val="28"/>
          <w:szCs w:val="28"/>
          <w:lang w:val="en-US"/>
        </w:rPr>
      </w:pPr>
      <w:r w:rsidRPr="00C662B6">
        <w:rPr>
          <w:rFonts w:asciiTheme="minorHAnsi" w:eastAsiaTheme="minorEastAsia" w:hAnsiTheme="minorHAnsi" w:cstheme="minorHAnsi"/>
          <w:kern w:val="24"/>
          <w:sz w:val="28"/>
          <w:szCs w:val="28"/>
        </w:rPr>
        <w:t xml:space="preserve">Develop a system to exempt some schools from audit all, </w:t>
      </w:r>
      <w:r w:rsidR="009D53C6" w:rsidRPr="00C662B6">
        <w:rPr>
          <w:rFonts w:asciiTheme="minorHAnsi" w:eastAsiaTheme="minorEastAsia" w:hAnsiTheme="minorHAnsi" w:cstheme="minorHAnsi"/>
          <w:kern w:val="24"/>
          <w:sz w:val="28"/>
          <w:szCs w:val="28"/>
        </w:rPr>
        <w:t>i.e.</w:t>
      </w:r>
      <w:r w:rsidRPr="00C662B6">
        <w:rPr>
          <w:rFonts w:asciiTheme="minorHAnsi" w:eastAsiaTheme="minorEastAsia" w:hAnsiTheme="minorHAnsi" w:cstheme="minorHAnsi"/>
          <w:kern w:val="24"/>
          <w:sz w:val="28"/>
          <w:szCs w:val="28"/>
        </w:rPr>
        <w:t xml:space="preserve"> schools receiving less than R100 000</w:t>
      </w:r>
    </w:p>
    <w:p w:rsidR="00C662B6" w:rsidRPr="00C662B6" w:rsidRDefault="00C662B6" w:rsidP="00C662B6">
      <w:pPr>
        <w:numPr>
          <w:ilvl w:val="0"/>
          <w:numId w:val="28"/>
        </w:numPr>
        <w:kinsoku w:val="0"/>
        <w:overflowPunct w:val="0"/>
        <w:spacing w:before="115" w:after="0" w:line="360" w:lineRule="auto"/>
        <w:jc w:val="left"/>
        <w:textAlignment w:val="baseline"/>
        <w:rPr>
          <w:rFonts w:asciiTheme="minorHAnsi" w:eastAsia="Times New Roman" w:hAnsiTheme="minorHAnsi" w:cstheme="minorHAnsi"/>
          <w:color w:val="auto"/>
          <w:sz w:val="28"/>
          <w:szCs w:val="28"/>
          <w:lang w:val="en-US"/>
        </w:rPr>
      </w:pPr>
      <w:r w:rsidRPr="00C662B6">
        <w:rPr>
          <w:rFonts w:asciiTheme="minorHAnsi" w:eastAsiaTheme="minorEastAsia" w:hAnsiTheme="minorHAnsi" w:cstheme="minorHAnsi"/>
          <w:kern w:val="24"/>
          <w:sz w:val="28"/>
          <w:szCs w:val="28"/>
        </w:rPr>
        <w:t xml:space="preserve">Develop </w:t>
      </w:r>
      <w:r w:rsidR="009D53C6" w:rsidRPr="00C662B6">
        <w:rPr>
          <w:rFonts w:asciiTheme="minorHAnsi" w:eastAsiaTheme="minorEastAsia" w:hAnsiTheme="minorHAnsi" w:cstheme="minorHAnsi"/>
          <w:kern w:val="24"/>
          <w:sz w:val="28"/>
          <w:szCs w:val="28"/>
        </w:rPr>
        <w:t>guidelines to</w:t>
      </w:r>
      <w:r w:rsidRPr="00C662B6">
        <w:rPr>
          <w:rFonts w:asciiTheme="minorHAnsi" w:eastAsiaTheme="minorEastAsia" w:hAnsiTheme="minorHAnsi" w:cstheme="minorHAnsi"/>
          <w:kern w:val="24"/>
          <w:sz w:val="28"/>
          <w:szCs w:val="28"/>
        </w:rPr>
        <w:t xml:space="preserve"> </w:t>
      </w:r>
      <w:r w:rsidR="009D53C6" w:rsidRPr="00C662B6">
        <w:rPr>
          <w:rFonts w:asciiTheme="minorHAnsi" w:eastAsiaTheme="minorEastAsia" w:hAnsiTheme="minorHAnsi" w:cstheme="minorHAnsi"/>
          <w:kern w:val="24"/>
          <w:sz w:val="28"/>
          <w:szCs w:val="28"/>
        </w:rPr>
        <w:t>stimulate the</w:t>
      </w:r>
      <w:r w:rsidRPr="00C662B6">
        <w:rPr>
          <w:rFonts w:asciiTheme="minorHAnsi" w:eastAsiaTheme="minorEastAsia" w:hAnsiTheme="minorHAnsi" w:cstheme="minorHAnsi"/>
          <w:kern w:val="24"/>
          <w:sz w:val="28"/>
          <w:szCs w:val="28"/>
        </w:rPr>
        <w:t xml:space="preserve"> audit reviews </w:t>
      </w:r>
      <w:r w:rsidR="009D53C6" w:rsidRPr="00C662B6">
        <w:rPr>
          <w:rFonts w:asciiTheme="minorHAnsi" w:eastAsiaTheme="minorEastAsia" w:hAnsiTheme="minorHAnsi" w:cstheme="minorHAnsi"/>
          <w:kern w:val="24"/>
          <w:sz w:val="28"/>
          <w:szCs w:val="28"/>
        </w:rPr>
        <w:t>e.g.</w:t>
      </w:r>
      <w:r w:rsidRPr="00C662B6">
        <w:rPr>
          <w:rFonts w:asciiTheme="minorHAnsi" w:eastAsiaTheme="minorEastAsia" w:hAnsiTheme="minorHAnsi" w:cstheme="minorHAnsi"/>
          <w:kern w:val="24"/>
          <w:sz w:val="28"/>
          <w:szCs w:val="28"/>
        </w:rPr>
        <w:t xml:space="preserve"> Asset Value to be controlled by schools. </w:t>
      </w:r>
    </w:p>
    <w:p w:rsidR="008828E5" w:rsidRDefault="008828E5" w:rsidP="00AF0027">
      <w:pPr>
        <w:spacing w:after="160" w:line="360" w:lineRule="auto"/>
        <w:ind w:left="720"/>
        <w:contextualSpacing/>
        <w:jc w:val="left"/>
        <w:rPr>
          <w:rFonts w:asciiTheme="minorHAnsi" w:eastAsia="Times New Roman" w:hAnsiTheme="minorHAnsi" w:cs="Arial"/>
          <w:color w:val="auto"/>
          <w:sz w:val="28"/>
          <w:szCs w:val="28"/>
          <w:lang w:val="en-US"/>
        </w:rPr>
      </w:pPr>
    </w:p>
    <w:p w:rsidR="006B780F" w:rsidRPr="0015250B" w:rsidRDefault="006B780F" w:rsidP="00AF0027">
      <w:pPr>
        <w:spacing w:after="160" w:line="360" w:lineRule="auto"/>
        <w:ind w:left="720"/>
        <w:contextualSpacing/>
        <w:jc w:val="left"/>
        <w:rPr>
          <w:rFonts w:asciiTheme="minorHAnsi" w:eastAsia="Times New Roman" w:hAnsiTheme="minorHAnsi" w:cs="Arial"/>
          <w:color w:val="auto"/>
          <w:sz w:val="28"/>
          <w:szCs w:val="28"/>
          <w:lang w:val="en-US"/>
        </w:rPr>
      </w:pPr>
    </w:p>
    <w:p w:rsidR="0015250B" w:rsidRDefault="0015250B" w:rsidP="00CB5F20">
      <w:pPr>
        <w:spacing w:after="160" w:line="360" w:lineRule="auto"/>
        <w:rPr>
          <w:rFonts w:asciiTheme="minorHAnsi" w:hAnsiTheme="minorHAnsi" w:cs="Arial"/>
          <w:b/>
          <w:color w:val="auto"/>
          <w:sz w:val="32"/>
          <w:szCs w:val="32"/>
          <w:lang w:val="en-US"/>
        </w:rPr>
      </w:pPr>
      <w:r w:rsidRPr="00BA31FB">
        <w:rPr>
          <w:rFonts w:asciiTheme="minorHAnsi" w:hAnsiTheme="minorHAnsi" w:cs="Arial"/>
          <w:b/>
          <w:color w:val="auto"/>
          <w:sz w:val="32"/>
          <w:szCs w:val="32"/>
        </w:rPr>
        <w:t xml:space="preserve">Clause 37, Section 51 – </w:t>
      </w:r>
      <w:r w:rsidR="00CB5F20">
        <w:rPr>
          <w:rFonts w:asciiTheme="minorHAnsi" w:hAnsiTheme="minorHAnsi" w:cs="Arial"/>
          <w:b/>
          <w:color w:val="auto"/>
          <w:sz w:val="32"/>
          <w:szCs w:val="32"/>
        </w:rPr>
        <w:t>H</w:t>
      </w:r>
      <w:r w:rsidR="00B45A3C">
        <w:rPr>
          <w:rFonts w:asciiTheme="minorHAnsi" w:hAnsiTheme="minorHAnsi" w:cs="Arial"/>
          <w:b/>
          <w:color w:val="auto"/>
          <w:sz w:val="32"/>
          <w:szCs w:val="32"/>
          <w:lang w:val="en-US"/>
        </w:rPr>
        <w:t>omen</w:t>
      </w:r>
      <w:r w:rsidR="00CB5F20">
        <w:rPr>
          <w:rFonts w:asciiTheme="minorHAnsi" w:hAnsiTheme="minorHAnsi" w:cs="Arial"/>
          <w:b/>
          <w:color w:val="auto"/>
          <w:sz w:val="32"/>
          <w:szCs w:val="32"/>
          <w:lang w:val="en-US"/>
        </w:rPr>
        <w:t xml:space="preserve"> E</w:t>
      </w:r>
      <w:r w:rsidRPr="00BA31FB">
        <w:rPr>
          <w:rFonts w:asciiTheme="minorHAnsi" w:hAnsiTheme="minorHAnsi" w:cs="Arial"/>
          <w:b/>
          <w:color w:val="auto"/>
          <w:sz w:val="32"/>
          <w:szCs w:val="32"/>
          <w:lang w:val="en-US"/>
        </w:rPr>
        <w:t xml:space="preserve">ducation: </w:t>
      </w:r>
    </w:p>
    <w:p w:rsidR="00393222" w:rsidRDefault="00A5582D" w:rsidP="00393222">
      <w:pPr>
        <w:spacing w:after="160" w:line="360" w:lineRule="auto"/>
        <w:rPr>
          <w:rFonts w:asciiTheme="minorHAnsi" w:hAnsiTheme="minorHAnsi" w:cs="Arial"/>
          <w:i/>
          <w:sz w:val="28"/>
          <w:szCs w:val="28"/>
        </w:rPr>
      </w:pPr>
      <w:r>
        <w:rPr>
          <w:rFonts w:asciiTheme="minorHAnsi" w:hAnsiTheme="minorHAnsi" w:cs="Arial"/>
          <w:color w:val="auto"/>
          <w:sz w:val="28"/>
          <w:szCs w:val="28"/>
        </w:rPr>
        <w:t xml:space="preserve">The </w:t>
      </w:r>
      <w:r w:rsidRPr="0015250B">
        <w:rPr>
          <w:rFonts w:asciiTheme="minorHAnsi" w:hAnsiTheme="minorHAnsi" w:cs="Arial"/>
          <w:color w:val="auto"/>
          <w:sz w:val="28"/>
          <w:szCs w:val="28"/>
        </w:rPr>
        <w:t>Home educator secto</w:t>
      </w:r>
      <w:r w:rsidR="006B780F">
        <w:rPr>
          <w:rFonts w:asciiTheme="minorHAnsi" w:hAnsiTheme="minorHAnsi" w:cs="Arial"/>
          <w:color w:val="auto"/>
          <w:sz w:val="28"/>
          <w:szCs w:val="28"/>
        </w:rPr>
        <w:t xml:space="preserve">r </w:t>
      </w:r>
      <w:r w:rsidR="00B45A3C">
        <w:rPr>
          <w:rFonts w:asciiTheme="minorHAnsi" w:hAnsiTheme="minorHAnsi" w:cs="Arial"/>
          <w:color w:val="auto"/>
          <w:sz w:val="28"/>
          <w:szCs w:val="28"/>
        </w:rPr>
        <w:t xml:space="preserve">is </w:t>
      </w:r>
      <w:r w:rsidR="00B45A3C" w:rsidRPr="0015250B">
        <w:rPr>
          <w:rFonts w:asciiTheme="minorHAnsi" w:hAnsiTheme="minorHAnsi" w:cs="Arial"/>
          <w:color w:val="auto"/>
          <w:sz w:val="28"/>
          <w:szCs w:val="28"/>
        </w:rPr>
        <w:t>not</w:t>
      </w:r>
      <w:r w:rsidRPr="0015250B">
        <w:rPr>
          <w:rFonts w:asciiTheme="minorHAnsi" w:hAnsiTheme="minorHAnsi" w:cs="Arial"/>
          <w:color w:val="auto"/>
          <w:sz w:val="28"/>
          <w:szCs w:val="28"/>
        </w:rPr>
        <w:t xml:space="preserve"> happy with this clause</w:t>
      </w:r>
      <w:r>
        <w:rPr>
          <w:rFonts w:asciiTheme="minorHAnsi" w:hAnsiTheme="minorHAnsi" w:cs="Arial"/>
          <w:color w:val="auto"/>
          <w:sz w:val="28"/>
          <w:szCs w:val="28"/>
        </w:rPr>
        <w:t xml:space="preserve">. </w:t>
      </w:r>
      <w:r w:rsidR="009D53C6">
        <w:rPr>
          <w:rFonts w:asciiTheme="minorHAnsi" w:hAnsiTheme="minorHAnsi" w:cs="Arial"/>
          <w:color w:val="auto"/>
          <w:sz w:val="28"/>
          <w:szCs w:val="28"/>
        </w:rPr>
        <w:t>They expressed</w:t>
      </w:r>
      <w:r>
        <w:rPr>
          <w:rFonts w:asciiTheme="minorHAnsi" w:hAnsiTheme="minorHAnsi" w:cs="Arial"/>
          <w:color w:val="auto"/>
          <w:sz w:val="28"/>
          <w:szCs w:val="28"/>
        </w:rPr>
        <w:t xml:space="preserve"> fear that they </w:t>
      </w:r>
      <w:r w:rsidR="009D53C6">
        <w:rPr>
          <w:rFonts w:asciiTheme="minorHAnsi" w:hAnsiTheme="minorHAnsi" w:cs="Arial"/>
          <w:color w:val="auto"/>
          <w:sz w:val="28"/>
          <w:szCs w:val="28"/>
        </w:rPr>
        <w:t xml:space="preserve">are </w:t>
      </w:r>
      <w:r w:rsidR="009D53C6" w:rsidRPr="0015250B">
        <w:rPr>
          <w:rFonts w:asciiTheme="minorHAnsi" w:hAnsiTheme="minorHAnsi" w:cs="Arial"/>
          <w:color w:val="auto"/>
          <w:sz w:val="28"/>
          <w:szCs w:val="28"/>
        </w:rPr>
        <w:t>being</w:t>
      </w:r>
      <w:r w:rsidRPr="0015250B">
        <w:rPr>
          <w:rFonts w:asciiTheme="minorHAnsi" w:hAnsiTheme="minorHAnsi" w:cs="Arial"/>
          <w:color w:val="auto"/>
          <w:sz w:val="28"/>
          <w:szCs w:val="28"/>
        </w:rPr>
        <w:t xml:space="preserve"> targeted</w:t>
      </w:r>
      <w:r>
        <w:rPr>
          <w:rFonts w:asciiTheme="minorHAnsi" w:hAnsiTheme="minorHAnsi" w:cs="Arial"/>
          <w:color w:val="auto"/>
          <w:sz w:val="28"/>
          <w:szCs w:val="28"/>
        </w:rPr>
        <w:t xml:space="preserve">. </w:t>
      </w:r>
      <w:r w:rsidR="006B780F">
        <w:rPr>
          <w:rFonts w:asciiTheme="minorHAnsi" w:hAnsiTheme="minorHAnsi" w:cs="Arial"/>
          <w:color w:val="auto"/>
          <w:sz w:val="28"/>
          <w:szCs w:val="28"/>
        </w:rPr>
        <w:t xml:space="preserve">  </w:t>
      </w:r>
      <w:r w:rsidR="00393222" w:rsidRPr="00393222">
        <w:rPr>
          <w:rFonts w:asciiTheme="minorHAnsi" w:hAnsiTheme="minorHAnsi" w:cs="Arial"/>
          <w:i/>
          <w:color w:val="auto"/>
          <w:sz w:val="28"/>
          <w:szCs w:val="28"/>
          <w:lang w:val="en-US"/>
        </w:rPr>
        <w:t xml:space="preserve"> </w:t>
      </w:r>
      <w:r w:rsidR="009D53C6" w:rsidRPr="00393222">
        <w:rPr>
          <w:rFonts w:asciiTheme="minorHAnsi" w:hAnsiTheme="minorHAnsi" w:cs="Arial"/>
          <w:i/>
          <w:color w:val="auto"/>
          <w:sz w:val="28"/>
          <w:szCs w:val="28"/>
          <w:lang w:val="en-US"/>
        </w:rPr>
        <w:t xml:space="preserve">Homeschooling, </w:t>
      </w:r>
      <w:r w:rsidR="009D53C6">
        <w:rPr>
          <w:rFonts w:asciiTheme="minorHAnsi" w:hAnsiTheme="minorHAnsi" w:cs="Arial"/>
          <w:i/>
          <w:color w:val="auto"/>
          <w:sz w:val="28"/>
          <w:szCs w:val="28"/>
          <w:lang w:val="en-US"/>
        </w:rPr>
        <w:t>sector</w:t>
      </w:r>
      <w:r w:rsidR="006B780F">
        <w:rPr>
          <w:rFonts w:asciiTheme="minorHAnsi" w:hAnsiTheme="minorHAnsi" w:cs="Arial"/>
          <w:i/>
          <w:color w:val="auto"/>
          <w:sz w:val="28"/>
          <w:szCs w:val="28"/>
          <w:lang w:val="en-US"/>
        </w:rPr>
        <w:t xml:space="preserve">    </w:t>
      </w:r>
      <w:r w:rsidR="009D53C6">
        <w:rPr>
          <w:rFonts w:asciiTheme="minorHAnsi" w:hAnsiTheme="minorHAnsi" w:cs="Arial"/>
          <w:i/>
          <w:color w:val="auto"/>
          <w:sz w:val="28"/>
          <w:szCs w:val="28"/>
          <w:lang w:val="en-US"/>
        </w:rPr>
        <w:t xml:space="preserve">is objecting </w:t>
      </w:r>
      <w:r w:rsidR="009D53C6" w:rsidRPr="00393222">
        <w:rPr>
          <w:rFonts w:asciiTheme="minorHAnsi" w:hAnsiTheme="minorHAnsi" w:cs="Arial"/>
          <w:i/>
          <w:color w:val="auto"/>
          <w:sz w:val="28"/>
          <w:szCs w:val="28"/>
          <w:lang w:val="en-US"/>
        </w:rPr>
        <w:t xml:space="preserve">to </w:t>
      </w:r>
      <w:r w:rsidR="009D53C6">
        <w:rPr>
          <w:rFonts w:asciiTheme="minorHAnsi" w:hAnsiTheme="minorHAnsi" w:cs="Arial"/>
          <w:i/>
          <w:color w:val="auto"/>
          <w:sz w:val="28"/>
          <w:szCs w:val="28"/>
          <w:lang w:val="en-US"/>
        </w:rPr>
        <w:t>Registration</w:t>
      </w:r>
      <w:r w:rsidR="009D53C6" w:rsidRPr="00393222">
        <w:rPr>
          <w:rFonts w:asciiTheme="minorHAnsi" w:hAnsiTheme="minorHAnsi" w:cs="Arial"/>
          <w:i/>
          <w:sz w:val="28"/>
          <w:szCs w:val="28"/>
          <w:u w:val="single"/>
        </w:rPr>
        <w:t>,</w:t>
      </w:r>
      <w:r w:rsidR="00393222" w:rsidRPr="00393222">
        <w:rPr>
          <w:rFonts w:asciiTheme="minorHAnsi" w:hAnsiTheme="minorHAnsi" w:cs="Arial"/>
          <w:i/>
          <w:sz w:val="28"/>
          <w:szCs w:val="28"/>
          <w:u w:val="single"/>
        </w:rPr>
        <w:t xml:space="preserve"> Home visits, and </w:t>
      </w:r>
      <w:r w:rsidR="009D53C6" w:rsidRPr="00393222">
        <w:rPr>
          <w:rFonts w:asciiTheme="minorHAnsi" w:hAnsiTheme="minorHAnsi" w:cs="Arial"/>
          <w:i/>
          <w:sz w:val="28"/>
          <w:szCs w:val="28"/>
          <w:u w:val="single"/>
        </w:rPr>
        <w:t>CAPs curriculum</w:t>
      </w:r>
      <w:r w:rsidR="00393222" w:rsidRPr="00393222">
        <w:rPr>
          <w:rFonts w:asciiTheme="minorHAnsi" w:hAnsiTheme="minorHAnsi" w:cs="Arial"/>
          <w:i/>
          <w:sz w:val="28"/>
          <w:szCs w:val="28"/>
          <w:u w:val="single"/>
        </w:rPr>
        <w:t xml:space="preserve"> monitoring</w:t>
      </w:r>
      <w:r w:rsidR="00393222" w:rsidRPr="00393222">
        <w:rPr>
          <w:rFonts w:asciiTheme="minorHAnsi" w:hAnsiTheme="minorHAnsi" w:cs="Arial"/>
          <w:i/>
          <w:sz w:val="28"/>
          <w:szCs w:val="28"/>
        </w:rPr>
        <w:t xml:space="preserve">. </w:t>
      </w:r>
      <w:r w:rsidR="009D53C6" w:rsidRPr="00393222">
        <w:rPr>
          <w:rFonts w:asciiTheme="minorHAnsi" w:hAnsiTheme="minorHAnsi" w:cs="Arial"/>
          <w:i/>
          <w:sz w:val="28"/>
          <w:szCs w:val="28"/>
        </w:rPr>
        <w:t>They submitted</w:t>
      </w:r>
      <w:r w:rsidR="00393222" w:rsidRPr="00393222">
        <w:rPr>
          <w:rFonts w:asciiTheme="minorHAnsi" w:hAnsiTheme="minorHAnsi" w:cs="Arial"/>
          <w:i/>
          <w:sz w:val="28"/>
          <w:szCs w:val="28"/>
        </w:rPr>
        <w:t xml:space="preserve"> that </w:t>
      </w:r>
      <w:r w:rsidR="009D53C6" w:rsidRPr="00393222">
        <w:rPr>
          <w:rFonts w:asciiTheme="minorHAnsi" w:hAnsiTheme="minorHAnsi" w:cs="Arial"/>
          <w:i/>
          <w:sz w:val="28"/>
          <w:szCs w:val="28"/>
        </w:rPr>
        <w:t>registration should be</w:t>
      </w:r>
      <w:r w:rsidR="00393222" w:rsidRPr="00393222">
        <w:rPr>
          <w:rFonts w:asciiTheme="minorHAnsi" w:hAnsiTheme="minorHAnsi" w:cs="Arial"/>
          <w:i/>
          <w:sz w:val="28"/>
          <w:szCs w:val="28"/>
        </w:rPr>
        <w:t xml:space="preserve"> changed to </w:t>
      </w:r>
      <w:r w:rsidR="009D53C6" w:rsidRPr="00393222">
        <w:rPr>
          <w:rFonts w:asciiTheme="minorHAnsi" w:hAnsiTheme="minorHAnsi" w:cs="Arial"/>
          <w:i/>
          <w:sz w:val="28"/>
          <w:szCs w:val="28"/>
        </w:rPr>
        <w:t>“notification.</w:t>
      </w:r>
      <w:r w:rsidR="00393222" w:rsidRPr="00393222">
        <w:rPr>
          <w:rFonts w:asciiTheme="minorHAnsi" w:hAnsiTheme="minorHAnsi" w:cs="Arial"/>
          <w:i/>
          <w:sz w:val="28"/>
          <w:szCs w:val="28"/>
        </w:rPr>
        <w:t xml:space="preserve"> Also </w:t>
      </w:r>
      <w:r w:rsidR="009D53C6" w:rsidRPr="00393222">
        <w:rPr>
          <w:rFonts w:asciiTheme="minorHAnsi" w:hAnsiTheme="minorHAnsi" w:cs="Arial"/>
          <w:i/>
          <w:sz w:val="28"/>
          <w:szCs w:val="28"/>
        </w:rPr>
        <w:t>alluded that Clause</w:t>
      </w:r>
      <w:r w:rsidR="00393222" w:rsidRPr="00393222">
        <w:rPr>
          <w:rFonts w:asciiTheme="minorHAnsi" w:hAnsiTheme="minorHAnsi" w:cs="Arial"/>
          <w:i/>
          <w:sz w:val="28"/>
          <w:szCs w:val="28"/>
        </w:rPr>
        <w:t xml:space="preserve"> 71, section 51(</w:t>
      </w:r>
      <w:r w:rsidR="00CB5F20">
        <w:rPr>
          <w:rFonts w:asciiTheme="minorHAnsi" w:hAnsiTheme="minorHAnsi" w:cs="Arial"/>
          <w:i/>
          <w:sz w:val="28"/>
          <w:szCs w:val="28"/>
        </w:rPr>
        <w:t>c)</w:t>
      </w:r>
      <w:r w:rsidR="00393222" w:rsidRPr="00393222">
        <w:rPr>
          <w:rFonts w:asciiTheme="minorHAnsi" w:hAnsiTheme="minorHAnsi" w:cs="Arial"/>
          <w:i/>
          <w:sz w:val="28"/>
          <w:szCs w:val="28"/>
        </w:rPr>
        <w:t xml:space="preserve"> </w:t>
      </w:r>
      <w:r w:rsidR="009D53C6" w:rsidRPr="00393222">
        <w:rPr>
          <w:rFonts w:asciiTheme="minorHAnsi" w:hAnsiTheme="minorHAnsi" w:cs="Arial"/>
          <w:i/>
          <w:sz w:val="28"/>
          <w:szCs w:val="28"/>
        </w:rPr>
        <w:t>is an</w:t>
      </w:r>
      <w:r w:rsidR="00393222" w:rsidRPr="00393222">
        <w:rPr>
          <w:rFonts w:asciiTheme="minorHAnsi" w:hAnsiTheme="minorHAnsi" w:cs="Arial"/>
          <w:i/>
          <w:sz w:val="28"/>
          <w:szCs w:val="28"/>
        </w:rPr>
        <w:t xml:space="preserve"> invasion to privacy. </w:t>
      </w:r>
    </w:p>
    <w:p w:rsidR="009159E5" w:rsidRPr="009159E5" w:rsidRDefault="009159E5" w:rsidP="009159E5">
      <w:pPr>
        <w:spacing w:after="160" w:line="360" w:lineRule="auto"/>
        <w:rPr>
          <w:rFonts w:asciiTheme="minorHAnsi" w:hAnsiTheme="minorHAnsi" w:cs="Arial"/>
          <w:color w:val="auto"/>
          <w:sz w:val="28"/>
          <w:szCs w:val="28"/>
        </w:rPr>
      </w:pPr>
      <w:r w:rsidRPr="009159E5">
        <w:rPr>
          <w:rFonts w:asciiTheme="minorHAnsi" w:hAnsiTheme="minorHAnsi" w:cs="Arial"/>
          <w:color w:val="auto"/>
          <w:sz w:val="28"/>
          <w:szCs w:val="28"/>
        </w:rPr>
        <w:t xml:space="preserve">National Association for School Governing </w:t>
      </w:r>
      <w:r w:rsidR="009D53C6" w:rsidRPr="009159E5">
        <w:rPr>
          <w:rFonts w:asciiTheme="minorHAnsi" w:hAnsiTheme="minorHAnsi" w:cs="Arial"/>
          <w:color w:val="auto"/>
          <w:sz w:val="28"/>
          <w:szCs w:val="28"/>
        </w:rPr>
        <w:t>Body (</w:t>
      </w:r>
      <w:r>
        <w:rPr>
          <w:rFonts w:asciiTheme="minorHAnsi" w:hAnsiTheme="minorHAnsi" w:cs="Arial"/>
          <w:color w:val="auto"/>
          <w:sz w:val="28"/>
          <w:szCs w:val="28"/>
        </w:rPr>
        <w:t xml:space="preserve">NASGB) </w:t>
      </w:r>
      <w:r w:rsidRPr="009159E5">
        <w:rPr>
          <w:rFonts w:asciiTheme="minorHAnsi" w:hAnsiTheme="minorHAnsi" w:cs="Arial"/>
          <w:color w:val="auto"/>
          <w:sz w:val="28"/>
          <w:szCs w:val="28"/>
        </w:rPr>
        <w:t xml:space="preserve">does not support Home schooling and </w:t>
      </w:r>
      <w:r w:rsidR="009D53C6" w:rsidRPr="009159E5">
        <w:rPr>
          <w:rFonts w:asciiTheme="minorHAnsi" w:hAnsiTheme="minorHAnsi" w:cs="Arial"/>
          <w:color w:val="auto"/>
          <w:sz w:val="28"/>
          <w:szCs w:val="28"/>
        </w:rPr>
        <w:t>alluded that</w:t>
      </w:r>
      <w:r w:rsidRPr="009159E5">
        <w:rPr>
          <w:rFonts w:asciiTheme="minorHAnsi" w:hAnsiTheme="minorHAnsi" w:cs="Arial"/>
          <w:color w:val="auto"/>
          <w:sz w:val="28"/>
          <w:szCs w:val="28"/>
        </w:rPr>
        <w:t xml:space="preserve"> only in exceptional circumstances should learners be home schooled </w:t>
      </w:r>
    </w:p>
    <w:p w:rsidR="0015250B" w:rsidRPr="0015250B" w:rsidRDefault="0015250B" w:rsidP="0015250B">
      <w:pPr>
        <w:spacing w:after="160" w:line="360" w:lineRule="auto"/>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All the necessary principles, guidance, procedures and structures to regulate parental care (including education) are also provided in the Act. No additional regulation is therefore needed.</w:t>
      </w:r>
    </w:p>
    <w:p w:rsidR="0015250B" w:rsidRDefault="0015250B" w:rsidP="0015250B">
      <w:pPr>
        <w:spacing w:after="160" w:line="360" w:lineRule="auto"/>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Most of the written submission cited that they would not like their children to follow CAPS or to be assessed against CAPS as they are not convinced CAPS deliver the required requirements their children need when they are finished with their education.</w:t>
      </w:r>
    </w:p>
    <w:p w:rsidR="006B780F" w:rsidRPr="00C22024" w:rsidRDefault="00E52AAF" w:rsidP="0015250B">
      <w:pPr>
        <w:spacing w:after="160" w:line="360" w:lineRule="auto"/>
        <w:rPr>
          <w:rFonts w:asciiTheme="minorHAnsi" w:eastAsia="Times New Roman" w:hAnsiTheme="minorHAnsi" w:cs="Arial"/>
          <w:b/>
          <w:color w:val="auto"/>
          <w:sz w:val="28"/>
          <w:szCs w:val="28"/>
        </w:rPr>
      </w:pPr>
      <w:r w:rsidRPr="00C22024">
        <w:rPr>
          <w:rFonts w:asciiTheme="minorHAnsi" w:eastAsia="Times New Roman" w:hAnsiTheme="minorHAnsi" w:cs="Arial"/>
          <w:b/>
          <w:color w:val="auto"/>
          <w:sz w:val="28"/>
          <w:szCs w:val="28"/>
        </w:rPr>
        <w:t>Recommendations</w:t>
      </w:r>
    </w:p>
    <w:p w:rsidR="0046764F" w:rsidRPr="0046764F" w:rsidRDefault="0046764F" w:rsidP="0046764F">
      <w:pPr>
        <w:pStyle w:val="ListParagraph"/>
        <w:numPr>
          <w:ilvl w:val="0"/>
          <w:numId w:val="7"/>
        </w:numPr>
        <w:spacing w:after="160" w:line="360" w:lineRule="auto"/>
        <w:rPr>
          <w:rFonts w:asciiTheme="minorHAnsi" w:hAnsiTheme="minorHAnsi" w:cs="Arial"/>
          <w:sz w:val="28"/>
          <w:szCs w:val="28"/>
        </w:rPr>
      </w:pPr>
      <w:r w:rsidRPr="0046764F">
        <w:rPr>
          <w:rFonts w:asciiTheme="minorHAnsi" w:hAnsiTheme="minorHAnsi" w:cs="Arial"/>
          <w:sz w:val="28"/>
          <w:szCs w:val="28"/>
        </w:rPr>
        <w:t>Mos</w:t>
      </w:r>
      <w:r>
        <w:rPr>
          <w:rFonts w:asciiTheme="minorHAnsi" w:hAnsiTheme="minorHAnsi" w:cs="Arial"/>
          <w:sz w:val="28"/>
          <w:szCs w:val="28"/>
        </w:rPr>
        <w:t xml:space="preserve">t of the submissions alluded </w:t>
      </w:r>
      <w:r w:rsidR="009D53C6">
        <w:rPr>
          <w:rFonts w:asciiTheme="minorHAnsi" w:hAnsiTheme="minorHAnsi" w:cs="Arial"/>
          <w:sz w:val="28"/>
          <w:szCs w:val="28"/>
        </w:rPr>
        <w:t xml:space="preserve">that </w:t>
      </w:r>
      <w:r w:rsidR="009D53C6" w:rsidRPr="0046764F">
        <w:rPr>
          <w:rFonts w:asciiTheme="minorHAnsi" w:hAnsiTheme="minorHAnsi" w:cs="Arial"/>
          <w:sz w:val="28"/>
          <w:szCs w:val="28"/>
        </w:rPr>
        <w:t>the</w:t>
      </w:r>
      <w:r w:rsidRPr="0046764F">
        <w:rPr>
          <w:rFonts w:asciiTheme="minorHAnsi" w:hAnsiTheme="minorHAnsi" w:cs="Arial"/>
          <w:sz w:val="28"/>
          <w:szCs w:val="28"/>
        </w:rPr>
        <w:t xml:space="preserve"> rights of parents to determine where and how the</w:t>
      </w:r>
      <w:r>
        <w:rPr>
          <w:rFonts w:asciiTheme="minorHAnsi" w:hAnsiTheme="minorHAnsi" w:cs="Arial"/>
          <w:sz w:val="28"/>
          <w:szCs w:val="28"/>
        </w:rPr>
        <w:t xml:space="preserve">y should educate their children is </w:t>
      </w:r>
      <w:r w:rsidR="009D53C6">
        <w:rPr>
          <w:rFonts w:asciiTheme="minorHAnsi" w:hAnsiTheme="minorHAnsi" w:cs="Arial"/>
          <w:sz w:val="28"/>
          <w:szCs w:val="28"/>
        </w:rPr>
        <w:t>to recognized</w:t>
      </w:r>
      <w:r>
        <w:rPr>
          <w:rFonts w:asciiTheme="minorHAnsi" w:hAnsiTheme="minorHAnsi" w:cs="Arial"/>
          <w:sz w:val="28"/>
          <w:szCs w:val="28"/>
        </w:rPr>
        <w:t>.</w:t>
      </w:r>
    </w:p>
    <w:p w:rsidR="006B780F" w:rsidRDefault="009D53C6" w:rsidP="006B780F">
      <w:pPr>
        <w:pStyle w:val="ListParagraph"/>
        <w:numPr>
          <w:ilvl w:val="0"/>
          <w:numId w:val="7"/>
        </w:numPr>
        <w:spacing w:after="160" w:line="360" w:lineRule="auto"/>
        <w:rPr>
          <w:rFonts w:asciiTheme="minorHAnsi" w:hAnsiTheme="minorHAnsi" w:cs="Arial"/>
          <w:sz w:val="28"/>
          <w:szCs w:val="28"/>
        </w:rPr>
      </w:pPr>
      <w:r>
        <w:rPr>
          <w:rFonts w:asciiTheme="minorHAnsi" w:hAnsiTheme="minorHAnsi" w:cs="Arial"/>
          <w:sz w:val="28"/>
          <w:szCs w:val="28"/>
        </w:rPr>
        <w:t>The Second</w:t>
      </w:r>
      <w:r w:rsidR="006B780F">
        <w:rPr>
          <w:rFonts w:asciiTheme="minorHAnsi" w:hAnsiTheme="minorHAnsi" w:cs="Arial"/>
          <w:sz w:val="28"/>
          <w:szCs w:val="28"/>
        </w:rPr>
        <w:t xml:space="preserve"> </w:t>
      </w:r>
      <w:r>
        <w:rPr>
          <w:rFonts w:asciiTheme="minorHAnsi" w:hAnsiTheme="minorHAnsi" w:cs="Arial"/>
          <w:sz w:val="28"/>
          <w:szCs w:val="28"/>
        </w:rPr>
        <w:t>Amended Children’s</w:t>
      </w:r>
      <w:r w:rsidR="006B780F">
        <w:rPr>
          <w:rFonts w:asciiTheme="minorHAnsi" w:hAnsiTheme="minorHAnsi" w:cs="Arial"/>
          <w:sz w:val="28"/>
          <w:szCs w:val="28"/>
        </w:rPr>
        <w:t xml:space="preserve"> </w:t>
      </w:r>
      <w:r>
        <w:rPr>
          <w:rFonts w:asciiTheme="minorHAnsi" w:hAnsiTheme="minorHAnsi" w:cs="Arial"/>
          <w:sz w:val="28"/>
          <w:szCs w:val="28"/>
        </w:rPr>
        <w:t xml:space="preserve">Act </w:t>
      </w:r>
      <w:r w:rsidRPr="006B780F">
        <w:rPr>
          <w:rFonts w:asciiTheme="minorHAnsi" w:hAnsiTheme="minorHAnsi" w:cs="Arial"/>
          <w:sz w:val="28"/>
          <w:szCs w:val="28"/>
        </w:rPr>
        <w:t>sufficiently</w:t>
      </w:r>
      <w:r w:rsidR="006B780F" w:rsidRPr="006B780F">
        <w:rPr>
          <w:rFonts w:asciiTheme="minorHAnsi" w:hAnsiTheme="minorHAnsi" w:cs="Arial"/>
          <w:sz w:val="28"/>
          <w:szCs w:val="28"/>
        </w:rPr>
        <w:t xml:space="preserve"> regulates home education and no additional regulation is needed in the SASA or elsewhere. </w:t>
      </w:r>
      <w:r w:rsidR="006B780F">
        <w:rPr>
          <w:rFonts w:asciiTheme="minorHAnsi" w:hAnsiTheme="minorHAnsi" w:cs="Arial"/>
          <w:sz w:val="28"/>
          <w:szCs w:val="28"/>
        </w:rPr>
        <w:t xml:space="preserve">* </w:t>
      </w:r>
      <w:r w:rsidR="006B780F" w:rsidRPr="006B780F">
        <w:rPr>
          <w:rFonts w:asciiTheme="minorHAnsi" w:hAnsiTheme="minorHAnsi" w:cs="Arial"/>
          <w:sz w:val="28"/>
          <w:szCs w:val="28"/>
        </w:rPr>
        <w:t>Section 18(2)(a) of the Children's Act, read with the definition of "care" in the same Act, gives all children the right to have their education "guided, directed and secured" by their family or parents.</w:t>
      </w:r>
    </w:p>
    <w:p w:rsidR="006B780F" w:rsidRPr="0046764F" w:rsidRDefault="006B780F" w:rsidP="00F455B3">
      <w:pPr>
        <w:pStyle w:val="ListParagraph"/>
        <w:numPr>
          <w:ilvl w:val="0"/>
          <w:numId w:val="7"/>
        </w:numPr>
        <w:spacing w:after="160" w:line="360" w:lineRule="auto"/>
        <w:rPr>
          <w:rFonts w:asciiTheme="minorHAnsi" w:hAnsiTheme="minorHAnsi" w:cs="Arial"/>
          <w:sz w:val="28"/>
          <w:szCs w:val="28"/>
        </w:rPr>
      </w:pPr>
      <w:r w:rsidRPr="0046764F">
        <w:rPr>
          <w:rFonts w:asciiTheme="minorHAnsi" w:hAnsiTheme="minorHAnsi" w:cs="Arial"/>
          <w:sz w:val="28"/>
          <w:szCs w:val="28"/>
        </w:rPr>
        <w:t xml:space="preserve"> Online and Blended Learning to be </w:t>
      </w:r>
      <w:r w:rsidR="009D53C6" w:rsidRPr="0046764F">
        <w:rPr>
          <w:rFonts w:asciiTheme="minorHAnsi" w:hAnsiTheme="minorHAnsi" w:cs="Arial"/>
          <w:sz w:val="28"/>
          <w:szCs w:val="28"/>
        </w:rPr>
        <w:t>regulated,</w:t>
      </w:r>
      <w:r w:rsidR="0046764F" w:rsidRPr="0046764F">
        <w:rPr>
          <w:rFonts w:asciiTheme="minorHAnsi" w:hAnsiTheme="minorHAnsi" w:cs="Arial"/>
          <w:sz w:val="28"/>
          <w:szCs w:val="28"/>
        </w:rPr>
        <w:t xml:space="preserve"> </w:t>
      </w:r>
      <w:r w:rsidRPr="0046764F">
        <w:rPr>
          <w:rFonts w:asciiTheme="minorHAnsi" w:hAnsiTheme="minorHAnsi" w:cs="Arial"/>
          <w:sz w:val="28"/>
          <w:szCs w:val="28"/>
        </w:rPr>
        <w:t xml:space="preserve">Alternate cottage schools also to be regulated </w:t>
      </w:r>
    </w:p>
    <w:p w:rsidR="006B780F" w:rsidRDefault="006B780F" w:rsidP="006B780F">
      <w:pPr>
        <w:pStyle w:val="ListParagraph"/>
        <w:spacing w:after="160" w:line="360" w:lineRule="auto"/>
        <w:rPr>
          <w:rFonts w:asciiTheme="minorHAnsi" w:hAnsiTheme="minorHAnsi" w:cs="Arial"/>
          <w:sz w:val="28"/>
          <w:szCs w:val="28"/>
        </w:rPr>
      </w:pPr>
    </w:p>
    <w:p w:rsidR="006B780F" w:rsidRPr="006B780F" w:rsidRDefault="006B780F" w:rsidP="006B780F">
      <w:pPr>
        <w:spacing w:after="160" w:line="360" w:lineRule="auto"/>
        <w:ind w:left="360"/>
        <w:rPr>
          <w:rFonts w:asciiTheme="minorHAnsi" w:hAnsiTheme="minorHAnsi" w:cs="Arial"/>
          <w:sz w:val="28"/>
          <w:szCs w:val="28"/>
        </w:rPr>
      </w:pPr>
    </w:p>
    <w:p w:rsidR="009159E5" w:rsidRDefault="009159E5" w:rsidP="0015250B">
      <w:pPr>
        <w:spacing w:after="160" w:line="360" w:lineRule="auto"/>
        <w:rPr>
          <w:rFonts w:asciiTheme="minorHAnsi" w:eastAsia="Times New Roman" w:hAnsiTheme="minorHAnsi" w:cs="Arial"/>
          <w:b/>
          <w:color w:val="auto"/>
          <w:sz w:val="28"/>
          <w:szCs w:val="28"/>
          <w:lang w:val="en-US"/>
        </w:rPr>
      </w:pPr>
    </w:p>
    <w:p w:rsidR="003D1811" w:rsidRDefault="003D1811" w:rsidP="0015250B">
      <w:pPr>
        <w:spacing w:after="160" w:line="360" w:lineRule="auto"/>
        <w:rPr>
          <w:rFonts w:asciiTheme="minorHAnsi" w:eastAsia="Times New Roman" w:hAnsiTheme="minorHAnsi" w:cs="Arial"/>
          <w:b/>
          <w:color w:val="auto"/>
          <w:sz w:val="28"/>
          <w:szCs w:val="28"/>
          <w:lang w:val="en-US"/>
        </w:rPr>
      </w:pPr>
      <w:r>
        <w:rPr>
          <w:rFonts w:asciiTheme="minorHAnsi" w:eastAsia="Times New Roman" w:hAnsiTheme="minorHAnsi" w:cs="Arial"/>
          <w:b/>
          <w:color w:val="auto"/>
          <w:sz w:val="28"/>
          <w:szCs w:val="28"/>
          <w:lang w:val="en-US"/>
        </w:rPr>
        <w:t xml:space="preserve">Clause 49, Section 17 of </w:t>
      </w:r>
      <w:r w:rsidR="009D53C6">
        <w:rPr>
          <w:rFonts w:asciiTheme="minorHAnsi" w:eastAsia="Times New Roman" w:hAnsiTheme="minorHAnsi" w:cs="Arial"/>
          <w:b/>
          <w:color w:val="auto"/>
          <w:sz w:val="28"/>
          <w:szCs w:val="28"/>
          <w:lang w:val="en-US"/>
        </w:rPr>
        <w:t>the Employment</w:t>
      </w:r>
      <w:r>
        <w:rPr>
          <w:rFonts w:asciiTheme="minorHAnsi" w:eastAsia="Times New Roman" w:hAnsiTheme="minorHAnsi" w:cs="Arial"/>
          <w:b/>
          <w:color w:val="auto"/>
          <w:sz w:val="28"/>
          <w:szCs w:val="28"/>
          <w:lang w:val="en-US"/>
        </w:rPr>
        <w:t xml:space="preserve"> of Educators Act (EEA</w:t>
      </w:r>
      <w:r w:rsidR="009D53C6">
        <w:rPr>
          <w:rFonts w:asciiTheme="minorHAnsi" w:eastAsia="Times New Roman" w:hAnsiTheme="minorHAnsi" w:cs="Arial"/>
          <w:b/>
          <w:color w:val="auto"/>
          <w:sz w:val="28"/>
          <w:szCs w:val="28"/>
          <w:lang w:val="en-US"/>
        </w:rPr>
        <w:t>),</w:t>
      </w:r>
      <w:r>
        <w:rPr>
          <w:rFonts w:asciiTheme="minorHAnsi" w:eastAsia="Times New Roman" w:hAnsiTheme="minorHAnsi" w:cs="Arial"/>
          <w:b/>
          <w:color w:val="auto"/>
          <w:sz w:val="28"/>
          <w:szCs w:val="28"/>
          <w:lang w:val="en-US"/>
        </w:rPr>
        <w:t xml:space="preserve"> </w:t>
      </w:r>
    </w:p>
    <w:p w:rsidR="003D1811" w:rsidRDefault="003D1811" w:rsidP="00E52AAF">
      <w:pPr>
        <w:spacing w:after="160" w:line="360" w:lineRule="auto"/>
        <w:jc w:val="left"/>
        <w:rPr>
          <w:rFonts w:asciiTheme="minorHAnsi" w:eastAsia="Times New Roman" w:hAnsiTheme="minorHAnsi" w:cs="Arial"/>
          <w:color w:val="auto"/>
          <w:sz w:val="28"/>
          <w:szCs w:val="28"/>
          <w:lang w:val="en-US"/>
        </w:rPr>
      </w:pPr>
      <w:r w:rsidRPr="00E52AAF">
        <w:rPr>
          <w:rFonts w:asciiTheme="minorHAnsi" w:hAnsiTheme="minorHAnsi"/>
          <w:bCs/>
          <w:color w:val="auto"/>
          <w:sz w:val="28"/>
          <w:szCs w:val="28"/>
        </w:rPr>
        <w:t xml:space="preserve">The clause </w:t>
      </w:r>
      <w:r w:rsidRPr="00E52AAF">
        <w:rPr>
          <w:rFonts w:asciiTheme="minorHAnsi" w:hAnsiTheme="minorHAnsi"/>
          <w:color w:val="auto"/>
          <w:sz w:val="28"/>
          <w:szCs w:val="28"/>
        </w:rPr>
        <w:t>amends</w:t>
      </w:r>
      <w:r w:rsidRPr="003D1811">
        <w:rPr>
          <w:rFonts w:asciiTheme="minorHAnsi" w:hAnsiTheme="minorHAnsi"/>
          <w:color w:val="auto"/>
          <w:sz w:val="28"/>
          <w:szCs w:val="28"/>
        </w:rPr>
        <w:t xml:space="preserve"> section 17 of the EEA by inserting a phrase that expands the list of acts of serious misconduct.</w:t>
      </w:r>
      <w:r w:rsidRPr="00E52AAF">
        <w:rPr>
          <w:rFonts w:asciiTheme="minorHAnsi" w:hAnsiTheme="minorHAnsi"/>
          <w:color w:val="auto"/>
          <w:sz w:val="28"/>
          <w:szCs w:val="28"/>
        </w:rPr>
        <w:t xml:space="preserve"> </w:t>
      </w:r>
      <w:r w:rsidR="00E52AAF">
        <w:rPr>
          <w:rFonts w:asciiTheme="minorHAnsi" w:hAnsiTheme="minorHAnsi"/>
          <w:color w:val="auto"/>
          <w:sz w:val="28"/>
          <w:szCs w:val="28"/>
        </w:rPr>
        <w:t xml:space="preserve">  </w:t>
      </w:r>
      <w:r>
        <w:rPr>
          <w:rFonts w:asciiTheme="minorHAnsi" w:eastAsia="Times New Roman" w:hAnsiTheme="minorHAnsi" w:cs="Arial"/>
          <w:color w:val="auto"/>
          <w:sz w:val="28"/>
          <w:szCs w:val="28"/>
          <w:lang w:val="en-US"/>
        </w:rPr>
        <w:t>I</w:t>
      </w:r>
      <w:r w:rsidR="00E52AAF">
        <w:rPr>
          <w:rFonts w:asciiTheme="minorHAnsi" w:eastAsia="Times New Roman" w:hAnsiTheme="minorHAnsi" w:cs="Arial"/>
          <w:color w:val="auto"/>
          <w:sz w:val="28"/>
          <w:szCs w:val="28"/>
          <w:lang w:val="en-US"/>
        </w:rPr>
        <w:t xml:space="preserve">t is </w:t>
      </w:r>
      <w:r w:rsidR="009D53C6">
        <w:rPr>
          <w:rFonts w:asciiTheme="minorHAnsi" w:eastAsia="Times New Roman" w:hAnsiTheme="minorHAnsi" w:cs="Arial"/>
          <w:color w:val="auto"/>
          <w:sz w:val="28"/>
          <w:szCs w:val="28"/>
          <w:lang w:val="en-US"/>
        </w:rPr>
        <w:t>proposing</w:t>
      </w:r>
      <w:r>
        <w:rPr>
          <w:rFonts w:asciiTheme="minorHAnsi" w:eastAsia="Times New Roman" w:hAnsiTheme="minorHAnsi" w:cs="Arial"/>
          <w:color w:val="auto"/>
          <w:sz w:val="28"/>
          <w:szCs w:val="28"/>
          <w:lang w:val="en-US"/>
        </w:rPr>
        <w:t xml:space="preserve"> that   Section 17 (1) (</w:t>
      </w:r>
      <w:r w:rsidR="009D53C6">
        <w:rPr>
          <w:rFonts w:asciiTheme="minorHAnsi" w:eastAsia="Times New Roman" w:hAnsiTheme="minorHAnsi" w:cs="Arial"/>
          <w:color w:val="auto"/>
          <w:sz w:val="28"/>
          <w:szCs w:val="28"/>
          <w:lang w:val="en-US"/>
        </w:rPr>
        <w:t>c)</w:t>
      </w:r>
      <w:r>
        <w:rPr>
          <w:rFonts w:asciiTheme="minorHAnsi" w:eastAsia="Times New Roman" w:hAnsiTheme="minorHAnsi" w:cs="Arial"/>
          <w:color w:val="auto"/>
          <w:sz w:val="28"/>
          <w:szCs w:val="28"/>
          <w:lang w:val="en-US"/>
        </w:rPr>
        <w:t xml:space="preserve"> </w:t>
      </w:r>
      <w:r w:rsidR="009D53C6">
        <w:rPr>
          <w:rFonts w:asciiTheme="minorHAnsi" w:eastAsia="Times New Roman" w:hAnsiTheme="minorHAnsi" w:cs="Arial"/>
          <w:color w:val="auto"/>
          <w:sz w:val="28"/>
          <w:szCs w:val="28"/>
          <w:lang w:val="en-US"/>
        </w:rPr>
        <w:t>be amended</w:t>
      </w:r>
      <w:r>
        <w:rPr>
          <w:rFonts w:asciiTheme="minorHAnsi" w:eastAsia="Times New Roman" w:hAnsiTheme="minorHAnsi" w:cs="Arial"/>
          <w:color w:val="auto"/>
          <w:sz w:val="28"/>
          <w:szCs w:val="28"/>
          <w:lang w:val="en-US"/>
        </w:rPr>
        <w:t xml:space="preserve"> to read as “[a]” educator must be dismissed </w:t>
      </w:r>
      <w:r w:rsidR="009D53C6">
        <w:rPr>
          <w:rFonts w:asciiTheme="minorHAnsi" w:eastAsia="Times New Roman" w:hAnsiTheme="minorHAnsi" w:cs="Arial"/>
          <w:color w:val="auto"/>
          <w:sz w:val="28"/>
          <w:szCs w:val="28"/>
          <w:lang w:val="en-US"/>
        </w:rPr>
        <w:t>if he</w:t>
      </w:r>
      <w:r>
        <w:rPr>
          <w:rFonts w:asciiTheme="minorHAnsi" w:eastAsia="Times New Roman" w:hAnsiTheme="minorHAnsi" w:cs="Arial"/>
          <w:color w:val="auto"/>
          <w:sz w:val="28"/>
          <w:szCs w:val="28"/>
          <w:lang w:val="en-US"/>
        </w:rPr>
        <w:t xml:space="preserve"> or she is found guilty of the sexual </w:t>
      </w:r>
      <w:r w:rsidR="009D53C6">
        <w:rPr>
          <w:rFonts w:asciiTheme="minorHAnsi" w:eastAsia="Times New Roman" w:hAnsiTheme="minorHAnsi" w:cs="Arial"/>
          <w:color w:val="auto"/>
          <w:sz w:val="28"/>
          <w:szCs w:val="28"/>
          <w:lang w:val="en-US"/>
        </w:rPr>
        <w:t>harassment,</w:t>
      </w:r>
      <w:r>
        <w:rPr>
          <w:rFonts w:asciiTheme="minorHAnsi" w:eastAsia="Times New Roman" w:hAnsiTheme="minorHAnsi" w:cs="Arial"/>
          <w:color w:val="auto"/>
          <w:sz w:val="28"/>
          <w:szCs w:val="28"/>
          <w:lang w:val="en-US"/>
        </w:rPr>
        <w:t xml:space="preserve"> sexual assault, </w:t>
      </w:r>
      <w:r w:rsidR="009D53C6">
        <w:rPr>
          <w:rFonts w:asciiTheme="minorHAnsi" w:eastAsia="Times New Roman" w:hAnsiTheme="minorHAnsi" w:cs="Arial"/>
          <w:color w:val="auto"/>
          <w:sz w:val="28"/>
          <w:szCs w:val="28"/>
          <w:lang w:val="en-US"/>
        </w:rPr>
        <w:t>rape,</w:t>
      </w:r>
      <w:r>
        <w:rPr>
          <w:rFonts w:asciiTheme="minorHAnsi" w:eastAsia="Times New Roman" w:hAnsiTheme="minorHAnsi" w:cs="Arial"/>
          <w:color w:val="auto"/>
          <w:sz w:val="28"/>
          <w:szCs w:val="28"/>
          <w:lang w:val="en-US"/>
        </w:rPr>
        <w:t xml:space="preserve"> statutory rape of a learner “</w:t>
      </w:r>
    </w:p>
    <w:p w:rsidR="003D1811" w:rsidRPr="003D1811" w:rsidRDefault="003D1811" w:rsidP="0015250B">
      <w:pPr>
        <w:spacing w:after="160" w:line="360" w:lineRule="auto"/>
        <w:rPr>
          <w:rFonts w:asciiTheme="minorHAnsi" w:eastAsia="Times New Roman" w:hAnsiTheme="minorHAnsi" w:cs="Arial"/>
          <w:color w:val="auto"/>
          <w:sz w:val="28"/>
          <w:szCs w:val="28"/>
          <w:lang w:val="en-US"/>
        </w:rPr>
      </w:pPr>
    </w:p>
    <w:p w:rsidR="0015250B" w:rsidRDefault="003D1811" w:rsidP="0015250B">
      <w:pPr>
        <w:spacing w:after="160" w:line="360" w:lineRule="auto"/>
        <w:rPr>
          <w:rFonts w:asciiTheme="minorHAnsi" w:eastAsia="Times New Roman" w:hAnsiTheme="minorHAnsi" w:cs="Arial"/>
          <w:b/>
          <w:color w:val="auto"/>
          <w:sz w:val="28"/>
          <w:szCs w:val="28"/>
          <w:lang w:val="en-US"/>
        </w:rPr>
      </w:pPr>
      <w:r>
        <w:rPr>
          <w:rFonts w:asciiTheme="minorHAnsi" w:eastAsia="Times New Roman" w:hAnsiTheme="minorHAnsi" w:cs="Arial"/>
          <w:b/>
          <w:color w:val="auto"/>
          <w:sz w:val="28"/>
          <w:szCs w:val="28"/>
          <w:lang w:val="en-US"/>
        </w:rPr>
        <w:t xml:space="preserve">General </w:t>
      </w:r>
      <w:r w:rsidR="00D6288A" w:rsidRPr="00D6288A">
        <w:rPr>
          <w:rFonts w:asciiTheme="minorHAnsi" w:eastAsia="Times New Roman" w:hAnsiTheme="minorHAnsi" w:cs="Arial"/>
          <w:b/>
          <w:color w:val="auto"/>
          <w:sz w:val="28"/>
          <w:szCs w:val="28"/>
          <w:lang w:val="en-US"/>
        </w:rPr>
        <w:t xml:space="preserve">Recommendations </w:t>
      </w:r>
    </w:p>
    <w:p w:rsidR="00CB5F20" w:rsidRPr="00D6288A" w:rsidRDefault="00CB5F20" w:rsidP="00CB5F20">
      <w:pPr>
        <w:pStyle w:val="ListParagraph"/>
        <w:numPr>
          <w:ilvl w:val="0"/>
          <w:numId w:val="7"/>
        </w:numPr>
        <w:spacing w:after="160" w:line="360" w:lineRule="auto"/>
        <w:rPr>
          <w:rFonts w:asciiTheme="minorHAnsi" w:hAnsiTheme="minorHAnsi" w:cs="Arial"/>
          <w:sz w:val="28"/>
          <w:szCs w:val="28"/>
        </w:rPr>
      </w:pPr>
      <w:r w:rsidRPr="00D6288A">
        <w:rPr>
          <w:rFonts w:asciiTheme="minorHAnsi" w:hAnsiTheme="minorHAnsi" w:cs="Arial"/>
          <w:sz w:val="28"/>
          <w:szCs w:val="28"/>
        </w:rPr>
        <w:t xml:space="preserve">Section 51(c) </w:t>
      </w:r>
      <w:r w:rsidR="009D53C6" w:rsidRPr="00D6288A">
        <w:rPr>
          <w:rFonts w:asciiTheme="minorHAnsi" w:hAnsiTheme="minorHAnsi" w:cs="Arial"/>
          <w:sz w:val="28"/>
          <w:szCs w:val="28"/>
        </w:rPr>
        <w:t>to be removed /</w:t>
      </w:r>
      <w:r w:rsidRPr="00D6288A">
        <w:rPr>
          <w:rFonts w:asciiTheme="minorHAnsi" w:hAnsiTheme="minorHAnsi" w:cs="Arial"/>
          <w:sz w:val="28"/>
          <w:szCs w:val="28"/>
        </w:rPr>
        <w:t xml:space="preserve"> replaced  </w:t>
      </w:r>
    </w:p>
    <w:p w:rsidR="00CB5F20" w:rsidRDefault="00CB5F20" w:rsidP="00CB5F20">
      <w:pPr>
        <w:pStyle w:val="ListParagraph"/>
        <w:numPr>
          <w:ilvl w:val="0"/>
          <w:numId w:val="7"/>
        </w:numPr>
        <w:spacing w:after="160" w:line="360" w:lineRule="auto"/>
        <w:rPr>
          <w:rFonts w:asciiTheme="minorHAnsi" w:hAnsiTheme="minorHAnsi" w:cs="Arial"/>
          <w:sz w:val="28"/>
          <w:szCs w:val="28"/>
        </w:rPr>
      </w:pPr>
      <w:r w:rsidRPr="00D6288A">
        <w:rPr>
          <w:rFonts w:asciiTheme="minorHAnsi" w:hAnsiTheme="minorHAnsi" w:cs="Arial"/>
          <w:sz w:val="28"/>
          <w:szCs w:val="28"/>
        </w:rPr>
        <w:t>Monitoring of CAP</w:t>
      </w:r>
      <w:r w:rsidR="00D6288A" w:rsidRPr="00D6288A">
        <w:rPr>
          <w:rFonts w:asciiTheme="minorHAnsi" w:hAnsiTheme="minorHAnsi" w:cs="Arial"/>
          <w:sz w:val="28"/>
          <w:szCs w:val="28"/>
        </w:rPr>
        <w:t xml:space="preserve">s curriculum to be on contingency basis </w:t>
      </w:r>
    </w:p>
    <w:p w:rsidR="0015250B" w:rsidRPr="00C22024" w:rsidRDefault="0015250B" w:rsidP="00C22024">
      <w:pPr>
        <w:pStyle w:val="ListParagraph"/>
        <w:numPr>
          <w:ilvl w:val="0"/>
          <w:numId w:val="6"/>
        </w:numPr>
        <w:spacing w:after="160" w:line="360" w:lineRule="auto"/>
        <w:rPr>
          <w:rFonts w:asciiTheme="minorHAnsi" w:hAnsiTheme="minorHAnsi" w:cs="Arial"/>
          <w:sz w:val="28"/>
          <w:szCs w:val="28"/>
        </w:rPr>
      </w:pPr>
      <w:r w:rsidRPr="00C22024">
        <w:rPr>
          <w:rFonts w:asciiTheme="minorHAnsi" w:hAnsiTheme="minorHAnsi" w:cs="Arial"/>
          <w:sz w:val="28"/>
          <w:szCs w:val="28"/>
        </w:rPr>
        <w:t>Most of the written submissions recommended that the current section 51 in the SASA be replaced with a section which includes the following:</w:t>
      </w:r>
    </w:p>
    <w:p w:rsidR="0015250B" w:rsidRPr="0015250B" w:rsidRDefault="0015250B" w:rsidP="0015250B">
      <w:pPr>
        <w:numPr>
          <w:ilvl w:val="0"/>
          <w:numId w:val="6"/>
        </w:numPr>
        <w:spacing w:after="160" w:line="360" w:lineRule="auto"/>
        <w:contextualSpacing/>
        <w:jc w:val="left"/>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A simple notification process which allows the HOD to keep track of children who are receiving education elsewhere than in school, without providi</w:t>
      </w:r>
      <w:r w:rsidR="00004705">
        <w:rPr>
          <w:rFonts w:asciiTheme="minorHAnsi" w:eastAsia="Times New Roman" w:hAnsiTheme="minorHAnsi" w:cs="Arial"/>
          <w:color w:val="auto"/>
          <w:sz w:val="28"/>
          <w:szCs w:val="28"/>
        </w:rPr>
        <w:t>ng regulating powers to the HOD</w:t>
      </w:r>
    </w:p>
    <w:p w:rsidR="0015250B" w:rsidRPr="0015250B" w:rsidRDefault="0015250B" w:rsidP="0015250B">
      <w:pPr>
        <w:numPr>
          <w:ilvl w:val="0"/>
          <w:numId w:val="6"/>
        </w:numPr>
        <w:spacing w:after="160" w:line="360" w:lineRule="auto"/>
        <w:contextualSpacing/>
        <w:jc w:val="left"/>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An exemption clause from compulsory school attendance for children whose parents have notified the HOD of their intention to home educate.</w:t>
      </w:r>
    </w:p>
    <w:p w:rsidR="0015250B" w:rsidRPr="0015250B" w:rsidRDefault="0015250B" w:rsidP="0015250B">
      <w:pPr>
        <w:numPr>
          <w:ilvl w:val="0"/>
          <w:numId w:val="6"/>
        </w:numPr>
        <w:spacing w:after="160" w:line="360" w:lineRule="auto"/>
        <w:contextualSpacing/>
        <w:jc w:val="left"/>
        <w:rPr>
          <w:rFonts w:asciiTheme="minorHAnsi" w:eastAsia="Times New Roman" w:hAnsiTheme="minorHAnsi" w:cs="Arial"/>
          <w:color w:val="auto"/>
          <w:sz w:val="28"/>
          <w:szCs w:val="28"/>
        </w:rPr>
      </w:pPr>
      <w:r w:rsidRPr="0015250B">
        <w:rPr>
          <w:rFonts w:asciiTheme="minorHAnsi" w:eastAsia="Times New Roman" w:hAnsiTheme="minorHAnsi" w:cs="Arial"/>
          <w:color w:val="auto"/>
          <w:sz w:val="28"/>
          <w:szCs w:val="28"/>
        </w:rPr>
        <w:t>Discontinuation of exemption from compulsory school attendance only when the child returns to school, or when the Children’s Court orders the HOD to discontinue such exemption.</w:t>
      </w:r>
    </w:p>
    <w:p w:rsidR="0015250B" w:rsidRDefault="0015250B" w:rsidP="001F11B1">
      <w:pPr>
        <w:numPr>
          <w:ilvl w:val="0"/>
          <w:numId w:val="6"/>
        </w:numPr>
        <w:spacing w:after="160" w:line="360" w:lineRule="auto"/>
        <w:contextualSpacing/>
        <w:jc w:val="left"/>
        <w:rPr>
          <w:rFonts w:asciiTheme="minorHAnsi" w:eastAsia="Times New Roman" w:hAnsiTheme="minorHAnsi" w:cs="Arial"/>
          <w:color w:val="auto"/>
          <w:sz w:val="28"/>
          <w:szCs w:val="28"/>
        </w:rPr>
      </w:pPr>
      <w:r w:rsidRPr="00004705">
        <w:rPr>
          <w:rFonts w:asciiTheme="minorHAnsi" w:eastAsia="Times New Roman" w:hAnsiTheme="minorHAnsi" w:cs="Arial"/>
          <w:color w:val="auto"/>
          <w:sz w:val="28"/>
          <w:szCs w:val="28"/>
        </w:rPr>
        <w:t>Matters arising from home education shall be dealt with in terms of</w:t>
      </w:r>
      <w:r w:rsidR="00004705">
        <w:rPr>
          <w:rFonts w:asciiTheme="minorHAnsi" w:eastAsia="Times New Roman" w:hAnsiTheme="minorHAnsi" w:cs="Arial"/>
          <w:color w:val="auto"/>
          <w:sz w:val="28"/>
          <w:szCs w:val="28"/>
        </w:rPr>
        <w:t xml:space="preserve"> the Children’s Act, 38 of 2005</w:t>
      </w:r>
    </w:p>
    <w:p w:rsidR="002864E6" w:rsidRDefault="002864E6" w:rsidP="001F11B1">
      <w:pPr>
        <w:numPr>
          <w:ilvl w:val="0"/>
          <w:numId w:val="6"/>
        </w:numPr>
        <w:spacing w:after="160" w:line="360" w:lineRule="auto"/>
        <w:contextualSpacing/>
        <w:jc w:val="left"/>
        <w:rPr>
          <w:rFonts w:asciiTheme="minorHAnsi" w:eastAsia="Times New Roman" w:hAnsiTheme="minorHAnsi" w:cs="Arial"/>
          <w:color w:val="auto"/>
          <w:sz w:val="28"/>
          <w:szCs w:val="28"/>
        </w:rPr>
      </w:pPr>
      <w:r>
        <w:rPr>
          <w:rFonts w:asciiTheme="minorHAnsi" w:eastAsia="Times New Roman" w:hAnsiTheme="minorHAnsi" w:cs="Arial"/>
          <w:color w:val="auto"/>
          <w:sz w:val="28"/>
          <w:szCs w:val="28"/>
        </w:rPr>
        <w:t xml:space="preserve">Clause </w:t>
      </w:r>
      <w:r w:rsidR="009D53C6">
        <w:rPr>
          <w:rFonts w:asciiTheme="minorHAnsi" w:eastAsia="Times New Roman" w:hAnsiTheme="minorHAnsi" w:cs="Arial"/>
          <w:color w:val="auto"/>
          <w:sz w:val="28"/>
          <w:szCs w:val="28"/>
        </w:rPr>
        <w:t xml:space="preserve">14, </w:t>
      </w:r>
      <w:r w:rsidR="009D53C6" w:rsidRPr="0015250B">
        <w:rPr>
          <w:rFonts w:asciiTheme="minorHAnsi" w:eastAsia="Times New Roman" w:hAnsiTheme="minorHAnsi" w:cs="Arial"/>
          <w:color w:val="auto"/>
          <w:sz w:val="28"/>
          <w:szCs w:val="28"/>
        </w:rPr>
        <w:t>Section</w:t>
      </w:r>
      <w:r w:rsidRPr="0015250B">
        <w:rPr>
          <w:rFonts w:asciiTheme="minorHAnsi" w:eastAsia="Times New Roman" w:hAnsiTheme="minorHAnsi" w:cs="Arial"/>
          <w:color w:val="auto"/>
          <w:sz w:val="28"/>
          <w:szCs w:val="28"/>
        </w:rPr>
        <w:t xml:space="preserve"> 18A(4A) be removed as it introduces excessive requirements without there being a compelling rationale that justifies the onerous obligation being imposed</w:t>
      </w:r>
      <w:r>
        <w:rPr>
          <w:rFonts w:asciiTheme="minorHAnsi" w:eastAsia="Times New Roman" w:hAnsiTheme="minorHAnsi" w:cs="Arial"/>
          <w:color w:val="auto"/>
          <w:sz w:val="28"/>
          <w:szCs w:val="28"/>
        </w:rPr>
        <w:t xml:space="preserve">. </w:t>
      </w:r>
    </w:p>
    <w:p w:rsidR="004039A7" w:rsidRDefault="004039A7" w:rsidP="001F11B1">
      <w:pPr>
        <w:numPr>
          <w:ilvl w:val="0"/>
          <w:numId w:val="6"/>
        </w:numPr>
        <w:spacing w:after="160" w:line="360" w:lineRule="auto"/>
        <w:contextualSpacing/>
        <w:jc w:val="left"/>
        <w:rPr>
          <w:rFonts w:asciiTheme="minorHAnsi" w:eastAsia="Times New Roman" w:hAnsiTheme="minorHAnsi" w:cs="Arial"/>
          <w:color w:val="auto"/>
          <w:sz w:val="28"/>
          <w:szCs w:val="28"/>
        </w:rPr>
      </w:pPr>
      <w:r>
        <w:rPr>
          <w:rFonts w:asciiTheme="minorHAnsi" w:eastAsia="Times New Roman" w:hAnsiTheme="minorHAnsi" w:cs="Arial"/>
          <w:color w:val="auto"/>
          <w:sz w:val="28"/>
          <w:szCs w:val="28"/>
        </w:rPr>
        <w:t xml:space="preserve">The Covid pandemic led to the creation of other means of   teaching and </w:t>
      </w:r>
      <w:r w:rsidR="009D53C6">
        <w:rPr>
          <w:rFonts w:asciiTheme="minorHAnsi" w:eastAsia="Times New Roman" w:hAnsiTheme="minorHAnsi" w:cs="Arial"/>
          <w:color w:val="auto"/>
          <w:sz w:val="28"/>
          <w:szCs w:val="28"/>
        </w:rPr>
        <w:t>learning,</w:t>
      </w:r>
      <w:r>
        <w:rPr>
          <w:rFonts w:asciiTheme="minorHAnsi" w:eastAsia="Times New Roman" w:hAnsiTheme="minorHAnsi" w:cs="Arial"/>
          <w:color w:val="auto"/>
          <w:sz w:val="28"/>
          <w:szCs w:val="28"/>
        </w:rPr>
        <w:t xml:space="preserve"> </w:t>
      </w:r>
      <w:r w:rsidR="009D53C6">
        <w:rPr>
          <w:rFonts w:asciiTheme="minorHAnsi" w:eastAsia="Times New Roman" w:hAnsiTheme="minorHAnsi" w:cs="Arial"/>
          <w:color w:val="auto"/>
          <w:sz w:val="28"/>
          <w:szCs w:val="28"/>
        </w:rPr>
        <w:t xml:space="preserve">e.g. </w:t>
      </w:r>
      <w:r>
        <w:rPr>
          <w:rFonts w:asciiTheme="minorHAnsi" w:eastAsia="Times New Roman" w:hAnsiTheme="minorHAnsi" w:cs="Arial"/>
          <w:color w:val="auto"/>
          <w:sz w:val="28"/>
          <w:szCs w:val="28"/>
        </w:rPr>
        <w:t xml:space="preserve"> virtual classrooms. </w:t>
      </w:r>
      <w:r w:rsidR="009D53C6">
        <w:rPr>
          <w:rFonts w:asciiTheme="minorHAnsi" w:eastAsia="Times New Roman" w:hAnsiTheme="minorHAnsi" w:cs="Arial"/>
          <w:color w:val="auto"/>
          <w:sz w:val="28"/>
          <w:szCs w:val="28"/>
        </w:rPr>
        <w:t>The recommendation</w:t>
      </w:r>
      <w:r>
        <w:rPr>
          <w:rFonts w:asciiTheme="minorHAnsi" w:eastAsia="Times New Roman" w:hAnsiTheme="minorHAnsi" w:cs="Arial"/>
          <w:color w:val="auto"/>
          <w:sz w:val="28"/>
          <w:szCs w:val="28"/>
        </w:rPr>
        <w:t xml:space="preserve"> is that online schools should be regulated </w:t>
      </w:r>
      <w:r w:rsidR="002864E6">
        <w:rPr>
          <w:rFonts w:asciiTheme="minorHAnsi" w:eastAsia="Times New Roman" w:hAnsiTheme="minorHAnsi" w:cs="Arial"/>
          <w:color w:val="auto"/>
          <w:sz w:val="28"/>
          <w:szCs w:val="28"/>
        </w:rPr>
        <w:t>to ensure that learners are not disadvantaged</w:t>
      </w:r>
    </w:p>
    <w:p w:rsidR="00FA1806" w:rsidRDefault="00FA1806" w:rsidP="001F11B1">
      <w:pPr>
        <w:numPr>
          <w:ilvl w:val="0"/>
          <w:numId w:val="6"/>
        </w:numPr>
        <w:spacing w:after="160" w:line="360" w:lineRule="auto"/>
        <w:contextualSpacing/>
        <w:jc w:val="left"/>
        <w:rPr>
          <w:rFonts w:asciiTheme="minorHAnsi" w:eastAsia="Times New Roman" w:hAnsiTheme="minorHAnsi" w:cs="Arial"/>
          <w:color w:val="auto"/>
          <w:sz w:val="28"/>
          <w:szCs w:val="28"/>
        </w:rPr>
      </w:pPr>
      <w:r>
        <w:rPr>
          <w:rFonts w:asciiTheme="minorHAnsi" w:eastAsia="Times New Roman" w:hAnsiTheme="minorHAnsi" w:cs="Arial"/>
          <w:color w:val="auto"/>
          <w:sz w:val="28"/>
          <w:szCs w:val="28"/>
        </w:rPr>
        <w:t xml:space="preserve">More inclusive </w:t>
      </w:r>
      <w:r w:rsidR="009D53C6">
        <w:rPr>
          <w:rFonts w:asciiTheme="minorHAnsi" w:eastAsia="Times New Roman" w:hAnsiTheme="minorHAnsi" w:cs="Arial"/>
          <w:color w:val="auto"/>
          <w:sz w:val="28"/>
          <w:szCs w:val="28"/>
        </w:rPr>
        <w:t>approach, when language</w:t>
      </w:r>
      <w:r>
        <w:rPr>
          <w:rFonts w:asciiTheme="minorHAnsi" w:eastAsia="Times New Roman" w:hAnsiTheme="minorHAnsi" w:cs="Arial"/>
          <w:color w:val="auto"/>
          <w:sz w:val="28"/>
          <w:szCs w:val="28"/>
        </w:rPr>
        <w:t xml:space="preserve"> policies are </w:t>
      </w:r>
      <w:r w:rsidR="009D53C6">
        <w:rPr>
          <w:rFonts w:asciiTheme="minorHAnsi" w:eastAsia="Times New Roman" w:hAnsiTheme="minorHAnsi" w:cs="Arial"/>
          <w:color w:val="auto"/>
          <w:sz w:val="28"/>
          <w:szCs w:val="28"/>
        </w:rPr>
        <w:t>adopted,</w:t>
      </w:r>
    </w:p>
    <w:p w:rsidR="00FA1806" w:rsidRDefault="001F5B08" w:rsidP="001F11B1">
      <w:pPr>
        <w:numPr>
          <w:ilvl w:val="0"/>
          <w:numId w:val="6"/>
        </w:numPr>
        <w:spacing w:after="160" w:line="360" w:lineRule="auto"/>
        <w:contextualSpacing/>
        <w:jc w:val="left"/>
        <w:rPr>
          <w:rFonts w:asciiTheme="minorHAnsi" w:eastAsia="Times New Roman" w:hAnsiTheme="minorHAnsi" w:cs="Arial"/>
          <w:color w:val="auto"/>
          <w:sz w:val="28"/>
          <w:szCs w:val="28"/>
        </w:rPr>
      </w:pPr>
      <w:r>
        <w:rPr>
          <w:rFonts w:asciiTheme="minorHAnsi" w:eastAsia="Times New Roman" w:hAnsiTheme="minorHAnsi" w:cs="Arial"/>
          <w:color w:val="auto"/>
          <w:sz w:val="28"/>
          <w:szCs w:val="28"/>
        </w:rPr>
        <w:t xml:space="preserve">There </w:t>
      </w:r>
      <w:r w:rsidR="009D53C6">
        <w:rPr>
          <w:rFonts w:asciiTheme="minorHAnsi" w:eastAsia="Times New Roman" w:hAnsiTheme="minorHAnsi" w:cs="Arial"/>
          <w:color w:val="auto"/>
          <w:sz w:val="28"/>
          <w:szCs w:val="28"/>
        </w:rPr>
        <w:t>is call</w:t>
      </w:r>
      <w:r>
        <w:rPr>
          <w:rFonts w:asciiTheme="minorHAnsi" w:eastAsia="Times New Roman" w:hAnsiTheme="minorHAnsi" w:cs="Arial"/>
          <w:color w:val="auto"/>
          <w:sz w:val="28"/>
          <w:szCs w:val="28"/>
        </w:rPr>
        <w:t xml:space="preserve"> for </w:t>
      </w:r>
      <w:r w:rsidR="00FA1806">
        <w:rPr>
          <w:rFonts w:asciiTheme="minorHAnsi" w:eastAsia="Times New Roman" w:hAnsiTheme="minorHAnsi" w:cs="Arial"/>
          <w:color w:val="auto"/>
          <w:sz w:val="28"/>
          <w:szCs w:val="28"/>
        </w:rPr>
        <w:t xml:space="preserve">No criminalization of </w:t>
      </w:r>
      <w:r w:rsidR="009D53C6">
        <w:rPr>
          <w:rFonts w:asciiTheme="minorHAnsi" w:eastAsia="Times New Roman" w:hAnsiTheme="minorHAnsi" w:cs="Arial"/>
          <w:color w:val="auto"/>
          <w:sz w:val="28"/>
          <w:szCs w:val="28"/>
        </w:rPr>
        <w:t>parents, the</w:t>
      </w:r>
      <w:r w:rsidR="00FA1806">
        <w:rPr>
          <w:rFonts w:asciiTheme="minorHAnsi" w:eastAsia="Times New Roman" w:hAnsiTheme="minorHAnsi" w:cs="Arial"/>
          <w:color w:val="auto"/>
          <w:sz w:val="28"/>
          <w:szCs w:val="28"/>
        </w:rPr>
        <w:t xml:space="preserve"> </w:t>
      </w:r>
      <w:r w:rsidR="009D53C6">
        <w:rPr>
          <w:rFonts w:asciiTheme="minorHAnsi" w:eastAsia="Times New Roman" w:hAnsiTheme="minorHAnsi" w:cs="Arial"/>
          <w:color w:val="auto"/>
          <w:sz w:val="28"/>
          <w:szCs w:val="28"/>
        </w:rPr>
        <w:t>dept.</w:t>
      </w:r>
      <w:r w:rsidR="00FA1806">
        <w:rPr>
          <w:rFonts w:asciiTheme="minorHAnsi" w:eastAsia="Times New Roman" w:hAnsiTheme="minorHAnsi" w:cs="Arial"/>
          <w:color w:val="auto"/>
          <w:sz w:val="28"/>
          <w:szCs w:val="28"/>
        </w:rPr>
        <w:t xml:space="preserve"> must explore use of Truancy officers</w:t>
      </w:r>
    </w:p>
    <w:p w:rsidR="00C51B4D" w:rsidRDefault="00C51B4D" w:rsidP="00C51B4D">
      <w:pPr>
        <w:rPr>
          <w:sz w:val="32"/>
          <w:szCs w:val="32"/>
        </w:rPr>
      </w:pPr>
    </w:p>
    <w:p w:rsidR="00C51B4D" w:rsidRPr="0016460D" w:rsidRDefault="00B45A3C" w:rsidP="00C51B4D">
      <w:pPr>
        <w:shd w:val="clear" w:color="auto" w:fill="C5E0B3" w:themeFill="accent6" w:themeFillTint="66"/>
        <w:spacing w:line="360" w:lineRule="auto"/>
        <w:rPr>
          <w:rFonts w:asciiTheme="minorHAnsi" w:hAnsiTheme="minorHAnsi"/>
          <w:b/>
          <w:sz w:val="28"/>
          <w:szCs w:val="28"/>
        </w:rPr>
      </w:pPr>
      <w:r w:rsidRPr="0016460D">
        <w:rPr>
          <w:rFonts w:asciiTheme="minorHAnsi" w:hAnsiTheme="minorHAnsi"/>
          <w:b/>
          <w:sz w:val="28"/>
          <w:szCs w:val="28"/>
        </w:rPr>
        <w:t>PREPARATION FOR PROVINCIAL PUBLIC</w:t>
      </w:r>
      <w:r w:rsidR="00C51B4D" w:rsidRPr="0016460D">
        <w:rPr>
          <w:rFonts w:asciiTheme="minorHAnsi" w:hAnsiTheme="minorHAnsi"/>
          <w:b/>
          <w:sz w:val="28"/>
          <w:szCs w:val="28"/>
        </w:rPr>
        <w:t xml:space="preserve"> HEARINGS</w:t>
      </w:r>
    </w:p>
    <w:p w:rsidR="00C51B4D" w:rsidRPr="00C86FCF" w:rsidRDefault="00C51B4D" w:rsidP="00C51B4D">
      <w:pPr>
        <w:spacing w:line="360" w:lineRule="auto"/>
        <w:rPr>
          <w:rFonts w:asciiTheme="minorHAnsi" w:eastAsia="Times New Roman" w:hAnsiTheme="minorHAnsi" w:cstheme="minorHAnsi"/>
          <w:b/>
          <w:color w:val="auto"/>
          <w:sz w:val="28"/>
          <w:szCs w:val="28"/>
          <w:lang w:val="en-US"/>
        </w:rPr>
      </w:pPr>
      <w:r>
        <w:rPr>
          <w:rFonts w:asciiTheme="minorHAnsi" w:hAnsiTheme="minorHAnsi"/>
          <w:sz w:val="28"/>
          <w:szCs w:val="28"/>
        </w:rPr>
        <w:t xml:space="preserve"> </w:t>
      </w:r>
      <w:r w:rsidR="00B45A3C" w:rsidRPr="00C86FCF">
        <w:rPr>
          <w:rFonts w:asciiTheme="minorHAnsi" w:eastAsia="Times New Roman" w:hAnsiTheme="minorHAnsi" w:cstheme="minorHAnsi"/>
          <w:color w:val="auto"/>
          <w:sz w:val="28"/>
          <w:szCs w:val="28"/>
          <w:lang w:val="en-US"/>
        </w:rPr>
        <w:t xml:space="preserve">The </w:t>
      </w:r>
      <w:r w:rsidR="00B45A3C" w:rsidRPr="00B70F22">
        <w:rPr>
          <w:rFonts w:asciiTheme="minorHAnsi" w:eastAsia="Times New Roman" w:hAnsiTheme="minorHAnsi" w:cstheme="minorHAnsi"/>
          <w:color w:val="auto"/>
          <w:sz w:val="28"/>
          <w:szCs w:val="28"/>
          <w:lang w:val="en-US"/>
        </w:rPr>
        <w:t>Portfolio</w:t>
      </w:r>
      <w:r w:rsidRPr="00B70F22">
        <w:rPr>
          <w:rFonts w:asciiTheme="minorHAnsi" w:eastAsia="Times New Roman" w:hAnsiTheme="minorHAnsi" w:cstheme="minorHAnsi"/>
          <w:color w:val="auto"/>
          <w:sz w:val="28"/>
          <w:szCs w:val="28"/>
          <w:lang w:val="en-US"/>
        </w:rPr>
        <w:t xml:space="preserve"> Committee on Basic Education envisaged to have Public Participation Hearings on the Bill in all</w:t>
      </w:r>
      <w:r w:rsidRPr="00C86FCF">
        <w:rPr>
          <w:rFonts w:asciiTheme="minorHAnsi" w:eastAsia="Times New Roman" w:hAnsiTheme="minorHAnsi" w:cstheme="minorHAnsi"/>
          <w:color w:val="auto"/>
          <w:sz w:val="28"/>
          <w:szCs w:val="28"/>
          <w:lang w:val="en-US"/>
        </w:rPr>
        <w:t xml:space="preserve"> </w:t>
      </w:r>
      <w:r w:rsidR="00B45A3C" w:rsidRPr="00C86FCF">
        <w:rPr>
          <w:rFonts w:asciiTheme="minorHAnsi" w:eastAsia="Times New Roman" w:hAnsiTheme="minorHAnsi" w:cstheme="minorHAnsi"/>
          <w:color w:val="auto"/>
          <w:sz w:val="28"/>
          <w:szCs w:val="28"/>
          <w:lang w:val="en-US"/>
        </w:rPr>
        <w:t xml:space="preserve">9 </w:t>
      </w:r>
      <w:r w:rsidR="00B45A3C" w:rsidRPr="00B70F22">
        <w:rPr>
          <w:rFonts w:asciiTheme="minorHAnsi" w:eastAsia="Times New Roman" w:hAnsiTheme="minorHAnsi" w:cstheme="minorHAnsi"/>
          <w:color w:val="auto"/>
          <w:sz w:val="28"/>
          <w:szCs w:val="28"/>
          <w:lang w:val="en-US"/>
        </w:rPr>
        <w:t>Provinces</w:t>
      </w:r>
      <w:r w:rsidRPr="00B70F22">
        <w:rPr>
          <w:rFonts w:asciiTheme="minorHAnsi" w:eastAsia="Times New Roman" w:hAnsiTheme="minorHAnsi" w:cstheme="minorHAnsi"/>
          <w:color w:val="auto"/>
          <w:sz w:val="28"/>
          <w:szCs w:val="28"/>
          <w:lang w:val="en-US"/>
        </w:rPr>
        <w:t xml:space="preserve"> to seek oral submissions/comments from the general public on aspects of the Bill they agree/disagree on in an open forum. The draft planning schedule for the Limpopo Province Public Participation Hearings are </w:t>
      </w:r>
      <w:r w:rsidRPr="00C86FCF">
        <w:rPr>
          <w:rFonts w:asciiTheme="minorHAnsi" w:eastAsia="Times New Roman" w:hAnsiTheme="minorHAnsi" w:cstheme="minorHAnsi"/>
          <w:color w:val="auto"/>
          <w:sz w:val="28"/>
          <w:szCs w:val="28"/>
          <w:lang w:val="en-US"/>
        </w:rPr>
        <w:t>summarized</w:t>
      </w:r>
      <w:r w:rsidRPr="00B70F22">
        <w:rPr>
          <w:rFonts w:asciiTheme="minorHAnsi" w:eastAsia="Times New Roman" w:hAnsiTheme="minorHAnsi" w:cstheme="minorHAnsi"/>
          <w:color w:val="auto"/>
          <w:sz w:val="28"/>
          <w:szCs w:val="28"/>
          <w:lang w:val="en-US"/>
        </w:rPr>
        <w:t xml:space="preserve"> as follows:</w:t>
      </w:r>
      <w:r w:rsidRPr="00C86FCF">
        <w:rPr>
          <w:rFonts w:asciiTheme="minorHAnsi" w:eastAsia="Times New Roman" w:hAnsiTheme="minorHAnsi" w:cstheme="minorHAnsi"/>
          <w:color w:val="auto"/>
          <w:sz w:val="28"/>
          <w:szCs w:val="28"/>
          <w:lang w:val="en-US"/>
        </w:rPr>
        <w:t xml:space="preserve">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5954"/>
        <w:gridCol w:w="2013"/>
      </w:tblGrid>
      <w:tr w:rsidR="00C51B4D" w:rsidRPr="00C86FCF" w:rsidTr="00092A29">
        <w:tc>
          <w:tcPr>
            <w:tcW w:w="2665" w:type="dxa"/>
            <w:shd w:val="clear" w:color="auto" w:fill="auto"/>
          </w:tcPr>
          <w:p w:rsidR="00C51B4D" w:rsidRPr="00C86FCF" w:rsidRDefault="00C51B4D" w:rsidP="00092A29">
            <w:pPr>
              <w:spacing w:after="0" w:line="360" w:lineRule="auto"/>
              <w:jc w:val="left"/>
              <w:rPr>
                <w:rFonts w:asciiTheme="minorHAnsi" w:eastAsia="Times New Roman" w:hAnsiTheme="minorHAnsi" w:cstheme="minorHAnsi"/>
                <w:b/>
                <w:color w:val="auto"/>
                <w:sz w:val="28"/>
                <w:szCs w:val="28"/>
                <w:lang w:val="en-US"/>
              </w:rPr>
            </w:pPr>
            <w:r w:rsidRPr="00C86FCF">
              <w:rPr>
                <w:rFonts w:asciiTheme="minorHAnsi" w:eastAsia="Times New Roman" w:hAnsiTheme="minorHAnsi" w:cstheme="minorHAnsi"/>
                <w:b/>
                <w:color w:val="auto"/>
                <w:sz w:val="28"/>
                <w:szCs w:val="28"/>
                <w:lang w:val="en-US"/>
              </w:rPr>
              <w:t xml:space="preserve">Date </w:t>
            </w:r>
          </w:p>
        </w:tc>
        <w:tc>
          <w:tcPr>
            <w:tcW w:w="5954" w:type="dxa"/>
            <w:shd w:val="clear" w:color="auto" w:fill="auto"/>
          </w:tcPr>
          <w:p w:rsidR="00C51B4D" w:rsidRPr="00C86FCF" w:rsidRDefault="00C51B4D" w:rsidP="00092A29">
            <w:pPr>
              <w:spacing w:after="0" w:line="360" w:lineRule="auto"/>
              <w:jc w:val="left"/>
              <w:rPr>
                <w:rFonts w:asciiTheme="minorHAnsi" w:eastAsia="Times New Roman" w:hAnsiTheme="minorHAnsi" w:cstheme="minorHAnsi"/>
                <w:b/>
                <w:color w:val="auto"/>
                <w:sz w:val="28"/>
                <w:szCs w:val="28"/>
                <w:lang w:val="en-US"/>
              </w:rPr>
            </w:pPr>
            <w:r w:rsidRPr="00C86FCF">
              <w:rPr>
                <w:rFonts w:asciiTheme="minorHAnsi" w:eastAsia="Times New Roman" w:hAnsiTheme="minorHAnsi" w:cstheme="minorHAnsi"/>
                <w:b/>
                <w:color w:val="auto"/>
                <w:sz w:val="28"/>
                <w:szCs w:val="28"/>
                <w:lang w:val="en-US"/>
              </w:rPr>
              <w:t>Travel Logistics / Activities</w:t>
            </w:r>
          </w:p>
        </w:tc>
        <w:tc>
          <w:tcPr>
            <w:tcW w:w="2013" w:type="dxa"/>
            <w:shd w:val="clear" w:color="auto" w:fill="auto"/>
          </w:tcPr>
          <w:p w:rsidR="00C51B4D" w:rsidRPr="00C86FCF" w:rsidRDefault="00C51B4D" w:rsidP="00092A29">
            <w:pPr>
              <w:spacing w:after="0" w:line="360" w:lineRule="auto"/>
              <w:jc w:val="left"/>
              <w:rPr>
                <w:rFonts w:asciiTheme="minorHAnsi" w:eastAsia="Times New Roman" w:hAnsiTheme="minorHAnsi" w:cstheme="minorHAnsi"/>
                <w:b/>
                <w:color w:val="auto"/>
                <w:sz w:val="28"/>
                <w:szCs w:val="28"/>
                <w:lang w:val="en-US"/>
              </w:rPr>
            </w:pPr>
            <w:r w:rsidRPr="00C86FCF">
              <w:rPr>
                <w:rFonts w:asciiTheme="minorHAnsi" w:eastAsia="Times New Roman" w:hAnsiTheme="minorHAnsi" w:cstheme="minorHAnsi"/>
                <w:b/>
                <w:color w:val="auto"/>
                <w:sz w:val="28"/>
                <w:szCs w:val="28"/>
                <w:lang w:val="en-US"/>
              </w:rPr>
              <w:t>Venue</w:t>
            </w:r>
          </w:p>
        </w:tc>
      </w:tr>
      <w:tr w:rsidR="00C51B4D" w:rsidRPr="00C86FCF" w:rsidTr="00092A29">
        <w:tc>
          <w:tcPr>
            <w:tcW w:w="2665"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c>
          <w:tcPr>
            <w:tcW w:w="5954"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c>
          <w:tcPr>
            <w:tcW w:w="2013"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r>
      <w:tr w:rsidR="00C51B4D" w:rsidRPr="00C86FCF" w:rsidTr="00092A29">
        <w:tc>
          <w:tcPr>
            <w:tcW w:w="2665" w:type="dxa"/>
            <w:shd w:val="clear" w:color="auto" w:fill="00B0F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Thursday, 23 February 2023</w:t>
            </w:r>
          </w:p>
        </w:tc>
        <w:tc>
          <w:tcPr>
            <w:tcW w:w="5954" w:type="dxa"/>
            <w:shd w:val="clear" w:color="auto" w:fill="00B0F0"/>
          </w:tcPr>
          <w:p w:rsidR="00C51B4D" w:rsidRPr="00C86FCF" w:rsidRDefault="00C51B4D" w:rsidP="00092A29">
            <w:pPr>
              <w:spacing w:after="0" w:line="360" w:lineRule="auto"/>
              <w:ind w:left="174"/>
              <w:contextualSpacing/>
              <w:jc w:val="left"/>
              <w:rPr>
                <w:rFonts w:ascii="Calibri" w:eastAsia="Calibri" w:hAnsi="Calibri" w:cs="Times New Roman"/>
                <w:color w:val="auto"/>
                <w:sz w:val="20"/>
                <w:szCs w:val="20"/>
              </w:rPr>
            </w:pPr>
          </w:p>
          <w:p w:rsidR="00C51B4D" w:rsidRPr="00C86FCF" w:rsidRDefault="00C51B4D" w:rsidP="00092A29">
            <w:pPr>
              <w:numPr>
                <w:ilvl w:val="0"/>
                <w:numId w:val="34"/>
              </w:numPr>
              <w:spacing w:after="0" w:line="360" w:lineRule="auto"/>
              <w:ind w:left="174" w:hanging="174"/>
              <w:contextualSpacing/>
              <w:jc w:val="left"/>
              <w:rPr>
                <w:rFonts w:ascii="Calibri" w:eastAsia="Calibri" w:hAnsi="Calibri" w:cs="Times New Roman"/>
                <w:color w:val="auto"/>
                <w:sz w:val="20"/>
                <w:szCs w:val="20"/>
              </w:rPr>
            </w:pPr>
            <w:r w:rsidRPr="00C86FCF">
              <w:rPr>
                <w:rFonts w:ascii="Calibri" w:eastAsia="Calibri" w:hAnsi="Calibri" w:cs="Times New Roman"/>
                <w:color w:val="auto"/>
                <w:sz w:val="20"/>
                <w:szCs w:val="20"/>
              </w:rPr>
              <w:t>Delegation Flights to Polokwane</w:t>
            </w:r>
          </w:p>
          <w:p w:rsidR="00C51B4D" w:rsidRPr="00C86FCF" w:rsidRDefault="00C51B4D" w:rsidP="00092A29">
            <w:pPr>
              <w:numPr>
                <w:ilvl w:val="0"/>
                <w:numId w:val="34"/>
              </w:numPr>
              <w:spacing w:after="0" w:line="360" w:lineRule="auto"/>
              <w:ind w:left="174" w:hanging="174"/>
              <w:contextualSpacing/>
              <w:jc w:val="left"/>
              <w:rPr>
                <w:rFonts w:ascii="Calibri" w:eastAsia="Calibri" w:hAnsi="Calibri" w:cs="Times New Roman"/>
                <w:color w:val="auto"/>
                <w:sz w:val="20"/>
                <w:szCs w:val="20"/>
              </w:rPr>
            </w:pPr>
            <w:r w:rsidRPr="00C86FCF">
              <w:rPr>
                <w:rFonts w:ascii="Calibri" w:eastAsia="Calibri" w:hAnsi="Calibri" w:cs="Times New Roman"/>
                <w:color w:val="auto"/>
                <w:sz w:val="20"/>
                <w:szCs w:val="20"/>
              </w:rPr>
              <w:t>Drive to Vhembe District (Thohoyandou)</w:t>
            </w:r>
          </w:p>
          <w:p w:rsidR="00C51B4D" w:rsidRPr="00C86FCF" w:rsidRDefault="00C51B4D" w:rsidP="00092A29">
            <w:pPr>
              <w:numPr>
                <w:ilvl w:val="0"/>
                <w:numId w:val="34"/>
              </w:numPr>
              <w:spacing w:after="0" w:line="360" w:lineRule="auto"/>
              <w:ind w:left="174" w:hanging="174"/>
              <w:contextualSpacing/>
              <w:jc w:val="left"/>
              <w:rPr>
                <w:rFonts w:ascii="Calibri" w:eastAsia="Calibri" w:hAnsi="Calibri" w:cs="Times New Roman"/>
                <w:color w:val="auto"/>
                <w:sz w:val="20"/>
                <w:szCs w:val="20"/>
              </w:rPr>
            </w:pPr>
            <w:r w:rsidRPr="00C86FCF">
              <w:rPr>
                <w:rFonts w:ascii="Calibri" w:eastAsia="Calibri" w:hAnsi="Calibri" w:cs="Times New Roman"/>
                <w:color w:val="auto"/>
                <w:sz w:val="20"/>
                <w:szCs w:val="20"/>
              </w:rPr>
              <w:t>Accommodation in Thohoyandou or Surrounds</w:t>
            </w:r>
          </w:p>
        </w:tc>
        <w:tc>
          <w:tcPr>
            <w:tcW w:w="2013" w:type="dxa"/>
            <w:shd w:val="clear" w:color="auto" w:fill="00B0F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r>
      <w:tr w:rsidR="00C51B4D" w:rsidRPr="00C86FCF" w:rsidTr="00092A29">
        <w:tc>
          <w:tcPr>
            <w:tcW w:w="2665" w:type="dxa"/>
            <w:shd w:val="clear" w:color="auto" w:fill="92D05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c>
          <w:tcPr>
            <w:tcW w:w="5954" w:type="dxa"/>
            <w:shd w:val="clear" w:color="auto" w:fill="92D050"/>
          </w:tcPr>
          <w:p w:rsidR="00C51B4D" w:rsidRPr="00C86FCF" w:rsidRDefault="00C51B4D" w:rsidP="00092A29">
            <w:pPr>
              <w:spacing w:line="360" w:lineRule="auto"/>
              <w:ind w:left="174"/>
              <w:contextualSpacing/>
              <w:jc w:val="center"/>
              <w:rPr>
                <w:rFonts w:ascii="Calibri" w:eastAsia="Calibri" w:hAnsi="Calibri" w:cs="Times New Roman"/>
                <w:b/>
                <w:color w:val="auto"/>
                <w:sz w:val="20"/>
                <w:szCs w:val="20"/>
              </w:rPr>
            </w:pPr>
            <w:r w:rsidRPr="00C86FCF">
              <w:rPr>
                <w:rFonts w:ascii="Calibri" w:eastAsia="Calibri" w:hAnsi="Calibri" w:cs="Times New Roman"/>
                <w:b/>
                <w:color w:val="auto"/>
                <w:sz w:val="20"/>
                <w:szCs w:val="20"/>
              </w:rPr>
              <w:t>Vhembe District (Thohoyandou)</w:t>
            </w:r>
          </w:p>
        </w:tc>
        <w:tc>
          <w:tcPr>
            <w:tcW w:w="2013" w:type="dxa"/>
            <w:shd w:val="clear" w:color="auto" w:fill="92D05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r>
      <w:tr w:rsidR="00C51B4D" w:rsidRPr="00C86FCF" w:rsidTr="00092A29">
        <w:tc>
          <w:tcPr>
            <w:tcW w:w="2665"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Friday, 24 February 2023</w:t>
            </w:r>
          </w:p>
        </w:tc>
        <w:tc>
          <w:tcPr>
            <w:tcW w:w="5954"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13:00 – 14:00 Delegation shuttle from Hotel to Hearings Venue</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14:30 – 18:30 Public Participation Hearing on BELA Bill</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18:30 – 19:00 Closing Remarks + Adjournment</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19:00     Delegation return to Hotel (Thohoyandou or surrounds)</w:t>
            </w:r>
          </w:p>
        </w:tc>
        <w:tc>
          <w:tcPr>
            <w:tcW w:w="2013"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 xml:space="preserve">Thulamela Local Municipality: </w:t>
            </w:r>
            <w:r w:rsidR="00B45A3C" w:rsidRPr="00C86FCF">
              <w:rPr>
                <w:rFonts w:ascii="Times New Roman" w:eastAsia="Times New Roman" w:hAnsi="Times New Roman" w:cs="Times New Roman"/>
                <w:color w:val="auto"/>
                <w:sz w:val="20"/>
                <w:szCs w:val="20"/>
                <w:lang w:val="en-US"/>
              </w:rPr>
              <w:t>Mikaela</w:t>
            </w:r>
            <w:r w:rsidRPr="00C86FCF">
              <w:rPr>
                <w:rFonts w:ascii="Times New Roman" w:eastAsia="Times New Roman" w:hAnsi="Times New Roman" w:cs="Times New Roman"/>
                <w:color w:val="auto"/>
                <w:sz w:val="20"/>
                <w:szCs w:val="20"/>
                <w:lang w:val="en-US"/>
              </w:rPr>
              <w:t xml:space="preserve"> Community Hall</w:t>
            </w:r>
          </w:p>
        </w:tc>
      </w:tr>
      <w:tr w:rsidR="00C51B4D" w:rsidRPr="00C86FCF" w:rsidTr="00092A29">
        <w:tc>
          <w:tcPr>
            <w:tcW w:w="2665" w:type="dxa"/>
            <w:shd w:val="clear" w:color="auto" w:fill="92D05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c>
          <w:tcPr>
            <w:tcW w:w="5954" w:type="dxa"/>
            <w:shd w:val="clear" w:color="auto" w:fill="92D050"/>
          </w:tcPr>
          <w:p w:rsidR="00C51B4D" w:rsidRPr="00C86FCF" w:rsidRDefault="00C51B4D" w:rsidP="00092A29">
            <w:pPr>
              <w:spacing w:line="360" w:lineRule="auto"/>
              <w:ind w:left="174"/>
              <w:contextualSpacing/>
              <w:jc w:val="center"/>
              <w:rPr>
                <w:rFonts w:ascii="Calibri" w:eastAsia="Calibri" w:hAnsi="Calibri" w:cs="Times New Roman"/>
                <w:b/>
                <w:color w:val="auto"/>
                <w:sz w:val="20"/>
                <w:szCs w:val="20"/>
              </w:rPr>
            </w:pPr>
            <w:r w:rsidRPr="00C86FCF">
              <w:rPr>
                <w:rFonts w:ascii="Calibri" w:eastAsia="Calibri" w:hAnsi="Calibri" w:cs="Times New Roman"/>
                <w:b/>
                <w:color w:val="auto"/>
                <w:sz w:val="20"/>
                <w:szCs w:val="20"/>
              </w:rPr>
              <w:t>Mopani District (Giyani/Tzaneen)</w:t>
            </w:r>
          </w:p>
        </w:tc>
        <w:tc>
          <w:tcPr>
            <w:tcW w:w="2013" w:type="dxa"/>
            <w:shd w:val="clear" w:color="auto" w:fill="92D05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r>
      <w:tr w:rsidR="00C51B4D" w:rsidRPr="00C86FCF" w:rsidTr="00092A29">
        <w:tc>
          <w:tcPr>
            <w:tcW w:w="2665"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Saturday, 25 February 2023</w:t>
            </w:r>
          </w:p>
        </w:tc>
        <w:tc>
          <w:tcPr>
            <w:tcW w:w="5954"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08:30 – 11:30 Delegation travel to Mopani District (Greater Tzaneen)</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11:30 – 12:30 Delegation check in Hotel, Giyani/Tzaneen or surrounds</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13:00 – 14:00 Delegation shuttle from Hotel to Hearings Venue</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14:30 – 18:30 Public Participation Hearing on BELA Bill</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18:30 – 19:00 Closing Remarks + Adjournment</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19:00    Delegation back to Hotel (Giyani/Tzaneen or surrounds)</w:t>
            </w:r>
          </w:p>
        </w:tc>
        <w:tc>
          <w:tcPr>
            <w:tcW w:w="2013"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Greater Tzaneen Local Municipality: Lenyenye Community Hall</w:t>
            </w:r>
          </w:p>
        </w:tc>
      </w:tr>
      <w:tr w:rsidR="00C51B4D" w:rsidRPr="00C86FCF" w:rsidTr="00092A29">
        <w:tc>
          <w:tcPr>
            <w:tcW w:w="2665"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c>
          <w:tcPr>
            <w:tcW w:w="5954"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c>
          <w:tcPr>
            <w:tcW w:w="2013"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r>
      <w:tr w:rsidR="00C51B4D" w:rsidRPr="00C86FCF" w:rsidTr="00092A29">
        <w:tc>
          <w:tcPr>
            <w:tcW w:w="2665" w:type="dxa"/>
            <w:shd w:val="clear" w:color="auto" w:fill="92D05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c>
          <w:tcPr>
            <w:tcW w:w="5954" w:type="dxa"/>
            <w:shd w:val="clear" w:color="auto" w:fill="92D050"/>
          </w:tcPr>
          <w:p w:rsidR="00C51B4D" w:rsidRPr="00C86FCF" w:rsidRDefault="00C51B4D" w:rsidP="00092A29">
            <w:pPr>
              <w:spacing w:line="360" w:lineRule="auto"/>
              <w:ind w:left="174"/>
              <w:contextualSpacing/>
              <w:jc w:val="center"/>
              <w:rPr>
                <w:rFonts w:ascii="Calibri" w:eastAsia="Calibri" w:hAnsi="Calibri" w:cs="Times New Roman"/>
                <w:b/>
                <w:color w:val="auto"/>
                <w:sz w:val="20"/>
                <w:szCs w:val="20"/>
              </w:rPr>
            </w:pPr>
            <w:r w:rsidRPr="00C86FCF">
              <w:rPr>
                <w:rFonts w:ascii="Calibri" w:eastAsia="Calibri" w:hAnsi="Calibri" w:cs="Times New Roman"/>
                <w:b/>
                <w:color w:val="auto"/>
                <w:sz w:val="20"/>
                <w:szCs w:val="20"/>
              </w:rPr>
              <w:t>Capricorn District (Polokwane)</w:t>
            </w:r>
          </w:p>
        </w:tc>
        <w:tc>
          <w:tcPr>
            <w:tcW w:w="2013" w:type="dxa"/>
            <w:shd w:val="clear" w:color="auto" w:fill="92D05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r>
      <w:tr w:rsidR="00C51B4D" w:rsidRPr="00C86FCF" w:rsidTr="00092A29">
        <w:tc>
          <w:tcPr>
            <w:tcW w:w="2665"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Sunday, 26 February 2023</w:t>
            </w:r>
          </w:p>
        </w:tc>
        <w:tc>
          <w:tcPr>
            <w:tcW w:w="5954"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09:30 – 11:30 Delegation travel to Capricorn District (Polokwane)</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12:00 – 16:00 Public Participation Hearing on BELA Bill</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16:00              Delegation travel to Polokwane Airport</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 xml:space="preserve">17:50              Flight to OR Tambo </w:t>
            </w: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19:30              Delegation check into Hotel, OR Tambo</w:t>
            </w:r>
          </w:p>
        </w:tc>
        <w:tc>
          <w:tcPr>
            <w:tcW w:w="2013" w:type="dxa"/>
            <w:shd w:val="clear" w:color="auto" w:fill="FFFF0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Polokwane Local Municipality: Jack Botes Hall</w:t>
            </w:r>
          </w:p>
        </w:tc>
      </w:tr>
      <w:tr w:rsidR="00C51B4D" w:rsidRPr="00C86FCF" w:rsidTr="00092A29">
        <w:tc>
          <w:tcPr>
            <w:tcW w:w="2665"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c>
          <w:tcPr>
            <w:tcW w:w="5954"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c>
          <w:tcPr>
            <w:tcW w:w="2013" w:type="dxa"/>
            <w:shd w:val="clear" w:color="auto" w:fill="auto"/>
          </w:tcPr>
          <w:p w:rsidR="00C51B4D" w:rsidRPr="00C86FCF" w:rsidRDefault="00C51B4D" w:rsidP="00092A29">
            <w:pPr>
              <w:spacing w:after="0" w:line="360" w:lineRule="auto"/>
              <w:jc w:val="left"/>
              <w:rPr>
                <w:rFonts w:ascii="Times New Roman" w:eastAsia="Times New Roman" w:hAnsi="Times New Roman" w:cs="Times New Roman"/>
                <w:color w:val="auto"/>
                <w:sz w:val="24"/>
                <w:szCs w:val="24"/>
                <w:lang w:val="en-US"/>
              </w:rPr>
            </w:pPr>
          </w:p>
        </w:tc>
      </w:tr>
      <w:tr w:rsidR="00C51B4D" w:rsidRPr="00C86FCF" w:rsidTr="00092A29">
        <w:tc>
          <w:tcPr>
            <w:tcW w:w="2665" w:type="dxa"/>
            <w:shd w:val="clear" w:color="auto" w:fill="00B0F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Monday, 27 February 2023</w:t>
            </w:r>
          </w:p>
        </w:tc>
        <w:tc>
          <w:tcPr>
            <w:tcW w:w="5954" w:type="dxa"/>
            <w:shd w:val="clear" w:color="auto" w:fill="00B0F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r w:rsidRPr="00C86FCF">
              <w:rPr>
                <w:rFonts w:ascii="Times New Roman" w:eastAsia="Times New Roman" w:hAnsi="Times New Roman" w:cs="Times New Roman"/>
                <w:color w:val="auto"/>
                <w:sz w:val="20"/>
                <w:szCs w:val="20"/>
                <w:lang w:val="en-US"/>
              </w:rPr>
              <w:t>09:00 – 10:00 Delegation shuttle from Hotel, O R Tambo to OR Tambo International - Delegation boards flights to Home Base</w:t>
            </w:r>
          </w:p>
          <w:p w:rsidR="00C51B4D" w:rsidRPr="00C86FCF" w:rsidRDefault="00C51B4D" w:rsidP="00092A29">
            <w:pPr>
              <w:spacing w:after="0" w:line="360" w:lineRule="auto"/>
              <w:jc w:val="center"/>
              <w:rPr>
                <w:rFonts w:ascii="Times New Roman" w:eastAsia="Times New Roman" w:hAnsi="Times New Roman" w:cs="Times New Roman"/>
                <w:b/>
                <w:color w:val="auto"/>
                <w:sz w:val="20"/>
                <w:szCs w:val="20"/>
                <w:lang w:val="en-US"/>
              </w:rPr>
            </w:pPr>
            <w:r w:rsidRPr="00C86FCF">
              <w:rPr>
                <w:rFonts w:ascii="Times New Roman" w:eastAsia="Times New Roman" w:hAnsi="Times New Roman" w:cs="Times New Roman"/>
                <w:b/>
                <w:color w:val="auto"/>
                <w:sz w:val="20"/>
                <w:szCs w:val="20"/>
                <w:lang w:val="en-US"/>
              </w:rPr>
              <w:t xml:space="preserve">End of Limpopo Itinerary </w:t>
            </w:r>
          </w:p>
        </w:tc>
        <w:tc>
          <w:tcPr>
            <w:tcW w:w="2013" w:type="dxa"/>
            <w:shd w:val="clear" w:color="auto" w:fill="00B0F0"/>
          </w:tcPr>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p w:rsidR="00C51B4D" w:rsidRPr="00C86FCF" w:rsidRDefault="00C51B4D" w:rsidP="00092A29">
            <w:pPr>
              <w:spacing w:after="0" w:line="360" w:lineRule="auto"/>
              <w:jc w:val="left"/>
              <w:rPr>
                <w:rFonts w:ascii="Times New Roman" w:eastAsia="Times New Roman" w:hAnsi="Times New Roman" w:cs="Times New Roman"/>
                <w:color w:val="auto"/>
                <w:sz w:val="20"/>
                <w:szCs w:val="20"/>
                <w:lang w:val="en-US"/>
              </w:rPr>
            </w:pPr>
          </w:p>
        </w:tc>
      </w:tr>
    </w:tbl>
    <w:p w:rsidR="00C51B4D" w:rsidRDefault="00C51B4D" w:rsidP="00C51B4D">
      <w:pPr>
        <w:rPr>
          <w:sz w:val="32"/>
          <w:szCs w:val="32"/>
        </w:rPr>
      </w:pPr>
    </w:p>
    <w:p w:rsidR="00DA358A" w:rsidRDefault="00DA358A" w:rsidP="00DA358A">
      <w:pPr>
        <w:spacing w:after="160" w:line="360" w:lineRule="auto"/>
        <w:contextualSpacing/>
        <w:jc w:val="left"/>
        <w:rPr>
          <w:rFonts w:asciiTheme="minorHAnsi" w:eastAsia="Times New Roman" w:hAnsiTheme="minorHAnsi" w:cs="Arial"/>
          <w:color w:val="auto"/>
          <w:sz w:val="28"/>
          <w:szCs w:val="28"/>
        </w:rPr>
      </w:pPr>
    </w:p>
    <w:p w:rsidR="00061F7C" w:rsidRDefault="00CB5F20" w:rsidP="00965A9B">
      <w:pPr>
        <w:spacing w:after="160" w:line="360" w:lineRule="auto"/>
        <w:contextualSpacing/>
        <w:jc w:val="left"/>
        <w:rPr>
          <w:rFonts w:asciiTheme="minorHAnsi" w:eastAsia="Times New Roman" w:hAnsiTheme="minorHAnsi" w:cs="Arial"/>
          <w:b/>
          <w:color w:val="auto"/>
          <w:sz w:val="28"/>
          <w:szCs w:val="28"/>
        </w:rPr>
      </w:pPr>
      <w:r>
        <w:rPr>
          <w:rFonts w:asciiTheme="minorHAnsi" w:eastAsia="Times New Roman" w:hAnsiTheme="minorHAnsi" w:cs="Arial"/>
          <w:color w:val="auto"/>
          <w:sz w:val="28"/>
          <w:szCs w:val="28"/>
        </w:rPr>
        <w:t xml:space="preserve">      </w:t>
      </w:r>
      <w:r w:rsidR="0025644A">
        <w:rPr>
          <w:rFonts w:asciiTheme="minorHAnsi" w:eastAsia="Times New Roman" w:hAnsiTheme="minorHAnsi" w:cs="Arial"/>
          <w:b/>
          <w:color w:val="auto"/>
          <w:sz w:val="28"/>
          <w:szCs w:val="28"/>
        </w:rPr>
        <w:t xml:space="preserve"> </w:t>
      </w:r>
    </w:p>
    <w:p w:rsidR="000444C8" w:rsidRDefault="000444C8" w:rsidP="00965A9B">
      <w:pPr>
        <w:spacing w:after="160" w:line="360" w:lineRule="auto"/>
        <w:contextualSpacing/>
        <w:jc w:val="left"/>
        <w:rPr>
          <w:rFonts w:asciiTheme="minorHAnsi" w:eastAsia="Times New Roman" w:hAnsiTheme="minorHAnsi" w:cs="Arial"/>
          <w:b/>
          <w:color w:val="auto"/>
          <w:sz w:val="28"/>
          <w:szCs w:val="28"/>
        </w:rPr>
      </w:pPr>
    </w:p>
    <w:p w:rsidR="000444C8" w:rsidRDefault="000444C8" w:rsidP="00965A9B">
      <w:pPr>
        <w:spacing w:after="160" w:line="360" w:lineRule="auto"/>
        <w:contextualSpacing/>
        <w:jc w:val="left"/>
        <w:rPr>
          <w:rFonts w:asciiTheme="minorHAnsi" w:eastAsia="Times New Roman" w:hAnsiTheme="minorHAnsi" w:cs="Arial"/>
          <w:b/>
          <w:color w:val="auto"/>
          <w:sz w:val="28"/>
          <w:szCs w:val="28"/>
        </w:rPr>
      </w:pPr>
    </w:p>
    <w:p w:rsidR="000444C8" w:rsidRPr="00027102" w:rsidRDefault="000444C8" w:rsidP="00027102">
      <w:pPr>
        <w:spacing w:after="160" w:line="360" w:lineRule="auto"/>
        <w:ind w:left="360"/>
        <w:rPr>
          <w:rFonts w:asciiTheme="minorHAnsi" w:hAnsiTheme="minorHAnsi" w:cs="Arial"/>
          <w:b/>
          <w:sz w:val="28"/>
          <w:szCs w:val="28"/>
        </w:rPr>
      </w:pPr>
    </w:p>
    <w:tbl>
      <w:tblPr>
        <w:tblpPr w:leftFromText="180" w:rightFromText="180" w:vertAnchor="page" w:horzAnchor="margin" w:tblpXSpec="center" w:tblpY="1831"/>
        <w:tblW w:w="10626" w:type="dxa"/>
        <w:tblCellMar>
          <w:left w:w="0" w:type="dxa"/>
          <w:right w:w="0" w:type="dxa"/>
        </w:tblCellMar>
        <w:tblLook w:val="0600"/>
      </w:tblPr>
      <w:tblGrid>
        <w:gridCol w:w="10626"/>
      </w:tblGrid>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hideMark/>
          </w:tcPr>
          <w:p w:rsidR="00DA358A" w:rsidRPr="00B475AB" w:rsidRDefault="00DA358A" w:rsidP="00D4537E">
            <w:pPr>
              <w:spacing w:after="0" w:line="240" w:lineRule="auto"/>
              <w:textAlignment w:val="center"/>
              <w:rPr>
                <w:rFonts w:ascii="Arial Narrow" w:eastAsia="Times New Roman" w:hAnsi="Arial Narrow" w:cs="Arial"/>
              </w:rPr>
            </w:pPr>
            <w:r w:rsidRPr="00B475AB">
              <w:rPr>
                <w:rFonts w:ascii="Arial Narrow" w:eastAsia="Times New Roman" w:hAnsi="Arial Narrow" w:cs="Arial"/>
                <w:color w:val="auto"/>
              </w:rPr>
              <w:t xml:space="preserve">APPENDIX 1:  STAKEHOLDERS  EXPRESSING INTEREST FOR ORAL  SUBMISSIONS  </w:t>
            </w:r>
            <w:r w:rsidRPr="00B475AB">
              <w:rPr>
                <w:rFonts w:ascii="Arial Narrow" w:eastAsia="Times New Roman" w:hAnsi="Arial Narrow" w:cs="Calibri"/>
                <w:color w:val="000000" w:themeColor="dark1"/>
                <w:kern w:val="24"/>
              </w:rPr>
              <w:t xml:space="preserve"> </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4537E">
            <w:pPr>
              <w:pStyle w:val="ListParagraph"/>
              <w:textAlignment w:val="center"/>
              <w:rPr>
                <w:rFonts w:ascii="Arial Narrow" w:hAnsi="Arial Narrow" w:cs="Arial"/>
                <w:sz w:val="22"/>
                <w:szCs w:val="22"/>
              </w:rPr>
            </w:pP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9D53C6"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Christian View</w:t>
            </w:r>
            <w:r w:rsidR="00DA358A" w:rsidRPr="00B475AB">
              <w:rPr>
                <w:rFonts w:ascii="Arial Narrow" w:hAnsi="Arial Narrow" w:cs="Calibri"/>
                <w:color w:val="000000" w:themeColor="dark1"/>
                <w:kern w:val="24"/>
                <w:sz w:val="22"/>
                <w:szCs w:val="22"/>
              </w:rPr>
              <w:t xml:space="preserve"> Network</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S.A.O.U</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SA Human Rights Commission</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Western Cape Commission for Children and Child Government Monitors</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Equal Education + Equal Education Law Centre (Joint)</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Pestalozzi Trust</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FEDSAS</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Governance Alliance</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Section 27</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Afriforum</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Governing Body Foundation</w:t>
            </w:r>
          </w:p>
        </w:tc>
      </w:tr>
      <w:tr w:rsidR="00DA358A" w:rsidRPr="00B475AB" w:rsidTr="00D4537E">
        <w:trPr>
          <w:trHeight w:val="368"/>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SA Learners Command NPC</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hideMark/>
          </w:tcPr>
          <w:p w:rsidR="00DA358A" w:rsidRPr="00B475AB" w:rsidRDefault="00DA358A" w:rsidP="00DA358A">
            <w:pPr>
              <w:pStyle w:val="ListParagraph"/>
              <w:numPr>
                <w:ilvl w:val="0"/>
                <w:numId w:val="16"/>
              </w:numPr>
              <w:textAlignment w:val="center"/>
              <w:rPr>
                <w:rFonts w:ascii="Arial Narrow" w:hAnsi="Arial Narrow" w:cs="Arial"/>
                <w:sz w:val="22"/>
                <w:szCs w:val="22"/>
              </w:rPr>
            </w:pPr>
            <w:r w:rsidRPr="00B475AB">
              <w:rPr>
                <w:rFonts w:ascii="Arial Narrow" w:hAnsi="Arial Narrow" w:cs="Calibri"/>
                <w:color w:val="000000" w:themeColor="dark1"/>
                <w:kern w:val="24"/>
                <w:sz w:val="22"/>
                <w:szCs w:val="22"/>
              </w:rPr>
              <w:t xml:space="preserve">SA Alcohol Policy Alliance </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tcPr>
          <w:p w:rsidR="00DA358A" w:rsidRPr="00B475AB" w:rsidRDefault="009D53C6"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Learn Free</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92D050"/>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C.O.S.A.S</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9D53C6"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Karis</w:t>
            </w:r>
            <w:r w:rsidR="00DA358A" w:rsidRPr="00B475AB">
              <w:rPr>
                <w:rFonts w:ascii="Arial Narrow" w:hAnsi="Arial Narrow" w:cs="Calibri"/>
                <w:color w:val="000000" w:themeColor="dark1"/>
                <w:kern w:val="24"/>
                <w:sz w:val="22"/>
                <w:szCs w:val="22"/>
              </w:rPr>
              <w:t xml:space="preserve"> </w:t>
            </w:r>
            <w:r w:rsidRPr="00B475AB">
              <w:rPr>
                <w:rFonts w:ascii="Arial Narrow" w:hAnsi="Arial Narrow" w:cs="Calibri"/>
                <w:color w:val="000000" w:themeColor="dark1"/>
                <w:kern w:val="24"/>
                <w:sz w:val="22"/>
                <w:szCs w:val="22"/>
              </w:rPr>
              <w:t>Gradual</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Cause for Justice</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NASGB</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9D53C6"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Bangle</w:t>
            </w:r>
            <w:r w:rsidR="00DA358A" w:rsidRPr="00B475AB">
              <w:rPr>
                <w:rFonts w:ascii="Arial Narrow" w:hAnsi="Arial Narrow" w:cs="Calibri"/>
                <w:color w:val="000000" w:themeColor="dark1"/>
                <w:kern w:val="24"/>
                <w:sz w:val="22"/>
                <w:szCs w:val="22"/>
              </w:rPr>
              <w:t xml:space="preserve"> </w:t>
            </w:r>
            <w:r w:rsidRPr="00B475AB">
              <w:rPr>
                <w:rFonts w:ascii="Arial Narrow" w:hAnsi="Arial Narrow" w:cs="Calibri"/>
                <w:color w:val="000000" w:themeColor="dark1"/>
                <w:kern w:val="24"/>
                <w:sz w:val="22"/>
                <w:szCs w:val="22"/>
              </w:rPr>
              <w:t>Saundra</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Home Education Association</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Centre for Child Law</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SA Institute for Race Relations</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Association of Home Schooling</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Wits School of Public Health</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UCT Online High School</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UCT Children’s Institute</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 xml:space="preserve">Nicholas </w:t>
            </w:r>
            <w:r w:rsidR="009D53C6">
              <w:rPr>
                <w:rFonts w:ascii="Arial Narrow" w:hAnsi="Arial Narrow" w:cs="Calibri"/>
                <w:color w:val="000000" w:themeColor="dark1"/>
                <w:kern w:val="24"/>
                <w:sz w:val="22"/>
                <w:szCs w:val="22"/>
              </w:rPr>
              <w:t>Lotz</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9D53C6"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Kwela</w:t>
            </w:r>
            <w:r w:rsidR="00DA358A" w:rsidRPr="00B475AB">
              <w:rPr>
                <w:rFonts w:ascii="Arial Narrow" w:hAnsi="Arial Narrow" w:cs="Calibri"/>
                <w:color w:val="000000" w:themeColor="dark1"/>
                <w:kern w:val="24"/>
                <w:sz w:val="22"/>
                <w:szCs w:val="22"/>
              </w:rPr>
              <w:t xml:space="preserve"> Ngwepe</w:t>
            </w:r>
          </w:p>
        </w:tc>
      </w:tr>
      <w:tr w:rsidR="00DA358A" w:rsidRPr="00B475AB" w:rsidTr="00D4537E">
        <w:trPr>
          <w:trHeight w:val="487"/>
        </w:trPr>
        <w:tc>
          <w:tcPr>
            <w:tcW w:w="10626" w:type="dxa"/>
            <w:tcBorders>
              <w:top w:val="single" w:sz="8" w:space="0" w:color="FFFFFF"/>
              <w:left w:val="single" w:sz="8" w:space="0" w:color="FFFFFF"/>
              <w:bottom w:val="single" w:sz="8" w:space="0" w:color="FFFFFF"/>
              <w:right w:val="single" w:sz="8" w:space="0" w:color="FFFFFF"/>
            </w:tcBorders>
            <w:shd w:val="clear" w:color="auto" w:fill="BDD7EE"/>
            <w:tcMar>
              <w:top w:w="14" w:type="dxa"/>
              <w:left w:w="642" w:type="dxa"/>
              <w:bottom w:w="0" w:type="dxa"/>
              <w:right w:w="14" w:type="dxa"/>
            </w:tcMar>
            <w:vAlign w:val="center"/>
          </w:tcPr>
          <w:p w:rsidR="00DA358A" w:rsidRPr="00B475AB" w:rsidRDefault="00DA358A" w:rsidP="00DA358A">
            <w:pPr>
              <w:pStyle w:val="ListParagraph"/>
              <w:numPr>
                <w:ilvl w:val="0"/>
                <w:numId w:val="16"/>
              </w:numPr>
              <w:textAlignment w:val="center"/>
              <w:rPr>
                <w:rFonts w:ascii="Arial Narrow" w:hAnsi="Arial Narrow" w:cs="Calibri"/>
                <w:color w:val="000000" w:themeColor="dark1"/>
                <w:kern w:val="24"/>
                <w:sz w:val="22"/>
                <w:szCs w:val="22"/>
              </w:rPr>
            </w:pPr>
            <w:r w:rsidRPr="00B475AB">
              <w:rPr>
                <w:rFonts w:ascii="Arial Narrow" w:hAnsi="Arial Narrow" w:cs="Calibri"/>
                <w:color w:val="000000" w:themeColor="dark1"/>
                <w:kern w:val="24"/>
                <w:sz w:val="22"/>
                <w:szCs w:val="22"/>
              </w:rPr>
              <w:t>Braam von Benecke</w:t>
            </w:r>
          </w:p>
        </w:tc>
      </w:tr>
    </w:tbl>
    <w:p w:rsidR="00DA358A" w:rsidRDefault="00DA358A" w:rsidP="00965A9B">
      <w:pPr>
        <w:spacing w:after="160" w:line="360" w:lineRule="auto"/>
        <w:contextualSpacing/>
        <w:jc w:val="left"/>
        <w:rPr>
          <w:rFonts w:asciiTheme="minorHAnsi" w:eastAsia="Times New Roman" w:hAnsiTheme="minorHAnsi" w:cs="Arial"/>
          <w:b/>
          <w:color w:val="auto"/>
          <w:sz w:val="28"/>
          <w:szCs w:val="28"/>
        </w:rPr>
      </w:pPr>
    </w:p>
    <w:p w:rsidR="00C51B4D" w:rsidRDefault="00C51B4D" w:rsidP="00C51B4D">
      <w:pPr>
        <w:rPr>
          <w:sz w:val="32"/>
          <w:szCs w:val="32"/>
        </w:rPr>
      </w:pPr>
    </w:p>
    <w:p w:rsidR="00C51B4D" w:rsidRDefault="00C51B4D" w:rsidP="00C51B4D">
      <w:pPr>
        <w:rPr>
          <w:sz w:val="32"/>
          <w:szCs w:val="32"/>
        </w:rPr>
      </w:pPr>
    </w:p>
    <w:p w:rsidR="00C51B4D" w:rsidRDefault="00C51B4D" w:rsidP="00965A9B">
      <w:pPr>
        <w:spacing w:after="160" w:line="360" w:lineRule="auto"/>
        <w:contextualSpacing/>
        <w:jc w:val="left"/>
        <w:rPr>
          <w:rFonts w:asciiTheme="minorHAnsi" w:eastAsia="Times New Roman" w:hAnsiTheme="minorHAnsi" w:cs="Arial"/>
          <w:b/>
          <w:color w:val="auto"/>
          <w:sz w:val="28"/>
          <w:szCs w:val="28"/>
        </w:rPr>
      </w:pPr>
    </w:p>
    <w:p w:rsidR="00C51B4D" w:rsidRDefault="00C51B4D" w:rsidP="00965A9B">
      <w:pPr>
        <w:spacing w:after="160" w:line="360" w:lineRule="auto"/>
        <w:contextualSpacing/>
        <w:jc w:val="left"/>
        <w:rPr>
          <w:rFonts w:asciiTheme="minorHAnsi" w:eastAsia="Times New Roman" w:hAnsiTheme="minorHAnsi" w:cs="Arial"/>
          <w:b/>
          <w:color w:val="auto"/>
          <w:sz w:val="28"/>
          <w:szCs w:val="28"/>
        </w:rPr>
      </w:pPr>
    </w:p>
    <w:p w:rsidR="00495CDF" w:rsidRDefault="00495CDF" w:rsidP="00965A9B">
      <w:pPr>
        <w:spacing w:after="160" w:line="360" w:lineRule="auto"/>
        <w:contextualSpacing/>
        <w:jc w:val="left"/>
        <w:rPr>
          <w:rFonts w:asciiTheme="minorHAnsi" w:eastAsia="Times New Roman" w:hAnsiTheme="minorHAnsi" w:cs="Arial"/>
          <w:b/>
          <w:color w:val="auto"/>
          <w:sz w:val="28"/>
          <w:szCs w:val="28"/>
        </w:rPr>
      </w:pPr>
    </w:p>
    <w:p w:rsidR="00C51B4D" w:rsidRDefault="00C51B4D" w:rsidP="00965A9B">
      <w:pPr>
        <w:spacing w:after="160" w:line="360" w:lineRule="auto"/>
        <w:contextualSpacing/>
        <w:jc w:val="left"/>
        <w:rPr>
          <w:rFonts w:asciiTheme="minorHAnsi" w:eastAsia="Times New Roman" w:hAnsiTheme="minorHAnsi" w:cs="Arial"/>
          <w:b/>
          <w:color w:val="auto"/>
          <w:sz w:val="28"/>
          <w:szCs w:val="28"/>
        </w:rPr>
      </w:pPr>
    </w:p>
    <w:p w:rsidR="00C51B4D" w:rsidRDefault="00C51B4D" w:rsidP="00965A9B">
      <w:pPr>
        <w:spacing w:after="160" w:line="360" w:lineRule="auto"/>
        <w:contextualSpacing/>
        <w:jc w:val="left"/>
        <w:rPr>
          <w:rFonts w:asciiTheme="minorHAnsi" w:eastAsia="Times New Roman" w:hAnsiTheme="minorHAnsi" w:cs="Arial"/>
          <w:b/>
          <w:color w:val="auto"/>
          <w:sz w:val="28"/>
          <w:szCs w:val="28"/>
        </w:rPr>
      </w:pPr>
    </w:p>
    <w:p w:rsidR="00C51B4D" w:rsidRDefault="00C51B4D" w:rsidP="00965A9B">
      <w:pPr>
        <w:spacing w:after="160" w:line="360" w:lineRule="auto"/>
        <w:contextualSpacing/>
        <w:jc w:val="left"/>
        <w:rPr>
          <w:rFonts w:asciiTheme="minorHAnsi" w:eastAsia="Times New Roman" w:hAnsiTheme="minorHAnsi" w:cs="Arial"/>
          <w:b/>
          <w:color w:val="auto"/>
          <w:sz w:val="28"/>
          <w:szCs w:val="28"/>
        </w:rPr>
      </w:pPr>
    </w:p>
    <w:p w:rsidR="00C51B4D" w:rsidRDefault="00C51B4D"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p w:rsidR="00BC6D09" w:rsidRDefault="00BC6D09" w:rsidP="00965A9B">
      <w:pPr>
        <w:spacing w:after="160" w:line="360" w:lineRule="auto"/>
        <w:contextualSpacing/>
        <w:jc w:val="left"/>
        <w:rPr>
          <w:rFonts w:asciiTheme="minorHAnsi" w:eastAsia="Times New Roman" w:hAnsiTheme="minorHAnsi" w:cs="Arial"/>
          <w:b/>
          <w:color w:val="auto"/>
          <w:sz w:val="28"/>
          <w:szCs w:val="28"/>
        </w:rPr>
      </w:pPr>
    </w:p>
    <w:tbl>
      <w:tblPr>
        <w:tblStyle w:val="TableGrid1"/>
        <w:tblW w:w="10800" w:type="dxa"/>
        <w:tblInd w:w="-725" w:type="dxa"/>
        <w:tblLook w:val="04A0"/>
      </w:tblPr>
      <w:tblGrid>
        <w:gridCol w:w="4140"/>
        <w:gridCol w:w="6660"/>
      </w:tblGrid>
      <w:tr w:rsidR="00061F7C" w:rsidRPr="00061F7C" w:rsidTr="00623581">
        <w:tc>
          <w:tcPr>
            <w:tcW w:w="10800" w:type="dxa"/>
            <w:gridSpan w:val="2"/>
            <w:shd w:val="clear" w:color="auto" w:fill="FFD966" w:themeFill="accent4" w:themeFillTint="99"/>
          </w:tcPr>
          <w:p w:rsidR="00061F7C" w:rsidRPr="00623581" w:rsidRDefault="00061F7C" w:rsidP="00061F7C">
            <w:pPr>
              <w:shd w:val="clear" w:color="auto" w:fill="FFFFFF" w:themeFill="background1"/>
              <w:spacing w:after="0" w:line="240" w:lineRule="auto"/>
              <w:jc w:val="left"/>
              <w:rPr>
                <w:rFonts w:ascii="Century Gothic" w:hAnsi="Century Gothic"/>
                <w:b/>
                <w:color w:val="auto"/>
                <w:sz w:val="32"/>
                <w:szCs w:val="32"/>
              </w:rPr>
            </w:pPr>
            <w:r w:rsidRPr="00623581">
              <w:rPr>
                <w:rFonts w:ascii="Century Gothic" w:hAnsi="Century Gothic"/>
                <w:b/>
                <w:color w:val="auto"/>
                <w:sz w:val="32"/>
                <w:szCs w:val="32"/>
              </w:rPr>
              <w:t>Clauses    and   Sections of the Basic Education Amendment Bill [B2-2022]</w:t>
            </w:r>
          </w:p>
          <w:p w:rsidR="00061F7C" w:rsidRPr="00061F7C" w:rsidRDefault="00061F7C" w:rsidP="00061F7C">
            <w:pPr>
              <w:spacing w:after="0" w:line="240" w:lineRule="auto"/>
              <w:jc w:val="left"/>
              <w:rPr>
                <w:rFonts w:ascii="Century Gothic" w:hAnsi="Century Gothic"/>
                <w:b/>
                <w:color w:val="auto"/>
                <w:sz w:val="24"/>
                <w:szCs w:val="24"/>
              </w:rPr>
            </w:pPr>
          </w:p>
        </w:tc>
      </w:tr>
      <w:tr w:rsidR="00061F7C" w:rsidRPr="00061F7C"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 </w:t>
            </w:r>
            <w:r w:rsidRPr="00623581">
              <w:rPr>
                <w:rFonts w:asciiTheme="minorHAnsi" w:hAnsiTheme="minorHAnsi" w:cstheme="minorHAnsi"/>
                <w:b/>
                <w:color w:val="auto"/>
                <w:sz w:val="28"/>
                <w:szCs w:val="28"/>
              </w:rPr>
              <w:t>, Amends Section 1  of the South African Schools Act, 1996</w:t>
            </w:r>
            <w:r w:rsidRPr="00623581">
              <w:rPr>
                <w:rFonts w:asciiTheme="minorHAnsi" w:hAnsiTheme="minorHAnsi" w:cstheme="minorHAnsi"/>
                <w:color w:val="auto"/>
                <w:sz w:val="28"/>
                <w:szCs w:val="28"/>
              </w:rPr>
              <w:t>,</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 Amendment to Definition Section</w:t>
            </w:r>
          </w:p>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  </w:t>
            </w:r>
          </w:p>
        </w:tc>
      </w:tr>
      <w:tr w:rsidR="00061F7C" w:rsidRPr="00061F7C" w:rsidTr="00623581">
        <w:tc>
          <w:tcPr>
            <w:tcW w:w="4140" w:type="dxa"/>
            <w:shd w:val="clear" w:color="auto" w:fill="FFF2CC" w:themeFill="accent4" w:themeFillTint="33"/>
          </w:tcPr>
          <w:p w:rsidR="00061F7C" w:rsidRPr="00623581" w:rsidRDefault="00061F7C" w:rsidP="00061F7C">
            <w:pPr>
              <w:spacing w:after="0" w:line="240" w:lineRule="auto"/>
              <w:contextualSpacing/>
              <w:rPr>
                <w:rFonts w:asciiTheme="minorHAnsi" w:eastAsia="Calibri" w:hAnsiTheme="minorHAnsi" w:cstheme="minorHAnsi"/>
                <w:b/>
                <w:bCs/>
                <w:color w:val="auto"/>
                <w:sz w:val="28"/>
                <w:szCs w:val="28"/>
                <w:lang w:val="en-US"/>
              </w:rPr>
            </w:pPr>
            <w:r w:rsidRPr="00623581">
              <w:rPr>
                <w:rFonts w:asciiTheme="minorHAnsi" w:eastAsia="Calibri" w:hAnsiTheme="minorHAnsi" w:cstheme="minorHAnsi"/>
                <w:color w:val="auto"/>
                <w:sz w:val="28"/>
                <w:szCs w:val="28"/>
                <w:lang w:val="en-US"/>
              </w:rPr>
              <w:t>Clause 2, Amends</w:t>
            </w:r>
            <w:r w:rsidRPr="00623581">
              <w:rPr>
                <w:rFonts w:asciiTheme="minorHAnsi" w:eastAsia="Calibri" w:hAnsiTheme="minorHAnsi" w:cstheme="minorHAnsi"/>
                <w:b/>
                <w:color w:val="auto"/>
                <w:sz w:val="28"/>
                <w:szCs w:val="28"/>
                <w:lang w:val="en-US"/>
              </w:rPr>
              <w:t xml:space="preserve"> Section 3 of the South African Schools Act, 1996,</w:t>
            </w:r>
          </w:p>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b/>
                <w:bCs/>
                <w:color w:val="auto"/>
                <w:sz w:val="28"/>
                <w:szCs w:val="28"/>
              </w:rPr>
              <w:t xml:space="preserve"> </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lang w:val="en-US"/>
              </w:rPr>
              <w:t xml:space="preserve">School Attendance Compulsory from grade R  Increase of the penalty provision in section 3(6) of the SASA from six months to 12 months </w:t>
            </w:r>
          </w:p>
        </w:tc>
      </w:tr>
      <w:tr w:rsidR="00061F7C" w:rsidRPr="00061F7C"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  ,  </w:t>
            </w:r>
            <w:r w:rsidRPr="00623581">
              <w:rPr>
                <w:rFonts w:asciiTheme="minorHAnsi" w:hAnsiTheme="minorHAnsi" w:cstheme="minorHAnsi"/>
                <w:b/>
                <w:color w:val="auto"/>
                <w:sz w:val="28"/>
                <w:szCs w:val="28"/>
              </w:rPr>
              <w:t xml:space="preserve">Inserts </w:t>
            </w:r>
            <w:r w:rsidRPr="00623581">
              <w:rPr>
                <w:rFonts w:asciiTheme="minorHAnsi" w:hAnsiTheme="minorHAnsi" w:cstheme="minorHAnsi"/>
                <w:b/>
                <w:bCs/>
                <w:color w:val="auto"/>
                <w:sz w:val="28"/>
                <w:szCs w:val="28"/>
              </w:rPr>
              <w:t>section 4A in Act 84 of 1996</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Monitoring Learner Attendance</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061F7C"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 :  </w:t>
            </w:r>
            <w:r w:rsidRPr="00623581">
              <w:rPr>
                <w:rFonts w:asciiTheme="minorHAnsi" w:hAnsiTheme="minorHAnsi" w:cstheme="minorHAnsi"/>
                <w:b/>
                <w:bCs/>
                <w:color w:val="auto"/>
                <w:sz w:val="28"/>
                <w:szCs w:val="28"/>
              </w:rPr>
              <w:t>Amendment of section 5 of Act 84 of 1996,</w:t>
            </w: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Admission / Enrollment of a child at a school to start  Grade R at a younger age</w:t>
            </w:r>
          </w:p>
        </w:tc>
      </w:tr>
      <w:tr w:rsidR="00061F7C" w:rsidRPr="00061F7C"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5  : </w:t>
            </w:r>
            <w:r w:rsidRPr="00623581">
              <w:rPr>
                <w:rFonts w:asciiTheme="minorHAnsi" w:hAnsiTheme="minorHAnsi" w:cstheme="minorHAnsi"/>
                <w:b/>
                <w:bCs/>
                <w:color w:val="auto"/>
                <w:sz w:val="28"/>
                <w:szCs w:val="28"/>
              </w:rPr>
              <w:t>Amends  section 6 of Act 84 of 1996, as amended by section 2 of Act 50 of 2002</w:t>
            </w:r>
          </w:p>
        </w:tc>
        <w:tc>
          <w:tcPr>
            <w:tcW w:w="6660" w:type="dxa"/>
            <w:shd w:val="clear" w:color="auto" w:fill="FFFFFF" w:themeFill="background1"/>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The  language policy of a public school,</w:t>
            </w:r>
          </w:p>
        </w:tc>
      </w:tr>
      <w:tr w:rsidR="00061F7C" w:rsidRPr="00061F7C"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b/>
                <w:bCs/>
                <w:color w:val="auto"/>
                <w:sz w:val="28"/>
                <w:szCs w:val="28"/>
              </w:rPr>
            </w:pPr>
            <w:r w:rsidRPr="00623581">
              <w:rPr>
                <w:rFonts w:asciiTheme="minorHAnsi" w:hAnsiTheme="minorHAnsi" w:cstheme="minorHAnsi"/>
                <w:color w:val="auto"/>
                <w:sz w:val="28"/>
                <w:szCs w:val="28"/>
              </w:rPr>
              <w:t xml:space="preserve">Clause 6: </w:t>
            </w:r>
            <w:r w:rsidRPr="00623581">
              <w:rPr>
                <w:rFonts w:asciiTheme="minorHAnsi" w:hAnsiTheme="minorHAnsi" w:cstheme="minorHAnsi"/>
                <w:b/>
                <w:bCs/>
                <w:color w:val="auto"/>
                <w:sz w:val="28"/>
                <w:szCs w:val="28"/>
              </w:rPr>
              <w:t xml:space="preserve">Amends section 6A of Act 84 of 1996, as inserted by section 3 of Act 50 of 2002  </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Appointment of Persons / Agencies to advise the Minister on National Curriculum Statement and Procedures for Learner Assessment</w:t>
            </w:r>
          </w:p>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p>
        </w:tc>
      </w:tr>
      <w:tr w:rsidR="00061F7C" w:rsidRPr="00061F7C"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7: </w:t>
            </w:r>
            <w:r w:rsidRPr="00623581">
              <w:rPr>
                <w:rFonts w:asciiTheme="minorHAnsi" w:hAnsiTheme="minorHAnsi" w:cstheme="minorHAnsi"/>
                <w:b/>
                <w:bCs/>
                <w:color w:val="auto"/>
                <w:sz w:val="28"/>
                <w:szCs w:val="28"/>
              </w:rPr>
              <w:t>Amends section 8 of Act 84 of 1996, as amended by section 4 of Act 50 of 2002, and section 6 of Act 31 of 2007</w:t>
            </w:r>
          </w:p>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  </w:t>
            </w: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 xml:space="preserve">Adoption of School Code of Conduct taking into account the Provincial law, and Constitution of the RSA   </w:t>
            </w:r>
          </w:p>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8  : </w:t>
            </w:r>
            <w:r w:rsidRPr="00623581">
              <w:rPr>
                <w:rFonts w:asciiTheme="minorHAnsi" w:hAnsiTheme="minorHAnsi" w:cstheme="minorHAnsi"/>
                <w:b/>
                <w:bCs/>
                <w:color w:val="auto"/>
                <w:sz w:val="28"/>
                <w:szCs w:val="28"/>
              </w:rPr>
              <w:t>Amends   section 8A of Act 84 of 1996, as inserted by section 7 of Act 31 of 2007</w:t>
            </w:r>
          </w:p>
        </w:tc>
        <w:tc>
          <w:tcPr>
            <w:tcW w:w="6660" w:type="dxa"/>
          </w:tcPr>
          <w:p w:rsidR="00061F7C" w:rsidRPr="00623581" w:rsidRDefault="00061F7C" w:rsidP="00061F7C">
            <w:pPr>
              <w:spacing w:after="0" w:line="240" w:lineRule="auto"/>
              <w:contextualSpacing/>
              <w:rPr>
                <w:rFonts w:asciiTheme="minorHAnsi" w:hAnsiTheme="minorHAnsi" w:cstheme="minorHAnsi"/>
                <w:color w:val="auto"/>
                <w:sz w:val="28"/>
                <w:szCs w:val="28"/>
              </w:rPr>
            </w:pPr>
            <w:r w:rsidRPr="00623581">
              <w:rPr>
                <w:rFonts w:asciiTheme="minorHAnsi" w:hAnsiTheme="minorHAnsi" w:cstheme="minorHAnsi"/>
                <w:color w:val="auto"/>
                <w:sz w:val="28"/>
                <w:szCs w:val="28"/>
                <w:lang w:val="en-US"/>
              </w:rPr>
              <w:t>Conditions under which liquor may be possessed, consumed or sold on school premises</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9: </w:t>
            </w:r>
            <w:r w:rsidRPr="00623581">
              <w:rPr>
                <w:rFonts w:asciiTheme="minorHAnsi" w:hAnsiTheme="minorHAnsi" w:cstheme="minorHAnsi"/>
                <w:b/>
                <w:bCs/>
                <w:color w:val="auto"/>
                <w:sz w:val="28"/>
                <w:szCs w:val="28"/>
              </w:rPr>
              <w:t>Amends section 9 of Act 84 of 1996, as amended by section 7 of Act 48 of 1999, section 2 of Act 24 of 2005 and section 7 of Act 15 of 2011</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Misconduct   by learners  ( Suspension related issues)</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10: </w:t>
            </w:r>
            <w:r w:rsidRPr="00623581">
              <w:rPr>
                <w:rFonts w:asciiTheme="minorHAnsi" w:hAnsiTheme="minorHAnsi" w:cstheme="minorHAnsi"/>
                <w:b/>
                <w:bCs/>
                <w:color w:val="auto"/>
                <w:sz w:val="28"/>
                <w:szCs w:val="28"/>
              </w:rPr>
              <w:t>Amends section 10 of Act 84 of 1996</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Abolishment of Corporal punishment </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11: </w:t>
            </w:r>
            <w:r w:rsidRPr="00623581">
              <w:rPr>
                <w:rFonts w:asciiTheme="minorHAnsi" w:hAnsiTheme="minorHAnsi" w:cstheme="minorHAnsi"/>
                <w:b/>
                <w:bCs/>
                <w:color w:val="auto"/>
                <w:sz w:val="28"/>
                <w:szCs w:val="28"/>
              </w:rPr>
              <w:t>Amends section 10A of Act 84 of 1996, as inserted by section 5 of Act 50 of 2002</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Prohibition of  initiation practices in a hostel </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12  : </w:t>
            </w:r>
            <w:r w:rsidRPr="00623581">
              <w:rPr>
                <w:rFonts w:asciiTheme="minorHAnsi" w:hAnsiTheme="minorHAnsi" w:cstheme="minorHAnsi"/>
                <w:b/>
                <w:bCs/>
                <w:color w:val="auto"/>
                <w:sz w:val="28"/>
                <w:szCs w:val="28"/>
              </w:rPr>
              <w:t>Amends section 12 of Act 84 of 1996, as amended by section 8 of Act 15 of 2011</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lang w:val="en-US"/>
              </w:rPr>
            </w:pPr>
            <w:r w:rsidRPr="00623581">
              <w:rPr>
                <w:rFonts w:asciiTheme="minorHAnsi" w:hAnsiTheme="minorHAnsi" w:cstheme="minorHAnsi"/>
                <w:color w:val="auto"/>
                <w:sz w:val="28"/>
                <w:szCs w:val="28"/>
                <w:lang w:val="en-US"/>
              </w:rPr>
              <w:t>SGB:  Making application to the MEC for designation of public school as Specialized focus on talent;</w:t>
            </w:r>
          </w:p>
          <w:p w:rsidR="00061F7C" w:rsidRPr="00623581" w:rsidRDefault="00061F7C" w:rsidP="00061F7C">
            <w:pPr>
              <w:spacing w:after="0" w:line="240" w:lineRule="auto"/>
              <w:jc w:val="left"/>
              <w:rPr>
                <w:rFonts w:asciiTheme="minorHAnsi" w:hAnsiTheme="minorHAnsi" w:cstheme="minorHAnsi"/>
                <w:color w:val="auto"/>
                <w:sz w:val="28"/>
                <w:szCs w:val="28"/>
                <w:lang w:val="en-US"/>
              </w:rPr>
            </w:pPr>
          </w:p>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lang w:val="en-US"/>
              </w:rPr>
              <w:t xml:space="preserve">HOD – Making Recommendations to MEC for  designation  of  such a school </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13 : </w:t>
            </w:r>
            <w:r w:rsidRPr="00623581">
              <w:rPr>
                <w:rFonts w:asciiTheme="minorHAnsi" w:hAnsiTheme="minorHAnsi" w:cstheme="minorHAnsi"/>
                <w:b/>
                <w:bCs/>
                <w:color w:val="auto"/>
                <w:sz w:val="28"/>
                <w:szCs w:val="28"/>
              </w:rPr>
              <w:t>Amends of section 12A of Act 84 of 1996, as inserted by section 8 of Act 48 of 1999</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Merger of two or more School </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14 : </w:t>
            </w:r>
            <w:r w:rsidRPr="00623581">
              <w:rPr>
                <w:rFonts w:asciiTheme="minorHAnsi" w:hAnsiTheme="minorHAnsi" w:cstheme="minorHAnsi"/>
                <w:b/>
                <w:bCs/>
                <w:color w:val="auto"/>
                <w:sz w:val="28"/>
                <w:szCs w:val="28"/>
              </w:rPr>
              <w:t>Amends section 18A of Act 84 of 1996, as inserted by section 6 of Act 50 of 2002</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lang w:val="en-US"/>
              </w:rPr>
              <w:t>SGB disclosure of  financial interests</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15  : </w:t>
            </w:r>
            <w:r w:rsidRPr="00623581">
              <w:rPr>
                <w:rFonts w:asciiTheme="minorHAnsi" w:hAnsiTheme="minorHAnsi" w:cstheme="minorHAnsi"/>
                <w:b/>
                <w:bCs/>
                <w:color w:val="auto"/>
                <w:sz w:val="28"/>
                <w:szCs w:val="28"/>
              </w:rPr>
              <w:t>Amends o section 20 of Act 84 of 1996, as amended by section 6 of Act 100 of 1997, section 4 of Act 53 of 2000, section 3 of Act 57 of 2001, and section 9 of Act 31 of 2007</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lang w:val="en-US"/>
              </w:rPr>
              <w:t xml:space="preserve">Use of school   for education-related activities, </w:t>
            </w:r>
            <w:r w:rsidRPr="00623581">
              <w:rPr>
                <w:rFonts w:asciiTheme="minorHAnsi" w:hAnsiTheme="minorHAnsi" w:cstheme="minorHAnsi"/>
                <w:color w:val="auto"/>
                <w:sz w:val="28"/>
                <w:szCs w:val="28"/>
              </w:rPr>
              <w:t>without the charging of a fee or tariff.</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16: </w:t>
            </w:r>
            <w:r w:rsidRPr="00623581">
              <w:rPr>
                <w:rFonts w:asciiTheme="minorHAnsi" w:hAnsiTheme="minorHAnsi" w:cstheme="minorHAnsi"/>
                <w:b/>
                <w:bCs/>
                <w:color w:val="auto"/>
                <w:sz w:val="28"/>
                <w:szCs w:val="28"/>
              </w:rPr>
              <w:t>Amends of section 21 of Act 84 of 1996, as amended by section 10 of Act 48 of  1999</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HoD  powers  to centrally procure identified learning and teaching support material for public schools, in consultation with the SGB</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17: </w:t>
            </w:r>
            <w:r w:rsidRPr="00623581">
              <w:rPr>
                <w:rFonts w:asciiTheme="minorHAnsi" w:hAnsiTheme="minorHAnsi" w:cstheme="minorHAnsi"/>
                <w:b/>
                <w:bCs/>
                <w:color w:val="auto"/>
                <w:sz w:val="28"/>
                <w:szCs w:val="28"/>
              </w:rPr>
              <w:t>Substitutes section 22 of Act 84 of 1996</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Withdrawal of   “one or more functions” of an SGB  by HoD </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contextualSpacing/>
              <w:rPr>
                <w:rFonts w:asciiTheme="minorHAnsi" w:eastAsia="Calibri" w:hAnsiTheme="minorHAnsi" w:cstheme="minorHAnsi"/>
                <w:b/>
                <w:bCs/>
                <w:color w:val="auto"/>
                <w:sz w:val="28"/>
                <w:szCs w:val="28"/>
                <w:lang w:val="en-US"/>
              </w:rPr>
            </w:pPr>
            <w:r w:rsidRPr="00623581">
              <w:rPr>
                <w:rFonts w:asciiTheme="minorHAnsi" w:eastAsia="Calibri" w:hAnsiTheme="minorHAnsi" w:cstheme="minorHAnsi"/>
                <w:color w:val="auto"/>
                <w:sz w:val="28"/>
                <w:szCs w:val="28"/>
                <w:lang w:val="en-US"/>
              </w:rPr>
              <w:t xml:space="preserve">Clause 18: </w:t>
            </w:r>
            <w:r w:rsidRPr="00623581">
              <w:rPr>
                <w:rFonts w:asciiTheme="minorHAnsi" w:eastAsia="Calibri" w:hAnsiTheme="minorHAnsi" w:cstheme="minorHAnsi"/>
                <w:b/>
                <w:bCs/>
                <w:color w:val="auto"/>
                <w:sz w:val="28"/>
                <w:szCs w:val="28"/>
                <w:lang w:val="en-US"/>
              </w:rPr>
              <w:t>Amends section 23 of Act 84 of 1996, as amended by section 11 of Act 48 of 1999</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SGB powers  to co-opt persons from outside the community with the relevant expertise</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19  : </w:t>
            </w:r>
            <w:r w:rsidRPr="00623581">
              <w:rPr>
                <w:rFonts w:asciiTheme="minorHAnsi" w:hAnsiTheme="minorHAnsi" w:cstheme="minorHAnsi"/>
                <w:b/>
                <w:bCs/>
                <w:color w:val="auto"/>
                <w:sz w:val="28"/>
                <w:szCs w:val="28"/>
              </w:rPr>
              <w:t>Amends section 24 of Act 84 of 1996, as amended by section 7 of Act 100 of 1997</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Minister powers to determine SGB members, and manner of SGB elections in public schools for learners with special educational needs.</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20: </w:t>
            </w:r>
            <w:r w:rsidRPr="00623581">
              <w:rPr>
                <w:rFonts w:asciiTheme="minorHAnsi" w:hAnsiTheme="minorHAnsi" w:cstheme="minorHAnsi"/>
                <w:b/>
                <w:bCs/>
                <w:color w:val="auto"/>
                <w:sz w:val="28"/>
                <w:szCs w:val="28"/>
              </w:rPr>
              <w:t>Insertion of section 24A in Act 84 of 1996</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 xml:space="preserve">Regulation of  membership of a governing body of a public school with a </w:t>
            </w:r>
            <w:r w:rsidR="00252074" w:rsidRPr="00623581">
              <w:rPr>
                <w:rFonts w:asciiTheme="minorHAnsi" w:eastAsia="Calibri" w:hAnsiTheme="minorHAnsi" w:cstheme="minorHAnsi"/>
                <w:color w:val="auto"/>
                <w:sz w:val="28"/>
                <w:szCs w:val="28"/>
                <w:lang w:val="en-US"/>
              </w:rPr>
              <w:t>specialized</w:t>
            </w:r>
            <w:r w:rsidRPr="00623581">
              <w:rPr>
                <w:rFonts w:asciiTheme="minorHAnsi" w:eastAsia="Calibri" w:hAnsiTheme="minorHAnsi" w:cstheme="minorHAnsi"/>
                <w:color w:val="auto"/>
                <w:sz w:val="28"/>
                <w:szCs w:val="28"/>
                <w:lang w:val="en-US"/>
              </w:rPr>
              <w:t xml:space="preserve"> focus</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21  : </w:t>
            </w:r>
            <w:r w:rsidRPr="00623581">
              <w:rPr>
                <w:rFonts w:asciiTheme="minorHAnsi" w:hAnsiTheme="minorHAnsi" w:cstheme="minorHAnsi"/>
                <w:b/>
                <w:bCs/>
                <w:color w:val="auto"/>
                <w:sz w:val="28"/>
                <w:szCs w:val="28"/>
              </w:rPr>
              <w:t>Substitutes  section 25 of Act 84 of 1996, as amended by section 4 of Act 57 of 2001</w:t>
            </w: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HoD powers to dissolve an SGB that has ceased to perform functions,</w:t>
            </w:r>
          </w:p>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MEC   appeal  authority for dissolution of  SGB</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22: </w:t>
            </w:r>
            <w:r w:rsidRPr="00623581">
              <w:rPr>
                <w:rFonts w:asciiTheme="minorHAnsi" w:hAnsiTheme="minorHAnsi" w:cstheme="minorHAnsi"/>
                <w:b/>
                <w:bCs/>
                <w:color w:val="auto"/>
                <w:sz w:val="28"/>
                <w:szCs w:val="28"/>
              </w:rPr>
              <w:t>Substitutes   section 26 of Act 84 of 1996</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Recusal of SGB members in cases of direct / indirect personal  interest</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23  : </w:t>
            </w:r>
            <w:r w:rsidRPr="00623581">
              <w:rPr>
                <w:rFonts w:asciiTheme="minorHAnsi" w:hAnsiTheme="minorHAnsi" w:cstheme="minorHAnsi"/>
                <w:b/>
                <w:bCs/>
                <w:color w:val="auto"/>
                <w:sz w:val="28"/>
                <w:szCs w:val="28"/>
              </w:rPr>
              <w:t>Amends section 27 of Act 84 of 1996</w:t>
            </w: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Non remuneration of SGB   for the performance of duties</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24 : </w:t>
            </w:r>
            <w:r w:rsidRPr="00623581">
              <w:rPr>
                <w:rFonts w:asciiTheme="minorHAnsi" w:hAnsiTheme="minorHAnsi" w:cstheme="minorHAnsi"/>
                <w:b/>
                <w:bCs/>
                <w:color w:val="auto"/>
                <w:sz w:val="28"/>
                <w:szCs w:val="28"/>
              </w:rPr>
              <w:t>Amends                                                                                                    section 28 of Act 84 of 1996</w:t>
            </w:r>
          </w:p>
        </w:tc>
        <w:tc>
          <w:tcPr>
            <w:tcW w:w="6660" w:type="dxa"/>
          </w:tcPr>
          <w:p w:rsidR="00061F7C" w:rsidRPr="00623581" w:rsidRDefault="00061F7C" w:rsidP="00061F7C">
            <w:pPr>
              <w:spacing w:after="0" w:line="240" w:lineRule="auto"/>
              <w:contextualSpacing/>
              <w:rPr>
                <w:rFonts w:asciiTheme="minorHAnsi" w:hAnsiTheme="minorHAnsi" w:cstheme="minorHAnsi"/>
                <w:b/>
                <w:color w:val="auto"/>
                <w:sz w:val="28"/>
                <w:szCs w:val="28"/>
              </w:rPr>
            </w:pPr>
            <w:r w:rsidRPr="00623581">
              <w:rPr>
                <w:rFonts w:asciiTheme="minorHAnsi" w:hAnsiTheme="minorHAnsi" w:cstheme="minorHAnsi"/>
                <w:color w:val="auto"/>
                <w:sz w:val="28"/>
                <w:szCs w:val="28"/>
              </w:rPr>
              <w:t>Minister powers  to determine the election of members , instead of MEC</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25  : </w:t>
            </w:r>
            <w:r w:rsidRPr="00623581">
              <w:rPr>
                <w:rFonts w:asciiTheme="minorHAnsi" w:hAnsiTheme="minorHAnsi" w:cstheme="minorHAnsi"/>
                <w:b/>
                <w:bCs/>
                <w:color w:val="auto"/>
                <w:sz w:val="28"/>
                <w:szCs w:val="28"/>
              </w:rPr>
              <w:t xml:space="preserve">Amends  section 29 of Act 84 of 1996, as amended by section 12 of Act 48 of 1999 </w:t>
            </w:r>
          </w:p>
        </w:tc>
        <w:tc>
          <w:tcPr>
            <w:tcW w:w="6660" w:type="dxa"/>
          </w:tcPr>
          <w:p w:rsidR="00061F7C" w:rsidRPr="00623581" w:rsidRDefault="00061F7C" w:rsidP="00061F7C">
            <w:pPr>
              <w:spacing w:after="0" w:line="240" w:lineRule="auto"/>
              <w:rPr>
                <w:rFonts w:asciiTheme="minorHAnsi" w:hAnsiTheme="minorHAnsi" w:cstheme="minorHAnsi"/>
                <w:b/>
                <w:color w:val="auto"/>
                <w:sz w:val="28"/>
                <w:szCs w:val="28"/>
              </w:rPr>
            </w:pPr>
            <w:r w:rsidRPr="00623581">
              <w:rPr>
                <w:rFonts w:asciiTheme="minorHAnsi" w:hAnsiTheme="minorHAnsi" w:cstheme="minorHAnsi"/>
                <w:color w:val="auto"/>
                <w:sz w:val="28"/>
                <w:szCs w:val="28"/>
              </w:rPr>
              <w:t xml:space="preserve">Parent as Chairperson of the finance committee of public school.  </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26  : </w:t>
            </w:r>
            <w:r w:rsidRPr="00623581">
              <w:rPr>
                <w:rFonts w:asciiTheme="minorHAnsi" w:hAnsiTheme="minorHAnsi" w:cstheme="minorHAnsi"/>
                <w:b/>
                <w:bCs/>
                <w:color w:val="auto"/>
                <w:sz w:val="28"/>
                <w:szCs w:val="28"/>
              </w:rPr>
              <w:t>Amends  section 32 of Act 84 of 1996</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Prohibition of learner’s participation in the processes to employ educators.</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27 : </w:t>
            </w:r>
            <w:r w:rsidRPr="00623581">
              <w:rPr>
                <w:rFonts w:asciiTheme="minorHAnsi" w:hAnsiTheme="minorHAnsi" w:cstheme="minorHAnsi"/>
                <w:b/>
                <w:bCs/>
                <w:color w:val="auto"/>
                <w:sz w:val="28"/>
                <w:szCs w:val="28"/>
              </w:rPr>
              <w:t>Substitutes   section 33 of Act 84 of 1996</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Closure of Public schools: MEC undertaking   consultative process before closing a school </w:t>
            </w:r>
          </w:p>
          <w:p w:rsidR="00061F7C" w:rsidRPr="00623581" w:rsidRDefault="00061F7C" w:rsidP="00061F7C">
            <w:pPr>
              <w:spacing w:after="0" w:line="240" w:lineRule="auto"/>
              <w:jc w:val="left"/>
              <w:rPr>
                <w:rFonts w:asciiTheme="minorHAnsi" w:hAnsiTheme="minorHAnsi" w:cstheme="minorHAnsi"/>
                <w:b/>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28: </w:t>
            </w:r>
            <w:r w:rsidRPr="00623581">
              <w:rPr>
                <w:rFonts w:asciiTheme="minorHAnsi" w:hAnsiTheme="minorHAnsi" w:cstheme="minorHAnsi"/>
                <w:b/>
                <w:bCs/>
                <w:color w:val="auto"/>
                <w:sz w:val="28"/>
                <w:szCs w:val="28"/>
              </w:rPr>
              <w:t>Amends section 36 of Act 84 of 1996, as amended by section 5 of Act 57 of 2001 and section 12 of Act 15 of 2011</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Approval by   MEC for SGB    entering  into lease agreements,  loans, overdrafts </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29: </w:t>
            </w:r>
            <w:r w:rsidRPr="00623581">
              <w:rPr>
                <w:rFonts w:asciiTheme="minorHAnsi" w:hAnsiTheme="minorHAnsi" w:cstheme="minorHAnsi"/>
                <w:b/>
                <w:bCs/>
                <w:color w:val="auto"/>
                <w:sz w:val="28"/>
                <w:szCs w:val="28"/>
              </w:rPr>
              <w:t>Amends section 37 of Act 84 of 1996, as amended by section 6 of Act 57 of 2001</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 Infuse technical amendment to section 37 of the SASA.</w:t>
            </w:r>
          </w:p>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School Funding /Fees</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30  : </w:t>
            </w:r>
            <w:r w:rsidRPr="00623581">
              <w:rPr>
                <w:rFonts w:asciiTheme="minorHAnsi" w:hAnsiTheme="minorHAnsi" w:cstheme="minorHAnsi"/>
                <w:b/>
                <w:bCs/>
                <w:color w:val="auto"/>
                <w:sz w:val="28"/>
                <w:szCs w:val="28"/>
              </w:rPr>
              <w:t>Amends section 38 of Act 84 of 1996, as amended by section 7 of Act 57 of     2001 and section 7 of Act 50 of 2002</w:t>
            </w:r>
          </w:p>
        </w:tc>
        <w:tc>
          <w:tcPr>
            <w:tcW w:w="6660" w:type="dxa"/>
          </w:tcPr>
          <w:p w:rsidR="00061F7C" w:rsidRPr="00623581" w:rsidRDefault="00061F7C" w:rsidP="00061F7C">
            <w:pPr>
              <w:spacing w:after="0" w:line="240" w:lineRule="auto"/>
              <w:jc w:val="left"/>
              <w:rPr>
                <w:rFonts w:asciiTheme="minorHAnsi" w:hAnsiTheme="minorHAnsi" w:cstheme="minorHAnsi"/>
                <w:b/>
                <w:color w:val="auto"/>
                <w:sz w:val="28"/>
                <w:szCs w:val="28"/>
              </w:rPr>
            </w:pPr>
            <w:r w:rsidRPr="00623581">
              <w:rPr>
                <w:rFonts w:asciiTheme="minorHAnsi" w:hAnsiTheme="minorHAnsi" w:cstheme="minorHAnsi"/>
                <w:color w:val="auto"/>
                <w:sz w:val="28"/>
                <w:szCs w:val="28"/>
              </w:rPr>
              <w:t>Budget made  available to  parents  , before  presented general meeting</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31 : </w:t>
            </w:r>
            <w:r w:rsidRPr="00623581">
              <w:rPr>
                <w:rFonts w:asciiTheme="minorHAnsi" w:hAnsiTheme="minorHAnsi" w:cstheme="minorHAnsi"/>
                <w:b/>
                <w:bCs/>
                <w:color w:val="auto"/>
                <w:sz w:val="28"/>
                <w:szCs w:val="28"/>
              </w:rPr>
              <w:t>Amends  section 38A of Act 84 of 1996, as inserted by section 2 of Act 1 of  2004</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State employee paid  additional remuneration or receiving any other  financial benefit</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32 : </w:t>
            </w:r>
            <w:r w:rsidRPr="00623581">
              <w:rPr>
                <w:rFonts w:asciiTheme="minorHAnsi" w:hAnsiTheme="minorHAnsi" w:cstheme="minorHAnsi"/>
                <w:b/>
                <w:bCs/>
                <w:color w:val="auto"/>
                <w:sz w:val="28"/>
                <w:szCs w:val="28"/>
              </w:rPr>
              <w:t>Amends section 41 of Act 84 of 1996, as amended by section 5 of Act 24 of  2005</w:t>
            </w:r>
          </w:p>
        </w:tc>
        <w:tc>
          <w:tcPr>
            <w:tcW w:w="6660" w:type="dxa"/>
          </w:tcPr>
          <w:p w:rsidR="00061F7C" w:rsidRPr="00623581" w:rsidRDefault="00061F7C" w:rsidP="00061F7C">
            <w:pPr>
              <w:spacing w:after="0" w:line="240" w:lineRule="auto"/>
              <w:jc w:val="left"/>
              <w:rPr>
                <w:rFonts w:asciiTheme="minorHAnsi" w:hAnsiTheme="minorHAnsi" w:cstheme="minorHAnsi"/>
                <w:b/>
                <w:color w:val="auto"/>
                <w:sz w:val="28"/>
                <w:szCs w:val="28"/>
              </w:rPr>
            </w:pPr>
            <w:r w:rsidRPr="00623581">
              <w:rPr>
                <w:rFonts w:asciiTheme="minorHAnsi" w:hAnsiTheme="minorHAnsi" w:cstheme="minorHAnsi"/>
                <w:color w:val="auto"/>
                <w:sz w:val="28"/>
                <w:szCs w:val="28"/>
              </w:rPr>
              <w:t xml:space="preserve">Regulation : exemption  from payment of school fees by  single parents </w:t>
            </w:r>
          </w:p>
        </w:tc>
      </w:tr>
      <w:tr w:rsidR="00061F7C" w:rsidRPr="007103FE" w:rsidTr="00623581">
        <w:tc>
          <w:tcPr>
            <w:tcW w:w="4140" w:type="dxa"/>
            <w:shd w:val="clear" w:color="auto" w:fill="FFF2CC" w:themeFill="accent4" w:themeFillTint="33"/>
          </w:tcPr>
          <w:p w:rsidR="00061F7C" w:rsidRPr="00623581" w:rsidRDefault="00061F7C" w:rsidP="00061F7C">
            <w:pPr>
              <w:shd w:val="clear" w:color="auto" w:fill="FFFFFF" w:themeFill="background1"/>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33 : </w:t>
            </w:r>
            <w:r w:rsidRPr="00623581">
              <w:rPr>
                <w:rFonts w:asciiTheme="minorHAnsi" w:hAnsiTheme="minorHAnsi" w:cstheme="minorHAnsi"/>
                <w:b/>
                <w:bCs/>
                <w:color w:val="auto"/>
                <w:sz w:val="28"/>
                <w:szCs w:val="28"/>
              </w:rPr>
              <w:t>Substitutes  section 42 of Act 84 of 1996</w:t>
            </w:r>
          </w:p>
        </w:tc>
        <w:tc>
          <w:tcPr>
            <w:tcW w:w="6660" w:type="dxa"/>
            <w:shd w:val="clear" w:color="auto" w:fill="FFFFFF" w:themeFill="background1"/>
          </w:tcPr>
          <w:p w:rsidR="00061F7C" w:rsidRPr="00623581" w:rsidRDefault="00061F7C" w:rsidP="00061F7C">
            <w:pPr>
              <w:shd w:val="clear" w:color="auto" w:fill="FFFFFF" w:themeFill="background1"/>
              <w:spacing w:after="0" w:line="240" w:lineRule="auto"/>
              <w:jc w:val="left"/>
              <w:rPr>
                <w:rFonts w:asciiTheme="minorHAnsi" w:hAnsiTheme="minorHAnsi" w:cstheme="minorHAnsi"/>
                <w:b/>
                <w:bCs/>
                <w:color w:val="auto"/>
                <w:sz w:val="28"/>
                <w:szCs w:val="28"/>
              </w:rPr>
            </w:pPr>
            <w:r w:rsidRPr="00623581">
              <w:rPr>
                <w:rFonts w:asciiTheme="minorHAnsi" w:hAnsiTheme="minorHAnsi" w:cstheme="minorHAnsi"/>
                <w:b/>
                <w:bCs/>
                <w:color w:val="auto"/>
                <w:sz w:val="28"/>
                <w:szCs w:val="28"/>
              </w:rPr>
              <w:t xml:space="preserve">Financial records and statements of public schools, </w:t>
            </w:r>
          </w:p>
          <w:p w:rsidR="00061F7C" w:rsidRPr="00623581" w:rsidRDefault="00061F7C" w:rsidP="00061F7C">
            <w:pPr>
              <w:shd w:val="clear" w:color="auto" w:fill="FFFFFF" w:themeFill="background1"/>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SGB and management of school financial records</w:t>
            </w:r>
          </w:p>
          <w:p w:rsidR="00061F7C" w:rsidRPr="00623581" w:rsidRDefault="00061F7C" w:rsidP="00061F7C">
            <w:pPr>
              <w:shd w:val="clear" w:color="auto" w:fill="FFFFFF" w:themeFill="background1"/>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34   : </w:t>
            </w:r>
            <w:r w:rsidRPr="00623581">
              <w:rPr>
                <w:rFonts w:asciiTheme="minorHAnsi" w:hAnsiTheme="minorHAnsi" w:cstheme="minorHAnsi"/>
                <w:b/>
                <w:bCs/>
                <w:color w:val="auto"/>
                <w:sz w:val="28"/>
                <w:szCs w:val="28"/>
              </w:rPr>
              <w:t>Amendment of section 43 of Act 84 of 1996, as amended by section 10 of Act 31 of  2007</w:t>
            </w:r>
          </w:p>
        </w:tc>
        <w:tc>
          <w:tcPr>
            <w:tcW w:w="6660" w:type="dxa"/>
            <w:shd w:val="clear" w:color="auto" w:fill="FFFFFF" w:themeFill="background1"/>
          </w:tcPr>
          <w:p w:rsidR="00061F7C" w:rsidRPr="00623581" w:rsidRDefault="00061F7C" w:rsidP="00061F7C">
            <w:pPr>
              <w:shd w:val="clear" w:color="auto" w:fill="FFFFFF" w:themeFill="background1"/>
              <w:spacing w:after="0" w:line="240" w:lineRule="auto"/>
              <w:contextualSpacing/>
              <w:rPr>
                <w:rFonts w:asciiTheme="minorHAnsi" w:eastAsia="Calibri" w:hAnsiTheme="minorHAnsi" w:cstheme="minorHAnsi"/>
                <w:color w:val="auto"/>
                <w:sz w:val="28"/>
                <w:szCs w:val="28"/>
                <w:lang w:val="en-US"/>
              </w:rPr>
            </w:pPr>
            <w:r w:rsidRPr="00623581">
              <w:rPr>
                <w:rFonts w:asciiTheme="minorHAnsi" w:eastAsia="Calibri" w:hAnsiTheme="minorHAnsi" w:cstheme="minorHAnsi"/>
                <w:color w:val="auto"/>
                <w:sz w:val="28"/>
                <w:szCs w:val="28"/>
                <w:lang w:val="en-US"/>
              </w:rPr>
              <w:t xml:space="preserve">HOD  powers to authorize an investigation into the financial affairs of a school </w:t>
            </w:r>
          </w:p>
        </w:tc>
      </w:tr>
      <w:tr w:rsidR="00061F7C" w:rsidRPr="007103FE" w:rsidTr="00623581">
        <w:tc>
          <w:tcPr>
            <w:tcW w:w="4140" w:type="dxa"/>
            <w:shd w:val="clear" w:color="auto" w:fill="FFF2CC" w:themeFill="accent4" w:themeFillTint="33"/>
          </w:tcPr>
          <w:p w:rsidR="00061F7C" w:rsidRPr="00623581" w:rsidRDefault="00061F7C" w:rsidP="00061F7C">
            <w:pPr>
              <w:shd w:val="clear" w:color="auto" w:fill="FFFFFF" w:themeFill="background1"/>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35 : </w:t>
            </w:r>
            <w:r w:rsidRPr="00623581">
              <w:rPr>
                <w:rFonts w:asciiTheme="minorHAnsi" w:hAnsiTheme="minorHAnsi" w:cstheme="minorHAnsi"/>
                <w:b/>
                <w:bCs/>
                <w:color w:val="auto"/>
                <w:sz w:val="28"/>
                <w:szCs w:val="28"/>
              </w:rPr>
              <w:t>Amendment of section 46 of Act 84 of 1996</w:t>
            </w:r>
          </w:p>
        </w:tc>
        <w:tc>
          <w:tcPr>
            <w:tcW w:w="6660" w:type="dxa"/>
          </w:tcPr>
          <w:p w:rsidR="00061F7C" w:rsidRPr="00623581" w:rsidRDefault="00061F7C" w:rsidP="00061F7C">
            <w:pPr>
              <w:shd w:val="clear" w:color="auto" w:fill="FFFFFF" w:themeFill="background1"/>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lang w:val="en-US"/>
              </w:rPr>
              <w:t>Increase of penalty provision for any person who operates an unregistered independent school.</w:t>
            </w:r>
          </w:p>
          <w:p w:rsidR="00061F7C" w:rsidRPr="00623581" w:rsidRDefault="00061F7C" w:rsidP="00061F7C">
            <w:pPr>
              <w:shd w:val="clear" w:color="auto" w:fill="FFFFFF" w:themeFill="background1"/>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hd w:val="clear" w:color="auto" w:fill="FFFFFF" w:themeFill="background1"/>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36 : </w:t>
            </w:r>
            <w:r w:rsidRPr="00623581">
              <w:rPr>
                <w:rFonts w:asciiTheme="minorHAnsi" w:hAnsiTheme="minorHAnsi" w:cstheme="minorHAnsi"/>
                <w:b/>
                <w:bCs/>
                <w:color w:val="auto"/>
                <w:sz w:val="28"/>
                <w:szCs w:val="28"/>
              </w:rPr>
              <w:t>Amendment of section 48 of Act 84 of 1996</w:t>
            </w:r>
          </w:p>
        </w:tc>
        <w:tc>
          <w:tcPr>
            <w:tcW w:w="6660" w:type="dxa"/>
          </w:tcPr>
          <w:p w:rsidR="00061F7C" w:rsidRPr="00623581" w:rsidRDefault="00061F7C" w:rsidP="00061F7C">
            <w:pPr>
              <w:shd w:val="clear" w:color="auto" w:fill="FFFFFF" w:themeFill="background1"/>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lang w:val="en-US"/>
              </w:rPr>
              <w:t xml:space="preserve">Subsidy granted to an independent school, subject to conditions determined by the MEC. </w:t>
            </w:r>
          </w:p>
          <w:p w:rsidR="00061F7C" w:rsidRPr="00623581" w:rsidRDefault="00061F7C" w:rsidP="00061F7C">
            <w:pPr>
              <w:shd w:val="clear" w:color="auto" w:fill="FFFFFF" w:themeFill="background1"/>
              <w:spacing w:after="0" w:line="240" w:lineRule="auto"/>
              <w:contextualSpacing/>
              <w:rPr>
                <w:rFonts w:asciiTheme="minorHAnsi" w:eastAsia="Calibr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hd w:val="clear" w:color="auto" w:fill="FFFFFF" w:themeFill="background1"/>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37  : </w:t>
            </w:r>
            <w:r w:rsidRPr="00623581">
              <w:rPr>
                <w:rFonts w:asciiTheme="minorHAnsi" w:hAnsiTheme="minorHAnsi" w:cstheme="minorHAnsi"/>
                <w:b/>
                <w:bCs/>
                <w:color w:val="auto"/>
                <w:sz w:val="28"/>
                <w:szCs w:val="28"/>
              </w:rPr>
              <w:t>Substitution of section 51 of Act 84 of 1996</w:t>
            </w:r>
          </w:p>
        </w:tc>
        <w:tc>
          <w:tcPr>
            <w:tcW w:w="6660" w:type="dxa"/>
            <w:shd w:val="clear" w:color="auto" w:fill="FFFFFF" w:themeFill="background1"/>
          </w:tcPr>
          <w:p w:rsidR="00061F7C" w:rsidRPr="00623581" w:rsidRDefault="00061F7C" w:rsidP="00061F7C">
            <w:pPr>
              <w:shd w:val="clear" w:color="auto" w:fill="FFFFFF" w:themeFill="background1"/>
              <w:spacing w:after="0" w:line="240" w:lineRule="auto"/>
              <w:contextualSpacing/>
              <w:rPr>
                <w:rFonts w:asciiTheme="minorHAnsi" w:eastAsia="Calibri" w:hAnsiTheme="minorHAnsi" w:cstheme="minorHAnsi"/>
                <w:color w:val="auto"/>
                <w:sz w:val="28"/>
                <w:szCs w:val="28"/>
                <w:lang w:val="en-US"/>
              </w:rPr>
            </w:pPr>
            <w:r w:rsidRPr="00623581">
              <w:rPr>
                <w:rFonts w:asciiTheme="minorHAnsi" w:hAnsiTheme="minorHAnsi" w:cstheme="minorHAnsi"/>
                <w:color w:val="auto"/>
                <w:sz w:val="28"/>
                <w:szCs w:val="28"/>
                <w:lang w:val="en-US"/>
              </w:rPr>
              <w:t>Home education : learners may be educated at home only if they are registered for such education</w:t>
            </w: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38 : </w:t>
            </w:r>
            <w:r w:rsidRPr="00623581">
              <w:rPr>
                <w:rFonts w:asciiTheme="minorHAnsi" w:hAnsiTheme="minorHAnsi" w:cstheme="minorHAnsi"/>
                <w:b/>
                <w:bCs/>
                <w:color w:val="auto"/>
                <w:sz w:val="28"/>
                <w:szCs w:val="28"/>
              </w:rPr>
              <w:t>Amends  section 59 of Act 84 of 1996, as amended by section 10 of Act 100 of 1997</w:t>
            </w: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rPr>
            </w:pPr>
            <w:r w:rsidRPr="00623581">
              <w:rPr>
                <w:rFonts w:asciiTheme="minorHAnsi" w:hAnsiTheme="minorHAnsi" w:cstheme="minorHAnsi"/>
                <w:color w:val="auto"/>
                <w:sz w:val="28"/>
                <w:szCs w:val="28"/>
                <w:lang w:val="en-US"/>
              </w:rPr>
              <w:t>Penalty for submission of   false, misleading or forged documents when making an application for admission or exemption of fees application</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39 : </w:t>
            </w:r>
            <w:r w:rsidRPr="00623581">
              <w:rPr>
                <w:rFonts w:asciiTheme="minorHAnsi" w:hAnsiTheme="minorHAnsi" w:cstheme="minorHAnsi"/>
                <w:b/>
                <w:bCs/>
                <w:color w:val="auto"/>
                <w:sz w:val="28"/>
                <w:szCs w:val="28"/>
              </w:rPr>
              <w:t>Insertion of section 59A in Act 84 of 1996</w:t>
            </w:r>
          </w:p>
        </w:tc>
        <w:tc>
          <w:tcPr>
            <w:tcW w:w="6660" w:type="dxa"/>
          </w:tcPr>
          <w:p w:rsidR="00061F7C" w:rsidRPr="00623581" w:rsidRDefault="00061F7C" w:rsidP="00061F7C">
            <w:pPr>
              <w:spacing w:after="0" w:line="240" w:lineRule="auto"/>
              <w:contextualSpacing/>
              <w:rPr>
                <w:rFonts w:asciiTheme="minorHAnsi" w:eastAsia="Calibri" w:hAnsiTheme="minorHAnsi" w:cstheme="minorHAnsi"/>
                <w:color w:val="auto"/>
                <w:sz w:val="28"/>
                <w:szCs w:val="28"/>
              </w:rPr>
            </w:pPr>
            <w:r w:rsidRPr="00623581">
              <w:rPr>
                <w:rFonts w:asciiTheme="minorHAnsi" w:hAnsiTheme="minorHAnsi" w:cstheme="minorHAnsi"/>
                <w:color w:val="auto"/>
                <w:sz w:val="28"/>
                <w:szCs w:val="28"/>
              </w:rPr>
              <w:t>Dispute resolution mechanisms in the event of any dispute between an SGB and the HoD or the MEC.</w:t>
            </w: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40 : </w:t>
            </w:r>
            <w:r w:rsidRPr="00623581">
              <w:rPr>
                <w:rFonts w:asciiTheme="minorHAnsi" w:hAnsiTheme="minorHAnsi" w:cstheme="minorHAnsi"/>
                <w:b/>
                <w:bCs/>
                <w:color w:val="auto"/>
                <w:sz w:val="28"/>
                <w:szCs w:val="28"/>
              </w:rPr>
              <w:t>Amendment of section 60 of Act 84 of 1996, as amended by section 14 of Act 48 of 1999, section 12 of Act 31 of 2007 and section 14 of Act 15 of 2011</w:t>
            </w:r>
          </w:p>
        </w:tc>
        <w:tc>
          <w:tcPr>
            <w:tcW w:w="6660" w:type="dxa"/>
          </w:tcPr>
          <w:p w:rsidR="00061F7C" w:rsidRPr="00623581" w:rsidRDefault="00061F7C" w:rsidP="00061F7C">
            <w:pPr>
              <w:spacing w:after="0" w:line="240" w:lineRule="auto"/>
              <w:contextualSpacing/>
              <w:rPr>
                <w:rFonts w:asciiTheme="minorHAnsi" w:hAnsiTheme="minorHAnsi" w:cstheme="minorHAnsi"/>
                <w:b/>
                <w:color w:val="auto"/>
                <w:sz w:val="28"/>
                <w:szCs w:val="28"/>
              </w:rPr>
            </w:pPr>
            <w:r w:rsidRPr="00623581">
              <w:rPr>
                <w:rFonts w:asciiTheme="minorHAnsi" w:hAnsiTheme="minorHAnsi" w:cstheme="minorHAnsi"/>
                <w:color w:val="auto"/>
                <w:sz w:val="28"/>
                <w:szCs w:val="28"/>
              </w:rPr>
              <w:t>Liability of the State for any delictual or contractual damages caused as a result of any school activity conducted by a public school for which the public school would have been liable.</w:t>
            </w: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41 : </w:t>
            </w:r>
            <w:r w:rsidRPr="00623581">
              <w:rPr>
                <w:rFonts w:asciiTheme="minorHAnsi" w:hAnsiTheme="minorHAnsi" w:cstheme="minorHAnsi"/>
                <w:b/>
                <w:bCs/>
                <w:color w:val="auto"/>
                <w:sz w:val="28"/>
                <w:szCs w:val="28"/>
              </w:rPr>
              <w:t>Amendment of section 61 of Act 84 of 1996, as amended by section 5 of Act 53 of 2000 and section 9 of Act 50 of 2002</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Amendment of section 61 of the SASA to empower the Minister to promulgate regulations. </w:t>
            </w:r>
          </w:p>
          <w:p w:rsidR="00061F7C" w:rsidRPr="00623581" w:rsidRDefault="00061F7C" w:rsidP="00061F7C">
            <w:pPr>
              <w:spacing w:after="0" w:line="240" w:lineRule="auto"/>
              <w:contextualSpacing/>
              <w:rPr>
                <w:rFonts w:asciiTheme="minorHAnsi" w:eastAsia="Calibri" w:hAnsiTheme="minorHAnsi" w:cstheme="minorHAnsi"/>
                <w:b/>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42 : </w:t>
            </w:r>
            <w:r w:rsidRPr="00623581">
              <w:rPr>
                <w:rFonts w:asciiTheme="minorHAnsi" w:hAnsiTheme="minorHAnsi" w:cstheme="minorHAnsi"/>
                <w:b/>
                <w:bCs/>
                <w:color w:val="auto"/>
                <w:sz w:val="28"/>
                <w:szCs w:val="28"/>
              </w:rPr>
              <w:t>Amendment of the Preamble of Act 84 of 1996</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Amendment of  the Preamble of the SASA.</w:t>
            </w: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43: </w:t>
            </w:r>
            <w:r w:rsidRPr="00623581">
              <w:rPr>
                <w:rFonts w:asciiTheme="minorHAnsi" w:hAnsiTheme="minorHAnsi" w:cstheme="minorHAnsi"/>
                <w:b/>
                <w:bCs/>
                <w:color w:val="auto"/>
                <w:sz w:val="28"/>
                <w:szCs w:val="28"/>
              </w:rPr>
              <w:t>Amendment of section 1 of Act 76 of 1998, as amended by section 6 of Act 53 of 2000, section 58 of Act 16 of 2006 and section 15 of Act 15 of 2011</w:t>
            </w:r>
          </w:p>
          <w:p w:rsidR="00061F7C" w:rsidRPr="00623581" w:rsidRDefault="00061F7C" w:rsidP="00061F7C">
            <w:pPr>
              <w:spacing w:after="0" w:line="240" w:lineRule="auto"/>
              <w:jc w:val="left"/>
              <w:rPr>
                <w:rFonts w:asciiTheme="minorHAnsi" w:hAnsiTheme="minorHAnsi" w:cstheme="minorHAnsi"/>
                <w:color w:val="auto"/>
                <w:sz w:val="28"/>
                <w:szCs w:val="28"/>
              </w:rPr>
            </w:pPr>
          </w:p>
        </w:tc>
        <w:tc>
          <w:tcPr>
            <w:tcW w:w="6660" w:type="dxa"/>
            <w:vMerge w:val="restart"/>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Amendment of section 1 and 5 of the Employment of Educators Act </w:t>
            </w:r>
          </w:p>
          <w:p w:rsidR="00061F7C" w:rsidRPr="00623581" w:rsidRDefault="00061F7C" w:rsidP="00061F7C">
            <w:pPr>
              <w:spacing w:after="0" w:line="240" w:lineRule="auto"/>
              <w:rPr>
                <w:rFonts w:asciiTheme="minorHAnsi" w:hAnsiTheme="minorHAnsi" w:cstheme="minorHAnsi"/>
                <w:color w:val="auto"/>
                <w:sz w:val="28"/>
                <w:szCs w:val="28"/>
              </w:rPr>
            </w:pPr>
          </w:p>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Cancelation of   Provisions and definitions relating to   Further Education and Training, as well as Adult Basic Education Centres</w:t>
            </w:r>
          </w:p>
          <w:p w:rsidR="00061F7C" w:rsidRPr="00623581" w:rsidRDefault="00061F7C" w:rsidP="00061F7C">
            <w:pPr>
              <w:spacing w:after="0" w:line="240" w:lineRule="auto"/>
              <w:jc w:val="left"/>
              <w:rPr>
                <w:rFonts w:asciiTheme="minorHAnsi" w:hAnsiTheme="minorHAnsi" w:cstheme="minorHAnsi"/>
                <w:b/>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44 : </w:t>
            </w:r>
            <w:r w:rsidRPr="00623581">
              <w:rPr>
                <w:rFonts w:asciiTheme="minorHAnsi" w:hAnsiTheme="minorHAnsi" w:cstheme="minorHAnsi"/>
                <w:b/>
                <w:bCs/>
                <w:color w:val="auto"/>
                <w:sz w:val="28"/>
                <w:szCs w:val="28"/>
              </w:rPr>
              <w:t>Amendment of section 5 of Act 76 of 1998</w:t>
            </w:r>
          </w:p>
        </w:tc>
        <w:tc>
          <w:tcPr>
            <w:tcW w:w="6660" w:type="dxa"/>
            <w:vMerge/>
          </w:tcPr>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45  : </w:t>
            </w:r>
            <w:r w:rsidRPr="00623581">
              <w:rPr>
                <w:rFonts w:asciiTheme="minorHAnsi" w:hAnsiTheme="minorHAnsi" w:cstheme="minorHAnsi"/>
                <w:b/>
                <w:bCs/>
                <w:color w:val="auto"/>
                <w:sz w:val="28"/>
                <w:szCs w:val="28"/>
              </w:rPr>
              <w:t>Amendment of section 7 of Act 76 of 1998</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The clause further provides for the possibility that an appointment to a promotional post can be made on probation</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46 : </w:t>
            </w:r>
            <w:r w:rsidRPr="00623581">
              <w:rPr>
                <w:rFonts w:asciiTheme="minorHAnsi" w:hAnsiTheme="minorHAnsi" w:cstheme="minorHAnsi"/>
                <w:b/>
                <w:bCs/>
                <w:color w:val="auto"/>
                <w:sz w:val="28"/>
                <w:szCs w:val="28"/>
              </w:rPr>
              <w:t>Amendment of section 8 of Act 76 of 1998, as amended by section 16 of Act 48 of 1999, section 11 of Act 50 of 2002, section 58 of Act 16 of 2006, and section 3 of Act  1 of 2004</w:t>
            </w:r>
          </w:p>
        </w:tc>
        <w:tc>
          <w:tcPr>
            <w:tcW w:w="6660" w:type="dxa"/>
            <w:vMerge w:val="restart"/>
          </w:tcPr>
          <w:p w:rsidR="00061F7C" w:rsidRPr="00623581" w:rsidRDefault="00061F7C" w:rsidP="00061F7C">
            <w:pPr>
              <w:spacing w:after="0" w:line="240" w:lineRule="auto"/>
              <w:jc w:val="left"/>
              <w:rPr>
                <w:rFonts w:asciiTheme="minorHAnsi" w:hAnsiTheme="minorHAnsi" w:cstheme="minorHAnsi"/>
                <w:b/>
                <w:color w:val="auto"/>
                <w:sz w:val="28"/>
                <w:szCs w:val="28"/>
              </w:rPr>
            </w:pPr>
            <w:r w:rsidRPr="00623581">
              <w:rPr>
                <w:rFonts w:asciiTheme="minorHAnsi" w:hAnsiTheme="minorHAnsi" w:cstheme="minorHAnsi"/>
                <w:color w:val="auto"/>
                <w:sz w:val="28"/>
                <w:szCs w:val="28"/>
              </w:rPr>
              <w:t xml:space="preserve">Technical amendments to sections 8, 9 and 11 of the EEA </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47 : </w:t>
            </w:r>
            <w:r w:rsidRPr="00623581">
              <w:rPr>
                <w:rFonts w:asciiTheme="minorHAnsi" w:hAnsiTheme="minorHAnsi" w:cstheme="minorHAnsi"/>
                <w:b/>
                <w:bCs/>
                <w:color w:val="auto"/>
                <w:sz w:val="28"/>
                <w:szCs w:val="28"/>
              </w:rPr>
              <w:t>Amendment of section 9 of Act 76 of 1998</w:t>
            </w:r>
          </w:p>
        </w:tc>
        <w:tc>
          <w:tcPr>
            <w:tcW w:w="6660" w:type="dxa"/>
            <w:vMerge/>
          </w:tcPr>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Clause  48 :</w:t>
            </w:r>
            <w:r w:rsidRPr="00623581">
              <w:rPr>
                <w:rFonts w:asciiTheme="minorHAnsi" w:hAnsiTheme="minorHAnsi" w:cstheme="minorHAnsi"/>
                <w:b/>
                <w:bCs/>
                <w:color w:val="auto"/>
                <w:sz w:val="28"/>
                <w:szCs w:val="28"/>
              </w:rPr>
              <w:t xml:space="preserve"> Amendment of section 11 of Act 76 of 1998</w:t>
            </w:r>
          </w:p>
        </w:tc>
        <w:tc>
          <w:tcPr>
            <w:tcW w:w="6660" w:type="dxa"/>
            <w:vMerge/>
          </w:tcPr>
          <w:p w:rsidR="00061F7C" w:rsidRPr="00623581" w:rsidRDefault="00061F7C" w:rsidP="00061F7C">
            <w:pPr>
              <w:spacing w:after="0" w:line="240" w:lineRule="auto"/>
              <w:jc w:val="left"/>
              <w:rPr>
                <w:rFonts w:asciiTheme="minorHAnsi" w:hAnsiTheme="minorHAnsi" w:cstheme="minorHAnsi"/>
                <w:b/>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49 : </w:t>
            </w:r>
            <w:r w:rsidRPr="00623581">
              <w:rPr>
                <w:rFonts w:asciiTheme="minorHAnsi" w:hAnsiTheme="minorHAnsi" w:cstheme="minorHAnsi"/>
                <w:b/>
                <w:bCs/>
                <w:color w:val="auto"/>
                <w:sz w:val="28"/>
                <w:szCs w:val="28"/>
              </w:rPr>
              <w:t>Amendment of section 17 of Act 76 of 1998, as amended by section 10 of Act 53 of 2000</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 Extended  List of acts of serious misconduct by Educators </w:t>
            </w: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50 : </w:t>
            </w:r>
            <w:r w:rsidRPr="00623581">
              <w:rPr>
                <w:rFonts w:asciiTheme="minorHAnsi" w:hAnsiTheme="minorHAnsi" w:cstheme="minorHAnsi"/>
                <w:b/>
                <w:bCs/>
                <w:color w:val="auto"/>
                <w:sz w:val="28"/>
                <w:szCs w:val="28"/>
              </w:rPr>
              <w:t>Amendment of section 18 of Act 76 of 1998, as amended by section 11 of Act 53 of 2000, and section 58 of Act 16 of 2006</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Technical amendments to section 18 of the EEA. </w:t>
            </w:r>
          </w:p>
          <w:p w:rsidR="00061F7C" w:rsidRPr="00623581" w:rsidRDefault="00061F7C" w:rsidP="00061F7C">
            <w:pPr>
              <w:spacing w:after="0" w:line="240" w:lineRule="auto"/>
              <w:jc w:val="left"/>
              <w:rPr>
                <w:rFonts w:asciiTheme="minorHAnsi" w:hAnsiTheme="minorHAnsi" w:cstheme="minorHAnsi"/>
                <w:b/>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51 : </w:t>
            </w:r>
            <w:r w:rsidRPr="00623581">
              <w:rPr>
                <w:rFonts w:asciiTheme="minorHAnsi" w:hAnsiTheme="minorHAnsi" w:cstheme="minorHAnsi"/>
                <w:b/>
                <w:bCs/>
                <w:color w:val="auto"/>
                <w:sz w:val="28"/>
                <w:szCs w:val="28"/>
              </w:rPr>
              <w:t xml:space="preserve">Insertion of section 19 in Act 76 of 1998 </w:t>
            </w:r>
          </w:p>
        </w:tc>
        <w:tc>
          <w:tcPr>
            <w:tcW w:w="6660" w:type="dxa"/>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Contravention  / Prohibiting educators from conducting business with the State</w:t>
            </w: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52 : </w:t>
            </w:r>
            <w:r w:rsidRPr="00623581">
              <w:rPr>
                <w:rFonts w:asciiTheme="minorHAnsi" w:hAnsiTheme="minorHAnsi" w:cstheme="minorHAnsi"/>
                <w:b/>
                <w:bCs/>
                <w:color w:val="auto"/>
                <w:sz w:val="28"/>
                <w:szCs w:val="28"/>
              </w:rPr>
              <w:t xml:space="preserve">Amendment of section 35 of Act 76 of 1998   </w:t>
            </w:r>
          </w:p>
        </w:tc>
        <w:tc>
          <w:tcPr>
            <w:tcW w:w="6660" w:type="dxa"/>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Ministerial powers to promulgate regulations on</w:t>
            </w:r>
            <w:r w:rsidRPr="00623581">
              <w:rPr>
                <w:rFonts w:asciiTheme="minorHAnsi" w:hAnsiTheme="minorHAnsi" w:cstheme="minorHAnsi"/>
                <w:color w:val="auto"/>
                <w:sz w:val="28"/>
                <w:szCs w:val="28"/>
                <w:lang w:val="en-US"/>
              </w:rPr>
              <w:t xml:space="preserve"> norms and standards for district staffing</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53 : </w:t>
            </w:r>
            <w:r w:rsidRPr="00623581">
              <w:rPr>
                <w:rFonts w:asciiTheme="minorHAnsi" w:hAnsiTheme="minorHAnsi" w:cstheme="minorHAnsi"/>
                <w:b/>
                <w:bCs/>
                <w:color w:val="auto"/>
                <w:sz w:val="28"/>
                <w:szCs w:val="28"/>
              </w:rPr>
              <w:t>Repeal of section 38 of Act 76 of 1998</w:t>
            </w:r>
          </w:p>
        </w:tc>
        <w:tc>
          <w:tcPr>
            <w:tcW w:w="6660" w:type="dxa"/>
          </w:tcPr>
          <w:p w:rsidR="00061F7C" w:rsidRPr="00623581" w:rsidRDefault="00061F7C" w:rsidP="00061F7C">
            <w:pPr>
              <w:spacing w:after="0" w:line="240" w:lineRule="auto"/>
              <w:jc w:val="left"/>
              <w:rPr>
                <w:rFonts w:asciiTheme="minorHAnsi" w:hAnsiTheme="minorHAnsi" w:cstheme="minorHAnsi"/>
                <w:b/>
                <w:color w:val="auto"/>
                <w:sz w:val="28"/>
                <w:szCs w:val="28"/>
              </w:rPr>
            </w:pPr>
            <w:r w:rsidRPr="00623581">
              <w:rPr>
                <w:rFonts w:asciiTheme="minorHAnsi" w:hAnsiTheme="minorHAnsi" w:cstheme="minorHAnsi"/>
                <w:color w:val="auto"/>
                <w:sz w:val="28"/>
                <w:szCs w:val="28"/>
                <w:lang w:val="en-US"/>
              </w:rPr>
              <w:t>Repeal section 38 of the EEA.</w:t>
            </w: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color w:val="auto"/>
                <w:sz w:val="28"/>
                <w:szCs w:val="28"/>
              </w:rPr>
              <w:t xml:space="preserve">Clause  54 : </w:t>
            </w:r>
            <w:r w:rsidRPr="00623581">
              <w:rPr>
                <w:rFonts w:asciiTheme="minorHAnsi" w:hAnsiTheme="minorHAnsi" w:cstheme="minorHAnsi"/>
                <w:b/>
                <w:bCs/>
                <w:color w:val="auto"/>
                <w:sz w:val="28"/>
                <w:szCs w:val="28"/>
              </w:rPr>
              <w:t>Amendment of Schedule 1 to Act 76 of 1998, as inserted by section 15 of Act 53 of 2000, and amended by section 12 of Act 50 of 2002</w:t>
            </w:r>
          </w:p>
        </w:tc>
        <w:tc>
          <w:tcPr>
            <w:tcW w:w="6660" w:type="dxa"/>
            <w:vMerge w:val="restart"/>
          </w:tcPr>
          <w:p w:rsidR="00061F7C" w:rsidRPr="00623581" w:rsidRDefault="00061F7C" w:rsidP="00061F7C">
            <w:pPr>
              <w:spacing w:after="0" w:line="240" w:lineRule="auto"/>
              <w:rPr>
                <w:rFonts w:asciiTheme="minorHAnsi" w:hAnsiTheme="minorHAnsi" w:cstheme="minorHAnsi"/>
                <w:color w:val="auto"/>
                <w:sz w:val="28"/>
                <w:szCs w:val="28"/>
              </w:rPr>
            </w:pPr>
            <w:r w:rsidRPr="00623581">
              <w:rPr>
                <w:rFonts w:asciiTheme="minorHAnsi" w:hAnsiTheme="minorHAnsi" w:cstheme="minorHAnsi"/>
                <w:color w:val="auto"/>
                <w:sz w:val="28"/>
                <w:szCs w:val="28"/>
              </w:rPr>
              <w:t>Technical amendments to section 18 and schedule 2 of the EEA.</w:t>
            </w:r>
          </w:p>
          <w:p w:rsidR="00061F7C" w:rsidRPr="00623581" w:rsidRDefault="00061F7C" w:rsidP="00061F7C">
            <w:pPr>
              <w:spacing w:after="0" w:line="240" w:lineRule="auto"/>
              <w:jc w:val="left"/>
              <w:rPr>
                <w:rFonts w:asciiTheme="minorHAnsi" w:hAnsiTheme="minorHAnsi" w:cstheme="minorHAnsi"/>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b/>
                <w:bCs/>
                <w:color w:val="auto"/>
                <w:sz w:val="28"/>
                <w:szCs w:val="28"/>
              </w:rPr>
            </w:pPr>
            <w:r w:rsidRPr="00623581">
              <w:rPr>
                <w:rFonts w:asciiTheme="minorHAnsi" w:hAnsiTheme="minorHAnsi" w:cstheme="minorHAnsi"/>
                <w:color w:val="auto"/>
                <w:sz w:val="28"/>
                <w:szCs w:val="28"/>
              </w:rPr>
              <w:t xml:space="preserve">Clause 55: </w:t>
            </w:r>
            <w:r w:rsidRPr="00623581">
              <w:rPr>
                <w:rFonts w:asciiTheme="minorHAnsi" w:hAnsiTheme="minorHAnsi" w:cstheme="minorHAnsi"/>
                <w:b/>
                <w:bCs/>
                <w:color w:val="auto"/>
                <w:sz w:val="28"/>
                <w:szCs w:val="28"/>
              </w:rPr>
              <w:t>Amendment of Schedule 2 to Act 76 of 1998, as inserted by section 15 of Act 53 of</w:t>
            </w:r>
          </w:p>
          <w:p w:rsidR="00061F7C" w:rsidRPr="00623581" w:rsidRDefault="00061F7C" w:rsidP="00061F7C">
            <w:pPr>
              <w:autoSpaceDE w:val="0"/>
              <w:autoSpaceDN w:val="0"/>
              <w:adjustRightInd w:val="0"/>
              <w:spacing w:after="0" w:line="240" w:lineRule="auto"/>
              <w:jc w:val="left"/>
              <w:rPr>
                <w:rFonts w:asciiTheme="minorHAnsi" w:hAnsiTheme="minorHAnsi" w:cstheme="minorHAnsi"/>
                <w:color w:val="auto"/>
                <w:sz w:val="28"/>
                <w:szCs w:val="28"/>
              </w:rPr>
            </w:pPr>
            <w:r w:rsidRPr="00623581">
              <w:rPr>
                <w:rFonts w:asciiTheme="minorHAnsi" w:hAnsiTheme="minorHAnsi" w:cstheme="minorHAnsi"/>
                <w:b/>
                <w:bCs/>
                <w:color w:val="auto"/>
                <w:sz w:val="28"/>
                <w:szCs w:val="28"/>
              </w:rPr>
              <w:t>2000 and amended by sections 8 to 11 of Act 57 of 2001, section 13 of Act 50 of 2002  and section 6 of Act 1 of 2004</w:t>
            </w:r>
          </w:p>
        </w:tc>
        <w:tc>
          <w:tcPr>
            <w:tcW w:w="6660" w:type="dxa"/>
            <w:vMerge/>
          </w:tcPr>
          <w:p w:rsidR="00061F7C" w:rsidRPr="00623581" w:rsidRDefault="00061F7C" w:rsidP="00061F7C">
            <w:pPr>
              <w:spacing w:after="0" w:line="240" w:lineRule="auto"/>
              <w:jc w:val="left"/>
              <w:rPr>
                <w:rFonts w:asciiTheme="minorHAnsi" w:hAnsiTheme="minorHAnsi" w:cstheme="minorHAnsi"/>
                <w:b/>
                <w:color w:val="auto"/>
                <w:sz w:val="28"/>
                <w:szCs w:val="28"/>
              </w:rPr>
            </w:pPr>
          </w:p>
        </w:tc>
      </w:tr>
      <w:tr w:rsidR="00061F7C" w:rsidRPr="007103FE" w:rsidTr="00623581">
        <w:tc>
          <w:tcPr>
            <w:tcW w:w="4140" w:type="dxa"/>
            <w:shd w:val="clear" w:color="auto" w:fill="FFF2CC" w:themeFill="accent4" w:themeFillTint="33"/>
          </w:tcPr>
          <w:p w:rsidR="00061F7C" w:rsidRPr="00623581" w:rsidRDefault="00061F7C" w:rsidP="00061F7C">
            <w:pPr>
              <w:autoSpaceDE w:val="0"/>
              <w:autoSpaceDN w:val="0"/>
              <w:adjustRightInd w:val="0"/>
              <w:spacing w:after="0" w:line="240" w:lineRule="auto"/>
              <w:jc w:val="left"/>
              <w:rPr>
                <w:rFonts w:asciiTheme="minorHAnsi" w:hAnsiTheme="minorHAnsi" w:cstheme="minorHAnsi"/>
                <w:b/>
                <w:bCs/>
                <w:color w:val="auto"/>
                <w:sz w:val="28"/>
                <w:szCs w:val="28"/>
              </w:rPr>
            </w:pPr>
            <w:r w:rsidRPr="00623581">
              <w:rPr>
                <w:rFonts w:asciiTheme="minorHAnsi" w:hAnsiTheme="minorHAnsi" w:cstheme="minorHAnsi"/>
                <w:color w:val="auto"/>
                <w:sz w:val="28"/>
                <w:szCs w:val="28"/>
              </w:rPr>
              <w:t xml:space="preserve">Clause  56 : </w:t>
            </w:r>
            <w:r w:rsidRPr="00623581">
              <w:rPr>
                <w:rFonts w:asciiTheme="minorHAnsi" w:hAnsiTheme="minorHAnsi" w:cstheme="minorHAnsi"/>
                <w:b/>
                <w:bCs/>
                <w:color w:val="auto"/>
                <w:sz w:val="28"/>
                <w:szCs w:val="28"/>
              </w:rPr>
              <w:t xml:space="preserve">Short title   </w:t>
            </w:r>
            <w:r w:rsidRPr="00623581">
              <w:rPr>
                <w:rFonts w:asciiTheme="minorHAnsi" w:hAnsiTheme="minorHAnsi" w:cstheme="minorHAnsi"/>
                <w:color w:val="auto"/>
                <w:sz w:val="28"/>
                <w:szCs w:val="28"/>
              </w:rPr>
              <w:t>This Act is called the Basic Education Laws Amendment Act, 2022,</w:t>
            </w:r>
          </w:p>
        </w:tc>
        <w:tc>
          <w:tcPr>
            <w:tcW w:w="6660" w:type="dxa"/>
          </w:tcPr>
          <w:p w:rsidR="00061F7C" w:rsidRPr="00623581" w:rsidRDefault="00061F7C" w:rsidP="00061F7C">
            <w:pPr>
              <w:spacing w:after="0" w:line="240" w:lineRule="auto"/>
              <w:jc w:val="left"/>
              <w:rPr>
                <w:rFonts w:asciiTheme="minorHAnsi" w:hAnsiTheme="minorHAnsi" w:cstheme="minorHAnsi"/>
                <w:b/>
                <w:color w:val="auto"/>
                <w:sz w:val="28"/>
                <w:szCs w:val="28"/>
              </w:rPr>
            </w:pPr>
            <w:r w:rsidRPr="00623581">
              <w:rPr>
                <w:rFonts w:asciiTheme="minorHAnsi" w:hAnsiTheme="minorHAnsi" w:cstheme="minorHAnsi"/>
                <w:color w:val="auto"/>
                <w:sz w:val="28"/>
                <w:szCs w:val="28"/>
              </w:rPr>
              <w:t>Provides for a short title</w:t>
            </w:r>
          </w:p>
        </w:tc>
      </w:tr>
    </w:tbl>
    <w:p w:rsidR="00061F7C" w:rsidRPr="007103FE" w:rsidRDefault="00061F7C" w:rsidP="00965A9B">
      <w:pPr>
        <w:spacing w:after="160" w:line="360" w:lineRule="auto"/>
        <w:contextualSpacing/>
        <w:jc w:val="left"/>
        <w:rPr>
          <w:rFonts w:asciiTheme="minorHAnsi" w:eastAsia="Times New Roman" w:hAnsiTheme="minorHAnsi" w:cs="Arial"/>
          <w:color w:val="auto"/>
          <w:sz w:val="28"/>
          <w:szCs w:val="28"/>
        </w:rPr>
      </w:pPr>
    </w:p>
    <w:p w:rsidR="00061F7C" w:rsidRPr="007103FE" w:rsidRDefault="00061F7C" w:rsidP="00965A9B">
      <w:pPr>
        <w:spacing w:after="160" w:line="360" w:lineRule="auto"/>
        <w:contextualSpacing/>
        <w:jc w:val="left"/>
        <w:rPr>
          <w:rFonts w:asciiTheme="minorHAnsi" w:eastAsia="Times New Roman" w:hAnsiTheme="minorHAnsi" w:cs="Arial"/>
          <w:color w:val="auto"/>
          <w:sz w:val="28"/>
          <w:szCs w:val="28"/>
        </w:rPr>
      </w:pPr>
    </w:p>
    <w:p w:rsidR="00061F7C" w:rsidRDefault="00061F7C"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Pr="00CD2D7A" w:rsidRDefault="00A203F0" w:rsidP="00A203F0">
      <w:pPr>
        <w:pStyle w:val="BodyText"/>
        <w:tabs>
          <w:tab w:val="left" w:pos="8625"/>
        </w:tabs>
        <w:spacing w:line="360" w:lineRule="auto"/>
        <w:jc w:val="center"/>
        <w:rPr>
          <w:rFonts w:ascii="Times New Roman" w:hAnsi="Times New Roman" w:cs="Times New Roman"/>
          <w:sz w:val="24"/>
          <w:szCs w:val="24"/>
        </w:rPr>
      </w:pPr>
      <w:r w:rsidRPr="00CD2D7A">
        <w:rPr>
          <w:rFonts w:ascii="Times New Roman" w:hAnsi="Times New Roman" w:cs="Times New Roman"/>
          <w:sz w:val="24"/>
          <w:szCs w:val="24"/>
        </w:rPr>
        <w:t>BASIC EDUCATION LAWS AMENDMENT BILL [B 2 – 2022]</w:t>
      </w:r>
    </w:p>
    <w:p w:rsidR="00A203F0" w:rsidRPr="00CD2D7A" w:rsidRDefault="00A203F0" w:rsidP="00A203F0">
      <w:pPr>
        <w:pStyle w:val="BodyText"/>
        <w:spacing w:before="129" w:line="360" w:lineRule="auto"/>
        <w:ind w:left="1720" w:right="2656"/>
        <w:jc w:val="center"/>
        <w:rPr>
          <w:rFonts w:ascii="Times New Roman" w:hAnsi="Times New Roman" w:cs="Times New Roman"/>
          <w:sz w:val="24"/>
          <w:szCs w:val="24"/>
        </w:rPr>
      </w:pPr>
      <w:r w:rsidRPr="00CD2D7A">
        <w:rPr>
          <w:rFonts w:ascii="Times New Roman" w:hAnsi="Times New Roman" w:cs="Times New Roman"/>
          <w:sz w:val="24"/>
          <w:szCs w:val="24"/>
        </w:rPr>
        <w:t xml:space="preserve">PUBLIC HEARINGS - PROPOSED </w:t>
      </w:r>
      <w:r w:rsidR="003B4028">
        <w:rPr>
          <w:rFonts w:ascii="Times New Roman" w:hAnsi="Times New Roman" w:cs="Times New Roman"/>
          <w:sz w:val="24"/>
          <w:szCs w:val="24"/>
        </w:rPr>
        <w:t>P</w:t>
      </w:r>
      <w:r w:rsidRPr="00CD2D7A">
        <w:rPr>
          <w:rFonts w:ascii="Times New Roman" w:hAnsi="Times New Roman" w:cs="Times New Roman"/>
          <w:sz w:val="24"/>
          <w:szCs w:val="24"/>
        </w:rPr>
        <w:t>ROGRAMME</w:t>
      </w:r>
      <w:r w:rsidR="003B4028">
        <w:rPr>
          <w:rFonts w:ascii="Times New Roman" w:hAnsi="Times New Roman" w:cs="Times New Roman"/>
          <w:sz w:val="24"/>
          <w:szCs w:val="24"/>
        </w:rPr>
        <w:t xml:space="preserve"> </w:t>
      </w:r>
    </w:p>
    <w:p w:rsidR="00A203F0" w:rsidRDefault="00A203F0" w:rsidP="00A203F0">
      <w:pPr>
        <w:pStyle w:val="BodyText"/>
        <w:tabs>
          <w:tab w:val="left" w:pos="4961"/>
          <w:tab w:val="left" w:pos="14017"/>
        </w:tabs>
        <w:spacing w:line="360" w:lineRule="auto"/>
        <w:ind w:right="937"/>
        <w:jc w:val="center"/>
        <w:rPr>
          <w:rFonts w:ascii="Times New Roman" w:hAnsi="Times New Roman" w:cs="Times New Roman"/>
          <w:spacing w:val="-4"/>
          <w:sz w:val="24"/>
          <w:szCs w:val="24"/>
        </w:rPr>
      </w:pPr>
      <w:r w:rsidRPr="00CD2D7A">
        <w:rPr>
          <w:rFonts w:ascii="Times New Roman" w:hAnsi="Times New Roman" w:cs="Times New Roman"/>
          <w:spacing w:val="-6"/>
          <w:sz w:val="24"/>
          <w:szCs w:val="24"/>
        </w:rPr>
        <w:t xml:space="preserve"> </w:t>
      </w:r>
      <w:r w:rsidRPr="00CD2D7A">
        <w:rPr>
          <w:rFonts w:ascii="Times New Roman" w:hAnsi="Times New Roman" w:cs="Times New Roman"/>
          <w:sz w:val="24"/>
          <w:szCs w:val="24"/>
        </w:rPr>
        <w:t>FEBRUARY</w:t>
      </w:r>
      <w:r w:rsidRPr="00CD2D7A">
        <w:rPr>
          <w:rFonts w:ascii="Times New Roman" w:hAnsi="Times New Roman" w:cs="Times New Roman"/>
          <w:spacing w:val="-3"/>
          <w:sz w:val="24"/>
          <w:szCs w:val="24"/>
        </w:rPr>
        <w:t xml:space="preserve"> </w:t>
      </w:r>
      <w:r w:rsidRPr="00CD2D7A">
        <w:rPr>
          <w:rFonts w:ascii="Times New Roman" w:hAnsi="Times New Roman" w:cs="Times New Roman"/>
          <w:sz w:val="24"/>
          <w:szCs w:val="24"/>
        </w:rPr>
        <w:t>–</w:t>
      </w:r>
      <w:r w:rsidRPr="00CD2D7A">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 </w:t>
      </w:r>
      <w:r w:rsidRPr="00CD2D7A">
        <w:rPr>
          <w:rFonts w:ascii="Times New Roman" w:hAnsi="Times New Roman" w:cs="Times New Roman"/>
          <w:sz w:val="24"/>
          <w:szCs w:val="24"/>
        </w:rPr>
        <w:t>04</w:t>
      </w:r>
      <w:r w:rsidRPr="00CD2D7A">
        <w:rPr>
          <w:rFonts w:ascii="Times New Roman" w:hAnsi="Times New Roman" w:cs="Times New Roman"/>
          <w:spacing w:val="-3"/>
          <w:sz w:val="24"/>
          <w:szCs w:val="24"/>
        </w:rPr>
        <w:t xml:space="preserve"> </w:t>
      </w:r>
      <w:r w:rsidRPr="00CD2D7A">
        <w:rPr>
          <w:rFonts w:ascii="Times New Roman" w:hAnsi="Times New Roman" w:cs="Times New Roman"/>
          <w:sz w:val="24"/>
          <w:szCs w:val="24"/>
        </w:rPr>
        <w:t>JUNE</w:t>
      </w:r>
      <w:r w:rsidRPr="00CD2D7A">
        <w:rPr>
          <w:rFonts w:ascii="Times New Roman" w:hAnsi="Times New Roman" w:cs="Times New Roman"/>
          <w:spacing w:val="-2"/>
          <w:sz w:val="24"/>
          <w:szCs w:val="24"/>
        </w:rPr>
        <w:t xml:space="preserve"> </w:t>
      </w:r>
      <w:r w:rsidRPr="00CD2D7A">
        <w:rPr>
          <w:rFonts w:ascii="Times New Roman" w:hAnsi="Times New Roman" w:cs="Times New Roman"/>
          <w:spacing w:val="-4"/>
          <w:sz w:val="24"/>
          <w:szCs w:val="24"/>
        </w:rPr>
        <w:t>2023</w:t>
      </w:r>
      <w:r>
        <w:rPr>
          <w:rFonts w:ascii="Times New Roman" w:hAnsi="Times New Roman" w:cs="Times New Roman"/>
          <w:spacing w:val="-4"/>
          <w:sz w:val="24"/>
          <w:szCs w:val="24"/>
        </w:rPr>
        <w:t xml:space="preserve">  </w:t>
      </w:r>
    </w:p>
    <w:p w:rsidR="00B45A3C" w:rsidRDefault="00B45A3C" w:rsidP="00A203F0">
      <w:pPr>
        <w:pStyle w:val="BodyText"/>
        <w:tabs>
          <w:tab w:val="left" w:pos="4961"/>
          <w:tab w:val="left" w:pos="14017"/>
        </w:tabs>
        <w:spacing w:line="360" w:lineRule="auto"/>
        <w:ind w:right="937"/>
        <w:jc w:val="center"/>
        <w:rPr>
          <w:rFonts w:asciiTheme="minorHAnsi" w:eastAsia="Times New Roman" w:hAnsiTheme="minorHAnsi"/>
        </w:rPr>
      </w:pPr>
    </w:p>
    <w:tbl>
      <w:tblPr>
        <w:tblpPr w:leftFromText="180" w:rightFromText="180" w:vertAnchor="text" w:horzAnchor="page" w:tblpX="1" w:tblpY="-1578"/>
        <w:tblW w:w="12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2410"/>
        <w:gridCol w:w="1700"/>
        <w:gridCol w:w="6096"/>
        <w:gridCol w:w="708"/>
      </w:tblGrid>
      <w:tr w:rsidR="00A203F0" w:rsidRPr="00CD2D7A" w:rsidTr="00A203F0">
        <w:trPr>
          <w:gridAfter w:val="1"/>
          <w:wAfter w:w="708" w:type="dxa"/>
          <w:trHeight w:val="277"/>
        </w:trPr>
        <w:tc>
          <w:tcPr>
            <w:tcW w:w="3970" w:type="dxa"/>
            <w:gridSpan w:val="2"/>
            <w:tcBorders>
              <w:left w:val="nil"/>
            </w:tcBorders>
            <w:shd w:val="clear" w:color="auto" w:fill="C5DFB3"/>
          </w:tcPr>
          <w:p w:rsidR="00A203F0" w:rsidRPr="00CD2D7A" w:rsidRDefault="00A203F0" w:rsidP="00A203F0">
            <w:pPr>
              <w:pStyle w:val="TableParagraph"/>
              <w:tabs>
                <w:tab w:val="left" w:pos="2983"/>
              </w:tabs>
              <w:spacing w:line="360" w:lineRule="auto"/>
              <w:rPr>
                <w:rFonts w:ascii="Times New Roman" w:hAnsi="Times New Roman" w:cs="Times New Roman"/>
                <w:b/>
                <w:sz w:val="24"/>
                <w:szCs w:val="24"/>
              </w:rPr>
            </w:pPr>
            <w:r w:rsidRPr="00CD2D7A">
              <w:rPr>
                <w:rFonts w:ascii="Times New Roman" w:hAnsi="Times New Roman" w:cs="Times New Roman"/>
                <w:b/>
                <w:sz w:val="24"/>
                <w:szCs w:val="24"/>
              </w:rPr>
              <w:t>1.</w:t>
            </w:r>
            <w:r w:rsidRPr="00CD2D7A">
              <w:rPr>
                <w:rFonts w:ascii="Times New Roman" w:hAnsi="Times New Roman" w:cs="Times New Roman"/>
                <w:b/>
                <w:spacing w:val="-4"/>
                <w:sz w:val="24"/>
                <w:szCs w:val="24"/>
              </w:rPr>
              <w:t xml:space="preserve"> </w:t>
            </w:r>
            <w:r>
              <w:rPr>
                <w:rFonts w:ascii="Times New Roman" w:hAnsi="Times New Roman" w:cs="Times New Roman"/>
                <w:b/>
                <w:spacing w:val="-4"/>
                <w:sz w:val="24"/>
                <w:szCs w:val="24"/>
              </w:rPr>
              <w:t>Province</w:t>
            </w:r>
            <w:r w:rsidRPr="00CD2D7A">
              <w:rPr>
                <w:rFonts w:ascii="Times New Roman" w:hAnsi="Times New Roman" w:cs="Times New Roman"/>
                <w:b/>
                <w:sz w:val="24"/>
                <w:szCs w:val="24"/>
              </w:rPr>
              <w:tab/>
            </w:r>
            <w:r>
              <w:rPr>
                <w:rFonts w:ascii="Times New Roman" w:hAnsi="Times New Roman" w:cs="Times New Roman"/>
                <w:b/>
                <w:sz w:val="24"/>
                <w:szCs w:val="24"/>
              </w:rPr>
              <w:t>Education District</w:t>
            </w:r>
          </w:p>
        </w:tc>
        <w:tc>
          <w:tcPr>
            <w:tcW w:w="1700" w:type="dxa"/>
            <w:shd w:val="clear" w:color="auto" w:fill="C5DFB3"/>
          </w:tcPr>
          <w:p w:rsidR="00A203F0" w:rsidRPr="00CD2D7A" w:rsidRDefault="00A203F0" w:rsidP="00A203F0">
            <w:pPr>
              <w:pStyle w:val="TableParagraph"/>
              <w:spacing w:line="360" w:lineRule="auto"/>
              <w:ind w:left="108"/>
              <w:rPr>
                <w:rFonts w:ascii="Times New Roman" w:hAnsi="Times New Roman" w:cs="Times New Roman"/>
                <w:b/>
                <w:sz w:val="24"/>
                <w:szCs w:val="24"/>
              </w:rPr>
            </w:pPr>
            <w:r w:rsidRPr="00CD2D7A">
              <w:rPr>
                <w:rFonts w:ascii="Times New Roman" w:hAnsi="Times New Roman" w:cs="Times New Roman"/>
                <w:b/>
                <w:spacing w:val="-4"/>
                <w:sz w:val="24"/>
                <w:szCs w:val="24"/>
              </w:rPr>
              <w:t>AREA</w:t>
            </w:r>
          </w:p>
        </w:tc>
        <w:tc>
          <w:tcPr>
            <w:tcW w:w="6096" w:type="dxa"/>
            <w:shd w:val="clear" w:color="auto" w:fill="C5DFB3"/>
          </w:tcPr>
          <w:p w:rsidR="00A203F0" w:rsidRPr="00CD2D7A" w:rsidRDefault="00A203F0" w:rsidP="00A203F0">
            <w:pPr>
              <w:pStyle w:val="TableParagraph"/>
              <w:spacing w:line="360" w:lineRule="auto"/>
              <w:rPr>
                <w:rFonts w:ascii="Times New Roman" w:hAnsi="Times New Roman" w:cs="Times New Roman"/>
                <w:b/>
                <w:sz w:val="24"/>
                <w:szCs w:val="24"/>
              </w:rPr>
            </w:pPr>
            <w:r w:rsidRPr="00CD2D7A">
              <w:rPr>
                <w:rFonts w:ascii="Times New Roman" w:hAnsi="Times New Roman" w:cs="Times New Roman"/>
                <w:b/>
                <w:spacing w:val="-4"/>
                <w:sz w:val="24"/>
                <w:szCs w:val="24"/>
              </w:rPr>
              <w:t>DATE</w:t>
            </w: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Limpopo</w:t>
            </w:r>
          </w:p>
        </w:tc>
        <w:tc>
          <w:tcPr>
            <w:tcW w:w="2410"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Vhembe Education District</w:t>
            </w:r>
          </w:p>
        </w:tc>
        <w:tc>
          <w:tcPr>
            <w:tcW w:w="1700" w:type="dxa"/>
            <w:shd w:val="clear" w:color="auto" w:fill="00B0F0"/>
          </w:tcPr>
          <w:p w:rsidR="00A203F0" w:rsidRPr="00CD2D7A" w:rsidRDefault="00A203F0" w:rsidP="00A203F0">
            <w:pPr>
              <w:pStyle w:val="TableParagraph"/>
              <w:spacing w:before="19" w:line="360" w:lineRule="auto"/>
              <w:ind w:left="108"/>
              <w:rPr>
                <w:rFonts w:ascii="Times New Roman" w:hAnsi="Times New Roman" w:cs="Times New Roman"/>
                <w:sz w:val="24"/>
                <w:szCs w:val="24"/>
              </w:rPr>
            </w:pPr>
            <w:r>
              <w:rPr>
                <w:rFonts w:ascii="Times New Roman" w:hAnsi="Times New Roman" w:cs="Times New Roman"/>
                <w:spacing w:val="-2"/>
                <w:sz w:val="24"/>
                <w:szCs w:val="24"/>
              </w:rPr>
              <w:t>Thohoyandou</w:t>
            </w:r>
          </w:p>
        </w:tc>
        <w:tc>
          <w:tcPr>
            <w:tcW w:w="6096"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 xml:space="preserve">Friday, 24 February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Limpopo</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Mopani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Tzaneen</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Saturday, 25 </w:t>
            </w:r>
            <w:r w:rsidRPr="00CD2D7A">
              <w:rPr>
                <w:rFonts w:ascii="Times New Roman" w:hAnsi="Times New Roman" w:cs="Times New Roman"/>
                <w:sz w:val="24"/>
                <w:szCs w:val="24"/>
              </w:rPr>
              <w:t>February</w:t>
            </w:r>
            <w:r w:rsidRPr="00CD2D7A">
              <w:rPr>
                <w:rFonts w:ascii="Times New Roman" w:hAnsi="Times New Roman" w:cs="Times New Roman"/>
                <w:spacing w:val="-4"/>
                <w:sz w:val="24"/>
                <w:szCs w:val="24"/>
              </w:rPr>
              <w:t xml:space="preserve"> 2023</w:t>
            </w: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Limpopo</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Capricorn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Polokwane</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Sunday, 26 </w:t>
            </w:r>
            <w:r w:rsidRPr="00CD2D7A">
              <w:rPr>
                <w:rFonts w:ascii="Times New Roman" w:hAnsi="Times New Roman" w:cs="Times New Roman"/>
                <w:sz w:val="24"/>
                <w:szCs w:val="24"/>
              </w:rPr>
              <w:t>February</w:t>
            </w:r>
            <w:r w:rsidRPr="00CD2D7A">
              <w:rPr>
                <w:rFonts w:ascii="Times New Roman" w:hAnsi="Times New Roman" w:cs="Times New Roman"/>
                <w:spacing w:val="-4"/>
                <w:sz w:val="24"/>
                <w:szCs w:val="24"/>
              </w:rPr>
              <w:t xml:space="preserve"> 2023</w:t>
            </w:r>
          </w:p>
        </w:tc>
      </w:tr>
      <w:tr w:rsidR="00A203F0" w:rsidRPr="00CD2D7A" w:rsidTr="00A203F0">
        <w:trPr>
          <w:gridAfter w:val="1"/>
          <w:wAfter w:w="708" w:type="dxa"/>
          <w:trHeight w:val="280"/>
        </w:trPr>
        <w:tc>
          <w:tcPr>
            <w:tcW w:w="1560" w:type="dxa"/>
            <w:shd w:val="clear" w:color="auto" w:fill="C5DFB3"/>
          </w:tcPr>
          <w:p w:rsidR="00A203F0" w:rsidRPr="00CD2D7A" w:rsidRDefault="00A203F0" w:rsidP="00A203F0">
            <w:pPr>
              <w:pStyle w:val="TableParagraph"/>
              <w:spacing w:before="19" w:line="360" w:lineRule="auto"/>
              <w:rPr>
                <w:rFonts w:ascii="Times New Roman" w:hAnsi="Times New Roman" w:cs="Times New Roman"/>
                <w:b/>
                <w:sz w:val="24"/>
                <w:szCs w:val="24"/>
              </w:rPr>
            </w:pPr>
          </w:p>
        </w:tc>
        <w:tc>
          <w:tcPr>
            <w:tcW w:w="241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170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6096"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r>
      <w:tr w:rsidR="00A203F0" w:rsidRPr="00CD2D7A" w:rsidTr="00A203F0">
        <w:trPr>
          <w:trHeight w:val="280"/>
        </w:trPr>
        <w:tc>
          <w:tcPr>
            <w:tcW w:w="1560"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Free State</w:t>
            </w:r>
          </w:p>
        </w:tc>
        <w:tc>
          <w:tcPr>
            <w:tcW w:w="2410"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Thabo Mofutsanyana Education District</w:t>
            </w:r>
          </w:p>
        </w:tc>
        <w:tc>
          <w:tcPr>
            <w:tcW w:w="1700" w:type="dxa"/>
            <w:shd w:val="clear" w:color="auto" w:fill="00B0F0"/>
          </w:tcPr>
          <w:p w:rsidR="00A203F0" w:rsidRPr="00CD2D7A" w:rsidRDefault="00A203F0" w:rsidP="00A203F0">
            <w:pPr>
              <w:pStyle w:val="TableParagraph"/>
              <w:spacing w:before="19" w:line="360" w:lineRule="auto"/>
              <w:ind w:left="108"/>
              <w:rPr>
                <w:rFonts w:ascii="Times New Roman" w:hAnsi="Times New Roman" w:cs="Times New Roman"/>
                <w:sz w:val="24"/>
                <w:szCs w:val="24"/>
              </w:rPr>
            </w:pPr>
            <w:r>
              <w:rPr>
                <w:rFonts w:ascii="Times New Roman" w:hAnsi="Times New Roman" w:cs="Times New Roman"/>
                <w:sz w:val="24"/>
                <w:szCs w:val="24"/>
              </w:rPr>
              <w:t>Phuthaditjhaba</w:t>
            </w:r>
          </w:p>
        </w:tc>
        <w:tc>
          <w:tcPr>
            <w:tcW w:w="6096"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Friday, 3 March 2023</w:t>
            </w:r>
          </w:p>
        </w:tc>
        <w:tc>
          <w:tcPr>
            <w:tcW w:w="708" w:type="dxa"/>
          </w:tcPr>
          <w:p w:rsidR="00A203F0" w:rsidRPr="00CD2D7A" w:rsidRDefault="00A203F0" w:rsidP="00A203F0"/>
        </w:tc>
      </w:tr>
      <w:tr w:rsidR="00A203F0" w:rsidRPr="00CD2D7A" w:rsidTr="00A203F0">
        <w:trPr>
          <w:gridAfter w:val="1"/>
          <w:wAfter w:w="708" w:type="dxa"/>
          <w:trHeight w:val="280"/>
        </w:trPr>
        <w:tc>
          <w:tcPr>
            <w:tcW w:w="1560" w:type="dxa"/>
            <w:shd w:val="clear" w:color="auto" w:fill="00B0F0"/>
          </w:tcPr>
          <w:p w:rsidR="00A203F0" w:rsidRDefault="00A203F0" w:rsidP="00A203F0">
            <w:r>
              <w:rPr>
                <w:rFonts w:ascii="Times New Roman" w:hAnsi="Times New Roman" w:cs="Times New Roman"/>
                <w:sz w:val="24"/>
                <w:szCs w:val="24"/>
              </w:rPr>
              <w:t xml:space="preserve"> </w:t>
            </w:r>
            <w:r w:rsidRPr="00660953">
              <w:rPr>
                <w:rFonts w:ascii="Times New Roman" w:hAnsi="Times New Roman" w:cs="Times New Roman"/>
                <w:sz w:val="24"/>
                <w:szCs w:val="24"/>
              </w:rPr>
              <w:t>Free State</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Xhariep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Koffiefontein</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Saturday, 4 March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Default="00A203F0" w:rsidP="00A203F0">
            <w:r>
              <w:rPr>
                <w:rFonts w:ascii="Times New Roman" w:hAnsi="Times New Roman" w:cs="Times New Roman"/>
                <w:sz w:val="24"/>
                <w:szCs w:val="24"/>
              </w:rPr>
              <w:t xml:space="preserve"> </w:t>
            </w:r>
            <w:r w:rsidRPr="00660953">
              <w:rPr>
                <w:rFonts w:ascii="Times New Roman" w:hAnsi="Times New Roman" w:cs="Times New Roman"/>
                <w:sz w:val="24"/>
                <w:szCs w:val="24"/>
              </w:rPr>
              <w:t>Free State</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Motheo/Mangaung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Bloemfontein</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Sunday, 5 March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C5DFB3"/>
          </w:tcPr>
          <w:p w:rsidR="00A203F0" w:rsidRPr="00CD2D7A" w:rsidRDefault="00A203F0" w:rsidP="00A203F0">
            <w:pPr>
              <w:pStyle w:val="TableParagraph"/>
              <w:spacing w:before="19" w:line="360" w:lineRule="auto"/>
              <w:rPr>
                <w:rFonts w:ascii="Times New Roman" w:hAnsi="Times New Roman" w:cs="Times New Roman"/>
                <w:b/>
                <w:sz w:val="24"/>
                <w:szCs w:val="24"/>
              </w:rPr>
            </w:pPr>
          </w:p>
        </w:tc>
        <w:tc>
          <w:tcPr>
            <w:tcW w:w="241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170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6096"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North West </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Bojanala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z w:val="24"/>
                <w:szCs w:val="24"/>
              </w:rPr>
              <w:t>Rustenburg</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Friday, 10 M</w:t>
            </w:r>
            <w:r w:rsidRPr="00CD2D7A">
              <w:rPr>
                <w:rFonts w:ascii="Times New Roman" w:hAnsi="Times New Roman" w:cs="Times New Roman"/>
                <w:sz w:val="24"/>
                <w:szCs w:val="24"/>
              </w:rPr>
              <w:t>arch</w:t>
            </w:r>
            <w:r w:rsidRPr="00CD2D7A">
              <w:rPr>
                <w:rFonts w:ascii="Times New Roman" w:hAnsi="Times New Roman" w:cs="Times New Roman"/>
                <w:spacing w:val="-1"/>
                <w:sz w:val="24"/>
                <w:szCs w:val="24"/>
              </w:rPr>
              <w:t xml:space="preserve">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North West </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Ngaka Modiri Molema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Mafikeng</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Saturday, 11 </w:t>
            </w:r>
            <w:r w:rsidRPr="00CD2D7A">
              <w:rPr>
                <w:rFonts w:ascii="Times New Roman" w:hAnsi="Times New Roman" w:cs="Times New Roman"/>
                <w:sz w:val="24"/>
                <w:szCs w:val="24"/>
              </w:rPr>
              <w:t>March</w:t>
            </w:r>
            <w:r w:rsidRPr="00CD2D7A">
              <w:rPr>
                <w:rFonts w:ascii="Times New Roman" w:hAnsi="Times New Roman" w:cs="Times New Roman"/>
                <w:spacing w:val="-2"/>
                <w:sz w:val="24"/>
                <w:szCs w:val="24"/>
              </w:rPr>
              <w:t xml:space="preserve">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before="17" w:line="360" w:lineRule="auto"/>
              <w:rPr>
                <w:rFonts w:ascii="Times New Roman" w:hAnsi="Times New Roman" w:cs="Times New Roman"/>
                <w:sz w:val="24"/>
                <w:szCs w:val="24"/>
              </w:rPr>
            </w:pPr>
            <w:r>
              <w:rPr>
                <w:rFonts w:ascii="Times New Roman" w:hAnsi="Times New Roman" w:cs="Times New Roman"/>
                <w:sz w:val="24"/>
                <w:szCs w:val="24"/>
              </w:rPr>
              <w:t>North West</w:t>
            </w:r>
          </w:p>
        </w:tc>
        <w:tc>
          <w:tcPr>
            <w:tcW w:w="2410" w:type="dxa"/>
            <w:shd w:val="clear" w:color="auto" w:fill="00B0F0"/>
          </w:tcPr>
          <w:p w:rsidR="00A203F0" w:rsidRPr="00CD2D7A" w:rsidRDefault="00A203F0" w:rsidP="00A203F0">
            <w:pPr>
              <w:pStyle w:val="TableParagraph"/>
              <w:spacing w:before="17" w:line="360" w:lineRule="auto"/>
              <w:rPr>
                <w:rFonts w:ascii="Times New Roman" w:hAnsi="Times New Roman" w:cs="Times New Roman"/>
                <w:sz w:val="24"/>
                <w:szCs w:val="24"/>
              </w:rPr>
            </w:pPr>
            <w:r>
              <w:rPr>
                <w:rFonts w:ascii="Times New Roman" w:hAnsi="Times New Roman" w:cs="Times New Roman"/>
                <w:sz w:val="24"/>
                <w:szCs w:val="24"/>
              </w:rPr>
              <w:t>Dr Ruth Mompati Education District</w:t>
            </w:r>
          </w:p>
        </w:tc>
        <w:tc>
          <w:tcPr>
            <w:tcW w:w="1700" w:type="dxa"/>
            <w:shd w:val="clear" w:color="auto" w:fill="00B0F0"/>
          </w:tcPr>
          <w:p w:rsidR="00A203F0" w:rsidRPr="00CD2D7A" w:rsidRDefault="00A203F0" w:rsidP="00A203F0">
            <w:pPr>
              <w:pStyle w:val="TableParagraph"/>
              <w:spacing w:before="17" w:line="360" w:lineRule="auto"/>
              <w:ind w:left="108"/>
              <w:rPr>
                <w:rFonts w:ascii="Times New Roman" w:hAnsi="Times New Roman" w:cs="Times New Roman"/>
                <w:sz w:val="24"/>
                <w:szCs w:val="24"/>
              </w:rPr>
            </w:pPr>
            <w:r>
              <w:rPr>
                <w:rFonts w:ascii="Times New Roman" w:hAnsi="Times New Roman" w:cs="Times New Roman"/>
                <w:spacing w:val="-2"/>
                <w:sz w:val="24"/>
                <w:szCs w:val="24"/>
              </w:rPr>
              <w:t>Vryburg</w:t>
            </w:r>
          </w:p>
        </w:tc>
        <w:tc>
          <w:tcPr>
            <w:tcW w:w="6096" w:type="dxa"/>
            <w:shd w:val="clear" w:color="auto" w:fill="00B0F0"/>
          </w:tcPr>
          <w:p w:rsidR="00A203F0" w:rsidRPr="00CD2D7A" w:rsidRDefault="00A203F0" w:rsidP="00A203F0">
            <w:pPr>
              <w:pStyle w:val="TableParagraph"/>
              <w:spacing w:before="17" w:line="360" w:lineRule="auto"/>
              <w:rPr>
                <w:rFonts w:ascii="Times New Roman" w:hAnsi="Times New Roman" w:cs="Times New Roman"/>
                <w:sz w:val="24"/>
                <w:szCs w:val="24"/>
              </w:rPr>
            </w:pPr>
            <w:r>
              <w:rPr>
                <w:rFonts w:ascii="Times New Roman" w:hAnsi="Times New Roman" w:cs="Times New Roman"/>
                <w:sz w:val="24"/>
                <w:szCs w:val="24"/>
              </w:rPr>
              <w:t>Sunday, 12 March 202</w:t>
            </w:r>
            <w:r w:rsidRPr="00CD2D7A">
              <w:rPr>
                <w:rFonts w:ascii="Times New Roman" w:hAnsi="Times New Roman" w:cs="Times New Roman"/>
                <w:spacing w:val="-4"/>
                <w:sz w:val="24"/>
                <w:szCs w:val="24"/>
              </w:rPr>
              <w:t>3</w:t>
            </w:r>
          </w:p>
        </w:tc>
      </w:tr>
      <w:tr w:rsidR="00A203F0" w:rsidRPr="00CD2D7A" w:rsidTr="00A203F0">
        <w:trPr>
          <w:gridAfter w:val="1"/>
          <w:wAfter w:w="708" w:type="dxa"/>
          <w:trHeight w:val="280"/>
        </w:trPr>
        <w:tc>
          <w:tcPr>
            <w:tcW w:w="1560" w:type="dxa"/>
            <w:shd w:val="clear" w:color="auto" w:fill="C5DFB3"/>
          </w:tcPr>
          <w:p w:rsidR="00A203F0" w:rsidRPr="00CD2D7A" w:rsidRDefault="00A203F0" w:rsidP="00A203F0">
            <w:pPr>
              <w:pStyle w:val="TableParagraph"/>
              <w:spacing w:before="19" w:line="360" w:lineRule="auto"/>
              <w:rPr>
                <w:rFonts w:ascii="Times New Roman" w:hAnsi="Times New Roman" w:cs="Times New Roman"/>
                <w:b/>
                <w:sz w:val="24"/>
                <w:szCs w:val="24"/>
              </w:rPr>
            </w:pPr>
          </w:p>
        </w:tc>
        <w:tc>
          <w:tcPr>
            <w:tcW w:w="241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170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6096"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Mpumalanga </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Bohlabela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z w:val="24"/>
                <w:szCs w:val="24"/>
              </w:rPr>
              <w:t>Bushbuckridge</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Friday, 17 M</w:t>
            </w:r>
            <w:r w:rsidRPr="00CD2D7A">
              <w:rPr>
                <w:rFonts w:ascii="Times New Roman" w:hAnsi="Times New Roman" w:cs="Times New Roman"/>
                <w:sz w:val="24"/>
                <w:szCs w:val="24"/>
              </w:rPr>
              <w:t>arch</w:t>
            </w:r>
            <w:r w:rsidRPr="00CD2D7A">
              <w:rPr>
                <w:rFonts w:ascii="Times New Roman" w:hAnsi="Times New Roman" w:cs="Times New Roman"/>
                <w:spacing w:val="-1"/>
                <w:sz w:val="24"/>
                <w:szCs w:val="24"/>
              </w:rPr>
              <w:t xml:space="preserve">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Default="00A203F0" w:rsidP="00A203F0">
            <w:r>
              <w:rPr>
                <w:rFonts w:ascii="Times New Roman" w:hAnsi="Times New Roman" w:cs="Times New Roman"/>
                <w:sz w:val="24"/>
                <w:szCs w:val="24"/>
              </w:rPr>
              <w:t xml:space="preserve"> </w:t>
            </w:r>
            <w:r w:rsidRPr="009E009D">
              <w:rPr>
                <w:rFonts w:ascii="Times New Roman" w:hAnsi="Times New Roman" w:cs="Times New Roman"/>
                <w:sz w:val="24"/>
                <w:szCs w:val="24"/>
              </w:rPr>
              <w:t xml:space="preserve">Mpumalanga </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Ehlanzeni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Kanyamazane</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Saturday, 18 </w:t>
            </w:r>
            <w:r w:rsidRPr="00CD2D7A">
              <w:rPr>
                <w:rFonts w:ascii="Times New Roman" w:hAnsi="Times New Roman" w:cs="Times New Roman"/>
                <w:sz w:val="24"/>
                <w:szCs w:val="24"/>
              </w:rPr>
              <w:t>March</w:t>
            </w:r>
            <w:r w:rsidRPr="00CD2D7A">
              <w:rPr>
                <w:rFonts w:ascii="Times New Roman" w:hAnsi="Times New Roman" w:cs="Times New Roman"/>
                <w:spacing w:val="-2"/>
                <w:sz w:val="24"/>
                <w:szCs w:val="24"/>
              </w:rPr>
              <w:t xml:space="preserve">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Default="00A203F0" w:rsidP="00A203F0">
            <w:r>
              <w:rPr>
                <w:rFonts w:ascii="Times New Roman" w:hAnsi="Times New Roman" w:cs="Times New Roman"/>
                <w:sz w:val="24"/>
                <w:szCs w:val="24"/>
              </w:rPr>
              <w:t xml:space="preserve"> </w:t>
            </w:r>
            <w:r w:rsidRPr="009E009D">
              <w:rPr>
                <w:rFonts w:ascii="Times New Roman" w:hAnsi="Times New Roman" w:cs="Times New Roman"/>
                <w:sz w:val="24"/>
                <w:szCs w:val="24"/>
              </w:rPr>
              <w:t xml:space="preserve">Mpumalanga </w:t>
            </w:r>
          </w:p>
        </w:tc>
        <w:tc>
          <w:tcPr>
            <w:tcW w:w="2410" w:type="dxa"/>
            <w:shd w:val="clear" w:color="auto" w:fill="00B0F0"/>
          </w:tcPr>
          <w:p w:rsidR="00A203F0" w:rsidRPr="00CD2D7A" w:rsidRDefault="00A203F0" w:rsidP="00A203F0">
            <w:pPr>
              <w:pStyle w:val="TableParagraph"/>
              <w:spacing w:before="17" w:line="360" w:lineRule="auto"/>
              <w:rPr>
                <w:rFonts w:ascii="Times New Roman" w:hAnsi="Times New Roman" w:cs="Times New Roman"/>
                <w:sz w:val="24"/>
                <w:szCs w:val="24"/>
              </w:rPr>
            </w:pPr>
            <w:r>
              <w:rPr>
                <w:rFonts w:ascii="Times New Roman" w:hAnsi="Times New Roman" w:cs="Times New Roman"/>
                <w:sz w:val="24"/>
                <w:szCs w:val="24"/>
              </w:rPr>
              <w:t>Gert Sibande Education District</w:t>
            </w:r>
          </w:p>
        </w:tc>
        <w:tc>
          <w:tcPr>
            <w:tcW w:w="1700" w:type="dxa"/>
            <w:shd w:val="clear" w:color="auto" w:fill="00B0F0"/>
          </w:tcPr>
          <w:p w:rsidR="00A203F0" w:rsidRPr="00CD2D7A" w:rsidRDefault="00A203F0" w:rsidP="00A203F0">
            <w:pPr>
              <w:pStyle w:val="TableParagraph"/>
              <w:spacing w:before="17" w:line="360" w:lineRule="auto"/>
              <w:ind w:left="108"/>
              <w:rPr>
                <w:rFonts w:ascii="Times New Roman" w:hAnsi="Times New Roman" w:cs="Times New Roman"/>
                <w:sz w:val="24"/>
                <w:szCs w:val="24"/>
              </w:rPr>
            </w:pPr>
            <w:r>
              <w:rPr>
                <w:rFonts w:ascii="Times New Roman" w:hAnsi="Times New Roman" w:cs="Times New Roman"/>
                <w:spacing w:val="-2"/>
                <w:sz w:val="24"/>
                <w:szCs w:val="24"/>
              </w:rPr>
              <w:t>Ermelo</w:t>
            </w:r>
          </w:p>
        </w:tc>
        <w:tc>
          <w:tcPr>
            <w:tcW w:w="6096" w:type="dxa"/>
            <w:shd w:val="clear" w:color="auto" w:fill="00B0F0"/>
          </w:tcPr>
          <w:p w:rsidR="00A203F0" w:rsidRPr="00CD2D7A" w:rsidRDefault="00A203F0" w:rsidP="00A203F0">
            <w:pPr>
              <w:pStyle w:val="TableParagraph"/>
              <w:spacing w:before="17" w:line="360" w:lineRule="auto"/>
              <w:rPr>
                <w:rFonts w:ascii="Times New Roman" w:hAnsi="Times New Roman" w:cs="Times New Roman"/>
                <w:sz w:val="24"/>
                <w:szCs w:val="24"/>
              </w:rPr>
            </w:pPr>
            <w:r>
              <w:rPr>
                <w:rFonts w:ascii="Times New Roman" w:hAnsi="Times New Roman" w:cs="Times New Roman"/>
                <w:sz w:val="24"/>
                <w:szCs w:val="24"/>
              </w:rPr>
              <w:t>Sunday, 19 March 202</w:t>
            </w:r>
            <w:r w:rsidRPr="00CD2D7A">
              <w:rPr>
                <w:rFonts w:ascii="Times New Roman" w:hAnsi="Times New Roman" w:cs="Times New Roman"/>
                <w:spacing w:val="-4"/>
                <w:sz w:val="24"/>
                <w:szCs w:val="24"/>
              </w:rPr>
              <w:t>3</w:t>
            </w:r>
          </w:p>
        </w:tc>
      </w:tr>
      <w:tr w:rsidR="00A203F0" w:rsidRPr="00CD2D7A" w:rsidTr="00A203F0">
        <w:trPr>
          <w:gridAfter w:val="1"/>
          <w:wAfter w:w="708" w:type="dxa"/>
          <w:trHeight w:val="280"/>
        </w:trPr>
        <w:tc>
          <w:tcPr>
            <w:tcW w:w="1560" w:type="dxa"/>
            <w:shd w:val="clear" w:color="auto" w:fill="C5DFB3"/>
          </w:tcPr>
          <w:p w:rsidR="00A203F0" w:rsidRPr="00CD2D7A" w:rsidRDefault="00A203F0" w:rsidP="00A203F0">
            <w:pPr>
              <w:pStyle w:val="TableParagraph"/>
              <w:spacing w:before="19" w:line="360" w:lineRule="auto"/>
              <w:rPr>
                <w:rFonts w:ascii="Times New Roman" w:hAnsi="Times New Roman" w:cs="Times New Roman"/>
                <w:b/>
                <w:sz w:val="24"/>
                <w:szCs w:val="24"/>
              </w:rPr>
            </w:pPr>
          </w:p>
        </w:tc>
        <w:tc>
          <w:tcPr>
            <w:tcW w:w="241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170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6096"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KwaZulu-Natal </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Umkhanyakude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z w:val="24"/>
                <w:szCs w:val="24"/>
              </w:rPr>
              <w:t>Jozini</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Friday, 24 M</w:t>
            </w:r>
            <w:r w:rsidRPr="00CD2D7A">
              <w:rPr>
                <w:rFonts w:ascii="Times New Roman" w:hAnsi="Times New Roman" w:cs="Times New Roman"/>
                <w:sz w:val="24"/>
                <w:szCs w:val="24"/>
              </w:rPr>
              <w:t>arch</w:t>
            </w:r>
            <w:r w:rsidRPr="00CD2D7A">
              <w:rPr>
                <w:rFonts w:ascii="Times New Roman" w:hAnsi="Times New Roman" w:cs="Times New Roman"/>
                <w:spacing w:val="-1"/>
                <w:sz w:val="24"/>
                <w:szCs w:val="24"/>
              </w:rPr>
              <w:t xml:space="preserve">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Default="00A203F0" w:rsidP="00A203F0">
            <w:r>
              <w:rPr>
                <w:rFonts w:ascii="Times New Roman" w:hAnsi="Times New Roman" w:cs="Times New Roman"/>
                <w:sz w:val="24"/>
                <w:szCs w:val="24"/>
              </w:rPr>
              <w:t xml:space="preserve"> </w:t>
            </w:r>
            <w:r w:rsidRPr="007C039A">
              <w:rPr>
                <w:rFonts w:ascii="Times New Roman" w:hAnsi="Times New Roman" w:cs="Times New Roman"/>
                <w:sz w:val="24"/>
                <w:szCs w:val="24"/>
              </w:rPr>
              <w:t xml:space="preserve">KwaZulu-Natal </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Pietermaritzburg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Pietermaritzburg</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Saturday, 25 </w:t>
            </w:r>
            <w:r w:rsidRPr="00CD2D7A">
              <w:rPr>
                <w:rFonts w:ascii="Times New Roman" w:hAnsi="Times New Roman" w:cs="Times New Roman"/>
                <w:sz w:val="24"/>
                <w:szCs w:val="24"/>
              </w:rPr>
              <w:t>March</w:t>
            </w:r>
            <w:r w:rsidRPr="00CD2D7A">
              <w:rPr>
                <w:rFonts w:ascii="Times New Roman" w:hAnsi="Times New Roman" w:cs="Times New Roman"/>
                <w:spacing w:val="-2"/>
                <w:sz w:val="24"/>
                <w:szCs w:val="24"/>
              </w:rPr>
              <w:t xml:space="preserve">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280"/>
        </w:trPr>
        <w:tc>
          <w:tcPr>
            <w:tcW w:w="1560" w:type="dxa"/>
            <w:shd w:val="clear" w:color="auto" w:fill="00B0F0"/>
          </w:tcPr>
          <w:p w:rsidR="00A203F0" w:rsidRDefault="00A203F0" w:rsidP="00A203F0">
            <w:r>
              <w:rPr>
                <w:rFonts w:ascii="Times New Roman" w:hAnsi="Times New Roman" w:cs="Times New Roman"/>
                <w:sz w:val="24"/>
                <w:szCs w:val="24"/>
              </w:rPr>
              <w:t xml:space="preserve"> </w:t>
            </w:r>
            <w:r w:rsidRPr="007C039A">
              <w:rPr>
                <w:rFonts w:ascii="Times New Roman" w:hAnsi="Times New Roman" w:cs="Times New Roman"/>
                <w:sz w:val="24"/>
                <w:szCs w:val="24"/>
              </w:rPr>
              <w:t xml:space="preserve">KwaZulu-Natal </w:t>
            </w:r>
          </w:p>
        </w:tc>
        <w:tc>
          <w:tcPr>
            <w:tcW w:w="2410" w:type="dxa"/>
            <w:shd w:val="clear" w:color="auto" w:fill="00B0F0"/>
          </w:tcPr>
          <w:p w:rsidR="00A203F0" w:rsidRPr="00CD2D7A" w:rsidRDefault="00A203F0" w:rsidP="00A203F0">
            <w:pPr>
              <w:pStyle w:val="TableParagraph"/>
              <w:spacing w:before="17" w:line="360" w:lineRule="auto"/>
              <w:rPr>
                <w:rFonts w:ascii="Times New Roman" w:hAnsi="Times New Roman" w:cs="Times New Roman"/>
                <w:sz w:val="24"/>
                <w:szCs w:val="24"/>
              </w:rPr>
            </w:pPr>
            <w:r>
              <w:rPr>
                <w:rFonts w:ascii="Times New Roman" w:hAnsi="Times New Roman" w:cs="Times New Roman"/>
                <w:sz w:val="24"/>
                <w:szCs w:val="24"/>
              </w:rPr>
              <w:t>Durban Central Education District</w:t>
            </w:r>
          </w:p>
        </w:tc>
        <w:tc>
          <w:tcPr>
            <w:tcW w:w="1700" w:type="dxa"/>
            <w:shd w:val="clear" w:color="auto" w:fill="00B0F0"/>
          </w:tcPr>
          <w:p w:rsidR="00A203F0" w:rsidRPr="00CD2D7A" w:rsidRDefault="00A203F0" w:rsidP="00A203F0">
            <w:pPr>
              <w:pStyle w:val="TableParagraph"/>
              <w:spacing w:before="17" w:line="360" w:lineRule="auto"/>
              <w:ind w:left="108"/>
              <w:rPr>
                <w:rFonts w:ascii="Times New Roman" w:hAnsi="Times New Roman" w:cs="Times New Roman"/>
                <w:sz w:val="24"/>
                <w:szCs w:val="24"/>
              </w:rPr>
            </w:pPr>
            <w:r>
              <w:rPr>
                <w:rFonts w:ascii="Times New Roman" w:hAnsi="Times New Roman" w:cs="Times New Roman"/>
                <w:spacing w:val="-2"/>
                <w:sz w:val="24"/>
                <w:szCs w:val="24"/>
              </w:rPr>
              <w:t>Durban</w:t>
            </w:r>
          </w:p>
        </w:tc>
        <w:tc>
          <w:tcPr>
            <w:tcW w:w="6096" w:type="dxa"/>
            <w:shd w:val="clear" w:color="auto" w:fill="00B0F0"/>
          </w:tcPr>
          <w:p w:rsidR="00A203F0" w:rsidRPr="00CD2D7A" w:rsidRDefault="00A203F0" w:rsidP="00A203F0">
            <w:pPr>
              <w:pStyle w:val="TableParagraph"/>
              <w:spacing w:before="17" w:line="360" w:lineRule="auto"/>
              <w:rPr>
                <w:rFonts w:ascii="Times New Roman" w:hAnsi="Times New Roman" w:cs="Times New Roman"/>
                <w:sz w:val="24"/>
                <w:szCs w:val="24"/>
              </w:rPr>
            </w:pPr>
            <w:r>
              <w:rPr>
                <w:rFonts w:ascii="Times New Roman" w:hAnsi="Times New Roman" w:cs="Times New Roman"/>
                <w:sz w:val="24"/>
                <w:szCs w:val="24"/>
              </w:rPr>
              <w:t>Sunday, 26 March 202</w:t>
            </w:r>
            <w:r w:rsidRPr="00CD2D7A">
              <w:rPr>
                <w:rFonts w:ascii="Times New Roman" w:hAnsi="Times New Roman" w:cs="Times New Roman"/>
                <w:spacing w:val="-4"/>
                <w:sz w:val="24"/>
                <w:szCs w:val="24"/>
              </w:rPr>
              <w:t>3</w:t>
            </w:r>
          </w:p>
        </w:tc>
      </w:tr>
      <w:tr w:rsidR="00A203F0" w:rsidRPr="00CD2D7A" w:rsidTr="00A203F0">
        <w:trPr>
          <w:gridAfter w:val="1"/>
          <w:wAfter w:w="708" w:type="dxa"/>
          <w:trHeight w:val="280"/>
        </w:trPr>
        <w:tc>
          <w:tcPr>
            <w:tcW w:w="1560" w:type="dxa"/>
            <w:shd w:val="clear" w:color="auto" w:fill="C5DFB3"/>
          </w:tcPr>
          <w:p w:rsidR="00A203F0" w:rsidRPr="00CD2D7A" w:rsidRDefault="00A203F0" w:rsidP="00A203F0">
            <w:pPr>
              <w:pStyle w:val="TableParagraph"/>
              <w:spacing w:before="19" w:line="360" w:lineRule="auto"/>
              <w:rPr>
                <w:rFonts w:ascii="Times New Roman" w:hAnsi="Times New Roman" w:cs="Times New Roman"/>
                <w:b/>
                <w:sz w:val="24"/>
                <w:szCs w:val="24"/>
              </w:rPr>
            </w:pPr>
          </w:p>
        </w:tc>
        <w:tc>
          <w:tcPr>
            <w:tcW w:w="241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170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6096"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r>
      <w:tr w:rsidR="00A203F0" w:rsidRPr="00CD2D7A" w:rsidTr="00A203F0">
        <w:trPr>
          <w:gridAfter w:val="1"/>
          <w:wAfter w:w="708" w:type="dxa"/>
          <w:trHeight w:val="280"/>
        </w:trPr>
        <w:tc>
          <w:tcPr>
            <w:tcW w:w="1560"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Gauteng</w:t>
            </w:r>
          </w:p>
        </w:tc>
        <w:tc>
          <w:tcPr>
            <w:tcW w:w="2410"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Tshwane South Education District</w:t>
            </w:r>
          </w:p>
        </w:tc>
        <w:tc>
          <w:tcPr>
            <w:tcW w:w="1700" w:type="dxa"/>
            <w:shd w:val="clear" w:color="auto" w:fill="00B0F0"/>
          </w:tcPr>
          <w:p w:rsidR="00A203F0" w:rsidRPr="00CD2D7A" w:rsidRDefault="00A203F0" w:rsidP="00A203F0">
            <w:pPr>
              <w:pStyle w:val="TableParagraph"/>
              <w:spacing w:before="19" w:line="360" w:lineRule="auto"/>
              <w:ind w:left="108"/>
              <w:rPr>
                <w:rFonts w:ascii="Times New Roman" w:hAnsi="Times New Roman" w:cs="Times New Roman"/>
                <w:sz w:val="24"/>
                <w:szCs w:val="24"/>
              </w:rPr>
            </w:pPr>
            <w:r>
              <w:rPr>
                <w:rFonts w:ascii="Times New Roman" w:hAnsi="Times New Roman" w:cs="Times New Roman"/>
                <w:spacing w:val="-2"/>
                <w:sz w:val="24"/>
                <w:szCs w:val="24"/>
              </w:rPr>
              <w:t>Pretoria</w:t>
            </w:r>
          </w:p>
        </w:tc>
        <w:tc>
          <w:tcPr>
            <w:tcW w:w="6096" w:type="dxa"/>
            <w:shd w:val="clear" w:color="auto" w:fill="00B0F0"/>
          </w:tcPr>
          <w:p w:rsidR="00A203F0" w:rsidRPr="00CD2D7A" w:rsidRDefault="00A203F0" w:rsidP="00A203F0">
            <w:pPr>
              <w:pStyle w:val="TableParagraph"/>
              <w:spacing w:before="19" w:line="360" w:lineRule="auto"/>
              <w:rPr>
                <w:rFonts w:ascii="Times New Roman" w:hAnsi="Times New Roman" w:cs="Times New Roman"/>
                <w:sz w:val="24"/>
                <w:szCs w:val="24"/>
              </w:rPr>
            </w:pPr>
            <w:r>
              <w:rPr>
                <w:rFonts w:ascii="Times New Roman" w:hAnsi="Times New Roman" w:cs="Times New Roman"/>
                <w:sz w:val="24"/>
                <w:szCs w:val="24"/>
              </w:rPr>
              <w:t>Friday, 31 M</w:t>
            </w:r>
            <w:r w:rsidRPr="00CD2D7A">
              <w:rPr>
                <w:rFonts w:ascii="Times New Roman" w:hAnsi="Times New Roman" w:cs="Times New Roman"/>
                <w:sz w:val="24"/>
                <w:szCs w:val="24"/>
              </w:rPr>
              <w:t>arch</w:t>
            </w:r>
            <w:r w:rsidRPr="00CD2D7A">
              <w:rPr>
                <w:rFonts w:ascii="Times New Roman" w:hAnsi="Times New Roman" w:cs="Times New Roman"/>
                <w:spacing w:val="-2"/>
                <w:sz w:val="24"/>
                <w:szCs w:val="24"/>
              </w:rPr>
              <w:t xml:space="preserve"> </w:t>
            </w:r>
            <w:r w:rsidRPr="00CD2D7A">
              <w:rPr>
                <w:rFonts w:ascii="Times New Roman" w:hAnsi="Times New Roman" w:cs="Times New Roman"/>
                <w:spacing w:val="-4"/>
                <w:sz w:val="24"/>
                <w:szCs w:val="24"/>
              </w:rPr>
              <w:t>2023</w:t>
            </w:r>
          </w:p>
        </w:tc>
      </w:tr>
      <w:tr w:rsidR="00A203F0" w:rsidRPr="00CD2D7A" w:rsidTr="00A203F0">
        <w:trPr>
          <w:gridAfter w:val="1"/>
          <w:wAfter w:w="708" w:type="dxa"/>
          <w:trHeight w:val="342"/>
        </w:trPr>
        <w:tc>
          <w:tcPr>
            <w:tcW w:w="156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Gauteng</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Johannesburg Central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JHB Central</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Saturday, 1 April 2023</w:t>
            </w:r>
          </w:p>
        </w:tc>
      </w:tr>
      <w:tr w:rsidR="00A203F0" w:rsidRPr="00CD2D7A" w:rsidTr="00A203F0">
        <w:trPr>
          <w:gridAfter w:val="1"/>
          <w:wAfter w:w="708" w:type="dxa"/>
          <w:trHeight w:val="340"/>
        </w:trPr>
        <w:tc>
          <w:tcPr>
            <w:tcW w:w="156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Gauteng</w:t>
            </w:r>
          </w:p>
        </w:tc>
        <w:tc>
          <w:tcPr>
            <w:tcW w:w="2410"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Gauteng East Education District</w:t>
            </w:r>
          </w:p>
        </w:tc>
        <w:tc>
          <w:tcPr>
            <w:tcW w:w="1700" w:type="dxa"/>
            <w:shd w:val="clear" w:color="auto" w:fill="00B0F0"/>
          </w:tcPr>
          <w:p w:rsidR="00A203F0" w:rsidRPr="00CD2D7A" w:rsidRDefault="00A203F0" w:rsidP="00A203F0">
            <w:pPr>
              <w:pStyle w:val="TableParagraph"/>
              <w:spacing w:line="360" w:lineRule="auto"/>
              <w:ind w:left="108"/>
              <w:rPr>
                <w:rFonts w:ascii="Times New Roman" w:hAnsi="Times New Roman" w:cs="Times New Roman"/>
                <w:sz w:val="24"/>
                <w:szCs w:val="24"/>
              </w:rPr>
            </w:pPr>
            <w:r>
              <w:rPr>
                <w:rFonts w:ascii="Times New Roman" w:hAnsi="Times New Roman" w:cs="Times New Roman"/>
                <w:spacing w:val="-2"/>
                <w:sz w:val="24"/>
                <w:szCs w:val="24"/>
              </w:rPr>
              <w:t xml:space="preserve">t.b.c Brakpan/Tsakane </w:t>
            </w:r>
          </w:p>
        </w:tc>
        <w:tc>
          <w:tcPr>
            <w:tcW w:w="6096" w:type="dxa"/>
            <w:shd w:val="clear" w:color="auto" w:fill="00B0F0"/>
          </w:tcPr>
          <w:p w:rsidR="00A203F0" w:rsidRPr="00CD2D7A" w:rsidRDefault="00A203F0" w:rsidP="00A203F0">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Sunday, 2 April 2023</w:t>
            </w:r>
          </w:p>
        </w:tc>
      </w:tr>
      <w:tr w:rsidR="00A203F0" w:rsidRPr="00CD2D7A" w:rsidTr="00A203F0">
        <w:trPr>
          <w:gridAfter w:val="1"/>
          <w:wAfter w:w="708" w:type="dxa"/>
          <w:trHeight w:val="280"/>
        </w:trPr>
        <w:tc>
          <w:tcPr>
            <w:tcW w:w="3970" w:type="dxa"/>
            <w:gridSpan w:val="2"/>
            <w:shd w:val="clear" w:color="auto" w:fill="C5DFB3"/>
          </w:tcPr>
          <w:p w:rsidR="00A203F0" w:rsidRPr="00CD2D7A" w:rsidRDefault="00A203F0" w:rsidP="00A203F0">
            <w:pPr>
              <w:pStyle w:val="TableParagraph"/>
              <w:spacing w:line="360" w:lineRule="auto"/>
              <w:rPr>
                <w:rFonts w:ascii="Times New Roman" w:hAnsi="Times New Roman" w:cs="Times New Roman"/>
                <w:b/>
                <w:sz w:val="24"/>
                <w:szCs w:val="24"/>
              </w:rPr>
            </w:pPr>
          </w:p>
        </w:tc>
        <w:tc>
          <w:tcPr>
            <w:tcW w:w="1700"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c>
          <w:tcPr>
            <w:tcW w:w="6096" w:type="dxa"/>
            <w:shd w:val="clear" w:color="auto" w:fill="C5DFB3"/>
          </w:tcPr>
          <w:p w:rsidR="00A203F0" w:rsidRPr="00CD2D7A" w:rsidRDefault="00A203F0" w:rsidP="00A203F0">
            <w:pPr>
              <w:pStyle w:val="TableParagraph"/>
              <w:spacing w:before="0" w:line="360" w:lineRule="auto"/>
              <w:ind w:left="0"/>
              <w:rPr>
                <w:rFonts w:ascii="Times New Roman" w:hAnsi="Times New Roman" w:cs="Times New Roman"/>
                <w:sz w:val="24"/>
                <w:szCs w:val="24"/>
              </w:rPr>
            </w:pPr>
          </w:p>
        </w:tc>
      </w:tr>
    </w:tbl>
    <w:p w:rsidR="00A203F0" w:rsidRPr="00CD2D7A" w:rsidRDefault="00A203F0" w:rsidP="00A203F0">
      <w:pPr>
        <w:tabs>
          <w:tab w:val="left" w:pos="10274"/>
        </w:tabs>
        <w:spacing w:line="360" w:lineRule="auto"/>
        <w:ind w:left="110"/>
        <w:rPr>
          <w:rFonts w:ascii="Times New Roman" w:hAnsi="Times New Roman" w:cs="Times New Roman"/>
          <w:sz w:val="24"/>
          <w:szCs w:val="24"/>
        </w:rPr>
      </w:pPr>
      <w:r w:rsidRPr="00CD2D7A">
        <w:rPr>
          <w:rFonts w:ascii="Times New Roman" w:hAnsi="Times New Roman" w:cs="Times New Roman"/>
          <w:sz w:val="24"/>
          <w:szCs w:val="24"/>
        </w:rPr>
        <w:tab/>
      </w:r>
    </w:p>
    <w:p w:rsidR="00A203F0" w:rsidRPr="00CD2D7A" w:rsidRDefault="00A203F0" w:rsidP="00A203F0">
      <w:pPr>
        <w:pStyle w:val="BodyText"/>
        <w:tabs>
          <w:tab w:val="left" w:pos="4961"/>
          <w:tab w:val="left" w:pos="14017"/>
        </w:tabs>
        <w:spacing w:line="360" w:lineRule="auto"/>
        <w:ind w:right="937"/>
        <w:jc w:val="center"/>
        <w:rPr>
          <w:rFonts w:ascii="Times New Roman" w:hAnsi="Times New Roman" w:cs="Times New Roman"/>
          <w:sz w:val="24"/>
          <w:szCs w:val="24"/>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Default="00A203F0" w:rsidP="00965A9B">
      <w:pPr>
        <w:spacing w:after="160" w:line="360" w:lineRule="auto"/>
        <w:contextualSpacing/>
        <w:jc w:val="left"/>
        <w:rPr>
          <w:rFonts w:asciiTheme="minorHAnsi" w:eastAsia="Times New Roman" w:hAnsiTheme="minorHAnsi" w:cs="Arial"/>
          <w:color w:val="auto"/>
          <w:sz w:val="28"/>
          <w:szCs w:val="28"/>
        </w:rPr>
      </w:pPr>
    </w:p>
    <w:p w:rsidR="00A203F0" w:rsidRPr="007103FE" w:rsidRDefault="00A203F0" w:rsidP="00965A9B">
      <w:pPr>
        <w:spacing w:after="160" w:line="360" w:lineRule="auto"/>
        <w:contextualSpacing/>
        <w:jc w:val="left"/>
        <w:rPr>
          <w:rFonts w:asciiTheme="minorHAnsi" w:eastAsia="Times New Roman" w:hAnsiTheme="minorHAnsi" w:cs="Arial"/>
          <w:color w:val="auto"/>
          <w:sz w:val="28"/>
          <w:szCs w:val="28"/>
        </w:rPr>
      </w:pPr>
    </w:p>
    <w:sectPr w:rsidR="00A203F0" w:rsidRPr="007103FE" w:rsidSect="00F473B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068" w:rsidRDefault="00356068">
      <w:pPr>
        <w:spacing w:after="0" w:line="240" w:lineRule="auto"/>
      </w:pPr>
      <w:r>
        <w:separator/>
      </w:r>
    </w:p>
  </w:endnote>
  <w:endnote w:type="continuationSeparator" w:id="0">
    <w:p w:rsidR="00356068" w:rsidRDefault="003560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uropa-Bold">
    <w:altName w:val="Europa-Bold"/>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4801"/>
      <w:gridCol w:w="4789"/>
    </w:tblGrid>
    <w:tr w:rsidR="00092A29">
      <w:trPr>
        <w:trHeight w:hRule="exact" w:val="115"/>
        <w:jc w:val="center"/>
      </w:trPr>
      <w:tc>
        <w:tcPr>
          <w:tcW w:w="4686" w:type="dxa"/>
          <w:shd w:val="clear" w:color="auto" w:fill="5B9BD5" w:themeFill="accent1"/>
          <w:tcMar>
            <w:top w:w="0" w:type="dxa"/>
            <w:bottom w:w="0" w:type="dxa"/>
          </w:tcMar>
        </w:tcPr>
        <w:p w:rsidR="00092A29" w:rsidRDefault="00092A29">
          <w:pPr>
            <w:pStyle w:val="Header"/>
            <w:rPr>
              <w:caps/>
              <w:sz w:val="18"/>
            </w:rPr>
          </w:pPr>
        </w:p>
      </w:tc>
      <w:tc>
        <w:tcPr>
          <w:tcW w:w="4674" w:type="dxa"/>
          <w:shd w:val="clear" w:color="auto" w:fill="5B9BD5" w:themeFill="accent1"/>
          <w:tcMar>
            <w:top w:w="0" w:type="dxa"/>
            <w:bottom w:w="0" w:type="dxa"/>
          </w:tcMar>
        </w:tcPr>
        <w:p w:rsidR="00092A29" w:rsidRDefault="00092A29">
          <w:pPr>
            <w:pStyle w:val="Header"/>
            <w:jc w:val="right"/>
            <w:rPr>
              <w:caps/>
              <w:sz w:val="18"/>
            </w:rPr>
          </w:pPr>
        </w:p>
      </w:tc>
    </w:tr>
    <w:tr w:rsidR="00092A29">
      <w:trPr>
        <w:jc w:val="center"/>
      </w:trPr>
      <w:sdt>
        <w:sdtPr>
          <w:rPr>
            <w:i/>
            <w:sz w:val="18"/>
            <w:szCs w:val="18"/>
          </w:rPr>
          <w:alias w:val="Author"/>
          <w:tag w:val=""/>
          <w:id w:val="1534151868"/>
          <w:placeholder>
            <w:docPart w:val="1069216B37C3436BB0505CB4D2ADC283"/>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092A29" w:rsidRDefault="00092A29">
              <w:pPr>
                <w:pStyle w:val="Footer"/>
                <w:rPr>
                  <w:caps/>
                  <w:color w:val="808080" w:themeColor="background1" w:themeShade="80"/>
                  <w:sz w:val="18"/>
                  <w:szCs w:val="18"/>
                </w:rPr>
              </w:pPr>
              <w:r>
                <w:rPr>
                  <w:i/>
                  <w:sz w:val="18"/>
                  <w:szCs w:val="18"/>
                </w:rPr>
                <w:t>Draft BELA Bill Report 18 February  2023</w:t>
              </w:r>
            </w:p>
          </w:tc>
        </w:sdtContent>
      </w:sdt>
      <w:tc>
        <w:tcPr>
          <w:tcW w:w="4674" w:type="dxa"/>
          <w:shd w:val="clear" w:color="auto" w:fill="auto"/>
          <w:vAlign w:val="center"/>
        </w:tcPr>
        <w:p w:rsidR="00092A29" w:rsidRDefault="00F473B5">
          <w:pPr>
            <w:pStyle w:val="Footer"/>
            <w:jc w:val="right"/>
            <w:rPr>
              <w:caps/>
              <w:color w:val="808080" w:themeColor="background1" w:themeShade="80"/>
              <w:sz w:val="18"/>
              <w:szCs w:val="18"/>
            </w:rPr>
          </w:pPr>
          <w:r>
            <w:rPr>
              <w:caps/>
              <w:color w:val="808080" w:themeColor="background1" w:themeShade="80"/>
              <w:sz w:val="18"/>
              <w:szCs w:val="18"/>
            </w:rPr>
            <w:fldChar w:fldCharType="begin"/>
          </w:r>
          <w:r w:rsidR="00092A29">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356068">
            <w:rPr>
              <w:caps/>
              <w:noProof/>
              <w:color w:val="808080" w:themeColor="background1" w:themeShade="80"/>
              <w:sz w:val="18"/>
              <w:szCs w:val="18"/>
            </w:rPr>
            <w:t>1</w:t>
          </w:r>
          <w:r>
            <w:rPr>
              <w:caps/>
              <w:noProof/>
              <w:color w:val="808080" w:themeColor="background1" w:themeShade="80"/>
              <w:sz w:val="18"/>
              <w:szCs w:val="18"/>
            </w:rPr>
            <w:fldChar w:fldCharType="end"/>
          </w:r>
        </w:p>
      </w:tc>
    </w:tr>
  </w:tbl>
  <w:p w:rsidR="00092A29" w:rsidRPr="00572421" w:rsidRDefault="00092A29">
    <w:pPr>
      <w:pStyle w:val="Footer"/>
      <w:rPr>
        <w:rFonts w:ascii="Times New Roman" w:hAnsi="Times New Roman" w:cs="Times New Roman"/>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068" w:rsidRDefault="00356068">
      <w:pPr>
        <w:spacing w:after="0" w:line="240" w:lineRule="auto"/>
      </w:pPr>
      <w:r>
        <w:separator/>
      </w:r>
    </w:p>
  </w:footnote>
  <w:footnote w:type="continuationSeparator" w:id="0">
    <w:p w:rsidR="00356068" w:rsidRDefault="003560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A29" w:rsidRDefault="00092A29" w:rsidP="0015250B">
    <w:pPr>
      <w:pStyle w:val="Header"/>
      <w:jc w:val="right"/>
    </w:pPr>
    <w:r>
      <w:t xml:space="preserve"> </w:t>
    </w:r>
  </w:p>
  <w:p w:rsidR="00092A29" w:rsidRPr="004B56A8" w:rsidRDefault="00092A29">
    <w:pPr>
      <w:pStyle w:val="Head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4DBA"/>
    <w:multiLevelType w:val="hybridMultilevel"/>
    <w:tmpl w:val="F76CAFB6"/>
    <w:lvl w:ilvl="0" w:tplc="B0F081B2">
      <w:start w:val="1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600C28"/>
    <w:multiLevelType w:val="multilevel"/>
    <w:tmpl w:val="2DA6C75C"/>
    <w:lvl w:ilvl="0">
      <w:start w:val="1"/>
      <w:numFmt w:val="decimal"/>
      <w:lvlText w:val="%1."/>
      <w:lvlJc w:val="left"/>
      <w:pPr>
        <w:ind w:left="1080" w:hanging="360"/>
      </w:pPr>
      <w:rPr>
        <w:rFonts w:eastAsiaTheme="minorEastAsia" w:hint="default"/>
      </w:rPr>
    </w:lvl>
    <w:lvl w:ilvl="1">
      <w:start w:val="1"/>
      <w:numFmt w:val="decimal"/>
      <w:isLgl/>
      <w:lvlText w:val="%1.%2"/>
      <w:lvlJc w:val="left"/>
      <w:pPr>
        <w:ind w:left="1800" w:hanging="720"/>
      </w:pPr>
      <w:rPr>
        <w:rFonts w:eastAsiaTheme="minorEastAsia" w:hint="default"/>
      </w:rPr>
    </w:lvl>
    <w:lvl w:ilvl="2">
      <w:start w:val="1"/>
      <w:numFmt w:val="decimal"/>
      <w:isLgl/>
      <w:lvlText w:val="%1.%2.%3"/>
      <w:lvlJc w:val="left"/>
      <w:pPr>
        <w:ind w:left="2160" w:hanging="720"/>
      </w:pPr>
      <w:rPr>
        <w:rFonts w:eastAsiaTheme="minorEastAsia" w:hint="default"/>
      </w:rPr>
    </w:lvl>
    <w:lvl w:ilvl="3">
      <w:start w:val="1"/>
      <w:numFmt w:val="decimal"/>
      <w:isLgl/>
      <w:lvlText w:val="%1.%2.%3.%4"/>
      <w:lvlJc w:val="left"/>
      <w:pPr>
        <w:ind w:left="2880" w:hanging="1080"/>
      </w:pPr>
      <w:rPr>
        <w:rFonts w:eastAsiaTheme="minorEastAsia" w:hint="default"/>
      </w:rPr>
    </w:lvl>
    <w:lvl w:ilvl="4">
      <w:start w:val="1"/>
      <w:numFmt w:val="decimal"/>
      <w:isLgl/>
      <w:lvlText w:val="%1.%2.%3.%4.%5"/>
      <w:lvlJc w:val="left"/>
      <w:pPr>
        <w:ind w:left="3600" w:hanging="1440"/>
      </w:pPr>
      <w:rPr>
        <w:rFonts w:eastAsiaTheme="minorEastAsia" w:hint="default"/>
      </w:rPr>
    </w:lvl>
    <w:lvl w:ilvl="5">
      <w:start w:val="1"/>
      <w:numFmt w:val="decimal"/>
      <w:isLgl/>
      <w:lvlText w:val="%1.%2.%3.%4.%5.%6"/>
      <w:lvlJc w:val="left"/>
      <w:pPr>
        <w:ind w:left="4320" w:hanging="1800"/>
      </w:pPr>
      <w:rPr>
        <w:rFonts w:eastAsiaTheme="minorEastAsia" w:hint="default"/>
      </w:rPr>
    </w:lvl>
    <w:lvl w:ilvl="6">
      <w:start w:val="1"/>
      <w:numFmt w:val="decimal"/>
      <w:isLgl/>
      <w:lvlText w:val="%1.%2.%3.%4.%5.%6.%7"/>
      <w:lvlJc w:val="left"/>
      <w:pPr>
        <w:ind w:left="4680" w:hanging="1800"/>
      </w:pPr>
      <w:rPr>
        <w:rFonts w:eastAsiaTheme="minorEastAsia" w:hint="default"/>
      </w:rPr>
    </w:lvl>
    <w:lvl w:ilvl="7">
      <w:start w:val="1"/>
      <w:numFmt w:val="decimal"/>
      <w:isLgl/>
      <w:lvlText w:val="%1.%2.%3.%4.%5.%6.%7.%8"/>
      <w:lvlJc w:val="left"/>
      <w:pPr>
        <w:ind w:left="5400" w:hanging="2160"/>
      </w:pPr>
      <w:rPr>
        <w:rFonts w:eastAsiaTheme="minorEastAsia" w:hint="default"/>
      </w:rPr>
    </w:lvl>
    <w:lvl w:ilvl="8">
      <w:start w:val="1"/>
      <w:numFmt w:val="decimal"/>
      <w:isLgl/>
      <w:lvlText w:val="%1.%2.%3.%4.%5.%6.%7.%8.%9"/>
      <w:lvlJc w:val="left"/>
      <w:pPr>
        <w:ind w:left="6120" w:hanging="2520"/>
      </w:pPr>
      <w:rPr>
        <w:rFonts w:eastAsiaTheme="minorEastAsia" w:hint="default"/>
      </w:rPr>
    </w:lvl>
  </w:abstractNum>
  <w:abstractNum w:abstractNumId="2">
    <w:nsid w:val="03E6375F"/>
    <w:multiLevelType w:val="hybridMultilevel"/>
    <w:tmpl w:val="CCD2257A"/>
    <w:lvl w:ilvl="0" w:tplc="2B62ABCA">
      <w:start w:val="1"/>
      <w:numFmt w:val="bullet"/>
      <w:lvlText w:val="•"/>
      <w:lvlJc w:val="left"/>
      <w:pPr>
        <w:tabs>
          <w:tab w:val="num" w:pos="720"/>
        </w:tabs>
        <w:ind w:left="720" w:hanging="360"/>
      </w:pPr>
      <w:rPr>
        <w:rFonts w:ascii="Arial" w:hAnsi="Arial" w:hint="default"/>
      </w:rPr>
    </w:lvl>
    <w:lvl w:ilvl="1" w:tplc="0B38B03E" w:tentative="1">
      <w:start w:val="1"/>
      <w:numFmt w:val="bullet"/>
      <w:lvlText w:val="•"/>
      <w:lvlJc w:val="left"/>
      <w:pPr>
        <w:tabs>
          <w:tab w:val="num" w:pos="1440"/>
        </w:tabs>
        <w:ind w:left="1440" w:hanging="360"/>
      </w:pPr>
      <w:rPr>
        <w:rFonts w:ascii="Arial" w:hAnsi="Arial" w:hint="default"/>
      </w:rPr>
    </w:lvl>
    <w:lvl w:ilvl="2" w:tplc="E2BC0016" w:tentative="1">
      <w:start w:val="1"/>
      <w:numFmt w:val="bullet"/>
      <w:lvlText w:val="•"/>
      <w:lvlJc w:val="left"/>
      <w:pPr>
        <w:tabs>
          <w:tab w:val="num" w:pos="2160"/>
        </w:tabs>
        <w:ind w:left="2160" w:hanging="360"/>
      </w:pPr>
      <w:rPr>
        <w:rFonts w:ascii="Arial" w:hAnsi="Arial" w:hint="default"/>
      </w:rPr>
    </w:lvl>
    <w:lvl w:ilvl="3" w:tplc="83141FE2" w:tentative="1">
      <w:start w:val="1"/>
      <w:numFmt w:val="bullet"/>
      <w:lvlText w:val="•"/>
      <w:lvlJc w:val="left"/>
      <w:pPr>
        <w:tabs>
          <w:tab w:val="num" w:pos="2880"/>
        </w:tabs>
        <w:ind w:left="2880" w:hanging="360"/>
      </w:pPr>
      <w:rPr>
        <w:rFonts w:ascii="Arial" w:hAnsi="Arial" w:hint="default"/>
      </w:rPr>
    </w:lvl>
    <w:lvl w:ilvl="4" w:tplc="6B0C2AB4" w:tentative="1">
      <w:start w:val="1"/>
      <w:numFmt w:val="bullet"/>
      <w:lvlText w:val="•"/>
      <w:lvlJc w:val="left"/>
      <w:pPr>
        <w:tabs>
          <w:tab w:val="num" w:pos="3600"/>
        </w:tabs>
        <w:ind w:left="3600" w:hanging="360"/>
      </w:pPr>
      <w:rPr>
        <w:rFonts w:ascii="Arial" w:hAnsi="Arial" w:hint="default"/>
      </w:rPr>
    </w:lvl>
    <w:lvl w:ilvl="5" w:tplc="B9603A80" w:tentative="1">
      <w:start w:val="1"/>
      <w:numFmt w:val="bullet"/>
      <w:lvlText w:val="•"/>
      <w:lvlJc w:val="left"/>
      <w:pPr>
        <w:tabs>
          <w:tab w:val="num" w:pos="4320"/>
        </w:tabs>
        <w:ind w:left="4320" w:hanging="360"/>
      </w:pPr>
      <w:rPr>
        <w:rFonts w:ascii="Arial" w:hAnsi="Arial" w:hint="default"/>
      </w:rPr>
    </w:lvl>
    <w:lvl w:ilvl="6" w:tplc="C6460C84" w:tentative="1">
      <w:start w:val="1"/>
      <w:numFmt w:val="bullet"/>
      <w:lvlText w:val="•"/>
      <w:lvlJc w:val="left"/>
      <w:pPr>
        <w:tabs>
          <w:tab w:val="num" w:pos="5040"/>
        </w:tabs>
        <w:ind w:left="5040" w:hanging="360"/>
      </w:pPr>
      <w:rPr>
        <w:rFonts w:ascii="Arial" w:hAnsi="Arial" w:hint="default"/>
      </w:rPr>
    </w:lvl>
    <w:lvl w:ilvl="7" w:tplc="A738A332" w:tentative="1">
      <w:start w:val="1"/>
      <w:numFmt w:val="bullet"/>
      <w:lvlText w:val="•"/>
      <w:lvlJc w:val="left"/>
      <w:pPr>
        <w:tabs>
          <w:tab w:val="num" w:pos="5760"/>
        </w:tabs>
        <w:ind w:left="5760" w:hanging="360"/>
      </w:pPr>
      <w:rPr>
        <w:rFonts w:ascii="Arial" w:hAnsi="Arial" w:hint="default"/>
      </w:rPr>
    </w:lvl>
    <w:lvl w:ilvl="8" w:tplc="3F82C61C" w:tentative="1">
      <w:start w:val="1"/>
      <w:numFmt w:val="bullet"/>
      <w:lvlText w:val="•"/>
      <w:lvlJc w:val="left"/>
      <w:pPr>
        <w:tabs>
          <w:tab w:val="num" w:pos="6480"/>
        </w:tabs>
        <w:ind w:left="6480" w:hanging="360"/>
      </w:pPr>
      <w:rPr>
        <w:rFonts w:ascii="Arial" w:hAnsi="Arial" w:hint="default"/>
      </w:rPr>
    </w:lvl>
  </w:abstractNum>
  <w:abstractNum w:abstractNumId="3">
    <w:nsid w:val="0405735D"/>
    <w:multiLevelType w:val="hybridMultilevel"/>
    <w:tmpl w:val="D6FCFC48"/>
    <w:lvl w:ilvl="0" w:tplc="D67856FE">
      <w:numFmt w:val="bullet"/>
      <w:lvlText w:val=""/>
      <w:lvlJc w:val="left"/>
      <w:pPr>
        <w:ind w:left="720" w:hanging="360"/>
      </w:pPr>
      <w:rPr>
        <w:rFonts w:ascii="Symbol" w:eastAsiaTheme="minorEastAsia" w:hAnsi="Symbol" w:cs="Arial"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E353F"/>
    <w:multiLevelType w:val="hybridMultilevel"/>
    <w:tmpl w:val="F53A6836"/>
    <w:lvl w:ilvl="0" w:tplc="52A63908">
      <w:start w:val="1"/>
      <w:numFmt w:val="bullet"/>
      <w:lvlText w:val="•"/>
      <w:lvlJc w:val="left"/>
      <w:pPr>
        <w:tabs>
          <w:tab w:val="num" w:pos="720"/>
        </w:tabs>
        <w:ind w:left="720" w:hanging="360"/>
      </w:pPr>
      <w:rPr>
        <w:rFonts w:ascii="Arial" w:hAnsi="Arial" w:hint="default"/>
      </w:rPr>
    </w:lvl>
    <w:lvl w:ilvl="1" w:tplc="3774CAD2" w:tentative="1">
      <w:start w:val="1"/>
      <w:numFmt w:val="bullet"/>
      <w:lvlText w:val="•"/>
      <w:lvlJc w:val="left"/>
      <w:pPr>
        <w:tabs>
          <w:tab w:val="num" w:pos="1440"/>
        </w:tabs>
        <w:ind w:left="1440" w:hanging="360"/>
      </w:pPr>
      <w:rPr>
        <w:rFonts w:ascii="Arial" w:hAnsi="Arial" w:hint="default"/>
      </w:rPr>
    </w:lvl>
    <w:lvl w:ilvl="2" w:tplc="73CCCA5A" w:tentative="1">
      <w:start w:val="1"/>
      <w:numFmt w:val="bullet"/>
      <w:lvlText w:val="•"/>
      <w:lvlJc w:val="left"/>
      <w:pPr>
        <w:tabs>
          <w:tab w:val="num" w:pos="2160"/>
        </w:tabs>
        <w:ind w:left="2160" w:hanging="360"/>
      </w:pPr>
      <w:rPr>
        <w:rFonts w:ascii="Arial" w:hAnsi="Arial" w:hint="default"/>
      </w:rPr>
    </w:lvl>
    <w:lvl w:ilvl="3" w:tplc="5F0E216C" w:tentative="1">
      <w:start w:val="1"/>
      <w:numFmt w:val="bullet"/>
      <w:lvlText w:val="•"/>
      <w:lvlJc w:val="left"/>
      <w:pPr>
        <w:tabs>
          <w:tab w:val="num" w:pos="2880"/>
        </w:tabs>
        <w:ind w:left="2880" w:hanging="360"/>
      </w:pPr>
      <w:rPr>
        <w:rFonts w:ascii="Arial" w:hAnsi="Arial" w:hint="default"/>
      </w:rPr>
    </w:lvl>
    <w:lvl w:ilvl="4" w:tplc="7520BDD8" w:tentative="1">
      <w:start w:val="1"/>
      <w:numFmt w:val="bullet"/>
      <w:lvlText w:val="•"/>
      <w:lvlJc w:val="left"/>
      <w:pPr>
        <w:tabs>
          <w:tab w:val="num" w:pos="3600"/>
        </w:tabs>
        <w:ind w:left="3600" w:hanging="360"/>
      </w:pPr>
      <w:rPr>
        <w:rFonts w:ascii="Arial" w:hAnsi="Arial" w:hint="default"/>
      </w:rPr>
    </w:lvl>
    <w:lvl w:ilvl="5" w:tplc="8B604862" w:tentative="1">
      <w:start w:val="1"/>
      <w:numFmt w:val="bullet"/>
      <w:lvlText w:val="•"/>
      <w:lvlJc w:val="left"/>
      <w:pPr>
        <w:tabs>
          <w:tab w:val="num" w:pos="4320"/>
        </w:tabs>
        <w:ind w:left="4320" w:hanging="360"/>
      </w:pPr>
      <w:rPr>
        <w:rFonts w:ascii="Arial" w:hAnsi="Arial" w:hint="default"/>
      </w:rPr>
    </w:lvl>
    <w:lvl w:ilvl="6" w:tplc="4DE00F48" w:tentative="1">
      <w:start w:val="1"/>
      <w:numFmt w:val="bullet"/>
      <w:lvlText w:val="•"/>
      <w:lvlJc w:val="left"/>
      <w:pPr>
        <w:tabs>
          <w:tab w:val="num" w:pos="5040"/>
        </w:tabs>
        <w:ind w:left="5040" w:hanging="360"/>
      </w:pPr>
      <w:rPr>
        <w:rFonts w:ascii="Arial" w:hAnsi="Arial" w:hint="default"/>
      </w:rPr>
    </w:lvl>
    <w:lvl w:ilvl="7" w:tplc="ADE82438" w:tentative="1">
      <w:start w:val="1"/>
      <w:numFmt w:val="bullet"/>
      <w:lvlText w:val="•"/>
      <w:lvlJc w:val="left"/>
      <w:pPr>
        <w:tabs>
          <w:tab w:val="num" w:pos="5760"/>
        </w:tabs>
        <w:ind w:left="5760" w:hanging="360"/>
      </w:pPr>
      <w:rPr>
        <w:rFonts w:ascii="Arial" w:hAnsi="Arial" w:hint="default"/>
      </w:rPr>
    </w:lvl>
    <w:lvl w:ilvl="8" w:tplc="E7CAB8E4" w:tentative="1">
      <w:start w:val="1"/>
      <w:numFmt w:val="bullet"/>
      <w:lvlText w:val="•"/>
      <w:lvlJc w:val="left"/>
      <w:pPr>
        <w:tabs>
          <w:tab w:val="num" w:pos="6480"/>
        </w:tabs>
        <w:ind w:left="6480" w:hanging="360"/>
      </w:pPr>
      <w:rPr>
        <w:rFonts w:ascii="Arial" w:hAnsi="Arial" w:hint="default"/>
      </w:rPr>
    </w:lvl>
  </w:abstractNum>
  <w:abstractNum w:abstractNumId="5">
    <w:nsid w:val="04DA3D00"/>
    <w:multiLevelType w:val="hybridMultilevel"/>
    <w:tmpl w:val="1DFA7342"/>
    <w:lvl w:ilvl="0" w:tplc="5642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194509"/>
    <w:multiLevelType w:val="hybridMultilevel"/>
    <w:tmpl w:val="E76E1116"/>
    <w:lvl w:ilvl="0" w:tplc="88F6DF60">
      <w:start w:val="1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8B0682A"/>
    <w:multiLevelType w:val="hybridMultilevel"/>
    <w:tmpl w:val="AEBC10FA"/>
    <w:lvl w:ilvl="0" w:tplc="96E4534C">
      <w:start w:val="1"/>
      <w:numFmt w:val="bullet"/>
      <w:lvlText w:val="•"/>
      <w:lvlJc w:val="left"/>
      <w:pPr>
        <w:tabs>
          <w:tab w:val="num" w:pos="720"/>
        </w:tabs>
        <w:ind w:left="720" w:hanging="360"/>
      </w:pPr>
      <w:rPr>
        <w:rFonts w:ascii="Arial" w:hAnsi="Arial" w:hint="default"/>
      </w:rPr>
    </w:lvl>
    <w:lvl w:ilvl="1" w:tplc="06A6719C" w:tentative="1">
      <w:start w:val="1"/>
      <w:numFmt w:val="bullet"/>
      <w:lvlText w:val="•"/>
      <w:lvlJc w:val="left"/>
      <w:pPr>
        <w:tabs>
          <w:tab w:val="num" w:pos="1440"/>
        </w:tabs>
        <w:ind w:left="1440" w:hanging="360"/>
      </w:pPr>
      <w:rPr>
        <w:rFonts w:ascii="Arial" w:hAnsi="Arial" w:hint="default"/>
      </w:rPr>
    </w:lvl>
    <w:lvl w:ilvl="2" w:tplc="0C2C5C5E" w:tentative="1">
      <w:start w:val="1"/>
      <w:numFmt w:val="bullet"/>
      <w:lvlText w:val="•"/>
      <w:lvlJc w:val="left"/>
      <w:pPr>
        <w:tabs>
          <w:tab w:val="num" w:pos="2160"/>
        </w:tabs>
        <w:ind w:left="2160" w:hanging="360"/>
      </w:pPr>
      <w:rPr>
        <w:rFonts w:ascii="Arial" w:hAnsi="Arial" w:hint="default"/>
      </w:rPr>
    </w:lvl>
    <w:lvl w:ilvl="3" w:tplc="EF924912" w:tentative="1">
      <w:start w:val="1"/>
      <w:numFmt w:val="bullet"/>
      <w:lvlText w:val="•"/>
      <w:lvlJc w:val="left"/>
      <w:pPr>
        <w:tabs>
          <w:tab w:val="num" w:pos="2880"/>
        </w:tabs>
        <w:ind w:left="2880" w:hanging="360"/>
      </w:pPr>
      <w:rPr>
        <w:rFonts w:ascii="Arial" w:hAnsi="Arial" w:hint="default"/>
      </w:rPr>
    </w:lvl>
    <w:lvl w:ilvl="4" w:tplc="CA0A6B68" w:tentative="1">
      <w:start w:val="1"/>
      <w:numFmt w:val="bullet"/>
      <w:lvlText w:val="•"/>
      <w:lvlJc w:val="left"/>
      <w:pPr>
        <w:tabs>
          <w:tab w:val="num" w:pos="3600"/>
        </w:tabs>
        <w:ind w:left="3600" w:hanging="360"/>
      </w:pPr>
      <w:rPr>
        <w:rFonts w:ascii="Arial" w:hAnsi="Arial" w:hint="default"/>
      </w:rPr>
    </w:lvl>
    <w:lvl w:ilvl="5" w:tplc="150E11EA" w:tentative="1">
      <w:start w:val="1"/>
      <w:numFmt w:val="bullet"/>
      <w:lvlText w:val="•"/>
      <w:lvlJc w:val="left"/>
      <w:pPr>
        <w:tabs>
          <w:tab w:val="num" w:pos="4320"/>
        </w:tabs>
        <w:ind w:left="4320" w:hanging="360"/>
      </w:pPr>
      <w:rPr>
        <w:rFonts w:ascii="Arial" w:hAnsi="Arial" w:hint="default"/>
      </w:rPr>
    </w:lvl>
    <w:lvl w:ilvl="6" w:tplc="8D406A1E" w:tentative="1">
      <w:start w:val="1"/>
      <w:numFmt w:val="bullet"/>
      <w:lvlText w:val="•"/>
      <w:lvlJc w:val="left"/>
      <w:pPr>
        <w:tabs>
          <w:tab w:val="num" w:pos="5040"/>
        </w:tabs>
        <w:ind w:left="5040" w:hanging="360"/>
      </w:pPr>
      <w:rPr>
        <w:rFonts w:ascii="Arial" w:hAnsi="Arial" w:hint="default"/>
      </w:rPr>
    </w:lvl>
    <w:lvl w:ilvl="7" w:tplc="663A2C0A" w:tentative="1">
      <w:start w:val="1"/>
      <w:numFmt w:val="bullet"/>
      <w:lvlText w:val="•"/>
      <w:lvlJc w:val="left"/>
      <w:pPr>
        <w:tabs>
          <w:tab w:val="num" w:pos="5760"/>
        </w:tabs>
        <w:ind w:left="5760" w:hanging="360"/>
      </w:pPr>
      <w:rPr>
        <w:rFonts w:ascii="Arial" w:hAnsi="Arial" w:hint="default"/>
      </w:rPr>
    </w:lvl>
    <w:lvl w:ilvl="8" w:tplc="FD703DB0" w:tentative="1">
      <w:start w:val="1"/>
      <w:numFmt w:val="bullet"/>
      <w:lvlText w:val="•"/>
      <w:lvlJc w:val="left"/>
      <w:pPr>
        <w:tabs>
          <w:tab w:val="num" w:pos="6480"/>
        </w:tabs>
        <w:ind w:left="6480" w:hanging="360"/>
      </w:pPr>
      <w:rPr>
        <w:rFonts w:ascii="Arial" w:hAnsi="Arial" w:hint="default"/>
      </w:rPr>
    </w:lvl>
  </w:abstractNum>
  <w:abstractNum w:abstractNumId="8">
    <w:nsid w:val="09EC5D62"/>
    <w:multiLevelType w:val="hybridMultilevel"/>
    <w:tmpl w:val="A9DE5A76"/>
    <w:lvl w:ilvl="0" w:tplc="EEB2D9B6">
      <w:start w:val="1"/>
      <w:numFmt w:val="bullet"/>
      <w:lvlText w:val="•"/>
      <w:lvlJc w:val="left"/>
      <w:pPr>
        <w:tabs>
          <w:tab w:val="num" w:pos="720"/>
        </w:tabs>
        <w:ind w:left="720" w:hanging="360"/>
      </w:pPr>
      <w:rPr>
        <w:rFonts w:ascii="Arial" w:hAnsi="Arial" w:hint="default"/>
      </w:rPr>
    </w:lvl>
    <w:lvl w:ilvl="1" w:tplc="BB846D1A" w:tentative="1">
      <w:start w:val="1"/>
      <w:numFmt w:val="bullet"/>
      <w:lvlText w:val="•"/>
      <w:lvlJc w:val="left"/>
      <w:pPr>
        <w:tabs>
          <w:tab w:val="num" w:pos="1440"/>
        </w:tabs>
        <w:ind w:left="1440" w:hanging="360"/>
      </w:pPr>
      <w:rPr>
        <w:rFonts w:ascii="Arial" w:hAnsi="Arial" w:hint="default"/>
      </w:rPr>
    </w:lvl>
    <w:lvl w:ilvl="2" w:tplc="1B607A1C" w:tentative="1">
      <w:start w:val="1"/>
      <w:numFmt w:val="bullet"/>
      <w:lvlText w:val="•"/>
      <w:lvlJc w:val="left"/>
      <w:pPr>
        <w:tabs>
          <w:tab w:val="num" w:pos="2160"/>
        </w:tabs>
        <w:ind w:left="2160" w:hanging="360"/>
      </w:pPr>
      <w:rPr>
        <w:rFonts w:ascii="Arial" w:hAnsi="Arial" w:hint="default"/>
      </w:rPr>
    </w:lvl>
    <w:lvl w:ilvl="3" w:tplc="1C7033F4" w:tentative="1">
      <w:start w:val="1"/>
      <w:numFmt w:val="bullet"/>
      <w:lvlText w:val="•"/>
      <w:lvlJc w:val="left"/>
      <w:pPr>
        <w:tabs>
          <w:tab w:val="num" w:pos="2880"/>
        </w:tabs>
        <w:ind w:left="2880" w:hanging="360"/>
      </w:pPr>
      <w:rPr>
        <w:rFonts w:ascii="Arial" w:hAnsi="Arial" w:hint="default"/>
      </w:rPr>
    </w:lvl>
    <w:lvl w:ilvl="4" w:tplc="7FA457EA" w:tentative="1">
      <w:start w:val="1"/>
      <w:numFmt w:val="bullet"/>
      <w:lvlText w:val="•"/>
      <w:lvlJc w:val="left"/>
      <w:pPr>
        <w:tabs>
          <w:tab w:val="num" w:pos="3600"/>
        </w:tabs>
        <w:ind w:left="3600" w:hanging="360"/>
      </w:pPr>
      <w:rPr>
        <w:rFonts w:ascii="Arial" w:hAnsi="Arial" w:hint="default"/>
      </w:rPr>
    </w:lvl>
    <w:lvl w:ilvl="5" w:tplc="004CA6E8" w:tentative="1">
      <w:start w:val="1"/>
      <w:numFmt w:val="bullet"/>
      <w:lvlText w:val="•"/>
      <w:lvlJc w:val="left"/>
      <w:pPr>
        <w:tabs>
          <w:tab w:val="num" w:pos="4320"/>
        </w:tabs>
        <w:ind w:left="4320" w:hanging="360"/>
      </w:pPr>
      <w:rPr>
        <w:rFonts w:ascii="Arial" w:hAnsi="Arial" w:hint="default"/>
      </w:rPr>
    </w:lvl>
    <w:lvl w:ilvl="6" w:tplc="90E29FB8" w:tentative="1">
      <w:start w:val="1"/>
      <w:numFmt w:val="bullet"/>
      <w:lvlText w:val="•"/>
      <w:lvlJc w:val="left"/>
      <w:pPr>
        <w:tabs>
          <w:tab w:val="num" w:pos="5040"/>
        </w:tabs>
        <w:ind w:left="5040" w:hanging="360"/>
      </w:pPr>
      <w:rPr>
        <w:rFonts w:ascii="Arial" w:hAnsi="Arial" w:hint="default"/>
      </w:rPr>
    </w:lvl>
    <w:lvl w:ilvl="7" w:tplc="C31231FA" w:tentative="1">
      <w:start w:val="1"/>
      <w:numFmt w:val="bullet"/>
      <w:lvlText w:val="•"/>
      <w:lvlJc w:val="left"/>
      <w:pPr>
        <w:tabs>
          <w:tab w:val="num" w:pos="5760"/>
        </w:tabs>
        <w:ind w:left="5760" w:hanging="360"/>
      </w:pPr>
      <w:rPr>
        <w:rFonts w:ascii="Arial" w:hAnsi="Arial" w:hint="default"/>
      </w:rPr>
    </w:lvl>
    <w:lvl w:ilvl="8" w:tplc="B6BE0ABE" w:tentative="1">
      <w:start w:val="1"/>
      <w:numFmt w:val="bullet"/>
      <w:lvlText w:val="•"/>
      <w:lvlJc w:val="left"/>
      <w:pPr>
        <w:tabs>
          <w:tab w:val="num" w:pos="6480"/>
        </w:tabs>
        <w:ind w:left="6480" w:hanging="360"/>
      </w:pPr>
      <w:rPr>
        <w:rFonts w:ascii="Arial" w:hAnsi="Arial" w:hint="default"/>
      </w:rPr>
    </w:lvl>
  </w:abstractNum>
  <w:abstractNum w:abstractNumId="9">
    <w:nsid w:val="0A75680D"/>
    <w:multiLevelType w:val="hybridMultilevel"/>
    <w:tmpl w:val="031A62C4"/>
    <w:lvl w:ilvl="0" w:tplc="89561774">
      <w:start w:val="1"/>
      <w:numFmt w:val="bullet"/>
      <w:lvlText w:val="•"/>
      <w:lvlJc w:val="left"/>
      <w:pPr>
        <w:tabs>
          <w:tab w:val="num" w:pos="720"/>
        </w:tabs>
        <w:ind w:left="720" w:hanging="360"/>
      </w:pPr>
      <w:rPr>
        <w:rFonts w:ascii="Arial" w:hAnsi="Arial" w:hint="default"/>
      </w:rPr>
    </w:lvl>
    <w:lvl w:ilvl="1" w:tplc="236C47C0" w:tentative="1">
      <w:start w:val="1"/>
      <w:numFmt w:val="bullet"/>
      <w:lvlText w:val="•"/>
      <w:lvlJc w:val="left"/>
      <w:pPr>
        <w:tabs>
          <w:tab w:val="num" w:pos="1440"/>
        </w:tabs>
        <w:ind w:left="1440" w:hanging="360"/>
      </w:pPr>
      <w:rPr>
        <w:rFonts w:ascii="Arial" w:hAnsi="Arial" w:hint="default"/>
      </w:rPr>
    </w:lvl>
    <w:lvl w:ilvl="2" w:tplc="DDB64AE6" w:tentative="1">
      <w:start w:val="1"/>
      <w:numFmt w:val="bullet"/>
      <w:lvlText w:val="•"/>
      <w:lvlJc w:val="left"/>
      <w:pPr>
        <w:tabs>
          <w:tab w:val="num" w:pos="2160"/>
        </w:tabs>
        <w:ind w:left="2160" w:hanging="360"/>
      </w:pPr>
      <w:rPr>
        <w:rFonts w:ascii="Arial" w:hAnsi="Arial" w:hint="default"/>
      </w:rPr>
    </w:lvl>
    <w:lvl w:ilvl="3" w:tplc="D9F05D4A" w:tentative="1">
      <w:start w:val="1"/>
      <w:numFmt w:val="bullet"/>
      <w:lvlText w:val="•"/>
      <w:lvlJc w:val="left"/>
      <w:pPr>
        <w:tabs>
          <w:tab w:val="num" w:pos="2880"/>
        </w:tabs>
        <w:ind w:left="2880" w:hanging="360"/>
      </w:pPr>
      <w:rPr>
        <w:rFonts w:ascii="Arial" w:hAnsi="Arial" w:hint="default"/>
      </w:rPr>
    </w:lvl>
    <w:lvl w:ilvl="4" w:tplc="66B49F92" w:tentative="1">
      <w:start w:val="1"/>
      <w:numFmt w:val="bullet"/>
      <w:lvlText w:val="•"/>
      <w:lvlJc w:val="left"/>
      <w:pPr>
        <w:tabs>
          <w:tab w:val="num" w:pos="3600"/>
        </w:tabs>
        <w:ind w:left="3600" w:hanging="360"/>
      </w:pPr>
      <w:rPr>
        <w:rFonts w:ascii="Arial" w:hAnsi="Arial" w:hint="default"/>
      </w:rPr>
    </w:lvl>
    <w:lvl w:ilvl="5" w:tplc="474C9596" w:tentative="1">
      <w:start w:val="1"/>
      <w:numFmt w:val="bullet"/>
      <w:lvlText w:val="•"/>
      <w:lvlJc w:val="left"/>
      <w:pPr>
        <w:tabs>
          <w:tab w:val="num" w:pos="4320"/>
        </w:tabs>
        <w:ind w:left="4320" w:hanging="360"/>
      </w:pPr>
      <w:rPr>
        <w:rFonts w:ascii="Arial" w:hAnsi="Arial" w:hint="default"/>
      </w:rPr>
    </w:lvl>
    <w:lvl w:ilvl="6" w:tplc="03FC12C4" w:tentative="1">
      <w:start w:val="1"/>
      <w:numFmt w:val="bullet"/>
      <w:lvlText w:val="•"/>
      <w:lvlJc w:val="left"/>
      <w:pPr>
        <w:tabs>
          <w:tab w:val="num" w:pos="5040"/>
        </w:tabs>
        <w:ind w:left="5040" w:hanging="360"/>
      </w:pPr>
      <w:rPr>
        <w:rFonts w:ascii="Arial" w:hAnsi="Arial" w:hint="default"/>
      </w:rPr>
    </w:lvl>
    <w:lvl w:ilvl="7" w:tplc="3DA40A84" w:tentative="1">
      <w:start w:val="1"/>
      <w:numFmt w:val="bullet"/>
      <w:lvlText w:val="•"/>
      <w:lvlJc w:val="left"/>
      <w:pPr>
        <w:tabs>
          <w:tab w:val="num" w:pos="5760"/>
        </w:tabs>
        <w:ind w:left="5760" w:hanging="360"/>
      </w:pPr>
      <w:rPr>
        <w:rFonts w:ascii="Arial" w:hAnsi="Arial" w:hint="default"/>
      </w:rPr>
    </w:lvl>
    <w:lvl w:ilvl="8" w:tplc="BCF219C6" w:tentative="1">
      <w:start w:val="1"/>
      <w:numFmt w:val="bullet"/>
      <w:lvlText w:val="•"/>
      <w:lvlJc w:val="left"/>
      <w:pPr>
        <w:tabs>
          <w:tab w:val="num" w:pos="6480"/>
        </w:tabs>
        <w:ind w:left="6480" w:hanging="360"/>
      </w:pPr>
      <w:rPr>
        <w:rFonts w:ascii="Arial" w:hAnsi="Arial" w:hint="default"/>
      </w:rPr>
    </w:lvl>
  </w:abstractNum>
  <w:abstractNum w:abstractNumId="10">
    <w:nsid w:val="0BAA3A00"/>
    <w:multiLevelType w:val="hybridMultilevel"/>
    <w:tmpl w:val="98E88A20"/>
    <w:lvl w:ilvl="0" w:tplc="6F7EB7F8">
      <w:start w:val="1"/>
      <w:numFmt w:val="bullet"/>
      <w:lvlText w:val="•"/>
      <w:lvlJc w:val="left"/>
      <w:pPr>
        <w:tabs>
          <w:tab w:val="num" w:pos="720"/>
        </w:tabs>
        <w:ind w:left="720" w:hanging="360"/>
      </w:pPr>
      <w:rPr>
        <w:rFonts w:ascii="Arial" w:hAnsi="Arial" w:hint="default"/>
      </w:rPr>
    </w:lvl>
    <w:lvl w:ilvl="1" w:tplc="522CFCEE" w:tentative="1">
      <w:start w:val="1"/>
      <w:numFmt w:val="bullet"/>
      <w:lvlText w:val="•"/>
      <w:lvlJc w:val="left"/>
      <w:pPr>
        <w:tabs>
          <w:tab w:val="num" w:pos="1440"/>
        </w:tabs>
        <w:ind w:left="1440" w:hanging="360"/>
      </w:pPr>
      <w:rPr>
        <w:rFonts w:ascii="Arial" w:hAnsi="Arial" w:hint="default"/>
      </w:rPr>
    </w:lvl>
    <w:lvl w:ilvl="2" w:tplc="CF42BFC4" w:tentative="1">
      <w:start w:val="1"/>
      <w:numFmt w:val="bullet"/>
      <w:lvlText w:val="•"/>
      <w:lvlJc w:val="left"/>
      <w:pPr>
        <w:tabs>
          <w:tab w:val="num" w:pos="2160"/>
        </w:tabs>
        <w:ind w:left="2160" w:hanging="360"/>
      </w:pPr>
      <w:rPr>
        <w:rFonts w:ascii="Arial" w:hAnsi="Arial" w:hint="default"/>
      </w:rPr>
    </w:lvl>
    <w:lvl w:ilvl="3" w:tplc="6466FEE0" w:tentative="1">
      <w:start w:val="1"/>
      <w:numFmt w:val="bullet"/>
      <w:lvlText w:val="•"/>
      <w:lvlJc w:val="left"/>
      <w:pPr>
        <w:tabs>
          <w:tab w:val="num" w:pos="2880"/>
        </w:tabs>
        <w:ind w:left="2880" w:hanging="360"/>
      </w:pPr>
      <w:rPr>
        <w:rFonts w:ascii="Arial" w:hAnsi="Arial" w:hint="default"/>
      </w:rPr>
    </w:lvl>
    <w:lvl w:ilvl="4" w:tplc="77940312" w:tentative="1">
      <w:start w:val="1"/>
      <w:numFmt w:val="bullet"/>
      <w:lvlText w:val="•"/>
      <w:lvlJc w:val="left"/>
      <w:pPr>
        <w:tabs>
          <w:tab w:val="num" w:pos="3600"/>
        </w:tabs>
        <w:ind w:left="3600" w:hanging="360"/>
      </w:pPr>
      <w:rPr>
        <w:rFonts w:ascii="Arial" w:hAnsi="Arial" w:hint="default"/>
      </w:rPr>
    </w:lvl>
    <w:lvl w:ilvl="5" w:tplc="4BB0115A" w:tentative="1">
      <w:start w:val="1"/>
      <w:numFmt w:val="bullet"/>
      <w:lvlText w:val="•"/>
      <w:lvlJc w:val="left"/>
      <w:pPr>
        <w:tabs>
          <w:tab w:val="num" w:pos="4320"/>
        </w:tabs>
        <w:ind w:left="4320" w:hanging="360"/>
      </w:pPr>
      <w:rPr>
        <w:rFonts w:ascii="Arial" w:hAnsi="Arial" w:hint="default"/>
      </w:rPr>
    </w:lvl>
    <w:lvl w:ilvl="6" w:tplc="096E0D1C" w:tentative="1">
      <w:start w:val="1"/>
      <w:numFmt w:val="bullet"/>
      <w:lvlText w:val="•"/>
      <w:lvlJc w:val="left"/>
      <w:pPr>
        <w:tabs>
          <w:tab w:val="num" w:pos="5040"/>
        </w:tabs>
        <w:ind w:left="5040" w:hanging="360"/>
      </w:pPr>
      <w:rPr>
        <w:rFonts w:ascii="Arial" w:hAnsi="Arial" w:hint="default"/>
      </w:rPr>
    </w:lvl>
    <w:lvl w:ilvl="7" w:tplc="45BCC780" w:tentative="1">
      <w:start w:val="1"/>
      <w:numFmt w:val="bullet"/>
      <w:lvlText w:val="•"/>
      <w:lvlJc w:val="left"/>
      <w:pPr>
        <w:tabs>
          <w:tab w:val="num" w:pos="5760"/>
        </w:tabs>
        <w:ind w:left="5760" w:hanging="360"/>
      </w:pPr>
      <w:rPr>
        <w:rFonts w:ascii="Arial" w:hAnsi="Arial" w:hint="default"/>
      </w:rPr>
    </w:lvl>
    <w:lvl w:ilvl="8" w:tplc="F7926904" w:tentative="1">
      <w:start w:val="1"/>
      <w:numFmt w:val="bullet"/>
      <w:lvlText w:val="•"/>
      <w:lvlJc w:val="left"/>
      <w:pPr>
        <w:tabs>
          <w:tab w:val="num" w:pos="6480"/>
        </w:tabs>
        <w:ind w:left="6480" w:hanging="360"/>
      </w:pPr>
      <w:rPr>
        <w:rFonts w:ascii="Arial" w:hAnsi="Arial" w:hint="default"/>
      </w:rPr>
    </w:lvl>
  </w:abstractNum>
  <w:abstractNum w:abstractNumId="11">
    <w:nsid w:val="0BE9098F"/>
    <w:multiLevelType w:val="hybridMultilevel"/>
    <w:tmpl w:val="DBA87D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DF40044"/>
    <w:multiLevelType w:val="hybridMultilevel"/>
    <w:tmpl w:val="DCBE0056"/>
    <w:lvl w:ilvl="0" w:tplc="3B7A2BF6">
      <w:start w:val="18"/>
      <w:numFmt w:val="bullet"/>
      <w:lvlText w:val=""/>
      <w:lvlJc w:val="left"/>
      <w:pPr>
        <w:ind w:left="720" w:hanging="360"/>
      </w:pPr>
      <w:rPr>
        <w:rFonts w:ascii="Symbol" w:eastAsiaTheme="minorEastAsia" w:hAnsi="Symbol" w:cstheme="minorHAns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6C1F73"/>
    <w:multiLevelType w:val="hybridMultilevel"/>
    <w:tmpl w:val="3ABA4AE8"/>
    <w:lvl w:ilvl="0" w:tplc="C38C64B0">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5CB4E5D"/>
    <w:multiLevelType w:val="hybridMultilevel"/>
    <w:tmpl w:val="F5508B60"/>
    <w:lvl w:ilvl="0" w:tplc="6F044882">
      <w:start w:val="1"/>
      <w:numFmt w:val="bullet"/>
      <w:lvlText w:val="•"/>
      <w:lvlJc w:val="left"/>
      <w:pPr>
        <w:tabs>
          <w:tab w:val="num" w:pos="720"/>
        </w:tabs>
        <w:ind w:left="720" w:hanging="360"/>
      </w:pPr>
      <w:rPr>
        <w:rFonts w:ascii="Arial" w:hAnsi="Arial" w:hint="default"/>
      </w:rPr>
    </w:lvl>
    <w:lvl w:ilvl="1" w:tplc="FB7A26F8" w:tentative="1">
      <w:start w:val="1"/>
      <w:numFmt w:val="bullet"/>
      <w:lvlText w:val="•"/>
      <w:lvlJc w:val="left"/>
      <w:pPr>
        <w:tabs>
          <w:tab w:val="num" w:pos="1440"/>
        </w:tabs>
        <w:ind w:left="1440" w:hanging="360"/>
      </w:pPr>
      <w:rPr>
        <w:rFonts w:ascii="Arial" w:hAnsi="Arial" w:hint="default"/>
      </w:rPr>
    </w:lvl>
    <w:lvl w:ilvl="2" w:tplc="45727D7A" w:tentative="1">
      <w:start w:val="1"/>
      <w:numFmt w:val="bullet"/>
      <w:lvlText w:val="•"/>
      <w:lvlJc w:val="left"/>
      <w:pPr>
        <w:tabs>
          <w:tab w:val="num" w:pos="2160"/>
        </w:tabs>
        <w:ind w:left="2160" w:hanging="360"/>
      </w:pPr>
      <w:rPr>
        <w:rFonts w:ascii="Arial" w:hAnsi="Arial" w:hint="default"/>
      </w:rPr>
    </w:lvl>
    <w:lvl w:ilvl="3" w:tplc="25823E7A" w:tentative="1">
      <w:start w:val="1"/>
      <w:numFmt w:val="bullet"/>
      <w:lvlText w:val="•"/>
      <w:lvlJc w:val="left"/>
      <w:pPr>
        <w:tabs>
          <w:tab w:val="num" w:pos="2880"/>
        </w:tabs>
        <w:ind w:left="2880" w:hanging="360"/>
      </w:pPr>
      <w:rPr>
        <w:rFonts w:ascii="Arial" w:hAnsi="Arial" w:hint="default"/>
      </w:rPr>
    </w:lvl>
    <w:lvl w:ilvl="4" w:tplc="3D901544" w:tentative="1">
      <w:start w:val="1"/>
      <w:numFmt w:val="bullet"/>
      <w:lvlText w:val="•"/>
      <w:lvlJc w:val="left"/>
      <w:pPr>
        <w:tabs>
          <w:tab w:val="num" w:pos="3600"/>
        </w:tabs>
        <w:ind w:left="3600" w:hanging="360"/>
      </w:pPr>
      <w:rPr>
        <w:rFonts w:ascii="Arial" w:hAnsi="Arial" w:hint="default"/>
      </w:rPr>
    </w:lvl>
    <w:lvl w:ilvl="5" w:tplc="4E800066" w:tentative="1">
      <w:start w:val="1"/>
      <w:numFmt w:val="bullet"/>
      <w:lvlText w:val="•"/>
      <w:lvlJc w:val="left"/>
      <w:pPr>
        <w:tabs>
          <w:tab w:val="num" w:pos="4320"/>
        </w:tabs>
        <w:ind w:left="4320" w:hanging="360"/>
      </w:pPr>
      <w:rPr>
        <w:rFonts w:ascii="Arial" w:hAnsi="Arial" w:hint="default"/>
      </w:rPr>
    </w:lvl>
    <w:lvl w:ilvl="6" w:tplc="932EF482" w:tentative="1">
      <w:start w:val="1"/>
      <w:numFmt w:val="bullet"/>
      <w:lvlText w:val="•"/>
      <w:lvlJc w:val="left"/>
      <w:pPr>
        <w:tabs>
          <w:tab w:val="num" w:pos="5040"/>
        </w:tabs>
        <w:ind w:left="5040" w:hanging="360"/>
      </w:pPr>
      <w:rPr>
        <w:rFonts w:ascii="Arial" w:hAnsi="Arial" w:hint="default"/>
      </w:rPr>
    </w:lvl>
    <w:lvl w:ilvl="7" w:tplc="DFECFD8E" w:tentative="1">
      <w:start w:val="1"/>
      <w:numFmt w:val="bullet"/>
      <w:lvlText w:val="•"/>
      <w:lvlJc w:val="left"/>
      <w:pPr>
        <w:tabs>
          <w:tab w:val="num" w:pos="5760"/>
        </w:tabs>
        <w:ind w:left="5760" w:hanging="360"/>
      </w:pPr>
      <w:rPr>
        <w:rFonts w:ascii="Arial" w:hAnsi="Arial" w:hint="default"/>
      </w:rPr>
    </w:lvl>
    <w:lvl w:ilvl="8" w:tplc="D1BCC7BA" w:tentative="1">
      <w:start w:val="1"/>
      <w:numFmt w:val="bullet"/>
      <w:lvlText w:val="•"/>
      <w:lvlJc w:val="left"/>
      <w:pPr>
        <w:tabs>
          <w:tab w:val="num" w:pos="6480"/>
        </w:tabs>
        <w:ind w:left="6480" w:hanging="360"/>
      </w:pPr>
      <w:rPr>
        <w:rFonts w:ascii="Arial" w:hAnsi="Arial" w:hint="default"/>
      </w:rPr>
    </w:lvl>
  </w:abstractNum>
  <w:abstractNum w:abstractNumId="15">
    <w:nsid w:val="16EC0FBA"/>
    <w:multiLevelType w:val="hybridMultilevel"/>
    <w:tmpl w:val="CCD214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7979C8"/>
    <w:multiLevelType w:val="hybridMultilevel"/>
    <w:tmpl w:val="6A28F2A2"/>
    <w:lvl w:ilvl="0" w:tplc="DE6A20EA">
      <w:start w:val="1"/>
      <w:numFmt w:val="bullet"/>
      <w:lvlText w:val="•"/>
      <w:lvlJc w:val="left"/>
      <w:pPr>
        <w:tabs>
          <w:tab w:val="num" w:pos="720"/>
        </w:tabs>
        <w:ind w:left="720" w:hanging="360"/>
      </w:pPr>
      <w:rPr>
        <w:rFonts w:ascii="Arial" w:hAnsi="Arial" w:hint="default"/>
      </w:rPr>
    </w:lvl>
    <w:lvl w:ilvl="1" w:tplc="26FCEC40" w:tentative="1">
      <w:start w:val="1"/>
      <w:numFmt w:val="bullet"/>
      <w:lvlText w:val="•"/>
      <w:lvlJc w:val="left"/>
      <w:pPr>
        <w:tabs>
          <w:tab w:val="num" w:pos="1440"/>
        </w:tabs>
        <w:ind w:left="1440" w:hanging="360"/>
      </w:pPr>
      <w:rPr>
        <w:rFonts w:ascii="Arial" w:hAnsi="Arial" w:hint="default"/>
      </w:rPr>
    </w:lvl>
    <w:lvl w:ilvl="2" w:tplc="DA08F210" w:tentative="1">
      <w:start w:val="1"/>
      <w:numFmt w:val="bullet"/>
      <w:lvlText w:val="•"/>
      <w:lvlJc w:val="left"/>
      <w:pPr>
        <w:tabs>
          <w:tab w:val="num" w:pos="2160"/>
        </w:tabs>
        <w:ind w:left="2160" w:hanging="360"/>
      </w:pPr>
      <w:rPr>
        <w:rFonts w:ascii="Arial" w:hAnsi="Arial" w:hint="default"/>
      </w:rPr>
    </w:lvl>
    <w:lvl w:ilvl="3" w:tplc="D68C516A" w:tentative="1">
      <w:start w:val="1"/>
      <w:numFmt w:val="bullet"/>
      <w:lvlText w:val="•"/>
      <w:lvlJc w:val="left"/>
      <w:pPr>
        <w:tabs>
          <w:tab w:val="num" w:pos="2880"/>
        </w:tabs>
        <w:ind w:left="2880" w:hanging="360"/>
      </w:pPr>
      <w:rPr>
        <w:rFonts w:ascii="Arial" w:hAnsi="Arial" w:hint="default"/>
      </w:rPr>
    </w:lvl>
    <w:lvl w:ilvl="4" w:tplc="DDE2A10C" w:tentative="1">
      <w:start w:val="1"/>
      <w:numFmt w:val="bullet"/>
      <w:lvlText w:val="•"/>
      <w:lvlJc w:val="left"/>
      <w:pPr>
        <w:tabs>
          <w:tab w:val="num" w:pos="3600"/>
        </w:tabs>
        <w:ind w:left="3600" w:hanging="360"/>
      </w:pPr>
      <w:rPr>
        <w:rFonts w:ascii="Arial" w:hAnsi="Arial" w:hint="default"/>
      </w:rPr>
    </w:lvl>
    <w:lvl w:ilvl="5" w:tplc="BE0671D8" w:tentative="1">
      <w:start w:val="1"/>
      <w:numFmt w:val="bullet"/>
      <w:lvlText w:val="•"/>
      <w:lvlJc w:val="left"/>
      <w:pPr>
        <w:tabs>
          <w:tab w:val="num" w:pos="4320"/>
        </w:tabs>
        <w:ind w:left="4320" w:hanging="360"/>
      </w:pPr>
      <w:rPr>
        <w:rFonts w:ascii="Arial" w:hAnsi="Arial" w:hint="default"/>
      </w:rPr>
    </w:lvl>
    <w:lvl w:ilvl="6" w:tplc="CBF4E57C" w:tentative="1">
      <w:start w:val="1"/>
      <w:numFmt w:val="bullet"/>
      <w:lvlText w:val="•"/>
      <w:lvlJc w:val="left"/>
      <w:pPr>
        <w:tabs>
          <w:tab w:val="num" w:pos="5040"/>
        </w:tabs>
        <w:ind w:left="5040" w:hanging="360"/>
      </w:pPr>
      <w:rPr>
        <w:rFonts w:ascii="Arial" w:hAnsi="Arial" w:hint="default"/>
      </w:rPr>
    </w:lvl>
    <w:lvl w:ilvl="7" w:tplc="57048706" w:tentative="1">
      <w:start w:val="1"/>
      <w:numFmt w:val="bullet"/>
      <w:lvlText w:val="•"/>
      <w:lvlJc w:val="left"/>
      <w:pPr>
        <w:tabs>
          <w:tab w:val="num" w:pos="5760"/>
        </w:tabs>
        <w:ind w:left="5760" w:hanging="360"/>
      </w:pPr>
      <w:rPr>
        <w:rFonts w:ascii="Arial" w:hAnsi="Arial" w:hint="default"/>
      </w:rPr>
    </w:lvl>
    <w:lvl w:ilvl="8" w:tplc="6DF25F72" w:tentative="1">
      <w:start w:val="1"/>
      <w:numFmt w:val="bullet"/>
      <w:lvlText w:val="•"/>
      <w:lvlJc w:val="left"/>
      <w:pPr>
        <w:tabs>
          <w:tab w:val="num" w:pos="6480"/>
        </w:tabs>
        <w:ind w:left="6480" w:hanging="360"/>
      </w:pPr>
      <w:rPr>
        <w:rFonts w:ascii="Arial" w:hAnsi="Arial" w:hint="default"/>
      </w:rPr>
    </w:lvl>
  </w:abstractNum>
  <w:abstractNum w:abstractNumId="17">
    <w:nsid w:val="198B24FB"/>
    <w:multiLevelType w:val="hybridMultilevel"/>
    <w:tmpl w:val="E5F0A5B6"/>
    <w:lvl w:ilvl="0" w:tplc="9FF87D20">
      <w:start w:val="1"/>
      <w:numFmt w:val="bullet"/>
      <w:lvlText w:val="•"/>
      <w:lvlJc w:val="left"/>
      <w:pPr>
        <w:tabs>
          <w:tab w:val="num" w:pos="720"/>
        </w:tabs>
        <w:ind w:left="720" w:hanging="360"/>
      </w:pPr>
      <w:rPr>
        <w:rFonts w:ascii="Arial" w:hAnsi="Arial" w:hint="default"/>
      </w:rPr>
    </w:lvl>
    <w:lvl w:ilvl="1" w:tplc="A61E6092" w:tentative="1">
      <w:start w:val="1"/>
      <w:numFmt w:val="bullet"/>
      <w:lvlText w:val="•"/>
      <w:lvlJc w:val="left"/>
      <w:pPr>
        <w:tabs>
          <w:tab w:val="num" w:pos="1440"/>
        </w:tabs>
        <w:ind w:left="1440" w:hanging="360"/>
      </w:pPr>
      <w:rPr>
        <w:rFonts w:ascii="Arial" w:hAnsi="Arial" w:hint="default"/>
      </w:rPr>
    </w:lvl>
    <w:lvl w:ilvl="2" w:tplc="1CDA1850" w:tentative="1">
      <w:start w:val="1"/>
      <w:numFmt w:val="bullet"/>
      <w:lvlText w:val="•"/>
      <w:lvlJc w:val="left"/>
      <w:pPr>
        <w:tabs>
          <w:tab w:val="num" w:pos="2160"/>
        </w:tabs>
        <w:ind w:left="2160" w:hanging="360"/>
      </w:pPr>
      <w:rPr>
        <w:rFonts w:ascii="Arial" w:hAnsi="Arial" w:hint="default"/>
      </w:rPr>
    </w:lvl>
    <w:lvl w:ilvl="3" w:tplc="23980606" w:tentative="1">
      <w:start w:val="1"/>
      <w:numFmt w:val="bullet"/>
      <w:lvlText w:val="•"/>
      <w:lvlJc w:val="left"/>
      <w:pPr>
        <w:tabs>
          <w:tab w:val="num" w:pos="2880"/>
        </w:tabs>
        <w:ind w:left="2880" w:hanging="360"/>
      </w:pPr>
      <w:rPr>
        <w:rFonts w:ascii="Arial" w:hAnsi="Arial" w:hint="default"/>
      </w:rPr>
    </w:lvl>
    <w:lvl w:ilvl="4" w:tplc="69CACC36" w:tentative="1">
      <w:start w:val="1"/>
      <w:numFmt w:val="bullet"/>
      <w:lvlText w:val="•"/>
      <w:lvlJc w:val="left"/>
      <w:pPr>
        <w:tabs>
          <w:tab w:val="num" w:pos="3600"/>
        </w:tabs>
        <w:ind w:left="3600" w:hanging="360"/>
      </w:pPr>
      <w:rPr>
        <w:rFonts w:ascii="Arial" w:hAnsi="Arial" w:hint="default"/>
      </w:rPr>
    </w:lvl>
    <w:lvl w:ilvl="5" w:tplc="B1D4BFC4" w:tentative="1">
      <w:start w:val="1"/>
      <w:numFmt w:val="bullet"/>
      <w:lvlText w:val="•"/>
      <w:lvlJc w:val="left"/>
      <w:pPr>
        <w:tabs>
          <w:tab w:val="num" w:pos="4320"/>
        </w:tabs>
        <w:ind w:left="4320" w:hanging="360"/>
      </w:pPr>
      <w:rPr>
        <w:rFonts w:ascii="Arial" w:hAnsi="Arial" w:hint="default"/>
      </w:rPr>
    </w:lvl>
    <w:lvl w:ilvl="6" w:tplc="73C6F336" w:tentative="1">
      <w:start w:val="1"/>
      <w:numFmt w:val="bullet"/>
      <w:lvlText w:val="•"/>
      <w:lvlJc w:val="left"/>
      <w:pPr>
        <w:tabs>
          <w:tab w:val="num" w:pos="5040"/>
        </w:tabs>
        <w:ind w:left="5040" w:hanging="360"/>
      </w:pPr>
      <w:rPr>
        <w:rFonts w:ascii="Arial" w:hAnsi="Arial" w:hint="default"/>
      </w:rPr>
    </w:lvl>
    <w:lvl w:ilvl="7" w:tplc="164CDAA2" w:tentative="1">
      <w:start w:val="1"/>
      <w:numFmt w:val="bullet"/>
      <w:lvlText w:val="•"/>
      <w:lvlJc w:val="left"/>
      <w:pPr>
        <w:tabs>
          <w:tab w:val="num" w:pos="5760"/>
        </w:tabs>
        <w:ind w:left="5760" w:hanging="360"/>
      </w:pPr>
      <w:rPr>
        <w:rFonts w:ascii="Arial" w:hAnsi="Arial" w:hint="default"/>
      </w:rPr>
    </w:lvl>
    <w:lvl w:ilvl="8" w:tplc="F20C4AA2" w:tentative="1">
      <w:start w:val="1"/>
      <w:numFmt w:val="bullet"/>
      <w:lvlText w:val="•"/>
      <w:lvlJc w:val="left"/>
      <w:pPr>
        <w:tabs>
          <w:tab w:val="num" w:pos="6480"/>
        </w:tabs>
        <w:ind w:left="6480" w:hanging="360"/>
      </w:pPr>
      <w:rPr>
        <w:rFonts w:ascii="Arial" w:hAnsi="Arial" w:hint="default"/>
      </w:rPr>
    </w:lvl>
  </w:abstractNum>
  <w:abstractNum w:abstractNumId="18">
    <w:nsid w:val="21B004B3"/>
    <w:multiLevelType w:val="hybridMultilevel"/>
    <w:tmpl w:val="DDC68314"/>
    <w:lvl w:ilvl="0" w:tplc="29D8B668">
      <w:start w:val="1"/>
      <w:numFmt w:val="bullet"/>
      <w:lvlText w:val="-"/>
      <w:lvlJc w:val="left"/>
      <w:pPr>
        <w:tabs>
          <w:tab w:val="num" w:pos="720"/>
        </w:tabs>
        <w:ind w:left="720" w:hanging="360"/>
      </w:pPr>
      <w:rPr>
        <w:rFonts w:ascii="Times New Roman" w:hAnsi="Times New Roman" w:hint="default"/>
      </w:rPr>
    </w:lvl>
    <w:lvl w:ilvl="1" w:tplc="59E8A702" w:tentative="1">
      <w:start w:val="1"/>
      <w:numFmt w:val="bullet"/>
      <w:lvlText w:val="-"/>
      <w:lvlJc w:val="left"/>
      <w:pPr>
        <w:tabs>
          <w:tab w:val="num" w:pos="1440"/>
        </w:tabs>
        <w:ind w:left="1440" w:hanging="360"/>
      </w:pPr>
      <w:rPr>
        <w:rFonts w:ascii="Times New Roman" w:hAnsi="Times New Roman" w:hint="default"/>
      </w:rPr>
    </w:lvl>
    <w:lvl w:ilvl="2" w:tplc="81D091E6" w:tentative="1">
      <w:start w:val="1"/>
      <w:numFmt w:val="bullet"/>
      <w:lvlText w:val="-"/>
      <w:lvlJc w:val="left"/>
      <w:pPr>
        <w:tabs>
          <w:tab w:val="num" w:pos="2160"/>
        </w:tabs>
        <w:ind w:left="2160" w:hanging="360"/>
      </w:pPr>
      <w:rPr>
        <w:rFonts w:ascii="Times New Roman" w:hAnsi="Times New Roman" w:hint="default"/>
      </w:rPr>
    </w:lvl>
    <w:lvl w:ilvl="3" w:tplc="D0DAC3C0" w:tentative="1">
      <w:start w:val="1"/>
      <w:numFmt w:val="bullet"/>
      <w:lvlText w:val="-"/>
      <w:lvlJc w:val="left"/>
      <w:pPr>
        <w:tabs>
          <w:tab w:val="num" w:pos="2880"/>
        </w:tabs>
        <w:ind w:left="2880" w:hanging="360"/>
      </w:pPr>
      <w:rPr>
        <w:rFonts w:ascii="Times New Roman" w:hAnsi="Times New Roman" w:hint="default"/>
      </w:rPr>
    </w:lvl>
    <w:lvl w:ilvl="4" w:tplc="2CFAF9EA" w:tentative="1">
      <w:start w:val="1"/>
      <w:numFmt w:val="bullet"/>
      <w:lvlText w:val="-"/>
      <w:lvlJc w:val="left"/>
      <w:pPr>
        <w:tabs>
          <w:tab w:val="num" w:pos="3600"/>
        </w:tabs>
        <w:ind w:left="3600" w:hanging="360"/>
      </w:pPr>
      <w:rPr>
        <w:rFonts w:ascii="Times New Roman" w:hAnsi="Times New Roman" w:hint="default"/>
      </w:rPr>
    </w:lvl>
    <w:lvl w:ilvl="5" w:tplc="2C066AE2" w:tentative="1">
      <w:start w:val="1"/>
      <w:numFmt w:val="bullet"/>
      <w:lvlText w:val="-"/>
      <w:lvlJc w:val="left"/>
      <w:pPr>
        <w:tabs>
          <w:tab w:val="num" w:pos="4320"/>
        </w:tabs>
        <w:ind w:left="4320" w:hanging="360"/>
      </w:pPr>
      <w:rPr>
        <w:rFonts w:ascii="Times New Roman" w:hAnsi="Times New Roman" w:hint="default"/>
      </w:rPr>
    </w:lvl>
    <w:lvl w:ilvl="6" w:tplc="FF749EB6" w:tentative="1">
      <w:start w:val="1"/>
      <w:numFmt w:val="bullet"/>
      <w:lvlText w:val="-"/>
      <w:lvlJc w:val="left"/>
      <w:pPr>
        <w:tabs>
          <w:tab w:val="num" w:pos="5040"/>
        </w:tabs>
        <w:ind w:left="5040" w:hanging="360"/>
      </w:pPr>
      <w:rPr>
        <w:rFonts w:ascii="Times New Roman" w:hAnsi="Times New Roman" w:hint="default"/>
      </w:rPr>
    </w:lvl>
    <w:lvl w:ilvl="7" w:tplc="4CF48FFA" w:tentative="1">
      <w:start w:val="1"/>
      <w:numFmt w:val="bullet"/>
      <w:lvlText w:val="-"/>
      <w:lvlJc w:val="left"/>
      <w:pPr>
        <w:tabs>
          <w:tab w:val="num" w:pos="5760"/>
        </w:tabs>
        <w:ind w:left="5760" w:hanging="360"/>
      </w:pPr>
      <w:rPr>
        <w:rFonts w:ascii="Times New Roman" w:hAnsi="Times New Roman" w:hint="default"/>
      </w:rPr>
    </w:lvl>
    <w:lvl w:ilvl="8" w:tplc="03704E4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1EA355D"/>
    <w:multiLevelType w:val="hybridMultilevel"/>
    <w:tmpl w:val="CC2E9790"/>
    <w:lvl w:ilvl="0" w:tplc="1092320A">
      <w:start w:val="1"/>
      <w:numFmt w:val="bullet"/>
      <w:lvlText w:val="•"/>
      <w:lvlJc w:val="left"/>
      <w:pPr>
        <w:tabs>
          <w:tab w:val="num" w:pos="720"/>
        </w:tabs>
        <w:ind w:left="720" w:hanging="360"/>
      </w:pPr>
      <w:rPr>
        <w:rFonts w:ascii="Arial" w:hAnsi="Arial" w:hint="default"/>
      </w:rPr>
    </w:lvl>
    <w:lvl w:ilvl="1" w:tplc="F6D603E6" w:tentative="1">
      <w:start w:val="1"/>
      <w:numFmt w:val="bullet"/>
      <w:lvlText w:val="•"/>
      <w:lvlJc w:val="left"/>
      <w:pPr>
        <w:tabs>
          <w:tab w:val="num" w:pos="1440"/>
        </w:tabs>
        <w:ind w:left="1440" w:hanging="360"/>
      </w:pPr>
      <w:rPr>
        <w:rFonts w:ascii="Arial" w:hAnsi="Arial" w:hint="default"/>
      </w:rPr>
    </w:lvl>
    <w:lvl w:ilvl="2" w:tplc="F2FAFBAE" w:tentative="1">
      <w:start w:val="1"/>
      <w:numFmt w:val="bullet"/>
      <w:lvlText w:val="•"/>
      <w:lvlJc w:val="left"/>
      <w:pPr>
        <w:tabs>
          <w:tab w:val="num" w:pos="2160"/>
        </w:tabs>
        <w:ind w:left="2160" w:hanging="360"/>
      </w:pPr>
      <w:rPr>
        <w:rFonts w:ascii="Arial" w:hAnsi="Arial" w:hint="default"/>
      </w:rPr>
    </w:lvl>
    <w:lvl w:ilvl="3" w:tplc="E53E0EE8" w:tentative="1">
      <w:start w:val="1"/>
      <w:numFmt w:val="bullet"/>
      <w:lvlText w:val="•"/>
      <w:lvlJc w:val="left"/>
      <w:pPr>
        <w:tabs>
          <w:tab w:val="num" w:pos="2880"/>
        </w:tabs>
        <w:ind w:left="2880" w:hanging="360"/>
      </w:pPr>
      <w:rPr>
        <w:rFonts w:ascii="Arial" w:hAnsi="Arial" w:hint="default"/>
      </w:rPr>
    </w:lvl>
    <w:lvl w:ilvl="4" w:tplc="47006106" w:tentative="1">
      <w:start w:val="1"/>
      <w:numFmt w:val="bullet"/>
      <w:lvlText w:val="•"/>
      <w:lvlJc w:val="left"/>
      <w:pPr>
        <w:tabs>
          <w:tab w:val="num" w:pos="3600"/>
        </w:tabs>
        <w:ind w:left="3600" w:hanging="360"/>
      </w:pPr>
      <w:rPr>
        <w:rFonts w:ascii="Arial" w:hAnsi="Arial" w:hint="default"/>
      </w:rPr>
    </w:lvl>
    <w:lvl w:ilvl="5" w:tplc="947CD314" w:tentative="1">
      <w:start w:val="1"/>
      <w:numFmt w:val="bullet"/>
      <w:lvlText w:val="•"/>
      <w:lvlJc w:val="left"/>
      <w:pPr>
        <w:tabs>
          <w:tab w:val="num" w:pos="4320"/>
        </w:tabs>
        <w:ind w:left="4320" w:hanging="360"/>
      </w:pPr>
      <w:rPr>
        <w:rFonts w:ascii="Arial" w:hAnsi="Arial" w:hint="default"/>
      </w:rPr>
    </w:lvl>
    <w:lvl w:ilvl="6" w:tplc="287C7938" w:tentative="1">
      <w:start w:val="1"/>
      <w:numFmt w:val="bullet"/>
      <w:lvlText w:val="•"/>
      <w:lvlJc w:val="left"/>
      <w:pPr>
        <w:tabs>
          <w:tab w:val="num" w:pos="5040"/>
        </w:tabs>
        <w:ind w:left="5040" w:hanging="360"/>
      </w:pPr>
      <w:rPr>
        <w:rFonts w:ascii="Arial" w:hAnsi="Arial" w:hint="default"/>
      </w:rPr>
    </w:lvl>
    <w:lvl w:ilvl="7" w:tplc="C014718A" w:tentative="1">
      <w:start w:val="1"/>
      <w:numFmt w:val="bullet"/>
      <w:lvlText w:val="•"/>
      <w:lvlJc w:val="left"/>
      <w:pPr>
        <w:tabs>
          <w:tab w:val="num" w:pos="5760"/>
        </w:tabs>
        <w:ind w:left="5760" w:hanging="360"/>
      </w:pPr>
      <w:rPr>
        <w:rFonts w:ascii="Arial" w:hAnsi="Arial" w:hint="default"/>
      </w:rPr>
    </w:lvl>
    <w:lvl w:ilvl="8" w:tplc="177E9224" w:tentative="1">
      <w:start w:val="1"/>
      <w:numFmt w:val="bullet"/>
      <w:lvlText w:val="•"/>
      <w:lvlJc w:val="left"/>
      <w:pPr>
        <w:tabs>
          <w:tab w:val="num" w:pos="6480"/>
        </w:tabs>
        <w:ind w:left="6480" w:hanging="360"/>
      </w:pPr>
      <w:rPr>
        <w:rFonts w:ascii="Arial" w:hAnsi="Arial" w:hint="default"/>
      </w:rPr>
    </w:lvl>
  </w:abstractNum>
  <w:abstractNum w:abstractNumId="20">
    <w:nsid w:val="2461685F"/>
    <w:multiLevelType w:val="hybridMultilevel"/>
    <w:tmpl w:val="904C4A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26B65D2A"/>
    <w:multiLevelType w:val="hybridMultilevel"/>
    <w:tmpl w:val="A27054DC"/>
    <w:lvl w:ilvl="0" w:tplc="E8361AFE">
      <w:start w:val="1"/>
      <w:numFmt w:val="bullet"/>
      <w:lvlText w:val="•"/>
      <w:lvlJc w:val="left"/>
      <w:pPr>
        <w:tabs>
          <w:tab w:val="num" w:pos="720"/>
        </w:tabs>
        <w:ind w:left="720" w:hanging="360"/>
      </w:pPr>
      <w:rPr>
        <w:rFonts w:ascii="Arial" w:hAnsi="Arial" w:hint="default"/>
      </w:rPr>
    </w:lvl>
    <w:lvl w:ilvl="1" w:tplc="C0E81D86" w:tentative="1">
      <w:start w:val="1"/>
      <w:numFmt w:val="bullet"/>
      <w:lvlText w:val="•"/>
      <w:lvlJc w:val="left"/>
      <w:pPr>
        <w:tabs>
          <w:tab w:val="num" w:pos="1440"/>
        </w:tabs>
        <w:ind w:left="1440" w:hanging="360"/>
      </w:pPr>
      <w:rPr>
        <w:rFonts w:ascii="Arial" w:hAnsi="Arial" w:hint="default"/>
      </w:rPr>
    </w:lvl>
    <w:lvl w:ilvl="2" w:tplc="27D6BCFA" w:tentative="1">
      <w:start w:val="1"/>
      <w:numFmt w:val="bullet"/>
      <w:lvlText w:val="•"/>
      <w:lvlJc w:val="left"/>
      <w:pPr>
        <w:tabs>
          <w:tab w:val="num" w:pos="2160"/>
        </w:tabs>
        <w:ind w:left="2160" w:hanging="360"/>
      </w:pPr>
      <w:rPr>
        <w:rFonts w:ascii="Arial" w:hAnsi="Arial" w:hint="default"/>
      </w:rPr>
    </w:lvl>
    <w:lvl w:ilvl="3" w:tplc="55DE7C8A" w:tentative="1">
      <w:start w:val="1"/>
      <w:numFmt w:val="bullet"/>
      <w:lvlText w:val="•"/>
      <w:lvlJc w:val="left"/>
      <w:pPr>
        <w:tabs>
          <w:tab w:val="num" w:pos="2880"/>
        </w:tabs>
        <w:ind w:left="2880" w:hanging="360"/>
      </w:pPr>
      <w:rPr>
        <w:rFonts w:ascii="Arial" w:hAnsi="Arial" w:hint="default"/>
      </w:rPr>
    </w:lvl>
    <w:lvl w:ilvl="4" w:tplc="269EFF22" w:tentative="1">
      <w:start w:val="1"/>
      <w:numFmt w:val="bullet"/>
      <w:lvlText w:val="•"/>
      <w:lvlJc w:val="left"/>
      <w:pPr>
        <w:tabs>
          <w:tab w:val="num" w:pos="3600"/>
        </w:tabs>
        <w:ind w:left="3600" w:hanging="360"/>
      </w:pPr>
      <w:rPr>
        <w:rFonts w:ascii="Arial" w:hAnsi="Arial" w:hint="default"/>
      </w:rPr>
    </w:lvl>
    <w:lvl w:ilvl="5" w:tplc="880A87F8" w:tentative="1">
      <w:start w:val="1"/>
      <w:numFmt w:val="bullet"/>
      <w:lvlText w:val="•"/>
      <w:lvlJc w:val="left"/>
      <w:pPr>
        <w:tabs>
          <w:tab w:val="num" w:pos="4320"/>
        </w:tabs>
        <w:ind w:left="4320" w:hanging="360"/>
      </w:pPr>
      <w:rPr>
        <w:rFonts w:ascii="Arial" w:hAnsi="Arial" w:hint="default"/>
      </w:rPr>
    </w:lvl>
    <w:lvl w:ilvl="6" w:tplc="C47440E4" w:tentative="1">
      <w:start w:val="1"/>
      <w:numFmt w:val="bullet"/>
      <w:lvlText w:val="•"/>
      <w:lvlJc w:val="left"/>
      <w:pPr>
        <w:tabs>
          <w:tab w:val="num" w:pos="5040"/>
        </w:tabs>
        <w:ind w:left="5040" w:hanging="360"/>
      </w:pPr>
      <w:rPr>
        <w:rFonts w:ascii="Arial" w:hAnsi="Arial" w:hint="default"/>
      </w:rPr>
    </w:lvl>
    <w:lvl w:ilvl="7" w:tplc="F6A2559A" w:tentative="1">
      <w:start w:val="1"/>
      <w:numFmt w:val="bullet"/>
      <w:lvlText w:val="•"/>
      <w:lvlJc w:val="left"/>
      <w:pPr>
        <w:tabs>
          <w:tab w:val="num" w:pos="5760"/>
        </w:tabs>
        <w:ind w:left="5760" w:hanging="360"/>
      </w:pPr>
      <w:rPr>
        <w:rFonts w:ascii="Arial" w:hAnsi="Arial" w:hint="default"/>
      </w:rPr>
    </w:lvl>
    <w:lvl w:ilvl="8" w:tplc="7C60E8B8" w:tentative="1">
      <w:start w:val="1"/>
      <w:numFmt w:val="bullet"/>
      <w:lvlText w:val="•"/>
      <w:lvlJc w:val="left"/>
      <w:pPr>
        <w:tabs>
          <w:tab w:val="num" w:pos="6480"/>
        </w:tabs>
        <w:ind w:left="6480" w:hanging="360"/>
      </w:pPr>
      <w:rPr>
        <w:rFonts w:ascii="Arial" w:hAnsi="Arial" w:hint="default"/>
      </w:rPr>
    </w:lvl>
  </w:abstractNum>
  <w:abstractNum w:abstractNumId="22">
    <w:nsid w:val="284E6909"/>
    <w:multiLevelType w:val="hybridMultilevel"/>
    <w:tmpl w:val="78749BB0"/>
    <w:lvl w:ilvl="0" w:tplc="9A32EBC4">
      <w:start w:val="5"/>
      <w:numFmt w:val="bullet"/>
      <w:lvlText w:val="-"/>
      <w:lvlJc w:val="left"/>
      <w:pPr>
        <w:ind w:left="870" w:hanging="360"/>
      </w:pPr>
      <w:rPr>
        <w:rFonts w:ascii="Calibri" w:eastAsiaTheme="minorHAnsi" w:hAnsi="Calibri" w:cs="Calibr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3">
    <w:nsid w:val="2A2B5D53"/>
    <w:multiLevelType w:val="hybridMultilevel"/>
    <w:tmpl w:val="4C607CD0"/>
    <w:lvl w:ilvl="0" w:tplc="839094C2">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2F016944"/>
    <w:multiLevelType w:val="hybridMultilevel"/>
    <w:tmpl w:val="BD82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9D40AB"/>
    <w:multiLevelType w:val="hybridMultilevel"/>
    <w:tmpl w:val="2520C4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2093748"/>
    <w:multiLevelType w:val="hybridMultilevel"/>
    <w:tmpl w:val="64D6F92A"/>
    <w:lvl w:ilvl="0" w:tplc="51F80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2D2240"/>
    <w:multiLevelType w:val="hybridMultilevel"/>
    <w:tmpl w:val="71E862E4"/>
    <w:lvl w:ilvl="0" w:tplc="3A5C52F2">
      <w:start w:val="1"/>
      <w:numFmt w:val="bullet"/>
      <w:lvlText w:val="•"/>
      <w:lvlJc w:val="left"/>
      <w:pPr>
        <w:tabs>
          <w:tab w:val="num" w:pos="720"/>
        </w:tabs>
        <w:ind w:left="720" w:hanging="360"/>
      </w:pPr>
      <w:rPr>
        <w:rFonts w:ascii="Arial" w:hAnsi="Arial" w:hint="default"/>
      </w:rPr>
    </w:lvl>
    <w:lvl w:ilvl="1" w:tplc="76A88CFE" w:tentative="1">
      <w:start w:val="1"/>
      <w:numFmt w:val="bullet"/>
      <w:lvlText w:val="•"/>
      <w:lvlJc w:val="left"/>
      <w:pPr>
        <w:tabs>
          <w:tab w:val="num" w:pos="1440"/>
        </w:tabs>
        <w:ind w:left="1440" w:hanging="360"/>
      </w:pPr>
      <w:rPr>
        <w:rFonts w:ascii="Arial" w:hAnsi="Arial" w:hint="default"/>
      </w:rPr>
    </w:lvl>
    <w:lvl w:ilvl="2" w:tplc="52AE556A" w:tentative="1">
      <w:start w:val="1"/>
      <w:numFmt w:val="bullet"/>
      <w:lvlText w:val="•"/>
      <w:lvlJc w:val="left"/>
      <w:pPr>
        <w:tabs>
          <w:tab w:val="num" w:pos="2160"/>
        </w:tabs>
        <w:ind w:left="2160" w:hanging="360"/>
      </w:pPr>
      <w:rPr>
        <w:rFonts w:ascii="Arial" w:hAnsi="Arial" w:hint="default"/>
      </w:rPr>
    </w:lvl>
    <w:lvl w:ilvl="3" w:tplc="2D265876" w:tentative="1">
      <w:start w:val="1"/>
      <w:numFmt w:val="bullet"/>
      <w:lvlText w:val="•"/>
      <w:lvlJc w:val="left"/>
      <w:pPr>
        <w:tabs>
          <w:tab w:val="num" w:pos="2880"/>
        </w:tabs>
        <w:ind w:left="2880" w:hanging="360"/>
      </w:pPr>
      <w:rPr>
        <w:rFonts w:ascii="Arial" w:hAnsi="Arial" w:hint="default"/>
      </w:rPr>
    </w:lvl>
    <w:lvl w:ilvl="4" w:tplc="1BA2783C" w:tentative="1">
      <w:start w:val="1"/>
      <w:numFmt w:val="bullet"/>
      <w:lvlText w:val="•"/>
      <w:lvlJc w:val="left"/>
      <w:pPr>
        <w:tabs>
          <w:tab w:val="num" w:pos="3600"/>
        </w:tabs>
        <w:ind w:left="3600" w:hanging="360"/>
      </w:pPr>
      <w:rPr>
        <w:rFonts w:ascii="Arial" w:hAnsi="Arial" w:hint="default"/>
      </w:rPr>
    </w:lvl>
    <w:lvl w:ilvl="5" w:tplc="2E583F1C" w:tentative="1">
      <w:start w:val="1"/>
      <w:numFmt w:val="bullet"/>
      <w:lvlText w:val="•"/>
      <w:lvlJc w:val="left"/>
      <w:pPr>
        <w:tabs>
          <w:tab w:val="num" w:pos="4320"/>
        </w:tabs>
        <w:ind w:left="4320" w:hanging="360"/>
      </w:pPr>
      <w:rPr>
        <w:rFonts w:ascii="Arial" w:hAnsi="Arial" w:hint="default"/>
      </w:rPr>
    </w:lvl>
    <w:lvl w:ilvl="6" w:tplc="A5FE95F8" w:tentative="1">
      <w:start w:val="1"/>
      <w:numFmt w:val="bullet"/>
      <w:lvlText w:val="•"/>
      <w:lvlJc w:val="left"/>
      <w:pPr>
        <w:tabs>
          <w:tab w:val="num" w:pos="5040"/>
        </w:tabs>
        <w:ind w:left="5040" w:hanging="360"/>
      </w:pPr>
      <w:rPr>
        <w:rFonts w:ascii="Arial" w:hAnsi="Arial" w:hint="default"/>
      </w:rPr>
    </w:lvl>
    <w:lvl w:ilvl="7" w:tplc="AF66498E" w:tentative="1">
      <w:start w:val="1"/>
      <w:numFmt w:val="bullet"/>
      <w:lvlText w:val="•"/>
      <w:lvlJc w:val="left"/>
      <w:pPr>
        <w:tabs>
          <w:tab w:val="num" w:pos="5760"/>
        </w:tabs>
        <w:ind w:left="5760" w:hanging="360"/>
      </w:pPr>
      <w:rPr>
        <w:rFonts w:ascii="Arial" w:hAnsi="Arial" w:hint="default"/>
      </w:rPr>
    </w:lvl>
    <w:lvl w:ilvl="8" w:tplc="4BF8F9D4" w:tentative="1">
      <w:start w:val="1"/>
      <w:numFmt w:val="bullet"/>
      <w:lvlText w:val="•"/>
      <w:lvlJc w:val="left"/>
      <w:pPr>
        <w:tabs>
          <w:tab w:val="num" w:pos="6480"/>
        </w:tabs>
        <w:ind w:left="6480" w:hanging="360"/>
      </w:pPr>
      <w:rPr>
        <w:rFonts w:ascii="Arial" w:hAnsi="Arial" w:hint="default"/>
      </w:rPr>
    </w:lvl>
  </w:abstractNum>
  <w:abstractNum w:abstractNumId="28">
    <w:nsid w:val="356E6D52"/>
    <w:multiLevelType w:val="hybridMultilevel"/>
    <w:tmpl w:val="DB6E91AA"/>
    <w:lvl w:ilvl="0" w:tplc="D98C7AAE">
      <w:start w:val="10"/>
      <w:numFmt w:val="decimal"/>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F7231E6"/>
    <w:multiLevelType w:val="hybridMultilevel"/>
    <w:tmpl w:val="C338F7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0E6CD4"/>
    <w:multiLevelType w:val="hybridMultilevel"/>
    <w:tmpl w:val="8ABE04CE"/>
    <w:lvl w:ilvl="0" w:tplc="CE1485FC">
      <w:start w:val="1"/>
      <w:numFmt w:val="bullet"/>
      <w:lvlText w:val=""/>
      <w:lvlJc w:val="left"/>
      <w:pPr>
        <w:tabs>
          <w:tab w:val="num" w:pos="720"/>
        </w:tabs>
        <w:ind w:left="720" w:hanging="360"/>
      </w:pPr>
      <w:rPr>
        <w:rFonts w:ascii="Wingdings" w:hAnsi="Wingdings" w:hint="default"/>
      </w:rPr>
    </w:lvl>
    <w:lvl w:ilvl="1" w:tplc="B7A604CC" w:tentative="1">
      <w:start w:val="1"/>
      <w:numFmt w:val="bullet"/>
      <w:lvlText w:val=""/>
      <w:lvlJc w:val="left"/>
      <w:pPr>
        <w:tabs>
          <w:tab w:val="num" w:pos="1440"/>
        </w:tabs>
        <w:ind w:left="1440" w:hanging="360"/>
      </w:pPr>
      <w:rPr>
        <w:rFonts w:ascii="Wingdings" w:hAnsi="Wingdings" w:hint="default"/>
      </w:rPr>
    </w:lvl>
    <w:lvl w:ilvl="2" w:tplc="83967BDE" w:tentative="1">
      <w:start w:val="1"/>
      <w:numFmt w:val="bullet"/>
      <w:lvlText w:val=""/>
      <w:lvlJc w:val="left"/>
      <w:pPr>
        <w:tabs>
          <w:tab w:val="num" w:pos="2160"/>
        </w:tabs>
        <w:ind w:left="2160" w:hanging="360"/>
      </w:pPr>
      <w:rPr>
        <w:rFonts w:ascii="Wingdings" w:hAnsi="Wingdings" w:hint="default"/>
      </w:rPr>
    </w:lvl>
    <w:lvl w:ilvl="3" w:tplc="4FA01092" w:tentative="1">
      <w:start w:val="1"/>
      <w:numFmt w:val="bullet"/>
      <w:lvlText w:val=""/>
      <w:lvlJc w:val="left"/>
      <w:pPr>
        <w:tabs>
          <w:tab w:val="num" w:pos="2880"/>
        </w:tabs>
        <w:ind w:left="2880" w:hanging="360"/>
      </w:pPr>
      <w:rPr>
        <w:rFonts w:ascii="Wingdings" w:hAnsi="Wingdings" w:hint="default"/>
      </w:rPr>
    </w:lvl>
    <w:lvl w:ilvl="4" w:tplc="EE3CF8A2" w:tentative="1">
      <w:start w:val="1"/>
      <w:numFmt w:val="bullet"/>
      <w:lvlText w:val=""/>
      <w:lvlJc w:val="left"/>
      <w:pPr>
        <w:tabs>
          <w:tab w:val="num" w:pos="3600"/>
        </w:tabs>
        <w:ind w:left="3600" w:hanging="360"/>
      </w:pPr>
      <w:rPr>
        <w:rFonts w:ascii="Wingdings" w:hAnsi="Wingdings" w:hint="default"/>
      </w:rPr>
    </w:lvl>
    <w:lvl w:ilvl="5" w:tplc="090434E2" w:tentative="1">
      <w:start w:val="1"/>
      <w:numFmt w:val="bullet"/>
      <w:lvlText w:val=""/>
      <w:lvlJc w:val="left"/>
      <w:pPr>
        <w:tabs>
          <w:tab w:val="num" w:pos="4320"/>
        </w:tabs>
        <w:ind w:left="4320" w:hanging="360"/>
      </w:pPr>
      <w:rPr>
        <w:rFonts w:ascii="Wingdings" w:hAnsi="Wingdings" w:hint="default"/>
      </w:rPr>
    </w:lvl>
    <w:lvl w:ilvl="6" w:tplc="44E0B2AA" w:tentative="1">
      <w:start w:val="1"/>
      <w:numFmt w:val="bullet"/>
      <w:lvlText w:val=""/>
      <w:lvlJc w:val="left"/>
      <w:pPr>
        <w:tabs>
          <w:tab w:val="num" w:pos="5040"/>
        </w:tabs>
        <w:ind w:left="5040" w:hanging="360"/>
      </w:pPr>
      <w:rPr>
        <w:rFonts w:ascii="Wingdings" w:hAnsi="Wingdings" w:hint="default"/>
      </w:rPr>
    </w:lvl>
    <w:lvl w:ilvl="7" w:tplc="AC94320A" w:tentative="1">
      <w:start w:val="1"/>
      <w:numFmt w:val="bullet"/>
      <w:lvlText w:val=""/>
      <w:lvlJc w:val="left"/>
      <w:pPr>
        <w:tabs>
          <w:tab w:val="num" w:pos="5760"/>
        </w:tabs>
        <w:ind w:left="5760" w:hanging="360"/>
      </w:pPr>
      <w:rPr>
        <w:rFonts w:ascii="Wingdings" w:hAnsi="Wingdings" w:hint="default"/>
      </w:rPr>
    </w:lvl>
    <w:lvl w:ilvl="8" w:tplc="F6D0387C" w:tentative="1">
      <w:start w:val="1"/>
      <w:numFmt w:val="bullet"/>
      <w:lvlText w:val=""/>
      <w:lvlJc w:val="left"/>
      <w:pPr>
        <w:tabs>
          <w:tab w:val="num" w:pos="6480"/>
        </w:tabs>
        <w:ind w:left="6480" w:hanging="360"/>
      </w:pPr>
      <w:rPr>
        <w:rFonts w:ascii="Wingdings" w:hAnsi="Wingdings" w:hint="default"/>
      </w:rPr>
    </w:lvl>
  </w:abstractNum>
  <w:abstractNum w:abstractNumId="31">
    <w:nsid w:val="48A2304F"/>
    <w:multiLevelType w:val="hybridMultilevel"/>
    <w:tmpl w:val="2134177E"/>
    <w:lvl w:ilvl="0" w:tplc="D4C2979E">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690EDA"/>
    <w:multiLevelType w:val="hybridMultilevel"/>
    <w:tmpl w:val="C406AB52"/>
    <w:lvl w:ilvl="0" w:tplc="5D02A91A">
      <w:start w:val="8"/>
      <w:numFmt w:val="decimal"/>
      <w:lvlText w:val="%1"/>
      <w:lvlJc w:val="left"/>
      <w:pPr>
        <w:ind w:left="504" w:hanging="360"/>
      </w:pPr>
      <w:rPr>
        <w:rFonts w:eastAsiaTheme="minorEastAsia" w:cstheme="minorBidi" w:hint="default"/>
        <w:color w:val="000000" w:themeColor="text1"/>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3">
    <w:nsid w:val="50767295"/>
    <w:multiLevelType w:val="hybridMultilevel"/>
    <w:tmpl w:val="FC08601C"/>
    <w:lvl w:ilvl="0" w:tplc="73D8A574">
      <w:start w:val="1"/>
      <w:numFmt w:val="bullet"/>
      <w:lvlText w:val="•"/>
      <w:lvlJc w:val="left"/>
      <w:pPr>
        <w:tabs>
          <w:tab w:val="num" w:pos="720"/>
        </w:tabs>
        <w:ind w:left="720" w:hanging="360"/>
      </w:pPr>
      <w:rPr>
        <w:rFonts w:ascii="Arial" w:hAnsi="Arial" w:hint="default"/>
      </w:rPr>
    </w:lvl>
    <w:lvl w:ilvl="1" w:tplc="02106B90" w:tentative="1">
      <w:start w:val="1"/>
      <w:numFmt w:val="bullet"/>
      <w:lvlText w:val="•"/>
      <w:lvlJc w:val="left"/>
      <w:pPr>
        <w:tabs>
          <w:tab w:val="num" w:pos="1440"/>
        </w:tabs>
        <w:ind w:left="1440" w:hanging="360"/>
      </w:pPr>
      <w:rPr>
        <w:rFonts w:ascii="Arial" w:hAnsi="Arial" w:hint="default"/>
      </w:rPr>
    </w:lvl>
    <w:lvl w:ilvl="2" w:tplc="EB408E10" w:tentative="1">
      <w:start w:val="1"/>
      <w:numFmt w:val="bullet"/>
      <w:lvlText w:val="•"/>
      <w:lvlJc w:val="left"/>
      <w:pPr>
        <w:tabs>
          <w:tab w:val="num" w:pos="2160"/>
        </w:tabs>
        <w:ind w:left="2160" w:hanging="360"/>
      </w:pPr>
      <w:rPr>
        <w:rFonts w:ascii="Arial" w:hAnsi="Arial" w:hint="default"/>
      </w:rPr>
    </w:lvl>
    <w:lvl w:ilvl="3" w:tplc="A4C0036A" w:tentative="1">
      <w:start w:val="1"/>
      <w:numFmt w:val="bullet"/>
      <w:lvlText w:val="•"/>
      <w:lvlJc w:val="left"/>
      <w:pPr>
        <w:tabs>
          <w:tab w:val="num" w:pos="2880"/>
        </w:tabs>
        <w:ind w:left="2880" w:hanging="360"/>
      </w:pPr>
      <w:rPr>
        <w:rFonts w:ascii="Arial" w:hAnsi="Arial" w:hint="default"/>
      </w:rPr>
    </w:lvl>
    <w:lvl w:ilvl="4" w:tplc="5E405476" w:tentative="1">
      <w:start w:val="1"/>
      <w:numFmt w:val="bullet"/>
      <w:lvlText w:val="•"/>
      <w:lvlJc w:val="left"/>
      <w:pPr>
        <w:tabs>
          <w:tab w:val="num" w:pos="3600"/>
        </w:tabs>
        <w:ind w:left="3600" w:hanging="360"/>
      </w:pPr>
      <w:rPr>
        <w:rFonts w:ascii="Arial" w:hAnsi="Arial" w:hint="default"/>
      </w:rPr>
    </w:lvl>
    <w:lvl w:ilvl="5" w:tplc="B4A0F46C" w:tentative="1">
      <w:start w:val="1"/>
      <w:numFmt w:val="bullet"/>
      <w:lvlText w:val="•"/>
      <w:lvlJc w:val="left"/>
      <w:pPr>
        <w:tabs>
          <w:tab w:val="num" w:pos="4320"/>
        </w:tabs>
        <w:ind w:left="4320" w:hanging="360"/>
      </w:pPr>
      <w:rPr>
        <w:rFonts w:ascii="Arial" w:hAnsi="Arial" w:hint="default"/>
      </w:rPr>
    </w:lvl>
    <w:lvl w:ilvl="6" w:tplc="58C03896" w:tentative="1">
      <w:start w:val="1"/>
      <w:numFmt w:val="bullet"/>
      <w:lvlText w:val="•"/>
      <w:lvlJc w:val="left"/>
      <w:pPr>
        <w:tabs>
          <w:tab w:val="num" w:pos="5040"/>
        </w:tabs>
        <w:ind w:left="5040" w:hanging="360"/>
      </w:pPr>
      <w:rPr>
        <w:rFonts w:ascii="Arial" w:hAnsi="Arial" w:hint="default"/>
      </w:rPr>
    </w:lvl>
    <w:lvl w:ilvl="7" w:tplc="64966376" w:tentative="1">
      <w:start w:val="1"/>
      <w:numFmt w:val="bullet"/>
      <w:lvlText w:val="•"/>
      <w:lvlJc w:val="left"/>
      <w:pPr>
        <w:tabs>
          <w:tab w:val="num" w:pos="5760"/>
        </w:tabs>
        <w:ind w:left="5760" w:hanging="360"/>
      </w:pPr>
      <w:rPr>
        <w:rFonts w:ascii="Arial" w:hAnsi="Arial" w:hint="default"/>
      </w:rPr>
    </w:lvl>
    <w:lvl w:ilvl="8" w:tplc="0302D154" w:tentative="1">
      <w:start w:val="1"/>
      <w:numFmt w:val="bullet"/>
      <w:lvlText w:val="•"/>
      <w:lvlJc w:val="left"/>
      <w:pPr>
        <w:tabs>
          <w:tab w:val="num" w:pos="6480"/>
        </w:tabs>
        <w:ind w:left="6480" w:hanging="360"/>
      </w:pPr>
      <w:rPr>
        <w:rFonts w:ascii="Arial" w:hAnsi="Arial" w:hint="default"/>
      </w:rPr>
    </w:lvl>
  </w:abstractNum>
  <w:abstractNum w:abstractNumId="34">
    <w:nsid w:val="508A1784"/>
    <w:multiLevelType w:val="hybridMultilevel"/>
    <w:tmpl w:val="8CFE9692"/>
    <w:lvl w:ilvl="0" w:tplc="6888C96A">
      <w:start w:val="2"/>
      <w:numFmt w:val="bullet"/>
      <w:lvlText w:val=""/>
      <w:lvlJc w:val="left"/>
      <w:pPr>
        <w:ind w:left="1140" w:hanging="360"/>
      </w:pPr>
      <w:rPr>
        <w:rFonts w:ascii="Symbol" w:eastAsiaTheme="minorEastAsia" w:hAnsi="Symbol" w:cstheme="minorBidi" w:hint="default"/>
        <w:color w:val="000000" w:themeColor="text1"/>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
    <w:nsid w:val="518E7A7B"/>
    <w:multiLevelType w:val="hybridMultilevel"/>
    <w:tmpl w:val="236433B8"/>
    <w:lvl w:ilvl="0" w:tplc="A98A9E38">
      <w:start w:val="1"/>
      <w:numFmt w:val="bullet"/>
      <w:lvlText w:val="•"/>
      <w:lvlJc w:val="left"/>
      <w:pPr>
        <w:tabs>
          <w:tab w:val="num" w:pos="720"/>
        </w:tabs>
        <w:ind w:left="720" w:hanging="360"/>
      </w:pPr>
      <w:rPr>
        <w:rFonts w:ascii="Arial" w:hAnsi="Arial" w:hint="default"/>
      </w:rPr>
    </w:lvl>
    <w:lvl w:ilvl="1" w:tplc="7C16EA7C" w:tentative="1">
      <w:start w:val="1"/>
      <w:numFmt w:val="bullet"/>
      <w:lvlText w:val="•"/>
      <w:lvlJc w:val="left"/>
      <w:pPr>
        <w:tabs>
          <w:tab w:val="num" w:pos="1440"/>
        </w:tabs>
        <w:ind w:left="1440" w:hanging="360"/>
      </w:pPr>
      <w:rPr>
        <w:rFonts w:ascii="Arial" w:hAnsi="Arial" w:hint="default"/>
      </w:rPr>
    </w:lvl>
    <w:lvl w:ilvl="2" w:tplc="3176C40A" w:tentative="1">
      <w:start w:val="1"/>
      <w:numFmt w:val="bullet"/>
      <w:lvlText w:val="•"/>
      <w:lvlJc w:val="left"/>
      <w:pPr>
        <w:tabs>
          <w:tab w:val="num" w:pos="2160"/>
        </w:tabs>
        <w:ind w:left="2160" w:hanging="360"/>
      </w:pPr>
      <w:rPr>
        <w:rFonts w:ascii="Arial" w:hAnsi="Arial" w:hint="default"/>
      </w:rPr>
    </w:lvl>
    <w:lvl w:ilvl="3" w:tplc="60CCDE76" w:tentative="1">
      <w:start w:val="1"/>
      <w:numFmt w:val="bullet"/>
      <w:lvlText w:val="•"/>
      <w:lvlJc w:val="left"/>
      <w:pPr>
        <w:tabs>
          <w:tab w:val="num" w:pos="2880"/>
        </w:tabs>
        <w:ind w:left="2880" w:hanging="360"/>
      </w:pPr>
      <w:rPr>
        <w:rFonts w:ascii="Arial" w:hAnsi="Arial" w:hint="default"/>
      </w:rPr>
    </w:lvl>
    <w:lvl w:ilvl="4" w:tplc="18CCC240" w:tentative="1">
      <w:start w:val="1"/>
      <w:numFmt w:val="bullet"/>
      <w:lvlText w:val="•"/>
      <w:lvlJc w:val="left"/>
      <w:pPr>
        <w:tabs>
          <w:tab w:val="num" w:pos="3600"/>
        </w:tabs>
        <w:ind w:left="3600" w:hanging="360"/>
      </w:pPr>
      <w:rPr>
        <w:rFonts w:ascii="Arial" w:hAnsi="Arial" w:hint="default"/>
      </w:rPr>
    </w:lvl>
    <w:lvl w:ilvl="5" w:tplc="8370DC92" w:tentative="1">
      <w:start w:val="1"/>
      <w:numFmt w:val="bullet"/>
      <w:lvlText w:val="•"/>
      <w:lvlJc w:val="left"/>
      <w:pPr>
        <w:tabs>
          <w:tab w:val="num" w:pos="4320"/>
        </w:tabs>
        <w:ind w:left="4320" w:hanging="360"/>
      </w:pPr>
      <w:rPr>
        <w:rFonts w:ascii="Arial" w:hAnsi="Arial" w:hint="default"/>
      </w:rPr>
    </w:lvl>
    <w:lvl w:ilvl="6" w:tplc="77683EDE" w:tentative="1">
      <w:start w:val="1"/>
      <w:numFmt w:val="bullet"/>
      <w:lvlText w:val="•"/>
      <w:lvlJc w:val="left"/>
      <w:pPr>
        <w:tabs>
          <w:tab w:val="num" w:pos="5040"/>
        </w:tabs>
        <w:ind w:left="5040" w:hanging="360"/>
      </w:pPr>
      <w:rPr>
        <w:rFonts w:ascii="Arial" w:hAnsi="Arial" w:hint="default"/>
      </w:rPr>
    </w:lvl>
    <w:lvl w:ilvl="7" w:tplc="4ADE8046" w:tentative="1">
      <w:start w:val="1"/>
      <w:numFmt w:val="bullet"/>
      <w:lvlText w:val="•"/>
      <w:lvlJc w:val="left"/>
      <w:pPr>
        <w:tabs>
          <w:tab w:val="num" w:pos="5760"/>
        </w:tabs>
        <w:ind w:left="5760" w:hanging="360"/>
      </w:pPr>
      <w:rPr>
        <w:rFonts w:ascii="Arial" w:hAnsi="Arial" w:hint="default"/>
      </w:rPr>
    </w:lvl>
    <w:lvl w:ilvl="8" w:tplc="7A3239DA" w:tentative="1">
      <w:start w:val="1"/>
      <w:numFmt w:val="bullet"/>
      <w:lvlText w:val="•"/>
      <w:lvlJc w:val="left"/>
      <w:pPr>
        <w:tabs>
          <w:tab w:val="num" w:pos="6480"/>
        </w:tabs>
        <w:ind w:left="6480" w:hanging="360"/>
      </w:pPr>
      <w:rPr>
        <w:rFonts w:ascii="Arial" w:hAnsi="Arial" w:hint="default"/>
      </w:rPr>
    </w:lvl>
  </w:abstractNum>
  <w:abstractNum w:abstractNumId="36">
    <w:nsid w:val="521C430F"/>
    <w:multiLevelType w:val="hybridMultilevel"/>
    <w:tmpl w:val="A09AD230"/>
    <w:lvl w:ilvl="0" w:tplc="31D03EC0">
      <w:start w:val="1"/>
      <w:numFmt w:val="bullet"/>
      <w:lvlText w:val="•"/>
      <w:lvlJc w:val="left"/>
      <w:pPr>
        <w:tabs>
          <w:tab w:val="num" w:pos="720"/>
        </w:tabs>
        <w:ind w:left="720" w:hanging="360"/>
      </w:pPr>
      <w:rPr>
        <w:rFonts w:ascii="Arial" w:hAnsi="Arial" w:hint="default"/>
      </w:rPr>
    </w:lvl>
    <w:lvl w:ilvl="1" w:tplc="BC104632" w:tentative="1">
      <w:start w:val="1"/>
      <w:numFmt w:val="bullet"/>
      <w:lvlText w:val="•"/>
      <w:lvlJc w:val="left"/>
      <w:pPr>
        <w:tabs>
          <w:tab w:val="num" w:pos="1440"/>
        </w:tabs>
        <w:ind w:left="1440" w:hanging="360"/>
      </w:pPr>
      <w:rPr>
        <w:rFonts w:ascii="Arial" w:hAnsi="Arial" w:hint="default"/>
      </w:rPr>
    </w:lvl>
    <w:lvl w:ilvl="2" w:tplc="46C44E80" w:tentative="1">
      <w:start w:val="1"/>
      <w:numFmt w:val="bullet"/>
      <w:lvlText w:val="•"/>
      <w:lvlJc w:val="left"/>
      <w:pPr>
        <w:tabs>
          <w:tab w:val="num" w:pos="2160"/>
        </w:tabs>
        <w:ind w:left="2160" w:hanging="360"/>
      </w:pPr>
      <w:rPr>
        <w:rFonts w:ascii="Arial" w:hAnsi="Arial" w:hint="default"/>
      </w:rPr>
    </w:lvl>
    <w:lvl w:ilvl="3" w:tplc="165E516E" w:tentative="1">
      <w:start w:val="1"/>
      <w:numFmt w:val="bullet"/>
      <w:lvlText w:val="•"/>
      <w:lvlJc w:val="left"/>
      <w:pPr>
        <w:tabs>
          <w:tab w:val="num" w:pos="2880"/>
        </w:tabs>
        <w:ind w:left="2880" w:hanging="360"/>
      </w:pPr>
      <w:rPr>
        <w:rFonts w:ascii="Arial" w:hAnsi="Arial" w:hint="default"/>
      </w:rPr>
    </w:lvl>
    <w:lvl w:ilvl="4" w:tplc="5B4E475C" w:tentative="1">
      <w:start w:val="1"/>
      <w:numFmt w:val="bullet"/>
      <w:lvlText w:val="•"/>
      <w:lvlJc w:val="left"/>
      <w:pPr>
        <w:tabs>
          <w:tab w:val="num" w:pos="3600"/>
        </w:tabs>
        <w:ind w:left="3600" w:hanging="360"/>
      </w:pPr>
      <w:rPr>
        <w:rFonts w:ascii="Arial" w:hAnsi="Arial" w:hint="default"/>
      </w:rPr>
    </w:lvl>
    <w:lvl w:ilvl="5" w:tplc="2A0A1884" w:tentative="1">
      <w:start w:val="1"/>
      <w:numFmt w:val="bullet"/>
      <w:lvlText w:val="•"/>
      <w:lvlJc w:val="left"/>
      <w:pPr>
        <w:tabs>
          <w:tab w:val="num" w:pos="4320"/>
        </w:tabs>
        <w:ind w:left="4320" w:hanging="360"/>
      </w:pPr>
      <w:rPr>
        <w:rFonts w:ascii="Arial" w:hAnsi="Arial" w:hint="default"/>
      </w:rPr>
    </w:lvl>
    <w:lvl w:ilvl="6" w:tplc="C7D2679C" w:tentative="1">
      <w:start w:val="1"/>
      <w:numFmt w:val="bullet"/>
      <w:lvlText w:val="•"/>
      <w:lvlJc w:val="left"/>
      <w:pPr>
        <w:tabs>
          <w:tab w:val="num" w:pos="5040"/>
        </w:tabs>
        <w:ind w:left="5040" w:hanging="360"/>
      </w:pPr>
      <w:rPr>
        <w:rFonts w:ascii="Arial" w:hAnsi="Arial" w:hint="default"/>
      </w:rPr>
    </w:lvl>
    <w:lvl w:ilvl="7" w:tplc="68F4EAC8" w:tentative="1">
      <w:start w:val="1"/>
      <w:numFmt w:val="bullet"/>
      <w:lvlText w:val="•"/>
      <w:lvlJc w:val="left"/>
      <w:pPr>
        <w:tabs>
          <w:tab w:val="num" w:pos="5760"/>
        </w:tabs>
        <w:ind w:left="5760" w:hanging="360"/>
      </w:pPr>
      <w:rPr>
        <w:rFonts w:ascii="Arial" w:hAnsi="Arial" w:hint="default"/>
      </w:rPr>
    </w:lvl>
    <w:lvl w:ilvl="8" w:tplc="8C9A53C4" w:tentative="1">
      <w:start w:val="1"/>
      <w:numFmt w:val="bullet"/>
      <w:lvlText w:val="•"/>
      <w:lvlJc w:val="left"/>
      <w:pPr>
        <w:tabs>
          <w:tab w:val="num" w:pos="6480"/>
        </w:tabs>
        <w:ind w:left="6480" w:hanging="360"/>
      </w:pPr>
      <w:rPr>
        <w:rFonts w:ascii="Arial" w:hAnsi="Arial" w:hint="default"/>
      </w:rPr>
    </w:lvl>
  </w:abstractNum>
  <w:abstractNum w:abstractNumId="37">
    <w:nsid w:val="573B3FEC"/>
    <w:multiLevelType w:val="hybridMultilevel"/>
    <w:tmpl w:val="A9ACA69A"/>
    <w:lvl w:ilvl="0" w:tplc="0330943E">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8">
    <w:nsid w:val="57CA29F1"/>
    <w:multiLevelType w:val="hybridMultilevel"/>
    <w:tmpl w:val="99DAB264"/>
    <w:lvl w:ilvl="0" w:tplc="4BE02CD2">
      <w:start w:val="1"/>
      <w:numFmt w:val="bullet"/>
      <w:lvlText w:val="•"/>
      <w:lvlJc w:val="left"/>
      <w:pPr>
        <w:tabs>
          <w:tab w:val="num" w:pos="720"/>
        </w:tabs>
        <w:ind w:left="720" w:hanging="360"/>
      </w:pPr>
      <w:rPr>
        <w:rFonts w:ascii="Arial" w:hAnsi="Arial" w:hint="default"/>
      </w:rPr>
    </w:lvl>
    <w:lvl w:ilvl="1" w:tplc="E7EAA88A" w:tentative="1">
      <w:start w:val="1"/>
      <w:numFmt w:val="bullet"/>
      <w:lvlText w:val="•"/>
      <w:lvlJc w:val="left"/>
      <w:pPr>
        <w:tabs>
          <w:tab w:val="num" w:pos="1440"/>
        </w:tabs>
        <w:ind w:left="1440" w:hanging="360"/>
      </w:pPr>
      <w:rPr>
        <w:rFonts w:ascii="Arial" w:hAnsi="Arial" w:hint="default"/>
      </w:rPr>
    </w:lvl>
    <w:lvl w:ilvl="2" w:tplc="2E40D138" w:tentative="1">
      <w:start w:val="1"/>
      <w:numFmt w:val="bullet"/>
      <w:lvlText w:val="•"/>
      <w:lvlJc w:val="left"/>
      <w:pPr>
        <w:tabs>
          <w:tab w:val="num" w:pos="2160"/>
        </w:tabs>
        <w:ind w:left="2160" w:hanging="360"/>
      </w:pPr>
      <w:rPr>
        <w:rFonts w:ascii="Arial" w:hAnsi="Arial" w:hint="default"/>
      </w:rPr>
    </w:lvl>
    <w:lvl w:ilvl="3" w:tplc="D06090B0" w:tentative="1">
      <w:start w:val="1"/>
      <w:numFmt w:val="bullet"/>
      <w:lvlText w:val="•"/>
      <w:lvlJc w:val="left"/>
      <w:pPr>
        <w:tabs>
          <w:tab w:val="num" w:pos="2880"/>
        </w:tabs>
        <w:ind w:left="2880" w:hanging="360"/>
      </w:pPr>
      <w:rPr>
        <w:rFonts w:ascii="Arial" w:hAnsi="Arial" w:hint="default"/>
      </w:rPr>
    </w:lvl>
    <w:lvl w:ilvl="4" w:tplc="151C1044" w:tentative="1">
      <w:start w:val="1"/>
      <w:numFmt w:val="bullet"/>
      <w:lvlText w:val="•"/>
      <w:lvlJc w:val="left"/>
      <w:pPr>
        <w:tabs>
          <w:tab w:val="num" w:pos="3600"/>
        </w:tabs>
        <w:ind w:left="3600" w:hanging="360"/>
      </w:pPr>
      <w:rPr>
        <w:rFonts w:ascii="Arial" w:hAnsi="Arial" w:hint="default"/>
      </w:rPr>
    </w:lvl>
    <w:lvl w:ilvl="5" w:tplc="6396DE6A" w:tentative="1">
      <w:start w:val="1"/>
      <w:numFmt w:val="bullet"/>
      <w:lvlText w:val="•"/>
      <w:lvlJc w:val="left"/>
      <w:pPr>
        <w:tabs>
          <w:tab w:val="num" w:pos="4320"/>
        </w:tabs>
        <w:ind w:left="4320" w:hanging="360"/>
      </w:pPr>
      <w:rPr>
        <w:rFonts w:ascii="Arial" w:hAnsi="Arial" w:hint="default"/>
      </w:rPr>
    </w:lvl>
    <w:lvl w:ilvl="6" w:tplc="095EA432" w:tentative="1">
      <w:start w:val="1"/>
      <w:numFmt w:val="bullet"/>
      <w:lvlText w:val="•"/>
      <w:lvlJc w:val="left"/>
      <w:pPr>
        <w:tabs>
          <w:tab w:val="num" w:pos="5040"/>
        </w:tabs>
        <w:ind w:left="5040" w:hanging="360"/>
      </w:pPr>
      <w:rPr>
        <w:rFonts w:ascii="Arial" w:hAnsi="Arial" w:hint="default"/>
      </w:rPr>
    </w:lvl>
    <w:lvl w:ilvl="7" w:tplc="8C5E6506" w:tentative="1">
      <w:start w:val="1"/>
      <w:numFmt w:val="bullet"/>
      <w:lvlText w:val="•"/>
      <w:lvlJc w:val="left"/>
      <w:pPr>
        <w:tabs>
          <w:tab w:val="num" w:pos="5760"/>
        </w:tabs>
        <w:ind w:left="5760" w:hanging="360"/>
      </w:pPr>
      <w:rPr>
        <w:rFonts w:ascii="Arial" w:hAnsi="Arial" w:hint="default"/>
      </w:rPr>
    </w:lvl>
    <w:lvl w:ilvl="8" w:tplc="FCCEEFA8" w:tentative="1">
      <w:start w:val="1"/>
      <w:numFmt w:val="bullet"/>
      <w:lvlText w:val="•"/>
      <w:lvlJc w:val="left"/>
      <w:pPr>
        <w:tabs>
          <w:tab w:val="num" w:pos="6480"/>
        </w:tabs>
        <w:ind w:left="6480" w:hanging="360"/>
      </w:pPr>
      <w:rPr>
        <w:rFonts w:ascii="Arial" w:hAnsi="Arial" w:hint="default"/>
      </w:rPr>
    </w:lvl>
  </w:abstractNum>
  <w:abstractNum w:abstractNumId="39">
    <w:nsid w:val="5D321180"/>
    <w:multiLevelType w:val="hybridMultilevel"/>
    <w:tmpl w:val="22882A18"/>
    <w:lvl w:ilvl="0" w:tplc="2E32A902">
      <w:start w:val="1"/>
      <w:numFmt w:val="bullet"/>
      <w:lvlText w:val=""/>
      <w:lvlJc w:val="left"/>
      <w:pPr>
        <w:tabs>
          <w:tab w:val="num" w:pos="720"/>
        </w:tabs>
        <w:ind w:left="720" w:hanging="360"/>
      </w:pPr>
      <w:rPr>
        <w:rFonts w:ascii="Symbol" w:hAnsi="Symbol" w:hint="default"/>
      </w:rPr>
    </w:lvl>
    <w:lvl w:ilvl="1" w:tplc="4E2A17FA" w:tentative="1">
      <w:start w:val="1"/>
      <w:numFmt w:val="bullet"/>
      <w:lvlText w:val=""/>
      <w:lvlJc w:val="left"/>
      <w:pPr>
        <w:tabs>
          <w:tab w:val="num" w:pos="1440"/>
        </w:tabs>
        <w:ind w:left="1440" w:hanging="360"/>
      </w:pPr>
      <w:rPr>
        <w:rFonts w:ascii="Symbol" w:hAnsi="Symbol" w:hint="default"/>
      </w:rPr>
    </w:lvl>
    <w:lvl w:ilvl="2" w:tplc="5274AD56" w:tentative="1">
      <w:start w:val="1"/>
      <w:numFmt w:val="bullet"/>
      <w:lvlText w:val=""/>
      <w:lvlJc w:val="left"/>
      <w:pPr>
        <w:tabs>
          <w:tab w:val="num" w:pos="2160"/>
        </w:tabs>
        <w:ind w:left="2160" w:hanging="360"/>
      </w:pPr>
      <w:rPr>
        <w:rFonts w:ascii="Symbol" w:hAnsi="Symbol" w:hint="default"/>
      </w:rPr>
    </w:lvl>
    <w:lvl w:ilvl="3" w:tplc="5652EBAC" w:tentative="1">
      <w:start w:val="1"/>
      <w:numFmt w:val="bullet"/>
      <w:lvlText w:val=""/>
      <w:lvlJc w:val="left"/>
      <w:pPr>
        <w:tabs>
          <w:tab w:val="num" w:pos="2880"/>
        </w:tabs>
        <w:ind w:left="2880" w:hanging="360"/>
      </w:pPr>
      <w:rPr>
        <w:rFonts w:ascii="Symbol" w:hAnsi="Symbol" w:hint="default"/>
      </w:rPr>
    </w:lvl>
    <w:lvl w:ilvl="4" w:tplc="B37C4948" w:tentative="1">
      <w:start w:val="1"/>
      <w:numFmt w:val="bullet"/>
      <w:lvlText w:val=""/>
      <w:lvlJc w:val="left"/>
      <w:pPr>
        <w:tabs>
          <w:tab w:val="num" w:pos="3600"/>
        </w:tabs>
        <w:ind w:left="3600" w:hanging="360"/>
      </w:pPr>
      <w:rPr>
        <w:rFonts w:ascii="Symbol" w:hAnsi="Symbol" w:hint="default"/>
      </w:rPr>
    </w:lvl>
    <w:lvl w:ilvl="5" w:tplc="B5F02CD2" w:tentative="1">
      <w:start w:val="1"/>
      <w:numFmt w:val="bullet"/>
      <w:lvlText w:val=""/>
      <w:lvlJc w:val="left"/>
      <w:pPr>
        <w:tabs>
          <w:tab w:val="num" w:pos="4320"/>
        </w:tabs>
        <w:ind w:left="4320" w:hanging="360"/>
      </w:pPr>
      <w:rPr>
        <w:rFonts w:ascii="Symbol" w:hAnsi="Symbol" w:hint="default"/>
      </w:rPr>
    </w:lvl>
    <w:lvl w:ilvl="6" w:tplc="02F25AB2" w:tentative="1">
      <w:start w:val="1"/>
      <w:numFmt w:val="bullet"/>
      <w:lvlText w:val=""/>
      <w:lvlJc w:val="left"/>
      <w:pPr>
        <w:tabs>
          <w:tab w:val="num" w:pos="5040"/>
        </w:tabs>
        <w:ind w:left="5040" w:hanging="360"/>
      </w:pPr>
      <w:rPr>
        <w:rFonts w:ascii="Symbol" w:hAnsi="Symbol" w:hint="default"/>
      </w:rPr>
    </w:lvl>
    <w:lvl w:ilvl="7" w:tplc="DE782866" w:tentative="1">
      <w:start w:val="1"/>
      <w:numFmt w:val="bullet"/>
      <w:lvlText w:val=""/>
      <w:lvlJc w:val="left"/>
      <w:pPr>
        <w:tabs>
          <w:tab w:val="num" w:pos="5760"/>
        </w:tabs>
        <w:ind w:left="5760" w:hanging="360"/>
      </w:pPr>
      <w:rPr>
        <w:rFonts w:ascii="Symbol" w:hAnsi="Symbol" w:hint="default"/>
      </w:rPr>
    </w:lvl>
    <w:lvl w:ilvl="8" w:tplc="4E4E8C7E" w:tentative="1">
      <w:start w:val="1"/>
      <w:numFmt w:val="bullet"/>
      <w:lvlText w:val=""/>
      <w:lvlJc w:val="left"/>
      <w:pPr>
        <w:tabs>
          <w:tab w:val="num" w:pos="6480"/>
        </w:tabs>
        <w:ind w:left="6480" w:hanging="360"/>
      </w:pPr>
      <w:rPr>
        <w:rFonts w:ascii="Symbol" w:hAnsi="Symbol" w:hint="default"/>
      </w:rPr>
    </w:lvl>
  </w:abstractNum>
  <w:abstractNum w:abstractNumId="40">
    <w:nsid w:val="600E432C"/>
    <w:multiLevelType w:val="hybridMultilevel"/>
    <w:tmpl w:val="5D227816"/>
    <w:lvl w:ilvl="0" w:tplc="44BC41F0">
      <w:start w:val="1"/>
      <w:numFmt w:val="bullet"/>
      <w:lvlText w:val="•"/>
      <w:lvlJc w:val="left"/>
      <w:pPr>
        <w:tabs>
          <w:tab w:val="num" w:pos="720"/>
        </w:tabs>
        <w:ind w:left="720" w:hanging="360"/>
      </w:pPr>
      <w:rPr>
        <w:rFonts w:ascii="Arial" w:hAnsi="Arial" w:hint="default"/>
      </w:rPr>
    </w:lvl>
    <w:lvl w:ilvl="1" w:tplc="F2A2C590" w:tentative="1">
      <w:start w:val="1"/>
      <w:numFmt w:val="bullet"/>
      <w:lvlText w:val="•"/>
      <w:lvlJc w:val="left"/>
      <w:pPr>
        <w:tabs>
          <w:tab w:val="num" w:pos="1440"/>
        </w:tabs>
        <w:ind w:left="1440" w:hanging="360"/>
      </w:pPr>
      <w:rPr>
        <w:rFonts w:ascii="Arial" w:hAnsi="Arial" w:hint="default"/>
      </w:rPr>
    </w:lvl>
    <w:lvl w:ilvl="2" w:tplc="D3D409C4" w:tentative="1">
      <w:start w:val="1"/>
      <w:numFmt w:val="bullet"/>
      <w:lvlText w:val="•"/>
      <w:lvlJc w:val="left"/>
      <w:pPr>
        <w:tabs>
          <w:tab w:val="num" w:pos="2160"/>
        </w:tabs>
        <w:ind w:left="2160" w:hanging="360"/>
      </w:pPr>
      <w:rPr>
        <w:rFonts w:ascii="Arial" w:hAnsi="Arial" w:hint="default"/>
      </w:rPr>
    </w:lvl>
    <w:lvl w:ilvl="3" w:tplc="EEA85F64" w:tentative="1">
      <w:start w:val="1"/>
      <w:numFmt w:val="bullet"/>
      <w:lvlText w:val="•"/>
      <w:lvlJc w:val="left"/>
      <w:pPr>
        <w:tabs>
          <w:tab w:val="num" w:pos="2880"/>
        </w:tabs>
        <w:ind w:left="2880" w:hanging="360"/>
      </w:pPr>
      <w:rPr>
        <w:rFonts w:ascii="Arial" w:hAnsi="Arial" w:hint="default"/>
      </w:rPr>
    </w:lvl>
    <w:lvl w:ilvl="4" w:tplc="F88A48E4" w:tentative="1">
      <w:start w:val="1"/>
      <w:numFmt w:val="bullet"/>
      <w:lvlText w:val="•"/>
      <w:lvlJc w:val="left"/>
      <w:pPr>
        <w:tabs>
          <w:tab w:val="num" w:pos="3600"/>
        </w:tabs>
        <w:ind w:left="3600" w:hanging="360"/>
      </w:pPr>
      <w:rPr>
        <w:rFonts w:ascii="Arial" w:hAnsi="Arial" w:hint="default"/>
      </w:rPr>
    </w:lvl>
    <w:lvl w:ilvl="5" w:tplc="B616DA20" w:tentative="1">
      <w:start w:val="1"/>
      <w:numFmt w:val="bullet"/>
      <w:lvlText w:val="•"/>
      <w:lvlJc w:val="left"/>
      <w:pPr>
        <w:tabs>
          <w:tab w:val="num" w:pos="4320"/>
        </w:tabs>
        <w:ind w:left="4320" w:hanging="360"/>
      </w:pPr>
      <w:rPr>
        <w:rFonts w:ascii="Arial" w:hAnsi="Arial" w:hint="default"/>
      </w:rPr>
    </w:lvl>
    <w:lvl w:ilvl="6" w:tplc="AAF88AB2" w:tentative="1">
      <w:start w:val="1"/>
      <w:numFmt w:val="bullet"/>
      <w:lvlText w:val="•"/>
      <w:lvlJc w:val="left"/>
      <w:pPr>
        <w:tabs>
          <w:tab w:val="num" w:pos="5040"/>
        </w:tabs>
        <w:ind w:left="5040" w:hanging="360"/>
      </w:pPr>
      <w:rPr>
        <w:rFonts w:ascii="Arial" w:hAnsi="Arial" w:hint="default"/>
      </w:rPr>
    </w:lvl>
    <w:lvl w:ilvl="7" w:tplc="3650EADA" w:tentative="1">
      <w:start w:val="1"/>
      <w:numFmt w:val="bullet"/>
      <w:lvlText w:val="•"/>
      <w:lvlJc w:val="left"/>
      <w:pPr>
        <w:tabs>
          <w:tab w:val="num" w:pos="5760"/>
        </w:tabs>
        <w:ind w:left="5760" w:hanging="360"/>
      </w:pPr>
      <w:rPr>
        <w:rFonts w:ascii="Arial" w:hAnsi="Arial" w:hint="default"/>
      </w:rPr>
    </w:lvl>
    <w:lvl w:ilvl="8" w:tplc="3B56D9A2" w:tentative="1">
      <w:start w:val="1"/>
      <w:numFmt w:val="bullet"/>
      <w:lvlText w:val="•"/>
      <w:lvlJc w:val="left"/>
      <w:pPr>
        <w:tabs>
          <w:tab w:val="num" w:pos="6480"/>
        </w:tabs>
        <w:ind w:left="6480" w:hanging="360"/>
      </w:pPr>
      <w:rPr>
        <w:rFonts w:ascii="Arial" w:hAnsi="Arial" w:hint="default"/>
      </w:rPr>
    </w:lvl>
  </w:abstractNum>
  <w:abstractNum w:abstractNumId="41">
    <w:nsid w:val="65D15A47"/>
    <w:multiLevelType w:val="hybridMultilevel"/>
    <w:tmpl w:val="539C132C"/>
    <w:lvl w:ilvl="0" w:tplc="DAEC282C">
      <w:start w:val="1"/>
      <w:numFmt w:val="bullet"/>
      <w:lvlText w:val="•"/>
      <w:lvlJc w:val="left"/>
      <w:pPr>
        <w:tabs>
          <w:tab w:val="num" w:pos="720"/>
        </w:tabs>
        <w:ind w:left="720" w:hanging="360"/>
      </w:pPr>
      <w:rPr>
        <w:rFonts w:ascii="Times New Roman" w:hAnsi="Times New Roman" w:hint="default"/>
      </w:rPr>
    </w:lvl>
    <w:lvl w:ilvl="1" w:tplc="9B8A858C">
      <w:numFmt w:val="none"/>
      <w:lvlText w:val=""/>
      <w:lvlJc w:val="left"/>
      <w:pPr>
        <w:tabs>
          <w:tab w:val="num" w:pos="360"/>
        </w:tabs>
      </w:pPr>
    </w:lvl>
    <w:lvl w:ilvl="2" w:tplc="B4CEC638" w:tentative="1">
      <w:start w:val="1"/>
      <w:numFmt w:val="bullet"/>
      <w:lvlText w:val="•"/>
      <w:lvlJc w:val="left"/>
      <w:pPr>
        <w:tabs>
          <w:tab w:val="num" w:pos="2160"/>
        </w:tabs>
        <w:ind w:left="2160" w:hanging="360"/>
      </w:pPr>
      <w:rPr>
        <w:rFonts w:ascii="Times New Roman" w:hAnsi="Times New Roman" w:hint="default"/>
      </w:rPr>
    </w:lvl>
    <w:lvl w:ilvl="3" w:tplc="C9681C20" w:tentative="1">
      <w:start w:val="1"/>
      <w:numFmt w:val="bullet"/>
      <w:lvlText w:val="•"/>
      <w:lvlJc w:val="left"/>
      <w:pPr>
        <w:tabs>
          <w:tab w:val="num" w:pos="2880"/>
        </w:tabs>
        <w:ind w:left="2880" w:hanging="360"/>
      </w:pPr>
      <w:rPr>
        <w:rFonts w:ascii="Times New Roman" w:hAnsi="Times New Roman" w:hint="default"/>
      </w:rPr>
    </w:lvl>
    <w:lvl w:ilvl="4" w:tplc="68BA4536" w:tentative="1">
      <w:start w:val="1"/>
      <w:numFmt w:val="bullet"/>
      <w:lvlText w:val="•"/>
      <w:lvlJc w:val="left"/>
      <w:pPr>
        <w:tabs>
          <w:tab w:val="num" w:pos="3600"/>
        </w:tabs>
        <w:ind w:left="3600" w:hanging="360"/>
      </w:pPr>
      <w:rPr>
        <w:rFonts w:ascii="Times New Roman" w:hAnsi="Times New Roman" w:hint="default"/>
      </w:rPr>
    </w:lvl>
    <w:lvl w:ilvl="5" w:tplc="9D64AB96" w:tentative="1">
      <w:start w:val="1"/>
      <w:numFmt w:val="bullet"/>
      <w:lvlText w:val="•"/>
      <w:lvlJc w:val="left"/>
      <w:pPr>
        <w:tabs>
          <w:tab w:val="num" w:pos="4320"/>
        </w:tabs>
        <w:ind w:left="4320" w:hanging="360"/>
      </w:pPr>
      <w:rPr>
        <w:rFonts w:ascii="Times New Roman" w:hAnsi="Times New Roman" w:hint="default"/>
      </w:rPr>
    </w:lvl>
    <w:lvl w:ilvl="6" w:tplc="283AB0C6" w:tentative="1">
      <w:start w:val="1"/>
      <w:numFmt w:val="bullet"/>
      <w:lvlText w:val="•"/>
      <w:lvlJc w:val="left"/>
      <w:pPr>
        <w:tabs>
          <w:tab w:val="num" w:pos="5040"/>
        </w:tabs>
        <w:ind w:left="5040" w:hanging="360"/>
      </w:pPr>
      <w:rPr>
        <w:rFonts w:ascii="Times New Roman" w:hAnsi="Times New Roman" w:hint="default"/>
      </w:rPr>
    </w:lvl>
    <w:lvl w:ilvl="7" w:tplc="42D2BCF0" w:tentative="1">
      <w:start w:val="1"/>
      <w:numFmt w:val="bullet"/>
      <w:lvlText w:val="•"/>
      <w:lvlJc w:val="left"/>
      <w:pPr>
        <w:tabs>
          <w:tab w:val="num" w:pos="5760"/>
        </w:tabs>
        <w:ind w:left="5760" w:hanging="360"/>
      </w:pPr>
      <w:rPr>
        <w:rFonts w:ascii="Times New Roman" w:hAnsi="Times New Roman" w:hint="default"/>
      </w:rPr>
    </w:lvl>
    <w:lvl w:ilvl="8" w:tplc="E8FE1CD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B446ABF"/>
    <w:multiLevelType w:val="hybridMultilevel"/>
    <w:tmpl w:val="FB00B6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6FA67B2E"/>
    <w:multiLevelType w:val="hybridMultilevel"/>
    <w:tmpl w:val="F3BC1522"/>
    <w:lvl w:ilvl="0" w:tplc="A5FA0848">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06B04BA"/>
    <w:multiLevelType w:val="hybridMultilevel"/>
    <w:tmpl w:val="E95CF19E"/>
    <w:lvl w:ilvl="0" w:tplc="EBFEF8D6">
      <w:start w:val="1"/>
      <w:numFmt w:val="bullet"/>
      <w:lvlText w:val="•"/>
      <w:lvlJc w:val="left"/>
      <w:pPr>
        <w:tabs>
          <w:tab w:val="num" w:pos="720"/>
        </w:tabs>
        <w:ind w:left="720" w:hanging="360"/>
      </w:pPr>
      <w:rPr>
        <w:rFonts w:ascii="Arial" w:hAnsi="Arial" w:hint="default"/>
      </w:rPr>
    </w:lvl>
    <w:lvl w:ilvl="1" w:tplc="CD5CDF6E" w:tentative="1">
      <w:start w:val="1"/>
      <w:numFmt w:val="bullet"/>
      <w:lvlText w:val="•"/>
      <w:lvlJc w:val="left"/>
      <w:pPr>
        <w:tabs>
          <w:tab w:val="num" w:pos="1440"/>
        </w:tabs>
        <w:ind w:left="1440" w:hanging="360"/>
      </w:pPr>
      <w:rPr>
        <w:rFonts w:ascii="Arial" w:hAnsi="Arial" w:hint="default"/>
      </w:rPr>
    </w:lvl>
    <w:lvl w:ilvl="2" w:tplc="3ED4B714" w:tentative="1">
      <w:start w:val="1"/>
      <w:numFmt w:val="bullet"/>
      <w:lvlText w:val="•"/>
      <w:lvlJc w:val="left"/>
      <w:pPr>
        <w:tabs>
          <w:tab w:val="num" w:pos="2160"/>
        </w:tabs>
        <w:ind w:left="2160" w:hanging="360"/>
      </w:pPr>
      <w:rPr>
        <w:rFonts w:ascii="Arial" w:hAnsi="Arial" w:hint="default"/>
      </w:rPr>
    </w:lvl>
    <w:lvl w:ilvl="3" w:tplc="EF82E3AA" w:tentative="1">
      <w:start w:val="1"/>
      <w:numFmt w:val="bullet"/>
      <w:lvlText w:val="•"/>
      <w:lvlJc w:val="left"/>
      <w:pPr>
        <w:tabs>
          <w:tab w:val="num" w:pos="2880"/>
        </w:tabs>
        <w:ind w:left="2880" w:hanging="360"/>
      </w:pPr>
      <w:rPr>
        <w:rFonts w:ascii="Arial" w:hAnsi="Arial" w:hint="default"/>
      </w:rPr>
    </w:lvl>
    <w:lvl w:ilvl="4" w:tplc="7B2CAE9C" w:tentative="1">
      <w:start w:val="1"/>
      <w:numFmt w:val="bullet"/>
      <w:lvlText w:val="•"/>
      <w:lvlJc w:val="left"/>
      <w:pPr>
        <w:tabs>
          <w:tab w:val="num" w:pos="3600"/>
        </w:tabs>
        <w:ind w:left="3600" w:hanging="360"/>
      </w:pPr>
      <w:rPr>
        <w:rFonts w:ascii="Arial" w:hAnsi="Arial" w:hint="default"/>
      </w:rPr>
    </w:lvl>
    <w:lvl w:ilvl="5" w:tplc="31167722" w:tentative="1">
      <w:start w:val="1"/>
      <w:numFmt w:val="bullet"/>
      <w:lvlText w:val="•"/>
      <w:lvlJc w:val="left"/>
      <w:pPr>
        <w:tabs>
          <w:tab w:val="num" w:pos="4320"/>
        </w:tabs>
        <w:ind w:left="4320" w:hanging="360"/>
      </w:pPr>
      <w:rPr>
        <w:rFonts w:ascii="Arial" w:hAnsi="Arial" w:hint="default"/>
      </w:rPr>
    </w:lvl>
    <w:lvl w:ilvl="6" w:tplc="C7605694" w:tentative="1">
      <w:start w:val="1"/>
      <w:numFmt w:val="bullet"/>
      <w:lvlText w:val="•"/>
      <w:lvlJc w:val="left"/>
      <w:pPr>
        <w:tabs>
          <w:tab w:val="num" w:pos="5040"/>
        </w:tabs>
        <w:ind w:left="5040" w:hanging="360"/>
      </w:pPr>
      <w:rPr>
        <w:rFonts w:ascii="Arial" w:hAnsi="Arial" w:hint="default"/>
      </w:rPr>
    </w:lvl>
    <w:lvl w:ilvl="7" w:tplc="C228FC32" w:tentative="1">
      <w:start w:val="1"/>
      <w:numFmt w:val="bullet"/>
      <w:lvlText w:val="•"/>
      <w:lvlJc w:val="left"/>
      <w:pPr>
        <w:tabs>
          <w:tab w:val="num" w:pos="5760"/>
        </w:tabs>
        <w:ind w:left="5760" w:hanging="360"/>
      </w:pPr>
      <w:rPr>
        <w:rFonts w:ascii="Arial" w:hAnsi="Arial" w:hint="default"/>
      </w:rPr>
    </w:lvl>
    <w:lvl w:ilvl="8" w:tplc="C302CC24" w:tentative="1">
      <w:start w:val="1"/>
      <w:numFmt w:val="bullet"/>
      <w:lvlText w:val="•"/>
      <w:lvlJc w:val="left"/>
      <w:pPr>
        <w:tabs>
          <w:tab w:val="num" w:pos="6480"/>
        </w:tabs>
        <w:ind w:left="6480" w:hanging="360"/>
      </w:pPr>
      <w:rPr>
        <w:rFonts w:ascii="Arial" w:hAnsi="Arial" w:hint="default"/>
      </w:rPr>
    </w:lvl>
  </w:abstractNum>
  <w:abstractNum w:abstractNumId="45">
    <w:nsid w:val="7A3F206A"/>
    <w:multiLevelType w:val="hybridMultilevel"/>
    <w:tmpl w:val="5E3C86C2"/>
    <w:lvl w:ilvl="0" w:tplc="6A0262E2">
      <w:start w:val="1"/>
      <w:numFmt w:val="bullet"/>
      <w:lvlText w:val="•"/>
      <w:lvlJc w:val="left"/>
      <w:pPr>
        <w:tabs>
          <w:tab w:val="num" w:pos="720"/>
        </w:tabs>
        <w:ind w:left="720" w:hanging="360"/>
      </w:pPr>
      <w:rPr>
        <w:rFonts w:ascii="Arial" w:hAnsi="Arial" w:hint="default"/>
      </w:rPr>
    </w:lvl>
    <w:lvl w:ilvl="1" w:tplc="F47CDA7C" w:tentative="1">
      <w:start w:val="1"/>
      <w:numFmt w:val="bullet"/>
      <w:lvlText w:val="•"/>
      <w:lvlJc w:val="left"/>
      <w:pPr>
        <w:tabs>
          <w:tab w:val="num" w:pos="1440"/>
        </w:tabs>
        <w:ind w:left="1440" w:hanging="360"/>
      </w:pPr>
      <w:rPr>
        <w:rFonts w:ascii="Arial" w:hAnsi="Arial" w:hint="default"/>
      </w:rPr>
    </w:lvl>
    <w:lvl w:ilvl="2" w:tplc="41C231E4" w:tentative="1">
      <w:start w:val="1"/>
      <w:numFmt w:val="bullet"/>
      <w:lvlText w:val="•"/>
      <w:lvlJc w:val="left"/>
      <w:pPr>
        <w:tabs>
          <w:tab w:val="num" w:pos="2160"/>
        </w:tabs>
        <w:ind w:left="2160" w:hanging="360"/>
      </w:pPr>
      <w:rPr>
        <w:rFonts w:ascii="Arial" w:hAnsi="Arial" w:hint="default"/>
      </w:rPr>
    </w:lvl>
    <w:lvl w:ilvl="3" w:tplc="640EE628" w:tentative="1">
      <w:start w:val="1"/>
      <w:numFmt w:val="bullet"/>
      <w:lvlText w:val="•"/>
      <w:lvlJc w:val="left"/>
      <w:pPr>
        <w:tabs>
          <w:tab w:val="num" w:pos="2880"/>
        </w:tabs>
        <w:ind w:left="2880" w:hanging="360"/>
      </w:pPr>
      <w:rPr>
        <w:rFonts w:ascii="Arial" w:hAnsi="Arial" w:hint="default"/>
      </w:rPr>
    </w:lvl>
    <w:lvl w:ilvl="4" w:tplc="1218732A" w:tentative="1">
      <w:start w:val="1"/>
      <w:numFmt w:val="bullet"/>
      <w:lvlText w:val="•"/>
      <w:lvlJc w:val="left"/>
      <w:pPr>
        <w:tabs>
          <w:tab w:val="num" w:pos="3600"/>
        </w:tabs>
        <w:ind w:left="3600" w:hanging="360"/>
      </w:pPr>
      <w:rPr>
        <w:rFonts w:ascii="Arial" w:hAnsi="Arial" w:hint="default"/>
      </w:rPr>
    </w:lvl>
    <w:lvl w:ilvl="5" w:tplc="ABD8F25E" w:tentative="1">
      <w:start w:val="1"/>
      <w:numFmt w:val="bullet"/>
      <w:lvlText w:val="•"/>
      <w:lvlJc w:val="left"/>
      <w:pPr>
        <w:tabs>
          <w:tab w:val="num" w:pos="4320"/>
        </w:tabs>
        <w:ind w:left="4320" w:hanging="360"/>
      </w:pPr>
      <w:rPr>
        <w:rFonts w:ascii="Arial" w:hAnsi="Arial" w:hint="default"/>
      </w:rPr>
    </w:lvl>
    <w:lvl w:ilvl="6" w:tplc="A9628220" w:tentative="1">
      <w:start w:val="1"/>
      <w:numFmt w:val="bullet"/>
      <w:lvlText w:val="•"/>
      <w:lvlJc w:val="left"/>
      <w:pPr>
        <w:tabs>
          <w:tab w:val="num" w:pos="5040"/>
        </w:tabs>
        <w:ind w:left="5040" w:hanging="360"/>
      </w:pPr>
      <w:rPr>
        <w:rFonts w:ascii="Arial" w:hAnsi="Arial" w:hint="default"/>
      </w:rPr>
    </w:lvl>
    <w:lvl w:ilvl="7" w:tplc="9B78E074" w:tentative="1">
      <w:start w:val="1"/>
      <w:numFmt w:val="bullet"/>
      <w:lvlText w:val="•"/>
      <w:lvlJc w:val="left"/>
      <w:pPr>
        <w:tabs>
          <w:tab w:val="num" w:pos="5760"/>
        </w:tabs>
        <w:ind w:left="5760" w:hanging="360"/>
      </w:pPr>
      <w:rPr>
        <w:rFonts w:ascii="Arial" w:hAnsi="Arial" w:hint="default"/>
      </w:rPr>
    </w:lvl>
    <w:lvl w:ilvl="8" w:tplc="45CE79D0" w:tentative="1">
      <w:start w:val="1"/>
      <w:numFmt w:val="bullet"/>
      <w:lvlText w:val="•"/>
      <w:lvlJc w:val="left"/>
      <w:pPr>
        <w:tabs>
          <w:tab w:val="num" w:pos="6480"/>
        </w:tabs>
        <w:ind w:left="6480" w:hanging="360"/>
      </w:pPr>
      <w:rPr>
        <w:rFonts w:ascii="Arial" w:hAnsi="Arial" w:hint="default"/>
      </w:rPr>
    </w:lvl>
  </w:abstractNum>
  <w:abstractNum w:abstractNumId="46">
    <w:nsid w:val="7D7B2DE7"/>
    <w:multiLevelType w:val="hybridMultilevel"/>
    <w:tmpl w:val="64B87942"/>
    <w:lvl w:ilvl="0" w:tplc="653E95E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
    <w:nsid w:val="7DF60A52"/>
    <w:multiLevelType w:val="hybridMultilevel"/>
    <w:tmpl w:val="53425FD6"/>
    <w:lvl w:ilvl="0" w:tplc="143C7F0E">
      <w:start w:val="1"/>
      <w:numFmt w:val="bullet"/>
      <w:lvlText w:val="•"/>
      <w:lvlJc w:val="left"/>
      <w:pPr>
        <w:tabs>
          <w:tab w:val="num" w:pos="720"/>
        </w:tabs>
        <w:ind w:left="720" w:hanging="360"/>
      </w:pPr>
      <w:rPr>
        <w:rFonts w:ascii="Arial" w:hAnsi="Arial" w:hint="default"/>
      </w:rPr>
    </w:lvl>
    <w:lvl w:ilvl="1" w:tplc="BB34431E" w:tentative="1">
      <w:start w:val="1"/>
      <w:numFmt w:val="bullet"/>
      <w:lvlText w:val="•"/>
      <w:lvlJc w:val="left"/>
      <w:pPr>
        <w:tabs>
          <w:tab w:val="num" w:pos="1440"/>
        </w:tabs>
        <w:ind w:left="1440" w:hanging="360"/>
      </w:pPr>
      <w:rPr>
        <w:rFonts w:ascii="Arial" w:hAnsi="Arial" w:hint="default"/>
      </w:rPr>
    </w:lvl>
    <w:lvl w:ilvl="2" w:tplc="4C7ED626" w:tentative="1">
      <w:start w:val="1"/>
      <w:numFmt w:val="bullet"/>
      <w:lvlText w:val="•"/>
      <w:lvlJc w:val="left"/>
      <w:pPr>
        <w:tabs>
          <w:tab w:val="num" w:pos="2160"/>
        </w:tabs>
        <w:ind w:left="2160" w:hanging="360"/>
      </w:pPr>
      <w:rPr>
        <w:rFonts w:ascii="Arial" w:hAnsi="Arial" w:hint="default"/>
      </w:rPr>
    </w:lvl>
    <w:lvl w:ilvl="3" w:tplc="2C32C564" w:tentative="1">
      <w:start w:val="1"/>
      <w:numFmt w:val="bullet"/>
      <w:lvlText w:val="•"/>
      <w:lvlJc w:val="left"/>
      <w:pPr>
        <w:tabs>
          <w:tab w:val="num" w:pos="2880"/>
        </w:tabs>
        <w:ind w:left="2880" w:hanging="360"/>
      </w:pPr>
      <w:rPr>
        <w:rFonts w:ascii="Arial" w:hAnsi="Arial" w:hint="default"/>
      </w:rPr>
    </w:lvl>
    <w:lvl w:ilvl="4" w:tplc="4A04EA9E" w:tentative="1">
      <w:start w:val="1"/>
      <w:numFmt w:val="bullet"/>
      <w:lvlText w:val="•"/>
      <w:lvlJc w:val="left"/>
      <w:pPr>
        <w:tabs>
          <w:tab w:val="num" w:pos="3600"/>
        </w:tabs>
        <w:ind w:left="3600" w:hanging="360"/>
      </w:pPr>
      <w:rPr>
        <w:rFonts w:ascii="Arial" w:hAnsi="Arial" w:hint="default"/>
      </w:rPr>
    </w:lvl>
    <w:lvl w:ilvl="5" w:tplc="5742D288" w:tentative="1">
      <w:start w:val="1"/>
      <w:numFmt w:val="bullet"/>
      <w:lvlText w:val="•"/>
      <w:lvlJc w:val="left"/>
      <w:pPr>
        <w:tabs>
          <w:tab w:val="num" w:pos="4320"/>
        </w:tabs>
        <w:ind w:left="4320" w:hanging="360"/>
      </w:pPr>
      <w:rPr>
        <w:rFonts w:ascii="Arial" w:hAnsi="Arial" w:hint="default"/>
      </w:rPr>
    </w:lvl>
    <w:lvl w:ilvl="6" w:tplc="49B055DE" w:tentative="1">
      <w:start w:val="1"/>
      <w:numFmt w:val="bullet"/>
      <w:lvlText w:val="•"/>
      <w:lvlJc w:val="left"/>
      <w:pPr>
        <w:tabs>
          <w:tab w:val="num" w:pos="5040"/>
        </w:tabs>
        <w:ind w:left="5040" w:hanging="360"/>
      </w:pPr>
      <w:rPr>
        <w:rFonts w:ascii="Arial" w:hAnsi="Arial" w:hint="default"/>
      </w:rPr>
    </w:lvl>
    <w:lvl w:ilvl="7" w:tplc="BCF0C0C4" w:tentative="1">
      <w:start w:val="1"/>
      <w:numFmt w:val="bullet"/>
      <w:lvlText w:val="•"/>
      <w:lvlJc w:val="left"/>
      <w:pPr>
        <w:tabs>
          <w:tab w:val="num" w:pos="5760"/>
        </w:tabs>
        <w:ind w:left="5760" w:hanging="360"/>
      </w:pPr>
      <w:rPr>
        <w:rFonts w:ascii="Arial" w:hAnsi="Arial" w:hint="default"/>
      </w:rPr>
    </w:lvl>
    <w:lvl w:ilvl="8" w:tplc="C83C20A8"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40"/>
  </w:num>
  <w:num w:numId="3">
    <w:abstractNumId w:val="45"/>
  </w:num>
  <w:num w:numId="4">
    <w:abstractNumId w:val="39"/>
  </w:num>
  <w:num w:numId="5">
    <w:abstractNumId w:val="33"/>
  </w:num>
  <w:num w:numId="6">
    <w:abstractNumId w:val="11"/>
  </w:num>
  <w:num w:numId="7">
    <w:abstractNumId w:val="42"/>
  </w:num>
  <w:num w:numId="8">
    <w:abstractNumId w:val="25"/>
  </w:num>
  <w:num w:numId="9">
    <w:abstractNumId w:val="34"/>
  </w:num>
  <w:num w:numId="10">
    <w:abstractNumId w:val="31"/>
  </w:num>
  <w:num w:numId="11">
    <w:abstractNumId w:val="26"/>
  </w:num>
  <w:num w:numId="12">
    <w:abstractNumId w:val="1"/>
  </w:num>
  <w:num w:numId="13">
    <w:abstractNumId w:val="13"/>
  </w:num>
  <w:num w:numId="14">
    <w:abstractNumId w:val="32"/>
  </w:num>
  <w:num w:numId="15">
    <w:abstractNumId w:val="22"/>
  </w:num>
  <w:num w:numId="16">
    <w:abstractNumId w:val="23"/>
  </w:num>
  <w:num w:numId="17">
    <w:abstractNumId w:val="5"/>
  </w:num>
  <w:num w:numId="18">
    <w:abstractNumId w:val="43"/>
  </w:num>
  <w:num w:numId="19">
    <w:abstractNumId w:val="3"/>
  </w:num>
  <w:num w:numId="20">
    <w:abstractNumId w:val="41"/>
  </w:num>
  <w:num w:numId="21">
    <w:abstractNumId w:val="21"/>
  </w:num>
  <w:num w:numId="22">
    <w:abstractNumId w:val="28"/>
  </w:num>
  <w:num w:numId="23">
    <w:abstractNumId w:val="2"/>
  </w:num>
  <w:num w:numId="24">
    <w:abstractNumId w:val="30"/>
  </w:num>
  <w:num w:numId="25">
    <w:abstractNumId w:val="9"/>
  </w:num>
  <w:num w:numId="26">
    <w:abstractNumId w:val="0"/>
  </w:num>
  <w:num w:numId="27">
    <w:abstractNumId w:val="6"/>
  </w:num>
  <w:num w:numId="28">
    <w:abstractNumId w:val="12"/>
  </w:num>
  <w:num w:numId="29">
    <w:abstractNumId w:val="46"/>
  </w:num>
  <w:num w:numId="30">
    <w:abstractNumId w:val="37"/>
  </w:num>
  <w:num w:numId="31">
    <w:abstractNumId w:val="29"/>
  </w:num>
  <w:num w:numId="32">
    <w:abstractNumId w:val="15"/>
  </w:num>
  <w:num w:numId="33">
    <w:abstractNumId w:val="24"/>
  </w:num>
  <w:num w:numId="34">
    <w:abstractNumId w:val="20"/>
  </w:num>
  <w:num w:numId="35">
    <w:abstractNumId w:val="10"/>
  </w:num>
  <w:num w:numId="36">
    <w:abstractNumId w:val="4"/>
  </w:num>
  <w:num w:numId="37">
    <w:abstractNumId w:val="18"/>
  </w:num>
  <w:num w:numId="38">
    <w:abstractNumId w:val="14"/>
  </w:num>
  <w:num w:numId="39">
    <w:abstractNumId w:val="35"/>
  </w:num>
  <w:num w:numId="40">
    <w:abstractNumId w:val="7"/>
  </w:num>
  <w:num w:numId="41">
    <w:abstractNumId w:val="16"/>
  </w:num>
  <w:num w:numId="42">
    <w:abstractNumId w:val="8"/>
  </w:num>
  <w:num w:numId="43">
    <w:abstractNumId w:val="38"/>
  </w:num>
  <w:num w:numId="44">
    <w:abstractNumId w:val="36"/>
  </w:num>
  <w:num w:numId="45">
    <w:abstractNumId w:val="17"/>
  </w:num>
  <w:num w:numId="46">
    <w:abstractNumId w:val="27"/>
  </w:num>
  <w:num w:numId="47">
    <w:abstractNumId w:val="47"/>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5122"/>
  </w:hdrShapeDefaults>
  <w:footnotePr>
    <w:footnote w:id="-1"/>
    <w:footnote w:id="0"/>
  </w:footnotePr>
  <w:endnotePr>
    <w:endnote w:id="-1"/>
    <w:endnote w:id="0"/>
  </w:endnotePr>
  <w:compat/>
  <w:rsids>
    <w:rsidRoot w:val="00B95E26"/>
    <w:rsid w:val="00000733"/>
    <w:rsid w:val="00002E18"/>
    <w:rsid w:val="00004705"/>
    <w:rsid w:val="000107F0"/>
    <w:rsid w:val="00010973"/>
    <w:rsid w:val="000148A6"/>
    <w:rsid w:val="0002281E"/>
    <w:rsid w:val="00027102"/>
    <w:rsid w:val="00032DB6"/>
    <w:rsid w:val="000400FB"/>
    <w:rsid w:val="0004053F"/>
    <w:rsid w:val="000411B2"/>
    <w:rsid w:val="0004263E"/>
    <w:rsid w:val="000444C8"/>
    <w:rsid w:val="000476BF"/>
    <w:rsid w:val="00054E11"/>
    <w:rsid w:val="00061C55"/>
    <w:rsid w:val="00061F7C"/>
    <w:rsid w:val="00061FB9"/>
    <w:rsid w:val="00065FF8"/>
    <w:rsid w:val="00072F82"/>
    <w:rsid w:val="000805F7"/>
    <w:rsid w:val="00080F99"/>
    <w:rsid w:val="00081332"/>
    <w:rsid w:val="000876E9"/>
    <w:rsid w:val="00092A29"/>
    <w:rsid w:val="000C2FE1"/>
    <w:rsid w:val="000D5563"/>
    <w:rsid w:val="000F7B11"/>
    <w:rsid w:val="0010090B"/>
    <w:rsid w:val="00107C04"/>
    <w:rsid w:val="00116D45"/>
    <w:rsid w:val="00121C0A"/>
    <w:rsid w:val="00141AB7"/>
    <w:rsid w:val="0014326A"/>
    <w:rsid w:val="00150B34"/>
    <w:rsid w:val="0015250B"/>
    <w:rsid w:val="00161D4B"/>
    <w:rsid w:val="00163006"/>
    <w:rsid w:val="00164112"/>
    <w:rsid w:val="0016460D"/>
    <w:rsid w:val="001679EF"/>
    <w:rsid w:val="00170997"/>
    <w:rsid w:val="001823C1"/>
    <w:rsid w:val="00182709"/>
    <w:rsid w:val="001938E9"/>
    <w:rsid w:val="001A06E2"/>
    <w:rsid w:val="001B1088"/>
    <w:rsid w:val="001B443A"/>
    <w:rsid w:val="001F036E"/>
    <w:rsid w:val="001F11B1"/>
    <w:rsid w:val="001F5B08"/>
    <w:rsid w:val="00215B6C"/>
    <w:rsid w:val="0022690C"/>
    <w:rsid w:val="002361E1"/>
    <w:rsid w:val="00252074"/>
    <w:rsid w:val="0025644A"/>
    <w:rsid w:val="002626B5"/>
    <w:rsid w:val="00266934"/>
    <w:rsid w:val="002864E6"/>
    <w:rsid w:val="00293D3F"/>
    <w:rsid w:val="00294F7C"/>
    <w:rsid w:val="002975C2"/>
    <w:rsid w:val="002A13F3"/>
    <w:rsid w:val="002A3127"/>
    <w:rsid w:val="002A4091"/>
    <w:rsid w:val="002E6D6B"/>
    <w:rsid w:val="002F1A2F"/>
    <w:rsid w:val="002F5491"/>
    <w:rsid w:val="003025F0"/>
    <w:rsid w:val="0030302D"/>
    <w:rsid w:val="00316912"/>
    <w:rsid w:val="0032080F"/>
    <w:rsid w:val="00326DAE"/>
    <w:rsid w:val="00337473"/>
    <w:rsid w:val="00344B56"/>
    <w:rsid w:val="003470B8"/>
    <w:rsid w:val="00351192"/>
    <w:rsid w:val="00353771"/>
    <w:rsid w:val="00356068"/>
    <w:rsid w:val="0036649F"/>
    <w:rsid w:val="00375C6D"/>
    <w:rsid w:val="0039104A"/>
    <w:rsid w:val="00393222"/>
    <w:rsid w:val="003A25FE"/>
    <w:rsid w:val="003A4EC8"/>
    <w:rsid w:val="003A6990"/>
    <w:rsid w:val="003B2A42"/>
    <w:rsid w:val="003B4028"/>
    <w:rsid w:val="003B4C1C"/>
    <w:rsid w:val="003B67AB"/>
    <w:rsid w:val="003D0593"/>
    <w:rsid w:val="003D1811"/>
    <w:rsid w:val="003D7E37"/>
    <w:rsid w:val="003F3555"/>
    <w:rsid w:val="00401567"/>
    <w:rsid w:val="00403889"/>
    <w:rsid w:val="004039A7"/>
    <w:rsid w:val="0041414F"/>
    <w:rsid w:val="004150D4"/>
    <w:rsid w:val="004160CB"/>
    <w:rsid w:val="0042102A"/>
    <w:rsid w:val="00423B19"/>
    <w:rsid w:val="00426BA1"/>
    <w:rsid w:val="00430C1C"/>
    <w:rsid w:val="004327A2"/>
    <w:rsid w:val="00443013"/>
    <w:rsid w:val="00455E36"/>
    <w:rsid w:val="0046764F"/>
    <w:rsid w:val="00470968"/>
    <w:rsid w:val="004722FE"/>
    <w:rsid w:val="00485244"/>
    <w:rsid w:val="004918B2"/>
    <w:rsid w:val="004936FF"/>
    <w:rsid w:val="00494107"/>
    <w:rsid w:val="00495CDF"/>
    <w:rsid w:val="004974E8"/>
    <w:rsid w:val="004A69EC"/>
    <w:rsid w:val="004B17D6"/>
    <w:rsid w:val="004B1AFE"/>
    <w:rsid w:val="004B4C6D"/>
    <w:rsid w:val="004B56A8"/>
    <w:rsid w:val="004D37E3"/>
    <w:rsid w:val="004D3EE0"/>
    <w:rsid w:val="004E3ED9"/>
    <w:rsid w:val="004E5025"/>
    <w:rsid w:val="004E5A7E"/>
    <w:rsid w:val="00506887"/>
    <w:rsid w:val="0050741E"/>
    <w:rsid w:val="00522DDE"/>
    <w:rsid w:val="00523356"/>
    <w:rsid w:val="00526FFE"/>
    <w:rsid w:val="005276DA"/>
    <w:rsid w:val="00537A33"/>
    <w:rsid w:val="00537BDC"/>
    <w:rsid w:val="0054145A"/>
    <w:rsid w:val="00545540"/>
    <w:rsid w:val="00547A08"/>
    <w:rsid w:val="00581326"/>
    <w:rsid w:val="00596EA3"/>
    <w:rsid w:val="005B05C2"/>
    <w:rsid w:val="005B3B55"/>
    <w:rsid w:val="005C3534"/>
    <w:rsid w:val="005C46CB"/>
    <w:rsid w:val="005D6471"/>
    <w:rsid w:val="005E1FFD"/>
    <w:rsid w:val="005E507A"/>
    <w:rsid w:val="005F0942"/>
    <w:rsid w:val="00600EC5"/>
    <w:rsid w:val="00623581"/>
    <w:rsid w:val="00627A93"/>
    <w:rsid w:val="00655827"/>
    <w:rsid w:val="0066761A"/>
    <w:rsid w:val="00687194"/>
    <w:rsid w:val="006914FE"/>
    <w:rsid w:val="006970A4"/>
    <w:rsid w:val="00697A0F"/>
    <w:rsid w:val="006B3400"/>
    <w:rsid w:val="006B5C2E"/>
    <w:rsid w:val="006B780F"/>
    <w:rsid w:val="006C1459"/>
    <w:rsid w:val="006C2A39"/>
    <w:rsid w:val="006C2DA2"/>
    <w:rsid w:val="006D1C45"/>
    <w:rsid w:val="006D2944"/>
    <w:rsid w:val="006D6845"/>
    <w:rsid w:val="006E79AC"/>
    <w:rsid w:val="006F081B"/>
    <w:rsid w:val="00702BF4"/>
    <w:rsid w:val="00706385"/>
    <w:rsid w:val="007103FE"/>
    <w:rsid w:val="00715A9B"/>
    <w:rsid w:val="00725B31"/>
    <w:rsid w:val="00732C57"/>
    <w:rsid w:val="00737BEC"/>
    <w:rsid w:val="007417BF"/>
    <w:rsid w:val="007505C7"/>
    <w:rsid w:val="00760043"/>
    <w:rsid w:val="00792F77"/>
    <w:rsid w:val="007A7C55"/>
    <w:rsid w:val="007B5904"/>
    <w:rsid w:val="007C46EC"/>
    <w:rsid w:val="007C59B9"/>
    <w:rsid w:val="007D0EE1"/>
    <w:rsid w:val="007D1DE7"/>
    <w:rsid w:val="007D3B82"/>
    <w:rsid w:val="007F3D17"/>
    <w:rsid w:val="00806758"/>
    <w:rsid w:val="00817244"/>
    <w:rsid w:val="008225A4"/>
    <w:rsid w:val="00825D3C"/>
    <w:rsid w:val="00845B28"/>
    <w:rsid w:val="00853EA0"/>
    <w:rsid w:val="00863DE2"/>
    <w:rsid w:val="00875545"/>
    <w:rsid w:val="00880E43"/>
    <w:rsid w:val="008828E5"/>
    <w:rsid w:val="008921C5"/>
    <w:rsid w:val="008931D8"/>
    <w:rsid w:val="00896E39"/>
    <w:rsid w:val="008A0FB7"/>
    <w:rsid w:val="008A3D0B"/>
    <w:rsid w:val="008A46DC"/>
    <w:rsid w:val="008B15AF"/>
    <w:rsid w:val="008B2446"/>
    <w:rsid w:val="008B4BB7"/>
    <w:rsid w:val="008B4E9F"/>
    <w:rsid w:val="008B71C3"/>
    <w:rsid w:val="008B777C"/>
    <w:rsid w:val="008E179F"/>
    <w:rsid w:val="0090536C"/>
    <w:rsid w:val="009159E5"/>
    <w:rsid w:val="00923594"/>
    <w:rsid w:val="00925457"/>
    <w:rsid w:val="0093129D"/>
    <w:rsid w:val="00943739"/>
    <w:rsid w:val="009471EA"/>
    <w:rsid w:val="00956A16"/>
    <w:rsid w:val="00957241"/>
    <w:rsid w:val="009632F6"/>
    <w:rsid w:val="009639E8"/>
    <w:rsid w:val="00965A9B"/>
    <w:rsid w:val="00972C95"/>
    <w:rsid w:val="0097624D"/>
    <w:rsid w:val="0098714F"/>
    <w:rsid w:val="00993843"/>
    <w:rsid w:val="009B0EF5"/>
    <w:rsid w:val="009C211F"/>
    <w:rsid w:val="009C35CA"/>
    <w:rsid w:val="009D0023"/>
    <w:rsid w:val="009D53C6"/>
    <w:rsid w:val="009E3ADB"/>
    <w:rsid w:val="009E49C6"/>
    <w:rsid w:val="009F69D6"/>
    <w:rsid w:val="00A0535E"/>
    <w:rsid w:val="00A0570E"/>
    <w:rsid w:val="00A060FF"/>
    <w:rsid w:val="00A16562"/>
    <w:rsid w:val="00A203F0"/>
    <w:rsid w:val="00A22D9F"/>
    <w:rsid w:val="00A31D93"/>
    <w:rsid w:val="00A50C43"/>
    <w:rsid w:val="00A5582D"/>
    <w:rsid w:val="00A5685E"/>
    <w:rsid w:val="00A56A65"/>
    <w:rsid w:val="00A57780"/>
    <w:rsid w:val="00A61570"/>
    <w:rsid w:val="00A70894"/>
    <w:rsid w:val="00A72DC4"/>
    <w:rsid w:val="00A73A01"/>
    <w:rsid w:val="00A83648"/>
    <w:rsid w:val="00A8645C"/>
    <w:rsid w:val="00AC2A34"/>
    <w:rsid w:val="00AC5CE5"/>
    <w:rsid w:val="00AD1E8D"/>
    <w:rsid w:val="00AD31CD"/>
    <w:rsid w:val="00AD36D9"/>
    <w:rsid w:val="00AE3D63"/>
    <w:rsid w:val="00AF0027"/>
    <w:rsid w:val="00AF3B80"/>
    <w:rsid w:val="00B01E9A"/>
    <w:rsid w:val="00B17030"/>
    <w:rsid w:val="00B20837"/>
    <w:rsid w:val="00B27254"/>
    <w:rsid w:val="00B36C9F"/>
    <w:rsid w:val="00B45A3C"/>
    <w:rsid w:val="00B70F22"/>
    <w:rsid w:val="00B720FE"/>
    <w:rsid w:val="00B9269B"/>
    <w:rsid w:val="00B95E26"/>
    <w:rsid w:val="00B960B2"/>
    <w:rsid w:val="00BA09DF"/>
    <w:rsid w:val="00BA31FB"/>
    <w:rsid w:val="00BA47C9"/>
    <w:rsid w:val="00BA7832"/>
    <w:rsid w:val="00BC6D09"/>
    <w:rsid w:val="00BD1A17"/>
    <w:rsid w:val="00BD1D88"/>
    <w:rsid w:val="00BF43CD"/>
    <w:rsid w:val="00C117E4"/>
    <w:rsid w:val="00C21CF8"/>
    <w:rsid w:val="00C22024"/>
    <w:rsid w:val="00C26977"/>
    <w:rsid w:val="00C44782"/>
    <w:rsid w:val="00C46D5A"/>
    <w:rsid w:val="00C47F99"/>
    <w:rsid w:val="00C51B4D"/>
    <w:rsid w:val="00C6338A"/>
    <w:rsid w:val="00C662B6"/>
    <w:rsid w:val="00C66A6C"/>
    <w:rsid w:val="00C77609"/>
    <w:rsid w:val="00C80F29"/>
    <w:rsid w:val="00C8400A"/>
    <w:rsid w:val="00C86FCF"/>
    <w:rsid w:val="00CA14EF"/>
    <w:rsid w:val="00CB01FD"/>
    <w:rsid w:val="00CB5F20"/>
    <w:rsid w:val="00CC30E5"/>
    <w:rsid w:val="00CC49F6"/>
    <w:rsid w:val="00CD25A5"/>
    <w:rsid w:val="00CD27B4"/>
    <w:rsid w:val="00CE3442"/>
    <w:rsid w:val="00CF2180"/>
    <w:rsid w:val="00D169AE"/>
    <w:rsid w:val="00D26ADD"/>
    <w:rsid w:val="00D365CF"/>
    <w:rsid w:val="00D4537E"/>
    <w:rsid w:val="00D4790E"/>
    <w:rsid w:val="00D54735"/>
    <w:rsid w:val="00D6240F"/>
    <w:rsid w:val="00D6288A"/>
    <w:rsid w:val="00D93D42"/>
    <w:rsid w:val="00D9470D"/>
    <w:rsid w:val="00DA358A"/>
    <w:rsid w:val="00DB21BC"/>
    <w:rsid w:val="00DB4735"/>
    <w:rsid w:val="00DB6C64"/>
    <w:rsid w:val="00DC70E1"/>
    <w:rsid w:val="00DD26B8"/>
    <w:rsid w:val="00DD4D9B"/>
    <w:rsid w:val="00DE1461"/>
    <w:rsid w:val="00DE5A24"/>
    <w:rsid w:val="00DF4B6D"/>
    <w:rsid w:val="00DF63FA"/>
    <w:rsid w:val="00E00322"/>
    <w:rsid w:val="00E03772"/>
    <w:rsid w:val="00E17166"/>
    <w:rsid w:val="00E200ED"/>
    <w:rsid w:val="00E27D60"/>
    <w:rsid w:val="00E361ED"/>
    <w:rsid w:val="00E4339B"/>
    <w:rsid w:val="00E469A5"/>
    <w:rsid w:val="00E52AAF"/>
    <w:rsid w:val="00E5621C"/>
    <w:rsid w:val="00E57801"/>
    <w:rsid w:val="00E7038D"/>
    <w:rsid w:val="00E7168F"/>
    <w:rsid w:val="00E86106"/>
    <w:rsid w:val="00E87305"/>
    <w:rsid w:val="00E922C1"/>
    <w:rsid w:val="00EA4630"/>
    <w:rsid w:val="00EA6A2E"/>
    <w:rsid w:val="00EF0793"/>
    <w:rsid w:val="00EF20AE"/>
    <w:rsid w:val="00F00BC4"/>
    <w:rsid w:val="00F05D6A"/>
    <w:rsid w:val="00F24E43"/>
    <w:rsid w:val="00F40AD1"/>
    <w:rsid w:val="00F43CDB"/>
    <w:rsid w:val="00F455B3"/>
    <w:rsid w:val="00F46EFB"/>
    <w:rsid w:val="00F473B5"/>
    <w:rsid w:val="00F47BC4"/>
    <w:rsid w:val="00F52AB8"/>
    <w:rsid w:val="00F55CBD"/>
    <w:rsid w:val="00F76C16"/>
    <w:rsid w:val="00F830F6"/>
    <w:rsid w:val="00FA0E01"/>
    <w:rsid w:val="00FA1026"/>
    <w:rsid w:val="00FA1806"/>
    <w:rsid w:val="00FA4C97"/>
    <w:rsid w:val="00FC65A0"/>
    <w:rsid w:val="00FD4469"/>
    <w:rsid w:val="00FD5EBE"/>
    <w:rsid w:val="00FE3A3E"/>
    <w:rsid w:val="00FE5C8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E26"/>
    <w:pPr>
      <w:spacing w:after="200" w:line="280" w:lineRule="exact"/>
      <w:jc w:val="both"/>
    </w:pPr>
    <w:rPr>
      <w:rFonts w:ascii="Arial" w:hAnsi="Arial"/>
      <w:color w:val="000000" w:themeColor="text1"/>
      <w:lang w:val="en-ZA"/>
    </w:rPr>
  </w:style>
  <w:style w:type="paragraph" w:styleId="Heading1">
    <w:name w:val="heading 1"/>
    <w:basedOn w:val="Normal"/>
    <w:next w:val="Normal"/>
    <w:link w:val="Heading1Char"/>
    <w:uiPriority w:val="9"/>
    <w:qFormat/>
    <w:rsid w:val="008172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5E26"/>
    <w:pPr>
      <w:spacing w:after="0" w:line="240" w:lineRule="auto"/>
    </w:pPr>
    <w:rPr>
      <w:lang w:val="en-ZA"/>
    </w:rPr>
  </w:style>
  <w:style w:type="paragraph" w:styleId="Header">
    <w:name w:val="header"/>
    <w:basedOn w:val="Normal"/>
    <w:link w:val="HeaderChar"/>
    <w:uiPriority w:val="99"/>
    <w:unhideWhenUsed/>
    <w:rsid w:val="00B95E26"/>
    <w:pPr>
      <w:tabs>
        <w:tab w:val="center" w:pos="4513"/>
        <w:tab w:val="right" w:pos="9026"/>
      </w:tabs>
      <w:spacing w:line="240" w:lineRule="auto"/>
    </w:pPr>
  </w:style>
  <w:style w:type="character" w:customStyle="1" w:styleId="HeaderChar">
    <w:name w:val="Header Char"/>
    <w:basedOn w:val="DefaultParagraphFont"/>
    <w:link w:val="Header"/>
    <w:uiPriority w:val="99"/>
    <w:rsid w:val="00B95E26"/>
    <w:rPr>
      <w:rFonts w:ascii="Arial" w:hAnsi="Arial"/>
      <w:color w:val="000000" w:themeColor="text1"/>
      <w:lang w:val="en-ZA"/>
    </w:rPr>
  </w:style>
  <w:style w:type="paragraph" w:styleId="Footer">
    <w:name w:val="footer"/>
    <w:basedOn w:val="Normal"/>
    <w:link w:val="FooterChar"/>
    <w:uiPriority w:val="99"/>
    <w:unhideWhenUsed/>
    <w:rsid w:val="00B95E26"/>
    <w:pPr>
      <w:tabs>
        <w:tab w:val="center" w:pos="4513"/>
        <w:tab w:val="right" w:pos="9026"/>
      </w:tabs>
      <w:spacing w:line="240" w:lineRule="auto"/>
    </w:pPr>
  </w:style>
  <w:style w:type="character" w:customStyle="1" w:styleId="FooterChar">
    <w:name w:val="Footer Char"/>
    <w:basedOn w:val="DefaultParagraphFont"/>
    <w:link w:val="Footer"/>
    <w:uiPriority w:val="99"/>
    <w:rsid w:val="00B95E26"/>
    <w:rPr>
      <w:rFonts w:ascii="Arial" w:hAnsi="Arial"/>
      <w:color w:val="000000" w:themeColor="text1"/>
      <w:lang w:val="en-ZA"/>
    </w:rPr>
  </w:style>
  <w:style w:type="paragraph" w:styleId="TOC1">
    <w:name w:val="toc 1"/>
    <w:basedOn w:val="Normal"/>
    <w:next w:val="Normal"/>
    <w:autoRedefine/>
    <w:uiPriority w:val="39"/>
    <w:unhideWhenUsed/>
    <w:rsid w:val="00B95E26"/>
    <w:pPr>
      <w:tabs>
        <w:tab w:val="left" w:pos="440"/>
        <w:tab w:val="right" w:leader="dot" w:pos="9016"/>
      </w:tabs>
      <w:spacing w:after="100"/>
    </w:pPr>
    <w:rPr>
      <w:rFonts w:cs="Arial"/>
      <w:b/>
      <w:noProof/>
    </w:rPr>
  </w:style>
  <w:style w:type="paragraph" w:styleId="TOC2">
    <w:name w:val="toc 2"/>
    <w:basedOn w:val="Normal"/>
    <w:next w:val="Normal"/>
    <w:autoRedefine/>
    <w:uiPriority w:val="39"/>
    <w:unhideWhenUsed/>
    <w:rsid w:val="00B95E26"/>
    <w:pPr>
      <w:tabs>
        <w:tab w:val="left" w:pos="426"/>
        <w:tab w:val="left" w:pos="540"/>
        <w:tab w:val="right" w:leader="dot" w:pos="9016"/>
      </w:tabs>
      <w:spacing w:after="100"/>
    </w:pPr>
  </w:style>
  <w:style w:type="paragraph" w:styleId="TOC3">
    <w:name w:val="toc 3"/>
    <w:basedOn w:val="Normal"/>
    <w:next w:val="Normal"/>
    <w:autoRedefine/>
    <w:uiPriority w:val="39"/>
    <w:unhideWhenUsed/>
    <w:rsid w:val="00B95E26"/>
    <w:pPr>
      <w:tabs>
        <w:tab w:val="left" w:pos="1134"/>
        <w:tab w:val="right" w:leader="dot" w:pos="9016"/>
      </w:tabs>
      <w:spacing w:after="100"/>
      <w:ind w:left="1134" w:hanging="708"/>
    </w:pPr>
  </w:style>
  <w:style w:type="character" w:styleId="Hyperlink">
    <w:name w:val="Hyperlink"/>
    <w:basedOn w:val="DefaultParagraphFont"/>
    <w:uiPriority w:val="99"/>
    <w:unhideWhenUsed/>
    <w:rsid w:val="00B95E26"/>
    <w:rPr>
      <w:color w:val="0563C1" w:themeColor="hyperlink"/>
      <w:u w:val="single"/>
    </w:rPr>
  </w:style>
  <w:style w:type="paragraph" w:styleId="ListParagraph">
    <w:name w:val="List Paragraph"/>
    <w:basedOn w:val="Normal"/>
    <w:uiPriority w:val="34"/>
    <w:qFormat/>
    <w:rsid w:val="00B95E26"/>
    <w:pPr>
      <w:spacing w:after="0" w:line="240" w:lineRule="auto"/>
      <w:ind w:left="720"/>
      <w:contextualSpacing/>
      <w:jc w:val="left"/>
    </w:pPr>
    <w:rPr>
      <w:rFonts w:ascii="Times New Roman" w:eastAsia="Times New Roman" w:hAnsi="Times New Roman" w:cs="Times New Roman"/>
      <w:color w:val="auto"/>
      <w:sz w:val="24"/>
      <w:szCs w:val="24"/>
      <w:lang w:val="en-US"/>
    </w:rPr>
  </w:style>
  <w:style w:type="table" w:styleId="TableGrid">
    <w:name w:val="Table Grid"/>
    <w:basedOn w:val="TableNormal"/>
    <w:uiPriority w:val="39"/>
    <w:rsid w:val="00FC6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46D5A"/>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styleId="CommentReference">
    <w:name w:val="annotation reference"/>
    <w:basedOn w:val="DefaultParagraphFont"/>
    <w:uiPriority w:val="99"/>
    <w:semiHidden/>
    <w:unhideWhenUsed/>
    <w:rsid w:val="007B5904"/>
    <w:rPr>
      <w:sz w:val="16"/>
      <w:szCs w:val="16"/>
    </w:rPr>
  </w:style>
  <w:style w:type="paragraph" w:styleId="CommentText">
    <w:name w:val="annotation text"/>
    <w:basedOn w:val="Normal"/>
    <w:link w:val="CommentTextChar"/>
    <w:uiPriority w:val="99"/>
    <w:semiHidden/>
    <w:unhideWhenUsed/>
    <w:rsid w:val="007B5904"/>
    <w:pPr>
      <w:spacing w:line="240" w:lineRule="auto"/>
    </w:pPr>
    <w:rPr>
      <w:sz w:val="20"/>
      <w:szCs w:val="20"/>
    </w:rPr>
  </w:style>
  <w:style w:type="character" w:customStyle="1" w:styleId="CommentTextChar">
    <w:name w:val="Comment Text Char"/>
    <w:basedOn w:val="DefaultParagraphFont"/>
    <w:link w:val="CommentText"/>
    <w:uiPriority w:val="99"/>
    <w:semiHidden/>
    <w:rsid w:val="007B5904"/>
    <w:rPr>
      <w:rFonts w:ascii="Arial" w:hAnsi="Arial"/>
      <w:color w:val="000000" w:themeColor="text1"/>
      <w:sz w:val="20"/>
      <w:szCs w:val="20"/>
      <w:lang w:val="en-ZA"/>
    </w:rPr>
  </w:style>
  <w:style w:type="paragraph" w:styleId="CommentSubject">
    <w:name w:val="annotation subject"/>
    <w:basedOn w:val="CommentText"/>
    <w:next w:val="CommentText"/>
    <w:link w:val="CommentSubjectChar"/>
    <w:uiPriority w:val="99"/>
    <w:semiHidden/>
    <w:unhideWhenUsed/>
    <w:rsid w:val="007B5904"/>
    <w:rPr>
      <w:b/>
      <w:bCs/>
    </w:rPr>
  </w:style>
  <w:style w:type="character" w:customStyle="1" w:styleId="CommentSubjectChar">
    <w:name w:val="Comment Subject Char"/>
    <w:basedOn w:val="CommentTextChar"/>
    <w:link w:val="CommentSubject"/>
    <w:uiPriority w:val="99"/>
    <w:semiHidden/>
    <w:rsid w:val="007B5904"/>
    <w:rPr>
      <w:rFonts w:ascii="Arial" w:hAnsi="Arial"/>
      <w:b/>
      <w:bCs/>
      <w:color w:val="000000" w:themeColor="text1"/>
      <w:sz w:val="20"/>
      <w:szCs w:val="20"/>
      <w:lang w:val="en-ZA"/>
    </w:rPr>
  </w:style>
  <w:style w:type="paragraph" w:styleId="BalloonText">
    <w:name w:val="Balloon Text"/>
    <w:basedOn w:val="Normal"/>
    <w:link w:val="BalloonTextChar"/>
    <w:uiPriority w:val="99"/>
    <w:semiHidden/>
    <w:unhideWhenUsed/>
    <w:rsid w:val="007B59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904"/>
    <w:rPr>
      <w:rFonts w:ascii="Segoe UI" w:hAnsi="Segoe UI" w:cs="Segoe UI"/>
      <w:color w:val="000000" w:themeColor="text1"/>
      <w:sz w:val="18"/>
      <w:szCs w:val="18"/>
      <w:lang w:val="en-ZA"/>
    </w:rPr>
  </w:style>
  <w:style w:type="table" w:customStyle="1" w:styleId="TableGrid1">
    <w:name w:val="Table Grid1"/>
    <w:basedOn w:val="TableNormal"/>
    <w:next w:val="TableGrid"/>
    <w:uiPriority w:val="39"/>
    <w:rsid w:val="00061F7C"/>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17244"/>
    <w:rPr>
      <w:rFonts w:asciiTheme="majorHAnsi" w:eastAsiaTheme="majorEastAsia" w:hAnsiTheme="majorHAnsi" w:cstheme="majorBidi"/>
      <w:color w:val="2E74B5" w:themeColor="accent1" w:themeShade="BF"/>
      <w:sz w:val="32"/>
      <w:szCs w:val="32"/>
      <w:lang w:val="en-ZA"/>
    </w:rPr>
  </w:style>
  <w:style w:type="paragraph" w:styleId="TOCHeading">
    <w:name w:val="TOC Heading"/>
    <w:basedOn w:val="Heading1"/>
    <w:next w:val="Normal"/>
    <w:uiPriority w:val="39"/>
    <w:unhideWhenUsed/>
    <w:qFormat/>
    <w:rsid w:val="00817244"/>
    <w:pPr>
      <w:spacing w:line="259" w:lineRule="auto"/>
      <w:jc w:val="left"/>
      <w:outlineLvl w:val="9"/>
    </w:pPr>
    <w:rPr>
      <w:lang w:val="en-US"/>
    </w:rPr>
  </w:style>
  <w:style w:type="paragraph" w:styleId="Subtitle">
    <w:name w:val="Subtitle"/>
    <w:basedOn w:val="Normal"/>
    <w:next w:val="Normal"/>
    <w:link w:val="SubtitleChar"/>
    <w:uiPriority w:val="11"/>
    <w:qFormat/>
    <w:rsid w:val="00845B28"/>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845B28"/>
    <w:rPr>
      <w:rFonts w:eastAsiaTheme="minorEastAsia"/>
      <w:color w:val="5A5A5A" w:themeColor="text1" w:themeTint="A5"/>
      <w:spacing w:val="15"/>
      <w:lang w:val="en-ZA"/>
    </w:rPr>
  </w:style>
  <w:style w:type="paragraph" w:styleId="BodyText">
    <w:name w:val="Body Text"/>
    <w:basedOn w:val="Normal"/>
    <w:link w:val="BodyTextChar"/>
    <w:uiPriority w:val="1"/>
    <w:qFormat/>
    <w:rsid w:val="00A203F0"/>
    <w:pPr>
      <w:widowControl w:val="0"/>
      <w:autoSpaceDE w:val="0"/>
      <w:autoSpaceDN w:val="0"/>
      <w:spacing w:after="0" w:line="240" w:lineRule="auto"/>
      <w:jc w:val="left"/>
    </w:pPr>
    <w:rPr>
      <w:rFonts w:eastAsia="Arial" w:cs="Arial"/>
      <w:b/>
      <w:bCs/>
      <w:color w:val="auto"/>
      <w:sz w:val="28"/>
      <w:szCs w:val="28"/>
      <w:lang w:val="en-US"/>
    </w:rPr>
  </w:style>
  <w:style w:type="character" w:customStyle="1" w:styleId="BodyTextChar">
    <w:name w:val="Body Text Char"/>
    <w:basedOn w:val="DefaultParagraphFont"/>
    <w:link w:val="BodyText"/>
    <w:uiPriority w:val="1"/>
    <w:rsid w:val="00A203F0"/>
    <w:rPr>
      <w:rFonts w:ascii="Arial" w:eastAsia="Arial" w:hAnsi="Arial" w:cs="Arial"/>
      <w:b/>
      <w:bCs/>
      <w:sz w:val="28"/>
      <w:szCs w:val="28"/>
    </w:rPr>
  </w:style>
  <w:style w:type="paragraph" w:customStyle="1" w:styleId="TableParagraph">
    <w:name w:val="Table Paragraph"/>
    <w:basedOn w:val="Normal"/>
    <w:uiPriority w:val="1"/>
    <w:qFormat/>
    <w:rsid w:val="00A203F0"/>
    <w:pPr>
      <w:widowControl w:val="0"/>
      <w:autoSpaceDE w:val="0"/>
      <w:autoSpaceDN w:val="0"/>
      <w:spacing w:before="16" w:after="0" w:line="244" w:lineRule="exact"/>
      <w:ind w:left="107"/>
      <w:jc w:val="left"/>
    </w:pPr>
    <w:rPr>
      <w:rFonts w:eastAsia="Arial" w:cs="Arial"/>
      <w:color w:val="auto"/>
      <w:lang w:val="en-US"/>
    </w:rPr>
  </w:style>
</w:styles>
</file>

<file path=word/webSettings.xml><?xml version="1.0" encoding="utf-8"?>
<w:webSettings xmlns:r="http://schemas.openxmlformats.org/officeDocument/2006/relationships" xmlns:w="http://schemas.openxmlformats.org/wordprocessingml/2006/main">
  <w:divs>
    <w:div w:id="228081981">
      <w:bodyDiv w:val="1"/>
      <w:marLeft w:val="0"/>
      <w:marRight w:val="0"/>
      <w:marTop w:val="0"/>
      <w:marBottom w:val="0"/>
      <w:divBdr>
        <w:top w:val="none" w:sz="0" w:space="0" w:color="auto"/>
        <w:left w:val="none" w:sz="0" w:space="0" w:color="auto"/>
        <w:bottom w:val="none" w:sz="0" w:space="0" w:color="auto"/>
        <w:right w:val="none" w:sz="0" w:space="0" w:color="auto"/>
      </w:divBdr>
      <w:divsChild>
        <w:div w:id="186450784">
          <w:marLeft w:val="547"/>
          <w:marRight w:val="0"/>
          <w:marTop w:val="134"/>
          <w:marBottom w:val="0"/>
          <w:divBdr>
            <w:top w:val="none" w:sz="0" w:space="0" w:color="auto"/>
            <w:left w:val="none" w:sz="0" w:space="0" w:color="auto"/>
            <w:bottom w:val="none" w:sz="0" w:space="0" w:color="auto"/>
            <w:right w:val="none" w:sz="0" w:space="0" w:color="auto"/>
          </w:divBdr>
        </w:div>
      </w:divsChild>
    </w:div>
    <w:div w:id="381055894">
      <w:bodyDiv w:val="1"/>
      <w:marLeft w:val="0"/>
      <w:marRight w:val="0"/>
      <w:marTop w:val="0"/>
      <w:marBottom w:val="0"/>
      <w:divBdr>
        <w:top w:val="none" w:sz="0" w:space="0" w:color="auto"/>
        <w:left w:val="none" w:sz="0" w:space="0" w:color="auto"/>
        <w:bottom w:val="none" w:sz="0" w:space="0" w:color="auto"/>
        <w:right w:val="none" w:sz="0" w:space="0" w:color="auto"/>
      </w:divBdr>
      <w:divsChild>
        <w:div w:id="490484534">
          <w:marLeft w:val="360"/>
          <w:marRight w:val="0"/>
          <w:marTop w:val="200"/>
          <w:marBottom w:val="0"/>
          <w:divBdr>
            <w:top w:val="none" w:sz="0" w:space="0" w:color="auto"/>
            <w:left w:val="none" w:sz="0" w:space="0" w:color="auto"/>
            <w:bottom w:val="none" w:sz="0" w:space="0" w:color="auto"/>
            <w:right w:val="none" w:sz="0" w:space="0" w:color="auto"/>
          </w:divBdr>
        </w:div>
        <w:div w:id="827863578">
          <w:marLeft w:val="360"/>
          <w:marRight w:val="0"/>
          <w:marTop w:val="200"/>
          <w:marBottom w:val="0"/>
          <w:divBdr>
            <w:top w:val="none" w:sz="0" w:space="0" w:color="auto"/>
            <w:left w:val="none" w:sz="0" w:space="0" w:color="auto"/>
            <w:bottom w:val="none" w:sz="0" w:space="0" w:color="auto"/>
            <w:right w:val="none" w:sz="0" w:space="0" w:color="auto"/>
          </w:divBdr>
        </w:div>
        <w:div w:id="1031103199">
          <w:marLeft w:val="360"/>
          <w:marRight w:val="0"/>
          <w:marTop w:val="200"/>
          <w:marBottom w:val="0"/>
          <w:divBdr>
            <w:top w:val="none" w:sz="0" w:space="0" w:color="auto"/>
            <w:left w:val="none" w:sz="0" w:space="0" w:color="auto"/>
            <w:bottom w:val="none" w:sz="0" w:space="0" w:color="auto"/>
            <w:right w:val="none" w:sz="0" w:space="0" w:color="auto"/>
          </w:divBdr>
        </w:div>
        <w:div w:id="1123379750">
          <w:marLeft w:val="360"/>
          <w:marRight w:val="0"/>
          <w:marTop w:val="200"/>
          <w:marBottom w:val="0"/>
          <w:divBdr>
            <w:top w:val="none" w:sz="0" w:space="0" w:color="auto"/>
            <w:left w:val="none" w:sz="0" w:space="0" w:color="auto"/>
            <w:bottom w:val="none" w:sz="0" w:space="0" w:color="auto"/>
            <w:right w:val="none" w:sz="0" w:space="0" w:color="auto"/>
          </w:divBdr>
        </w:div>
        <w:div w:id="1181240317">
          <w:marLeft w:val="360"/>
          <w:marRight w:val="0"/>
          <w:marTop w:val="200"/>
          <w:marBottom w:val="0"/>
          <w:divBdr>
            <w:top w:val="none" w:sz="0" w:space="0" w:color="auto"/>
            <w:left w:val="none" w:sz="0" w:space="0" w:color="auto"/>
            <w:bottom w:val="none" w:sz="0" w:space="0" w:color="auto"/>
            <w:right w:val="none" w:sz="0" w:space="0" w:color="auto"/>
          </w:divBdr>
        </w:div>
      </w:divsChild>
    </w:div>
    <w:div w:id="388000651">
      <w:bodyDiv w:val="1"/>
      <w:marLeft w:val="0"/>
      <w:marRight w:val="0"/>
      <w:marTop w:val="0"/>
      <w:marBottom w:val="0"/>
      <w:divBdr>
        <w:top w:val="none" w:sz="0" w:space="0" w:color="auto"/>
        <w:left w:val="none" w:sz="0" w:space="0" w:color="auto"/>
        <w:bottom w:val="none" w:sz="0" w:space="0" w:color="auto"/>
        <w:right w:val="none" w:sz="0" w:space="0" w:color="auto"/>
      </w:divBdr>
    </w:div>
    <w:div w:id="389694643">
      <w:bodyDiv w:val="1"/>
      <w:marLeft w:val="0"/>
      <w:marRight w:val="0"/>
      <w:marTop w:val="0"/>
      <w:marBottom w:val="0"/>
      <w:divBdr>
        <w:top w:val="none" w:sz="0" w:space="0" w:color="auto"/>
        <w:left w:val="none" w:sz="0" w:space="0" w:color="auto"/>
        <w:bottom w:val="none" w:sz="0" w:space="0" w:color="auto"/>
        <w:right w:val="none" w:sz="0" w:space="0" w:color="auto"/>
      </w:divBdr>
      <w:divsChild>
        <w:div w:id="561646510">
          <w:marLeft w:val="360"/>
          <w:marRight w:val="0"/>
          <w:marTop w:val="200"/>
          <w:marBottom w:val="0"/>
          <w:divBdr>
            <w:top w:val="none" w:sz="0" w:space="0" w:color="auto"/>
            <w:left w:val="none" w:sz="0" w:space="0" w:color="auto"/>
            <w:bottom w:val="none" w:sz="0" w:space="0" w:color="auto"/>
            <w:right w:val="none" w:sz="0" w:space="0" w:color="auto"/>
          </w:divBdr>
        </w:div>
        <w:div w:id="696347913">
          <w:marLeft w:val="360"/>
          <w:marRight w:val="0"/>
          <w:marTop w:val="200"/>
          <w:marBottom w:val="0"/>
          <w:divBdr>
            <w:top w:val="none" w:sz="0" w:space="0" w:color="auto"/>
            <w:left w:val="none" w:sz="0" w:space="0" w:color="auto"/>
            <w:bottom w:val="none" w:sz="0" w:space="0" w:color="auto"/>
            <w:right w:val="none" w:sz="0" w:space="0" w:color="auto"/>
          </w:divBdr>
        </w:div>
      </w:divsChild>
    </w:div>
    <w:div w:id="451486632">
      <w:bodyDiv w:val="1"/>
      <w:marLeft w:val="0"/>
      <w:marRight w:val="0"/>
      <w:marTop w:val="0"/>
      <w:marBottom w:val="0"/>
      <w:divBdr>
        <w:top w:val="none" w:sz="0" w:space="0" w:color="auto"/>
        <w:left w:val="none" w:sz="0" w:space="0" w:color="auto"/>
        <w:bottom w:val="none" w:sz="0" w:space="0" w:color="auto"/>
        <w:right w:val="none" w:sz="0" w:space="0" w:color="auto"/>
      </w:divBdr>
      <w:divsChild>
        <w:div w:id="87165412">
          <w:marLeft w:val="360"/>
          <w:marRight w:val="0"/>
          <w:marTop w:val="200"/>
          <w:marBottom w:val="0"/>
          <w:divBdr>
            <w:top w:val="none" w:sz="0" w:space="0" w:color="auto"/>
            <w:left w:val="none" w:sz="0" w:space="0" w:color="auto"/>
            <w:bottom w:val="none" w:sz="0" w:space="0" w:color="auto"/>
            <w:right w:val="none" w:sz="0" w:space="0" w:color="auto"/>
          </w:divBdr>
        </w:div>
        <w:div w:id="276066919">
          <w:marLeft w:val="360"/>
          <w:marRight w:val="0"/>
          <w:marTop w:val="200"/>
          <w:marBottom w:val="0"/>
          <w:divBdr>
            <w:top w:val="none" w:sz="0" w:space="0" w:color="auto"/>
            <w:left w:val="none" w:sz="0" w:space="0" w:color="auto"/>
            <w:bottom w:val="none" w:sz="0" w:space="0" w:color="auto"/>
            <w:right w:val="none" w:sz="0" w:space="0" w:color="auto"/>
          </w:divBdr>
        </w:div>
        <w:div w:id="298652153">
          <w:marLeft w:val="360"/>
          <w:marRight w:val="0"/>
          <w:marTop w:val="200"/>
          <w:marBottom w:val="0"/>
          <w:divBdr>
            <w:top w:val="none" w:sz="0" w:space="0" w:color="auto"/>
            <w:left w:val="none" w:sz="0" w:space="0" w:color="auto"/>
            <w:bottom w:val="none" w:sz="0" w:space="0" w:color="auto"/>
            <w:right w:val="none" w:sz="0" w:space="0" w:color="auto"/>
          </w:divBdr>
        </w:div>
        <w:div w:id="408382107">
          <w:marLeft w:val="360"/>
          <w:marRight w:val="0"/>
          <w:marTop w:val="200"/>
          <w:marBottom w:val="0"/>
          <w:divBdr>
            <w:top w:val="none" w:sz="0" w:space="0" w:color="auto"/>
            <w:left w:val="none" w:sz="0" w:space="0" w:color="auto"/>
            <w:bottom w:val="none" w:sz="0" w:space="0" w:color="auto"/>
            <w:right w:val="none" w:sz="0" w:space="0" w:color="auto"/>
          </w:divBdr>
        </w:div>
        <w:div w:id="494689985">
          <w:marLeft w:val="360"/>
          <w:marRight w:val="0"/>
          <w:marTop w:val="200"/>
          <w:marBottom w:val="0"/>
          <w:divBdr>
            <w:top w:val="none" w:sz="0" w:space="0" w:color="auto"/>
            <w:left w:val="none" w:sz="0" w:space="0" w:color="auto"/>
            <w:bottom w:val="none" w:sz="0" w:space="0" w:color="auto"/>
            <w:right w:val="none" w:sz="0" w:space="0" w:color="auto"/>
          </w:divBdr>
        </w:div>
        <w:div w:id="700130889">
          <w:marLeft w:val="360"/>
          <w:marRight w:val="0"/>
          <w:marTop w:val="200"/>
          <w:marBottom w:val="0"/>
          <w:divBdr>
            <w:top w:val="none" w:sz="0" w:space="0" w:color="auto"/>
            <w:left w:val="none" w:sz="0" w:space="0" w:color="auto"/>
            <w:bottom w:val="none" w:sz="0" w:space="0" w:color="auto"/>
            <w:right w:val="none" w:sz="0" w:space="0" w:color="auto"/>
          </w:divBdr>
        </w:div>
        <w:div w:id="984235807">
          <w:marLeft w:val="360"/>
          <w:marRight w:val="0"/>
          <w:marTop w:val="200"/>
          <w:marBottom w:val="0"/>
          <w:divBdr>
            <w:top w:val="none" w:sz="0" w:space="0" w:color="auto"/>
            <w:left w:val="none" w:sz="0" w:space="0" w:color="auto"/>
            <w:bottom w:val="none" w:sz="0" w:space="0" w:color="auto"/>
            <w:right w:val="none" w:sz="0" w:space="0" w:color="auto"/>
          </w:divBdr>
        </w:div>
        <w:div w:id="1100447391">
          <w:marLeft w:val="360"/>
          <w:marRight w:val="0"/>
          <w:marTop w:val="200"/>
          <w:marBottom w:val="0"/>
          <w:divBdr>
            <w:top w:val="none" w:sz="0" w:space="0" w:color="auto"/>
            <w:left w:val="none" w:sz="0" w:space="0" w:color="auto"/>
            <w:bottom w:val="none" w:sz="0" w:space="0" w:color="auto"/>
            <w:right w:val="none" w:sz="0" w:space="0" w:color="auto"/>
          </w:divBdr>
        </w:div>
        <w:div w:id="1473253652">
          <w:marLeft w:val="360"/>
          <w:marRight w:val="0"/>
          <w:marTop w:val="200"/>
          <w:marBottom w:val="0"/>
          <w:divBdr>
            <w:top w:val="none" w:sz="0" w:space="0" w:color="auto"/>
            <w:left w:val="none" w:sz="0" w:space="0" w:color="auto"/>
            <w:bottom w:val="none" w:sz="0" w:space="0" w:color="auto"/>
            <w:right w:val="none" w:sz="0" w:space="0" w:color="auto"/>
          </w:divBdr>
        </w:div>
        <w:div w:id="1643585394">
          <w:marLeft w:val="360"/>
          <w:marRight w:val="0"/>
          <w:marTop w:val="200"/>
          <w:marBottom w:val="0"/>
          <w:divBdr>
            <w:top w:val="none" w:sz="0" w:space="0" w:color="auto"/>
            <w:left w:val="none" w:sz="0" w:space="0" w:color="auto"/>
            <w:bottom w:val="none" w:sz="0" w:space="0" w:color="auto"/>
            <w:right w:val="none" w:sz="0" w:space="0" w:color="auto"/>
          </w:divBdr>
        </w:div>
        <w:div w:id="2127893764">
          <w:marLeft w:val="360"/>
          <w:marRight w:val="0"/>
          <w:marTop w:val="200"/>
          <w:marBottom w:val="0"/>
          <w:divBdr>
            <w:top w:val="none" w:sz="0" w:space="0" w:color="auto"/>
            <w:left w:val="none" w:sz="0" w:space="0" w:color="auto"/>
            <w:bottom w:val="none" w:sz="0" w:space="0" w:color="auto"/>
            <w:right w:val="none" w:sz="0" w:space="0" w:color="auto"/>
          </w:divBdr>
        </w:div>
      </w:divsChild>
    </w:div>
    <w:div w:id="467671014">
      <w:bodyDiv w:val="1"/>
      <w:marLeft w:val="0"/>
      <w:marRight w:val="0"/>
      <w:marTop w:val="0"/>
      <w:marBottom w:val="0"/>
      <w:divBdr>
        <w:top w:val="none" w:sz="0" w:space="0" w:color="auto"/>
        <w:left w:val="none" w:sz="0" w:space="0" w:color="auto"/>
        <w:bottom w:val="none" w:sz="0" w:space="0" w:color="auto"/>
        <w:right w:val="none" w:sz="0" w:space="0" w:color="auto"/>
      </w:divBdr>
      <w:divsChild>
        <w:div w:id="1137534070">
          <w:marLeft w:val="360"/>
          <w:marRight w:val="0"/>
          <w:marTop w:val="200"/>
          <w:marBottom w:val="0"/>
          <w:divBdr>
            <w:top w:val="none" w:sz="0" w:space="0" w:color="auto"/>
            <w:left w:val="none" w:sz="0" w:space="0" w:color="auto"/>
            <w:bottom w:val="none" w:sz="0" w:space="0" w:color="auto"/>
            <w:right w:val="none" w:sz="0" w:space="0" w:color="auto"/>
          </w:divBdr>
        </w:div>
      </w:divsChild>
    </w:div>
    <w:div w:id="678124947">
      <w:bodyDiv w:val="1"/>
      <w:marLeft w:val="0"/>
      <w:marRight w:val="0"/>
      <w:marTop w:val="0"/>
      <w:marBottom w:val="0"/>
      <w:divBdr>
        <w:top w:val="none" w:sz="0" w:space="0" w:color="auto"/>
        <w:left w:val="none" w:sz="0" w:space="0" w:color="auto"/>
        <w:bottom w:val="none" w:sz="0" w:space="0" w:color="auto"/>
        <w:right w:val="none" w:sz="0" w:space="0" w:color="auto"/>
      </w:divBdr>
    </w:div>
    <w:div w:id="761489688">
      <w:bodyDiv w:val="1"/>
      <w:marLeft w:val="0"/>
      <w:marRight w:val="0"/>
      <w:marTop w:val="0"/>
      <w:marBottom w:val="0"/>
      <w:divBdr>
        <w:top w:val="none" w:sz="0" w:space="0" w:color="auto"/>
        <w:left w:val="none" w:sz="0" w:space="0" w:color="auto"/>
        <w:bottom w:val="none" w:sz="0" w:space="0" w:color="auto"/>
        <w:right w:val="none" w:sz="0" w:space="0" w:color="auto"/>
      </w:divBdr>
      <w:divsChild>
        <w:div w:id="748618842">
          <w:marLeft w:val="360"/>
          <w:marRight w:val="0"/>
          <w:marTop w:val="200"/>
          <w:marBottom w:val="0"/>
          <w:divBdr>
            <w:top w:val="none" w:sz="0" w:space="0" w:color="auto"/>
            <w:left w:val="none" w:sz="0" w:space="0" w:color="auto"/>
            <w:bottom w:val="none" w:sz="0" w:space="0" w:color="auto"/>
            <w:right w:val="none" w:sz="0" w:space="0" w:color="auto"/>
          </w:divBdr>
        </w:div>
        <w:div w:id="2019961668">
          <w:marLeft w:val="360"/>
          <w:marRight w:val="0"/>
          <w:marTop w:val="200"/>
          <w:marBottom w:val="0"/>
          <w:divBdr>
            <w:top w:val="none" w:sz="0" w:space="0" w:color="auto"/>
            <w:left w:val="none" w:sz="0" w:space="0" w:color="auto"/>
            <w:bottom w:val="none" w:sz="0" w:space="0" w:color="auto"/>
            <w:right w:val="none" w:sz="0" w:space="0" w:color="auto"/>
          </w:divBdr>
        </w:div>
        <w:div w:id="614482766">
          <w:marLeft w:val="360"/>
          <w:marRight w:val="0"/>
          <w:marTop w:val="200"/>
          <w:marBottom w:val="0"/>
          <w:divBdr>
            <w:top w:val="none" w:sz="0" w:space="0" w:color="auto"/>
            <w:left w:val="none" w:sz="0" w:space="0" w:color="auto"/>
            <w:bottom w:val="none" w:sz="0" w:space="0" w:color="auto"/>
            <w:right w:val="none" w:sz="0" w:space="0" w:color="auto"/>
          </w:divBdr>
        </w:div>
      </w:divsChild>
    </w:div>
    <w:div w:id="781993190">
      <w:bodyDiv w:val="1"/>
      <w:marLeft w:val="0"/>
      <w:marRight w:val="0"/>
      <w:marTop w:val="0"/>
      <w:marBottom w:val="0"/>
      <w:divBdr>
        <w:top w:val="none" w:sz="0" w:space="0" w:color="auto"/>
        <w:left w:val="none" w:sz="0" w:space="0" w:color="auto"/>
        <w:bottom w:val="none" w:sz="0" w:space="0" w:color="auto"/>
        <w:right w:val="none" w:sz="0" w:space="0" w:color="auto"/>
      </w:divBdr>
    </w:div>
    <w:div w:id="928739128">
      <w:bodyDiv w:val="1"/>
      <w:marLeft w:val="0"/>
      <w:marRight w:val="0"/>
      <w:marTop w:val="0"/>
      <w:marBottom w:val="0"/>
      <w:divBdr>
        <w:top w:val="none" w:sz="0" w:space="0" w:color="auto"/>
        <w:left w:val="none" w:sz="0" w:space="0" w:color="auto"/>
        <w:bottom w:val="none" w:sz="0" w:space="0" w:color="auto"/>
        <w:right w:val="none" w:sz="0" w:space="0" w:color="auto"/>
      </w:divBdr>
      <w:divsChild>
        <w:div w:id="1851409143">
          <w:marLeft w:val="360"/>
          <w:marRight w:val="0"/>
          <w:marTop w:val="200"/>
          <w:marBottom w:val="0"/>
          <w:divBdr>
            <w:top w:val="none" w:sz="0" w:space="0" w:color="auto"/>
            <w:left w:val="none" w:sz="0" w:space="0" w:color="auto"/>
            <w:bottom w:val="none" w:sz="0" w:space="0" w:color="auto"/>
            <w:right w:val="none" w:sz="0" w:space="0" w:color="auto"/>
          </w:divBdr>
        </w:div>
        <w:div w:id="1712992294">
          <w:marLeft w:val="360"/>
          <w:marRight w:val="0"/>
          <w:marTop w:val="200"/>
          <w:marBottom w:val="0"/>
          <w:divBdr>
            <w:top w:val="none" w:sz="0" w:space="0" w:color="auto"/>
            <w:left w:val="none" w:sz="0" w:space="0" w:color="auto"/>
            <w:bottom w:val="none" w:sz="0" w:space="0" w:color="auto"/>
            <w:right w:val="none" w:sz="0" w:space="0" w:color="auto"/>
          </w:divBdr>
        </w:div>
      </w:divsChild>
    </w:div>
    <w:div w:id="964500813">
      <w:bodyDiv w:val="1"/>
      <w:marLeft w:val="0"/>
      <w:marRight w:val="0"/>
      <w:marTop w:val="0"/>
      <w:marBottom w:val="0"/>
      <w:divBdr>
        <w:top w:val="none" w:sz="0" w:space="0" w:color="auto"/>
        <w:left w:val="none" w:sz="0" w:space="0" w:color="auto"/>
        <w:bottom w:val="none" w:sz="0" w:space="0" w:color="auto"/>
        <w:right w:val="none" w:sz="0" w:space="0" w:color="auto"/>
      </w:divBdr>
      <w:divsChild>
        <w:div w:id="294651185">
          <w:marLeft w:val="446"/>
          <w:marRight w:val="0"/>
          <w:marTop w:val="0"/>
          <w:marBottom w:val="0"/>
          <w:divBdr>
            <w:top w:val="none" w:sz="0" w:space="0" w:color="auto"/>
            <w:left w:val="none" w:sz="0" w:space="0" w:color="auto"/>
            <w:bottom w:val="none" w:sz="0" w:space="0" w:color="auto"/>
            <w:right w:val="none" w:sz="0" w:space="0" w:color="auto"/>
          </w:divBdr>
        </w:div>
        <w:div w:id="1827013580">
          <w:marLeft w:val="446"/>
          <w:marRight w:val="0"/>
          <w:marTop w:val="0"/>
          <w:marBottom w:val="0"/>
          <w:divBdr>
            <w:top w:val="none" w:sz="0" w:space="0" w:color="auto"/>
            <w:left w:val="none" w:sz="0" w:space="0" w:color="auto"/>
            <w:bottom w:val="none" w:sz="0" w:space="0" w:color="auto"/>
            <w:right w:val="none" w:sz="0" w:space="0" w:color="auto"/>
          </w:divBdr>
        </w:div>
      </w:divsChild>
    </w:div>
    <w:div w:id="979962112">
      <w:bodyDiv w:val="1"/>
      <w:marLeft w:val="0"/>
      <w:marRight w:val="0"/>
      <w:marTop w:val="0"/>
      <w:marBottom w:val="0"/>
      <w:divBdr>
        <w:top w:val="none" w:sz="0" w:space="0" w:color="auto"/>
        <w:left w:val="none" w:sz="0" w:space="0" w:color="auto"/>
        <w:bottom w:val="none" w:sz="0" w:space="0" w:color="auto"/>
        <w:right w:val="none" w:sz="0" w:space="0" w:color="auto"/>
      </w:divBdr>
      <w:divsChild>
        <w:div w:id="1214804590">
          <w:marLeft w:val="360"/>
          <w:marRight w:val="0"/>
          <w:marTop w:val="200"/>
          <w:marBottom w:val="0"/>
          <w:divBdr>
            <w:top w:val="none" w:sz="0" w:space="0" w:color="auto"/>
            <w:left w:val="none" w:sz="0" w:space="0" w:color="auto"/>
            <w:bottom w:val="none" w:sz="0" w:space="0" w:color="auto"/>
            <w:right w:val="none" w:sz="0" w:space="0" w:color="auto"/>
          </w:divBdr>
        </w:div>
        <w:div w:id="536049575">
          <w:marLeft w:val="360"/>
          <w:marRight w:val="0"/>
          <w:marTop w:val="200"/>
          <w:marBottom w:val="0"/>
          <w:divBdr>
            <w:top w:val="none" w:sz="0" w:space="0" w:color="auto"/>
            <w:left w:val="none" w:sz="0" w:space="0" w:color="auto"/>
            <w:bottom w:val="none" w:sz="0" w:space="0" w:color="auto"/>
            <w:right w:val="none" w:sz="0" w:space="0" w:color="auto"/>
          </w:divBdr>
        </w:div>
        <w:div w:id="386144733">
          <w:marLeft w:val="360"/>
          <w:marRight w:val="0"/>
          <w:marTop w:val="200"/>
          <w:marBottom w:val="0"/>
          <w:divBdr>
            <w:top w:val="none" w:sz="0" w:space="0" w:color="auto"/>
            <w:left w:val="none" w:sz="0" w:space="0" w:color="auto"/>
            <w:bottom w:val="none" w:sz="0" w:space="0" w:color="auto"/>
            <w:right w:val="none" w:sz="0" w:space="0" w:color="auto"/>
          </w:divBdr>
        </w:div>
        <w:div w:id="867107018">
          <w:marLeft w:val="360"/>
          <w:marRight w:val="0"/>
          <w:marTop w:val="200"/>
          <w:marBottom w:val="0"/>
          <w:divBdr>
            <w:top w:val="none" w:sz="0" w:space="0" w:color="auto"/>
            <w:left w:val="none" w:sz="0" w:space="0" w:color="auto"/>
            <w:bottom w:val="none" w:sz="0" w:space="0" w:color="auto"/>
            <w:right w:val="none" w:sz="0" w:space="0" w:color="auto"/>
          </w:divBdr>
        </w:div>
      </w:divsChild>
    </w:div>
    <w:div w:id="987975560">
      <w:bodyDiv w:val="1"/>
      <w:marLeft w:val="0"/>
      <w:marRight w:val="0"/>
      <w:marTop w:val="0"/>
      <w:marBottom w:val="0"/>
      <w:divBdr>
        <w:top w:val="none" w:sz="0" w:space="0" w:color="auto"/>
        <w:left w:val="none" w:sz="0" w:space="0" w:color="auto"/>
        <w:bottom w:val="none" w:sz="0" w:space="0" w:color="auto"/>
        <w:right w:val="none" w:sz="0" w:space="0" w:color="auto"/>
      </w:divBdr>
      <w:divsChild>
        <w:div w:id="663627939">
          <w:marLeft w:val="547"/>
          <w:marRight w:val="0"/>
          <w:marTop w:val="0"/>
          <w:marBottom w:val="0"/>
          <w:divBdr>
            <w:top w:val="none" w:sz="0" w:space="0" w:color="auto"/>
            <w:left w:val="none" w:sz="0" w:space="0" w:color="auto"/>
            <w:bottom w:val="none" w:sz="0" w:space="0" w:color="auto"/>
            <w:right w:val="none" w:sz="0" w:space="0" w:color="auto"/>
          </w:divBdr>
        </w:div>
        <w:div w:id="1127430778">
          <w:marLeft w:val="1166"/>
          <w:marRight w:val="0"/>
          <w:marTop w:val="0"/>
          <w:marBottom w:val="0"/>
          <w:divBdr>
            <w:top w:val="none" w:sz="0" w:space="0" w:color="auto"/>
            <w:left w:val="none" w:sz="0" w:space="0" w:color="auto"/>
            <w:bottom w:val="none" w:sz="0" w:space="0" w:color="auto"/>
            <w:right w:val="none" w:sz="0" w:space="0" w:color="auto"/>
          </w:divBdr>
        </w:div>
        <w:div w:id="1074232530">
          <w:marLeft w:val="1166"/>
          <w:marRight w:val="0"/>
          <w:marTop w:val="0"/>
          <w:marBottom w:val="0"/>
          <w:divBdr>
            <w:top w:val="none" w:sz="0" w:space="0" w:color="auto"/>
            <w:left w:val="none" w:sz="0" w:space="0" w:color="auto"/>
            <w:bottom w:val="none" w:sz="0" w:space="0" w:color="auto"/>
            <w:right w:val="none" w:sz="0" w:space="0" w:color="auto"/>
          </w:divBdr>
        </w:div>
        <w:div w:id="1647929852">
          <w:marLeft w:val="1166"/>
          <w:marRight w:val="0"/>
          <w:marTop w:val="0"/>
          <w:marBottom w:val="0"/>
          <w:divBdr>
            <w:top w:val="none" w:sz="0" w:space="0" w:color="auto"/>
            <w:left w:val="none" w:sz="0" w:space="0" w:color="auto"/>
            <w:bottom w:val="none" w:sz="0" w:space="0" w:color="auto"/>
            <w:right w:val="none" w:sz="0" w:space="0" w:color="auto"/>
          </w:divBdr>
        </w:div>
        <w:div w:id="464783779">
          <w:marLeft w:val="1166"/>
          <w:marRight w:val="0"/>
          <w:marTop w:val="0"/>
          <w:marBottom w:val="0"/>
          <w:divBdr>
            <w:top w:val="none" w:sz="0" w:space="0" w:color="auto"/>
            <w:left w:val="none" w:sz="0" w:space="0" w:color="auto"/>
            <w:bottom w:val="none" w:sz="0" w:space="0" w:color="auto"/>
            <w:right w:val="none" w:sz="0" w:space="0" w:color="auto"/>
          </w:divBdr>
        </w:div>
      </w:divsChild>
    </w:div>
    <w:div w:id="1020937715">
      <w:bodyDiv w:val="1"/>
      <w:marLeft w:val="0"/>
      <w:marRight w:val="0"/>
      <w:marTop w:val="0"/>
      <w:marBottom w:val="0"/>
      <w:divBdr>
        <w:top w:val="none" w:sz="0" w:space="0" w:color="auto"/>
        <w:left w:val="none" w:sz="0" w:space="0" w:color="auto"/>
        <w:bottom w:val="none" w:sz="0" w:space="0" w:color="auto"/>
        <w:right w:val="none" w:sz="0" w:space="0" w:color="auto"/>
      </w:divBdr>
      <w:divsChild>
        <w:div w:id="388457436">
          <w:marLeft w:val="360"/>
          <w:marRight w:val="0"/>
          <w:marTop w:val="200"/>
          <w:marBottom w:val="0"/>
          <w:divBdr>
            <w:top w:val="none" w:sz="0" w:space="0" w:color="auto"/>
            <w:left w:val="none" w:sz="0" w:space="0" w:color="auto"/>
            <w:bottom w:val="none" w:sz="0" w:space="0" w:color="auto"/>
            <w:right w:val="none" w:sz="0" w:space="0" w:color="auto"/>
          </w:divBdr>
        </w:div>
        <w:div w:id="414589467">
          <w:marLeft w:val="360"/>
          <w:marRight w:val="0"/>
          <w:marTop w:val="200"/>
          <w:marBottom w:val="0"/>
          <w:divBdr>
            <w:top w:val="none" w:sz="0" w:space="0" w:color="auto"/>
            <w:left w:val="none" w:sz="0" w:space="0" w:color="auto"/>
            <w:bottom w:val="none" w:sz="0" w:space="0" w:color="auto"/>
            <w:right w:val="none" w:sz="0" w:space="0" w:color="auto"/>
          </w:divBdr>
        </w:div>
        <w:div w:id="585237228">
          <w:marLeft w:val="360"/>
          <w:marRight w:val="0"/>
          <w:marTop w:val="200"/>
          <w:marBottom w:val="0"/>
          <w:divBdr>
            <w:top w:val="none" w:sz="0" w:space="0" w:color="auto"/>
            <w:left w:val="none" w:sz="0" w:space="0" w:color="auto"/>
            <w:bottom w:val="none" w:sz="0" w:space="0" w:color="auto"/>
            <w:right w:val="none" w:sz="0" w:space="0" w:color="auto"/>
          </w:divBdr>
        </w:div>
        <w:div w:id="1340229865">
          <w:marLeft w:val="360"/>
          <w:marRight w:val="0"/>
          <w:marTop w:val="200"/>
          <w:marBottom w:val="0"/>
          <w:divBdr>
            <w:top w:val="none" w:sz="0" w:space="0" w:color="auto"/>
            <w:left w:val="none" w:sz="0" w:space="0" w:color="auto"/>
            <w:bottom w:val="none" w:sz="0" w:space="0" w:color="auto"/>
            <w:right w:val="none" w:sz="0" w:space="0" w:color="auto"/>
          </w:divBdr>
        </w:div>
        <w:div w:id="1540631112">
          <w:marLeft w:val="360"/>
          <w:marRight w:val="0"/>
          <w:marTop w:val="200"/>
          <w:marBottom w:val="0"/>
          <w:divBdr>
            <w:top w:val="none" w:sz="0" w:space="0" w:color="auto"/>
            <w:left w:val="none" w:sz="0" w:space="0" w:color="auto"/>
            <w:bottom w:val="none" w:sz="0" w:space="0" w:color="auto"/>
            <w:right w:val="none" w:sz="0" w:space="0" w:color="auto"/>
          </w:divBdr>
        </w:div>
        <w:div w:id="1656882264">
          <w:marLeft w:val="360"/>
          <w:marRight w:val="0"/>
          <w:marTop w:val="200"/>
          <w:marBottom w:val="0"/>
          <w:divBdr>
            <w:top w:val="none" w:sz="0" w:space="0" w:color="auto"/>
            <w:left w:val="none" w:sz="0" w:space="0" w:color="auto"/>
            <w:bottom w:val="none" w:sz="0" w:space="0" w:color="auto"/>
            <w:right w:val="none" w:sz="0" w:space="0" w:color="auto"/>
          </w:divBdr>
        </w:div>
        <w:div w:id="1784836472">
          <w:marLeft w:val="360"/>
          <w:marRight w:val="0"/>
          <w:marTop w:val="200"/>
          <w:marBottom w:val="0"/>
          <w:divBdr>
            <w:top w:val="none" w:sz="0" w:space="0" w:color="auto"/>
            <w:left w:val="none" w:sz="0" w:space="0" w:color="auto"/>
            <w:bottom w:val="none" w:sz="0" w:space="0" w:color="auto"/>
            <w:right w:val="none" w:sz="0" w:space="0" w:color="auto"/>
          </w:divBdr>
        </w:div>
        <w:div w:id="2044473175">
          <w:marLeft w:val="360"/>
          <w:marRight w:val="0"/>
          <w:marTop w:val="200"/>
          <w:marBottom w:val="0"/>
          <w:divBdr>
            <w:top w:val="none" w:sz="0" w:space="0" w:color="auto"/>
            <w:left w:val="none" w:sz="0" w:space="0" w:color="auto"/>
            <w:bottom w:val="none" w:sz="0" w:space="0" w:color="auto"/>
            <w:right w:val="none" w:sz="0" w:space="0" w:color="auto"/>
          </w:divBdr>
        </w:div>
      </w:divsChild>
    </w:div>
    <w:div w:id="1104686935">
      <w:bodyDiv w:val="1"/>
      <w:marLeft w:val="0"/>
      <w:marRight w:val="0"/>
      <w:marTop w:val="0"/>
      <w:marBottom w:val="0"/>
      <w:divBdr>
        <w:top w:val="none" w:sz="0" w:space="0" w:color="auto"/>
        <w:left w:val="none" w:sz="0" w:space="0" w:color="auto"/>
        <w:bottom w:val="none" w:sz="0" w:space="0" w:color="auto"/>
        <w:right w:val="none" w:sz="0" w:space="0" w:color="auto"/>
      </w:divBdr>
      <w:divsChild>
        <w:div w:id="61946382">
          <w:marLeft w:val="360"/>
          <w:marRight w:val="0"/>
          <w:marTop w:val="200"/>
          <w:marBottom w:val="0"/>
          <w:divBdr>
            <w:top w:val="none" w:sz="0" w:space="0" w:color="auto"/>
            <w:left w:val="none" w:sz="0" w:space="0" w:color="auto"/>
            <w:bottom w:val="none" w:sz="0" w:space="0" w:color="auto"/>
            <w:right w:val="none" w:sz="0" w:space="0" w:color="auto"/>
          </w:divBdr>
        </w:div>
        <w:div w:id="479884418">
          <w:marLeft w:val="360"/>
          <w:marRight w:val="0"/>
          <w:marTop w:val="200"/>
          <w:marBottom w:val="0"/>
          <w:divBdr>
            <w:top w:val="none" w:sz="0" w:space="0" w:color="auto"/>
            <w:left w:val="none" w:sz="0" w:space="0" w:color="auto"/>
            <w:bottom w:val="none" w:sz="0" w:space="0" w:color="auto"/>
            <w:right w:val="none" w:sz="0" w:space="0" w:color="auto"/>
          </w:divBdr>
        </w:div>
        <w:div w:id="1109084515">
          <w:marLeft w:val="360"/>
          <w:marRight w:val="0"/>
          <w:marTop w:val="200"/>
          <w:marBottom w:val="0"/>
          <w:divBdr>
            <w:top w:val="none" w:sz="0" w:space="0" w:color="auto"/>
            <w:left w:val="none" w:sz="0" w:space="0" w:color="auto"/>
            <w:bottom w:val="none" w:sz="0" w:space="0" w:color="auto"/>
            <w:right w:val="none" w:sz="0" w:space="0" w:color="auto"/>
          </w:divBdr>
        </w:div>
      </w:divsChild>
    </w:div>
    <w:div w:id="1406953495">
      <w:bodyDiv w:val="1"/>
      <w:marLeft w:val="0"/>
      <w:marRight w:val="0"/>
      <w:marTop w:val="0"/>
      <w:marBottom w:val="0"/>
      <w:divBdr>
        <w:top w:val="none" w:sz="0" w:space="0" w:color="auto"/>
        <w:left w:val="none" w:sz="0" w:space="0" w:color="auto"/>
        <w:bottom w:val="none" w:sz="0" w:space="0" w:color="auto"/>
        <w:right w:val="none" w:sz="0" w:space="0" w:color="auto"/>
      </w:divBdr>
      <w:divsChild>
        <w:div w:id="137843586">
          <w:marLeft w:val="547"/>
          <w:marRight w:val="0"/>
          <w:marTop w:val="0"/>
          <w:marBottom w:val="0"/>
          <w:divBdr>
            <w:top w:val="none" w:sz="0" w:space="0" w:color="auto"/>
            <w:left w:val="none" w:sz="0" w:space="0" w:color="auto"/>
            <w:bottom w:val="none" w:sz="0" w:space="0" w:color="auto"/>
            <w:right w:val="none" w:sz="0" w:space="0" w:color="auto"/>
          </w:divBdr>
        </w:div>
        <w:div w:id="1102994980">
          <w:marLeft w:val="547"/>
          <w:marRight w:val="0"/>
          <w:marTop w:val="0"/>
          <w:marBottom w:val="0"/>
          <w:divBdr>
            <w:top w:val="none" w:sz="0" w:space="0" w:color="auto"/>
            <w:left w:val="none" w:sz="0" w:space="0" w:color="auto"/>
            <w:bottom w:val="none" w:sz="0" w:space="0" w:color="auto"/>
            <w:right w:val="none" w:sz="0" w:space="0" w:color="auto"/>
          </w:divBdr>
        </w:div>
        <w:div w:id="1624850242">
          <w:marLeft w:val="547"/>
          <w:marRight w:val="0"/>
          <w:marTop w:val="0"/>
          <w:marBottom w:val="0"/>
          <w:divBdr>
            <w:top w:val="none" w:sz="0" w:space="0" w:color="auto"/>
            <w:left w:val="none" w:sz="0" w:space="0" w:color="auto"/>
            <w:bottom w:val="none" w:sz="0" w:space="0" w:color="auto"/>
            <w:right w:val="none" w:sz="0" w:space="0" w:color="auto"/>
          </w:divBdr>
        </w:div>
      </w:divsChild>
    </w:div>
    <w:div w:id="1557086616">
      <w:bodyDiv w:val="1"/>
      <w:marLeft w:val="0"/>
      <w:marRight w:val="0"/>
      <w:marTop w:val="0"/>
      <w:marBottom w:val="0"/>
      <w:divBdr>
        <w:top w:val="none" w:sz="0" w:space="0" w:color="auto"/>
        <w:left w:val="none" w:sz="0" w:space="0" w:color="auto"/>
        <w:bottom w:val="none" w:sz="0" w:space="0" w:color="auto"/>
        <w:right w:val="none" w:sz="0" w:space="0" w:color="auto"/>
      </w:divBdr>
      <w:divsChild>
        <w:div w:id="1124346928">
          <w:marLeft w:val="360"/>
          <w:marRight w:val="0"/>
          <w:marTop w:val="200"/>
          <w:marBottom w:val="0"/>
          <w:divBdr>
            <w:top w:val="none" w:sz="0" w:space="0" w:color="auto"/>
            <w:left w:val="none" w:sz="0" w:space="0" w:color="auto"/>
            <w:bottom w:val="none" w:sz="0" w:space="0" w:color="auto"/>
            <w:right w:val="none" w:sz="0" w:space="0" w:color="auto"/>
          </w:divBdr>
        </w:div>
        <w:div w:id="2078355985">
          <w:marLeft w:val="360"/>
          <w:marRight w:val="0"/>
          <w:marTop w:val="200"/>
          <w:marBottom w:val="0"/>
          <w:divBdr>
            <w:top w:val="none" w:sz="0" w:space="0" w:color="auto"/>
            <w:left w:val="none" w:sz="0" w:space="0" w:color="auto"/>
            <w:bottom w:val="none" w:sz="0" w:space="0" w:color="auto"/>
            <w:right w:val="none" w:sz="0" w:space="0" w:color="auto"/>
          </w:divBdr>
        </w:div>
      </w:divsChild>
    </w:div>
    <w:div w:id="1567372948">
      <w:bodyDiv w:val="1"/>
      <w:marLeft w:val="0"/>
      <w:marRight w:val="0"/>
      <w:marTop w:val="0"/>
      <w:marBottom w:val="0"/>
      <w:divBdr>
        <w:top w:val="none" w:sz="0" w:space="0" w:color="auto"/>
        <w:left w:val="none" w:sz="0" w:space="0" w:color="auto"/>
        <w:bottom w:val="none" w:sz="0" w:space="0" w:color="auto"/>
        <w:right w:val="none" w:sz="0" w:space="0" w:color="auto"/>
      </w:divBdr>
      <w:divsChild>
        <w:div w:id="703140537">
          <w:marLeft w:val="360"/>
          <w:marRight w:val="0"/>
          <w:marTop w:val="200"/>
          <w:marBottom w:val="0"/>
          <w:divBdr>
            <w:top w:val="none" w:sz="0" w:space="0" w:color="auto"/>
            <w:left w:val="none" w:sz="0" w:space="0" w:color="auto"/>
            <w:bottom w:val="none" w:sz="0" w:space="0" w:color="auto"/>
            <w:right w:val="none" w:sz="0" w:space="0" w:color="auto"/>
          </w:divBdr>
        </w:div>
        <w:div w:id="869029876">
          <w:marLeft w:val="360"/>
          <w:marRight w:val="0"/>
          <w:marTop w:val="200"/>
          <w:marBottom w:val="0"/>
          <w:divBdr>
            <w:top w:val="none" w:sz="0" w:space="0" w:color="auto"/>
            <w:left w:val="none" w:sz="0" w:space="0" w:color="auto"/>
            <w:bottom w:val="none" w:sz="0" w:space="0" w:color="auto"/>
            <w:right w:val="none" w:sz="0" w:space="0" w:color="auto"/>
          </w:divBdr>
        </w:div>
      </w:divsChild>
    </w:div>
    <w:div w:id="1572538674">
      <w:bodyDiv w:val="1"/>
      <w:marLeft w:val="0"/>
      <w:marRight w:val="0"/>
      <w:marTop w:val="0"/>
      <w:marBottom w:val="0"/>
      <w:divBdr>
        <w:top w:val="none" w:sz="0" w:space="0" w:color="auto"/>
        <w:left w:val="none" w:sz="0" w:space="0" w:color="auto"/>
        <w:bottom w:val="none" w:sz="0" w:space="0" w:color="auto"/>
        <w:right w:val="none" w:sz="0" w:space="0" w:color="auto"/>
      </w:divBdr>
      <w:divsChild>
        <w:div w:id="730540818">
          <w:marLeft w:val="547"/>
          <w:marRight w:val="0"/>
          <w:marTop w:val="134"/>
          <w:marBottom w:val="0"/>
          <w:divBdr>
            <w:top w:val="none" w:sz="0" w:space="0" w:color="auto"/>
            <w:left w:val="none" w:sz="0" w:space="0" w:color="auto"/>
            <w:bottom w:val="none" w:sz="0" w:space="0" w:color="auto"/>
            <w:right w:val="none" w:sz="0" w:space="0" w:color="auto"/>
          </w:divBdr>
        </w:div>
      </w:divsChild>
    </w:div>
    <w:div w:id="1717050697">
      <w:bodyDiv w:val="1"/>
      <w:marLeft w:val="0"/>
      <w:marRight w:val="0"/>
      <w:marTop w:val="0"/>
      <w:marBottom w:val="0"/>
      <w:divBdr>
        <w:top w:val="none" w:sz="0" w:space="0" w:color="auto"/>
        <w:left w:val="none" w:sz="0" w:space="0" w:color="auto"/>
        <w:bottom w:val="none" w:sz="0" w:space="0" w:color="auto"/>
        <w:right w:val="none" w:sz="0" w:space="0" w:color="auto"/>
      </w:divBdr>
    </w:div>
    <w:div w:id="1727484682">
      <w:bodyDiv w:val="1"/>
      <w:marLeft w:val="0"/>
      <w:marRight w:val="0"/>
      <w:marTop w:val="0"/>
      <w:marBottom w:val="0"/>
      <w:divBdr>
        <w:top w:val="none" w:sz="0" w:space="0" w:color="auto"/>
        <w:left w:val="none" w:sz="0" w:space="0" w:color="auto"/>
        <w:bottom w:val="none" w:sz="0" w:space="0" w:color="auto"/>
        <w:right w:val="none" w:sz="0" w:space="0" w:color="auto"/>
      </w:divBdr>
      <w:divsChild>
        <w:div w:id="1805536008">
          <w:marLeft w:val="360"/>
          <w:marRight w:val="0"/>
          <w:marTop w:val="200"/>
          <w:marBottom w:val="0"/>
          <w:divBdr>
            <w:top w:val="none" w:sz="0" w:space="0" w:color="auto"/>
            <w:left w:val="none" w:sz="0" w:space="0" w:color="auto"/>
            <w:bottom w:val="none" w:sz="0" w:space="0" w:color="auto"/>
            <w:right w:val="none" w:sz="0" w:space="0" w:color="auto"/>
          </w:divBdr>
        </w:div>
        <w:div w:id="65886253">
          <w:marLeft w:val="360"/>
          <w:marRight w:val="0"/>
          <w:marTop w:val="200"/>
          <w:marBottom w:val="0"/>
          <w:divBdr>
            <w:top w:val="none" w:sz="0" w:space="0" w:color="auto"/>
            <w:left w:val="none" w:sz="0" w:space="0" w:color="auto"/>
            <w:bottom w:val="none" w:sz="0" w:space="0" w:color="auto"/>
            <w:right w:val="none" w:sz="0" w:space="0" w:color="auto"/>
          </w:divBdr>
        </w:div>
      </w:divsChild>
    </w:div>
    <w:div w:id="1747652500">
      <w:bodyDiv w:val="1"/>
      <w:marLeft w:val="0"/>
      <w:marRight w:val="0"/>
      <w:marTop w:val="0"/>
      <w:marBottom w:val="0"/>
      <w:divBdr>
        <w:top w:val="none" w:sz="0" w:space="0" w:color="auto"/>
        <w:left w:val="none" w:sz="0" w:space="0" w:color="auto"/>
        <w:bottom w:val="none" w:sz="0" w:space="0" w:color="auto"/>
        <w:right w:val="none" w:sz="0" w:space="0" w:color="auto"/>
      </w:divBdr>
      <w:divsChild>
        <w:div w:id="1195769971">
          <w:marLeft w:val="360"/>
          <w:marRight w:val="0"/>
          <w:marTop w:val="200"/>
          <w:marBottom w:val="0"/>
          <w:divBdr>
            <w:top w:val="none" w:sz="0" w:space="0" w:color="auto"/>
            <w:left w:val="none" w:sz="0" w:space="0" w:color="auto"/>
            <w:bottom w:val="none" w:sz="0" w:space="0" w:color="auto"/>
            <w:right w:val="none" w:sz="0" w:space="0" w:color="auto"/>
          </w:divBdr>
        </w:div>
        <w:div w:id="713042937">
          <w:marLeft w:val="360"/>
          <w:marRight w:val="0"/>
          <w:marTop w:val="200"/>
          <w:marBottom w:val="0"/>
          <w:divBdr>
            <w:top w:val="none" w:sz="0" w:space="0" w:color="auto"/>
            <w:left w:val="none" w:sz="0" w:space="0" w:color="auto"/>
            <w:bottom w:val="none" w:sz="0" w:space="0" w:color="auto"/>
            <w:right w:val="none" w:sz="0" w:space="0" w:color="auto"/>
          </w:divBdr>
        </w:div>
        <w:div w:id="119079278">
          <w:marLeft w:val="360"/>
          <w:marRight w:val="0"/>
          <w:marTop w:val="200"/>
          <w:marBottom w:val="0"/>
          <w:divBdr>
            <w:top w:val="none" w:sz="0" w:space="0" w:color="auto"/>
            <w:left w:val="none" w:sz="0" w:space="0" w:color="auto"/>
            <w:bottom w:val="none" w:sz="0" w:space="0" w:color="auto"/>
            <w:right w:val="none" w:sz="0" w:space="0" w:color="auto"/>
          </w:divBdr>
        </w:div>
      </w:divsChild>
    </w:div>
    <w:div w:id="1819106934">
      <w:bodyDiv w:val="1"/>
      <w:marLeft w:val="0"/>
      <w:marRight w:val="0"/>
      <w:marTop w:val="0"/>
      <w:marBottom w:val="0"/>
      <w:divBdr>
        <w:top w:val="none" w:sz="0" w:space="0" w:color="auto"/>
        <w:left w:val="none" w:sz="0" w:space="0" w:color="auto"/>
        <w:bottom w:val="none" w:sz="0" w:space="0" w:color="auto"/>
        <w:right w:val="none" w:sz="0" w:space="0" w:color="auto"/>
      </w:divBdr>
      <w:divsChild>
        <w:div w:id="1098989242">
          <w:marLeft w:val="360"/>
          <w:marRight w:val="0"/>
          <w:marTop w:val="200"/>
          <w:marBottom w:val="0"/>
          <w:divBdr>
            <w:top w:val="none" w:sz="0" w:space="0" w:color="auto"/>
            <w:left w:val="none" w:sz="0" w:space="0" w:color="auto"/>
            <w:bottom w:val="none" w:sz="0" w:space="0" w:color="auto"/>
            <w:right w:val="none" w:sz="0" w:space="0" w:color="auto"/>
          </w:divBdr>
        </w:div>
        <w:div w:id="1381981560">
          <w:marLeft w:val="360"/>
          <w:marRight w:val="0"/>
          <w:marTop w:val="200"/>
          <w:marBottom w:val="0"/>
          <w:divBdr>
            <w:top w:val="none" w:sz="0" w:space="0" w:color="auto"/>
            <w:left w:val="none" w:sz="0" w:space="0" w:color="auto"/>
            <w:bottom w:val="none" w:sz="0" w:space="0" w:color="auto"/>
            <w:right w:val="none" w:sz="0" w:space="0" w:color="auto"/>
          </w:divBdr>
        </w:div>
      </w:divsChild>
    </w:div>
    <w:div w:id="1845625852">
      <w:bodyDiv w:val="1"/>
      <w:marLeft w:val="0"/>
      <w:marRight w:val="0"/>
      <w:marTop w:val="0"/>
      <w:marBottom w:val="0"/>
      <w:divBdr>
        <w:top w:val="none" w:sz="0" w:space="0" w:color="auto"/>
        <w:left w:val="none" w:sz="0" w:space="0" w:color="auto"/>
        <w:bottom w:val="none" w:sz="0" w:space="0" w:color="auto"/>
        <w:right w:val="none" w:sz="0" w:space="0" w:color="auto"/>
      </w:divBdr>
      <w:divsChild>
        <w:div w:id="780344198">
          <w:marLeft w:val="360"/>
          <w:marRight w:val="0"/>
          <w:marTop w:val="200"/>
          <w:marBottom w:val="0"/>
          <w:divBdr>
            <w:top w:val="none" w:sz="0" w:space="0" w:color="auto"/>
            <w:left w:val="none" w:sz="0" w:space="0" w:color="auto"/>
            <w:bottom w:val="none" w:sz="0" w:space="0" w:color="auto"/>
            <w:right w:val="none" w:sz="0" w:space="0" w:color="auto"/>
          </w:divBdr>
        </w:div>
        <w:div w:id="1589656850">
          <w:marLeft w:val="360"/>
          <w:marRight w:val="0"/>
          <w:marTop w:val="200"/>
          <w:marBottom w:val="0"/>
          <w:divBdr>
            <w:top w:val="none" w:sz="0" w:space="0" w:color="auto"/>
            <w:left w:val="none" w:sz="0" w:space="0" w:color="auto"/>
            <w:bottom w:val="none" w:sz="0" w:space="0" w:color="auto"/>
            <w:right w:val="none" w:sz="0" w:space="0" w:color="auto"/>
          </w:divBdr>
        </w:div>
      </w:divsChild>
    </w:div>
    <w:div w:id="1960868344">
      <w:bodyDiv w:val="1"/>
      <w:marLeft w:val="0"/>
      <w:marRight w:val="0"/>
      <w:marTop w:val="0"/>
      <w:marBottom w:val="0"/>
      <w:divBdr>
        <w:top w:val="none" w:sz="0" w:space="0" w:color="auto"/>
        <w:left w:val="none" w:sz="0" w:space="0" w:color="auto"/>
        <w:bottom w:val="none" w:sz="0" w:space="0" w:color="auto"/>
        <w:right w:val="none" w:sz="0" w:space="0" w:color="auto"/>
      </w:divBdr>
    </w:div>
    <w:div w:id="2002810261">
      <w:bodyDiv w:val="1"/>
      <w:marLeft w:val="0"/>
      <w:marRight w:val="0"/>
      <w:marTop w:val="0"/>
      <w:marBottom w:val="0"/>
      <w:divBdr>
        <w:top w:val="none" w:sz="0" w:space="0" w:color="auto"/>
        <w:left w:val="none" w:sz="0" w:space="0" w:color="auto"/>
        <w:bottom w:val="none" w:sz="0" w:space="0" w:color="auto"/>
        <w:right w:val="none" w:sz="0" w:space="0" w:color="auto"/>
      </w:divBdr>
      <w:divsChild>
        <w:div w:id="432555516">
          <w:marLeft w:val="360"/>
          <w:marRight w:val="0"/>
          <w:marTop w:val="200"/>
          <w:marBottom w:val="0"/>
          <w:divBdr>
            <w:top w:val="none" w:sz="0" w:space="0" w:color="auto"/>
            <w:left w:val="none" w:sz="0" w:space="0" w:color="auto"/>
            <w:bottom w:val="none" w:sz="0" w:space="0" w:color="auto"/>
            <w:right w:val="none" w:sz="0" w:space="0" w:color="auto"/>
          </w:divBdr>
        </w:div>
        <w:div w:id="1978097091">
          <w:marLeft w:val="360"/>
          <w:marRight w:val="0"/>
          <w:marTop w:val="200"/>
          <w:marBottom w:val="0"/>
          <w:divBdr>
            <w:top w:val="none" w:sz="0" w:space="0" w:color="auto"/>
            <w:left w:val="none" w:sz="0" w:space="0" w:color="auto"/>
            <w:bottom w:val="none" w:sz="0" w:space="0" w:color="auto"/>
            <w:right w:val="none" w:sz="0" w:space="0" w:color="auto"/>
          </w:divBdr>
        </w:div>
        <w:div w:id="175462081">
          <w:marLeft w:val="360"/>
          <w:marRight w:val="0"/>
          <w:marTop w:val="200"/>
          <w:marBottom w:val="0"/>
          <w:divBdr>
            <w:top w:val="none" w:sz="0" w:space="0" w:color="auto"/>
            <w:left w:val="none" w:sz="0" w:space="0" w:color="auto"/>
            <w:bottom w:val="none" w:sz="0" w:space="0" w:color="auto"/>
            <w:right w:val="none" w:sz="0" w:space="0" w:color="auto"/>
          </w:divBdr>
        </w:div>
        <w:div w:id="1794446414">
          <w:marLeft w:val="360"/>
          <w:marRight w:val="0"/>
          <w:marTop w:val="200"/>
          <w:marBottom w:val="0"/>
          <w:divBdr>
            <w:top w:val="none" w:sz="0" w:space="0" w:color="auto"/>
            <w:left w:val="none" w:sz="0" w:space="0" w:color="auto"/>
            <w:bottom w:val="none" w:sz="0" w:space="0" w:color="auto"/>
            <w:right w:val="none" w:sz="0" w:space="0" w:color="auto"/>
          </w:divBdr>
        </w:div>
        <w:div w:id="1348484873">
          <w:marLeft w:val="360"/>
          <w:marRight w:val="0"/>
          <w:marTop w:val="200"/>
          <w:marBottom w:val="0"/>
          <w:divBdr>
            <w:top w:val="none" w:sz="0" w:space="0" w:color="auto"/>
            <w:left w:val="none" w:sz="0" w:space="0" w:color="auto"/>
            <w:bottom w:val="none" w:sz="0" w:space="0" w:color="auto"/>
            <w:right w:val="none" w:sz="0" w:space="0" w:color="auto"/>
          </w:divBdr>
        </w:div>
        <w:div w:id="1933515129">
          <w:marLeft w:val="360"/>
          <w:marRight w:val="0"/>
          <w:marTop w:val="200"/>
          <w:marBottom w:val="0"/>
          <w:divBdr>
            <w:top w:val="none" w:sz="0" w:space="0" w:color="auto"/>
            <w:left w:val="none" w:sz="0" w:space="0" w:color="auto"/>
            <w:bottom w:val="none" w:sz="0" w:space="0" w:color="auto"/>
            <w:right w:val="none" w:sz="0" w:space="0" w:color="auto"/>
          </w:divBdr>
        </w:div>
        <w:div w:id="221911291">
          <w:marLeft w:val="360"/>
          <w:marRight w:val="0"/>
          <w:marTop w:val="200"/>
          <w:marBottom w:val="0"/>
          <w:divBdr>
            <w:top w:val="none" w:sz="0" w:space="0" w:color="auto"/>
            <w:left w:val="none" w:sz="0" w:space="0" w:color="auto"/>
            <w:bottom w:val="none" w:sz="0" w:space="0" w:color="auto"/>
            <w:right w:val="none" w:sz="0" w:space="0" w:color="auto"/>
          </w:divBdr>
        </w:div>
      </w:divsChild>
    </w:div>
    <w:div w:id="212680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parliament"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Submissions</a:t>
            </a:r>
            <a:r>
              <a:rPr lang="en-US" baseline="0"/>
              <a:t> Received </a:t>
            </a:r>
            <a:endParaRPr lang="en-US"/>
          </a:p>
        </c:rich>
      </c:tx>
      <c:spPr>
        <a:noFill/>
        <a:ln>
          <a:noFill/>
        </a:ln>
        <a:effectLst/>
      </c:spPr>
    </c:title>
    <c:plotArea>
      <c:layout/>
      <c:barChart>
        <c:barDir val="col"/>
        <c:grouping val="clustered"/>
        <c:ser>
          <c:idx val="0"/>
          <c:order val="0"/>
          <c:tx>
            <c:strRef>
              <c:f>Sheet1!$B$1</c:f>
              <c:strCache>
                <c:ptCount val="1"/>
                <c:pt idx="0">
                  <c:v>Received</c:v>
                </c:pt>
              </c:strCache>
            </c:strRef>
          </c:tx>
          <c:spPr>
            <a:solidFill>
              <a:schemeClr val="accent1">
                <a:alpha val="85000"/>
              </a:schemeClr>
            </a:solidFill>
            <a:ln w="9525" cap="flat" cmpd="sng" algn="ctr">
              <a:solidFill>
                <a:schemeClr val="lt1">
                  <a:alpha val="50000"/>
                </a:schemeClr>
              </a:solidFill>
              <a:round/>
            </a:ln>
            <a:effectLst/>
          </c:spPr>
          <c:dLbls>
            <c:dLbl>
              <c:idx val="0"/>
              <c:layout>
                <c:manualLayout>
                  <c:x val="2.1545556004217422E-2"/>
                  <c:y val="-5.5812060552912567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layout>
                    <c:manualLayout>
                      <c:w val="0.11383185274917558"/>
                      <c:h val="0.13030751243998187"/>
                    </c:manualLayout>
                  </c15:layout>
                </c:ext>
                <c:ext xmlns:c16="http://schemas.microsoft.com/office/drawing/2014/chart" uri="{C3380CC4-5D6E-409C-BE32-E72D297353CC}">
                  <c16:uniqueId val="{00000000-4DD0-4798-B11D-EF0189252BC6}"/>
                </c:ext>
              </c:extLst>
            </c:dLbl>
            <c:dLbl>
              <c:idx val="1"/>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17452</a:t>
                    </a:r>
                  </a:p>
                </c:rich>
              </c:tx>
              <c:spPr>
                <a:noFill/>
                <a:ln>
                  <a:noFill/>
                </a:ln>
                <a:effectLst/>
              </c:spPr>
              <c:dLblPos val="inEnd"/>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DD0-4798-B11D-EF0189252BC6}"/>
                </c:ext>
              </c:extLst>
            </c:dLbl>
            <c:dLbl>
              <c:idx val="2"/>
              <c:layout>
                <c:manualLayout>
                  <c:x val="4.7453794838145193E-2"/>
                  <c:y val="-5.1550743657042937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layout>
                    <c:manualLayout>
                      <c:w val="7.305555555555554E-2"/>
                      <c:h val="0.10708348956380452"/>
                    </c:manualLayout>
                  </c15:layout>
                </c:ext>
                <c:ext xmlns:c16="http://schemas.microsoft.com/office/drawing/2014/chart" uri="{C3380CC4-5D6E-409C-BE32-E72D297353CC}">
                  <c16:uniqueId val="{00000002-4DD0-4798-B11D-EF0189252BC6}"/>
                </c:ext>
              </c:extLst>
            </c:dLbl>
            <c:dLbl>
              <c:idx val="3"/>
              <c:layout>
                <c:manualLayout>
                  <c:x val="1.6203703703703623E-2"/>
                  <c:y val="1.3782652168478944E-2"/>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r>
                      <a:rPr lang="en-US">
                        <a:solidFill>
                          <a:sysClr val="windowText" lastClr="000000"/>
                        </a:solidFill>
                      </a:rPr>
                      <a:t>549</a:t>
                    </a:r>
                  </a:p>
                </c:rich>
              </c:tx>
              <c:spPr>
                <a:noFill/>
                <a:ln>
                  <a:noFill/>
                </a:ln>
                <a:effectLst/>
              </c:spPr>
              <c:dLblPos val="outEnd"/>
              <c:showVal val="1"/>
              <c:extLst xmlns:c16r2="http://schemas.microsoft.com/office/drawing/2015/06/chart">
                <c:ext xmlns:c15="http://schemas.microsoft.com/office/drawing/2012/chart" uri="{CE6537A1-D6FC-4f65-9D91-7224C49458BB}">
                  <c15:layout>
                    <c:manualLayout>
                      <c:w val="0.11037037037037037"/>
                      <c:h val="0.10311523559555055"/>
                    </c:manualLayout>
                  </c15:layout>
                </c:ext>
                <c:ext xmlns:c16="http://schemas.microsoft.com/office/drawing/2014/chart" uri="{C3380CC4-5D6E-409C-BE32-E72D297353CC}">
                  <c16:uniqueId val="{00000003-4DD0-4798-B11D-EF0189252BC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Hard Copy</c:v>
                </c:pt>
                <c:pt idx="1">
                  <c:v>Email </c:v>
                </c:pt>
                <c:pt idx="2">
                  <c:v>Video</c:v>
                </c:pt>
                <c:pt idx="3">
                  <c:v>Google Forms </c:v>
                </c:pt>
                <c:pt idx="4">
                  <c:v>Post Cards</c:v>
                </c:pt>
              </c:strCache>
            </c:strRef>
          </c:cat>
          <c:val>
            <c:numRef>
              <c:f>Sheet1!$B$2:$B$6</c:f>
              <c:numCache>
                <c:formatCode>General</c:formatCode>
                <c:ptCount val="5"/>
                <c:pt idx="0">
                  <c:v>11522</c:v>
                </c:pt>
                <c:pt idx="1">
                  <c:v>17452</c:v>
                </c:pt>
                <c:pt idx="2">
                  <c:v>1</c:v>
                </c:pt>
                <c:pt idx="3">
                  <c:v>549</c:v>
                </c:pt>
                <c:pt idx="4">
                  <c:v>230</c:v>
                </c:pt>
              </c:numCache>
            </c:numRef>
          </c:val>
          <c:extLst xmlns:c16r2="http://schemas.microsoft.com/office/drawing/2015/06/chart">
            <c:ext xmlns:c16="http://schemas.microsoft.com/office/drawing/2014/chart" uri="{C3380CC4-5D6E-409C-BE32-E72D297353CC}">
              <c16:uniqueId val="{00000004-4DD0-4798-B11D-EF0189252BC6}"/>
            </c:ext>
          </c:extLst>
        </c:ser>
        <c:dLbls>
          <c:showVal val="1"/>
        </c:dLbls>
        <c:gapWidth val="65"/>
        <c:axId val="156721920"/>
        <c:axId val="156723456"/>
      </c:barChart>
      <c:catAx>
        <c:axId val="1567219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6723456"/>
        <c:crosses val="autoZero"/>
        <c:auto val="1"/>
        <c:lblAlgn val="ctr"/>
        <c:lblOffset val="100"/>
      </c:catAx>
      <c:valAx>
        <c:axId val="156723456"/>
        <c:scaling>
          <c:orientation val="minMax"/>
        </c:scaling>
        <c:delete val="1"/>
        <c:axPos val="l"/>
        <c:majorGridlines>
          <c:spPr>
            <a:ln w="9525" cap="flat" cmpd="sng" algn="ctr">
              <a:gradFill>
                <a:gsLst>
                  <a:gs pos="100000">
                    <a:srgbClr val="ED7D31">
                      <a:lumMod val="60000"/>
                      <a:lumOff val="40000"/>
                    </a:srgbClr>
                  </a:gs>
                  <a:gs pos="0">
                    <a:sysClr val="window" lastClr="FFFFFF">
                      <a:lumMod val="75000"/>
                      <a:alpha val="36000"/>
                    </a:sysClr>
                  </a:gs>
                </a:gsLst>
                <a:lin ang="5400000" scaled="0"/>
              </a:gradFill>
              <a:round/>
            </a:ln>
            <a:effectLst/>
          </c:spPr>
        </c:majorGridlines>
        <c:numFmt formatCode="General" sourceLinked="1"/>
        <c:majorTickMark val="none"/>
        <c:tickLblPos val="none"/>
        <c:crossAx val="15672192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ZA"/>
  <c:chart>
    <c:title>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Sheet1!$B$1</c:f>
              <c:strCache>
                <c:ptCount val="1"/>
                <c:pt idx="0">
                  <c:v>Processed  Submissions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403-439A-8DA8-24EA3226EB66}"/>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403-439A-8DA8-24EA3226EB66}"/>
              </c:ext>
            </c:extLst>
          </c:dPt>
          <c:dPt>
            <c:idx val="2"/>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403-439A-8DA8-24EA3226EB66}"/>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958C-461A-AABD-1C300FDEBAB3}"/>
              </c:ext>
            </c:extLst>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958C-461A-AABD-1C300FDEBAB3}"/>
              </c:ext>
            </c:extLst>
          </c:dPt>
          <c:dLbls>
            <c:dLbl>
              <c:idx val="0"/>
              <c:tx>
                <c:rich>
                  <a:bodyPr/>
                  <a:lstStyle/>
                  <a:p>
                    <a:r>
                      <a:rPr lang="en-US"/>
                      <a:t>26%</a:t>
                    </a:r>
                  </a:p>
                </c:rich>
              </c:tx>
              <c:dLblPos val="inEnd"/>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03-439A-8DA8-24EA3226EB6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03-439A-8DA8-24EA3226EB66}"/>
                </c:ext>
              </c:extLst>
            </c:dLbl>
            <c:dLbl>
              <c:idx val="2"/>
              <c:tx>
                <c:rich>
                  <a:bodyPr/>
                  <a:lstStyle/>
                  <a:p>
                    <a:r>
                      <a:rPr lang="en-US"/>
                      <a:t>64%</a:t>
                    </a:r>
                  </a:p>
                </c:rich>
              </c:tx>
              <c:dLblPos val="inEnd"/>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03-439A-8DA8-24EA3226EB6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MS Word</c:v>
                </c:pt>
                <c:pt idx="1">
                  <c:v>Google</c:v>
                </c:pt>
                <c:pt idx="2">
                  <c:v>Excell </c:v>
                </c:pt>
                <c:pt idx="3">
                  <c:v>Hand</c:v>
                </c:pt>
                <c:pt idx="4">
                  <c:v>Posters</c:v>
                </c:pt>
              </c:strCache>
            </c:strRef>
          </c:cat>
          <c:val>
            <c:numRef>
              <c:f>Sheet1!$B$2:$B$6</c:f>
              <c:numCache>
                <c:formatCode>General</c:formatCode>
                <c:ptCount val="5"/>
                <c:pt idx="0">
                  <c:v>1734</c:v>
                </c:pt>
                <c:pt idx="1">
                  <c:v>549</c:v>
                </c:pt>
                <c:pt idx="2">
                  <c:v>6894</c:v>
                </c:pt>
                <c:pt idx="3">
                  <c:v>11522</c:v>
                </c:pt>
                <c:pt idx="4">
                  <c:v>230</c:v>
                </c:pt>
              </c:numCache>
            </c:numRef>
          </c:val>
          <c:extLst xmlns:c16r2="http://schemas.microsoft.com/office/drawing/2015/06/chart">
            <c:ext xmlns:c16="http://schemas.microsoft.com/office/drawing/2014/chart" uri="{C3380CC4-5D6E-409C-BE32-E72D297353CC}">
              <c16:uniqueId val="{00000006-D403-439A-8DA8-24EA3226EB66}"/>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ZA"/>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Category of Hand Delivered Submissions </a:t>
            </a:r>
          </a:p>
        </c:rich>
      </c:tx>
      <c:spPr>
        <a:noFill/>
        <a:ln>
          <a:noFill/>
        </a:ln>
        <a:effectLst/>
      </c:spPr>
    </c:title>
    <c:plotArea>
      <c:layout/>
      <c:barChart>
        <c:barDir val="col"/>
        <c:grouping val="clustered"/>
        <c:ser>
          <c:idx val="0"/>
          <c:order val="0"/>
          <c:tx>
            <c:strRef>
              <c:f>Sheet1!$B$1</c:f>
              <c:strCache>
                <c:ptCount val="1"/>
                <c:pt idx="0">
                  <c:v>Series 1</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Post Cards</c:v>
                </c:pt>
                <c:pt idx="1">
                  <c:v>Flyers</c:v>
                </c:pt>
                <c:pt idx="2">
                  <c:v>Submission Forms</c:v>
                </c:pt>
              </c:strCache>
            </c:strRef>
          </c:cat>
          <c:val>
            <c:numRef>
              <c:f>Sheet1!$B$2:$B$5</c:f>
              <c:numCache>
                <c:formatCode>General</c:formatCode>
                <c:ptCount val="4"/>
                <c:pt idx="0">
                  <c:v>230</c:v>
                </c:pt>
                <c:pt idx="1">
                  <c:v>2280</c:v>
                </c:pt>
                <c:pt idx="2">
                  <c:v>9242</c:v>
                </c:pt>
              </c:numCache>
            </c:numRef>
          </c:val>
          <c:extLst xmlns:c16r2="http://schemas.microsoft.com/office/drawing/2015/06/chart">
            <c:ext xmlns:c16="http://schemas.microsoft.com/office/drawing/2014/chart" uri="{C3380CC4-5D6E-409C-BE32-E72D297353CC}">
              <c16:uniqueId val="{00000000-DB4A-49AE-9196-59EA183A80A9}"/>
            </c:ext>
          </c:extLst>
        </c:ser>
        <c:ser>
          <c:idx val="1"/>
          <c:order val="1"/>
          <c:tx>
            <c:strRef>
              <c:f>Sheet1!$C$1</c:f>
              <c:strCache>
                <c:ptCount val="1"/>
                <c:pt idx="0">
                  <c:v>Column2</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Post Cards</c:v>
                </c:pt>
                <c:pt idx="1">
                  <c:v>Flyers</c:v>
                </c:pt>
                <c:pt idx="2">
                  <c:v>Submission Forms</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DB4A-49AE-9196-59EA183A80A9}"/>
            </c:ext>
          </c:extLst>
        </c:ser>
        <c:ser>
          <c:idx val="2"/>
          <c:order val="2"/>
          <c:tx>
            <c:strRef>
              <c:f>Sheet1!$D$1</c:f>
              <c:strCache>
                <c:ptCount val="1"/>
                <c:pt idx="0">
                  <c:v>Column1</c:v>
                </c:pt>
              </c:strCache>
            </c:strRef>
          </c:tx>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Post Cards</c:v>
                </c:pt>
                <c:pt idx="1">
                  <c:v>Flyers</c:v>
                </c:pt>
                <c:pt idx="2">
                  <c:v>Submission Forms</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DB4A-49AE-9196-59EA183A80A9}"/>
            </c:ext>
          </c:extLst>
        </c:ser>
        <c:dLbls>
          <c:showVal val="1"/>
        </c:dLbls>
        <c:gapWidth val="65"/>
        <c:axId val="157378432"/>
        <c:axId val="157379968"/>
      </c:barChart>
      <c:catAx>
        <c:axId val="15737843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379968"/>
        <c:crosses val="autoZero"/>
        <c:auto val="1"/>
        <c:lblAlgn val="ctr"/>
        <c:lblOffset val="100"/>
      </c:catAx>
      <c:valAx>
        <c:axId val="157379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5737843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A"/>
  <c:chart>
    <c:plotArea>
      <c:layout/>
      <c:barChart>
        <c:barDir val="col"/>
        <c:grouping val="clustered"/>
        <c:ser>
          <c:idx val="0"/>
          <c:order val="0"/>
          <c:tx>
            <c:strRef>
              <c:f>Sheet1!$B$1</c:f>
              <c:strCache>
                <c:ptCount val="1"/>
                <c:pt idx="0">
                  <c:v>Public Responses </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Yes </c:v>
                </c:pt>
                <c:pt idx="1">
                  <c:v>No</c:v>
                </c:pt>
                <c:pt idx="2">
                  <c:v>Partial</c:v>
                </c:pt>
                <c:pt idx="3">
                  <c:v>Unspecified</c:v>
                </c:pt>
              </c:strCache>
            </c:strRef>
          </c:cat>
          <c:val>
            <c:numRef>
              <c:f>Sheet1!$B$2:$B$5</c:f>
              <c:numCache>
                <c:formatCode>General</c:formatCode>
                <c:ptCount val="4"/>
                <c:pt idx="0">
                  <c:v>11627</c:v>
                </c:pt>
                <c:pt idx="1">
                  <c:v>8401</c:v>
                </c:pt>
                <c:pt idx="2">
                  <c:v>544</c:v>
                </c:pt>
                <c:pt idx="3">
                  <c:v>707</c:v>
                </c:pt>
              </c:numCache>
            </c:numRef>
          </c:val>
          <c:extLst xmlns:c16r2="http://schemas.microsoft.com/office/drawing/2015/06/chart">
            <c:ext xmlns:c16="http://schemas.microsoft.com/office/drawing/2014/chart" uri="{C3380CC4-5D6E-409C-BE32-E72D297353CC}">
              <c16:uniqueId val="{00000000-B1A9-4F4E-9135-F31478EE6AAB}"/>
            </c:ext>
          </c:extLst>
        </c:ser>
        <c:ser>
          <c:idx val="1"/>
          <c:order val="1"/>
          <c:tx>
            <c:strRef>
              <c:f>Sheet1!$C$1</c:f>
              <c:strCache>
                <c:ptCount val="1"/>
                <c:pt idx="0">
                  <c:v>Column1</c:v>
                </c:pt>
              </c:strCache>
            </c:strRef>
          </c:tx>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Yes </c:v>
                </c:pt>
                <c:pt idx="1">
                  <c:v>No</c:v>
                </c:pt>
                <c:pt idx="2">
                  <c:v>Partial</c:v>
                </c:pt>
                <c:pt idx="3">
                  <c:v>Unspecified</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0-F99D-4520-819A-446DB62EA80F}"/>
            </c:ext>
          </c:extLst>
        </c:ser>
        <c:dLbls>
          <c:showVal val="1"/>
        </c:dLbls>
        <c:gapWidth val="65"/>
        <c:axId val="157119616"/>
        <c:axId val="157121152"/>
      </c:barChart>
      <c:catAx>
        <c:axId val="15711961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121152"/>
        <c:crosses val="autoZero"/>
        <c:auto val="1"/>
        <c:lblAlgn val="ctr"/>
        <c:lblOffset val="100"/>
      </c:catAx>
      <c:valAx>
        <c:axId val="157121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57119616"/>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ZA"/>
  <c:chart>
    <c:title>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plotArea>
      <c:layout/>
      <c:pieChart>
        <c:varyColors val="1"/>
        <c:ser>
          <c:idx val="0"/>
          <c:order val="0"/>
          <c:tx>
            <c:strRef>
              <c:f>Sheet1!$B$1</c:f>
              <c:strCache>
                <c:ptCount val="1"/>
                <c:pt idx="0">
                  <c:v>Google  Forms- Responses</c:v>
                </c:pt>
              </c:strCache>
            </c:strRef>
          </c:tx>
          <c:explosion val="12"/>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C49-4C37-9494-C30AA3434B78}"/>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2FD7-4C51-B004-7B023D8F8176}"/>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2FD7-4C51-B004-7B023D8F8176}"/>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C49-4C37-9494-C30AA3434B78}"/>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lumMod val="85000"/>
                      </a:schemeClr>
                    </a:solidFill>
                    <a:latin typeface="+mn-lt"/>
                    <a:ea typeface="+mn-ea"/>
                    <a:cs typeface="+mn-cs"/>
                  </a:defRPr>
                </a:pPr>
                <a:endParaRPr lang="en-US"/>
              </a:p>
            </c:txPr>
            <c:dLblPos val="ctr"/>
            <c:showPercent val="1"/>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Yes</c:v>
                </c:pt>
                <c:pt idx="1">
                  <c:v>No</c:v>
                </c:pt>
                <c:pt idx="2">
                  <c:v>Partial</c:v>
                </c:pt>
              </c:strCache>
            </c:strRef>
          </c:cat>
          <c:val>
            <c:numRef>
              <c:f>Sheet1!$B$2:$B$5</c:f>
              <c:numCache>
                <c:formatCode>General</c:formatCode>
                <c:ptCount val="4"/>
                <c:pt idx="0">
                  <c:v>100</c:v>
                </c:pt>
                <c:pt idx="1">
                  <c:v>413</c:v>
                </c:pt>
                <c:pt idx="2">
                  <c:v>33</c:v>
                </c:pt>
              </c:numCache>
            </c:numRef>
          </c:val>
          <c:extLst xmlns:c16r2="http://schemas.microsoft.com/office/drawing/2015/06/chart">
            <c:ext xmlns:c16="http://schemas.microsoft.com/office/drawing/2014/chart" uri="{C3380CC4-5D6E-409C-BE32-E72D297353CC}">
              <c16:uniqueId val="{00000000-2FD7-4C51-B004-7B023D8F8176}"/>
            </c:ext>
          </c:extLst>
        </c:ser>
        <c:dLbls>
          <c:showPercent val="1"/>
        </c:dLbls>
        <c:firstSliceAng val="3"/>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8EAE8D-35AD-47CE-833F-380D1D0C72DF}"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en-US"/>
        </a:p>
      </dgm:t>
    </dgm:pt>
    <dgm:pt modelId="{7BAFADE6-63D8-4D2B-A728-2BB93D80822A}">
      <dgm:prSet phldrT="[Text]" custT="1"/>
      <dgm:spPr>
        <a:xfrm>
          <a:off x="2463924" y="1306"/>
          <a:ext cx="1015751" cy="50787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b="1">
              <a:solidFill>
                <a:sysClr val="window" lastClr="FFFFFF"/>
              </a:solidFill>
              <a:latin typeface="Arial Narrow" panose="020B0606020202030204" pitchFamily="34" charset="0"/>
              <a:ea typeface="+mn-ea"/>
              <a:cs typeface="+mn-cs"/>
            </a:rPr>
            <a:t>1.Access to Basic Education</a:t>
          </a:r>
        </a:p>
      </dgm:t>
    </dgm:pt>
    <dgm:pt modelId="{1F0B1553-B43D-45EF-A26C-8AF8731A09F7}" type="parTrans" cxnId="{1D13AFE9-58C1-4ABE-B8E8-EFF857FC4853}">
      <dgm:prSet/>
      <dgm:spPr/>
      <dgm:t>
        <a:bodyPr/>
        <a:lstStyle/>
        <a:p>
          <a:endParaRPr lang="en-US"/>
        </a:p>
      </dgm:t>
    </dgm:pt>
    <dgm:pt modelId="{ACC297A7-CDA0-4EE6-9049-1386E970C9CA}" type="sibTrans" cxnId="{1D13AFE9-58C1-4ABE-B8E8-EFF857FC4853}">
      <dgm:prSet/>
      <dgm:spPr>
        <a:xfrm>
          <a:off x="1143890" y="-32919"/>
          <a:ext cx="3655819" cy="3655819"/>
        </a:xfrm>
        <a:solidFill>
          <a:srgbClr val="ED7D31">
            <a:tint val="40000"/>
            <a:hueOff val="0"/>
            <a:satOff val="0"/>
            <a:lumOff val="0"/>
            <a:alphaOff val="0"/>
          </a:srgbClr>
        </a:solidFill>
        <a:ln>
          <a:noFill/>
        </a:ln>
        <a:effectLst/>
      </dgm:spPr>
      <dgm:t>
        <a:bodyPr/>
        <a:lstStyle/>
        <a:p>
          <a:endParaRPr lang="en-US"/>
        </a:p>
      </dgm:t>
    </dgm:pt>
    <dgm:pt modelId="{04357AA9-8C13-4DD9-AABA-54460E619F93}">
      <dgm:prSet phldrT="[Text]"/>
      <dgm:spPr>
        <a:xfrm>
          <a:off x="3996670" y="778724"/>
          <a:ext cx="1015751" cy="507875"/>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b="1">
              <a:solidFill>
                <a:sysClr val="window" lastClr="FFFFFF"/>
              </a:solidFill>
              <a:latin typeface="Arial Narrow" panose="020B0606020202030204" pitchFamily="34" charset="0"/>
              <a:ea typeface="+mn-ea"/>
              <a:cs typeface="+mn-cs"/>
            </a:rPr>
            <a:t> 2.Compulsory Learner Attendance</a:t>
          </a:r>
          <a:endParaRPr lang="en-US" b="1">
            <a:solidFill>
              <a:sysClr val="window" lastClr="FFFFFF"/>
            </a:solidFill>
            <a:latin typeface="Arial Narrow" panose="020B0606020202030204" pitchFamily="34" charset="0"/>
            <a:ea typeface="+mn-ea"/>
            <a:cs typeface="+mn-cs"/>
          </a:endParaRPr>
        </a:p>
      </dgm:t>
    </dgm:pt>
    <dgm:pt modelId="{5C9129F8-2928-400B-834D-95E0F6666E1D}" type="parTrans" cxnId="{763DD0AE-5594-4067-A0CB-49E90B9FEE32}">
      <dgm:prSet/>
      <dgm:spPr/>
      <dgm:t>
        <a:bodyPr/>
        <a:lstStyle/>
        <a:p>
          <a:endParaRPr lang="en-US"/>
        </a:p>
      </dgm:t>
    </dgm:pt>
    <dgm:pt modelId="{41529A34-A2EE-40BD-9C39-2C6A2EC05774}" type="sibTrans" cxnId="{763DD0AE-5594-4067-A0CB-49E90B9FEE32}">
      <dgm:prSet/>
      <dgm:spPr/>
      <dgm:t>
        <a:bodyPr/>
        <a:lstStyle/>
        <a:p>
          <a:endParaRPr lang="en-US"/>
        </a:p>
      </dgm:t>
    </dgm:pt>
    <dgm:pt modelId="{A3C038B5-F10D-4CB1-B183-AD60A5BDBC67}">
      <dgm:prSet phldrT="[Text]"/>
      <dgm:spPr>
        <a:xfrm>
          <a:off x="4102564" y="1858602"/>
          <a:ext cx="1015751" cy="50787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Arial Narrow" panose="020B0606020202030204" pitchFamily="34" charset="0"/>
              <a:ea typeface="+mn-ea"/>
              <a:cs typeface="+mn-cs"/>
            </a:rPr>
            <a:t>3.Language Policy Issue</a:t>
          </a:r>
        </a:p>
      </dgm:t>
    </dgm:pt>
    <dgm:pt modelId="{7F6C5C04-8B05-4153-A102-9BDD7988E5F4}" type="parTrans" cxnId="{CCE89A56-03DC-4917-9461-591807648371}">
      <dgm:prSet/>
      <dgm:spPr/>
      <dgm:t>
        <a:bodyPr/>
        <a:lstStyle/>
        <a:p>
          <a:endParaRPr lang="en-US"/>
        </a:p>
      </dgm:t>
    </dgm:pt>
    <dgm:pt modelId="{BEC7DC50-752D-496F-A6C4-5502A8598EBD}" type="sibTrans" cxnId="{CCE89A56-03DC-4917-9461-591807648371}">
      <dgm:prSet/>
      <dgm:spPr/>
      <dgm:t>
        <a:bodyPr/>
        <a:lstStyle/>
        <a:p>
          <a:endParaRPr lang="en-US"/>
        </a:p>
      </dgm:t>
    </dgm:pt>
    <dgm:pt modelId="{5C3E5EF8-EAD2-414C-AF6E-3125C159F1D2}">
      <dgm:prSet phldrT="[Text]"/>
      <dgm:spPr>
        <a:xfrm>
          <a:off x="3608163" y="2957363"/>
          <a:ext cx="1015751" cy="5078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b="1">
              <a:solidFill>
                <a:sysClr val="window" lastClr="FFFFFF"/>
              </a:solidFill>
              <a:latin typeface="Arial Narrow" panose="020B0606020202030204" pitchFamily="34" charset="0"/>
              <a:ea typeface="+mn-ea"/>
              <a:cs typeface="+mn-cs"/>
            </a:rPr>
            <a:t> 4.Governance and Management of Public Schools</a:t>
          </a:r>
          <a:endParaRPr lang="en-US" b="1">
            <a:solidFill>
              <a:sysClr val="window" lastClr="FFFFFF"/>
            </a:solidFill>
            <a:latin typeface="Arial Narrow" panose="020B0606020202030204" pitchFamily="34" charset="0"/>
            <a:ea typeface="+mn-ea"/>
            <a:cs typeface="+mn-cs"/>
          </a:endParaRPr>
        </a:p>
      </dgm:t>
    </dgm:pt>
    <dgm:pt modelId="{A6550528-9B8E-45BA-BB88-392F67650445}" type="parTrans" cxnId="{095DB9C5-8EB1-4976-81E3-4A26DF346C92}">
      <dgm:prSet/>
      <dgm:spPr/>
      <dgm:t>
        <a:bodyPr/>
        <a:lstStyle/>
        <a:p>
          <a:endParaRPr lang="en-US"/>
        </a:p>
      </dgm:t>
    </dgm:pt>
    <dgm:pt modelId="{1ACF587B-FA22-4657-A5BB-1427FEC8808F}" type="sibTrans" cxnId="{095DB9C5-8EB1-4976-81E3-4A26DF346C92}">
      <dgm:prSet/>
      <dgm:spPr/>
      <dgm:t>
        <a:bodyPr/>
        <a:lstStyle/>
        <a:p>
          <a:endParaRPr lang="en-US"/>
        </a:p>
      </dgm:t>
    </dgm:pt>
    <dgm:pt modelId="{896FF9D7-96CF-4C66-AE2E-1EAF456D96C1}">
      <dgm:prSet phldrT="[Text]"/>
      <dgm:spPr>
        <a:xfrm>
          <a:off x="2214827" y="3052418"/>
          <a:ext cx="1015751" cy="50787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b="1">
              <a:solidFill>
                <a:sysClr val="window" lastClr="FFFFFF"/>
              </a:solidFill>
              <a:latin typeface="Arial Narrow" panose="020B0606020202030204" pitchFamily="34" charset="0"/>
              <a:ea typeface="+mn-ea"/>
              <a:cs typeface="+mn-cs"/>
            </a:rPr>
            <a:t> 5.Budget and Finance</a:t>
          </a:r>
          <a:endParaRPr lang="en-US" b="1">
            <a:solidFill>
              <a:sysClr val="window" lastClr="FFFFFF"/>
            </a:solidFill>
            <a:latin typeface="Arial Narrow" panose="020B0606020202030204" pitchFamily="34" charset="0"/>
            <a:ea typeface="+mn-ea"/>
            <a:cs typeface="+mn-cs"/>
          </a:endParaRPr>
        </a:p>
      </dgm:t>
    </dgm:pt>
    <dgm:pt modelId="{1996B395-0423-4294-A8DA-C58226B3008C}" type="parTrans" cxnId="{0F855A3D-9866-48D0-A5D6-33F631B9220F}">
      <dgm:prSet/>
      <dgm:spPr/>
      <dgm:t>
        <a:bodyPr/>
        <a:lstStyle/>
        <a:p>
          <a:endParaRPr lang="en-US"/>
        </a:p>
      </dgm:t>
    </dgm:pt>
    <dgm:pt modelId="{88BA02DA-5C6E-4C9D-BCC8-A8E943A40EF5}" type="sibTrans" cxnId="{0F855A3D-9866-48D0-A5D6-33F631B9220F}">
      <dgm:prSet/>
      <dgm:spPr/>
      <dgm:t>
        <a:bodyPr/>
        <a:lstStyle/>
        <a:p>
          <a:endParaRPr lang="en-US"/>
        </a:p>
      </dgm:t>
    </dgm:pt>
    <dgm:pt modelId="{DF12D6A6-9917-40EB-A39E-0499D6846B23}">
      <dgm:prSet phldrT="[Text]"/>
      <dgm:spPr>
        <a:xfrm>
          <a:off x="1064937" y="2437560"/>
          <a:ext cx="1015751" cy="507875"/>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Arial Narrow" panose="020B0606020202030204" pitchFamily="34" charset="0"/>
              <a:ea typeface="+mn-ea"/>
              <a:cs typeface="+mn-cs"/>
            </a:rPr>
            <a:t>6.Home Education </a:t>
          </a:r>
        </a:p>
      </dgm:t>
    </dgm:pt>
    <dgm:pt modelId="{9CC93816-DCF0-4CB2-BB09-5BDB6419CDD4}" type="parTrans" cxnId="{A1AD8397-FDAB-4FA0-A6DD-EC71F33E81B4}">
      <dgm:prSet/>
      <dgm:spPr/>
      <dgm:t>
        <a:bodyPr/>
        <a:lstStyle/>
        <a:p>
          <a:endParaRPr lang="en-US"/>
        </a:p>
      </dgm:t>
    </dgm:pt>
    <dgm:pt modelId="{CDE1FE43-B8D7-4871-90A0-0448C5C34354}" type="sibTrans" cxnId="{A1AD8397-FDAB-4FA0-A6DD-EC71F33E81B4}">
      <dgm:prSet/>
      <dgm:spPr/>
      <dgm:t>
        <a:bodyPr/>
        <a:lstStyle/>
        <a:p>
          <a:endParaRPr lang="en-US"/>
        </a:p>
      </dgm:t>
    </dgm:pt>
    <dgm:pt modelId="{677610D8-0C1A-4AD7-99E5-560CDCE6D473}">
      <dgm:prSet phldrT="[Text]"/>
      <dgm:spPr>
        <a:xfrm>
          <a:off x="829492" y="1596353"/>
          <a:ext cx="1015751" cy="507875"/>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Arial Narrow" panose="020B0606020202030204" pitchFamily="34" charset="0"/>
              <a:ea typeface="+mn-ea"/>
              <a:cs typeface="+mn-cs"/>
            </a:rPr>
            <a:t>7.Independant Schools</a:t>
          </a:r>
        </a:p>
      </dgm:t>
    </dgm:pt>
    <dgm:pt modelId="{E02A039C-D6C3-40DF-B651-4E0B7A0B9025}" type="parTrans" cxnId="{62A9943C-B175-4CA8-8A24-B4D21F22F571}">
      <dgm:prSet/>
      <dgm:spPr/>
      <dgm:t>
        <a:bodyPr/>
        <a:lstStyle/>
        <a:p>
          <a:endParaRPr lang="en-US"/>
        </a:p>
      </dgm:t>
    </dgm:pt>
    <dgm:pt modelId="{75C95F23-B5EE-4002-B371-DEFD217B226D}" type="sibTrans" cxnId="{62A9943C-B175-4CA8-8A24-B4D21F22F571}">
      <dgm:prSet/>
      <dgm:spPr/>
      <dgm:t>
        <a:bodyPr/>
        <a:lstStyle/>
        <a:p>
          <a:endParaRPr lang="en-US"/>
        </a:p>
      </dgm:t>
    </dgm:pt>
    <dgm:pt modelId="{8E6A48D1-CC34-42C1-8A62-B230EEEBFEFC}">
      <dgm:prSet phldrT="[Text]"/>
      <dgm:spPr>
        <a:xfrm>
          <a:off x="928176" y="792345"/>
          <a:ext cx="1015751" cy="507875"/>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Arial Narrow" panose="020B0606020202030204" pitchFamily="34" charset="0"/>
              <a:ea typeface="+mn-ea"/>
              <a:cs typeface="+mn-cs"/>
            </a:rPr>
            <a:t>8.Educators </a:t>
          </a:r>
        </a:p>
      </dgm:t>
    </dgm:pt>
    <dgm:pt modelId="{3FE24ED7-B320-49AC-9C15-66FC2F00BF9E}" type="parTrans" cxnId="{B91F0754-3DFF-418C-AAAF-E254680A8C66}">
      <dgm:prSet/>
      <dgm:spPr/>
      <dgm:t>
        <a:bodyPr/>
        <a:lstStyle/>
        <a:p>
          <a:endParaRPr lang="en-US"/>
        </a:p>
      </dgm:t>
    </dgm:pt>
    <dgm:pt modelId="{7ED8D8C7-B292-474E-B4A6-BC896F3DDD80}" type="sibTrans" cxnId="{B91F0754-3DFF-418C-AAAF-E254680A8C66}">
      <dgm:prSet/>
      <dgm:spPr/>
      <dgm:t>
        <a:bodyPr/>
        <a:lstStyle/>
        <a:p>
          <a:endParaRPr lang="en-US"/>
        </a:p>
      </dgm:t>
    </dgm:pt>
    <dgm:pt modelId="{31430F4C-95A7-4800-A39D-D9D4097FCEB9}" type="pres">
      <dgm:prSet presAssocID="{C38EAE8D-35AD-47CE-833F-380D1D0C72DF}" presName="Name0" presStyleCnt="0">
        <dgm:presLayoutVars>
          <dgm:dir/>
          <dgm:resizeHandles val="exact"/>
        </dgm:presLayoutVars>
      </dgm:prSet>
      <dgm:spPr/>
      <dgm:t>
        <a:bodyPr/>
        <a:lstStyle/>
        <a:p>
          <a:endParaRPr lang="en-US"/>
        </a:p>
      </dgm:t>
    </dgm:pt>
    <dgm:pt modelId="{BD7CC12E-9A34-436B-A26B-AE81F15BA489}" type="pres">
      <dgm:prSet presAssocID="{C38EAE8D-35AD-47CE-833F-380D1D0C72DF}" presName="cycle" presStyleCnt="0"/>
      <dgm:spPr/>
    </dgm:pt>
    <dgm:pt modelId="{DCF5BBAA-3C5D-4A8D-BB38-09833AF3957A}" type="pres">
      <dgm:prSet presAssocID="{7BAFADE6-63D8-4D2B-A728-2BB93D80822A}" presName="nodeFirstNode" presStyleLbl="node1" presStyleIdx="0" presStyleCnt="8">
        <dgm:presLayoutVars>
          <dgm:bulletEnabled val="1"/>
        </dgm:presLayoutVars>
      </dgm:prSet>
      <dgm:spPr>
        <a:prstGeom prst="roundRect">
          <a:avLst/>
        </a:prstGeom>
      </dgm:spPr>
      <dgm:t>
        <a:bodyPr/>
        <a:lstStyle/>
        <a:p>
          <a:endParaRPr lang="en-US"/>
        </a:p>
      </dgm:t>
    </dgm:pt>
    <dgm:pt modelId="{D1D0777D-E4BF-4EAB-8DC1-DB52EC5F2FDA}" type="pres">
      <dgm:prSet presAssocID="{ACC297A7-CDA0-4EE6-9049-1386E970C9CA}" presName="sibTransFirstNode" presStyleLbl="bgShp" presStyleIdx="0" presStyleCnt="1"/>
      <dgm:spPr>
        <a:prstGeom prst="circularArrow">
          <a:avLst>
            <a:gd name="adj1" fmla="val 5544"/>
            <a:gd name="adj2" fmla="val 330680"/>
            <a:gd name="adj3" fmla="val 14674019"/>
            <a:gd name="adj4" fmla="val 16860203"/>
            <a:gd name="adj5" fmla="val 5757"/>
          </a:avLst>
        </a:prstGeom>
      </dgm:spPr>
      <dgm:t>
        <a:bodyPr/>
        <a:lstStyle/>
        <a:p>
          <a:endParaRPr lang="en-US"/>
        </a:p>
      </dgm:t>
    </dgm:pt>
    <dgm:pt modelId="{69252D5E-44C4-4FCF-9AA1-43AC4357F1EF}" type="pres">
      <dgm:prSet presAssocID="{8E6A48D1-CC34-42C1-8A62-B230EEEBFEFC}" presName="nodeFollowingNodes" presStyleLbl="node1" presStyleIdx="1" presStyleCnt="8" custRadScaleRad="110139" custRadScaleInc="-271082">
        <dgm:presLayoutVars>
          <dgm:bulletEnabled val="1"/>
        </dgm:presLayoutVars>
      </dgm:prSet>
      <dgm:spPr>
        <a:prstGeom prst="roundRect">
          <a:avLst/>
        </a:prstGeom>
      </dgm:spPr>
      <dgm:t>
        <a:bodyPr/>
        <a:lstStyle/>
        <a:p>
          <a:endParaRPr lang="en-US"/>
        </a:p>
      </dgm:t>
    </dgm:pt>
    <dgm:pt modelId="{EC0B394C-02F0-4E23-A21E-4F41AA994C1B}" type="pres">
      <dgm:prSet presAssocID="{04357AA9-8C13-4DD9-AABA-54460E619F93}" presName="nodeFollowingNodes" presStyleLbl="node1" presStyleIdx="2" presStyleCnt="8" custRadScaleRad="110361" custRadScaleInc="-67544">
        <dgm:presLayoutVars>
          <dgm:bulletEnabled val="1"/>
        </dgm:presLayoutVars>
      </dgm:prSet>
      <dgm:spPr>
        <a:prstGeom prst="roundRect">
          <a:avLst/>
        </a:prstGeom>
      </dgm:spPr>
      <dgm:t>
        <a:bodyPr/>
        <a:lstStyle/>
        <a:p>
          <a:endParaRPr lang="en-US"/>
        </a:p>
      </dgm:t>
    </dgm:pt>
    <dgm:pt modelId="{9D4BD3F2-4646-4086-AF3A-680BC59AC760}" type="pres">
      <dgm:prSet presAssocID="{A3C038B5-F10D-4CB1-B183-AD60A5BDBC67}" presName="nodeFollowingNodes" presStyleLbl="node1" presStyleIdx="3" presStyleCnt="8" custRadScaleRad="105110" custRadScaleInc="-113074">
        <dgm:presLayoutVars>
          <dgm:bulletEnabled val="1"/>
        </dgm:presLayoutVars>
      </dgm:prSet>
      <dgm:spPr>
        <a:prstGeom prst="roundRect">
          <a:avLst/>
        </a:prstGeom>
      </dgm:spPr>
      <dgm:t>
        <a:bodyPr/>
        <a:lstStyle/>
        <a:p>
          <a:endParaRPr lang="en-US"/>
        </a:p>
      </dgm:t>
    </dgm:pt>
    <dgm:pt modelId="{D3D0C401-4F71-4CE0-8578-0B25BFBFCD44}" type="pres">
      <dgm:prSet presAssocID="{5C3E5EF8-EAD2-414C-AF6E-3125C159F1D2}" presName="nodeFollowingNodes" presStyleLbl="node1" presStyleIdx="4" presStyleCnt="8" custRadScaleRad="103212" custRadScaleInc="-126849">
        <dgm:presLayoutVars>
          <dgm:bulletEnabled val="1"/>
        </dgm:presLayoutVars>
      </dgm:prSet>
      <dgm:spPr>
        <a:prstGeom prst="roundRect">
          <a:avLst/>
        </a:prstGeom>
      </dgm:spPr>
      <dgm:t>
        <a:bodyPr/>
        <a:lstStyle/>
        <a:p>
          <a:endParaRPr lang="en-US"/>
        </a:p>
      </dgm:t>
    </dgm:pt>
    <dgm:pt modelId="{D8829A97-1CCD-4EAC-807F-F13843286CA4}" type="pres">
      <dgm:prSet presAssocID="{896FF9D7-96CF-4C66-AE2E-1EAF456D96C1}" presName="nodeFollowingNodes" presStyleLbl="node1" presStyleIdx="5" presStyleCnt="8" custRadScaleRad="95383" custRadScaleInc="-101844">
        <dgm:presLayoutVars>
          <dgm:bulletEnabled val="1"/>
        </dgm:presLayoutVars>
      </dgm:prSet>
      <dgm:spPr>
        <a:prstGeom prst="roundRect">
          <a:avLst/>
        </a:prstGeom>
      </dgm:spPr>
      <dgm:t>
        <a:bodyPr/>
        <a:lstStyle/>
        <a:p>
          <a:endParaRPr lang="en-US"/>
        </a:p>
      </dgm:t>
    </dgm:pt>
    <dgm:pt modelId="{C36565F1-3B56-4032-8F37-5FC3E724CE50}" type="pres">
      <dgm:prSet presAssocID="{DF12D6A6-9917-40EB-A39E-0499D6846B23}" presName="nodeFollowingNodes" presStyleLbl="node1" presStyleIdx="6" presStyleCnt="8" custRadScaleRad="105921" custRadScaleInc="-80227">
        <dgm:presLayoutVars>
          <dgm:bulletEnabled val="1"/>
        </dgm:presLayoutVars>
      </dgm:prSet>
      <dgm:spPr>
        <a:prstGeom prst="roundRect">
          <a:avLst/>
        </a:prstGeom>
      </dgm:spPr>
      <dgm:t>
        <a:bodyPr/>
        <a:lstStyle/>
        <a:p>
          <a:endParaRPr lang="en-US"/>
        </a:p>
      </dgm:t>
    </dgm:pt>
    <dgm:pt modelId="{D31A36A5-765E-46B2-A402-7FAD4B2BE923}" type="pres">
      <dgm:prSet presAssocID="{677610D8-0C1A-4AD7-99E5-560CDCE6D473}" presName="nodeFollowingNodes" presStyleLbl="node1" presStyleIdx="7" presStyleCnt="8" custRadScaleRad="104865" custRadScaleInc="-115660">
        <dgm:presLayoutVars>
          <dgm:bulletEnabled val="1"/>
        </dgm:presLayoutVars>
      </dgm:prSet>
      <dgm:spPr>
        <a:prstGeom prst="roundRect">
          <a:avLst/>
        </a:prstGeom>
      </dgm:spPr>
      <dgm:t>
        <a:bodyPr/>
        <a:lstStyle/>
        <a:p>
          <a:endParaRPr lang="en-US"/>
        </a:p>
      </dgm:t>
    </dgm:pt>
  </dgm:ptLst>
  <dgm:cxnLst>
    <dgm:cxn modelId="{62A9943C-B175-4CA8-8A24-B4D21F22F571}" srcId="{C38EAE8D-35AD-47CE-833F-380D1D0C72DF}" destId="{677610D8-0C1A-4AD7-99E5-560CDCE6D473}" srcOrd="7" destOrd="0" parTransId="{E02A039C-D6C3-40DF-B651-4E0B7A0B9025}" sibTransId="{75C95F23-B5EE-4002-B371-DEFD217B226D}"/>
    <dgm:cxn modelId="{1D13AFE9-58C1-4ABE-B8E8-EFF857FC4853}" srcId="{C38EAE8D-35AD-47CE-833F-380D1D0C72DF}" destId="{7BAFADE6-63D8-4D2B-A728-2BB93D80822A}" srcOrd="0" destOrd="0" parTransId="{1F0B1553-B43D-45EF-A26C-8AF8731A09F7}" sibTransId="{ACC297A7-CDA0-4EE6-9049-1386E970C9CA}"/>
    <dgm:cxn modelId="{72CF2B83-8B21-421C-9F41-00B9042D2E76}" type="presOf" srcId="{DF12D6A6-9917-40EB-A39E-0499D6846B23}" destId="{C36565F1-3B56-4032-8F37-5FC3E724CE50}" srcOrd="0" destOrd="0" presId="urn:microsoft.com/office/officeart/2005/8/layout/cycle3"/>
    <dgm:cxn modelId="{CCE89A56-03DC-4917-9461-591807648371}" srcId="{C38EAE8D-35AD-47CE-833F-380D1D0C72DF}" destId="{A3C038B5-F10D-4CB1-B183-AD60A5BDBC67}" srcOrd="3" destOrd="0" parTransId="{7F6C5C04-8B05-4153-A102-9BDD7988E5F4}" sibTransId="{BEC7DC50-752D-496F-A6C4-5502A8598EBD}"/>
    <dgm:cxn modelId="{B3A6AED0-4815-4A25-AB0B-7D699CB36658}" type="presOf" srcId="{5C3E5EF8-EAD2-414C-AF6E-3125C159F1D2}" destId="{D3D0C401-4F71-4CE0-8578-0B25BFBFCD44}" srcOrd="0" destOrd="0" presId="urn:microsoft.com/office/officeart/2005/8/layout/cycle3"/>
    <dgm:cxn modelId="{095DB9C5-8EB1-4976-81E3-4A26DF346C92}" srcId="{C38EAE8D-35AD-47CE-833F-380D1D0C72DF}" destId="{5C3E5EF8-EAD2-414C-AF6E-3125C159F1D2}" srcOrd="4" destOrd="0" parTransId="{A6550528-9B8E-45BA-BB88-392F67650445}" sibTransId="{1ACF587B-FA22-4657-A5BB-1427FEC8808F}"/>
    <dgm:cxn modelId="{A1AD8397-FDAB-4FA0-A6DD-EC71F33E81B4}" srcId="{C38EAE8D-35AD-47CE-833F-380D1D0C72DF}" destId="{DF12D6A6-9917-40EB-A39E-0499D6846B23}" srcOrd="6" destOrd="0" parTransId="{9CC93816-DCF0-4CB2-BB09-5BDB6419CDD4}" sibTransId="{CDE1FE43-B8D7-4871-90A0-0448C5C34354}"/>
    <dgm:cxn modelId="{3099B0BD-1B6F-4E26-9166-D51F850021F5}" type="presOf" srcId="{896FF9D7-96CF-4C66-AE2E-1EAF456D96C1}" destId="{D8829A97-1CCD-4EAC-807F-F13843286CA4}" srcOrd="0" destOrd="0" presId="urn:microsoft.com/office/officeart/2005/8/layout/cycle3"/>
    <dgm:cxn modelId="{89956AC3-A9E7-451E-B2D7-83F7EB6F42CB}" type="presOf" srcId="{8E6A48D1-CC34-42C1-8A62-B230EEEBFEFC}" destId="{69252D5E-44C4-4FCF-9AA1-43AC4357F1EF}" srcOrd="0" destOrd="0" presId="urn:microsoft.com/office/officeart/2005/8/layout/cycle3"/>
    <dgm:cxn modelId="{694BFB8B-6F87-44B7-B631-6D20F9B4DD51}" type="presOf" srcId="{677610D8-0C1A-4AD7-99E5-560CDCE6D473}" destId="{D31A36A5-765E-46B2-A402-7FAD4B2BE923}" srcOrd="0" destOrd="0" presId="urn:microsoft.com/office/officeart/2005/8/layout/cycle3"/>
    <dgm:cxn modelId="{B91F0754-3DFF-418C-AAAF-E254680A8C66}" srcId="{C38EAE8D-35AD-47CE-833F-380D1D0C72DF}" destId="{8E6A48D1-CC34-42C1-8A62-B230EEEBFEFC}" srcOrd="1" destOrd="0" parTransId="{3FE24ED7-B320-49AC-9C15-66FC2F00BF9E}" sibTransId="{7ED8D8C7-B292-474E-B4A6-BC896F3DDD80}"/>
    <dgm:cxn modelId="{434113AF-E3F2-43D7-91B2-A31AC5B08076}" type="presOf" srcId="{A3C038B5-F10D-4CB1-B183-AD60A5BDBC67}" destId="{9D4BD3F2-4646-4086-AF3A-680BC59AC760}" srcOrd="0" destOrd="0" presId="urn:microsoft.com/office/officeart/2005/8/layout/cycle3"/>
    <dgm:cxn modelId="{0F855A3D-9866-48D0-A5D6-33F631B9220F}" srcId="{C38EAE8D-35AD-47CE-833F-380D1D0C72DF}" destId="{896FF9D7-96CF-4C66-AE2E-1EAF456D96C1}" srcOrd="5" destOrd="0" parTransId="{1996B395-0423-4294-A8DA-C58226B3008C}" sibTransId="{88BA02DA-5C6E-4C9D-BCC8-A8E943A40EF5}"/>
    <dgm:cxn modelId="{3B65F021-A4B7-45A4-AC2E-E8F2E198FF73}" type="presOf" srcId="{7BAFADE6-63D8-4D2B-A728-2BB93D80822A}" destId="{DCF5BBAA-3C5D-4A8D-BB38-09833AF3957A}" srcOrd="0" destOrd="0" presId="urn:microsoft.com/office/officeart/2005/8/layout/cycle3"/>
    <dgm:cxn modelId="{763DD0AE-5594-4067-A0CB-49E90B9FEE32}" srcId="{C38EAE8D-35AD-47CE-833F-380D1D0C72DF}" destId="{04357AA9-8C13-4DD9-AABA-54460E619F93}" srcOrd="2" destOrd="0" parTransId="{5C9129F8-2928-400B-834D-95E0F6666E1D}" sibTransId="{41529A34-A2EE-40BD-9C39-2C6A2EC05774}"/>
    <dgm:cxn modelId="{3015622A-1890-419D-A4C9-D9825F580B5F}" type="presOf" srcId="{04357AA9-8C13-4DD9-AABA-54460E619F93}" destId="{EC0B394C-02F0-4E23-A21E-4F41AA994C1B}" srcOrd="0" destOrd="0" presId="urn:microsoft.com/office/officeart/2005/8/layout/cycle3"/>
    <dgm:cxn modelId="{5F933510-9E49-4383-80E4-9B68A80D97A3}" type="presOf" srcId="{C38EAE8D-35AD-47CE-833F-380D1D0C72DF}" destId="{31430F4C-95A7-4800-A39D-D9D4097FCEB9}" srcOrd="0" destOrd="0" presId="urn:microsoft.com/office/officeart/2005/8/layout/cycle3"/>
    <dgm:cxn modelId="{923D374A-4720-4C82-BDED-C489528DEA9D}" type="presOf" srcId="{ACC297A7-CDA0-4EE6-9049-1386E970C9CA}" destId="{D1D0777D-E4BF-4EAB-8DC1-DB52EC5F2FDA}" srcOrd="0" destOrd="0" presId="urn:microsoft.com/office/officeart/2005/8/layout/cycle3"/>
    <dgm:cxn modelId="{91FA78F3-AC1C-468A-BA8D-FC0BD40DD1C6}" type="presParOf" srcId="{31430F4C-95A7-4800-A39D-D9D4097FCEB9}" destId="{BD7CC12E-9A34-436B-A26B-AE81F15BA489}" srcOrd="0" destOrd="0" presId="urn:microsoft.com/office/officeart/2005/8/layout/cycle3"/>
    <dgm:cxn modelId="{DC1A95C4-C4C6-451A-8D34-D816D96C056B}" type="presParOf" srcId="{BD7CC12E-9A34-436B-A26B-AE81F15BA489}" destId="{DCF5BBAA-3C5D-4A8D-BB38-09833AF3957A}" srcOrd="0" destOrd="0" presId="urn:microsoft.com/office/officeart/2005/8/layout/cycle3"/>
    <dgm:cxn modelId="{3F1D9777-21FE-4E76-9CBF-5EB89EB1F4B6}" type="presParOf" srcId="{BD7CC12E-9A34-436B-A26B-AE81F15BA489}" destId="{D1D0777D-E4BF-4EAB-8DC1-DB52EC5F2FDA}" srcOrd="1" destOrd="0" presId="urn:microsoft.com/office/officeart/2005/8/layout/cycle3"/>
    <dgm:cxn modelId="{763AAF5E-C333-4675-B6F5-216919410FAB}" type="presParOf" srcId="{BD7CC12E-9A34-436B-A26B-AE81F15BA489}" destId="{69252D5E-44C4-4FCF-9AA1-43AC4357F1EF}" srcOrd="2" destOrd="0" presId="urn:microsoft.com/office/officeart/2005/8/layout/cycle3"/>
    <dgm:cxn modelId="{3D7B76DE-734C-4C69-B7D0-4E984C48079A}" type="presParOf" srcId="{BD7CC12E-9A34-436B-A26B-AE81F15BA489}" destId="{EC0B394C-02F0-4E23-A21E-4F41AA994C1B}" srcOrd="3" destOrd="0" presId="urn:microsoft.com/office/officeart/2005/8/layout/cycle3"/>
    <dgm:cxn modelId="{6BD86AA1-645F-4355-929B-CA50BCB9F79C}" type="presParOf" srcId="{BD7CC12E-9A34-436B-A26B-AE81F15BA489}" destId="{9D4BD3F2-4646-4086-AF3A-680BC59AC760}" srcOrd="4" destOrd="0" presId="urn:microsoft.com/office/officeart/2005/8/layout/cycle3"/>
    <dgm:cxn modelId="{9E440E4E-5546-4C16-81EB-6F67A155A8E7}" type="presParOf" srcId="{BD7CC12E-9A34-436B-A26B-AE81F15BA489}" destId="{D3D0C401-4F71-4CE0-8578-0B25BFBFCD44}" srcOrd="5" destOrd="0" presId="urn:microsoft.com/office/officeart/2005/8/layout/cycle3"/>
    <dgm:cxn modelId="{B71DBBB1-9E2A-4124-97AE-120FD4B14C40}" type="presParOf" srcId="{BD7CC12E-9A34-436B-A26B-AE81F15BA489}" destId="{D8829A97-1CCD-4EAC-807F-F13843286CA4}" srcOrd="6" destOrd="0" presId="urn:microsoft.com/office/officeart/2005/8/layout/cycle3"/>
    <dgm:cxn modelId="{B559746D-0480-4A35-B8B9-9E2574ED48EA}" type="presParOf" srcId="{BD7CC12E-9A34-436B-A26B-AE81F15BA489}" destId="{C36565F1-3B56-4032-8F37-5FC3E724CE50}" srcOrd="7" destOrd="0" presId="urn:microsoft.com/office/officeart/2005/8/layout/cycle3"/>
    <dgm:cxn modelId="{118B70DF-C769-4897-9E74-1B44AF8A71AE}" type="presParOf" srcId="{BD7CC12E-9A34-436B-A26B-AE81F15BA489}" destId="{D31A36A5-765E-46B2-A402-7FAD4B2BE923}" srcOrd="8" destOrd="0" presId="urn:microsoft.com/office/officeart/2005/8/layout/cycle3"/>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D0777D-E4BF-4EAB-8DC1-DB52EC5F2FDA}">
      <dsp:nvSpPr>
        <dsp:cNvPr id="0" name=""/>
        <dsp:cNvSpPr/>
      </dsp:nvSpPr>
      <dsp:spPr>
        <a:xfrm>
          <a:off x="1310543" y="-30267"/>
          <a:ext cx="3236787" cy="3236787"/>
        </a:xfrm>
        <a:prstGeom prst="circularArrow">
          <a:avLst>
            <a:gd name="adj1" fmla="val 5544"/>
            <a:gd name="adj2" fmla="val 330680"/>
            <a:gd name="adj3" fmla="val 14674019"/>
            <a:gd name="adj4" fmla="val 16860203"/>
            <a:gd name="adj5" fmla="val 5757"/>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CF5BBAA-3C5D-4A8D-BB38-09833AF3957A}">
      <dsp:nvSpPr>
        <dsp:cNvPr id="0" name=""/>
        <dsp:cNvSpPr/>
      </dsp:nvSpPr>
      <dsp:spPr>
        <a:xfrm>
          <a:off x="2479871" y="136"/>
          <a:ext cx="898131" cy="449065"/>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Arial Narrow" panose="020B0606020202030204" pitchFamily="34" charset="0"/>
              <a:ea typeface="+mn-ea"/>
              <a:cs typeface="+mn-cs"/>
            </a:rPr>
            <a:t>1.Access to Basic Education</a:t>
          </a:r>
        </a:p>
      </dsp:txBody>
      <dsp:txXfrm>
        <a:off x="2479871" y="136"/>
        <a:ext cx="898131" cy="449065"/>
      </dsp:txXfrm>
    </dsp:sp>
    <dsp:sp modelId="{69252D5E-44C4-4FCF-9AA1-43AC4357F1EF}">
      <dsp:nvSpPr>
        <dsp:cNvPr id="0" name=""/>
        <dsp:cNvSpPr/>
      </dsp:nvSpPr>
      <dsp:spPr>
        <a:xfrm>
          <a:off x="1120152" y="700506"/>
          <a:ext cx="898131" cy="449065"/>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Arial Narrow" panose="020B0606020202030204" pitchFamily="34" charset="0"/>
              <a:ea typeface="+mn-ea"/>
              <a:cs typeface="+mn-cs"/>
            </a:rPr>
            <a:t>8.Educators </a:t>
          </a:r>
        </a:p>
      </dsp:txBody>
      <dsp:txXfrm>
        <a:off x="1120152" y="700506"/>
        <a:ext cx="898131" cy="449065"/>
      </dsp:txXfrm>
    </dsp:sp>
    <dsp:sp modelId="{EC0B394C-02F0-4E23-A21E-4F41AA994C1B}">
      <dsp:nvSpPr>
        <dsp:cNvPr id="0" name=""/>
        <dsp:cNvSpPr/>
      </dsp:nvSpPr>
      <dsp:spPr>
        <a:xfrm>
          <a:off x="3836934" y="688446"/>
          <a:ext cx="898131" cy="449065"/>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b="1" kern="1200">
              <a:solidFill>
                <a:sysClr val="window" lastClr="FFFFFF"/>
              </a:solidFill>
              <a:latin typeface="Arial Narrow" panose="020B0606020202030204" pitchFamily="34" charset="0"/>
              <a:ea typeface="+mn-ea"/>
              <a:cs typeface="+mn-cs"/>
            </a:rPr>
            <a:t> 2.Compulsory Learner Attendance</a:t>
          </a:r>
          <a:endParaRPr lang="en-US" sz="800" b="1" kern="1200">
            <a:solidFill>
              <a:sysClr val="window" lastClr="FFFFFF"/>
            </a:solidFill>
            <a:latin typeface="Arial Narrow" panose="020B0606020202030204" pitchFamily="34" charset="0"/>
            <a:ea typeface="+mn-ea"/>
            <a:cs typeface="+mn-cs"/>
          </a:endParaRPr>
        </a:p>
      </dsp:txBody>
      <dsp:txXfrm>
        <a:off x="3836934" y="688446"/>
        <a:ext cx="898131" cy="449065"/>
      </dsp:txXfrm>
    </dsp:sp>
    <dsp:sp modelId="{9D4BD3F2-4646-4086-AF3A-680BC59AC760}">
      <dsp:nvSpPr>
        <dsp:cNvPr id="0" name=""/>
        <dsp:cNvSpPr/>
      </dsp:nvSpPr>
      <dsp:spPr>
        <a:xfrm>
          <a:off x="3930686" y="1374615"/>
          <a:ext cx="898131" cy="4490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Arial Narrow" panose="020B0606020202030204" pitchFamily="34" charset="0"/>
              <a:ea typeface="+mn-ea"/>
              <a:cs typeface="+mn-cs"/>
            </a:rPr>
            <a:t>3.Language Policy Issue</a:t>
          </a:r>
        </a:p>
      </dsp:txBody>
      <dsp:txXfrm>
        <a:off x="3930686" y="1374615"/>
        <a:ext cx="898131" cy="449065"/>
      </dsp:txXfrm>
    </dsp:sp>
    <dsp:sp modelId="{D3D0C401-4F71-4CE0-8578-0B25BFBFCD44}">
      <dsp:nvSpPr>
        <dsp:cNvPr id="0" name=""/>
        <dsp:cNvSpPr/>
      </dsp:nvSpPr>
      <dsp:spPr>
        <a:xfrm>
          <a:off x="3582929" y="2281999"/>
          <a:ext cx="898131" cy="449065"/>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b="1" kern="1200">
              <a:solidFill>
                <a:sysClr val="window" lastClr="FFFFFF"/>
              </a:solidFill>
              <a:latin typeface="Arial Narrow" panose="020B0606020202030204" pitchFamily="34" charset="0"/>
              <a:ea typeface="+mn-ea"/>
              <a:cs typeface="+mn-cs"/>
            </a:rPr>
            <a:t> 4.Governance and Management of Public Schools</a:t>
          </a:r>
          <a:endParaRPr lang="en-US" sz="800" b="1" kern="1200">
            <a:solidFill>
              <a:sysClr val="window" lastClr="FFFFFF"/>
            </a:solidFill>
            <a:latin typeface="Arial Narrow" panose="020B0606020202030204" pitchFamily="34" charset="0"/>
            <a:ea typeface="+mn-ea"/>
            <a:cs typeface="+mn-cs"/>
          </a:endParaRPr>
        </a:p>
      </dsp:txBody>
      <dsp:txXfrm>
        <a:off x="3582929" y="2281999"/>
        <a:ext cx="898131" cy="449065"/>
      </dsp:txXfrm>
    </dsp:sp>
    <dsp:sp modelId="{D8829A97-1CCD-4EAC-807F-F13843286CA4}">
      <dsp:nvSpPr>
        <dsp:cNvPr id="0" name=""/>
        <dsp:cNvSpPr/>
      </dsp:nvSpPr>
      <dsp:spPr>
        <a:xfrm>
          <a:off x="2382019" y="2693353"/>
          <a:ext cx="898131" cy="449065"/>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b="1" kern="1200">
              <a:solidFill>
                <a:sysClr val="window" lastClr="FFFFFF"/>
              </a:solidFill>
              <a:latin typeface="Arial Narrow" panose="020B0606020202030204" pitchFamily="34" charset="0"/>
              <a:ea typeface="+mn-ea"/>
              <a:cs typeface="+mn-cs"/>
            </a:rPr>
            <a:t> 5.Budget and Finance</a:t>
          </a:r>
          <a:endParaRPr lang="en-US" sz="800" b="1" kern="1200">
            <a:solidFill>
              <a:sysClr val="window" lastClr="FFFFFF"/>
            </a:solidFill>
            <a:latin typeface="Arial Narrow" panose="020B0606020202030204" pitchFamily="34" charset="0"/>
            <a:ea typeface="+mn-ea"/>
            <a:cs typeface="+mn-cs"/>
          </a:endParaRPr>
        </a:p>
      </dsp:txBody>
      <dsp:txXfrm>
        <a:off x="2382019" y="2693353"/>
        <a:ext cx="898131" cy="449065"/>
      </dsp:txXfrm>
    </dsp:sp>
    <dsp:sp modelId="{C36565F1-3B56-4032-8F37-5FC3E724CE50}">
      <dsp:nvSpPr>
        <dsp:cNvPr id="0" name=""/>
        <dsp:cNvSpPr/>
      </dsp:nvSpPr>
      <dsp:spPr>
        <a:xfrm>
          <a:off x="1241237" y="2157146"/>
          <a:ext cx="898131" cy="449065"/>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Arial Narrow" panose="020B0606020202030204" pitchFamily="34" charset="0"/>
              <a:ea typeface="+mn-ea"/>
              <a:cs typeface="+mn-cs"/>
            </a:rPr>
            <a:t>6.Home Education </a:t>
          </a:r>
        </a:p>
      </dsp:txBody>
      <dsp:txXfrm>
        <a:off x="1241237" y="2157146"/>
        <a:ext cx="898131" cy="449065"/>
      </dsp:txXfrm>
    </dsp:sp>
    <dsp:sp modelId="{D31A36A5-765E-46B2-A402-7FAD4B2BE923}">
      <dsp:nvSpPr>
        <dsp:cNvPr id="0" name=""/>
        <dsp:cNvSpPr/>
      </dsp:nvSpPr>
      <dsp:spPr>
        <a:xfrm>
          <a:off x="1032779" y="1412359"/>
          <a:ext cx="898131" cy="449065"/>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Arial Narrow" panose="020B0606020202030204" pitchFamily="34" charset="0"/>
              <a:ea typeface="+mn-ea"/>
              <a:cs typeface="+mn-cs"/>
            </a:rPr>
            <a:t>7.Independant Schools</a:t>
          </a:r>
        </a:p>
      </dsp:txBody>
      <dsp:txXfrm>
        <a:off x="1032779" y="1412359"/>
        <a:ext cx="898131" cy="44906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069216B37C3436BB0505CB4D2ADC283"/>
        <w:category>
          <w:name w:val="General"/>
          <w:gallery w:val="placeholder"/>
        </w:category>
        <w:types>
          <w:type w:val="bbPlcHdr"/>
        </w:types>
        <w:behaviors>
          <w:behavior w:val="content"/>
        </w:behaviors>
        <w:guid w:val="{2BE48B3E-3971-4D81-BC86-032AE911B4A7}"/>
      </w:docPartPr>
      <w:docPartBody>
        <w:p w:rsidR="00D87DEB" w:rsidRDefault="00D40461" w:rsidP="00D40461">
          <w:pPr>
            <w:pStyle w:val="1069216B37C3436BB0505CB4D2ADC283"/>
          </w:pPr>
          <w:r>
            <w:rPr>
              <w:rStyle w:val="PlaceholderText"/>
            </w:rPr>
            <w:t>[Author]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uropa-Bold">
    <w:altName w:val="Europa-Bold"/>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40461"/>
    <w:rsid w:val="00255FE6"/>
    <w:rsid w:val="002C7466"/>
    <w:rsid w:val="00454220"/>
    <w:rsid w:val="005F00AD"/>
    <w:rsid w:val="007A6D16"/>
    <w:rsid w:val="008A3312"/>
    <w:rsid w:val="00B47D32"/>
    <w:rsid w:val="00D40461"/>
    <w:rsid w:val="00D87DEB"/>
    <w:rsid w:val="00E36E40"/>
    <w:rsid w:val="00F35C54"/>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E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517DAD27984E909911CF9041828445">
    <w:name w:val="15517DAD27984E909911CF9041828445"/>
    <w:rsid w:val="00D40461"/>
  </w:style>
  <w:style w:type="character" w:styleId="PlaceholderText">
    <w:name w:val="Placeholder Text"/>
    <w:basedOn w:val="DefaultParagraphFont"/>
    <w:uiPriority w:val="99"/>
    <w:semiHidden/>
    <w:rsid w:val="00D40461"/>
    <w:rPr>
      <w:color w:val="808080"/>
    </w:rPr>
  </w:style>
  <w:style w:type="paragraph" w:customStyle="1" w:styleId="C425739FFC15439FB417FC75FF53593D">
    <w:name w:val="C425739FFC15439FB417FC75FF53593D"/>
    <w:rsid w:val="00D40461"/>
  </w:style>
  <w:style w:type="paragraph" w:customStyle="1" w:styleId="1069216B37C3436BB0505CB4D2ADC283">
    <w:name w:val="1069216B37C3436BB0505CB4D2ADC283"/>
    <w:rsid w:val="00D4046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7FE2D-5B91-40E9-80AC-919B103B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9607</Words>
  <Characters>54763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Parliament of the Republic  of South Africa</Company>
  <LinksUpToDate>false</LinksUpToDate>
  <CharactersWithSpaces>64242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Draft BELA Bill Report 18 February  2023</dc:creator>
  <cp:lastModifiedBy>USER</cp:lastModifiedBy>
  <cp:revision>2</cp:revision>
  <cp:lastPrinted>2023-02-19T23:48:00Z</cp:lastPrinted>
  <dcterms:created xsi:type="dcterms:W3CDTF">2023-02-22T07:51:00Z</dcterms:created>
  <dcterms:modified xsi:type="dcterms:W3CDTF">2023-02-22T07:51:00Z</dcterms:modified>
</cp:coreProperties>
</file>