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7" w:rsidRPr="0044406D" w:rsidRDefault="002A04B7" w:rsidP="0044406D">
      <w:pPr>
        <w:spacing w:line="240" w:lineRule="auto"/>
        <w:rPr>
          <w:rFonts w:cs="Arial"/>
          <w:b/>
          <w:color w:val="auto"/>
          <w:sz w:val="20"/>
          <w:szCs w:val="20"/>
        </w:rPr>
      </w:pPr>
      <w:r w:rsidRPr="0044406D">
        <w:rPr>
          <w:rFonts w:cs="Arial"/>
          <w:b/>
          <w:sz w:val="20"/>
          <w:szCs w:val="20"/>
        </w:rPr>
        <w:t xml:space="preserve">Report of the Portfolio Committee on Home Affairs on </w:t>
      </w:r>
      <w:r w:rsidR="000114F5" w:rsidRPr="0044406D">
        <w:rPr>
          <w:rFonts w:cs="Arial"/>
          <w:b/>
          <w:sz w:val="20"/>
          <w:szCs w:val="20"/>
        </w:rPr>
        <w:t>the Electoral</w:t>
      </w:r>
      <w:r w:rsidR="00C9544A" w:rsidRPr="0044406D">
        <w:rPr>
          <w:rFonts w:cs="Arial"/>
          <w:b/>
          <w:sz w:val="20"/>
          <w:szCs w:val="20"/>
        </w:rPr>
        <w:t xml:space="preserve"> </w:t>
      </w:r>
      <w:r w:rsidR="00965762" w:rsidRPr="0044406D">
        <w:rPr>
          <w:rFonts w:cs="Arial"/>
          <w:b/>
          <w:sz w:val="20"/>
          <w:szCs w:val="20"/>
        </w:rPr>
        <w:t>Amendment Bill</w:t>
      </w:r>
      <w:r w:rsidR="009B4F83" w:rsidRPr="0044406D">
        <w:rPr>
          <w:rFonts w:cs="Arial"/>
          <w:b/>
          <w:sz w:val="20"/>
          <w:szCs w:val="20"/>
        </w:rPr>
        <w:t xml:space="preserve"> </w:t>
      </w:r>
      <w:r w:rsidR="00965762" w:rsidRPr="0044406D">
        <w:rPr>
          <w:rFonts w:cs="Arial"/>
          <w:b/>
          <w:bCs/>
          <w:sz w:val="20"/>
          <w:szCs w:val="20"/>
        </w:rPr>
        <w:t>[B 1 B</w:t>
      </w:r>
      <w:r w:rsidR="00965762" w:rsidRPr="0044406D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965762" w:rsidRPr="0044406D">
        <w:rPr>
          <w:rFonts w:cs="Arial"/>
          <w:b/>
          <w:bCs/>
          <w:sz w:val="20"/>
          <w:szCs w:val="20"/>
        </w:rPr>
        <w:t>– 2022</w:t>
      </w:r>
      <w:r w:rsidRPr="0044406D">
        <w:rPr>
          <w:rFonts w:cs="Arial"/>
          <w:b/>
          <w:bCs/>
          <w:sz w:val="20"/>
          <w:szCs w:val="20"/>
        </w:rPr>
        <w:t>]</w:t>
      </w:r>
      <w:r w:rsidRPr="0044406D">
        <w:rPr>
          <w:rFonts w:cs="Arial"/>
          <w:b/>
          <w:sz w:val="20"/>
          <w:szCs w:val="20"/>
        </w:rPr>
        <w:t xml:space="preserve"> (National Assembly – sec 75),</w:t>
      </w:r>
      <w:r w:rsidR="00EA5929" w:rsidRPr="0044406D">
        <w:rPr>
          <w:rFonts w:cs="Arial"/>
          <w:b/>
          <w:sz w:val="20"/>
          <w:szCs w:val="20"/>
        </w:rPr>
        <w:t xml:space="preserve"> </w:t>
      </w:r>
      <w:r w:rsidR="001057F5" w:rsidRPr="0044406D">
        <w:rPr>
          <w:rFonts w:cs="Arial"/>
          <w:b/>
          <w:sz w:val="20"/>
          <w:szCs w:val="20"/>
        </w:rPr>
        <w:t>dated</w:t>
      </w:r>
      <w:r w:rsidR="005379FE" w:rsidRPr="0044406D">
        <w:rPr>
          <w:rFonts w:cs="Arial"/>
          <w:b/>
          <w:sz w:val="20"/>
          <w:szCs w:val="20"/>
        </w:rPr>
        <w:t xml:space="preserve"> </w:t>
      </w:r>
      <w:r w:rsidR="005379FE" w:rsidRPr="0044406D">
        <w:rPr>
          <w:rFonts w:cs="Arial"/>
          <w:b/>
          <w:color w:val="auto"/>
          <w:sz w:val="20"/>
          <w:szCs w:val="20"/>
        </w:rPr>
        <w:t>10</w:t>
      </w:r>
      <w:r w:rsidR="00C9544A" w:rsidRPr="0044406D">
        <w:rPr>
          <w:rFonts w:cs="Arial"/>
          <w:b/>
          <w:color w:val="auto"/>
          <w:sz w:val="20"/>
          <w:szCs w:val="20"/>
        </w:rPr>
        <w:t xml:space="preserve"> </w:t>
      </w:r>
      <w:r w:rsidR="001644D2" w:rsidRPr="0044406D">
        <w:rPr>
          <w:rFonts w:cs="Arial"/>
          <w:b/>
          <w:color w:val="auto"/>
          <w:sz w:val="20"/>
          <w:szCs w:val="20"/>
        </w:rPr>
        <w:t>February 2023</w:t>
      </w:r>
      <w:r w:rsidRPr="0044406D">
        <w:rPr>
          <w:rFonts w:cs="Arial"/>
          <w:b/>
          <w:color w:val="auto"/>
          <w:sz w:val="20"/>
          <w:szCs w:val="20"/>
        </w:rPr>
        <w:t>:</w:t>
      </w:r>
    </w:p>
    <w:p w:rsidR="002A04B7" w:rsidRPr="0044406D" w:rsidRDefault="00965762" w:rsidP="0044406D">
      <w:pPr>
        <w:spacing w:line="240" w:lineRule="auto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 xml:space="preserve"> </w:t>
      </w:r>
    </w:p>
    <w:p w:rsidR="002A04B7" w:rsidRPr="0044406D" w:rsidRDefault="002A04B7" w:rsidP="0044406D">
      <w:pPr>
        <w:spacing w:line="240" w:lineRule="auto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The Portfolio Committee on Home Affairs</w:t>
      </w:r>
      <w:r w:rsidR="0073425A" w:rsidRPr="0044406D">
        <w:rPr>
          <w:rFonts w:cs="Arial"/>
          <w:sz w:val="20"/>
          <w:szCs w:val="20"/>
        </w:rPr>
        <w:t xml:space="preserve"> </w:t>
      </w:r>
      <w:r w:rsidR="00436D3A" w:rsidRPr="0044406D">
        <w:rPr>
          <w:rFonts w:cs="Arial"/>
          <w:sz w:val="20"/>
          <w:szCs w:val="20"/>
        </w:rPr>
        <w:t>(</w:t>
      </w:r>
      <w:r w:rsidR="001072D4" w:rsidRPr="0044406D">
        <w:rPr>
          <w:rFonts w:cs="Arial"/>
          <w:sz w:val="20"/>
          <w:szCs w:val="20"/>
        </w:rPr>
        <w:t>“</w:t>
      </w:r>
      <w:r w:rsidR="00436D3A" w:rsidRPr="0044406D">
        <w:rPr>
          <w:rFonts w:cs="Arial"/>
          <w:sz w:val="20"/>
          <w:szCs w:val="20"/>
        </w:rPr>
        <w:t>the Committee</w:t>
      </w:r>
      <w:r w:rsidR="001072D4" w:rsidRPr="0044406D">
        <w:rPr>
          <w:rFonts w:cs="Arial"/>
          <w:sz w:val="20"/>
          <w:szCs w:val="20"/>
        </w:rPr>
        <w:t>”</w:t>
      </w:r>
      <w:r w:rsidR="00436D3A" w:rsidRPr="0044406D">
        <w:rPr>
          <w:rFonts w:cs="Arial"/>
          <w:sz w:val="20"/>
          <w:szCs w:val="20"/>
        </w:rPr>
        <w:t>)</w:t>
      </w:r>
      <w:r w:rsidRPr="0044406D">
        <w:rPr>
          <w:rFonts w:cs="Arial"/>
          <w:sz w:val="20"/>
          <w:szCs w:val="20"/>
        </w:rPr>
        <w:t xml:space="preserve">, having considered </w:t>
      </w:r>
      <w:r w:rsidRPr="0044406D">
        <w:rPr>
          <w:rFonts w:cs="Arial"/>
          <w:b/>
          <w:i/>
          <w:sz w:val="20"/>
          <w:szCs w:val="20"/>
        </w:rPr>
        <w:t xml:space="preserve">the </w:t>
      </w:r>
      <w:r w:rsidR="00965762" w:rsidRPr="0044406D">
        <w:rPr>
          <w:rFonts w:cs="Arial"/>
          <w:b/>
          <w:i/>
          <w:sz w:val="20"/>
          <w:szCs w:val="20"/>
        </w:rPr>
        <w:t xml:space="preserve">Electoral Amendment </w:t>
      </w:r>
      <w:r w:rsidR="00965762" w:rsidRPr="0044406D">
        <w:rPr>
          <w:rFonts w:cs="Arial"/>
          <w:b/>
          <w:bCs/>
          <w:i/>
          <w:sz w:val="20"/>
          <w:szCs w:val="20"/>
        </w:rPr>
        <w:t>Bill [B 1 B – 2022</w:t>
      </w:r>
      <w:r w:rsidRPr="0044406D">
        <w:rPr>
          <w:rFonts w:cs="Arial"/>
          <w:b/>
          <w:bCs/>
          <w:i/>
          <w:sz w:val="20"/>
          <w:szCs w:val="20"/>
        </w:rPr>
        <w:t>]</w:t>
      </w:r>
      <w:r w:rsidRPr="0044406D">
        <w:rPr>
          <w:rFonts w:cs="Arial"/>
          <w:bCs/>
          <w:sz w:val="20"/>
          <w:szCs w:val="20"/>
        </w:rPr>
        <w:t xml:space="preserve"> </w:t>
      </w:r>
      <w:r w:rsidR="006F224C" w:rsidRPr="0044406D">
        <w:rPr>
          <w:rFonts w:cs="Arial"/>
          <w:bCs/>
          <w:sz w:val="20"/>
          <w:szCs w:val="20"/>
        </w:rPr>
        <w:t xml:space="preserve">(“the Bill”) </w:t>
      </w:r>
      <w:r w:rsidRPr="0044406D">
        <w:rPr>
          <w:rFonts w:cs="Arial"/>
          <w:sz w:val="20"/>
          <w:szCs w:val="20"/>
        </w:rPr>
        <w:t xml:space="preserve">and </w:t>
      </w:r>
      <w:r w:rsidR="006F224C" w:rsidRPr="0044406D">
        <w:rPr>
          <w:rFonts w:cs="Arial"/>
          <w:sz w:val="20"/>
          <w:szCs w:val="20"/>
        </w:rPr>
        <w:t xml:space="preserve">the </w:t>
      </w:r>
      <w:r w:rsidRPr="0044406D">
        <w:rPr>
          <w:rFonts w:cs="Arial"/>
          <w:sz w:val="20"/>
          <w:szCs w:val="20"/>
        </w:rPr>
        <w:t xml:space="preserve">proposed amendments </w:t>
      </w:r>
      <w:r w:rsidR="00C9544A" w:rsidRPr="0044406D">
        <w:rPr>
          <w:rFonts w:cs="Arial"/>
          <w:sz w:val="20"/>
          <w:szCs w:val="20"/>
        </w:rPr>
        <w:t xml:space="preserve">from </w:t>
      </w:r>
      <w:r w:rsidRPr="0044406D">
        <w:rPr>
          <w:rFonts w:cs="Arial"/>
          <w:sz w:val="20"/>
          <w:szCs w:val="20"/>
        </w:rPr>
        <w:t>the National Council of Provinces</w:t>
      </w:r>
      <w:r w:rsidR="009305FE" w:rsidRPr="0044406D">
        <w:rPr>
          <w:rFonts w:cs="Arial"/>
          <w:sz w:val="20"/>
          <w:szCs w:val="20"/>
        </w:rPr>
        <w:t xml:space="preserve"> (“NCOP”)</w:t>
      </w:r>
      <w:r w:rsidRPr="0044406D">
        <w:rPr>
          <w:rFonts w:cs="Arial"/>
          <w:sz w:val="20"/>
          <w:szCs w:val="20"/>
        </w:rPr>
        <w:t xml:space="preserve"> (</w:t>
      </w:r>
      <w:r w:rsidRPr="0044406D">
        <w:rPr>
          <w:rFonts w:cs="Arial"/>
          <w:b/>
          <w:i/>
          <w:sz w:val="20"/>
          <w:szCs w:val="20"/>
        </w:rPr>
        <w:t>Announcements, Tablings and Comm</w:t>
      </w:r>
      <w:r w:rsidR="00EA5929" w:rsidRPr="0044406D">
        <w:rPr>
          <w:rFonts w:cs="Arial"/>
          <w:b/>
          <w:i/>
          <w:sz w:val="20"/>
          <w:szCs w:val="20"/>
        </w:rPr>
        <w:t xml:space="preserve">ittee Reports, </w:t>
      </w:r>
      <w:r w:rsidR="00965762" w:rsidRPr="0044406D">
        <w:rPr>
          <w:rFonts w:cs="Arial"/>
          <w:b/>
          <w:i/>
          <w:sz w:val="20"/>
          <w:szCs w:val="20"/>
        </w:rPr>
        <w:t xml:space="preserve">29 </w:t>
      </w:r>
      <w:r w:rsidRPr="0044406D">
        <w:rPr>
          <w:rFonts w:cs="Arial"/>
          <w:b/>
          <w:i/>
          <w:sz w:val="20"/>
          <w:szCs w:val="20"/>
        </w:rPr>
        <w:t>November 2</w:t>
      </w:r>
      <w:r w:rsidR="00EA5929" w:rsidRPr="0044406D">
        <w:rPr>
          <w:rFonts w:cs="Arial"/>
          <w:b/>
          <w:i/>
          <w:sz w:val="20"/>
          <w:szCs w:val="20"/>
        </w:rPr>
        <w:t>0</w:t>
      </w:r>
      <w:r w:rsidR="009B4F83" w:rsidRPr="0044406D">
        <w:rPr>
          <w:rFonts w:cs="Arial"/>
          <w:b/>
          <w:i/>
          <w:sz w:val="20"/>
          <w:szCs w:val="20"/>
        </w:rPr>
        <w:t>22</w:t>
      </w:r>
      <w:r w:rsidR="00EA5929" w:rsidRPr="0044406D">
        <w:rPr>
          <w:rFonts w:cs="Arial"/>
          <w:b/>
          <w:i/>
          <w:color w:val="auto"/>
          <w:sz w:val="20"/>
          <w:szCs w:val="20"/>
        </w:rPr>
        <w:t xml:space="preserve">, p </w:t>
      </w:r>
      <w:r w:rsidR="009B4F83" w:rsidRPr="0044406D">
        <w:rPr>
          <w:rFonts w:cs="Arial"/>
          <w:b/>
          <w:i/>
          <w:color w:val="auto"/>
          <w:sz w:val="20"/>
          <w:szCs w:val="20"/>
        </w:rPr>
        <w:t>3</w:t>
      </w:r>
      <w:r w:rsidRPr="0044406D">
        <w:rPr>
          <w:rFonts w:cs="Arial"/>
          <w:sz w:val="20"/>
          <w:szCs w:val="20"/>
        </w:rPr>
        <w:t xml:space="preserve">), referred to the </w:t>
      </w:r>
      <w:r w:rsidR="007977CE" w:rsidRPr="0044406D">
        <w:rPr>
          <w:rFonts w:cs="Arial"/>
          <w:sz w:val="20"/>
          <w:szCs w:val="20"/>
        </w:rPr>
        <w:t>C</w:t>
      </w:r>
      <w:r w:rsidRPr="0044406D">
        <w:rPr>
          <w:rFonts w:cs="Arial"/>
          <w:sz w:val="20"/>
          <w:szCs w:val="20"/>
        </w:rPr>
        <w:t>ommittee, report</w:t>
      </w:r>
      <w:r w:rsidR="00965762" w:rsidRPr="0044406D">
        <w:rPr>
          <w:rFonts w:cs="Arial"/>
          <w:sz w:val="20"/>
          <w:szCs w:val="20"/>
        </w:rPr>
        <w:t>s</w:t>
      </w:r>
      <w:r w:rsidR="00C9544A" w:rsidRPr="0044406D">
        <w:rPr>
          <w:rFonts w:cs="Arial"/>
          <w:sz w:val="20"/>
          <w:szCs w:val="20"/>
        </w:rPr>
        <w:t xml:space="preserve"> on</w:t>
      </w:r>
      <w:r w:rsidR="00965762" w:rsidRPr="0044406D">
        <w:rPr>
          <w:rFonts w:cs="Arial"/>
          <w:sz w:val="20"/>
          <w:szCs w:val="20"/>
        </w:rPr>
        <w:t xml:space="preserve"> the Bill with amendments [B 1 </w:t>
      </w:r>
      <w:r w:rsidR="0039378D" w:rsidRPr="0044406D">
        <w:rPr>
          <w:rFonts w:cs="Arial"/>
          <w:sz w:val="20"/>
          <w:szCs w:val="20"/>
        </w:rPr>
        <w:t>C</w:t>
      </w:r>
      <w:r w:rsidRPr="0044406D">
        <w:rPr>
          <w:rFonts w:cs="Arial"/>
          <w:sz w:val="20"/>
          <w:szCs w:val="20"/>
        </w:rPr>
        <w:t xml:space="preserve"> – 20</w:t>
      </w:r>
      <w:r w:rsidR="00965762" w:rsidRPr="0044406D">
        <w:rPr>
          <w:rFonts w:cs="Arial"/>
          <w:sz w:val="20"/>
          <w:szCs w:val="20"/>
        </w:rPr>
        <w:t>22</w:t>
      </w:r>
      <w:r w:rsidR="005107A8" w:rsidRPr="0044406D">
        <w:rPr>
          <w:rFonts w:cs="Arial"/>
          <w:sz w:val="20"/>
          <w:szCs w:val="20"/>
        </w:rPr>
        <w:t>]</w:t>
      </w:r>
      <w:r w:rsidR="00C9544A" w:rsidRPr="0044406D">
        <w:rPr>
          <w:rFonts w:cs="Arial"/>
          <w:sz w:val="20"/>
          <w:szCs w:val="20"/>
        </w:rPr>
        <w:t>.</w:t>
      </w:r>
    </w:p>
    <w:p w:rsidR="00DF5033" w:rsidRPr="0044406D" w:rsidRDefault="00DF5033" w:rsidP="0044406D">
      <w:pPr>
        <w:spacing w:line="240" w:lineRule="auto"/>
        <w:rPr>
          <w:rFonts w:cs="Arial"/>
          <w:sz w:val="20"/>
          <w:szCs w:val="20"/>
        </w:rPr>
      </w:pPr>
    </w:p>
    <w:p w:rsidR="005107A8" w:rsidRPr="0044406D" w:rsidRDefault="007972C1" w:rsidP="0044406D">
      <w:pPr>
        <w:spacing w:line="240" w:lineRule="auto"/>
        <w:rPr>
          <w:rFonts w:cs="Arial"/>
          <w:b/>
          <w:sz w:val="20"/>
          <w:szCs w:val="20"/>
        </w:rPr>
      </w:pPr>
      <w:r w:rsidRPr="0044406D">
        <w:rPr>
          <w:rFonts w:cs="Arial"/>
          <w:b/>
          <w:sz w:val="20"/>
          <w:szCs w:val="20"/>
        </w:rPr>
        <w:t>The Committee reports further:</w:t>
      </w:r>
    </w:p>
    <w:p w:rsidR="007972C1" w:rsidRPr="0044406D" w:rsidRDefault="00E14725" w:rsidP="0044406D">
      <w:pPr>
        <w:spacing w:line="240" w:lineRule="auto"/>
        <w:ind w:left="851" w:hanging="851"/>
        <w:rPr>
          <w:rFonts w:cs="Arial"/>
          <w:b/>
          <w:sz w:val="20"/>
          <w:szCs w:val="20"/>
        </w:rPr>
      </w:pPr>
      <w:r w:rsidRPr="0044406D">
        <w:rPr>
          <w:rFonts w:cs="Arial"/>
          <w:sz w:val="20"/>
          <w:szCs w:val="20"/>
        </w:rPr>
        <w:t>1.</w:t>
      </w:r>
      <w:r w:rsidRPr="0044406D">
        <w:rPr>
          <w:rFonts w:cs="Arial"/>
          <w:sz w:val="20"/>
          <w:szCs w:val="20"/>
        </w:rPr>
        <w:tab/>
      </w:r>
      <w:r w:rsidR="00F713EB" w:rsidRPr="0044406D">
        <w:rPr>
          <w:rFonts w:cs="Arial"/>
          <w:sz w:val="20"/>
          <w:szCs w:val="20"/>
        </w:rPr>
        <w:t>The</w:t>
      </w:r>
      <w:r w:rsidR="006F224C" w:rsidRPr="0044406D">
        <w:rPr>
          <w:rFonts w:cs="Arial"/>
          <w:sz w:val="20"/>
          <w:szCs w:val="20"/>
        </w:rPr>
        <w:t xml:space="preserve"> </w:t>
      </w:r>
      <w:r w:rsidR="007972C1" w:rsidRPr="0044406D">
        <w:rPr>
          <w:rFonts w:cs="Arial"/>
          <w:sz w:val="20"/>
          <w:szCs w:val="20"/>
        </w:rPr>
        <w:t xml:space="preserve">proposed amendments passed by the </w:t>
      </w:r>
      <w:r w:rsidR="009305FE" w:rsidRPr="0044406D">
        <w:rPr>
          <w:rFonts w:cs="Arial"/>
          <w:sz w:val="20"/>
          <w:szCs w:val="20"/>
        </w:rPr>
        <w:t>NCOP</w:t>
      </w:r>
      <w:r w:rsidR="007972C1" w:rsidRPr="0044406D">
        <w:rPr>
          <w:rFonts w:cs="Arial"/>
          <w:sz w:val="20"/>
          <w:szCs w:val="20"/>
        </w:rPr>
        <w:t xml:space="preserve"> and returned to the National Assembly was referred to the Committee on 29 November 2022. </w:t>
      </w:r>
      <w:r w:rsidR="006F224C" w:rsidRPr="0044406D">
        <w:rPr>
          <w:rFonts w:cs="Arial"/>
          <w:sz w:val="20"/>
          <w:szCs w:val="20"/>
        </w:rPr>
        <w:t>On 30 November 2022, t</w:t>
      </w:r>
      <w:r w:rsidR="007972C1" w:rsidRPr="0044406D">
        <w:rPr>
          <w:rFonts w:cs="Arial"/>
          <w:sz w:val="20"/>
          <w:szCs w:val="20"/>
        </w:rPr>
        <w:t xml:space="preserve">he Department of Home Affairs and the </w:t>
      </w:r>
      <w:r w:rsidR="001072D4" w:rsidRPr="0044406D">
        <w:rPr>
          <w:rFonts w:cs="Arial"/>
          <w:sz w:val="20"/>
          <w:szCs w:val="20"/>
        </w:rPr>
        <w:t xml:space="preserve">Independent </w:t>
      </w:r>
      <w:r w:rsidR="007972C1" w:rsidRPr="0044406D">
        <w:rPr>
          <w:rFonts w:cs="Arial"/>
          <w:sz w:val="20"/>
          <w:szCs w:val="20"/>
        </w:rPr>
        <w:t xml:space="preserve">Electoral Commission briefed the Committee on the </w:t>
      </w:r>
      <w:r w:rsidR="006F224C" w:rsidRPr="0044406D">
        <w:rPr>
          <w:rFonts w:cs="Arial"/>
          <w:sz w:val="20"/>
          <w:szCs w:val="20"/>
        </w:rPr>
        <w:t xml:space="preserve">NCOP’s </w:t>
      </w:r>
      <w:r w:rsidR="007972C1" w:rsidRPr="0044406D">
        <w:rPr>
          <w:rFonts w:cs="Arial"/>
          <w:sz w:val="20"/>
          <w:szCs w:val="20"/>
        </w:rPr>
        <w:t>proposed amendments</w:t>
      </w:r>
      <w:r w:rsidR="006F224C" w:rsidRPr="0044406D">
        <w:rPr>
          <w:rFonts w:cs="Arial"/>
          <w:sz w:val="20"/>
          <w:szCs w:val="20"/>
        </w:rPr>
        <w:t>.</w:t>
      </w:r>
      <w:r w:rsidR="00054932" w:rsidRPr="0044406D">
        <w:rPr>
          <w:rFonts w:cs="Arial"/>
          <w:b/>
          <w:sz w:val="20"/>
          <w:szCs w:val="20"/>
        </w:rPr>
        <w:t xml:space="preserve"> </w:t>
      </w:r>
    </w:p>
    <w:p w:rsidR="00CE1FC4" w:rsidRPr="0044406D" w:rsidRDefault="00CE1FC4" w:rsidP="0044406D">
      <w:pPr>
        <w:spacing w:line="240" w:lineRule="auto"/>
        <w:rPr>
          <w:rFonts w:cs="Arial"/>
          <w:b/>
          <w:sz w:val="20"/>
          <w:szCs w:val="20"/>
        </w:rPr>
      </w:pPr>
    </w:p>
    <w:p w:rsidR="00FA6BEF" w:rsidRPr="0044406D" w:rsidRDefault="00E14725" w:rsidP="0044406D">
      <w:pPr>
        <w:spacing w:line="240" w:lineRule="auto"/>
        <w:ind w:left="851" w:hanging="851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2.</w:t>
      </w:r>
      <w:r w:rsidRPr="0044406D">
        <w:rPr>
          <w:rFonts w:cs="Arial"/>
          <w:sz w:val="20"/>
          <w:szCs w:val="20"/>
        </w:rPr>
        <w:tab/>
      </w:r>
      <w:r w:rsidR="007972C1" w:rsidRPr="0044406D">
        <w:rPr>
          <w:rFonts w:cs="Arial"/>
          <w:sz w:val="20"/>
          <w:szCs w:val="20"/>
        </w:rPr>
        <w:t>The</w:t>
      </w:r>
      <w:r w:rsidR="00AB342F" w:rsidRPr="0044406D">
        <w:rPr>
          <w:rFonts w:cs="Arial"/>
          <w:sz w:val="20"/>
          <w:szCs w:val="20"/>
        </w:rPr>
        <w:t xml:space="preserve"> Constitutional and Legal Services Office </w:t>
      </w:r>
      <w:r w:rsidR="00EC57B6" w:rsidRPr="0044406D">
        <w:rPr>
          <w:rFonts w:cs="Arial"/>
          <w:sz w:val="20"/>
          <w:szCs w:val="20"/>
        </w:rPr>
        <w:t xml:space="preserve">(“CLSO”) </w:t>
      </w:r>
      <w:r w:rsidR="007972C1" w:rsidRPr="0044406D">
        <w:rPr>
          <w:rFonts w:cs="Arial"/>
          <w:sz w:val="20"/>
          <w:szCs w:val="20"/>
        </w:rPr>
        <w:t>advised the Committee that</w:t>
      </w:r>
      <w:r w:rsidRPr="0044406D">
        <w:rPr>
          <w:rFonts w:cs="Arial"/>
          <w:sz w:val="20"/>
          <w:szCs w:val="20"/>
        </w:rPr>
        <w:t xml:space="preserve"> </w:t>
      </w:r>
      <w:r w:rsidR="006F224C" w:rsidRPr="0044406D">
        <w:rPr>
          <w:rFonts w:cs="Arial"/>
          <w:sz w:val="20"/>
          <w:szCs w:val="20"/>
        </w:rPr>
        <w:t xml:space="preserve">before </w:t>
      </w:r>
      <w:r w:rsidRPr="0044406D">
        <w:rPr>
          <w:rFonts w:cs="Arial"/>
          <w:sz w:val="20"/>
          <w:szCs w:val="20"/>
        </w:rPr>
        <w:t xml:space="preserve">the Committee </w:t>
      </w:r>
      <w:r w:rsidR="006F224C" w:rsidRPr="0044406D">
        <w:rPr>
          <w:rFonts w:cs="Arial"/>
          <w:sz w:val="20"/>
          <w:szCs w:val="20"/>
        </w:rPr>
        <w:t xml:space="preserve">deliberates and decide to </w:t>
      </w:r>
      <w:r w:rsidRPr="0044406D">
        <w:rPr>
          <w:rFonts w:cs="Arial"/>
          <w:sz w:val="20"/>
          <w:szCs w:val="20"/>
        </w:rPr>
        <w:t>accept the proposed amendments from the NCOP, the</w:t>
      </w:r>
      <w:r w:rsidR="00AB342F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 xml:space="preserve">Committee </w:t>
      </w:r>
      <w:r w:rsidR="009171BD" w:rsidRPr="0044406D">
        <w:rPr>
          <w:rFonts w:cs="Arial"/>
          <w:sz w:val="20"/>
          <w:szCs w:val="20"/>
        </w:rPr>
        <w:t xml:space="preserve">would </w:t>
      </w:r>
      <w:r w:rsidR="006F224C" w:rsidRPr="0044406D">
        <w:rPr>
          <w:rFonts w:cs="Arial"/>
          <w:sz w:val="20"/>
          <w:szCs w:val="20"/>
        </w:rPr>
        <w:t xml:space="preserve">first </w:t>
      </w:r>
      <w:r w:rsidR="0093130F" w:rsidRPr="0044406D">
        <w:rPr>
          <w:rFonts w:cs="Arial"/>
          <w:sz w:val="20"/>
          <w:szCs w:val="20"/>
        </w:rPr>
        <w:t xml:space="preserve">be </w:t>
      </w:r>
      <w:r w:rsidRPr="0044406D">
        <w:rPr>
          <w:rFonts w:cs="Arial"/>
          <w:sz w:val="20"/>
          <w:szCs w:val="20"/>
        </w:rPr>
        <w:t>require</w:t>
      </w:r>
      <w:r w:rsidR="0093130F" w:rsidRPr="0044406D">
        <w:rPr>
          <w:rFonts w:cs="Arial"/>
          <w:sz w:val="20"/>
          <w:szCs w:val="20"/>
        </w:rPr>
        <w:t>d</w:t>
      </w:r>
      <w:r w:rsidRPr="0044406D">
        <w:rPr>
          <w:rFonts w:cs="Arial"/>
          <w:sz w:val="20"/>
          <w:szCs w:val="20"/>
        </w:rPr>
        <w:t xml:space="preserve"> to </w:t>
      </w:r>
      <w:r w:rsidR="00CE1FC4" w:rsidRPr="0044406D">
        <w:rPr>
          <w:rFonts w:cs="Arial"/>
          <w:sz w:val="20"/>
          <w:szCs w:val="20"/>
        </w:rPr>
        <w:t>re-</w:t>
      </w:r>
      <w:r w:rsidRPr="0044406D">
        <w:rPr>
          <w:rFonts w:cs="Arial"/>
          <w:sz w:val="20"/>
          <w:szCs w:val="20"/>
        </w:rPr>
        <w:t xml:space="preserve">advertise those amendments for public </w:t>
      </w:r>
      <w:r w:rsidR="00112D7B" w:rsidRPr="0044406D">
        <w:rPr>
          <w:rFonts w:cs="Arial"/>
          <w:sz w:val="20"/>
          <w:szCs w:val="20"/>
        </w:rPr>
        <w:t>comment,</w:t>
      </w:r>
      <w:r w:rsidR="00EC57B6" w:rsidRPr="0044406D">
        <w:rPr>
          <w:rFonts w:cs="Arial"/>
          <w:sz w:val="20"/>
          <w:szCs w:val="20"/>
        </w:rPr>
        <w:t xml:space="preserve"> due to the</w:t>
      </w:r>
      <w:r w:rsidR="006F224C" w:rsidRPr="0044406D">
        <w:rPr>
          <w:rFonts w:cs="Arial"/>
          <w:sz w:val="20"/>
          <w:szCs w:val="20"/>
        </w:rPr>
        <w:t xml:space="preserve"> amendments resulting in a change of a  </w:t>
      </w:r>
      <w:r w:rsidR="00EC57B6" w:rsidRPr="0044406D">
        <w:rPr>
          <w:rFonts w:cs="Arial"/>
          <w:sz w:val="20"/>
          <w:szCs w:val="20"/>
        </w:rPr>
        <w:t>material nature</w:t>
      </w:r>
      <w:r w:rsidR="006F224C" w:rsidRPr="0044406D">
        <w:rPr>
          <w:rFonts w:cs="Arial"/>
          <w:sz w:val="20"/>
          <w:szCs w:val="20"/>
        </w:rPr>
        <w:t xml:space="preserve"> and certain </w:t>
      </w:r>
      <w:r w:rsidR="00EC57B6" w:rsidRPr="0044406D">
        <w:rPr>
          <w:rFonts w:cs="Arial"/>
          <w:sz w:val="20"/>
          <w:szCs w:val="20"/>
        </w:rPr>
        <w:t>amendments</w:t>
      </w:r>
      <w:r w:rsidR="006F224C" w:rsidRPr="0044406D">
        <w:rPr>
          <w:rFonts w:cs="Arial"/>
          <w:sz w:val="20"/>
          <w:szCs w:val="20"/>
        </w:rPr>
        <w:t xml:space="preserve"> being completely new</w:t>
      </w:r>
      <w:r w:rsidR="00EC57B6" w:rsidRPr="0044406D">
        <w:rPr>
          <w:rFonts w:cs="Arial"/>
          <w:sz w:val="20"/>
          <w:szCs w:val="20"/>
        </w:rPr>
        <w:t xml:space="preserve">. </w:t>
      </w:r>
      <w:r w:rsidR="00112D7B" w:rsidRPr="0044406D">
        <w:rPr>
          <w:rFonts w:cs="Arial"/>
          <w:sz w:val="20"/>
          <w:szCs w:val="20"/>
        </w:rPr>
        <w:t xml:space="preserve"> </w:t>
      </w:r>
    </w:p>
    <w:p w:rsidR="00EA1F4C" w:rsidRPr="0044406D" w:rsidRDefault="00EA1F4C" w:rsidP="0044406D">
      <w:pPr>
        <w:spacing w:line="240" w:lineRule="auto"/>
        <w:rPr>
          <w:rFonts w:cs="Arial"/>
          <w:color w:val="C0504D" w:themeColor="accent2"/>
          <w:sz w:val="20"/>
          <w:szCs w:val="20"/>
        </w:rPr>
      </w:pPr>
    </w:p>
    <w:p w:rsidR="00EC57B6" w:rsidRPr="0044406D" w:rsidRDefault="00CA4044" w:rsidP="0044406D">
      <w:pPr>
        <w:spacing w:line="240" w:lineRule="auto"/>
        <w:ind w:left="720" w:hanging="720"/>
        <w:rPr>
          <w:rFonts w:cs="Arial"/>
          <w:color w:val="auto"/>
          <w:sz w:val="20"/>
          <w:szCs w:val="20"/>
        </w:rPr>
      </w:pPr>
      <w:r w:rsidRPr="0044406D">
        <w:rPr>
          <w:rFonts w:cs="Arial"/>
          <w:color w:val="auto"/>
          <w:sz w:val="20"/>
          <w:szCs w:val="20"/>
        </w:rPr>
        <w:t>3.</w:t>
      </w:r>
      <w:r w:rsidRPr="0044406D">
        <w:rPr>
          <w:rFonts w:cs="Arial"/>
          <w:color w:val="auto"/>
          <w:sz w:val="20"/>
          <w:szCs w:val="20"/>
        </w:rPr>
        <w:tab/>
      </w:r>
      <w:r w:rsidR="008D04EF" w:rsidRPr="0044406D">
        <w:rPr>
          <w:rFonts w:cs="Arial"/>
          <w:color w:val="auto"/>
          <w:sz w:val="20"/>
          <w:szCs w:val="20"/>
        </w:rPr>
        <w:t xml:space="preserve">Given the nature of the NCOP’s proposed amendments, the </w:t>
      </w:r>
      <w:r w:rsidR="004953BC" w:rsidRPr="0044406D">
        <w:rPr>
          <w:rFonts w:cs="Arial"/>
          <w:color w:val="auto"/>
          <w:sz w:val="20"/>
          <w:szCs w:val="20"/>
        </w:rPr>
        <w:t xml:space="preserve">Committee resolved to advertise the NCOPs </w:t>
      </w:r>
      <w:r w:rsidR="008D04EF" w:rsidRPr="0044406D">
        <w:rPr>
          <w:rFonts w:cs="Arial"/>
          <w:color w:val="auto"/>
          <w:sz w:val="20"/>
          <w:szCs w:val="20"/>
        </w:rPr>
        <w:t>proposed amendments</w:t>
      </w:r>
      <w:r w:rsidR="004953BC" w:rsidRPr="0044406D">
        <w:rPr>
          <w:rFonts w:cs="Arial"/>
          <w:color w:val="auto"/>
          <w:sz w:val="20"/>
          <w:szCs w:val="20"/>
        </w:rPr>
        <w:t xml:space="preserve"> for public comment.</w:t>
      </w:r>
      <w:r w:rsidR="008D04EF" w:rsidRPr="0044406D">
        <w:rPr>
          <w:rFonts w:cs="Arial"/>
          <w:color w:val="auto"/>
          <w:sz w:val="20"/>
          <w:szCs w:val="20"/>
        </w:rPr>
        <w:t xml:space="preserve"> </w:t>
      </w:r>
      <w:r w:rsidR="00FA6BEF" w:rsidRPr="0044406D">
        <w:rPr>
          <w:rFonts w:cs="Arial"/>
          <w:color w:val="auto"/>
          <w:sz w:val="20"/>
          <w:szCs w:val="20"/>
        </w:rPr>
        <w:t>The Committee</w:t>
      </w:r>
      <w:r w:rsidR="003330E2" w:rsidRPr="0044406D">
        <w:rPr>
          <w:rFonts w:cs="Arial"/>
          <w:color w:val="auto"/>
          <w:sz w:val="20"/>
          <w:szCs w:val="20"/>
        </w:rPr>
        <w:t xml:space="preserve"> </w:t>
      </w:r>
      <w:r w:rsidR="004953BC" w:rsidRPr="0044406D">
        <w:rPr>
          <w:rFonts w:cs="Arial"/>
          <w:color w:val="auto"/>
          <w:sz w:val="20"/>
          <w:szCs w:val="20"/>
        </w:rPr>
        <w:t xml:space="preserve">also </w:t>
      </w:r>
      <w:r w:rsidR="00EC57B6" w:rsidRPr="0044406D">
        <w:rPr>
          <w:rFonts w:cs="Arial"/>
          <w:color w:val="auto"/>
          <w:sz w:val="20"/>
          <w:szCs w:val="20"/>
        </w:rPr>
        <w:t xml:space="preserve">resolved </w:t>
      </w:r>
      <w:r w:rsidR="003330E2" w:rsidRPr="0044406D">
        <w:rPr>
          <w:rFonts w:cs="Arial"/>
          <w:color w:val="auto"/>
          <w:sz w:val="20"/>
          <w:szCs w:val="20"/>
        </w:rPr>
        <w:t xml:space="preserve">that given the extensive </w:t>
      </w:r>
      <w:r w:rsidR="00686036" w:rsidRPr="0044406D">
        <w:rPr>
          <w:rFonts w:cs="Arial"/>
          <w:color w:val="auto"/>
          <w:sz w:val="20"/>
          <w:szCs w:val="20"/>
        </w:rPr>
        <w:t xml:space="preserve">nationwide </w:t>
      </w:r>
      <w:r w:rsidR="003330E2" w:rsidRPr="0044406D">
        <w:rPr>
          <w:rFonts w:cs="Arial"/>
          <w:color w:val="auto"/>
          <w:sz w:val="20"/>
          <w:szCs w:val="20"/>
        </w:rPr>
        <w:t>consultation already conducted</w:t>
      </w:r>
      <w:r w:rsidR="00B50C33" w:rsidRPr="0044406D">
        <w:rPr>
          <w:rFonts w:cs="Arial"/>
          <w:color w:val="auto"/>
          <w:sz w:val="20"/>
          <w:szCs w:val="20"/>
        </w:rPr>
        <w:t xml:space="preserve"> on the Bill</w:t>
      </w:r>
      <w:r w:rsidR="00346880" w:rsidRPr="0044406D">
        <w:rPr>
          <w:rFonts w:cs="Arial"/>
          <w:color w:val="auto"/>
          <w:sz w:val="20"/>
          <w:szCs w:val="20"/>
        </w:rPr>
        <w:t>; as</w:t>
      </w:r>
      <w:r w:rsidR="00A4114D" w:rsidRPr="0044406D">
        <w:rPr>
          <w:rFonts w:cs="Arial"/>
          <w:color w:val="auto"/>
          <w:sz w:val="20"/>
          <w:szCs w:val="20"/>
        </w:rPr>
        <w:t xml:space="preserve"> well as </w:t>
      </w:r>
      <w:r w:rsidR="002043EF" w:rsidRPr="0044406D">
        <w:rPr>
          <w:rFonts w:cs="Arial"/>
          <w:color w:val="auto"/>
          <w:sz w:val="20"/>
          <w:szCs w:val="20"/>
        </w:rPr>
        <w:t xml:space="preserve">the work still required by the </w:t>
      </w:r>
      <w:r w:rsidR="00EC57B6" w:rsidRPr="0044406D">
        <w:rPr>
          <w:rFonts w:cs="Arial"/>
          <w:color w:val="auto"/>
          <w:sz w:val="20"/>
          <w:szCs w:val="20"/>
        </w:rPr>
        <w:t xml:space="preserve">Independent </w:t>
      </w:r>
      <w:r w:rsidR="00CA543F" w:rsidRPr="0044406D">
        <w:rPr>
          <w:rFonts w:cs="Arial"/>
          <w:color w:val="auto"/>
          <w:sz w:val="20"/>
          <w:szCs w:val="20"/>
        </w:rPr>
        <w:t xml:space="preserve">Electoral Commission </w:t>
      </w:r>
      <w:r w:rsidR="002043EF" w:rsidRPr="0044406D">
        <w:rPr>
          <w:rFonts w:cs="Arial"/>
          <w:color w:val="auto"/>
          <w:sz w:val="20"/>
          <w:szCs w:val="20"/>
        </w:rPr>
        <w:t xml:space="preserve">to implement amendments </w:t>
      </w:r>
      <w:r w:rsidR="00CA543F" w:rsidRPr="0044406D">
        <w:rPr>
          <w:rFonts w:cs="Arial"/>
          <w:color w:val="auto"/>
          <w:sz w:val="20"/>
          <w:szCs w:val="20"/>
        </w:rPr>
        <w:t xml:space="preserve">before the next </w:t>
      </w:r>
      <w:r w:rsidR="003E37F3" w:rsidRPr="0044406D">
        <w:rPr>
          <w:rFonts w:cs="Arial"/>
          <w:color w:val="auto"/>
          <w:sz w:val="20"/>
          <w:szCs w:val="20"/>
        </w:rPr>
        <w:t>National Elections in 2024</w:t>
      </w:r>
      <w:r w:rsidR="00346880" w:rsidRPr="0044406D">
        <w:rPr>
          <w:rFonts w:cs="Arial"/>
          <w:color w:val="auto"/>
          <w:sz w:val="20"/>
          <w:szCs w:val="20"/>
        </w:rPr>
        <w:t>,</w:t>
      </w:r>
      <w:r w:rsidR="00C3640C" w:rsidRPr="0044406D">
        <w:rPr>
          <w:rFonts w:cs="Arial"/>
          <w:color w:val="auto"/>
          <w:sz w:val="20"/>
          <w:szCs w:val="20"/>
        </w:rPr>
        <w:t xml:space="preserve"> </w:t>
      </w:r>
      <w:r w:rsidR="003E37F3" w:rsidRPr="0044406D">
        <w:rPr>
          <w:rFonts w:cs="Arial"/>
          <w:color w:val="auto"/>
          <w:sz w:val="20"/>
          <w:szCs w:val="20"/>
        </w:rPr>
        <w:t>it would</w:t>
      </w:r>
      <w:r w:rsidR="00F713EB" w:rsidRPr="0044406D">
        <w:rPr>
          <w:rFonts w:cs="Arial"/>
          <w:color w:val="auto"/>
          <w:sz w:val="20"/>
          <w:szCs w:val="20"/>
        </w:rPr>
        <w:t xml:space="preserve"> n</w:t>
      </w:r>
      <w:r w:rsidR="003E37F3" w:rsidRPr="0044406D">
        <w:rPr>
          <w:rFonts w:cs="Arial"/>
          <w:color w:val="auto"/>
          <w:sz w:val="20"/>
          <w:szCs w:val="20"/>
        </w:rPr>
        <w:t>ot</w:t>
      </w:r>
      <w:r w:rsidR="001644D2" w:rsidRPr="0044406D">
        <w:rPr>
          <w:rFonts w:cs="Arial"/>
          <w:color w:val="auto"/>
          <w:sz w:val="20"/>
          <w:szCs w:val="20"/>
        </w:rPr>
        <w:t xml:space="preserve"> conduct public hearings</w:t>
      </w:r>
      <w:r w:rsidR="00B370F9" w:rsidRPr="0044406D">
        <w:rPr>
          <w:rFonts w:cs="Arial"/>
          <w:color w:val="auto"/>
          <w:sz w:val="20"/>
          <w:szCs w:val="20"/>
        </w:rPr>
        <w:t xml:space="preserve"> again</w:t>
      </w:r>
      <w:r w:rsidR="001644D2" w:rsidRPr="0044406D">
        <w:rPr>
          <w:rFonts w:cs="Arial"/>
          <w:color w:val="auto"/>
          <w:sz w:val="20"/>
          <w:szCs w:val="20"/>
        </w:rPr>
        <w:t xml:space="preserve"> after</w:t>
      </w:r>
      <w:r w:rsidR="0014296A" w:rsidRPr="0044406D">
        <w:rPr>
          <w:rFonts w:cs="Arial"/>
          <w:color w:val="auto"/>
          <w:sz w:val="20"/>
          <w:szCs w:val="20"/>
        </w:rPr>
        <w:t xml:space="preserve"> calling for </w:t>
      </w:r>
      <w:r w:rsidR="00B370F9" w:rsidRPr="0044406D">
        <w:rPr>
          <w:rFonts w:cs="Arial"/>
          <w:color w:val="auto"/>
          <w:sz w:val="20"/>
          <w:szCs w:val="20"/>
        </w:rPr>
        <w:t xml:space="preserve">further </w:t>
      </w:r>
      <w:r w:rsidR="0014296A" w:rsidRPr="0044406D">
        <w:rPr>
          <w:rFonts w:cs="Arial"/>
          <w:color w:val="auto"/>
          <w:sz w:val="20"/>
          <w:szCs w:val="20"/>
        </w:rPr>
        <w:t>comments on the Bill.</w:t>
      </w:r>
      <w:r w:rsidR="00EC57B6" w:rsidRPr="0044406D">
        <w:rPr>
          <w:rFonts w:cs="Arial"/>
          <w:color w:val="auto"/>
          <w:sz w:val="20"/>
          <w:szCs w:val="20"/>
        </w:rPr>
        <w:t xml:space="preserve"> </w:t>
      </w:r>
    </w:p>
    <w:p w:rsidR="00EC57B6" w:rsidRPr="0044406D" w:rsidRDefault="00EC57B6" w:rsidP="0044406D">
      <w:pPr>
        <w:spacing w:line="240" w:lineRule="auto"/>
        <w:ind w:left="720" w:hanging="720"/>
        <w:rPr>
          <w:rFonts w:cs="Arial"/>
          <w:color w:val="auto"/>
          <w:sz w:val="20"/>
          <w:szCs w:val="20"/>
        </w:rPr>
      </w:pPr>
    </w:p>
    <w:p w:rsidR="00345963" w:rsidRPr="0044406D" w:rsidRDefault="00EC57B6" w:rsidP="0044406D">
      <w:pPr>
        <w:spacing w:line="240" w:lineRule="auto"/>
        <w:ind w:left="720" w:hanging="720"/>
        <w:rPr>
          <w:rFonts w:cs="Arial"/>
          <w:color w:val="auto"/>
          <w:sz w:val="20"/>
          <w:szCs w:val="20"/>
        </w:rPr>
      </w:pPr>
      <w:r w:rsidRPr="0044406D">
        <w:rPr>
          <w:rFonts w:cs="Arial"/>
          <w:color w:val="auto"/>
          <w:sz w:val="20"/>
          <w:szCs w:val="20"/>
        </w:rPr>
        <w:t>4.</w:t>
      </w:r>
      <w:r w:rsidRPr="0044406D">
        <w:rPr>
          <w:rFonts w:cs="Arial"/>
          <w:color w:val="auto"/>
          <w:sz w:val="20"/>
          <w:szCs w:val="20"/>
        </w:rPr>
        <w:tab/>
      </w:r>
      <w:r w:rsidR="008D04EF" w:rsidRPr="0044406D">
        <w:rPr>
          <w:rFonts w:cs="Arial"/>
          <w:color w:val="auto"/>
          <w:sz w:val="20"/>
          <w:szCs w:val="20"/>
        </w:rPr>
        <w:t xml:space="preserve">Due to the call for public comment on the NCOP’s proposed amendments and the time given for such public comment to be submitted, it </w:t>
      </w:r>
      <w:r w:rsidRPr="0044406D">
        <w:rPr>
          <w:rFonts w:cs="Arial"/>
          <w:color w:val="auto"/>
          <w:sz w:val="20"/>
          <w:szCs w:val="20"/>
        </w:rPr>
        <w:t xml:space="preserve">became clear that Parliament would not be able to pass the Bill before the </w:t>
      </w:r>
      <w:r w:rsidR="007F59C6" w:rsidRPr="0044406D">
        <w:rPr>
          <w:rFonts w:cs="Arial"/>
          <w:color w:val="auto"/>
          <w:sz w:val="20"/>
          <w:szCs w:val="20"/>
        </w:rPr>
        <w:t>Constitutional Court</w:t>
      </w:r>
      <w:r w:rsidRPr="0044406D">
        <w:rPr>
          <w:rFonts w:cs="Arial"/>
          <w:color w:val="auto"/>
          <w:sz w:val="20"/>
          <w:szCs w:val="20"/>
        </w:rPr>
        <w:t xml:space="preserve"> deadline of 10 December 2022, and therefore the Committee resolved to urgently apply for a further extension of the deadline to the Constitutional Court. </w:t>
      </w:r>
      <w:r w:rsidR="007F59C6" w:rsidRPr="0044406D">
        <w:rPr>
          <w:rFonts w:cs="Arial"/>
          <w:color w:val="auto"/>
          <w:sz w:val="20"/>
          <w:szCs w:val="20"/>
        </w:rPr>
        <w:t xml:space="preserve"> </w:t>
      </w:r>
    </w:p>
    <w:p w:rsidR="001644D2" w:rsidRPr="0044406D" w:rsidRDefault="001644D2" w:rsidP="0044406D">
      <w:pPr>
        <w:spacing w:line="240" w:lineRule="auto"/>
        <w:rPr>
          <w:rFonts w:cs="Arial"/>
          <w:color w:val="auto"/>
          <w:sz w:val="20"/>
          <w:szCs w:val="20"/>
        </w:rPr>
      </w:pPr>
    </w:p>
    <w:p w:rsidR="001644D2" w:rsidRPr="0044406D" w:rsidRDefault="00CA4044" w:rsidP="0044406D">
      <w:pPr>
        <w:spacing w:line="240" w:lineRule="auto"/>
        <w:ind w:left="720" w:hanging="720"/>
        <w:rPr>
          <w:rFonts w:cs="Arial"/>
          <w:color w:val="auto"/>
          <w:sz w:val="20"/>
          <w:szCs w:val="20"/>
        </w:rPr>
      </w:pPr>
      <w:r w:rsidRPr="0044406D">
        <w:rPr>
          <w:rFonts w:cs="Arial"/>
          <w:color w:val="auto"/>
          <w:sz w:val="20"/>
          <w:szCs w:val="20"/>
        </w:rPr>
        <w:t>5.</w:t>
      </w:r>
      <w:r w:rsidRPr="0044406D">
        <w:rPr>
          <w:rFonts w:cs="Arial"/>
          <w:color w:val="auto"/>
          <w:sz w:val="20"/>
          <w:szCs w:val="20"/>
        </w:rPr>
        <w:tab/>
      </w:r>
      <w:r w:rsidR="00E31659" w:rsidRPr="0044406D">
        <w:rPr>
          <w:rFonts w:cs="Arial"/>
          <w:color w:val="auto"/>
          <w:sz w:val="20"/>
          <w:szCs w:val="20"/>
        </w:rPr>
        <w:t xml:space="preserve">The Committee </w:t>
      </w:r>
      <w:r w:rsidR="001644D2" w:rsidRPr="0044406D">
        <w:rPr>
          <w:rFonts w:cs="Arial"/>
          <w:color w:val="auto"/>
          <w:sz w:val="20"/>
          <w:szCs w:val="20"/>
        </w:rPr>
        <w:t xml:space="preserve">requested </w:t>
      </w:r>
      <w:r w:rsidR="00EC57B6" w:rsidRPr="0044406D">
        <w:rPr>
          <w:rFonts w:cs="Arial"/>
          <w:color w:val="auto"/>
          <w:sz w:val="20"/>
          <w:szCs w:val="20"/>
        </w:rPr>
        <w:t xml:space="preserve">the CLSO to approach the </w:t>
      </w:r>
      <w:r w:rsidR="001644D2" w:rsidRPr="0044406D">
        <w:rPr>
          <w:rFonts w:cs="Arial"/>
          <w:color w:val="auto"/>
          <w:sz w:val="20"/>
          <w:szCs w:val="20"/>
        </w:rPr>
        <w:t xml:space="preserve">Constitutional Court for an extension until 28 </w:t>
      </w:r>
      <w:r w:rsidR="00056932" w:rsidRPr="0044406D">
        <w:rPr>
          <w:rFonts w:cs="Arial"/>
          <w:color w:val="auto"/>
          <w:sz w:val="20"/>
          <w:szCs w:val="20"/>
        </w:rPr>
        <w:t>F</w:t>
      </w:r>
      <w:r w:rsidR="001644D2" w:rsidRPr="0044406D">
        <w:rPr>
          <w:rFonts w:cs="Arial"/>
          <w:color w:val="auto"/>
          <w:sz w:val="20"/>
          <w:szCs w:val="20"/>
        </w:rPr>
        <w:t>ebruary 2023 to allow for public</w:t>
      </w:r>
      <w:r w:rsidR="00C9544A" w:rsidRPr="0044406D">
        <w:rPr>
          <w:rFonts w:cs="Arial"/>
          <w:color w:val="auto"/>
          <w:sz w:val="20"/>
          <w:szCs w:val="20"/>
        </w:rPr>
        <w:t xml:space="preserve"> </w:t>
      </w:r>
      <w:r w:rsidR="001644D2" w:rsidRPr="0044406D">
        <w:rPr>
          <w:rFonts w:cs="Arial"/>
          <w:color w:val="auto"/>
          <w:sz w:val="20"/>
          <w:szCs w:val="20"/>
        </w:rPr>
        <w:t>comment on the Bill</w:t>
      </w:r>
      <w:r w:rsidR="008D04EF" w:rsidRPr="0044406D">
        <w:rPr>
          <w:rFonts w:cs="Arial"/>
          <w:color w:val="auto"/>
          <w:sz w:val="20"/>
          <w:szCs w:val="20"/>
        </w:rPr>
        <w:t xml:space="preserve"> as well as to consider and deliberate upon such comment</w:t>
      </w:r>
      <w:r w:rsidR="003F3883" w:rsidRPr="0044406D">
        <w:rPr>
          <w:rFonts w:cs="Arial"/>
          <w:color w:val="auto"/>
          <w:sz w:val="20"/>
          <w:szCs w:val="20"/>
        </w:rPr>
        <w:t xml:space="preserve">. </w:t>
      </w:r>
      <w:r w:rsidR="00346880" w:rsidRPr="0044406D">
        <w:rPr>
          <w:rFonts w:cs="Arial"/>
          <w:color w:val="auto"/>
          <w:sz w:val="20"/>
          <w:szCs w:val="20"/>
        </w:rPr>
        <w:t xml:space="preserve">The Constitutional Court granted </w:t>
      </w:r>
      <w:r w:rsidR="007B2C97" w:rsidRPr="0044406D">
        <w:rPr>
          <w:rFonts w:cs="Arial"/>
          <w:color w:val="auto"/>
          <w:sz w:val="20"/>
          <w:szCs w:val="20"/>
        </w:rPr>
        <w:t xml:space="preserve">Parliament </w:t>
      </w:r>
      <w:r w:rsidR="00346880" w:rsidRPr="0044406D">
        <w:rPr>
          <w:rFonts w:cs="Arial"/>
          <w:color w:val="auto"/>
          <w:sz w:val="20"/>
          <w:szCs w:val="20"/>
        </w:rPr>
        <w:t>an extension</w:t>
      </w:r>
      <w:r w:rsidR="008D04EF" w:rsidRPr="0044406D">
        <w:rPr>
          <w:rFonts w:cs="Arial"/>
          <w:color w:val="auto"/>
          <w:sz w:val="20"/>
          <w:szCs w:val="20"/>
        </w:rPr>
        <w:t xml:space="preserve"> until 28 February 2023</w:t>
      </w:r>
      <w:r w:rsidR="00346880" w:rsidRPr="0044406D">
        <w:rPr>
          <w:rFonts w:cs="Arial"/>
          <w:color w:val="auto"/>
          <w:sz w:val="20"/>
          <w:szCs w:val="20"/>
        </w:rPr>
        <w:t xml:space="preserve"> to finalise the Bill</w:t>
      </w:r>
      <w:r w:rsidR="008D04EF" w:rsidRPr="0044406D">
        <w:rPr>
          <w:rFonts w:cs="Arial"/>
          <w:color w:val="auto"/>
          <w:sz w:val="20"/>
          <w:szCs w:val="20"/>
        </w:rPr>
        <w:t xml:space="preserve">. </w:t>
      </w:r>
    </w:p>
    <w:p w:rsidR="007F59C6" w:rsidRPr="0044406D" w:rsidRDefault="007F59C6" w:rsidP="0044406D">
      <w:pPr>
        <w:spacing w:line="240" w:lineRule="auto"/>
        <w:rPr>
          <w:rFonts w:cs="Arial"/>
          <w:sz w:val="20"/>
          <w:szCs w:val="20"/>
        </w:rPr>
      </w:pPr>
    </w:p>
    <w:p w:rsidR="00345963" w:rsidRPr="0044406D" w:rsidRDefault="00CA4044" w:rsidP="0044406D">
      <w:pPr>
        <w:spacing w:line="240" w:lineRule="auto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6</w:t>
      </w:r>
      <w:r w:rsidR="00345963" w:rsidRPr="0044406D">
        <w:rPr>
          <w:rFonts w:cs="Arial"/>
          <w:sz w:val="20"/>
          <w:szCs w:val="20"/>
        </w:rPr>
        <w:t>.</w:t>
      </w:r>
      <w:r w:rsidR="00345963" w:rsidRPr="0044406D">
        <w:rPr>
          <w:rFonts w:cs="Arial"/>
          <w:sz w:val="20"/>
          <w:szCs w:val="20"/>
        </w:rPr>
        <w:tab/>
        <w:t xml:space="preserve">Briefly, the </w:t>
      </w:r>
      <w:r w:rsidR="004953BC" w:rsidRPr="0044406D">
        <w:rPr>
          <w:rFonts w:cs="Arial"/>
          <w:sz w:val="20"/>
          <w:szCs w:val="20"/>
        </w:rPr>
        <w:t xml:space="preserve">NCOPs proposed </w:t>
      </w:r>
      <w:r w:rsidR="00EC57B6" w:rsidRPr="0044406D">
        <w:rPr>
          <w:rFonts w:cs="Arial"/>
          <w:sz w:val="20"/>
          <w:szCs w:val="20"/>
        </w:rPr>
        <w:t>amendments to the Bill include the following</w:t>
      </w:r>
      <w:r w:rsidR="00345963" w:rsidRPr="0044406D">
        <w:rPr>
          <w:rFonts w:cs="Arial"/>
          <w:sz w:val="20"/>
          <w:szCs w:val="20"/>
        </w:rPr>
        <w:t>:</w:t>
      </w:r>
    </w:p>
    <w:p w:rsidR="00B370F9" w:rsidRPr="0044406D" w:rsidRDefault="00B370F9" w:rsidP="0044406D">
      <w:pPr>
        <w:spacing w:line="240" w:lineRule="auto"/>
        <w:rPr>
          <w:rFonts w:cs="Arial"/>
          <w:sz w:val="20"/>
          <w:szCs w:val="20"/>
        </w:rPr>
      </w:pPr>
    </w:p>
    <w:p w:rsidR="000F4E81" w:rsidRPr="0044406D" w:rsidRDefault="000F4E81" w:rsidP="0044406D">
      <w:pPr>
        <w:pStyle w:val="ListParagraph"/>
        <w:numPr>
          <w:ilvl w:val="1"/>
          <w:numId w:val="32"/>
        </w:numPr>
        <w:spacing w:line="240" w:lineRule="auto"/>
        <w:ind w:hanging="731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An amendment to clause 3 of the Bill by proposing the inclusion of a further paragraph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 xml:space="preserve">to section 27 of the Electoral Act, 1998, (which section is already being </w:t>
      </w:r>
      <w:r w:rsidR="00CA4044" w:rsidRPr="0044406D">
        <w:rPr>
          <w:rFonts w:cs="Arial"/>
          <w:sz w:val="20"/>
          <w:szCs w:val="20"/>
        </w:rPr>
        <w:tab/>
      </w:r>
      <w:r w:rsidRPr="0044406D">
        <w:rPr>
          <w:rFonts w:cs="Arial"/>
          <w:sz w:val="20"/>
          <w:szCs w:val="20"/>
        </w:rPr>
        <w:t>amended in the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 xml:space="preserve">Bill) to address the disparity between party candidates and </w:t>
      </w:r>
      <w:r w:rsidR="00CA4044" w:rsidRPr="0044406D">
        <w:rPr>
          <w:rFonts w:cs="Arial"/>
          <w:sz w:val="20"/>
          <w:szCs w:val="20"/>
        </w:rPr>
        <w:tab/>
      </w:r>
      <w:r w:rsidRPr="0044406D">
        <w:rPr>
          <w:rFonts w:cs="Arial"/>
          <w:sz w:val="20"/>
          <w:szCs w:val="20"/>
        </w:rPr>
        <w:t>independent candidates as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 xml:space="preserve">the Bill currently only requires independent candidates to </w:t>
      </w:r>
      <w:r w:rsidR="00CA4044" w:rsidRPr="0044406D">
        <w:rPr>
          <w:rFonts w:cs="Arial"/>
          <w:sz w:val="20"/>
          <w:szCs w:val="20"/>
        </w:rPr>
        <w:tab/>
      </w:r>
      <w:r w:rsidRPr="0044406D">
        <w:rPr>
          <w:rFonts w:cs="Arial"/>
          <w:sz w:val="20"/>
          <w:szCs w:val="20"/>
        </w:rPr>
        <w:t>produce signatures supporting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their candidature totalling 20% of the quota for a seat in the previous comparable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 xml:space="preserve">election. The proposed amendment to this section now </w:t>
      </w:r>
      <w:r w:rsidR="00CA4044" w:rsidRPr="0044406D">
        <w:rPr>
          <w:rFonts w:cs="Arial"/>
          <w:sz w:val="20"/>
          <w:szCs w:val="20"/>
        </w:rPr>
        <w:tab/>
      </w:r>
      <w:r w:rsidRPr="0044406D">
        <w:rPr>
          <w:rFonts w:cs="Arial"/>
          <w:sz w:val="20"/>
          <w:szCs w:val="20"/>
        </w:rPr>
        <w:t>intends to provide that parties,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who are registered but not represented in the National Assembly or provincial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legislatures, will also have to produce the same amount of signatures in support of their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party when intending to contest an election. Once the independent candidates and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registered parties are represented in the National Assembly or provincial legislatures,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they would be exempt from this requirement.</w:t>
      </w:r>
    </w:p>
    <w:p w:rsidR="00345963" w:rsidRPr="0044406D" w:rsidRDefault="00345963" w:rsidP="0044406D">
      <w:pPr>
        <w:spacing w:line="240" w:lineRule="auto"/>
        <w:rPr>
          <w:rFonts w:cs="Arial"/>
          <w:sz w:val="20"/>
          <w:szCs w:val="20"/>
        </w:rPr>
      </w:pPr>
    </w:p>
    <w:p w:rsidR="000F4E81" w:rsidRPr="0044406D" w:rsidRDefault="000F4E81" w:rsidP="0044406D">
      <w:pPr>
        <w:pStyle w:val="ListParagraph"/>
        <w:numPr>
          <w:ilvl w:val="1"/>
          <w:numId w:val="32"/>
        </w:numPr>
        <w:spacing w:line="240" w:lineRule="auto"/>
        <w:ind w:hanging="731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Amendments to clause 6 of the Bill to bring the wording and requirements imposed on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independent candidates to be aligned with the requirements now being imposed on</w:t>
      </w:r>
      <w:r w:rsidR="00345963" w:rsidRPr="0044406D">
        <w:rPr>
          <w:rFonts w:cs="Arial"/>
          <w:sz w:val="20"/>
          <w:szCs w:val="20"/>
        </w:rPr>
        <w:t xml:space="preserve"> </w:t>
      </w:r>
      <w:r w:rsidRPr="0044406D">
        <w:rPr>
          <w:rFonts w:cs="Arial"/>
          <w:sz w:val="20"/>
          <w:szCs w:val="20"/>
        </w:rPr>
        <w:t>parties by the amendment to clause 3.</w:t>
      </w:r>
    </w:p>
    <w:p w:rsidR="00345963" w:rsidRPr="0044406D" w:rsidRDefault="00345963" w:rsidP="0044406D">
      <w:pPr>
        <w:spacing w:line="240" w:lineRule="auto"/>
        <w:rPr>
          <w:rFonts w:cs="Arial"/>
          <w:sz w:val="20"/>
          <w:szCs w:val="20"/>
        </w:rPr>
      </w:pPr>
    </w:p>
    <w:p w:rsidR="000F4E81" w:rsidRPr="0044406D" w:rsidRDefault="000F4E81" w:rsidP="0044406D">
      <w:pPr>
        <w:pStyle w:val="ListParagraph"/>
        <w:numPr>
          <w:ilvl w:val="1"/>
          <w:numId w:val="32"/>
        </w:numPr>
        <w:spacing w:line="240" w:lineRule="auto"/>
        <w:ind w:hanging="731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 xml:space="preserve">Amendments to clause 21 of the Bill dealing with Schedule </w:t>
      </w:r>
      <w:r w:rsidR="00854EA2" w:rsidRPr="0044406D">
        <w:rPr>
          <w:rFonts w:cs="Arial"/>
          <w:sz w:val="20"/>
          <w:szCs w:val="20"/>
        </w:rPr>
        <w:t>1A, which</w:t>
      </w:r>
      <w:r w:rsidRPr="0044406D">
        <w:rPr>
          <w:rFonts w:cs="Arial"/>
          <w:sz w:val="20"/>
          <w:szCs w:val="20"/>
        </w:rPr>
        <w:t xml:space="preserve"> include:</w:t>
      </w:r>
    </w:p>
    <w:p w:rsidR="00345963" w:rsidRPr="0044406D" w:rsidRDefault="00345963" w:rsidP="0044406D">
      <w:pPr>
        <w:spacing w:line="240" w:lineRule="auto"/>
        <w:rPr>
          <w:rFonts w:cs="Arial"/>
          <w:sz w:val="20"/>
          <w:szCs w:val="20"/>
        </w:rPr>
      </w:pPr>
    </w:p>
    <w:p w:rsidR="000F4E81" w:rsidRPr="0044406D" w:rsidRDefault="00CA4044" w:rsidP="0044406D">
      <w:pPr>
        <w:tabs>
          <w:tab w:val="left" w:pos="1418"/>
        </w:tabs>
        <w:spacing w:line="240" w:lineRule="auto"/>
        <w:ind w:left="2127" w:hanging="709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6</w:t>
      </w:r>
      <w:r w:rsidR="00345963" w:rsidRPr="0044406D">
        <w:rPr>
          <w:rFonts w:cs="Arial"/>
          <w:sz w:val="20"/>
          <w:szCs w:val="20"/>
        </w:rPr>
        <w:t xml:space="preserve">.3.1. </w:t>
      </w:r>
      <w:r w:rsidR="000F4E81" w:rsidRPr="0044406D">
        <w:rPr>
          <w:rFonts w:cs="Arial"/>
          <w:sz w:val="20"/>
          <w:szCs w:val="20"/>
        </w:rPr>
        <w:t>an amendment removing “most” votes and substituting this phrase with the</w:t>
      </w:r>
      <w:r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phrase “highest proportion of votes”;</w:t>
      </w:r>
    </w:p>
    <w:p w:rsidR="00477B24" w:rsidRPr="0044406D" w:rsidRDefault="00CA4044" w:rsidP="0044406D">
      <w:pPr>
        <w:tabs>
          <w:tab w:val="left" w:pos="1418"/>
        </w:tabs>
        <w:spacing w:line="240" w:lineRule="auto"/>
        <w:ind w:left="2127" w:hanging="709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6</w:t>
      </w:r>
      <w:r w:rsidR="000F4E81" w:rsidRPr="0044406D">
        <w:rPr>
          <w:rFonts w:cs="Arial"/>
          <w:sz w:val="20"/>
          <w:szCs w:val="20"/>
        </w:rPr>
        <w:t>.3.2</w:t>
      </w:r>
      <w:r w:rsidRPr="0044406D">
        <w:rPr>
          <w:rFonts w:cs="Arial"/>
          <w:sz w:val="20"/>
          <w:szCs w:val="20"/>
        </w:rPr>
        <w:t>.</w:t>
      </w:r>
      <w:r w:rsidR="000F4E81" w:rsidRPr="0044406D">
        <w:rPr>
          <w:rFonts w:cs="Arial"/>
          <w:sz w:val="20"/>
          <w:szCs w:val="20"/>
        </w:rPr>
        <w:t xml:space="preserve"> an amendment in order to rectify the forfeiture calculation, as the Bill</w:t>
      </w:r>
      <w:r w:rsidR="00345963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incorrectly excluded those independent candidates who have gained one</w:t>
      </w:r>
      <w:r w:rsidR="00345963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seat fro</w:t>
      </w:r>
      <w:r w:rsidR="00C6189C" w:rsidRPr="0044406D">
        <w:rPr>
          <w:rFonts w:cs="Arial"/>
          <w:sz w:val="20"/>
          <w:szCs w:val="20"/>
        </w:rPr>
        <w:t xml:space="preserve">m </w:t>
      </w:r>
      <w:r w:rsidR="000F4E81" w:rsidRPr="0044406D">
        <w:rPr>
          <w:rFonts w:cs="Arial"/>
          <w:sz w:val="20"/>
          <w:szCs w:val="20"/>
        </w:rPr>
        <w:t>the calculation;</w:t>
      </w:r>
    </w:p>
    <w:p w:rsidR="00C95B24" w:rsidRPr="0044406D" w:rsidRDefault="00CA4044" w:rsidP="0044406D">
      <w:pPr>
        <w:tabs>
          <w:tab w:val="left" w:pos="1418"/>
        </w:tabs>
        <w:spacing w:line="240" w:lineRule="auto"/>
        <w:ind w:left="2127" w:hanging="709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6</w:t>
      </w:r>
      <w:r w:rsidR="000F4E81" w:rsidRPr="0044406D">
        <w:rPr>
          <w:rFonts w:cs="Arial"/>
          <w:sz w:val="20"/>
          <w:szCs w:val="20"/>
        </w:rPr>
        <w:t>.3.3</w:t>
      </w:r>
      <w:r w:rsidRPr="0044406D">
        <w:rPr>
          <w:rFonts w:cs="Arial"/>
          <w:sz w:val="20"/>
          <w:szCs w:val="20"/>
        </w:rPr>
        <w:t>.</w:t>
      </w:r>
      <w:r w:rsidR="000F4E81" w:rsidRPr="0044406D">
        <w:rPr>
          <w:rFonts w:cs="Arial"/>
          <w:sz w:val="20"/>
          <w:szCs w:val="20"/>
        </w:rPr>
        <w:t xml:space="preserve"> an amendment to the calculation formula that will apply when an</w:t>
      </w:r>
      <w:r w:rsidR="00345963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independent candidate must make a choice between either taking up a seat</w:t>
      </w:r>
      <w:r w:rsidR="00345963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in the provincial legislature or the National Assembly;</w:t>
      </w:r>
    </w:p>
    <w:p w:rsidR="00C95B24" w:rsidRPr="0044406D" w:rsidRDefault="00CA4044" w:rsidP="0044406D">
      <w:pPr>
        <w:spacing w:line="240" w:lineRule="auto"/>
        <w:ind w:left="2127" w:hanging="709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t>6</w:t>
      </w:r>
      <w:r w:rsidR="000F4E81" w:rsidRPr="0044406D">
        <w:rPr>
          <w:rFonts w:cs="Arial"/>
          <w:sz w:val="20"/>
          <w:szCs w:val="20"/>
        </w:rPr>
        <w:t>.3.4</w:t>
      </w:r>
      <w:r w:rsidRPr="0044406D">
        <w:rPr>
          <w:rFonts w:cs="Arial"/>
          <w:sz w:val="20"/>
          <w:szCs w:val="20"/>
        </w:rPr>
        <w:t>.</w:t>
      </w:r>
      <w:r w:rsidR="000F4E81" w:rsidRPr="0044406D">
        <w:rPr>
          <w:rFonts w:cs="Arial"/>
          <w:sz w:val="20"/>
          <w:szCs w:val="20"/>
        </w:rPr>
        <w:t xml:space="preserve"> deletions to certain phrases that are redundant and errors that appeared in</w:t>
      </w:r>
      <w:r w:rsidR="00854EA2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the Bill; and</w:t>
      </w:r>
    </w:p>
    <w:p w:rsidR="00C9544A" w:rsidRPr="0044406D" w:rsidRDefault="00CA4044" w:rsidP="0044406D">
      <w:pPr>
        <w:spacing w:line="240" w:lineRule="auto"/>
        <w:ind w:left="2127" w:hanging="709"/>
        <w:rPr>
          <w:rFonts w:cs="Arial"/>
          <w:sz w:val="20"/>
          <w:szCs w:val="20"/>
        </w:rPr>
      </w:pPr>
      <w:r w:rsidRPr="0044406D">
        <w:rPr>
          <w:rFonts w:cs="Arial"/>
          <w:sz w:val="20"/>
          <w:szCs w:val="20"/>
        </w:rPr>
        <w:lastRenderedPageBreak/>
        <w:t>6</w:t>
      </w:r>
      <w:r w:rsidR="000F4E81" w:rsidRPr="0044406D">
        <w:rPr>
          <w:rFonts w:cs="Arial"/>
          <w:sz w:val="20"/>
          <w:szCs w:val="20"/>
        </w:rPr>
        <w:t>.3.5</w:t>
      </w:r>
      <w:r w:rsidRPr="0044406D">
        <w:rPr>
          <w:rFonts w:cs="Arial"/>
          <w:sz w:val="20"/>
          <w:szCs w:val="20"/>
        </w:rPr>
        <w:t>.</w:t>
      </w:r>
      <w:r w:rsidR="009305FE" w:rsidRPr="0044406D">
        <w:rPr>
          <w:rFonts w:cs="Arial"/>
          <w:sz w:val="20"/>
          <w:szCs w:val="20"/>
        </w:rPr>
        <w:t xml:space="preserve"> </w:t>
      </w:r>
      <w:r w:rsidR="000F4E81" w:rsidRPr="0044406D">
        <w:rPr>
          <w:rFonts w:cs="Arial"/>
          <w:sz w:val="20"/>
          <w:szCs w:val="20"/>
        </w:rPr>
        <w:t>an inclusion of a new item 24(3), which is required in order to do a reverse</w:t>
      </w:r>
      <w:r w:rsidRPr="0044406D">
        <w:rPr>
          <w:rFonts w:cs="Arial"/>
          <w:sz w:val="20"/>
          <w:szCs w:val="20"/>
        </w:rPr>
        <w:t xml:space="preserve"> f</w:t>
      </w:r>
      <w:r w:rsidR="000F4E81" w:rsidRPr="0044406D">
        <w:rPr>
          <w:rFonts w:cs="Arial"/>
          <w:sz w:val="20"/>
          <w:szCs w:val="20"/>
        </w:rPr>
        <w:t>orfeiture calculation, which is essential to protect seats mid-term, should a</w:t>
      </w:r>
      <w:r w:rsidRPr="0044406D">
        <w:rPr>
          <w:rFonts w:cs="Arial"/>
          <w:sz w:val="20"/>
          <w:szCs w:val="20"/>
        </w:rPr>
        <w:t xml:space="preserve"> v</w:t>
      </w:r>
      <w:r w:rsidR="000F4E81" w:rsidRPr="0044406D">
        <w:rPr>
          <w:rFonts w:cs="Arial"/>
          <w:sz w:val="20"/>
          <w:szCs w:val="20"/>
        </w:rPr>
        <w:t>acancy arise.</w:t>
      </w:r>
    </w:p>
    <w:p w:rsidR="00F713EB" w:rsidRPr="0044406D" w:rsidRDefault="00F713EB" w:rsidP="0044406D">
      <w:pPr>
        <w:spacing w:line="240" w:lineRule="auto"/>
        <w:ind w:left="2127" w:hanging="709"/>
        <w:rPr>
          <w:rFonts w:cs="Arial"/>
          <w:sz w:val="20"/>
          <w:szCs w:val="20"/>
        </w:rPr>
      </w:pPr>
    </w:p>
    <w:p w:rsidR="00054932" w:rsidRPr="0044406D" w:rsidRDefault="00054932" w:rsidP="0044406D">
      <w:pPr>
        <w:pStyle w:val="ListParagraph"/>
        <w:numPr>
          <w:ilvl w:val="1"/>
          <w:numId w:val="32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The inclusion of an entirely new clause 23 in the Bill (which will not form part of the</w:t>
      </w:r>
      <w:r w:rsidR="00CA4044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Pr="0044406D">
        <w:rPr>
          <w:rFonts w:cs="Arial"/>
          <w:color w:val="000000" w:themeColor="text1"/>
          <w:sz w:val="20"/>
          <w:szCs w:val="20"/>
        </w:rPr>
        <w:t>Electoral Act) establishing an Electoral Reform Consultation Panel to investigate,</w:t>
      </w:r>
      <w:r w:rsidR="00CA4044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Pr="0044406D">
        <w:rPr>
          <w:rFonts w:cs="Arial"/>
          <w:color w:val="000000" w:themeColor="text1"/>
          <w:sz w:val="20"/>
          <w:szCs w:val="20"/>
        </w:rPr>
        <w:t>consult on and make recommendations in respect of potential reforms of the electoral</w:t>
      </w:r>
      <w:r w:rsidR="00CA4044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Pr="0044406D">
        <w:rPr>
          <w:rFonts w:cs="Arial"/>
          <w:color w:val="000000" w:themeColor="text1"/>
          <w:sz w:val="20"/>
          <w:szCs w:val="20"/>
        </w:rPr>
        <w:t>system.</w:t>
      </w:r>
    </w:p>
    <w:p w:rsidR="00054932" w:rsidRPr="0044406D" w:rsidRDefault="00054932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:rsidR="00346880" w:rsidRPr="0044406D" w:rsidRDefault="00CA4044" w:rsidP="0044406D">
      <w:pPr>
        <w:spacing w:line="240" w:lineRule="auto"/>
        <w:ind w:left="709" w:hanging="709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7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. </w:t>
      </w:r>
      <w:r w:rsidRPr="0044406D">
        <w:rPr>
          <w:rFonts w:cs="Arial"/>
          <w:color w:val="000000" w:themeColor="text1"/>
          <w:sz w:val="20"/>
          <w:szCs w:val="20"/>
        </w:rPr>
        <w:tab/>
      </w:r>
      <w:r w:rsidR="007B2C97" w:rsidRPr="0044406D">
        <w:rPr>
          <w:rFonts w:cs="Arial"/>
          <w:color w:val="000000" w:themeColor="text1"/>
          <w:sz w:val="20"/>
          <w:szCs w:val="20"/>
        </w:rPr>
        <w:t>The Committee re-advertised the proposed amendments from the NCOP on Parliament</w:t>
      </w:r>
      <w:r w:rsidR="004953BC" w:rsidRPr="0044406D">
        <w:rPr>
          <w:rFonts w:cs="Arial"/>
          <w:color w:val="000000" w:themeColor="text1"/>
          <w:sz w:val="20"/>
          <w:szCs w:val="20"/>
        </w:rPr>
        <w:t>’s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 website on 5 December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 2022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 and in the newspapers </w:t>
      </w:r>
      <w:r w:rsidR="009305FE" w:rsidRPr="0044406D">
        <w:rPr>
          <w:rFonts w:cs="Arial"/>
          <w:color w:val="000000" w:themeColor="text1"/>
          <w:sz w:val="20"/>
          <w:szCs w:val="20"/>
        </w:rPr>
        <w:t xml:space="preserve">on 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12 January 2023. The closing date for the submissions </w:t>
      </w:r>
      <w:r w:rsidR="004953BC" w:rsidRPr="0044406D">
        <w:rPr>
          <w:rFonts w:cs="Arial"/>
          <w:color w:val="000000" w:themeColor="text1"/>
          <w:sz w:val="20"/>
          <w:szCs w:val="20"/>
        </w:rPr>
        <w:t xml:space="preserve">to be submitted </w:t>
      </w:r>
      <w:r w:rsidR="007B2C97" w:rsidRPr="0044406D">
        <w:rPr>
          <w:rFonts w:cs="Arial"/>
          <w:color w:val="000000" w:themeColor="text1"/>
          <w:sz w:val="20"/>
          <w:szCs w:val="20"/>
        </w:rPr>
        <w:t>was 27 January 2023. The Committee received</w:t>
      </w:r>
      <w:r w:rsidR="00E31659" w:rsidRPr="0044406D">
        <w:rPr>
          <w:rFonts w:cs="Arial"/>
          <w:color w:val="000000" w:themeColor="text1"/>
          <w:sz w:val="20"/>
          <w:szCs w:val="20"/>
        </w:rPr>
        <w:t xml:space="preserve"> 81</w:t>
      </w:r>
      <w:r w:rsidR="005379FE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submissions. </w:t>
      </w:r>
      <w:r w:rsidR="00E31659" w:rsidRPr="0044406D">
        <w:rPr>
          <w:rFonts w:cs="Arial"/>
          <w:color w:val="000000" w:themeColor="text1"/>
          <w:sz w:val="20"/>
          <w:szCs w:val="20"/>
        </w:rPr>
        <w:t>Of the 81 submissions received, 12 were substantive</w:t>
      </w:r>
      <w:r w:rsidR="00112D7B" w:rsidRPr="0044406D">
        <w:rPr>
          <w:rFonts w:cs="Arial"/>
          <w:color w:val="000000" w:themeColor="text1"/>
          <w:sz w:val="20"/>
          <w:szCs w:val="20"/>
        </w:rPr>
        <w:t xml:space="preserve"> and 69 were short submissions through DearSA.</w:t>
      </w:r>
    </w:p>
    <w:p w:rsidR="00112D7B" w:rsidRPr="0044406D" w:rsidRDefault="00112D7B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:rsidR="00112D7B" w:rsidRPr="0044406D" w:rsidRDefault="00112D7B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8.</w:t>
      </w:r>
      <w:r w:rsidRPr="0044406D">
        <w:rPr>
          <w:rFonts w:cs="Arial"/>
          <w:color w:val="000000" w:themeColor="text1"/>
          <w:sz w:val="20"/>
          <w:szCs w:val="20"/>
        </w:rPr>
        <w:tab/>
        <w:t>Below are individuals and organisations that made substantive submissions: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Council for the Advancement of South African Constitution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CASAC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Inclusive Society Institute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ISI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045B93" w:rsidRPr="0044406D">
        <w:rPr>
          <w:rFonts w:cs="Arial"/>
          <w:color w:val="000000" w:themeColor="text1"/>
          <w:sz w:val="20"/>
          <w:szCs w:val="20"/>
        </w:rPr>
        <w:t>.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African Christian Democratic Party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ACDP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Organisation undoing tax abuse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OUTA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Independent Candidates Association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ICA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Defend our Democracy (</w:t>
      </w:r>
      <w:r w:rsidR="009305FE" w:rsidRPr="0044406D">
        <w:rPr>
          <w:rFonts w:cs="Arial"/>
          <w:color w:val="000000" w:themeColor="text1"/>
          <w:sz w:val="20"/>
          <w:szCs w:val="20"/>
        </w:rPr>
        <w:t>“</w:t>
      </w:r>
      <w:r w:rsidRPr="0044406D">
        <w:rPr>
          <w:rFonts w:cs="Arial"/>
          <w:color w:val="000000" w:themeColor="text1"/>
          <w:sz w:val="20"/>
          <w:szCs w:val="20"/>
        </w:rPr>
        <w:t>DOD</w:t>
      </w:r>
      <w:r w:rsidR="009305FE" w:rsidRPr="0044406D">
        <w:rPr>
          <w:rFonts w:cs="Arial"/>
          <w:color w:val="000000" w:themeColor="text1"/>
          <w:sz w:val="20"/>
          <w:szCs w:val="20"/>
        </w:rPr>
        <w:t>”</w:t>
      </w:r>
      <w:r w:rsidRPr="0044406D">
        <w:rPr>
          <w:rFonts w:cs="Arial"/>
          <w:color w:val="000000" w:themeColor="text1"/>
          <w:sz w:val="20"/>
          <w:szCs w:val="20"/>
        </w:rPr>
        <w:t>)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ANC Peter Mokaba Region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  <w:r w:rsidRPr="0044406D">
        <w:rPr>
          <w:rFonts w:cs="Arial"/>
          <w:color w:val="000000" w:themeColor="text1"/>
          <w:sz w:val="20"/>
          <w:szCs w:val="20"/>
        </w:rPr>
        <w:t xml:space="preserve"> 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Dr Michael Atkin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Mr Daniel Prinsloo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DD4B9E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Vernon Hall &amp; Roelof Pretorius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112D7B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Valli Moosa</w:t>
      </w:r>
      <w:r w:rsidR="00DD4B9E" w:rsidRPr="0044406D">
        <w:rPr>
          <w:rFonts w:cs="Arial"/>
          <w:color w:val="000000" w:themeColor="text1"/>
          <w:sz w:val="20"/>
          <w:szCs w:val="20"/>
        </w:rPr>
        <w:t>, and</w:t>
      </w:r>
    </w:p>
    <w:p w:rsidR="00346880" w:rsidRPr="0044406D" w:rsidRDefault="00112D7B" w:rsidP="0044406D">
      <w:pPr>
        <w:pStyle w:val="ListParagraph"/>
        <w:numPr>
          <w:ilvl w:val="0"/>
          <w:numId w:val="34"/>
        </w:numPr>
        <w:spacing w:line="240" w:lineRule="auto"/>
        <w:ind w:hanging="731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Mzukisi Gaba</w:t>
      </w:r>
      <w:r w:rsidR="00DD4B9E" w:rsidRPr="0044406D">
        <w:rPr>
          <w:rFonts w:cs="Arial"/>
          <w:color w:val="000000" w:themeColor="text1"/>
          <w:sz w:val="20"/>
          <w:szCs w:val="20"/>
        </w:rPr>
        <w:t>,</w:t>
      </w:r>
    </w:p>
    <w:p w:rsidR="005379FE" w:rsidRPr="0044406D" w:rsidRDefault="005379FE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:rsidR="00ED23CD" w:rsidRPr="0044406D" w:rsidRDefault="005379FE" w:rsidP="0044406D">
      <w:pPr>
        <w:spacing w:line="240" w:lineRule="auto"/>
        <w:ind w:left="709" w:hanging="567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9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. </w:t>
      </w:r>
      <w:r w:rsidR="00CA4044" w:rsidRPr="0044406D">
        <w:rPr>
          <w:rFonts w:cs="Arial"/>
          <w:color w:val="000000" w:themeColor="text1"/>
          <w:sz w:val="20"/>
          <w:szCs w:val="20"/>
        </w:rPr>
        <w:tab/>
      </w:r>
      <w:r w:rsidR="007B2C97" w:rsidRPr="0044406D">
        <w:rPr>
          <w:rFonts w:cs="Arial"/>
          <w:color w:val="000000" w:themeColor="text1"/>
          <w:sz w:val="20"/>
          <w:szCs w:val="20"/>
        </w:rPr>
        <w:t>On 1 F</w:t>
      </w:r>
      <w:r w:rsidR="00346880" w:rsidRPr="0044406D">
        <w:rPr>
          <w:rFonts w:cs="Arial"/>
          <w:color w:val="000000" w:themeColor="text1"/>
          <w:sz w:val="20"/>
          <w:szCs w:val="20"/>
        </w:rPr>
        <w:t>ebruary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 2023, the Content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 Advisor</w:t>
      </w:r>
      <w:r w:rsidR="007B2C97" w:rsidRPr="0044406D">
        <w:rPr>
          <w:rFonts w:cs="Arial"/>
          <w:color w:val="000000" w:themeColor="text1"/>
          <w:sz w:val="20"/>
          <w:szCs w:val="20"/>
        </w:rPr>
        <w:t xml:space="preserve"> presented a summary of the submissions </w:t>
      </w:r>
      <w:r w:rsidR="00CA4044" w:rsidRPr="0044406D">
        <w:rPr>
          <w:rFonts w:cs="Arial"/>
          <w:color w:val="000000" w:themeColor="text1"/>
          <w:sz w:val="20"/>
          <w:szCs w:val="20"/>
        </w:rPr>
        <w:tab/>
      </w:r>
      <w:r w:rsidR="007B2C97" w:rsidRPr="0044406D">
        <w:rPr>
          <w:rFonts w:cs="Arial"/>
          <w:color w:val="000000" w:themeColor="text1"/>
          <w:sz w:val="20"/>
          <w:szCs w:val="20"/>
        </w:rPr>
        <w:t>and th</w:t>
      </w:r>
      <w:r w:rsidR="00346880" w:rsidRPr="0044406D">
        <w:rPr>
          <w:rFonts w:cs="Arial"/>
          <w:color w:val="000000" w:themeColor="text1"/>
          <w:sz w:val="20"/>
          <w:szCs w:val="20"/>
        </w:rPr>
        <w:t>er</w:t>
      </w:r>
      <w:r w:rsidR="007B2C97" w:rsidRPr="0044406D">
        <w:rPr>
          <w:rFonts w:cs="Arial"/>
          <w:color w:val="000000" w:themeColor="text1"/>
          <w:sz w:val="20"/>
          <w:szCs w:val="20"/>
        </w:rPr>
        <w:t>e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after the </w:t>
      </w:r>
      <w:r w:rsidR="007B2C97" w:rsidRPr="0044406D">
        <w:rPr>
          <w:rFonts w:cs="Arial"/>
          <w:color w:val="000000" w:themeColor="text1"/>
          <w:sz w:val="20"/>
          <w:szCs w:val="20"/>
        </w:rPr>
        <w:t>Co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mmittee deliberated on the submissions. On 2 February 2023, </w:t>
      </w:r>
      <w:r w:rsidR="00CA4044" w:rsidRPr="0044406D">
        <w:rPr>
          <w:rFonts w:cs="Arial"/>
          <w:color w:val="000000" w:themeColor="text1"/>
          <w:sz w:val="20"/>
          <w:szCs w:val="20"/>
        </w:rPr>
        <w:tab/>
      </w:r>
      <w:r w:rsidR="00346880" w:rsidRPr="0044406D">
        <w:rPr>
          <w:rFonts w:cs="Arial"/>
          <w:color w:val="000000" w:themeColor="text1"/>
          <w:sz w:val="20"/>
          <w:szCs w:val="20"/>
        </w:rPr>
        <w:t>the Department of Home Affairs, the</w:t>
      </w:r>
      <w:r w:rsidR="00DD4B9E" w:rsidRPr="0044406D">
        <w:rPr>
          <w:rFonts w:cs="Arial"/>
          <w:color w:val="000000" w:themeColor="text1"/>
          <w:sz w:val="20"/>
          <w:szCs w:val="20"/>
        </w:rPr>
        <w:t xml:space="preserve"> Independent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 Electoral Commission and the </w:t>
      </w:r>
      <w:r w:rsidR="00CA4044" w:rsidRPr="0044406D">
        <w:rPr>
          <w:rFonts w:cs="Arial"/>
          <w:color w:val="000000" w:themeColor="text1"/>
          <w:sz w:val="20"/>
          <w:szCs w:val="20"/>
        </w:rPr>
        <w:tab/>
      </w:r>
      <w:r w:rsidR="00DD4B9E" w:rsidRPr="0044406D">
        <w:rPr>
          <w:rFonts w:cs="Arial"/>
          <w:color w:val="000000" w:themeColor="text1"/>
          <w:sz w:val="20"/>
          <w:szCs w:val="20"/>
        </w:rPr>
        <w:t>CLSO</w:t>
      </w:r>
      <w:r w:rsidR="00346880" w:rsidRPr="0044406D">
        <w:rPr>
          <w:rFonts w:cs="Arial"/>
          <w:color w:val="000000" w:themeColor="text1"/>
          <w:sz w:val="20"/>
          <w:szCs w:val="20"/>
        </w:rPr>
        <w:t xml:space="preserve"> responded to the submissions. </w:t>
      </w:r>
      <w:r w:rsidRPr="0044406D">
        <w:rPr>
          <w:rFonts w:cs="Arial"/>
          <w:color w:val="000000" w:themeColor="text1"/>
          <w:sz w:val="20"/>
          <w:szCs w:val="20"/>
        </w:rPr>
        <w:t>Further deliberations took place on 7 February 2023</w:t>
      </w:r>
      <w:r w:rsidR="00ED23CD" w:rsidRPr="0044406D">
        <w:rPr>
          <w:rFonts w:cs="Arial"/>
          <w:color w:val="000000" w:themeColor="text1"/>
          <w:sz w:val="20"/>
          <w:szCs w:val="20"/>
        </w:rPr>
        <w:t>.</w:t>
      </w:r>
      <w:r w:rsidRPr="0044406D">
        <w:rPr>
          <w:rFonts w:cs="Arial"/>
          <w:color w:val="000000" w:themeColor="text1"/>
          <w:sz w:val="20"/>
          <w:szCs w:val="20"/>
        </w:rPr>
        <w:t xml:space="preserve"> </w:t>
      </w:r>
    </w:p>
    <w:p w:rsidR="00CB7527" w:rsidRPr="0044406D" w:rsidRDefault="00ED23CD" w:rsidP="0044406D">
      <w:pPr>
        <w:spacing w:line="240" w:lineRule="auto"/>
        <w:ind w:left="709" w:hanging="567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10.    T</w:t>
      </w:r>
      <w:r w:rsidR="005379FE" w:rsidRPr="0044406D">
        <w:rPr>
          <w:rFonts w:cs="Arial"/>
          <w:color w:val="000000" w:themeColor="text1"/>
          <w:sz w:val="20"/>
          <w:szCs w:val="20"/>
        </w:rPr>
        <w:t>he Committee considered and adopted the C-List on</w:t>
      </w:r>
      <w:r w:rsidR="00A54830" w:rsidRPr="0044406D">
        <w:rPr>
          <w:rFonts w:cs="Arial"/>
          <w:color w:val="000000" w:themeColor="text1"/>
          <w:sz w:val="20"/>
          <w:szCs w:val="20"/>
        </w:rPr>
        <w:t xml:space="preserve">   </w:t>
      </w:r>
      <w:r w:rsidR="005379FE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="005379FE" w:rsidRPr="0044406D">
        <w:rPr>
          <w:rFonts w:cs="Arial"/>
          <w:color w:val="000000" w:themeColor="text1"/>
          <w:sz w:val="20"/>
          <w:szCs w:val="20"/>
        </w:rPr>
        <w:tab/>
        <w:t>8</w:t>
      </w:r>
      <w:r w:rsidR="004953BC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="005379FE" w:rsidRPr="0044406D">
        <w:rPr>
          <w:rFonts w:cs="Arial"/>
          <w:color w:val="000000" w:themeColor="text1"/>
          <w:sz w:val="20"/>
          <w:szCs w:val="20"/>
        </w:rPr>
        <w:t>February 2023</w:t>
      </w:r>
      <w:r w:rsidR="004B1E89" w:rsidRPr="0044406D">
        <w:rPr>
          <w:rFonts w:cs="Arial"/>
          <w:color w:val="000000" w:themeColor="text1"/>
          <w:sz w:val="20"/>
          <w:szCs w:val="20"/>
        </w:rPr>
        <w:t xml:space="preserve">. </w:t>
      </w:r>
      <w:r w:rsidR="004B1E89" w:rsidRPr="0044406D">
        <w:rPr>
          <w:rFonts w:cs="Arial"/>
          <w:b/>
          <w:color w:val="000000" w:themeColor="text1"/>
          <w:sz w:val="20"/>
          <w:szCs w:val="20"/>
        </w:rPr>
        <w:t>T</w:t>
      </w:r>
      <w:r w:rsidR="004B1E89" w:rsidRPr="0044406D">
        <w:rPr>
          <w:rFonts w:cs="Arial"/>
          <w:color w:val="000000" w:themeColor="text1"/>
          <w:sz w:val="20"/>
          <w:szCs w:val="20"/>
        </w:rPr>
        <w:t xml:space="preserve">he Committee made further changes </w:t>
      </w:r>
      <w:r w:rsidR="00045B93" w:rsidRPr="0044406D">
        <w:rPr>
          <w:rFonts w:cs="Arial"/>
          <w:color w:val="000000" w:themeColor="text1"/>
          <w:sz w:val="20"/>
          <w:szCs w:val="20"/>
        </w:rPr>
        <w:t xml:space="preserve">on the NCOP proposed amendments </w:t>
      </w:r>
      <w:r w:rsidR="004B1E89" w:rsidRPr="0044406D">
        <w:rPr>
          <w:rFonts w:cs="Arial"/>
          <w:color w:val="000000" w:themeColor="text1"/>
          <w:sz w:val="20"/>
          <w:szCs w:val="20"/>
        </w:rPr>
        <w:t>by lowering the 20 percent signature requirement to 15 percent</w:t>
      </w:r>
      <w:r w:rsidR="003074B5" w:rsidRPr="0044406D">
        <w:rPr>
          <w:rFonts w:cs="Arial"/>
          <w:color w:val="000000" w:themeColor="text1"/>
          <w:sz w:val="20"/>
          <w:szCs w:val="20"/>
        </w:rPr>
        <w:t xml:space="preserve"> for both independent candidates and new political parties</w:t>
      </w:r>
      <w:r w:rsidRPr="0044406D">
        <w:rPr>
          <w:rFonts w:cs="Arial"/>
          <w:color w:val="000000" w:themeColor="text1"/>
          <w:sz w:val="20"/>
          <w:szCs w:val="20"/>
        </w:rPr>
        <w:t xml:space="preserve"> in clauses three and six</w:t>
      </w:r>
      <w:r w:rsidR="003074B5" w:rsidRPr="0044406D">
        <w:rPr>
          <w:rFonts w:cs="Arial"/>
          <w:color w:val="000000" w:themeColor="text1"/>
          <w:sz w:val="20"/>
          <w:szCs w:val="20"/>
        </w:rPr>
        <w:t>. T</w:t>
      </w:r>
      <w:r w:rsidR="004B1E89" w:rsidRPr="0044406D">
        <w:rPr>
          <w:rFonts w:cs="Arial"/>
          <w:color w:val="000000" w:themeColor="text1"/>
          <w:sz w:val="20"/>
          <w:szCs w:val="20"/>
        </w:rPr>
        <w:t>he Electoral Reform Consultation Panel</w:t>
      </w:r>
      <w:r w:rsidRPr="0044406D">
        <w:rPr>
          <w:rFonts w:cs="Arial"/>
          <w:color w:val="000000" w:themeColor="text1"/>
          <w:sz w:val="20"/>
          <w:szCs w:val="20"/>
        </w:rPr>
        <w:t xml:space="preserve"> in Clause 23</w:t>
      </w:r>
      <w:r w:rsidR="004B1E89" w:rsidRPr="0044406D">
        <w:rPr>
          <w:rFonts w:cs="Arial"/>
          <w:color w:val="000000" w:themeColor="text1"/>
          <w:sz w:val="20"/>
          <w:szCs w:val="20"/>
        </w:rPr>
        <w:t xml:space="preserve"> would be appointed by the Minister of Home Affairs</w:t>
      </w:r>
      <w:r w:rsidR="003074B5" w:rsidRPr="0044406D">
        <w:rPr>
          <w:rFonts w:cs="Arial"/>
          <w:color w:val="000000" w:themeColor="text1"/>
          <w:sz w:val="20"/>
          <w:szCs w:val="20"/>
        </w:rPr>
        <w:t xml:space="preserve"> but also</w:t>
      </w:r>
      <w:r w:rsidR="004B1E89" w:rsidRPr="0044406D">
        <w:rPr>
          <w:rFonts w:cs="Arial"/>
          <w:color w:val="000000" w:themeColor="text1"/>
          <w:sz w:val="20"/>
          <w:szCs w:val="20"/>
        </w:rPr>
        <w:t xml:space="preserve"> in </w:t>
      </w:r>
      <w:r w:rsidR="00045B93" w:rsidRPr="0044406D">
        <w:rPr>
          <w:rFonts w:cs="Arial"/>
          <w:color w:val="000000" w:themeColor="text1"/>
          <w:sz w:val="20"/>
          <w:szCs w:val="20"/>
        </w:rPr>
        <w:t>consultation</w:t>
      </w:r>
      <w:r w:rsidR="004B1E89" w:rsidRPr="0044406D">
        <w:rPr>
          <w:rFonts w:cs="Arial"/>
          <w:color w:val="000000" w:themeColor="text1"/>
          <w:sz w:val="20"/>
          <w:szCs w:val="20"/>
        </w:rPr>
        <w:t xml:space="preserve"> with Parliament</w:t>
      </w:r>
      <w:r w:rsidR="00045B93" w:rsidRPr="0044406D">
        <w:rPr>
          <w:rFonts w:cs="Arial"/>
          <w:color w:val="000000" w:themeColor="text1"/>
          <w:sz w:val="20"/>
          <w:szCs w:val="20"/>
        </w:rPr>
        <w:t xml:space="preserve"> and the IEC</w:t>
      </w:r>
      <w:r w:rsidR="004B1E89" w:rsidRPr="0044406D">
        <w:rPr>
          <w:rFonts w:cs="Arial"/>
          <w:color w:val="000000" w:themeColor="text1"/>
          <w:sz w:val="20"/>
          <w:szCs w:val="20"/>
        </w:rPr>
        <w:t>.</w:t>
      </w:r>
      <w:r w:rsidR="003074B5" w:rsidRPr="0044406D">
        <w:rPr>
          <w:rFonts w:cs="Arial"/>
          <w:color w:val="000000" w:themeColor="text1"/>
          <w:sz w:val="20"/>
          <w:szCs w:val="20"/>
        </w:rPr>
        <w:t xml:space="preserve"> The reporting of the findings of the P</w:t>
      </w:r>
      <w:r w:rsidRPr="0044406D">
        <w:rPr>
          <w:rFonts w:cs="Arial"/>
          <w:color w:val="000000" w:themeColor="text1"/>
          <w:sz w:val="20"/>
          <w:szCs w:val="20"/>
        </w:rPr>
        <w:t>anel will also include P</w:t>
      </w:r>
      <w:r w:rsidR="003074B5" w:rsidRPr="0044406D">
        <w:rPr>
          <w:rFonts w:cs="Arial"/>
          <w:color w:val="000000" w:themeColor="text1"/>
          <w:sz w:val="20"/>
          <w:szCs w:val="20"/>
        </w:rPr>
        <w:t>arliament</w:t>
      </w:r>
      <w:r w:rsidRPr="0044406D">
        <w:rPr>
          <w:rFonts w:cs="Arial"/>
          <w:color w:val="000000" w:themeColor="text1"/>
          <w:sz w:val="20"/>
          <w:szCs w:val="20"/>
        </w:rPr>
        <w:t>.</w:t>
      </w:r>
      <w:r w:rsidR="003074B5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="00045B93" w:rsidRPr="0044406D">
        <w:rPr>
          <w:rFonts w:cs="Arial"/>
          <w:color w:val="000000" w:themeColor="text1"/>
          <w:sz w:val="20"/>
          <w:szCs w:val="20"/>
        </w:rPr>
        <w:t xml:space="preserve"> </w:t>
      </w:r>
      <w:r w:rsidR="005379FE" w:rsidRPr="0044406D">
        <w:rPr>
          <w:rFonts w:cs="Arial"/>
          <w:color w:val="000000" w:themeColor="text1"/>
          <w:sz w:val="20"/>
          <w:szCs w:val="20"/>
        </w:rPr>
        <w:t>The Committee adopted the Bill and the report on 10 February 2023</w:t>
      </w:r>
      <w:r w:rsidR="004953BC" w:rsidRPr="0044406D">
        <w:rPr>
          <w:rFonts w:cs="Arial"/>
          <w:color w:val="000000" w:themeColor="text1"/>
          <w:sz w:val="20"/>
          <w:szCs w:val="20"/>
        </w:rPr>
        <w:t>.</w:t>
      </w:r>
    </w:p>
    <w:p w:rsidR="00346880" w:rsidRPr="0044406D" w:rsidRDefault="00346880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:rsidR="00854EA2" w:rsidRPr="0044406D" w:rsidRDefault="005379FE" w:rsidP="0044406D">
      <w:pPr>
        <w:spacing w:line="240" w:lineRule="auto"/>
        <w:rPr>
          <w:rFonts w:cs="Arial"/>
          <w:b/>
          <w:color w:val="000000" w:themeColor="text1"/>
          <w:sz w:val="20"/>
          <w:szCs w:val="20"/>
        </w:rPr>
      </w:pPr>
      <w:r w:rsidRPr="0044406D">
        <w:rPr>
          <w:rFonts w:cs="Arial"/>
          <w:b/>
          <w:color w:val="000000" w:themeColor="text1"/>
          <w:sz w:val="20"/>
          <w:szCs w:val="20"/>
        </w:rPr>
        <w:t>1</w:t>
      </w:r>
      <w:r w:rsidR="00ED23CD" w:rsidRPr="0044406D">
        <w:rPr>
          <w:rFonts w:cs="Arial"/>
          <w:b/>
          <w:color w:val="000000" w:themeColor="text1"/>
          <w:sz w:val="20"/>
          <w:szCs w:val="20"/>
        </w:rPr>
        <w:t>1</w:t>
      </w:r>
      <w:r w:rsidR="00854EA2" w:rsidRPr="0044406D">
        <w:rPr>
          <w:rFonts w:cs="Arial"/>
          <w:b/>
          <w:color w:val="000000" w:themeColor="text1"/>
          <w:sz w:val="20"/>
          <w:szCs w:val="20"/>
        </w:rPr>
        <w:t>.</w:t>
      </w:r>
      <w:r w:rsidR="00854EA2" w:rsidRPr="0044406D">
        <w:rPr>
          <w:rFonts w:cs="Arial"/>
          <w:b/>
          <w:color w:val="000000" w:themeColor="text1"/>
          <w:sz w:val="20"/>
          <w:szCs w:val="20"/>
        </w:rPr>
        <w:tab/>
        <w:t>Recommendation.</w:t>
      </w:r>
    </w:p>
    <w:p w:rsidR="003B6207" w:rsidRPr="0044406D" w:rsidRDefault="00CA4044" w:rsidP="0044406D">
      <w:pPr>
        <w:spacing w:line="240" w:lineRule="auto"/>
        <w:ind w:left="709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ab/>
      </w:r>
      <w:r w:rsidR="00854EA2" w:rsidRPr="0044406D">
        <w:rPr>
          <w:rFonts w:cs="Arial"/>
          <w:color w:val="000000" w:themeColor="text1"/>
          <w:sz w:val="20"/>
          <w:szCs w:val="20"/>
        </w:rPr>
        <w:t xml:space="preserve">Having considered the proposed amendments passed by the </w:t>
      </w:r>
      <w:r w:rsidR="00DD4B9E" w:rsidRPr="0044406D">
        <w:rPr>
          <w:rFonts w:cs="Arial"/>
          <w:color w:val="000000" w:themeColor="text1"/>
          <w:sz w:val="20"/>
          <w:szCs w:val="20"/>
        </w:rPr>
        <w:t>NCOP</w:t>
      </w:r>
      <w:r w:rsidR="00854EA2" w:rsidRPr="0044406D">
        <w:rPr>
          <w:rFonts w:cs="Arial"/>
          <w:color w:val="000000" w:themeColor="text1"/>
          <w:sz w:val="20"/>
          <w:szCs w:val="20"/>
        </w:rPr>
        <w:t xml:space="preserve">, the Portfolio Committee on Home Affairs reports that it </w:t>
      </w:r>
      <w:r w:rsidR="00ED23CD" w:rsidRPr="0044406D">
        <w:rPr>
          <w:rFonts w:cs="Arial"/>
          <w:color w:val="000000" w:themeColor="text1"/>
          <w:sz w:val="20"/>
          <w:szCs w:val="20"/>
        </w:rPr>
        <w:t>wishes to make the additional changes referred to in point 10 above.</w:t>
      </w:r>
    </w:p>
    <w:p w:rsidR="00854EA2" w:rsidRPr="0044406D" w:rsidRDefault="00C7687C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 xml:space="preserve"> </w:t>
      </w:r>
    </w:p>
    <w:p w:rsidR="00854EA2" w:rsidRPr="0044406D" w:rsidRDefault="00854EA2" w:rsidP="0044406D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44406D">
        <w:rPr>
          <w:rFonts w:cs="Arial"/>
          <w:color w:val="000000" w:themeColor="text1"/>
          <w:sz w:val="20"/>
          <w:szCs w:val="20"/>
        </w:rPr>
        <w:t>Report to be considered.</w:t>
      </w:r>
    </w:p>
    <w:sectPr w:rsidR="00854EA2" w:rsidRPr="0044406D" w:rsidSect="004E03B9">
      <w:footerReference w:type="default" r:id="rId8"/>
      <w:type w:val="continuous"/>
      <w:pgSz w:w="11906" w:h="16838"/>
      <w:pgMar w:top="426" w:right="1440" w:bottom="142" w:left="1134" w:header="284" w:footer="250" w:gutter="0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0F40D" w16cid:durableId="278E0782"/>
  <w16cid:commentId w16cid:paraId="4B9F926E" w16cid:durableId="278E07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C3" w:rsidRDefault="00707FC3" w:rsidP="00BD0672">
      <w:pPr>
        <w:spacing w:line="240" w:lineRule="auto"/>
      </w:pPr>
      <w:r>
        <w:separator/>
      </w:r>
    </w:p>
  </w:endnote>
  <w:endnote w:type="continuationSeparator" w:id="0">
    <w:p w:rsidR="00707FC3" w:rsidRDefault="00707FC3" w:rsidP="00BD0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F" w:rsidRDefault="00006698" w:rsidP="00054932">
    <w:pPr>
      <w:pStyle w:val="Footer"/>
      <w:jc w:val="center"/>
    </w:pPr>
    <w:r>
      <w:fldChar w:fldCharType="begin"/>
    </w:r>
    <w:r w:rsidR="00B64D8F">
      <w:instrText xml:space="preserve"> PAGE </w:instrText>
    </w:r>
    <w:r>
      <w:fldChar w:fldCharType="separate"/>
    </w:r>
    <w:r w:rsidR="0044406D">
      <w:rPr>
        <w:noProof/>
      </w:rPr>
      <w:t>2</w:t>
    </w:r>
    <w:r>
      <w:rPr>
        <w:noProof/>
      </w:rPr>
      <w:fldChar w:fldCharType="end"/>
    </w:r>
  </w:p>
  <w:p w:rsidR="00B64D8F" w:rsidRDefault="00B64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C3" w:rsidRDefault="00707FC3" w:rsidP="00BD0672">
      <w:pPr>
        <w:spacing w:line="240" w:lineRule="auto"/>
      </w:pPr>
      <w:r w:rsidRPr="00BD0672">
        <w:separator/>
      </w:r>
    </w:p>
  </w:footnote>
  <w:footnote w:type="continuationSeparator" w:id="0">
    <w:p w:rsidR="00707FC3" w:rsidRDefault="00707FC3" w:rsidP="00BD0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D4"/>
    <w:multiLevelType w:val="hybridMultilevel"/>
    <w:tmpl w:val="899A6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21D0"/>
    <w:multiLevelType w:val="multilevel"/>
    <w:tmpl w:val="E9424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1118BE"/>
    <w:multiLevelType w:val="hybridMultilevel"/>
    <w:tmpl w:val="BD56F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3BE3"/>
    <w:multiLevelType w:val="hybridMultilevel"/>
    <w:tmpl w:val="5CFE054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D531E"/>
    <w:multiLevelType w:val="hybridMultilevel"/>
    <w:tmpl w:val="87CAD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D66"/>
    <w:multiLevelType w:val="hybridMultilevel"/>
    <w:tmpl w:val="44B2E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921"/>
    <w:multiLevelType w:val="hybridMultilevel"/>
    <w:tmpl w:val="EC669FA0"/>
    <w:lvl w:ilvl="0" w:tplc="1C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>
    <w:nsid w:val="19AD45C1"/>
    <w:multiLevelType w:val="hybridMultilevel"/>
    <w:tmpl w:val="98FC7A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1CC3"/>
    <w:multiLevelType w:val="hybridMultilevel"/>
    <w:tmpl w:val="DDC68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2892"/>
    <w:multiLevelType w:val="hybridMultilevel"/>
    <w:tmpl w:val="5040105A"/>
    <w:lvl w:ilvl="0" w:tplc="CE24C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202CD"/>
    <w:multiLevelType w:val="hybridMultilevel"/>
    <w:tmpl w:val="86C808F2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0290"/>
    <w:multiLevelType w:val="hybridMultilevel"/>
    <w:tmpl w:val="26F84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0BF"/>
    <w:multiLevelType w:val="hybridMultilevel"/>
    <w:tmpl w:val="375AE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B4039"/>
    <w:multiLevelType w:val="hybridMultilevel"/>
    <w:tmpl w:val="8F24F082"/>
    <w:lvl w:ilvl="0" w:tplc="1C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>
    <w:nsid w:val="33DB221E"/>
    <w:multiLevelType w:val="hybridMultilevel"/>
    <w:tmpl w:val="31AAA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136C7"/>
    <w:multiLevelType w:val="hybridMultilevel"/>
    <w:tmpl w:val="4FA4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0417"/>
    <w:multiLevelType w:val="hybridMultilevel"/>
    <w:tmpl w:val="07884CB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B6112"/>
    <w:multiLevelType w:val="hybridMultilevel"/>
    <w:tmpl w:val="C1CC5C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6398D"/>
    <w:multiLevelType w:val="hybridMultilevel"/>
    <w:tmpl w:val="2DD2589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76E5A"/>
    <w:multiLevelType w:val="hybridMultilevel"/>
    <w:tmpl w:val="7F2C5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F81"/>
    <w:multiLevelType w:val="multilevel"/>
    <w:tmpl w:val="B624F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2C37C0"/>
    <w:multiLevelType w:val="hybridMultilevel"/>
    <w:tmpl w:val="E8CC7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32CC"/>
    <w:multiLevelType w:val="hybridMultilevel"/>
    <w:tmpl w:val="BBBCA02A"/>
    <w:lvl w:ilvl="0" w:tplc="CF5C8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7FC4"/>
    <w:multiLevelType w:val="multilevel"/>
    <w:tmpl w:val="B2B8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EC174A"/>
    <w:multiLevelType w:val="hybridMultilevel"/>
    <w:tmpl w:val="7396BF00"/>
    <w:lvl w:ilvl="0" w:tplc="1C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5">
    <w:nsid w:val="53A53851"/>
    <w:multiLevelType w:val="hybridMultilevel"/>
    <w:tmpl w:val="55A27CCC"/>
    <w:lvl w:ilvl="0" w:tplc="2E90A59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B2BDA"/>
    <w:multiLevelType w:val="hybridMultilevel"/>
    <w:tmpl w:val="2E921C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5F7B8B"/>
    <w:multiLevelType w:val="hybridMultilevel"/>
    <w:tmpl w:val="96D4B12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A24FA6"/>
    <w:multiLevelType w:val="hybridMultilevel"/>
    <w:tmpl w:val="54141BCC"/>
    <w:lvl w:ilvl="0" w:tplc="958ED9F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EEEED9A6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50371"/>
    <w:multiLevelType w:val="hybridMultilevel"/>
    <w:tmpl w:val="7E4465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16093C"/>
    <w:multiLevelType w:val="hybridMultilevel"/>
    <w:tmpl w:val="2AD44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46A7B"/>
    <w:multiLevelType w:val="hybridMultilevel"/>
    <w:tmpl w:val="54AA624A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472C1"/>
    <w:multiLevelType w:val="hybridMultilevel"/>
    <w:tmpl w:val="450C7164"/>
    <w:lvl w:ilvl="0" w:tplc="3B548D6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24804"/>
    <w:multiLevelType w:val="hybridMultilevel"/>
    <w:tmpl w:val="0BE83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71FFF"/>
    <w:multiLevelType w:val="hybridMultilevel"/>
    <w:tmpl w:val="0AFE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24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7"/>
  </w:num>
  <w:num w:numId="14">
    <w:abstractNumId w:val="3"/>
  </w:num>
  <w:num w:numId="15">
    <w:abstractNumId w:val="26"/>
  </w:num>
  <w:num w:numId="16">
    <w:abstractNumId w:val="29"/>
  </w:num>
  <w:num w:numId="17">
    <w:abstractNumId w:val="16"/>
  </w:num>
  <w:num w:numId="18">
    <w:abstractNumId w:val="27"/>
  </w:num>
  <w:num w:numId="19">
    <w:abstractNumId w:val="18"/>
  </w:num>
  <w:num w:numId="20">
    <w:abstractNumId w:val="31"/>
  </w:num>
  <w:num w:numId="21">
    <w:abstractNumId w:val="14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25"/>
  </w:num>
  <w:num w:numId="27">
    <w:abstractNumId w:val="5"/>
  </w:num>
  <w:num w:numId="28">
    <w:abstractNumId w:val="11"/>
  </w:num>
  <w:num w:numId="29">
    <w:abstractNumId w:val="34"/>
  </w:num>
  <w:num w:numId="30">
    <w:abstractNumId w:val="4"/>
  </w:num>
  <w:num w:numId="31">
    <w:abstractNumId w:val="15"/>
  </w:num>
  <w:num w:numId="32">
    <w:abstractNumId w:val="28"/>
  </w:num>
  <w:num w:numId="33">
    <w:abstractNumId w:val="20"/>
  </w:num>
  <w:num w:numId="34">
    <w:abstractNumId w:val="32"/>
  </w:num>
  <w:num w:numId="3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3tTS0MDKzMDc1MLJQ0lEKTi0uzszPAykwNK4FAKImaTstAAAA"/>
  </w:docVars>
  <w:rsids>
    <w:rsidRoot w:val="00BD0672"/>
    <w:rsid w:val="00000EB6"/>
    <w:rsid w:val="000010B5"/>
    <w:rsid w:val="00001EC0"/>
    <w:rsid w:val="00002DBA"/>
    <w:rsid w:val="00003754"/>
    <w:rsid w:val="00005AB7"/>
    <w:rsid w:val="00006698"/>
    <w:rsid w:val="000070DF"/>
    <w:rsid w:val="00007A9C"/>
    <w:rsid w:val="000114F5"/>
    <w:rsid w:val="00012FE9"/>
    <w:rsid w:val="00015D4D"/>
    <w:rsid w:val="000210C4"/>
    <w:rsid w:val="00026C3C"/>
    <w:rsid w:val="0003051C"/>
    <w:rsid w:val="000326CE"/>
    <w:rsid w:val="00032819"/>
    <w:rsid w:val="000335E3"/>
    <w:rsid w:val="00034D73"/>
    <w:rsid w:val="00035100"/>
    <w:rsid w:val="00035D00"/>
    <w:rsid w:val="00037436"/>
    <w:rsid w:val="00037F93"/>
    <w:rsid w:val="00043D93"/>
    <w:rsid w:val="00044833"/>
    <w:rsid w:val="00044D5F"/>
    <w:rsid w:val="00045B40"/>
    <w:rsid w:val="00045B93"/>
    <w:rsid w:val="000502E0"/>
    <w:rsid w:val="000506E9"/>
    <w:rsid w:val="00050DB0"/>
    <w:rsid w:val="00054932"/>
    <w:rsid w:val="00056111"/>
    <w:rsid w:val="00056932"/>
    <w:rsid w:val="000570B6"/>
    <w:rsid w:val="00061783"/>
    <w:rsid w:val="00062067"/>
    <w:rsid w:val="000621E9"/>
    <w:rsid w:val="00066338"/>
    <w:rsid w:val="000667EA"/>
    <w:rsid w:val="00070971"/>
    <w:rsid w:val="00070ABF"/>
    <w:rsid w:val="00074F9D"/>
    <w:rsid w:val="0007510E"/>
    <w:rsid w:val="000766E7"/>
    <w:rsid w:val="00076B8A"/>
    <w:rsid w:val="0007774A"/>
    <w:rsid w:val="00077CB6"/>
    <w:rsid w:val="00080FF7"/>
    <w:rsid w:val="00081BD1"/>
    <w:rsid w:val="00084EF3"/>
    <w:rsid w:val="00090243"/>
    <w:rsid w:val="000904F2"/>
    <w:rsid w:val="0009120A"/>
    <w:rsid w:val="00092F5A"/>
    <w:rsid w:val="000943C2"/>
    <w:rsid w:val="00094FA8"/>
    <w:rsid w:val="00097B41"/>
    <w:rsid w:val="000A0202"/>
    <w:rsid w:val="000A1C28"/>
    <w:rsid w:val="000A1C69"/>
    <w:rsid w:val="000A446A"/>
    <w:rsid w:val="000A5130"/>
    <w:rsid w:val="000A78ED"/>
    <w:rsid w:val="000A7ACA"/>
    <w:rsid w:val="000A7DFF"/>
    <w:rsid w:val="000B2C06"/>
    <w:rsid w:val="000B2DCA"/>
    <w:rsid w:val="000B31C6"/>
    <w:rsid w:val="000B4F5E"/>
    <w:rsid w:val="000B5976"/>
    <w:rsid w:val="000C094E"/>
    <w:rsid w:val="000C1B04"/>
    <w:rsid w:val="000C27D7"/>
    <w:rsid w:val="000C40BC"/>
    <w:rsid w:val="000C58D7"/>
    <w:rsid w:val="000C5F9B"/>
    <w:rsid w:val="000D08FD"/>
    <w:rsid w:val="000D0F95"/>
    <w:rsid w:val="000D15A2"/>
    <w:rsid w:val="000D25FD"/>
    <w:rsid w:val="000D3347"/>
    <w:rsid w:val="000D3820"/>
    <w:rsid w:val="000D3D19"/>
    <w:rsid w:val="000D4ABB"/>
    <w:rsid w:val="000D5A8C"/>
    <w:rsid w:val="000D5C36"/>
    <w:rsid w:val="000D5E5C"/>
    <w:rsid w:val="000D7DB9"/>
    <w:rsid w:val="000D7F88"/>
    <w:rsid w:val="000E11FA"/>
    <w:rsid w:val="000E3BC2"/>
    <w:rsid w:val="000E44C7"/>
    <w:rsid w:val="000E5466"/>
    <w:rsid w:val="000E7A52"/>
    <w:rsid w:val="000F0985"/>
    <w:rsid w:val="000F2806"/>
    <w:rsid w:val="000F4504"/>
    <w:rsid w:val="000F4E81"/>
    <w:rsid w:val="00103DCF"/>
    <w:rsid w:val="001047C5"/>
    <w:rsid w:val="00105650"/>
    <w:rsid w:val="001057F5"/>
    <w:rsid w:val="00105F2F"/>
    <w:rsid w:val="00106432"/>
    <w:rsid w:val="00106DDF"/>
    <w:rsid w:val="001072D4"/>
    <w:rsid w:val="0010793C"/>
    <w:rsid w:val="00107FDF"/>
    <w:rsid w:val="00112D7B"/>
    <w:rsid w:val="00113940"/>
    <w:rsid w:val="00113EDA"/>
    <w:rsid w:val="00114873"/>
    <w:rsid w:val="00116516"/>
    <w:rsid w:val="00116CF1"/>
    <w:rsid w:val="001205CE"/>
    <w:rsid w:val="00120678"/>
    <w:rsid w:val="00120680"/>
    <w:rsid w:val="0012199E"/>
    <w:rsid w:val="00121D3A"/>
    <w:rsid w:val="00122065"/>
    <w:rsid w:val="00123B5E"/>
    <w:rsid w:val="001246E3"/>
    <w:rsid w:val="00126A7B"/>
    <w:rsid w:val="00126CB9"/>
    <w:rsid w:val="00130477"/>
    <w:rsid w:val="00130D87"/>
    <w:rsid w:val="0013215E"/>
    <w:rsid w:val="00132AD5"/>
    <w:rsid w:val="00134BD5"/>
    <w:rsid w:val="00134D79"/>
    <w:rsid w:val="00134E86"/>
    <w:rsid w:val="00136AA4"/>
    <w:rsid w:val="001375AE"/>
    <w:rsid w:val="00137BC5"/>
    <w:rsid w:val="0014030A"/>
    <w:rsid w:val="00141227"/>
    <w:rsid w:val="00141CE9"/>
    <w:rsid w:val="0014296A"/>
    <w:rsid w:val="00144358"/>
    <w:rsid w:val="00144735"/>
    <w:rsid w:val="00144F92"/>
    <w:rsid w:val="001451F7"/>
    <w:rsid w:val="00145AFC"/>
    <w:rsid w:val="001478B5"/>
    <w:rsid w:val="00154135"/>
    <w:rsid w:val="00156328"/>
    <w:rsid w:val="00157E3E"/>
    <w:rsid w:val="001600EB"/>
    <w:rsid w:val="00161478"/>
    <w:rsid w:val="00161B12"/>
    <w:rsid w:val="00162422"/>
    <w:rsid w:val="001644D2"/>
    <w:rsid w:val="00165F4A"/>
    <w:rsid w:val="001662E5"/>
    <w:rsid w:val="00166A41"/>
    <w:rsid w:val="00170C65"/>
    <w:rsid w:val="0017152F"/>
    <w:rsid w:val="00171B25"/>
    <w:rsid w:val="00172EA5"/>
    <w:rsid w:val="00173722"/>
    <w:rsid w:val="00177A61"/>
    <w:rsid w:val="001801A7"/>
    <w:rsid w:val="00180F08"/>
    <w:rsid w:val="001823A1"/>
    <w:rsid w:val="00185DDC"/>
    <w:rsid w:val="0018674F"/>
    <w:rsid w:val="001919ED"/>
    <w:rsid w:val="001928CA"/>
    <w:rsid w:val="00193B32"/>
    <w:rsid w:val="00193D04"/>
    <w:rsid w:val="00194E39"/>
    <w:rsid w:val="0019546C"/>
    <w:rsid w:val="00195591"/>
    <w:rsid w:val="00195D51"/>
    <w:rsid w:val="00195E68"/>
    <w:rsid w:val="0019792E"/>
    <w:rsid w:val="001A336B"/>
    <w:rsid w:val="001A364E"/>
    <w:rsid w:val="001A3EE2"/>
    <w:rsid w:val="001A4380"/>
    <w:rsid w:val="001A4581"/>
    <w:rsid w:val="001A69C3"/>
    <w:rsid w:val="001A6C2D"/>
    <w:rsid w:val="001B3CFB"/>
    <w:rsid w:val="001B45CD"/>
    <w:rsid w:val="001B4625"/>
    <w:rsid w:val="001B55EA"/>
    <w:rsid w:val="001B56E3"/>
    <w:rsid w:val="001B59ED"/>
    <w:rsid w:val="001C22E4"/>
    <w:rsid w:val="001C2FC6"/>
    <w:rsid w:val="001C3EBE"/>
    <w:rsid w:val="001C5136"/>
    <w:rsid w:val="001C5F4C"/>
    <w:rsid w:val="001C63EB"/>
    <w:rsid w:val="001C6EB9"/>
    <w:rsid w:val="001C781D"/>
    <w:rsid w:val="001C79B2"/>
    <w:rsid w:val="001C7C65"/>
    <w:rsid w:val="001D23D3"/>
    <w:rsid w:val="001D5563"/>
    <w:rsid w:val="001D66B5"/>
    <w:rsid w:val="001D71E4"/>
    <w:rsid w:val="001E349B"/>
    <w:rsid w:val="001E62AB"/>
    <w:rsid w:val="001E715B"/>
    <w:rsid w:val="001E72AD"/>
    <w:rsid w:val="001F1C6F"/>
    <w:rsid w:val="001F1DF2"/>
    <w:rsid w:val="001F23C7"/>
    <w:rsid w:val="001F5180"/>
    <w:rsid w:val="001F615F"/>
    <w:rsid w:val="001F7450"/>
    <w:rsid w:val="001F7775"/>
    <w:rsid w:val="00202F33"/>
    <w:rsid w:val="002043EF"/>
    <w:rsid w:val="00204502"/>
    <w:rsid w:val="002048C0"/>
    <w:rsid w:val="002053D6"/>
    <w:rsid w:val="00205682"/>
    <w:rsid w:val="002062A6"/>
    <w:rsid w:val="002063BE"/>
    <w:rsid w:val="002112E3"/>
    <w:rsid w:val="00211A4C"/>
    <w:rsid w:val="00211AB8"/>
    <w:rsid w:val="00211AC8"/>
    <w:rsid w:val="00212D8B"/>
    <w:rsid w:val="00213AC0"/>
    <w:rsid w:val="00215F97"/>
    <w:rsid w:val="00216DF6"/>
    <w:rsid w:val="00220079"/>
    <w:rsid w:val="00221692"/>
    <w:rsid w:val="00221BD6"/>
    <w:rsid w:val="00224043"/>
    <w:rsid w:val="00225558"/>
    <w:rsid w:val="00225C72"/>
    <w:rsid w:val="0023078E"/>
    <w:rsid w:val="00230C91"/>
    <w:rsid w:val="002330A5"/>
    <w:rsid w:val="0023496E"/>
    <w:rsid w:val="00234F47"/>
    <w:rsid w:val="00240265"/>
    <w:rsid w:val="00240571"/>
    <w:rsid w:val="002406E8"/>
    <w:rsid w:val="00241304"/>
    <w:rsid w:val="002414D4"/>
    <w:rsid w:val="00244992"/>
    <w:rsid w:val="00244AD2"/>
    <w:rsid w:val="0024576F"/>
    <w:rsid w:val="00247351"/>
    <w:rsid w:val="00251897"/>
    <w:rsid w:val="002533C9"/>
    <w:rsid w:val="00254717"/>
    <w:rsid w:val="00254EE2"/>
    <w:rsid w:val="00256409"/>
    <w:rsid w:val="002566AD"/>
    <w:rsid w:val="00256BD6"/>
    <w:rsid w:val="00257DFA"/>
    <w:rsid w:val="0026174D"/>
    <w:rsid w:val="0026403A"/>
    <w:rsid w:val="0026635E"/>
    <w:rsid w:val="00267D9D"/>
    <w:rsid w:val="002724AB"/>
    <w:rsid w:val="002745CC"/>
    <w:rsid w:val="0027477F"/>
    <w:rsid w:val="00275F42"/>
    <w:rsid w:val="002773AD"/>
    <w:rsid w:val="00277457"/>
    <w:rsid w:val="00283529"/>
    <w:rsid w:val="002837C3"/>
    <w:rsid w:val="00283C06"/>
    <w:rsid w:val="00284683"/>
    <w:rsid w:val="002876C3"/>
    <w:rsid w:val="002910F2"/>
    <w:rsid w:val="00294C92"/>
    <w:rsid w:val="00295298"/>
    <w:rsid w:val="002965AA"/>
    <w:rsid w:val="002979B5"/>
    <w:rsid w:val="002A04B7"/>
    <w:rsid w:val="002A06A0"/>
    <w:rsid w:val="002A0E70"/>
    <w:rsid w:val="002A2656"/>
    <w:rsid w:val="002A3128"/>
    <w:rsid w:val="002A51BB"/>
    <w:rsid w:val="002A5F85"/>
    <w:rsid w:val="002B41BA"/>
    <w:rsid w:val="002B49D7"/>
    <w:rsid w:val="002B49F9"/>
    <w:rsid w:val="002B4C35"/>
    <w:rsid w:val="002B4CE4"/>
    <w:rsid w:val="002B6095"/>
    <w:rsid w:val="002B6DD1"/>
    <w:rsid w:val="002C0E86"/>
    <w:rsid w:val="002C0F4F"/>
    <w:rsid w:val="002C1C67"/>
    <w:rsid w:val="002C2BC2"/>
    <w:rsid w:val="002C512B"/>
    <w:rsid w:val="002C57C0"/>
    <w:rsid w:val="002C62E0"/>
    <w:rsid w:val="002D1AC7"/>
    <w:rsid w:val="002D26DB"/>
    <w:rsid w:val="002D3A73"/>
    <w:rsid w:val="002D526A"/>
    <w:rsid w:val="002E0274"/>
    <w:rsid w:val="002E03C3"/>
    <w:rsid w:val="002E1AF3"/>
    <w:rsid w:val="002E2CBF"/>
    <w:rsid w:val="002F1C34"/>
    <w:rsid w:val="002F2FC8"/>
    <w:rsid w:val="002F31A4"/>
    <w:rsid w:val="002F47DD"/>
    <w:rsid w:val="002F61F1"/>
    <w:rsid w:val="002F6903"/>
    <w:rsid w:val="002F77F3"/>
    <w:rsid w:val="00301765"/>
    <w:rsid w:val="0030223D"/>
    <w:rsid w:val="00304D0E"/>
    <w:rsid w:val="00306EB8"/>
    <w:rsid w:val="003074B5"/>
    <w:rsid w:val="00307764"/>
    <w:rsid w:val="00312354"/>
    <w:rsid w:val="00315D60"/>
    <w:rsid w:val="003161C0"/>
    <w:rsid w:val="003202B4"/>
    <w:rsid w:val="0032185F"/>
    <w:rsid w:val="0032274D"/>
    <w:rsid w:val="00324BA0"/>
    <w:rsid w:val="00325A76"/>
    <w:rsid w:val="00326979"/>
    <w:rsid w:val="003304F8"/>
    <w:rsid w:val="003307AD"/>
    <w:rsid w:val="003319BB"/>
    <w:rsid w:val="003330E2"/>
    <w:rsid w:val="00333673"/>
    <w:rsid w:val="00333AF5"/>
    <w:rsid w:val="0033456C"/>
    <w:rsid w:val="003355CE"/>
    <w:rsid w:val="00341080"/>
    <w:rsid w:val="00341971"/>
    <w:rsid w:val="00341C63"/>
    <w:rsid w:val="00342769"/>
    <w:rsid w:val="00345963"/>
    <w:rsid w:val="00346322"/>
    <w:rsid w:val="0034654F"/>
    <w:rsid w:val="00346880"/>
    <w:rsid w:val="00350399"/>
    <w:rsid w:val="003512C3"/>
    <w:rsid w:val="003520E1"/>
    <w:rsid w:val="00352394"/>
    <w:rsid w:val="00352FB0"/>
    <w:rsid w:val="0035721A"/>
    <w:rsid w:val="003574E2"/>
    <w:rsid w:val="00357F6D"/>
    <w:rsid w:val="00361FAC"/>
    <w:rsid w:val="00362D74"/>
    <w:rsid w:val="00365124"/>
    <w:rsid w:val="003652C2"/>
    <w:rsid w:val="00366263"/>
    <w:rsid w:val="00367D23"/>
    <w:rsid w:val="00371BBD"/>
    <w:rsid w:val="003729C5"/>
    <w:rsid w:val="0037354B"/>
    <w:rsid w:val="00374F8F"/>
    <w:rsid w:val="00376A7A"/>
    <w:rsid w:val="00377666"/>
    <w:rsid w:val="003778DC"/>
    <w:rsid w:val="00381A8F"/>
    <w:rsid w:val="00381FB2"/>
    <w:rsid w:val="00382087"/>
    <w:rsid w:val="003837D6"/>
    <w:rsid w:val="003878B5"/>
    <w:rsid w:val="00387D3D"/>
    <w:rsid w:val="00387DFD"/>
    <w:rsid w:val="00390BB1"/>
    <w:rsid w:val="00391CC3"/>
    <w:rsid w:val="003929F0"/>
    <w:rsid w:val="0039364A"/>
    <w:rsid w:val="0039378D"/>
    <w:rsid w:val="0039383B"/>
    <w:rsid w:val="00394150"/>
    <w:rsid w:val="003954D4"/>
    <w:rsid w:val="00397656"/>
    <w:rsid w:val="003A1710"/>
    <w:rsid w:val="003A1B13"/>
    <w:rsid w:val="003A3008"/>
    <w:rsid w:val="003A32CA"/>
    <w:rsid w:val="003A411D"/>
    <w:rsid w:val="003A5CC0"/>
    <w:rsid w:val="003A7B7A"/>
    <w:rsid w:val="003B06B0"/>
    <w:rsid w:val="003B1329"/>
    <w:rsid w:val="003B3A30"/>
    <w:rsid w:val="003B47D5"/>
    <w:rsid w:val="003B6207"/>
    <w:rsid w:val="003B6B04"/>
    <w:rsid w:val="003C0467"/>
    <w:rsid w:val="003C20AF"/>
    <w:rsid w:val="003C413B"/>
    <w:rsid w:val="003D079B"/>
    <w:rsid w:val="003D0E1D"/>
    <w:rsid w:val="003D1C25"/>
    <w:rsid w:val="003D2244"/>
    <w:rsid w:val="003D2B98"/>
    <w:rsid w:val="003D2C69"/>
    <w:rsid w:val="003D31F1"/>
    <w:rsid w:val="003D477C"/>
    <w:rsid w:val="003D495F"/>
    <w:rsid w:val="003D5998"/>
    <w:rsid w:val="003D5CD5"/>
    <w:rsid w:val="003D6696"/>
    <w:rsid w:val="003D7E26"/>
    <w:rsid w:val="003E0576"/>
    <w:rsid w:val="003E15EB"/>
    <w:rsid w:val="003E21F3"/>
    <w:rsid w:val="003E37F3"/>
    <w:rsid w:val="003E3C88"/>
    <w:rsid w:val="003E47B8"/>
    <w:rsid w:val="003E4A3D"/>
    <w:rsid w:val="003E57BA"/>
    <w:rsid w:val="003F1DC3"/>
    <w:rsid w:val="003F248E"/>
    <w:rsid w:val="003F24C3"/>
    <w:rsid w:val="003F3883"/>
    <w:rsid w:val="003F5584"/>
    <w:rsid w:val="003F62C2"/>
    <w:rsid w:val="0040075B"/>
    <w:rsid w:val="004033D8"/>
    <w:rsid w:val="00404354"/>
    <w:rsid w:val="00404778"/>
    <w:rsid w:val="00404FB7"/>
    <w:rsid w:val="004067F5"/>
    <w:rsid w:val="0041252A"/>
    <w:rsid w:val="0041610A"/>
    <w:rsid w:val="00417D3F"/>
    <w:rsid w:val="0042089A"/>
    <w:rsid w:val="004209BC"/>
    <w:rsid w:val="004210EB"/>
    <w:rsid w:val="004220E0"/>
    <w:rsid w:val="00422BD8"/>
    <w:rsid w:val="0042352F"/>
    <w:rsid w:val="004255CA"/>
    <w:rsid w:val="00426F30"/>
    <w:rsid w:val="004303C4"/>
    <w:rsid w:val="004311FC"/>
    <w:rsid w:val="00431859"/>
    <w:rsid w:val="00431984"/>
    <w:rsid w:val="004325F4"/>
    <w:rsid w:val="004332FF"/>
    <w:rsid w:val="004347C3"/>
    <w:rsid w:val="004354B6"/>
    <w:rsid w:val="004366E8"/>
    <w:rsid w:val="00436D3A"/>
    <w:rsid w:val="00437876"/>
    <w:rsid w:val="00437882"/>
    <w:rsid w:val="00437AA9"/>
    <w:rsid w:val="0044186F"/>
    <w:rsid w:val="004419A3"/>
    <w:rsid w:val="00442431"/>
    <w:rsid w:val="0044406D"/>
    <w:rsid w:val="0044406E"/>
    <w:rsid w:val="00444A89"/>
    <w:rsid w:val="00446178"/>
    <w:rsid w:val="00446521"/>
    <w:rsid w:val="00446D4D"/>
    <w:rsid w:val="0044737B"/>
    <w:rsid w:val="00447E22"/>
    <w:rsid w:val="00451B37"/>
    <w:rsid w:val="00452BB3"/>
    <w:rsid w:val="00452F21"/>
    <w:rsid w:val="00455E08"/>
    <w:rsid w:val="00456F4D"/>
    <w:rsid w:val="004573BB"/>
    <w:rsid w:val="00457AD8"/>
    <w:rsid w:val="0046146E"/>
    <w:rsid w:val="00461D4E"/>
    <w:rsid w:val="0046279F"/>
    <w:rsid w:val="00463296"/>
    <w:rsid w:val="0046560E"/>
    <w:rsid w:val="00466AE8"/>
    <w:rsid w:val="0046750F"/>
    <w:rsid w:val="0047039B"/>
    <w:rsid w:val="00470BFB"/>
    <w:rsid w:val="00471869"/>
    <w:rsid w:val="0047437A"/>
    <w:rsid w:val="004767DA"/>
    <w:rsid w:val="004775E2"/>
    <w:rsid w:val="00477B24"/>
    <w:rsid w:val="0048235A"/>
    <w:rsid w:val="0048267E"/>
    <w:rsid w:val="00482931"/>
    <w:rsid w:val="00484BB6"/>
    <w:rsid w:val="00485CD4"/>
    <w:rsid w:val="00486FE0"/>
    <w:rsid w:val="00487345"/>
    <w:rsid w:val="004879ED"/>
    <w:rsid w:val="00487E0C"/>
    <w:rsid w:val="00490601"/>
    <w:rsid w:val="004918B5"/>
    <w:rsid w:val="004934A6"/>
    <w:rsid w:val="00494F53"/>
    <w:rsid w:val="004953BC"/>
    <w:rsid w:val="0049749B"/>
    <w:rsid w:val="004A019B"/>
    <w:rsid w:val="004A23FE"/>
    <w:rsid w:val="004A276B"/>
    <w:rsid w:val="004A2AD3"/>
    <w:rsid w:val="004A2C15"/>
    <w:rsid w:val="004A30E9"/>
    <w:rsid w:val="004A48CE"/>
    <w:rsid w:val="004A4CA4"/>
    <w:rsid w:val="004A5A5E"/>
    <w:rsid w:val="004A6B69"/>
    <w:rsid w:val="004B08F7"/>
    <w:rsid w:val="004B1E52"/>
    <w:rsid w:val="004B1E89"/>
    <w:rsid w:val="004B250E"/>
    <w:rsid w:val="004B3F96"/>
    <w:rsid w:val="004B4B19"/>
    <w:rsid w:val="004B52E0"/>
    <w:rsid w:val="004B7097"/>
    <w:rsid w:val="004B7305"/>
    <w:rsid w:val="004C0305"/>
    <w:rsid w:val="004C07FE"/>
    <w:rsid w:val="004C0B32"/>
    <w:rsid w:val="004C1762"/>
    <w:rsid w:val="004C2170"/>
    <w:rsid w:val="004C219E"/>
    <w:rsid w:val="004C21E5"/>
    <w:rsid w:val="004C306E"/>
    <w:rsid w:val="004C7B69"/>
    <w:rsid w:val="004C7D72"/>
    <w:rsid w:val="004D1516"/>
    <w:rsid w:val="004D201A"/>
    <w:rsid w:val="004D2412"/>
    <w:rsid w:val="004D38CB"/>
    <w:rsid w:val="004D3BDC"/>
    <w:rsid w:val="004D4001"/>
    <w:rsid w:val="004D4DB4"/>
    <w:rsid w:val="004D6479"/>
    <w:rsid w:val="004D66FF"/>
    <w:rsid w:val="004D7503"/>
    <w:rsid w:val="004D792A"/>
    <w:rsid w:val="004E03B9"/>
    <w:rsid w:val="004E29A4"/>
    <w:rsid w:val="004E2BA9"/>
    <w:rsid w:val="004E2BC9"/>
    <w:rsid w:val="004E568F"/>
    <w:rsid w:val="004E62A6"/>
    <w:rsid w:val="004F0716"/>
    <w:rsid w:val="004F11E2"/>
    <w:rsid w:val="004F12AF"/>
    <w:rsid w:val="004F2FD4"/>
    <w:rsid w:val="004F750F"/>
    <w:rsid w:val="005000FF"/>
    <w:rsid w:val="00500EB4"/>
    <w:rsid w:val="0050297C"/>
    <w:rsid w:val="0051076A"/>
    <w:rsid w:val="005107A8"/>
    <w:rsid w:val="00510AFB"/>
    <w:rsid w:val="00511241"/>
    <w:rsid w:val="00511793"/>
    <w:rsid w:val="00512CEF"/>
    <w:rsid w:val="00515F95"/>
    <w:rsid w:val="00517FA9"/>
    <w:rsid w:val="00521455"/>
    <w:rsid w:val="00523AAE"/>
    <w:rsid w:val="005272A9"/>
    <w:rsid w:val="00527D24"/>
    <w:rsid w:val="00531557"/>
    <w:rsid w:val="00532530"/>
    <w:rsid w:val="00536A2A"/>
    <w:rsid w:val="005379FE"/>
    <w:rsid w:val="0054147C"/>
    <w:rsid w:val="0054172C"/>
    <w:rsid w:val="00541FE4"/>
    <w:rsid w:val="00542010"/>
    <w:rsid w:val="0054296F"/>
    <w:rsid w:val="0054381E"/>
    <w:rsid w:val="0054751E"/>
    <w:rsid w:val="00547F7F"/>
    <w:rsid w:val="00550357"/>
    <w:rsid w:val="00550750"/>
    <w:rsid w:val="00551829"/>
    <w:rsid w:val="00551D2A"/>
    <w:rsid w:val="005552A7"/>
    <w:rsid w:val="00555E6C"/>
    <w:rsid w:val="005601C0"/>
    <w:rsid w:val="005609B1"/>
    <w:rsid w:val="00562C40"/>
    <w:rsid w:val="005633A8"/>
    <w:rsid w:val="005639D9"/>
    <w:rsid w:val="005659F9"/>
    <w:rsid w:val="00566870"/>
    <w:rsid w:val="00566E8D"/>
    <w:rsid w:val="00567721"/>
    <w:rsid w:val="005708E9"/>
    <w:rsid w:val="00571C09"/>
    <w:rsid w:val="00571DA2"/>
    <w:rsid w:val="00572FF8"/>
    <w:rsid w:val="00575AD4"/>
    <w:rsid w:val="005763D0"/>
    <w:rsid w:val="005816AC"/>
    <w:rsid w:val="00581F2D"/>
    <w:rsid w:val="005825DE"/>
    <w:rsid w:val="005837DD"/>
    <w:rsid w:val="00584415"/>
    <w:rsid w:val="00585227"/>
    <w:rsid w:val="00585311"/>
    <w:rsid w:val="00586A4D"/>
    <w:rsid w:val="00587132"/>
    <w:rsid w:val="005875B5"/>
    <w:rsid w:val="005876DD"/>
    <w:rsid w:val="0059221E"/>
    <w:rsid w:val="00593ACB"/>
    <w:rsid w:val="005962DA"/>
    <w:rsid w:val="005A0462"/>
    <w:rsid w:val="005A04CB"/>
    <w:rsid w:val="005A18D8"/>
    <w:rsid w:val="005A1B8E"/>
    <w:rsid w:val="005A5E65"/>
    <w:rsid w:val="005A60F6"/>
    <w:rsid w:val="005A6A8D"/>
    <w:rsid w:val="005A741B"/>
    <w:rsid w:val="005A75F9"/>
    <w:rsid w:val="005A78FF"/>
    <w:rsid w:val="005B12D1"/>
    <w:rsid w:val="005B1E5E"/>
    <w:rsid w:val="005B373D"/>
    <w:rsid w:val="005B5E45"/>
    <w:rsid w:val="005B6A12"/>
    <w:rsid w:val="005B7CAD"/>
    <w:rsid w:val="005B7E64"/>
    <w:rsid w:val="005B7EAA"/>
    <w:rsid w:val="005C3299"/>
    <w:rsid w:val="005C3DC0"/>
    <w:rsid w:val="005C479E"/>
    <w:rsid w:val="005C5AB2"/>
    <w:rsid w:val="005C64C5"/>
    <w:rsid w:val="005C6F81"/>
    <w:rsid w:val="005C7004"/>
    <w:rsid w:val="005C7F2F"/>
    <w:rsid w:val="005D0761"/>
    <w:rsid w:val="005D0D39"/>
    <w:rsid w:val="005D29A1"/>
    <w:rsid w:val="005D3626"/>
    <w:rsid w:val="005D4343"/>
    <w:rsid w:val="005D4F2B"/>
    <w:rsid w:val="005D5DA0"/>
    <w:rsid w:val="005D66FE"/>
    <w:rsid w:val="005D7771"/>
    <w:rsid w:val="005E01E3"/>
    <w:rsid w:val="005E0474"/>
    <w:rsid w:val="005E2283"/>
    <w:rsid w:val="005E2B13"/>
    <w:rsid w:val="005E342A"/>
    <w:rsid w:val="005E4BF4"/>
    <w:rsid w:val="005F19C7"/>
    <w:rsid w:val="005F21EA"/>
    <w:rsid w:val="005F41A7"/>
    <w:rsid w:val="005F4ADB"/>
    <w:rsid w:val="005F6389"/>
    <w:rsid w:val="0060071B"/>
    <w:rsid w:val="00600CA2"/>
    <w:rsid w:val="00601A21"/>
    <w:rsid w:val="00601F52"/>
    <w:rsid w:val="00602D93"/>
    <w:rsid w:val="00605C6D"/>
    <w:rsid w:val="00605FB3"/>
    <w:rsid w:val="00605FCF"/>
    <w:rsid w:val="00611AE7"/>
    <w:rsid w:val="00611C3D"/>
    <w:rsid w:val="00613C3C"/>
    <w:rsid w:val="00613CFA"/>
    <w:rsid w:val="006221C1"/>
    <w:rsid w:val="006233A4"/>
    <w:rsid w:val="00626D16"/>
    <w:rsid w:val="006311D0"/>
    <w:rsid w:val="00631291"/>
    <w:rsid w:val="006318ED"/>
    <w:rsid w:val="00631C0B"/>
    <w:rsid w:val="00632FB6"/>
    <w:rsid w:val="0063428F"/>
    <w:rsid w:val="006346A8"/>
    <w:rsid w:val="006376E7"/>
    <w:rsid w:val="00637800"/>
    <w:rsid w:val="00637BD1"/>
    <w:rsid w:val="00637EBB"/>
    <w:rsid w:val="00640B2F"/>
    <w:rsid w:val="00640D98"/>
    <w:rsid w:val="006434DB"/>
    <w:rsid w:val="00643B67"/>
    <w:rsid w:val="006460C2"/>
    <w:rsid w:val="0065100B"/>
    <w:rsid w:val="00656FC9"/>
    <w:rsid w:val="00657FE8"/>
    <w:rsid w:val="00660813"/>
    <w:rsid w:val="0066468B"/>
    <w:rsid w:val="00664A9B"/>
    <w:rsid w:val="0066671B"/>
    <w:rsid w:val="00666E55"/>
    <w:rsid w:val="00667B9A"/>
    <w:rsid w:val="00670C72"/>
    <w:rsid w:val="00670F37"/>
    <w:rsid w:val="006748C9"/>
    <w:rsid w:val="00676EBB"/>
    <w:rsid w:val="006820DF"/>
    <w:rsid w:val="0068236F"/>
    <w:rsid w:val="0068356C"/>
    <w:rsid w:val="00684FD5"/>
    <w:rsid w:val="00685559"/>
    <w:rsid w:val="0068556F"/>
    <w:rsid w:val="00686036"/>
    <w:rsid w:val="00686389"/>
    <w:rsid w:val="00686642"/>
    <w:rsid w:val="00687C50"/>
    <w:rsid w:val="00690087"/>
    <w:rsid w:val="006904DE"/>
    <w:rsid w:val="00690EC6"/>
    <w:rsid w:val="00693D04"/>
    <w:rsid w:val="00693E97"/>
    <w:rsid w:val="00693F79"/>
    <w:rsid w:val="0069506A"/>
    <w:rsid w:val="00695496"/>
    <w:rsid w:val="0069658E"/>
    <w:rsid w:val="00697E24"/>
    <w:rsid w:val="006A002F"/>
    <w:rsid w:val="006A046A"/>
    <w:rsid w:val="006A1E5A"/>
    <w:rsid w:val="006A2CF3"/>
    <w:rsid w:val="006A3B36"/>
    <w:rsid w:val="006A723C"/>
    <w:rsid w:val="006A7AA0"/>
    <w:rsid w:val="006B0705"/>
    <w:rsid w:val="006B1E36"/>
    <w:rsid w:val="006B26DC"/>
    <w:rsid w:val="006B32C4"/>
    <w:rsid w:val="006B44B7"/>
    <w:rsid w:val="006B5A34"/>
    <w:rsid w:val="006B68D6"/>
    <w:rsid w:val="006C0D8A"/>
    <w:rsid w:val="006C1C87"/>
    <w:rsid w:val="006C1E94"/>
    <w:rsid w:val="006C2F8B"/>
    <w:rsid w:val="006C3A08"/>
    <w:rsid w:val="006C4875"/>
    <w:rsid w:val="006C5103"/>
    <w:rsid w:val="006C5BAA"/>
    <w:rsid w:val="006C76A7"/>
    <w:rsid w:val="006C7724"/>
    <w:rsid w:val="006D430F"/>
    <w:rsid w:val="006D51B1"/>
    <w:rsid w:val="006D6465"/>
    <w:rsid w:val="006D7381"/>
    <w:rsid w:val="006E04B2"/>
    <w:rsid w:val="006E2709"/>
    <w:rsid w:val="006E4717"/>
    <w:rsid w:val="006E4D4E"/>
    <w:rsid w:val="006E4E5F"/>
    <w:rsid w:val="006E5276"/>
    <w:rsid w:val="006E5DB6"/>
    <w:rsid w:val="006E773A"/>
    <w:rsid w:val="006F1975"/>
    <w:rsid w:val="006F1F05"/>
    <w:rsid w:val="006F224C"/>
    <w:rsid w:val="006F46C5"/>
    <w:rsid w:val="006F5EB6"/>
    <w:rsid w:val="006F6456"/>
    <w:rsid w:val="006F766A"/>
    <w:rsid w:val="006F7C48"/>
    <w:rsid w:val="00700683"/>
    <w:rsid w:val="00701682"/>
    <w:rsid w:val="00702442"/>
    <w:rsid w:val="007049B8"/>
    <w:rsid w:val="0070636E"/>
    <w:rsid w:val="0070646A"/>
    <w:rsid w:val="00707FC3"/>
    <w:rsid w:val="007107C8"/>
    <w:rsid w:val="00710D3D"/>
    <w:rsid w:val="00712B48"/>
    <w:rsid w:val="007135F9"/>
    <w:rsid w:val="00713A12"/>
    <w:rsid w:val="0071401F"/>
    <w:rsid w:val="00714F80"/>
    <w:rsid w:val="007155C8"/>
    <w:rsid w:val="00715C0B"/>
    <w:rsid w:val="00716A58"/>
    <w:rsid w:val="00721583"/>
    <w:rsid w:val="007216D1"/>
    <w:rsid w:val="00723903"/>
    <w:rsid w:val="0072472B"/>
    <w:rsid w:val="00725111"/>
    <w:rsid w:val="00725DF6"/>
    <w:rsid w:val="0072792D"/>
    <w:rsid w:val="007318EB"/>
    <w:rsid w:val="007339C3"/>
    <w:rsid w:val="00733F1C"/>
    <w:rsid w:val="0073425A"/>
    <w:rsid w:val="00734D63"/>
    <w:rsid w:val="007369ED"/>
    <w:rsid w:val="00737B2F"/>
    <w:rsid w:val="00740251"/>
    <w:rsid w:val="00740323"/>
    <w:rsid w:val="007409D9"/>
    <w:rsid w:val="007421D3"/>
    <w:rsid w:val="00743C15"/>
    <w:rsid w:val="007440BB"/>
    <w:rsid w:val="007445B0"/>
    <w:rsid w:val="00745383"/>
    <w:rsid w:val="0074687A"/>
    <w:rsid w:val="00747613"/>
    <w:rsid w:val="007501AC"/>
    <w:rsid w:val="00750458"/>
    <w:rsid w:val="00751896"/>
    <w:rsid w:val="0075459F"/>
    <w:rsid w:val="0075485B"/>
    <w:rsid w:val="00754DB3"/>
    <w:rsid w:val="00762B34"/>
    <w:rsid w:val="00763F05"/>
    <w:rsid w:val="00766854"/>
    <w:rsid w:val="0077232F"/>
    <w:rsid w:val="00772561"/>
    <w:rsid w:val="00772705"/>
    <w:rsid w:val="007762D8"/>
    <w:rsid w:val="00776604"/>
    <w:rsid w:val="00776E6D"/>
    <w:rsid w:val="0077757C"/>
    <w:rsid w:val="00782543"/>
    <w:rsid w:val="007831E4"/>
    <w:rsid w:val="007833CA"/>
    <w:rsid w:val="00786146"/>
    <w:rsid w:val="0078655A"/>
    <w:rsid w:val="007866A0"/>
    <w:rsid w:val="00787E54"/>
    <w:rsid w:val="00791AD6"/>
    <w:rsid w:val="00791D4F"/>
    <w:rsid w:val="00793BD8"/>
    <w:rsid w:val="007965D1"/>
    <w:rsid w:val="00796BE2"/>
    <w:rsid w:val="007972C1"/>
    <w:rsid w:val="007977CE"/>
    <w:rsid w:val="007A03F5"/>
    <w:rsid w:val="007A05B2"/>
    <w:rsid w:val="007A067B"/>
    <w:rsid w:val="007A2BAB"/>
    <w:rsid w:val="007A3CC2"/>
    <w:rsid w:val="007A417A"/>
    <w:rsid w:val="007A6539"/>
    <w:rsid w:val="007B06D4"/>
    <w:rsid w:val="007B2C97"/>
    <w:rsid w:val="007B3258"/>
    <w:rsid w:val="007B343B"/>
    <w:rsid w:val="007B3493"/>
    <w:rsid w:val="007B4FCB"/>
    <w:rsid w:val="007B5731"/>
    <w:rsid w:val="007B5F9D"/>
    <w:rsid w:val="007B63F9"/>
    <w:rsid w:val="007C0E82"/>
    <w:rsid w:val="007C14B2"/>
    <w:rsid w:val="007C1A81"/>
    <w:rsid w:val="007C364F"/>
    <w:rsid w:val="007C528E"/>
    <w:rsid w:val="007C563E"/>
    <w:rsid w:val="007C67D0"/>
    <w:rsid w:val="007D1D89"/>
    <w:rsid w:val="007D2F8E"/>
    <w:rsid w:val="007D3403"/>
    <w:rsid w:val="007D51CF"/>
    <w:rsid w:val="007D5D26"/>
    <w:rsid w:val="007D6785"/>
    <w:rsid w:val="007D783E"/>
    <w:rsid w:val="007E1065"/>
    <w:rsid w:val="007E170E"/>
    <w:rsid w:val="007E35D0"/>
    <w:rsid w:val="007E3861"/>
    <w:rsid w:val="007E391D"/>
    <w:rsid w:val="007E4332"/>
    <w:rsid w:val="007E560B"/>
    <w:rsid w:val="007E5D68"/>
    <w:rsid w:val="007E72E0"/>
    <w:rsid w:val="007E7C2C"/>
    <w:rsid w:val="007F0298"/>
    <w:rsid w:val="007F140D"/>
    <w:rsid w:val="007F2DF6"/>
    <w:rsid w:val="007F2EC2"/>
    <w:rsid w:val="007F3D4B"/>
    <w:rsid w:val="007F3F72"/>
    <w:rsid w:val="007F59C6"/>
    <w:rsid w:val="007F71F8"/>
    <w:rsid w:val="007F75EA"/>
    <w:rsid w:val="0080048E"/>
    <w:rsid w:val="00800700"/>
    <w:rsid w:val="00800DD2"/>
    <w:rsid w:val="00802194"/>
    <w:rsid w:val="00802AAE"/>
    <w:rsid w:val="0080367E"/>
    <w:rsid w:val="00803B57"/>
    <w:rsid w:val="00804AEC"/>
    <w:rsid w:val="00805637"/>
    <w:rsid w:val="00812B1F"/>
    <w:rsid w:val="00812EAB"/>
    <w:rsid w:val="00814600"/>
    <w:rsid w:val="00816E63"/>
    <w:rsid w:val="00820C2D"/>
    <w:rsid w:val="00821154"/>
    <w:rsid w:val="00822200"/>
    <w:rsid w:val="00822222"/>
    <w:rsid w:val="0082438B"/>
    <w:rsid w:val="00824DE1"/>
    <w:rsid w:val="0082619D"/>
    <w:rsid w:val="00827654"/>
    <w:rsid w:val="00827A68"/>
    <w:rsid w:val="008330B4"/>
    <w:rsid w:val="0083463E"/>
    <w:rsid w:val="00836985"/>
    <w:rsid w:val="00836D99"/>
    <w:rsid w:val="00836F39"/>
    <w:rsid w:val="0083722A"/>
    <w:rsid w:val="00837349"/>
    <w:rsid w:val="0084029B"/>
    <w:rsid w:val="00841578"/>
    <w:rsid w:val="008420BB"/>
    <w:rsid w:val="00842122"/>
    <w:rsid w:val="008424A2"/>
    <w:rsid w:val="00843046"/>
    <w:rsid w:val="00844D99"/>
    <w:rsid w:val="008452E8"/>
    <w:rsid w:val="008456BB"/>
    <w:rsid w:val="00851968"/>
    <w:rsid w:val="00853A66"/>
    <w:rsid w:val="008541FF"/>
    <w:rsid w:val="00854A53"/>
    <w:rsid w:val="00854EA2"/>
    <w:rsid w:val="00854F13"/>
    <w:rsid w:val="00855D6D"/>
    <w:rsid w:val="00860A5C"/>
    <w:rsid w:val="008629EE"/>
    <w:rsid w:val="008637BD"/>
    <w:rsid w:val="00864B51"/>
    <w:rsid w:val="00865836"/>
    <w:rsid w:val="00867D79"/>
    <w:rsid w:val="00871D48"/>
    <w:rsid w:val="00872A44"/>
    <w:rsid w:val="008732EE"/>
    <w:rsid w:val="00873C79"/>
    <w:rsid w:val="008744A1"/>
    <w:rsid w:val="00874B62"/>
    <w:rsid w:val="008771EF"/>
    <w:rsid w:val="008779CC"/>
    <w:rsid w:val="00880664"/>
    <w:rsid w:val="00884B62"/>
    <w:rsid w:val="008863CB"/>
    <w:rsid w:val="008864B1"/>
    <w:rsid w:val="008877EC"/>
    <w:rsid w:val="008907C0"/>
    <w:rsid w:val="00890D26"/>
    <w:rsid w:val="00891A04"/>
    <w:rsid w:val="0089296C"/>
    <w:rsid w:val="00892E7C"/>
    <w:rsid w:val="008942A1"/>
    <w:rsid w:val="008A0C6D"/>
    <w:rsid w:val="008A122E"/>
    <w:rsid w:val="008A1774"/>
    <w:rsid w:val="008A1F9D"/>
    <w:rsid w:val="008A37C0"/>
    <w:rsid w:val="008A48BC"/>
    <w:rsid w:val="008A53E4"/>
    <w:rsid w:val="008A5695"/>
    <w:rsid w:val="008A5999"/>
    <w:rsid w:val="008A616E"/>
    <w:rsid w:val="008B0B4C"/>
    <w:rsid w:val="008B29B9"/>
    <w:rsid w:val="008B2AF8"/>
    <w:rsid w:val="008B3A63"/>
    <w:rsid w:val="008B4B6A"/>
    <w:rsid w:val="008B586B"/>
    <w:rsid w:val="008B70DE"/>
    <w:rsid w:val="008C030D"/>
    <w:rsid w:val="008C06AA"/>
    <w:rsid w:val="008C2412"/>
    <w:rsid w:val="008C255E"/>
    <w:rsid w:val="008C2594"/>
    <w:rsid w:val="008C28C2"/>
    <w:rsid w:val="008C2A52"/>
    <w:rsid w:val="008C2C6F"/>
    <w:rsid w:val="008C313D"/>
    <w:rsid w:val="008C42C2"/>
    <w:rsid w:val="008D04EF"/>
    <w:rsid w:val="008D063B"/>
    <w:rsid w:val="008D0F92"/>
    <w:rsid w:val="008D2459"/>
    <w:rsid w:val="008D313F"/>
    <w:rsid w:val="008D3B53"/>
    <w:rsid w:val="008D5EB1"/>
    <w:rsid w:val="008D7739"/>
    <w:rsid w:val="008D7F80"/>
    <w:rsid w:val="008E1ADA"/>
    <w:rsid w:val="008E1E6B"/>
    <w:rsid w:val="008E1F13"/>
    <w:rsid w:val="008E2869"/>
    <w:rsid w:val="008E2EE5"/>
    <w:rsid w:val="008E2F57"/>
    <w:rsid w:val="008E643B"/>
    <w:rsid w:val="008E6EDD"/>
    <w:rsid w:val="008E7AE7"/>
    <w:rsid w:val="008E7D05"/>
    <w:rsid w:val="008E7F51"/>
    <w:rsid w:val="008F513E"/>
    <w:rsid w:val="008F57A7"/>
    <w:rsid w:val="008F68D3"/>
    <w:rsid w:val="008F7C75"/>
    <w:rsid w:val="008F7C7F"/>
    <w:rsid w:val="0090010A"/>
    <w:rsid w:val="009003C0"/>
    <w:rsid w:val="00901BBF"/>
    <w:rsid w:val="0090221D"/>
    <w:rsid w:val="00904B5D"/>
    <w:rsid w:val="00904D62"/>
    <w:rsid w:val="00905A44"/>
    <w:rsid w:val="00910653"/>
    <w:rsid w:val="0091091D"/>
    <w:rsid w:val="00910B59"/>
    <w:rsid w:val="00914C3F"/>
    <w:rsid w:val="00915242"/>
    <w:rsid w:val="0091575C"/>
    <w:rsid w:val="00915F9F"/>
    <w:rsid w:val="009171BD"/>
    <w:rsid w:val="009171C9"/>
    <w:rsid w:val="00917482"/>
    <w:rsid w:val="00917532"/>
    <w:rsid w:val="009178C3"/>
    <w:rsid w:val="00920802"/>
    <w:rsid w:val="00920BE8"/>
    <w:rsid w:val="00922C48"/>
    <w:rsid w:val="0092377C"/>
    <w:rsid w:val="0092409A"/>
    <w:rsid w:val="00924B90"/>
    <w:rsid w:val="00924BA8"/>
    <w:rsid w:val="00925928"/>
    <w:rsid w:val="00925D72"/>
    <w:rsid w:val="0092646D"/>
    <w:rsid w:val="00927FB2"/>
    <w:rsid w:val="009305FE"/>
    <w:rsid w:val="00930FF8"/>
    <w:rsid w:val="009311A6"/>
    <w:rsid w:val="0093130F"/>
    <w:rsid w:val="00932618"/>
    <w:rsid w:val="0093339F"/>
    <w:rsid w:val="00934BFC"/>
    <w:rsid w:val="00936FD9"/>
    <w:rsid w:val="009410BD"/>
    <w:rsid w:val="00942EA5"/>
    <w:rsid w:val="009431A1"/>
    <w:rsid w:val="009458B1"/>
    <w:rsid w:val="00950D3A"/>
    <w:rsid w:val="00952825"/>
    <w:rsid w:val="00955355"/>
    <w:rsid w:val="009556EF"/>
    <w:rsid w:val="00956B2A"/>
    <w:rsid w:val="00956E9A"/>
    <w:rsid w:val="009571AB"/>
    <w:rsid w:val="00957959"/>
    <w:rsid w:val="00961B07"/>
    <w:rsid w:val="009630CA"/>
    <w:rsid w:val="00963B1A"/>
    <w:rsid w:val="00965762"/>
    <w:rsid w:val="0096683A"/>
    <w:rsid w:val="00967880"/>
    <w:rsid w:val="009704D4"/>
    <w:rsid w:val="00972B60"/>
    <w:rsid w:val="00973EA7"/>
    <w:rsid w:val="00974865"/>
    <w:rsid w:val="00975E1D"/>
    <w:rsid w:val="00976888"/>
    <w:rsid w:val="00982620"/>
    <w:rsid w:val="009827FE"/>
    <w:rsid w:val="00982B5F"/>
    <w:rsid w:val="00983F9D"/>
    <w:rsid w:val="0098432F"/>
    <w:rsid w:val="009845D1"/>
    <w:rsid w:val="00985700"/>
    <w:rsid w:val="00985C46"/>
    <w:rsid w:val="009860C7"/>
    <w:rsid w:val="00986F0A"/>
    <w:rsid w:val="009916EC"/>
    <w:rsid w:val="009919A8"/>
    <w:rsid w:val="00993C6D"/>
    <w:rsid w:val="00996092"/>
    <w:rsid w:val="00996153"/>
    <w:rsid w:val="009A0747"/>
    <w:rsid w:val="009B05BA"/>
    <w:rsid w:val="009B4A64"/>
    <w:rsid w:val="009B4F83"/>
    <w:rsid w:val="009B66D9"/>
    <w:rsid w:val="009B6AAB"/>
    <w:rsid w:val="009B7638"/>
    <w:rsid w:val="009C4403"/>
    <w:rsid w:val="009C4942"/>
    <w:rsid w:val="009C4AF7"/>
    <w:rsid w:val="009C4DA8"/>
    <w:rsid w:val="009D0E85"/>
    <w:rsid w:val="009D13CD"/>
    <w:rsid w:val="009D22E8"/>
    <w:rsid w:val="009D251A"/>
    <w:rsid w:val="009D255C"/>
    <w:rsid w:val="009D528E"/>
    <w:rsid w:val="009D549D"/>
    <w:rsid w:val="009D6A19"/>
    <w:rsid w:val="009D6BF7"/>
    <w:rsid w:val="009D6F58"/>
    <w:rsid w:val="009D7BF3"/>
    <w:rsid w:val="009E02F0"/>
    <w:rsid w:val="009E0FA0"/>
    <w:rsid w:val="009E125E"/>
    <w:rsid w:val="009E188D"/>
    <w:rsid w:val="009E2163"/>
    <w:rsid w:val="009E35A4"/>
    <w:rsid w:val="009E6040"/>
    <w:rsid w:val="009E6042"/>
    <w:rsid w:val="009E73EE"/>
    <w:rsid w:val="009F0B06"/>
    <w:rsid w:val="009F18D8"/>
    <w:rsid w:val="009F1FC5"/>
    <w:rsid w:val="009F2808"/>
    <w:rsid w:val="009F2F5D"/>
    <w:rsid w:val="009F321A"/>
    <w:rsid w:val="009F6528"/>
    <w:rsid w:val="009F6BE9"/>
    <w:rsid w:val="00A00D41"/>
    <w:rsid w:val="00A0134D"/>
    <w:rsid w:val="00A027CA"/>
    <w:rsid w:val="00A1128B"/>
    <w:rsid w:val="00A126AE"/>
    <w:rsid w:val="00A12C18"/>
    <w:rsid w:val="00A13C64"/>
    <w:rsid w:val="00A13EFB"/>
    <w:rsid w:val="00A16C39"/>
    <w:rsid w:val="00A17F4D"/>
    <w:rsid w:val="00A235F9"/>
    <w:rsid w:val="00A2543D"/>
    <w:rsid w:val="00A25B64"/>
    <w:rsid w:val="00A27394"/>
    <w:rsid w:val="00A27B5D"/>
    <w:rsid w:val="00A27B72"/>
    <w:rsid w:val="00A30FE5"/>
    <w:rsid w:val="00A316B9"/>
    <w:rsid w:val="00A31CE0"/>
    <w:rsid w:val="00A334EB"/>
    <w:rsid w:val="00A33F21"/>
    <w:rsid w:val="00A35407"/>
    <w:rsid w:val="00A365A0"/>
    <w:rsid w:val="00A368FC"/>
    <w:rsid w:val="00A37144"/>
    <w:rsid w:val="00A4114D"/>
    <w:rsid w:val="00A4197E"/>
    <w:rsid w:val="00A41FBE"/>
    <w:rsid w:val="00A44036"/>
    <w:rsid w:val="00A44E3D"/>
    <w:rsid w:val="00A5015F"/>
    <w:rsid w:val="00A51158"/>
    <w:rsid w:val="00A51540"/>
    <w:rsid w:val="00A515BA"/>
    <w:rsid w:val="00A51B9E"/>
    <w:rsid w:val="00A51DB7"/>
    <w:rsid w:val="00A526E8"/>
    <w:rsid w:val="00A52BF5"/>
    <w:rsid w:val="00A535E0"/>
    <w:rsid w:val="00A53FA2"/>
    <w:rsid w:val="00A54830"/>
    <w:rsid w:val="00A56C96"/>
    <w:rsid w:val="00A6091F"/>
    <w:rsid w:val="00A61340"/>
    <w:rsid w:val="00A61A5E"/>
    <w:rsid w:val="00A61F65"/>
    <w:rsid w:val="00A62069"/>
    <w:rsid w:val="00A64F11"/>
    <w:rsid w:val="00A64FE9"/>
    <w:rsid w:val="00A66A12"/>
    <w:rsid w:val="00A67174"/>
    <w:rsid w:val="00A67212"/>
    <w:rsid w:val="00A701C1"/>
    <w:rsid w:val="00A738B7"/>
    <w:rsid w:val="00A8479D"/>
    <w:rsid w:val="00A85BB1"/>
    <w:rsid w:val="00A85FA6"/>
    <w:rsid w:val="00A86137"/>
    <w:rsid w:val="00A8676E"/>
    <w:rsid w:val="00A871BA"/>
    <w:rsid w:val="00A90347"/>
    <w:rsid w:val="00A908C4"/>
    <w:rsid w:val="00A90CF7"/>
    <w:rsid w:val="00A91743"/>
    <w:rsid w:val="00A921CE"/>
    <w:rsid w:val="00A92779"/>
    <w:rsid w:val="00A940B1"/>
    <w:rsid w:val="00A964B0"/>
    <w:rsid w:val="00AA1262"/>
    <w:rsid w:val="00AA1938"/>
    <w:rsid w:val="00AA2D4F"/>
    <w:rsid w:val="00AA3068"/>
    <w:rsid w:val="00AA3445"/>
    <w:rsid w:val="00AA4B2A"/>
    <w:rsid w:val="00AA5E57"/>
    <w:rsid w:val="00AA655B"/>
    <w:rsid w:val="00AA7E91"/>
    <w:rsid w:val="00AB0E03"/>
    <w:rsid w:val="00AB108D"/>
    <w:rsid w:val="00AB342F"/>
    <w:rsid w:val="00AB3C7D"/>
    <w:rsid w:val="00AB59C5"/>
    <w:rsid w:val="00AB5F03"/>
    <w:rsid w:val="00AB65AE"/>
    <w:rsid w:val="00AC01C4"/>
    <w:rsid w:val="00AC1D5C"/>
    <w:rsid w:val="00AC22EF"/>
    <w:rsid w:val="00AC2A67"/>
    <w:rsid w:val="00AC457F"/>
    <w:rsid w:val="00AC64D0"/>
    <w:rsid w:val="00AD01FD"/>
    <w:rsid w:val="00AD0800"/>
    <w:rsid w:val="00AD27F3"/>
    <w:rsid w:val="00AD3999"/>
    <w:rsid w:val="00AD3AFD"/>
    <w:rsid w:val="00AD4AA6"/>
    <w:rsid w:val="00AD60D8"/>
    <w:rsid w:val="00AD7B9A"/>
    <w:rsid w:val="00AD7C38"/>
    <w:rsid w:val="00AE1645"/>
    <w:rsid w:val="00AE1ED2"/>
    <w:rsid w:val="00AE2C6B"/>
    <w:rsid w:val="00AE2F40"/>
    <w:rsid w:val="00AE3C0C"/>
    <w:rsid w:val="00AE5E7B"/>
    <w:rsid w:val="00AE66E0"/>
    <w:rsid w:val="00AF1A04"/>
    <w:rsid w:val="00AF24F6"/>
    <w:rsid w:val="00AF32BC"/>
    <w:rsid w:val="00AF3BF7"/>
    <w:rsid w:val="00AF6113"/>
    <w:rsid w:val="00AF6326"/>
    <w:rsid w:val="00AF6D00"/>
    <w:rsid w:val="00B00DFD"/>
    <w:rsid w:val="00B01ACE"/>
    <w:rsid w:val="00B01AD3"/>
    <w:rsid w:val="00B024F0"/>
    <w:rsid w:val="00B035AB"/>
    <w:rsid w:val="00B047E4"/>
    <w:rsid w:val="00B06796"/>
    <w:rsid w:val="00B07736"/>
    <w:rsid w:val="00B108FC"/>
    <w:rsid w:val="00B11A24"/>
    <w:rsid w:val="00B11A3F"/>
    <w:rsid w:val="00B11E67"/>
    <w:rsid w:val="00B12857"/>
    <w:rsid w:val="00B13276"/>
    <w:rsid w:val="00B134A5"/>
    <w:rsid w:val="00B14DD9"/>
    <w:rsid w:val="00B1553C"/>
    <w:rsid w:val="00B1583B"/>
    <w:rsid w:val="00B16FCC"/>
    <w:rsid w:val="00B17965"/>
    <w:rsid w:val="00B200BF"/>
    <w:rsid w:val="00B20684"/>
    <w:rsid w:val="00B20CE0"/>
    <w:rsid w:val="00B213A7"/>
    <w:rsid w:val="00B2205B"/>
    <w:rsid w:val="00B22A1E"/>
    <w:rsid w:val="00B22C79"/>
    <w:rsid w:val="00B25509"/>
    <w:rsid w:val="00B26121"/>
    <w:rsid w:val="00B2616C"/>
    <w:rsid w:val="00B27751"/>
    <w:rsid w:val="00B30871"/>
    <w:rsid w:val="00B31D20"/>
    <w:rsid w:val="00B3244C"/>
    <w:rsid w:val="00B32904"/>
    <w:rsid w:val="00B32F12"/>
    <w:rsid w:val="00B341D4"/>
    <w:rsid w:val="00B35553"/>
    <w:rsid w:val="00B37040"/>
    <w:rsid w:val="00B370F9"/>
    <w:rsid w:val="00B3798C"/>
    <w:rsid w:val="00B37D44"/>
    <w:rsid w:val="00B4052D"/>
    <w:rsid w:val="00B43F9D"/>
    <w:rsid w:val="00B50654"/>
    <w:rsid w:val="00B50C33"/>
    <w:rsid w:val="00B52B61"/>
    <w:rsid w:val="00B53702"/>
    <w:rsid w:val="00B574AC"/>
    <w:rsid w:val="00B63C9D"/>
    <w:rsid w:val="00B64D8F"/>
    <w:rsid w:val="00B65CBB"/>
    <w:rsid w:val="00B66518"/>
    <w:rsid w:val="00B66EC7"/>
    <w:rsid w:val="00B678C8"/>
    <w:rsid w:val="00B70BD5"/>
    <w:rsid w:val="00B71AA0"/>
    <w:rsid w:val="00B726CA"/>
    <w:rsid w:val="00B744F2"/>
    <w:rsid w:val="00B74FAC"/>
    <w:rsid w:val="00B82512"/>
    <w:rsid w:val="00B82897"/>
    <w:rsid w:val="00B83757"/>
    <w:rsid w:val="00B8602E"/>
    <w:rsid w:val="00B863AA"/>
    <w:rsid w:val="00B936EB"/>
    <w:rsid w:val="00B94D1C"/>
    <w:rsid w:val="00B94E39"/>
    <w:rsid w:val="00B952BA"/>
    <w:rsid w:val="00BA016F"/>
    <w:rsid w:val="00BA0E4F"/>
    <w:rsid w:val="00BA1402"/>
    <w:rsid w:val="00BA534A"/>
    <w:rsid w:val="00BA53BA"/>
    <w:rsid w:val="00BA5DB8"/>
    <w:rsid w:val="00BB0028"/>
    <w:rsid w:val="00BB1728"/>
    <w:rsid w:val="00BB46CA"/>
    <w:rsid w:val="00BB600B"/>
    <w:rsid w:val="00BC2C16"/>
    <w:rsid w:val="00BC2FBC"/>
    <w:rsid w:val="00BC5F70"/>
    <w:rsid w:val="00BC6E1E"/>
    <w:rsid w:val="00BD0672"/>
    <w:rsid w:val="00BD15F7"/>
    <w:rsid w:val="00BD1C2A"/>
    <w:rsid w:val="00BD247C"/>
    <w:rsid w:val="00BD30BF"/>
    <w:rsid w:val="00BD42AD"/>
    <w:rsid w:val="00BD476A"/>
    <w:rsid w:val="00BD5D92"/>
    <w:rsid w:val="00BD65BF"/>
    <w:rsid w:val="00BD6909"/>
    <w:rsid w:val="00BD7C24"/>
    <w:rsid w:val="00BE1A88"/>
    <w:rsid w:val="00BE21B6"/>
    <w:rsid w:val="00BE2298"/>
    <w:rsid w:val="00BE2870"/>
    <w:rsid w:val="00BE3813"/>
    <w:rsid w:val="00BE5068"/>
    <w:rsid w:val="00BE5B88"/>
    <w:rsid w:val="00BE66DD"/>
    <w:rsid w:val="00BE6EC7"/>
    <w:rsid w:val="00BE7407"/>
    <w:rsid w:val="00BF0160"/>
    <w:rsid w:val="00BF1DDC"/>
    <w:rsid w:val="00BF2838"/>
    <w:rsid w:val="00BF311B"/>
    <w:rsid w:val="00BF3325"/>
    <w:rsid w:val="00BF6AC2"/>
    <w:rsid w:val="00BF79A7"/>
    <w:rsid w:val="00C00C92"/>
    <w:rsid w:val="00C010B1"/>
    <w:rsid w:val="00C010B9"/>
    <w:rsid w:val="00C02D3C"/>
    <w:rsid w:val="00C043AF"/>
    <w:rsid w:val="00C04533"/>
    <w:rsid w:val="00C04947"/>
    <w:rsid w:val="00C0595B"/>
    <w:rsid w:val="00C06E70"/>
    <w:rsid w:val="00C11208"/>
    <w:rsid w:val="00C12401"/>
    <w:rsid w:val="00C124E7"/>
    <w:rsid w:val="00C12D21"/>
    <w:rsid w:val="00C14B8B"/>
    <w:rsid w:val="00C169A2"/>
    <w:rsid w:val="00C16C1D"/>
    <w:rsid w:val="00C17296"/>
    <w:rsid w:val="00C221E6"/>
    <w:rsid w:val="00C23833"/>
    <w:rsid w:val="00C2496A"/>
    <w:rsid w:val="00C2673D"/>
    <w:rsid w:val="00C2708D"/>
    <w:rsid w:val="00C2738A"/>
    <w:rsid w:val="00C316D7"/>
    <w:rsid w:val="00C31C91"/>
    <w:rsid w:val="00C32C64"/>
    <w:rsid w:val="00C35874"/>
    <w:rsid w:val="00C35F9B"/>
    <w:rsid w:val="00C3640C"/>
    <w:rsid w:val="00C37F85"/>
    <w:rsid w:val="00C404B6"/>
    <w:rsid w:val="00C41609"/>
    <w:rsid w:val="00C4167C"/>
    <w:rsid w:val="00C418AC"/>
    <w:rsid w:val="00C42DF8"/>
    <w:rsid w:val="00C4454B"/>
    <w:rsid w:val="00C450A2"/>
    <w:rsid w:val="00C45D5A"/>
    <w:rsid w:val="00C45D69"/>
    <w:rsid w:val="00C50026"/>
    <w:rsid w:val="00C52F73"/>
    <w:rsid w:val="00C57EBA"/>
    <w:rsid w:val="00C6006C"/>
    <w:rsid w:val="00C60082"/>
    <w:rsid w:val="00C617A0"/>
    <w:rsid w:val="00C6189C"/>
    <w:rsid w:val="00C618E9"/>
    <w:rsid w:val="00C6356A"/>
    <w:rsid w:val="00C64932"/>
    <w:rsid w:val="00C65B9C"/>
    <w:rsid w:val="00C67763"/>
    <w:rsid w:val="00C67A28"/>
    <w:rsid w:val="00C67DDA"/>
    <w:rsid w:val="00C67F34"/>
    <w:rsid w:val="00C71417"/>
    <w:rsid w:val="00C72567"/>
    <w:rsid w:val="00C7687C"/>
    <w:rsid w:val="00C806FA"/>
    <w:rsid w:val="00C80D72"/>
    <w:rsid w:val="00C813CC"/>
    <w:rsid w:val="00C817C0"/>
    <w:rsid w:val="00C81824"/>
    <w:rsid w:val="00C821E0"/>
    <w:rsid w:val="00C823C0"/>
    <w:rsid w:val="00C83CDB"/>
    <w:rsid w:val="00C83DEF"/>
    <w:rsid w:val="00C86E5A"/>
    <w:rsid w:val="00C870FF"/>
    <w:rsid w:val="00C87D55"/>
    <w:rsid w:val="00C90063"/>
    <w:rsid w:val="00C95019"/>
    <w:rsid w:val="00C9544A"/>
    <w:rsid w:val="00C95B24"/>
    <w:rsid w:val="00C95FC5"/>
    <w:rsid w:val="00CA0216"/>
    <w:rsid w:val="00CA14D1"/>
    <w:rsid w:val="00CA1BE1"/>
    <w:rsid w:val="00CA2EF4"/>
    <w:rsid w:val="00CA3DFE"/>
    <w:rsid w:val="00CA4044"/>
    <w:rsid w:val="00CA4761"/>
    <w:rsid w:val="00CA543F"/>
    <w:rsid w:val="00CA54C4"/>
    <w:rsid w:val="00CA54FF"/>
    <w:rsid w:val="00CA7F81"/>
    <w:rsid w:val="00CB0504"/>
    <w:rsid w:val="00CB07A5"/>
    <w:rsid w:val="00CB1931"/>
    <w:rsid w:val="00CB2764"/>
    <w:rsid w:val="00CB4CE1"/>
    <w:rsid w:val="00CB7461"/>
    <w:rsid w:val="00CB7527"/>
    <w:rsid w:val="00CC01BA"/>
    <w:rsid w:val="00CC0AB4"/>
    <w:rsid w:val="00CC1557"/>
    <w:rsid w:val="00CC1672"/>
    <w:rsid w:val="00CC1FB8"/>
    <w:rsid w:val="00CC4797"/>
    <w:rsid w:val="00CC52FF"/>
    <w:rsid w:val="00CC6ADC"/>
    <w:rsid w:val="00CC6EFF"/>
    <w:rsid w:val="00CC7026"/>
    <w:rsid w:val="00CC7CC1"/>
    <w:rsid w:val="00CD1882"/>
    <w:rsid w:val="00CD1D9A"/>
    <w:rsid w:val="00CD3A01"/>
    <w:rsid w:val="00CD3D3A"/>
    <w:rsid w:val="00CD765F"/>
    <w:rsid w:val="00CE1CF2"/>
    <w:rsid w:val="00CE1FC4"/>
    <w:rsid w:val="00CE4E3E"/>
    <w:rsid w:val="00CE52E3"/>
    <w:rsid w:val="00CE7289"/>
    <w:rsid w:val="00CE7C41"/>
    <w:rsid w:val="00CF0B3D"/>
    <w:rsid w:val="00CF2979"/>
    <w:rsid w:val="00CF444E"/>
    <w:rsid w:val="00CF4BA2"/>
    <w:rsid w:val="00CF4E92"/>
    <w:rsid w:val="00CF628A"/>
    <w:rsid w:val="00D00D72"/>
    <w:rsid w:val="00D00E0D"/>
    <w:rsid w:val="00D01651"/>
    <w:rsid w:val="00D03280"/>
    <w:rsid w:val="00D049C9"/>
    <w:rsid w:val="00D04CD7"/>
    <w:rsid w:val="00D04D7A"/>
    <w:rsid w:val="00D10764"/>
    <w:rsid w:val="00D12D04"/>
    <w:rsid w:val="00D12D1E"/>
    <w:rsid w:val="00D12F46"/>
    <w:rsid w:val="00D17C58"/>
    <w:rsid w:val="00D21975"/>
    <w:rsid w:val="00D222E0"/>
    <w:rsid w:val="00D2299A"/>
    <w:rsid w:val="00D23C6A"/>
    <w:rsid w:val="00D26FCE"/>
    <w:rsid w:val="00D27EAE"/>
    <w:rsid w:val="00D3005A"/>
    <w:rsid w:val="00D33167"/>
    <w:rsid w:val="00D33533"/>
    <w:rsid w:val="00D34059"/>
    <w:rsid w:val="00D37223"/>
    <w:rsid w:val="00D40596"/>
    <w:rsid w:val="00D4375E"/>
    <w:rsid w:val="00D44936"/>
    <w:rsid w:val="00D4558E"/>
    <w:rsid w:val="00D51611"/>
    <w:rsid w:val="00D54058"/>
    <w:rsid w:val="00D54ED4"/>
    <w:rsid w:val="00D56BAB"/>
    <w:rsid w:val="00D60373"/>
    <w:rsid w:val="00D61BA4"/>
    <w:rsid w:val="00D62651"/>
    <w:rsid w:val="00D62BDC"/>
    <w:rsid w:val="00D63E04"/>
    <w:rsid w:val="00D63E77"/>
    <w:rsid w:val="00D6441F"/>
    <w:rsid w:val="00D66E2C"/>
    <w:rsid w:val="00D66E47"/>
    <w:rsid w:val="00D67452"/>
    <w:rsid w:val="00D71D8B"/>
    <w:rsid w:val="00D73905"/>
    <w:rsid w:val="00D74686"/>
    <w:rsid w:val="00D76B6A"/>
    <w:rsid w:val="00D77710"/>
    <w:rsid w:val="00D800D8"/>
    <w:rsid w:val="00D80A57"/>
    <w:rsid w:val="00D81601"/>
    <w:rsid w:val="00D81B2E"/>
    <w:rsid w:val="00D81C2A"/>
    <w:rsid w:val="00D82DD2"/>
    <w:rsid w:val="00D836E8"/>
    <w:rsid w:val="00D859CD"/>
    <w:rsid w:val="00D86CDA"/>
    <w:rsid w:val="00D87436"/>
    <w:rsid w:val="00D912CC"/>
    <w:rsid w:val="00D940E9"/>
    <w:rsid w:val="00D94211"/>
    <w:rsid w:val="00D94FA7"/>
    <w:rsid w:val="00D961E8"/>
    <w:rsid w:val="00D9683E"/>
    <w:rsid w:val="00DA4A51"/>
    <w:rsid w:val="00DA5CA6"/>
    <w:rsid w:val="00DA69E0"/>
    <w:rsid w:val="00DA6D10"/>
    <w:rsid w:val="00DA7460"/>
    <w:rsid w:val="00DB1F5E"/>
    <w:rsid w:val="00DB322F"/>
    <w:rsid w:val="00DB49C5"/>
    <w:rsid w:val="00DB6B57"/>
    <w:rsid w:val="00DC046A"/>
    <w:rsid w:val="00DC0B68"/>
    <w:rsid w:val="00DC0E95"/>
    <w:rsid w:val="00DC189B"/>
    <w:rsid w:val="00DC23DF"/>
    <w:rsid w:val="00DC29E3"/>
    <w:rsid w:val="00DC46D7"/>
    <w:rsid w:val="00DC4EEE"/>
    <w:rsid w:val="00DC57F2"/>
    <w:rsid w:val="00DC65FB"/>
    <w:rsid w:val="00DC674D"/>
    <w:rsid w:val="00DC714C"/>
    <w:rsid w:val="00DC7A5E"/>
    <w:rsid w:val="00DD1308"/>
    <w:rsid w:val="00DD18DB"/>
    <w:rsid w:val="00DD1AEA"/>
    <w:rsid w:val="00DD2891"/>
    <w:rsid w:val="00DD497C"/>
    <w:rsid w:val="00DD4B9E"/>
    <w:rsid w:val="00DD6B27"/>
    <w:rsid w:val="00DD7B04"/>
    <w:rsid w:val="00DE250D"/>
    <w:rsid w:val="00DE2EDC"/>
    <w:rsid w:val="00DE2F7A"/>
    <w:rsid w:val="00DE5275"/>
    <w:rsid w:val="00DE6C96"/>
    <w:rsid w:val="00DF06F0"/>
    <w:rsid w:val="00DF09FA"/>
    <w:rsid w:val="00DF5033"/>
    <w:rsid w:val="00DF540C"/>
    <w:rsid w:val="00DF584B"/>
    <w:rsid w:val="00DF6275"/>
    <w:rsid w:val="00DF7E71"/>
    <w:rsid w:val="00E004C5"/>
    <w:rsid w:val="00E01D46"/>
    <w:rsid w:val="00E02B56"/>
    <w:rsid w:val="00E0488E"/>
    <w:rsid w:val="00E06853"/>
    <w:rsid w:val="00E06D40"/>
    <w:rsid w:val="00E06E42"/>
    <w:rsid w:val="00E071E2"/>
    <w:rsid w:val="00E077F5"/>
    <w:rsid w:val="00E1070A"/>
    <w:rsid w:val="00E12304"/>
    <w:rsid w:val="00E14725"/>
    <w:rsid w:val="00E15A22"/>
    <w:rsid w:val="00E16CF1"/>
    <w:rsid w:val="00E17EB6"/>
    <w:rsid w:val="00E20423"/>
    <w:rsid w:val="00E217FA"/>
    <w:rsid w:val="00E22E30"/>
    <w:rsid w:val="00E24D8E"/>
    <w:rsid w:val="00E25784"/>
    <w:rsid w:val="00E25F35"/>
    <w:rsid w:val="00E276E1"/>
    <w:rsid w:val="00E27C54"/>
    <w:rsid w:val="00E311AA"/>
    <w:rsid w:val="00E31659"/>
    <w:rsid w:val="00E31801"/>
    <w:rsid w:val="00E32167"/>
    <w:rsid w:val="00E33249"/>
    <w:rsid w:val="00E3406D"/>
    <w:rsid w:val="00E34183"/>
    <w:rsid w:val="00E3489C"/>
    <w:rsid w:val="00E43D51"/>
    <w:rsid w:val="00E450DA"/>
    <w:rsid w:val="00E46512"/>
    <w:rsid w:val="00E46AD5"/>
    <w:rsid w:val="00E47110"/>
    <w:rsid w:val="00E479A8"/>
    <w:rsid w:val="00E47E36"/>
    <w:rsid w:val="00E52BCA"/>
    <w:rsid w:val="00E53720"/>
    <w:rsid w:val="00E5427F"/>
    <w:rsid w:val="00E54C1D"/>
    <w:rsid w:val="00E55638"/>
    <w:rsid w:val="00E55830"/>
    <w:rsid w:val="00E55EA4"/>
    <w:rsid w:val="00E5656A"/>
    <w:rsid w:val="00E6068D"/>
    <w:rsid w:val="00E718E3"/>
    <w:rsid w:val="00E71C9A"/>
    <w:rsid w:val="00E75ACF"/>
    <w:rsid w:val="00E80DEE"/>
    <w:rsid w:val="00E81951"/>
    <w:rsid w:val="00E829C2"/>
    <w:rsid w:val="00E8451D"/>
    <w:rsid w:val="00E84F5A"/>
    <w:rsid w:val="00E85282"/>
    <w:rsid w:val="00E85CE8"/>
    <w:rsid w:val="00E86E1F"/>
    <w:rsid w:val="00E90ACF"/>
    <w:rsid w:val="00E91794"/>
    <w:rsid w:val="00E931D9"/>
    <w:rsid w:val="00E938B7"/>
    <w:rsid w:val="00E93C71"/>
    <w:rsid w:val="00E9484F"/>
    <w:rsid w:val="00E94C35"/>
    <w:rsid w:val="00E9545A"/>
    <w:rsid w:val="00E9665E"/>
    <w:rsid w:val="00EA1C6C"/>
    <w:rsid w:val="00EA1F4C"/>
    <w:rsid w:val="00EA2D7D"/>
    <w:rsid w:val="00EA39FA"/>
    <w:rsid w:val="00EA3F05"/>
    <w:rsid w:val="00EA5210"/>
    <w:rsid w:val="00EA52DF"/>
    <w:rsid w:val="00EA5929"/>
    <w:rsid w:val="00EA5F34"/>
    <w:rsid w:val="00EA6766"/>
    <w:rsid w:val="00EB0130"/>
    <w:rsid w:val="00EB0425"/>
    <w:rsid w:val="00EB2846"/>
    <w:rsid w:val="00EB4A75"/>
    <w:rsid w:val="00EB5269"/>
    <w:rsid w:val="00EB590F"/>
    <w:rsid w:val="00EB7C45"/>
    <w:rsid w:val="00EC015F"/>
    <w:rsid w:val="00EC0E56"/>
    <w:rsid w:val="00EC0FE4"/>
    <w:rsid w:val="00EC3E13"/>
    <w:rsid w:val="00EC447D"/>
    <w:rsid w:val="00EC5131"/>
    <w:rsid w:val="00EC57B6"/>
    <w:rsid w:val="00EC7C0A"/>
    <w:rsid w:val="00ED04AA"/>
    <w:rsid w:val="00ED1FCA"/>
    <w:rsid w:val="00ED23A8"/>
    <w:rsid w:val="00ED23CD"/>
    <w:rsid w:val="00ED4001"/>
    <w:rsid w:val="00ED57D7"/>
    <w:rsid w:val="00ED73B7"/>
    <w:rsid w:val="00EE0461"/>
    <w:rsid w:val="00EE082F"/>
    <w:rsid w:val="00EE1447"/>
    <w:rsid w:val="00EE1B44"/>
    <w:rsid w:val="00EE1D5A"/>
    <w:rsid w:val="00EE5139"/>
    <w:rsid w:val="00EE5326"/>
    <w:rsid w:val="00EE5673"/>
    <w:rsid w:val="00EE6488"/>
    <w:rsid w:val="00EE6D29"/>
    <w:rsid w:val="00EF03D4"/>
    <w:rsid w:val="00EF0837"/>
    <w:rsid w:val="00EF0BD3"/>
    <w:rsid w:val="00EF16B6"/>
    <w:rsid w:val="00EF19D9"/>
    <w:rsid w:val="00EF1C79"/>
    <w:rsid w:val="00EF27C8"/>
    <w:rsid w:val="00EF2C71"/>
    <w:rsid w:val="00EF2E81"/>
    <w:rsid w:val="00EF50E1"/>
    <w:rsid w:val="00EF608F"/>
    <w:rsid w:val="00EF66F5"/>
    <w:rsid w:val="00EF6E63"/>
    <w:rsid w:val="00F00FDA"/>
    <w:rsid w:val="00F02018"/>
    <w:rsid w:val="00F02757"/>
    <w:rsid w:val="00F03637"/>
    <w:rsid w:val="00F0410C"/>
    <w:rsid w:val="00F04D7C"/>
    <w:rsid w:val="00F05679"/>
    <w:rsid w:val="00F0582B"/>
    <w:rsid w:val="00F07A55"/>
    <w:rsid w:val="00F1090D"/>
    <w:rsid w:val="00F10CB8"/>
    <w:rsid w:val="00F16922"/>
    <w:rsid w:val="00F16BC5"/>
    <w:rsid w:val="00F16F95"/>
    <w:rsid w:val="00F20B8F"/>
    <w:rsid w:val="00F213BA"/>
    <w:rsid w:val="00F2375E"/>
    <w:rsid w:val="00F24211"/>
    <w:rsid w:val="00F252FA"/>
    <w:rsid w:val="00F31E1D"/>
    <w:rsid w:val="00F32A71"/>
    <w:rsid w:val="00F32D15"/>
    <w:rsid w:val="00F3372E"/>
    <w:rsid w:val="00F33EF2"/>
    <w:rsid w:val="00F33F6F"/>
    <w:rsid w:val="00F3423B"/>
    <w:rsid w:val="00F420D5"/>
    <w:rsid w:val="00F42C0D"/>
    <w:rsid w:val="00F43500"/>
    <w:rsid w:val="00F45D08"/>
    <w:rsid w:val="00F51B1D"/>
    <w:rsid w:val="00F528FD"/>
    <w:rsid w:val="00F52FC2"/>
    <w:rsid w:val="00F532FC"/>
    <w:rsid w:val="00F53C60"/>
    <w:rsid w:val="00F53D9F"/>
    <w:rsid w:val="00F53E97"/>
    <w:rsid w:val="00F5577A"/>
    <w:rsid w:val="00F563E6"/>
    <w:rsid w:val="00F56449"/>
    <w:rsid w:val="00F60959"/>
    <w:rsid w:val="00F632B2"/>
    <w:rsid w:val="00F63A02"/>
    <w:rsid w:val="00F6403E"/>
    <w:rsid w:val="00F64CF3"/>
    <w:rsid w:val="00F664B4"/>
    <w:rsid w:val="00F713EB"/>
    <w:rsid w:val="00F71644"/>
    <w:rsid w:val="00F73709"/>
    <w:rsid w:val="00F741EA"/>
    <w:rsid w:val="00F755FC"/>
    <w:rsid w:val="00F75D4C"/>
    <w:rsid w:val="00F8269A"/>
    <w:rsid w:val="00F833E5"/>
    <w:rsid w:val="00F84D3A"/>
    <w:rsid w:val="00F8523A"/>
    <w:rsid w:val="00F86375"/>
    <w:rsid w:val="00F87292"/>
    <w:rsid w:val="00F87638"/>
    <w:rsid w:val="00F87F23"/>
    <w:rsid w:val="00F90777"/>
    <w:rsid w:val="00F9098C"/>
    <w:rsid w:val="00F912BD"/>
    <w:rsid w:val="00F91389"/>
    <w:rsid w:val="00F92402"/>
    <w:rsid w:val="00F92D65"/>
    <w:rsid w:val="00F93810"/>
    <w:rsid w:val="00F93B75"/>
    <w:rsid w:val="00F9445C"/>
    <w:rsid w:val="00F949CD"/>
    <w:rsid w:val="00F94BFD"/>
    <w:rsid w:val="00F96583"/>
    <w:rsid w:val="00F96DC4"/>
    <w:rsid w:val="00FA10CA"/>
    <w:rsid w:val="00FA26F6"/>
    <w:rsid w:val="00FA4A69"/>
    <w:rsid w:val="00FA6051"/>
    <w:rsid w:val="00FA6BEF"/>
    <w:rsid w:val="00FA7711"/>
    <w:rsid w:val="00FA777A"/>
    <w:rsid w:val="00FA7F7E"/>
    <w:rsid w:val="00FB2A53"/>
    <w:rsid w:val="00FB31BA"/>
    <w:rsid w:val="00FB368D"/>
    <w:rsid w:val="00FB45EC"/>
    <w:rsid w:val="00FB63E1"/>
    <w:rsid w:val="00FB7175"/>
    <w:rsid w:val="00FB7203"/>
    <w:rsid w:val="00FB7792"/>
    <w:rsid w:val="00FC07F4"/>
    <w:rsid w:val="00FC311F"/>
    <w:rsid w:val="00FC34B0"/>
    <w:rsid w:val="00FC563E"/>
    <w:rsid w:val="00FC64F8"/>
    <w:rsid w:val="00FD0704"/>
    <w:rsid w:val="00FD12EF"/>
    <w:rsid w:val="00FD3021"/>
    <w:rsid w:val="00FD3487"/>
    <w:rsid w:val="00FD5E4B"/>
    <w:rsid w:val="00FD6AF8"/>
    <w:rsid w:val="00FD7A1A"/>
    <w:rsid w:val="00FE00AE"/>
    <w:rsid w:val="00FE1484"/>
    <w:rsid w:val="00FE32AA"/>
    <w:rsid w:val="00FE59A9"/>
    <w:rsid w:val="00FE5DFF"/>
    <w:rsid w:val="00FE629B"/>
    <w:rsid w:val="00FE758E"/>
    <w:rsid w:val="00FF11BC"/>
    <w:rsid w:val="00FF1B18"/>
    <w:rsid w:val="00FF2185"/>
    <w:rsid w:val="00FF2FEC"/>
    <w:rsid w:val="00FF310B"/>
    <w:rsid w:val="00FF4B51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7B04"/>
    <w:pPr>
      <w:suppressAutoHyphens/>
      <w:autoSpaceDN w:val="0"/>
      <w:spacing w:line="280" w:lineRule="exact"/>
      <w:textAlignment w:val="baseline"/>
    </w:pPr>
    <w:rPr>
      <w:rFonts w:ascii="Arial" w:hAnsi="Arial"/>
      <w:color w:val="0000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672"/>
    <w:rPr>
      <w:color w:val="auto"/>
      <w:sz w:val="14"/>
      <w:szCs w:val="14"/>
    </w:rPr>
  </w:style>
  <w:style w:type="paragraph" w:styleId="Header">
    <w:name w:val="header"/>
    <w:basedOn w:val="Normal"/>
    <w:rsid w:val="00BD0672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BD0672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rsid w:val="00BD0672"/>
    <w:rPr>
      <w:color w:val="0000FF"/>
      <w:u w:val="single"/>
    </w:rPr>
  </w:style>
  <w:style w:type="paragraph" w:styleId="BalloonText">
    <w:name w:val="Balloon Text"/>
    <w:basedOn w:val="Normal"/>
    <w:rsid w:val="00BD06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0672"/>
    <w:rPr>
      <w:sz w:val="16"/>
      <w:szCs w:val="16"/>
    </w:rPr>
  </w:style>
  <w:style w:type="paragraph" w:styleId="CommentText">
    <w:name w:val="annotation text"/>
    <w:basedOn w:val="Normal"/>
    <w:rsid w:val="00BD0672"/>
    <w:rPr>
      <w:sz w:val="20"/>
      <w:szCs w:val="20"/>
    </w:rPr>
  </w:style>
  <w:style w:type="paragraph" w:customStyle="1" w:styleId="Style">
    <w:name w:val="Style"/>
    <w:rsid w:val="00BD067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D0672"/>
  </w:style>
  <w:style w:type="paragraph" w:styleId="CommentSubject">
    <w:name w:val="annotation subject"/>
    <w:basedOn w:val="CommentText"/>
    <w:next w:val="CommentText"/>
    <w:rsid w:val="00BD0672"/>
    <w:rPr>
      <w:b/>
      <w:bCs/>
    </w:rPr>
  </w:style>
  <w:style w:type="paragraph" w:customStyle="1" w:styleId="char">
    <w:name w:val="char"/>
    <w:basedOn w:val="Style"/>
    <w:rsid w:val="00BD0672"/>
  </w:style>
  <w:style w:type="paragraph" w:styleId="ListParagraph">
    <w:name w:val="List Paragraph"/>
    <w:basedOn w:val="Normal"/>
    <w:rsid w:val="00BD0672"/>
    <w:pPr>
      <w:ind w:left="720"/>
    </w:pPr>
  </w:style>
  <w:style w:type="paragraph" w:styleId="FootnoteText">
    <w:name w:val="footnote text"/>
    <w:basedOn w:val="Normal"/>
    <w:rsid w:val="00BD0672"/>
    <w:rPr>
      <w:sz w:val="20"/>
      <w:szCs w:val="20"/>
    </w:rPr>
  </w:style>
  <w:style w:type="character" w:customStyle="1" w:styleId="FootnoteTextChar">
    <w:name w:val="Footnote Text Char"/>
    <w:rsid w:val="00BD0672"/>
    <w:rPr>
      <w:rFonts w:ascii="Arial" w:hAnsi="Arial"/>
      <w:color w:val="000000"/>
      <w:spacing w:val="6"/>
      <w:lang w:eastAsia="en-GB"/>
    </w:rPr>
  </w:style>
  <w:style w:type="character" w:styleId="FootnoteReference">
    <w:name w:val="footnote reference"/>
    <w:rsid w:val="00BD0672"/>
    <w:rPr>
      <w:position w:val="0"/>
      <w:vertAlign w:val="superscript"/>
    </w:rPr>
  </w:style>
  <w:style w:type="paragraph" w:styleId="Title">
    <w:name w:val="Title"/>
    <w:basedOn w:val="Normal"/>
    <w:rsid w:val="00BD0672"/>
    <w:pPr>
      <w:spacing w:line="240" w:lineRule="auto"/>
      <w:jc w:val="center"/>
    </w:pPr>
    <w:rPr>
      <w:rFonts w:ascii="Times New Roman" w:hAnsi="Times New Roman"/>
      <w:b/>
      <w:bCs/>
      <w:color w:val="auto"/>
      <w:spacing w:val="0"/>
      <w:sz w:val="28"/>
      <w:szCs w:val="24"/>
      <w:lang w:val="en-US" w:eastAsia="en-US"/>
    </w:rPr>
  </w:style>
  <w:style w:type="character" w:customStyle="1" w:styleId="TitleChar">
    <w:name w:val="Title Char"/>
    <w:rsid w:val="00BD0672"/>
    <w:rPr>
      <w:b/>
      <w:bCs/>
      <w:sz w:val="28"/>
      <w:szCs w:val="24"/>
      <w:lang w:val="en-US" w:eastAsia="en-US"/>
    </w:rPr>
  </w:style>
  <w:style w:type="paragraph" w:customStyle="1" w:styleId="Default">
    <w:name w:val="Default"/>
    <w:rsid w:val="00BD0672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6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D3347"/>
    <w:rPr>
      <w:rFonts w:ascii="Arial" w:hAnsi="Arial"/>
      <w:color w:val="000000"/>
      <w:spacing w:val="6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1DF2"/>
    <w:rPr>
      <w:rFonts w:asciiTheme="majorHAnsi" w:eastAsiaTheme="majorEastAsia" w:hAnsiTheme="majorHAnsi" w:cstheme="majorBidi"/>
      <w:color w:val="365F91" w:themeColor="accent1" w:themeShade="BF"/>
      <w:spacing w:val="6"/>
      <w:sz w:val="32"/>
      <w:szCs w:val="32"/>
      <w:lang w:eastAsia="en-GB"/>
    </w:rPr>
  </w:style>
  <w:style w:type="paragraph" w:customStyle="1" w:styleId="Char0">
    <w:name w:val="Char"/>
    <w:basedOn w:val="Normal"/>
    <w:rsid w:val="002A04B7"/>
    <w:pPr>
      <w:suppressAutoHyphens w:val="0"/>
      <w:autoSpaceDN/>
      <w:spacing w:after="160" w:line="240" w:lineRule="exact"/>
      <w:textAlignment w:val="auto"/>
    </w:pPr>
    <w:rPr>
      <w:bCs/>
      <w:color w:val="auto"/>
      <w:spacing w:val="0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7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37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0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16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59F0-E7B4-46C8-A053-95B33EF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2008</vt:lpstr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2008</dc:title>
  <dc:creator>EMATHONSI</dc:creator>
  <cp:lastModifiedBy>User</cp:lastModifiedBy>
  <cp:revision>2</cp:revision>
  <cp:lastPrinted>2020-02-10T09:16:00Z</cp:lastPrinted>
  <dcterms:created xsi:type="dcterms:W3CDTF">2023-02-13T07:14:00Z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df2a710a757acdba3a3a3ea751bddcde4e82f08144a5b1346e58d47d34a66cb8</vt:lpwstr>
  </property>
</Properties>
</file>