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7A6B" w14:textId="77777777" w:rsidR="009E04B1" w:rsidRDefault="00C211D4">
      <w:pPr>
        <w:pBdr>
          <w:bottom w:val="single" w:sz="12" w:space="1" w:color="auto"/>
        </w:pBd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126-941 NPO</w:t>
      </w:r>
    </w:p>
    <w:p w14:paraId="2E7705CE" w14:textId="77777777" w:rsidR="00C04817" w:rsidRDefault="00C04817">
      <w:pPr>
        <w:pStyle w:val="NoSpacing"/>
      </w:pPr>
    </w:p>
    <w:p w14:paraId="27268CC0" w14:textId="77777777" w:rsidR="00C04817" w:rsidRDefault="00C04817">
      <w:pPr>
        <w:pStyle w:val="NoSpacing"/>
      </w:pPr>
    </w:p>
    <w:p w14:paraId="0CF25E38" w14:textId="77777777" w:rsidR="009E04B1" w:rsidRDefault="003E6C44">
      <w:pPr>
        <w:pStyle w:val="NoSpacing"/>
      </w:pPr>
      <w:r>
        <w:t>Mr. Alllen Wicomb and</w:t>
      </w:r>
    </w:p>
    <w:p w14:paraId="49155439" w14:textId="77777777" w:rsidR="003E6C44" w:rsidRDefault="003E6C44">
      <w:pPr>
        <w:pStyle w:val="NoSpacing"/>
      </w:pPr>
      <w:r>
        <w:t>Teboho Sepanya</w:t>
      </w:r>
    </w:p>
    <w:p w14:paraId="524CEC4B" w14:textId="77777777" w:rsidR="003E6C44" w:rsidRDefault="003E6C44">
      <w:pPr>
        <w:pStyle w:val="NoSpacing"/>
      </w:pPr>
      <w:r>
        <w:t>Parliament of South Africa</w:t>
      </w:r>
    </w:p>
    <w:p w14:paraId="6C11CE10" w14:textId="77777777" w:rsidR="003E6C44" w:rsidRDefault="003E6C44">
      <w:pPr>
        <w:pStyle w:val="NoSpacing"/>
      </w:pPr>
    </w:p>
    <w:p w14:paraId="021B2D55" w14:textId="77777777" w:rsidR="003E6C44" w:rsidRDefault="003E6C44">
      <w:pPr>
        <w:pStyle w:val="NoSpacing"/>
      </w:pPr>
      <w:r>
        <w:t>Dear Sirs</w:t>
      </w:r>
    </w:p>
    <w:p w14:paraId="67A6D08C" w14:textId="77777777" w:rsidR="009E04B1" w:rsidRDefault="009E04B1">
      <w:pPr>
        <w:pStyle w:val="NoSpacing"/>
      </w:pPr>
    </w:p>
    <w:p w14:paraId="059B6D52" w14:textId="77777777" w:rsidR="00CF417E" w:rsidRPr="00CF417E" w:rsidRDefault="00CF417E" w:rsidP="00E92B05">
      <w:pPr>
        <w:pStyle w:val="NoSpacing"/>
        <w:jc w:val="center"/>
        <w:rPr>
          <w:b/>
          <w:u w:val="single"/>
        </w:rPr>
      </w:pPr>
      <w:r w:rsidRPr="00CF417E">
        <w:rPr>
          <w:b/>
          <w:u w:val="single"/>
        </w:rPr>
        <w:t>COMMENTS ON THE ANTI MONEY LAUNDERING AND COMBATING TERRORISM FINANCING AMENDMENT BILL</w:t>
      </w:r>
    </w:p>
    <w:p w14:paraId="36BDA0D5" w14:textId="77777777" w:rsidR="00CF417E" w:rsidRDefault="00CF417E" w:rsidP="00CF417E">
      <w:pPr>
        <w:pStyle w:val="NoSpacing"/>
      </w:pPr>
    </w:p>
    <w:p w14:paraId="23CFCE24" w14:textId="77777777" w:rsidR="00CF417E" w:rsidRDefault="00CF417E" w:rsidP="00CF417E">
      <w:pPr>
        <w:pStyle w:val="NoSpacing"/>
      </w:pPr>
      <w:r>
        <w:t>I am setting out my comments as per the Bill numbering. Reference to Act is the NPO Act, Act 71 of 1997.</w:t>
      </w:r>
    </w:p>
    <w:p w14:paraId="76240ED8" w14:textId="77777777" w:rsidR="00C04817" w:rsidRDefault="00C04817" w:rsidP="00CF417E">
      <w:pPr>
        <w:pStyle w:val="NoSpacing"/>
      </w:pPr>
    </w:p>
    <w:p w14:paraId="605A7784" w14:textId="77777777" w:rsidR="0059111D" w:rsidRDefault="00CF417E" w:rsidP="00CF417E">
      <w:pPr>
        <w:pStyle w:val="NoSpacing"/>
      </w:pPr>
      <w:r>
        <w:t>1.</w:t>
      </w:r>
      <w:r>
        <w:tab/>
        <w:t xml:space="preserve">Amendment of section 2 (b). The deletion of ‘can’ and insertion of ‘must’ is not supported. </w:t>
      </w:r>
    </w:p>
    <w:p w14:paraId="09A7F752" w14:textId="77777777" w:rsidR="0059111D" w:rsidRDefault="0059111D" w:rsidP="00CF417E">
      <w:pPr>
        <w:pStyle w:val="NoSpacing"/>
      </w:pPr>
      <w:r>
        <w:t xml:space="preserve">              </w:t>
      </w:r>
      <w:r w:rsidR="00CF417E">
        <w:t xml:space="preserve">The common law recognises the creation of a NPO. Normally common law provisions do not </w:t>
      </w:r>
    </w:p>
    <w:p w14:paraId="0BC7BBA4" w14:textId="77777777" w:rsidR="0059111D" w:rsidRDefault="0059111D" w:rsidP="00CF417E">
      <w:pPr>
        <w:pStyle w:val="NoSpacing"/>
      </w:pPr>
      <w:r>
        <w:t xml:space="preserve">              </w:t>
      </w:r>
      <w:r w:rsidR="00CF417E">
        <w:t xml:space="preserve">get consolidated into statute law. It should remain as it is currently but the compliance issues </w:t>
      </w:r>
    </w:p>
    <w:p w14:paraId="0876348F" w14:textId="77777777" w:rsidR="00CF417E" w:rsidRDefault="0059111D" w:rsidP="00CF417E">
      <w:pPr>
        <w:pStyle w:val="NoSpacing"/>
      </w:pPr>
      <w:r>
        <w:t xml:space="preserve">              </w:t>
      </w:r>
      <w:r w:rsidR="00CF417E">
        <w:t xml:space="preserve">can be regulated by legislation. </w:t>
      </w:r>
    </w:p>
    <w:p w14:paraId="39CB0B58" w14:textId="77777777" w:rsidR="0059111D" w:rsidRDefault="0059111D" w:rsidP="00CF417E">
      <w:pPr>
        <w:pStyle w:val="NoSpacing"/>
      </w:pPr>
    </w:p>
    <w:p w14:paraId="3D7F0E0E" w14:textId="77777777" w:rsidR="0059111D" w:rsidRDefault="0059111D" w:rsidP="00CF417E">
      <w:pPr>
        <w:pStyle w:val="NoSpacing"/>
      </w:pPr>
      <w:r>
        <w:t xml:space="preserve">             </w:t>
      </w:r>
      <w:r w:rsidR="00CF417E">
        <w:t xml:space="preserve">Furthermore, the NPO Directorate cannot cope with current registrations. There will be a </w:t>
      </w:r>
      <w:r>
        <w:t xml:space="preserve"> </w:t>
      </w:r>
    </w:p>
    <w:p w14:paraId="4E4AF5D1" w14:textId="77777777" w:rsidR="0059111D" w:rsidRDefault="0059111D" w:rsidP="00CF417E">
      <w:pPr>
        <w:pStyle w:val="NoSpacing"/>
      </w:pPr>
      <w:r>
        <w:t xml:space="preserve">             </w:t>
      </w:r>
      <w:r w:rsidR="00CF417E">
        <w:t xml:space="preserve">flood of applications if this becomes mandatory and result in the prejudice of organisations. </w:t>
      </w:r>
    </w:p>
    <w:p w14:paraId="2CC53EC0" w14:textId="77777777" w:rsidR="0059111D" w:rsidRDefault="0059111D" w:rsidP="00CF417E">
      <w:pPr>
        <w:pStyle w:val="NoSpacing"/>
      </w:pPr>
      <w:r>
        <w:t xml:space="preserve">             </w:t>
      </w:r>
      <w:r w:rsidR="00CF417E">
        <w:t xml:space="preserve">NPO’s can be formed very quickly at present with no legal hindrance. NPO’s are formed by </w:t>
      </w:r>
    </w:p>
    <w:p w14:paraId="26050DD7" w14:textId="77777777" w:rsidR="0059111D" w:rsidRDefault="0059111D" w:rsidP="00CF417E">
      <w:pPr>
        <w:pStyle w:val="NoSpacing"/>
      </w:pPr>
      <w:r>
        <w:t xml:space="preserve">             </w:t>
      </w:r>
      <w:r w:rsidR="00CF417E">
        <w:t xml:space="preserve">people who are passion and community driven. This will have a negative impact on the </w:t>
      </w:r>
    </w:p>
    <w:p w14:paraId="2AF0AC86" w14:textId="77777777" w:rsidR="0059111D" w:rsidRDefault="0059111D" w:rsidP="00CF417E">
      <w:pPr>
        <w:pStyle w:val="NoSpacing"/>
      </w:pPr>
      <w:r>
        <w:t xml:space="preserve">             </w:t>
      </w:r>
      <w:r w:rsidR="00CF417E">
        <w:t xml:space="preserve">formation of NPO’s. NPO’s are formed according to needs. They can currently be formed and </w:t>
      </w:r>
    </w:p>
    <w:p w14:paraId="6E176C17" w14:textId="77777777" w:rsidR="0059111D" w:rsidRDefault="0059111D" w:rsidP="00CF417E">
      <w:pPr>
        <w:pStyle w:val="NoSpacing"/>
      </w:pPr>
      <w:r>
        <w:t xml:space="preserve">             </w:t>
      </w:r>
      <w:r w:rsidR="00CF417E">
        <w:t>be funded quickly. NPO’s must wait unfair long perio</w:t>
      </w:r>
      <w:r>
        <w:t xml:space="preserve">ds before they start    </w:t>
      </w:r>
    </w:p>
    <w:p w14:paraId="139A9F47" w14:textId="77777777" w:rsidR="00CF417E" w:rsidRDefault="0059111D" w:rsidP="00CF417E">
      <w:pPr>
        <w:pStyle w:val="NoSpacing"/>
      </w:pPr>
      <w:r>
        <w:t xml:space="preserve">             </w:t>
      </w:r>
      <w:r w:rsidR="001D425B">
        <w:t>operating. Government</w:t>
      </w:r>
      <w:r w:rsidR="00CF417E">
        <w:t xml:space="preserve"> control is not supported in an open and democratic society.</w:t>
      </w:r>
    </w:p>
    <w:p w14:paraId="2DDD1014" w14:textId="77777777" w:rsidR="00CF417E" w:rsidRDefault="00CF417E" w:rsidP="00CF417E">
      <w:pPr>
        <w:pStyle w:val="NoSpacing"/>
      </w:pPr>
    </w:p>
    <w:p w14:paraId="14BEAC54" w14:textId="77777777" w:rsidR="0059111D" w:rsidRDefault="00CF417E" w:rsidP="0059111D">
      <w:pPr>
        <w:pStyle w:val="NoSpacing"/>
      </w:pPr>
      <w:r>
        <w:t>2.</w:t>
      </w:r>
      <w:r>
        <w:tab/>
        <w:t xml:space="preserve">Amendment of section 5. This can lead to abuse. The definition is too wide. I say this with </w:t>
      </w:r>
    </w:p>
    <w:p w14:paraId="71E5DCEB" w14:textId="77777777" w:rsidR="0059111D" w:rsidRDefault="0059111D" w:rsidP="0059111D">
      <w:pPr>
        <w:pStyle w:val="NoSpacing"/>
      </w:pPr>
      <w:r>
        <w:t xml:space="preserve">              </w:t>
      </w:r>
      <w:r w:rsidR="00CF417E">
        <w:t xml:space="preserve">authority as the Registrar is applying the provisions of the Income Tax Act when considering </w:t>
      </w:r>
    </w:p>
    <w:p w14:paraId="1A590B60" w14:textId="77777777" w:rsidR="0059111D" w:rsidRDefault="0059111D" w:rsidP="0059111D">
      <w:pPr>
        <w:pStyle w:val="NoSpacing"/>
      </w:pPr>
      <w:r>
        <w:t xml:space="preserve">              </w:t>
      </w:r>
      <w:r w:rsidR="00CF417E">
        <w:t xml:space="preserve">applications. I challenged this a few years ago and cautioned the Registrar that it cannot </w:t>
      </w:r>
    </w:p>
    <w:p w14:paraId="651619D8" w14:textId="77777777" w:rsidR="0059111D" w:rsidRDefault="0059111D" w:rsidP="0059111D">
      <w:pPr>
        <w:pStyle w:val="NoSpacing"/>
      </w:pPr>
      <w:r>
        <w:t xml:space="preserve">              </w:t>
      </w:r>
      <w:r w:rsidR="00CF417E">
        <w:t xml:space="preserve">invoke provisions of other laws if they are not specifically empowered to do so in terms of </w:t>
      </w:r>
    </w:p>
    <w:p w14:paraId="1BEA679C" w14:textId="77777777" w:rsidR="0059111D" w:rsidRDefault="0059111D" w:rsidP="0059111D">
      <w:pPr>
        <w:pStyle w:val="NoSpacing"/>
      </w:pPr>
      <w:r>
        <w:t xml:space="preserve">             </w:t>
      </w:r>
      <w:r w:rsidR="00C04817">
        <w:t xml:space="preserve"> </w:t>
      </w:r>
      <w:r w:rsidR="00CF417E">
        <w:t xml:space="preserve">administrative law, due process and retrospective application is mala fide if no provision is </w:t>
      </w:r>
    </w:p>
    <w:p w14:paraId="0A9593FB" w14:textId="77777777" w:rsidR="00CF417E" w:rsidRDefault="0059111D" w:rsidP="0059111D">
      <w:pPr>
        <w:pStyle w:val="NoSpacing"/>
      </w:pPr>
      <w:r>
        <w:t xml:space="preserve">             </w:t>
      </w:r>
      <w:r w:rsidR="00C04817">
        <w:t xml:space="preserve"> </w:t>
      </w:r>
      <w:r w:rsidR="00CF417E">
        <w:t>made for the retrospective application thereof.</w:t>
      </w:r>
    </w:p>
    <w:p w14:paraId="275AC287" w14:textId="77777777" w:rsidR="00CF417E" w:rsidRDefault="0059111D" w:rsidP="0059111D">
      <w:pPr>
        <w:pStyle w:val="NoSpacing"/>
      </w:pPr>
      <w:r>
        <w:t xml:space="preserve">             </w:t>
      </w:r>
      <w:r w:rsidR="00C04817">
        <w:t xml:space="preserve"> </w:t>
      </w:r>
      <w:r w:rsidR="00CF417E">
        <w:t>We must be informed when and how this will be used. I don’t support the addition thereof.</w:t>
      </w:r>
    </w:p>
    <w:p w14:paraId="5FE56D50" w14:textId="77777777" w:rsidR="00CF417E" w:rsidRDefault="00CF417E" w:rsidP="00CF417E">
      <w:pPr>
        <w:pStyle w:val="NoSpacing"/>
      </w:pPr>
    </w:p>
    <w:p w14:paraId="7F9F7FB5" w14:textId="77777777" w:rsidR="00CF417E" w:rsidRDefault="00CF417E" w:rsidP="00CF417E">
      <w:pPr>
        <w:pStyle w:val="NoSpacing"/>
      </w:pPr>
      <w:r>
        <w:t>3.</w:t>
      </w:r>
      <w:r>
        <w:tab/>
        <w:t>Amendment of section 12. Not supported. Same argument for section 2(b) can be used.</w:t>
      </w:r>
    </w:p>
    <w:p w14:paraId="24F3474E" w14:textId="77777777" w:rsidR="00CF417E" w:rsidRDefault="00CF417E" w:rsidP="00CF417E">
      <w:pPr>
        <w:pStyle w:val="NoSpacing"/>
      </w:pPr>
    </w:p>
    <w:p w14:paraId="24033B40" w14:textId="77777777" w:rsidR="00CF417E" w:rsidRDefault="00CF417E" w:rsidP="00CF417E">
      <w:pPr>
        <w:pStyle w:val="NoSpacing"/>
      </w:pPr>
      <w:r>
        <w:t>4.</w:t>
      </w:r>
      <w:r>
        <w:tab/>
        <w:t>Amendment of section 18. Supported because it’s in line with compliance.</w:t>
      </w:r>
    </w:p>
    <w:p w14:paraId="2B04DDC5" w14:textId="77777777" w:rsidR="00CF417E" w:rsidRDefault="00CF417E" w:rsidP="00CF417E">
      <w:pPr>
        <w:pStyle w:val="NoSpacing"/>
      </w:pPr>
    </w:p>
    <w:p w14:paraId="74BC8809" w14:textId="77777777" w:rsidR="00CF417E" w:rsidRDefault="00CF417E" w:rsidP="00CF417E">
      <w:pPr>
        <w:pStyle w:val="NoSpacing"/>
      </w:pPr>
      <w:r>
        <w:t>5.</w:t>
      </w:r>
      <w:r>
        <w:tab/>
        <w:t>Amendment of section 24. Supported because it’s in line with compliance.</w:t>
      </w:r>
    </w:p>
    <w:p w14:paraId="7FBBA751" w14:textId="77777777" w:rsidR="00CF417E" w:rsidRDefault="00CF417E" w:rsidP="00CF417E">
      <w:pPr>
        <w:pStyle w:val="NoSpacing"/>
      </w:pPr>
    </w:p>
    <w:p w14:paraId="5D0EDDE9" w14:textId="77777777" w:rsidR="00CF417E" w:rsidRDefault="00CF417E" w:rsidP="00CF417E">
      <w:pPr>
        <w:pStyle w:val="NoSpacing"/>
      </w:pPr>
      <w:r>
        <w:t>6.</w:t>
      </w:r>
      <w:r>
        <w:tab/>
        <w:t xml:space="preserve">Insertion of Chapter 3A. Supported because it’s in line with compliance. This brings NPO’s      </w:t>
      </w:r>
    </w:p>
    <w:p w14:paraId="1E642DDB" w14:textId="77777777" w:rsidR="00CF417E" w:rsidRDefault="00CF417E" w:rsidP="00CF417E">
      <w:pPr>
        <w:pStyle w:val="NoSpacing"/>
      </w:pPr>
      <w:r>
        <w:t xml:space="preserve">             </w:t>
      </w:r>
      <w:r w:rsidR="00C04817">
        <w:t xml:space="preserve"> </w:t>
      </w:r>
      <w:r>
        <w:t xml:space="preserve">more in line with the Companies Act which means that NPO’s must be governed ethically </w:t>
      </w:r>
    </w:p>
    <w:p w14:paraId="043FE7DB" w14:textId="77777777" w:rsidR="00CF417E" w:rsidRDefault="00CF417E" w:rsidP="00CF417E">
      <w:pPr>
        <w:pStyle w:val="NoSpacing"/>
      </w:pPr>
      <w:r>
        <w:t xml:space="preserve">              and legally which is a good thing as funders will feel more at ease.</w:t>
      </w:r>
    </w:p>
    <w:p w14:paraId="22AE6000" w14:textId="77777777" w:rsidR="00CF417E" w:rsidRDefault="00CF417E" w:rsidP="00CF417E">
      <w:pPr>
        <w:pStyle w:val="NoSpacing"/>
      </w:pPr>
    </w:p>
    <w:p w14:paraId="16A5B69F" w14:textId="77777777" w:rsidR="009E04B1" w:rsidRDefault="00CF417E" w:rsidP="0059111D">
      <w:r>
        <w:t>7.</w:t>
      </w:r>
      <w:r>
        <w:tab/>
        <w:t>Amendment of section 29. Supported because it’s in lin</w:t>
      </w:r>
      <w:r w:rsidR="0059111D">
        <w:t>e with compliance.</w:t>
      </w:r>
    </w:p>
    <w:p w14:paraId="6E5BA456" w14:textId="77777777" w:rsidR="00C04817" w:rsidRDefault="00C04817" w:rsidP="00C04817">
      <w:pPr>
        <w:pStyle w:val="NoSpacing"/>
      </w:pPr>
      <w:r>
        <w:lastRenderedPageBreak/>
        <w:t xml:space="preserve">Please acknowledge receipt of this submission. Can we have full updated on the progress of the Bill. We take it that submissions will just ignored as you have </w:t>
      </w:r>
      <w:r w:rsidR="001D425B">
        <w:t>not made</w:t>
      </w:r>
      <w:r>
        <w:t xml:space="preserve"> </w:t>
      </w:r>
      <w:r w:rsidR="001D425B">
        <w:t>public the</w:t>
      </w:r>
      <w:r>
        <w:t xml:space="preserve"> criteria that you will use to adjudicate. </w:t>
      </w:r>
    </w:p>
    <w:p w14:paraId="4CBC6862" w14:textId="77777777" w:rsidR="00C04817" w:rsidRDefault="00C04817" w:rsidP="00C04817">
      <w:pPr>
        <w:pStyle w:val="NoSpacing"/>
      </w:pPr>
    </w:p>
    <w:p w14:paraId="72FD5C3A" w14:textId="77777777" w:rsidR="009E04B1" w:rsidRDefault="009E04B1">
      <w:pPr>
        <w:pStyle w:val="NoSpacing"/>
      </w:pPr>
    </w:p>
    <w:p w14:paraId="7CC81B19" w14:textId="77777777" w:rsidR="009E04B1" w:rsidRDefault="00C211D4">
      <w:pPr>
        <w:pStyle w:val="NoSpacing"/>
      </w:pPr>
      <w:r>
        <w:t>Yours faithfully</w:t>
      </w:r>
    </w:p>
    <w:p w14:paraId="23C47C01" w14:textId="77777777" w:rsidR="009E04B1" w:rsidRDefault="009E04B1">
      <w:pPr>
        <w:pStyle w:val="NoSpacing"/>
      </w:pPr>
    </w:p>
    <w:p w14:paraId="43D5F7D2" w14:textId="77777777" w:rsidR="009E04B1" w:rsidRDefault="00C211D4">
      <w:pPr>
        <w:pStyle w:val="NoSpacing"/>
        <w:rPr>
          <w:b/>
        </w:rPr>
      </w:pPr>
      <w:r>
        <w:rPr>
          <w:b/>
        </w:rPr>
        <w:t>S.A.BHOLA</w:t>
      </w:r>
    </w:p>
    <w:p w14:paraId="02911BBE" w14:textId="77777777" w:rsidR="009E04B1" w:rsidRPr="00492631" w:rsidRDefault="00C211D4">
      <w:pPr>
        <w:pStyle w:val="NoSpacing"/>
        <w:rPr>
          <w:rFonts w:cstheme="minorHAnsi"/>
          <w:b/>
        </w:rPr>
      </w:pPr>
      <w:r w:rsidRPr="00492631">
        <w:rPr>
          <w:rFonts w:cstheme="minorHAnsi"/>
          <w:b/>
        </w:rPr>
        <w:t>(AVIN BHOLA)</w:t>
      </w:r>
    </w:p>
    <w:p w14:paraId="13E20372" w14:textId="77777777" w:rsidR="009E04B1" w:rsidRDefault="00C211D4">
      <w:pPr>
        <w:pStyle w:val="NoSpacing"/>
      </w:pPr>
      <w:r>
        <w:rPr>
          <w:rFonts w:ascii="Algerian" w:hAnsi="Algerian"/>
          <w:b/>
        </w:rPr>
        <w:t>EXECUTIVE DIRECTOR/CHAIRMAN</w:t>
      </w:r>
    </w:p>
    <w:p w14:paraId="60AAE177" w14:textId="77777777" w:rsidR="009E04B1" w:rsidRDefault="009E04B1">
      <w:pPr>
        <w:pStyle w:val="NoSpacing"/>
      </w:pPr>
    </w:p>
    <w:sectPr w:rsidR="009E04B1" w:rsidSect="00227AB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3434" w14:textId="77777777" w:rsidR="00167B7C" w:rsidRDefault="00167B7C">
      <w:pPr>
        <w:spacing w:after="0" w:line="240" w:lineRule="auto"/>
      </w:pPr>
      <w:r>
        <w:separator/>
      </w:r>
    </w:p>
  </w:endnote>
  <w:endnote w:type="continuationSeparator" w:id="0">
    <w:p w14:paraId="72D16D20" w14:textId="77777777" w:rsidR="00167B7C" w:rsidRDefault="0016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4402" w14:textId="77777777" w:rsidR="009E04B1" w:rsidRDefault="00C211D4">
    <w:pPr>
      <w:pStyle w:val="NoSpacing"/>
      <w:jc w:val="center"/>
      <w:rPr>
        <w:sz w:val="18"/>
        <w:szCs w:val="18"/>
      </w:rPr>
    </w:pPr>
    <w:r w:rsidRPr="002E57BC">
      <w:rPr>
        <w:sz w:val="18"/>
        <w:szCs w:val="18"/>
        <w:highlight w:val="black"/>
      </w:rPr>
      <w:t>Tel:  074 352 7638/ 084 827 1249</w:t>
    </w:r>
  </w:p>
  <w:p w14:paraId="057FCC8F" w14:textId="77777777" w:rsidR="009E04B1" w:rsidRDefault="00C211D4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>Website: https://kweco.business.site</w:t>
    </w:r>
  </w:p>
  <w:p w14:paraId="12D73689" w14:textId="77777777" w:rsidR="009E04B1" w:rsidRDefault="00C211D4">
    <w:pPr>
      <w:pStyle w:val="NoSpacing"/>
      <w:jc w:val="center"/>
      <w:rPr>
        <w:b/>
        <w:sz w:val="18"/>
        <w:szCs w:val="18"/>
      </w:rPr>
    </w:pPr>
    <w:r w:rsidRPr="002E57BC">
      <w:rPr>
        <w:sz w:val="18"/>
        <w:szCs w:val="18"/>
        <w:highlight w:val="black"/>
      </w:rPr>
      <w:t xml:space="preserve">Email: </w:t>
    </w:r>
    <w:hyperlink r:id="rId1" w:history="1">
      <w:r w:rsidRPr="002E57BC">
        <w:rPr>
          <w:rStyle w:val="Hyperlink"/>
          <w:color w:val="auto"/>
          <w:sz w:val="18"/>
          <w:szCs w:val="18"/>
          <w:highlight w:val="black"/>
          <w:u w:val="none"/>
        </w:rPr>
        <w:t>kwecodelivery@gmail.com</w:t>
      </w:r>
    </w:hyperlink>
  </w:p>
  <w:p w14:paraId="6553DC2A" w14:textId="77777777" w:rsidR="009E04B1" w:rsidRDefault="00C211D4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>Facebook: www.facebook.com/kweco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29B6" w14:textId="77777777" w:rsidR="00167B7C" w:rsidRDefault="00167B7C">
      <w:pPr>
        <w:spacing w:after="0" w:line="240" w:lineRule="auto"/>
      </w:pPr>
      <w:r>
        <w:separator/>
      </w:r>
    </w:p>
  </w:footnote>
  <w:footnote w:type="continuationSeparator" w:id="0">
    <w:p w14:paraId="5787AAB7" w14:textId="77777777" w:rsidR="00167B7C" w:rsidRDefault="0016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384A" w14:textId="77777777" w:rsidR="009E04B1" w:rsidRDefault="00C211D4">
    <w:pPr>
      <w:pStyle w:val="Header"/>
      <w:jc w:val="center"/>
    </w:pPr>
    <w:r>
      <w:rPr>
        <w:noProof/>
        <w:lang w:eastAsia="en-ZA"/>
      </w:rPr>
      <w:drawing>
        <wp:inline distT="0" distB="0" distL="0" distR="0" wp14:anchorId="5616E9BD" wp14:editId="4811D386">
          <wp:extent cx="2066925" cy="52959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680" cy="531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7305C"/>
    <w:multiLevelType w:val="hybridMultilevel"/>
    <w:tmpl w:val="BD284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8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47C"/>
    <w:rsid w:val="00073756"/>
    <w:rsid w:val="000F5BA1"/>
    <w:rsid w:val="00167B7C"/>
    <w:rsid w:val="00187E8D"/>
    <w:rsid w:val="001B65DE"/>
    <w:rsid w:val="001D425B"/>
    <w:rsid w:val="00227AB9"/>
    <w:rsid w:val="002935C8"/>
    <w:rsid w:val="002E57BC"/>
    <w:rsid w:val="0031147C"/>
    <w:rsid w:val="00311D77"/>
    <w:rsid w:val="003532F4"/>
    <w:rsid w:val="003974A8"/>
    <w:rsid w:val="003C0160"/>
    <w:rsid w:val="003E6C44"/>
    <w:rsid w:val="00425838"/>
    <w:rsid w:val="004368B9"/>
    <w:rsid w:val="00492631"/>
    <w:rsid w:val="00497C0A"/>
    <w:rsid w:val="00511079"/>
    <w:rsid w:val="005455E6"/>
    <w:rsid w:val="0056005F"/>
    <w:rsid w:val="0059111D"/>
    <w:rsid w:val="005B3987"/>
    <w:rsid w:val="00647E71"/>
    <w:rsid w:val="0071144E"/>
    <w:rsid w:val="00751D40"/>
    <w:rsid w:val="00753894"/>
    <w:rsid w:val="00811735"/>
    <w:rsid w:val="00927010"/>
    <w:rsid w:val="00947F3B"/>
    <w:rsid w:val="009A42DF"/>
    <w:rsid w:val="009E04B1"/>
    <w:rsid w:val="00A24D94"/>
    <w:rsid w:val="00A55495"/>
    <w:rsid w:val="00A70A43"/>
    <w:rsid w:val="00A90B43"/>
    <w:rsid w:val="00A92DD4"/>
    <w:rsid w:val="00A96DA5"/>
    <w:rsid w:val="00B017F0"/>
    <w:rsid w:val="00B3610E"/>
    <w:rsid w:val="00B867D9"/>
    <w:rsid w:val="00BF7067"/>
    <w:rsid w:val="00C04817"/>
    <w:rsid w:val="00C211D4"/>
    <w:rsid w:val="00CA798D"/>
    <w:rsid w:val="00CF417E"/>
    <w:rsid w:val="00D1083A"/>
    <w:rsid w:val="00D50956"/>
    <w:rsid w:val="00D57C7C"/>
    <w:rsid w:val="00E80F86"/>
    <w:rsid w:val="00E92B05"/>
    <w:rsid w:val="00ED3CEA"/>
    <w:rsid w:val="00EF17E4"/>
    <w:rsid w:val="00F205A9"/>
    <w:rsid w:val="00F93508"/>
    <w:rsid w:val="00FA5846"/>
    <w:rsid w:val="5848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6AB56D"/>
  <w15:docId w15:val="{94FEA414-C498-4BCC-9EAC-2236BF42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AB9"/>
    <w:rPr>
      <w:sz w:val="22"/>
      <w:szCs w:val="22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27AB9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7AB9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7AB9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7AB9"/>
    <w:pPr>
      <w:spacing w:after="0" w:line="240" w:lineRule="auto"/>
    </w:pPr>
    <w:rPr>
      <w:sz w:val="22"/>
      <w:szCs w:val="22"/>
      <w:lang w:val="en-Z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7AB9"/>
  </w:style>
  <w:style w:type="character" w:customStyle="1" w:styleId="FooterChar">
    <w:name w:val="Footer Char"/>
    <w:basedOn w:val="DefaultParagraphFont"/>
    <w:link w:val="Footer"/>
    <w:uiPriority w:val="99"/>
    <w:rsid w:val="00227AB9"/>
  </w:style>
  <w:style w:type="paragraph" w:styleId="ListParagraph">
    <w:name w:val="List Paragraph"/>
    <w:basedOn w:val="Normal"/>
    <w:uiPriority w:val="34"/>
    <w:qFormat/>
    <w:rsid w:val="00CF417E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wecodeliver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</dc:creator>
  <cp:lastModifiedBy>Sandile</cp:lastModifiedBy>
  <cp:revision>3</cp:revision>
  <cp:lastPrinted>2015-10-09T13:38:00Z</cp:lastPrinted>
  <dcterms:created xsi:type="dcterms:W3CDTF">2022-10-11T11:40:00Z</dcterms:created>
  <dcterms:modified xsi:type="dcterms:W3CDTF">2022-10-11T12:37:00Z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